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6F992BC" w14:textId="77777777" w:rsidR="00076044" w:rsidRPr="00145929" w:rsidRDefault="004B26D3" w:rsidP="00D8737D">
      <w:pPr>
        <w:rPr>
          <w:rFonts w:eastAsia="Helvetica Neue"/>
        </w:rPr>
      </w:pPr>
      <w:bookmarkStart w:id="0" w:name="_64owek2nf504" w:colFirst="0" w:colLast="0"/>
      <w:bookmarkEnd w:id="0"/>
      <w:r w:rsidRPr="00145929">
        <w:rPr>
          <w:noProof/>
        </w:rPr>
        <w:drawing>
          <wp:inline distT="0" distB="0" distL="0" distR="0" wp14:anchorId="5D390027" wp14:editId="6EC7BA3F">
            <wp:extent cx="1864360" cy="1555750"/>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1864360" cy="1555750"/>
                    </a:xfrm>
                    <a:prstGeom prst="rect">
                      <a:avLst/>
                    </a:prstGeom>
                    <a:ln/>
                  </pic:spPr>
                </pic:pic>
              </a:graphicData>
            </a:graphic>
          </wp:inline>
        </w:drawing>
      </w:r>
    </w:p>
    <w:p w14:paraId="1F7F068C" w14:textId="77777777" w:rsidR="00076044" w:rsidRPr="00145929" w:rsidRDefault="00076044">
      <w:pPr>
        <w:rPr>
          <w:rFonts w:eastAsia="Helvetica Neue"/>
        </w:rPr>
      </w:pPr>
      <w:bookmarkStart w:id="1" w:name="_khslhe1gc958" w:colFirst="0" w:colLast="0"/>
      <w:bookmarkEnd w:id="1"/>
    </w:p>
    <w:p w14:paraId="672AF0F0" w14:textId="77777777" w:rsidR="00076044" w:rsidRPr="000934A1" w:rsidRDefault="00076044">
      <w:pPr>
        <w:rPr>
          <w:rFonts w:eastAsia="Helvetica Neue"/>
          <w:sz w:val="22"/>
          <w:szCs w:val="22"/>
        </w:rPr>
      </w:pPr>
      <w:bookmarkStart w:id="2" w:name="_l7sjvzoewjoa" w:colFirst="0" w:colLast="0"/>
      <w:bookmarkEnd w:id="2"/>
    </w:p>
    <w:p w14:paraId="756A1D59" w14:textId="77777777" w:rsidR="000934A1" w:rsidRDefault="000934A1">
      <w:pPr>
        <w:rPr>
          <w:rFonts w:eastAsia="Helvetica Neue"/>
          <w:sz w:val="48"/>
          <w:szCs w:val="48"/>
        </w:rPr>
      </w:pPr>
    </w:p>
    <w:p w14:paraId="02F4CA55" w14:textId="77777777" w:rsidR="00076044" w:rsidRPr="00145929" w:rsidRDefault="004B26D3">
      <w:pPr>
        <w:rPr>
          <w:rFonts w:eastAsia="Helvetica Neue"/>
          <w:sz w:val="48"/>
          <w:szCs w:val="48"/>
        </w:rPr>
      </w:pPr>
      <w:r w:rsidRPr="00145929">
        <w:rPr>
          <w:rFonts w:eastAsia="Helvetica Neue"/>
          <w:sz w:val="48"/>
          <w:szCs w:val="48"/>
        </w:rPr>
        <w:t>G-Cloud 9 Call-Off Contract</w:t>
      </w:r>
      <w:r w:rsidR="003A62C1" w:rsidRPr="00145929">
        <w:rPr>
          <w:rFonts w:eastAsia="Helvetica Neue"/>
          <w:sz w:val="48"/>
          <w:szCs w:val="48"/>
        </w:rPr>
        <w:t xml:space="preserve"> </w:t>
      </w:r>
    </w:p>
    <w:p w14:paraId="0402E10B" w14:textId="77777777" w:rsidR="00076044" w:rsidRPr="00145929" w:rsidRDefault="00076044">
      <w:pPr>
        <w:rPr>
          <w:rFonts w:eastAsia="Helvetica Neue"/>
          <w:sz w:val="28"/>
          <w:szCs w:val="28"/>
        </w:rPr>
      </w:pPr>
      <w:bookmarkStart w:id="3" w:name="_1tyvnkwbo1qo" w:colFirst="0" w:colLast="0"/>
      <w:bookmarkEnd w:id="3"/>
    </w:p>
    <w:p w14:paraId="7D802562" w14:textId="77777777" w:rsidR="00076044" w:rsidRPr="00145929" w:rsidRDefault="004B26D3">
      <w:pPr>
        <w:rPr>
          <w:rFonts w:eastAsia="Helvetica Neue"/>
        </w:rPr>
      </w:pPr>
      <w:bookmarkStart w:id="4" w:name="_sb4n61ohsx6l" w:colFirst="0" w:colLast="0"/>
      <w:bookmarkStart w:id="5" w:name="_rku14i3pj6m5" w:colFirst="0" w:colLast="0"/>
      <w:bookmarkEnd w:id="4"/>
      <w:bookmarkEnd w:id="5"/>
      <w:r w:rsidRPr="00145929">
        <w:rPr>
          <w:rFonts w:eastAsia="Helvetica Neue"/>
        </w:rPr>
        <w:t>This Call-Off Contract for the G-Cloud 9 Framework Agreement (RM1557ix) includes:</w:t>
      </w:r>
    </w:p>
    <w:sdt>
      <w:sdtPr>
        <w:id w:val="-1714877279"/>
        <w:docPartObj>
          <w:docPartGallery w:val="Table of Contents"/>
          <w:docPartUnique/>
        </w:docPartObj>
      </w:sdtPr>
      <w:sdtContent>
        <w:p w14:paraId="38270EE3" w14:textId="77777777" w:rsidR="00BC616F" w:rsidRDefault="004B26D3">
          <w:pPr>
            <w:pStyle w:val="TOC1"/>
            <w:tabs>
              <w:tab w:val="right" w:pos="10628"/>
            </w:tabs>
            <w:rPr>
              <w:rFonts w:asciiTheme="minorHAnsi" w:eastAsiaTheme="minorEastAsia" w:hAnsiTheme="minorHAnsi" w:cstheme="minorBidi"/>
              <w:noProof/>
              <w:color w:val="auto"/>
              <w:sz w:val="22"/>
              <w:szCs w:val="22"/>
            </w:rPr>
          </w:pPr>
          <w:r w:rsidRPr="00145929">
            <w:fldChar w:fldCharType="begin"/>
          </w:r>
          <w:r w:rsidRPr="00145929">
            <w:instrText xml:space="preserve"> TOC \h \u \z </w:instrText>
          </w:r>
          <w:r w:rsidRPr="00145929">
            <w:fldChar w:fldCharType="separate"/>
          </w:r>
          <w:hyperlink w:anchor="_Toc494717773" w:history="1">
            <w:r w:rsidR="00BC616F" w:rsidRPr="00104EA7">
              <w:rPr>
                <w:rStyle w:val="Hyperlink"/>
                <w:rFonts w:eastAsia="Helvetica Neue"/>
                <w:noProof/>
              </w:rPr>
              <w:t>Part A - Order Form</w:t>
            </w:r>
            <w:r w:rsidR="00BC616F">
              <w:rPr>
                <w:noProof/>
                <w:webHidden/>
              </w:rPr>
              <w:tab/>
            </w:r>
            <w:r w:rsidR="00BC616F">
              <w:rPr>
                <w:noProof/>
                <w:webHidden/>
              </w:rPr>
              <w:fldChar w:fldCharType="begin"/>
            </w:r>
            <w:r w:rsidR="00BC616F">
              <w:rPr>
                <w:noProof/>
                <w:webHidden/>
              </w:rPr>
              <w:instrText xml:space="preserve"> PAGEREF _Toc494717773 \h </w:instrText>
            </w:r>
            <w:r w:rsidR="00BC616F">
              <w:rPr>
                <w:noProof/>
                <w:webHidden/>
              </w:rPr>
            </w:r>
            <w:r w:rsidR="00BC616F">
              <w:rPr>
                <w:noProof/>
                <w:webHidden/>
              </w:rPr>
              <w:fldChar w:fldCharType="separate"/>
            </w:r>
            <w:r w:rsidR="00BC616F">
              <w:rPr>
                <w:noProof/>
                <w:webHidden/>
              </w:rPr>
              <w:t>4</w:t>
            </w:r>
            <w:r w:rsidR="00BC616F">
              <w:rPr>
                <w:noProof/>
                <w:webHidden/>
              </w:rPr>
              <w:fldChar w:fldCharType="end"/>
            </w:r>
          </w:hyperlink>
        </w:p>
        <w:p w14:paraId="4D72F38E" w14:textId="77777777" w:rsidR="00BC616F" w:rsidRDefault="00853A3D">
          <w:pPr>
            <w:pStyle w:val="TOC1"/>
            <w:tabs>
              <w:tab w:val="right" w:pos="10628"/>
            </w:tabs>
            <w:rPr>
              <w:rFonts w:asciiTheme="minorHAnsi" w:eastAsiaTheme="minorEastAsia" w:hAnsiTheme="minorHAnsi" w:cstheme="minorBidi"/>
              <w:noProof/>
              <w:color w:val="auto"/>
              <w:sz w:val="22"/>
              <w:szCs w:val="22"/>
            </w:rPr>
          </w:pPr>
          <w:hyperlink w:anchor="_Toc494717774" w:history="1">
            <w:r w:rsidR="00BC616F" w:rsidRPr="00104EA7">
              <w:rPr>
                <w:rStyle w:val="Hyperlink"/>
                <w:rFonts w:eastAsia="Helvetica Neue"/>
                <w:noProof/>
              </w:rPr>
              <w:t>Schedule 1 - Services</w:t>
            </w:r>
            <w:r w:rsidR="00BC616F">
              <w:rPr>
                <w:noProof/>
                <w:webHidden/>
              </w:rPr>
              <w:tab/>
            </w:r>
            <w:r w:rsidR="00BC616F">
              <w:rPr>
                <w:noProof/>
                <w:webHidden/>
              </w:rPr>
              <w:fldChar w:fldCharType="begin"/>
            </w:r>
            <w:r w:rsidR="00BC616F">
              <w:rPr>
                <w:noProof/>
                <w:webHidden/>
              </w:rPr>
              <w:instrText xml:space="preserve"> PAGEREF _Toc494717774 \h </w:instrText>
            </w:r>
            <w:r w:rsidR="00BC616F">
              <w:rPr>
                <w:noProof/>
                <w:webHidden/>
              </w:rPr>
            </w:r>
            <w:r w:rsidR="00BC616F">
              <w:rPr>
                <w:noProof/>
                <w:webHidden/>
              </w:rPr>
              <w:fldChar w:fldCharType="separate"/>
            </w:r>
            <w:r w:rsidR="00BC616F">
              <w:rPr>
                <w:noProof/>
                <w:webHidden/>
              </w:rPr>
              <w:t>9</w:t>
            </w:r>
            <w:r w:rsidR="00BC616F">
              <w:rPr>
                <w:noProof/>
                <w:webHidden/>
              </w:rPr>
              <w:fldChar w:fldCharType="end"/>
            </w:r>
          </w:hyperlink>
        </w:p>
        <w:p w14:paraId="4DF6674D" w14:textId="77777777" w:rsidR="00BC616F" w:rsidRDefault="00853A3D">
          <w:pPr>
            <w:pStyle w:val="TOC1"/>
            <w:tabs>
              <w:tab w:val="right" w:pos="10628"/>
            </w:tabs>
            <w:rPr>
              <w:rFonts w:asciiTheme="minorHAnsi" w:eastAsiaTheme="minorEastAsia" w:hAnsiTheme="minorHAnsi" w:cstheme="minorBidi"/>
              <w:noProof/>
              <w:color w:val="auto"/>
              <w:sz w:val="22"/>
              <w:szCs w:val="22"/>
            </w:rPr>
          </w:pPr>
          <w:hyperlink w:anchor="_Toc494717775" w:history="1">
            <w:r w:rsidR="00BC616F" w:rsidRPr="00104EA7">
              <w:rPr>
                <w:rStyle w:val="Hyperlink"/>
                <w:rFonts w:eastAsia="Helvetica Neue"/>
                <w:noProof/>
              </w:rPr>
              <w:t>Part B - Terms and conditions</w:t>
            </w:r>
            <w:r w:rsidR="00BC616F">
              <w:rPr>
                <w:noProof/>
                <w:webHidden/>
              </w:rPr>
              <w:tab/>
            </w:r>
            <w:r w:rsidR="00BC616F">
              <w:rPr>
                <w:noProof/>
                <w:webHidden/>
              </w:rPr>
              <w:fldChar w:fldCharType="begin"/>
            </w:r>
            <w:r w:rsidR="00BC616F">
              <w:rPr>
                <w:noProof/>
                <w:webHidden/>
              </w:rPr>
              <w:instrText xml:space="preserve"> PAGEREF _Toc494717775 \h </w:instrText>
            </w:r>
            <w:r w:rsidR="00BC616F">
              <w:rPr>
                <w:noProof/>
                <w:webHidden/>
              </w:rPr>
            </w:r>
            <w:r w:rsidR="00BC616F">
              <w:rPr>
                <w:noProof/>
                <w:webHidden/>
              </w:rPr>
              <w:fldChar w:fldCharType="separate"/>
            </w:r>
            <w:r w:rsidR="00BC616F">
              <w:rPr>
                <w:noProof/>
                <w:webHidden/>
              </w:rPr>
              <w:t>9</w:t>
            </w:r>
            <w:r w:rsidR="00BC616F">
              <w:rPr>
                <w:noProof/>
                <w:webHidden/>
              </w:rPr>
              <w:fldChar w:fldCharType="end"/>
            </w:r>
          </w:hyperlink>
        </w:p>
        <w:p w14:paraId="00E5D137" w14:textId="77777777" w:rsidR="00BC616F" w:rsidRDefault="00853A3D">
          <w:pPr>
            <w:pStyle w:val="TOC1"/>
            <w:tabs>
              <w:tab w:val="right" w:pos="10628"/>
            </w:tabs>
            <w:rPr>
              <w:rFonts w:asciiTheme="minorHAnsi" w:eastAsiaTheme="minorEastAsia" w:hAnsiTheme="minorHAnsi" w:cstheme="minorBidi"/>
              <w:noProof/>
              <w:color w:val="auto"/>
              <w:sz w:val="22"/>
              <w:szCs w:val="22"/>
            </w:rPr>
          </w:pPr>
          <w:hyperlink w:anchor="_Toc494717776" w:history="1">
            <w:r w:rsidR="00BC616F" w:rsidRPr="00104EA7">
              <w:rPr>
                <w:rStyle w:val="Hyperlink"/>
                <w:rFonts w:eastAsia="Helvetica Neue"/>
                <w:noProof/>
              </w:rPr>
              <w:t>Schedule 2 - Collaboration agreement</w:t>
            </w:r>
            <w:r w:rsidR="00BC616F">
              <w:rPr>
                <w:noProof/>
                <w:webHidden/>
              </w:rPr>
              <w:tab/>
            </w:r>
            <w:r w:rsidR="00BC616F">
              <w:rPr>
                <w:noProof/>
                <w:webHidden/>
              </w:rPr>
              <w:fldChar w:fldCharType="begin"/>
            </w:r>
            <w:r w:rsidR="00BC616F">
              <w:rPr>
                <w:noProof/>
                <w:webHidden/>
              </w:rPr>
              <w:instrText xml:space="preserve"> PAGEREF _Toc494717776 \h </w:instrText>
            </w:r>
            <w:r w:rsidR="00BC616F">
              <w:rPr>
                <w:noProof/>
                <w:webHidden/>
              </w:rPr>
            </w:r>
            <w:r w:rsidR="00BC616F">
              <w:rPr>
                <w:noProof/>
                <w:webHidden/>
              </w:rPr>
              <w:fldChar w:fldCharType="separate"/>
            </w:r>
            <w:r w:rsidR="00BC616F">
              <w:rPr>
                <w:noProof/>
                <w:webHidden/>
              </w:rPr>
              <w:t>22</w:t>
            </w:r>
            <w:r w:rsidR="00BC616F">
              <w:rPr>
                <w:noProof/>
                <w:webHidden/>
              </w:rPr>
              <w:fldChar w:fldCharType="end"/>
            </w:r>
          </w:hyperlink>
        </w:p>
        <w:p w14:paraId="0B97CF19" w14:textId="77777777" w:rsidR="00BC616F" w:rsidRDefault="00853A3D">
          <w:pPr>
            <w:pStyle w:val="TOC1"/>
            <w:tabs>
              <w:tab w:val="right" w:pos="10628"/>
            </w:tabs>
            <w:rPr>
              <w:rFonts w:asciiTheme="minorHAnsi" w:eastAsiaTheme="minorEastAsia" w:hAnsiTheme="minorHAnsi" w:cstheme="minorBidi"/>
              <w:noProof/>
              <w:color w:val="auto"/>
              <w:sz w:val="22"/>
              <w:szCs w:val="22"/>
            </w:rPr>
          </w:pPr>
          <w:hyperlink w:anchor="_Toc494717777" w:history="1">
            <w:r w:rsidR="00BC616F" w:rsidRPr="00104EA7">
              <w:rPr>
                <w:rStyle w:val="Hyperlink"/>
                <w:rFonts w:eastAsia="Helvetica Neue"/>
                <w:noProof/>
              </w:rPr>
              <w:t>Schedule 3 - Alternative clauses</w:t>
            </w:r>
            <w:r w:rsidR="00BC616F">
              <w:rPr>
                <w:noProof/>
                <w:webHidden/>
              </w:rPr>
              <w:tab/>
            </w:r>
            <w:r w:rsidR="00BC616F">
              <w:rPr>
                <w:noProof/>
                <w:webHidden/>
              </w:rPr>
              <w:fldChar w:fldCharType="begin"/>
            </w:r>
            <w:r w:rsidR="00BC616F">
              <w:rPr>
                <w:noProof/>
                <w:webHidden/>
              </w:rPr>
              <w:instrText xml:space="preserve"> PAGEREF _Toc494717777 \h </w:instrText>
            </w:r>
            <w:r w:rsidR="00BC616F">
              <w:rPr>
                <w:noProof/>
                <w:webHidden/>
              </w:rPr>
            </w:r>
            <w:r w:rsidR="00BC616F">
              <w:rPr>
                <w:noProof/>
                <w:webHidden/>
              </w:rPr>
              <w:fldChar w:fldCharType="separate"/>
            </w:r>
            <w:r w:rsidR="00BC616F">
              <w:rPr>
                <w:noProof/>
                <w:webHidden/>
              </w:rPr>
              <w:t>23</w:t>
            </w:r>
            <w:r w:rsidR="00BC616F">
              <w:rPr>
                <w:noProof/>
                <w:webHidden/>
              </w:rPr>
              <w:fldChar w:fldCharType="end"/>
            </w:r>
          </w:hyperlink>
        </w:p>
        <w:p w14:paraId="59F0BAB0" w14:textId="77777777" w:rsidR="00BC616F" w:rsidRDefault="00853A3D">
          <w:pPr>
            <w:pStyle w:val="TOC1"/>
            <w:tabs>
              <w:tab w:val="right" w:pos="10628"/>
            </w:tabs>
            <w:rPr>
              <w:rFonts w:asciiTheme="minorHAnsi" w:eastAsiaTheme="minorEastAsia" w:hAnsiTheme="minorHAnsi" w:cstheme="minorBidi"/>
              <w:noProof/>
              <w:color w:val="auto"/>
              <w:sz w:val="22"/>
              <w:szCs w:val="22"/>
            </w:rPr>
          </w:pPr>
          <w:hyperlink w:anchor="_Toc494717778" w:history="1">
            <w:r w:rsidR="00BC616F" w:rsidRPr="00104EA7">
              <w:rPr>
                <w:rStyle w:val="Hyperlink"/>
                <w:rFonts w:eastAsia="Helvetica Neue"/>
                <w:noProof/>
              </w:rPr>
              <w:t>Schedule 4 - Guarantee</w:t>
            </w:r>
            <w:r w:rsidR="00BC616F">
              <w:rPr>
                <w:noProof/>
                <w:webHidden/>
              </w:rPr>
              <w:tab/>
            </w:r>
            <w:r w:rsidR="00BC616F">
              <w:rPr>
                <w:noProof/>
                <w:webHidden/>
              </w:rPr>
              <w:fldChar w:fldCharType="begin"/>
            </w:r>
            <w:r w:rsidR="00BC616F">
              <w:rPr>
                <w:noProof/>
                <w:webHidden/>
              </w:rPr>
              <w:instrText xml:space="preserve"> PAGEREF _Toc494717778 \h </w:instrText>
            </w:r>
            <w:r w:rsidR="00BC616F">
              <w:rPr>
                <w:noProof/>
                <w:webHidden/>
              </w:rPr>
            </w:r>
            <w:r w:rsidR="00BC616F">
              <w:rPr>
                <w:noProof/>
                <w:webHidden/>
              </w:rPr>
              <w:fldChar w:fldCharType="separate"/>
            </w:r>
            <w:r w:rsidR="00BC616F">
              <w:rPr>
                <w:noProof/>
                <w:webHidden/>
              </w:rPr>
              <w:t>24</w:t>
            </w:r>
            <w:r w:rsidR="00BC616F">
              <w:rPr>
                <w:noProof/>
                <w:webHidden/>
              </w:rPr>
              <w:fldChar w:fldCharType="end"/>
            </w:r>
          </w:hyperlink>
        </w:p>
        <w:p w14:paraId="0336D7A8" w14:textId="77777777" w:rsidR="00BC616F" w:rsidRDefault="00853A3D">
          <w:pPr>
            <w:pStyle w:val="TOC1"/>
            <w:tabs>
              <w:tab w:val="right" w:pos="10628"/>
            </w:tabs>
            <w:rPr>
              <w:rFonts w:asciiTheme="minorHAnsi" w:eastAsiaTheme="minorEastAsia" w:hAnsiTheme="minorHAnsi" w:cstheme="minorBidi"/>
              <w:noProof/>
              <w:color w:val="auto"/>
              <w:sz w:val="22"/>
              <w:szCs w:val="22"/>
            </w:rPr>
          </w:pPr>
          <w:hyperlink w:anchor="_Toc494717779" w:history="1">
            <w:r w:rsidR="00BC616F" w:rsidRPr="00104EA7">
              <w:rPr>
                <w:rStyle w:val="Hyperlink"/>
                <w:rFonts w:eastAsia="Helvetica Neue"/>
                <w:noProof/>
              </w:rPr>
              <w:t>Schedule 5 - Glossary and interpretations</w:t>
            </w:r>
            <w:r w:rsidR="00BC616F">
              <w:rPr>
                <w:noProof/>
                <w:webHidden/>
              </w:rPr>
              <w:tab/>
            </w:r>
            <w:r w:rsidR="00BC616F">
              <w:rPr>
                <w:noProof/>
                <w:webHidden/>
              </w:rPr>
              <w:fldChar w:fldCharType="begin"/>
            </w:r>
            <w:r w:rsidR="00BC616F">
              <w:rPr>
                <w:noProof/>
                <w:webHidden/>
              </w:rPr>
              <w:instrText xml:space="preserve"> PAGEREF _Toc494717779 \h </w:instrText>
            </w:r>
            <w:r w:rsidR="00BC616F">
              <w:rPr>
                <w:noProof/>
                <w:webHidden/>
              </w:rPr>
            </w:r>
            <w:r w:rsidR="00BC616F">
              <w:rPr>
                <w:noProof/>
                <w:webHidden/>
              </w:rPr>
              <w:fldChar w:fldCharType="separate"/>
            </w:r>
            <w:r w:rsidR="00BC616F">
              <w:rPr>
                <w:noProof/>
                <w:webHidden/>
              </w:rPr>
              <w:t>25</w:t>
            </w:r>
            <w:r w:rsidR="00BC616F">
              <w:rPr>
                <w:noProof/>
                <w:webHidden/>
              </w:rPr>
              <w:fldChar w:fldCharType="end"/>
            </w:r>
          </w:hyperlink>
        </w:p>
        <w:p w14:paraId="69FBFE6D" w14:textId="77777777" w:rsidR="00BC616F" w:rsidRDefault="00853A3D">
          <w:pPr>
            <w:pStyle w:val="TOC1"/>
            <w:tabs>
              <w:tab w:val="right" w:pos="10628"/>
            </w:tabs>
            <w:rPr>
              <w:rFonts w:asciiTheme="minorHAnsi" w:eastAsiaTheme="minorEastAsia" w:hAnsiTheme="minorHAnsi" w:cstheme="minorBidi"/>
              <w:noProof/>
              <w:color w:val="auto"/>
              <w:sz w:val="22"/>
              <w:szCs w:val="22"/>
            </w:rPr>
          </w:pPr>
          <w:hyperlink w:anchor="_Toc494717780" w:history="1">
            <w:r w:rsidR="00BC616F" w:rsidRPr="00104EA7">
              <w:rPr>
                <w:rStyle w:val="Hyperlink"/>
                <w:rFonts w:eastAsia="Helvetica Neue"/>
                <w:noProof/>
              </w:rPr>
              <w:t>Annex A – DfE Special Clauses</w:t>
            </w:r>
            <w:r w:rsidR="00BC616F">
              <w:rPr>
                <w:noProof/>
                <w:webHidden/>
              </w:rPr>
              <w:tab/>
            </w:r>
            <w:r w:rsidR="00BC616F">
              <w:rPr>
                <w:noProof/>
                <w:webHidden/>
              </w:rPr>
              <w:fldChar w:fldCharType="begin"/>
            </w:r>
            <w:r w:rsidR="00BC616F">
              <w:rPr>
                <w:noProof/>
                <w:webHidden/>
              </w:rPr>
              <w:instrText xml:space="preserve"> PAGEREF _Toc494717780 \h </w:instrText>
            </w:r>
            <w:r w:rsidR="00BC616F">
              <w:rPr>
                <w:noProof/>
                <w:webHidden/>
              </w:rPr>
            </w:r>
            <w:r w:rsidR="00BC616F">
              <w:rPr>
                <w:noProof/>
                <w:webHidden/>
              </w:rPr>
              <w:fldChar w:fldCharType="separate"/>
            </w:r>
            <w:r w:rsidR="00BC616F">
              <w:rPr>
                <w:noProof/>
                <w:webHidden/>
              </w:rPr>
              <w:t>32</w:t>
            </w:r>
            <w:r w:rsidR="00BC616F">
              <w:rPr>
                <w:noProof/>
                <w:webHidden/>
              </w:rPr>
              <w:fldChar w:fldCharType="end"/>
            </w:r>
          </w:hyperlink>
        </w:p>
        <w:p w14:paraId="035C96DC" w14:textId="77777777" w:rsidR="00BC616F" w:rsidRDefault="00BC616F">
          <w:pPr>
            <w:pStyle w:val="TOC2"/>
            <w:tabs>
              <w:tab w:val="right" w:pos="10628"/>
            </w:tabs>
            <w:rPr>
              <w:noProof/>
            </w:rPr>
          </w:pPr>
        </w:p>
        <w:p w14:paraId="121438B0" w14:textId="77777777" w:rsidR="006C625C" w:rsidRPr="00BC616F" w:rsidRDefault="004B26D3" w:rsidP="00BC616F">
          <w:pPr>
            <w:pStyle w:val="TOC1"/>
            <w:tabs>
              <w:tab w:val="right" w:pos="10628"/>
            </w:tabs>
            <w:rPr>
              <w:rStyle w:val="Hyperlink"/>
              <w:noProof/>
            </w:rPr>
          </w:pPr>
          <w:r w:rsidRPr="00145929">
            <w:fldChar w:fldCharType="end"/>
          </w:r>
        </w:p>
        <w:p w14:paraId="2CCF6558" w14:textId="77777777" w:rsidR="00076044" w:rsidRPr="00145929" w:rsidRDefault="00853A3D">
          <w:pPr>
            <w:tabs>
              <w:tab w:val="right" w:pos="10629"/>
            </w:tabs>
            <w:spacing w:before="200" w:after="80" w:line="240" w:lineRule="auto"/>
            <w:rPr>
              <w:rFonts w:eastAsia="Helvetica Neue"/>
            </w:rPr>
          </w:pPr>
        </w:p>
      </w:sdtContent>
    </w:sdt>
    <w:p w14:paraId="2B6FBDA8" w14:textId="77777777" w:rsidR="00076044" w:rsidRPr="00145929" w:rsidRDefault="00076044">
      <w:pPr>
        <w:rPr>
          <w:rFonts w:eastAsia="Helvetica Neue"/>
        </w:rPr>
      </w:pPr>
      <w:bookmarkStart w:id="6" w:name="_8kby7l3zx4q9" w:colFirst="0" w:colLast="0"/>
      <w:bookmarkEnd w:id="6"/>
    </w:p>
    <w:p w14:paraId="78CBA3F4" w14:textId="77777777" w:rsidR="00076044" w:rsidRPr="00145929" w:rsidRDefault="00076044">
      <w:pPr>
        <w:rPr>
          <w:rFonts w:eastAsia="Helvetica Neue"/>
        </w:rPr>
      </w:pPr>
      <w:bookmarkStart w:id="7" w:name="_8ikrf6tkvcqn" w:colFirst="0" w:colLast="0"/>
      <w:bookmarkEnd w:id="7"/>
    </w:p>
    <w:p w14:paraId="375DC43F" w14:textId="77777777" w:rsidR="00076044" w:rsidRPr="00145929" w:rsidRDefault="00076044">
      <w:pPr>
        <w:pStyle w:val="Heading1"/>
        <w:spacing w:line="276" w:lineRule="auto"/>
        <w:rPr>
          <w:rFonts w:eastAsia="Helvetica Neue"/>
          <w:sz w:val="36"/>
          <w:szCs w:val="36"/>
        </w:rPr>
      </w:pPr>
      <w:bookmarkStart w:id="8" w:name="_7591e1fgygbs" w:colFirst="0" w:colLast="0"/>
      <w:bookmarkEnd w:id="8"/>
    </w:p>
    <w:p w14:paraId="233E816D" w14:textId="77777777" w:rsidR="00076044" w:rsidRPr="00145929" w:rsidRDefault="004B26D3">
      <w:r w:rsidRPr="00145929">
        <w:br w:type="page"/>
      </w:r>
    </w:p>
    <w:p w14:paraId="2FF7F296" w14:textId="77777777" w:rsidR="00076044" w:rsidRPr="00145929" w:rsidRDefault="004B26D3">
      <w:pPr>
        <w:pStyle w:val="Heading1"/>
        <w:spacing w:line="276" w:lineRule="auto"/>
        <w:rPr>
          <w:rFonts w:eastAsia="Helvetica Neue"/>
          <w:sz w:val="36"/>
          <w:szCs w:val="36"/>
        </w:rPr>
      </w:pPr>
      <w:bookmarkStart w:id="9" w:name="_3of9ejdldsj8" w:colFirst="0" w:colLast="0"/>
      <w:bookmarkStart w:id="10" w:name="_Toc494717773"/>
      <w:bookmarkEnd w:id="9"/>
      <w:r w:rsidRPr="00145929">
        <w:rPr>
          <w:rFonts w:eastAsia="Helvetica Neue"/>
          <w:sz w:val="36"/>
          <w:szCs w:val="36"/>
        </w:rPr>
        <w:lastRenderedPageBreak/>
        <w:t>Part A - Order Form</w:t>
      </w:r>
      <w:bookmarkEnd w:id="10"/>
      <w:r w:rsidRPr="00145929">
        <w:rPr>
          <w:rFonts w:eastAsia="Helvetica Neue"/>
          <w:sz w:val="36"/>
          <w:szCs w:val="36"/>
        </w:rPr>
        <w:t xml:space="preserve"> </w:t>
      </w:r>
    </w:p>
    <w:tbl>
      <w:tblPr>
        <w:tblStyle w:val="11"/>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76044" w:rsidRPr="006236F1" w14:paraId="1E34E3D6" w14:textId="77777777">
        <w:tc>
          <w:tcPr>
            <w:tcW w:w="5315" w:type="dxa"/>
            <w:tcMar>
              <w:top w:w="100" w:type="dxa"/>
              <w:left w:w="100" w:type="dxa"/>
              <w:bottom w:w="100" w:type="dxa"/>
              <w:right w:w="100" w:type="dxa"/>
            </w:tcMar>
          </w:tcPr>
          <w:p w14:paraId="562242FA" w14:textId="77777777" w:rsidR="00076044" w:rsidRPr="006236F1" w:rsidRDefault="004B26D3">
            <w:pPr>
              <w:spacing w:after="0"/>
              <w:rPr>
                <w:rFonts w:eastAsia="Helvetica Neue"/>
                <w:b/>
                <w:sz w:val="18"/>
                <w:szCs w:val="18"/>
              </w:rPr>
            </w:pPr>
            <w:r w:rsidRPr="006236F1">
              <w:rPr>
                <w:rFonts w:eastAsia="Helvetica Neue"/>
                <w:b/>
                <w:sz w:val="18"/>
                <w:szCs w:val="18"/>
              </w:rPr>
              <w:t>Digital Marketplace service ID number:</w:t>
            </w:r>
          </w:p>
        </w:tc>
        <w:tc>
          <w:tcPr>
            <w:tcW w:w="5315" w:type="dxa"/>
            <w:tcMar>
              <w:top w:w="100" w:type="dxa"/>
              <w:left w:w="100" w:type="dxa"/>
              <w:bottom w:w="100" w:type="dxa"/>
              <w:right w:w="100" w:type="dxa"/>
            </w:tcMar>
          </w:tcPr>
          <w:p w14:paraId="7B704C87" w14:textId="77777777" w:rsidR="00076044" w:rsidRPr="006236F1" w:rsidRDefault="00D01D3D">
            <w:pPr>
              <w:spacing w:after="0"/>
              <w:rPr>
                <w:rFonts w:eastAsia="Helvetica Neue"/>
                <w:sz w:val="18"/>
                <w:szCs w:val="18"/>
              </w:rPr>
            </w:pPr>
            <w:r w:rsidRPr="006236F1">
              <w:rPr>
                <w:rStyle w:val="service-id-chunk"/>
                <w:sz w:val="18"/>
                <w:szCs w:val="18"/>
                <w:lang w:val="en"/>
              </w:rPr>
              <w:t>787149697470499</w:t>
            </w:r>
          </w:p>
        </w:tc>
      </w:tr>
      <w:tr w:rsidR="00076044" w:rsidRPr="006236F1" w14:paraId="2AA6B3F0" w14:textId="77777777">
        <w:tc>
          <w:tcPr>
            <w:tcW w:w="5315" w:type="dxa"/>
            <w:tcMar>
              <w:top w:w="100" w:type="dxa"/>
              <w:left w:w="100" w:type="dxa"/>
              <w:bottom w:w="100" w:type="dxa"/>
              <w:right w:w="100" w:type="dxa"/>
            </w:tcMar>
          </w:tcPr>
          <w:p w14:paraId="6E1547E7" w14:textId="77777777" w:rsidR="00076044" w:rsidRPr="006236F1" w:rsidRDefault="004B26D3">
            <w:pPr>
              <w:spacing w:after="0"/>
              <w:rPr>
                <w:rFonts w:eastAsia="Helvetica Neue"/>
                <w:b/>
                <w:sz w:val="18"/>
                <w:szCs w:val="18"/>
              </w:rPr>
            </w:pPr>
            <w:r w:rsidRPr="006236F1">
              <w:rPr>
                <w:rFonts w:eastAsia="Helvetica Neue"/>
                <w:b/>
                <w:sz w:val="18"/>
                <w:szCs w:val="18"/>
              </w:rPr>
              <w:t>Call-Off Contract reference:</w:t>
            </w:r>
          </w:p>
        </w:tc>
        <w:tc>
          <w:tcPr>
            <w:tcW w:w="5315" w:type="dxa"/>
            <w:tcMar>
              <w:top w:w="100" w:type="dxa"/>
              <w:left w:w="100" w:type="dxa"/>
              <w:bottom w:w="100" w:type="dxa"/>
              <w:right w:w="100" w:type="dxa"/>
            </w:tcMar>
          </w:tcPr>
          <w:p w14:paraId="41746DD7" w14:textId="63AAEEC0" w:rsidR="00076044" w:rsidRPr="006236F1" w:rsidRDefault="004224E3">
            <w:pPr>
              <w:spacing w:after="0"/>
              <w:rPr>
                <w:rFonts w:eastAsia="Helvetica Neue"/>
                <w:sz w:val="18"/>
                <w:szCs w:val="18"/>
              </w:rPr>
            </w:pPr>
            <w:r w:rsidRPr="00433E54">
              <w:rPr>
                <w:rFonts w:eastAsia="Helvetica Neue"/>
                <w:color w:val="FF0000"/>
                <w:sz w:val="18"/>
                <w:szCs w:val="18"/>
              </w:rPr>
              <w:t>Redacted</w:t>
            </w:r>
          </w:p>
        </w:tc>
      </w:tr>
      <w:tr w:rsidR="00076044" w:rsidRPr="006236F1" w14:paraId="2A373AA9" w14:textId="77777777">
        <w:tc>
          <w:tcPr>
            <w:tcW w:w="5315" w:type="dxa"/>
            <w:tcMar>
              <w:top w:w="100" w:type="dxa"/>
              <w:left w:w="100" w:type="dxa"/>
              <w:bottom w:w="100" w:type="dxa"/>
              <w:right w:w="100" w:type="dxa"/>
            </w:tcMar>
          </w:tcPr>
          <w:p w14:paraId="5851C811" w14:textId="77777777" w:rsidR="00076044" w:rsidRPr="006236F1" w:rsidRDefault="004B26D3">
            <w:pPr>
              <w:spacing w:after="0"/>
              <w:rPr>
                <w:rFonts w:eastAsia="Helvetica Neue"/>
                <w:b/>
                <w:sz w:val="18"/>
                <w:szCs w:val="18"/>
              </w:rPr>
            </w:pPr>
            <w:r w:rsidRPr="006236F1">
              <w:rPr>
                <w:rFonts w:eastAsia="Helvetica Neue"/>
                <w:b/>
                <w:sz w:val="18"/>
                <w:szCs w:val="18"/>
              </w:rPr>
              <w:t>Call-Off Contract title:</w:t>
            </w:r>
          </w:p>
        </w:tc>
        <w:tc>
          <w:tcPr>
            <w:tcW w:w="5315" w:type="dxa"/>
            <w:tcMar>
              <w:top w:w="100" w:type="dxa"/>
              <w:left w:w="100" w:type="dxa"/>
              <w:bottom w:w="100" w:type="dxa"/>
              <w:right w:w="100" w:type="dxa"/>
            </w:tcMar>
          </w:tcPr>
          <w:p w14:paraId="547511C3" w14:textId="77777777" w:rsidR="00076044" w:rsidRPr="006236F1" w:rsidRDefault="00D01D3D">
            <w:pPr>
              <w:spacing w:after="0"/>
              <w:rPr>
                <w:rFonts w:eastAsia="Helvetica Neue"/>
                <w:sz w:val="18"/>
                <w:szCs w:val="18"/>
              </w:rPr>
            </w:pPr>
            <w:r w:rsidRPr="006236F1">
              <w:rPr>
                <w:rFonts w:eastAsia="Helvetica Neue"/>
                <w:sz w:val="18"/>
                <w:szCs w:val="18"/>
              </w:rPr>
              <w:t>Delib Ltd</w:t>
            </w:r>
          </w:p>
        </w:tc>
      </w:tr>
      <w:tr w:rsidR="00076044" w:rsidRPr="006236F1" w14:paraId="1A726C6A" w14:textId="77777777">
        <w:tc>
          <w:tcPr>
            <w:tcW w:w="5315" w:type="dxa"/>
            <w:tcMar>
              <w:top w:w="100" w:type="dxa"/>
              <w:left w:w="100" w:type="dxa"/>
              <w:bottom w:w="100" w:type="dxa"/>
              <w:right w:w="100" w:type="dxa"/>
            </w:tcMar>
          </w:tcPr>
          <w:p w14:paraId="23D2308D" w14:textId="77777777" w:rsidR="00076044" w:rsidRPr="006236F1" w:rsidRDefault="004B26D3">
            <w:pPr>
              <w:spacing w:after="0"/>
              <w:rPr>
                <w:rFonts w:eastAsia="Helvetica Neue"/>
                <w:b/>
                <w:sz w:val="18"/>
                <w:szCs w:val="18"/>
              </w:rPr>
            </w:pPr>
            <w:r w:rsidRPr="006236F1">
              <w:rPr>
                <w:rFonts w:eastAsia="Helvetica Neue"/>
                <w:b/>
                <w:sz w:val="18"/>
                <w:szCs w:val="18"/>
              </w:rPr>
              <w:t>Call-Off Contract description:</w:t>
            </w:r>
          </w:p>
        </w:tc>
        <w:tc>
          <w:tcPr>
            <w:tcW w:w="5315" w:type="dxa"/>
            <w:tcMar>
              <w:top w:w="100" w:type="dxa"/>
              <w:left w:w="100" w:type="dxa"/>
              <w:bottom w:w="100" w:type="dxa"/>
              <w:right w:w="100" w:type="dxa"/>
            </w:tcMar>
          </w:tcPr>
          <w:p w14:paraId="519D4BD1" w14:textId="77777777" w:rsidR="00076044" w:rsidRPr="006236F1" w:rsidRDefault="00D01D3D" w:rsidP="005C4C3F">
            <w:pPr>
              <w:spacing w:after="0"/>
              <w:jc w:val="both"/>
              <w:rPr>
                <w:rFonts w:eastAsia="Helvetica Neue"/>
                <w:sz w:val="18"/>
                <w:szCs w:val="18"/>
              </w:rPr>
            </w:pPr>
            <w:r w:rsidRPr="006236F1">
              <w:rPr>
                <w:rFonts w:eastAsia="Helvetica Neue"/>
                <w:sz w:val="18"/>
                <w:szCs w:val="18"/>
              </w:rPr>
              <w:t>A fully managed service for a cloud bases Saas COTS application to conduct and analyse results of consultations</w:t>
            </w:r>
            <w:r w:rsidR="003A62C1" w:rsidRPr="006236F1">
              <w:rPr>
                <w:rFonts w:eastAsia="Helvetica Neue"/>
                <w:sz w:val="18"/>
                <w:szCs w:val="18"/>
              </w:rPr>
              <w:t>. Product: Citizen Space</w:t>
            </w:r>
          </w:p>
        </w:tc>
      </w:tr>
      <w:tr w:rsidR="00076044" w:rsidRPr="006236F1" w14:paraId="35ED55E4" w14:textId="77777777">
        <w:tc>
          <w:tcPr>
            <w:tcW w:w="5315" w:type="dxa"/>
            <w:tcMar>
              <w:top w:w="100" w:type="dxa"/>
              <w:left w:w="100" w:type="dxa"/>
              <w:bottom w:w="100" w:type="dxa"/>
              <w:right w:w="100" w:type="dxa"/>
            </w:tcMar>
          </w:tcPr>
          <w:p w14:paraId="32B5F008" w14:textId="77777777" w:rsidR="00076044" w:rsidRPr="006236F1" w:rsidRDefault="004B26D3">
            <w:pPr>
              <w:spacing w:after="0"/>
              <w:rPr>
                <w:rFonts w:eastAsia="Helvetica Neue"/>
                <w:b/>
                <w:sz w:val="18"/>
                <w:szCs w:val="18"/>
              </w:rPr>
            </w:pPr>
            <w:r w:rsidRPr="006236F1">
              <w:rPr>
                <w:rFonts w:eastAsia="Helvetica Neue"/>
                <w:b/>
                <w:sz w:val="18"/>
                <w:szCs w:val="18"/>
              </w:rPr>
              <w:t xml:space="preserve">Start date: </w:t>
            </w:r>
          </w:p>
        </w:tc>
        <w:tc>
          <w:tcPr>
            <w:tcW w:w="5315" w:type="dxa"/>
            <w:tcMar>
              <w:top w:w="100" w:type="dxa"/>
              <w:left w:w="100" w:type="dxa"/>
              <w:bottom w:w="100" w:type="dxa"/>
              <w:right w:w="100" w:type="dxa"/>
            </w:tcMar>
          </w:tcPr>
          <w:p w14:paraId="08C62E5D" w14:textId="77777777" w:rsidR="00076044" w:rsidRPr="006236F1" w:rsidRDefault="00D01D3D" w:rsidP="00D01D3D">
            <w:pPr>
              <w:spacing w:after="0"/>
              <w:rPr>
                <w:rFonts w:eastAsia="Helvetica Neue"/>
                <w:sz w:val="18"/>
                <w:szCs w:val="18"/>
              </w:rPr>
            </w:pPr>
            <w:r w:rsidRPr="006236F1">
              <w:rPr>
                <w:rFonts w:eastAsia="Helvetica Neue"/>
                <w:sz w:val="18"/>
                <w:szCs w:val="18"/>
              </w:rPr>
              <w:t>06/11/2017</w:t>
            </w:r>
          </w:p>
        </w:tc>
      </w:tr>
      <w:tr w:rsidR="00076044" w:rsidRPr="006236F1" w14:paraId="735B38C8" w14:textId="77777777">
        <w:tc>
          <w:tcPr>
            <w:tcW w:w="5315" w:type="dxa"/>
            <w:tcMar>
              <w:top w:w="100" w:type="dxa"/>
              <w:left w:w="100" w:type="dxa"/>
              <w:bottom w:w="100" w:type="dxa"/>
              <w:right w:w="100" w:type="dxa"/>
            </w:tcMar>
          </w:tcPr>
          <w:p w14:paraId="6D04D6D4" w14:textId="77777777" w:rsidR="00076044" w:rsidRPr="006236F1" w:rsidRDefault="004B26D3">
            <w:pPr>
              <w:spacing w:after="0"/>
              <w:rPr>
                <w:rFonts w:eastAsia="Helvetica Neue"/>
                <w:b/>
                <w:sz w:val="18"/>
                <w:szCs w:val="18"/>
              </w:rPr>
            </w:pPr>
            <w:r w:rsidRPr="006236F1">
              <w:rPr>
                <w:rFonts w:eastAsia="Helvetica Neue"/>
                <w:b/>
                <w:sz w:val="18"/>
                <w:szCs w:val="18"/>
              </w:rPr>
              <w:t>Expiry date:</w:t>
            </w:r>
          </w:p>
        </w:tc>
        <w:tc>
          <w:tcPr>
            <w:tcW w:w="5315" w:type="dxa"/>
            <w:tcMar>
              <w:top w:w="100" w:type="dxa"/>
              <w:left w:w="100" w:type="dxa"/>
              <w:bottom w:w="100" w:type="dxa"/>
              <w:right w:w="100" w:type="dxa"/>
            </w:tcMar>
          </w:tcPr>
          <w:p w14:paraId="6DB27C66" w14:textId="77777777" w:rsidR="00076044" w:rsidRPr="006236F1" w:rsidRDefault="00C47CAE" w:rsidP="00D01D3D">
            <w:pPr>
              <w:spacing w:after="0"/>
              <w:rPr>
                <w:rFonts w:eastAsia="Helvetica Neue"/>
                <w:sz w:val="18"/>
                <w:szCs w:val="18"/>
              </w:rPr>
            </w:pPr>
            <w:r>
              <w:rPr>
                <w:rFonts w:eastAsia="Helvetica Neue"/>
                <w:sz w:val="18"/>
                <w:szCs w:val="18"/>
              </w:rPr>
              <w:t xml:space="preserve">Initially 12 months to </w:t>
            </w:r>
            <w:r w:rsidR="00BC5B37">
              <w:rPr>
                <w:rFonts w:eastAsia="Helvetica Neue"/>
                <w:sz w:val="18"/>
                <w:szCs w:val="18"/>
              </w:rPr>
              <w:t>05</w:t>
            </w:r>
            <w:r w:rsidR="00D01D3D" w:rsidRPr="006236F1">
              <w:rPr>
                <w:rFonts w:eastAsia="Helvetica Neue"/>
                <w:sz w:val="18"/>
                <w:szCs w:val="18"/>
              </w:rPr>
              <w:t>/11/2018</w:t>
            </w:r>
            <w:r>
              <w:rPr>
                <w:rFonts w:eastAsia="Helvetica Neue"/>
                <w:sz w:val="18"/>
                <w:szCs w:val="18"/>
              </w:rPr>
              <w:t>. (Plus potential extensions described in “Call off Contract term” section below)</w:t>
            </w:r>
          </w:p>
        </w:tc>
      </w:tr>
      <w:tr w:rsidR="00076044" w:rsidRPr="006236F1" w14:paraId="57F9B299" w14:textId="77777777">
        <w:tc>
          <w:tcPr>
            <w:tcW w:w="5315" w:type="dxa"/>
            <w:tcMar>
              <w:top w:w="100" w:type="dxa"/>
              <w:left w:w="100" w:type="dxa"/>
              <w:bottom w:w="100" w:type="dxa"/>
              <w:right w:w="100" w:type="dxa"/>
            </w:tcMar>
          </w:tcPr>
          <w:p w14:paraId="0D9E47DF" w14:textId="77777777" w:rsidR="00076044" w:rsidRPr="006236F1" w:rsidRDefault="004B26D3">
            <w:pPr>
              <w:spacing w:after="0"/>
              <w:rPr>
                <w:rFonts w:eastAsia="Helvetica Neue"/>
                <w:b/>
                <w:sz w:val="18"/>
                <w:szCs w:val="18"/>
              </w:rPr>
            </w:pPr>
            <w:r w:rsidRPr="006236F1">
              <w:rPr>
                <w:rFonts w:eastAsia="Helvetica Neue"/>
                <w:b/>
                <w:sz w:val="18"/>
                <w:szCs w:val="18"/>
              </w:rPr>
              <w:t>Call-Off Contract value:</w:t>
            </w:r>
          </w:p>
        </w:tc>
        <w:tc>
          <w:tcPr>
            <w:tcW w:w="5315" w:type="dxa"/>
            <w:tcMar>
              <w:top w:w="100" w:type="dxa"/>
              <w:left w:w="100" w:type="dxa"/>
              <w:bottom w:w="100" w:type="dxa"/>
              <w:right w:w="100" w:type="dxa"/>
            </w:tcMar>
          </w:tcPr>
          <w:p w14:paraId="0C37E931" w14:textId="77777777" w:rsidR="00076044" w:rsidRPr="006236F1" w:rsidRDefault="000934A1" w:rsidP="00533735">
            <w:pPr>
              <w:spacing w:after="0"/>
              <w:jc w:val="both"/>
              <w:rPr>
                <w:rFonts w:eastAsia="MS Mincho"/>
                <w:sz w:val="18"/>
                <w:szCs w:val="18"/>
              </w:rPr>
            </w:pPr>
            <w:r w:rsidRPr="006236F1">
              <w:rPr>
                <w:rFonts w:eastAsia="MS Mincho"/>
                <w:sz w:val="18"/>
                <w:szCs w:val="18"/>
              </w:rPr>
              <w:t xml:space="preserve">The </w:t>
            </w:r>
            <w:r w:rsidR="00327064">
              <w:rPr>
                <w:rFonts w:eastAsia="MS Mincho"/>
                <w:sz w:val="18"/>
                <w:szCs w:val="18"/>
              </w:rPr>
              <w:t>Buyer</w:t>
            </w:r>
            <w:r w:rsidRPr="006236F1">
              <w:rPr>
                <w:rFonts w:eastAsia="MS Mincho"/>
                <w:sz w:val="18"/>
                <w:szCs w:val="18"/>
              </w:rPr>
              <w:t xml:space="preserve"> will purchase a ‘Standard subscription’ for 1 year with an indicative estimate of 4 days of ‘System training for site administrators and consultation owners’ training, giving a total indicative estimated year 1 cost of £16,795 based on the embedded SFIA rate card for the Supplier. </w:t>
            </w:r>
          </w:p>
        </w:tc>
      </w:tr>
      <w:tr w:rsidR="00076044" w:rsidRPr="006236F1" w14:paraId="2487DB46" w14:textId="77777777">
        <w:tc>
          <w:tcPr>
            <w:tcW w:w="5315" w:type="dxa"/>
            <w:tcMar>
              <w:top w:w="100" w:type="dxa"/>
              <w:left w:w="100" w:type="dxa"/>
              <w:bottom w:w="100" w:type="dxa"/>
              <w:right w:w="100" w:type="dxa"/>
            </w:tcMar>
          </w:tcPr>
          <w:p w14:paraId="21458175" w14:textId="77777777" w:rsidR="00076044" w:rsidRPr="006236F1" w:rsidRDefault="004B26D3">
            <w:pPr>
              <w:spacing w:after="0"/>
              <w:rPr>
                <w:rFonts w:eastAsia="Helvetica Neue"/>
                <w:b/>
                <w:sz w:val="18"/>
                <w:szCs w:val="18"/>
              </w:rPr>
            </w:pPr>
            <w:r w:rsidRPr="006236F1">
              <w:rPr>
                <w:rFonts w:eastAsia="Helvetica Neue"/>
                <w:b/>
                <w:sz w:val="18"/>
                <w:szCs w:val="18"/>
              </w:rPr>
              <w:t>Charging method:</w:t>
            </w:r>
          </w:p>
        </w:tc>
        <w:tc>
          <w:tcPr>
            <w:tcW w:w="5315" w:type="dxa"/>
            <w:tcMar>
              <w:top w:w="100" w:type="dxa"/>
              <w:left w:w="100" w:type="dxa"/>
              <w:bottom w:w="100" w:type="dxa"/>
              <w:right w:w="100" w:type="dxa"/>
            </w:tcMar>
          </w:tcPr>
          <w:p w14:paraId="0284323C" w14:textId="77777777" w:rsidR="00076044" w:rsidRPr="006236F1" w:rsidRDefault="005C4C3F" w:rsidP="00D01D3D">
            <w:pPr>
              <w:spacing w:after="0"/>
              <w:rPr>
                <w:rFonts w:eastAsia="Helvetica Neue"/>
                <w:sz w:val="18"/>
                <w:szCs w:val="18"/>
                <w:highlight w:val="yellow"/>
              </w:rPr>
            </w:pPr>
            <w:r w:rsidRPr="006236F1">
              <w:rPr>
                <w:rFonts w:eastAsia="Helvetica Neue"/>
                <w:sz w:val="18"/>
                <w:szCs w:val="18"/>
              </w:rPr>
              <w:t>Payment will be made within 30 days of the date of the invoice by BACS</w:t>
            </w:r>
          </w:p>
        </w:tc>
      </w:tr>
      <w:tr w:rsidR="00076044" w:rsidRPr="006236F1" w14:paraId="3647AC44" w14:textId="77777777">
        <w:tc>
          <w:tcPr>
            <w:tcW w:w="5315" w:type="dxa"/>
            <w:tcMar>
              <w:top w:w="100" w:type="dxa"/>
              <w:left w:w="100" w:type="dxa"/>
              <w:bottom w:w="100" w:type="dxa"/>
              <w:right w:w="100" w:type="dxa"/>
            </w:tcMar>
          </w:tcPr>
          <w:p w14:paraId="0AF3DE1C" w14:textId="77777777" w:rsidR="00076044" w:rsidRPr="006236F1" w:rsidRDefault="004B26D3">
            <w:pPr>
              <w:spacing w:after="0"/>
              <w:rPr>
                <w:rFonts w:eastAsia="Helvetica Neue"/>
                <w:b/>
                <w:sz w:val="18"/>
                <w:szCs w:val="18"/>
              </w:rPr>
            </w:pPr>
            <w:r w:rsidRPr="006236F1">
              <w:rPr>
                <w:rFonts w:eastAsia="Helvetica Neue"/>
                <w:b/>
                <w:sz w:val="18"/>
                <w:szCs w:val="18"/>
              </w:rPr>
              <w:t>Purchase order number:</w:t>
            </w:r>
          </w:p>
        </w:tc>
        <w:tc>
          <w:tcPr>
            <w:tcW w:w="5315" w:type="dxa"/>
            <w:tcMar>
              <w:top w:w="100" w:type="dxa"/>
              <w:left w:w="100" w:type="dxa"/>
              <w:bottom w:w="100" w:type="dxa"/>
              <w:right w:w="100" w:type="dxa"/>
            </w:tcMar>
          </w:tcPr>
          <w:p w14:paraId="489C7BD6" w14:textId="77777777" w:rsidR="00076044" w:rsidRPr="006236F1" w:rsidRDefault="00D01D3D">
            <w:pPr>
              <w:spacing w:after="0"/>
              <w:rPr>
                <w:rFonts w:eastAsia="Helvetica Neue"/>
                <w:sz w:val="18"/>
                <w:szCs w:val="18"/>
                <w:highlight w:val="yellow"/>
              </w:rPr>
            </w:pPr>
            <w:r w:rsidRPr="006236F1">
              <w:rPr>
                <w:rFonts w:eastAsia="Helvetica Neue"/>
                <w:sz w:val="18"/>
                <w:szCs w:val="18"/>
                <w:highlight w:val="yellow"/>
              </w:rPr>
              <w:t>To be issued following contract signature</w:t>
            </w:r>
          </w:p>
        </w:tc>
      </w:tr>
    </w:tbl>
    <w:p w14:paraId="76A87947" w14:textId="77777777" w:rsidR="004B26D3" w:rsidRPr="006236F1" w:rsidRDefault="004B26D3">
      <w:pPr>
        <w:rPr>
          <w:rFonts w:eastAsia="Helvetica Neue"/>
          <w:sz w:val="18"/>
          <w:szCs w:val="18"/>
        </w:rPr>
      </w:pPr>
    </w:p>
    <w:p w14:paraId="38418B0F" w14:textId="77777777" w:rsidR="00076044" w:rsidRPr="006236F1" w:rsidRDefault="004B26D3">
      <w:pPr>
        <w:rPr>
          <w:rFonts w:eastAsia="Helvetica Neue"/>
          <w:sz w:val="18"/>
          <w:szCs w:val="18"/>
        </w:rPr>
      </w:pPr>
      <w:r w:rsidRPr="006236F1">
        <w:rPr>
          <w:rFonts w:eastAsia="Helvetica Neue"/>
          <w:sz w:val="18"/>
          <w:szCs w:val="18"/>
        </w:rPr>
        <w:t xml:space="preserve">This Order Form is issued under the G-Cloud 9 Framework Agreement (RM1557ix). </w:t>
      </w:r>
    </w:p>
    <w:p w14:paraId="45809870" w14:textId="77777777" w:rsidR="00076044" w:rsidRPr="006236F1" w:rsidRDefault="004B26D3">
      <w:pPr>
        <w:rPr>
          <w:rFonts w:eastAsia="Helvetica Neue"/>
          <w:sz w:val="18"/>
          <w:szCs w:val="18"/>
        </w:rPr>
      </w:pPr>
      <w:r w:rsidRPr="006236F1">
        <w:rPr>
          <w:rFonts w:eastAsia="Helvetica Neue"/>
          <w:sz w:val="18"/>
          <w:szCs w:val="18"/>
        </w:rPr>
        <w:t>Buyers can use this order form to specify their G-Cloud service requirements when placing an Order.</w:t>
      </w:r>
    </w:p>
    <w:p w14:paraId="7164E04B" w14:textId="77777777" w:rsidR="00076044" w:rsidRPr="006236F1" w:rsidRDefault="004B26D3">
      <w:pPr>
        <w:rPr>
          <w:rFonts w:eastAsia="Helvetica Neue"/>
          <w:sz w:val="18"/>
          <w:szCs w:val="18"/>
        </w:rPr>
      </w:pPr>
      <w:r w:rsidRPr="006236F1">
        <w:rPr>
          <w:rFonts w:eastAsia="Helvetica Neue"/>
          <w:sz w:val="18"/>
          <w:szCs w:val="18"/>
        </w:rPr>
        <w:t>The Order Form cannot be used to alter existing terms or add any extra terms that materially change the Deliverables offered by the Supplier and defined in the Application.</w:t>
      </w:r>
    </w:p>
    <w:p w14:paraId="45FD94C2" w14:textId="77777777" w:rsidR="00076044" w:rsidRPr="006236F1" w:rsidRDefault="004B26D3">
      <w:pPr>
        <w:rPr>
          <w:rFonts w:eastAsia="Helvetica Neue"/>
          <w:sz w:val="18"/>
          <w:szCs w:val="18"/>
        </w:rPr>
      </w:pPr>
      <w:r w:rsidRPr="006236F1">
        <w:rPr>
          <w:rFonts w:eastAsia="Helvetica Neue"/>
          <w:sz w:val="18"/>
          <w:szCs w:val="18"/>
        </w:rPr>
        <w:t>There are terms in the Call-Off Contract that may be defined in the Order Form. These are identified in the contract with square brackets.</w:t>
      </w:r>
    </w:p>
    <w:tbl>
      <w:tblPr>
        <w:tblStyle w:val="1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4B26D3" w:rsidRPr="006236F1" w14:paraId="583BB2B1" w14:textId="77777777" w:rsidTr="004B26D3">
        <w:trPr>
          <w:trHeight w:val="1046"/>
        </w:trPr>
        <w:tc>
          <w:tcPr>
            <w:tcW w:w="2148" w:type="dxa"/>
            <w:tcMar>
              <w:top w:w="100" w:type="dxa"/>
              <w:left w:w="100" w:type="dxa"/>
              <w:bottom w:w="100" w:type="dxa"/>
              <w:right w:w="100" w:type="dxa"/>
            </w:tcMar>
          </w:tcPr>
          <w:p w14:paraId="2C40A587" w14:textId="77777777" w:rsidR="00076044" w:rsidRPr="006236F1" w:rsidRDefault="00BF713F">
            <w:pPr>
              <w:spacing w:after="0"/>
              <w:rPr>
                <w:rFonts w:eastAsia="Helvetica Neue"/>
                <w:b/>
                <w:sz w:val="18"/>
                <w:szCs w:val="18"/>
              </w:rPr>
            </w:pPr>
            <w:r w:rsidRPr="006236F1">
              <w:rPr>
                <w:rFonts w:eastAsia="Helvetica Neue"/>
                <w:b/>
                <w:sz w:val="18"/>
                <w:szCs w:val="18"/>
              </w:rPr>
              <w:t>From: T</w:t>
            </w:r>
            <w:r w:rsidR="004B26D3" w:rsidRPr="006236F1">
              <w:rPr>
                <w:rFonts w:eastAsia="Helvetica Neue"/>
                <w:b/>
                <w:sz w:val="18"/>
                <w:szCs w:val="18"/>
              </w:rPr>
              <w:t>he Buyer</w:t>
            </w:r>
          </w:p>
        </w:tc>
        <w:tc>
          <w:tcPr>
            <w:tcW w:w="8501" w:type="dxa"/>
            <w:tcMar>
              <w:top w:w="100" w:type="dxa"/>
              <w:left w:w="100" w:type="dxa"/>
              <w:bottom w:w="100" w:type="dxa"/>
              <w:right w:w="100" w:type="dxa"/>
            </w:tcMar>
          </w:tcPr>
          <w:p w14:paraId="471AF7B8" w14:textId="77777777" w:rsidR="003A62C1" w:rsidRPr="006236F1" w:rsidRDefault="003A62C1" w:rsidP="003A62C1">
            <w:pPr>
              <w:spacing w:after="240"/>
              <w:rPr>
                <w:rFonts w:eastAsia="Helvetica Neue"/>
                <w:sz w:val="18"/>
                <w:szCs w:val="18"/>
              </w:rPr>
            </w:pPr>
            <w:r w:rsidRPr="006236F1">
              <w:rPr>
                <w:rFonts w:eastAsia="Helvetica Neue"/>
                <w:sz w:val="18"/>
                <w:szCs w:val="18"/>
              </w:rPr>
              <w:t xml:space="preserve">Department for Education, </w:t>
            </w:r>
            <w:r w:rsidRPr="006236F1">
              <w:rPr>
                <w:rFonts w:eastAsia="Helvetica Neue"/>
                <w:sz w:val="18"/>
                <w:szCs w:val="18"/>
              </w:rPr>
              <w:br/>
              <w:t xml:space="preserve">Earlsdon Park, </w:t>
            </w:r>
            <w:r w:rsidRPr="006236F1">
              <w:rPr>
                <w:rFonts w:eastAsia="Helvetica Neue"/>
                <w:sz w:val="18"/>
                <w:szCs w:val="18"/>
              </w:rPr>
              <w:br/>
              <w:t xml:space="preserve">Coventry, </w:t>
            </w:r>
            <w:r w:rsidRPr="006236F1">
              <w:rPr>
                <w:rFonts w:eastAsia="Helvetica Neue"/>
                <w:sz w:val="18"/>
                <w:szCs w:val="18"/>
              </w:rPr>
              <w:br/>
              <w:t>Warwickshire, CV1 3BH</w:t>
            </w:r>
          </w:p>
          <w:p w14:paraId="709E3937" w14:textId="77777777" w:rsidR="003A62C1" w:rsidRPr="006236F1" w:rsidRDefault="003A62C1" w:rsidP="003A62C1">
            <w:pPr>
              <w:spacing w:after="0"/>
              <w:rPr>
                <w:rFonts w:eastAsia="Helvetica Neue"/>
                <w:sz w:val="18"/>
                <w:szCs w:val="18"/>
              </w:rPr>
            </w:pPr>
            <w:r w:rsidRPr="006236F1">
              <w:rPr>
                <w:rFonts w:eastAsia="Helvetica Neue"/>
                <w:sz w:val="18"/>
                <w:szCs w:val="18"/>
              </w:rPr>
              <w:t>The Secretary of State for Education</w:t>
            </w:r>
            <w:r w:rsidRPr="006236F1">
              <w:rPr>
                <w:rFonts w:eastAsia="Helvetica Neue"/>
                <w:sz w:val="18"/>
                <w:szCs w:val="18"/>
              </w:rPr>
              <w:br/>
            </w:r>
            <w:r w:rsidRPr="006236F1">
              <w:rPr>
                <w:rFonts w:eastAsia="Helvetica Neue"/>
                <w:sz w:val="18"/>
                <w:szCs w:val="18"/>
              </w:rPr>
              <w:br/>
              <w:t>This contract is available for use by the DfE, its Executive Agencies and across the DfE family and partner organisations</w:t>
            </w:r>
          </w:p>
          <w:p w14:paraId="0105D7FD" w14:textId="77777777" w:rsidR="00076044" w:rsidRPr="006236F1" w:rsidRDefault="00076044">
            <w:pPr>
              <w:spacing w:after="0"/>
              <w:rPr>
                <w:rFonts w:eastAsia="Helvetica Neue"/>
                <w:sz w:val="18"/>
                <w:szCs w:val="18"/>
                <w:highlight w:val="yellow"/>
              </w:rPr>
            </w:pPr>
          </w:p>
        </w:tc>
      </w:tr>
      <w:tr w:rsidR="004B26D3" w:rsidRPr="006236F1" w14:paraId="644B8F32" w14:textId="77777777" w:rsidTr="004B26D3">
        <w:trPr>
          <w:trHeight w:val="1730"/>
        </w:trPr>
        <w:tc>
          <w:tcPr>
            <w:tcW w:w="2148" w:type="dxa"/>
            <w:tcMar>
              <w:top w:w="100" w:type="dxa"/>
              <w:left w:w="100" w:type="dxa"/>
              <w:bottom w:w="100" w:type="dxa"/>
              <w:right w:w="100" w:type="dxa"/>
            </w:tcMar>
          </w:tcPr>
          <w:p w14:paraId="05430978" w14:textId="77777777" w:rsidR="00076044" w:rsidRPr="006236F1" w:rsidRDefault="00BF713F">
            <w:pPr>
              <w:spacing w:after="0"/>
              <w:rPr>
                <w:rFonts w:eastAsia="Helvetica Neue"/>
                <w:b/>
                <w:sz w:val="18"/>
                <w:szCs w:val="18"/>
              </w:rPr>
            </w:pPr>
            <w:r w:rsidRPr="006236F1">
              <w:rPr>
                <w:rFonts w:eastAsia="Helvetica Neue"/>
                <w:b/>
                <w:sz w:val="18"/>
                <w:szCs w:val="18"/>
              </w:rPr>
              <w:t>To: T</w:t>
            </w:r>
            <w:r w:rsidR="004B26D3" w:rsidRPr="006236F1">
              <w:rPr>
                <w:rFonts w:eastAsia="Helvetica Neue"/>
                <w:b/>
                <w:sz w:val="18"/>
                <w:szCs w:val="18"/>
              </w:rPr>
              <w:t>he Supplier</w:t>
            </w:r>
          </w:p>
          <w:p w14:paraId="77CF0560" w14:textId="77777777" w:rsidR="00076044" w:rsidRPr="006236F1" w:rsidRDefault="00076044">
            <w:pPr>
              <w:spacing w:after="0"/>
              <w:rPr>
                <w:rFonts w:eastAsia="Helvetica Neue"/>
                <w:b/>
                <w:sz w:val="18"/>
                <w:szCs w:val="18"/>
              </w:rPr>
            </w:pPr>
          </w:p>
          <w:p w14:paraId="5C0E2A56" w14:textId="77777777" w:rsidR="00076044" w:rsidRPr="006236F1" w:rsidRDefault="00076044">
            <w:pPr>
              <w:spacing w:after="0"/>
              <w:rPr>
                <w:rFonts w:eastAsia="Helvetica Neue"/>
                <w:b/>
                <w:sz w:val="18"/>
                <w:szCs w:val="18"/>
              </w:rPr>
            </w:pPr>
          </w:p>
          <w:p w14:paraId="267B05D4" w14:textId="77777777" w:rsidR="00076044" w:rsidRPr="006236F1" w:rsidRDefault="00076044">
            <w:pPr>
              <w:spacing w:after="0"/>
              <w:rPr>
                <w:rFonts w:eastAsia="Helvetica Neue"/>
                <w:b/>
                <w:sz w:val="18"/>
                <w:szCs w:val="18"/>
              </w:rPr>
            </w:pPr>
          </w:p>
        </w:tc>
        <w:tc>
          <w:tcPr>
            <w:tcW w:w="8501" w:type="dxa"/>
            <w:tcMar>
              <w:top w:w="100" w:type="dxa"/>
              <w:left w:w="100" w:type="dxa"/>
              <w:bottom w:w="100" w:type="dxa"/>
              <w:right w:w="100" w:type="dxa"/>
            </w:tcMar>
          </w:tcPr>
          <w:p w14:paraId="589B4EA9" w14:textId="77777777" w:rsidR="00076044" w:rsidRPr="006236F1" w:rsidRDefault="003A62C1">
            <w:pPr>
              <w:spacing w:after="0"/>
              <w:rPr>
                <w:rFonts w:eastAsia="Helvetica Neue"/>
                <w:sz w:val="18"/>
                <w:szCs w:val="18"/>
              </w:rPr>
            </w:pPr>
            <w:r w:rsidRPr="006236F1">
              <w:rPr>
                <w:rFonts w:eastAsia="Helvetica Neue"/>
                <w:sz w:val="18"/>
                <w:szCs w:val="18"/>
              </w:rPr>
              <w:t>Delib Ltd</w:t>
            </w:r>
          </w:p>
          <w:p w14:paraId="59258F85" w14:textId="77777777" w:rsidR="00076044" w:rsidRPr="006236F1" w:rsidRDefault="00076044">
            <w:pPr>
              <w:spacing w:after="0"/>
              <w:rPr>
                <w:rFonts w:eastAsia="Helvetica Neue"/>
                <w:sz w:val="18"/>
                <w:szCs w:val="18"/>
              </w:rPr>
            </w:pPr>
          </w:p>
          <w:p w14:paraId="10FFD143" w14:textId="77777777" w:rsidR="00076044" w:rsidRPr="006236F1" w:rsidRDefault="003A62C1">
            <w:pPr>
              <w:spacing w:after="0"/>
              <w:rPr>
                <w:rFonts w:eastAsia="Helvetica Neue"/>
                <w:sz w:val="18"/>
                <w:szCs w:val="18"/>
              </w:rPr>
            </w:pPr>
            <w:r w:rsidRPr="006236F1">
              <w:rPr>
                <w:rFonts w:eastAsia="Helvetica Neue"/>
                <w:sz w:val="18"/>
                <w:szCs w:val="18"/>
              </w:rPr>
              <w:t xml:space="preserve">35 King Street, </w:t>
            </w:r>
            <w:r w:rsidRPr="006236F1">
              <w:rPr>
                <w:rFonts w:eastAsia="Helvetica Neue"/>
                <w:sz w:val="18"/>
                <w:szCs w:val="18"/>
              </w:rPr>
              <w:br/>
              <w:t xml:space="preserve">Bristol, </w:t>
            </w:r>
            <w:r w:rsidRPr="006236F1">
              <w:rPr>
                <w:rFonts w:eastAsia="Helvetica Neue"/>
                <w:sz w:val="18"/>
                <w:szCs w:val="18"/>
              </w:rPr>
              <w:br/>
              <w:t>BS1 4DZ, UK</w:t>
            </w:r>
          </w:p>
          <w:p w14:paraId="410BB90D" w14:textId="77777777" w:rsidR="00076044" w:rsidRPr="006236F1" w:rsidRDefault="004B26D3">
            <w:pPr>
              <w:spacing w:after="0"/>
              <w:rPr>
                <w:rFonts w:eastAsia="Helvetica Neue"/>
                <w:sz w:val="18"/>
                <w:szCs w:val="18"/>
              </w:rPr>
            </w:pPr>
            <w:r w:rsidRPr="006236F1">
              <w:rPr>
                <w:rFonts w:eastAsia="Helvetica Neue"/>
                <w:sz w:val="18"/>
                <w:szCs w:val="18"/>
              </w:rPr>
              <w:t xml:space="preserve">Company number: </w:t>
            </w:r>
          </w:p>
          <w:p w14:paraId="79C70D06" w14:textId="77777777" w:rsidR="00076044" w:rsidRPr="006236F1" w:rsidRDefault="00BF713F">
            <w:pPr>
              <w:spacing w:after="0"/>
              <w:rPr>
                <w:rFonts w:eastAsia="Helvetica Neue"/>
                <w:sz w:val="18"/>
                <w:szCs w:val="18"/>
                <w:highlight w:val="yellow"/>
              </w:rPr>
            </w:pPr>
            <w:r w:rsidRPr="006236F1">
              <w:rPr>
                <w:rFonts w:eastAsia="Helvetica Neue"/>
                <w:sz w:val="18"/>
                <w:szCs w:val="18"/>
              </w:rPr>
              <w:t>5158056</w:t>
            </w:r>
          </w:p>
        </w:tc>
      </w:tr>
      <w:tr w:rsidR="00076044" w:rsidRPr="006236F1" w14:paraId="3297924F" w14:textId="77777777" w:rsidTr="004B26D3">
        <w:trPr>
          <w:trHeight w:val="258"/>
        </w:trPr>
        <w:tc>
          <w:tcPr>
            <w:tcW w:w="10651" w:type="dxa"/>
            <w:gridSpan w:val="2"/>
            <w:tcMar>
              <w:top w:w="100" w:type="dxa"/>
              <w:left w:w="100" w:type="dxa"/>
              <w:bottom w:w="100" w:type="dxa"/>
              <w:right w:w="100" w:type="dxa"/>
            </w:tcMar>
          </w:tcPr>
          <w:p w14:paraId="41C16048" w14:textId="77777777" w:rsidR="00076044" w:rsidRPr="006236F1" w:rsidRDefault="004B26D3">
            <w:pPr>
              <w:rPr>
                <w:rFonts w:eastAsia="Helvetica Neue"/>
                <w:b/>
                <w:sz w:val="18"/>
                <w:szCs w:val="18"/>
              </w:rPr>
            </w:pPr>
            <w:r w:rsidRPr="006236F1">
              <w:rPr>
                <w:rFonts w:eastAsia="Helvetica Neue"/>
                <w:b/>
                <w:sz w:val="18"/>
                <w:szCs w:val="18"/>
              </w:rPr>
              <w:lastRenderedPageBreak/>
              <w:t>Together: the ‘Parties’</w:t>
            </w:r>
          </w:p>
        </w:tc>
      </w:tr>
    </w:tbl>
    <w:p w14:paraId="7BD4A69B" w14:textId="77777777" w:rsidR="00076044" w:rsidRPr="006236F1" w:rsidRDefault="00076044">
      <w:pPr>
        <w:rPr>
          <w:rFonts w:eastAsia="Helvetica Neue"/>
          <w:b/>
          <w:sz w:val="18"/>
          <w:szCs w:val="18"/>
        </w:rPr>
      </w:pPr>
    </w:p>
    <w:p w14:paraId="28087435" w14:textId="77777777" w:rsidR="00076044" w:rsidRPr="006236F1" w:rsidRDefault="004B26D3">
      <w:pPr>
        <w:rPr>
          <w:rFonts w:eastAsia="Helvetica Neue"/>
          <w:b/>
          <w:sz w:val="18"/>
          <w:szCs w:val="18"/>
        </w:rPr>
      </w:pPr>
      <w:r w:rsidRPr="006236F1">
        <w:rPr>
          <w:rFonts w:eastAsia="Helvetica Neue"/>
          <w:b/>
          <w:sz w:val="18"/>
          <w:szCs w:val="18"/>
        </w:rPr>
        <w:t xml:space="preserve">Principle contact details </w:t>
      </w:r>
    </w:p>
    <w:tbl>
      <w:tblPr>
        <w:tblStyle w:val="9"/>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76044" w:rsidRPr="006236F1" w14:paraId="56CAE399" w14:textId="77777777" w:rsidTr="005C4C3F">
        <w:tc>
          <w:tcPr>
            <w:tcW w:w="2145" w:type="dxa"/>
            <w:tcMar>
              <w:top w:w="100" w:type="dxa"/>
              <w:left w:w="100" w:type="dxa"/>
              <w:bottom w:w="100" w:type="dxa"/>
              <w:right w:w="100" w:type="dxa"/>
            </w:tcMar>
          </w:tcPr>
          <w:p w14:paraId="675EDE4F" w14:textId="77777777" w:rsidR="00076044" w:rsidRPr="006236F1" w:rsidRDefault="004B26D3">
            <w:pPr>
              <w:spacing w:after="0"/>
              <w:rPr>
                <w:rFonts w:eastAsia="Helvetica Neue"/>
                <w:b/>
                <w:sz w:val="18"/>
                <w:szCs w:val="18"/>
              </w:rPr>
            </w:pPr>
            <w:r w:rsidRPr="006236F1">
              <w:rPr>
                <w:rFonts w:eastAsia="Helvetica Neue"/>
                <w:b/>
                <w:sz w:val="18"/>
                <w:szCs w:val="18"/>
              </w:rPr>
              <w:t>For the Buyer:</w:t>
            </w:r>
          </w:p>
          <w:p w14:paraId="3D835A5C" w14:textId="77777777" w:rsidR="00076044" w:rsidRPr="006236F1" w:rsidRDefault="00076044">
            <w:pPr>
              <w:spacing w:after="0"/>
              <w:rPr>
                <w:rFonts w:eastAsia="Helvetica Neue"/>
                <w:b/>
                <w:sz w:val="18"/>
                <w:szCs w:val="18"/>
              </w:rPr>
            </w:pPr>
          </w:p>
          <w:p w14:paraId="732E5735" w14:textId="77777777" w:rsidR="00076044" w:rsidRPr="006236F1" w:rsidRDefault="00076044">
            <w:pPr>
              <w:spacing w:after="0"/>
              <w:rPr>
                <w:rFonts w:eastAsia="Helvetica Neue"/>
                <w:b/>
                <w:sz w:val="18"/>
                <w:szCs w:val="18"/>
              </w:rPr>
            </w:pPr>
          </w:p>
        </w:tc>
        <w:tc>
          <w:tcPr>
            <w:tcW w:w="8445" w:type="dxa"/>
            <w:shd w:val="clear" w:color="auto" w:fill="auto"/>
            <w:tcMar>
              <w:top w:w="100" w:type="dxa"/>
              <w:left w:w="100" w:type="dxa"/>
              <w:bottom w:w="100" w:type="dxa"/>
              <w:right w:w="100" w:type="dxa"/>
            </w:tcMar>
          </w:tcPr>
          <w:p w14:paraId="53D479A6" w14:textId="687B613C" w:rsidR="00076044" w:rsidRPr="006236F1" w:rsidRDefault="004B26D3">
            <w:pPr>
              <w:spacing w:after="0"/>
              <w:rPr>
                <w:rFonts w:eastAsia="Helvetica Neue"/>
                <w:sz w:val="18"/>
                <w:szCs w:val="18"/>
              </w:rPr>
            </w:pPr>
            <w:r w:rsidRPr="006236F1">
              <w:rPr>
                <w:rFonts w:eastAsia="Helvetica Neue"/>
                <w:sz w:val="18"/>
                <w:szCs w:val="18"/>
              </w:rPr>
              <w:t>Title:</w:t>
            </w:r>
            <w:r w:rsidR="003A62C1" w:rsidRPr="006236F1">
              <w:rPr>
                <w:rFonts w:eastAsia="Helvetica Neue"/>
                <w:sz w:val="18"/>
                <w:szCs w:val="18"/>
              </w:rPr>
              <w:t xml:space="preserve"> </w:t>
            </w:r>
            <w:r w:rsidR="003A62C1" w:rsidRPr="006236F1">
              <w:rPr>
                <w:rFonts w:eastAsia="Helvetica Neue"/>
                <w:sz w:val="18"/>
                <w:szCs w:val="18"/>
              </w:rPr>
              <w:tab/>
            </w:r>
            <w:r w:rsidR="004224E3" w:rsidRPr="004224E3">
              <w:rPr>
                <w:rFonts w:eastAsia="Helvetica Neue"/>
                <w:color w:val="FF0000"/>
                <w:sz w:val="18"/>
                <w:szCs w:val="18"/>
              </w:rPr>
              <w:t>Redacted</w:t>
            </w:r>
          </w:p>
          <w:p w14:paraId="194BB6A4" w14:textId="4C756542" w:rsidR="00076044" w:rsidRPr="006236F1" w:rsidRDefault="004B26D3">
            <w:pPr>
              <w:spacing w:after="0"/>
              <w:rPr>
                <w:rFonts w:eastAsia="Helvetica Neue"/>
                <w:sz w:val="18"/>
                <w:szCs w:val="18"/>
              </w:rPr>
            </w:pPr>
            <w:r w:rsidRPr="006236F1">
              <w:rPr>
                <w:rFonts w:eastAsia="Helvetica Neue"/>
                <w:sz w:val="18"/>
                <w:szCs w:val="18"/>
              </w:rPr>
              <w:t xml:space="preserve">Name: </w:t>
            </w:r>
            <w:r w:rsidR="003A62C1" w:rsidRPr="006236F1">
              <w:rPr>
                <w:rFonts w:eastAsia="Helvetica Neue"/>
                <w:sz w:val="18"/>
                <w:szCs w:val="18"/>
              </w:rPr>
              <w:tab/>
            </w:r>
            <w:r w:rsidR="004224E3" w:rsidRPr="00433E54">
              <w:rPr>
                <w:rFonts w:eastAsia="Helvetica Neue"/>
                <w:color w:val="FF0000"/>
                <w:sz w:val="18"/>
                <w:szCs w:val="18"/>
              </w:rPr>
              <w:t>Redacted</w:t>
            </w:r>
          </w:p>
          <w:p w14:paraId="08AA632F" w14:textId="18BB60F1" w:rsidR="00076044" w:rsidRPr="006236F1" w:rsidRDefault="004B26D3">
            <w:pPr>
              <w:spacing w:after="0"/>
              <w:rPr>
                <w:rFonts w:eastAsia="Helvetica Neue"/>
                <w:sz w:val="18"/>
                <w:szCs w:val="18"/>
              </w:rPr>
            </w:pPr>
            <w:r w:rsidRPr="006236F1">
              <w:rPr>
                <w:rFonts w:eastAsia="Helvetica Neue"/>
                <w:sz w:val="18"/>
                <w:szCs w:val="18"/>
              </w:rPr>
              <w:t xml:space="preserve">Email: </w:t>
            </w:r>
            <w:r w:rsidR="003A62C1" w:rsidRPr="006236F1">
              <w:rPr>
                <w:rFonts w:eastAsia="Helvetica Neue"/>
                <w:sz w:val="18"/>
                <w:szCs w:val="18"/>
              </w:rPr>
              <w:tab/>
            </w:r>
            <w:r w:rsidR="004224E3" w:rsidRPr="00433E54">
              <w:rPr>
                <w:rFonts w:eastAsia="Helvetica Neue"/>
                <w:color w:val="FF0000"/>
                <w:sz w:val="18"/>
                <w:szCs w:val="18"/>
              </w:rPr>
              <w:t>Redacted</w:t>
            </w:r>
          </w:p>
          <w:p w14:paraId="0BABBEFF" w14:textId="74BFBF16" w:rsidR="00076044" w:rsidRPr="006236F1" w:rsidRDefault="004B26D3">
            <w:pPr>
              <w:spacing w:after="0"/>
              <w:rPr>
                <w:rFonts w:eastAsia="Helvetica Neue"/>
                <w:sz w:val="18"/>
                <w:szCs w:val="18"/>
                <w:highlight w:val="yellow"/>
              </w:rPr>
            </w:pPr>
            <w:r w:rsidRPr="006236F1">
              <w:rPr>
                <w:rFonts w:eastAsia="Helvetica Neue"/>
                <w:sz w:val="18"/>
                <w:szCs w:val="18"/>
              </w:rPr>
              <w:t xml:space="preserve">Phone: </w:t>
            </w:r>
            <w:r w:rsidR="003A62C1" w:rsidRPr="006236F1">
              <w:rPr>
                <w:rFonts w:eastAsia="Helvetica Neue"/>
                <w:sz w:val="18"/>
                <w:szCs w:val="18"/>
              </w:rPr>
              <w:tab/>
            </w:r>
            <w:r w:rsidR="004224E3" w:rsidRPr="00433E54">
              <w:rPr>
                <w:rFonts w:eastAsia="Helvetica Neue"/>
                <w:color w:val="FF0000"/>
                <w:sz w:val="18"/>
                <w:szCs w:val="18"/>
              </w:rPr>
              <w:t>Redacted</w:t>
            </w:r>
          </w:p>
        </w:tc>
      </w:tr>
      <w:tr w:rsidR="00076044" w:rsidRPr="006236F1" w14:paraId="1943B149" w14:textId="77777777">
        <w:tc>
          <w:tcPr>
            <w:tcW w:w="2145" w:type="dxa"/>
            <w:tcMar>
              <w:top w:w="100" w:type="dxa"/>
              <w:left w:w="100" w:type="dxa"/>
              <w:bottom w:w="100" w:type="dxa"/>
              <w:right w:w="100" w:type="dxa"/>
            </w:tcMar>
          </w:tcPr>
          <w:p w14:paraId="408A4FCE" w14:textId="77777777" w:rsidR="00076044" w:rsidRPr="006236F1" w:rsidRDefault="004B26D3">
            <w:pPr>
              <w:spacing w:after="0"/>
              <w:rPr>
                <w:rFonts w:eastAsia="Helvetica Neue"/>
                <w:b/>
                <w:sz w:val="18"/>
                <w:szCs w:val="18"/>
              </w:rPr>
            </w:pPr>
            <w:r w:rsidRPr="006236F1">
              <w:rPr>
                <w:rFonts w:eastAsia="Helvetica Neue"/>
                <w:b/>
                <w:sz w:val="18"/>
                <w:szCs w:val="18"/>
              </w:rPr>
              <w:t>For the Supplier:</w:t>
            </w:r>
          </w:p>
        </w:tc>
        <w:tc>
          <w:tcPr>
            <w:tcW w:w="8445" w:type="dxa"/>
            <w:tcMar>
              <w:top w:w="100" w:type="dxa"/>
              <w:left w:w="100" w:type="dxa"/>
              <w:bottom w:w="100" w:type="dxa"/>
              <w:right w:w="100" w:type="dxa"/>
            </w:tcMar>
          </w:tcPr>
          <w:p w14:paraId="152468E8" w14:textId="10907173" w:rsidR="00076044" w:rsidRPr="00294917" w:rsidRDefault="004B26D3">
            <w:pPr>
              <w:spacing w:after="0"/>
              <w:rPr>
                <w:rFonts w:eastAsia="Helvetica Neue"/>
                <w:sz w:val="18"/>
                <w:szCs w:val="18"/>
              </w:rPr>
            </w:pPr>
            <w:r w:rsidRPr="00294917">
              <w:rPr>
                <w:rFonts w:eastAsia="Helvetica Neue"/>
                <w:sz w:val="18"/>
                <w:szCs w:val="18"/>
              </w:rPr>
              <w:t>Title</w:t>
            </w:r>
            <w:r w:rsidR="00294917">
              <w:rPr>
                <w:rFonts w:eastAsia="Helvetica Neue"/>
                <w:sz w:val="18"/>
                <w:szCs w:val="18"/>
              </w:rPr>
              <w:t>:</w:t>
            </w:r>
            <w:r w:rsidR="00294917" w:rsidRPr="00294917">
              <w:rPr>
                <w:rFonts w:eastAsia="Helvetica Neue"/>
                <w:sz w:val="18"/>
                <w:szCs w:val="18"/>
              </w:rPr>
              <w:t xml:space="preserve"> </w:t>
            </w:r>
            <w:r w:rsidR="004224E3">
              <w:rPr>
                <w:rFonts w:eastAsia="Helvetica Neue"/>
                <w:sz w:val="18"/>
                <w:szCs w:val="18"/>
              </w:rPr>
              <w:t xml:space="preserve">    </w:t>
            </w:r>
            <w:r w:rsidR="004224E3" w:rsidRPr="00433E54">
              <w:rPr>
                <w:rFonts w:eastAsia="Helvetica Neue"/>
                <w:color w:val="FF0000"/>
                <w:sz w:val="18"/>
                <w:szCs w:val="18"/>
              </w:rPr>
              <w:t>Redacted</w:t>
            </w:r>
          </w:p>
          <w:p w14:paraId="2FDA8415" w14:textId="656200A5" w:rsidR="004224E3" w:rsidRDefault="004B26D3" w:rsidP="005C4C3F">
            <w:pPr>
              <w:spacing w:after="0"/>
              <w:rPr>
                <w:rFonts w:eastAsia="Helvetica Neue"/>
                <w:color w:val="FF0000"/>
                <w:sz w:val="18"/>
                <w:szCs w:val="18"/>
              </w:rPr>
            </w:pPr>
            <w:r w:rsidRPr="00294917">
              <w:rPr>
                <w:rFonts w:eastAsia="Helvetica Neue"/>
                <w:sz w:val="18"/>
                <w:szCs w:val="18"/>
              </w:rPr>
              <w:t>Name:</w:t>
            </w:r>
            <w:r w:rsidR="00BF713F" w:rsidRPr="00294917">
              <w:rPr>
                <w:rFonts w:eastAsia="Helvetica Neue"/>
                <w:sz w:val="18"/>
                <w:szCs w:val="18"/>
              </w:rPr>
              <w:t xml:space="preserve"> </w:t>
            </w:r>
            <w:r w:rsidR="004224E3">
              <w:rPr>
                <w:rFonts w:eastAsia="Helvetica Neue"/>
                <w:sz w:val="18"/>
                <w:szCs w:val="18"/>
              </w:rPr>
              <w:t xml:space="preserve"> </w:t>
            </w:r>
            <w:r w:rsidR="004224E3" w:rsidRPr="00433E54">
              <w:rPr>
                <w:rFonts w:eastAsia="Helvetica Neue"/>
                <w:color w:val="FF0000"/>
                <w:sz w:val="18"/>
                <w:szCs w:val="18"/>
              </w:rPr>
              <w:t>Redacted</w:t>
            </w:r>
          </w:p>
          <w:p w14:paraId="19D182C1" w14:textId="41465F2D" w:rsidR="005C4C3F" w:rsidRPr="00294917" w:rsidRDefault="004B26D3" w:rsidP="005C4C3F">
            <w:pPr>
              <w:spacing w:after="0"/>
              <w:rPr>
                <w:rFonts w:eastAsia="Helvetica Neue"/>
                <w:sz w:val="18"/>
                <w:szCs w:val="18"/>
              </w:rPr>
            </w:pPr>
            <w:r w:rsidRPr="00294917">
              <w:rPr>
                <w:rFonts w:eastAsia="Helvetica Neue"/>
                <w:sz w:val="18"/>
                <w:szCs w:val="18"/>
              </w:rPr>
              <w:t>Email:</w:t>
            </w:r>
            <w:r w:rsidR="00BF713F" w:rsidRPr="00294917">
              <w:rPr>
                <w:rFonts w:eastAsia="Helvetica Neue"/>
                <w:sz w:val="18"/>
                <w:szCs w:val="18"/>
              </w:rPr>
              <w:t xml:space="preserve">  </w:t>
            </w:r>
            <w:r w:rsidR="004224E3">
              <w:rPr>
                <w:rFonts w:eastAsia="Helvetica Neue"/>
                <w:sz w:val="18"/>
                <w:szCs w:val="18"/>
              </w:rPr>
              <w:t xml:space="preserve"> </w:t>
            </w:r>
            <w:r w:rsidR="004224E3" w:rsidRPr="00433E54">
              <w:rPr>
                <w:rFonts w:eastAsia="Helvetica Neue"/>
                <w:color w:val="FF0000"/>
                <w:sz w:val="18"/>
                <w:szCs w:val="18"/>
              </w:rPr>
              <w:t>Redacted</w:t>
            </w:r>
          </w:p>
          <w:p w14:paraId="1591E67B" w14:textId="07277D2C" w:rsidR="00076044" w:rsidRPr="006236F1" w:rsidRDefault="004B26D3" w:rsidP="00294917">
            <w:pPr>
              <w:spacing w:after="0"/>
              <w:rPr>
                <w:rFonts w:eastAsia="Helvetica Neue"/>
                <w:sz w:val="18"/>
                <w:szCs w:val="18"/>
              </w:rPr>
            </w:pPr>
            <w:r w:rsidRPr="00294917">
              <w:rPr>
                <w:rFonts w:eastAsia="Helvetica Neue"/>
                <w:sz w:val="18"/>
                <w:szCs w:val="18"/>
              </w:rPr>
              <w:t>Phone:</w:t>
            </w:r>
            <w:r w:rsidR="00BF713F" w:rsidRPr="00294917">
              <w:rPr>
                <w:rFonts w:eastAsia="Helvetica Neue"/>
                <w:sz w:val="18"/>
                <w:szCs w:val="18"/>
              </w:rPr>
              <w:t xml:space="preserve"> </w:t>
            </w:r>
            <w:r w:rsidR="006262D5">
              <w:rPr>
                <w:rFonts w:eastAsia="Helvetica Neue"/>
                <w:sz w:val="18"/>
                <w:szCs w:val="18"/>
              </w:rPr>
              <w:t xml:space="preserve"> </w:t>
            </w:r>
            <w:r w:rsidR="004224E3" w:rsidRPr="00433E54">
              <w:rPr>
                <w:rFonts w:eastAsia="Helvetica Neue"/>
                <w:color w:val="FF0000"/>
                <w:sz w:val="18"/>
                <w:szCs w:val="18"/>
              </w:rPr>
              <w:t>Redacted</w:t>
            </w:r>
          </w:p>
        </w:tc>
      </w:tr>
    </w:tbl>
    <w:p w14:paraId="54F504A0" w14:textId="77777777" w:rsidR="00076044" w:rsidRPr="006236F1" w:rsidRDefault="00076044">
      <w:pPr>
        <w:rPr>
          <w:rFonts w:eastAsia="Helvetica Neue"/>
          <w:sz w:val="18"/>
          <w:szCs w:val="18"/>
        </w:rPr>
      </w:pPr>
    </w:p>
    <w:p w14:paraId="56BF566D" w14:textId="77777777" w:rsidR="00076044" w:rsidRPr="006236F1" w:rsidRDefault="004B26D3">
      <w:pPr>
        <w:rPr>
          <w:rFonts w:eastAsia="Helvetica Neue"/>
          <w:b/>
          <w:sz w:val="18"/>
          <w:szCs w:val="18"/>
        </w:rPr>
      </w:pPr>
      <w:r w:rsidRPr="006236F1">
        <w:rPr>
          <w:rFonts w:eastAsia="Helvetica Neue"/>
          <w:b/>
          <w:sz w:val="18"/>
          <w:szCs w:val="18"/>
        </w:rPr>
        <w:t>Call-Off Contract term</w:t>
      </w:r>
    </w:p>
    <w:tbl>
      <w:tblPr>
        <w:tblStyle w:val="8"/>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9B4663" w14:paraId="10F19D2E" w14:textId="77777777">
        <w:tc>
          <w:tcPr>
            <w:tcW w:w="2657" w:type="dxa"/>
          </w:tcPr>
          <w:p w14:paraId="05636772" w14:textId="77777777" w:rsidR="00076044" w:rsidRPr="00025C19" w:rsidRDefault="004B26D3">
            <w:pPr>
              <w:spacing w:after="0"/>
              <w:rPr>
                <w:rFonts w:eastAsia="Helvetica Neue"/>
                <w:b/>
                <w:sz w:val="18"/>
                <w:szCs w:val="18"/>
              </w:rPr>
            </w:pPr>
            <w:r w:rsidRPr="00025C19">
              <w:rPr>
                <w:rFonts w:eastAsia="Helvetica Neue"/>
                <w:b/>
                <w:sz w:val="18"/>
                <w:szCs w:val="18"/>
              </w:rPr>
              <w:t>Start date:</w:t>
            </w:r>
          </w:p>
          <w:p w14:paraId="51843DB4" w14:textId="77777777" w:rsidR="00076044" w:rsidRPr="00025C19" w:rsidRDefault="00076044">
            <w:pPr>
              <w:spacing w:after="0"/>
              <w:rPr>
                <w:rFonts w:eastAsia="Helvetica Neue"/>
                <w:sz w:val="18"/>
                <w:szCs w:val="18"/>
              </w:rPr>
            </w:pPr>
          </w:p>
        </w:tc>
        <w:tc>
          <w:tcPr>
            <w:tcW w:w="7971" w:type="dxa"/>
          </w:tcPr>
          <w:p w14:paraId="5940128F" w14:textId="77777777" w:rsidR="00C45A02" w:rsidRPr="00025C19" w:rsidRDefault="004B26D3" w:rsidP="00145929">
            <w:pPr>
              <w:spacing w:after="0"/>
              <w:rPr>
                <w:rFonts w:eastAsia="Helvetica Neue"/>
                <w:sz w:val="18"/>
                <w:szCs w:val="18"/>
              </w:rPr>
            </w:pPr>
            <w:r w:rsidRPr="00025C19">
              <w:rPr>
                <w:rFonts w:eastAsia="Helvetica Neue"/>
                <w:sz w:val="18"/>
                <w:szCs w:val="18"/>
              </w:rPr>
              <w:t xml:space="preserve">This Call-Off Contract Starts on </w:t>
            </w:r>
            <w:r w:rsidR="003A62C1" w:rsidRPr="00025C19">
              <w:rPr>
                <w:rFonts w:eastAsia="Helvetica Neue"/>
                <w:b/>
                <w:sz w:val="18"/>
                <w:szCs w:val="18"/>
              </w:rPr>
              <w:t>06/11/2017</w:t>
            </w:r>
            <w:r w:rsidR="003A62C1" w:rsidRPr="00025C19">
              <w:rPr>
                <w:rFonts w:eastAsia="Helvetica Neue"/>
                <w:sz w:val="18"/>
                <w:szCs w:val="18"/>
              </w:rPr>
              <w:t xml:space="preserve"> </w:t>
            </w:r>
            <w:r w:rsidRPr="00025C19">
              <w:rPr>
                <w:rFonts w:eastAsia="Helvetica Neue"/>
                <w:sz w:val="18"/>
                <w:szCs w:val="18"/>
              </w:rPr>
              <w:t xml:space="preserve">and is valid for </w:t>
            </w:r>
            <w:r w:rsidR="00145929" w:rsidRPr="00025C19">
              <w:rPr>
                <w:rFonts w:eastAsia="Helvetica Neue"/>
                <w:sz w:val="18"/>
                <w:szCs w:val="18"/>
              </w:rPr>
              <w:t>12 months</w:t>
            </w:r>
          </w:p>
          <w:p w14:paraId="0A14CE92" w14:textId="77777777" w:rsidR="00DB5FEB" w:rsidRDefault="00C45A02" w:rsidP="00C47CAE">
            <w:pPr>
              <w:spacing w:after="0"/>
              <w:rPr>
                <w:rFonts w:eastAsia="Helvetica Neue"/>
                <w:sz w:val="18"/>
                <w:szCs w:val="18"/>
              </w:rPr>
            </w:pPr>
            <w:r w:rsidRPr="00025C19">
              <w:rPr>
                <w:rFonts w:eastAsia="Helvetica Neue"/>
                <w:sz w:val="18"/>
                <w:szCs w:val="18"/>
              </w:rPr>
              <w:t>The call off can be extended by the Buyer for a</w:t>
            </w:r>
            <w:r w:rsidR="003753AF" w:rsidRPr="00025C19">
              <w:rPr>
                <w:rFonts w:eastAsia="Helvetica Neue"/>
                <w:sz w:val="18"/>
                <w:szCs w:val="18"/>
              </w:rPr>
              <w:t xml:space="preserve"> </w:t>
            </w:r>
            <w:r w:rsidRPr="00025C19">
              <w:rPr>
                <w:rFonts w:eastAsia="Helvetica Neue"/>
                <w:sz w:val="18"/>
                <w:szCs w:val="18"/>
              </w:rPr>
              <w:t xml:space="preserve">period of up to 12 months in which case the Call-Off Agreement shall expire on the last day of the extended period </w:t>
            </w:r>
            <w:r w:rsidR="00F44ED3" w:rsidRPr="00025C19">
              <w:rPr>
                <w:rFonts w:eastAsia="Helvetica Neue"/>
                <w:sz w:val="18"/>
                <w:szCs w:val="18"/>
              </w:rPr>
              <w:t xml:space="preserve">: </w:t>
            </w:r>
            <w:r w:rsidR="00A5097F">
              <w:rPr>
                <w:rFonts w:eastAsia="Helvetica Neue"/>
                <w:sz w:val="18"/>
                <w:szCs w:val="18"/>
              </w:rPr>
              <w:t>05/11/201</w:t>
            </w:r>
            <w:r w:rsidR="00C47CAE">
              <w:rPr>
                <w:rFonts w:eastAsia="Helvetica Neue"/>
                <w:sz w:val="18"/>
                <w:szCs w:val="18"/>
              </w:rPr>
              <w:t>9</w:t>
            </w:r>
          </w:p>
          <w:p w14:paraId="5B45699D" w14:textId="77777777" w:rsidR="00076044" w:rsidRPr="00025C19" w:rsidRDefault="00076044" w:rsidP="00C47CAE">
            <w:pPr>
              <w:spacing w:after="0"/>
              <w:rPr>
                <w:rFonts w:eastAsia="Helvetica Neue"/>
                <w:sz w:val="18"/>
                <w:szCs w:val="18"/>
              </w:rPr>
            </w:pPr>
          </w:p>
        </w:tc>
      </w:tr>
      <w:tr w:rsidR="00076044" w:rsidRPr="009B4663" w14:paraId="5BC55E54" w14:textId="77777777">
        <w:tc>
          <w:tcPr>
            <w:tcW w:w="2657" w:type="dxa"/>
          </w:tcPr>
          <w:p w14:paraId="2027ABD4" w14:textId="77777777" w:rsidR="00076044" w:rsidRPr="00025C19" w:rsidRDefault="004B26D3">
            <w:pPr>
              <w:spacing w:before="60" w:after="60"/>
              <w:ind w:right="308"/>
              <w:rPr>
                <w:rFonts w:eastAsia="Helvetica Neue"/>
                <w:sz w:val="18"/>
                <w:szCs w:val="18"/>
              </w:rPr>
            </w:pPr>
            <w:r w:rsidRPr="00025C19">
              <w:rPr>
                <w:rFonts w:eastAsia="Helvetica Neue"/>
                <w:b/>
                <w:sz w:val="18"/>
                <w:szCs w:val="18"/>
              </w:rPr>
              <w:t xml:space="preserve">Ending (termination): </w:t>
            </w:r>
          </w:p>
        </w:tc>
        <w:tc>
          <w:tcPr>
            <w:tcW w:w="7971" w:type="dxa"/>
          </w:tcPr>
          <w:p w14:paraId="2CF7ADBF" w14:textId="77777777" w:rsidR="00076044" w:rsidRDefault="004B26D3" w:rsidP="004676CE">
            <w:pPr>
              <w:spacing w:after="0"/>
              <w:jc w:val="both"/>
              <w:rPr>
                <w:rFonts w:eastAsia="Helvetica Neue"/>
                <w:sz w:val="18"/>
                <w:szCs w:val="18"/>
              </w:rPr>
            </w:pPr>
            <w:r w:rsidRPr="00025C19">
              <w:rPr>
                <w:rFonts w:eastAsia="Helvetica Neue"/>
                <w:sz w:val="18"/>
                <w:szCs w:val="18"/>
              </w:rPr>
              <w:t xml:space="preserve">The notice period needed for Ending the Call-Off Contract is </w:t>
            </w:r>
            <w:r w:rsidR="00BF713F" w:rsidRPr="00025C19">
              <w:rPr>
                <w:rFonts w:eastAsia="Helvetica Neue"/>
                <w:sz w:val="18"/>
                <w:szCs w:val="18"/>
              </w:rPr>
              <w:t xml:space="preserve">at least 90 </w:t>
            </w:r>
            <w:r w:rsidRPr="00025C19">
              <w:rPr>
                <w:rFonts w:eastAsia="Helvetica Neue"/>
                <w:sz w:val="18"/>
                <w:szCs w:val="18"/>
              </w:rPr>
              <w:t>Working Days from the date of written notice</w:t>
            </w:r>
            <w:r w:rsidR="00BF713F" w:rsidRPr="00025C19">
              <w:rPr>
                <w:rFonts w:eastAsia="Helvetica Neue"/>
                <w:sz w:val="18"/>
                <w:szCs w:val="18"/>
              </w:rPr>
              <w:t xml:space="preserve"> for disputed sums or at least </w:t>
            </w:r>
            <w:r w:rsidRPr="00025C19">
              <w:rPr>
                <w:rFonts w:eastAsia="Helvetica Neue"/>
                <w:sz w:val="18"/>
                <w:szCs w:val="18"/>
              </w:rPr>
              <w:t>30</w:t>
            </w:r>
            <w:r w:rsidR="00BF713F" w:rsidRPr="00025C19">
              <w:rPr>
                <w:rFonts w:eastAsia="Helvetica Neue"/>
                <w:sz w:val="18"/>
                <w:szCs w:val="18"/>
              </w:rPr>
              <w:t xml:space="preserve"> </w:t>
            </w:r>
            <w:r w:rsidRPr="00025C19">
              <w:rPr>
                <w:rFonts w:eastAsia="Helvetica Neue"/>
                <w:sz w:val="18"/>
                <w:szCs w:val="18"/>
              </w:rPr>
              <w:t xml:space="preserve">days from the date of written notice for Ending without cause. </w:t>
            </w:r>
          </w:p>
          <w:p w14:paraId="34D14809" w14:textId="77777777" w:rsidR="00DB5FEB" w:rsidRPr="00025C19" w:rsidRDefault="00DB5FEB" w:rsidP="004676CE">
            <w:pPr>
              <w:spacing w:after="0"/>
              <w:jc w:val="both"/>
              <w:rPr>
                <w:rFonts w:eastAsia="Helvetica Neue"/>
                <w:sz w:val="18"/>
                <w:szCs w:val="18"/>
              </w:rPr>
            </w:pPr>
          </w:p>
        </w:tc>
      </w:tr>
      <w:tr w:rsidR="00076044" w:rsidRPr="006236F1" w14:paraId="0856F054" w14:textId="77777777">
        <w:tc>
          <w:tcPr>
            <w:tcW w:w="2657" w:type="dxa"/>
          </w:tcPr>
          <w:p w14:paraId="3DC0AD48" w14:textId="77777777" w:rsidR="00076044" w:rsidRPr="00025C19" w:rsidRDefault="004B26D3">
            <w:pPr>
              <w:spacing w:before="60" w:after="60"/>
              <w:ind w:right="308"/>
              <w:rPr>
                <w:rFonts w:eastAsia="Helvetica Neue"/>
                <w:b/>
                <w:sz w:val="18"/>
                <w:szCs w:val="18"/>
              </w:rPr>
            </w:pPr>
            <w:bookmarkStart w:id="11" w:name="_1fob9te" w:colFirst="0" w:colLast="0"/>
            <w:bookmarkEnd w:id="11"/>
            <w:r w:rsidRPr="00025C19">
              <w:rPr>
                <w:rFonts w:eastAsia="Helvetica Neue"/>
                <w:b/>
                <w:sz w:val="18"/>
                <w:szCs w:val="18"/>
              </w:rPr>
              <w:t>Extension period:</w:t>
            </w:r>
          </w:p>
        </w:tc>
        <w:tc>
          <w:tcPr>
            <w:tcW w:w="7971" w:type="dxa"/>
          </w:tcPr>
          <w:p w14:paraId="23C48B29" w14:textId="77777777" w:rsidR="00076044" w:rsidRPr="00025C19" w:rsidRDefault="004B26D3" w:rsidP="004676CE">
            <w:pPr>
              <w:spacing w:after="0"/>
              <w:jc w:val="both"/>
              <w:rPr>
                <w:rFonts w:eastAsia="Helvetica Neue"/>
                <w:sz w:val="18"/>
                <w:szCs w:val="18"/>
              </w:rPr>
            </w:pPr>
            <w:r w:rsidRPr="00025C19">
              <w:rPr>
                <w:rFonts w:eastAsia="Helvetica Neue"/>
                <w:sz w:val="18"/>
                <w:szCs w:val="18"/>
              </w:rPr>
              <w:t xml:space="preserve">This Call-Off Contract can be extended by the Buyer for </w:t>
            </w:r>
            <w:r w:rsidR="00F44ED3" w:rsidRPr="00025C19">
              <w:rPr>
                <w:rFonts w:eastAsia="Helvetica Neue"/>
                <w:sz w:val="18"/>
                <w:szCs w:val="18"/>
              </w:rPr>
              <w:t>2</w:t>
            </w:r>
            <w:r w:rsidR="00BF713F" w:rsidRPr="00025C19">
              <w:rPr>
                <w:rFonts w:eastAsia="Helvetica Neue"/>
                <w:sz w:val="18"/>
                <w:szCs w:val="18"/>
              </w:rPr>
              <w:t xml:space="preserve"> periods of </w:t>
            </w:r>
            <w:r w:rsidR="00145929" w:rsidRPr="00025C19">
              <w:rPr>
                <w:rFonts w:eastAsia="Helvetica Neue"/>
                <w:sz w:val="18"/>
                <w:szCs w:val="18"/>
              </w:rPr>
              <w:t>12</w:t>
            </w:r>
            <w:r w:rsidR="00BF713F" w:rsidRPr="00025C19">
              <w:rPr>
                <w:rFonts w:eastAsia="Helvetica Neue"/>
                <w:sz w:val="18"/>
                <w:szCs w:val="18"/>
              </w:rPr>
              <w:t xml:space="preserve"> </w:t>
            </w:r>
            <w:r w:rsidRPr="00025C19">
              <w:rPr>
                <w:rFonts w:eastAsia="Helvetica Neue"/>
                <w:sz w:val="18"/>
                <w:szCs w:val="18"/>
              </w:rPr>
              <w:t xml:space="preserve">months </w:t>
            </w:r>
            <w:r w:rsidR="005B5264" w:rsidRPr="00025C19">
              <w:rPr>
                <w:rFonts w:eastAsia="Helvetica Neue"/>
                <w:sz w:val="18"/>
                <w:szCs w:val="18"/>
              </w:rPr>
              <w:t>each,</w:t>
            </w:r>
            <w:r w:rsidR="00BF713F" w:rsidRPr="00025C19">
              <w:rPr>
                <w:rFonts w:eastAsia="Helvetica Neue"/>
                <w:sz w:val="18"/>
                <w:szCs w:val="18"/>
              </w:rPr>
              <w:t xml:space="preserve"> by giving the Supplier 1 </w:t>
            </w:r>
            <w:r w:rsidR="005B5264" w:rsidRPr="00025C19">
              <w:rPr>
                <w:rFonts w:eastAsia="Helvetica Neue"/>
                <w:sz w:val="18"/>
                <w:szCs w:val="18"/>
              </w:rPr>
              <w:t>month’s</w:t>
            </w:r>
            <w:r w:rsidR="00BF713F" w:rsidRPr="00025C19">
              <w:rPr>
                <w:rFonts w:eastAsia="Helvetica Neue"/>
                <w:sz w:val="18"/>
                <w:szCs w:val="18"/>
              </w:rPr>
              <w:t xml:space="preserve"> </w:t>
            </w:r>
            <w:r w:rsidRPr="00025C19">
              <w:rPr>
                <w:rFonts w:eastAsia="Helvetica Neue"/>
                <w:sz w:val="18"/>
                <w:szCs w:val="18"/>
              </w:rPr>
              <w:t>written notice before its expiry.</w:t>
            </w:r>
          </w:p>
          <w:p w14:paraId="461B5BDE" w14:textId="77777777" w:rsidR="00C45A02" w:rsidRPr="00025C19" w:rsidRDefault="00C45A02" w:rsidP="004676CE">
            <w:pPr>
              <w:spacing w:after="0"/>
              <w:jc w:val="both"/>
              <w:rPr>
                <w:rFonts w:eastAsia="Helvetica Neue"/>
                <w:sz w:val="18"/>
                <w:szCs w:val="18"/>
              </w:rPr>
            </w:pPr>
          </w:p>
          <w:p w14:paraId="22A0216D" w14:textId="77777777" w:rsidR="00C45A02" w:rsidRPr="00025C19" w:rsidRDefault="00C45A02" w:rsidP="00C45A02">
            <w:pPr>
              <w:spacing w:after="0"/>
              <w:jc w:val="both"/>
              <w:rPr>
                <w:rFonts w:eastAsia="Helvetica Neue"/>
                <w:sz w:val="18"/>
                <w:szCs w:val="18"/>
              </w:rPr>
            </w:pPr>
            <w:r w:rsidRPr="00025C19">
              <w:rPr>
                <w:rFonts w:eastAsia="Helvetica Neue"/>
                <w:sz w:val="18"/>
                <w:szCs w:val="18"/>
              </w:rPr>
              <w:t>Extensions which extend the Term beyond 24 months are only permitted if the Supplier complies with the additional exit plan requirements at clauses 21.3 to 21.8.</w:t>
            </w:r>
          </w:p>
          <w:p w14:paraId="742F1AE7" w14:textId="77777777" w:rsidR="00C45A02" w:rsidRPr="00025C19" w:rsidRDefault="00C45A02" w:rsidP="00C45A02">
            <w:pPr>
              <w:spacing w:after="0"/>
              <w:jc w:val="both"/>
              <w:rPr>
                <w:rFonts w:eastAsia="Helvetica Neue"/>
                <w:sz w:val="18"/>
                <w:szCs w:val="18"/>
              </w:rPr>
            </w:pPr>
            <w:r w:rsidRPr="00025C19">
              <w:rPr>
                <w:rFonts w:eastAsia="Helvetica Neue"/>
                <w:sz w:val="18"/>
                <w:szCs w:val="18"/>
              </w:rPr>
              <w:t xml:space="preserve">The extension period after 24 months should not exceed the maximum permitted under the Framework Agreement which is 2 periods of up to 12 months each. </w:t>
            </w:r>
          </w:p>
          <w:p w14:paraId="4E27F49F" w14:textId="77777777" w:rsidR="00C45A02" w:rsidRPr="00025C19" w:rsidRDefault="00C45A02" w:rsidP="00C45A02">
            <w:pPr>
              <w:spacing w:after="0"/>
              <w:jc w:val="both"/>
              <w:rPr>
                <w:rFonts w:eastAsia="Helvetica Neue"/>
                <w:sz w:val="18"/>
                <w:szCs w:val="18"/>
              </w:rPr>
            </w:pPr>
            <w:r w:rsidRPr="00025C19">
              <w:rPr>
                <w:rFonts w:eastAsia="Helvetica Neue"/>
                <w:sz w:val="18"/>
                <w:szCs w:val="18"/>
              </w:rPr>
              <w:t>Under the Spend Controls process, prior approval must be obtained from the Government Digital Service (GDS) if the:</w:t>
            </w:r>
          </w:p>
          <w:p w14:paraId="6DE05665" w14:textId="77777777" w:rsidR="00C45A02" w:rsidRPr="00025C19" w:rsidRDefault="00C45A02" w:rsidP="00C45A02">
            <w:pPr>
              <w:spacing w:after="0"/>
              <w:jc w:val="both"/>
              <w:rPr>
                <w:rFonts w:eastAsia="Helvetica Neue"/>
                <w:sz w:val="18"/>
                <w:szCs w:val="18"/>
              </w:rPr>
            </w:pPr>
            <w:r w:rsidRPr="00025C19">
              <w:rPr>
                <w:rFonts w:eastAsia="Helvetica Neue"/>
                <w:sz w:val="18"/>
                <w:szCs w:val="18"/>
              </w:rPr>
              <w:t>●</w:t>
            </w:r>
            <w:r w:rsidRPr="00025C19">
              <w:rPr>
                <w:rFonts w:eastAsia="Helvetica Neue"/>
                <w:sz w:val="18"/>
                <w:szCs w:val="18"/>
              </w:rPr>
              <w:tab/>
              <w:t xml:space="preserve">Buyer is a central government department </w:t>
            </w:r>
          </w:p>
          <w:p w14:paraId="525F4A57" w14:textId="77777777" w:rsidR="00C45A02" w:rsidRDefault="00C45A02" w:rsidP="00C45A02">
            <w:pPr>
              <w:spacing w:after="0"/>
              <w:jc w:val="both"/>
              <w:rPr>
                <w:rFonts w:eastAsia="Helvetica Neue"/>
                <w:sz w:val="18"/>
                <w:szCs w:val="18"/>
              </w:rPr>
            </w:pPr>
            <w:r w:rsidRPr="00025C19">
              <w:rPr>
                <w:rFonts w:eastAsia="Helvetica Neue"/>
                <w:sz w:val="18"/>
                <w:szCs w:val="18"/>
              </w:rPr>
              <w:t>●</w:t>
            </w:r>
            <w:r w:rsidRPr="00025C19">
              <w:rPr>
                <w:rFonts w:eastAsia="Helvetica Neue"/>
                <w:sz w:val="18"/>
                <w:szCs w:val="18"/>
              </w:rPr>
              <w:tab/>
              <w:t xml:space="preserve">contract Term </w:t>
            </w:r>
            <w:r w:rsidR="00A5097F">
              <w:rPr>
                <w:rFonts w:eastAsia="Helvetica Neue"/>
                <w:sz w:val="18"/>
                <w:szCs w:val="18"/>
              </w:rPr>
              <w:t>is intended to exceed 24 months</w:t>
            </w:r>
          </w:p>
          <w:p w14:paraId="2CB3C9F1" w14:textId="77777777" w:rsidR="00DB5FEB" w:rsidRPr="00025C19" w:rsidRDefault="00DB5FEB" w:rsidP="00C45A02">
            <w:pPr>
              <w:spacing w:after="0"/>
              <w:jc w:val="both"/>
              <w:rPr>
                <w:rFonts w:eastAsia="Helvetica Neue"/>
                <w:sz w:val="18"/>
                <w:szCs w:val="18"/>
              </w:rPr>
            </w:pPr>
          </w:p>
        </w:tc>
      </w:tr>
    </w:tbl>
    <w:p w14:paraId="0A4E8ED3" w14:textId="77777777" w:rsidR="00076044" w:rsidRPr="006236F1" w:rsidRDefault="00076044">
      <w:pPr>
        <w:rPr>
          <w:rFonts w:eastAsia="Helvetica Neue"/>
          <w:b/>
          <w:sz w:val="18"/>
          <w:szCs w:val="18"/>
        </w:rPr>
      </w:pPr>
    </w:p>
    <w:p w14:paraId="02C9F2FF" w14:textId="77777777" w:rsidR="00076044" w:rsidRPr="006236F1" w:rsidRDefault="004B26D3">
      <w:pPr>
        <w:rPr>
          <w:rFonts w:eastAsia="Helvetica Neue"/>
          <w:b/>
          <w:sz w:val="18"/>
          <w:szCs w:val="18"/>
        </w:rPr>
      </w:pPr>
      <w:r w:rsidRPr="006236F1">
        <w:rPr>
          <w:rFonts w:eastAsia="Helvetica Neue"/>
          <w:b/>
          <w:sz w:val="18"/>
          <w:szCs w:val="18"/>
        </w:rPr>
        <w:t>Buyer contractual details</w:t>
      </w:r>
    </w:p>
    <w:p w14:paraId="187BD8E9" w14:textId="77777777" w:rsidR="00076044" w:rsidRPr="006236F1" w:rsidRDefault="004B26D3">
      <w:pPr>
        <w:rPr>
          <w:rFonts w:eastAsia="Helvetica Neue"/>
          <w:sz w:val="18"/>
          <w:szCs w:val="18"/>
        </w:rPr>
      </w:pPr>
      <w:r w:rsidRPr="006236F1">
        <w:rPr>
          <w:rFonts w:eastAsia="Helvetica Neue"/>
          <w:sz w:val="18"/>
          <w:szCs w:val="18"/>
        </w:rPr>
        <w:t>This Order is for the G-Cloud Services outlined below. It is acknowledged by the Parties that the volume of the G-Cloud Services used by the Buyer may vary during this Call-Off Contract.</w:t>
      </w:r>
    </w:p>
    <w:tbl>
      <w:tblPr>
        <w:tblStyle w:val="7"/>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236F1" w14:paraId="0E8F881E" w14:textId="77777777" w:rsidTr="00F3175D">
        <w:tc>
          <w:tcPr>
            <w:tcW w:w="2657" w:type="dxa"/>
          </w:tcPr>
          <w:p w14:paraId="623D25EE" w14:textId="77777777" w:rsidR="00076044" w:rsidRPr="006236F1" w:rsidRDefault="004B26D3">
            <w:pPr>
              <w:spacing w:after="0"/>
              <w:rPr>
                <w:rFonts w:eastAsia="Helvetica Neue"/>
                <w:b/>
                <w:sz w:val="18"/>
                <w:szCs w:val="18"/>
              </w:rPr>
            </w:pPr>
            <w:r w:rsidRPr="006236F1">
              <w:rPr>
                <w:rFonts w:eastAsia="Helvetica Neue"/>
                <w:b/>
                <w:sz w:val="18"/>
                <w:szCs w:val="18"/>
              </w:rPr>
              <w:t>G-Cloud lot:</w:t>
            </w:r>
          </w:p>
        </w:tc>
        <w:tc>
          <w:tcPr>
            <w:tcW w:w="7971" w:type="dxa"/>
            <w:shd w:val="clear" w:color="auto" w:fill="auto"/>
          </w:tcPr>
          <w:p w14:paraId="5EE510A6" w14:textId="77777777" w:rsidR="00076044" w:rsidRPr="006236F1" w:rsidRDefault="004B26D3">
            <w:pPr>
              <w:spacing w:after="0"/>
              <w:rPr>
                <w:rFonts w:eastAsia="Helvetica Neue"/>
                <w:sz w:val="18"/>
                <w:szCs w:val="18"/>
              </w:rPr>
            </w:pPr>
            <w:r w:rsidRPr="006236F1">
              <w:rPr>
                <w:rFonts w:eastAsia="Helvetica Neue"/>
                <w:sz w:val="18"/>
                <w:szCs w:val="18"/>
              </w:rPr>
              <w:t xml:space="preserve">This Call-Off Contract is for the provision of Services under: </w:t>
            </w:r>
          </w:p>
          <w:p w14:paraId="14BC8D72" w14:textId="77777777" w:rsidR="00076044" w:rsidRPr="006236F1" w:rsidRDefault="00F3175D">
            <w:pPr>
              <w:spacing w:after="0"/>
              <w:rPr>
                <w:rFonts w:eastAsia="Helvetica Neue"/>
                <w:sz w:val="18"/>
                <w:szCs w:val="18"/>
              </w:rPr>
            </w:pPr>
            <w:r w:rsidRPr="006236F1">
              <w:rPr>
                <w:rFonts w:eastAsia="Helvetica Neue"/>
                <w:sz w:val="18"/>
                <w:szCs w:val="18"/>
              </w:rPr>
              <w:t xml:space="preserve"> </w:t>
            </w:r>
            <w:r w:rsidR="004B26D3" w:rsidRPr="006236F1">
              <w:rPr>
                <w:rFonts w:eastAsia="Helvetica Neue"/>
                <w:sz w:val="18"/>
                <w:szCs w:val="18"/>
              </w:rPr>
              <w:t>Lot 2 - Cloud s</w:t>
            </w:r>
            <w:r w:rsidRPr="006236F1">
              <w:rPr>
                <w:rFonts w:eastAsia="Helvetica Neue"/>
                <w:sz w:val="18"/>
                <w:szCs w:val="18"/>
              </w:rPr>
              <w:t>oftware</w:t>
            </w:r>
          </w:p>
          <w:p w14:paraId="208AF96D" w14:textId="77777777" w:rsidR="00076044" w:rsidRPr="006236F1" w:rsidRDefault="00076044">
            <w:pPr>
              <w:spacing w:after="0"/>
              <w:rPr>
                <w:rFonts w:eastAsia="Helvetica Neue"/>
                <w:sz w:val="18"/>
                <w:szCs w:val="18"/>
              </w:rPr>
            </w:pPr>
          </w:p>
        </w:tc>
      </w:tr>
      <w:tr w:rsidR="00076044" w:rsidRPr="006236F1" w14:paraId="3F015CCC" w14:textId="77777777">
        <w:tc>
          <w:tcPr>
            <w:tcW w:w="2657" w:type="dxa"/>
          </w:tcPr>
          <w:p w14:paraId="33659F3F" w14:textId="77777777" w:rsidR="00076044" w:rsidRPr="006236F1" w:rsidRDefault="004B26D3">
            <w:pPr>
              <w:spacing w:after="0"/>
              <w:rPr>
                <w:rFonts w:eastAsia="Helvetica Neue"/>
                <w:b/>
                <w:sz w:val="18"/>
                <w:szCs w:val="18"/>
              </w:rPr>
            </w:pPr>
            <w:r w:rsidRPr="006236F1">
              <w:rPr>
                <w:rFonts w:eastAsia="Helvetica Neue"/>
                <w:b/>
                <w:sz w:val="18"/>
                <w:szCs w:val="18"/>
              </w:rPr>
              <w:t>G-Cloud services required:</w:t>
            </w:r>
          </w:p>
        </w:tc>
        <w:tc>
          <w:tcPr>
            <w:tcW w:w="7971" w:type="dxa"/>
          </w:tcPr>
          <w:p w14:paraId="5C9AFE24" w14:textId="77777777" w:rsidR="00076044" w:rsidRPr="006236F1" w:rsidRDefault="004B26D3">
            <w:pPr>
              <w:spacing w:after="0"/>
              <w:rPr>
                <w:rFonts w:eastAsia="Helvetica Neue"/>
                <w:sz w:val="18"/>
                <w:szCs w:val="18"/>
              </w:rPr>
            </w:pPr>
            <w:r w:rsidRPr="006236F1">
              <w:rPr>
                <w:rFonts w:eastAsia="Helvetica Neue"/>
                <w:sz w:val="18"/>
                <w:szCs w:val="18"/>
              </w:rPr>
              <w:t>The Services to be provided by the Supplier under the above Lot are listed in Framework Section 2 and outlined below:</w:t>
            </w:r>
          </w:p>
          <w:p w14:paraId="41148524" w14:textId="77777777" w:rsidR="00076044" w:rsidRPr="006236F1" w:rsidRDefault="005C4C3F" w:rsidP="0077685D">
            <w:pPr>
              <w:numPr>
                <w:ilvl w:val="0"/>
                <w:numId w:val="45"/>
              </w:numPr>
              <w:spacing w:after="0"/>
              <w:ind w:firstLine="360"/>
              <w:contextualSpacing/>
              <w:rPr>
                <w:rFonts w:eastAsia="Helvetica Neue"/>
                <w:sz w:val="18"/>
                <w:szCs w:val="18"/>
              </w:rPr>
            </w:pPr>
            <w:r w:rsidRPr="006236F1">
              <w:rPr>
                <w:rFonts w:eastAsia="Helvetica Neue"/>
                <w:sz w:val="18"/>
                <w:szCs w:val="18"/>
              </w:rPr>
              <w:t>Citizen Space Standard Subscription</w:t>
            </w:r>
          </w:p>
          <w:p w14:paraId="4B449CA8" w14:textId="77777777" w:rsidR="006236F1" w:rsidRPr="006236F1" w:rsidRDefault="006236F1" w:rsidP="006236F1">
            <w:pPr>
              <w:spacing w:after="0"/>
              <w:ind w:left="1080"/>
              <w:contextualSpacing/>
              <w:rPr>
                <w:rFonts w:eastAsia="Helvetica Neue"/>
                <w:sz w:val="18"/>
                <w:szCs w:val="18"/>
              </w:rPr>
            </w:pPr>
          </w:p>
          <w:p w14:paraId="223AA60F" w14:textId="77777777" w:rsidR="00076044" w:rsidRPr="006236F1" w:rsidRDefault="00853A3D" w:rsidP="006236F1">
            <w:pPr>
              <w:rPr>
                <w:rFonts w:eastAsia="Helvetica Neue"/>
                <w:sz w:val="18"/>
                <w:szCs w:val="18"/>
              </w:rPr>
            </w:pPr>
            <w:hyperlink r:id="rId9" w:history="1">
              <w:r w:rsidR="006236F1" w:rsidRPr="006236F1">
                <w:rPr>
                  <w:rStyle w:val="Hyperlink"/>
                  <w:rFonts w:eastAsia="Helvetica Neue"/>
                  <w:sz w:val="18"/>
                  <w:szCs w:val="18"/>
                </w:rPr>
                <w:t>https://www.digitalmarketplace.service.gov.uk/g-cloud/services/787149697470499</w:t>
              </w:r>
            </w:hyperlink>
            <w:bookmarkStart w:id="12" w:name="_2et92p0" w:colFirst="0" w:colLast="0"/>
            <w:bookmarkEnd w:id="12"/>
          </w:p>
        </w:tc>
      </w:tr>
      <w:tr w:rsidR="00076044" w:rsidRPr="006236F1" w14:paraId="1FE255B0" w14:textId="77777777">
        <w:tc>
          <w:tcPr>
            <w:tcW w:w="2657" w:type="dxa"/>
          </w:tcPr>
          <w:p w14:paraId="3251E5A9" w14:textId="77777777" w:rsidR="00076044" w:rsidRPr="006236F1" w:rsidRDefault="004B26D3">
            <w:pPr>
              <w:spacing w:after="0"/>
              <w:rPr>
                <w:rFonts w:eastAsia="Helvetica Neue"/>
                <w:b/>
                <w:sz w:val="18"/>
                <w:szCs w:val="18"/>
              </w:rPr>
            </w:pPr>
            <w:r w:rsidRPr="006236F1">
              <w:rPr>
                <w:rFonts w:eastAsia="Helvetica Neue"/>
                <w:b/>
                <w:sz w:val="18"/>
                <w:szCs w:val="18"/>
              </w:rPr>
              <w:t>Additional services:</w:t>
            </w:r>
            <w:r w:rsidR="00326C87">
              <w:rPr>
                <w:rFonts w:eastAsia="Helvetica Neue"/>
                <w:b/>
                <w:sz w:val="18"/>
                <w:szCs w:val="18"/>
              </w:rPr>
              <w:br/>
            </w:r>
          </w:p>
        </w:tc>
        <w:tc>
          <w:tcPr>
            <w:tcW w:w="7971" w:type="dxa"/>
          </w:tcPr>
          <w:p w14:paraId="0AE45F49" w14:textId="77777777" w:rsidR="00076044" w:rsidRDefault="005C4C3F" w:rsidP="005C4C3F">
            <w:pPr>
              <w:spacing w:after="0"/>
              <w:rPr>
                <w:rFonts w:eastAsia="Helvetica Neue"/>
                <w:sz w:val="18"/>
                <w:szCs w:val="18"/>
                <w:highlight w:val="green"/>
              </w:rPr>
            </w:pPr>
            <w:r w:rsidRPr="006236F1">
              <w:rPr>
                <w:rFonts w:eastAsia="Helvetica Neue"/>
                <w:sz w:val="18"/>
                <w:szCs w:val="18"/>
              </w:rPr>
              <w:t xml:space="preserve">Four Training Days </w:t>
            </w:r>
            <w:r w:rsidR="00326C87">
              <w:rPr>
                <w:rFonts w:eastAsia="Helvetica Neue"/>
                <w:sz w:val="18"/>
                <w:szCs w:val="18"/>
              </w:rPr>
              <w:br/>
            </w:r>
          </w:p>
          <w:p w14:paraId="762833A8" w14:textId="77777777" w:rsidR="00DB5FEB" w:rsidRDefault="00DB5FEB" w:rsidP="005C4C3F">
            <w:pPr>
              <w:spacing w:after="0"/>
              <w:rPr>
                <w:rFonts w:eastAsia="Helvetica Neue"/>
                <w:sz w:val="18"/>
                <w:szCs w:val="18"/>
                <w:highlight w:val="green"/>
              </w:rPr>
            </w:pPr>
          </w:p>
          <w:p w14:paraId="7F52A073" w14:textId="77777777" w:rsidR="00DB5FEB" w:rsidRPr="006236F1" w:rsidRDefault="00DB5FEB" w:rsidP="005C4C3F">
            <w:pPr>
              <w:spacing w:after="0"/>
              <w:rPr>
                <w:rFonts w:eastAsia="Helvetica Neue"/>
                <w:sz w:val="18"/>
                <w:szCs w:val="18"/>
                <w:highlight w:val="green"/>
              </w:rPr>
            </w:pPr>
          </w:p>
        </w:tc>
      </w:tr>
      <w:tr w:rsidR="00076044" w:rsidRPr="006236F1" w14:paraId="3A92385D" w14:textId="77777777">
        <w:tc>
          <w:tcPr>
            <w:tcW w:w="2657" w:type="dxa"/>
          </w:tcPr>
          <w:p w14:paraId="48FE08CB" w14:textId="77777777" w:rsidR="00124E44" w:rsidRPr="006236F1" w:rsidRDefault="004B26D3">
            <w:pPr>
              <w:spacing w:after="0" w:line="240" w:lineRule="auto"/>
              <w:rPr>
                <w:rFonts w:eastAsia="Helvetica Neue"/>
                <w:b/>
                <w:sz w:val="18"/>
                <w:szCs w:val="18"/>
              </w:rPr>
            </w:pPr>
            <w:r w:rsidRPr="006236F1">
              <w:rPr>
                <w:rFonts w:eastAsia="Helvetica Neue"/>
                <w:b/>
                <w:sz w:val="18"/>
                <w:szCs w:val="18"/>
              </w:rPr>
              <w:lastRenderedPageBreak/>
              <w:t>Location:</w:t>
            </w:r>
          </w:p>
        </w:tc>
        <w:tc>
          <w:tcPr>
            <w:tcW w:w="7971" w:type="dxa"/>
          </w:tcPr>
          <w:p w14:paraId="54A43501" w14:textId="77777777" w:rsidR="001951AC" w:rsidRPr="006236F1" w:rsidRDefault="005024B5" w:rsidP="00AD39F1">
            <w:pPr>
              <w:spacing w:after="240"/>
              <w:rPr>
                <w:rFonts w:eastAsia="Helvetica Neue"/>
                <w:sz w:val="18"/>
                <w:szCs w:val="18"/>
              </w:rPr>
            </w:pPr>
            <w:r w:rsidRPr="006236F1">
              <w:rPr>
                <w:rFonts w:eastAsia="Helvetica Neue"/>
                <w:sz w:val="18"/>
                <w:szCs w:val="18"/>
              </w:rPr>
              <w:t xml:space="preserve">Delib are expected to be on the site agreed with the </w:t>
            </w:r>
            <w:r w:rsidR="00F44ED3">
              <w:rPr>
                <w:rFonts w:eastAsia="Helvetica Neue"/>
                <w:sz w:val="18"/>
                <w:szCs w:val="18"/>
              </w:rPr>
              <w:t xml:space="preserve">Buyer </w:t>
            </w:r>
            <w:r w:rsidRPr="006236F1">
              <w:rPr>
                <w:rFonts w:eastAsia="Helvetica Neue"/>
                <w:sz w:val="18"/>
                <w:szCs w:val="18"/>
              </w:rPr>
              <w:t>as and when required: DfE Office locations : London, Coventry, Sheffield, Manchester, Darlington and Nottingham</w:t>
            </w:r>
          </w:p>
        </w:tc>
      </w:tr>
      <w:tr w:rsidR="00076044" w:rsidRPr="006236F1" w14:paraId="5F2ACAF7" w14:textId="77777777">
        <w:tc>
          <w:tcPr>
            <w:tcW w:w="2657" w:type="dxa"/>
          </w:tcPr>
          <w:p w14:paraId="168908D3"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Quality standards:</w:t>
            </w:r>
          </w:p>
        </w:tc>
        <w:tc>
          <w:tcPr>
            <w:tcW w:w="7971" w:type="dxa"/>
          </w:tcPr>
          <w:p w14:paraId="2224539B" w14:textId="77777777" w:rsidR="006B67EC" w:rsidRPr="006236F1" w:rsidRDefault="004B26D3">
            <w:pPr>
              <w:spacing w:after="0" w:line="240" w:lineRule="auto"/>
              <w:rPr>
                <w:rFonts w:eastAsia="Helvetica Neue"/>
                <w:sz w:val="18"/>
                <w:szCs w:val="18"/>
                <w:highlight w:val="yellow"/>
              </w:rPr>
            </w:pPr>
            <w:r w:rsidRPr="006236F1">
              <w:rPr>
                <w:rFonts w:eastAsia="Helvetica Neue"/>
                <w:sz w:val="18"/>
                <w:szCs w:val="18"/>
              </w:rPr>
              <w:t>The quality standards required for this Cal</w:t>
            </w:r>
            <w:r w:rsidR="00851D29" w:rsidRPr="006236F1">
              <w:rPr>
                <w:rFonts w:eastAsia="Helvetica Neue"/>
                <w:sz w:val="18"/>
                <w:szCs w:val="18"/>
              </w:rPr>
              <w:t>l-Off Contract are</w:t>
            </w:r>
            <w:r w:rsidR="006B67EC" w:rsidRPr="006236F1">
              <w:rPr>
                <w:rFonts w:eastAsia="Helvetica Neue"/>
                <w:sz w:val="18"/>
                <w:szCs w:val="18"/>
              </w:rPr>
              <w:t>:</w:t>
            </w:r>
          </w:p>
          <w:p w14:paraId="66A829B0" w14:textId="77777777" w:rsidR="006B67EC" w:rsidRPr="006236F1" w:rsidRDefault="006B67EC">
            <w:pPr>
              <w:spacing w:after="0" w:line="240" w:lineRule="auto"/>
              <w:rPr>
                <w:rFonts w:eastAsia="Helvetica Neue"/>
                <w:sz w:val="18"/>
                <w:szCs w:val="18"/>
                <w:highlight w:val="yellow"/>
              </w:rPr>
            </w:pPr>
          </w:p>
          <w:p w14:paraId="5C54309C" w14:textId="77777777" w:rsidR="006B67EC" w:rsidRDefault="006B67EC" w:rsidP="006B67EC">
            <w:pPr>
              <w:rPr>
                <w:sz w:val="18"/>
                <w:szCs w:val="18"/>
              </w:rPr>
            </w:pPr>
            <w:r w:rsidRPr="006236F1">
              <w:rPr>
                <w:sz w:val="18"/>
                <w:szCs w:val="18"/>
              </w:rPr>
              <w:t xml:space="preserve">The Supplier warrants that it will carry out the services with reasonable care and skill and that all services supplied hereunder shall be of satisfactory quality and fit for the particular purpose for which they are supplied with reference to the </w:t>
            </w:r>
            <w:r w:rsidR="00F44ED3">
              <w:rPr>
                <w:sz w:val="18"/>
                <w:szCs w:val="18"/>
              </w:rPr>
              <w:t xml:space="preserve">Buyer’s </w:t>
            </w:r>
            <w:r w:rsidRPr="006236F1">
              <w:rPr>
                <w:sz w:val="18"/>
                <w:szCs w:val="18"/>
              </w:rPr>
              <w:t xml:space="preserve">requirements and in line with G-Cloud </w:t>
            </w:r>
            <w:r w:rsidR="00851D29" w:rsidRPr="006236F1">
              <w:rPr>
                <w:sz w:val="18"/>
                <w:szCs w:val="18"/>
              </w:rPr>
              <w:t>9 offerings.</w:t>
            </w:r>
            <w:r w:rsidR="00F316E9">
              <w:rPr>
                <w:sz w:val="18"/>
                <w:szCs w:val="18"/>
              </w:rPr>
              <w:t xml:space="preserve"> Suppliers response to </w:t>
            </w:r>
            <w:r w:rsidR="00AD5AF4">
              <w:rPr>
                <w:sz w:val="18"/>
                <w:szCs w:val="18"/>
              </w:rPr>
              <w:t>the C</w:t>
            </w:r>
            <w:r w:rsidR="00F316E9">
              <w:rPr>
                <w:sz w:val="18"/>
                <w:szCs w:val="18"/>
              </w:rPr>
              <w:t xml:space="preserve">ustomers </w:t>
            </w:r>
            <w:r w:rsidR="00AD5AF4">
              <w:rPr>
                <w:sz w:val="18"/>
                <w:szCs w:val="18"/>
              </w:rPr>
              <w:t>clarifications documentation:</w:t>
            </w:r>
          </w:p>
          <w:p w14:paraId="24D9AB30" w14:textId="77777777" w:rsidR="00AD5AF4" w:rsidRDefault="00AD5AF4" w:rsidP="006B67EC">
            <w:pPr>
              <w:rPr>
                <w:sz w:val="18"/>
                <w:szCs w:val="18"/>
              </w:rPr>
            </w:pPr>
            <w:r>
              <w:object w:dxaOrig="1539" w:dyaOrig="997" w14:anchorId="7F40FA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50.25pt" o:ole="">
                  <v:imagedata r:id="rId10" o:title=""/>
                </v:shape>
                <o:OLEObject Type="Embed" ProgID="Package" ShapeID="_x0000_i1025" DrawAspect="Icon" ObjectID="_1571463266" r:id="rId11"/>
              </w:object>
            </w:r>
            <w:r>
              <w:t xml:space="preserve"> </w:t>
            </w:r>
            <w:r>
              <w:object w:dxaOrig="1539" w:dyaOrig="997" w14:anchorId="7ACA4A6A">
                <v:shape id="_x0000_i1026" type="#_x0000_t75" style="width:77.45pt;height:50.25pt" o:ole="">
                  <v:imagedata r:id="rId12" o:title=""/>
                </v:shape>
                <o:OLEObject Type="Embed" ProgID="AcroExch.Document.DC" ShapeID="_x0000_i1026" DrawAspect="Icon" ObjectID="_1571463267" r:id="rId13"/>
              </w:object>
            </w:r>
            <w:r>
              <w:t xml:space="preserve"> </w:t>
            </w:r>
            <w:r>
              <w:object w:dxaOrig="1539" w:dyaOrig="997" w14:anchorId="3D95BC05">
                <v:shape id="_x0000_i1027" type="#_x0000_t75" style="width:77.45pt;height:50.25pt" o:ole="">
                  <v:imagedata r:id="rId14" o:title=""/>
                </v:shape>
                <o:OLEObject Type="Embed" ProgID="AcroExch.Document.DC" ShapeID="_x0000_i1027" DrawAspect="Icon" ObjectID="_1571463268" r:id="rId15"/>
              </w:object>
            </w:r>
            <w:r>
              <w:t xml:space="preserve"> </w:t>
            </w:r>
            <w:r>
              <w:object w:dxaOrig="1539" w:dyaOrig="997" w14:anchorId="345ADADE">
                <v:shape id="_x0000_i1028" type="#_x0000_t75" style="width:77.45pt;height:50.25pt" o:ole="">
                  <v:imagedata r:id="rId16" o:title=""/>
                </v:shape>
                <o:OLEObject Type="Embed" ProgID="AcroExch.Document.DC" ShapeID="_x0000_i1028" DrawAspect="Icon" ObjectID="_1571463269" r:id="rId17"/>
              </w:object>
            </w:r>
          </w:p>
          <w:p w14:paraId="4D891419" w14:textId="77777777" w:rsidR="006B67EC" w:rsidRPr="006236F1" w:rsidRDefault="006B67EC" w:rsidP="006B67EC">
            <w:pPr>
              <w:rPr>
                <w:sz w:val="18"/>
                <w:szCs w:val="18"/>
              </w:rPr>
            </w:pPr>
            <w:r w:rsidRPr="006236F1">
              <w:rPr>
                <w:sz w:val="18"/>
                <w:szCs w:val="18"/>
              </w:rPr>
              <w:t>The supplier is expected to work in an ‘Agile’ wa</w:t>
            </w:r>
            <w:r w:rsidR="00851D29" w:rsidRPr="006236F1">
              <w:rPr>
                <w:sz w:val="18"/>
                <w:szCs w:val="18"/>
              </w:rPr>
              <w:t xml:space="preserve">y, to support </w:t>
            </w:r>
            <w:r w:rsidR="00F44ED3">
              <w:rPr>
                <w:sz w:val="18"/>
                <w:szCs w:val="18"/>
              </w:rPr>
              <w:t>buyer</w:t>
            </w:r>
            <w:r w:rsidR="006C1E15">
              <w:rPr>
                <w:sz w:val="18"/>
                <w:szCs w:val="18"/>
              </w:rPr>
              <w:t xml:space="preserve">, Digital, Data and </w:t>
            </w:r>
            <w:r w:rsidR="005B5264">
              <w:rPr>
                <w:sz w:val="18"/>
                <w:szCs w:val="18"/>
              </w:rPr>
              <w:t xml:space="preserve">Technology </w:t>
            </w:r>
            <w:r w:rsidR="005B5264" w:rsidRPr="006236F1">
              <w:rPr>
                <w:sz w:val="18"/>
                <w:szCs w:val="18"/>
              </w:rPr>
              <w:t>(</w:t>
            </w:r>
            <w:r w:rsidR="00851D29" w:rsidRPr="006236F1">
              <w:rPr>
                <w:sz w:val="18"/>
                <w:szCs w:val="18"/>
              </w:rPr>
              <w:t>DDaT</w:t>
            </w:r>
            <w:r w:rsidRPr="006236F1">
              <w:rPr>
                <w:sz w:val="18"/>
                <w:szCs w:val="18"/>
              </w:rPr>
              <w:t>) strategy</w:t>
            </w:r>
            <w:r w:rsidR="006C1E15">
              <w:rPr>
                <w:sz w:val="18"/>
                <w:szCs w:val="18"/>
              </w:rPr>
              <w:t>.</w:t>
            </w:r>
          </w:p>
          <w:p w14:paraId="1ED4DDBF" w14:textId="77777777" w:rsidR="006B67EC" w:rsidRPr="006236F1" w:rsidRDefault="001951AC" w:rsidP="006B67EC">
            <w:pPr>
              <w:spacing w:after="0" w:line="240" w:lineRule="auto"/>
              <w:rPr>
                <w:rFonts w:eastAsia="MS Mincho"/>
                <w:sz w:val="18"/>
                <w:szCs w:val="18"/>
              </w:rPr>
            </w:pPr>
            <w:r>
              <w:rPr>
                <w:rFonts w:eastAsia="MS Mincho"/>
                <w:sz w:val="18"/>
                <w:szCs w:val="18"/>
              </w:rPr>
              <w:t>Annex A – Section 1</w:t>
            </w:r>
          </w:p>
          <w:p w14:paraId="674BB9FB" w14:textId="77777777" w:rsidR="00076044" w:rsidRPr="006236F1" w:rsidRDefault="00076044">
            <w:pPr>
              <w:spacing w:after="0" w:line="240" w:lineRule="auto"/>
              <w:rPr>
                <w:rFonts w:eastAsia="Helvetica Neue"/>
                <w:sz w:val="18"/>
                <w:szCs w:val="18"/>
              </w:rPr>
            </w:pPr>
          </w:p>
        </w:tc>
      </w:tr>
      <w:tr w:rsidR="00076044" w:rsidRPr="006236F1" w14:paraId="429C9D11" w14:textId="77777777">
        <w:tc>
          <w:tcPr>
            <w:tcW w:w="2657" w:type="dxa"/>
          </w:tcPr>
          <w:p w14:paraId="07B95E72"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 xml:space="preserve">Technical standards: </w:t>
            </w:r>
          </w:p>
        </w:tc>
        <w:tc>
          <w:tcPr>
            <w:tcW w:w="7971" w:type="dxa"/>
          </w:tcPr>
          <w:p w14:paraId="6D68E06D" w14:textId="77777777" w:rsidR="00851D29" w:rsidRDefault="00851D29" w:rsidP="00BC616F">
            <w:pPr>
              <w:spacing w:after="0" w:line="240" w:lineRule="auto"/>
              <w:rPr>
                <w:sz w:val="18"/>
                <w:szCs w:val="18"/>
              </w:rPr>
            </w:pPr>
            <w:r w:rsidRPr="006236F1">
              <w:rPr>
                <w:b/>
                <w:sz w:val="18"/>
                <w:szCs w:val="18"/>
              </w:rPr>
              <w:t xml:space="preserve">Special Clauses </w:t>
            </w:r>
            <w:r w:rsidR="001951AC">
              <w:rPr>
                <w:sz w:val="18"/>
                <w:szCs w:val="18"/>
              </w:rPr>
              <w:t>Please refer to Annex A</w:t>
            </w:r>
          </w:p>
          <w:p w14:paraId="6B76AB75" w14:textId="77777777" w:rsidR="00851D29" w:rsidRPr="001951AC" w:rsidRDefault="00851D29" w:rsidP="001951AC">
            <w:pPr>
              <w:spacing w:after="0" w:line="240" w:lineRule="auto"/>
              <w:rPr>
                <w:sz w:val="18"/>
                <w:szCs w:val="18"/>
              </w:rPr>
            </w:pPr>
          </w:p>
        </w:tc>
      </w:tr>
      <w:tr w:rsidR="00076044" w:rsidRPr="006236F1" w14:paraId="554F25E5" w14:textId="77777777">
        <w:tc>
          <w:tcPr>
            <w:tcW w:w="2657" w:type="dxa"/>
          </w:tcPr>
          <w:p w14:paraId="0D426EDE"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Service level agreement:</w:t>
            </w:r>
          </w:p>
        </w:tc>
        <w:tc>
          <w:tcPr>
            <w:tcW w:w="7971" w:type="dxa"/>
          </w:tcPr>
          <w:p w14:paraId="48A3FE62" w14:textId="77777777" w:rsidR="00FB67CF" w:rsidRPr="006236F1" w:rsidRDefault="004B26D3" w:rsidP="00FB67CF">
            <w:pPr>
              <w:spacing w:after="0" w:line="240" w:lineRule="auto"/>
              <w:rPr>
                <w:rFonts w:eastAsia="Helvetica Neue"/>
                <w:sz w:val="18"/>
                <w:szCs w:val="18"/>
              </w:rPr>
            </w:pPr>
            <w:r w:rsidRPr="006236F1">
              <w:rPr>
                <w:rFonts w:eastAsia="Helvetica Neue"/>
                <w:sz w:val="18"/>
                <w:szCs w:val="18"/>
              </w:rPr>
              <w:t>The service level and availability criteria required for this Call-Off Contract are</w:t>
            </w:r>
            <w:r w:rsidR="00FB67CF" w:rsidRPr="006236F1">
              <w:rPr>
                <w:rFonts w:eastAsia="Helvetica Neue"/>
                <w:sz w:val="18"/>
                <w:szCs w:val="18"/>
              </w:rPr>
              <w:t xml:space="preserve"> listed in Schedule 1 in the Agreement below:</w:t>
            </w:r>
            <w:r w:rsidRPr="006236F1">
              <w:rPr>
                <w:rFonts w:eastAsia="Helvetica Neue"/>
                <w:sz w:val="18"/>
                <w:szCs w:val="18"/>
              </w:rPr>
              <w:t xml:space="preserve"> </w:t>
            </w:r>
          </w:p>
          <w:p w14:paraId="5662D73B" w14:textId="77777777" w:rsidR="00FB67CF" w:rsidRPr="006236F1" w:rsidRDefault="00FB67CF" w:rsidP="00FB67CF">
            <w:pPr>
              <w:spacing w:after="0" w:line="240" w:lineRule="auto"/>
              <w:rPr>
                <w:rFonts w:eastAsia="Helvetica Neue"/>
                <w:sz w:val="18"/>
                <w:szCs w:val="18"/>
              </w:rPr>
            </w:pPr>
          </w:p>
          <w:p w14:paraId="28E7E646" w14:textId="77777777" w:rsidR="00FB67CF" w:rsidRPr="006236F1" w:rsidRDefault="00FB67CF" w:rsidP="00FB67CF">
            <w:pPr>
              <w:spacing w:after="0" w:line="240" w:lineRule="auto"/>
              <w:rPr>
                <w:rFonts w:eastAsia="Helvetica Neue"/>
                <w:sz w:val="18"/>
                <w:szCs w:val="18"/>
              </w:rPr>
            </w:pPr>
          </w:p>
          <w:p w14:paraId="6379DE39" w14:textId="77777777" w:rsidR="00076044" w:rsidRPr="006236F1" w:rsidRDefault="00076044" w:rsidP="00FB67CF">
            <w:pPr>
              <w:spacing w:after="0" w:line="240" w:lineRule="auto"/>
              <w:ind w:left="720"/>
              <w:contextualSpacing/>
              <w:rPr>
                <w:rFonts w:eastAsia="Helvetica Neue"/>
                <w:sz w:val="18"/>
                <w:szCs w:val="18"/>
                <w:highlight w:val="green"/>
              </w:rPr>
            </w:pPr>
          </w:p>
        </w:tc>
      </w:tr>
      <w:tr w:rsidR="00076044" w:rsidRPr="006236F1" w14:paraId="36282A58" w14:textId="77777777">
        <w:tc>
          <w:tcPr>
            <w:tcW w:w="2657" w:type="dxa"/>
          </w:tcPr>
          <w:p w14:paraId="586D9F53" w14:textId="77777777" w:rsidR="00076044" w:rsidRPr="006236F1" w:rsidRDefault="004B26D3">
            <w:pPr>
              <w:spacing w:after="0"/>
              <w:rPr>
                <w:rFonts w:eastAsia="Helvetica Neue"/>
                <w:b/>
                <w:sz w:val="18"/>
                <w:szCs w:val="18"/>
              </w:rPr>
            </w:pPr>
            <w:r w:rsidRPr="006236F1">
              <w:rPr>
                <w:rFonts w:eastAsia="Helvetica Neue"/>
                <w:b/>
                <w:sz w:val="18"/>
                <w:szCs w:val="18"/>
              </w:rPr>
              <w:t xml:space="preserve">Onboarding: </w:t>
            </w:r>
          </w:p>
        </w:tc>
        <w:tc>
          <w:tcPr>
            <w:tcW w:w="7971" w:type="dxa"/>
          </w:tcPr>
          <w:p w14:paraId="00862AE4" w14:textId="77777777" w:rsidR="00076044" w:rsidRPr="000E2CAE" w:rsidRDefault="00851D29" w:rsidP="000E2CAE">
            <w:pPr>
              <w:rPr>
                <w:sz w:val="18"/>
                <w:szCs w:val="18"/>
              </w:rPr>
            </w:pPr>
            <w:r w:rsidRPr="006236F1">
              <w:rPr>
                <w:sz w:val="18"/>
                <w:szCs w:val="18"/>
              </w:rPr>
              <w:t xml:space="preserve">The </w:t>
            </w:r>
            <w:r w:rsidR="005C74D8">
              <w:rPr>
                <w:sz w:val="18"/>
                <w:szCs w:val="18"/>
              </w:rPr>
              <w:t xml:space="preserve">Buyer </w:t>
            </w:r>
            <w:r w:rsidRPr="006236F1">
              <w:rPr>
                <w:sz w:val="18"/>
                <w:szCs w:val="18"/>
              </w:rPr>
              <w:t xml:space="preserve">and Supplier shall attend a start-up meeting with representatives of the </w:t>
            </w:r>
            <w:r w:rsidR="005C74D8">
              <w:rPr>
                <w:sz w:val="18"/>
                <w:szCs w:val="18"/>
              </w:rPr>
              <w:t>Buyer</w:t>
            </w:r>
            <w:r w:rsidRPr="006236F1">
              <w:rPr>
                <w:sz w:val="18"/>
                <w:szCs w:val="18"/>
              </w:rPr>
              <w:t xml:space="preserve"> (date to be agreed between </w:t>
            </w:r>
            <w:r w:rsidR="005C74D8">
              <w:rPr>
                <w:sz w:val="18"/>
                <w:szCs w:val="18"/>
              </w:rPr>
              <w:t xml:space="preserve">Buyer </w:t>
            </w:r>
            <w:r w:rsidRPr="006236F1">
              <w:rPr>
                <w:sz w:val="18"/>
                <w:szCs w:val="18"/>
              </w:rPr>
              <w:t>and Supplier.) At this meeting the agenda will include but not be limited to: discussion and agreement on activity to implement the service within the DfE, future contract management arrangements; project documentation and deliverables; service delivery KPIs; requirements for reporting of Management Information consistent with clause 10 the framework agreement (if any); and a forward schedule of meeting dates.</w:t>
            </w:r>
          </w:p>
        </w:tc>
      </w:tr>
      <w:tr w:rsidR="00076044" w:rsidRPr="006236F1" w14:paraId="6380DC04" w14:textId="77777777">
        <w:tc>
          <w:tcPr>
            <w:tcW w:w="2657" w:type="dxa"/>
          </w:tcPr>
          <w:p w14:paraId="3DED50AE" w14:textId="77777777" w:rsidR="00076044" w:rsidRPr="006236F1" w:rsidRDefault="004B26D3">
            <w:pPr>
              <w:spacing w:after="0"/>
              <w:rPr>
                <w:rFonts w:eastAsia="Helvetica Neue"/>
                <w:b/>
                <w:sz w:val="18"/>
                <w:szCs w:val="18"/>
              </w:rPr>
            </w:pPr>
            <w:r w:rsidRPr="006236F1">
              <w:rPr>
                <w:rFonts w:eastAsia="Helvetica Neue"/>
                <w:b/>
                <w:sz w:val="18"/>
                <w:szCs w:val="18"/>
              </w:rPr>
              <w:t xml:space="preserve">Offboarding: </w:t>
            </w:r>
          </w:p>
        </w:tc>
        <w:tc>
          <w:tcPr>
            <w:tcW w:w="7971" w:type="dxa"/>
          </w:tcPr>
          <w:p w14:paraId="543CF8EE" w14:textId="77777777" w:rsidR="009B4663" w:rsidRPr="001951AC" w:rsidRDefault="001508B8" w:rsidP="001508B8">
            <w:pPr>
              <w:spacing w:after="0"/>
              <w:rPr>
                <w:rFonts w:eastAsia="Helvetica Neue"/>
                <w:sz w:val="18"/>
                <w:szCs w:val="18"/>
              </w:rPr>
            </w:pPr>
            <w:r w:rsidRPr="001951AC">
              <w:rPr>
                <w:rFonts w:eastAsia="Helvetica Neue"/>
                <w:sz w:val="18"/>
                <w:szCs w:val="18"/>
              </w:rPr>
              <w:t xml:space="preserve">The offboarding plan for this Call-Off Contract is </w:t>
            </w:r>
            <w:r w:rsidR="009B4663" w:rsidRPr="001951AC">
              <w:rPr>
                <w:rFonts w:eastAsia="Helvetica Neue"/>
                <w:sz w:val="18"/>
                <w:szCs w:val="18"/>
              </w:rPr>
              <w:t xml:space="preserve">to be prepared by the Supplier and submitted to the Buyer within </w:t>
            </w:r>
            <w:r w:rsidR="009C2A00" w:rsidRPr="001951AC">
              <w:rPr>
                <w:rFonts w:eastAsia="Helvetica Neue"/>
                <w:sz w:val="18"/>
                <w:szCs w:val="18"/>
              </w:rPr>
              <w:t>10</w:t>
            </w:r>
            <w:r w:rsidR="009B4663" w:rsidRPr="001951AC">
              <w:rPr>
                <w:rFonts w:eastAsia="Helvetica Neue"/>
                <w:sz w:val="18"/>
                <w:szCs w:val="18"/>
              </w:rPr>
              <w:t xml:space="preserve"> weeks/months of the contract commencing</w:t>
            </w:r>
            <w:r w:rsidR="009C2A00" w:rsidRPr="001951AC">
              <w:rPr>
                <w:rFonts w:eastAsia="Helvetica Neue"/>
                <w:sz w:val="18"/>
                <w:szCs w:val="18"/>
              </w:rPr>
              <w:t>.</w:t>
            </w:r>
          </w:p>
          <w:p w14:paraId="42269482" w14:textId="77777777" w:rsidR="009B4663" w:rsidRPr="001951AC" w:rsidRDefault="009B4663" w:rsidP="001508B8">
            <w:pPr>
              <w:spacing w:after="0"/>
              <w:rPr>
                <w:rFonts w:eastAsia="Helvetica Neue"/>
                <w:sz w:val="18"/>
                <w:szCs w:val="18"/>
              </w:rPr>
            </w:pPr>
          </w:p>
          <w:p w14:paraId="5D1C1518" w14:textId="77777777" w:rsidR="00326C87" w:rsidRPr="00BC616F" w:rsidRDefault="001508B8" w:rsidP="001508B8">
            <w:pPr>
              <w:spacing w:after="0"/>
              <w:rPr>
                <w:rFonts w:eastAsia="Helvetica Neue"/>
                <w:sz w:val="18"/>
                <w:szCs w:val="18"/>
                <w:highlight w:val="cyan"/>
              </w:rPr>
            </w:pPr>
            <w:r w:rsidRPr="001951AC">
              <w:rPr>
                <w:rFonts w:eastAsia="Helvetica Neue"/>
                <w:sz w:val="18"/>
                <w:szCs w:val="18"/>
              </w:rPr>
              <w:t>This may include an exit plan of processes or costs (for example) associated with exiting the Call-Off Contract and data standards</w:t>
            </w:r>
          </w:p>
          <w:p w14:paraId="196219B4" w14:textId="77777777" w:rsidR="00076044" w:rsidRPr="00BC616F" w:rsidRDefault="00076044">
            <w:pPr>
              <w:spacing w:after="0"/>
              <w:rPr>
                <w:rFonts w:eastAsia="Helvetica Neue"/>
                <w:sz w:val="18"/>
                <w:szCs w:val="18"/>
                <w:highlight w:val="yellow"/>
              </w:rPr>
            </w:pPr>
          </w:p>
        </w:tc>
      </w:tr>
      <w:tr w:rsidR="00076044" w:rsidRPr="006236F1" w14:paraId="2E7882B9" w14:textId="77777777">
        <w:tc>
          <w:tcPr>
            <w:tcW w:w="2657" w:type="dxa"/>
          </w:tcPr>
          <w:p w14:paraId="6185662F" w14:textId="77777777" w:rsidR="00076044" w:rsidRPr="006236F1" w:rsidRDefault="004B26D3">
            <w:pPr>
              <w:spacing w:after="0"/>
              <w:rPr>
                <w:rFonts w:eastAsia="Helvetica Neue"/>
                <w:b/>
                <w:sz w:val="18"/>
                <w:szCs w:val="18"/>
              </w:rPr>
            </w:pPr>
            <w:r w:rsidRPr="006236F1">
              <w:rPr>
                <w:rFonts w:eastAsia="Helvetica Neue"/>
                <w:b/>
                <w:sz w:val="18"/>
                <w:szCs w:val="18"/>
              </w:rPr>
              <w:t>Collaboration agreement:</w:t>
            </w:r>
          </w:p>
        </w:tc>
        <w:tc>
          <w:tcPr>
            <w:tcW w:w="7971" w:type="dxa"/>
          </w:tcPr>
          <w:p w14:paraId="55AE0605" w14:textId="77777777" w:rsidR="00326C87" w:rsidRDefault="007D4B4B">
            <w:pPr>
              <w:spacing w:after="0" w:line="240" w:lineRule="auto"/>
              <w:rPr>
                <w:rFonts w:eastAsia="Helvetica Neue"/>
                <w:sz w:val="18"/>
                <w:szCs w:val="18"/>
              </w:rPr>
            </w:pPr>
            <w:r w:rsidRPr="006236F1">
              <w:rPr>
                <w:rFonts w:eastAsia="Helvetica Neue"/>
                <w:sz w:val="18"/>
                <w:szCs w:val="18"/>
              </w:rPr>
              <w:t>n/a</w:t>
            </w:r>
          </w:p>
          <w:p w14:paraId="1029CBB4" w14:textId="77777777" w:rsidR="00076044" w:rsidRPr="006236F1" w:rsidRDefault="00076044">
            <w:pPr>
              <w:spacing w:after="0" w:line="240" w:lineRule="auto"/>
              <w:rPr>
                <w:rFonts w:eastAsia="Helvetica Neue"/>
                <w:sz w:val="18"/>
                <w:szCs w:val="18"/>
              </w:rPr>
            </w:pPr>
          </w:p>
        </w:tc>
      </w:tr>
      <w:tr w:rsidR="00076044" w:rsidRPr="006236F1" w14:paraId="118F49EE" w14:textId="77777777">
        <w:tc>
          <w:tcPr>
            <w:tcW w:w="2657" w:type="dxa"/>
          </w:tcPr>
          <w:p w14:paraId="603BADE0" w14:textId="77777777" w:rsidR="00076044" w:rsidRPr="006236F1" w:rsidRDefault="004B26D3">
            <w:pPr>
              <w:spacing w:after="0"/>
              <w:rPr>
                <w:rFonts w:eastAsia="Helvetica Neue"/>
                <w:b/>
                <w:sz w:val="18"/>
                <w:szCs w:val="18"/>
              </w:rPr>
            </w:pPr>
            <w:r w:rsidRPr="006236F1">
              <w:rPr>
                <w:rFonts w:eastAsia="Helvetica Neue"/>
                <w:b/>
                <w:sz w:val="18"/>
                <w:szCs w:val="18"/>
              </w:rPr>
              <w:t>Limit on Parties’ liability:</w:t>
            </w:r>
          </w:p>
        </w:tc>
        <w:tc>
          <w:tcPr>
            <w:tcW w:w="7971" w:type="dxa"/>
          </w:tcPr>
          <w:p w14:paraId="6C8A4CD4" w14:textId="77777777" w:rsidR="00076044" w:rsidRPr="001951AC" w:rsidRDefault="004B26D3">
            <w:pPr>
              <w:spacing w:after="0"/>
              <w:rPr>
                <w:rFonts w:eastAsia="Helvetica Neue"/>
                <w:sz w:val="18"/>
                <w:szCs w:val="18"/>
              </w:rPr>
            </w:pPr>
            <w:r w:rsidRPr="001951AC">
              <w:rPr>
                <w:rFonts w:eastAsia="Helvetica Neue"/>
                <w:sz w:val="18"/>
                <w:szCs w:val="18"/>
              </w:rPr>
              <w:t xml:space="preserve">The annual total liability for Buyer Data defaults will not exceed </w:t>
            </w:r>
            <w:r w:rsidR="007D4B4B" w:rsidRPr="001951AC">
              <w:rPr>
                <w:rFonts w:eastAsia="Helvetica Neue"/>
                <w:sz w:val="18"/>
                <w:szCs w:val="18"/>
              </w:rPr>
              <w:t xml:space="preserve">125% </w:t>
            </w:r>
            <w:r w:rsidRPr="001951AC">
              <w:rPr>
                <w:rFonts w:eastAsia="Helvetica Neue"/>
                <w:sz w:val="18"/>
                <w:szCs w:val="18"/>
              </w:rPr>
              <w:t>of the Charges payable by the Buyer to the Supplier during the Call-Off Contract Term (whichever is the greater).</w:t>
            </w:r>
          </w:p>
          <w:p w14:paraId="10B254C8" w14:textId="77777777" w:rsidR="007D4B4B" w:rsidRPr="001951AC" w:rsidRDefault="007D4B4B">
            <w:pPr>
              <w:spacing w:after="0"/>
              <w:rPr>
                <w:rFonts w:eastAsia="Helvetica Neue"/>
                <w:sz w:val="18"/>
                <w:szCs w:val="18"/>
              </w:rPr>
            </w:pPr>
          </w:p>
          <w:p w14:paraId="246B4890" w14:textId="77777777" w:rsidR="00076044" w:rsidRPr="001951AC" w:rsidRDefault="004B26D3">
            <w:pPr>
              <w:spacing w:after="0"/>
              <w:rPr>
                <w:rFonts w:eastAsia="Helvetica Neue"/>
                <w:sz w:val="18"/>
                <w:szCs w:val="18"/>
              </w:rPr>
            </w:pPr>
            <w:r w:rsidRPr="001951AC">
              <w:rPr>
                <w:rFonts w:eastAsia="Helvetica Neue"/>
                <w:sz w:val="18"/>
                <w:szCs w:val="18"/>
              </w:rPr>
              <w:t xml:space="preserve">The annual total liability for all other defaults will not exceed the greater of </w:t>
            </w:r>
            <w:r w:rsidR="007D4B4B" w:rsidRPr="001951AC">
              <w:rPr>
                <w:rFonts w:eastAsia="Helvetica Neue"/>
                <w:sz w:val="18"/>
                <w:szCs w:val="18"/>
              </w:rPr>
              <w:t xml:space="preserve">125% </w:t>
            </w:r>
            <w:r w:rsidRPr="001951AC">
              <w:rPr>
                <w:rFonts w:eastAsia="Helvetica Neue"/>
                <w:sz w:val="18"/>
                <w:szCs w:val="18"/>
              </w:rPr>
              <w:t>of the Charges payable by the Buyer to the Supplier during the Call-Off Contract Term (whichever is the greater).</w:t>
            </w:r>
          </w:p>
          <w:p w14:paraId="42CB6FDD" w14:textId="77777777" w:rsidR="007D4B4B" w:rsidRPr="00BC616F" w:rsidRDefault="007D4B4B">
            <w:pPr>
              <w:spacing w:after="0"/>
              <w:rPr>
                <w:rFonts w:eastAsia="Helvetica Neue"/>
                <w:sz w:val="18"/>
                <w:szCs w:val="18"/>
                <w:highlight w:val="cyan"/>
              </w:rPr>
            </w:pPr>
          </w:p>
        </w:tc>
      </w:tr>
      <w:tr w:rsidR="00076044" w:rsidRPr="006236F1" w14:paraId="58DDA6C8" w14:textId="77777777">
        <w:tc>
          <w:tcPr>
            <w:tcW w:w="2657" w:type="dxa"/>
          </w:tcPr>
          <w:p w14:paraId="4113DE5E"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Insurance:</w:t>
            </w:r>
          </w:p>
        </w:tc>
        <w:tc>
          <w:tcPr>
            <w:tcW w:w="7971" w:type="dxa"/>
          </w:tcPr>
          <w:p w14:paraId="32468AC0" w14:textId="77777777" w:rsidR="00076044" w:rsidRPr="001951AC" w:rsidRDefault="004B26D3">
            <w:pPr>
              <w:spacing w:after="0" w:line="240" w:lineRule="auto"/>
              <w:rPr>
                <w:rFonts w:eastAsia="Helvetica Neue"/>
                <w:sz w:val="18"/>
                <w:szCs w:val="18"/>
              </w:rPr>
            </w:pPr>
            <w:r w:rsidRPr="001951AC">
              <w:rPr>
                <w:rFonts w:eastAsia="Helvetica Neue"/>
                <w:sz w:val="18"/>
                <w:szCs w:val="18"/>
              </w:rPr>
              <w:t xml:space="preserve">The insurance(s) required will be: </w:t>
            </w:r>
          </w:p>
          <w:p w14:paraId="5745AFFB" w14:textId="77777777" w:rsidR="00076044" w:rsidRPr="001951AC" w:rsidRDefault="001158AC">
            <w:pPr>
              <w:numPr>
                <w:ilvl w:val="0"/>
                <w:numId w:val="7"/>
              </w:numPr>
              <w:spacing w:after="0" w:line="240" w:lineRule="auto"/>
              <w:ind w:hanging="360"/>
              <w:contextualSpacing/>
              <w:rPr>
                <w:rFonts w:eastAsia="Helvetica Neue"/>
                <w:sz w:val="18"/>
                <w:szCs w:val="18"/>
              </w:rPr>
            </w:pPr>
            <w:r w:rsidRPr="001951AC">
              <w:rPr>
                <w:rFonts w:eastAsia="Helvetica Neue"/>
                <w:sz w:val="18"/>
                <w:szCs w:val="18"/>
              </w:rPr>
              <w:t>a minimum insurance period of 6 years</w:t>
            </w:r>
            <w:r w:rsidR="004B26D3" w:rsidRPr="001951AC">
              <w:rPr>
                <w:rFonts w:eastAsia="Helvetica Neue"/>
                <w:sz w:val="18"/>
                <w:szCs w:val="18"/>
              </w:rPr>
              <w:t xml:space="preserve"> following the expiration or Ending </w:t>
            </w:r>
            <w:r w:rsidRPr="001951AC">
              <w:rPr>
                <w:rFonts w:eastAsia="Helvetica Neue"/>
                <w:sz w:val="18"/>
                <w:szCs w:val="18"/>
              </w:rPr>
              <w:t>of this Call-Off Contract</w:t>
            </w:r>
          </w:p>
          <w:p w14:paraId="277D0DEC" w14:textId="14FA668F" w:rsidR="00076044" w:rsidRPr="001951AC" w:rsidRDefault="004B26D3">
            <w:pPr>
              <w:numPr>
                <w:ilvl w:val="0"/>
                <w:numId w:val="7"/>
              </w:numPr>
              <w:spacing w:after="0" w:line="240" w:lineRule="auto"/>
              <w:ind w:hanging="360"/>
              <w:contextualSpacing/>
              <w:rPr>
                <w:rFonts w:eastAsia="Helvetica Neue"/>
                <w:sz w:val="18"/>
                <w:szCs w:val="18"/>
              </w:rPr>
            </w:pPr>
            <w:r w:rsidRPr="001951AC">
              <w:rPr>
                <w:rFonts w:eastAsia="Helvetica Neue"/>
                <w:sz w:val="18"/>
                <w:szCs w:val="18"/>
              </w:rPr>
              <w:t>professional indemnity insurance cover to be held by the Supplier and by any agent, Subcontractor or consultant involved in the supply of the G-Cloud Services. This professional indemnity insurance cover will have a minimum limit of indemnity of £</w:t>
            </w:r>
            <w:r w:rsidR="00CD719E" w:rsidRPr="00CD719E">
              <w:rPr>
                <w:rFonts w:eastAsia="Helvetica Neue"/>
                <w:color w:val="FF0000"/>
                <w:sz w:val="18"/>
                <w:szCs w:val="18"/>
              </w:rPr>
              <w:t>[redacted</w:t>
            </w:r>
            <w:r w:rsidR="00CD719E">
              <w:rPr>
                <w:rFonts w:eastAsia="Helvetica Neue"/>
                <w:sz w:val="18"/>
                <w:szCs w:val="18"/>
              </w:rPr>
              <w:t>]</w:t>
            </w:r>
            <w:r w:rsidRPr="001951AC">
              <w:rPr>
                <w:rFonts w:eastAsia="Helvetica Neue"/>
                <w:sz w:val="18"/>
                <w:szCs w:val="18"/>
              </w:rPr>
              <w:t>for each individual claim or any higher limit the Buyer re</w:t>
            </w:r>
            <w:r w:rsidR="001158AC" w:rsidRPr="001951AC">
              <w:rPr>
                <w:rFonts w:eastAsia="Helvetica Neue"/>
                <w:sz w:val="18"/>
                <w:szCs w:val="18"/>
              </w:rPr>
              <w:t>quires (and as required by Law)</w:t>
            </w:r>
          </w:p>
          <w:p w14:paraId="038BD321" w14:textId="2CFA0631" w:rsidR="00076044" w:rsidRDefault="004B26D3" w:rsidP="007D4B4B">
            <w:pPr>
              <w:numPr>
                <w:ilvl w:val="0"/>
                <w:numId w:val="7"/>
              </w:numPr>
              <w:spacing w:after="0" w:line="240" w:lineRule="auto"/>
              <w:ind w:hanging="360"/>
              <w:contextualSpacing/>
              <w:rPr>
                <w:rFonts w:eastAsia="Helvetica Neue"/>
                <w:sz w:val="18"/>
                <w:szCs w:val="18"/>
              </w:rPr>
            </w:pPr>
            <w:r w:rsidRPr="001951AC">
              <w:rPr>
                <w:rFonts w:eastAsia="Helvetica Neue"/>
                <w:sz w:val="18"/>
                <w:szCs w:val="18"/>
              </w:rPr>
              <w:t xml:space="preserve">employers' liability insurance with a minimum limit of </w:t>
            </w:r>
            <w:r w:rsidR="00CD719E" w:rsidRPr="00CD719E">
              <w:rPr>
                <w:rFonts w:eastAsia="Helvetica Neue"/>
                <w:color w:val="FF0000"/>
                <w:sz w:val="18"/>
                <w:szCs w:val="18"/>
              </w:rPr>
              <w:t>[redacted</w:t>
            </w:r>
            <w:r w:rsidR="00CD719E">
              <w:rPr>
                <w:rFonts w:eastAsia="Helvetica Neue"/>
                <w:sz w:val="18"/>
                <w:szCs w:val="18"/>
              </w:rPr>
              <w:t>]</w:t>
            </w:r>
            <w:r w:rsidRPr="001951AC">
              <w:rPr>
                <w:rFonts w:eastAsia="Helvetica Neue"/>
                <w:sz w:val="18"/>
                <w:szCs w:val="18"/>
              </w:rPr>
              <w:t>or any highe</w:t>
            </w:r>
            <w:r w:rsidR="001158AC" w:rsidRPr="001951AC">
              <w:rPr>
                <w:rFonts w:eastAsia="Helvetica Neue"/>
                <w:sz w:val="18"/>
                <w:szCs w:val="18"/>
              </w:rPr>
              <w:t>r minimum limit required by Law</w:t>
            </w:r>
          </w:p>
          <w:p w14:paraId="262F5BE7" w14:textId="77777777" w:rsidR="00DB5FEB" w:rsidRPr="001951AC" w:rsidRDefault="00DB5FEB" w:rsidP="00DB5FEB">
            <w:pPr>
              <w:spacing w:after="0" w:line="240" w:lineRule="auto"/>
              <w:ind w:left="675"/>
              <w:contextualSpacing/>
              <w:rPr>
                <w:rFonts w:eastAsia="Helvetica Neue"/>
                <w:sz w:val="18"/>
                <w:szCs w:val="18"/>
              </w:rPr>
            </w:pPr>
          </w:p>
          <w:p w14:paraId="01E56844" w14:textId="77777777" w:rsidR="007D4B4B" w:rsidRPr="00BC616F" w:rsidRDefault="007D4B4B" w:rsidP="007D4B4B">
            <w:pPr>
              <w:spacing w:after="0" w:line="240" w:lineRule="auto"/>
              <w:ind w:left="675"/>
              <w:contextualSpacing/>
              <w:rPr>
                <w:rFonts w:eastAsia="Helvetica Neue"/>
                <w:sz w:val="18"/>
                <w:szCs w:val="18"/>
                <w:highlight w:val="cyan"/>
              </w:rPr>
            </w:pPr>
          </w:p>
        </w:tc>
      </w:tr>
      <w:tr w:rsidR="00076044" w:rsidRPr="006236F1" w14:paraId="68EB7232" w14:textId="77777777">
        <w:tc>
          <w:tcPr>
            <w:tcW w:w="2657" w:type="dxa"/>
          </w:tcPr>
          <w:p w14:paraId="4A543BB2"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Force majeure:</w:t>
            </w:r>
          </w:p>
        </w:tc>
        <w:tc>
          <w:tcPr>
            <w:tcW w:w="7971" w:type="dxa"/>
          </w:tcPr>
          <w:p w14:paraId="1C8301DE" w14:textId="77777777" w:rsidR="00076044" w:rsidRPr="006236F1" w:rsidRDefault="004B26D3">
            <w:pPr>
              <w:spacing w:after="0" w:line="240" w:lineRule="auto"/>
              <w:rPr>
                <w:rFonts w:eastAsia="Helvetica Neue"/>
                <w:sz w:val="18"/>
                <w:szCs w:val="18"/>
              </w:rPr>
            </w:pPr>
            <w:r w:rsidRPr="006236F1">
              <w:rPr>
                <w:rFonts w:eastAsia="Helvetica Neue"/>
                <w:sz w:val="18"/>
                <w:szCs w:val="18"/>
              </w:rPr>
              <w:t>A P</w:t>
            </w:r>
            <w:r w:rsidR="001158AC" w:rsidRPr="006236F1">
              <w:rPr>
                <w:rFonts w:eastAsia="Helvetica Neue"/>
                <w:sz w:val="18"/>
                <w:szCs w:val="18"/>
              </w:rPr>
              <w:t>arty may e</w:t>
            </w:r>
            <w:r w:rsidRPr="006236F1">
              <w:rPr>
                <w:rFonts w:eastAsia="Helvetica Neue"/>
                <w:sz w:val="18"/>
                <w:szCs w:val="18"/>
              </w:rPr>
              <w:t>nd this Call-Off Contract if the Other Party is affected by a Force Majeure Event that lasts for</w:t>
            </w:r>
            <w:r w:rsidR="007D4B4B" w:rsidRPr="006236F1">
              <w:rPr>
                <w:rFonts w:eastAsia="Helvetica Neue"/>
                <w:sz w:val="18"/>
                <w:szCs w:val="18"/>
              </w:rPr>
              <w:t xml:space="preserve"> more than 30 </w:t>
            </w:r>
            <w:r w:rsidRPr="006236F1">
              <w:rPr>
                <w:rFonts w:eastAsia="Helvetica Neue"/>
                <w:sz w:val="18"/>
                <w:szCs w:val="18"/>
              </w:rPr>
              <w:t>consecutive days.</w:t>
            </w:r>
            <w:r w:rsidR="00326C87">
              <w:rPr>
                <w:rFonts w:eastAsia="Helvetica Neue"/>
                <w:sz w:val="18"/>
                <w:szCs w:val="18"/>
              </w:rPr>
              <w:br/>
            </w:r>
          </w:p>
        </w:tc>
      </w:tr>
      <w:tr w:rsidR="00076044" w:rsidRPr="006236F1" w14:paraId="650B944C" w14:textId="77777777">
        <w:tc>
          <w:tcPr>
            <w:tcW w:w="2657" w:type="dxa"/>
          </w:tcPr>
          <w:p w14:paraId="2B88CC1F"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Audit</w:t>
            </w:r>
            <w:r w:rsidR="001158AC" w:rsidRPr="006236F1">
              <w:rPr>
                <w:rFonts w:eastAsia="Helvetica Neue"/>
                <w:b/>
                <w:sz w:val="18"/>
                <w:szCs w:val="18"/>
              </w:rPr>
              <w:t xml:space="preserve"> and Access</w:t>
            </w:r>
            <w:r w:rsidRPr="006236F1">
              <w:rPr>
                <w:rFonts w:eastAsia="Helvetica Neue"/>
                <w:b/>
                <w:sz w:val="18"/>
                <w:szCs w:val="18"/>
              </w:rPr>
              <w:t>:</w:t>
            </w:r>
          </w:p>
        </w:tc>
        <w:tc>
          <w:tcPr>
            <w:tcW w:w="7971" w:type="dxa"/>
          </w:tcPr>
          <w:p w14:paraId="3A0B8094" w14:textId="77777777" w:rsidR="009B4663" w:rsidRDefault="009B4663" w:rsidP="001508B8">
            <w:pPr>
              <w:spacing w:after="0" w:line="240" w:lineRule="auto"/>
              <w:rPr>
                <w:rFonts w:eastAsia="Helvetica Neue"/>
                <w:sz w:val="18"/>
                <w:szCs w:val="18"/>
              </w:rPr>
            </w:pPr>
            <w:r w:rsidRPr="001951AC">
              <w:rPr>
                <w:rFonts w:eastAsia="Helvetica Neue"/>
                <w:sz w:val="18"/>
                <w:szCs w:val="18"/>
              </w:rPr>
              <w:t xml:space="preserve">The following Framework Agreement audit provisions will </w:t>
            </w:r>
            <w:r w:rsidR="000E2CAE">
              <w:rPr>
                <w:rFonts w:eastAsia="Helvetica Neue"/>
                <w:sz w:val="18"/>
                <w:szCs w:val="18"/>
              </w:rPr>
              <w:t>be incorporated under clause 1.21</w:t>
            </w:r>
            <w:r w:rsidRPr="001951AC">
              <w:rPr>
                <w:rFonts w:eastAsia="Helvetica Neue"/>
                <w:sz w:val="18"/>
                <w:szCs w:val="18"/>
              </w:rPr>
              <w:t xml:space="preserve"> of</w:t>
            </w:r>
            <w:r w:rsidR="000E2CAE">
              <w:rPr>
                <w:rFonts w:eastAsia="Helvetica Neue"/>
                <w:sz w:val="18"/>
                <w:szCs w:val="18"/>
              </w:rPr>
              <w:t xml:space="preserve"> Annex A</w:t>
            </w:r>
            <w:r w:rsidRPr="001951AC">
              <w:rPr>
                <w:rFonts w:eastAsia="Helvetica Neue"/>
                <w:sz w:val="18"/>
                <w:szCs w:val="18"/>
              </w:rPr>
              <w:t xml:space="preserve"> </w:t>
            </w:r>
            <w:r w:rsidR="005B5264">
              <w:rPr>
                <w:rFonts w:eastAsia="Helvetica Neue"/>
                <w:sz w:val="18"/>
                <w:szCs w:val="18"/>
              </w:rPr>
              <w:t xml:space="preserve">of </w:t>
            </w:r>
            <w:r w:rsidRPr="001951AC">
              <w:rPr>
                <w:rFonts w:eastAsia="Helvetica Neue"/>
                <w:sz w:val="18"/>
                <w:szCs w:val="18"/>
              </w:rPr>
              <w:t>this Call-Off Contract to enable the Buyer to carry out audits:</w:t>
            </w:r>
            <w:r>
              <w:rPr>
                <w:rFonts w:eastAsia="Helvetica Neue"/>
                <w:sz w:val="18"/>
                <w:szCs w:val="18"/>
              </w:rPr>
              <w:t xml:space="preserve"> </w:t>
            </w:r>
          </w:p>
          <w:p w14:paraId="665073E6" w14:textId="77777777" w:rsidR="009B4663" w:rsidRDefault="009B4663" w:rsidP="001508B8">
            <w:pPr>
              <w:spacing w:after="0" w:line="240" w:lineRule="auto"/>
              <w:rPr>
                <w:rFonts w:eastAsia="Helvetica Neue"/>
                <w:sz w:val="18"/>
                <w:szCs w:val="18"/>
              </w:rPr>
            </w:pPr>
          </w:p>
          <w:p w14:paraId="377B18FE" w14:textId="77777777" w:rsidR="00B419CD" w:rsidRDefault="001158AC">
            <w:pPr>
              <w:spacing w:after="0" w:line="240" w:lineRule="auto"/>
              <w:rPr>
                <w:rFonts w:eastAsia="Helvetica Neue"/>
                <w:sz w:val="18"/>
                <w:szCs w:val="18"/>
              </w:rPr>
            </w:pPr>
            <w:r w:rsidRPr="006236F1">
              <w:rPr>
                <w:rFonts w:eastAsia="Helvetica Neue"/>
                <w:sz w:val="18"/>
                <w:szCs w:val="18"/>
              </w:rPr>
              <w:t xml:space="preserve">Twelve (12) Months after the expiry of the </w:t>
            </w:r>
            <w:r w:rsidR="00650E1E" w:rsidRPr="006236F1">
              <w:rPr>
                <w:rFonts w:eastAsia="Helvetica Neue"/>
                <w:sz w:val="18"/>
                <w:szCs w:val="18"/>
              </w:rPr>
              <w:t>Call-Off Agreement Period or following termination of this Call-Off Agreement</w:t>
            </w:r>
          </w:p>
          <w:p w14:paraId="087AAB55" w14:textId="77777777" w:rsidR="00B419CD" w:rsidRPr="006236F1" w:rsidRDefault="00B419CD">
            <w:pPr>
              <w:spacing w:after="0" w:line="240" w:lineRule="auto"/>
              <w:rPr>
                <w:rFonts w:eastAsia="Helvetica Neue"/>
                <w:sz w:val="18"/>
                <w:szCs w:val="18"/>
              </w:rPr>
            </w:pPr>
          </w:p>
        </w:tc>
      </w:tr>
      <w:tr w:rsidR="00076044" w:rsidRPr="006236F1" w14:paraId="109AA50C" w14:textId="77777777">
        <w:tc>
          <w:tcPr>
            <w:tcW w:w="2657" w:type="dxa"/>
          </w:tcPr>
          <w:p w14:paraId="08451F33"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Buyer’s responsibilities:</w:t>
            </w:r>
          </w:p>
        </w:tc>
        <w:tc>
          <w:tcPr>
            <w:tcW w:w="7971" w:type="dxa"/>
          </w:tcPr>
          <w:p w14:paraId="5ECA971B" w14:textId="77777777" w:rsidR="00742578" w:rsidRPr="006236F1" w:rsidRDefault="004B26D3" w:rsidP="00742578">
            <w:pPr>
              <w:spacing w:after="0" w:line="240" w:lineRule="auto"/>
              <w:jc w:val="both"/>
              <w:rPr>
                <w:rFonts w:eastAsia="Helvetica Neue"/>
                <w:sz w:val="18"/>
                <w:szCs w:val="18"/>
              </w:rPr>
            </w:pPr>
            <w:r w:rsidRPr="006236F1">
              <w:rPr>
                <w:rFonts w:eastAsia="Helvetica Neue"/>
                <w:sz w:val="18"/>
                <w:szCs w:val="18"/>
              </w:rPr>
              <w:t>The Buyer is responsible for</w:t>
            </w:r>
            <w:r w:rsidR="00742578" w:rsidRPr="006236F1">
              <w:rPr>
                <w:rFonts w:eastAsia="Helvetica Neue"/>
                <w:sz w:val="18"/>
                <w:szCs w:val="18"/>
              </w:rPr>
              <w:t>:</w:t>
            </w:r>
          </w:p>
          <w:p w14:paraId="1D13CDC3" w14:textId="77777777" w:rsidR="00742578" w:rsidRPr="006236F1" w:rsidRDefault="00742578" w:rsidP="00742578">
            <w:pPr>
              <w:spacing w:after="0" w:line="240" w:lineRule="auto"/>
              <w:jc w:val="both"/>
              <w:rPr>
                <w:rFonts w:eastAsia="Helvetica Neue"/>
                <w:sz w:val="18"/>
                <w:szCs w:val="18"/>
              </w:rPr>
            </w:pPr>
          </w:p>
          <w:p w14:paraId="1BC97B59" w14:textId="77777777" w:rsidR="00742578" w:rsidRPr="006236F1" w:rsidRDefault="00742578" w:rsidP="0077685D">
            <w:pPr>
              <w:pStyle w:val="ListParagraph"/>
              <w:numPr>
                <w:ilvl w:val="0"/>
                <w:numId w:val="50"/>
              </w:numPr>
              <w:spacing w:after="0" w:line="240" w:lineRule="auto"/>
              <w:jc w:val="both"/>
              <w:rPr>
                <w:rFonts w:eastAsia="Helvetica Neue"/>
                <w:sz w:val="18"/>
                <w:szCs w:val="18"/>
              </w:rPr>
            </w:pPr>
            <w:r w:rsidRPr="006236F1">
              <w:rPr>
                <w:rFonts w:eastAsia="Helvetica Neue"/>
                <w:sz w:val="18"/>
                <w:szCs w:val="18"/>
              </w:rPr>
              <w:t>Paying Delib the Fees in accordance within the terms of this contract</w:t>
            </w:r>
            <w:r w:rsidR="000D66F7" w:rsidRPr="006236F1">
              <w:rPr>
                <w:rFonts w:eastAsia="Helvetica Neue"/>
                <w:sz w:val="18"/>
                <w:szCs w:val="18"/>
              </w:rPr>
              <w:t>.</w:t>
            </w:r>
          </w:p>
          <w:p w14:paraId="1B8DC014" w14:textId="77777777" w:rsidR="00742578" w:rsidRPr="006236F1" w:rsidRDefault="00742578" w:rsidP="00742578">
            <w:pPr>
              <w:spacing w:after="0" w:line="240" w:lineRule="auto"/>
              <w:jc w:val="both"/>
              <w:rPr>
                <w:rFonts w:eastAsia="Helvetica Neue"/>
                <w:sz w:val="18"/>
                <w:szCs w:val="18"/>
              </w:rPr>
            </w:pPr>
          </w:p>
          <w:p w14:paraId="280E8254" w14:textId="77777777" w:rsidR="00742578" w:rsidRPr="006236F1" w:rsidRDefault="00742578" w:rsidP="0077685D">
            <w:pPr>
              <w:pStyle w:val="ListParagraph"/>
              <w:numPr>
                <w:ilvl w:val="0"/>
                <w:numId w:val="50"/>
              </w:numPr>
              <w:spacing w:after="0" w:line="240" w:lineRule="auto"/>
              <w:jc w:val="both"/>
              <w:rPr>
                <w:rFonts w:eastAsia="Helvetica Neue"/>
                <w:sz w:val="18"/>
                <w:szCs w:val="18"/>
              </w:rPr>
            </w:pPr>
            <w:r w:rsidRPr="006236F1">
              <w:rPr>
                <w:rFonts w:eastAsia="Helvetica Neue"/>
                <w:sz w:val="18"/>
                <w:szCs w:val="18"/>
              </w:rPr>
              <w:t>Complying with all applicable laws and obtain all necessary approvals, authorisations, licences and permi</w:t>
            </w:r>
            <w:r w:rsidR="000D66F7" w:rsidRPr="006236F1">
              <w:rPr>
                <w:rFonts w:eastAsia="Helvetica Neue"/>
                <w:sz w:val="18"/>
                <w:szCs w:val="18"/>
              </w:rPr>
              <w:t>ts as they relate to their</w:t>
            </w:r>
            <w:r w:rsidRPr="006236F1">
              <w:rPr>
                <w:rFonts w:eastAsia="Helvetica Neue"/>
                <w:sz w:val="18"/>
                <w:szCs w:val="18"/>
              </w:rPr>
              <w:t xml:space="preserve"> use of the Services including for example, but without limitation, marketing, consumer, spam and privacy laws. </w:t>
            </w:r>
          </w:p>
          <w:p w14:paraId="4FAA99CB" w14:textId="77777777" w:rsidR="00742578" w:rsidRPr="006236F1" w:rsidRDefault="00742578" w:rsidP="00742578">
            <w:pPr>
              <w:spacing w:after="0" w:line="240" w:lineRule="auto"/>
              <w:jc w:val="both"/>
              <w:rPr>
                <w:rFonts w:eastAsia="Helvetica Neue"/>
                <w:sz w:val="18"/>
                <w:szCs w:val="18"/>
              </w:rPr>
            </w:pPr>
          </w:p>
          <w:p w14:paraId="5EDAF34F" w14:textId="77777777" w:rsidR="00742578" w:rsidRPr="006236F1" w:rsidRDefault="00742578" w:rsidP="0077685D">
            <w:pPr>
              <w:pStyle w:val="ListParagraph"/>
              <w:numPr>
                <w:ilvl w:val="0"/>
                <w:numId w:val="50"/>
              </w:numPr>
              <w:spacing w:after="0" w:line="240" w:lineRule="auto"/>
              <w:jc w:val="both"/>
              <w:rPr>
                <w:rFonts w:eastAsia="Helvetica Neue"/>
                <w:sz w:val="18"/>
                <w:szCs w:val="18"/>
              </w:rPr>
            </w:pPr>
            <w:r w:rsidRPr="006236F1">
              <w:rPr>
                <w:rFonts w:eastAsia="Helvetica Neue"/>
                <w:sz w:val="18"/>
                <w:szCs w:val="18"/>
              </w:rPr>
              <w:t>Using the Services in connection with the Website and in accordance with this Contract only.</w:t>
            </w:r>
          </w:p>
          <w:p w14:paraId="10B5137D" w14:textId="77777777" w:rsidR="00742578" w:rsidRPr="006236F1" w:rsidRDefault="00742578" w:rsidP="00742578">
            <w:pPr>
              <w:spacing w:after="0" w:line="240" w:lineRule="auto"/>
              <w:jc w:val="both"/>
              <w:rPr>
                <w:rFonts w:eastAsia="Helvetica Neue"/>
                <w:sz w:val="18"/>
                <w:szCs w:val="18"/>
              </w:rPr>
            </w:pPr>
          </w:p>
          <w:p w14:paraId="0DB96A92" w14:textId="77777777" w:rsidR="00742578" w:rsidRPr="006236F1" w:rsidRDefault="00742578" w:rsidP="0077685D">
            <w:pPr>
              <w:pStyle w:val="ListParagraph"/>
              <w:numPr>
                <w:ilvl w:val="0"/>
                <w:numId w:val="50"/>
              </w:numPr>
              <w:spacing w:after="0" w:line="240" w:lineRule="auto"/>
              <w:jc w:val="both"/>
              <w:rPr>
                <w:rFonts w:eastAsia="Helvetica Neue"/>
                <w:sz w:val="18"/>
                <w:szCs w:val="18"/>
              </w:rPr>
            </w:pPr>
            <w:r w:rsidRPr="006236F1">
              <w:rPr>
                <w:rFonts w:eastAsia="Helvetica Neue"/>
                <w:sz w:val="18"/>
                <w:szCs w:val="18"/>
              </w:rPr>
              <w:t xml:space="preserve">Not, without Delib’s consent, allowing third parties (other than Users) to use the Product or Services. </w:t>
            </w:r>
          </w:p>
          <w:p w14:paraId="1D3A1372" w14:textId="77777777" w:rsidR="00742578" w:rsidRPr="006236F1" w:rsidRDefault="00742578" w:rsidP="00742578">
            <w:pPr>
              <w:spacing w:after="0" w:line="240" w:lineRule="auto"/>
              <w:jc w:val="both"/>
              <w:rPr>
                <w:rFonts w:eastAsia="Helvetica Neue"/>
                <w:sz w:val="18"/>
                <w:szCs w:val="18"/>
              </w:rPr>
            </w:pPr>
          </w:p>
          <w:p w14:paraId="5808BCED" w14:textId="77777777" w:rsidR="00742578" w:rsidRPr="006236F1" w:rsidRDefault="00742578" w:rsidP="0077685D">
            <w:pPr>
              <w:pStyle w:val="ListParagraph"/>
              <w:numPr>
                <w:ilvl w:val="0"/>
                <w:numId w:val="50"/>
              </w:numPr>
              <w:spacing w:after="0" w:line="240" w:lineRule="auto"/>
              <w:jc w:val="both"/>
              <w:rPr>
                <w:rFonts w:eastAsia="Helvetica Neue"/>
                <w:sz w:val="18"/>
                <w:szCs w:val="18"/>
              </w:rPr>
            </w:pPr>
            <w:r w:rsidRPr="006236F1">
              <w:rPr>
                <w:rFonts w:eastAsia="Helvetica Neue"/>
                <w:sz w:val="18"/>
                <w:szCs w:val="18"/>
              </w:rPr>
              <w:t xml:space="preserve">At their own expense, responding to questions and complaints relating to their or Users' use of or interaction with the Product or Services.  </w:t>
            </w:r>
          </w:p>
          <w:p w14:paraId="6244B8FF" w14:textId="77777777" w:rsidR="00742578" w:rsidRPr="006236F1" w:rsidRDefault="00742578" w:rsidP="00742578">
            <w:pPr>
              <w:spacing w:after="0" w:line="240" w:lineRule="auto"/>
              <w:jc w:val="both"/>
              <w:rPr>
                <w:rFonts w:eastAsia="Helvetica Neue"/>
                <w:sz w:val="18"/>
                <w:szCs w:val="18"/>
              </w:rPr>
            </w:pPr>
          </w:p>
          <w:p w14:paraId="0179F3DE" w14:textId="77777777" w:rsidR="00742578" w:rsidRPr="006236F1" w:rsidRDefault="00742578" w:rsidP="0077685D">
            <w:pPr>
              <w:pStyle w:val="ListParagraph"/>
              <w:numPr>
                <w:ilvl w:val="0"/>
                <w:numId w:val="50"/>
              </w:numPr>
              <w:spacing w:after="0" w:line="240" w:lineRule="auto"/>
              <w:jc w:val="both"/>
              <w:rPr>
                <w:rFonts w:eastAsia="Helvetica Neue"/>
                <w:sz w:val="18"/>
                <w:szCs w:val="18"/>
              </w:rPr>
            </w:pPr>
            <w:r w:rsidRPr="006236F1">
              <w:rPr>
                <w:rFonts w:eastAsia="Helvetica Neue"/>
                <w:sz w:val="18"/>
                <w:szCs w:val="18"/>
              </w:rPr>
              <w:t>Using reasonable endeavours to resolve support issues before escalating them to Delib, including referring to instructions and guidance</w:t>
            </w:r>
            <w:r w:rsidR="000D66F7" w:rsidRPr="006236F1">
              <w:rPr>
                <w:rFonts w:eastAsia="Helvetica Neue"/>
                <w:sz w:val="18"/>
                <w:szCs w:val="18"/>
              </w:rPr>
              <w:t xml:space="preserve"> that Delib has provided to them</w:t>
            </w:r>
            <w:r w:rsidRPr="006236F1">
              <w:rPr>
                <w:rFonts w:eastAsia="Helvetica Neue"/>
                <w:sz w:val="18"/>
                <w:szCs w:val="18"/>
              </w:rPr>
              <w:t xml:space="preserve"> or made available online.  </w:t>
            </w:r>
          </w:p>
          <w:p w14:paraId="3E8D4E56" w14:textId="77777777" w:rsidR="00742578" w:rsidRPr="006236F1" w:rsidRDefault="00742578" w:rsidP="00742578">
            <w:pPr>
              <w:spacing w:after="0" w:line="240" w:lineRule="auto"/>
              <w:jc w:val="both"/>
              <w:rPr>
                <w:rFonts w:eastAsia="Helvetica Neue"/>
                <w:sz w:val="18"/>
                <w:szCs w:val="18"/>
              </w:rPr>
            </w:pPr>
          </w:p>
          <w:p w14:paraId="4E03060B" w14:textId="77777777" w:rsidR="00742578" w:rsidRPr="006236F1" w:rsidRDefault="00742578" w:rsidP="0077685D">
            <w:pPr>
              <w:pStyle w:val="ListParagraph"/>
              <w:numPr>
                <w:ilvl w:val="0"/>
                <w:numId w:val="50"/>
              </w:numPr>
              <w:spacing w:after="0" w:line="240" w:lineRule="auto"/>
              <w:jc w:val="both"/>
              <w:rPr>
                <w:rFonts w:eastAsia="Helvetica Neue"/>
                <w:sz w:val="18"/>
                <w:szCs w:val="18"/>
              </w:rPr>
            </w:pPr>
            <w:r w:rsidRPr="006236F1">
              <w:rPr>
                <w:rFonts w:eastAsia="Helvetica Neue"/>
                <w:sz w:val="18"/>
                <w:szCs w:val="18"/>
              </w:rPr>
              <w:t>Ensuring security measures a</w:t>
            </w:r>
            <w:r w:rsidR="000D66F7" w:rsidRPr="006236F1">
              <w:rPr>
                <w:rFonts w:eastAsia="Helvetica Neue"/>
                <w:sz w:val="18"/>
                <w:szCs w:val="18"/>
              </w:rPr>
              <w:t>re in place to keep their</w:t>
            </w:r>
            <w:r w:rsidRPr="006236F1">
              <w:rPr>
                <w:rFonts w:eastAsia="Helvetica Neue"/>
                <w:sz w:val="18"/>
                <w:szCs w:val="18"/>
              </w:rPr>
              <w:t xml:space="preserve"> own </w:t>
            </w:r>
            <w:r w:rsidR="000D66F7" w:rsidRPr="006236F1">
              <w:rPr>
                <w:rFonts w:eastAsia="Helvetica Neue"/>
                <w:sz w:val="18"/>
                <w:szCs w:val="18"/>
              </w:rPr>
              <w:t>access to the Services secure.</w:t>
            </w:r>
          </w:p>
          <w:p w14:paraId="650BC044" w14:textId="77777777" w:rsidR="00742578" w:rsidRPr="006236F1" w:rsidRDefault="00742578" w:rsidP="00742578">
            <w:pPr>
              <w:spacing w:after="0" w:line="240" w:lineRule="auto"/>
              <w:jc w:val="both"/>
              <w:rPr>
                <w:rFonts w:eastAsia="Helvetica Neue"/>
                <w:sz w:val="18"/>
                <w:szCs w:val="18"/>
              </w:rPr>
            </w:pPr>
          </w:p>
          <w:p w14:paraId="0EDBDC9A" w14:textId="77777777" w:rsidR="00742578" w:rsidRPr="006236F1" w:rsidRDefault="000D66F7" w:rsidP="0077685D">
            <w:pPr>
              <w:pStyle w:val="ListParagraph"/>
              <w:numPr>
                <w:ilvl w:val="0"/>
                <w:numId w:val="50"/>
              </w:numPr>
              <w:spacing w:after="0" w:line="240" w:lineRule="auto"/>
              <w:jc w:val="both"/>
              <w:rPr>
                <w:rFonts w:eastAsia="Helvetica Neue"/>
                <w:sz w:val="18"/>
                <w:szCs w:val="18"/>
              </w:rPr>
            </w:pPr>
            <w:r w:rsidRPr="006236F1">
              <w:rPr>
                <w:rFonts w:eastAsia="Helvetica Neue"/>
                <w:sz w:val="18"/>
                <w:szCs w:val="18"/>
              </w:rPr>
              <w:t>I</w:t>
            </w:r>
            <w:r w:rsidR="00742578" w:rsidRPr="006236F1">
              <w:rPr>
                <w:rFonts w:eastAsia="Helvetica Neue"/>
                <w:sz w:val="18"/>
                <w:szCs w:val="18"/>
              </w:rPr>
              <w:t>mmediately notify</w:t>
            </w:r>
            <w:r w:rsidRPr="006236F1">
              <w:rPr>
                <w:rFonts w:eastAsia="Helvetica Neue"/>
                <w:sz w:val="18"/>
                <w:szCs w:val="18"/>
              </w:rPr>
              <w:t>ing</w:t>
            </w:r>
            <w:r w:rsidR="00742578" w:rsidRPr="006236F1">
              <w:rPr>
                <w:rFonts w:eastAsia="Helvetica Neue"/>
                <w:sz w:val="18"/>
                <w:szCs w:val="18"/>
              </w:rPr>
              <w:t xml:space="preserve"> Delib if it experiences security issues such as attempted or actual unauthorised third party access or denial of service attacks </w:t>
            </w:r>
            <w:r w:rsidRPr="006236F1">
              <w:rPr>
                <w:rFonts w:eastAsia="Helvetica Neue"/>
                <w:sz w:val="18"/>
                <w:szCs w:val="18"/>
              </w:rPr>
              <w:t>in connection with the Services.</w:t>
            </w:r>
            <w:r w:rsidR="00742578" w:rsidRPr="006236F1">
              <w:rPr>
                <w:rFonts w:eastAsia="Helvetica Neue"/>
                <w:sz w:val="18"/>
                <w:szCs w:val="18"/>
              </w:rPr>
              <w:t xml:space="preserve">  </w:t>
            </w:r>
          </w:p>
          <w:p w14:paraId="23AAC901" w14:textId="77777777" w:rsidR="00742578" w:rsidRPr="006236F1" w:rsidRDefault="00742578" w:rsidP="00742578">
            <w:pPr>
              <w:spacing w:after="0" w:line="240" w:lineRule="auto"/>
              <w:jc w:val="both"/>
              <w:rPr>
                <w:rFonts w:eastAsia="Helvetica Neue"/>
                <w:sz w:val="18"/>
                <w:szCs w:val="18"/>
              </w:rPr>
            </w:pPr>
          </w:p>
          <w:p w14:paraId="69EDE2A8" w14:textId="77777777" w:rsidR="00742578" w:rsidRPr="006236F1" w:rsidRDefault="000D66F7" w:rsidP="0077685D">
            <w:pPr>
              <w:pStyle w:val="ListParagraph"/>
              <w:numPr>
                <w:ilvl w:val="0"/>
                <w:numId w:val="50"/>
              </w:numPr>
              <w:spacing w:after="0" w:line="240" w:lineRule="auto"/>
              <w:jc w:val="both"/>
              <w:rPr>
                <w:rFonts w:eastAsia="Helvetica Neue"/>
                <w:sz w:val="18"/>
                <w:szCs w:val="18"/>
              </w:rPr>
            </w:pPr>
            <w:r w:rsidRPr="006236F1">
              <w:rPr>
                <w:rFonts w:eastAsia="Helvetica Neue"/>
                <w:sz w:val="18"/>
                <w:szCs w:val="18"/>
              </w:rPr>
              <w:t>D</w:t>
            </w:r>
            <w:r w:rsidR="00742578" w:rsidRPr="006236F1">
              <w:rPr>
                <w:rFonts w:eastAsia="Helvetica Neue"/>
                <w:sz w:val="18"/>
                <w:szCs w:val="18"/>
              </w:rPr>
              <w:t>isplay</w:t>
            </w:r>
            <w:r w:rsidRPr="006236F1">
              <w:rPr>
                <w:rFonts w:eastAsia="Helvetica Neue"/>
                <w:sz w:val="18"/>
                <w:szCs w:val="18"/>
              </w:rPr>
              <w:t>ing</w:t>
            </w:r>
            <w:r w:rsidR="00742578" w:rsidRPr="006236F1">
              <w:rPr>
                <w:rFonts w:eastAsia="Helvetica Neue"/>
                <w:sz w:val="18"/>
                <w:szCs w:val="18"/>
              </w:rPr>
              <w:t xml:space="preserve"> on the Website any text concerning privacy, Terms of Use, copyright and other issues requested by Delib; and </w:t>
            </w:r>
          </w:p>
          <w:p w14:paraId="661D492E" w14:textId="77777777" w:rsidR="00742578" w:rsidRPr="006236F1" w:rsidRDefault="00742578" w:rsidP="00742578">
            <w:pPr>
              <w:spacing w:after="0" w:line="240" w:lineRule="auto"/>
              <w:jc w:val="both"/>
              <w:rPr>
                <w:rFonts w:eastAsia="Helvetica Neue"/>
                <w:sz w:val="18"/>
                <w:szCs w:val="18"/>
              </w:rPr>
            </w:pPr>
          </w:p>
          <w:p w14:paraId="0C8D571C" w14:textId="77777777" w:rsidR="00742578" w:rsidRPr="006236F1" w:rsidRDefault="000D66F7" w:rsidP="0077685D">
            <w:pPr>
              <w:pStyle w:val="ListParagraph"/>
              <w:numPr>
                <w:ilvl w:val="0"/>
                <w:numId w:val="50"/>
              </w:numPr>
              <w:spacing w:after="0" w:line="240" w:lineRule="auto"/>
              <w:jc w:val="both"/>
              <w:rPr>
                <w:rFonts w:eastAsia="Helvetica Neue"/>
                <w:sz w:val="18"/>
                <w:szCs w:val="18"/>
              </w:rPr>
            </w:pPr>
            <w:r w:rsidRPr="006236F1">
              <w:rPr>
                <w:rFonts w:eastAsia="Helvetica Neue"/>
                <w:sz w:val="18"/>
                <w:szCs w:val="18"/>
              </w:rPr>
              <w:t>Always making</w:t>
            </w:r>
            <w:r w:rsidR="00742578" w:rsidRPr="006236F1">
              <w:rPr>
                <w:rFonts w:eastAsia="Helvetica Neue"/>
                <w:sz w:val="18"/>
                <w:szCs w:val="18"/>
              </w:rPr>
              <w:t xml:space="preserve"> the Product available to Users </w:t>
            </w:r>
            <w:r w:rsidRPr="006236F1">
              <w:rPr>
                <w:rFonts w:eastAsia="Helvetica Neue"/>
                <w:sz w:val="18"/>
                <w:szCs w:val="18"/>
              </w:rPr>
              <w:t>in conjunction with their</w:t>
            </w:r>
            <w:r w:rsidR="00742578" w:rsidRPr="006236F1">
              <w:rPr>
                <w:rFonts w:eastAsia="Helvetica Neue"/>
                <w:sz w:val="18"/>
                <w:szCs w:val="18"/>
              </w:rPr>
              <w:t xml:space="preserve"> own privacy policy and subject to the Terms of Use.  </w:t>
            </w:r>
          </w:p>
          <w:p w14:paraId="25538824" w14:textId="77777777" w:rsidR="00076044" w:rsidRPr="006236F1" w:rsidRDefault="00076044">
            <w:pPr>
              <w:spacing w:after="0" w:line="240" w:lineRule="auto"/>
              <w:rPr>
                <w:rFonts w:eastAsia="Helvetica Neue"/>
                <w:sz w:val="18"/>
                <w:szCs w:val="18"/>
                <w:highlight w:val="green"/>
              </w:rPr>
            </w:pPr>
          </w:p>
        </w:tc>
      </w:tr>
      <w:tr w:rsidR="00076044" w:rsidRPr="006236F1" w14:paraId="1CEA1955" w14:textId="77777777">
        <w:tc>
          <w:tcPr>
            <w:tcW w:w="2657" w:type="dxa"/>
          </w:tcPr>
          <w:p w14:paraId="17BA7A47" w14:textId="77777777" w:rsidR="00076044" w:rsidRPr="006236F1" w:rsidRDefault="004B26D3">
            <w:pPr>
              <w:spacing w:after="0" w:line="240" w:lineRule="auto"/>
              <w:rPr>
                <w:rFonts w:eastAsia="Helvetica Neue"/>
                <w:b/>
                <w:sz w:val="18"/>
                <w:szCs w:val="18"/>
              </w:rPr>
            </w:pPr>
            <w:bookmarkStart w:id="13" w:name="_1t3h5sf" w:colFirst="0" w:colLast="0"/>
            <w:bookmarkEnd w:id="13"/>
            <w:r w:rsidRPr="006236F1">
              <w:rPr>
                <w:rFonts w:eastAsia="Helvetica Neue"/>
                <w:b/>
                <w:sz w:val="18"/>
                <w:szCs w:val="18"/>
              </w:rPr>
              <w:t>Buyer’s equipment:</w:t>
            </w:r>
          </w:p>
        </w:tc>
        <w:tc>
          <w:tcPr>
            <w:tcW w:w="7971" w:type="dxa"/>
          </w:tcPr>
          <w:p w14:paraId="67F1C31E" w14:textId="77777777" w:rsidR="000D66F7" w:rsidRPr="006236F1" w:rsidRDefault="00851D29">
            <w:pPr>
              <w:spacing w:after="0" w:line="240" w:lineRule="auto"/>
              <w:rPr>
                <w:rFonts w:eastAsia="Helvetica Neue"/>
                <w:sz w:val="18"/>
                <w:szCs w:val="18"/>
              </w:rPr>
            </w:pPr>
            <w:r w:rsidRPr="006236F1">
              <w:rPr>
                <w:rFonts w:eastAsia="Helvetica Neue"/>
                <w:sz w:val="18"/>
                <w:szCs w:val="18"/>
              </w:rPr>
              <w:t>There is no expecta</w:t>
            </w:r>
            <w:r w:rsidR="000E2CAE">
              <w:rPr>
                <w:rFonts w:eastAsia="Helvetica Neue"/>
                <w:sz w:val="18"/>
                <w:szCs w:val="18"/>
              </w:rPr>
              <w:t xml:space="preserve">tion that </w:t>
            </w:r>
            <w:r w:rsidRPr="006236F1">
              <w:rPr>
                <w:rFonts w:eastAsia="Helvetica Neue"/>
                <w:sz w:val="18"/>
                <w:szCs w:val="18"/>
              </w:rPr>
              <w:t>DfE equipment will be issued as part of this agreement.</w:t>
            </w:r>
          </w:p>
          <w:p w14:paraId="40D7411F" w14:textId="77777777" w:rsidR="00076044" w:rsidRPr="006236F1" w:rsidRDefault="00076044">
            <w:pPr>
              <w:spacing w:after="0" w:line="240" w:lineRule="auto"/>
              <w:rPr>
                <w:rFonts w:eastAsia="Helvetica Neue"/>
                <w:sz w:val="18"/>
                <w:szCs w:val="18"/>
                <w:highlight w:val="green"/>
              </w:rPr>
            </w:pPr>
          </w:p>
        </w:tc>
      </w:tr>
    </w:tbl>
    <w:p w14:paraId="5BDA87E7" w14:textId="77777777" w:rsidR="00076044" w:rsidRPr="006236F1" w:rsidRDefault="00076044">
      <w:pPr>
        <w:rPr>
          <w:rFonts w:eastAsia="Helvetica Neue"/>
          <w:sz w:val="18"/>
          <w:szCs w:val="18"/>
        </w:rPr>
      </w:pPr>
    </w:p>
    <w:p w14:paraId="699C8155" w14:textId="77777777" w:rsidR="00076044" w:rsidRPr="006236F1" w:rsidRDefault="004B26D3">
      <w:pPr>
        <w:rPr>
          <w:rFonts w:eastAsia="Helvetica Neue"/>
          <w:b/>
          <w:sz w:val="18"/>
          <w:szCs w:val="18"/>
        </w:rPr>
      </w:pPr>
      <w:r w:rsidRPr="006236F1">
        <w:rPr>
          <w:rFonts w:eastAsia="Helvetica Neue"/>
          <w:b/>
          <w:sz w:val="18"/>
          <w:szCs w:val="18"/>
        </w:rPr>
        <w:t>Supplier’s information</w:t>
      </w:r>
    </w:p>
    <w:tbl>
      <w:tblPr>
        <w:tblStyle w:val="6"/>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236F1" w14:paraId="3D072125" w14:textId="77777777">
        <w:tc>
          <w:tcPr>
            <w:tcW w:w="2657" w:type="dxa"/>
          </w:tcPr>
          <w:p w14:paraId="341A809B" w14:textId="77777777" w:rsidR="000E2CAE" w:rsidRDefault="004B26D3">
            <w:pPr>
              <w:spacing w:after="0" w:line="240" w:lineRule="auto"/>
              <w:rPr>
                <w:rFonts w:eastAsia="Helvetica Neue"/>
                <w:b/>
                <w:sz w:val="18"/>
                <w:szCs w:val="18"/>
              </w:rPr>
            </w:pPr>
            <w:r w:rsidRPr="006236F1">
              <w:rPr>
                <w:rFonts w:eastAsia="Helvetica Neue"/>
                <w:b/>
                <w:sz w:val="18"/>
                <w:szCs w:val="18"/>
              </w:rPr>
              <w:t>Subcontractors or partners:</w:t>
            </w:r>
          </w:p>
          <w:p w14:paraId="77C49545" w14:textId="77777777" w:rsidR="00076044" w:rsidRPr="006236F1" w:rsidRDefault="00076044">
            <w:pPr>
              <w:spacing w:after="0" w:line="240" w:lineRule="auto"/>
              <w:rPr>
                <w:rFonts w:eastAsia="Helvetica Neue"/>
                <w:b/>
                <w:sz w:val="18"/>
                <w:szCs w:val="18"/>
              </w:rPr>
            </w:pPr>
          </w:p>
        </w:tc>
        <w:tc>
          <w:tcPr>
            <w:tcW w:w="7971" w:type="dxa"/>
          </w:tcPr>
          <w:p w14:paraId="4B9F6589" w14:textId="77777777" w:rsidR="00076044" w:rsidRPr="00B419CD" w:rsidRDefault="000D66F7">
            <w:pPr>
              <w:spacing w:after="0" w:line="240" w:lineRule="auto"/>
              <w:rPr>
                <w:rFonts w:eastAsia="Helvetica Neue"/>
                <w:sz w:val="18"/>
                <w:szCs w:val="18"/>
              </w:rPr>
            </w:pPr>
            <w:r w:rsidRPr="006236F1">
              <w:rPr>
                <w:rFonts w:eastAsia="Helvetica Neue"/>
                <w:sz w:val="18"/>
                <w:szCs w:val="18"/>
              </w:rPr>
              <w:t>n/a</w:t>
            </w:r>
            <w:r w:rsidR="00326C87">
              <w:rPr>
                <w:rFonts w:eastAsia="Helvetica Neue"/>
                <w:sz w:val="18"/>
                <w:szCs w:val="18"/>
              </w:rPr>
              <w:br/>
            </w:r>
          </w:p>
        </w:tc>
      </w:tr>
    </w:tbl>
    <w:p w14:paraId="558F6341" w14:textId="77777777" w:rsidR="00076044" w:rsidRPr="006236F1" w:rsidRDefault="00076044">
      <w:pPr>
        <w:rPr>
          <w:rFonts w:eastAsia="Helvetica Neue"/>
          <w:sz w:val="18"/>
          <w:szCs w:val="18"/>
        </w:rPr>
      </w:pPr>
    </w:p>
    <w:p w14:paraId="78DF9425" w14:textId="77777777" w:rsidR="00076044" w:rsidRPr="006236F1" w:rsidRDefault="004B26D3">
      <w:pPr>
        <w:rPr>
          <w:rFonts w:eastAsia="Helvetica Neue"/>
          <w:b/>
          <w:sz w:val="18"/>
          <w:szCs w:val="18"/>
        </w:rPr>
      </w:pPr>
      <w:r w:rsidRPr="006236F1">
        <w:rPr>
          <w:rFonts w:eastAsia="Helvetica Neue"/>
          <w:b/>
          <w:sz w:val="18"/>
          <w:szCs w:val="18"/>
        </w:rPr>
        <w:t>Call-Off Contract charges and payment</w:t>
      </w:r>
    </w:p>
    <w:p w14:paraId="34433FFC" w14:textId="77777777" w:rsidR="00076044" w:rsidRPr="006236F1" w:rsidRDefault="004B26D3">
      <w:pPr>
        <w:rPr>
          <w:rFonts w:eastAsia="Helvetica Neue"/>
          <w:sz w:val="18"/>
          <w:szCs w:val="18"/>
        </w:rPr>
      </w:pPr>
      <w:r w:rsidRPr="006236F1">
        <w:rPr>
          <w:rFonts w:eastAsia="Helvetica Neue"/>
          <w:sz w:val="18"/>
          <w:szCs w:val="18"/>
        </w:rPr>
        <w:t>The Call-Off Contract charges and payment details are in the table below. See Schedule 2 for a full breakdown.</w:t>
      </w:r>
    </w:p>
    <w:tbl>
      <w:tblPr>
        <w:tblStyle w:val="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76044" w:rsidRPr="006236F1" w14:paraId="3CBC83B1" w14:textId="77777777">
        <w:tc>
          <w:tcPr>
            <w:tcW w:w="2657" w:type="dxa"/>
          </w:tcPr>
          <w:p w14:paraId="12FA79CC" w14:textId="77777777" w:rsidR="00076044" w:rsidRPr="006236F1" w:rsidRDefault="00507CA9">
            <w:pPr>
              <w:spacing w:after="0" w:line="240" w:lineRule="auto"/>
              <w:rPr>
                <w:rFonts w:eastAsia="Helvetica Neue"/>
                <w:b/>
                <w:sz w:val="18"/>
                <w:szCs w:val="18"/>
              </w:rPr>
            </w:pPr>
            <w:r w:rsidRPr="006236F1">
              <w:rPr>
                <w:rFonts w:eastAsia="Helvetica Neue"/>
                <w:b/>
                <w:sz w:val="18"/>
                <w:szCs w:val="18"/>
              </w:rPr>
              <w:t>Payment method</w:t>
            </w:r>
            <w:r w:rsidR="004B26D3" w:rsidRPr="006236F1">
              <w:rPr>
                <w:rFonts w:eastAsia="Helvetica Neue"/>
                <w:b/>
                <w:sz w:val="18"/>
                <w:szCs w:val="18"/>
              </w:rPr>
              <w:t>:</w:t>
            </w:r>
          </w:p>
        </w:tc>
        <w:tc>
          <w:tcPr>
            <w:tcW w:w="7971" w:type="dxa"/>
          </w:tcPr>
          <w:p w14:paraId="2E1F3305" w14:textId="77777777" w:rsidR="000D66F7" w:rsidRPr="006236F1" w:rsidRDefault="004B26D3">
            <w:pPr>
              <w:spacing w:after="0" w:line="240" w:lineRule="auto"/>
              <w:rPr>
                <w:rFonts w:eastAsia="Helvetica Neue"/>
                <w:sz w:val="18"/>
                <w:szCs w:val="18"/>
              </w:rPr>
            </w:pPr>
            <w:r w:rsidRPr="006236F1">
              <w:rPr>
                <w:rFonts w:eastAsia="Helvetica Neue"/>
                <w:sz w:val="18"/>
                <w:szCs w:val="18"/>
              </w:rPr>
              <w:t xml:space="preserve">The payment method for this Call-Off Contract is </w:t>
            </w:r>
            <w:r w:rsidR="000D66F7" w:rsidRPr="006236F1">
              <w:rPr>
                <w:rFonts w:eastAsia="Helvetica Neue"/>
                <w:sz w:val="18"/>
                <w:szCs w:val="18"/>
              </w:rPr>
              <w:t>30 days of the date on the invoice, by BACS</w:t>
            </w:r>
          </w:p>
          <w:p w14:paraId="7DF50B39" w14:textId="77777777" w:rsidR="00076044" w:rsidRPr="006236F1" w:rsidRDefault="00076044">
            <w:pPr>
              <w:spacing w:after="0" w:line="240" w:lineRule="auto"/>
              <w:rPr>
                <w:rFonts w:eastAsia="Helvetica Neue"/>
                <w:sz w:val="18"/>
                <w:szCs w:val="18"/>
              </w:rPr>
            </w:pPr>
          </w:p>
        </w:tc>
      </w:tr>
      <w:tr w:rsidR="00076044" w:rsidRPr="006236F1" w14:paraId="7537D14A" w14:textId="77777777">
        <w:tc>
          <w:tcPr>
            <w:tcW w:w="2657" w:type="dxa"/>
          </w:tcPr>
          <w:p w14:paraId="2714EC0D"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Payment profile:</w:t>
            </w:r>
          </w:p>
        </w:tc>
        <w:tc>
          <w:tcPr>
            <w:tcW w:w="7971" w:type="dxa"/>
          </w:tcPr>
          <w:p w14:paraId="68B084E3" w14:textId="77777777" w:rsidR="00076044" w:rsidRPr="006236F1" w:rsidRDefault="004B26D3">
            <w:pPr>
              <w:spacing w:after="0" w:line="240" w:lineRule="auto"/>
              <w:rPr>
                <w:rFonts w:eastAsia="Helvetica Neue"/>
                <w:sz w:val="18"/>
                <w:szCs w:val="18"/>
              </w:rPr>
            </w:pPr>
            <w:r w:rsidRPr="006236F1">
              <w:rPr>
                <w:rFonts w:eastAsia="Helvetica Neue"/>
                <w:sz w:val="18"/>
                <w:szCs w:val="18"/>
              </w:rPr>
              <w:t xml:space="preserve">The payment profile for this Call-Off Contract is </w:t>
            </w:r>
            <w:r w:rsidR="000D66F7" w:rsidRPr="006236F1">
              <w:rPr>
                <w:rFonts w:eastAsia="Helvetica Neue"/>
                <w:sz w:val="18"/>
                <w:szCs w:val="18"/>
              </w:rPr>
              <w:t>monthly in arrears</w:t>
            </w:r>
            <w:r w:rsidRPr="006236F1">
              <w:rPr>
                <w:rFonts w:eastAsia="Helvetica Neue"/>
                <w:sz w:val="18"/>
                <w:szCs w:val="18"/>
              </w:rPr>
              <w:t>.</w:t>
            </w:r>
          </w:p>
          <w:p w14:paraId="56E6F452" w14:textId="77777777" w:rsidR="00076044" w:rsidRPr="006236F1" w:rsidRDefault="00076044" w:rsidP="00913B13">
            <w:pPr>
              <w:spacing w:after="0" w:line="240" w:lineRule="auto"/>
              <w:rPr>
                <w:rFonts w:eastAsia="Helvetica Neue"/>
                <w:sz w:val="18"/>
                <w:szCs w:val="18"/>
              </w:rPr>
            </w:pPr>
          </w:p>
        </w:tc>
      </w:tr>
      <w:tr w:rsidR="00076044" w:rsidRPr="006236F1" w14:paraId="2D6B9811" w14:textId="77777777">
        <w:tc>
          <w:tcPr>
            <w:tcW w:w="2657" w:type="dxa"/>
          </w:tcPr>
          <w:p w14:paraId="79650C79"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Invoice details:</w:t>
            </w:r>
          </w:p>
        </w:tc>
        <w:tc>
          <w:tcPr>
            <w:tcW w:w="7971" w:type="dxa"/>
          </w:tcPr>
          <w:p w14:paraId="349C8341" w14:textId="77777777" w:rsidR="00076044" w:rsidRPr="006236F1" w:rsidRDefault="004B26D3" w:rsidP="000D66F7">
            <w:pPr>
              <w:spacing w:after="0" w:line="240" w:lineRule="auto"/>
              <w:rPr>
                <w:rFonts w:eastAsia="Helvetica Neue"/>
                <w:sz w:val="18"/>
                <w:szCs w:val="18"/>
              </w:rPr>
            </w:pPr>
            <w:r w:rsidRPr="006236F1">
              <w:rPr>
                <w:rFonts w:eastAsia="Helvetica Neue"/>
                <w:sz w:val="18"/>
                <w:szCs w:val="18"/>
              </w:rPr>
              <w:t xml:space="preserve">The Supplier will issue electronic invoices </w:t>
            </w:r>
            <w:r w:rsidR="000D66F7" w:rsidRPr="006236F1">
              <w:rPr>
                <w:rFonts w:eastAsia="Helvetica Neue"/>
                <w:sz w:val="18"/>
                <w:szCs w:val="18"/>
              </w:rPr>
              <w:t>monthly in arrears</w:t>
            </w:r>
            <w:r w:rsidRPr="006236F1">
              <w:rPr>
                <w:rFonts w:eastAsia="Helvetica Neue"/>
                <w:sz w:val="18"/>
                <w:szCs w:val="18"/>
              </w:rPr>
              <w:t>. The Buye</w:t>
            </w:r>
            <w:r w:rsidR="00650E1E" w:rsidRPr="006236F1">
              <w:rPr>
                <w:rFonts w:eastAsia="Helvetica Neue"/>
                <w:sz w:val="18"/>
                <w:szCs w:val="18"/>
              </w:rPr>
              <w:t xml:space="preserve">r will pay the Supplier within 30 </w:t>
            </w:r>
            <w:r w:rsidRPr="006236F1">
              <w:rPr>
                <w:rFonts w:eastAsia="Helvetica Neue"/>
                <w:sz w:val="18"/>
                <w:szCs w:val="18"/>
              </w:rPr>
              <w:t>days of receipt of a valid invoice.</w:t>
            </w:r>
          </w:p>
          <w:p w14:paraId="736433D8" w14:textId="77777777" w:rsidR="00913B13" w:rsidRDefault="00913B13" w:rsidP="000D66F7">
            <w:pPr>
              <w:spacing w:after="0" w:line="240" w:lineRule="auto"/>
              <w:rPr>
                <w:rFonts w:eastAsia="Helvetica Neue"/>
                <w:sz w:val="18"/>
                <w:szCs w:val="18"/>
              </w:rPr>
            </w:pPr>
          </w:p>
          <w:p w14:paraId="6625E080" w14:textId="77777777" w:rsidR="00DB5FEB" w:rsidRDefault="00DB5FEB" w:rsidP="000D66F7">
            <w:pPr>
              <w:spacing w:after="0" w:line="240" w:lineRule="auto"/>
              <w:rPr>
                <w:rFonts w:eastAsia="Helvetica Neue"/>
                <w:sz w:val="18"/>
                <w:szCs w:val="18"/>
              </w:rPr>
            </w:pPr>
          </w:p>
          <w:p w14:paraId="5622723B" w14:textId="77777777" w:rsidR="00DB5FEB" w:rsidRDefault="00DB5FEB" w:rsidP="000D66F7">
            <w:pPr>
              <w:spacing w:after="0" w:line="240" w:lineRule="auto"/>
              <w:rPr>
                <w:rFonts w:eastAsia="Helvetica Neue"/>
                <w:sz w:val="18"/>
                <w:szCs w:val="18"/>
              </w:rPr>
            </w:pPr>
          </w:p>
          <w:p w14:paraId="02851236" w14:textId="77777777" w:rsidR="00DB5FEB" w:rsidRDefault="00DB5FEB" w:rsidP="000D66F7">
            <w:pPr>
              <w:spacing w:after="0" w:line="240" w:lineRule="auto"/>
              <w:rPr>
                <w:rFonts w:eastAsia="Helvetica Neue"/>
                <w:sz w:val="18"/>
                <w:szCs w:val="18"/>
              </w:rPr>
            </w:pPr>
          </w:p>
          <w:p w14:paraId="46184DC0" w14:textId="77777777" w:rsidR="00DB5FEB" w:rsidRPr="006236F1" w:rsidRDefault="00DB5FEB" w:rsidP="000D66F7">
            <w:pPr>
              <w:spacing w:after="0" w:line="240" w:lineRule="auto"/>
              <w:rPr>
                <w:rFonts w:eastAsia="Helvetica Neue"/>
                <w:sz w:val="18"/>
                <w:szCs w:val="18"/>
              </w:rPr>
            </w:pPr>
          </w:p>
        </w:tc>
      </w:tr>
      <w:tr w:rsidR="00076044" w:rsidRPr="006236F1" w14:paraId="14F82115" w14:textId="77777777">
        <w:tc>
          <w:tcPr>
            <w:tcW w:w="2657" w:type="dxa"/>
          </w:tcPr>
          <w:p w14:paraId="13B5A270"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Who and where to send invoices to:</w:t>
            </w:r>
          </w:p>
        </w:tc>
        <w:tc>
          <w:tcPr>
            <w:tcW w:w="7971" w:type="dxa"/>
          </w:tcPr>
          <w:p w14:paraId="3A25697F" w14:textId="77777777" w:rsidR="00913B13" w:rsidRPr="006236F1" w:rsidRDefault="00913B13">
            <w:pPr>
              <w:spacing w:after="0" w:line="240" w:lineRule="auto"/>
              <w:rPr>
                <w:rFonts w:eastAsia="Helvetica Neue"/>
                <w:sz w:val="18"/>
                <w:szCs w:val="18"/>
              </w:rPr>
            </w:pPr>
            <w:r w:rsidRPr="006236F1">
              <w:rPr>
                <w:rFonts w:eastAsia="Helvetica Neue"/>
                <w:sz w:val="18"/>
                <w:szCs w:val="18"/>
              </w:rPr>
              <w:t>Invoices will be sent to:</w:t>
            </w:r>
          </w:p>
          <w:p w14:paraId="484CF990" w14:textId="77777777" w:rsidR="00913B13" w:rsidRPr="006236F1" w:rsidRDefault="00913B13">
            <w:pPr>
              <w:spacing w:after="0" w:line="240" w:lineRule="auto"/>
              <w:rPr>
                <w:rFonts w:eastAsia="Helvetica Neue"/>
                <w:sz w:val="18"/>
                <w:szCs w:val="18"/>
              </w:rPr>
            </w:pPr>
          </w:p>
          <w:p w14:paraId="4C0EEDA4" w14:textId="77777777" w:rsidR="0099706E" w:rsidRPr="006236F1" w:rsidRDefault="0099706E" w:rsidP="0099706E">
            <w:pPr>
              <w:spacing w:after="0" w:line="240" w:lineRule="auto"/>
              <w:rPr>
                <w:sz w:val="18"/>
                <w:szCs w:val="18"/>
              </w:rPr>
            </w:pPr>
            <w:r w:rsidRPr="006236F1">
              <w:rPr>
                <w:sz w:val="18"/>
                <w:szCs w:val="18"/>
              </w:rPr>
              <w:t>Department for Education</w:t>
            </w:r>
          </w:p>
          <w:p w14:paraId="73BF8EBB" w14:textId="77777777" w:rsidR="0099706E" w:rsidRPr="006236F1" w:rsidRDefault="0099706E" w:rsidP="0099706E">
            <w:pPr>
              <w:pStyle w:val="General1"/>
              <w:numPr>
                <w:ilvl w:val="0"/>
                <w:numId w:val="0"/>
              </w:numPr>
              <w:shd w:val="clear" w:color="auto" w:fill="FFFFFF"/>
              <w:spacing w:after="0"/>
              <w:rPr>
                <w:sz w:val="18"/>
                <w:szCs w:val="18"/>
              </w:rPr>
            </w:pPr>
            <w:r w:rsidRPr="006236F1">
              <w:rPr>
                <w:rFonts w:cs="Arial"/>
                <w:sz w:val="18"/>
                <w:szCs w:val="18"/>
              </w:rPr>
              <w:t>PO Box 407</w:t>
            </w:r>
          </w:p>
          <w:p w14:paraId="16D39A31" w14:textId="77777777" w:rsidR="0099706E" w:rsidRPr="006236F1" w:rsidRDefault="0099706E" w:rsidP="0099706E">
            <w:pPr>
              <w:pStyle w:val="General1"/>
              <w:numPr>
                <w:ilvl w:val="0"/>
                <w:numId w:val="0"/>
              </w:numPr>
              <w:shd w:val="clear" w:color="auto" w:fill="FFFFFF"/>
              <w:spacing w:after="0"/>
              <w:ind w:left="851" w:hanging="851"/>
              <w:rPr>
                <w:sz w:val="18"/>
                <w:szCs w:val="18"/>
              </w:rPr>
            </w:pPr>
            <w:r w:rsidRPr="006236F1">
              <w:rPr>
                <w:rFonts w:cs="Arial"/>
                <w:sz w:val="18"/>
                <w:szCs w:val="18"/>
              </w:rPr>
              <w:t>SSCL</w:t>
            </w:r>
          </w:p>
          <w:p w14:paraId="4ECEFFD3" w14:textId="77777777" w:rsidR="0099706E" w:rsidRPr="006236F1" w:rsidRDefault="0099706E" w:rsidP="0099706E">
            <w:pPr>
              <w:pStyle w:val="General1"/>
              <w:numPr>
                <w:ilvl w:val="0"/>
                <w:numId w:val="0"/>
              </w:numPr>
              <w:shd w:val="clear" w:color="auto" w:fill="FFFFFF"/>
              <w:spacing w:after="0"/>
              <w:ind w:left="851" w:hanging="851"/>
              <w:rPr>
                <w:sz w:val="18"/>
                <w:szCs w:val="18"/>
              </w:rPr>
            </w:pPr>
            <w:r w:rsidRPr="006236F1">
              <w:rPr>
                <w:rFonts w:cs="Arial"/>
                <w:sz w:val="18"/>
                <w:szCs w:val="18"/>
              </w:rPr>
              <w:t>Phoenix House, Celtic Springs Bus. Park</w:t>
            </w:r>
          </w:p>
          <w:p w14:paraId="76391A11" w14:textId="77777777" w:rsidR="0099706E" w:rsidRPr="006236F1" w:rsidRDefault="0099706E" w:rsidP="0099706E">
            <w:pPr>
              <w:pStyle w:val="General1"/>
              <w:numPr>
                <w:ilvl w:val="0"/>
                <w:numId w:val="0"/>
              </w:numPr>
              <w:shd w:val="clear" w:color="auto" w:fill="FFFFFF"/>
              <w:spacing w:after="0"/>
              <w:ind w:left="851" w:hanging="851"/>
              <w:rPr>
                <w:sz w:val="18"/>
                <w:szCs w:val="18"/>
              </w:rPr>
            </w:pPr>
            <w:r w:rsidRPr="006236F1">
              <w:rPr>
                <w:rFonts w:cs="Arial"/>
                <w:sz w:val="18"/>
                <w:szCs w:val="18"/>
              </w:rPr>
              <w:t>Newport</w:t>
            </w:r>
          </w:p>
          <w:p w14:paraId="07A9E4E8" w14:textId="77777777" w:rsidR="0099706E" w:rsidRPr="006236F1" w:rsidRDefault="0099706E" w:rsidP="0099706E">
            <w:pPr>
              <w:pStyle w:val="General1"/>
              <w:numPr>
                <w:ilvl w:val="0"/>
                <w:numId w:val="0"/>
              </w:numPr>
              <w:shd w:val="clear" w:color="auto" w:fill="FFFFFF"/>
              <w:spacing w:after="0"/>
              <w:ind w:left="851" w:hanging="851"/>
              <w:rPr>
                <w:sz w:val="18"/>
                <w:szCs w:val="18"/>
              </w:rPr>
            </w:pPr>
            <w:r w:rsidRPr="006236F1">
              <w:rPr>
                <w:rFonts w:cs="Arial"/>
                <w:sz w:val="18"/>
                <w:szCs w:val="18"/>
              </w:rPr>
              <w:t>NP10 8FZ </w:t>
            </w:r>
          </w:p>
          <w:p w14:paraId="1BBF4CF5" w14:textId="77777777" w:rsidR="00076044" w:rsidRPr="00DB5FEB" w:rsidRDefault="0099706E" w:rsidP="00DB5FEB">
            <w:pPr>
              <w:pStyle w:val="General1"/>
              <w:numPr>
                <w:ilvl w:val="0"/>
                <w:numId w:val="0"/>
              </w:numPr>
              <w:ind w:left="851" w:hanging="851"/>
              <w:rPr>
                <w:color w:val="0563C1" w:themeColor="hyperlink"/>
                <w:sz w:val="18"/>
                <w:szCs w:val="18"/>
                <w:u w:val="single"/>
              </w:rPr>
            </w:pPr>
            <w:r w:rsidRPr="006236F1">
              <w:rPr>
                <w:sz w:val="18"/>
                <w:szCs w:val="18"/>
              </w:rPr>
              <w:t xml:space="preserve">Email address: </w:t>
            </w:r>
            <w:hyperlink r:id="rId18" w:tgtFrame="_blank" w:history="1">
              <w:r w:rsidRPr="006236F1">
                <w:rPr>
                  <w:rStyle w:val="Hyperlink"/>
                  <w:sz w:val="18"/>
                  <w:szCs w:val="18"/>
                </w:rPr>
                <w:t>APinvoices-DFE-U@sscl.gse.gov.uk</w:t>
              </w:r>
            </w:hyperlink>
          </w:p>
        </w:tc>
      </w:tr>
      <w:tr w:rsidR="00076044" w:rsidRPr="006236F1" w14:paraId="3249ABFC" w14:textId="77777777">
        <w:tc>
          <w:tcPr>
            <w:tcW w:w="2657" w:type="dxa"/>
          </w:tcPr>
          <w:p w14:paraId="0E19E073" w14:textId="77777777" w:rsidR="00076044" w:rsidRPr="006236F1" w:rsidRDefault="004B26D3">
            <w:pPr>
              <w:spacing w:after="0" w:line="240" w:lineRule="auto"/>
              <w:rPr>
                <w:rFonts w:eastAsia="Helvetica Neue"/>
                <w:sz w:val="18"/>
                <w:szCs w:val="18"/>
              </w:rPr>
            </w:pPr>
            <w:r w:rsidRPr="006236F1">
              <w:rPr>
                <w:rFonts w:eastAsia="Helvetica Neue"/>
                <w:b/>
                <w:sz w:val="18"/>
                <w:szCs w:val="18"/>
              </w:rPr>
              <w:t>Invoice information required</w:t>
            </w:r>
            <w:r w:rsidRPr="006236F1">
              <w:rPr>
                <w:rFonts w:eastAsia="Helvetica Neue"/>
                <w:sz w:val="18"/>
                <w:szCs w:val="18"/>
              </w:rPr>
              <w:t xml:space="preserve"> – for example purchase order, project reference:</w:t>
            </w:r>
            <w:r w:rsidR="00326C87">
              <w:rPr>
                <w:rFonts w:eastAsia="Helvetica Neue"/>
                <w:sz w:val="18"/>
                <w:szCs w:val="18"/>
              </w:rPr>
              <w:br/>
            </w:r>
          </w:p>
        </w:tc>
        <w:tc>
          <w:tcPr>
            <w:tcW w:w="7971" w:type="dxa"/>
          </w:tcPr>
          <w:p w14:paraId="11C449A3" w14:textId="77777777" w:rsidR="00076044" w:rsidRPr="006236F1" w:rsidRDefault="004B26D3" w:rsidP="00913B13">
            <w:pPr>
              <w:spacing w:after="0" w:line="240" w:lineRule="auto"/>
              <w:rPr>
                <w:rFonts w:eastAsia="Helvetica Neue"/>
                <w:sz w:val="18"/>
                <w:szCs w:val="18"/>
              </w:rPr>
            </w:pPr>
            <w:r w:rsidRPr="006236F1">
              <w:rPr>
                <w:rFonts w:eastAsia="Helvetica Neue"/>
                <w:sz w:val="18"/>
                <w:szCs w:val="18"/>
              </w:rPr>
              <w:t xml:space="preserve">All invoices must include </w:t>
            </w:r>
            <w:r w:rsidR="00913B13" w:rsidRPr="006236F1">
              <w:rPr>
                <w:rFonts w:eastAsia="Helvetica Neue"/>
                <w:sz w:val="18"/>
                <w:szCs w:val="18"/>
              </w:rPr>
              <w:t>the purchase order number.</w:t>
            </w:r>
          </w:p>
        </w:tc>
      </w:tr>
      <w:tr w:rsidR="00076044" w:rsidRPr="006236F1" w14:paraId="4CFD1117" w14:textId="77777777">
        <w:tc>
          <w:tcPr>
            <w:tcW w:w="2657" w:type="dxa"/>
          </w:tcPr>
          <w:p w14:paraId="4F57BE1C"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Invoice frequency:</w:t>
            </w:r>
            <w:r w:rsidR="00326C87">
              <w:rPr>
                <w:rFonts w:eastAsia="Helvetica Neue"/>
                <w:b/>
                <w:sz w:val="18"/>
                <w:szCs w:val="18"/>
              </w:rPr>
              <w:br/>
            </w:r>
          </w:p>
        </w:tc>
        <w:tc>
          <w:tcPr>
            <w:tcW w:w="7971" w:type="dxa"/>
          </w:tcPr>
          <w:p w14:paraId="742510A9" w14:textId="77777777" w:rsidR="00076044" w:rsidRPr="006236F1" w:rsidRDefault="004B26D3" w:rsidP="00B419CD">
            <w:pPr>
              <w:spacing w:after="0" w:line="240" w:lineRule="auto"/>
              <w:rPr>
                <w:rFonts w:eastAsia="Helvetica Neue"/>
                <w:sz w:val="18"/>
                <w:szCs w:val="18"/>
              </w:rPr>
            </w:pPr>
            <w:r w:rsidRPr="006236F1">
              <w:rPr>
                <w:rFonts w:eastAsia="Helvetica Neue"/>
                <w:sz w:val="18"/>
                <w:szCs w:val="18"/>
              </w:rPr>
              <w:t xml:space="preserve">Invoice will be sent to the Buyer </w:t>
            </w:r>
            <w:r w:rsidR="00B419CD">
              <w:rPr>
                <w:rFonts w:eastAsia="Helvetica Neue"/>
                <w:sz w:val="18"/>
                <w:szCs w:val="18"/>
              </w:rPr>
              <w:t>Quarterly</w:t>
            </w:r>
            <w:r w:rsidR="00C06F5B" w:rsidRPr="006236F1">
              <w:rPr>
                <w:rFonts w:eastAsia="Helvetica Neue"/>
                <w:sz w:val="18"/>
                <w:szCs w:val="18"/>
              </w:rPr>
              <w:t xml:space="preserve"> in arrears.</w:t>
            </w:r>
          </w:p>
        </w:tc>
      </w:tr>
      <w:tr w:rsidR="00076044" w:rsidRPr="006236F1" w14:paraId="451C44F5" w14:textId="77777777">
        <w:tc>
          <w:tcPr>
            <w:tcW w:w="2657" w:type="dxa"/>
          </w:tcPr>
          <w:p w14:paraId="23857633"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Call-Off Contract value:</w:t>
            </w:r>
          </w:p>
        </w:tc>
        <w:tc>
          <w:tcPr>
            <w:tcW w:w="7971" w:type="dxa"/>
          </w:tcPr>
          <w:p w14:paraId="52144A02" w14:textId="77777777" w:rsidR="00076044" w:rsidRPr="006236F1" w:rsidRDefault="004B26D3">
            <w:pPr>
              <w:spacing w:after="0" w:line="240" w:lineRule="auto"/>
              <w:rPr>
                <w:rFonts w:eastAsia="Helvetica Neue"/>
                <w:sz w:val="18"/>
                <w:szCs w:val="18"/>
              </w:rPr>
            </w:pPr>
            <w:r w:rsidRPr="006236F1">
              <w:rPr>
                <w:rFonts w:eastAsia="Helvetica Neue"/>
                <w:sz w:val="18"/>
                <w:szCs w:val="18"/>
              </w:rPr>
              <w:t xml:space="preserve">The total value of this Call-Off Contract is </w:t>
            </w:r>
            <w:r w:rsidR="00C06F5B" w:rsidRPr="006236F1">
              <w:rPr>
                <w:rFonts w:eastAsia="Helvetica Neue"/>
                <w:sz w:val="18"/>
                <w:szCs w:val="18"/>
              </w:rPr>
              <w:t>£16,795 plus VAT</w:t>
            </w:r>
          </w:p>
          <w:p w14:paraId="6F681381" w14:textId="77777777" w:rsidR="0099706E" w:rsidRPr="006236F1" w:rsidRDefault="0099706E">
            <w:pPr>
              <w:spacing w:after="0" w:line="240" w:lineRule="auto"/>
              <w:rPr>
                <w:rFonts w:eastAsia="Helvetica Neue"/>
                <w:sz w:val="18"/>
                <w:szCs w:val="18"/>
              </w:rPr>
            </w:pPr>
          </w:p>
          <w:p w14:paraId="06C12178" w14:textId="77777777" w:rsidR="0099706E" w:rsidRPr="006236F1" w:rsidRDefault="0099706E" w:rsidP="0099706E">
            <w:pPr>
              <w:spacing w:after="0"/>
              <w:jc w:val="both"/>
              <w:rPr>
                <w:rFonts w:eastAsia="MS Mincho"/>
                <w:sz w:val="18"/>
                <w:szCs w:val="18"/>
              </w:rPr>
            </w:pPr>
            <w:r w:rsidRPr="006236F1">
              <w:rPr>
                <w:rFonts w:eastAsia="MS Mincho"/>
                <w:sz w:val="18"/>
                <w:szCs w:val="18"/>
              </w:rPr>
              <w:t xml:space="preserve">The </w:t>
            </w:r>
            <w:r w:rsidR="00327064">
              <w:rPr>
                <w:rFonts w:eastAsia="MS Mincho"/>
                <w:sz w:val="18"/>
                <w:szCs w:val="18"/>
              </w:rPr>
              <w:t>Buyer</w:t>
            </w:r>
            <w:r w:rsidR="00327064" w:rsidRPr="006236F1">
              <w:rPr>
                <w:rFonts w:eastAsia="MS Mincho"/>
                <w:sz w:val="18"/>
                <w:szCs w:val="18"/>
              </w:rPr>
              <w:t xml:space="preserve"> </w:t>
            </w:r>
            <w:r w:rsidRPr="006236F1">
              <w:rPr>
                <w:rFonts w:eastAsia="MS Mincho"/>
                <w:sz w:val="18"/>
                <w:szCs w:val="18"/>
              </w:rPr>
              <w:t xml:space="preserve">will purchase a ‘Standard subscription’ for 1 year with an indicative estimate of 4 days of ‘System training for site administrators and consultation owners’ training, giving a total indicative estimated year 1 cost of £16,795 based on the embedded SFIA rate card for the Supplier. </w:t>
            </w:r>
          </w:p>
          <w:p w14:paraId="3A2DB7C2" w14:textId="77777777" w:rsidR="0099706E" w:rsidRPr="006236F1" w:rsidRDefault="0099706E" w:rsidP="0099706E">
            <w:pPr>
              <w:spacing w:after="0"/>
              <w:jc w:val="both"/>
              <w:rPr>
                <w:rFonts w:eastAsia="MS Mincho"/>
                <w:sz w:val="18"/>
                <w:szCs w:val="18"/>
              </w:rPr>
            </w:pPr>
          </w:p>
          <w:p w14:paraId="06EF6C0A" w14:textId="5F158B2B" w:rsidR="0099706E" w:rsidRPr="006236F1" w:rsidRDefault="004224E3" w:rsidP="0099706E">
            <w:pPr>
              <w:spacing w:after="0"/>
              <w:jc w:val="both"/>
              <w:rPr>
                <w:rFonts w:eastAsia="MS Mincho"/>
                <w:sz w:val="18"/>
                <w:szCs w:val="18"/>
              </w:rPr>
            </w:pPr>
            <w:r w:rsidRPr="006236F1">
              <w:rPr>
                <w:rFonts w:eastAsia="MS Mincho"/>
                <w:sz w:val="18"/>
                <w:szCs w:val="18"/>
              </w:rPr>
              <w:object w:dxaOrig="1543" w:dyaOrig="1000" w14:anchorId="1C8B4254">
                <v:shape id="_x0000_i1029" type="#_x0000_t75" style="width:77.45pt;height:50.95pt" o:ole="">
                  <v:imagedata r:id="rId19" o:title=""/>
                </v:shape>
                <o:OLEObject Type="Embed" ProgID="AcroExch.Document.DC" ShapeID="_x0000_i1029" DrawAspect="Icon" ObjectID="_1571463270" r:id="rId20"/>
              </w:object>
            </w:r>
          </w:p>
          <w:p w14:paraId="2A1077F4" w14:textId="77777777" w:rsidR="0099706E" w:rsidRPr="006236F1" w:rsidRDefault="0099706E" w:rsidP="0099706E">
            <w:pPr>
              <w:spacing w:after="0"/>
              <w:jc w:val="both"/>
              <w:rPr>
                <w:rFonts w:eastAsia="MS Mincho"/>
                <w:sz w:val="18"/>
                <w:szCs w:val="18"/>
              </w:rPr>
            </w:pPr>
          </w:p>
          <w:p w14:paraId="54D68795" w14:textId="77777777" w:rsidR="0099706E" w:rsidRPr="006236F1" w:rsidRDefault="00650E1E" w:rsidP="00B419CD">
            <w:pPr>
              <w:rPr>
                <w:b/>
                <w:sz w:val="18"/>
                <w:szCs w:val="18"/>
              </w:rPr>
            </w:pPr>
            <w:r w:rsidRPr="006236F1">
              <w:rPr>
                <w:b/>
                <w:sz w:val="18"/>
                <w:szCs w:val="18"/>
              </w:rPr>
              <w:t>P</w:t>
            </w:r>
            <w:r w:rsidR="0099706E" w:rsidRPr="006236F1">
              <w:rPr>
                <w:b/>
                <w:sz w:val="18"/>
                <w:szCs w:val="18"/>
              </w:rPr>
              <w:t xml:space="preserve">referred payment profile: </w:t>
            </w:r>
            <w:r w:rsidR="00B419CD">
              <w:rPr>
                <w:sz w:val="18"/>
                <w:szCs w:val="18"/>
              </w:rPr>
              <w:t>Quarterly</w:t>
            </w:r>
            <w:r w:rsidRPr="006236F1">
              <w:rPr>
                <w:sz w:val="18"/>
                <w:szCs w:val="18"/>
              </w:rPr>
              <w:t xml:space="preserve"> in arrears</w:t>
            </w:r>
          </w:p>
        </w:tc>
      </w:tr>
      <w:tr w:rsidR="00076044" w:rsidRPr="006236F1" w14:paraId="45238F20" w14:textId="77777777">
        <w:tc>
          <w:tcPr>
            <w:tcW w:w="2657" w:type="dxa"/>
          </w:tcPr>
          <w:p w14:paraId="688E3F12"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Call-Off Contract charges:</w:t>
            </w:r>
          </w:p>
        </w:tc>
        <w:tc>
          <w:tcPr>
            <w:tcW w:w="7971" w:type="dxa"/>
          </w:tcPr>
          <w:p w14:paraId="34168E1A" w14:textId="77777777" w:rsidR="00F26167" w:rsidRPr="006236F1" w:rsidRDefault="004B26D3" w:rsidP="00F26167">
            <w:pPr>
              <w:spacing w:after="0" w:line="240" w:lineRule="auto"/>
              <w:rPr>
                <w:rFonts w:eastAsia="Helvetica Neue"/>
                <w:sz w:val="18"/>
                <w:szCs w:val="18"/>
              </w:rPr>
            </w:pPr>
            <w:r w:rsidRPr="006236F1">
              <w:rPr>
                <w:rFonts w:eastAsia="Helvetica Neue"/>
                <w:sz w:val="18"/>
                <w:szCs w:val="18"/>
              </w:rPr>
              <w:t>The breakdown of the Charges is</w:t>
            </w:r>
            <w:r w:rsidR="00F26167" w:rsidRPr="006236F1">
              <w:rPr>
                <w:rFonts w:eastAsia="Helvetica Neue"/>
                <w:sz w:val="18"/>
                <w:szCs w:val="18"/>
              </w:rPr>
              <w:t>:</w:t>
            </w:r>
          </w:p>
          <w:p w14:paraId="605638E3" w14:textId="77777777" w:rsidR="00F26167" w:rsidRPr="006236F1" w:rsidRDefault="00F26167" w:rsidP="00F26167">
            <w:pPr>
              <w:spacing w:after="0" w:line="240" w:lineRule="auto"/>
              <w:rPr>
                <w:rFonts w:eastAsia="Helvetica Neue"/>
                <w:sz w:val="18"/>
                <w:szCs w:val="18"/>
              </w:rPr>
            </w:pPr>
          </w:p>
          <w:p w14:paraId="66D13434" w14:textId="51E6A3A7" w:rsidR="00F26167" w:rsidRPr="006236F1" w:rsidRDefault="00F26167" w:rsidP="00F26167">
            <w:pPr>
              <w:spacing w:after="0" w:line="240" w:lineRule="auto"/>
              <w:rPr>
                <w:rFonts w:eastAsia="Helvetica Neue"/>
                <w:sz w:val="18"/>
                <w:szCs w:val="18"/>
              </w:rPr>
            </w:pPr>
            <w:r w:rsidRPr="006236F1">
              <w:rPr>
                <w:rFonts w:eastAsia="Helvetica Neue"/>
                <w:sz w:val="18"/>
                <w:szCs w:val="18"/>
              </w:rPr>
              <w:t>One Year Standard Subscription: £</w:t>
            </w:r>
            <w:r w:rsidR="006262D5" w:rsidRPr="00CD719E">
              <w:rPr>
                <w:rFonts w:eastAsia="Helvetica Neue"/>
                <w:color w:val="FF0000"/>
                <w:sz w:val="18"/>
                <w:szCs w:val="18"/>
              </w:rPr>
              <w:t>[redacted</w:t>
            </w:r>
            <w:r w:rsidR="006262D5">
              <w:rPr>
                <w:rFonts w:eastAsia="Helvetica Neue"/>
                <w:sz w:val="18"/>
                <w:szCs w:val="18"/>
              </w:rPr>
              <w:t>]</w:t>
            </w:r>
          </w:p>
          <w:p w14:paraId="02CCA3A2" w14:textId="287EC447" w:rsidR="00F26167" w:rsidRPr="006236F1" w:rsidRDefault="00F26167" w:rsidP="00F26167">
            <w:pPr>
              <w:spacing w:after="0" w:line="240" w:lineRule="auto"/>
              <w:rPr>
                <w:rFonts w:eastAsia="Helvetica Neue"/>
                <w:sz w:val="18"/>
                <w:szCs w:val="18"/>
              </w:rPr>
            </w:pPr>
            <w:r w:rsidRPr="006236F1">
              <w:rPr>
                <w:rFonts w:eastAsia="Helvetica Neue"/>
                <w:sz w:val="18"/>
                <w:szCs w:val="18"/>
              </w:rPr>
              <w:t xml:space="preserve">Four Training Days </w:t>
            </w:r>
            <w:r w:rsidR="006262D5" w:rsidRPr="00CD719E">
              <w:rPr>
                <w:rFonts w:eastAsia="Helvetica Neue"/>
                <w:color w:val="FF0000"/>
                <w:sz w:val="18"/>
                <w:szCs w:val="18"/>
              </w:rPr>
              <w:t>[redacted</w:t>
            </w:r>
            <w:r w:rsidR="006262D5">
              <w:rPr>
                <w:rFonts w:eastAsia="Helvetica Neue"/>
                <w:sz w:val="18"/>
                <w:szCs w:val="18"/>
              </w:rPr>
              <w:t>]</w:t>
            </w:r>
            <w:r w:rsidRPr="006236F1">
              <w:rPr>
                <w:rFonts w:eastAsia="Helvetica Neue"/>
                <w:sz w:val="18"/>
                <w:szCs w:val="18"/>
              </w:rPr>
              <w:t>p/d):  £</w:t>
            </w:r>
            <w:r w:rsidR="006262D5" w:rsidRPr="00CD719E">
              <w:rPr>
                <w:rFonts w:eastAsia="Helvetica Neue"/>
                <w:color w:val="FF0000"/>
                <w:sz w:val="18"/>
                <w:szCs w:val="18"/>
              </w:rPr>
              <w:t>[redacted</w:t>
            </w:r>
            <w:r w:rsidR="006262D5">
              <w:rPr>
                <w:rFonts w:eastAsia="Helvetica Neue"/>
                <w:sz w:val="18"/>
                <w:szCs w:val="18"/>
              </w:rPr>
              <w:t>]</w:t>
            </w:r>
          </w:p>
          <w:p w14:paraId="7FAE312D" w14:textId="3C0A9425" w:rsidR="00F26167" w:rsidRPr="006236F1" w:rsidRDefault="00F26167" w:rsidP="00F26167">
            <w:pPr>
              <w:spacing w:after="0" w:line="240" w:lineRule="auto"/>
              <w:rPr>
                <w:rFonts w:eastAsia="Helvetica Neue"/>
                <w:sz w:val="18"/>
                <w:szCs w:val="18"/>
              </w:rPr>
            </w:pPr>
            <w:r w:rsidRPr="006236F1">
              <w:rPr>
                <w:rFonts w:eastAsia="Helvetica Neue"/>
                <w:sz w:val="18"/>
                <w:szCs w:val="18"/>
              </w:rPr>
              <w:t xml:space="preserve">TOTAL:                                        </w:t>
            </w:r>
            <w:r w:rsidR="006262D5">
              <w:rPr>
                <w:rFonts w:eastAsia="Helvetica Neue"/>
                <w:sz w:val="18"/>
                <w:szCs w:val="18"/>
              </w:rPr>
              <w:t xml:space="preserve"> </w:t>
            </w:r>
            <w:r w:rsidRPr="006236F1">
              <w:rPr>
                <w:rFonts w:eastAsia="Helvetica Neue"/>
                <w:sz w:val="18"/>
                <w:szCs w:val="18"/>
              </w:rPr>
              <w:t xml:space="preserve"> £</w:t>
            </w:r>
            <w:r w:rsidR="006262D5" w:rsidRPr="00CD719E">
              <w:rPr>
                <w:rFonts w:eastAsia="Helvetica Neue"/>
                <w:color w:val="FF0000"/>
                <w:sz w:val="18"/>
                <w:szCs w:val="18"/>
              </w:rPr>
              <w:t>[redacted</w:t>
            </w:r>
            <w:r w:rsidR="006262D5">
              <w:rPr>
                <w:rFonts w:eastAsia="Helvetica Neue"/>
                <w:sz w:val="18"/>
                <w:szCs w:val="18"/>
              </w:rPr>
              <w:t>]</w:t>
            </w:r>
          </w:p>
          <w:p w14:paraId="58A17573" w14:textId="77777777" w:rsidR="00076044" w:rsidRPr="006236F1" w:rsidRDefault="00076044">
            <w:pPr>
              <w:spacing w:after="0" w:line="240" w:lineRule="auto"/>
              <w:rPr>
                <w:rFonts w:eastAsia="Helvetica Neue"/>
                <w:sz w:val="18"/>
                <w:szCs w:val="18"/>
                <w:highlight w:val="green"/>
              </w:rPr>
            </w:pPr>
          </w:p>
        </w:tc>
      </w:tr>
    </w:tbl>
    <w:p w14:paraId="00368A02" w14:textId="77777777" w:rsidR="00076044" w:rsidRPr="006236F1" w:rsidRDefault="00076044">
      <w:pPr>
        <w:rPr>
          <w:rFonts w:eastAsia="Helvetica Neue"/>
          <w:sz w:val="18"/>
          <w:szCs w:val="18"/>
        </w:rPr>
      </w:pPr>
      <w:bookmarkStart w:id="14" w:name="_5iohy2muxioh" w:colFirst="0" w:colLast="0"/>
      <w:bookmarkEnd w:id="14"/>
    </w:p>
    <w:p w14:paraId="475917DD" w14:textId="77777777" w:rsidR="00076044" w:rsidRPr="006236F1" w:rsidRDefault="004B26D3">
      <w:pPr>
        <w:rPr>
          <w:rFonts w:eastAsia="Helvetica Neue"/>
          <w:b/>
          <w:sz w:val="18"/>
          <w:szCs w:val="18"/>
        </w:rPr>
      </w:pPr>
      <w:bookmarkStart w:id="15" w:name="_c3yo7ilfh9o6" w:colFirst="0" w:colLast="0"/>
      <w:bookmarkEnd w:id="15"/>
      <w:r w:rsidRPr="006236F1">
        <w:rPr>
          <w:rFonts w:eastAsia="Helvetica Neue"/>
          <w:b/>
          <w:sz w:val="18"/>
          <w:szCs w:val="18"/>
        </w:rPr>
        <w:t>Additional buyer terms</w:t>
      </w:r>
      <w:bookmarkStart w:id="16" w:name="_GoBack"/>
      <w:bookmarkEnd w:id="16"/>
    </w:p>
    <w:tbl>
      <w:tblPr>
        <w:tblStyle w:val="4"/>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76044" w:rsidRPr="006236F1" w14:paraId="398431CE" w14:textId="77777777">
        <w:tc>
          <w:tcPr>
            <w:tcW w:w="2655" w:type="dxa"/>
          </w:tcPr>
          <w:p w14:paraId="3FF54869" w14:textId="77777777" w:rsidR="00076044" w:rsidRPr="006236F1" w:rsidRDefault="004B26D3">
            <w:pPr>
              <w:spacing w:after="0" w:line="240" w:lineRule="auto"/>
              <w:rPr>
                <w:rFonts w:eastAsia="Helvetica Neue"/>
                <w:b/>
                <w:sz w:val="18"/>
                <w:szCs w:val="18"/>
              </w:rPr>
            </w:pPr>
            <w:bookmarkStart w:id="17" w:name="_17dp8vu" w:colFirst="0" w:colLast="0"/>
            <w:bookmarkEnd w:id="17"/>
            <w:r w:rsidRPr="006236F1">
              <w:rPr>
                <w:rFonts w:eastAsia="Helvetica Neue"/>
                <w:b/>
                <w:sz w:val="18"/>
                <w:szCs w:val="18"/>
              </w:rPr>
              <w:t xml:space="preserve">Performance of the service and deliverables: </w:t>
            </w:r>
          </w:p>
        </w:tc>
        <w:tc>
          <w:tcPr>
            <w:tcW w:w="7935" w:type="dxa"/>
          </w:tcPr>
          <w:p w14:paraId="3FE7C52D" w14:textId="77777777" w:rsidR="00076044" w:rsidRPr="006236F1" w:rsidRDefault="000663F9" w:rsidP="000663F9">
            <w:pPr>
              <w:spacing w:after="0" w:line="240" w:lineRule="auto"/>
              <w:rPr>
                <w:rFonts w:eastAsia="Helvetica Neue"/>
                <w:sz w:val="18"/>
                <w:szCs w:val="18"/>
                <w:highlight w:val="green"/>
              </w:rPr>
            </w:pPr>
            <w:bookmarkStart w:id="18" w:name="_3rdcrjn" w:colFirst="0" w:colLast="0"/>
            <w:bookmarkEnd w:id="18"/>
            <w:r w:rsidRPr="006236F1">
              <w:rPr>
                <w:rFonts w:eastAsia="Helvetica Neue"/>
                <w:sz w:val="18"/>
                <w:szCs w:val="18"/>
              </w:rPr>
              <w:t>As per</w:t>
            </w:r>
            <w:r w:rsidR="004B26D3" w:rsidRPr="006236F1">
              <w:rPr>
                <w:rFonts w:eastAsia="Helvetica Neue"/>
                <w:sz w:val="18"/>
                <w:szCs w:val="18"/>
              </w:rPr>
              <w:t xml:space="preserve"> </w:t>
            </w:r>
            <w:r w:rsidRPr="006236F1">
              <w:rPr>
                <w:rFonts w:eastAsia="Helvetica Neue"/>
                <w:sz w:val="18"/>
                <w:szCs w:val="18"/>
              </w:rPr>
              <w:t>contractual</w:t>
            </w:r>
            <w:r w:rsidR="004B26D3" w:rsidRPr="006236F1">
              <w:rPr>
                <w:rFonts w:eastAsia="Helvetica Neue"/>
                <w:sz w:val="18"/>
                <w:szCs w:val="18"/>
              </w:rPr>
              <w:t xml:space="preserve"> service levels </w:t>
            </w:r>
          </w:p>
        </w:tc>
      </w:tr>
      <w:tr w:rsidR="00076044" w:rsidRPr="006236F1" w14:paraId="7A0CFE51" w14:textId="77777777">
        <w:tc>
          <w:tcPr>
            <w:tcW w:w="2655" w:type="dxa"/>
          </w:tcPr>
          <w:p w14:paraId="1F77793D"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Guarantee:</w:t>
            </w:r>
          </w:p>
        </w:tc>
        <w:tc>
          <w:tcPr>
            <w:tcW w:w="7935" w:type="dxa"/>
          </w:tcPr>
          <w:p w14:paraId="4572E4FD" w14:textId="77777777" w:rsidR="000663F9" w:rsidRPr="006236F1" w:rsidRDefault="000663F9">
            <w:pPr>
              <w:spacing w:after="0" w:line="240" w:lineRule="auto"/>
              <w:rPr>
                <w:rFonts w:eastAsia="Helvetica Neue"/>
                <w:sz w:val="18"/>
                <w:szCs w:val="18"/>
              </w:rPr>
            </w:pPr>
            <w:r w:rsidRPr="006236F1">
              <w:rPr>
                <w:rFonts w:eastAsia="Helvetica Neue"/>
                <w:sz w:val="18"/>
                <w:szCs w:val="18"/>
              </w:rPr>
              <w:t>n/a</w:t>
            </w:r>
          </w:p>
          <w:p w14:paraId="63C790DB" w14:textId="77777777" w:rsidR="00076044" w:rsidRPr="006236F1" w:rsidRDefault="00076044">
            <w:pPr>
              <w:spacing w:after="0" w:line="240" w:lineRule="auto"/>
              <w:rPr>
                <w:rFonts w:eastAsia="Helvetica Neue"/>
                <w:sz w:val="18"/>
                <w:szCs w:val="18"/>
                <w:highlight w:val="green"/>
              </w:rPr>
            </w:pPr>
          </w:p>
        </w:tc>
      </w:tr>
      <w:tr w:rsidR="00076044" w:rsidRPr="006236F1" w14:paraId="1E9AD041" w14:textId="77777777">
        <w:tc>
          <w:tcPr>
            <w:tcW w:w="2655" w:type="dxa"/>
          </w:tcPr>
          <w:p w14:paraId="5F8564AE" w14:textId="77777777" w:rsidR="00076044" w:rsidRPr="006236F1" w:rsidRDefault="004B26D3">
            <w:pPr>
              <w:spacing w:after="0" w:line="240" w:lineRule="auto"/>
              <w:rPr>
                <w:rFonts w:eastAsia="Helvetica Neue"/>
                <w:b/>
                <w:sz w:val="18"/>
                <w:szCs w:val="18"/>
              </w:rPr>
            </w:pPr>
            <w:bookmarkStart w:id="19" w:name="_1ksv4uv" w:colFirst="0" w:colLast="0"/>
            <w:bookmarkEnd w:id="19"/>
            <w:r w:rsidRPr="006236F1">
              <w:rPr>
                <w:rFonts w:eastAsia="Helvetica Neue"/>
                <w:b/>
                <w:sz w:val="18"/>
                <w:szCs w:val="18"/>
              </w:rPr>
              <w:t xml:space="preserve">Warranties, representations: </w:t>
            </w:r>
          </w:p>
          <w:p w14:paraId="1B745FC6" w14:textId="77777777" w:rsidR="008B7787" w:rsidRPr="006236F1" w:rsidRDefault="008B7787">
            <w:pPr>
              <w:spacing w:after="0" w:line="240" w:lineRule="auto"/>
              <w:rPr>
                <w:rFonts w:eastAsia="Helvetica Neue"/>
                <w:b/>
                <w:sz w:val="18"/>
                <w:szCs w:val="18"/>
              </w:rPr>
            </w:pPr>
          </w:p>
        </w:tc>
        <w:tc>
          <w:tcPr>
            <w:tcW w:w="7935" w:type="dxa"/>
          </w:tcPr>
          <w:p w14:paraId="5A8AEC5F" w14:textId="77777777" w:rsidR="00076044" w:rsidRPr="006236F1" w:rsidRDefault="000663F9">
            <w:pPr>
              <w:spacing w:after="0" w:line="240" w:lineRule="auto"/>
              <w:rPr>
                <w:rFonts w:eastAsia="Helvetica Neue"/>
                <w:sz w:val="18"/>
                <w:szCs w:val="18"/>
              </w:rPr>
            </w:pPr>
            <w:r w:rsidRPr="006236F1">
              <w:rPr>
                <w:rFonts w:eastAsia="Helvetica Neue"/>
                <w:sz w:val="18"/>
                <w:szCs w:val="18"/>
              </w:rPr>
              <w:t>n/a</w:t>
            </w:r>
          </w:p>
        </w:tc>
      </w:tr>
      <w:tr w:rsidR="00076044" w:rsidRPr="006236F1" w14:paraId="1604B1D8" w14:textId="77777777">
        <w:tc>
          <w:tcPr>
            <w:tcW w:w="2655" w:type="dxa"/>
          </w:tcPr>
          <w:p w14:paraId="34341BFD"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Supplemental requirements in addition to the Call-Off terms:</w:t>
            </w:r>
          </w:p>
        </w:tc>
        <w:tc>
          <w:tcPr>
            <w:tcW w:w="7935" w:type="dxa"/>
          </w:tcPr>
          <w:p w14:paraId="4E229299" w14:textId="77777777" w:rsidR="00076044" w:rsidRDefault="007A4227" w:rsidP="007A4227">
            <w:pPr>
              <w:spacing w:after="0" w:line="240" w:lineRule="auto"/>
              <w:rPr>
                <w:rFonts w:eastAsia="Helvetica Neue"/>
                <w:sz w:val="18"/>
                <w:szCs w:val="18"/>
              </w:rPr>
            </w:pPr>
            <w:r w:rsidRPr="00B419CD">
              <w:rPr>
                <w:rFonts w:eastAsia="Helvetica Neue"/>
                <w:sz w:val="18"/>
                <w:szCs w:val="18"/>
              </w:rPr>
              <w:t>In accordance with Call-Off Contract clauses, the Supplier has agreed to unqualified acceptance of the Buyers Special Terms as these will apply to the G-Cloud Call-Off Contract terms – as set out in the DfE Special Ter</w:t>
            </w:r>
            <w:r w:rsidR="00B419CD">
              <w:rPr>
                <w:rFonts w:eastAsia="Helvetica Neue"/>
                <w:sz w:val="18"/>
                <w:szCs w:val="18"/>
              </w:rPr>
              <w:t>ms document attached at Annex A</w:t>
            </w:r>
          </w:p>
          <w:p w14:paraId="1F5EE1AF" w14:textId="77777777" w:rsidR="00DB5FEB" w:rsidRPr="006236F1" w:rsidRDefault="00DB5FEB" w:rsidP="007A4227">
            <w:pPr>
              <w:spacing w:after="0" w:line="240" w:lineRule="auto"/>
              <w:rPr>
                <w:rFonts w:eastAsia="Helvetica Neue"/>
                <w:sz w:val="18"/>
                <w:szCs w:val="18"/>
              </w:rPr>
            </w:pPr>
          </w:p>
        </w:tc>
      </w:tr>
      <w:tr w:rsidR="00076044" w:rsidRPr="006236F1" w14:paraId="2C05DCB0" w14:textId="77777777">
        <w:tc>
          <w:tcPr>
            <w:tcW w:w="2655" w:type="dxa"/>
          </w:tcPr>
          <w:p w14:paraId="4D2778F2"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Alternative clauses:</w:t>
            </w:r>
          </w:p>
        </w:tc>
        <w:tc>
          <w:tcPr>
            <w:tcW w:w="7935" w:type="dxa"/>
          </w:tcPr>
          <w:p w14:paraId="7E57AEB5" w14:textId="77777777" w:rsidR="00076044" w:rsidRDefault="009B4663" w:rsidP="009B4663">
            <w:pPr>
              <w:spacing w:after="0" w:line="240" w:lineRule="auto"/>
              <w:rPr>
                <w:rFonts w:eastAsia="Helvetica Neue"/>
                <w:sz w:val="18"/>
                <w:szCs w:val="18"/>
              </w:rPr>
            </w:pPr>
            <w:r>
              <w:rPr>
                <w:rFonts w:eastAsia="Helvetica Neue"/>
                <w:sz w:val="18"/>
                <w:szCs w:val="18"/>
              </w:rPr>
              <w:t>n/a</w:t>
            </w:r>
          </w:p>
          <w:p w14:paraId="04D64AF2" w14:textId="77777777" w:rsidR="00DB5FEB" w:rsidRPr="006236F1" w:rsidRDefault="00DB5FEB" w:rsidP="009B4663">
            <w:pPr>
              <w:spacing w:after="0" w:line="240" w:lineRule="auto"/>
              <w:rPr>
                <w:rFonts w:eastAsia="Helvetica Neue"/>
                <w:sz w:val="18"/>
                <w:szCs w:val="18"/>
                <w:highlight w:val="green"/>
              </w:rPr>
            </w:pPr>
          </w:p>
        </w:tc>
      </w:tr>
      <w:tr w:rsidR="00076044" w:rsidRPr="006236F1" w14:paraId="04D7DA04" w14:textId="77777777">
        <w:tc>
          <w:tcPr>
            <w:tcW w:w="2655" w:type="dxa"/>
          </w:tcPr>
          <w:p w14:paraId="77F01D4E"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Buyer specific amendments to/refinements of the Call-Off Contract terms:</w:t>
            </w:r>
          </w:p>
        </w:tc>
        <w:tc>
          <w:tcPr>
            <w:tcW w:w="7935" w:type="dxa"/>
          </w:tcPr>
          <w:p w14:paraId="51A14394" w14:textId="77777777" w:rsidR="00076044" w:rsidRDefault="000663F9">
            <w:pPr>
              <w:spacing w:after="0" w:line="240" w:lineRule="auto"/>
              <w:rPr>
                <w:rFonts w:eastAsia="Helvetica Neue"/>
                <w:sz w:val="18"/>
                <w:szCs w:val="18"/>
              </w:rPr>
            </w:pPr>
            <w:r w:rsidRPr="006236F1">
              <w:rPr>
                <w:rFonts w:eastAsia="Helvetica Neue"/>
                <w:sz w:val="18"/>
                <w:szCs w:val="18"/>
              </w:rPr>
              <w:t>n/a</w:t>
            </w:r>
          </w:p>
          <w:p w14:paraId="32AA638D" w14:textId="77777777" w:rsidR="00DB5FEB" w:rsidRDefault="00DB5FEB">
            <w:pPr>
              <w:spacing w:after="0" w:line="240" w:lineRule="auto"/>
              <w:rPr>
                <w:rFonts w:eastAsia="Helvetica Neue"/>
                <w:sz w:val="18"/>
                <w:szCs w:val="18"/>
              </w:rPr>
            </w:pPr>
          </w:p>
          <w:p w14:paraId="4DB9E972" w14:textId="77777777" w:rsidR="00DB5FEB" w:rsidRDefault="00DB5FEB">
            <w:pPr>
              <w:spacing w:after="0" w:line="240" w:lineRule="auto"/>
              <w:rPr>
                <w:rFonts w:eastAsia="Helvetica Neue"/>
                <w:sz w:val="18"/>
                <w:szCs w:val="18"/>
              </w:rPr>
            </w:pPr>
          </w:p>
          <w:p w14:paraId="703D905B" w14:textId="77777777" w:rsidR="00DB5FEB" w:rsidRPr="006236F1" w:rsidRDefault="00DB5FEB">
            <w:pPr>
              <w:spacing w:after="0" w:line="240" w:lineRule="auto"/>
              <w:rPr>
                <w:rFonts w:eastAsia="Helvetica Neue"/>
                <w:sz w:val="18"/>
                <w:szCs w:val="18"/>
              </w:rPr>
            </w:pPr>
          </w:p>
        </w:tc>
      </w:tr>
      <w:tr w:rsidR="00076044" w:rsidRPr="006236F1" w14:paraId="091AF94E" w14:textId="77777777">
        <w:tc>
          <w:tcPr>
            <w:tcW w:w="2655" w:type="dxa"/>
          </w:tcPr>
          <w:p w14:paraId="67D36EBE"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Public Services Network (PSN):</w:t>
            </w:r>
          </w:p>
        </w:tc>
        <w:tc>
          <w:tcPr>
            <w:tcW w:w="7935" w:type="dxa"/>
          </w:tcPr>
          <w:p w14:paraId="354C5E11" w14:textId="77777777" w:rsidR="00076044" w:rsidRDefault="000663F9">
            <w:pPr>
              <w:spacing w:after="0" w:line="240" w:lineRule="auto"/>
              <w:rPr>
                <w:rFonts w:eastAsia="Helvetica Neue"/>
                <w:sz w:val="18"/>
                <w:szCs w:val="18"/>
              </w:rPr>
            </w:pPr>
            <w:r w:rsidRPr="006236F1">
              <w:rPr>
                <w:rFonts w:eastAsia="Helvetica Neue"/>
                <w:sz w:val="18"/>
                <w:szCs w:val="18"/>
              </w:rPr>
              <w:t>n/a</w:t>
            </w:r>
          </w:p>
          <w:p w14:paraId="4DC1935B" w14:textId="77777777" w:rsidR="00DB5FEB" w:rsidRDefault="00DB5FEB">
            <w:pPr>
              <w:spacing w:after="0" w:line="240" w:lineRule="auto"/>
              <w:rPr>
                <w:rFonts w:eastAsia="Helvetica Neue"/>
                <w:sz w:val="18"/>
                <w:szCs w:val="18"/>
              </w:rPr>
            </w:pPr>
          </w:p>
          <w:p w14:paraId="163EFA74" w14:textId="77777777" w:rsidR="00DB5FEB" w:rsidRPr="006236F1" w:rsidRDefault="00DB5FEB">
            <w:pPr>
              <w:spacing w:after="0" w:line="240" w:lineRule="auto"/>
              <w:rPr>
                <w:rFonts w:eastAsia="Helvetica Neue"/>
                <w:sz w:val="18"/>
                <w:szCs w:val="18"/>
                <w:highlight w:val="yellow"/>
              </w:rPr>
            </w:pPr>
          </w:p>
        </w:tc>
      </w:tr>
    </w:tbl>
    <w:p w14:paraId="6ADACB8C" w14:textId="77777777" w:rsidR="00076044" w:rsidRDefault="00076044">
      <w:pPr>
        <w:rPr>
          <w:rFonts w:eastAsia="Helvetica Neue"/>
          <w:sz w:val="18"/>
          <w:szCs w:val="18"/>
        </w:rPr>
      </w:pPr>
    </w:p>
    <w:p w14:paraId="66BFAC1F" w14:textId="77777777" w:rsidR="00DB5FEB" w:rsidRDefault="00DB5FEB">
      <w:pPr>
        <w:rPr>
          <w:rFonts w:eastAsia="Helvetica Neue"/>
          <w:sz w:val="18"/>
          <w:szCs w:val="18"/>
        </w:rPr>
      </w:pPr>
    </w:p>
    <w:p w14:paraId="623B219D" w14:textId="77777777" w:rsidR="00DB5FEB" w:rsidRDefault="00DB5FEB">
      <w:pPr>
        <w:rPr>
          <w:rFonts w:eastAsia="Helvetica Neue"/>
          <w:sz w:val="18"/>
          <w:szCs w:val="18"/>
        </w:rPr>
      </w:pPr>
    </w:p>
    <w:p w14:paraId="118563A6" w14:textId="77777777" w:rsidR="00DB5FEB" w:rsidRPr="006236F1" w:rsidRDefault="00DB5FEB">
      <w:pPr>
        <w:rPr>
          <w:rFonts w:eastAsia="Helvetica Neue"/>
          <w:sz w:val="18"/>
          <w:szCs w:val="18"/>
        </w:rPr>
      </w:pPr>
    </w:p>
    <w:p w14:paraId="454C8217" w14:textId="77777777" w:rsidR="00076044" w:rsidRPr="006236F1" w:rsidRDefault="004B26D3">
      <w:pPr>
        <w:rPr>
          <w:rFonts w:eastAsia="Helvetica Neue"/>
          <w:b/>
          <w:sz w:val="18"/>
          <w:szCs w:val="18"/>
        </w:rPr>
      </w:pPr>
      <w:r w:rsidRPr="006236F1">
        <w:rPr>
          <w:rFonts w:eastAsia="Helvetica Neue"/>
          <w:b/>
          <w:sz w:val="18"/>
          <w:szCs w:val="18"/>
        </w:rPr>
        <w:t xml:space="preserve">1. Formation of contract </w:t>
      </w:r>
    </w:p>
    <w:p w14:paraId="23277B55" w14:textId="77777777" w:rsidR="00076044" w:rsidRPr="006236F1" w:rsidRDefault="004B26D3">
      <w:pPr>
        <w:numPr>
          <w:ilvl w:val="0"/>
          <w:numId w:val="10"/>
        </w:numPr>
        <w:ind w:hanging="724"/>
        <w:rPr>
          <w:rFonts w:eastAsia="Helvetica Neue"/>
          <w:sz w:val="18"/>
          <w:szCs w:val="18"/>
        </w:rPr>
      </w:pPr>
      <w:r w:rsidRPr="006236F1">
        <w:rPr>
          <w:rFonts w:eastAsia="Helvetica Neue"/>
          <w:sz w:val="18"/>
          <w:szCs w:val="18"/>
        </w:rPr>
        <w:t>By signing and returning this Order Form (Part A), the Supplier agrees to enter into a Call-Off Contract with the Buyer.</w:t>
      </w:r>
    </w:p>
    <w:p w14:paraId="3CB33097" w14:textId="77777777" w:rsidR="00076044" w:rsidRPr="006236F1" w:rsidRDefault="004B26D3">
      <w:pPr>
        <w:numPr>
          <w:ilvl w:val="0"/>
          <w:numId w:val="10"/>
        </w:numPr>
        <w:ind w:hanging="724"/>
        <w:rPr>
          <w:rFonts w:eastAsia="Helvetica Neue"/>
          <w:sz w:val="18"/>
          <w:szCs w:val="18"/>
        </w:rPr>
      </w:pPr>
      <w:r w:rsidRPr="006236F1">
        <w:rPr>
          <w:rFonts w:eastAsia="Helvetica Neue"/>
          <w:sz w:val="18"/>
          <w:szCs w:val="18"/>
        </w:rPr>
        <w:t>The Parties agree that they have read the Order Form (Part A) and the Call-Off Contract terms and by signing below agree to be bound by this Call-Off Contract.</w:t>
      </w:r>
    </w:p>
    <w:p w14:paraId="415BD9FC" w14:textId="77777777" w:rsidR="00076044" w:rsidRPr="006236F1" w:rsidRDefault="004B26D3">
      <w:pPr>
        <w:numPr>
          <w:ilvl w:val="0"/>
          <w:numId w:val="10"/>
        </w:numPr>
        <w:ind w:hanging="724"/>
        <w:rPr>
          <w:rFonts w:eastAsia="Helvetica Neue"/>
          <w:sz w:val="18"/>
          <w:szCs w:val="18"/>
        </w:rPr>
      </w:pPr>
      <w:r w:rsidRPr="006236F1">
        <w:rPr>
          <w:rFonts w:eastAsia="Helvetica Neue"/>
          <w:sz w:val="18"/>
          <w:szCs w:val="18"/>
        </w:rPr>
        <w:t>This Call-Off Contract will be formed when the Buyer acknowledges receipt of the signed copy of the Order Form from the Supplier.</w:t>
      </w:r>
    </w:p>
    <w:p w14:paraId="7BC67D2C" w14:textId="77777777" w:rsidR="00076044" w:rsidRPr="006236F1" w:rsidRDefault="004B26D3">
      <w:pPr>
        <w:numPr>
          <w:ilvl w:val="0"/>
          <w:numId w:val="10"/>
        </w:numPr>
        <w:ind w:hanging="724"/>
        <w:rPr>
          <w:rFonts w:eastAsia="Helvetica Neue"/>
          <w:sz w:val="18"/>
          <w:szCs w:val="18"/>
        </w:rPr>
      </w:pPr>
      <w:r w:rsidRPr="006236F1">
        <w:rPr>
          <w:rFonts w:eastAsia="Helvetica Neue"/>
          <w:sz w:val="18"/>
          <w:szCs w:val="18"/>
        </w:rPr>
        <w:t>In cases of any ambiguity or conflict the terms and conditions of the Call-Off Contract and Order Form will supersede those of the Supplier Terms and Conditions.</w:t>
      </w:r>
    </w:p>
    <w:p w14:paraId="08BCFF04" w14:textId="77777777" w:rsidR="00076044" w:rsidRPr="006236F1" w:rsidRDefault="004B26D3">
      <w:pPr>
        <w:rPr>
          <w:rFonts w:eastAsia="Helvetica Neue"/>
          <w:b/>
          <w:sz w:val="18"/>
          <w:szCs w:val="18"/>
        </w:rPr>
      </w:pPr>
      <w:r w:rsidRPr="006236F1">
        <w:rPr>
          <w:rFonts w:eastAsia="Helvetica Neue"/>
          <w:b/>
          <w:sz w:val="18"/>
          <w:szCs w:val="18"/>
        </w:rPr>
        <w:t xml:space="preserve">2. Background to the agreement </w:t>
      </w:r>
    </w:p>
    <w:p w14:paraId="55900402" w14:textId="77777777" w:rsidR="00076044" w:rsidRPr="006236F1" w:rsidRDefault="004B26D3" w:rsidP="0077685D">
      <w:pPr>
        <w:numPr>
          <w:ilvl w:val="0"/>
          <w:numId w:val="20"/>
        </w:numPr>
        <w:ind w:hanging="724"/>
        <w:rPr>
          <w:rFonts w:eastAsia="Helvetica Neue"/>
          <w:sz w:val="18"/>
          <w:szCs w:val="18"/>
        </w:rPr>
      </w:pPr>
      <w:r w:rsidRPr="006236F1">
        <w:rPr>
          <w:rFonts w:eastAsia="Helvetica Neue"/>
          <w:sz w:val="18"/>
          <w:szCs w:val="18"/>
        </w:rPr>
        <w:t>The Supplier is a provider of G-Cloud Services and agreed to provide the Services under the terms of Framework Agreement number RM1557ix.</w:t>
      </w:r>
    </w:p>
    <w:p w14:paraId="10F6AC7A" w14:textId="77777777" w:rsidR="00076044" w:rsidRPr="006236F1" w:rsidRDefault="004B26D3" w:rsidP="0077685D">
      <w:pPr>
        <w:numPr>
          <w:ilvl w:val="0"/>
          <w:numId w:val="20"/>
        </w:numPr>
        <w:ind w:hanging="724"/>
        <w:rPr>
          <w:rFonts w:eastAsia="Helvetica Neue"/>
          <w:sz w:val="18"/>
          <w:szCs w:val="18"/>
        </w:rPr>
      </w:pPr>
      <w:r w:rsidRPr="006236F1">
        <w:rPr>
          <w:rFonts w:eastAsia="Helvetica Neue"/>
          <w:sz w:val="18"/>
          <w:szCs w:val="18"/>
        </w:rPr>
        <w:t>The Buyer provided an Order Form for Services to the Supplier.</w:t>
      </w:r>
    </w:p>
    <w:tbl>
      <w:tblPr>
        <w:tblStyle w:val="3"/>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76044" w:rsidRPr="006236F1" w14:paraId="14A1E745" w14:textId="77777777">
        <w:tc>
          <w:tcPr>
            <w:tcW w:w="2280" w:type="dxa"/>
            <w:tcMar>
              <w:top w:w="100" w:type="dxa"/>
              <w:left w:w="100" w:type="dxa"/>
              <w:bottom w:w="100" w:type="dxa"/>
              <w:right w:w="100" w:type="dxa"/>
            </w:tcMar>
          </w:tcPr>
          <w:p w14:paraId="62437F70"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Signed:</w:t>
            </w:r>
          </w:p>
        </w:tc>
        <w:tc>
          <w:tcPr>
            <w:tcW w:w="4170" w:type="dxa"/>
            <w:tcMar>
              <w:top w:w="100" w:type="dxa"/>
              <w:left w:w="100" w:type="dxa"/>
              <w:bottom w:w="100" w:type="dxa"/>
              <w:right w:w="100" w:type="dxa"/>
            </w:tcMar>
          </w:tcPr>
          <w:p w14:paraId="527CD197" w14:textId="77777777" w:rsidR="00076044" w:rsidRPr="006236F1" w:rsidRDefault="004B26D3">
            <w:pPr>
              <w:spacing w:after="0" w:line="240" w:lineRule="auto"/>
              <w:rPr>
                <w:rFonts w:eastAsia="Helvetica Neue"/>
                <w:sz w:val="18"/>
                <w:szCs w:val="18"/>
              </w:rPr>
            </w:pPr>
            <w:r w:rsidRPr="006236F1">
              <w:rPr>
                <w:rFonts w:eastAsia="Helvetica Neue"/>
                <w:sz w:val="18"/>
                <w:szCs w:val="18"/>
              </w:rPr>
              <w:t>Supplier</w:t>
            </w:r>
          </w:p>
        </w:tc>
        <w:tc>
          <w:tcPr>
            <w:tcW w:w="4170" w:type="dxa"/>
            <w:tcMar>
              <w:top w:w="100" w:type="dxa"/>
              <w:left w:w="100" w:type="dxa"/>
              <w:bottom w:w="100" w:type="dxa"/>
              <w:right w:w="100" w:type="dxa"/>
            </w:tcMar>
          </w:tcPr>
          <w:p w14:paraId="198168E5" w14:textId="77777777" w:rsidR="00076044" w:rsidRPr="006236F1" w:rsidRDefault="004B26D3">
            <w:pPr>
              <w:spacing w:after="0" w:line="240" w:lineRule="auto"/>
              <w:rPr>
                <w:rFonts w:eastAsia="Helvetica Neue"/>
                <w:sz w:val="18"/>
                <w:szCs w:val="18"/>
              </w:rPr>
            </w:pPr>
            <w:r w:rsidRPr="006236F1">
              <w:rPr>
                <w:rFonts w:eastAsia="Helvetica Neue"/>
                <w:sz w:val="18"/>
                <w:szCs w:val="18"/>
              </w:rPr>
              <w:t>Buyer</w:t>
            </w:r>
          </w:p>
        </w:tc>
      </w:tr>
      <w:tr w:rsidR="00076044" w:rsidRPr="006236F1" w14:paraId="35AFDB5F" w14:textId="77777777">
        <w:tc>
          <w:tcPr>
            <w:tcW w:w="2280" w:type="dxa"/>
            <w:tcMar>
              <w:top w:w="100" w:type="dxa"/>
              <w:left w:w="100" w:type="dxa"/>
              <w:bottom w:w="100" w:type="dxa"/>
              <w:right w:w="100" w:type="dxa"/>
            </w:tcMar>
          </w:tcPr>
          <w:p w14:paraId="2231FFE2"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Name:</w:t>
            </w:r>
          </w:p>
        </w:tc>
        <w:tc>
          <w:tcPr>
            <w:tcW w:w="4170" w:type="dxa"/>
            <w:tcMar>
              <w:top w:w="100" w:type="dxa"/>
              <w:left w:w="100" w:type="dxa"/>
              <w:bottom w:w="100" w:type="dxa"/>
              <w:right w:w="100" w:type="dxa"/>
            </w:tcMar>
          </w:tcPr>
          <w:p w14:paraId="73325551" w14:textId="7C089E66" w:rsidR="00076044" w:rsidRPr="00CD719E" w:rsidRDefault="00CD719E">
            <w:pPr>
              <w:spacing w:after="0" w:line="240" w:lineRule="auto"/>
              <w:rPr>
                <w:rFonts w:eastAsia="Helvetica Neue"/>
                <w:color w:val="FF0000"/>
                <w:sz w:val="18"/>
                <w:szCs w:val="18"/>
                <w:highlight w:val="yellow"/>
              </w:rPr>
            </w:pPr>
            <w:r w:rsidRPr="00CD719E">
              <w:rPr>
                <w:rFonts w:eastAsia="Helvetica Neue"/>
                <w:color w:val="FF0000"/>
                <w:sz w:val="18"/>
                <w:szCs w:val="18"/>
              </w:rPr>
              <w:t>[redacted]</w:t>
            </w:r>
          </w:p>
        </w:tc>
        <w:tc>
          <w:tcPr>
            <w:tcW w:w="4170" w:type="dxa"/>
            <w:tcMar>
              <w:top w:w="100" w:type="dxa"/>
              <w:left w:w="100" w:type="dxa"/>
              <w:bottom w:w="100" w:type="dxa"/>
              <w:right w:w="100" w:type="dxa"/>
            </w:tcMar>
          </w:tcPr>
          <w:p w14:paraId="6D000AEB" w14:textId="086E696E" w:rsidR="00076044" w:rsidRPr="00CD719E" w:rsidRDefault="00CD719E">
            <w:pPr>
              <w:spacing w:after="0" w:line="240" w:lineRule="auto"/>
              <w:rPr>
                <w:rFonts w:eastAsia="Helvetica Neue"/>
                <w:color w:val="FF0000"/>
                <w:sz w:val="18"/>
                <w:szCs w:val="18"/>
              </w:rPr>
            </w:pPr>
            <w:r w:rsidRPr="00CD719E">
              <w:rPr>
                <w:rFonts w:eastAsia="Helvetica Neue"/>
                <w:color w:val="FF0000"/>
                <w:sz w:val="18"/>
                <w:szCs w:val="18"/>
              </w:rPr>
              <w:t>[redacted]</w:t>
            </w:r>
          </w:p>
        </w:tc>
      </w:tr>
      <w:tr w:rsidR="00076044" w:rsidRPr="006236F1" w14:paraId="1BAF95C5" w14:textId="77777777">
        <w:tc>
          <w:tcPr>
            <w:tcW w:w="2280" w:type="dxa"/>
            <w:tcMar>
              <w:top w:w="100" w:type="dxa"/>
              <w:left w:w="100" w:type="dxa"/>
              <w:bottom w:w="100" w:type="dxa"/>
              <w:right w:w="100" w:type="dxa"/>
            </w:tcMar>
          </w:tcPr>
          <w:p w14:paraId="367FAB0C"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Title:</w:t>
            </w:r>
          </w:p>
        </w:tc>
        <w:tc>
          <w:tcPr>
            <w:tcW w:w="4170" w:type="dxa"/>
            <w:tcMar>
              <w:top w:w="100" w:type="dxa"/>
              <w:left w:w="100" w:type="dxa"/>
              <w:bottom w:w="100" w:type="dxa"/>
              <w:right w:w="100" w:type="dxa"/>
            </w:tcMar>
          </w:tcPr>
          <w:p w14:paraId="5AD1B589" w14:textId="5B183839" w:rsidR="00076044" w:rsidRPr="00CD719E" w:rsidRDefault="00CD719E">
            <w:pPr>
              <w:spacing w:after="0" w:line="240" w:lineRule="auto"/>
              <w:rPr>
                <w:rFonts w:eastAsia="Helvetica Neue"/>
                <w:color w:val="FF0000"/>
                <w:sz w:val="18"/>
                <w:szCs w:val="18"/>
              </w:rPr>
            </w:pPr>
            <w:r w:rsidRPr="00CD719E">
              <w:rPr>
                <w:rFonts w:eastAsia="Helvetica Neue"/>
                <w:color w:val="FF0000"/>
                <w:sz w:val="18"/>
                <w:szCs w:val="18"/>
              </w:rPr>
              <w:t>[redacted]</w:t>
            </w:r>
          </w:p>
        </w:tc>
        <w:tc>
          <w:tcPr>
            <w:tcW w:w="4170" w:type="dxa"/>
            <w:tcMar>
              <w:top w:w="100" w:type="dxa"/>
              <w:left w:w="100" w:type="dxa"/>
              <w:bottom w:w="100" w:type="dxa"/>
              <w:right w:w="100" w:type="dxa"/>
            </w:tcMar>
          </w:tcPr>
          <w:p w14:paraId="3A2E423B" w14:textId="4AE13C67" w:rsidR="00076044" w:rsidRPr="00CD719E" w:rsidRDefault="00CD719E">
            <w:pPr>
              <w:spacing w:after="0" w:line="240" w:lineRule="auto"/>
              <w:rPr>
                <w:rFonts w:eastAsia="Helvetica Neue"/>
                <w:color w:val="FF0000"/>
                <w:sz w:val="18"/>
                <w:szCs w:val="18"/>
              </w:rPr>
            </w:pPr>
            <w:r w:rsidRPr="00CD719E">
              <w:rPr>
                <w:rFonts w:eastAsia="Helvetica Neue"/>
                <w:color w:val="FF0000"/>
                <w:sz w:val="18"/>
                <w:szCs w:val="18"/>
              </w:rPr>
              <w:t>[redacted]</w:t>
            </w:r>
          </w:p>
        </w:tc>
      </w:tr>
      <w:tr w:rsidR="00076044" w:rsidRPr="006236F1" w14:paraId="1616D9F3" w14:textId="77777777">
        <w:trPr>
          <w:trHeight w:val="840"/>
        </w:trPr>
        <w:tc>
          <w:tcPr>
            <w:tcW w:w="2280" w:type="dxa"/>
            <w:tcMar>
              <w:top w:w="100" w:type="dxa"/>
              <w:left w:w="100" w:type="dxa"/>
              <w:bottom w:w="100" w:type="dxa"/>
              <w:right w:w="100" w:type="dxa"/>
            </w:tcMar>
          </w:tcPr>
          <w:p w14:paraId="3A117338"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Signature:</w:t>
            </w:r>
          </w:p>
        </w:tc>
        <w:tc>
          <w:tcPr>
            <w:tcW w:w="4170" w:type="dxa"/>
            <w:tcMar>
              <w:top w:w="100" w:type="dxa"/>
              <w:left w:w="100" w:type="dxa"/>
              <w:bottom w:w="100" w:type="dxa"/>
              <w:right w:w="100" w:type="dxa"/>
            </w:tcMar>
          </w:tcPr>
          <w:p w14:paraId="4A7DFE37" w14:textId="41A211FF" w:rsidR="00076044" w:rsidRPr="00CD719E" w:rsidRDefault="00CD719E">
            <w:pPr>
              <w:spacing w:before="60" w:after="60"/>
              <w:rPr>
                <w:rFonts w:eastAsia="Helvetica Neue"/>
                <w:color w:val="FF0000"/>
                <w:sz w:val="18"/>
                <w:szCs w:val="18"/>
              </w:rPr>
            </w:pPr>
            <w:r w:rsidRPr="00CD719E">
              <w:rPr>
                <w:rFonts w:eastAsia="Helvetica Neue"/>
                <w:color w:val="FF0000"/>
                <w:sz w:val="18"/>
                <w:szCs w:val="18"/>
              </w:rPr>
              <w:t>[redacted]</w:t>
            </w:r>
          </w:p>
        </w:tc>
        <w:tc>
          <w:tcPr>
            <w:tcW w:w="4170" w:type="dxa"/>
            <w:tcMar>
              <w:top w:w="100" w:type="dxa"/>
              <w:left w:w="100" w:type="dxa"/>
              <w:bottom w:w="100" w:type="dxa"/>
              <w:right w:w="100" w:type="dxa"/>
            </w:tcMar>
          </w:tcPr>
          <w:p w14:paraId="5E8E59C6" w14:textId="5BCD9DD4" w:rsidR="00076044" w:rsidRPr="00CD719E" w:rsidRDefault="00CD719E" w:rsidP="007A7986">
            <w:pPr>
              <w:spacing w:before="60" w:after="60"/>
              <w:rPr>
                <w:rFonts w:eastAsia="Helvetica Neue"/>
                <w:color w:val="FF0000"/>
                <w:sz w:val="18"/>
                <w:szCs w:val="18"/>
              </w:rPr>
            </w:pPr>
            <w:r w:rsidRPr="00CD719E">
              <w:rPr>
                <w:rFonts w:eastAsia="Helvetica Neue"/>
                <w:color w:val="FF0000"/>
                <w:sz w:val="18"/>
                <w:szCs w:val="18"/>
              </w:rPr>
              <w:t>[redacted]</w:t>
            </w:r>
          </w:p>
        </w:tc>
      </w:tr>
      <w:tr w:rsidR="00076044" w:rsidRPr="006236F1" w14:paraId="4538EB79" w14:textId="77777777">
        <w:tc>
          <w:tcPr>
            <w:tcW w:w="2280" w:type="dxa"/>
            <w:tcMar>
              <w:top w:w="100" w:type="dxa"/>
              <w:left w:w="100" w:type="dxa"/>
              <w:bottom w:w="100" w:type="dxa"/>
              <w:right w:w="100" w:type="dxa"/>
            </w:tcMar>
          </w:tcPr>
          <w:p w14:paraId="05B3EAAA"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Date:</w:t>
            </w:r>
          </w:p>
        </w:tc>
        <w:tc>
          <w:tcPr>
            <w:tcW w:w="4170" w:type="dxa"/>
            <w:tcMar>
              <w:top w:w="100" w:type="dxa"/>
              <w:left w:w="100" w:type="dxa"/>
              <w:bottom w:w="100" w:type="dxa"/>
              <w:right w:w="100" w:type="dxa"/>
            </w:tcMar>
          </w:tcPr>
          <w:p w14:paraId="623E35C0" w14:textId="302E01DF" w:rsidR="00076044" w:rsidRPr="00CD719E" w:rsidRDefault="00CD719E">
            <w:pPr>
              <w:spacing w:after="0" w:line="240" w:lineRule="auto"/>
              <w:rPr>
                <w:rFonts w:eastAsia="Helvetica Neue"/>
                <w:color w:val="FF0000"/>
                <w:sz w:val="18"/>
                <w:szCs w:val="18"/>
              </w:rPr>
            </w:pPr>
            <w:r w:rsidRPr="00CD719E">
              <w:rPr>
                <w:rFonts w:eastAsia="Helvetica Neue"/>
                <w:color w:val="FF0000"/>
                <w:sz w:val="18"/>
                <w:szCs w:val="18"/>
              </w:rPr>
              <w:t>[redacted]</w:t>
            </w:r>
          </w:p>
        </w:tc>
        <w:tc>
          <w:tcPr>
            <w:tcW w:w="4170" w:type="dxa"/>
            <w:tcMar>
              <w:top w:w="100" w:type="dxa"/>
              <w:left w:w="100" w:type="dxa"/>
              <w:bottom w:w="100" w:type="dxa"/>
              <w:right w:w="100" w:type="dxa"/>
            </w:tcMar>
          </w:tcPr>
          <w:p w14:paraId="07A0F739" w14:textId="78C8BB26" w:rsidR="00076044" w:rsidRPr="00CD719E" w:rsidRDefault="00CD719E" w:rsidP="00540C82">
            <w:pPr>
              <w:spacing w:after="0" w:line="240" w:lineRule="auto"/>
              <w:rPr>
                <w:rFonts w:eastAsia="Helvetica Neue"/>
                <w:color w:val="FF0000"/>
                <w:sz w:val="18"/>
                <w:szCs w:val="18"/>
              </w:rPr>
            </w:pPr>
            <w:r w:rsidRPr="00CD719E">
              <w:rPr>
                <w:rFonts w:eastAsia="Helvetica Neue"/>
                <w:color w:val="FF0000"/>
                <w:sz w:val="18"/>
                <w:szCs w:val="18"/>
              </w:rPr>
              <w:t>[redacted]</w:t>
            </w:r>
          </w:p>
        </w:tc>
      </w:tr>
    </w:tbl>
    <w:p w14:paraId="33AE496A" w14:textId="77777777" w:rsidR="00076044" w:rsidRPr="00145929" w:rsidRDefault="00076044">
      <w:pPr>
        <w:spacing w:after="0"/>
        <w:rPr>
          <w:rFonts w:eastAsia="Helvetica Neue"/>
          <w:b/>
        </w:rPr>
      </w:pPr>
    </w:p>
    <w:p w14:paraId="404333C9" w14:textId="77777777" w:rsidR="00076044" w:rsidRPr="00145929" w:rsidRDefault="004B26D3">
      <w:pPr>
        <w:pStyle w:val="Heading1"/>
        <w:spacing w:after="200" w:line="276" w:lineRule="auto"/>
        <w:rPr>
          <w:rFonts w:eastAsia="Helvetica Neue"/>
          <w:sz w:val="36"/>
          <w:szCs w:val="36"/>
        </w:rPr>
      </w:pPr>
      <w:bookmarkStart w:id="20" w:name="_Toc494717774"/>
      <w:r w:rsidRPr="00145929">
        <w:rPr>
          <w:rFonts w:eastAsia="Helvetica Neue"/>
          <w:sz w:val="36"/>
          <w:szCs w:val="36"/>
        </w:rPr>
        <w:t>Schedule 1 - Services</w:t>
      </w:r>
      <w:bookmarkEnd w:id="20"/>
    </w:p>
    <w:p w14:paraId="6D267C69" w14:textId="77777777" w:rsidR="00076044" w:rsidRDefault="00B419CD">
      <w:pPr>
        <w:spacing w:after="0"/>
        <w:rPr>
          <w:rFonts w:eastAsia="Helvetica Neue"/>
          <w:b/>
        </w:rPr>
      </w:pPr>
      <w:r>
        <w:rPr>
          <w:rFonts w:eastAsia="Helvetica Neue"/>
          <w:b/>
        </w:rPr>
        <w:object w:dxaOrig="1546" w:dyaOrig="1001" w14:anchorId="17E7DF90">
          <v:shape id="_x0000_i1030" type="#_x0000_t75" style="width:77.45pt;height:50.25pt" o:ole="">
            <v:imagedata r:id="rId21" o:title=""/>
          </v:shape>
          <o:OLEObject Type="Embed" ProgID="AcroExch.Document.DC" ShapeID="_x0000_i1030" DrawAspect="Icon" ObjectID="_1571463271" r:id="rId22"/>
        </w:object>
      </w:r>
    </w:p>
    <w:p w14:paraId="787FB28A" w14:textId="77777777" w:rsidR="000934A1" w:rsidRPr="00145929" w:rsidRDefault="000934A1">
      <w:pPr>
        <w:spacing w:after="0"/>
        <w:rPr>
          <w:rFonts w:eastAsia="Helvetica Neue"/>
          <w:b/>
        </w:rPr>
      </w:pPr>
    </w:p>
    <w:p w14:paraId="55F155A3" w14:textId="77777777" w:rsidR="006236F1" w:rsidRPr="000934A1" w:rsidRDefault="00853A3D" w:rsidP="006236F1">
      <w:pPr>
        <w:rPr>
          <w:rFonts w:eastAsia="Helvetica Neue"/>
          <w:sz w:val="22"/>
          <w:szCs w:val="22"/>
        </w:rPr>
      </w:pPr>
      <w:hyperlink r:id="rId23" w:history="1">
        <w:r w:rsidR="006236F1" w:rsidRPr="000934A1">
          <w:rPr>
            <w:rStyle w:val="Hyperlink"/>
            <w:rFonts w:eastAsia="Helvetica Neue"/>
            <w:sz w:val="22"/>
            <w:szCs w:val="22"/>
          </w:rPr>
          <w:t>https://www.digitalmarketplace.service.gov.uk/g-cloud/services/787149697470499</w:t>
        </w:r>
      </w:hyperlink>
    </w:p>
    <w:p w14:paraId="266F31A6" w14:textId="77777777" w:rsidR="00076044" w:rsidRPr="00145929" w:rsidRDefault="004B26D3">
      <w:pPr>
        <w:pStyle w:val="Heading1"/>
        <w:spacing w:after="0" w:line="276" w:lineRule="auto"/>
        <w:rPr>
          <w:rFonts w:eastAsia="Helvetica Neue"/>
          <w:sz w:val="36"/>
          <w:szCs w:val="36"/>
        </w:rPr>
      </w:pPr>
      <w:bookmarkStart w:id="21" w:name="_Toc494717775"/>
      <w:r w:rsidRPr="00145929">
        <w:rPr>
          <w:rFonts w:eastAsia="Helvetica Neue"/>
          <w:sz w:val="36"/>
          <w:szCs w:val="36"/>
        </w:rPr>
        <w:t>Part B - Terms and conditions</w:t>
      </w:r>
      <w:bookmarkEnd w:id="21"/>
    </w:p>
    <w:p w14:paraId="12D06235" w14:textId="77777777" w:rsidR="00076044" w:rsidRPr="00145929" w:rsidRDefault="00076044">
      <w:pPr>
        <w:spacing w:after="0"/>
        <w:rPr>
          <w:rFonts w:eastAsia="Helvetica Neue"/>
          <w:b/>
        </w:rPr>
      </w:pPr>
    </w:p>
    <w:p w14:paraId="5F5447DF" w14:textId="77777777" w:rsidR="00076044" w:rsidRPr="006236F1" w:rsidRDefault="004B26D3">
      <w:pPr>
        <w:rPr>
          <w:rFonts w:eastAsia="Helvetica Neue"/>
          <w:sz w:val="18"/>
          <w:szCs w:val="18"/>
        </w:rPr>
      </w:pPr>
      <w:r w:rsidRPr="006236F1">
        <w:rPr>
          <w:rFonts w:eastAsia="Helvetica Neue"/>
          <w:b/>
          <w:sz w:val="18"/>
          <w:szCs w:val="18"/>
        </w:rPr>
        <w:t>1. Call-Off Contract start date and length</w:t>
      </w:r>
    </w:p>
    <w:p w14:paraId="3F560DD4" w14:textId="77777777" w:rsidR="00076044" w:rsidRPr="006236F1" w:rsidRDefault="004B26D3" w:rsidP="0077685D">
      <w:pPr>
        <w:numPr>
          <w:ilvl w:val="0"/>
          <w:numId w:val="25"/>
        </w:numPr>
        <w:ind w:hanging="724"/>
        <w:contextualSpacing/>
        <w:rPr>
          <w:rFonts w:eastAsia="Helvetica Neue"/>
          <w:sz w:val="18"/>
          <w:szCs w:val="18"/>
        </w:rPr>
      </w:pPr>
      <w:r w:rsidRPr="006236F1">
        <w:rPr>
          <w:rFonts w:eastAsia="Helvetica Neue"/>
          <w:sz w:val="18"/>
          <w:szCs w:val="18"/>
        </w:rPr>
        <w:t>The Supplier must start providing the Services on the date specified in the Order Form.</w:t>
      </w:r>
    </w:p>
    <w:p w14:paraId="635D535B" w14:textId="77777777" w:rsidR="00076044" w:rsidRPr="006236F1" w:rsidRDefault="004B26D3" w:rsidP="0077685D">
      <w:pPr>
        <w:numPr>
          <w:ilvl w:val="0"/>
          <w:numId w:val="25"/>
        </w:numPr>
        <w:ind w:hanging="724"/>
        <w:contextualSpacing/>
        <w:rPr>
          <w:rFonts w:eastAsia="Helvetica Neue"/>
          <w:sz w:val="18"/>
          <w:szCs w:val="18"/>
        </w:rPr>
      </w:pPr>
      <w:r w:rsidRPr="006236F1">
        <w:rPr>
          <w:rFonts w:eastAsia="Helvetica Neue"/>
          <w:sz w:val="18"/>
          <w:szCs w:val="18"/>
        </w:rPr>
        <w:t>This Call-Off Contract will expire on the Expiry Date in the Order Form. It will be for up to 24 months from the Start Date unless Ended earlier under clause 18 or extended by the Buyer under clause 1.3.</w:t>
      </w:r>
    </w:p>
    <w:p w14:paraId="0E53C5FE" w14:textId="77777777" w:rsidR="00076044" w:rsidRPr="006236F1" w:rsidRDefault="004B26D3" w:rsidP="0077685D">
      <w:pPr>
        <w:numPr>
          <w:ilvl w:val="0"/>
          <w:numId w:val="25"/>
        </w:numPr>
        <w:ind w:hanging="724"/>
        <w:contextualSpacing/>
        <w:rPr>
          <w:rFonts w:eastAsia="Helvetica Neue"/>
          <w:sz w:val="18"/>
          <w:szCs w:val="18"/>
        </w:rPr>
      </w:pPr>
      <w:r w:rsidRPr="006236F1">
        <w:rPr>
          <w:rFonts w:eastAsia="Helvetica Neue"/>
          <w:sz w:val="18"/>
          <w:szCs w:val="18"/>
        </w:rPr>
        <w:t>The Buyer can extend this Call-Off Contract, with written notice to the Supplier, by the period in the Order Form, as long as this is within the maximum permitted under the Framework Agreement of 2 periods of up to 12 months each.</w:t>
      </w:r>
    </w:p>
    <w:p w14:paraId="3EDF6562" w14:textId="77777777" w:rsidR="00076044" w:rsidRDefault="004B26D3" w:rsidP="0077685D">
      <w:pPr>
        <w:numPr>
          <w:ilvl w:val="0"/>
          <w:numId w:val="25"/>
        </w:numPr>
        <w:ind w:hanging="724"/>
        <w:contextualSpacing/>
        <w:rPr>
          <w:rFonts w:eastAsia="Helvetica Neue"/>
          <w:sz w:val="18"/>
          <w:szCs w:val="18"/>
        </w:rPr>
      </w:pPr>
      <w:r w:rsidRPr="006236F1">
        <w:rPr>
          <w:rFonts w:eastAsia="Helvetica Neue"/>
          <w:sz w:val="18"/>
          <w:szCs w:val="18"/>
        </w:rPr>
        <w:t>The Parties must comply with the requirements under clauses 21.3 to 21.8 if the Buyer reserves the right in the Order Form to extend the contract beyond 24 months.</w:t>
      </w:r>
    </w:p>
    <w:p w14:paraId="1B413EB7" w14:textId="77777777" w:rsidR="00DB5FEB" w:rsidRPr="006236F1" w:rsidRDefault="00DB5FEB" w:rsidP="00DB5FEB">
      <w:pPr>
        <w:ind w:left="720"/>
        <w:contextualSpacing/>
        <w:rPr>
          <w:rFonts w:eastAsia="Helvetica Neue"/>
          <w:sz w:val="18"/>
          <w:szCs w:val="18"/>
        </w:rPr>
      </w:pPr>
    </w:p>
    <w:p w14:paraId="310FAB5A" w14:textId="77777777" w:rsidR="00076044" w:rsidRPr="006236F1" w:rsidRDefault="004B26D3">
      <w:pPr>
        <w:rPr>
          <w:rFonts w:eastAsia="Helvetica Neue"/>
          <w:b/>
          <w:sz w:val="18"/>
          <w:szCs w:val="18"/>
        </w:rPr>
      </w:pPr>
      <w:r w:rsidRPr="006236F1">
        <w:rPr>
          <w:rFonts w:eastAsia="Helvetica Neue"/>
          <w:b/>
          <w:sz w:val="18"/>
          <w:szCs w:val="18"/>
        </w:rPr>
        <w:t>2. Incorporation of terms</w:t>
      </w:r>
    </w:p>
    <w:p w14:paraId="412D705D" w14:textId="77777777" w:rsidR="00076044" w:rsidRPr="006236F1" w:rsidRDefault="004B26D3" w:rsidP="0077685D">
      <w:pPr>
        <w:numPr>
          <w:ilvl w:val="0"/>
          <w:numId w:val="23"/>
        </w:numPr>
        <w:ind w:hanging="724"/>
        <w:contextualSpacing/>
        <w:rPr>
          <w:rFonts w:eastAsia="Helvetica Neue"/>
          <w:sz w:val="18"/>
          <w:szCs w:val="18"/>
        </w:rPr>
      </w:pPr>
      <w:r w:rsidRPr="006236F1">
        <w:rPr>
          <w:rFonts w:eastAsia="Helvetica Neue"/>
          <w:sz w:val="18"/>
          <w:szCs w:val="18"/>
        </w:rPr>
        <w:t>The following Framework Agreement clauses (including clauses and defined terms referenced by them) as modified under clause 2.2 are incorporated as separate Call-Off Contract obligations and apply between the Supplier and the Buyer:</w:t>
      </w:r>
    </w:p>
    <w:p w14:paraId="073C835E" w14:textId="77777777" w:rsidR="009D75C5" w:rsidRPr="006236F1" w:rsidRDefault="004B26D3" w:rsidP="0077685D">
      <w:pPr>
        <w:numPr>
          <w:ilvl w:val="1"/>
          <w:numId w:val="23"/>
        </w:numPr>
        <w:ind w:hanging="360"/>
        <w:contextualSpacing/>
        <w:rPr>
          <w:rFonts w:eastAsia="Helvetica Neue"/>
          <w:sz w:val="18"/>
          <w:szCs w:val="18"/>
        </w:rPr>
      </w:pPr>
      <w:bookmarkStart w:id="22" w:name="_7ufvlylc57w" w:colFirst="0" w:colLast="0"/>
      <w:bookmarkEnd w:id="22"/>
      <w:r w:rsidRPr="006236F1">
        <w:rPr>
          <w:rFonts w:eastAsia="Helvetica Neue"/>
          <w:sz w:val="18"/>
          <w:szCs w:val="18"/>
        </w:rPr>
        <w:t>4.1 (Warranties and representations)</w:t>
      </w:r>
      <w:bookmarkStart w:id="23" w:name="_4qgmyaobct7l" w:colFirst="0" w:colLast="0"/>
      <w:bookmarkEnd w:id="23"/>
      <w:r w:rsidR="009D75C5" w:rsidRPr="006236F1">
        <w:rPr>
          <w:rFonts w:eastAsia="Helvetica Neue"/>
          <w:sz w:val="18"/>
          <w:szCs w:val="18"/>
        </w:rPr>
        <w:t xml:space="preserve"> </w:t>
      </w:r>
    </w:p>
    <w:p w14:paraId="37886FFC" w14:textId="77777777" w:rsidR="00076044" w:rsidRPr="006236F1" w:rsidRDefault="004B26D3" w:rsidP="0077685D">
      <w:pPr>
        <w:numPr>
          <w:ilvl w:val="1"/>
          <w:numId w:val="23"/>
        </w:numPr>
        <w:ind w:hanging="360"/>
        <w:contextualSpacing/>
        <w:rPr>
          <w:rFonts w:eastAsia="Helvetica Neue"/>
          <w:sz w:val="18"/>
          <w:szCs w:val="18"/>
        </w:rPr>
      </w:pPr>
      <w:r w:rsidRPr="006236F1">
        <w:rPr>
          <w:rFonts w:eastAsia="Helvetica Neue"/>
          <w:sz w:val="18"/>
          <w:szCs w:val="18"/>
        </w:rPr>
        <w:t xml:space="preserve">4.2 to 4.7 (Liability) </w:t>
      </w:r>
    </w:p>
    <w:p w14:paraId="083CF14A" w14:textId="77777777" w:rsidR="00076044" w:rsidRPr="006236F1" w:rsidRDefault="004B26D3" w:rsidP="0077685D">
      <w:pPr>
        <w:numPr>
          <w:ilvl w:val="1"/>
          <w:numId w:val="23"/>
        </w:numPr>
        <w:ind w:hanging="360"/>
        <w:contextualSpacing/>
        <w:rPr>
          <w:rFonts w:eastAsia="Helvetica Neue"/>
          <w:sz w:val="18"/>
          <w:szCs w:val="18"/>
        </w:rPr>
      </w:pPr>
      <w:bookmarkStart w:id="24" w:name="_zggo63kp7s7a" w:colFirst="0" w:colLast="0"/>
      <w:bookmarkEnd w:id="24"/>
      <w:r w:rsidRPr="006236F1">
        <w:rPr>
          <w:rFonts w:eastAsia="Helvetica Neue"/>
          <w:sz w:val="18"/>
          <w:szCs w:val="18"/>
        </w:rPr>
        <w:t>4.11 to 4.12 (IR35)</w:t>
      </w:r>
    </w:p>
    <w:p w14:paraId="25015616" w14:textId="77777777" w:rsidR="00076044" w:rsidRPr="006236F1" w:rsidRDefault="004B26D3" w:rsidP="0077685D">
      <w:pPr>
        <w:numPr>
          <w:ilvl w:val="1"/>
          <w:numId w:val="23"/>
        </w:numPr>
        <w:ind w:hanging="360"/>
        <w:contextualSpacing/>
        <w:rPr>
          <w:rFonts w:eastAsia="Helvetica Neue"/>
          <w:sz w:val="18"/>
          <w:szCs w:val="18"/>
        </w:rPr>
      </w:pPr>
      <w:bookmarkStart w:id="25" w:name="_l0wad9mkk14m" w:colFirst="0" w:colLast="0"/>
      <w:bookmarkEnd w:id="25"/>
      <w:r w:rsidRPr="006236F1">
        <w:rPr>
          <w:rFonts w:eastAsia="Helvetica Neue"/>
          <w:sz w:val="18"/>
          <w:szCs w:val="18"/>
        </w:rPr>
        <w:t>5.4 to 5.5 (Force majeure)</w:t>
      </w:r>
    </w:p>
    <w:p w14:paraId="3F50584B" w14:textId="77777777" w:rsidR="003B01E7" w:rsidRPr="006236F1" w:rsidRDefault="004B26D3" w:rsidP="0077685D">
      <w:pPr>
        <w:numPr>
          <w:ilvl w:val="1"/>
          <w:numId w:val="23"/>
        </w:numPr>
        <w:ind w:hanging="360"/>
        <w:contextualSpacing/>
        <w:rPr>
          <w:rFonts w:eastAsia="Helvetica Neue"/>
          <w:sz w:val="18"/>
          <w:szCs w:val="18"/>
        </w:rPr>
      </w:pPr>
      <w:bookmarkStart w:id="26" w:name="_t2msquoose3b" w:colFirst="0" w:colLast="0"/>
      <w:bookmarkEnd w:id="26"/>
      <w:r w:rsidRPr="006236F1">
        <w:rPr>
          <w:rFonts w:eastAsia="Helvetica Neue"/>
          <w:sz w:val="18"/>
          <w:szCs w:val="18"/>
        </w:rPr>
        <w:t>5.8 (Continuing rights)</w:t>
      </w:r>
      <w:bookmarkStart w:id="27" w:name="_z5chnjhzaet0" w:colFirst="0" w:colLast="0"/>
      <w:bookmarkEnd w:id="27"/>
      <w:r w:rsidR="003B01E7" w:rsidRPr="006236F1">
        <w:rPr>
          <w:rFonts w:eastAsia="Helvetica Neue"/>
          <w:sz w:val="18"/>
          <w:szCs w:val="18"/>
        </w:rPr>
        <w:t xml:space="preserve"> </w:t>
      </w:r>
    </w:p>
    <w:p w14:paraId="085807F8" w14:textId="77777777" w:rsidR="00076044" w:rsidRPr="006236F1" w:rsidRDefault="004B26D3" w:rsidP="0077685D">
      <w:pPr>
        <w:numPr>
          <w:ilvl w:val="1"/>
          <w:numId w:val="23"/>
        </w:numPr>
        <w:ind w:hanging="360"/>
        <w:contextualSpacing/>
        <w:rPr>
          <w:rFonts w:eastAsia="Helvetica Neue"/>
          <w:sz w:val="18"/>
          <w:szCs w:val="18"/>
        </w:rPr>
      </w:pPr>
      <w:r w:rsidRPr="006236F1">
        <w:rPr>
          <w:rFonts w:eastAsia="Helvetica Neue"/>
          <w:sz w:val="18"/>
          <w:szCs w:val="18"/>
        </w:rPr>
        <w:t xml:space="preserve">5.9 to 5.11 (Change of control) </w:t>
      </w:r>
    </w:p>
    <w:p w14:paraId="34367CF3" w14:textId="77777777" w:rsidR="00076044" w:rsidRPr="006236F1" w:rsidRDefault="004B26D3" w:rsidP="0077685D">
      <w:pPr>
        <w:numPr>
          <w:ilvl w:val="1"/>
          <w:numId w:val="23"/>
        </w:numPr>
        <w:ind w:hanging="360"/>
        <w:contextualSpacing/>
        <w:rPr>
          <w:rFonts w:eastAsia="Helvetica Neue"/>
          <w:sz w:val="18"/>
          <w:szCs w:val="18"/>
        </w:rPr>
      </w:pPr>
      <w:bookmarkStart w:id="28" w:name="_xi3yu141afy3" w:colFirst="0" w:colLast="0"/>
      <w:bookmarkEnd w:id="28"/>
      <w:r w:rsidRPr="006236F1">
        <w:rPr>
          <w:rFonts w:eastAsia="Helvetica Neue"/>
          <w:sz w:val="18"/>
          <w:szCs w:val="18"/>
        </w:rPr>
        <w:t>5.12 (Fraud)</w:t>
      </w:r>
    </w:p>
    <w:p w14:paraId="29645789" w14:textId="77777777" w:rsidR="00076044" w:rsidRPr="006236F1" w:rsidRDefault="004B26D3" w:rsidP="0077685D">
      <w:pPr>
        <w:numPr>
          <w:ilvl w:val="1"/>
          <w:numId w:val="23"/>
        </w:numPr>
        <w:ind w:hanging="360"/>
        <w:contextualSpacing/>
        <w:rPr>
          <w:rFonts w:eastAsia="Helvetica Neue"/>
          <w:sz w:val="18"/>
          <w:szCs w:val="18"/>
        </w:rPr>
      </w:pPr>
      <w:bookmarkStart w:id="29" w:name="_ata7ymz16ovs" w:colFirst="0" w:colLast="0"/>
      <w:bookmarkEnd w:id="29"/>
      <w:r w:rsidRPr="006236F1">
        <w:rPr>
          <w:rFonts w:eastAsia="Helvetica Neue"/>
          <w:sz w:val="18"/>
          <w:szCs w:val="18"/>
        </w:rPr>
        <w:t>5.13 (Notice of fraud)</w:t>
      </w:r>
    </w:p>
    <w:p w14:paraId="097EF3C5" w14:textId="77777777" w:rsidR="00076044" w:rsidRPr="006236F1" w:rsidRDefault="004B26D3" w:rsidP="0077685D">
      <w:pPr>
        <w:numPr>
          <w:ilvl w:val="1"/>
          <w:numId w:val="23"/>
        </w:numPr>
        <w:ind w:hanging="360"/>
        <w:contextualSpacing/>
        <w:rPr>
          <w:rFonts w:eastAsia="Helvetica Neue"/>
          <w:sz w:val="18"/>
          <w:szCs w:val="18"/>
        </w:rPr>
      </w:pPr>
      <w:bookmarkStart w:id="30" w:name="_fkyoint63nz9" w:colFirst="0" w:colLast="0"/>
      <w:bookmarkEnd w:id="30"/>
      <w:r w:rsidRPr="006236F1">
        <w:rPr>
          <w:rFonts w:eastAsia="Helvetica Neue"/>
          <w:sz w:val="18"/>
          <w:szCs w:val="18"/>
        </w:rPr>
        <w:t>7.1 to 7.2 (Transparency)</w:t>
      </w:r>
    </w:p>
    <w:p w14:paraId="665A8D9A" w14:textId="77777777" w:rsidR="00076044" w:rsidRPr="006236F1" w:rsidRDefault="004B26D3" w:rsidP="0077685D">
      <w:pPr>
        <w:numPr>
          <w:ilvl w:val="1"/>
          <w:numId w:val="23"/>
        </w:numPr>
        <w:ind w:hanging="360"/>
        <w:contextualSpacing/>
        <w:rPr>
          <w:rFonts w:eastAsia="Helvetica Neue"/>
          <w:sz w:val="18"/>
          <w:szCs w:val="18"/>
        </w:rPr>
      </w:pPr>
      <w:bookmarkStart w:id="31" w:name="_9iemmotrtveu" w:colFirst="0" w:colLast="0"/>
      <w:bookmarkEnd w:id="31"/>
      <w:r w:rsidRPr="006236F1">
        <w:rPr>
          <w:rFonts w:eastAsia="Helvetica Neue"/>
          <w:sz w:val="18"/>
          <w:szCs w:val="18"/>
        </w:rPr>
        <w:t>8.3 (Order of precedence)</w:t>
      </w:r>
    </w:p>
    <w:p w14:paraId="3AF74043" w14:textId="77777777" w:rsidR="00076044" w:rsidRPr="006236F1" w:rsidRDefault="004B26D3" w:rsidP="0077685D">
      <w:pPr>
        <w:numPr>
          <w:ilvl w:val="1"/>
          <w:numId w:val="23"/>
        </w:numPr>
        <w:ind w:hanging="360"/>
        <w:contextualSpacing/>
        <w:rPr>
          <w:rFonts w:eastAsia="Helvetica Neue"/>
          <w:sz w:val="18"/>
          <w:szCs w:val="18"/>
        </w:rPr>
      </w:pPr>
      <w:bookmarkStart w:id="32" w:name="_tf0ykdt5ev" w:colFirst="0" w:colLast="0"/>
      <w:bookmarkEnd w:id="32"/>
      <w:r w:rsidRPr="006236F1">
        <w:rPr>
          <w:rFonts w:eastAsia="Helvetica Neue"/>
          <w:sz w:val="18"/>
          <w:szCs w:val="18"/>
        </w:rPr>
        <w:t>8.4 (Relationship)</w:t>
      </w:r>
    </w:p>
    <w:p w14:paraId="3A6912B9" w14:textId="77777777" w:rsidR="00076044" w:rsidRPr="006236F1" w:rsidRDefault="004B26D3" w:rsidP="0077685D">
      <w:pPr>
        <w:numPr>
          <w:ilvl w:val="1"/>
          <w:numId w:val="23"/>
        </w:numPr>
        <w:ind w:hanging="360"/>
        <w:contextualSpacing/>
        <w:rPr>
          <w:rFonts w:eastAsia="Helvetica Neue"/>
          <w:sz w:val="18"/>
          <w:szCs w:val="18"/>
        </w:rPr>
      </w:pPr>
      <w:bookmarkStart w:id="33" w:name="_naatyuhqkhsy" w:colFirst="0" w:colLast="0"/>
      <w:bookmarkEnd w:id="33"/>
      <w:r w:rsidRPr="006236F1">
        <w:rPr>
          <w:rFonts w:eastAsia="Helvetica Neue"/>
          <w:sz w:val="18"/>
          <w:szCs w:val="18"/>
        </w:rPr>
        <w:t>8.7 to 8.9 (Entire agreement)</w:t>
      </w:r>
    </w:p>
    <w:p w14:paraId="6C000883" w14:textId="77777777" w:rsidR="00076044" w:rsidRPr="006236F1" w:rsidRDefault="004B26D3" w:rsidP="0077685D">
      <w:pPr>
        <w:numPr>
          <w:ilvl w:val="1"/>
          <w:numId w:val="23"/>
        </w:numPr>
        <w:ind w:hanging="360"/>
        <w:contextualSpacing/>
        <w:rPr>
          <w:rFonts w:eastAsia="Helvetica Neue"/>
          <w:sz w:val="18"/>
          <w:szCs w:val="18"/>
        </w:rPr>
      </w:pPr>
      <w:bookmarkStart w:id="34" w:name="_xnkwn0kmcpb3" w:colFirst="0" w:colLast="0"/>
      <w:bookmarkEnd w:id="34"/>
      <w:r w:rsidRPr="006236F1">
        <w:rPr>
          <w:rFonts w:eastAsia="Helvetica Neue"/>
          <w:sz w:val="18"/>
          <w:szCs w:val="18"/>
        </w:rPr>
        <w:t>8.10 (Law and jurisdiction)</w:t>
      </w:r>
    </w:p>
    <w:p w14:paraId="58538A77" w14:textId="77777777" w:rsidR="00076044" w:rsidRPr="006236F1" w:rsidRDefault="004B26D3" w:rsidP="0077685D">
      <w:pPr>
        <w:numPr>
          <w:ilvl w:val="1"/>
          <w:numId w:val="23"/>
        </w:numPr>
        <w:ind w:hanging="360"/>
        <w:contextualSpacing/>
        <w:rPr>
          <w:rFonts w:eastAsia="Helvetica Neue"/>
          <w:sz w:val="18"/>
          <w:szCs w:val="18"/>
        </w:rPr>
      </w:pPr>
      <w:bookmarkStart w:id="35" w:name="_cpz8pmimqxjf" w:colFirst="0" w:colLast="0"/>
      <w:bookmarkEnd w:id="35"/>
      <w:r w:rsidRPr="006236F1">
        <w:rPr>
          <w:rFonts w:eastAsia="Helvetica Neue"/>
          <w:sz w:val="18"/>
          <w:szCs w:val="18"/>
        </w:rPr>
        <w:t>8.11 to 8.12 (Legislative change)</w:t>
      </w:r>
    </w:p>
    <w:p w14:paraId="17F3E142" w14:textId="77777777" w:rsidR="00076044" w:rsidRPr="006236F1" w:rsidRDefault="004B26D3" w:rsidP="0077685D">
      <w:pPr>
        <w:numPr>
          <w:ilvl w:val="1"/>
          <w:numId w:val="23"/>
        </w:numPr>
        <w:ind w:hanging="360"/>
        <w:contextualSpacing/>
        <w:rPr>
          <w:rFonts w:eastAsia="Helvetica Neue"/>
          <w:sz w:val="18"/>
          <w:szCs w:val="18"/>
        </w:rPr>
      </w:pPr>
      <w:bookmarkStart w:id="36" w:name="_vxjr3igvbeu1" w:colFirst="0" w:colLast="0"/>
      <w:bookmarkEnd w:id="36"/>
      <w:r w:rsidRPr="006236F1">
        <w:rPr>
          <w:rFonts w:eastAsia="Helvetica Neue"/>
          <w:sz w:val="18"/>
          <w:szCs w:val="18"/>
        </w:rPr>
        <w:t>8.13 to 8.17 (Bribery and corruption)</w:t>
      </w:r>
    </w:p>
    <w:p w14:paraId="02155548" w14:textId="77777777" w:rsidR="00076044" w:rsidRPr="006236F1" w:rsidRDefault="004B26D3" w:rsidP="0077685D">
      <w:pPr>
        <w:numPr>
          <w:ilvl w:val="1"/>
          <w:numId w:val="23"/>
        </w:numPr>
        <w:ind w:hanging="360"/>
        <w:contextualSpacing/>
        <w:rPr>
          <w:rFonts w:eastAsia="Helvetica Neue"/>
          <w:sz w:val="18"/>
          <w:szCs w:val="18"/>
        </w:rPr>
      </w:pPr>
      <w:bookmarkStart w:id="37" w:name="_kszap48p7wt0" w:colFirst="0" w:colLast="0"/>
      <w:bookmarkEnd w:id="37"/>
      <w:r w:rsidRPr="006236F1">
        <w:rPr>
          <w:rFonts w:eastAsia="Helvetica Neue"/>
          <w:sz w:val="18"/>
          <w:szCs w:val="18"/>
        </w:rPr>
        <w:t>8.18 to 8.27 (Freedom of Information Act)</w:t>
      </w:r>
    </w:p>
    <w:p w14:paraId="07755665" w14:textId="77777777" w:rsidR="00076044" w:rsidRPr="006236F1" w:rsidRDefault="004B26D3" w:rsidP="0077685D">
      <w:pPr>
        <w:numPr>
          <w:ilvl w:val="1"/>
          <w:numId w:val="23"/>
        </w:numPr>
        <w:ind w:hanging="360"/>
        <w:contextualSpacing/>
        <w:rPr>
          <w:rFonts w:eastAsia="Helvetica Neue"/>
          <w:sz w:val="18"/>
          <w:szCs w:val="18"/>
        </w:rPr>
      </w:pPr>
      <w:bookmarkStart w:id="38" w:name="_m9g4hob710e0" w:colFirst="0" w:colLast="0"/>
      <w:bookmarkEnd w:id="38"/>
      <w:r w:rsidRPr="006236F1">
        <w:rPr>
          <w:rFonts w:eastAsia="Helvetica Neue"/>
          <w:sz w:val="18"/>
          <w:szCs w:val="18"/>
        </w:rPr>
        <w:t xml:space="preserve">8.28 to 8.29 (Promoting tax compliance) </w:t>
      </w:r>
    </w:p>
    <w:p w14:paraId="3B800CC1" w14:textId="77777777" w:rsidR="00076044" w:rsidRPr="006236F1" w:rsidRDefault="004B26D3" w:rsidP="0077685D">
      <w:pPr>
        <w:numPr>
          <w:ilvl w:val="1"/>
          <w:numId w:val="23"/>
        </w:numPr>
        <w:ind w:hanging="360"/>
        <w:contextualSpacing/>
        <w:rPr>
          <w:rFonts w:eastAsia="Helvetica Neue"/>
          <w:sz w:val="18"/>
          <w:szCs w:val="18"/>
        </w:rPr>
      </w:pPr>
      <w:bookmarkStart w:id="39" w:name="_nep14ssihkdx" w:colFirst="0" w:colLast="0"/>
      <w:bookmarkEnd w:id="39"/>
      <w:r w:rsidRPr="006236F1">
        <w:rPr>
          <w:rFonts w:eastAsia="Helvetica Neue"/>
          <w:sz w:val="18"/>
          <w:szCs w:val="18"/>
        </w:rPr>
        <w:t>8.30 to 8.31 (Official Secrets Act)</w:t>
      </w:r>
    </w:p>
    <w:p w14:paraId="3A760B17" w14:textId="77777777" w:rsidR="00076044" w:rsidRPr="006236F1" w:rsidRDefault="004B26D3" w:rsidP="0077685D">
      <w:pPr>
        <w:numPr>
          <w:ilvl w:val="1"/>
          <w:numId w:val="23"/>
        </w:numPr>
        <w:ind w:hanging="360"/>
        <w:contextualSpacing/>
        <w:rPr>
          <w:rFonts w:eastAsia="Helvetica Neue"/>
          <w:sz w:val="18"/>
          <w:szCs w:val="18"/>
        </w:rPr>
      </w:pPr>
      <w:bookmarkStart w:id="40" w:name="_pfv9e4x6613e" w:colFirst="0" w:colLast="0"/>
      <w:bookmarkEnd w:id="40"/>
      <w:r w:rsidRPr="006236F1">
        <w:rPr>
          <w:rFonts w:eastAsia="Helvetica Neue"/>
          <w:sz w:val="18"/>
          <w:szCs w:val="18"/>
        </w:rPr>
        <w:t>8.32 to 8.35 (Transfer and subcontracting)</w:t>
      </w:r>
    </w:p>
    <w:p w14:paraId="5D944ABE" w14:textId="77777777" w:rsidR="00076044" w:rsidRPr="006236F1" w:rsidRDefault="004B26D3" w:rsidP="0077685D">
      <w:pPr>
        <w:numPr>
          <w:ilvl w:val="1"/>
          <w:numId w:val="23"/>
        </w:numPr>
        <w:ind w:hanging="360"/>
        <w:contextualSpacing/>
        <w:rPr>
          <w:rFonts w:eastAsia="Helvetica Neue"/>
          <w:sz w:val="18"/>
          <w:szCs w:val="18"/>
        </w:rPr>
      </w:pPr>
      <w:bookmarkStart w:id="41" w:name="_6sdo70ih1iyh" w:colFirst="0" w:colLast="0"/>
      <w:bookmarkEnd w:id="41"/>
      <w:r w:rsidRPr="006236F1">
        <w:rPr>
          <w:rFonts w:eastAsia="Helvetica Neue"/>
          <w:sz w:val="18"/>
          <w:szCs w:val="18"/>
        </w:rPr>
        <w:t>8.38 to 8.41 (Complaints handling and resolution)</w:t>
      </w:r>
    </w:p>
    <w:p w14:paraId="1D044F9D" w14:textId="77777777" w:rsidR="00076044" w:rsidRPr="006236F1" w:rsidRDefault="004B26D3" w:rsidP="0077685D">
      <w:pPr>
        <w:numPr>
          <w:ilvl w:val="1"/>
          <w:numId w:val="23"/>
        </w:numPr>
        <w:ind w:hanging="360"/>
        <w:contextualSpacing/>
        <w:rPr>
          <w:rFonts w:eastAsia="Helvetica Neue"/>
          <w:sz w:val="18"/>
          <w:szCs w:val="18"/>
        </w:rPr>
      </w:pPr>
      <w:bookmarkStart w:id="42" w:name="_y7s12y9u6ri2" w:colFirst="0" w:colLast="0"/>
      <w:bookmarkEnd w:id="42"/>
      <w:r w:rsidRPr="006236F1">
        <w:rPr>
          <w:rFonts w:eastAsia="Helvetica Neue"/>
          <w:sz w:val="18"/>
          <w:szCs w:val="18"/>
        </w:rPr>
        <w:t>8.49 to 8.51 (Publicity and branding)</w:t>
      </w:r>
    </w:p>
    <w:p w14:paraId="496F05CA" w14:textId="77777777" w:rsidR="00076044" w:rsidRPr="006236F1" w:rsidRDefault="004B26D3" w:rsidP="0077685D">
      <w:pPr>
        <w:numPr>
          <w:ilvl w:val="1"/>
          <w:numId w:val="23"/>
        </w:numPr>
        <w:ind w:hanging="360"/>
        <w:contextualSpacing/>
        <w:rPr>
          <w:rFonts w:eastAsia="Helvetica Neue"/>
          <w:sz w:val="18"/>
          <w:szCs w:val="18"/>
        </w:rPr>
      </w:pPr>
      <w:bookmarkStart w:id="43" w:name="_jcyecnr8hxv0" w:colFirst="0" w:colLast="0"/>
      <w:bookmarkEnd w:id="43"/>
      <w:r w:rsidRPr="006236F1">
        <w:rPr>
          <w:rFonts w:eastAsia="Helvetica Neue"/>
          <w:sz w:val="18"/>
          <w:szCs w:val="18"/>
        </w:rPr>
        <w:t>8.42 to 8.48 (Conflicts of interest and ethical walls)</w:t>
      </w:r>
    </w:p>
    <w:p w14:paraId="433DE25C" w14:textId="77777777" w:rsidR="00076044" w:rsidRPr="006236F1" w:rsidRDefault="004B26D3" w:rsidP="0077685D">
      <w:pPr>
        <w:numPr>
          <w:ilvl w:val="1"/>
          <w:numId w:val="23"/>
        </w:numPr>
        <w:ind w:hanging="360"/>
        <w:contextualSpacing/>
        <w:rPr>
          <w:rFonts w:eastAsia="Helvetica Neue"/>
          <w:sz w:val="18"/>
          <w:szCs w:val="18"/>
        </w:rPr>
      </w:pPr>
      <w:bookmarkStart w:id="44" w:name="_7xyhk85tkatg" w:colFirst="0" w:colLast="0"/>
      <w:bookmarkEnd w:id="44"/>
      <w:r w:rsidRPr="006236F1">
        <w:rPr>
          <w:rFonts w:eastAsia="Helvetica Neue"/>
          <w:sz w:val="18"/>
          <w:szCs w:val="18"/>
        </w:rPr>
        <w:t>8.52 to 8.54 (Equality and diversity)</w:t>
      </w:r>
    </w:p>
    <w:p w14:paraId="3821C44E" w14:textId="77777777" w:rsidR="009D75C5" w:rsidRPr="006236F1" w:rsidRDefault="004B26D3" w:rsidP="0077685D">
      <w:pPr>
        <w:numPr>
          <w:ilvl w:val="1"/>
          <w:numId w:val="23"/>
        </w:numPr>
        <w:ind w:hanging="360"/>
        <w:contextualSpacing/>
        <w:rPr>
          <w:rFonts w:eastAsia="Helvetica Neue"/>
          <w:sz w:val="18"/>
          <w:szCs w:val="18"/>
        </w:rPr>
      </w:pPr>
      <w:bookmarkStart w:id="45" w:name="_ssevvrz51zz4" w:colFirst="0" w:colLast="0"/>
      <w:bookmarkEnd w:id="45"/>
      <w:r w:rsidRPr="006236F1">
        <w:rPr>
          <w:rFonts w:eastAsia="Helvetica Neue"/>
          <w:sz w:val="18"/>
          <w:szCs w:val="18"/>
        </w:rPr>
        <w:t>8.57 to 8.62 (Data protection and disclosure)</w:t>
      </w:r>
      <w:bookmarkStart w:id="46" w:name="_339cc6spjks0" w:colFirst="0" w:colLast="0"/>
      <w:bookmarkEnd w:id="46"/>
      <w:r w:rsidR="009D75C5" w:rsidRPr="006236F1">
        <w:rPr>
          <w:rFonts w:eastAsia="Helvetica Neue"/>
          <w:sz w:val="18"/>
          <w:szCs w:val="18"/>
        </w:rPr>
        <w:t xml:space="preserve"> </w:t>
      </w:r>
    </w:p>
    <w:p w14:paraId="0274B8DC" w14:textId="77777777" w:rsidR="00076044" w:rsidRPr="006236F1" w:rsidRDefault="004B26D3" w:rsidP="0077685D">
      <w:pPr>
        <w:numPr>
          <w:ilvl w:val="1"/>
          <w:numId w:val="23"/>
        </w:numPr>
        <w:ind w:hanging="360"/>
        <w:contextualSpacing/>
        <w:rPr>
          <w:rFonts w:eastAsia="Helvetica Neue"/>
          <w:sz w:val="18"/>
          <w:szCs w:val="18"/>
        </w:rPr>
      </w:pPr>
      <w:r w:rsidRPr="006236F1">
        <w:rPr>
          <w:rFonts w:eastAsia="Helvetica Neue"/>
          <w:sz w:val="18"/>
          <w:szCs w:val="18"/>
        </w:rPr>
        <w:t>8.66 to 8.67 (Severability)</w:t>
      </w:r>
    </w:p>
    <w:p w14:paraId="52E47F33" w14:textId="77777777" w:rsidR="00076044" w:rsidRPr="006236F1" w:rsidRDefault="004B26D3" w:rsidP="0077685D">
      <w:pPr>
        <w:numPr>
          <w:ilvl w:val="1"/>
          <w:numId w:val="23"/>
        </w:numPr>
        <w:ind w:hanging="360"/>
        <w:contextualSpacing/>
        <w:rPr>
          <w:rFonts w:eastAsia="Helvetica Neue"/>
          <w:sz w:val="18"/>
          <w:szCs w:val="18"/>
        </w:rPr>
      </w:pPr>
      <w:bookmarkStart w:id="47" w:name="_wo0xnjlyfmiu" w:colFirst="0" w:colLast="0"/>
      <w:bookmarkEnd w:id="47"/>
      <w:r w:rsidRPr="006236F1">
        <w:rPr>
          <w:rFonts w:eastAsia="Helvetica Neue"/>
          <w:sz w:val="18"/>
          <w:szCs w:val="18"/>
        </w:rPr>
        <w:t xml:space="preserve">8.68 to 8.82 (Managing disputes) </w:t>
      </w:r>
    </w:p>
    <w:p w14:paraId="22F0B8F9" w14:textId="77777777" w:rsidR="009D75C5" w:rsidRPr="006236F1" w:rsidRDefault="004B26D3" w:rsidP="0077685D">
      <w:pPr>
        <w:numPr>
          <w:ilvl w:val="1"/>
          <w:numId w:val="23"/>
        </w:numPr>
        <w:ind w:hanging="360"/>
        <w:contextualSpacing/>
        <w:rPr>
          <w:rFonts w:eastAsia="Helvetica Neue"/>
          <w:sz w:val="18"/>
          <w:szCs w:val="18"/>
        </w:rPr>
      </w:pPr>
      <w:bookmarkStart w:id="48" w:name="_jl72q32rn20u" w:colFirst="0" w:colLast="0"/>
      <w:bookmarkEnd w:id="48"/>
      <w:r w:rsidRPr="006236F1">
        <w:rPr>
          <w:rFonts w:eastAsia="Helvetica Neue"/>
          <w:sz w:val="18"/>
          <w:szCs w:val="18"/>
        </w:rPr>
        <w:t>8.83 to 8.91 (Confidentiality)</w:t>
      </w:r>
      <w:bookmarkStart w:id="49" w:name="_h1o9qz8mt2t2" w:colFirst="0" w:colLast="0"/>
      <w:bookmarkEnd w:id="49"/>
      <w:r w:rsidR="009D75C5" w:rsidRPr="006236F1">
        <w:rPr>
          <w:rFonts w:eastAsia="Helvetica Neue"/>
          <w:sz w:val="18"/>
          <w:szCs w:val="18"/>
        </w:rPr>
        <w:t xml:space="preserve"> </w:t>
      </w:r>
    </w:p>
    <w:p w14:paraId="07F4F317" w14:textId="77777777" w:rsidR="00076044" w:rsidRPr="006236F1" w:rsidRDefault="004B26D3" w:rsidP="0077685D">
      <w:pPr>
        <w:numPr>
          <w:ilvl w:val="1"/>
          <w:numId w:val="23"/>
        </w:numPr>
        <w:ind w:hanging="360"/>
        <w:contextualSpacing/>
        <w:rPr>
          <w:rFonts w:eastAsia="Helvetica Neue"/>
          <w:sz w:val="18"/>
          <w:szCs w:val="18"/>
        </w:rPr>
      </w:pPr>
      <w:r w:rsidRPr="006236F1">
        <w:rPr>
          <w:rFonts w:eastAsia="Helvetica Neue"/>
          <w:sz w:val="18"/>
          <w:szCs w:val="18"/>
        </w:rPr>
        <w:t>8.92 to 8.93 (Waiver and cumulative remedies)</w:t>
      </w:r>
    </w:p>
    <w:p w14:paraId="5B1E6988" w14:textId="77777777" w:rsidR="009D75C5" w:rsidRPr="006236F1" w:rsidRDefault="004B26D3" w:rsidP="0077685D">
      <w:pPr>
        <w:numPr>
          <w:ilvl w:val="1"/>
          <w:numId w:val="23"/>
        </w:numPr>
        <w:ind w:hanging="360"/>
        <w:contextualSpacing/>
        <w:rPr>
          <w:rFonts w:eastAsia="Helvetica Neue"/>
          <w:sz w:val="18"/>
          <w:szCs w:val="18"/>
        </w:rPr>
      </w:pPr>
      <w:bookmarkStart w:id="50" w:name="_3aps8o6kcxyn" w:colFirst="0" w:colLast="0"/>
      <w:bookmarkEnd w:id="50"/>
      <w:r w:rsidRPr="006236F1">
        <w:rPr>
          <w:rFonts w:eastAsia="Helvetica Neue"/>
          <w:sz w:val="18"/>
          <w:szCs w:val="18"/>
        </w:rPr>
        <w:t>paragraphs 1 to 10 of the Framework Agreement glossary and interpretations</w:t>
      </w:r>
      <w:bookmarkStart w:id="51" w:name="_c6k4662biabv" w:colFirst="0" w:colLast="0"/>
      <w:bookmarkEnd w:id="51"/>
    </w:p>
    <w:p w14:paraId="38C37EBE" w14:textId="77777777" w:rsidR="00076044" w:rsidRPr="006236F1" w:rsidRDefault="004B26D3" w:rsidP="0077685D">
      <w:pPr>
        <w:numPr>
          <w:ilvl w:val="1"/>
          <w:numId w:val="23"/>
        </w:numPr>
        <w:ind w:hanging="360"/>
        <w:rPr>
          <w:rFonts w:eastAsia="Helvetica Neue"/>
          <w:sz w:val="18"/>
          <w:szCs w:val="18"/>
        </w:rPr>
      </w:pPr>
      <w:r w:rsidRPr="006236F1">
        <w:rPr>
          <w:rFonts w:eastAsia="Helvetica Neue"/>
          <w:sz w:val="18"/>
          <w:szCs w:val="18"/>
        </w:rPr>
        <w:t>any audit provisions from the Framework Agreement set out by the Buyer in the Order Form</w:t>
      </w:r>
    </w:p>
    <w:p w14:paraId="3EE20DEC" w14:textId="77777777" w:rsidR="00076044" w:rsidRPr="006236F1" w:rsidRDefault="004B26D3" w:rsidP="0077685D">
      <w:pPr>
        <w:numPr>
          <w:ilvl w:val="0"/>
          <w:numId w:val="23"/>
        </w:numPr>
        <w:ind w:hanging="724"/>
        <w:contextualSpacing/>
        <w:rPr>
          <w:rFonts w:eastAsia="Helvetica Neue"/>
          <w:sz w:val="18"/>
          <w:szCs w:val="18"/>
        </w:rPr>
      </w:pPr>
      <w:bookmarkStart w:id="52" w:name="_itt780udfb5v" w:colFirst="0" w:colLast="0"/>
      <w:bookmarkEnd w:id="52"/>
      <w:r w:rsidRPr="006236F1">
        <w:rPr>
          <w:rFonts w:eastAsia="Helvetica Neue"/>
          <w:sz w:val="18"/>
          <w:szCs w:val="18"/>
        </w:rPr>
        <w:t>The Framework Agreement provisions in clause 2.1 will be modified as follows:</w:t>
      </w:r>
    </w:p>
    <w:p w14:paraId="013CFAD8" w14:textId="77777777" w:rsidR="00076044" w:rsidRPr="006236F1" w:rsidRDefault="004B26D3" w:rsidP="0077685D">
      <w:pPr>
        <w:numPr>
          <w:ilvl w:val="1"/>
          <w:numId w:val="23"/>
        </w:numPr>
        <w:ind w:hanging="360"/>
        <w:rPr>
          <w:rFonts w:eastAsia="Helvetica Neue"/>
          <w:sz w:val="18"/>
          <w:szCs w:val="18"/>
        </w:rPr>
      </w:pPr>
      <w:bookmarkStart w:id="53" w:name="_kt588v8j7m1" w:colFirst="0" w:colLast="0"/>
      <w:bookmarkEnd w:id="53"/>
      <w:r w:rsidRPr="006236F1">
        <w:rPr>
          <w:rFonts w:eastAsia="Helvetica Neue"/>
          <w:sz w:val="18"/>
          <w:szCs w:val="18"/>
        </w:rPr>
        <w:t>a reference to the ‘Framework Agreement’ will be a reference to the ‘Call-Off Contract’</w:t>
      </w:r>
    </w:p>
    <w:p w14:paraId="1B6FD75C" w14:textId="77777777" w:rsidR="00076044" w:rsidRPr="006236F1" w:rsidRDefault="004B26D3" w:rsidP="0077685D">
      <w:pPr>
        <w:numPr>
          <w:ilvl w:val="1"/>
          <w:numId w:val="23"/>
        </w:numPr>
        <w:ind w:hanging="360"/>
        <w:rPr>
          <w:rFonts w:eastAsia="Helvetica Neue"/>
          <w:sz w:val="18"/>
          <w:szCs w:val="18"/>
        </w:rPr>
      </w:pPr>
      <w:bookmarkStart w:id="54" w:name="_qrz2iq8tz5in" w:colFirst="0" w:colLast="0"/>
      <w:bookmarkEnd w:id="54"/>
      <w:r w:rsidRPr="006236F1">
        <w:rPr>
          <w:rFonts w:eastAsia="Helvetica Neue"/>
          <w:sz w:val="18"/>
          <w:szCs w:val="18"/>
        </w:rPr>
        <w:t>a reference to ‘CCS’ will be a reference to ‘the Buyer’</w:t>
      </w:r>
    </w:p>
    <w:p w14:paraId="2CA5A251" w14:textId="77777777" w:rsidR="00076044" w:rsidRPr="006236F1" w:rsidRDefault="004B26D3" w:rsidP="0077685D">
      <w:pPr>
        <w:numPr>
          <w:ilvl w:val="1"/>
          <w:numId w:val="23"/>
        </w:numPr>
        <w:ind w:hanging="360"/>
        <w:rPr>
          <w:rFonts w:eastAsia="Helvetica Neue"/>
          <w:sz w:val="18"/>
          <w:szCs w:val="18"/>
        </w:rPr>
      </w:pPr>
      <w:bookmarkStart w:id="55" w:name="_70gqqitra65j" w:colFirst="0" w:colLast="0"/>
      <w:bookmarkEnd w:id="55"/>
      <w:r w:rsidRPr="006236F1">
        <w:rPr>
          <w:rFonts w:eastAsia="Helvetica Neue"/>
          <w:sz w:val="18"/>
          <w:szCs w:val="18"/>
        </w:rPr>
        <w:t>a reference to the ‘Parties’ and a ‘Party’ will be a reference to the Buyer and Supplier as Parties under this Call-Off Contract</w:t>
      </w:r>
    </w:p>
    <w:p w14:paraId="6950BDC0" w14:textId="77777777" w:rsidR="00076044" w:rsidRPr="006236F1" w:rsidRDefault="004B26D3" w:rsidP="0077685D">
      <w:pPr>
        <w:numPr>
          <w:ilvl w:val="0"/>
          <w:numId w:val="23"/>
        </w:numPr>
        <w:ind w:hanging="724"/>
        <w:contextualSpacing/>
        <w:rPr>
          <w:rFonts w:eastAsia="Helvetica Neue"/>
          <w:sz w:val="18"/>
          <w:szCs w:val="18"/>
        </w:rPr>
      </w:pPr>
      <w:bookmarkStart w:id="56" w:name="_1p9gmbf49p16" w:colFirst="0" w:colLast="0"/>
      <w:bookmarkEnd w:id="56"/>
      <w:r w:rsidRPr="006236F1">
        <w:rPr>
          <w:rFonts w:eastAsia="Helvetica Neue"/>
          <w:sz w:val="18"/>
          <w:szCs w:val="18"/>
        </w:rPr>
        <w:t>The Framework Agreement incorporated clauses will be referred to as ‘incorporated Framework clause XX’, where ‘XX’ is the Framework Agreement clause number.</w:t>
      </w:r>
      <w:r w:rsidR="008F3F90">
        <w:rPr>
          <w:rFonts w:eastAsia="Helvetica Neue"/>
          <w:sz w:val="18"/>
          <w:szCs w:val="18"/>
        </w:rPr>
        <w:br/>
      </w:r>
    </w:p>
    <w:p w14:paraId="598C5969" w14:textId="77777777" w:rsidR="00076044" w:rsidRPr="006236F1" w:rsidRDefault="004B26D3" w:rsidP="0077685D">
      <w:pPr>
        <w:numPr>
          <w:ilvl w:val="0"/>
          <w:numId w:val="23"/>
        </w:numPr>
        <w:ind w:hanging="724"/>
        <w:contextualSpacing/>
        <w:rPr>
          <w:rFonts w:eastAsia="Helvetica Neue"/>
          <w:sz w:val="18"/>
          <w:szCs w:val="18"/>
        </w:rPr>
      </w:pPr>
      <w:bookmarkStart w:id="57" w:name="_r6hnjzux63jf" w:colFirst="0" w:colLast="0"/>
      <w:bookmarkEnd w:id="57"/>
      <w:r w:rsidRPr="006236F1">
        <w:rPr>
          <w:rFonts w:eastAsia="Helvetica Neue"/>
          <w:sz w:val="18"/>
          <w:szCs w:val="18"/>
        </w:rPr>
        <w:t>When an Order Form is signed, the terms and conditions agreed in it will be incorporated into this Call-Off Contract.</w:t>
      </w:r>
    </w:p>
    <w:p w14:paraId="784EED74" w14:textId="77777777" w:rsidR="006236F1" w:rsidRPr="006236F1" w:rsidRDefault="006236F1">
      <w:pPr>
        <w:rPr>
          <w:rFonts w:eastAsia="Helvetica Neue"/>
          <w:b/>
          <w:sz w:val="18"/>
          <w:szCs w:val="18"/>
        </w:rPr>
      </w:pPr>
    </w:p>
    <w:p w14:paraId="06F872F4" w14:textId="77777777" w:rsidR="00076044" w:rsidRPr="006236F1" w:rsidRDefault="004B26D3">
      <w:pPr>
        <w:rPr>
          <w:rFonts w:eastAsia="Helvetica Neue"/>
          <w:b/>
          <w:sz w:val="18"/>
          <w:szCs w:val="18"/>
        </w:rPr>
      </w:pPr>
      <w:r w:rsidRPr="006236F1">
        <w:rPr>
          <w:rFonts w:eastAsia="Helvetica Neue"/>
          <w:b/>
          <w:sz w:val="18"/>
          <w:szCs w:val="18"/>
        </w:rPr>
        <w:t>3. Supply of services</w:t>
      </w:r>
    </w:p>
    <w:p w14:paraId="045EBF34" w14:textId="77777777" w:rsidR="00076044" w:rsidRPr="006236F1" w:rsidRDefault="004B26D3">
      <w:pPr>
        <w:numPr>
          <w:ilvl w:val="0"/>
          <w:numId w:val="5"/>
        </w:numPr>
        <w:ind w:hanging="724"/>
        <w:rPr>
          <w:rFonts w:eastAsia="Helvetica Neue"/>
          <w:sz w:val="18"/>
          <w:szCs w:val="18"/>
        </w:rPr>
      </w:pPr>
      <w:r w:rsidRPr="006236F1">
        <w:rPr>
          <w:rFonts w:eastAsia="Helvetica Neue"/>
          <w:sz w:val="18"/>
          <w:szCs w:val="18"/>
        </w:rPr>
        <w:t>The Supplier agrees to supply the G-Cloud Services and any Additional Services under the terms of the Call-Off Contract and the Supplier’s Application.</w:t>
      </w:r>
    </w:p>
    <w:p w14:paraId="41D9E916" w14:textId="77777777" w:rsidR="00076044" w:rsidRPr="006236F1" w:rsidRDefault="004B26D3">
      <w:pPr>
        <w:numPr>
          <w:ilvl w:val="0"/>
          <w:numId w:val="5"/>
        </w:numPr>
        <w:ind w:hanging="724"/>
        <w:rPr>
          <w:rFonts w:eastAsia="Helvetica Neue"/>
          <w:sz w:val="18"/>
          <w:szCs w:val="18"/>
        </w:rPr>
      </w:pPr>
      <w:r w:rsidRPr="006236F1">
        <w:rPr>
          <w:rFonts w:eastAsia="Helvetica Neue"/>
          <w:sz w:val="18"/>
          <w:szCs w:val="18"/>
        </w:rPr>
        <w:t>The Supplier undertakes that each G-Cloud Service will meet the Buyer’s acceptance criteria, as defined in the Order Form.</w:t>
      </w:r>
    </w:p>
    <w:p w14:paraId="5FCFB780" w14:textId="77777777" w:rsidR="00076044" w:rsidRPr="006236F1" w:rsidRDefault="004B26D3">
      <w:pPr>
        <w:rPr>
          <w:rFonts w:eastAsia="Helvetica Neue"/>
          <w:b/>
          <w:sz w:val="18"/>
          <w:szCs w:val="18"/>
        </w:rPr>
      </w:pPr>
      <w:r w:rsidRPr="006236F1">
        <w:rPr>
          <w:rFonts w:eastAsia="Helvetica Neue"/>
          <w:b/>
          <w:sz w:val="18"/>
          <w:szCs w:val="18"/>
        </w:rPr>
        <w:t>4. Supplier staff</w:t>
      </w:r>
    </w:p>
    <w:p w14:paraId="3EBF806B" w14:textId="77777777" w:rsidR="00076044" w:rsidRPr="006236F1" w:rsidRDefault="004B26D3" w:rsidP="0077685D">
      <w:pPr>
        <w:numPr>
          <w:ilvl w:val="0"/>
          <w:numId w:val="32"/>
        </w:numPr>
        <w:ind w:hanging="724"/>
        <w:contextualSpacing/>
        <w:rPr>
          <w:rFonts w:eastAsia="Helvetica Neue"/>
          <w:sz w:val="18"/>
          <w:szCs w:val="18"/>
        </w:rPr>
      </w:pPr>
      <w:r w:rsidRPr="006236F1">
        <w:rPr>
          <w:rFonts w:eastAsia="Helvetica Neue"/>
          <w:sz w:val="18"/>
          <w:szCs w:val="18"/>
        </w:rPr>
        <w:t>The Supplier Staff must:</w:t>
      </w:r>
    </w:p>
    <w:p w14:paraId="53AE5752" w14:textId="77777777" w:rsidR="00076044" w:rsidRPr="006236F1" w:rsidRDefault="004B26D3" w:rsidP="0077685D">
      <w:pPr>
        <w:numPr>
          <w:ilvl w:val="1"/>
          <w:numId w:val="32"/>
        </w:numPr>
        <w:ind w:hanging="360"/>
        <w:contextualSpacing/>
        <w:rPr>
          <w:rFonts w:eastAsia="Helvetica Neue"/>
          <w:sz w:val="18"/>
          <w:szCs w:val="18"/>
        </w:rPr>
      </w:pPr>
      <w:r w:rsidRPr="006236F1">
        <w:rPr>
          <w:rFonts w:eastAsia="Helvetica Neue"/>
          <w:sz w:val="18"/>
          <w:szCs w:val="18"/>
        </w:rPr>
        <w:t>be appropriately experienced, qualified and trained to supply the Services</w:t>
      </w:r>
    </w:p>
    <w:p w14:paraId="6258C572" w14:textId="77777777" w:rsidR="00076044" w:rsidRPr="006236F1" w:rsidRDefault="004B26D3" w:rsidP="0077685D">
      <w:pPr>
        <w:numPr>
          <w:ilvl w:val="1"/>
          <w:numId w:val="32"/>
        </w:numPr>
        <w:ind w:hanging="360"/>
        <w:contextualSpacing/>
        <w:rPr>
          <w:rFonts w:eastAsia="Helvetica Neue"/>
          <w:sz w:val="18"/>
          <w:szCs w:val="18"/>
        </w:rPr>
      </w:pPr>
      <w:r w:rsidRPr="006236F1">
        <w:rPr>
          <w:rFonts w:eastAsia="Helvetica Neue"/>
          <w:sz w:val="18"/>
          <w:szCs w:val="18"/>
        </w:rPr>
        <w:t>apply all due skill, care and diligence in faithfully performing those duties</w:t>
      </w:r>
    </w:p>
    <w:p w14:paraId="029B8C65" w14:textId="77777777" w:rsidR="00076044" w:rsidRPr="006236F1" w:rsidRDefault="004B26D3" w:rsidP="0077685D">
      <w:pPr>
        <w:numPr>
          <w:ilvl w:val="1"/>
          <w:numId w:val="32"/>
        </w:numPr>
        <w:ind w:hanging="360"/>
        <w:contextualSpacing/>
        <w:rPr>
          <w:rFonts w:eastAsia="Helvetica Neue"/>
          <w:sz w:val="18"/>
          <w:szCs w:val="18"/>
        </w:rPr>
      </w:pPr>
      <w:r w:rsidRPr="006236F1">
        <w:rPr>
          <w:rFonts w:eastAsia="Helvetica Neue"/>
          <w:sz w:val="18"/>
          <w:szCs w:val="18"/>
        </w:rPr>
        <w:t>obey all lawful instructions and reasonable directions of the Buyer and provide the Services to the reasonable satisfaction of the Buyer</w:t>
      </w:r>
    </w:p>
    <w:p w14:paraId="2465BA56" w14:textId="77777777" w:rsidR="00076044" w:rsidRPr="006236F1" w:rsidRDefault="004B26D3" w:rsidP="0077685D">
      <w:pPr>
        <w:numPr>
          <w:ilvl w:val="1"/>
          <w:numId w:val="32"/>
        </w:numPr>
        <w:ind w:hanging="360"/>
        <w:contextualSpacing/>
        <w:rPr>
          <w:rFonts w:eastAsia="Helvetica Neue"/>
          <w:sz w:val="18"/>
          <w:szCs w:val="18"/>
        </w:rPr>
      </w:pPr>
      <w:r w:rsidRPr="006236F1">
        <w:rPr>
          <w:rFonts w:eastAsia="Helvetica Neue"/>
          <w:sz w:val="18"/>
          <w:szCs w:val="18"/>
        </w:rPr>
        <w:t>respond to any enquiries about the Services as soon as reasonably possible</w:t>
      </w:r>
    </w:p>
    <w:p w14:paraId="6DAA3F32" w14:textId="77777777" w:rsidR="00076044" w:rsidRPr="006236F1" w:rsidRDefault="004B26D3" w:rsidP="0077685D">
      <w:pPr>
        <w:numPr>
          <w:ilvl w:val="1"/>
          <w:numId w:val="32"/>
        </w:numPr>
        <w:ind w:hanging="360"/>
        <w:contextualSpacing/>
        <w:rPr>
          <w:rFonts w:eastAsia="Helvetica Neue"/>
          <w:sz w:val="18"/>
          <w:szCs w:val="18"/>
        </w:rPr>
      </w:pPr>
      <w:r w:rsidRPr="006236F1">
        <w:rPr>
          <w:rFonts w:eastAsia="Helvetica Neue"/>
          <w:sz w:val="18"/>
          <w:szCs w:val="18"/>
        </w:rPr>
        <w:t>complete any necessary Supplier Staff vetting as specified by the Buyer</w:t>
      </w:r>
      <w:r w:rsidR="008F3F90">
        <w:rPr>
          <w:rFonts w:eastAsia="Helvetica Neue"/>
          <w:sz w:val="18"/>
          <w:szCs w:val="18"/>
        </w:rPr>
        <w:br/>
      </w:r>
    </w:p>
    <w:p w14:paraId="37475CB9" w14:textId="77777777" w:rsidR="00076044" w:rsidRPr="006236F1" w:rsidRDefault="004B26D3" w:rsidP="0077685D">
      <w:pPr>
        <w:numPr>
          <w:ilvl w:val="0"/>
          <w:numId w:val="32"/>
        </w:numPr>
        <w:ind w:hanging="724"/>
        <w:contextualSpacing/>
        <w:rPr>
          <w:rFonts w:eastAsia="Helvetica Neue"/>
          <w:sz w:val="18"/>
          <w:szCs w:val="18"/>
        </w:rPr>
      </w:pPr>
      <w:r w:rsidRPr="006236F1">
        <w:rPr>
          <w:rFonts w:eastAsia="Helvetica Neue"/>
          <w:sz w:val="18"/>
          <w:szCs w:val="18"/>
        </w:rPr>
        <w:t>The Supplier must retain overall control of the Supplier Staff so that they are not considered to be employees, workers, agents or contractors of the Buyer.</w:t>
      </w:r>
      <w:r w:rsidR="008F3F90">
        <w:rPr>
          <w:rFonts w:eastAsia="Helvetica Neue"/>
          <w:sz w:val="18"/>
          <w:szCs w:val="18"/>
        </w:rPr>
        <w:br/>
      </w:r>
    </w:p>
    <w:p w14:paraId="47BCECEA" w14:textId="77777777" w:rsidR="00076044" w:rsidRPr="006236F1" w:rsidRDefault="004B26D3" w:rsidP="0077685D">
      <w:pPr>
        <w:numPr>
          <w:ilvl w:val="0"/>
          <w:numId w:val="32"/>
        </w:numPr>
        <w:ind w:hanging="724"/>
        <w:contextualSpacing/>
        <w:rPr>
          <w:rFonts w:eastAsia="Helvetica Neue"/>
          <w:sz w:val="18"/>
          <w:szCs w:val="18"/>
        </w:rPr>
      </w:pPr>
      <w:r w:rsidRPr="006236F1">
        <w:rPr>
          <w:rFonts w:eastAsia="Helvetica Neue"/>
          <w:sz w:val="18"/>
          <w:szCs w:val="18"/>
        </w:rPr>
        <w:t>The Supplier may substitute any Supplier Staff as long as they have the equivalent experience and qualifications to the substituted staff member.</w:t>
      </w:r>
      <w:r w:rsidR="008F3F90">
        <w:rPr>
          <w:rFonts w:eastAsia="Helvetica Neue"/>
          <w:sz w:val="18"/>
          <w:szCs w:val="18"/>
        </w:rPr>
        <w:br/>
      </w:r>
    </w:p>
    <w:p w14:paraId="35D9A054" w14:textId="77777777" w:rsidR="00076044" w:rsidRPr="006236F1" w:rsidRDefault="004B26D3" w:rsidP="0077685D">
      <w:pPr>
        <w:numPr>
          <w:ilvl w:val="0"/>
          <w:numId w:val="32"/>
        </w:numPr>
        <w:ind w:hanging="724"/>
        <w:rPr>
          <w:rFonts w:eastAsia="Helvetica Neue"/>
          <w:sz w:val="18"/>
          <w:szCs w:val="18"/>
        </w:rPr>
      </w:pPr>
      <w:r w:rsidRPr="006236F1">
        <w:rPr>
          <w:rFonts w:eastAsia="Helvetica Neue"/>
          <w:sz w:val="18"/>
          <w:szCs w:val="18"/>
        </w:rPr>
        <w:t>The Buyer may conduct IR35 Assessments using the ESI tool to assess whether the Supplier’s engagement under the Call-Off Contract is Inside or Outside IR35.</w:t>
      </w:r>
    </w:p>
    <w:p w14:paraId="78E88FC1" w14:textId="77777777" w:rsidR="00076044" w:rsidRPr="006236F1" w:rsidRDefault="004B26D3" w:rsidP="0077685D">
      <w:pPr>
        <w:numPr>
          <w:ilvl w:val="0"/>
          <w:numId w:val="32"/>
        </w:numPr>
        <w:ind w:hanging="724"/>
        <w:rPr>
          <w:rFonts w:eastAsia="Helvetica Neue"/>
          <w:sz w:val="18"/>
          <w:szCs w:val="18"/>
        </w:rPr>
      </w:pPr>
      <w:r w:rsidRPr="006236F1">
        <w:rPr>
          <w:rFonts w:eastAsia="Helvetica Neue"/>
          <w:sz w:val="18"/>
          <w:szCs w:val="18"/>
        </w:rPr>
        <w:t>The Buyer may End this Call-Off Contract for Material Breach if the Supplier is delivering the Services Inside IR35.</w:t>
      </w:r>
    </w:p>
    <w:p w14:paraId="0CDFC5C5" w14:textId="77777777" w:rsidR="00076044" w:rsidRPr="006236F1" w:rsidRDefault="004B26D3" w:rsidP="0077685D">
      <w:pPr>
        <w:numPr>
          <w:ilvl w:val="0"/>
          <w:numId w:val="32"/>
        </w:numPr>
        <w:ind w:hanging="724"/>
        <w:rPr>
          <w:rFonts w:eastAsia="Helvetica Neue"/>
          <w:sz w:val="18"/>
          <w:szCs w:val="18"/>
        </w:rPr>
      </w:pPr>
      <w:r w:rsidRPr="006236F1">
        <w:rPr>
          <w:rFonts w:eastAsia="Helvetica Neue"/>
          <w:sz w:val="18"/>
          <w:szCs w:val="18"/>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FB2C458" w14:textId="77777777" w:rsidR="00076044" w:rsidRPr="006236F1" w:rsidRDefault="004B26D3" w:rsidP="0077685D">
      <w:pPr>
        <w:numPr>
          <w:ilvl w:val="0"/>
          <w:numId w:val="32"/>
        </w:numPr>
        <w:ind w:hanging="724"/>
        <w:rPr>
          <w:rFonts w:eastAsia="Helvetica Neue"/>
          <w:sz w:val="18"/>
          <w:szCs w:val="18"/>
        </w:rPr>
      </w:pPr>
      <w:r w:rsidRPr="006236F1">
        <w:rPr>
          <w:rFonts w:eastAsia="Helvetica Neue"/>
          <w:sz w:val="18"/>
          <w:szCs w:val="18"/>
        </w:rPr>
        <w:t xml:space="preserve">If the Indicative Test indicates the delivery of the Services could potentially be Inside IR35, the Supplier must provide the Buyer with all relevant information needed to enable the Buyer to conduct its own IR35 Assessment. </w:t>
      </w:r>
    </w:p>
    <w:p w14:paraId="08236380" w14:textId="77777777" w:rsidR="00076044" w:rsidRPr="006236F1" w:rsidRDefault="004B26D3" w:rsidP="0077685D">
      <w:pPr>
        <w:numPr>
          <w:ilvl w:val="0"/>
          <w:numId w:val="32"/>
        </w:numPr>
        <w:ind w:hanging="724"/>
        <w:rPr>
          <w:rFonts w:eastAsia="Helvetica Neue"/>
          <w:sz w:val="18"/>
          <w:szCs w:val="18"/>
        </w:rPr>
      </w:pPr>
      <w:r w:rsidRPr="006236F1">
        <w:rPr>
          <w:rFonts w:eastAsia="Helvetica Neue"/>
          <w:sz w:val="18"/>
          <w:szCs w:val="18"/>
        </w:rPr>
        <w:t>If it is determined by the Buyer that the Supplier is Outside IR35, the Buyer will provide the ESI reference number and a copy of the PDF to the Supplier.</w:t>
      </w:r>
    </w:p>
    <w:p w14:paraId="50ACDEF8" w14:textId="77777777" w:rsidR="00076044" w:rsidRPr="006236F1" w:rsidRDefault="004B26D3">
      <w:pPr>
        <w:rPr>
          <w:rFonts w:eastAsia="Helvetica Neue"/>
          <w:b/>
          <w:sz w:val="18"/>
          <w:szCs w:val="18"/>
        </w:rPr>
      </w:pPr>
      <w:r w:rsidRPr="006236F1">
        <w:rPr>
          <w:rFonts w:eastAsia="Helvetica Neue"/>
          <w:b/>
          <w:sz w:val="18"/>
          <w:szCs w:val="18"/>
        </w:rPr>
        <w:t>5. Due diligence</w:t>
      </w:r>
    </w:p>
    <w:p w14:paraId="12F2B626" w14:textId="77777777" w:rsidR="00076044" w:rsidRPr="006236F1" w:rsidRDefault="004B26D3" w:rsidP="0077685D">
      <w:pPr>
        <w:numPr>
          <w:ilvl w:val="0"/>
          <w:numId w:val="34"/>
        </w:numPr>
        <w:ind w:hanging="724"/>
        <w:rPr>
          <w:rFonts w:eastAsia="Helvetica Neue"/>
          <w:sz w:val="18"/>
          <w:szCs w:val="18"/>
        </w:rPr>
      </w:pPr>
      <w:r w:rsidRPr="006236F1">
        <w:rPr>
          <w:rFonts w:eastAsia="Helvetica Neue"/>
          <w:sz w:val="18"/>
          <w:szCs w:val="18"/>
        </w:rPr>
        <w:t>Both Parties agree that when entering into a Call-Off Contract they:</w:t>
      </w:r>
    </w:p>
    <w:p w14:paraId="0442926B" w14:textId="77777777" w:rsidR="00076044" w:rsidRPr="006236F1" w:rsidRDefault="004B26D3" w:rsidP="0077685D">
      <w:pPr>
        <w:numPr>
          <w:ilvl w:val="1"/>
          <w:numId w:val="47"/>
        </w:numPr>
        <w:ind w:hanging="360"/>
        <w:contextualSpacing/>
        <w:rPr>
          <w:rFonts w:eastAsia="Helvetica Neue"/>
          <w:sz w:val="18"/>
          <w:szCs w:val="18"/>
        </w:rPr>
      </w:pPr>
      <w:r w:rsidRPr="006236F1">
        <w:rPr>
          <w:rFonts w:eastAsia="Helvetica Neue"/>
          <w:sz w:val="18"/>
          <w:szCs w:val="18"/>
        </w:rPr>
        <w:t>have made their own enquiries and are satisfied by the accuracy of any information supplied by the other Party</w:t>
      </w:r>
    </w:p>
    <w:p w14:paraId="08F7D8B5" w14:textId="77777777" w:rsidR="00076044" w:rsidRPr="006236F1" w:rsidRDefault="004B26D3" w:rsidP="0077685D">
      <w:pPr>
        <w:numPr>
          <w:ilvl w:val="1"/>
          <w:numId w:val="47"/>
        </w:numPr>
        <w:ind w:hanging="360"/>
        <w:contextualSpacing/>
        <w:rPr>
          <w:rFonts w:eastAsia="Helvetica Neue"/>
          <w:sz w:val="18"/>
          <w:szCs w:val="18"/>
        </w:rPr>
      </w:pPr>
      <w:r w:rsidRPr="006236F1">
        <w:rPr>
          <w:rFonts w:eastAsia="Helvetica Neue"/>
          <w:sz w:val="18"/>
          <w:szCs w:val="18"/>
        </w:rPr>
        <w:t>are confident that they can fulfil their obligations according to the Call-Off Contract terms</w:t>
      </w:r>
    </w:p>
    <w:p w14:paraId="27415652" w14:textId="77777777" w:rsidR="00076044" w:rsidRPr="006236F1" w:rsidRDefault="004B26D3" w:rsidP="0077685D">
      <w:pPr>
        <w:numPr>
          <w:ilvl w:val="1"/>
          <w:numId w:val="47"/>
        </w:numPr>
        <w:ind w:hanging="360"/>
        <w:contextualSpacing/>
        <w:rPr>
          <w:rFonts w:eastAsia="Helvetica Neue"/>
          <w:sz w:val="18"/>
          <w:szCs w:val="18"/>
        </w:rPr>
      </w:pPr>
      <w:r w:rsidRPr="006236F1">
        <w:rPr>
          <w:rFonts w:eastAsia="Helvetica Neue"/>
          <w:sz w:val="18"/>
          <w:szCs w:val="18"/>
        </w:rPr>
        <w:t>have raised all due diligence questions before signing the Call-Off Contract</w:t>
      </w:r>
    </w:p>
    <w:p w14:paraId="109954F8" w14:textId="77777777" w:rsidR="00076044" w:rsidRPr="006236F1" w:rsidRDefault="004B26D3" w:rsidP="0077685D">
      <w:pPr>
        <w:numPr>
          <w:ilvl w:val="1"/>
          <w:numId w:val="47"/>
        </w:numPr>
        <w:ind w:hanging="360"/>
        <w:contextualSpacing/>
        <w:rPr>
          <w:rFonts w:eastAsia="Helvetica Neue"/>
          <w:sz w:val="18"/>
          <w:szCs w:val="18"/>
        </w:rPr>
      </w:pPr>
      <w:r w:rsidRPr="006236F1">
        <w:rPr>
          <w:rFonts w:eastAsia="Helvetica Neue"/>
          <w:sz w:val="18"/>
          <w:szCs w:val="18"/>
        </w:rPr>
        <w:t>have entered into the Call-Off Contract relying on its own due diligence</w:t>
      </w:r>
    </w:p>
    <w:p w14:paraId="655D6504" w14:textId="77777777" w:rsidR="006F53C9" w:rsidRPr="006236F1" w:rsidRDefault="006F53C9" w:rsidP="006F53C9">
      <w:pPr>
        <w:contextualSpacing/>
        <w:rPr>
          <w:rFonts w:eastAsia="Helvetica Neue"/>
          <w:sz w:val="18"/>
          <w:szCs w:val="18"/>
        </w:rPr>
      </w:pPr>
    </w:p>
    <w:p w14:paraId="4AF929C3" w14:textId="77777777" w:rsidR="00076044" w:rsidRPr="006236F1" w:rsidRDefault="004B26D3">
      <w:pPr>
        <w:rPr>
          <w:rFonts w:eastAsia="Helvetica Neue"/>
          <w:b/>
          <w:sz w:val="18"/>
          <w:szCs w:val="18"/>
        </w:rPr>
      </w:pPr>
      <w:bookmarkStart w:id="58" w:name="_23ckvvd" w:colFirst="0" w:colLast="0"/>
      <w:bookmarkEnd w:id="58"/>
      <w:r w:rsidRPr="006236F1">
        <w:rPr>
          <w:rFonts w:eastAsia="Helvetica Neue"/>
          <w:b/>
          <w:sz w:val="18"/>
          <w:szCs w:val="18"/>
        </w:rPr>
        <w:t>6. Business continuity and disaster recovery</w:t>
      </w:r>
    </w:p>
    <w:p w14:paraId="53C3F97A" w14:textId="77777777" w:rsidR="00076044" w:rsidRPr="006236F1" w:rsidRDefault="004B26D3" w:rsidP="0077685D">
      <w:pPr>
        <w:numPr>
          <w:ilvl w:val="0"/>
          <w:numId w:val="21"/>
        </w:numPr>
        <w:ind w:hanging="724"/>
        <w:rPr>
          <w:rFonts w:eastAsia="Helvetica Neue"/>
          <w:sz w:val="18"/>
          <w:szCs w:val="18"/>
        </w:rPr>
      </w:pPr>
      <w:r w:rsidRPr="006236F1">
        <w:rPr>
          <w:rFonts w:eastAsia="Helvetica Neue"/>
          <w:sz w:val="18"/>
          <w:szCs w:val="18"/>
        </w:rPr>
        <w:t>The Supplier will have a clear business continuity and disaster recovery plan in their service descriptions.</w:t>
      </w:r>
    </w:p>
    <w:p w14:paraId="20469CC8" w14:textId="77777777" w:rsidR="00076044" w:rsidRPr="006236F1" w:rsidRDefault="004B26D3" w:rsidP="0077685D">
      <w:pPr>
        <w:numPr>
          <w:ilvl w:val="0"/>
          <w:numId w:val="21"/>
        </w:numPr>
        <w:ind w:hanging="724"/>
        <w:rPr>
          <w:rFonts w:eastAsia="Helvetica Neue"/>
          <w:sz w:val="18"/>
          <w:szCs w:val="18"/>
        </w:rPr>
      </w:pPr>
      <w:r w:rsidRPr="006236F1">
        <w:rPr>
          <w:rFonts w:eastAsia="Helvetica Neue"/>
          <w:sz w:val="18"/>
          <w:szCs w:val="18"/>
        </w:rPr>
        <w:t>The Supplier’s business continuity and disaster recovery services are part of the Services and will be performed by the Supplier when required.</w:t>
      </w:r>
    </w:p>
    <w:p w14:paraId="4FF967DE" w14:textId="77777777" w:rsidR="00076044" w:rsidRPr="006236F1" w:rsidRDefault="004B26D3" w:rsidP="0077685D">
      <w:pPr>
        <w:numPr>
          <w:ilvl w:val="0"/>
          <w:numId w:val="21"/>
        </w:numPr>
        <w:ind w:hanging="724"/>
        <w:rPr>
          <w:rFonts w:eastAsia="Helvetica Neue"/>
          <w:sz w:val="18"/>
          <w:szCs w:val="18"/>
        </w:rPr>
      </w:pPr>
      <w:r w:rsidRPr="006236F1">
        <w:rPr>
          <w:rFonts w:eastAsia="Helvetica Neue"/>
          <w:sz w:val="18"/>
          <w:szCs w:val="18"/>
        </w:rPr>
        <w:t>If requested by the Buyer prior to entering into this Call-Off Contract, the Supplier must ensure that its business continuity and disaster recovery plan is consistent with the Buyer’s own plans.</w:t>
      </w:r>
    </w:p>
    <w:p w14:paraId="2E1286DE" w14:textId="77777777" w:rsidR="00076044" w:rsidRPr="006236F1" w:rsidRDefault="004B26D3">
      <w:pPr>
        <w:rPr>
          <w:rFonts w:eastAsia="Helvetica Neue"/>
          <w:b/>
          <w:sz w:val="18"/>
          <w:szCs w:val="18"/>
        </w:rPr>
      </w:pPr>
      <w:r w:rsidRPr="006236F1">
        <w:rPr>
          <w:rFonts w:eastAsia="Helvetica Neue"/>
          <w:b/>
          <w:sz w:val="18"/>
          <w:szCs w:val="18"/>
        </w:rPr>
        <w:t>7. Payment, VAT and Call-Off Contract charges</w:t>
      </w:r>
    </w:p>
    <w:p w14:paraId="17CCB69C" w14:textId="77777777" w:rsidR="00076044" w:rsidRPr="006236F1" w:rsidRDefault="004B26D3">
      <w:pPr>
        <w:numPr>
          <w:ilvl w:val="0"/>
          <w:numId w:val="9"/>
        </w:numPr>
        <w:ind w:hanging="724"/>
        <w:rPr>
          <w:rFonts w:eastAsia="Helvetica Neue"/>
          <w:sz w:val="18"/>
          <w:szCs w:val="18"/>
        </w:rPr>
      </w:pPr>
      <w:r w:rsidRPr="006236F1">
        <w:rPr>
          <w:rFonts w:eastAsia="Helvetica Neue"/>
          <w:sz w:val="18"/>
          <w:szCs w:val="18"/>
        </w:rPr>
        <w:t>The Buyer must pay the Charges following clauses 7.2 to 7.11 for the Supplier’s delivery of the Services.</w:t>
      </w:r>
    </w:p>
    <w:p w14:paraId="23864ED9" w14:textId="77777777" w:rsidR="00076044" w:rsidRPr="006236F1" w:rsidRDefault="004B26D3">
      <w:pPr>
        <w:numPr>
          <w:ilvl w:val="0"/>
          <w:numId w:val="9"/>
        </w:numPr>
        <w:ind w:hanging="724"/>
        <w:rPr>
          <w:rFonts w:eastAsia="Helvetica Neue"/>
          <w:sz w:val="18"/>
          <w:szCs w:val="18"/>
        </w:rPr>
      </w:pPr>
      <w:r w:rsidRPr="006236F1">
        <w:rPr>
          <w:rFonts w:eastAsia="Helvetica Neue"/>
          <w:sz w:val="18"/>
          <w:szCs w:val="18"/>
        </w:rPr>
        <w:t>The Buyer will pay the Supplier within the number of days specified in the Order Form on receipt of a valid invoice.</w:t>
      </w:r>
    </w:p>
    <w:p w14:paraId="728B9BF1" w14:textId="77777777" w:rsidR="00076044" w:rsidRPr="006236F1" w:rsidRDefault="004B26D3">
      <w:pPr>
        <w:numPr>
          <w:ilvl w:val="0"/>
          <w:numId w:val="9"/>
        </w:numPr>
        <w:ind w:hanging="724"/>
        <w:rPr>
          <w:rFonts w:eastAsia="Helvetica Neue"/>
          <w:sz w:val="18"/>
          <w:szCs w:val="18"/>
        </w:rPr>
      </w:pPr>
      <w:r w:rsidRPr="006236F1">
        <w:rPr>
          <w:rFonts w:eastAsia="Helvetica Neue"/>
          <w:sz w:val="18"/>
          <w:szCs w:val="18"/>
        </w:rPr>
        <w:t>The Call-Off Contract Charges include all Charges for payment processing. All invoices submitted to the Buyer for the Services will be exclusive of any Management Charge.</w:t>
      </w:r>
    </w:p>
    <w:p w14:paraId="70EA66D5" w14:textId="77777777" w:rsidR="00076044" w:rsidRPr="006236F1" w:rsidRDefault="004B26D3">
      <w:pPr>
        <w:numPr>
          <w:ilvl w:val="0"/>
          <w:numId w:val="9"/>
        </w:numPr>
        <w:ind w:hanging="724"/>
        <w:rPr>
          <w:rFonts w:eastAsia="Helvetica Neue"/>
          <w:sz w:val="18"/>
          <w:szCs w:val="18"/>
        </w:rPr>
      </w:pPr>
      <w:r w:rsidRPr="006236F1">
        <w:rPr>
          <w:rFonts w:eastAsia="Helvetica Neue"/>
          <w:sz w:val="18"/>
          <w:szCs w:val="18"/>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6B77E400" w14:textId="77777777" w:rsidR="00076044" w:rsidRPr="006236F1" w:rsidRDefault="004B26D3">
      <w:pPr>
        <w:numPr>
          <w:ilvl w:val="0"/>
          <w:numId w:val="9"/>
        </w:numPr>
        <w:ind w:hanging="724"/>
        <w:rPr>
          <w:rFonts w:eastAsia="Helvetica Neue"/>
          <w:sz w:val="18"/>
          <w:szCs w:val="18"/>
        </w:rPr>
      </w:pPr>
      <w:r w:rsidRPr="006236F1">
        <w:rPr>
          <w:rFonts w:eastAsia="Helvetica Neue"/>
          <w:sz w:val="18"/>
          <w:szCs w:val="18"/>
        </w:rPr>
        <w:t xml:space="preserve">The Supplier must ensure that each invoice contains a detailed breakdown of the G-Cloud Services supplied. The Buyer may request the Supplier provides further documentation to substantiate the invoice. </w:t>
      </w:r>
    </w:p>
    <w:p w14:paraId="7172C01E" w14:textId="77777777" w:rsidR="00076044" w:rsidRPr="006236F1" w:rsidRDefault="004B26D3">
      <w:pPr>
        <w:numPr>
          <w:ilvl w:val="0"/>
          <w:numId w:val="9"/>
        </w:numPr>
        <w:ind w:hanging="724"/>
        <w:rPr>
          <w:rFonts w:eastAsia="Helvetica Neue"/>
          <w:sz w:val="18"/>
          <w:szCs w:val="18"/>
        </w:rPr>
      </w:pPr>
      <w:r w:rsidRPr="006236F1">
        <w:rPr>
          <w:rFonts w:eastAsia="Helvetica Neue"/>
          <w:sz w:val="18"/>
          <w:szCs w:val="18"/>
        </w:rPr>
        <w:t>If the Supplier enters into a Subcontract it must ensure that a provision is included in each Subcontract which specifies that payment must be made to the Subcontractor within 30 days of receipt of a valid invoice.</w:t>
      </w:r>
    </w:p>
    <w:p w14:paraId="5A41434C" w14:textId="77777777" w:rsidR="00076044" w:rsidRPr="006236F1" w:rsidRDefault="004B26D3">
      <w:pPr>
        <w:numPr>
          <w:ilvl w:val="0"/>
          <w:numId w:val="9"/>
        </w:numPr>
        <w:ind w:hanging="724"/>
        <w:rPr>
          <w:rFonts w:eastAsia="Helvetica Neue"/>
          <w:sz w:val="18"/>
          <w:szCs w:val="18"/>
        </w:rPr>
      </w:pPr>
      <w:r w:rsidRPr="006236F1">
        <w:rPr>
          <w:rFonts w:eastAsia="Helvetica Neue"/>
          <w:sz w:val="18"/>
          <w:szCs w:val="18"/>
        </w:rPr>
        <w:t>All Charges payable by the Buyer to the Supplier will include VAT at the appropriate rate.</w:t>
      </w:r>
    </w:p>
    <w:p w14:paraId="14BF92F4" w14:textId="77777777" w:rsidR="00076044" w:rsidRPr="006236F1" w:rsidRDefault="004B26D3">
      <w:pPr>
        <w:numPr>
          <w:ilvl w:val="0"/>
          <w:numId w:val="9"/>
        </w:numPr>
        <w:ind w:hanging="724"/>
        <w:rPr>
          <w:rFonts w:eastAsia="Helvetica Neue"/>
          <w:sz w:val="18"/>
          <w:szCs w:val="18"/>
        </w:rPr>
      </w:pPr>
      <w:r w:rsidRPr="006236F1">
        <w:rPr>
          <w:rFonts w:eastAsia="Helvetica Neue"/>
          <w:sz w:val="18"/>
          <w:szCs w:val="18"/>
        </w:rPr>
        <w:t xml:space="preserve">The Supplier must add VAT to the Charges at the appropriate rate with visibility of the amount as a separate line item. </w:t>
      </w:r>
    </w:p>
    <w:p w14:paraId="1475540A" w14:textId="77777777" w:rsidR="00076044" w:rsidRPr="006236F1" w:rsidRDefault="004B26D3">
      <w:pPr>
        <w:numPr>
          <w:ilvl w:val="0"/>
          <w:numId w:val="9"/>
        </w:numPr>
        <w:ind w:hanging="724"/>
        <w:rPr>
          <w:rFonts w:eastAsia="Helvetica Neue"/>
          <w:sz w:val="18"/>
          <w:szCs w:val="18"/>
        </w:rPr>
      </w:pPr>
      <w:r w:rsidRPr="006236F1">
        <w:rPr>
          <w:rFonts w:eastAsia="Helvetica Neue"/>
          <w:sz w:val="18"/>
          <w:szCs w:val="18"/>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425BC5A" w14:textId="77777777" w:rsidR="00076044" w:rsidRPr="006236F1" w:rsidRDefault="004B26D3">
      <w:pPr>
        <w:numPr>
          <w:ilvl w:val="0"/>
          <w:numId w:val="9"/>
        </w:numPr>
        <w:ind w:hanging="724"/>
        <w:rPr>
          <w:rFonts w:eastAsia="Helvetica Neue"/>
          <w:sz w:val="18"/>
          <w:szCs w:val="18"/>
        </w:rPr>
      </w:pPr>
      <w:r w:rsidRPr="006236F1">
        <w:rPr>
          <w:rFonts w:eastAsia="Helvetica Neue"/>
          <w:sz w:val="18"/>
          <w:szCs w:val="18"/>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66B7B5CA" w14:textId="77777777" w:rsidR="00076044" w:rsidRPr="006236F1" w:rsidRDefault="004B26D3">
      <w:pPr>
        <w:numPr>
          <w:ilvl w:val="0"/>
          <w:numId w:val="9"/>
        </w:numPr>
        <w:ind w:hanging="724"/>
        <w:rPr>
          <w:rFonts w:eastAsia="Helvetica Neue"/>
          <w:sz w:val="18"/>
          <w:szCs w:val="18"/>
        </w:rPr>
      </w:pPr>
      <w:r w:rsidRPr="006236F1">
        <w:rPr>
          <w:rFonts w:eastAsia="Helvetica Neue"/>
          <w:sz w:val="18"/>
          <w:szCs w:val="18"/>
        </w:rPr>
        <w:t xml:space="preserve">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r w:rsidR="005B5264" w:rsidRPr="006236F1">
        <w:rPr>
          <w:rFonts w:eastAsia="Helvetica Neue"/>
          <w:sz w:val="18"/>
          <w:szCs w:val="18"/>
        </w:rPr>
        <w:t>does,</w:t>
      </w:r>
      <w:r w:rsidRPr="006236F1">
        <w:rPr>
          <w:rFonts w:eastAsia="Helvetica Neue"/>
          <w:sz w:val="18"/>
          <w:szCs w:val="18"/>
        </w:rPr>
        <w:t xml:space="preserve"> then the Supplier must provide a replacement valid invoice with the response.</w:t>
      </w:r>
    </w:p>
    <w:p w14:paraId="30C5F235" w14:textId="77777777" w:rsidR="00076044" w:rsidRPr="006236F1" w:rsidRDefault="004B26D3">
      <w:pPr>
        <w:numPr>
          <w:ilvl w:val="0"/>
          <w:numId w:val="9"/>
        </w:numPr>
        <w:ind w:hanging="724"/>
        <w:rPr>
          <w:rFonts w:eastAsia="Helvetica Neue"/>
          <w:sz w:val="18"/>
          <w:szCs w:val="18"/>
        </w:rPr>
      </w:pPr>
      <w:r w:rsidRPr="006236F1">
        <w:rPr>
          <w:rFonts w:eastAsia="Helvetica Neue"/>
          <w:sz w:val="18"/>
          <w:szCs w:val="18"/>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4E99D57" w14:textId="77777777" w:rsidR="00076044" w:rsidRPr="006236F1" w:rsidRDefault="004B26D3">
      <w:pPr>
        <w:rPr>
          <w:rFonts w:eastAsia="Helvetica Neue"/>
          <w:b/>
          <w:sz w:val="18"/>
          <w:szCs w:val="18"/>
        </w:rPr>
      </w:pPr>
      <w:r w:rsidRPr="006236F1">
        <w:rPr>
          <w:rFonts w:eastAsia="Helvetica Neue"/>
          <w:b/>
          <w:sz w:val="18"/>
          <w:szCs w:val="18"/>
        </w:rPr>
        <w:t>8. Recovery of sums due and right of set-off</w:t>
      </w:r>
    </w:p>
    <w:p w14:paraId="0145F464" w14:textId="77777777" w:rsidR="00076044" w:rsidRPr="006236F1" w:rsidRDefault="004B26D3" w:rsidP="0077685D">
      <w:pPr>
        <w:numPr>
          <w:ilvl w:val="0"/>
          <w:numId w:val="18"/>
        </w:numPr>
        <w:ind w:hanging="724"/>
        <w:rPr>
          <w:rFonts w:eastAsia="Helvetica Neue"/>
          <w:sz w:val="18"/>
          <w:szCs w:val="18"/>
        </w:rPr>
      </w:pPr>
      <w:r w:rsidRPr="006236F1">
        <w:rPr>
          <w:rFonts w:eastAsia="Helvetica Neue"/>
          <w:sz w:val="18"/>
          <w:szCs w:val="18"/>
        </w:rPr>
        <w:t>If a Supplier owes money to the Buyer, the Buyer may deduct that sum from the Call-Off Contract Charges.</w:t>
      </w:r>
    </w:p>
    <w:p w14:paraId="73BD5560" w14:textId="77777777" w:rsidR="00076044" w:rsidRPr="006236F1" w:rsidRDefault="004B26D3">
      <w:pPr>
        <w:rPr>
          <w:rFonts w:eastAsia="Helvetica Neue"/>
          <w:b/>
          <w:sz w:val="18"/>
          <w:szCs w:val="18"/>
        </w:rPr>
      </w:pPr>
      <w:r w:rsidRPr="006236F1">
        <w:rPr>
          <w:rFonts w:eastAsia="Helvetica Neue"/>
          <w:b/>
          <w:sz w:val="18"/>
          <w:szCs w:val="18"/>
        </w:rPr>
        <w:t>9. Insurance</w:t>
      </w:r>
    </w:p>
    <w:p w14:paraId="418134CB" w14:textId="77777777" w:rsidR="00076044" w:rsidRPr="006236F1" w:rsidRDefault="004B26D3" w:rsidP="0077685D">
      <w:pPr>
        <w:numPr>
          <w:ilvl w:val="0"/>
          <w:numId w:val="38"/>
        </w:numPr>
        <w:ind w:hanging="724"/>
        <w:rPr>
          <w:rFonts w:eastAsia="Helvetica Neue"/>
          <w:sz w:val="18"/>
          <w:szCs w:val="18"/>
        </w:rPr>
      </w:pPr>
      <w:r w:rsidRPr="006236F1">
        <w:rPr>
          <w:rFonts w:eastAsia="Helvetica Neue"/>
          <w:sz w:val="18"/>
          <w:szCs w:val="18"/>
        </w:rPr>
        <w:t>The Supplier will maintain the insurances required by the Buyer including those in this clause.</w:t>
      </w:r>
    </w:p>
    <w:p w14:paraId="14D32AF0" w14:textId="77777777" w:rsidR="00076044" w:rsidRPr="006236F1" w:rsidRDefault="004B26D3" w:rsidP="0077685D">
      <w:pPr>
        <w:numPr>
          <w:ilvl w:val="0"/>
          <w:numId w:val="38"/>
        </w:numPr>
        <w:ind w:hanging="724"/>
        <w:rPr>
          <w:rFonts w:eastAsia="Helvetica Neue"/>
          <w:sz w:val="18"/>
          <w:szCs w:val="18"/>
        </w:rPr>
      </w:pPr>
      <w:r w:rsidRPr="006236F1">
        <w:rPr>
          <w:rFonts w:eastAsia="Helvetica Neue"/>
          <w:sz w:val="18"/>
          <w:szCs w:val="18"/>
        </w:rPr>
        <w:t>The Supplier will ensure that:</w:t>
      </w:r>
    </w:p>
    <w:p w14:paraId="0422EED7" w14:textId="77777777" w:rsidR="00076044" w:rsidRPr="006236F1" w:rsidRDefault="004B26D3" w:rsidP="0077685D">
      <w:pPr>
        <w:numPr>
          <w:ilvl w:val="1"/>
          <w:numId w:val="38"/>
        </w:numPr>
        <w:ind w:hanging="360"/>
        <w:rPr>
          <w:rFonts w:eastAsia="Helvetica Neue"/>
          <w:sz w:val="18"/>
          <w:szCs w:val="18"/>
        </w:rPr>
      </w:pPr>
      <w:r w:rsidRPr="006236F1">
        <w:rPr>
          <w:rFonts w:eastAsia="Helvetica Neue"/>
          <w:sz w:val="18"/>
          <w:szCs w:val="18"/>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B3163AE" w14:textId="77777777" w:rsidR="00076044" w:rsidRPr="006236F1" w:rsidRDefault="004B26D3" w:rsidP="0077685D">
      <w:pPr>
        <w:numPr>
          <w:ilvl w:val="1"/>
          <w:numId w:val="38"/>
        </w:numPr>
        <w:ind w:hanging="360"/>
        <w:rPr>
          <w:rFonts w:eastAsia="Helvetica Neue"/>
          <w:sz w:val="18"/>
          <w:szCs w:val="18"/>
        </w:rPr>
      </w:pPr>
      <w:r w:rsidRPr="006236F1">
        <w:rPr>
          <w:rFonts w:eastAsia="Helvetica Neue"/>
          <w:sz w:val="18"/>
          <w:szCs w:val="18"/>
        </w:rPr>
        <w:t xml:space="preserve">the third-party public and products liability insurance contains an ‘indemnity to principals’ clause for the Buyer’s benefit </w:t>
      </w:r>
    </w:p>
    <w:p w14:paraId="40C9DF2E" w14:textId="77777777" w:rsidR="00076044" w:rsidRPr="006236F1" w:rsidRDefault="004B26D3" w:rsidP="0077685D">
      <w:pPr>
        <w:numPr>
          <w:ilvl w:val="1"/>
          <w:numId w:val="38"/>
        </w:numPr>
        <w:ind w:hanging="360"/>
        <w:rPr>
          <w:rFonts w:eastAsia="Helvetica Neue"/>
          <w:sz w:val="18"/>
          <w:szCs w:val="18"/>
        </w:rPr>
      </w:pPr>
      <w:r w:rsidRPr="006236F1">
        <w:rPr>
          <w:rFonts w:eastAsia="Helvetica Neue"/>
          <w:sz w:val="18"/>
          <w:szCs w:val="18"/>
        </w:rPr>
        <w:t>all agents and professional consultants involved in the Services hold professional indemnity insurance to a minimum indemnity of £1,000,000 for each individual claim during the Call-Off Contract, and for 6 years after the End or Expiry Date</w:t>
      </w:r>
    </w:p>
    <w:p w14:paraId="1B83C0CE" w14:textId="77777777" w:rsidR="00076044" w:rsidRPr="006236F1" w:rsidRDefault="004B26D3" w:rsidP="0077685D">
      <w:pPr>
        <w:numPr>
          <w:ilvl w:val="1"/>
          <w:numId w:val="38"/>
        </w:numPr>
        <w:ind w:hanging="360"/>
        <w:rPr>
          <w:rFonts w:eastAsia="Helvetica Neue"/>
          <w:sz w:val="18"/>
          <w:szCs w:val="18"/>
        </w:rPr>
      </w:pPr>
      <w:r w:rsidRPr="006236F1">
        <w:rPr>
          <w:rFonts w:eastAsia="Helvetica Neue"/>
          <w:sz w:val="18"/>
          <w:szCs w:val="18"/>
        </w:rPr>
        <w:t xml:space="preserve">all agents and professional consultants involved in the Services hold </w:t>
      </w:r>
      <w:r w:rsidR="005B5264" w:rsidRPr="006236F1">
        <w:rPr>
          <w:rFonts w:eastAsia="Helvetica Neue"/>
          <w:sz w:val="18"/>
          <w:szCs w:val="18"/>
        </w:rPr>
        <w:t>employer’s</w:t>
      </w:r>
      <w:r w:rsidRPr="006236F1">
        <w:rPr>
          <w:rFonts w:eastAsia="Helvetica Neue"/>
          <w:sz w:val="18"/>
          <w:szCs w:val="18"/>
        </w:rPr>
        <w:t xml:space="preserve"> liability insurance (except where exempt under Law) to a minimum indemnity of £5,000,000 for each individual claim during the Call-Off Contract, and for 6 years after the End or Expiry Date</w:t>
      </w:r>
    </w:p>
    <w:p w14:paraId="28885131" w14:textId="77777777" w:rsidR="00076044" w:rsidRPr="006236F1" w:rsidRDefault="004B26D3" w:rsidP="0077685D">
      <w:pPr>
        <w:numPr>
          <w:ilvl w:val="0"/>
          <w:numId w:val="38"/>
        </w:numPr>
        <w:ind w:hanging="724"/>
        <w:rPr>
          <w:rFonts w:eastAsia="Helvetica Neue"/>
          <w:sz w:val="18"/>
          <w:szCs w:val="18"/>
        </w:rPr>
      </w:pPr>
      <w:r w:rsidRPr="006236F1">
        <w:rPr>
          <w:rFonts w:eastAsia="Helvetica Neue"/>
          <w:sz w:val="18"/>
          <w:szCs w:val="18"/>
        </w:rPr>
        <w:t>If requested by the Buyer, the Supplier will obtain additional insurance policies, or extend existing policies bought under the Framework Agreement.</w:t>
      </w:r>
    </w:p>
    <w:p w14:paraId="109F7AAD" w14:textId="77777777" w:rsidR="00076044" w:rsidRPr="006236F1" w:rsidRDefault="004B26D3" w:rsidP="0077685D">
      <w:pPr>
        <w:numPr>
          <w:ilvl w:val="0"/>
          <w:numId w:val="38"/>
        </w:numPr>
        <w:ind w:hanging="724"/>
        <w:rPr>
          <w:rFonts w:eastAsia="Helvetica Neue"/>
          <w:sz w:val="18"/>
          <w:szCs w:val="18"/>
        </w:rPr>
      </w:pPr>
      <w:r w:rsidRPr="006236F1">
        <w:rPr>
          <w:rFonts w:eastAsia="Helvetica Neue"/>
          <w:sz w:val="18"/>
          <w:szCs w:val="18"/>
        </w:rPr>
        <w:t>If requested by the Buyer, the Supplier will provide the following to show compliance with this clause:</w:t>
      </w:r>
    </w:p>
    <w:p w14:paraId="51320953" w14:textId="77777777" w:rsidR="00076044" w:rsidRPr="006236F1" w:rsidRDefault="004B26D3" w:rsidP="0077685D">
      <w:pPr>
        <w:numPr>
          <w:ilvl w:val="1"/>
          <w:numId w:val="38"/>
        </w:numPr>
        <w:ind w:hanging="360"/>
        <w:rPr>
          <w:rFonts w:eastAsia="Helvetica Neue"/>
          <w:sz w:val="18"/>
          <w:szCs w:val="18"/>
        </w:rPr>
      </w:pPr>
      <w:r w:rsidRPr="006236F1">
        <w:rPr>
          <w:rFonts w:eastAsia="Helvetica Neue"/>
          <w:sz w:val="18"/>
          <w:szCs w:val="18"/>
        </w:rPr>
        <w:t>a broker's verification of insurance</w:t>
      </w:r>
    </w:p>
    <w:p w14:paraId="079CA420" w14:textId="77777777" w:rsidR="00076044" w:rsidRPr="006236F1" w:rsidRDefault="004B26D3" w:rsidP="0077685D">
      <w:pPr>
        <w:numPr>
          <w:ilvl w:val="1"/>
          <w:numId w:val="38"/>
        </w:numPr>
        <w:ind w:hanging="360"/>
        <w:rPr>
          <w:rFonts w:eastAsia="Helvetica Neue"/>
          <w:sz w:val="18"/>
          <w:szCs w:val="18"/>
        </w:rPr>
      </w:pPr>
      <w:r w:rsidRPr="006236F1">
        <w:rPr>
          <w:rFonts w:eastAsia="Helvetica Neue"/>
          <w:sz w:val="18"/>
          <w:szCs w:val="18"/>
        </w:rPr>
        <w:t>receipts for the insurance premium</w:t>
      </w:r>
    </w:p>
    <w:p w14:paraId="1F51137A" w14:textId="77777777" w:rsidR="00076044" w:rsidRPr="006236F1" w:rsidRDefault="004B26D3" w:rsidP="0077685D">
      <w:pPr>
        <w:numPr>
          <w:ilvl w:val="1"/>
          <w:numId w:val="38"/>
        </w:numPr>
        <w:ind w:hanging="360"/>
        <w:rPr>
          <w:rFonts w:eastAsia="Helvetica Neue"/>
          <w:sz w:val="18"/>
          <w:szCs w:val="18"/>
        </w:rPr>
      </w:pPr>
      <w:r w:rsidRPr="006236F1">
        <w:rPr>
          <w:rFonts w:eastAsia="Helvetica Neue"/>
          <w:sz w:val="18"/>
          <w:szCs w:val="18"/>
        </w:rPr>
        <w:t>evidence of payment of the latest premiums due</w:t>
      </w:r>
    </w:p>
    <w:p w14:paraId="0464FD79" w14:textId="77777777" w:rsidR="00076044" w:rsidRPr="006236F1" w:rsidRDefault="004B26D3" w:rsidP="0077685D">
      <w:pPr>
        <w:numPr>
          <w:ilvl w:val="0"/>
          <w:numId w:val="38"/>
        </w:numPr>
        <w:ind w:hanging="724"/>
        <w:rPr>
          <w:rFonts w:eastAsia="Helvetica Neue"/>
          <w:sz w:val="18"/>
          <w:szCs w:val="18"/>
        </w:rPr>
      </w:pPr>
      <w:r w:rsidRPr="006236F1">
        <w:rPr>
          <w:rFonts w:eastAsia="Helvetica Neue"/>
          <w:sz w:val="18"/>
          <w:szCs w:val="18"/>
        </w:rPr>
        <w:t>Insurance will not relieve the Supplier of any liabilities under the Framework Agreement or this Call-Off Contract and the Supplier will:</w:t>
      </w:r>
    </w:p>
    <w:p w14:paraId="315CCFBE" w14:textId="77777777" w:rsidR="00076044" w:rsidRPr="006236F1" w:rsidRDefault="004B26D3">
      <w:pPr>
        <w:numPr>
          <w:ilvl w:val="2"/>
          <w:numId w:val="4"/>
        </w:numPr>
        <w:ind w:hanging="408"/>
        <w:contextualSpacing/>
        <w:rPr>
          <w:rFonts w:eastAsia="Helvetica Neue"/>
          <w:sz w:val="18"/>
          <w:szCs w:val="18"/>
        </w:rPr>
      </w:pPr>
      <w:r w:rsidRPr="006236F1">
        <w:rPr>
          <w:rFonts w:eastAsia="Helvetica Neue"/>
          <w:sz w:val="18"/>
          <w:szCs w:val="18"/>
        </w:rPr>
        <w:t>take all risk control measures using Good Industry Practice, including the investigation and reports of claims to insurers</w:t>
      </w:r>
    </w:p>
    <w:p w14:paraId="509A7C1F" w14:textId="77777777" w:rsidR="00076044" w:rsidRPr="006236F1" w:rsidRDefault="004B26D3">
      <w:pPr>
        <w:numPr>
          <w:ilvl w:val="2"/>
          <w:numId w:val="4"/>
        </w:numPr>
        <w:ind w:hanging="408"/>
        <w:contextualSpacing/>
        <w:rPr>
          <w:rFonts w:eastAsia="Helvetica Neue"/>
          <w:sz w:val="18"/>
          <w:szCs w:val="18"/>
        </w:rPr>
      </w:pPr>
      <w:r w:rsidRPr="006236F1">
        <w:rPr>
          <w:rFonts w:eastAsia="Helvetica Neue"/>
          <w:sz w:val="18"/>
          <w:szCs w:val="18"/>
        </w:rPr>
        <w:t xml:space="preserve">promptly notify the insurers in writing of any relevant material fact under any insurances </w:t>
      </w:r>
    </w:p>
    <w:p w14:paraId="519891C5" w14:textId="77777777" w:rsidR="00076044" w:rsidRPr="006236F1" w:rsidRDefault="004B26D3">
      <w:pPr>
        <w:numPr>
          <w:ilvl w:val="2"/>
          <w:numId w:val="4"/>
        </w:numPr>
        <w:ind w:hanging="408"/>
        <w:contextualSpacing/>
        <w:rPr>
          <w:rFonts w:eastAsia="Helvetica Neue"/>
          <w:sz w:val="18"/>
          <w:szCs w:val="18"/>
        </w:rPr>
      </w:pPr>
      <w:r w:rsidRPr="006236F1">
        <w:rPr>
          <w:rFonts w:eastAsia="Helvetica Neue"/>
          <w:sz w:val="18"/>
          <w:szCs w:val="18"/>
        </w:rPr>
        <w:t>hold all insurance policies and require any broker arranging the insurance to hold any insurance slips and other evidence of insurance</w:t>
      </w:r>
    </w:p>
    <w:p w14:paraId="651D0A9B" w14:textId="77777777" w:rsidR="00076044" w:rsidRPr="006236F1" w:rsidRDefault="004B26D3" w:rsidP="0077685D">
      <w:pPr>
        <w:numPr>
          <w:ilvl w:val="0"/>
          <w:numId w:val="38"/>
        </w:numPr>
        <w:ind w:hanging="724"/>
        <w:rPr>
          <w:rFonts w:eastAsia="Helvetica Neue"/>
          <w:sz w:val="18"/>
          <w:szCs w:val="18"/>
        </w:rPr>
      </w:pPr>
      <w:r w:rsidRPr="006236F1">
        <w:rPr>
          <w:rFonts w:eastAsia="Helvetica Neue"/>
          <w:sz w:val="18"/>
          <w:szCs w:val="18"/>
        </w:rPr>
        <w:t>The Supplier will not do or omit to do anything, which would destroy or impair the legal validity of the insurance.</w:t>
      </w:r>
    </w:p>
    <w:p w14:paraId="262CC68F" w14:textId="77777777" w:rsidR="00076044" w:rsidRPr="006236F1" w:rsidRDefault="004B26D3" w:rsidP="0077685D">
      <w:pPr>
        <w:numPr>
          <w:ilvl w:val="0"/>
          <w:numId w:val="38"/>
        </w:numPr>
        <w:ind w:hanging="724"/>
        <w:rPr>
          <w:rFonts w:eastAsia="Helvetica Neue"/>
          <w:sz w:val="18"/>
          <w:szCs w:val="18"/>
        </w:rPr>
      </w:pPr>
      <w:r w:rsidRPr="006236F1">
        <w:rPr>
          <w:rFonts w:eastAsia="Helvetica Neue"/>
          <w:sz w:val="18"/>
          <w:szCs w:val="18"/>
        </w:rPr>
        <w:t>The Supplier will notify CCS and the Buyer as soon as possible if any insurance policies have been, or are due to be, cancelled, suspended, Ended or not renewed.</w:t>
      </w:r>
    </w:p>
    <w:p w14:paraId="1ECA2528" w14:textId="77777777" w:rsidR="00076044" w:rsidRPr="006236F1" w:rsidRDefault="004B26D3" w:rsidP="0077685D">
      <w:pPr>
        <w:numPr>
          <w:ilvl w:val="0"/>
          <w:numId w:val="38"/>
        </w:numPr>
        <w:ind w:hanging="724"/>
        <w:rPr>
          <w:rFonts w:eastAsia="Helvetica Neue"/>
          <w:sz w:val="18"/>
          <w:szCs w:val="18"/>
        </w:rPr>
      </w:pPr>
      <w:r w:rsidRPr="006236F1">
        <w:rPr>
          <w:rFonts w:eastAsia="Helvetica Neue"/>
          <w:sz w:val="18"/>
          <w:szCs w:val="18"/>
        </w:rPr>
        <w:t>The Supplier will be liable for the payment of any:</w:t>
      </w:r>
    </w:p>
    <w:p w14:paraId="4C0034C4" w14:textId="77777777" w:rsidR="00076044" w:rsidRPr="006236F1" w:rsidRDefault="004B26D3" w:rsidP="0077685D">
      <w:pPr>
        <w:numPr>
          <w:ilvl w:val="1"/>
          <w:numId w:val="38"/>
        </w:numPr>
        <w:ind w:hanging="360"/>
        <w:rPr>
          <w:rFonts w:eastAsia="Helvetica Neue"/>
          <w:sz w:val="18"/>
          <w:szCs w:val="18"/>
        </w:rPr>
      </w:pPr>
      <w:r w:rsidRPr="006236F1">
        <w:rPr>
          <w:rFonts w:eastAsia="Helvetica Neue"/>
          <w:sz w:val="18"/>
          <w:szCs w:val="18"/>
        </w:rPr>
        <w:t>premiums, which it will pay promptly</w:t>
      </w:r>
    </w:p>
    <w:p w14:paraId="3EF516C0" w14:textId="77777777" w:rsidR="00076044" w:rsidRPr="006236F1" w:rsidRDefault="004B26D3" w:rsidP="0077685D">
      <w:pPr>
        <w:numPr>
          <w:ilvl w:val="1"/>
          <w:numId w:val="38"/>
        </w:numPr>
        <w:ind w:hanging="360"/>
        <w:rPr>
          <w:rFonts w:eastAsia="Helvetica Neue"/>
          <w:sz w:val="18"/>
          <w:szCs w:val="18"/>
        </w:rPr>
      </w:pPr>
      <w:r w:rsidRPr="006236F1">
        <w:rPr>
          <w:rFonts w:eastAsia="Helvetica Neue"/>
          <w:sz w:val="18"/>
          <w:szCs w:val="18"/>
        </w:rPr>
        <w:t xml:space="preserve">excess or deductibles and will not be entitled to recover this from the Buyer </w:t>
      </w:r>
    </w:p>
    <w:p w14:paraId="5B768B88" w14:textId="77777777" w:rsidR="00076044" w:rsidRPr="006236F1" w:rsidRDefault="004B26D3">
      <w:pPr>
        <w:rPr>
          <w:rFonts w:eastAsia="Helvetica Neue"/>
          <w:b/>
          <w:sz w:val="18"/>
          <w:szCs w:val="18"/>
        </w:rPr>
      </w:pPr>
      <w:r w:rsidRPr="006236F1">
        <w:rPr>
          <w:rFonts w:eastAsia="Helvetica Neue"/>
          <w:b/>
          <w:sz w:val="18"/>
          <w:szCs w:val="18"/>
        </w:rPr>
        <w:t xml:space="preserve">10. Confidentiality </w:t>
      </w:r>
    </w:p>
    <w:p w14:paraId="6DD3BAB1" w14:textId="77777777" w:rsidR="00076044" w:rsidRPr="006236F1" w:rsidRDefault="004B26D3" w:rsidP="0077685D">
      <w:pPr>
        <w:numPr>
          <w:ilvl w:val="0"/>
          <w:numId w:val="40"/>
        </w:numPr>
        <w:ind w:hanging="724"/>
        <w:rPr>
          <w:rFonts w:eastAsia="Helvetica Neue"/>
          <w:sz w:val="18"/>
          <w:szCs w:val="18"/>
        </w:rPr>
      </w:pPr>
      <w:r w:rsidRPr="006236F1">
        <w:rPr>
          <w:rFonts w:eastAsia="Helvetica Neue"/>
          <w:sz w:val="18"/>
          <w:szCs w:val="18"/>
        </w:rPr>
        <w:t>Subject to clause 24.1 the Supplier must during and after the Term keep the Buyer fully indemnified against all Losses, damages, costs or expenses and other liabilities (including legal fees) arising from any breach of the Supplier's obligations under the Data Protection Act (DPA) or under incorporated Framework Agreement clauses 8.83 to 8.91. The indemnity doesn’t apply to the extent that the Supplier breach is due to a Buyer’s instruction.</w:t>
      </w:r>
    </w:p>
    <w:p w14:paraId="6EAE13C8" w14:textId="77777777" w:rsidR="00076044" w:rsidRPr="006236F1" w:rsidRDefault="004B26D3">
      <w:pPr>
        <w:rPr>
          <w:rFonts w:eastAsia="Helvetica Neue"/>
          <w:b/>
          <w:sz w:val="18"/>
          <w:szCs w:val="18"/>
        </w:rPr>
      </w:pPr>
      <w:r w:rsidRPr="006236F1">
        <w:rPr>
          <w:rFonts w:eastAsia="Helvetica Neue"/>
          <w:b/>
          <w:sz w:val="18"/>
          <w:szCs w:val="18"/>
        </w:rPr>
        <w:t>11. Intellectual Property Rights</w:t>
      </w:r>
    </w:p>
    <w:p w14:paraId="2739C6AF" w14:textId="77777777" w:rsidR="00076044" w:rsidRPr="006236F1" w:rsidRDefault="004B26D3" w:rsidP="0077685D">
      <w:pPr>
        <w:numPr>
          <w:ilvl w:val="0"/>
          <w:numId w:val="26"/>
        </w:numPr>
        <w:ind w:hanging="724"/>
        <w:rPr>
          <w:rFonts w:eastAsia="Helvetica Neue"/>
          <w:sz w:val="18"/>
          <w:szCs w:val="18"/>
        </w:rPr>
      </w:pPr>
      <w:r w:rsidRPr="006236F1">
        <w:rPr>
          <w:rFonts w:eastAsia="Helvetica Neue"/>
          <w:sz w:val="18"/>
          <w:szCs w:val="18"/>
        </w:rPr>
        <w:t>Unless otherwise specified in this Call-Off Contract, a Party will not acquire any right, title or interest in or to the Intellectual Property Rights (IPRs) of the other Party or its licensors.</w:t>
      </w:r>
    </w:p>
    <w:p w14:paraId="6E87F81F" w14:textId="77777777" w:rsidR="00076044" w:rsidRPr="006236F1" w:rsidRDefault="004B26D3" w:rsidP="0077685D">
      <w:pPr>
        <w:numPr>
          <w:ilvl w:val="0"/>
          <w:numId w:val="26"/>
        </w:numPr>
        <w:ind w:hanging="724"/>
        <w:rPr>
          <w:rFonts w:eastAsia="Helvetica Neue"/>
          <w:sz w:val="18"/>
          <w:szCs w:val="18"/>
        </w:rPr>
      </w:pPr>
      <w:r w:rsidRPr="006236F1">
        <w:rPr>
          <w:rFonts w:eastAsia="Helvetica Neue"/>
          <w:sz w:val="18"/>
          <w:szCs w:val="18"/>
        </w:rPr>
        <w:t>The Supplier grants the Buyer a non-exclusive, transferable, perpetual, irrevocable, royalty-free licence to use the Project Specific IPRs and any Background IPRs embedded within the Project Specific IPRs for the Buyer’s ordinary business activities.</w:t>
      </w:r>
    </w:p>
    <w:p w14:paraId="7146A137" w14:textId="77777777" w:rsidR="00076044" w:rsidRPr="006236F1" w:rsidRDefault="004B26D3" w:rsidP="0077685D">
      <w:pPr>
        <w:numPr>
          <w:ilvl w:val="0"/>
          <w:numId w:val="26"/>
        </w:numPr>
        <w:ind w:hanging="724"/>
        <w:rPr>
          <w:rFonts w:eastAsia="Helvetica Neue"/>
          <w:sz w:val="18"/>
          <w:szCs w:val="18"/>
        </w:rPr>
      </w:pPr>
      <w:r w:rsidRPr="006236F1">
        <w:rPr>
          <w:rFonts w:eastAsia="Helvetica Neue"/>
          <w:sz w:val="18"/>
          <w:szCs w:val="18"/>
        </w:rPr>
        <w:t xml:space="preserve">The Supplier must obtain the grant of any third-party IPRs and Background IPRs so the Buyer can enjoy full use of the Project Specific IPRs, including the Buyer’s right to publish the IPR as open source. </w:t>
      </w:r>
    </w:p>
    <w:p w14:paraId="3DA3A0CF" w14:textId="77777777" w:rsidR="00076044" w:rsidRPr="006236F1" w:rsidRDefault="004B26D3" w:rsidP="0077685D">
      <w:pPr>
        <w:numPr>
          <w:ilvl w:val="0"/>
          <w:numId w:val="26"/>
        </w:numPr>
        <w:ind w:hanging="724"/>
        <w:rPr>
          <w:rFonts w:eastAsia="Helvetica Neue"/>
          <w:sz w:val="18"/>
          <w:szCs w:val="18"/>
        </w:rPr>
      </w:pPr>
      <w:r w:rsidRPr="006236F1">
        <w:rPr>
          <w:rFonts w:eastAsia="Helvetica Neue"/>
          <w:sz w:val="18"/>
          <w:szCs w:val="18"/>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495CF958" w14:textId="77777777" w:rsidR="00076044" w:rsidRPr="006236F1" w:rsidRDefault="004B26D3" w:rsidP="0077685D">
      <w:pPr>
        <w:numPr>
          <w:ilvl w:val="0"/>
          <w:numId w:val="26"/>
        </w:numPr>
        <w:ind w:hanging="724"/>
        <w:rPr>
          <w:rFonts w:eastAsia="Helvetica Neue"/>
          <w:sz w:val="18"/>
          <w:szCs w:val="18"/>
        </w:rPr>
      </w:pPr>
      <w:r w:rsidRPr="006236F1">
        <w:rPr>
          <w:rFonts w:eastAsia="Helvetica Neue"/>
          <w:sz w:val="18"/>
          <w:szCs w:val="18"/>
        </w:rPr>
        <w:t>The Supplier will, on written demand, fully indemnify the Buyer and the Crown for all Losses which it may incur at any time from any claim of infringement or alleged infringement of a third party’s IPRs because of the:</w:t>
      </w:r>
    </w:p>
    <w:p w14:paraId="0ED67E23" w14:textId="77777777" w:rsidR="00076044" w:rsidRPr="006236F1" w:rsidRDefault="004B26D3" w:rsidP="0077685D">
      <w:pPr>
        <w:numPr>
          <w:ilvl w:val="1"/>
          <w:numId w:val="26"/>
        </w:numPr>
        <w:ind w:hanging="360"/>
        <w:rPr>
          <w:rFonts w:eastAsia="Helvetica Neue"/>
          <w:sz w:val="18"/>
          <w:szCs w:val="18"/>
        </w:rPr>
      </w:pPr>
      <w:r w:rsidRPr="006236F1">
        <w:rPr>
          <w:rFonts w:eastAsia="Helvetica Neue"/>
          <w:sz w:val="18"/>
          <w:szCs w:val="18"/>
        </w:rPr>
        <w:t>rights granted to the Buyer under this Call-Off Contract</w:t>
      </w:r>
    </w:p>
    <w:p w14:paraId="55B1BE09" w14:textId="77777777" w:rsidR="00076044" w:rsidRPr="006236F1" w:rsidRDefault="004B26D3" w:rsidP="0077685D">
      <w:pPr>
        <w:numPr>
          <w:ilvl w:val="1"/>
          <w:numId w:val="26"/>
        </w:numPr>
        <w:ind w:hanging="360"/>
        <w:rPr>
          <w:rFonts w:eastAsia="Helvetica Neue"/>
          <w:sz w:val="18"/>
          <w:szCs w:val="18"/>
        </w:rPr>
      </w:pPr>
      <w:r w:rsidRPr="006236F1">
        <w:rPr>
          <w:rFonts w:eastAsia="Helvetica Neue"/>
          <w:sz w:val="18"/>
          <w:szCs w:val="18"/>
        </w:rPr>
        <w:t xml:space="preserve">Supplier’s performance of the Services </w:t>
      </w:r>
    </w:p>
    <w:p w14:paraId="1ED43763" w14:textId="77777777" w:rsidR="00076044" w:rsidRPr="006236F1" w:rsidRDefault="004B26D3" w:rsidP="0077685D">
      <w:pPr>
        <w:numPr>
          <w:ilvl w:val="1"/>
          <w:numId w:val="26"/>
        </w:numPr>
        <w:ind w:hanging="360"/>
        <w:rPr>
          <w:rFonts w:eastAsia="Helvetica Neue"/>
          <w:sz w:val="18"/>
          <w:szCs w:val="18"/>
        </w:rPr>
      </w:pPr>
      <w:r w:rsidRPr="006236F1">
        <w:rPr>
          <w:rFonts w:eastAsia="Helvetica Neue"/>
          <w:sz w:val="18"/>
          <w:szCs w:val="18"/>
        </w:rPr>
        <w:t xml:space="preserve">use by the Buyer of the Services </w:t>
      </w:r>
    </w:p>
    <w:p w14:paraId="4E5D9BD1" w14:textId="77777777" w:rsidR="00076044" w:rsidRPr="006236F1" w:rsidRDefault="004B26D3" w:rsidP="0077685D">
      <w:pPr>
        <w:numPr>
          <w:ilvl w:val="0"/>
          <w:numId w:val="26"/>
        </w:numPr>
        <w:ind w:hanging="724"/>
        <w:rPr>
          <w:rFonts w:eastAsia="Helvetica Neue"/>
          <w:sz w:val="18"/>
          <w:szCs w:val="18"/>
        </w:rPr>
      </w:pPr>
      <w:r w:rsidRPr="006236F1">
        <w:rPr>
          <w:rFonts w:eastAsia="Helvetica Neue"/>
          <w:sz w:val="18"/>
          <w:szCs w:val="18"/>
        </w:rPr>
        <w:t>If an IPR Claim is made, or is likely to be made, the Supplier will immediately notify the Buyer in writing and must at its own expense after written approval from the Buyer, either:</w:t>
      </w:r>
    </w:p>
    <w:p w14:paraId="782F8C5F" w14:textId="77777777" w:rsidR="00076044" w:rsidRPr="006236F1" w:rsidRDefault="004B26D3" w:rsidP="0077685D">
      <w:pPr>
        <w:numPr>
          <w:ilvl w:val="1"/>
          <w:numId w:val="26"/>
        </w:numPr>
        <w:ind w:hanging="360"/>
        <w:rPr>
          <w:rFonts w:eastAsia="Helvetica Neue"/>
          <w:sz w:val="18"/>
          <w:szCs w:val="18"/>
        </w:rPr>
      </w:pPr>
      <w:r w:rsidRPr="006236F1">
        <w:rPr>
          <w:rFonts w:eastAsia="Helvetica Neue"/>
          <w:sz w:val="18"/>
          <w:szCs w:val="18"/>
        </w:rPr>
        <w:t>modify the relevant part of the Services without reducing its functionality or performance</w:t>
      </w:r>
    </w:p>
    <w:p w14:paraId="5329047C" w14:textId="77777777" w:rsidR="00076044" w:rsidRPr="006236F1" w:rsidRDefault="004B26D3" w:rsidP="0077685D">
      <w:pPr>
        <w:numPr>
          <w:ilvl w:val="1"/>
          <w:numId w:val="26"/>
        </w:numPr>
        <w:ind w:hanging="360"/>
        <w:rPr>
          <w:rFonts w:eastAsia="Helvetica Neue"/>
          <w:sz w:val="18"/>
          <w:szCs w:val="18"/>
        </w:rPr>
      </w:pPr>
      <w:r w:rsidRPr="006236F1">
        <w:rPr>
          <w:rFonts w:eastAsia="Helvetica Neue"/>
          <w:sz w:val="18"/>
          <w:szCs w:val="18"/>
        </w:rPr>
        <w:t>substitute Services of equivalent functionality and performance, to avoid the infringement or the alleged infringement, as long as there is no additional cost or burden to the Buyer</w:t>
      </w:r>
    </w:p>
    <w:p w14:paraId="679DD925" w14:textId="77777777" w:rsidR="00076044" w:rsidRPr="006236F1" w:rsidRDefault="004B26D3" w:rsidP="0077685D">
      <w:pPr>
        <w:numPr>
          <w:ilvl w:val="1"/>
          <w:numId w:val="26"/>
        </w:numPr>
        <w:ind w:hanging="360"/>
        <w:rPr>
          <w:rFonts w:eastAsia="Helvetica Neue"/>
          <w:sz w:val="18"/>
          <w:szCs w:val="18"/>
        </w:rPr>
      </w:pPr>
      <w:r w:rsidRPr="006236F1">
        <w:rPr>
          <w:rFonts w:eastAsia="Helvetica Neue"/>
          <w:sz w:val="18"/>
          <w:szCs w:val="18"/>
        </w:rPr>
        <w:t>buy a licence to use and supply the Services which are the subject of the alleged infringement, on terms acceptable to the Buyer</w:t>
      </w:r>
    </w:p>
    <w:p w14:paraId="2DA040F3" w14:textId="77777777" w:rsidR="00076044" w:rsidRPr="006236F1" w:rsidRDefault="004B26D3" w:rsidP="0077685D">
      <w:pPr>
        <w:numPr>
          <w:ilvl w:val="0"/>
          <w:numId w:val="26"/>
        </w:numPr>
        <w:ind w:hanging="724"/>
        <w:rPr>
          <w:rFonts w:eastAsia="Helvetica Neue"/>
          <w:sz w:val="18"/>
          <w:szCs w:val="18"/>
        </w:rPr>
      </w:pPr>
      <w:r w:rsidRPr="006236F1">
        <w:rPr>
          <w:rFonts w:eastAsia="Helvetica Neue"/>
          <w:sz w:val="18"/>
          <w:szCs w:val="18"/>
        </w:rPr>
        <w:t>Clause 11.5 will not apply if the IPR Claim is from:</w:t>
      </w:r>
    </w:p>
    <w:p w14:paraId="77E88251" w14:textId="77777777" w:rsidR="00076044" w:rsidRPr="006236F1" w:rsidRDefault="004B26D3" w:rsidP="0077685D">
      <w:pPr>
        <w:numPr>
          <w:ilvl w:val="1"/>
          <w:numId w:val="26"/>
        </w:numPr>
        <w:ind w:hanging="360"/>
        <w:rPr>
          <w:rFonts w:eastAsia="Helvetica Neue"/>
          <w:sz w:val="18"/>
          <w:szCs w:val="18"/>
        </w:rPr>
      </w:pPr>
      <w:r w:rsidRPr="006236F1">
        <w:rPr>
          <w:rFonts w:eastAsia="Helvetica Neue"/>
          <w:sz w:val="18"/>
          <w:szCs w:val="18"/>
        </w:rPr>
        <w:t>the use of data supplied by the Buyer which the Supplier isn’t required to verify under this Call-Off Contract</w:t>
      </w:r>
    </w:p>
    <w:p w14:paraId="2DDC47AD" w14:textId="77777777" w:rsidR="00076044" w:rsidRPr="006236F1" w:rsidRDefault="004B26D3" w:rsidP="0077685D">
      <w:pPr>
        <w:numPr>
          <w:ilvl w:val="1"/>
          <w:numId w:val="26"/>
        </w:numPr>
        <w:ind w:hanging="360"/>
        <w:rPr>
          <w:rFonts w:eastAsia="Helvetica Neue"/>
          <w:sz w:val="18"/>
          <w:szCs w:val="18"/>
        </w:rPr>
      </w:pPr>
      <w:r w:rsidRPr="006236F1">
        <w:rPr>
          <w:rFonts w:eastAsia="Helvetica Neue"/>
          <w:sz w:val="18"/>
          <w:szCs w:val="18"/>
        </w:rPr>
        <w:t>other material provided by the Buyer necessary for the Services</w:t>
      </w:r>
    </w:p>
    <w:p w14:paraId="76B68133" w14:textId="77777777" w:rsidR="00076044" w:rsidRPr="006236F1" w:rsidRDefault="004B26D3" w:rsidP="0077685D">
      <w:pPr>
        <w:numPr>
          <w:ilvl w:val="0"/>
          <w:numId w:val="26"/>
        </w:numPr>
        <w:ind w:hanging="724"/>
        <w:rPr>
          <w:rFonts w:eastAsia="Helvetica Neue"/>
          <w:sz w:val="18"/>
          <w:szCs w:val="18"/>
        </w:rPr>
      </w:pPr>
      <w:r w:rsidRPr="006236F1">
        <w:rPr>
          <w:rFonts w:eastAsia="Helvetica Neue"/>
          <w:sz w:val="18"/>
          <w:szCs w:val="18"/>
        </w:rPr>
        <w:t>If the Supplier does not comply with clauses 11.2 to 11.6, the Buyer may End this Call-Off Contract for Material Breach. The Supplier will, on demand, refund the Buyer all the money paid for the affected Services.</w:t>
      </w:r>
    </w:p>
    <w:p w14:paraId="52877B0F" w14:textId="77777777" w:rsidR="00DB5FEB" w:rsidRDefault="00DB5FEB">
      <w:pPr>
        <w:rPr>
          <w:rFonts w:eastAsia="Helvetica Neue"/>
          <w:b/>
          <w:sz w:val="18"/>
          <w:szCs w:val="18"/>
        </w:rPr>
      </w:pPr>
    </w:p>
    <w:p w14:paraId="3288E044" w14:textId="77777777" w:rsidR="00DB5FEB" w:rsidRDefault="00DB5FEB">
      <w:pPr>
        <w:rPr>
          <w:rFonts w:eastAsia="Helvetica Neue"/>
          <w:b/>
          <w:sz w:val="18"/>
          <w:szCs w:val="18"/>
        </w:rPr>
      </w:pPr>
    </w:p>
    <w:p w14:paraId="4810672C" w14:textId="77777777" w:rsidR="00DB5FEB" w:rsidRDefault="00DB5FEB">
      <w:pPr>
        <w:rPr>
          <w:rFonts w:eastAsia="Helvetica Neue"/>
          <w:b/>
          <w:sz w:val="18"/>
          <w:szCs w:val="18"/>
        </w:rPr>
      </w:pPr>
    </w:p>
    <w:p w14:paraId="3852CDFD" w14:textId="77777777" w:rsidR="00DB5FEB" w:rsidRDefault="00DB5FEB">
      <w:pPr>
        <w:rPr>
          <w:rFonts w:eastAsia="Helvetica Neue"/>
          <w:b/>
          <w:sz w:val="18"/>
          <w:szCs w:val="18"/>
        </w:rPr>
      </w:pPr>
    </w:p>
    <w:p w14:paraId="5BB535EE" w14:textId="77777777" w:rsidR="00076044" w:rsidRPr="006236F1" w:rsidRDefault="004B26D3">
      <w:pPr>
        <w:rPr>
          <w:rFonts w:eastAsia="Helvetica Neue"/>
          <w:b/>
          <w:sz w:val="18"/>
          <w:szCs w:val="18"/>
        </w:rPr>
      </w:pPr>
      <w:r w:rsidRPr="006236F1">
        <w:rPr>
          <w:rFonts w:eastAsia="Helvetica Neue"/>
          <w:b/>
          <w:sz w:val="18"/>
          <w:szCs w:val="18"/>
        </w:rPr>
        <w:t>12. Protection of information</w:t>
      </w:r>
    </w:p>
    <w:p w14:paraId="51E2CF31" w14:textId="77777777" w:rsidR="00076044" w:rsidRPr="006236F1" w:rsidRDefault="004B26D3">
      <w:pPr>
        <w:numPr>
          <w:ilvl w:val="0"/>
          <w:numId w:val="1"/>
        </w:numPr>
        <w:ind w:hanging="724"/>
        <w:rPr>
          <w:rFonts w:eastAsia="Helvetica Neue"/>
          <w:sz w:val="18"/>
          <w:szCs w:val="18"/>
        </w:rPr>
      </w:pPr>
      <w:r w:rsidRPr="006236F1">
        <w:rPr>
          <w:rFonts w:eastAsia="Helvetica Neue"/>
          <w:sz w:val="18"/>
          <w:szCs w:val="18"/>
        </w:rPr>
        <w:t>The Supplier must:</w:t>
      </w:r>
    </w:p>
    <w:p w14:paraId="05335B94" w14:textId="77777777" w:rsidR="00076044" w:rsidRPr="006236F1" w:rsidRDefault="004B26D3">
      <w:pPr>
        <w:numPr>
          <w:ilvl w:val="1"/>
          <w:numId w:val="1"/>
        </w:numPr>
        <w:ind w:hanging="360"/>
        <w:rPr>
          <w:rFonts w:eastAsia="Helvetica Neue"/>
          <w:sz w:val="18"/>
          <w:szCs w:val="18"/>
        </w:rPr>
      </w:pPr>
      <w:r w:rsidRPr="006236F1">
        <w:rPr>
          <w:rFonts w:eastAsia="Helvetica Neue"/>
          <w:sz w:val="18"/>
          <w:szCs w:val="18"/>
        </w:rPr>
        <w:t>comply with the Buyer’s written instructions and this Call-Off Contract when Processing Buyer Personal Data</w:t>
      </w:r>
    </w:p>
    <w:p w14:paraId="1E4CE8E7" w14:textId="77777777" w:rsidR="00076044" w:rsidRPr="006236F1" w:rsidRDefault="004B26D3">
      <w:pPr>
        <w:numPr>
          <w:ilvl w:val="1"/>
          <w:numId w:val="1"/>
        </w:numPr>
        <w:ind w:hanging="360"/>
        <w:rPr>
          <w:rFonts w:eastAsia="Helvetica Neue"/>
          <w:sz w:val="18"/>
          <w:szCs w:val="18"/>
        </w:rPr>
      </w:pPr>
      <w:r w:rsidRPr="006236F1">
        <w:rPr>
          <w:rFonts w:eastAsia="Helvetica Neue"/>
          <w:sz w:val="18"/>
          <w:szCs w:val="18"/>
        </w:rPr>
        <w:t>only Process the Buyer Personal Data as necessary for the provision of the G-Cloud Services or as required by Law or any Regulatory Body</w:t>
      </w:r>
    </w:p>
    <w:p w14:paraId="078F98DF" w14:textId="77777777" w:rsidR="00076044" w:rsidRPr="006236F1" w:rsidRDefault="004B26D3">
      <w:pPr>
        <w:numPr>
          <w:ilvl w:val="1"/>
          <w:numId w:val="1"/>
        </w:numPr>
        <w:ind w:hanging="360"/>
        <w:rPr>
          <w:rFonts w:eastAsia="Helvetica Neue"/>
          <w:sz w:val="18"/>
          <w:szCs w:val="18"/>
        </w:rPr>
      </w:pPr>
      <w:r w:rsidRPr="006236F1">
        <w:rPr>
          <w:rFonts w:eastAsia="Helvetica Neue"/>
          <w:sz w:val="18"/>
          <w:szCs w:val="18"/>
        </w:rPr>
        <w:t>take reasonable steps to ensure that any Supplier Staff who have access to Buyer Personal Data act in compliance with Supplier's security processes</w:t>
      </w:r>
    </w:p>
    <w:p w14:paraId="2AE86A45" w14:textId="77777777" w:rsidR="00076044" w:rsidRPr="006236F1" w:rsidRDefault="004B26D3">
      <w:pPr>
        <w:numPr>
          <w:ilvl w:val="0"/>
          <w:numId w:val="1"/>
        </w:numPr>
        <w:ind w:hanging="724"/>
        <w:rPr>
          <w:rFonts w:eastAsia="Helvetica Neue"/>
          <w:sz w:val="18"/>
          <w:szCs w:val="18"/>
        </w:rPr>
      </w:pPr>
      <w:r w:rsidRPr="006236F1">
        <w:rPr>
          <w:rFonts w:eastAsia="Helvetica Neue"/>
          <w:sz w:val="18"/>
          <w:szCs w:val="18"/>
        </w:rPr>
        <w:t>The Supplier must fully assist with any complaint or request for Buyer Personal Data including by:</w:t>
      </w:r>
    </w:p>
    <w:p w14:paraId="3141A8F1" w14:textId="77777777" w:rsidR="00076044" w:rsidRPr="006236F1" w:rsidRDefault="004B26D3">
      <w:pPr>
        <w:numPr>
          <w:ilvl w:val="1"/>
          <w:numId w:val="1"/>
        </w:numPr>
        <w:ind w:hanging="360"/>
        <w:rPr>
          <w:rFonts w:eastAsia="Helvetica Neue"/>
          <w:sz w:val="18"/>
          <w:szCs w:val="18"/>
        </w:rPr>
      </w:pPr>
      <w:r w:rsidRPr="006236F1">
        <w:rPr>
          <w:rFonts w:eastAsia="Helvetica Neue"/>
          <w:sz w:val="18"/>
          <w:szCs w:val="18"/>
        </w:rPr>
        <w:t>providing the Buyer with full details of the complaint or request</w:t>
      </w:r>
    </w:p>
    <w:p w14:paraId="3EFAF127" w14:textId="77777777" w:rsidR="00076044" w:rsidRPr="006236F1" w:rsidRDefault="004B26D3">
      <w:pPr>
        <w:numPr>
          <w:ilvl w:val="1"/>
          <w:numId w:val="1"/>
        </w:numPr>
        <w:ind w:hanging="360"/>
        <w:rPr>
          <w:rFonts w:eastAsia="Helvetica Neue"/>
          <w:sz w:val="18"/>
          <w:szCs w:val="18"/>
        </w:rPr>
      </w:pPr>
      <w:r w:rsidRPr="006236F1">
        <w:rPr>
          <w:rFonts w:eastAsia="Helvetica Neue"/>
          <w:sz w:val="18"/>
          <w:szCs w:val="18"/>
        </w:rPr>
        <w:t>complying with a data access request within the timescales in the Data Protection Legislation and following the Buyer’s instructions</w:t>
      </w:r>
    </w:p>
    <w:p w14:paraId="3C024993" w14:textId="77777777" w:rsidR="00076044" w:rsidRPr="006236F1" w:rsidRDefault="004B26D3">
      <w:pPr>
        <w:numPr>
          <w:ilvl w:val="1"/>
          <w:numId w:val="1"/>
        </w:numPr>
        <w:ind w:hanging="360"/>
        <w:rPr>
          <w:rFonts w:eastAsia="Helvetica Neue"/>
          <w:sz w:val="18"/>
          <w:szCs w:val="18"/>
        </w:rPr>
      </w:pPr>
      <w:r w:rsidRPr="006236F1">
        <w:rPr>
          <w:rFonts w:eastAsia="Helvetica Neue"/>
          <w:sz w:val="18"/>
          <w:szCs w:val="18"/>
        </w:rPr>
        <w:t>providing the Buyer with any Buyer Personal Data it holds about a Data Subject (within the timescales required by the Buyer)</w:t>
      </w:r>
    </w:p>
    <w:p w14:paraId="3ECD4F2A" w14:textId="77777777" w:rsidR="00076044" w:rsidRPr="006236F1" w:rsidRDefault="004B26D3">
      <w:pPr>
        <w:numPr>
          <w:ilvl w:val="1"/>
          <w:numId w:val="1"/>
        </w:numPr>
        <w:ind w:hanging="360"/>
        <w:rPr>
          <w:rFonts w:eastAsia="Helvetica Neue"/>
          <w:sz w:val="18"/>
          <w:szCs w:val="18"/>
        </w:rPr>
      </w:pPr>
      <w:r w:rsidRPr="006236F1">
        <w:rPr>
          <w:rFonts w:eastAsia="Helvetica Neue"/>
          <w:sz w:val="18"/>
          <w:szCs w:val="18"/>
        </w:rPr>
        <w:t>providing the Buyer with any information requested by the Data Subject</w:t>
      </w:r>
    </w:p>
    <w:p w14:paraId="6562D207" w14:textId="77777777" w:rsidR="00076044" w:rsidRPr="006236F1" w:rsidRDefault="004B26D3">
      <w:pPr>
        <w:numPr>
          <w:ilvl w:val="0"/>
          <w:numId w:val="1"/>
        </w:numPr>
        <w:ind w:hanging="724"/>
        <w:rPr>
          <w:rFonts w:eastAsia="Helvetica Neue"/>
          <w:sz w:val="18"/>
          <w:szCs w:val="18"/>
        </w:rPr>
      </w:pPr>
      <w:r w:rsidRPr="006236F1">
        <w:rPr>
          <w:rFonts w:eastAsia="Helvetica Neue"/>
          <w:sz w:val="18"/>
          <w:szCs w:val="18"/>
        </w:rPr>
        <w:t>The Supplier must get prior written consent from the Buyer to transfer Buyer Personal Data to any other person (including any Subcontractors) for the provision of the G-Cloud Services.</w:t>
      </w:r>
    </w:p>
    <w:p w14:paraId="1B20333B" w14:textId="77777777" w:rsidR="000E600F" w:rsidRPr="006236F1" w:rsidRDefault="004B26D3" w:rsidP="000E600F">
      <w:pPr>
        <w:rPr>
          <w:rFonts w:eastAsia="Helvetica Neue"/>
          <w:b/>
          <w:sz w:val="18"/>
          <w:szCs w:val="18"/>
        </w:rPr>
      </w:pPr>
      <w:r w:rsidRPr="006236F1">
        <w:rPr>
          <w:rFonts w:eastAsia="Helvetica Neue"/>
          <w:b/>
          <w:sz w:val="18"/>
          <w:szCs w:val="18"/>
        </w:rPr>
        <w:t>13. Buyer data</w:t>
      </w:r>
    </w:p>
    <w:p w14:paraId="3D5A2C5C" w14:textId="77777777" w:rsidR="00076044" w:rsidRPr="006236F1" w:rsidRDefault="004B26D3" w:rsidP="000E600F">
      <w:pPr>
        <w:spacing w:after="0"/>
        <w:rPr>
          <w:rFonts w:eastAsia="Helvetica Neue"/>
          <w:sz w:val="18"/>
          <w:szCs w:val="18"/>
        </w:rPr>
      </w:pPr>
      <w:r w:rsidRPr="006236F1">
        <w:rPr>
          <w:rFonts w:eastAsia="Helvetica Neue"/>
          <w:sz w:val="18"/>
          <w:szCs w:val="18"/>
        </w:rPr>
        <w:t>The Supplier must not remove any proprietary notices in the Buyer Data.</w:t>
      </w:r>
    </w:p>
    <w:p w14:paraId="47649BAA" w14:textId="77777777" w:rsidR="00076044" w:rsidRPr="006236F1" w:rsidRDefault="004B26D3" w:rsidP="0077685D">
      <w:pPr>
        <w:numPr>
          <w:ilvl w:val="0"/>
          <w:numId w:val="36"/>
        </w:numPr>
        <w:ind w:hanging="724"/>
        <w:rPr>
          <w:rFonts w:eastAsia="Helvetica Neue"/>
          <w:sz w:val="18"/>
          <w:szCs w:val="18"/>
        </w:rPr>
      </w:pPr>
      <w:r w:rsidRPr="006236F1">
        <w:rPr>
          <w:rFonts w:eastAsia="Helvetica Neue"/>
          <w:sz w:val="18"/>
          <w:szCs w:val="18"/>
        </w:rPr>
        <w:t>The Supplier will not store or use Buyer Data except if necessary to fulfil its obligations.</w:t>
      </w:r>
    </w:p>
    <w:p w14:paraId="79B4A537" w14:textId="77777777" w:rsidR="00076044" w:rsidRPr="006236F1" w:rsidRDefault="004B26D3" w:rsidP="0077685D">
      <w:pPr>
        <w:numPr>
          <w:ilvl w:val="0"/>
          <w:numId w:val="36"/>
        </w:numPr>
        <w:ind w:hanging="724"/>
        <w:rPr>
          <w:rFonts w:eastAsia="Helvetica Neue"/>
          <w:sz w:val="18"/>
          <w:szCs w:val="18"/>
        </w:rPr>
      </w:pPr>
      <w:r w:rsidRPr="006236F1">
        <w:rPr>
          <w:rFonts w:eastAsia="Helvetica Neue"/>
          <w:sz w:val="18"/>
          <w:szCs w:val="18"/>
        </w:rPr>
        <w:t>If Buyer Data is processed by the Supplier, the Supplier will supply the data to the Buyer as requested.</w:t>
      </w:r>
    </w:p>
    <w:p w14:paraId="223334BB" w14:textId="77777777" w:rsidR="00076044" w:rsidRPr="006236F1" w:rsidRDefault="004B26D3" w:rsidP="0077685D">
      <w:pPr>
        <w:numPr>
          <w:ilvl w:val="0"/>
          <w:numId w:val="36"/>
        </w:numPr>
        <w:ind w:hanging="724"/>
        <w:rPr>
          <w:rFonts w:eastAsia="Helvetica Neue"/>
          <w:sz w:val="18"/>
          <w:szCs w:val="18"/>
        </w:rPr>
      </w:pPr>
      <w:r w:rsidRPr="006236F1">
        <w:rPr>
          <w:rFonts w:eastAsia="Helvetica Neue"/>
          <w:sz w:val="18"/>
          <w:szCs w:val="18"/>
        </w:rPr>
        <w:t xml:space="preserve">The Supplier must ensure that any Supplier system that holds any Buyer Data is a secure system that complies with the Supplier’s and Buyer’s security policy and all Buyer requirements in the Order Form. </w:t>
      </w:r>
    </w:p>
    <w:p w14:paraId="217AA641" w14:textId="77777777" w:rsidR="00076044" w:rsidRPr="006236F1" w:rsidRDefault="004B26D3" w:rsidP="0077685D">
      <w:pPr>
        <w:numPr>
          <w:ilvl w:val="0"/>
          <w:numId w:val="36"/>
        </w:numPr>
        <w:ind w:hanging="724"/>
        <w:rPr>
          <w:rFonts w:eastAsia="Helvetica Neue"/>
          <w:sz w:val="18"/>
          <w:szCs w:val="18"/>
        </w:rPr>
      </w:pPr>
      <w:r w:rsidRPr="006236F1">
        <w:rPr>
          <w:rFonts w:eastAsia="Helvetica Neue"/>
          <w:sz w:val="18"/>
          <w:szCs w:val="18"/>
        </w:rPr>
        <w:t>The Supplier will preserve the integrity of Buyer Data processed by the Supplier and prevent its corruption and loss.</w:t>
      </w:r>
    </w:p>
    <w:p w14:paraId="7948C78E" w14:textId="77777777" w:rsidR="00076044" w:rsidRPr="006236F1" w:rsidRDefault="004B26D3" w:rsidP="0077685D">
      <w:pPr>
        <w:numPr>
          <w:ilvl w:val="0"/>
          <w:numId w:val="36"/>
        </w:numPr>
        <w:ind w:hanging="724"/>
        <w:rPr>
          <w:rFonts w:eastAsia="Helvetica Neue"/>
          <w:sz w:val="18"/>
          <w:szCs w:val="18"/>
        </w:rPr>
      </w:pPr>
      <w:r w:rsidRPr="006236F1">
        <w:rPr>
          <w:rFonts w:eastAsia="Helvetica Neue"/>
          <w:sz w:val="18"/>
          <w:szCs w:val="18"/>
        </w:rPr>
        <w:t>The Supplier will ensure that any Supplier system which holds any protectively marked Buyer Data or other government data will comply with:</w:t>
      </w:r>
    </w:p>
    <w:p w14:paraId="781C7869" w14:textId="77777777" w:rsidR="00076044" w:rsidRPr="006236F1" w:rsidRDefault="004B26D3" w:rsidP="0077685D">
      <w:pPr>
        <w:numPr>
          <w:ilvl w:val="1"/>
          <w:numId w:val="36"/>
        </w:numPr>
        <w:ind w:hanging="360"/>
        <w:rPr>
          <w:rFonts w:eastAsia="Helvetica Neue"/>
          <w:sz w:val="18"/>
          <w:szCs w:val="18"/>
        </w:rPr>
      </w:pPr>
      <w:r w:rsidRPr="006236F1">
        <w:rPr>
          <w:rFonts w:eastAsia="Helvetica Neue"/>
          <w:sz w:val="18"/>
          <w:szCs w:val="18"/>
        </w:rPr>
        <w:t xml:space="preserve">the principles in the Security Policy Framework at </w:t>
      </w:r>
      <w:hyperlink r:id="rId24">
        <w:r w:rsidRPr="006236F1">
          <w:rPr>
            <w:rFonts w:eastAsia="Helvetica Neue"/>
            <w:color w:val="1155CC"/>
            <w:sz w:val="18"/>
            <w:szCs w:val="18"/>
            <w:u w:val="single"/>
          </w:rPr>
          <w:t>https://www.gov.uk/government/publications/security-policy-framework</w:t>
        </w:r>
      </w:hyperlink>
      <w:r w:rsidRPr="006236F1">
        <w:rPr>
          <w:rFonts w:eastAsia="Helvetica Neue"/>
          <w:sz w:val="18"/>
          <w:szCs w:val="18"/>
        </w:rPr>
        <w:t xml:space="preserve"> and the Government Security Classification policy at </w:t>
      </w:r>
      <w:hyperlink r:id="rId25">
        <w:r w:rsidRPr="006236F1">
          <w:rPr>
            <w:rFonts w:eastAsia="Helvetica Neue"/>
            <w:color w:val="1155CC"/>
            <w:sz w:val="18"/>
            <w:szCs w:val="18"/>
            <w:u w:val="single"/>
          </w:rPr>
          <w:t>https://www.gov.uk/government/publications/government-security-classifications</w:t>
        </w:r>
      </w:hyperlink>
    </w:p>
    <w:p w14:paraId="77444EA6" w14:textId="77777777" w:rsidR="00076044" w:rsidRPr="006236F1" w:rsidRDefault="004B26D3" w:rsidP="0077685D">
      <w:pPr>
        <w:numPr>
          <w:ilvl w:val="1"/>
          <w:numId w:val="36"/>
        </w:numPr>
        <w:ind w:hanging="360"/>
        <w:rPr>
          <w:rFonts w:eastAsia="Helvetica Neue"/>
          <w:sz w:val="18"/>
          <w:szCs w:val="18"/>
        </w:rPr>
      </w:pPr>
      <w:r w:rsidRPr="006236F1">
        <w:rPr>
          <w:rFonts w:eastAsia="Helvetica Neue"/>
          <w:sz w:val="18"/>
          <w:szCs w:val="18"/>
        </w:rPr>
        <w:t xml:space="preserve">guidance issued by the Centre for Protection of National Infrastructure on Risk Management at </w:t>
      </w:r>
      <w:hyperlink r:id="rId26">
        <w:r w:rsidRPr="006236F1">
          <w:rPr>
            <w:rFonts w:eastAsia="Helvetica Neue"/>
            <w:color w:val="1155CC"/>
            <w:sz w:val="18"/>
            <w:szCs w:val="18"/>
            <w:u w:val="single"/>
          </w:rPr>
          <w:t>https://www.cpni.gov.uk/content/adopt-risk-management-approach</w:t>
        </w:r>
      </w:hyperlink>
      <w:r w:rsidRPr="006236F1">
        <w:rPr>
          <w:rFonts w:eastAsia="Helvetica Neue"/>
          <w:sz w:val="18"/>
          <w:szCs w:val="18"/>
        </w:rPr>
        <w:t xml:space="preserve"> and Accreditation of Information Systems at </w:t>
      </w:r>
      <w:hyperlink r:id="rId27">
        <w:r w:rsidRPr="006236F1">
          <w:rPr>
            <w:rFonts w:eastAsia="Helvetica Neue"/>
            <w:color w:val="1155CC"/>
            <w:sz w:val="18"/>
            <w:szCs w:val="18"/>
            <w:u w:val="single"/>
          </w:rPr>
          <w:t>https://www.cpni.gov.uk/protection-sensitive-information-and-assets</w:t>
        </w:r>
      </w:hyperlink>
      <w:r w:rsidRPr="006236F1">
        <w:rPr>
          <w:rFonts w:eastAsia="Helvetica Neue"/>
          <w:sz w:val="18"/>
          <w:szCs w:val="18"/>
        </w:rPr>
        <w:t xml:space="preserve"> </w:t>
      </w:r>
    </w:p>
    <w:p w14:paraId="128A35E9" w14:textId="77777777" w:rsidR="00076044" w:rsidRPr="006236F1" w:rsidRDefault="004B26D3" w:rsidP="0077685D">
      <w:pPr>
        <w:numPr>
          <w:ilvl w:val="1"/>
          <w:numId w:val="36"/>
        </w:numPr>
        <w:ind w:hanging="360"/>
        <w:rPr>
          <w:rFonts w:eastAsia="Helvetica Neue"/>
          <w:sz w:val="18"/>
          <w:szCs w:val="18"/>
        </w:rPr>
      </w:pPr>
      <w:r w:rsidRPr="006236F1">
        <w:rPr>
          <w:rFonts w:eastAsia="Helvetica Neue"/>
          <w:sz w:val="18"/>
          <w:szCs w:val="18"/>
        </w:rPr>
        <w:t xml:space="preserve">the National Cyber Security Centre’s (NCSC) information risk management guidance, available at </w:t>
      </w:r>
      <w:hyperlink r:id="rId28">
        <w:r w:rsidRPr="006236F1">
          <w:rPr>
            <w:rFonts w:eastAsia="Helvetica Neue"/>
            <w:color w:val="1155CC"/>
            <w:sz w:val="18"/>
            <w:szCs w:val="18"/>
            <w:u w:val="single"/>
          </w:rPr>
          <w:t>https://www.ncsc.gov.uk/guidance/risk-management-collection</w:t>
        </w:r>
      </w:hyperlink>
    </w:p>
    <w:p w14:paraId="5B42EC02" w14:textId="77777777" w:rsidR="00076044" w:rsidRPr="006236F1" w:rsidRDefault="004B26D3" w:rsidP="0077685D">
      <w:pPr>
        <w:numPr>
          <w:ilvl w:val="1"/>
          <w:numId w:val="36"/>
        </w:numPr>
        <w:ind w:hanging="360"/>
        <w:rPr>
          <w:rFonts w:eastAsia="Helvetica Neue"/>
          <w:sz w:val="18"/>
          <w:szCs w:val="18"/>
        </w:rPr>
      </w:pPr>
      <w:r w:rsidRPr="006236F1">
        <w:rPr>
          <w:rFonts w:eastAsia="Helvetica Neue"/>
          <w:sz w:val="18"/>
          <w:szCs w:val="18"/>
        </w:rPr>
        <w:t>government best practice</w:t>
      </w:r>
      <w:hyperlink r:id="rId29">
        <w:r w:rsidRPr="006236F1">
          <w:rPr>
            <w:rFonts w:eastAsia="Helvetica Neue"/>
            <w:sz w:val="18"/>
            <w:szCs w:val="18"/>
          </w:rPr>
          <w:t xml:space="preserve"> </w:t>
        </w:r>
      </w:hyperlink>
      <w:r w:rsidRPr="006236F1">
        <w:rPr>
          <w:rFonts w:eastAsia="Helvetica Neue"/>
          <w:sz w:val="18"/>
          <w:szCs w:val="18"/>
        </w:rPr>
        <w:t>i</w:t>
      </w:r>
      <w:hyperlink r:id="rId30">
        <w:r w:rsidRPr="006236F1">
          <w:rPr>
            <w:rFonts w:eastAsia="Helvetica Neue"/>
            <w:sz w:val="18"/>
            <w:szCs w:val="18"/>
          </w:rPr>
          <w:t>n</w:t>
        </w:r>
      </w:hyperlink>
      <w:r w:rsidRPr="006236F1">
        <w:rPr>
          <w:rFonts w:eastAsia="Helvetica Neue"/>
          <w:sz w:val="18"/>
          <w:szCs w:val="18"/>
        </w:rPr>
        <w:t xml:space="preserve"> </w:t>
      </w:r>
      <w:hyperlink r:id="rId31">
        <w:r w:rsidRPr="006236F1">
          <w:rPr>
            <w:rFonts w:eastAsia="Helvetica Neue"/>
            <w:sz w:val="18"/>
            <w:szCs w:val="18"/>
          </w:rPr>
          <w:t>t</w:t>
        </w:r>
      </w:hyperlink>
      <w:r w:rsidRPr="006236F1">
        <w:rPr>
          <w:rFonts w:eastAsia="Helvetica Neue"/>
          <w:sz w:val="18"/>
          <w:szCs w:val="18"/>
        </w:rPr>
        <w:t xml:space="preserve">he design and implementation of system components, including network principles, security design principles for digital services and the secure email blueprint, available at </w:t>
      </w:r>
      <w:hyperlink r:id="rId32">
        <w:r w:rsidRPr="006236F1">
          <w:rPr>
            <w:rFonts w:eastAsia="Helvetica Neue"/>
            <w:color w:val="1155CC"/>
            <w:sz w:val="18"/>
            <w:szCs w:val="18"/>
            <w:u w:val="single"/>
          </w:rPr>
          <w:t>https://www.gov.uk/government/publications/technology-code-of-practice/technology-code-of-practice</w:t>
        </w:r>
      </w:hyperlink>
    </w:p>
    <w:p w14:paraId="3164E3B1" w14:textId="77777777" w:rsidR="00076044" w:rsidRPr="006236F1" w:rsidRDefault="004B26D3" w:rsidP="0077685D">
      <w:pPr>
        <w:numPr>
          <w:ilvl w:val="1"/>
          <w:numId w:val="36"/>
        </w:numPr>
        <w:ind w:hanging="360"/>
        <w:rPr>
          <w:rFonts w:eastAsia="Helvetica Neue"/>
          <w:sz w:val="18"/>
          <w:szCs w:val="18"/>
        </w:rPr>
      </w:pPr>
      <w:r w:rsidRPr="006236F1">
        <w:rPr>
          <w:rFonts w:eastAsia="Helvetica Neue"/>
          <w:sz w:val="18"/>
          <w:szCs w:val="18"/>
        </w:rPr>
        <w:t xml:space="preserve">the security requirements of cloud services using the NCSC Cloud Security Principles and accompanying guidance at </w:t>
      </w:r>
      <w:hyperlink r:id="rId33">
        <w:r w:rsidRPr="006236F1">
          <w:rPr>
            <w:rFonts w:eastAsia="Helvetica Neue"/>
            <w:color w:val="1155CC"/>
            <w:sz w:val="18"/>
            <w:szCs w:val="18"/>
            <w:u w:val="single"/>
          </w:rPr>
          <w:t>https://www.ncsc.gov.uk/guidance/implementing-cloud-security-principles</w:t>
        </w:r>
      </w:hyperlink>
      <w:r w:rsidRPr="006236F1">
        <w:rPr>
          <w:rFonts w:eastAsia="Helvetica Neue"/>
          <w:sz w:val="18"/>
          <w:szCs w:val="18"/>
        </w:rPr>
        <w:t xml:space="preserve"> </w:t>
      </w:r>
    </w:p>
    <w:p w14:paraId="067FC469" w14:textId="77777777" w:rsidR="00076044" w:rsidRPr="006236F1" w:rsidRDefault="004B26D3" w:rsidP="0077685D">
      <w:pPr>
        <w:numPr>
          <w:ilvl w:val="0"/>
          <w:numId w:val="36"/>
        </w:numPr>
        <w:ind w:hanging="724"/>
        <w:rPr>
          <w:rFonts w:eastAsia="Helvetica Neue"/>
          <w:sz w:val="18"/>
          <w:szCs w:val="18"/>
        </w:rPr>
      </w:pPr>
      <w:r w:rsidRPr="006236F1">
        <w:rPr>
          <w:rFonts w:eastAsia="Helvetica Neue"/>
          <w:sz w:val="18"/>
          <w:szCs w:val="18"/>
        </w:rPr>
        <w:t>The Buyer will specify any security requirements for this project in the Order Form.</w:t>
      </w:r>
    </w:p>
    <w:p w14:paraId="6E9EB214" w14:textId="77777777" w:rsidR="00076044" w:rsidRPr="006236F1" w:rsidRDefault="004B26D3" w:rsidP="0077685D">
      <w:pPr>
        <w:numPr>
          <w:ilvl w:val="0"/>
          <w:numId w:val="36"/>
        </w:numPr>
        <w:ind w:hanging="724"/>
        <w:rPr>
          <w:rFonts w:eastAsia="Helvetica Neue"/>
          <w:sz w:val="18"/>
          <w:szCs w:val="18"/>
        </w:rPr>
      </w:pPr>
      <w:r w:rsidRPr="006236F1">
        <w:rPr>
          <w:rFonts w:eastAsia="Helvetica Neue"/>
          <w:sz w:val="18"/>
          <w:szCs w:val="18"/>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922A379" w14:textId="77777777" w:rsidR="00076044" w:rsidRPr="006236F1" w:rsidRDefault="004B26D3" w:rsidP="0077685D">
      <w:pPr>
        <w:numPr>
          <w:ilvl w:val="0"/>
          <w:numId w:val="36"/>
        </w:numPr>
        <w:ind w:hanging="724"/>
        <w:rPr>
          <w:rFonts w:eastAsia="Helvetica Neue"/>
          <w:sz w:val="18"/>
          <w:szCs w:val="18"/>
        </w:rPr>
      </w:pPr>
      <w:r w:rsidRPr="006236F1">
        <w:rPr>
          <w:rFonts w:eastAsia="Helvetica Neue"/>
          <w:sz w:val="18"/>
          <w:szCs w:val="18"/>
        </w:rPr>
        <w:t>The Supplier agrees to use the appropriate organisational, operational and technological processes to keep the Buyer Data safe from unauthorised use or access, loss, destruction, theft or disclosure.</w:t>
      </w:r>
    </w:p>
    <w:p w14:paraId="20E63CB0" w14:textId="77777777" w:rsidR="00076044" w:rsidRPr="006236F1" w:rsidRDefault="004B26D3" w:rsidP="0077685D">
      <w:pPr>
        <w:numPr>
          <w:ilvl w:val="0"/>
          <w:numId w:val="36"/>
        </w:numPr>
        <w:ind w:hanging="724"/>
        <w:rPr>
          <w:rFonts w:eastAsia="Helvetica Neue"/>
          <w:sz w:val="18"/>
          <w:szCs w:val="18"/>
        </w:rPr>
      </w:pPr>
      <w:r w:rsidRPr="006236F1">
        <w:rPr>
          <w:rFonts w:eastAsia="Helvetica Neue"/>
          <w:sz w:val="18"/>
          <w:szCs w:val="18"/>
        </w:rPr>
        <w:t>The provisions of this clause 13 will apply during the term of this Call-Off Contract and for as long as the Supplier holds the Buyer’s Data.</w:t>
      </w:r>
    </w:p>
    <w:p w14:paraId="3BB2FCB6" w14:textId="77777777" w:rsidR="00076044" w:rsidRPr="006236F1" w:rsidRDefault="004B26D3">
      <w:pPr>
        <w:rPr>
          <w:rFonts w:eastAsia="Helvetica Neue"/>
          <w:b/>
          <w:sz w:val="18"/>
          <w:szCs w:val="18"/>
        </w:rPr>
      </w:pPr>
      <w:r w:rsidRPr="006236F1">
        <w:rPr>
          <w:rFonts w:eastAsia="Helvetica Neue"/>
          <w:b/>
          <w:sz w:val="18"/>
          <w:szCs w:val="18"/>
        </w:rPr>
        <w:t>14. Standards and quality</w:t>
      </w:r>
    </w:p>
    <w:p w14:paraId="5C95A49D" w14:textId="77777777" w:rsidR="00076044" w:rsidRPr="006236F1" w:rsidRDefault="004B26D3" w:rsidP="0077685D">
      <w:pPr>
        <w:numPr>
          <w:ilvl w:val="0"/>
          <w:numId w:val="35"/>
        </w:numPr>
        <w:ind w:hanging="724"/>
        <w:rPr>
          <w:rFonts w:eastAsia="Helvetica Neue"/>
          <w:sz w:val="18"/>
          <w:szCs w:val="18"/>
        </w:rPr>
      </w:pPr>
      <w:r w:rsidRPr="006236F1">
        <w:rPr>
          <w:rFonts w:eastAsia="Helvetica Neue"/>
          <w:sz w:val="18"/>
          <w:szCs w:val="18"/>
        </w:rPr>
        <w:t>The Supplier will comply with any standards in this Call-Off Contract, the Order Form and the Framework Agreement.</w:t>
      </w:r>
    </w:p>
    <w:p w14:paraId="73D8F459" w14:textId="77777777" w:rsidR="00076044" w:rsidRPr="006236F1" w:rsidRDefault="00853A3D" w:rsidP="0077685D">
      <w:pPr>
        <w:numPr>
          <w:ilvl w:val="0"/>
          <w:numId w:val="35"/>
        </w:numPr>
        <w:ind w:hanging="724"/>
        <w:rPr>
          <w:rFonts w:eastAsia="Helvetica Neue"/>
          <w:sz w:val="18"/>
          <w:szCs w:val="18"/>
        </w:rPr>
      </w:pPr>
      <w:hyperlink r:id="rId34">
        <w:r w:rsidR="004B26D3" w:rsidRPr="006236F1">
          <w:rPr>
            <w:rFonts w:eastAsia="Helvetica Neue"/>
            <w:sz w:val="18"/>
            <w:szCs w:val="18"/>
          </w:rPr>
          <w:t>T</w:t>
        </w:r>
      </w:hyperlink>
      <w:hyperlink r:id="rId35">
        <w:r w:rsidR="004B26D3" w:rsidRPr="006236F1">
          <w:rPr>
            <w:rFonts w:eastAsia="Helvetica Neue"/>
            <w:sz w:val="18"/>
            <w:szCs w:val="18"/>
          </w:rPr>
          <w:t>he Supplier will deliver the Services in a way that enables the Buyer to comply with its obligations under the T</w:t>
        </w:r>
      </w:hyperlink>
      <w:hyperlink r:id="rId36">
        <w:r w:rsidR="004B26D3" w:rsidRPr="006236F1">
          <w:rPr>
            <w:rFonts w:eastAsia="Helvetica Neue"/>
            <w:sz w:val="18"/>
            <w:szCs w:val="18"/>
          </w:rPr>
          <w:t>echnology Code of Practice</w:t>
        </w:r>
      </w:hyperlink>
      <w:hyperlink r:id="rId37">
        <w:r w:rsidR="004B26D3" w:rsidRPr="006236F1">
          <w:rPr>
            <w:rFonts w:eastAsia="Helvetica Neue"/>
            <w:sz w:val="18"/>
            <w:szCs w:val="18"/>
          </w:rPr>
          <w:t>,</w:t>
        </w:r>
      </w:hyperlink>
      <w:hyperlink r:id="rId38">
        <w:r w:rsidR="004B26D3" w:rsidRPr="006236F1">
          <w:rPr>
            <w:rFonts w:eastAsia="Helvetica Neue"/>
            <w:sz w:val="18"/>
            <w:szCs w:val="18"/>
          </w:rPr>
          <w:t xml:space="preserve"> which is available at </w:t>
        </w:r>
      </w:hyperlink>
      <w:hyperlink r:id="rId39">
        <w:r w:rsidR="004B26D3" w:rsidRPr="006236F1">
          <w:rPr>
            <w:rFonts w:eastAsia="Helvetica Neue"/>
            <w:color w:val="1155CC"/>
            <w:sz w:val="18"/>
            <w:szCs w:val="18"/>
            <w:u w:val="single"/>
          </w:rPr>
          <w:t>https://www.gov.uk/government/publications/technology-code-of-practice/technology-code-of-practice</w:t>
        </w:r>
      </w:hyperlink>
    </w:p>
    <w:p w14:paraId="6522E7F3" w14:textId="77777777" w:rsidR="00076044" w:rsidRPr="006236F1" w:rsidRDefault="004B26D3" w:rsidP="0077685D">
      <w:pPr>
        <w:numPr>
          <w:ilvl w:val="0"/>
          <w:numId w:val="35"/>
        </w:numPr>
        <w:ind w:hanging="724"/>
        <w:rPr>
          <w:rFonts w:eastAsia="Helvetica Neue"/>
          <w:sz w:val="18"/>
          <w:szCs w:val="18"/>
        </w:rPr>
      </w:pPr>
      <w:r w:rsidRPr="006236F1">
        <w:rPr>
          <w:rFonts w:eastAsia="Helvetica Neue"/>
          <w:sz w:val="18"/>
          <w:szCs w:val="18"/>
        </w:rPr>
        <w:t>If requested by the Buyer, the Supplier must, at its own cost, ensure that the G-Cloud Services comply with the requirements in the PSN Code of Practice.</w:t>
      </w:r>
    </w:p>
    <w:p w14:paraId="07294B98" w14:textId="77777777" w:rsidR="00076044" w:rsidRPr="006236F1" w:rsidRDefault="004B26D3" w:rsidP="0077685D">
      <w:pPr>
        <w:numPr>
          <w:ilvl w:val="0"/>
          <w:numId w:val="35"/>
        </w:numPr>
        <w:ind w:hanging="724"/>
        <w:rPr>
          <w:rFonts w:eastAsia="Helvetica Neue"/>
          <w:sz w:val="18"/>
          <w:szCs w:val="18"/>
        </w:rPr>
      </w:pPr>
      <w:r w:rsidRPr="006236F1">
        <w:rPr>
          <w:rFonts w:eastAsia="Helvetica Neue"/>
          <w:sz w:val="18"/>
          <w:szCs w:val="18"/>
        </w:rPr>
        <w:t>If any PSN Services are Subcontracted by the Supplier, the Supplier must ensure that the services have the relevant PSN compliance certification.</w:t>
      </w:r>
    </w:p>
    <w:p w14:paraId="5645B26D" w14:textId="77777777" w:rsidR="00076044" w:rsidRPr="006236F1" w:rsidRDefault="004B26D3" w:rsidP="0077685D">
      <w:pPr>
        <w:numPr>
          <w:ilvl w:val="0"/>
          <w:numId w:val="35"/>
        </w:numPr>
        <w:ind w:hanging="724"/>
        <w:rPr>
          <w:rFonts w:eastAsia="Helvetica Neue"/>
          <w:sz w:val="18"/>
          <w:szCs w:val="18"/>
        </w:rPr>
      </w:pPr>
      <w:r w:rsidRPr="006236F1">
        <w:rPr>
          <w:rFonts w:eastAsia="Helvetica Neue"/>
          <w:sz w:val="18"/>
          <w:szCs w:val="18"/>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40">
        <w:r w:rsidRPr="006236F1">
          <w:rPr>
            <w:rFonts w:eastAsia="Helvetica Neue"/>
            <w:sz w:val="18"/>
            <w:szCs w:val="18"/>
          </w:rPr>
          <w:t>.</w:t>
        </w:r>
      </w:hyperlink>
    </w:p>
    <w:p w14:paraId="4ADADFE1" w14:textId="77777777" w:rsidR="00076044" w:rsidRPr="006236F1" w:rsidRDefault="004B26D3">
      <w:pPr>
        <w:rPr>
          <w:rFonts w:eastAsia="Helvetica Neue"/>
          <w:b/>
          <w:sz w:val="18"/>
          <w:szCs w:val="18"/>
        </w:rPr>
      </w:pPr>
      <w:r w:rsidRPr="006236F1">
        <w:rPr>
          <w:rFonts w:eastAsia="Helvetica Neue"/>
          <w:b/>
          <w:sz w:val="18"/>
          <w:szCs w:val="18"/>
        </w:rPr>
        <w:t>15. Open source</w:t>
      </w:r>
    </w:p>
    <w:p w14:paraId="49CBA43D" w14:textId="77777777" w:rsidR="00076044" w:rsidRPr="006236F1" w:rsidRDefault="004B26D3">
      <w:pPr>
        <w:numPr>
          <w:ilvl w:val="0"/>
          <w:numId w:val="3"/>
        </w:numPr>
        <w:ind w:hanging="724"/>
        <w:rPr>
          <w:rFonts w:eastAsia="Helvetica Neue"/>
          <w:sz w:val="18"/>
          <w:szCs w:val="18"/>
        </w:rPr>
      </w:pPr>
      <w:r w:rsidRPr="006236F1">
        <w:rPr>
          <w:rFonts w:eastAsia="Helvetica Neue"/>
          <w:sz w:val="18"/>
          <w:szCs w:val="18"/>
        </w:rPr>
        <w:t>All software created for the Buyer must be suitable for publication as open source, unless otherwise agreed by the Buyer.</w:t>
      </w:r>
    </w:p>
    <w:p w14:paraId="24688869" w14:textId="77777777" w:rsidR="00076044" w:rsidRPr="006236F1" w:rsidRDefault="004B26D3">
      <w:pPr>
        <w:numPr>
          <w:ilvl w:val="0"/>
          <w:numId w:val="3"/>
        </w:numPr>
        <w:ind w:hanging="724"/>
        <w:rPr>
          <w:rFonts w:eastAsia="Helvetica Neue"/>
          <w:sz w:val="18"/>
          <w:szCs w:val="18"/>
        </w:rPr>
      </w:pPr>
      <w:r w:rsidRPr="006236F1">
        <w:rPr>
          <w:rFonts w:eastAsia="Helvetica Neue"/>
          <w:sz w:val="18"/>
          <w:szCs w:val="18"/>
        </w:rPr>
        <w:t>If software needs to be converted before publication as open source, the Supplier must also provide the converted format unless otherwise agreed by the Buyer.</w:t>
      </w:r>
    </w:p>
    <w:p w14:paraId="5945EC39" w14:textId="77777777" w:rsidR="00076044" w:rsidRPr="006236F1" w:rsidRDefault="004B26D3">
      <w:pPr>
        <w:rPr>
          <w:rFonts w:eastAsia="Helvetica Neue"/>
          <w:b/>
          <w:sz w:val="18"/>
          <w:szCs w:val="18"/>
        </w:rPr>
      </w:pPr>
      <w:r w:rsidRPr="006236F1">
        <w:rPr>
          <w:rFonts w:eastAsia="Helvetica Neue"/>
          <w:b/>
          <w:sz w:val="18"/>
          <w:szCs w:val="18"/>
        </w:rPr>
        <w:t>16. Security</w:t>
      </w:r>
    </w:p>
    <w:p w14:paraId="6A843CDE" w14:textId="77777777" w:rsidR="00076044" w:rsidRPr="006236F1" w:rsidRDefault="004B26D3">
      <w:pPr>
        <w:numPr>
          <w:ilvl w:val="0"/>
          <w:numId w:val="2"/>
        </w:numPr>
        <w:ind w:hanging="724"/>
        <w:rPr>
          <w:rFonts w:eastAsia="Helvetica Neue"/>
          <w:sz w:val="18"/>
          <w:szCs w:val="18"/>
        </w:rPr>
      </w:pPr>
      <w:r w:rsidRPr="006236F1">
        <w:rPr>
          <w:rFonts w:eastAsia="Helvetica Neue"/>
          <w:sz w:val="18"/>
          <w:szCs w:val="18"/>
        </w:rPr>
        <w:t xml:space="preserve">If requested to do so by the Buyer, </w:t>
      </w:r>
      <w:r w:rsidR="009D0C14" w:rsidRPr="006236F1">
        <w:rPr>
          <w:rFonts w:eastAsia="Helvetica Neue"/>
          <w:sz w:val="18"/>
          <w:szCs w:val="18"/>
        </w:rPr>
        <w:t>before</w:t>
      </w:r>
      <w:r w:rsidRPr="006236F1">
        <w:rPr>
          <w:rFonts w:eastAsia="Helvetica Neue"/>
          <w:sz w:val="18"/>
          <w:szCs w:val="18"/>
        </w:rPr>
        <w:t xml:space="preserve"> enter</w:t>
      </w:r>
      <w:r w:rsidR="00966457" w:rsidRPr="006236F1">
        <w:rPr>
          <w:rFonts w:eastAsia="Helvetica Neue"/>
          <w:sz w:val="18"/>
          <w:szCs w:val="18"/>
        </w:rPr>
        <w:t>ing into this Call-Off Contract</w:t>
      </w:r>
      <w:r w:rsidRPr="006236F1">
        <w:rPr>
          <w:rFonts w:eastAsia="Helvetica Neue"/>
          <w:sz w:val="18"/>
          <w:szCs w:val="18"/>
        </w:rPr>
        <w:t xml:space="preserve">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6E1FFBA5" w14:textId="77777777" w:rsidR="00076044" w:rsidRPr="006236F1" w:rsidRDefault="004B26D3">
      <w:pPr>
        <w:numPr>
          <w:ilvl w:val="0"/>
          <w:numId w:val="2"/>
        </w:numPr>
        <w:ind w:hanging="724"/>
        <w:rPr>
          <w:rFonts w:eastAsia="Helvetica Neue"/>
          <w:sz w:val="18"/>
          <w:szCs w:val="18"/>
        </w:rPr>
      </w:pPr>
      <w:r w:rsidRPr="006236F1">
        <w:rPr>
          <w:rFonts w:eastAsia="Helvetica Neue"/>
          <w:sz w:val="18"/>
          <w:szCs w:val="18"/>
        </w:rPr>
        <w:t>The Supplier wil</w:t>
      </w:r>
      <w:r w:rsidR="00EA56D3" w:rsidRPr="006236F1">
        <w:rPr>
          <w:rFonts w:eastAsia="Helvetica Neue"/>
          <w:sz w:val="18"/>
          <w:szCs w:val="18"/>
        </w:rPr>
        <w:t>l use software and the most up-to-</w:t>
      </w:r>
      <w:r w:rsidRPr="006236F1">
        <w:rPr>
          <w:rFonts w:eastAsia="Helvetica Neue"/>
          <w:sz w:val="18"/>
          <w:szCs w:val="18"/>
        </w:rPr>
        <w:t>date antivirus definitions available from an industry-accepted antivirus software seller to minimise the impact of Malicious Software.</w:t>
      </w:r>
    </w:p>
    <w:p w14:paraId="5C05D177" w14:textId="77777777" w:rsidR="00076044" w:rsidRPr="006236F1" w:rsidRDefault="004B26D3">
      <w:pPr>
        <w:numPr>
          <w:ilvl w:val="0"/>
          <w:numId w:val="2"/>
        </w:numPr>
        <w:ind w:hanging="724"/>
        <w:rPr>
          <w:rFonts w:eastAsia="Helvetica Neue"/>
          <w:sz w:val="18"/>
          <w:szCs w:val="18"/>
        </w:rPr>
      </w:pPr>
      <w:r w:rsidRPr="006236F1">
        <w:rPr>
          <w:rFonts w:eastAsia="Helvetica Neue"/>
          <w:sz w:val="18"/>
          <w:szCs w:val="18"/>
        </w:rPr>
        <w:t xml:space="preserve">If Malicious Software causes loss of operational efficiency or loss or corruption of Service Data, the Supplier will help the Buyer </w:t>
      </w:r>
      <w:r w:rsidR="00EA56D3" w:rsidRPr="006236F1">
        <w:rPr>
          <w:rFonts w:eastAsia="Helvetica Neue"/>
          <w:sz w:val="18"/>
          <w:szCs w:val="18"/>
        </w:rPr>
        <w:t xml:space="preserve">to mitigate any losses and </w:t>
      </w:r>
      <w:r w:rsidRPr="006236F1">
        <w:rPr>
          <w:rFonts w:eastAsia="Helvetica Neue"/>
          <w:sz w:val="18"/>
          <w:szCs w:val="18"/>
        </w:rPr>
        <w:t>restore the Services to operating efficiency as soon as possible.</w:t>
      </w:r>
    </w:p>
    <w:p w14:paraId="6641AB0E" w14:textId="77777777" w:rsidR="00076044" w:rsidRPr="006236F1" w:rsidRDefault="004B26D3">
      <w:pPr>
        <w:numPr>
          <w:ilvl w:val="0"/>
          <w:numId w:val="2"/>
        </w:numPr>
        <w:ind w:hanging="724"/>
        <w:rPr>
          <w:rFonts w:eastAsia="Helvetica Neue"/>
          <w:sz w:val="18"/>
          <w:szCs w:val="18"/>
        </w:rPr>
      </w:pPr>
      <w:r w:rsidRPr="006236F1">
        <w:rPr>
          <w:rFonts w:eastAsia="Helvetica Neue"/>
          <w:sz w:val="18"/>
          <w:szCs w:val="18"/>
        </w:rPr>
        <w:t>Responsibility for costs will be at the:</w:t>
      </w:r>
    </w:p>
    <w:p w14:paraId="004C165A" w14:textId="77777777" w:rsidR="00076044" w:rsidRPr="006236F1" w:rsidRDefault="004B26D3">
      <w:pPr>
        <w:numPr>
          <w:ilvl w:val="1"/>
          <w:numId w:val="2"/>
        </w:numPr>
        <w:ind w:hanging="360"/>
        <w:rPr>
          <w:rFonts w:eastAsia="Helvetica Neue"/>
          <w:sz w:val="18"/>
          <w:szCs w:val="18"/>
        </w:rPr>
      </w:pPr>
      <w:r w:rsidRPr="006236F1">
        <w:rPr>
          <w:rFonts w:eastAsia="Helvetica Neue"/>
          <w:sz w:val="18"/>
          <w:szCs w:val="18"/>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2021B25" w14:textId="77777777" w:rsidR="00076044" w:rsidRPr="006236F1" w:rsidRDefault="004B26D3">
      <w:pPr>
        <w:numPr>
          <w:ilvl w:val="1"/>
          <w:numId w:val="2"/>
        </w:numPr>
        <w:ind w:hanging="360"/>
        <w:rPr>
          <w:rFonts w:eastAsia="Helvetica Neue"/>
          <w:sz w:val="18"/>
          <w:szCs w:val="18"/>
        </w:rPr>
      </w:pPr>
      <w:r w:rsidRPr="006236F1">
        <w:rPr>
          <w:rFonts w:eastAsia="Helvetica Neue"/>
          <w:sz w:val="18"/>
          <w:szCs w:val="18"/>
        </w:rPr>
        <w:t>Buyer’s expense if the Malicious Software originates from the Buyer software or the Service Data, while the Service Data was under the Buyer’s control</w:t>
      </w:r>
    </w:p>
    <w:p w14:paraId="25D80082" w14:textId="77777777" w:rsidR="00076044" w:rsidRPr="006236F1" w:rsidRDefault="004B26D3">
      <w:pPr>
        <w:numPr>
          <w:ilvl w:val="0"/>
          <w:numId w:val="2"/>
        </w:numPr>
        <w:ind w:hanging="724"/>
        <w:rPr>
          <w:rFonts w:eastAsia="Helvetica Neue"/>
          <w:sz w:val="18"/>
          <w:szCs w:val="18"/>
        </w:rPr>
      </w:pPr>
      <w:r w:rsidRPr="006236F1">
        <w:rPr>
          <w:rFonts w:eastAsia="Helvetica Neue"/>
          <w:sz w:val="18"/>
          <w:szCs w:val="18"/>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6A984791" w14:textId="77777777" w:rsidR="00076044" w:rsidRPr="006236F1" w:rsidRDefault="004B26D3">
      <w:pPr>
        <w:numPr>
          <w:ilvl w:val="0"/>
          <w:numId w:val="2"/>
        </w:numPr>
        <w:ind w:hanging="724"/>
        <w:rPr>
          <w:rFonts w:eastAsia="Helvetica Neue"/>
          <w:sz w:val="18"/>
          <w:szCs w:val="18"/>
        </w:rPr>
      </w:pPr>
      <w:r w:rsidRPr="006236F1">
        <w:rPr>
          <w:rFonts w:eastAsia="Helvetica Neue"/>
          <w:sz w:val="18"/>
          <w:szCs w:val="18"/>
        </w:rPr>
        <w:t xml:space="preserve">Any system development by the Supplier should also comply with the government’s ‘10 Steps to Cyber Security’ guidance, available at </w:t>
      </w:r>
      <w:hyperlink r:id="rId41">
        <w:r w:rsidRPr="006236F1">
          <w:rPr>
            <w:rFonts w:eastAsia="Helvetica Neue"/>
            <w:color w:val="1155CC"/>
            <w:sz w:val="18"/>
            <w:szCs w:val="18"/>
            <w:u w:val="single"/>
          </w:rPr>
          <w:t>https://www.ncsc.gov.uk/guidance/10-steps-cyber-security</w:t>
        </w:r>
      </w:hyperlink>
    </w:p>
    <w:p w14:paraId="6EFE6325" w14:textId="77777777" w:rsidR="00076044" w:rsidRPr="006236F1" w:rsidRDefault="004B26D3">
      <w:pPr>
        <w:numPr>
          <w:ilvl w:val="0"/>
          <w:numId w:val="2"/>
        </w:numPr>
        <w:ind w:hanging="724"/>
        <w:rPr>
          <w:rFonts w:eastAsia="Helvetica Neue"/>
          <w:sz w:val="18"/>
          <w:szCs w:val="18"/>
        </w:rPr>
      </w:pPr>
      <w:r w:rsidRPr="006236F1">
        <w:rPr>
          <w:rFonts w:eastAsia="Helvetica Neue"/>
          <w:sz w:val="18"/>
          <w:szCs w:val="18"/>
        </w:rPr>
        <w:t>If a Buyer has requested in the Order Form that the Supplier has a Cyber Essentials certificate, the Supplier must provide the Buyer with a valid Cyber Essentials certificate (or</w:t>
      </w:r>
      <w:r w:rsidRPr="006236F1">
        <w:rPr>
          <w:rFonts w:eastAsia="Helvetica Neue"/>
          <w:sz w:val="18"/>
          <w:szCs w:val="18"/>
          <w:highlight w:val="white"/>
        </w:rPr>
        <w:t xml:space="preserve"> equivalent) required for the Services before the Start Date. </w:t>
      </w:r>
    </w:p>
    <w:p w14:paraId="302E8651" w14:textId="77777777" w:rsidR="00076044" w:rsidRPr="006236F1" w:rsidRDefault="004B26D3">
      <w:pPr>
        <w:rPr>
          <w:rFonts w:eastAsia="Helvetica Neue"/>
          <w:b/>
          <w:sz w:val="18"/>
          <w:szCs w:val="18"/>
        </w:rPr>
      </w:pPr>
      <w:r w:rsidRPr="006236F1">
        <w:rPr>
          <w:rFonts w:eastAsia="Helvetica Neue"/>
          <w:b/>
          <w:sz w:val="18"/>
          <w:szCs w:val="18"/>
        </w:rPr>
        <w:t>17. Guarantee</w:t>
      </w:r>
    </w:p>
    <w:p w14:paraId="03E39F48" w14:textId="77777777" w:rsidR="00076044" w:rsidRPr="006236F1" w:rsidRDefault="004B26D3" w:rsidP="0077685D">
      <w:pPr>
        <w:numPr>
          <w:ilvl w:val="0"/>
          <w:numId w:val="37"/>
        </w:numPr>
        <w:ind w:hanging="724"/>
        <w:rPr>
          <w:rFonts w:eastAsia="Helvetica Neue"/>
          <w:sz w:val="18"/>
          <w:szCs w:val="18"/>
        </w:rPr>
      </w:pPr>
      <w:r w:rsidRPr="006236F1">
        <w:rPr>
          <w:rFonts w:eastAsia="Helvetica Neue"/>
          <w:sz w:val="18"/>
          <w:szCs w:val="18"/>
        </w:rPr>
        <w:t>If this Call-Off Contract is conditional on receipt of a Guarantee that is acceptable to the Buyer, the Supplier must give the Buyer on or before the Start Date:</w:t>
      </w:r>
    </w:p>
    <w:p w14:paraId="4E623611" w14:textId="77777777" w:rsidR="00076044" w:rsidRPr="006236F1" w:rsidRDefault="004B26D3" w:rsidP="0077685D">
      <w:pPr>
        <w:numPr>
          <w:ilvl w:val="1"/>
          <w:numId w:val="37"/>
        </w:numPr>
        <w:ind w:hanging="360"/>
        <w:rPr>
          <w:rFonts w:eastAsia="Helvetica Neue"/>
          <w:sz w:val="18"/>
          <w:szCs w:val="18"/>
        </w:rPr>
      </w:pPr>
      <w:r w:rsidRPr="006236F1">
        <w:rPr>
          <w:rFonts w:eastAsia="Helvetica Neue"/>
          <w:sz w:val="18"/>
          <w:szCs w:val="18"/>
        </w:rPr>
        <w:t xml:space="preserve">an executed Guarantee in the form at Schedule 5 </w:t>
      </w:r>
    </w:p>
    <w:p w14:paraId="28C10AC3" w14:textId="77777777" w:rsidR="00076044" w:rsidRPr="006236F1" w:rsidRDefault="004B26D3" w:rsidP="0077685D">
      <w:pPr>
        <w:numPr>
          <w:ilvl w:val="1"/>
          <w:numId w:val="37"/>
        </w:numPr>
        <w:ind w:hanging="360"/>
        <w:rPr>
          <w:rFonts w:eastAsia="Helvetica Neue"/>
          <w:sz w:val="18"/>
          <w:szCs w:val="18"/>
        </w:rPr>
      </w:pPr>
      <w:r w:rsidRPr="006236F1">
        <w:rPr>
          <w:rFonts w:eastAsia="Helvetica Neue"/>
          <w:sz w:val="18"/>
          <w:szCs w:val="18"/>
        </w:rPr>
        <w:t>a certified copy of the passed resolution or board minutes of the guarantor approving the execution of the Guarantee</w:t>
      </w:r>
    </w:p>
    <w:p w14:paraId="10C6937D" w14:textId="77777777" w:rsidR="00076044" w:rsidRPr="006236F1" w:rsidRDefault="004B26D3">
      <w:pPr>
        <w:rPr>
          <w:rFonts w:eastAsia="Helvetica Neue"/>
          <w:b/>
          <w:sz w:val="18"/>
          <w:szCs w:val="18"/>
        </w:rPr>
      </w:pPr>
      <w:r w:rsidRPr="006236F1">
        <w:rPr>
          <w:rFonts w:eastAsia="Helvetica Neue"/>
          <w:b/>
          <w:sz w:val="18"/>
          <w:szCs w:val="18"/>
        </w:rPr>
        <w:t>18. Ending the Call-Off Contract</w:t>
      </w:r>
    </w:p>
    <w:p w14:paraId="2D14E22D" w14:textId="77777777" w:rsidR="00076044" w:rsidRPr="006236F1" w:rsidRDefault="004B26D3" w:rsidP="0077685D">
      <w:pPr>
        <w:numPr>
          <w:ilvl w:val="0"/>
          <w:numId w:val="42"/>
        </w:numPr>
        <w:ind w:hanging="724"/>
        <w:rPr>
          <w:rFonts w:eastAsia="Helvetica Neue"/>
          <w:sz w:val="18"/>
          <w:szCs w:val="18"/>
        </w:rPr>
      </w:pPr>
      <w:r w:rsidRPr="006236F1">
        <w:rPr>
          <w:rFonts w:eastAsia="Helvetica Neue"/>
          <w:sz w:val="18"/>
          <w:szCs w:val="18"/>
        </w:rPr>
        <w:t>The Buyer can End this Call-Off Contract at any time by giving the notice to the Supplier specified in the Order Form. The Supplier’s obligation to provide the Services will end on the date in the notice.</w:t>
      </w:r>
    </w:p>
    <w:p w14:paraId="1535A1EE" w14:textId="77777777" w:rsidR="00076044" w:rsidRPr="006236F1" w:rsidRDefault="004B26D3" w:rsidP="0077685D">
      <w:pPr>
        <w:numPr>
          <w:ilvl w:val="0"/>
          <w:numId w:val="42"/>
        </w:numPr>
        <w:ind w:hanging="724"/>
        <w:rPr>
          <w:rFonts w:eastAsia="Helvetica Neue"/>
          <w:sz w:val="18"/>
          <w:szCs w:val="18"/>
        </w:rPr>
      </w:pPr>
      <w:r w:rsidRPr="006236F1">
        <w:rPr>
          <w:rFonts w:eastAsia="Helvetica Neue"/>
          <w:sz w:val="18"/>
          <w:szCs w:val="18"/>
        </w:rPr>
        <w:t>The Parties agree that the:</w:t>
      </w:r>
    </w:p>
    <w:p w14:paraId="4591E92C" w14:textId="77777777" w:rsidR="00076044" w:rsidRPr="006236F1" w:rsidRDefault="004B26D3" w:rsidP="0077685D">
      <w:pPr>
        <w:numPr>
          <w:ilvl w:val="1"/>
          <w:numId w:val="42"/>
        </w:numPr>
        <w:ind w:hanging="360"/>
        <w:rPr>
          <w:rFonts w:eastAsia="Helvetica Neue"/>
          <w:sz w:val="18"/>
          <w:szCs w:val="18"/>
        </w:rPr>
      </w:pPr>
      <w:r w:rsidRPr="006236F1">
        <w:rPr>
          <w:rFonts w:eastAsia="Helvetica Neue"/>
          <w:sz w:val="18"/>
          <w:szCs w:val="18"/>
        </w:rPr>
        <w:t>Buyer’s right to End the Call-Off Contract under clause 18.1 is reasonable considering the type of cloud Service being provided</w:t>
      </w:r>
    </w:p>
    <w:p w14:paraId="09AB224B" w14:textId="77777777" w:rsidR="00076044" w:rsidRPr="006236F1" w:rsidRDefault="004B26D3" w:rsidP="0077685D">
      <w:pPr>
        <w:numPr>
          <w:ilvl w:val="1"/>
          <w:numId w:val="42"/>
        </w:numPr>
        <w:ind w:hanging="360"/>
        <w:rPr>
          <w:rFonts w:eastAsia="Helvetica Neue"/>
          <w:sz w:val="18"/>
          <w:szCs w:val="18"/>
        </w:rPr>
      </w:pPr>
      <w:r w:rsidRPr="006236F1">
        <w:rPr>
          <w:rFonts w:eastAsia="Helvetica Neue"/>
          <w:sz w:val="18"/>
          <w:szCs w:val="18"/>
        </w:rPr>
        <w:t>Call-Off Contract Charges paid during the notice period is reasonable compensation and covers all the Supplier’s avoidable costs or Losses</w:t>
      </w:r>
    </w:p>
    <w:p w14:paraId="054F3A8B" w14:textId="77777777" w:rsidR="00076044" w:rsidRPr="006236F1" w:rsidRDefault="004B26D3" w:rsidP="0077685D">
      <w:pPr>
        <w:numPr>
          <w:ilvl w:val="0"/>
          <w:numId w:val="42"/>
        </w:numPr>
        <w:ind w:hanging="724"/>
        <w:rPr>
          <w:rFonts w:eastAsia="Helvetica Neue"/>
          <w:sz w:val="18"/>
          <w:szCs w:val="18"/>
        </w:rPr>
      </w:pPr>
      <w:r w:rsidRPr="006236F1">
        <w:rPr>
          <w:rFonts w:eastAsia="Helvetica Neue"/>
          <w:sz w:val="18"/>
          <w:szCs w:val="18"/>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4B8588D0" w14:textId="77777777" w:rsidR="00076044" w:rsidRPr="006236F1" w:rsidRDefault="004B26D3" w:rsidP="0077685D">
      <w:pPr>
        <w:numPr>
          <w:ilvl w:val="0"/>
          <w:numId w:val="42"/>
        </w:numPr>
        <w:ind w:hanging="724"/>
        <w:rPr>
          <w:rFonts w:eastAsia="Helvetica Neue"/>
          <w:sz w:val="18"/>
          <w:szCs w:val="18"/>
        </w:rPr>
      </w:pPr>
      <w:r w:rsidRPr="006236F1">
        <w:rPr>
          <w:rFonts w:eastAsia="Helvetica Neue"/>
          <w:sz w:val="18"/>
          <w:szCs w:val="18"/>
        </w:rPr>
        <w:t>The Buyer will have the right to End this Call-Off Contract at any time with immediate effect by written notice to the Supplier if either the Supplier commits:</w:t>
      </w:r>
    </w:p>
    <w:p w14:paraId="5CDE74BE" w14:textId="77777777" w:rsidR="00076044" w:rsidRPr="006236F1" w:rsidRDefault="004B26D3" w:rsidP="0077685D">
      <w:pPr>
        <w:numPr>
          <w:ilvl w:val="1"/>
          <w:numId w:val="42"/>
        </w:numPr>
        <w:ind w:hanging="360"/>
        <w:rPr>
          <w:rFonts w:eastAsia="Helvetica Neue"/>
          <w:sz w:val="18"/>
          <w:szCs w:val="18"/>
        </w:rPr>
      </w:pPr>
      <w:r w:rsidRPr="006236F1">
        <w:rPr>
          <w:rFonts w:eastAsia="Helvetica Neue"/>
          <w:sz w:val="18"/>
          <w:szCs w:val="18"/>
        </w:rPr>
        <w:t>a Supplier Default and if the Supplier Default cannot, in the reasonable opinion of the Buyer, be remedied</w:t>
      </w:r>
    </w:p>
    <w:p w14:paraId="5D318D6A" w14:textId="77777777" w:rsidR="00076044" w:rsidRPr="006236F1" w:rsidRDefault="004B26D3" w:rsidP="0077685D">
      <w:pPr>
        <w:numPr>
          <w:ilvl w:val="1"/>
          <w:numId w:val="42"/>
        </w:numPr>
        <w:ind w:hanging="360"/>
        <w:rPr>
          <w:rFonts w:eastAsia="Helvetica Neue"/>
          <w:sz w:val="18"/>
          <w:szCs w:val="18"/>
        </w:rPr>
      </w:pPr>
      <w:r w:rsidRPr="006236F1">
        <w:rPr>
          <w:rFonts w:eastAsia="Helvetica Neue"/>
          <w:sz w:val="18"/>
          <w:szCs w:val="18"/>
        </w:rPr>
        <w:t>any fraud</w:t>
      </w:r>
    </w:p>
    <w:p w14:paraId="510B0707" w14:textId="77777777" w:rsidR="00076044" w:rsidRPr="006236F1" w:rsidRDefault="004B26D3" w:rsidP="0077685D">
      <w:pPr>
        <w:numPr>
          <w:ilvl w:val="0"/>
          <w:numId w:val="42"/>
        </w:numPr>
        <w:ind w:hanging="724"/>
        <w:rPr>
          <w:rFonts w:eastAsia="Helvetica Neue"/>
          <w:sz w:val="18"/>
          <w:szCs w:val="18"/>
        </w:rPr>
      </w:pPr>
      <w:r w:rsidRPr="006236F1">
        <w:rPr>
          <w:rFonts w:eastAsia="Helvetica Neue"/>
          <w:sz w:val="18"/>
          <w:szCs w:val="18"/>
        </w:rPr>
        <w:t>A Party can End this Call-Off Contract at any time with immediate effect by written notice if:</w:t>
      </w:r>
    </w:p>
    <w:p w14:paraId="2F198A7C" w14:textId="77777777" w:rsidR="00076044" w:rsidRPr="006236F1" w:rsidRDefault="004B26D3" w:rsidP="0077685D">
      <w:pPr>
        <w:numPr>
          <w:ilvl w:val="1"/>
          <w:numId w:val="42"/>
        </w:numPr>
        <w:ind w:hanging="360"/>
        <w:rPr>
          <w:rFonts w:eastAsia="Helvetica Neue"/>
          <w:sz w:val="18"/>
          <w:szCs w:val="18"/>
        </w:rPr>
      </w:pPr>
      <w:r w:rsidRPr="006236F1">
        <w:rPr>
          <w:rFonts w:eastAsia="Helvetica Neue"/>
          <w:sz w:val="18"/>
          <w:szCs w:val="18"/>
        </w:rPr>
        <w:t>the other Party commits a Material Breach of any term of this Call-Off Contract (other than failure to pay any amounts due) and, if that breach is remediable, fails to remedy it within 15 Working Days of being notified in writing to do so</w:t>
      </w:r>
    </w:p>
    <w:p w14:paraId="01E282F4" w14:textId="77777777" w:rsidR="00076044" w:rsidRPr="006236F1" w:rsidRDefault="004B26D3" w:rsidP="0077685D">
      <w:pPr>
        <w:numPr>
          <w:ilvl w:val="1"/>
          <w:numId w:val="42"/>
        </w:numPr>
        <w:ind w:hanging="360"/>
        <w:rPr>
          <w:rFonts w:eastAsia="Helvetica Neue"/>
          <w:sz w:val="18"/>
          <w:szCs w:val="18"/>
        </w:rPr>
      </w:pPr>
      <w:r w:rsidRPr="006236F1">
        <w:rPr>
          <w:rFonts w:eastAsia="Helvetica Neue"/>
          <w:sz w:val="18"/>
          <w:szCs w:val="18"/>
        </w:rPr>
        <w:t>an Insolvency Event of the other Party happens</w:t>
      </w:r>
    </w:p>
    <w:p w14:paraId="69C67E30" w14:textId="77777777" w:rsidR="00076044" w:rsidRPr="006236F1" w:rsidRDefault="004B26D3" w:rsidP="0077685D">
      <w:pPr>
        <w:numPr>
          <w:ilvl w:val="1"/>
          <w:numId w:val="42"/>
        </w:numPr>
        <w:ind w:hanging="360"/>
        <w:rPr>
          <w:rFonts w:eastAsia="Helvetica Neue"/>
          <w:sz w:val="18"/>
          <w:szCs w:val="18"/>
        </w:rPr>
      </w:pPr>
      <w:r w:rsidRPr="006236F1">
        <w:rPr>
          <w:rFonts w:eastAsia="Helvetica Neue"/>
          <w:sz w:val="18"/>
          <w:szCs w:val="18"/>
        </w:rPr>
        <w:t>the other Party ceases or threatens to cease to carry on the whole or any material part of its business</w:t>
      </w:r>
    </w:p>
    <w:p w14:paraId="7EE3F671" w14:textId="77777777" w:rsidR="00076044" w:rsidRPr="006236F1" w:rsidRDefault="004B26D3" w:rsidP="0077685D">
      <w:pPr>
        <w:numPr>
          <w:ilvl w:val="0"/>
          <w:numId w:val="42"/>
        </w:numPr>
        <w:ind w:hanging="724"/>
        <w:rPr>
          <w:rFonts w:eastAsia="Helvetica Neue"/>
          <w:sz w:val="18"/>
          <w:szCs w:val="18"/>
        </w:rPr>
      </w:pPr>
      <w:r w:rsidRPr="006236F1">
        <w:rPr>
          <w:rFonts w:eastAsia="Helvetica Neue"/>
          <w:sz w:val="18"/>
          <w:szCs w:val="18"/>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0A723953" w14:textId="77777777" w:rsidR="00076044" w:rsidRPr="006236F1" w:rsidRDefault="004B26D3" w:rsidP="0077685D">
      <w:pPr>
        <w:numPr>
          <w:ilvl w:val="0"/>
          <w:numId w:val="42"/>
        </w:numPr>
        <w:ind w:hanging="724"/>
        <w:rPr>
          <w:rFonts w:eastAsia="Helvetica Neue"/>
          <w:sz w:val="18"/>
          <w:szCs w:val="18"/>
        </w:rPr>
      </w:pPr>
      <w:r w:rsidRPr="006236F1">
        <w:rPr>
          <w:rFonts w:eastAsia="Helvetica Neue"/>
          <w:sz w:val="18"/>
          <w:szCs w:val="18"/>
        </w:rPr>
        <w:t>A Party who isn’t relying on a Force Majeure event will have the right to End this Call-Off Contract if clause 23.1 applies.</w:t>
      </w:r>
    </w:p>
    <w:p w14:paraId="5B0DEAC2" w14:textId="77777777" w:rsidR="00076044" w:rsidRPr="006236F1" w:rsidRDefault="004B26D3">
      <w:pPr>
        <w:rPr>
          <w:rFonts w:eastAsia="Helvetica Neue"/>
          <w:b/>
          <w:sz w:val="18"/>
          <w:szCs w:val="18"/>
        </w:rPr>
      </w:pPr>
      <w:r w:rsidRPr="006236F1">
        <w:rPr>
          <w:rFonts w:eastAsia="Helvetica Neue"/>
          <w:b/>
          <w:sz w:val="18"/>
          <w:szCs w:val="18"/>
        </w:rPr>
        <w:t>19. Consequences of suspension, ending and expiry</w:t>
      </w:r>
    </w:p>
    <w:p w14:paraId="3FF40ADD" w14:textId="77777777" w:rsidR="00076044" w:rsidRPr="006236F1" w:rsidRDefault="004B26D3" w:rsidP="0077685D">
      <w:pPr>
        <w:numPr>
          <w:ilvl w:val="0"/>
          <w:numId w:val="28"/>
        </w:numPr>
        <w:ind w:hanging="724"/>
        <w:rPr>
          <w:rFonts w:eastAsia="Helvetica Neue"/>
          <w:sz w:val="18"/>
          <w:szCs w:val="18"/>
        </w:rPr>
      </w:pPr>
      <w:r w:rsidRPr="006236F1">
        <w:rPr>
          <w:rFonts w:eastAsia="Helvetica Neue"/>
          <w:sz w:val="18"/>
          <w:szCs w:val="18"/>
        </w:rPr>
        <w:t>If a Buyer has the right to End a Call-Off Contract, it may elect to suspend this Call-Off Contract or any part of it.</w:t>
      </w:r>
    </w:p>
    <w:p w14:paraId="105199D4" w14:textId="77777777" w:rsidR="00076044" w:rsidRPr="006236F1" w:rsidRDefault="004B26D3" w:rsidP="0077685D">
      <w:pPr>
        <w:numPr>
          <w:ilvl w:val="0"/>
          <w:numId w:val="28"/>
        </w:numPr>
        <w:ind w:hanging="724"/>
        <w:rPr>
          <w:rFonts w:eastAsia="Helvetica Neue"/>
          <w:sz w:val="18"/>
          <w:szCs w:val="18"/>
        </w:rPr>
      </w:pPr>
      <w:r w:rsidRPr="006236F1">
        <w:rPr>
          <w:rFonts w:eastAsia="Helvetica Neue"/>
          <w:sz w:val="18"/>
          <w:szCs w:val="18"/>
        </w:rPr>
        <w:t>Even if a notice has been served to End this Call-Off Contract or any part of it, the Supplier must continue to provide the Ordered G-Cloud Services until the dates set out in the notice.</w:t>
      </w:r>
    </w:p>
    <w:p w14:paraId="25870FD1" w14:textId="77777777" w:rsidR="00076044" w:rsidRPr="006236F1" w:rsidRDefault="004B26D3" w:rsidP="0077685D">
      <w:pPr>
        <w:numPr>
          <w:ilvl w:val="0"/>
          <w:numId w:val="28"/>
        </w:numPr>
        <w:ind w:hanging="724"/>
        <w:rPr>
          <w:rFonts w:eastAsia="Helvetica Neue"/>
          <w:sz w:val="18"/>
          <w:szCs w:val="18"/>
        </w:rPr>
      </w:pPr>
      <w:r w:rsidRPr="006236F1">
        <w:rPr>
          <w:rFonts w:eastAsia="Helvetica Neue"/>
          <w:sz w:val="18"/>
          <w:szCs w:val="18"/>
        </w:rPr>
        <w:t>The rights and obligations of the Parties will cease on the Expiry Date or End Date (whichever applies) of this Call-Off Contract, except those continuing provisions described in clause 19.4.</w:t>
      </w:r>
    </w:p>
    <w:p w14:paraId="49768870" w14:textId="77777777" w:rsidR="00076044" w:rsidRPr="006236F1" w:rsidRDefault="004B26D3" w:rsidP="0077685D">
      <w:pPr>
        <w:numPr>
          <w:ilvl w:val="0"/>
          <w:numId w:val="28"/>
        </w:numPr>
        <w:ind w:hanging="724"/>
        <w:rPr>
          <w:rFonts w:eastAsia="Helvetica Neue"/>
          <w:sz w:val="18"/>
          <w:szCs w:val="18"/>
        </w:rPr>
      </w:pPr>
      <w:r w:rsidRPr="006236F1">
        <w:rPr>
          <w:rFonts w:eastAsia="Helvetica Neue"/>
          <w:sz w:val="18"/>
          <w:szCs w:val="18"/>
        </w:rPr>
        <w:t>Ending or expiry of this Call-Off Contract will not affect:</w:t>
      </w:r>
    </w:p>
    <w:p w14:paraId="635CFD6A" w14:textId="77777777" w:rsidR="00076044" w:rsidRPr="006236F1" w:rsidRDefault="004B26D3" w:rsidP="0077685D">
      <w:pPr>
        <w:numPr>
          <w:ilvl w:val="1"/>
          <w:numId w:val="42"/>
        </w:numPr>
        <w:ind w:hanging="360"/>
        <w:rPr>
          <w:rFonts w:eastAsia="Helvetica Neue"/>
          <w:sz w:val="18"/>
          <w:szCs w:val="18"/>
        </w:rPr>
      </w:pPr>
      <w:r w:rsidRPr="006236F1">
        <w:rPr>
          <w:rFonts w:eastAsia="Helvetica Neue"/>
          <w:sz w:val="18"/>
          <w:szCs w:val="18"/>
        </w:rPr>
        <w:t>any rights, remedies or obligations accrued before its Ending or expiration</w:t>
      </w:r>
    </w:p>
    <w:p w14:paraId="0172A55A" w14:textId="77777777" w:rsidR="00076044" w:rsidRPr="006236F1" w:rsidRDefault="004B26D3" w:rsidP="0077685D">
      <w:pPr>
        <w:numPr>
          <w:ilvl w:val="1"/>
          <w:numId w:val="42"/>
        </w:numPr>
        <w:ind w:hanging="360"/>
        <w:rPr>
          <w:rFonts w:eastAsia="Helvetica Neue"/>
          <w:sz w:val="18"/>
          <w:szCs w:val="18"/>
        </w:rPr>
      </w:pPr>
      <w:r w:rsidRPr="006236F1">
        <w:rPr>
          <w:rFonts w:eastAsia="Helvetica Neue"/>
          <w:sz w:val="18"/>
          <w:szCs w:val="18"/>
        </w:rPr>
        <w:t>the right of either Party to recover any amount outstanding at the time of Ending or expiry</w:t>
      </w:r>
    </w:p>
    <w:p w14:paraId="263E1901" w14:textId="77777777" w:rsidR="00076044" w:rsidRPr="006236F1" w:rsidRDefault="004B26D3" w:rsidP="0077685D">
      <w:pPr>
        <w:numPr>
          <w:ilvl w:val="1"/>
          <w:numId w:val="42"/>
        </w:numPr>
        <w:ind w:hanging="360"/>
        <w:rPr>
          <w:rFonts w:eastAsia="Helvetica Neue"/>
          <w:sz w:val="18"/>
          <w:szCs w:val="18"/>
        </w:rPr>
      </w:pPr>
      <w:r w:rsidRPr="006236F1">
        <w:rPr>
          <w:rFonts w:eastAsia="Helvetica Neue"/>
          <w:sz w:val="18"/>
          <w:szCs w:val="18"/>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375214C1" w14:textId="77777777" w:rsidR="00076044" w:rsidRDefault="004B26D3">
      <w:pPr>
        <w:numPr>
          <w:ilvl w:val="2"/>
          <w:numId w:val="4"/>
        </w:numPr>
        <w:ind w:hanging="408"/>
        <w:contextualSpacing/>
        <w:rPr>
          <w:rFonts w:eastAsia="Helvetica Neue"/>
          <w:sz w:val="18"/>
          <w:szCs w:val="18"/>
        </w:rPr>
      </w:pPr>
      <w:r w:rsidRPr="006236F1">
        <w:rPr>
          <w:rFonts w:eastAsia="Helvetica Neue"/>
          <w:sz w:val="18"/>
          <w:szCs w:val="18"/>
        </w:rPr>
        <w:t>any other provision of the Framework Agreement or this Call-Off Contract which expressly or by implication is in force even if it Ends or expires</w:t>
      </w:r>
    </w:p>
    <w:p w14:paraId="62F309D7" w14:textId="77777777" w:rsidR="00DB5FEB" w:rsidRPr="006236F1" w:rsidRDefault="00DB5FEB" w:rsidP="00DB5FEB">
      <w:pPr>
        <w:ind w:left="1542"/>
        <w:contextualSpacing/>
        <w:rPr>
          <w:rFonts w:eastAsia="Helvetica Neue"/>
          <w:sz w:val="18"/>
          <w:szCs w:val="18"/>
        </w:rPr>
      </w:pPr>
    </w:p>
    <w:p w14:paraId="20CD5779" w14:textId="77777777" w:rsidR="00076044" w:rsidRPr="006236F1" w:rsidRDefault="004B26D3" w:rsidP="0077685D">
      <w:pPr>
        <w:numPr>
          <w:ilvl w:val="0"/>
          <w:numId w:val="28"/>
        </w:numPr>
        <w:ind w:hanging="724"/>
        <w:rPr>
          <w:rFonts w:eastAsia="Helvetica Neue"/>
          <w:sz w:val="18"/>
          <w:szCs w:val="18"/>
        </w:rPr>
      </w:pPr>
      <w:r w:rsidRPr="006236F1">
        <w:rPr>
          <w:rFonts w:eastAsia="Helvetica Neue"/>
          <w:sz w:val="18"/>
          <w:szCs w:val="18"/>
        </w:rPr>
        <w:t>At the end of the Call-Off Contract Term, the Supplier must promptly:</w:t>
      </w:r>
    </w:p>
    <w:p w14:paraId="00A172AF" w14:textId="77777777" w:rsidR="00076044" w:rsidRPr="006236F1" w:rsidRDefault="004B26D3" w:rsidP="0077685D">
      <w:pPr>
        <w:numPr>
          <w:ilvl w:val="1"/>
          <w:numId w:val="28"/>
        </w:numPr>
        <w:ind w:hanging="360"/>
        <w:rPr>
          <w:rFonts w:eastAsia="Helvetica Neue"/>
          <w:sz w:val="18"/>
          <w:szCs w:val="18"/>
        </w:rPr>
      </w:pPr>
      <w:r w:rsidRPr="006236F1">
        <w:rPr>
          <w:rFonts w:eastAsia="Helvetica Neue"/>
          <w:sz w:val="18"/>
          <w:szCs w:val="18"/>
        </w:rPr>
        <w:t>return all Buyer Data including all copies of Buyer software, code and any other software licensed by the Buyer to the Supplier under it</w:t>
      </w:r>
    </w:p>
    <w:p w14:paraId="4CB9601E" w14:textId="77777777" w:rsidR="00076044" w:rsidRPr="006236F1" w:rsidRDefault="004B26D3" w:rsidP="0077685D">
      <w:pPr>
        <w:numPr>
          <w:ilvl w:val="1"/>
          <w:numId w:val="28"/>
        </w:numPr>
        <w:ind w:hanging="360"/>
        <w:rPr>
          <w:rFonts w:eastAsia="Helvetica Neue"/>
          <w:sz w:val="18"/>
          <w:szCs w:val="18"/>
        </w:rPr>
      </w:pPr>
      <w:r w:rsidRPr="006236F1">
        <w:rPr>
          <w:rFonts w:eastAsia="Helvetica Neue"/>
          <w:sz w:val="18"/>
          <w:szCs w:val="18"/>
        </w:rPr>
        <w:t>return any materials created by the Supplier under this Call-Off Contract if the IPRs are owned by the Buyer</w:t>
      </w:r>
    </w:p>
    <w:p w14:paraId="7EA92FBE" w14:textId="77777777" w:rsidR="00076044" w:rsidRPr="006236F1" w:rsidRDefault="004B26D3" w:rsidP="0077685D">
      <w:pPr>
        <w:numPr>
          <w:ilvl w:val="1"/>
          <w:numId w:val="28"/>
        </w:numPr>
        <w:ind w:hanging="360"/>
        <w:rPr>
          <w:rFonts w:eastAsia="Helvetica Neue"/>
          <w:sz w:val="18"/>
          <w:szCs w:val="18"/>
        </w:rPr>
      </w:pPr>
      <w:r w:rsidRPr="006236F1">
        <w:rPr>
          <w:rFonts w:eastAsia="Helvetica Neue"/>
          <w:sz w:val="18"/>
          <w:szCs w:val="18"/>
        </w:rPr>
        <w:t>stop using the Buyer Data and, at the direction of the Buyer, provide the Buyer with a complete and uncorrupted version in electronic form in the formats and on media agreed with the Buyer</w:t>
      </w:r>
    </w:p>
    <w:p w14:paraId="3B999751" w14:textId="77777777" w:rsidR="00076044" w:rsidRPr="006236F1" w:rsidRDefault="004B26D3" w:rsidP="0077685D">
      <w:pPr>
        <w:numPr>
          <w:ilvl w:val="1"/>
          <w:numId w:val="28"/>
        </w:numPr>
        <w:ind w:hanging="360"/>
        <w:rPr>
          <w:rFonts w:eastAsia="Helvetica Neue"/>
          <w:sz w:val="18"/>
          <w:szCs w:val="18"/>
        </w:rPr>
      </w:pPr>
      <w:r w:rsidRPr="006236F1">
        <w:rPr>
          <w:rFonts w:eastAsia="Helvetica Neue"/>
          <w:sz w:val="18"/>
          <w:szCs w:val="18"/>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E4ECBAE" w14:textId="77777777" w:rsidR="00076044" w:rsidRPr="006236F1" w:rsidRDefault="004B26D3" w:rsidP="0077685D">
      <w:pPr>
        <w:numPr>
          <w:ilvl w:val="1"/>
          <w:numId w:val="28"/>
        </w:numPr>
        <w:ind w:hanging="360"/>
        <w:rPr>
          <w:rFonts w:eastAsia="Helvetica Neue"/>
          <w:sz w:val="18"/>
          <w:szCs w:val="18"/>
        </w:rPr>
      </w:pPr>
      <w:r w:rsidRPr="006236F1">
        <w:rPr>
          <w:rFonts w:eastAsia="Helvetica Neue"/>
          <w:sz w:val="18"/>
          <w:szCs w:val="18"/>
        </w:rPr>
        <w:t xml:space="preserve">work with the Buyer on any ongoing work </w:t>
      </w:r>
    </w:p>
    <w:p w14:paraId="7FE89019" w14:textId="77777777" w:rsidR="00076044" w:rsidRPr="006236F1" w:rsidRDefault="004B26D3" w:rsidP="0077685D">
      <w:pPr>
        <w:numPr>
          <w:ilvl w:val="1"/>
          <w:numId w:val="28"/>
        </w:numPr>
        <w:ind w:hanging="360"/>
        <w:rPr>
          <w:rFonts w:eastAsia="Helvetica Neue"/>
          <w:sz w:val="18"/>
          <w:szCs w:val="18"/>
        </w:rPr>
      </w:pPr>
      <w:r w:rsidRPr="006236F1">
        <w:rPr>
          <w:rFonts w:eastAsia="Helvetica Neue"/>
          <w:sz w:val="18"/>
          <w:szCs w:val="18"/>
        </w:rPr>
        <w:t>return any sums prepaid for Services which have not been delivered to the Buyer, within 10 Working Days of the End or Expiry Date</w:t>
      </w:r>
    </w:p>
    <w:p w14:paraId="17ED10A3" w14:textId="77777777" w:rsidR="00076044" w:rsidRPr="006236F1" w:rsidRDefault="004B26D3" w:rsidP="0077685D">
      <w:pPr>
        <w:numPr>
          <w:ilvl w:val="0"/>
          <w:numId w:val="28"/>
        </w:numPr>
        <w:ind w:hanging="724"/>
        <w:rPr>
          <w:rFonts w:eastAsia="Helvetica Neue"/>
          <w:sz w:val="18"/>
          <w:szCs w:val="18"/>
        </w:rPr>
      </w:pPr>
      <w:r w:rsidRPr="006236F1">
        <w:rPr>
          <w:rFonts w:eastAsia="Helvetica Neue"/>
          <w:sz w:val="18"/>
          <w:szCs w:val="18"/>
        </w:rPr>
        <w:t>Each Party will return all of the other Party’s Confidential Information and confirm this has been done, unless there is a legal requirement to keep it or this Call-Off Contract states otherwise.</w:t>
      </w:r>
    </w:p>
    <w:p w14:paraId="7CA3F2EF" w14:textId="77777777" w:rsidR="00076044" w:rsidRPr="006236F1" w:rsidRDefault="004B26D3" w:rsidP="0077685D">
      <w:pPr>
        <w:numPr>
          <w:ilvl w:val="0"/>
          <w:numId w:val="28"/>
        </w:numPr>
        <w:ind w:hanging="724"/>
        <w:rPr>
          <w:rFonts w:eastAsia="Helvetica Neue"/>
          <w:sz w:val="18"/>
          <w:szCs w:val="18"/>
        </w:rPr>
      </w:pPr>
      <w:r w:rsidRPr="006236F1">
        <w:rPr>
          <w:rFonts w:eastAsia="Helvetica Neue"/>
          <w:sz w:val="18"/>
          <w:szCs w:val="18"/>
        </w:rPr>
        <w:t>All licences, leases and authorisations granted by the Buyer to the Supplier will cease at the end of the Call-Off Contract Term without the need for the Buyer to serve notice except if this Call-Off Contract states otherwise.</w:t>
      </w:r>
    </w:p>
    <w:p w14:paraId="38ABC418" w14:textId="77777777" w:rsidR="00076044" w:rsidRPr="006236F1" w:rsidRDefault="004B26D3">
      <w:pPr>
        <w:rPr>
          <w:rFonts w:eastAsia="Helvetica Neue"/>
          <w:b/>
          <w:sz w:val="18"/>
          <w:szCs w:val="18"/>
        </w:rPr>
      </w:pPr>
      <w:r w:rsidRPr="006236F1">
        <w:rPr>
          <w:rFonts w:eastAsia="Helvetica Neue"/>
          <w:b/>
          <w:sz w:val="18"/>
          <w:szCs w:val="18"/>
        </w:rPr>
        <w:t>20. Notices</w:t>
      </w:r>
    </w:p>
    <w:p w14:paraId="308E9D91" w14:textId="77777777" w:rsidR="00076044" w:rsidRPr="006236F1" w:rsidRDefault="004B26D3" w:rsidP="0077685D">
      <w:pPr>
        <w:numPr>
          <w:ilvl w:val="0"/>
          <w:numId w:val="22"/>
        </w:numPr>
        <w:ind w:hanging="724"/>
        <w:rPr>
          <w:rFonts w:eastAsia="Helvetica Neue"/>
          <w:sz w:val="18"/>
          <w:szCs w:val="18"/>
        </w:rPr>
      </w:pPr>
      <w:r w:rsidRPr="006236F1">
        <w:rPr>
          <w:rFonts w:eastAsia="Helvetica Neue"/>
          <w:sz w:val="18"/>
          <w:szCs w:val="18"/>
        </w:rPr>
        <w:t>Any notices sent must be in writing. For the purpose of this clause, an email is accepted as being 'in writing'.</w:t>
      </w:r>
    </w:p>
    <w:tbl>
      <w:tblPr>
        <w:tblStyle w:val="2"/>
        <w:tblW w:w="991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04"/>
        <w:gridCol w:w="3303"/>
        <w:gridCol w:w="3303"/>
      </w:tblGrid>
      <w:tr w:rsidR="00076044" w:rsidRPr="006236F1" w14:paraId="0FC8DE2B" w14:textId="77777777">
        <w:tc>
          <w:tcPr>
            <w:tcW w:w="3303" w:type="dxa"/>
          </w:tcPr>
          <w:p w14:paraId="6A3F9D23"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Manner of delivery</w:t>
            </w:r>
          </w:p>
        </w:tc>
        <w:tc>
          <w:tcPr>
            <w:tcW w:w="3303" w:type="dxa"/>
          </w:tcPr>
          <w:p w14:paraId="257C4346"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Deemed time of delivery</w:t>
            </w:r>
          </w:p>
        </w:tc>
        <w:tc>
          <w:tcPr>
            <w:tcW w:w="3303" w:type="dxa"/>
          </w:tcPr>
          <w:p w14:paraId="2B2D9C10" w14:textId="77777777" w:rsidR="00076044" w:rsidRPr="006236F1" w:rsidRDefault="004B26D3">
            <w:pPr>
              <w:spacing w:after="0" w:line="240" w:lineRule="auto"/>
              <w:rPr>
                <w:rFonts w:eastAsia="Helvetica Neue"/>
                <w:b/>
                <w:sz w:val="18"/>
                <w:szCs w:val="18"/>
              </w:rPr>
            </w:pPr>
            <w:r w:rsidRPr="006236F1">
              <w:rPr>
                <w:rFonts w:eastAsia="Helvetica Neue"/>
                <w:b/>
                <w:sz w:val="18"/>
                <w:szCs w:val="18"/>
              </w:rPr>
              <w:t>Proof of service</w:t>
            </w:r>
          </w:p>
        </w:tc>
      </w:tr>
      <w:tr w:rsidR="00076044" w:rsidRPr="006236F1" w14:paraId="2175749F" w14:textId="77777777">
        <w:tc>
          <w:tcPr>
            <w:tcW w:w="3303" w:type="dxa"/>
          </w:tcPr>
          <w:p w14:paraId="27FFCE9F" w14:textId="77777777" w:rsidR="00076044" w:rsidRPr="006236F1" w:rsidRDefault="004B26D3">
            <w:pPr>
              <w:spacing w:after="0" w:line="240" w:lineRule="auto"/>
              <w:rPr>
                <w:rFonts w:eastAsia="Helvetica Neue"/>
                <w:sz w:val="18"/>
                <w:szCs w:val="18"/>
              </w:rPr>
            </w:pPr>
            <w:r w:rsidRPr="006236F1">
              <w:rPr>
                <w:rFonts w:eastAsia="Helvetica Neue"/>
                <w:sz w:val="18"/>
                <w:szCs w:val="18"/>
              </w:rPr>
              <w:t>Email</w:t>
            </w:r>
          </w:p>
        </w:tc>
        <w:tc>
          <w:tcPr>
            <w:tcW w:w="3303" w:type="dxa"/>
          </w:tcPr>
          <w:p w14:paraId="1BA669AE" w14:textId="77777777" w:rsidR="00076044" w:rsidRPr="006236F1" w:rsidRDefault="004B26D3">
            <w:pPr>
              <w:spacing w:after="0" w:line="240" w:lineRule="auto"/>
              <w:rPr>
                <w:rFonts w:eastAsia="Helvetica Neue"/>
                <w:sz w:val="18"/>
                <w:szCs w:val="18"/>
              </w:rPr>
            </w:pPr>
            <w:r w:rsidRPr="006236F1">
              <w:rPr>
                <w:rFonts w:eastAsia="Helvetica Neue"/>
                <w:sz w:val="18"/>
                <w:szCs w:val="18"/>
              </w:rPr>
              <w:t>9am on the first Working Day after sending</w:t>
            </w:r>
          </w:p>
        </w:tc>
        <w:tc>
          <w:tcPr>
            <w:tcW w:w="3303" w:type="dxa"/>
          </w:tcPr>
          <w:p w14:paraId="5A30E95D" w14:textId="77777777" w:rsidR="00076044" w:rsidRPr="006236F1" w:rsidRDefault="004B26D3">
            <w:pPr>
              <w:spacing w:after="0" w:line="240" w:lineRule="auto"/>
              <w:rPr>
                <w:rFonts w:eastAsia="Helvetica Neue"/>
                <w:sz w:val="18"/>
                <w:szCs w:val="18"/>
              </w:rPr>
            </w:pPr>
            <w:r w:rsidRPr="006236F1">
              <w:rPr>
                <w:rFonts w:eastAsia="Helvetica Neue"/>
                <w:sz w:val="18"/>
                <w:szCs w:val="18"/>
              </w:rPr>
              <w:t>Sent by pdf to the correct email address without getting an error message</w:t>
            </w:r>
          </w:p>
        </w:tc>
      </w:tr>
    </w:tbl>
    <w:p w14:paraId="3207B774" w14:textId="77777777" w:rsidR="00076044" w:rsidRPr="006236F1" w:rsidRDefault="00076044">
      <w:pPr>
        <w:rPr>
          <w:rFonts w:eastAsia="Helvetica Neue"/>
          <w:sz w:val="18"/>
          <w:szCs w:val="18"/>
        </w:rPr>
      </w:pPr>
    </w:p>
    <w:p w14:paraId="6D159FC0" w14:textId="77777777" w:rsidR="00076044" w:rsidRPr="006236F1" w:rsidRDefault="004B26D3" w:rsidP="0077685D">
      <w:pPr>
        <w:numPr>
          <w:ilvl w:val="0"/>
          <w:numId w:val="22"/>
        </w:numPr>
        <w:ind w:hanging="724"/>
        <w:rPr>
          <w:rFonts w:eastAsia="Helvetica Neue"/>
          <w:sz w:val="18"/>
          <w:szCs w:val="18"/>
        </w:rPr>
      </w:pPr>
      <w:r w:rsidRPr="006236F1">
        <w:rPr>
          <w:rFonts w:eastAsia="Helvetica Neue"/>
          <w:sz w:val="18"/>
          <w:szCs w:val="18"/>
        </w:rPr>
        <w:t>This clause does not apply to any legal action or other method of dispute resolution which should be sent to the addresses in the Order Form (other than a dispute notice under this Call-Off Contract).</w:t>
      </w:r>
    </w:p>
    <w:p w14:paraId="719E74F2" w14:textId="77777777" w:rsidR="00076044" w:rsidRPr="006236F1" w:rsidRDefault="004B26D3">
      <w:pPr>
        <w:rPr>
          <w:rFonts w:eastAsia="Helvetica Neue"/>
          <w:b/>
          <w:sz w:val="18"/>
          <w:szCs w:val="18"/>
        </w:rPr>
      </w:pPr>
      <w:r w:rsidRPr="006236F1">
        <w:rPr>
          <w:rFonts w:eastAsia="Helvetica Neue"/>
          <w:b/>
          <w:sz w:val="18"/>
          <w:szCs w:val="18"/>
        </w:rPr>
        <w:t>21. Exit plan</w:t>
      </w:r>
    </w:p>
    <w:p w14:paraId="66F94CD7" w14:textId="77777777" w:rsidR="00076044" w:rsidRPr="006236F1" w:rsidRDefault="004B26D3">
      <w:pPr>
        <w:numPr>
          <w:ilvl w:val="0"/>
          <w:numId w:val="14"/>
        </w:numPr>
        <w:ind w:hanging="724"/>
        <w:rPr>
          <w:rFonts w:eastAsia="Helvetica Neue"/>
          <w:sz w:val="18"/>
          <w:szCs w:val="18"/>
        </w:rPr>
      </w:pPr>
      <w:r w:rsidRPr="006236F1">
        <w:rPr>
          <w:rFonts w:eastAsia="Helvetica Neue"/>
          <w:sz w:val="18"/>
          <w:szCs w:val="18"/>
        </w:rPr>
        <w:t>The Supplier must provide an exit plan in its Application which ensures continuity of service and the Supplier will follow it.</w:t>
      </w:r>
    </w:p>
    <w:p w14:paraId="0505C7B9" w14:textId="77777777" w:rsidR="00076044" w:rsidRPr="006236F1" w:rsidRDefault="004B26D3">
      <w:pPr>
        <w:numPr>
          <w:ilvl w:val="0"/>
          <w:numId w:val="14"/>
        </w:numPr>
        <w:ind w:hanging="724"/>
        <w:rPr>
          <w:rFonts w:eastAsia="Helvetica Neue"/>
          <w:sz w:val="18"/>
          <w:szCs w:val="18"/>
        </w:rPr>
      </w:pPr>
      <w:r w:rsidRPr="006236F1">
        <w:rPr>
          <w:rFonts w:eastAsia="Helvetica Neue"/>
          <w:sz w:val="18"/>
          <w:szCs w:val="18"/>
        </w:rPr>
        <w:t>When requested, the Supplier will help the Buyer to migrate the Services to a replacement supplier in line with the exit plan. This will be at the Supplier’s own expense if the Call-Off Contract Ended before the Expiry Date due to Supplier cause.</w:t>
      </w:r>
    </w:p>
    <w:p w14:paraId="49CBC219" w14:textId="77777777" w:rsidR="00076044" w:rsidRPr="006236F1" w:rsidRDefault="004B26D3">
      <w:pPr>
        <w:numPr>
          <w:ilvl w:val="0"/>
          <w:numId w:val="14"/>
        </w:numPr>
        <w:ind w:hanging="724"/>
        <w:rPr>
          <w:rFonts w:eastAsia="Helvetica Neue"/>
          <w:sz w:val="18"/>
          <w:szCs w:val="18"/>
        </w:rPr>
      </w:pPr>
      <w:r w:rsidRPr="006236F1">
        <w:rPr>
          <w:rFonts w:eastAsia="Helvetica Neue"/>
          <w:sz w:val="18"/>
          <w:szCs w:val="18"/>
        </w:rPr>
        <w:t xml:space="preserve">If the Buyer has reserved the right in the Order Form to extend the Call-Off Contract Term beyond 24 </w:t>
      </w:r>
      <w:r w:rsidR="005B5264" w:rsidRPr="006236F1">
        <w:rPr>
          <w:rFonts w:eastAsia="Helvetica Neue"/>
          <w:sz w:val="18"/>
          <w:szCs w:val="18"/>
        </w:rPr>
        <w:t>months,</w:t>
      </w:r>
      <w:r w:rsidRPr="006236F1">
        <w:rPr>
          <w:rFonts w:eastAsia="Helvetica Neue"/>
          <w:sz w:val="18"/>
          <w:szCs w:val="18"/>
        </w:rPr>
        <w:t xml:space="preserve"> the Supplier must provide the Buyer with an additional exit plan for approval by the Buyer at least 8 weeks before the </w:t>
      </w:r>
      <w:r w:rsidR="005B5264" w:rsidRPr="006236F1">
        <w:rPr>
          <w:rFonts w:eastAsia="Helvetica Neue"/>
          <w:sz w:val="18"/>
          <w:szCs w:val="18"/>
        </w:rPr>
        <w:t>18-month</w:t>
      </w:r>
      <w:r w:rsidRPr="006236F1">
        <w:rPr>
          <w:rFonts w:eastAsia="Helvetica Neue"/>
          <w:sz w:val="18"/>
          <w:szCs w:val="18"/>
        </w:rPr>
        <w:t xml:space="preserve"> anniversary of the Start Date. </w:t>
      </w:r>
    </w:p>
    <w:p w14:paraId="28E21446" w14:textId="77777777" w:rsidR="00076044" w:rsidRPr="006236F1" w:rsidRDefault="004B26D3">
      <w:pPr>
        <w:numPr>
          <w:ilvl w:val="0"/>
          <w:numId w:val="14"/>
        </w:numPr>
        <w:ind w:hanging="724"/>
        <w:rPr>
          <w:rFonts w:eastAsia="Helvetica Neue"/>
          <w:sz w:val="18"/>
          <w:szCs w:val="18"/>
        </w:rPr>
      </w:pPr>
      <w:r w:rsidRPr="006236F1">
        <w:rPr>
          <w:rFonts w:eastAsia="Helvetica Neue"/>
          <w:sz w:val="18"/>
          <w:szCs w:val="18"/>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4307715" w14:textId="77777777" w:rsidR="00076044" w:rsidRPr="006236F1" w:rsidRDefault="004B26D3">
      <w:pPr>
        <w:numPr>
          <w:ilvl w:val="0"/>
          <w:numId w:val="14"/>
        </w:numPr>
        <w:ind w:hanging="724"/>
        <w:rPr>
          <w:rFonts w:eastAsia="Helvetica Neue"/>
          <w:sz w:val="18"/>
          <w:szCs w:val="18"/>
        </w:rPr>
      </w:pPr>
      <w:r w:rsidRPr="006236F1">
        <w:rPr>
          <w:rFonts w:eastAsia="Helvetica Neue"/>
          <w:sz w:val="18"/>
          <w:szCs w:val="18"/>
        </w:rPr>
        <w:t>Before submitting the additional exit plan to the Buyer for approval, the Supplier will work with the Buyer to ensure that the additional exit plan is aligned with the Buyer’s own exit plan and strategy.</w:t>
      </w:r>
    </w:p>
    <w:p w14:paraId="52551634" w14:textId="77777777" w:rsidR="00076044" w:rsidRPr="006236F1" w:rsidRDefault="004B26D3">
      <w:pPr>
        <w:numPr>
          <w:ilvl w:val="0"/>
          <w:numId w:val="14"/>
        </w:numPr>
        <w:ind w:hanging="724"/>
        <w:rPr>
          <w:rFonts w:eastAsia="Helvetica Neue"/>
          <w:sz w:val="18"/>
          <w:szCs w:val="18"/>
        </w:rPr>
      </w:pPr>
      <w:r w:rsidRPr="006236F1">
        <w:rPr>
          <w:rFonts w:eastAsia="Helvetica Neue"/>
          <w:sz w:val="18"/>
          <w:szCs w:val="18"/>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25419DDC" w14:textId="77777777" w:rsidR="00076044" w:rsidRPr="006236F1" w:rsidRDefault="004B26D3">
      <w:pPr>
        <w:numPr>
          <w:ilvl w:val="1"/>
          <w:numId w:val="14"/>
        </w:numPr>
        <w:ind w:hanging="360"/>
        <w:rPr>
          <w:rFonts w:eastAsia="Helvetica Neue"/>
          <w:sz w:val="18"/>
          <w:szCs w:val="18"/>
        </w:rPr>
      </w:pPr>
      <w:r w:rsidRPr="006236F1">
        <w:rPr>
          <w:rFonts w:eastAsia="Helvetica Neue"/>
          <w:sz w:val="18"/>
          <w:szCs w:val="18"/>
        </w:rPr>
        <w:t>the Buyer will be able to transfer the Services to a replacement supplier before the expiry or Ending of the extension period on terms that are commercially reasonable and acceptable to the Buyer</w:t>
      </w:r>
    </w:p>
    <w:p w14:paraId="6151DA03" w14:textId="77777777" w:rsidR="00076044" w:rsidRPr="006236F1" w:rsidRDefault="004B26D3">
      <w:pPr>
        <w:numPr>
          <w:ilvl w:val="1"/>
          <w:numId w:val="14"/>
        </w:numPr>
        <w:ind w:hanging="360"/>
        <w:rPr>
          <w:rFonts w:eastAsia="Helvetica Neue"/>
          <w:sz w:val="18"/>
          <w:szCs w:val="18"/>
        </w:rPr>
      </w:pPr>
      <w:r w:rsidRPr="006236F1">
        <w:rPr>
          <w:rFonts w:eastAsia="Helvetica Neue"/>
          <w:sz w:val="18"/>
          <w:szCs w:val="18"/>
        </w:rPr>
        <w:t>there will be no adverse impact on service continuity</w:t>
      </w:r>
    </w:p>
    <w:p w14:paraId="1C257DCF" w14:textId="77777777" w:rsidR="00076044" w:rsidRPr="006236F1" w:rsidRDefault="004B26D3">
      <w:pPr>
        <w:numPr>
          <w:ilvl w:val="1"/>
          <w:numId w:val="14"/>
        </w:numPr>
        <w:ind w:hanging="360"/>
        <w:rPr>
          <w:rFonts w:eastAsia="Helvetica Neue"/>
          <w:sz w:val="18"/>
          <w:szCs w:val="18"/>
        </w:rPr>
      </w:pPr>
      <w:r w:rsidRPr="006236F1">
        <w:rPr>
          <w:rFonts w:eastAsia="Helvetica Neue"/>
          <w:sz w:val="18"/>
          <w:szCs w:val="18"/>
        </w:rPr>
        <w:t>there is no vendor lock-in to the Supplier’s Service at exit</w:t>
      </w:r>
    </w:p>
    <w:p w14:paraId="65582412" w14:textId="77777777" w:rsidR="00076044" w:rsidRPr="006236F1" w:rsidRDefault="004B26D3">
      <w:pPr>
        <w:numPr>
          <w:ilvl w:val="1"/>
          <w:numId w:val="14"/>
        </w:numPr>
        <w:ind w:hanging="360"/>
        <w:rPr>
          <w:rFonts w:eastAsia="Helvetica Neue"/>
          <w:sz w:val="18"/>
          <w:szCs w:val="18"/>
        </w:rPr>
      </w:pPr>
      <w:r w:rsidRPr="006236F1">
        <w:rPr>
          <w:rFonts w:eastAsia="Helvetica Neue"/>
          <w:sz w:val="18"/>
          <w:szCs w:val="18"/>
        </w:rPr>
        <w:t xml:space="preserve">it enables the Buyer to meet its obligations under the Technology Code </w:t>
      </w:r>
      <w:r w:rsidR="005B5264" w:rsidRPr="006236F1">
        <w:rPr>
          <w:rFonts w:eastAsia="Helvetica Neue"/>
          <w:sz w:val="18"/>
          <w:szCs w:val="18"/>
        </w:rPr>
        <w:t>of</w:t>
      </w:r>
      <w:r w:rsidRPr="006236F1">
        <w:rPr>
          <w:rFonts w:eastAsia="Helvetica Neue"/>
          <w:sz w:val="18"/>
          <w:szCs w:val="18"/>
        </w:rPr>
        <w:t xml:space="preserve"> Practice</w:t>
      </w:r>
    </w:p>
    <w:p w14:paraId="016CB763" w14:textId="77777777" w:rsidR="00076044" w:rsidRPr="006236F1" w:rsidRDefault="004B26D3">
      <w:pPr>
        <w:numPr>
          <w:ilvl w:val="0"/>
          <w:numId w:val="14"/>
        </w:numPr>
        <w:ind w:hanging="724"/>
        <w:contextualSpacing/>
        <w:rPr>
          <w:rFonts w:eastAsia="Helvetica Neue"/>
          <w:sz w:val="18"/>
          <w:szCs w:val="18"/>
        </w:rPr>
      </w:pPr>
      <w:r w:rsidRPr="006236F1">
        <w:rPr>
          <w:rFonts w:eastAsia="Helvetica Neue"/>
          <w:sz w:val="18"/>
          <w:szCs w:val="18"/>
        </w:rPr>
        <w:t>If approval is obtained by the Buyer to extend the Term, then the Supplier will comply with its obligations in the additional exit plan.</w:t>
      </w:r>
      <w:r w:rsidR="000934A1" w:rsidRPr="006236F1">
        <w:rPr>
          <w:rFonts w:eastAsia="Helvetica Neue"/>
          <w:sz w:val="18"/>
          <w:szCs w:val="18"/>
        </w:rPr>
        <w:br/>
      </w:r>
    </w:p>
    <w:p w14:paraId="42C3F335" w14:textId="77777777" w:rsidR="00076044" w:rsidRPr="006236F1" w:rsidRDefault="004B26D3">
      <w:pPr>
        <w:numPr>
          <w:ilvl w:val="0"/>
          <w:numId w:val="14"/>
        </w:numPr>
        <w:ind w:hanging="724"/>
        <w:rPr>
          <w:rFonts w:eastAsia="Helvetica Neue"/>
          <w:sz w:val="18"/>
          <w:szCs w:val="18"/>
        </w:rPr>
      </w:pPr>
      <w:r w:rsidRPr="006236F1">
        <w:rPr>
          <w:rFonts w:eastAsia="Helvetica Neue"/>
          <w:sz w:val="18"/>
          <w:szCs w:val="18"/>
        </w:rPr>
        <w:t>The additional exit plan must set out full details of timescales, activities and roles and responsibilities of the Parties for:</w:t>
      </w:r>
    </w:p>
    <w:p w14:paraId="72561277" w14:textId="77777777" w:rsidR="00076044" w:rsidRPr="006236F1" w:rsidRDefault="004B26D3">
      <w:pPr>
        <w:numPr>
          <w:ilvl w:val="1"/>
          <w:numId w:val="14"/>
        </w:numPr>
        <w:ind w:hanging="360"/>
        <w:rPr>
          <w:rFonts w:eastAsia="Helvetica Neue"/>
          <w:sz w:val="18"/>
          <w:szCs w:val="18"/>
        </w:rPr>
      </w:pPr>
      <w:r w:rsidRPr="006236F1">
        <w:rPr>
          <w:rFonts w:eastAsia="Helvetica Neue"/>
          <w:sz w:val="18"/>
          <w:szCs w:val="18"/>
        </w:rPr>
        <w:t>the transfer to the Buyer of any technical information, instructions, manuals and code reasonably required by the Buyer to enable a smooth migration from the Supplier</w:t>
      </w:r>
    </w:p>
    <w:p w14:paraId="6B0F5F35" w14:textId="77777777" w:rsidR="00076044" w:rsidRPr="006236F1" w:rsidRDefault="004B26D3">
      <w:pPr>
        <w:numPr>
          <w:ilvl w:val="1"/>
          <w:numId w:val="14"/>
        </w:numPr>
        <w:ind w:hanging="360"/>
        <w:rPr>
          <w:rFonts w:eastAsia="Helvetica Neue"/>
          <w:sz w:val="18"/>
          <w:szCs w:val="18"/>
        </w:rPr>
      </w:pPr>
      <w:r w:rsidRPr="006236F1">
        <w:rPr>
          <w:rFonts w:eastAsia="Helvetica Neue"/>
          <w:sz w:val="18"/>
          <w:szCs w:val="18"/>
        </w:rPr>
        <w:t>the strategy for exportation and migration of Buyer Data from the Supplier system to the Buyer or a replacement supplier, including conversion to open standards or other standards required by the Buyer</w:t>
      </w:r>
    </w:p>
    <w:p w14:paraId="47C45762" w14:textId="77777777" w:rsidR="00076044" w:rsidRPr="006236F1" w:rsidRDefault="004B26D3">
      <w:pPr>
        <w:numPr>
          <w:ilvl w:val="1"/>
          <w:numId w:val="14"/>
        </w:numPr>
        <w:ind w:hanging="360"/>
        <w:rPr>
          <w:rFonts w:eastAsia="Helvetica Neue"/>
          <w:sz w:val="18"/>
          <w:szCs w:val="18"/>
        </w:rPr>
      </w:pPr>
      <w:r w:rsidRPr="006236F1">
        <w:rPr>
          <w:rFonts w:eastAsia="Helvetica Neue"/>
          <w:sz w:val="18"/>
          <w:szCs w:val="18"/>
        </w:rPr>
        <w:t>the transfer of Project Specific IPR items and other Buyer customisations, configurations and databases to the Buyer or a replacement supplier</w:t>
      </w:r>
    </w:p>
    <w:p w14:paraId="5259306E" w14:textId="77777777" w:rsidR="00076044" w:rsidRPr="006236F1" w:rsidRDefault="004B26D3">
      <w:pPr>
        <w:numPr>
          <w:ilvl w:val="1"/>
          <w:numId w:val="14"/>
        </w:numPr>
        <w:ind w:hanging="360"/>
        <w:rPr>
          <w:rFonts w:eastAsia="Helvetica Neue"/>
          <w:sz w:val="18"/>
          <w:szCs w:val="18"/>
        </w:rPr>
      </w:pPr>
      <w:r w:rsidRPr="006236F1">
        <w:rPr>
          <w:rFonts w:eastAsia="Helvetica Neue"/>
          <w:sz w:val="18"/>
          <w:szCs w:val="18"/>
        </w:rPr>
        <w:t>the testing and assurance strategy for exported Buyer Data</w:t>
      </w:r>
    </w:p>
    <w:p w14:paraId="42A3C008" w14:textId="77777777" w:rsidR="00076044" w:rsidRPr="006236F1" w:rsidRDefault="004B26D3">
      <w:pPr>
        <w:numPr>
          <w:ilvl w:val="1"/>
          <w:numId w:val="14"/>
        </w:numPr>
        <w:ind w:hanging="360"/>
        <w:rPr>
          <w:rFonts w:eastAsia="Helvetica Neue"/>
          <w:sz w:val="18"/>
          <w:szCs w:val="18"/>
        </w:rPr>
      </w:pPr>
      <w:r w:rsidRPr="006236F1">
        <w:rPr>
          <w:rFonts w:eastAsia="Helvetica Neue"/>
          <w:sz w:val="18"/>
          <w:szCs w:val="18"/>
        </w:rPr>
        <w:t>if relevant, TUPE-related activity to comply with the TUPE regulations</w:t>
      </w:r>
    </w:p>
    <w:p w14:paraId="1F0AC51B" w14:textId="77777777" w:rsidR="00076044" w:rsidRPr="006236F1" w:rsidRDefault="004B26D3">
      <w:pPr>
        <w:numPr>
          <w:ilvl w:val="1"/>
          <w:numId w:val="14"/>
        </w:numPr>
        <w:ind w:hanging="360"/>
        <w:rPr>
          <w:rFonts w:eastAsia="Helvetica Neue"/>
          <w:sz w:val="18"/>
          <w:szCs w:val="18"/>
        </w:rPr>
      </w:pPr>
      <w:r w:rsidRPr="006236F1">
        <w:rPr>
          <w:rFonts w:eastAsia="Helvetica Neue"/>
          <w:sz w:val="18"/>
          <w:szCs w:val="18"/>
        </w:rPr>
        <w:t xml:space="preserve">any other activities and information which is reasonably required to ensure continuity of Service during the exit period and an orderly transition </w:t>
      </w:r>
    </w:p>
    <w:p w14:paraId="7B385A3F" w14:textId="77777777" w:rsidR="00076044" w:rsidRPr="006236F1" w:rsidRDefault="004B26D3">
      <w:pPr>
        <w:rPr>
          <w:rFonts w:eastAsia="Helvetica Neue"/>
          <w:b/>
          <w:sz w:val="18"/>
          <w:szCs w:val="18"/>
        </w:rPr>
      </w:pPr>
      <w:r w:rsidRPr="006236F1">
        <w:rPr>
          <w:rFonts w:eastAsia="Helvetica Neue"/>
          <w:b/>
          <w:sz w:val="18"/>
          <w:szCs w:val="18"/>
        </w:rPr>
        <w:t>22. Handover to replacement supplier</w:t>
      </w:r>
    </w:p>
    <w:p w14:paraId="3BEB20FE" w14:textId="77777777" w:rsidR="00076044" w:rsidRPr="006236F1" w:rsidRDefault="004B26D3">
      <w:pPr>
        <w:numPr>
          <w:ilvl w:val="0"/>
          <w:numId w:val="8"/>
        </w:numPr>
        <w:ind w:hanging="724"/>
        <w:rPr>
          <w:rFonts w:eastAsia="Helvetica Neue"/>
          <w:sz w:val="18"/>
          <w:szCs w:val="18"/>
        </w:rPr>
      </w:pPr>
      <w:r w:rsidRPr="006236F1">
        <w:rPr>
          <w:rFonts w:eastAsia="Helvetica Neue"/>
          <w:sz w:val="18"/>
          <w:szCs w:val="18"/>
        </w:rPr>
        <w:t>At least 10 Working Days before the Expiry Date or End Date, the Supplier must provide any:</w:t>
      </w:r>
    </w:p>
    <w:p w14:paraId="465D7EB9" w14:textId="77777777" w:rsidR="00076044" w:rsidRPr="006236F1" w:rsidRDefault="004B26D3">
      <w:pPr>
        <w:numPr>
          <w:ilvl w:val="1"/>
          <w:numId w:val="8"/>
        </w:numPr>
        <w:ind w:hanging="360"/>
        <w:rPr>
          <w:rFonts w:eastAsia="Helvetica Neue"/>
          <w:sz w:val="18"/>
          <w:szCs w:val="18"/>
        </w:rPr>
      </w:pPr>
      <w:r w:rsidRPr="006236F1">
        <w:rPr>
          <w:rFonts w:eastAsia="Helvetica Neue"/>
          <w:sz w:val="18"/>
          <w:szCs w:val="18"/>
        </w:rPr>
        <w:t>data (including Buyer Data), Buyer Personal Data and Buyer Confidential Information in the Supplier’s possession, power or control</w:t>
      </w:r>
    </w:p>
    <w:p w14:paraId="0BD35FDE" w14:textId="77777777" w:rsidR="00076044" w:rsidRPr="006236F1" w:rsidRDefault="004B26D3">
      <w:pPr>
        <w:numPr>
          <w:ilvl w:val="1"/>
          <w:numId w:val="8"/>
        </w:numPr>
        <w:ind w:hanging="360"/>
        <w:rPr>
          <w:rFonts w:eastAsia="Helvetica Neue"/>
          <w:sz w:val="18"/>
          <w:szCs w:val="18"/>
        </w:rPr>
      </w:pPr>
      <w:r w:rsidRPr="006236F1">
        <w:rPr>
          <w:rFonts w:eastAsia="Helvetica Neue"/>
          <w:sz w:val="18"/>
          <w:szCs w:val="18"/>
        </w:rPr>
        <w:t>other information reasonably requested by the Buyer</w:t>
      </w:r>
    </w:p>
    <w:p w14:paraId="47118743" w14:textId="77777777" w:rsidR="00076044" w:rsidRPr="006236F1" w:rsidRDefault="004B26D3">
      <w:pPr>
        <w:numPr>
          <w:ilvl w:val="0"/>
          <w:numId w:val="8"/>
        </w:numPr>
        <w:ind w:hanging="724"/>
        <w:rPr>
          <w:rFonts w:eastAsia="Helvetica Neue"/>
          <w:sz w:val="18"/>
          <w:szCs w:val="18"/>
        </w:rPr>
      </w:pPr>
      <w:r w:rsidRPr="006236F1">
        <w:rPr>
          <w:rFonts w:eastAsia="Helvetica Neue"/>
          <w:sz w:val="18"/>
          <w:szCs w:val="18"/>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067EF75A" w14:textId="77777777" w:rsidR="00076044" w:rsidRDefault="004B26D3">
      <w:pPr>
        <w:numPr>
          <w:ilvl w:val="0"/>
          <w:numId w:val="8"/>
        </w:numPr>
        <w:ind w:hanging="724"/>
        <w:rPr>
          <w:rFonts w:eastAsia="Helvetica Neue"/>
          <w:sz w:val="18"/>
          <w:szCs w:val="18"/>
        </w:rPr>
      </w:pPr>
      <w:r w:rsidRPr="006236F1">
        <w:rPr>
          <w:rFonts w:eastAsia="Helvetica Neue"/>
          <w:sz w:val="18"/>
          <w:szCs w:val="18"/>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FE3DB49" w14:textId="77777777" w:rsidR="00DB5FEB" w:rsidRDefault="00DB5FEB" w:rsidP="00DB5FEB">
      <w:pPr>
        <w:ind w:left="720"/>
        <w:rPr>
          <w:rFonts w:eastAsia="Helvetica Neue"/>
          <w:sz w:val="18"/>
          <w:szCs w:val="18"/>
        </w:rPr>
      </w:pPr>
    </w:p>
    <w:p w14:paraId="73606412" w14:textId="77777777" w:rsidR="00DB5FEB" w:rsidRPr="006236F1" w:rsidRDefault="00DB5FEB" w:rsidP="00DB5FEB">
      <w:pPr>
        <w:ind w:left="720"/>
        <w:rPr>
          <w:rFonts w:eastAsia="Helvetica Neue"/>
          <w:sz w:val="18"/>
          <w:szCs w:val="18"/>
        </w:rPr>
      </w:pPr>
    </w:p>
    <w:p w14:paraId="53EBFD99" w14:textId="77777777" w:rsidR="00076044" w:rsidRPr="006236F1" w:rsidRDefault="004B26D3">
      <w:pPr>
        <w:rPr>
          <w:rFonts w:eastAsia="Helvetica Neue"/>
          <w:b/>
          <w:sz w:val="18"/>
          <w:szCs w:val="18"/>
        </w:rPr>
      </w:pPr>
      <w:r w:rsidRPr="006236F1">
        <w:rPr>
          <w:rFonts w:eastAsia="Helvetica Neue"/>
          <w:b/>
          <w:sz w:val="18"/>
          <w:szCs w:val="18"/>
        </w:rPr>
        <w:t>23. Force majeure</w:t>
      </w:r>
    </w:p>
    <w:p w14:paraId="1F6CC88D" w14:textId="77777777" w:rsidR="00E605E6" w:rsidRPr="006236F1" w:rsidRDefault="004B26D3" w:rsidP="0077685D">
      <w:pPr>
        <w:numPr>
          <w:ilvl w:val="0"/>
          <w:numId w:val="29"/>
        </w:numPr>
        <w:ind w:hanging="724"/>
        <w:rPr>
          <w:rFonts w:eastAsia="Helvetica Neue"/>
          <w:sz w:val="18"/>
          <w:szCs w:val="18"/>
        </w:rPr>
      </w:pPr>
      <w:r w:rsidRPr="006236F1">
        <w:rPr>
          <w:rFonts w:eastAsia="Helvetica Neue"/>
          <w:sz w:val="18"/>
          <w:szCs w:val="18"/>
        </w:rPr>
        <w:t>If a Force Majeure event prevents a Party from performing its obligations under this Call-Off Contract for more</w:t>
      </w:r>
    </w:p>
    <w:p w14:paraId="2B568744" w14:textId="77777777" w:rsidR="00076044" w:rsidRPr="006236F1" w:rsidRDefault="004B26D3" w:rsidP="00E605E6">
      <w:pPr>
        <w:ind w:left="720"/>
        <w:rPr>
          <w:rFonts w:eastAsia="Helvetica Neue"/>
          <w:sz w:val="18"/>
          <w:szCs w:val="18"/>
        </w:rPr>
      </w:pPr>
      <w:r w:rsidRPr="006236F1">
        <w:rPr>
          <w:rFonts w:eastAsia="Helvetica Neue"/>
          <w:sz w:val="18"/>
          <w:szCs w:val="18"/>
        </w:rPr>
        <w:t>than the number of consecutive days set out in the Order Form, the other Party may End this Call-Off Contract with immediate effect by written notice.</w:t>
      </w:r>
    </w:p>
    <w:p w14:paraId="318FFE77" w14:textId="77777777" w:rsidR="00076044" w:rsidRPr="006236F1" w:rsidRDefault="004B26D3">
      <w:pPr>
        <w:rPr>
          <w:rFonts w:eastAsia="Helvetica Neue"/>
          <w:b/>
          <w:sz w:val="18"/>
          <w:szCs w:val="18"/>
        </w:rPr>
      </w:pPr>
      <w:r w:rsidRPr="006236F1">
        <w:rPr>
          <w:rFonts w:eastAsia="Helvetica Neue"/>
          <w:b/>
          <w:sz w:val="18"/>
          <w:szCs w:val="18"/>
        </w:rPr>
        <w:t>24. Liability</w:t>
      </w:r>
    </w:p>
    <w:p w14:paraId="7C21EEFF" w14:textId="77777777" w:rsidR="00076044" w:rsidRPr="006236F1" w:rsidRDefault="004B26D3" w:rsidP="0077685D">
      <w:pPr>
        <w:numPr>
          <w:ilvl w:val="0"/>
          <w:numId w:val="31"/>
        </w:numPr>
        <w:ind w:hanging="724"/>
        <w:rPr>
          <w:rFonts w:eastAsia="Helvetica Neue"/>
          <w:sz w:val="18"/>
          <w:szCs w:val="18"/>
        </w:rPr>
      </w:pPr>
      <w:r w:rsidRPr="006236F1">
        <w:rPr>
          <w:rFonts w:eastAsia="Helvetica Neue"/>
          <w:sz w:val="18"/>
          <w:szCs w:val="18"/>
        </w:rPr>
        <w:t xml:space="preserve">Subject to incorporated Framework Agreement clauses 4.2 to 4.7, each Party's Yearly total liability for defaults under or in connection with this Call-Off Contract (whether expressed as an indemnity or otherwise) will be set as follows: </w:t>
      </w:r>
    </w:p>
    <w:p w14:paraId="3CDAAFB0" w14:textId="77777777" w:rsidR="00076044" w:rsidRPr="006236F1" w:rsidRDefault="004B26D3" w:rsidP="0077685D">
      <w:pPr>
        <w:numPr>
          <w:ilvl w:val="1"/>
          <w:numId w:val="28"/>
        </w:numPr>
        <w:ind w:hanging="360"/>
        <w:rPr>
          <w:rFonts w:eastAsia="Helvetica Neue"/>
          <w:sz w:val="18"/>
          <w:szCs w:val="18"/>
        </w:rPr>
      </w:pPr>
      <w:r w:rsidRPr="006236F1">
        <w:rPr>
          <w:rFonts w:eastAsia="Helvetica Neue"/>
          <w:sz w:val="18"/>
          <w:szCs w:val="18"/>
        </w:rPr>
        <w:t>Property: for all defaults resulting in direct loss to the property (including technical infrastructure, assets, IPR or equipment but excluding any loss or damage to Buyer Data) of the other Party, will not exceed the amount in the Order Form</w:t>
      </w:r>
    </w:p>
    <w:p w14:paraId="2C92C0F0" w14:textId="77777777" w:rsidR="00076044" w:rsidRPr="006236F1" w:rsidRDefault="004B26D3" w:rsidP="0077685D">
      <w:pPr>
        <w:numPr>
          <w:ilvl w:val="1"/>
          <w:numId w:val="28"/>
        </w:numPr>
        <w:ind w:hanging="360"/>
        <w:rPr>
          <w:rFonts w:eastAsia="Helvetica Neue"/>
          <w:sz w:val="18"/>
          <w:szCs w:val="18"/>
        </w:rPr>
      </w:pPr>
      <w:r w:rsidRPr="006236F1">
        <w:rPr>
          <w:rFonts w:eastAsia="Helvetica Neue"/>
          <w:sz w:val="18"/>
          <w:szCs w:val="18"/>
        </w:rPr>
        <w:t>Buyer Data: for all defaults resulting in direct loss, destruction, corruption, degradation or damage to any Buyer Data caused by the Supplier's default will not exceed the amount in the Order Form</w:t>
      </w:r>
    </w:p>
    <w:p w14:paraId="15009467" w14:textId="77777777" w:rsidR="00076044" w:rsidRPr="006236F1" w:rsidRDefault="004B26D3" w:rsidP="0077685D">
      <w:pPr>
        <w:numPr>
          <w:ilvl w:val="1"/>
          <w:numId w:val="28"/>
        </w:numPr>
        <w:ind w:hanging="360"/>
        <w:rPr>
          <w:rFonts w:eastAsia="Helvetica Neue"/>
          <w:sz w:val="18"/>
          <w:szCs w:val="18"/>
        </w:rPr>
      </w:pPr>
      <w:r w:rsidRPr="006236F1">
        <w:rPr>
          <w:rFonts w:eastAsia="Helvetica Neue"/>
          <w:sz w:val="18"/>
          <w:szCs w:val="18"/>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5249E565" w14:textId="77777777" w:rsidR="00076044" w:rsidRPr="006236F1" w:rsidRDefault="004B26D3">
      <w:pPr>
        <w:rPr>
          <w:rFonts w:eastAsia="Helvetica Neue"/>
          <w:b/>
          <w:sz w:val="18"/>
          <w:szCs w:val="18"/>
        </w:rPr>
      </w:pPr>
      <w:r w:rsidRPr="006236F1">
        <w:rPr>
          <w:rFonts w:eastAsia="Helvetica Neue"/>
          <w:b/>
          <w:sz w:val="18"/>
          <w:szCs w:val="18"/>
        </w:rPr>
        <w:t>25. Premises</w:t>
      </w:r>
    </w:p>
    <w:p w14:paraId="77F23372" w14:textId="77777777" w:rsidR="00076044" w:rsidRPr="006236F1" w:rsidRDefault="004B26D3" w:rsidP="0077685D">
      <w:pPr>
        <w:numPr>
          <w:ilvl w:val="0"/>
          <w:numId w:val="46"/>
        </w:numPr>
        <w:ind w:hanging="724"/>
        <w:rPr>
          <w:rFonts w:eastAsia="Helvetica Neue"/>
          <w:sz w:val="18"/>
          <w:szCs w:val="18"/>
        </w:rPr>
      </w:pPr>
      <w:r w:rsidRPr="006236F1">
        <w:rPr>
          <w:rFonts w:eastAsia="Helvetica Neue"/>
          <w:sz w:val="18"/>
          <w:szCs w:val="18"/>
        </w:rPr>
        <w:t>If either Party uses the other Party’s premises, that Party is liable for all loss or damage it causes to the premises. It is responsible for repairing any damage to the premises or any objects on the premises, other than fair wear and tear.</w:t>
      </w:r>
    </w:p>
    <w:p w14:paraId="21ACA1DD" w14:textId="77777777" w:rsidR="00076044" w:rsidRPr="006236F1" w:rsidRDefault="004B26D3" w:rsidP="0077685D">
      <w:pPr>
        <w:numPr>
          <w:ilvl w:val="0"/>
          <w:numId w:val="46"/>
        </w:numPr>
        <w:ind w:hanging="724"/>
        <w:rPr>
          <w:rFonts w:eastAsia="Helvetica Neue"/>
          <w:sz w:val="18"/>
          <w:szCs w:val="18"/>
        </w:rPr>
      </w:pPr>
      <w:r w:rsidRPr="006236F1">
        <w:rPr>
          <w:rFonts w:eastAsia="Helvetica Neue"/>
          <w:sz w:val="18"/>
          <w:szCs w:val="18"/>
        </w:rPr>
        <w:t>The Supplier will use the Buyer’s premises solely for the performance of its obligations under this Call-Off Contract.</w:t>
      </w:r>
    </w:p>
    <w:p w14:paraId="76CA6217" w14:textId="77777777" w:rsidR="00076044" w:rsidRPr="006236F1" w:rsidRDefault="004B26D3" w:rsidP="0077685D">
      <w:pPr>
        <w:numPr>
          <w:ilvl w:val="0"/>
          <w:numId w:val="46"/>
        </w:numPr>
        <w:ind w:hanging="724"/>
        <w:rPr>
          <w:rFonts w:eastAsia="Helvetica Neue"/>
          <w:sz w:val="18"/>
          <w:szCs w:val="18"/>
        </w:rPr>
      </w:pPr>
      <w:r w:rsidRPr="006236F1">
        <w:rPr>
          <w:rFonts w:eastAsia="Helvetica Neue"/>
          <w:sz w:val="18"/>
          <w:szCs w:val="18"/>
        </w:rPr>
        <w:t>The Supplier will vacate the Buyer’s premises when the Call-Off Contract Ends or expires.</w:t>
      </w:r>
    </w:p>
    <w:p w14:paraId="4D21FF25" w14:textId="77777777" w:rsidR="00076044" w:rsidRPr="006236F1" w:rsidRDefault="004B26D3" w:rsidP="0077685D">
      <w:pPr>
        <w:numPr>
          <w:ilvl w:val="0"/>
          <w:numId w:val="46"/>
        </w:numPr>
        <w:ind w:hanging="724"/>
        <w:rPr>
          <w:rFonts w:eastAsia="Helvetica Neue"/>
          <w:sz w:val="18"/>
          <w:szCs w:val="18"/>
        </w:rPr>
      </w:pPr>
      <w:r w:rsidRPr="006236F1">
        <w:rPr>
          <w:rFonts w:eastAsia="Helvetica Neue"/>
          <w:sz w:val="18"/>
          <w:szCs w:val="18"/>
        </w:rPr>
        <w:t>This clause does not create a tenancy or exclusive right of occupation.</w:t>
      </w:r>
    </w:p>
    <w:p w14:paraId="2C4612C6" w14:textId="77777777" w:rsidR="00076044" w:rsidRPr="006236F1" w:rsidRDefault="004B26D3" w:rsidP="0077685D">
      <w:pPr>
        <w:numPr>
          <w:ilvl w:val="0"/>
          <w:numId w:val="46"/>
        </w:numPr>
        <w:ind w:hanging="724"/>
        <w:rPr>
          <w:rFonts w:eastAsia="Helvetica Neue"/>
          <w:sz w:val="18"/>
          <w:szCs w:val="18"/>
        </w:rPr>
      </w:pPr>
      <w:r w:rsidRPr="006236F1">
        <w:rPr>
          <w:rFonts w:eastAsia="Helvetica Neue"/>
          <w:sz w:val="18"/>
          <w:szCs w:val="18"/>
        </w:rPr>
        <w:t>While on the Buyer’s premises, the Supplier will:</w:t>
      </w:r>
    </w:p>
    <w:p w14:paraId="174AF1BA"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comply with any security requirements at the premises and not do anything to weaken the security of the premises</w:t>
      </w:r>
    </w:p>
    <w:p w14:paraId="31281E19"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comply with Buyer requirements for the conduct of personnel</w:t>
      </w:r>
    </w:p>
    <w:p w14:paraId="6B178164"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comply with any health and safety measures implemented by the Buyer</w:t>
      </w:r>
    </w:p>
    <w:p w14:paraId="7FCBD123"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immediately notify the Buyer of any incident on the premises that causes any damage to Property which could cause personal injury</w:t>
      </w:r>
    </w:p>
    <w:p w14:paraId="492316A3" w14:textId="77777777" w:rsidR="00076044" w:rsidRPr="006236F1" w:rsidRDefault="004B26D3" w:rsidP="0077685D">
      <w:pPr>
        <w:numPr>
          <w:ilvl w:val="0"/>
          <w:numId w:val="46"/>
        </w:numPr>
        <w:ind w:hanging="724"/>
        <w:rPr>
          <w:rFonts w:eastAsia="Helvetica Neue"/>
          <w:sz w:val="18"/>
          <w:szCs w:val="18"/>
        </w:rPr>
      </w:pPr>
      <w:r w:rsidRPr="006236F1">
        <w:rPr>
          <w:rFonts w:eastAsia="Helvetica Neue"/>
          <w:sz w:val="18"/>
          <w:szCs w:val="18"/>
        </w:rPr>
        <w:t xml:space="preserve">The Supplier will ensure that its health and safety policy statement (as required by the Health and Safety at Work </w:t>
      </w:r>
      <w:r w:rsidR="005B5264" w:rsidRPr="006236F1">
        <w:rPr>
          <w:rFonts w:eastAsia="Helvetica Neue"/>
          <w:sz w:val="18"/>
          <w:szCs w:val="18"/>
        </w:rPr>
        <w:t>etc.</w:t>
      </w:r>
      <w:r w:rsidRPr="006236F1">
        <w:rPr>
          <w:rFonts w:eastAsia="Helvetica Neue"/>
          <w:sz w:val="18"/>
          <w:szCs w:val="18"/>
        </w:rPr>
        <w:t xml:space="preserve"> Act 1974) is made available to the Buyer on request.</w:t>
      </w:r>
    </w:p>
    <w:p w14:paraId="62284CD8" w14:textId="77777777" w:rsidR="00076044" w:rsidRPr="006236F1" w:rsidRDefault="004B26D3">
      <w:pPr>
        <w:rPr>
          <w:rFonts w:eastAsia="Helvetica Neue"/>
          <w:b/>
          <w:sz w:val="18"/>
          <w:szCs w:val="18"/>
        </w:rPr>
      </w:pPr>
      <w:r w:rsidRPr="006236F1">
        <w:rPr>
          <w:rFonts w:eastAsia="Helvetica Neue"/>
          <w:b/>
          <w:sz w:val="18"/>
          <w:szCs w:val="18"/>
        </w:rPr>
        <w:t>26. Equipment</w:t>
      </w:r>
    </w:p>
    <w:p w14:paraId="3F18EE4F" w14:textId="77777777" w:rsidR="00076044" w:rsidRPr="006236F1" w:rsidRDefault="004B26D3">
      <w:pPr>
        <w:numPr>
          <w:ilvl w:val="0"/>
          <w:numId w:val="16"/>
        </w:numPr>
        <w:ind w:hanging="724"/>
        <w:rPr>
          <w:rFonts w:eastAsia="Helvetica Neue"/>
          <w:sz w:val="18"/>
          <w:szCs w:val="18"/>
        </w:rPr>
      </w:pPr>
      <w:r w:rsidRPr="006236F1">
        <w:rPr>
          <w:rFonts w:eastAsia="Helvetica Neue"/>
          <w:sz w:val="18"/>
          <w:szCs w:val="18"/>
        </w:rPr>
        <w:t xml:space="preserve">The Supplier is responsible for providing any Equipment which the Supplier requires to provide the Services. </w:t>
      </w:r>
    </w:p>
    <w:p w14:paraId="3A7B1F7F" w14:textId="77777777" w:rsidR="00076044" w:rsidRPr="006236F1" w:rsidRDefault="004B26D3">
      <w:pPr>
        <w:numPr>
          <w:ilvl w:val="0"/>
          <w:numId w:val="16"/>
        </w:numPr>
        <w:ind w:hanging="724"/>
        <w:rPr>
          <w:rFonts w:eastAsia="Helvetica Neue"/>
          <w:sz w:val="18"/>
          <w:szCs w:val="18"/>
        </w:rPr>
      </w:pPr>
      <w:r w:rsidRPr="006236F1">
        <w:rPr>
          <w:rFonts w:eastAsia="Helvetica Neue"/>
          <w:sz w:val="18"/>
          <w:szCs w:val="18"/>
        </w:rPr>
        <w:t>Any Equipment brought onto the premises will be at the Supplier's own risk and the Buyer will have no liability for any loss of, or damage to, any Equipment.</w:t>
      </w:r>
    </w:p>
    <w:p w14:paraId="207419F7" w14:textId="77777777" w:rsidR="00076044" w:rsidRPr="006236F1" w:rsidRDefault="004B26D3">
      <w:pPr>
        <w:numPr>
          <w:ilvl w:val="0"/>
          <w:numId w:val="16"/>
        </w:numPr>
        <w:ind w:hanging="724"/>
        <w:rPr>
          <w:rFonts w:eastAsia="Helvetica Neue"/>
          <w:sz w:val="18"/>
          <w:szCs w:val="18"/>
        </w:rPr>
      </w:pPr>
      <w:r w:rsidRPr="006236F1">
        <w:rPr>
          <w:rFonts w:eastAsia="Helvetica Neue"/>
          <w:sz w:val="18"/>
          <w:szCs w:val="18"/>
        </w:rPr>
        <w:t>When the Call-Off Contract Ends or expires, the Supplier will remove the Equipment and any other materials leaving the premises in a safe and clean condition.</w:t>
      </w:r>
    </w:p>
    <w:p w14:paraId="2114CF81" w14:textId="77777777" w:rsidR="00076044" w:rsidRPr="006236F1" w:rsidRDefault="004B26D3">
      <w:pPr>
        <w:rPr>
          <w:rFonts w:eastAsia="Helvetica Neue"/>
          <w:b/>
          <w:sz w:val="18"/>
          <w:szCs w:val="18"/>
        </w:rPr>
      </w:pPr>
      <w:r w:rsidRPr="006236F1">
        <w:rPr>
          <w:rFonts w:eastAsia="Helvetica Neue"/>
          <w:b/>
          <w:sz w:val="18"/>
          <w:szCs w:val="18"/>
        </w:rPr>
        <w:t>27. The Contracts (Rights of Third Parties) Act 1999</w:t>
      </w:r>
    </w:p>
    <w:p w14:paraId="3669593C" w14:textId="77777777" w:rsidR="00076044" w:rsidRDefault="004B26D3">
      <w:pPr>
        <w:numPr>
          <w:ilvl w:val="0"/>
          <w:numId w:val="11"/>
        </w:numPr>
        <w:ind w:hanging="724"/>
        <w:rPr>
          <w:rFonts w:eastAsia="Helvetica Neue"/>
          <w:sz w:val="18"/>
          <w:szCs w:val="18"/>
        </w:rPr>
      </w:pPr>
      <w:r w:rsidRPr="006236F1">
        <w:rPr>
          <w:rFonts w:eastAsia="Helvetica Neue"/>
          <w:sz w:val="18"/>
          <w:szCs w:val="18"/>
        </w:rPr>
        <w:t>Except as specified in clause 29.8, a person who isn’</w:t>
      </w:r>
      <w:r w:rsidR="00E605E6" w:rsidRPr="006236F1">
        <w:rPr>
          <w:rFonts w:eastAsia="Helvetica Neue"/>
          <w:sz w:val="18"/>
          <w:szCs w:val="18"/>
        </w:rPr>
        <w:t>t</w:t>
      </w:r>
      <w:r w:rsidRPr="006236F1">
        <w:rPr>
          <w:rFonts w:eastAsia="Helvetica Neue"/>
          <w:sz w:val="18"/>
          <w:szCs w:val="18"/>
        </w:rPr>
        <w:t xml:space="preserve"> Party to this Call-Off Contract has no right under the Contracts (Rights of Third Parties) Act 1999 to enforce any of its terms. This does not affect any right or remedy of any person which exists or is available otherwise.</w:t>
      </w:r>
    </w:p>
    <w:p w14:paraId="029136AE" w14:textId="77777777" w:rsidR="00DB5FEB" w:rsidRPr="006236F1" w:rsidRDefault="00DB5FEB" w:rsidP="00DB5FEB">
      <w:pPr>
        <w:ind w:left="720"/>
        <w:rPr>
          <w:rFonts w:eastAsia="Helvetica Neue"/>
          <w:sz w:val="18"/>
          <w:szCs w:val="18"/>
        </w:rPr>
      </w:pPr>
    </w:p>
    <w:p w14:paraId="17EB698F" w14:textId="77777777" w:rsidR="00076044" w:rsidRPr="006236F1" w:rsidRDefault="004B26D3">
      <w:pPr>
        <w:rPr>
          <w:rFonts w:eastAsia="Helvetica Neue"/>
          <w:b/>
          <w:sz w:val="18"/>
          <w:szCs w:val="18"/>
        </w:rPr>
      </w:pPr>
      <w:r w:rsidRPr="006236F1">
        <w:rPr>
          <w:rFonts w:eastAsia="Helvetica Neue"/>
          <w:b/>
          <w:sz w:val="18"/>
          <w:szCs w:val="18"/>
        </w:rPr>
        <w:t>28. Environmental requirements</w:t>
      </w:r>
    </w:p>
    <w:p w14:paraId="3D3D5D35" w14:textId="77777777" w:rsidR="00076044" w:rsidRPr="006236F1" w:rsidRDefault="004B26D3" w:rsidP="0077685D">
      <w:pPr>
        <w:numPr>
          <w:ilvl w:val="0"/>
          <w:numId w:val="27"/>
        </w:numPr>
        <w:ind w:hanging="724"/>
        <w:rPr>
          <w:rFonts w:eastAsia="Helvetica Neue"/>
          <w:sz w:val="18"/>
          <w:szCs w:val="18"/>
        </w:rPr>
      </w:pPr>
      <w:r w:rsidRPr="006236F1">
        <w:rPr>
          <w:rFonts w:eastAsia="Helvetica Neue"/>
          <w:sz w:val="18"/>
          <w:szCs w:val="18"/>
        </w:rPr>
        <w:t>The Buyer will provide a copy of its environmental policy to the Supplier on request, which the Supplier will comply with.</w:t>
      </w:r>
    </w:p>
    <w:p w14:paraId="762D84F4" w14:textId="77777777" w:rsidR="00076044" w:rsidRPr="006236F1" w:rsidRDefault="004B26D3" w:rsidP="0077685D">
      <w:pPr>
        <w:numPr>
          <w:ilvl w:val="0"/>
          <w:numId w:val="27"/>
        </w:numPr>
        <w:ind w:hanging="724"/>
        <w:rPr>
          <w:rFonts w:eastAsia="Helvetica Neue"/>
          <w:sz w:val="18"/>
          <w:szCs w:val="18"/>
        </w:rPr>
      </w:pPr>
      <w:r w:rsidRPr="006236F1">
        <w:rPr>
          <w:rFonts w:eastAsia="Helvetica Neue"/>
          <w:sz w:val="18"/>
          <w:szCs w:val="18"/>
        </w:rPr>
        <w:t>The Supplier must provide reasonable support to enable Buyers to work in an environmentally friendly way, for example by helping them recycle or lower their carbon footprint.</w:t>
      </w:r>
    </w:p>
    <w:p w14:paraId="4B528884" w14:textId="77777777" w:rsidR="00076044" w:rsidRPr="006236F1" w:rsidRDefault="004B26D3">
      <w:pPr>
        <w:rPr>
          <w:rFonts w:eastAsia="Helvetica Neue"/>
          <w:b/>
          <w:sz w:val="18"/>
          <w:szCs w:val="18"/>
        </w:rPr>
      </w:pPr>
      <w:r w:rsidRPr="006236F1">
        <w:rPr>
          <w:rFonts w:eastAsia="Helvetica Neue"/>
          <w:b/>
          <w:sz w:val="18"/>
          <w:szCs w:val="18"/>
        </w:rPr>
        <w:t>29. The Employment Regulations (TUPE)</w:t>
      </w:r>
    </w:p>
    <w:p w14:paraId="384BFDCE" w14:textId="77777777" w:rsidR="00076044" w:rsidRPr="006236F1" w:rsidRDefault="004B26D3" w:rsidP="0077685D">
      <w:pPr>
        <w:numPr>
          <w:ilvl w:val="0"/>
          <w:numId w:val="39"/>
        </w:numPr>
        <w:ind w:hanging="724"/>
        <w:rPr>
          <w:rFonts w:eastAsia="Helvetica Neue"/>
          <w:sz w:val="18"/>
          <w:szCs w:val="18"/>
        </w:rPr>
      </w:pPr>
      <w:r w:rsidRPr="006236F1">
        <w:rPr>
          <w:rFonts w:eastAsia="Helvetica Neue"/>
          <w:sz w:val="18"/>
          <w:szCs w:val="18"/>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5654971C" w14:textId="77777777" w:rsidR="00076044" w:rsidRPr="006236F1" w:rsidRDefault="004B26D3" w:rsidP="0077685D">
      <w:pPr>
        <w:numPr>
          <w:ilvl w:val="0"/>
          <w:numId w:val="39"/>
        </w:numPr>
        <w:ind w:hanging="724"/>
        <w:rPr>
          <w:rFonts w:eastAsia="Helvetica Neue"/>
          <w:sz w:val="18"/>
          <w:szCs w:val="18"/>
        </w:rPr>
      </w:pPr>
      <w:r w:rsidRPr="006236F1">
        <w:rPr>
          <w:rFonts w:eastAsia="Helvetica Neue"/>
          <w:sz w:val="18"/>
          <w:szCs w:val="18"/>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0635EDC2"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the activities they perform</w:t>
      </w:r>
    </w:p>
    <w:p w14:paraId="5DEEE41F"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age</w:t>
      </w:r>
    </w:p>
    <w:p w14:paraId="30B25F64"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 xml:space="preserve">start date </w:t>
      </w:r>
    </w:p>
    <w:p w14:paraId="460248E8"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place of work</w:t>
      </w:r>
    </w:p>
    <w:p w14:paraId="60B3D45B"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notice period</w:t>
      </w:r>
    </w:p>
    <w:p w14:paraId="6DE68C5C"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redundancy payment entitlement</w:t>
      </w:r>
    </w:p>
    <w:p w14:paraId="40A39571"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salary, benefits and pension entitlements</w:t>
      </w:r>
    </w:p>
    <w:p w14:paraId="5EA8D8CE"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employment status</w:t>
      </w:r>
    </w:p>
    <w:p w14:paraId="0E923EFD"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identity of employer</w:t>
      </w:r>
    </w:p>
    <w:p w14:paraId="1B8735D2"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working arrangements</w:t>
      </w:r>
    </w:p>
    <w:p w14:paraId="2D287ED3"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outstanding liabilities</w:t>
      </w:r>
    </w:p>
    <w:p w14:paraId="05962DB6"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sickness absence</w:t>
      </w:r>
    </w:p>
    <w:p w14:paraId="6D645669"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copies of all relevant employment contracts and related documents</w:t>
      </w:r>
    </w:p>
    <w:p w14:paraId="3D53FC4C"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 xml:space="preserve">all information required under regulation 11 of TUPE or as reasonably requested by the Buyer </w:t>
      </w:r>
    </w:p>
    <w:p w14:paraId="5A02B6B7" w14:textId="77777777" w:rsidR="00076044" w:rsidRPr="006236F1" w:rsidRDefault="004B26D3" w:rsidP="0077685D">
      <w:pPr>
        <w:numPr>
          <w:ilvl w:val="0"/>
          <w:numId w:val="39"/>
        </w:numPr>
        <w:ind w:hanging="724"/>
        <w:rPr>
          <w:rFonts w:eastAsia="Helvetica Neue"/>
          <w:sz w:val="18"/>
          <w:szCs w:val="18"/>
        </w:rPr>
      </w:pPr>
      <w:r w:rsidRPr="006236F1">
        <w:rPr>
          <w:rFonts w:eastAsia="Helvetica Neue"/>
          <w:sz w:val="18"/>
          <w:szCs w:val="18"/>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352872C8" w14:textId="77777777" w:rsidR="00076044" w:rsidRPr="006236F1" w:rsidRDefault="004B26D3" w:rsidP="0077685D">
      <w:pPr>
        <w:numPr>
          <w:ilvl w:val="0"/>
          <w:numId w:val="39"/>
        </w:numPr>
        <w:ind w:hanging="724"/>
        <w:rPr>
          <w:rFonts w:eastAsia="Helvetica Neue"/>
          <w:sz w:val="18"/>
          <w:szCs w:val="18"/>
        </w:rPr>
      </w:pPr>
      <w:r w:rsidRPr="006236F1">
        <w:rPr>
          <w:rFonts w:eastAsia="Helvetica Neue"/>
          <w:sz w:val="18"/>
          <w:szCs w:val="18"/>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6BC83680" w14:textId="77777777" w:rsidR="00076044" w:rsidRPr="006236F1" w:rsidRDefault="004B26D3" w:rsidP="0077685D">
      <w:pPr>
        <w:numPr>
          <w:ilvl w:val="0"/>
          <w:numId w:val="39"/>
        </w:numPr>
        <w:ind w:hanging="724"/>
        <w:rPr>
          <w:rFonts w:eastAsia="Helvetica Neue"/>
          <w:sz w:val="18"/>
          <w:szCs w:val="18"/>
        </w:rPr>
      </w:pPr>
      <w:r w:rsidRPr="006236F1">
        <w:rPr>
          <w:rFonts w:eastAsia="Helvetica Neue"/>
          <w:sz w:val="18"/>
          <w:szCs w:val="18"/>
        </w:rPr>
        <w:t>The Supplier will co-operate with the re-tendering of this Call-Off Contract by allowing the Replacement Supplier to communicate with and meet the affected employees or their representatives.</w:t>
      </w:r>
    </w:p>
    <w:p w14:paraId="7ADFB027" w14:textId="77777777" w:rsidR="00076044" w:rsidRPr="006236F1" w:rsidRDefault="004B26D3" w:rsidP="0077685D">
      <w:pPr>
        <w:numPr>
          <w:ilvl w:val="0"/>
          <w:numId w:val="39"/>
        </w:numPr>
        <w:ind w:hanging="724"/>
        <w:rPr>
          <w:rFonts w:eastAsia="Helvetica Neue"/>
          <w:sz w:val="18"/>
          <w:szCs w:val="18"/>
        </w:rPr>
      </w:pPr>
      <w:r w:rsidRPr="006236F1">
        <w:rPr>
          <w:rFonts w:eastAsia="Helvetica Neue"/>
          <w:sz w:val="18"/>
          <w:szCs w:val="18"/>
        </w:rPr>
        <w:t>The Supplier will indemnify the Buyer or any Replacement Supplier for all Loss arising from both:</w:t>
      </w:r>
    </w:p>
    <w:p w14:paraId="7275B87C"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its failure to comply with the provisions of this clause</w:t>
      </w:r>
    </w:p>
    <w:p w14:paraId="293351AD" w14:textId="77777777" w:rsidR="00076044" w:rsidRPr="006236F1" w:rsidRDefault="004B26D3" w:rsidP="0077685D">
      <w:pPr>
        <w:numPr>
          <w:ilvl w:val="1"/>
          <w:numId w:val="46"/>
        </w:numPr>
        <w:ind w:hanging="360"/>
        <w:rPr>
          <w:rFonts w:eastAsia="Helvetica Neue"/>
          <w:sz w:val="18"/>
          <w:szCs w:val="18"/>
        </w:rPr>
      </w:pPr>
      <w:r w:rsidRPr="006236F1">
        <w:rPr>
          <w:rFonts w:eastAsia="Helvetica Neue"/>
          <w:sz w:val="18"/>
          <w:szCs w:val="18"/>
        </w:rPr>
        <w:t>any claim by any employee or person claiming to be an employee (or their employee representative) of the Supplier which arises or is alleged to arise from any act or omission by the Supplier on or before the date of the Relevant Transfer</w:t>
      </w:r>
    </w:p>
    <w:p w14:paraId="30D13197" w14:textId="77777777" w:rsidR="00076044" w:rsidRPr="006236F1" w:rsidRDefault="004B26D3" w:rsidP="0077685D">
      <w:pPr>
        <w:numPr>
          <w:ilvl w:val="0"/>
          <w:numId w:val="39"/>
        </w:numPr>
        <w:ind w:hanging="724"/>
        <w:rPr>
          <w:rFonts w:eastAsia="Helvetica Neue"/>
          <w:sz w:val="18"/>
          <w:szCs w:val="18"/>
        </w:rPr>
      </w:pPr>
      <w:r w:rsidRPr="006236F1">
        <w:rPr>
          <w:rFonts w:eastAsia="Helvetica Neue"/>
          <w:sz w:val="18"/>
          <w:szCs w:val="18"/>
        </w:rPr>
        <w:t>The provisions of this clause apply during the Term of this Call-Off Contract and indefinitely after it Ends or expires.</w:t>
      </w:r>
    </w:p>
    <w:p w14:paraId="64683C3B" w14:textId="77777777" w:rsidR="00076044" w:rsidRPr="006236F1" w:rsidRDefault="004B26D3" w:rsidP="0077685D">
      <w:pPr>
        <w:numPr>
          <w:ilvl w:val="0"/>
          <w:numId w:val="39"/>
        </w:numPr>
        <w:ind w:hanging="724"/>
        <w:rPr>
          <w:rFonts w:eastAsia="Helvetica Neue"/>
          <w:sz w:val="18"/>
          <w:szCs w:val="18"/>
        </w:rPr>
      </w:pPr>
      <w:r w:rsidRPr="006236F1">
        <w:rPr>
          <w:rFonts w:eastAsia="Helvetica Neue"/>
          <w:sz w:val="18"/>
          <w:szCs w:val="18"/>
        </w:rPr>
        <w:t>For these TUPE clauses, the relevant third party will be able to enforce its rights under this clause but their consent will not be required to vary these clauses as the Buyer and Supplier may agree.</w:t>
      </w:r>
    </w:p>
    <w:p w14:paraId="0DDB7D20" w14:textId="77777777" w:rsidR="00076044" w:rsidRPr="006236F1" w:rsidRDefault="004B26D3">
      <w:pPr>
        <w:rPr>
          <w:rFonts w:eastAsia="Helvetica Neue"/>
          <w:b/>
          <w:sz w:val="18"/>
          <w:szCs w:val="18"/>
        </w:rPr>
      </w:pPr>
      <w:r w:rsidRPr="006236F1">
        <w:rPr>
          <w:rFonts w:eastAsia="Helvetica Neue"/>
          <w:b/>
          <w:sz w:val="18"/>
          <w:szCs w:val="18"/>
        </w:rPr>
        <w:t>30. Additional G-Cloud services</w:t>
      </w:r>
    </w:p>
    <w:p w14:paraId="385BF85C" w14:textId="77777777" w:rsidR="00076044" w:rsidRPr="006236F1" w:rsidRDefault="004B26D3" w:rsidP="0077685D">
      <w:pPr>
        <w:numPr>
          <w:ilvl w:val="0"/>
          <w:numId w:val="24"/>
        </w:numPr>
        <w:ind w:hanging="724"/>
        <w:rPr>
          <w:rFonts w:eastAsia="Helvetica Neue"/>
          <w:sz w:val="18"/>
          <w:szCs w:val="18"/>
        </w:rPr>
      </w:pPr>
      <w:r w:rsidRPr="006236F1">
        <w:rPr>
          <w:rFonts w:eastAsia="Helvetica Neue"/>
          <w:sz w:val="18"/>
          <w:szCs w:val="18"/>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3B53C30E" w14:textId="77777777" w:rsidR="00076044" w:rsidRPr="006236F1" w:rsidRDefault="004B26D3" w:rsidP="0077685D">
      <w:pPr>
        <w:numPr>
          <w:ilvl w:val="0"/>
          <w:numId w:val="24"/>
        </w:numPr>
        <w:ind w:hanging="724"/>
        <w:rPr>
          <w:rFonts w:eastAsia="Helvetica Neue"/>
          <w:sz w:val="18"/>
          <w:szCs w:val="18"/>
        </w:rPr>
      </w:pPr>
      <w:r w:rsidRPr="006236F1">
        <w:rPr>
          <w:rFonts w:eastAsia="Helvetica Neue"/>
          <w:sz w:val="18"/>
          <w:szCs w:val="18"/>
        </w:rPr>
        <w:t>If reasonably requested to do so by the Buyer in the Order Form, the Supplier must provide and monitor performance of the Additional Services using an Implementation Plan.</w:t>
      </w:r>
    </w:p>
    <w:p w14:paraId="176EBD91" w14:textId="77777777" w:rsidR="00076044" w:rsidRPr="006236F1" w:rsidRDefault="004B26D3">
      <w:pPr>
        <w:rPr>
          <w:rFonts w:eastAsia="Helvetica Neue"/>
          <w:b/>
          <w:sz w:val="18"/>
          <w:szCs w:val="18"/>
        </w:rPr>
      </w:pPr>
      <w:r w:rsidRPr="006236F1">
        <w:rPr>
          <w:rFonts w:eastAsia="Helvetica Neue"/>
          <w:b/>
          <w:sz w:val="18"/>
          <w:szCs w:val="18"/>
        </w:rPr>
        <w:t>31. Collaboration</w:t>
      </w:r>
    </w:p>
    <w:p w14:paraId="0E6B101D" w14:textId="77777777" w:rsidR="00076044" w:rsidRPr="006236F1" w:rsidRDefault="004B26D3">
      <w:pPr>
        <w:numPr>
          <w:ilvl w:val="0"/>
          <w:numId w:val="12"/>
        </w:numPr>
        <w:ind w:hanging="724"/>
        <w:rPr>
          <w:rFonts w:eastAsia="Helvetica Neue"/>
          <w:sz w:val="18"/>
          <w:szCs w:val="18"/>
        </w:rPr>
      </w:pPr>
      <w:r w:rsidRPr="006236F1">
        <w:rPr>
          <w:rFonts w:eastAsia="Helvetica Neue"/>
          <w:sz w:val="18"/>
          <w:szCs w:val="18"/>
        </w:rPr>
        <w:t>If the Buyer has specified in the Order Form that it requires the Supplier to enter into a Collaboration Agreement, the Supplier must give the Buyer an executed Collaboration Agreement before the Start Date in the form set out in Schedule 3.</w:t>
      </w:r>
    </w:p>
    <w:p w14:paraId="3C55D0FF" w14:textId="77777777" w:rsidR="00076044" w:rsidRPr="006236F1" w:rsidRDefault="004B26D3">
      <w:pPr>
        <w:numPr>
          <w:ilvl w:val="0"/>
          <w:numId w:val="12"/>
        </w:numPr>
        <w:ind w:hanging="724"/>
        <w:rPr>
          <w:rFonts w:eastAsia="Helvetica Neue"/>
          <w:sz w:val="18"/>
          <w:szCs w:val="18"/>
        </w:rPr>
      </w:pPr>
      <w:r w:rsidRPr="006236F1">
        <w:rPr>
          <w:rFonts w:eastAsia="Helvetica Neue"/>
          <w:sz w:val="18"/>
          <w:szCs w:val="18"/>
        </w:rPr>
        <w:t>In addition to any obligations under the Collaboration Agreement, the Supplier must:</w:t>
      </w:r>
    </w:p>
    <w:p w14:paraId="433FA3C6" w14:textId="77777777" w:rsidR="00076044" w:rsidRPr="006236F1" w:rsidRDefault="004B26D3">
      <w:pPr>
        <w:numPr>
          <w:ilvl w:val="1"/>
          <w:numId w:val="12"/>
        </w:numPr>
        <w:ind w:hanging="360"/>
        <w:rPr>
          <w:rFonts w:eastAsia="Helvetica Neue"/>
          <w:sz w:val="18"/>
          <w:szCs w:val="18"/>
        </w:rPr>
      </w:pPr>
      <w:r w:rsidRPr="006236F1">
        <w:rPr>
          <w:rFonts w:eastAsia="Helvetica Neue"/>
          <w:sz w:val="18"/>
          <w:szCs w:val="18"/>
        </w:rPr>
        <w:t>work proactively and in good faith with each of the Buyer’s contractors</w:t>
      </w:r>
    </w:p>
    <w:p w14:paraId="7B7AB44C" w14:textId="77777777" w:rsidR="00076044" w:rsidRPr="006236F1" w:rsidRDefault="004B26D3">
      <w:pPr>
        <w:numPr>
          <w:ilvl w:val="1"/>
          <w:numId w:val="12"/>
        </w:numPr>
        <w:ind w:hanging="360"/>
        <w:rPr>
          <w:rFonts w:eastAsia="Helvetica Neue"/>
          <w:sz w:val="18"/>
          <w:szCs w:val="18"/>
        </w:rPr>
      </w:pPr>
      <w:r w:rsidRPr="006236F1">
        <w:rPr>
          <w:rFonts w:eastAsia="Helvetica Neue"/>
          <w:sz w:val="18"/>
          <w:szCs w:val="18"/>
        </w:rPr>
        <w:t>co-operate and share information with the Buyer’s contractors to enable the efficient operation of the Buyer’s ICT services and G-Cloud Services</w:t>
      </w:r>
    </w:p>
    <w:p w14:paraId="2D63D1DB" w14:textId="77777777" w:rsidR="00076044" w:rsidRPr="006236F1" w:rsidRDefault="004B26D3">
      <w:pPr>
        <w:rPr>
          <w:rFonts w:eastAsia="Helvetica Neue"/>
          <w:b/>
          <w:sz w:val="18"/>
          <w:szCs w:val="18"/>
        </w:rPr>
      </w:pPr>
      <w:r w:rsidRPr="006236F1">
        <w:rPr>
          <w:rFonts w:eastAsia="Helvetica Neue"/>
          <w:b/>
          <w:sz w:val="18"/>
          <w:szCs w:val="18"/>
        </w:rPr>
        <w:t>32. Variation process</w:t>
      </w:r>
    </w:p>
    <w:p w14:paraId="697676FA" w14:textId="77777777" w:rsidR="00076044" w:rsidRPr="006236F1" w:rsidRDefault="004B26D3">
      <w:pPr>
        <w:numPr>
          <w:ilvl w:val="0"/>
          <w:numId w:val="6"/>
        </w:numPr>
        <w:ind w:hanging="724"/>
        <w:rPr>
          <w:rFonts w:eastAsia="Helvetica Neue"/>
          <w:sz w:val="18"/>
          <w:szCs w:val="18"/>
        </w:rPr>
      </w:pPr>
      <w:r w:rsidRPr="006236F1">
        <w:rPr>
          <w:rFonts w:eastAsia="Helvetica Neue"/>
          <w:sz w:val="18"/>
          <w:szCs w:val="18"/>
        </w:rPr>
        <w:t xml:space="preserve">The Buyer can request in writing a change to </w:t>
      </w:r>
      <w:r w:rsidR="00507CA9" w:rsidRPr="006236F1">
        <w:rPr>
          <w:rFonts w:eastAsia="Helvetica Neue"/>
          <w:sz w:val="18"/>
          <w:szCs w:val="18"/>
        </w:rPr>
        <w:t>this Call-Off Contract if it isn’t a</w:t>
      </w:r>
      <w:r w:rsidRPr="006236F1">
        <w:rPr>
          <w:rFonts w:eastAsia="Helvetica Neue"/>
          <w:sz w:val="18"/>
          <w:szCs w:val="18"/>
        </w:rPr>
        <w:t xml:space="preserve"> material change to the Framework Agreement/or this Call-Off Contract. Once implemented, it is called a Variation.</w:t>
      </w:r>
    </w:p>
    <w:p w14:paraId="00BF4C69" w14:textId="77777777" w:rsidR="00076044" w:rsidRPr="006236F1" w:rsidRDefault="004B26D3">
      <w:pPr>
        <w:numPr>
          <w:ilvl w:val="0"/>
          <w:numId w:val="6"/>
        </w:numPr>
        <w:ind w:hanging="724"/>
        <w:rPr>
          <w:rFonts w:eastAsia="Helvetica Neue"/>
          <w:sz w:val="18"/>
          <w:szCs w:val="18"/>
        </w:rPr>
      </w:pPr>
      <w:r w:rsidRPr="006236F1">
        <w:rPr>
          <w:rFonts w:eastAsia="Helvetica Neue"/>
          <w:sz w:val="18"/>
          <w:szCs w:val="18"/>
        </w:rPr>
        <w:t>The Supplier must notify the Buyer immediately in writing of any proposed changes to their G-Cloud Services or their delivery by submitting a Variation request. This includes any changes in the Supplier’s supply chain.</w:t>
      </w:r>
    </w:p>
    <w:p w14:paraId="45E307B9" w14:textId="77777777" w:rsidR="00076044" w:rsidRPr="006236F1" w:rsidRDefault="004B26D3">
      <w:pPr>
        <w:numPr>
          <w:ilvl w:val="0"/>
          <w:numId w:val="6"/>
        </w:numPr>
        <w:ind w:hanging="724"/>
        <w:rPr>
          <w:rFonts w:eastAsia="Helvetica Neue"/>
          <w:sz w:val="18"/>
          <w:szCs w:val="18"/>
        </w:rPr>
      </w:pPr>
      <w:r w:rsidRPr="006236F1">
        <w:rPr>
          <w:rFonts w:eastAsia="Helvetica Neue"/>
          <w:sz w:val="18"/>
          <w:szCs w:val="18"/>
        </w:rPr>
        <w:t xml:space="preserve">If Either Party can’t agree to or provide the Variation, the Buyer may agree to continue performing its obligations under this Call-Off Contract without the Variation, or End this Call-Off Contract by giving 30 </w:t>
      </w:r>
      <w:r w:rsidR="005B5264" w:rsidRPr="006236F1">
        <w:rPr>
          <w:rFonts w:eastAsia="Helvetica Neue"/>
          <w:sz w:val="18"/>
          <w:szCs w:val="18"/>
        </w:rPr>
        <w:t>days’ notice</w:t>
      </w:r>
      <w:r w:rsidRPr="006236F1">
        <w:rPr>
          <w:rFonts w:eastAsia="Helvetica Neue"/>
          <w:sz w:val="18"/>
          <w:szCs w:val="18"/>
        </w:rPr>
        <w:t xml:space="preserve"> to the Supplier.</w:t>
      </w:r>
    </w:p>
    <w:p w14:paraId="31AC2B29" w14:textId="77777777" w:rsidR="00076044" w:rsidRPr="006236F1" w:rsidRDefault="00076044">
      <w:pPr>
        <w:rPr>
          <w:rFonts w:eastAsia="Helvetica Neue"/>
          <w:sz w:val="18"/>
          <w:szCs w:val="18"/>
        </w:rPr>
      </w:pPr>
    </w:p>
    <w:p w14:paraId="350098DD" w14:textId="77777777" w:rsidR="00722E96" w:rsidRPr="006236F1" w:rsidRDefault="00722E96">
      <w:pPr>
        <w:rPr>
          <w:rFonts w:eastAsia="Helvetica Neue"/>
          <w:sz w:val="18"/>
          <w:szCs w:val="18"/>
        </w:rPr>
      </w:pPr>
    </w:p>
    <w:p w14:paraId="72F52F5F" w14:textId="77777777" w:rsidR="00722E96" w:rsidRPr="006236F1" w:rsidRDefault="00722E96">
      <w:pPr>
        <w:rPr>
          <w:rFonts w:eastAsia="Helvetica Neue"/>
          <w:sz w:val="18"/>
          <w:szCs w:val="18"/>
        </w:rPr>
      </w:pPr>
    </w:p>
    <w:p w14:paraId="43274E97" w14:textId="77777777" w:rsidR="00722E96" w:rsidRPr="006236F1" w:rsidRDefault="00722E96">
      <w:pPr>
        <w:rPr>
          <w:rFonts w:eastAsia="Helvetica Neue"/>
          <w:sz w:val="18"/>
          <w:szCs w:val="18"/>
        </w:rPr>
      </w:pPr>
    </w:p>
    <w:p w14:paraId="55FED317" w14:textId="77777777" w:rsidR="00722E96" w:rsidRPr="006236F1" w:rsidRDefault="00722E96">
      <w:pPr>
        <w:rPr>
          <w:rFonts w:eastAsia="Helvetica Neue"/>
          <w:sz w:val="18"/>
          <w:szCs w:val="18"/>
        </w:rPr>
      </w:pPr>
    </w:p>
    <w:p w14:paraId="2BF50A33" w14:textId="77777777" w:rsidR="00722E96" w:rsidRPr="006236F1" w:rsidRDefault="00722E96">
      <w:pPr>
        <w:rPr>
          <w:rFonts w:eastAsia="Helvetica Neue"/>
          <w:sz w:val="18"/>
          <w:szCs w:val="18"/>
        </w:rPr>
      </w:pPr>
    </w:p>
    <w:p w14:paraId="72950F21" w14:textId="77777777" w:rsidR="00722E96" w:rsidRPr="006236F1" w:rsidRDefault="00722E96">
      <w:pPr>
        <w:rPr>
          <w:rFonts w:eastAsia="Helvetica Neue"/>
          <w:sz w:val="18"/>
          <w:szCs w:val="18"/>
        </w:rPr>
      </w:pPr>
    </w:p>
    <w:p w14:paraId="5B726590" w14:textId="77777777" w:rsidR="00722E96" w:rsidRDefault="00722E96">
      <w:pPr>
        <w:rPr>
          <w:rFonts w:eastAsia="Helvetica Neue"/>
        </w:rPr>
      </w:pPr>
    </w:p>
    <w:p w14:paraId="4EAF39D3" w14:textId="77777777" w:rsidR="00722E96" w:rsidRDefault="00722E96">
      <w:pPr>
        <w:rPr>
          <w:rFonts w:eastAsia="Helvetica Neue"/>
        </w:rPr>
      </w:pPr>
    </w:p>
    <w:p w14:paraId="334A3ECD" w14:textId="77777777" w:rsidR="00722E96" w:rsidRDefault="00722E96">
      <w:pPr>
        <w:rPr>
          <w:rFonts w:eastAsia="Helvetica Neue"/>
        </w:rPr>
      </w:pPr>
    </w:p>
    <w:p w14:paraId="42580E92" w14:textId="77777777" w:rsidR="00722E96" w:rsidRDefault="00722E96">
      <w:pPr>
        <w:rPr>
          <w:rFonts w:eastAsia="Helvetica Neue"/>
        </w:rPr>
      </w:pPr>
    </w:p>
    <w:p w14:paraId="4733D78C" w14:textId="77777777" w:rsidR="00722E96" w:rsidRDefault="00722E96">
      <w:pPr>
        <w:rPr>
          <w:rFonts w:eastAsia="Helvetica Neue"/>
        </w:rPr>
      </w:pPr>
    </w:p>
    <w:p w14:paraId="2AE0EDE7" w14:textId="77777777" w:rsidR="00722E96" w:rsidRDefault="00722E96">
      <w:pPr>
        <w:rPr>
          <w:rFonts w:eastAsia="Helvetica Neue"/>
        </w:rPr>
      </w:pPr>
    </w:p>
    <w:p w14:paraId="12137ACE" w14:textId="77777777" w:rsidR="00722E96" w:rsidRDefault="00722E96">
      <w:pPr>
        <w:rPr>
          <w:rFonts w:eastAsia="Helvetica Neue"/>
        </w:rPr>
      </w:pPr>
    </w:p>
    <w:p w14:paraId="105AFA0B" w14:textId="77777777" w:rsidR="00722E96" w:rsidRDefault="00585BDA" w:rsidP="00B419CD">
      <w:pPr>
        <w:pStyle w:val="Heading1"/>
        <w:tabs>
          <w:tab w:val="left" w:pos="6027"/>
        </w:tabs>
        <w:rPr>
          <w:rFonts w:eastAsia="Helvetica Neue"/>
          <w:sz w:val="36"/>
          <w:szCs w:val="36"/>
        </w:rPr>
      </w:pPr>
      <w:bookmarkStart w:id="59" w:name="_Toc494717776"/>
      <w:r w:rsidRPr="00BC616F">
        <w:rPr>
          <w:rFonts w:eastAsia="Helvetica Neue"/>
          <w:sz w:val="36"/>
          <w:szCs w:val="36"/>
        </w:rPr>
        <w:t>Schedule 2</w:t>
      </w:r>
      <w:r w:rsidR="004B26D3" w:rsidRPr="00BC616F">
        <w:rPr>
          <w:rFonts w:eastAsia="Helvetica Neue"/>
          <w:sz w:val="36"/>
          <w:szCs w:val="36"/>
        </w:rPr>
        <w:t xml:space="preserve"> - Collaboration agreemen</w:t>
      </w:r>
      <w:bookmarkEnd w:id="59"/>
      <w:r w:rsidR="00B419CD">
        <w:rPr>
          <w:rFonts w:eastAsia="Helvetica Neue"/>
          <w:sz w:val="36"/>
          <w:szCs w:val="36"/>
        </w:rPr>
        <w:t>t</w:t>
      </w:r>
    </w:p>
    <w:p w14:paraId="0D373D3C" w14:textId="77777777" w:rsidR="00722E96" w:rsidRPr="00FA3606" w:rsidRDefault="00FA3606">
      <w:pPr>
        <w:pStyle w:val="Heading1"/>
        <w:rPr>
          <w:rFonts w:eastAsia="Helvetica Neue"/>
          <w:b w:val="0"/>
          <w:sz w:val="20"/>
          <w:szCs w:val="20"/>
        </w:rPr>
      </w:pPr>
      <w:r w:rsidRPr="00FA3606">
        <w:rPr>
          <w:rFonts w:eastAsia="Helvetica Neue"/>
          <w:b w:val="0"/>
          <w:sz w:val="20"/>
          <w:szCs w:val="20"/>
        </w:rPr>
        <w:t>n/a</w:t>
      </w:r>
    </w:p>
    <w:p w14:paraId="1B34D3FB" w14:textId="77777777" w:rsidR="00722E96" w:rsidRDefault="00722E96">
      <w:pPr>
        <w:pStyle w:val="Heading1"/>
        <w:rPr>
          <w:rFonts w:eastAsia="Helvetica Neue"/>
          <w:sz w:val="36"/>
          <w:szCs w:val="36"/>
        </w:rPr>
      </w:pPr>
    </w:p>
    <w:p w14:paraId="54B50BF7" w14:textId="77777777" w:rsidR="00722E96" w:rsidRDefault="00722E96">
      <w:pPr>
        <w:pStyle w:val="Heading1"/>
        <w:rPr>
          <w:rFonts w:eastAsia="Helvetica Neue"/>
          <w:sz w:val="36"/>
          <w:szCs w:val="36"/>
        </w:rPr>
      </w:pPr>
    </w:p>
    <w:p w14:paraId="4098DD05" w14:textId="77777777" w:rsidR="00722E96" w:rsidRDefault="00722E96">
      <w:pPr>
        <w:pStyle w:val="Heading1"/>
        <w:rPr>
          <w:rFonts w:eastAsia="Helvetica Neue"/>
          <w:sz w:val="36"/>
          <w:szCs w:val="36"/>
        </w:rPr>
      </w:pPr>
    </w:p>
    <w:p w14:paraId="4363DDEF" w14:textId="77777777" w:rsidR="00722E96" w:rsidRDefault="00722E96">
      <w:pPr>
        <w:pStyle w:val="Heading1"/>
        <w:rPr>
          <w:rFonts w:eastAsia="Helvetica Neue"/>
          <w:sz w:val="36"/>
          <w:szCs w:val="36"/>
        </w:rPr>
      </w:pPr>
    </w:p>
    <w:p w14:paraId="694600D9" w14:textId="77777777" w:rsidR="00722E96" w:rsidRDefault="00722E96">
      <w:pPr>
        <w:pStyle w:val="Heading1"/>
        <w:rPr>
          <w:rFonts w:eastAsia="Helvetica Neue"/>
          <w:sz w:val="36"/>
          <w:szCs w:val="36"/>
        </w:rPr>
      </w:pPr>
    </w:p>
    <w:p w14:paraId="3D9B7BAB" w14:textId="77777777" w:rsidR="00722E96" w:rsidRDefault="00722E96">
      <w:pPr>
        <w:pStyle w:val="Heading1"/>
        <w:rPr>
          <w:rFonts w:eastAsia="Helvetica Neue"/>
          <w:sz w:val="36"/>
          <w:szCs w:val="36"/>
        </w:rPr>
      </w:pPr>
    </w:p>
    <w:p w14:paraId="10E42C1C" w14:textId="77777777" w:rsidR="00722E96" w:rsidRDefault="00722E96">
      <w:pPr>
        <w:pStyle w:val="Heading1"/>
        <w:rPr>
          <w:rFonts w:eastAsia="Helvetica Neue"/>
          <w:sz w:val="36"/>
          <w:szCs w:val="36"/>
        </w:rPr>
      </w:pPr>
    </w:p>
    <w:p w14:paraId="1C7CF19C" w14:textId="77777777" w:rsidR="00722E96" w:rsidRDefault="00722E96">
      <w:pPr>
        <w:pStyle w:val="Heading1"/>
        <w:rPr>
          <w:rFonts w:eastAsia="Helvetica Neue"/>
          <w:sz w:val="36"/>
          <w:szCs w:val="36"/>
        </w:rPr>
      </w:pPr>
    </w:p>
    <w:p w14:paraId="004DB36F" w14:textId="77777777" w:rsidR="00722E96" w:rsidRDefault="00722E96">
      <w:pPr>
        <w:pStyle w:val="Heading1"/>
        <w:rPr>
          <w:rFonts w:eastAsia="Helvetica Neue"/>
          <w:sz w:val="36"/>
          <w:szCs w:val="36"/>
        </w:rPr>
      </w:pPr>
    </w:p>
    <w:p w14:paraId="3FE960EC" w14:textId="77777777" w:rsidR="00722E96" w:rsidRDefault="00722E96">
      <w:pPr>
        <w:pStyle w:val="Heading1"/>
        <w:rPr>
          <w:rFonts w:eastAsia="Helvetica Neue"/>
          <w:sz w:val="36"/>
          <w:szCs w:val="36"/>
        </w:rPr>
      </w:pPr>
    </w:p>
    <w:p w14:paraId="77380F08" w14:textId="77777777" w:rsidR="00722E96" w:rsidRDefault="00722E96">
      <w:pPr>
        <w:pStyle w:val="Heading1"/>
        <w:rPr>
          <w:rFonts w:eastAsia="Helvetica Neue"/>
          <w:sz w:val="36"/>
          <w:szCs w:val="36"/>
        </w:rPr>
      </w:pPr>
    </w:p>
    <w:p w14:paraId="3CA59134" w14:textId="77777777" w:rsidR="00722E96" w:rsidRDefault="00722E96">
      <w:pPr>
        <w:pStyle w:val="Heading1"/>
        <w:rPr>
          <w:rFonts w:eastAsia="Helvetica Neue"/>
          <w:sz w:val="36"/>
          <w:szCs w:val="36"/>
        </w:rPr>
      </w:pPr>
    </w:p>
    <w:p w14:paraId="36C055ED" w14:textId="77777777" w:rsidR="00722E96" w:rsidRDefault="00722E96">
      <w:pPr>
        <w:pStyle w:val="Heading1"/>
        <w:rPr>
          <w:rFonts w:eastAsia="Helvetica Neue"/>
          <w:sz w:val="36"/>
          <w:szCs w:val="36"/>
        </w:rPr>
      </w:pPr>
    </w:p>
    <w:p w14:paraId="0BAD3D5E" w14:textId="77777777" w:rsidR="00722E96" w:rsidRDefault="00722E96">
      <w:pPr>
        <w:pStyle w:val="Heading1"/>
        <w:rPr>
          <w:rFonts w:eastAsia="Helvetica Neue"/>
          <w:sz w:val="36"/>
          <w:szCs w:val="36"/>
        </w:rPr>
      </w:pPr>
    </w:p>
    <w:p w14:paraId="1017F194" w14:textId="77777777" w:rsidR="00722E96" w:rsidRDefault="00722E96" w:rsidP="00722E96"/>
    <w:p w14:paraId="019B779D" w14:textId="77777777" w:rsidR="006236F1" w:rsidRDefault="006236F1">
      <w:r>
        <w:br w:type="page"/>
      </w:r>
    </w:p>
    <w:p w14:paraId="44486208" w14:textId="77777777" w:rsidR="00076044" w:rsidRDefault="00585BDA" w:rsidP="00BC616F">
      <w:pPr>
        <w:pStyle w:val="Heading1"/>
        <w:tabs>
          <w:tab w:val="left" w:pos="6027"/>
        </w:tabs>
        <w:rPr>
          <w:rFonts w:eastAsia="Helvetica Neue"/>
          <w:sz w:val="36"/>
          <w:szCs w:val="36"/>
        </w:rPr>
      </w:pPr>
      <w:bookmarkStart w:id="60" w:name="_Toc494717777"/>
      <w:r>
        <w:rPr>
          <w:rFonts w:eastAsia="Helvetica Neue"/>
          <w:sz w:val="36"/>
          <w:szCs w:val="36"/>
        </w:rPr>
        <w:t>Schedule 3</w:t>
      </w:r>
      <w:r w:rsidR="004B26D3" w:rsidRPr="00145929">
        <w:rPr>
          <w:rFonts w:eastAsia="Helvetica Neue"/>
          <w:sz w:val="36"/>
          <w:szCs w:val="36"/>
        </w:rPr>
        <w:t xml:space="preserve"> - Alternative clauses</w:t>
      </w:r>
      <w:bookmarkEnd w:id="60"/>
    </w:p>
    <w:p w14:paraId="27E595E4" w14:textId="77777777" w:rsidR="006E5F93" w:rsidRPr="00BC616F" w:rsidRDefault="00547588" w:rsidP="00BC616F">
      <w:r>
        <w:t>n/a</w:t>
      </w:r>
    </w:p>
    <w:p w14:paraId="2DB4079F" w14:textId="77777777" w:rsidR="006E5F93" w:rsidRDefault="006E5F93" w:rsidP="00BC616F">
      <w:pPr>
        <w:pStyle w:val="Heading1"/>
        <w:tabs>
          <w:tab w:val="left" w:pos="6027"/>
        </w:tabs>
        <w:rPr>
          <w:rFonts w:eastAsia="Helvetica Neue"/>
          <w:sz w:val="36"/>
          <w:szCs w:val="36"/>
        </w:rPr>
      </w:pPr>
    </w:p>
    <w:p w14:paraId="6E9536A6" w14:textId="77777777" w:rsidR="006E5F93" w:rsidRDefault="006E5F93" w:rsidP="00BC616F">
      <w:pPr>
        <w:pStyle w:val="Heading1"/>
        <w:tabs>
          <w:tab w:val="left" w:pos="6027"/>
        </w:tabs>
        <w:rPr>
          <w:rFonts w:eastAsia="Helvetica Neue"/>
          <w:sz w:val="36"/>
          <w:szCs w:val="36"/>
        </w:rPr>
      </w:pPr>
    </w:p>
    <w:p w14:paraId="6D5E80FA" w14:textId="77777777" w:rsidR="006E5F93" w:rsidRDefault="006E5F93" w:rsidP="00BC616F">
      <w:pPr>
        <w:pStyle w:val="Heading1"/>
        <w:tabs>
          <w:tab w:val="left" w:pos="6027"/>
        </w:tabs>
        <w:rPr>
          <w:rFonts w:eastAsia="Helvetica Neue"/>
          <w:sz w:val="36"/>
          <w:szCs w:val="36"/>
        </w:rPr>
      </w:pPr>
    </w:p>
    <w:p w14:paraId="5D86EEA1" w14:textId="77777777" w:rsidR="006E5F93" w:rsidRDefault="006E5F93" w:rsidP="00BC616F">
      <w:pPr>
        <w:pStyle w:val="Heading1"/>
        <w:tabs>
          <w:tab w:val="left" w:pos="6027"/>
        </w:tabs>
        <w:rPr>
          <w:rFonts w:eastAsia="Helvetica Neue"/>
          <w:sz w:val="36"/>
          <w:szCs w:val="36"/>
        </w:rPr>
      </w:pPr>
    </w:p>
    <w:p w14:paraId="1C7D816A" w14:textId="77777777" w:rsidR="006E5F93" w:rsidRDefault="006E5F93" w:rsidP="00BC616F">
      <w:pPr>
        <w:pStyle w:val="Heading1"/>
        <w:tabs>
          <w:tab w:val="left" w:pos="6027"/>
        </w:tabs>
        <w:rPr>
          <w:rFonts w:eastAsia="Helvetica Neue"/>
          <w:sz w:val="36"/>
          <w:szCs w:val="36"/>
        </w:rPr>
      </w:pPr>
    </w:p>
    <w:p w14:paraId="15DA7AB4" w14:textId="77777777" w:rsidR="006E5F93" w:rsidRDefault="006E5F93" w:rsidP="00BC616F">
      <w:pPr>
        <w:pStyle w:val="Heading1"/>
        <w:tabs>
          <w:tab w:val="left" w:pos="6027"/>
        </w:tabs>
        <w:rPr>
          <w:rFonts w:eastAsia="Helvetica Neue"/>
          <w:sz w:val="36"/>
          <w:szCs w:val="36"/>
        </w:rPr>
      </w:pPr>
    </w:p>
    <w:p w14:paraId="79A211E5" w14:textId="77777777" w:rsidR="006E5F93" w:rsidRDefault="006E5F93" w:rsidP="00BC616F">
      <w:pPr>
        <w:pStyle w:val="Heading1"/>
        <w:tabs>
          <w:tab w:val="left" w:pos="6027"/>
        </w:tabs>
        <w:rPr>
          <w:rFonts w:eastAsia="Helvetica Neue"/>
          <w:sz w:val="36"/>
          <w:szCs w:val="36"/>
        </w:rPr>
      </w:pPr>
    </w:p>
    <w:p w14:paraId="59957B78" w14:textId="77777777" w:rsidR="006E5F93" w:rsidRDefault="006E5F93" w:rsidP="00BC616F">
      <w:pPr>
        <w:pStyle w:val="Heading1"/>
        <w:tabs>
          <w:tab w:val="left" w:pos="6027"/>
        </w:tabs>
        <w:rPr>
          <w:rFonts w:eastAsia="Helvetica Neue"/>
          <w:sz w:val="36"/>
          <w:szCs w:val="36"/>
        </w:rPr>
      </w:pPr>
    </w:p>
    <w:p w14:paraId="56AE9F68" w14:textId="77777777" w:rsidR="006E5F93" w:rsidRDefault="006E5F93" w:rsidP="00BC616F">
      <w:pPr>
        <w:pStyle w:val="Heading1"/>
        <w:tabs>
          <w:tab w:val="left" w:pos="6027"/>
        </w:tabs>
        <w:rPr>
          <w:rFonts w:eastAsia="Helvetica Neue"/>
          <w:sz w:val="36"/>
          <w:szCs w:val="36"/>
        </w:rPr>
      </w:pPr>
    </w:p>
    <w:p w14:paraId="04263971" w14:textId="77777777" w:rsidR="00547588" w:rsidRDefault="00547588">
      <w:pPr>
        <w:pStyle w:val="Heading1"/>
        <w:rPr>
          <w:sz w:val="18"/>
          <w:szCs w:val="18"/>
        </w:rPr>
      </w:pPr>
    </w:p>
    <w:p w14:paraId="497663AA" w14:textId="77777777" w:rsidR="00547588" w:rsidRDefault="00547588">
      <w:pPr>
        <w:pStyle w:val="Heading1"/>
        <w:rPr>
          <w:sz w:val="18"/>
          <w:szCs w:val="18"/>
        </w:rPr>
      </w:pPr>
    </w:p>
    <w:p w14:paraId="5DDA52C3" w14:textId="77777777" w:rsidR="00547588" w:rsidRDefault="00547588">
      <w:pPr>
        <w:pStyle w:val="Heading1"/>
        <w:rPr>
          <w:sz w:val="18"/>
          <w:szCs w:val="18"/>
        </w:rPr>
      </w:pPr>
    </w:p>
    <w:p w14:paraId="1BA5F329" w14:textId="77777777" w:rsidR="00547588" w:rsidRDefault="00547588">
      <w:pPr>
        <w:pStyle w:val="Heading1"/>
        <w:rPr>
          <w:sz w:val="18"/>
          <w:szCs w:val="18"/>
        </w:rPr>
      </w:pPr>
    </w:p>
    <w:p w14:paraId="486E2A16" w14:textId="77777777" w:rsidR="00547588" w:rsidRDefault="00547588">
      <w:pPr>
        <w:pStyle w:val="Heading1"/>
        <w:rPr>
          <w:sz w:val="18"/>
          <w:szCs w:val="18"/>
        </w:rPr>
      </w:pPr>
    </w:p>
    <w:p w14:paraId="45515EB1" w14:textId="77777777" w:rsidR="00547588" w:rsidRDefault="00547588">
      <w:pPr>
        <w:pStyle w:val="Heading1"/>
        <w:rPr>
          <w:sz w:val="18"/>
          <w:szCs w:val="18"/>
        </w:rPr>
      </w:pPr>
    </w:p>
    <w:p w14:paraId="5DAA77D4" w14:textId="77777777" w:rsidR="00547588" w:rsidRDefault="00547588">
      <w:pPr>
        <w:pStyle w:val="Heading1"/>
        <w:rPr>
          <w:sz w:val="18"/>
          <w:szCs w:val="18"/>
        </w:rPr>
      </w:pPr>
    </w:p>
    <w:p w14:paraId="6FC3DD73" w14:textId="77777777" w:rsidR="00547588" w:rsidRDefault="00547588">
      <w:pPr>
        <w:pStyle w:val="Heading1"/>
        <w:rPr>
          <w:sz w:val="18"/>
          <w:szCs w:val="18"/>
        </w:rPr>
      </w:pPr>
    </w:p>
    <w:p w14:paraId="48137206" w14:textId="77777777" w:rsidR="00547588" w:rsidRDefault="00547588">
      <w:pPr>
        <w:pStyle w:val="Heading1"/>
        <w:rPr>
          <w:sz w:val="18"/>
          <w:szCs w:val="18"/>
        </w:rPr>
      </w:pPr>
    </w:p>
    <w:p w14:paraId="2D0A23BA" w14:textId="77777777" w:rsidR="00547588" w:rsidRDefault="00547588">
      <w:pPr>
        <w:pStyle w:val="Heading1"/>
        <w:rPr>
          <w:sz w:val="18"/>
          <w:szCs w:val="18"/>
        </w:rPr>
      </w:pPr>
    </w:p>
    <w:p w14:paraId="79095E59" w14:textId="77777777" w:rsidR="00547588" w:rsidRDefault="00547588">
      <w:pPr>
        <w:pStyle w:val="Heading1"/>
        <w:rPr>
          <w:sz w:val="18"/>
          <w:szCs w:val="18"/>
        </w:rPr>
      </w:pPr>
    </w:p>
    <w:p w14:paraId="77757CFB" w14:textId="77777777" w:rsidR="00547588" w:rsidRDefault="00547588">
      <w:pPr>
        <w:pStyle w:val="Heading1"/>
        <w:rPr>
          <w:sz w:val="18"/>
          <w:szCs w:val="18"/>
        </w:rPr>
      </w:pPr>
    </w:p>
    <w:p w14:paraId="7148A4BD" w14:textId="77777777" w:rsidR="00547588" w:rsidRDefault="00547588">
      <w:pPr>
        <w:pStyle w:val="Heading1"/>
        <w:rPr>
          <w:sz w:val="18"/>
          <w:szCs w:val="18"/>
        </w:rPr>
      </w:pPr>
    </w:p>
    <w:p w14:paraId="0AE4D4BC" w14:textId="77777777" w:rsidR="00076044" w:rsidRDefault="00076044">
      <w:pPr>
        <w:rPr>
          <w:rFonts w:eastAsia="Helvetica Neue"/>
        </w:rPr>
      </w:pPr>
    </w:p>
    <w:p w14:paraId="07C1DD55" w14:textId="77777777" w:rsidR="00DB5FEB" w:rsidRDefault="00DB5FEB">
      <w:pPr>
        <w:rPr>
          <w:rFonts w:eastAsia="Helvetica Neue"/>
        </w:rPr>
      </w:pPr>
    </w:p>
    <w:p w14:paraId="3354BFBA" w14:textId="77777777" w:rsidR="00547588" w:rsidRPr="00145929" w:rsidRDefault="00547588" w:rsidP="00547588">
      <w:pPr>
        <w:pStyle w:val="Heading1"/>
        <w:rPr>
          <w:rFonts w:eastAsia="Helvetica Neue"/>
          <w:sz w:val="36"/>
          <w:szCs w:val="36"/>
        </w:rPr>
      </w:pPr>
      <w:bookmarkStart w:id="61" w:name="_Toc494717778"/>
      <w:r w:rsidRPr="00145929">
        <w:rPr>
          <w:rFonts w:eastAsia="Helvetica Neue"/>
          <w:sz w:val="36"/>
          <w:szCs w:val="36"/>
        </w:rPr>
        <w:t>Schedul</w:t>
      </w:r>
      <w:r>
        <w:rPr>
          <w:rFonts w:eastAsia="Helvetica Neue"/>
          <w:sz w:val="36"/>
          <w:szCs w:val="36"/>
        </w:rPr>
        <w:t>e 4</w:t>
      </w:r>
      <w:r w:rsidRPr="00145929">
        <w:rPr>
          <w:rFonts w:eastAsia="Helvetica Neue"/>
          <w:sz w:val="36"/>
          <w:szCs w:val="36"/>
        </w:rPr>
        <w:t xml:space="preserve"> - Guarantee</w:t>
      </w:r>
      <w:bookmarkEnd w:id="61"/>
    </w:p>
    <w:p w14:paraId="554BFEBD" w14:textId="77777777" w:rsidR="00547588" w:rsidRDefault="00547588" w:rsidP="00547588">
      <w:pPr>
        <w:rPr>
          <w:rFonts w:eastAsia="Helvetica Neue"/>
        </w:rPr>
      </w:pPr>
      <w:r>
        <w:rPr>
          <w:rFonts w:eastAsia="Helvetica Neue"/>
        </w:rPr>
        <w:t>n/a</w:t>
      </w:r>
    </w:p>
    <w:p w14:paraId="5F786D07" w14:textId="77777777" w:rsidR="00722E96" w:rsidRDefault="00722E96">
      <w:pPr>
        <w:rPr>
          <w:rFonts w:eastAsia="Helvetica Neue"/>
        </w:rPr>
      </w:pPr>
    </w:p>
    <w:p w14:paraId="29FB939D" w14:textId="77777777" w:rsidR="00722E96" w:rsidRDefault="00722E96">
      <w:pPr>
        <w:rPr>
          <w:rFonts w:eastAsia="Helvetica Neue"/>
        </w:rPr>
      </w:pPr>
    </w:p>
    <w:p w14:paraId="335AC15B" w14:textId="77777777" w:rsidR="00722E96" w:rsidRDefault="00722E96">
      <w:pPr>
        <w:rPr>
          <w:rFonts w:eastAsia="Helvetica Neue"/>
        </w:rPr>
      </w:pPr>
    </w:p>
    <w:p w14:paraId="3BB8994C" w14:textId="77777777" w:rsidR="00722E96" w:rsidRDefault="00722E96">
      <w:pPr>
        <w:rPr>
          <w:rFonts w:eastAsia="Helvetica Neue"/>
        </w:rPr>
      </w:pPr>
    </w:p>
    <w:p w14:paraId="33DDDF43" w14:textId="77777777" w:rsidR="00722E96" w:rsidRDefault="00722E96">
      <w:pPr>
        <w:rPr>
          <w:rFonts w:eastAsia="Helvetica Neue"/>
        </w:rPr>
      </w:pPr>
    </w:p>
    <w:p w14:paraId="61CAE155" w14:textId="77777777" w:rsidR="00722E96" w:rsidRDefault="00722E96">
      <w:pPr>
        <w:rPr>
          <w:rFonts w:eastAsia="Helvetica Neue"/>
        </w:rPr>
      </w:pPr>
    </w:p>
    <w:p w14:paraId="3F336B78" w14:textId="77777777" w:rsidR="00722E96" w:rsidRDefault="00722E96">
      <w:pPr>
        <w:rPr>
          <w:rFonts w:eastAsia="Helvetica Neue"/>
        </w:rPr>
      </w:pPr>
    </w:p>
    <w:p w14:paraId="32AEC285" w14:textId="77777777" w:rsidR="00722E96" w:rsidRDefault="00722E96">
      <w:pPr>
        <w:rPr>
          <w:rFonts w:eastAsia="Helvetica Neue"/>
        </w:rPr>
      </w:pPr>
    </w:p>
    <w:p w14:paraId="75693FAE" w14:textId="77777777" w:rsidR="00722E96" w:rsidRDefault="00722E96">
      <w:pPr>
        <w:rPr>
          <w:rFonts w:eastAsia="Helvetica Neue"/>
        </w:rPr>
      </w:pPr>
    </w:p>
    <w:p w14:paraId="61BCEE78" w14:textId="77777777" w:rsidR="00722E96" w:rsidRDefault="00722E96">
      <w:pPr>
        <w:rPr>
          <w:rFonts w:eastAsia="Helvetica Neue"/>
        </w:rPr>
      </w:pPr>
    </w:p>
    <w:p w14:paraId="28155FF7" w14:textId="77777777" w:rsidR="00722E96" w:rsidRDefault="00722E96">
      <w:pPr>
        <w:rPr>
          <w:rFonts w:eastAsia="Helvetica Neue"/>
        </w:rPr>
      </w:pPr>
    </w:p>
    <w:p w14:paraId="570F4F8F" w14:textId="77777777" w:rsidR="00722E96" w:rsidRDefault="00722E96">
      <w:pPr>
        <w:rPr>
          <w:rFonts w:eastAsia="Helvetica Neue"/>
        </w:rPr>
      </w:pPr>
    </w:p>
    <w:p w14:paraId="016C1012" w14:textId="77777777" w:rsidR="00722E96" w:rsidRDefault="00722E96">
      <w:pPr>
        <w:rPr>
          <w:rFonts w:eastAsia="Helvetica Neue"/>
        </w:rPr>
      </w:pPr>
    </w:p>
    <w:p w14:paraId="29B14454" w14:textId="77777777" w:rsidR="00722E96" w:rsidRDefault="00722E96">
      <w:pPr>
        <w:rPr>
          <w:rFonts w:eastAsia="Helvetica Neue"/>
        </w:rPr>
      </w:pPr>
    </w:p>
    <w:p w14:paraId="1097106E" w14:textId="77777777" w:rsidR="00722E96" w:rsidRDefault="00722E96">
      <w:pPr>
        <w:rPr>
          <w:rFonts w:eastAsia="Helvetica Neue"/>
        </w:rPr>
      </w:pPr>
    </w:p>
    <w:p w14:paraId="0E5DF6A3" w14:textId="77777777" w:rsidR="00722E96" w:rsidRDefault="00722E96">
      <w:pPr>
        <w:rPr>
          <w:rFonts w:eastAsia="Helvetica Neue"/>
        </w:rPr>
      </w:pPr>
    </w:p>
    <w:p w14:paraId="45CB7C8E" w14:textId="77777777" w:rsidR="00722E96" w:rsidRDefault="00722E96">
      <w:pPr>
        <w:rPr>
          <w:rFonts w:eastAsia="Helvetica Neue"/>
        </w:rPr>
      </w:pPr>
    </w:p>
    <w:p w14:paraId="2A7631A9" w14:textId="77777777" w:rsidR="00722E96" w:rsidRDefault="00722E96">
      <w:pPr>
        <w:rPr>
          <w:rFonts w:eastAsia="Helvetica Neue"/>
        </w:rPr>
      </w:pPr>
    </w:p>
    <w:p w14:paraId="135BE8EE" w14:textId="77777777" w:rsidR="00722E96" w:rsidRDefault="00722E96">
      <w:pPr>
        <w:rPr>
          <w:rFonts w:eastAsia="Helvetica Neue"/>
        </w:rPr>
      </w:pPr>
    </w:p>
    <w:p w14:paraId="48039F58" w14:textId="77777777" w:rsidR="00722E96" w:rsidRDefault="00722E96">
      <w:pPr>
        <w:rPr>
          <w:rFonts w:eastAsia="Helvetica Neue"/>
        </w:rPr>
      </w:pPr>
    </w:p>
    <w:p w14:paraId="4E04C53D" w14:textId="77777777" w:rsidR="00722E96" w:rsidRDefault="00722E96">
      <w:pPr>
        <w:rPr>
          <w:rFonts w:eastAsia="Helvetica Neue"/>
        </w:rPr>
      </w:pPr>
    </w:p>
    <w:p w14:paraId="280F9FEF" w14:textId="77777777" w:rsidR="00722E96" w:rsidRDefault="00722E96">
      <w:pPr>
        <w:rPr>
          <w:rFonts w:eastAsia="Helvetica Neue"/>
        </w:rPr>
      </w:pPr>
    </w:p>
    <w:p w14:paraId="7A776771" w14:textId="77777777" w:rsidR="00722E96" w:rsidRDefault="00722E96">
      <w:pPr>
        <w:rPr>
          <w:rFonts w:eastAsia="Helvetica Neue"/>
        </w:rPr>
      </w:pPr>
    </w:p>
    <w:p w14:paraId="51C84F2A" w14:textId="77777777" w:rsidR="00722E96" w:rsidRDefault="00722E96">
      <w:pPr>
        <w:rPr>
          <w:rFonts w:eastAsia="Helvetica Neue"/>
        </w:rPr>
      </w:pPr>
    </w:p>
    <w:p w14:paraId="0C91D481" w14:textId="77777777" w:rsidR="00722E96" w:rsidRDefault="00722E96">
      <w:pPr>
        <w:rPr>
          <w:rFonts w:eastAsia="Helvetica Neue"/>
        </w:rPr>
      </w:pPr>
    </w:p>
    <w:p w14:paraId="51920EF6" w14:textId="77777777" w:rsidR="00722E96" w:rsidRDefault="00722E96">
      <w:pPr>
        <w:rPr>
          <w:rFonts w:eastAsia="Helvetica Neue"/>
        </w:rPr>
      </w:pPr>
    </w:p>
    <w:p w14:paraId="6B54D2C0" w14:textId="77777777" w:rsidR="00722E96" w:rsidRPr="00145929" w:rsidRDefault="00722E96">
      <w:pPr>
        <w:rPr>
          <w:rFonts w:eastAsia="Helvetica Neue"/>
        </w:rPr>
      </w:pPr>
    </w:p>
    <w:p w14:paraId="3025F25B" w14:textId="77777777" w:rsidR="00076044" w:rsidRPr="00145929" w:rsidRDefault="00585BDA">
      <w:pPr>
        <w:pStyle w:val="Heading1"/>
        <w:rPr>
          <w:rFonts w:eastAsia="Helvetica Neue"/>
          <w:sz w:val="36"/>
          <w:szCs w:val="36"/>
        </w:rPr>
      </w:pPr>
      <w:bookmarkStart w:id="62" w:name="_Toc494717779"/>
      <w:r>
        <w:rPr>
          <w:rFonts w:eastAsia="Helvetica Neue"/>
          <w:sz w:val="36"/>
          <w:szCs w:val="36"/>
        </w:rPr>
        <w:t>Schedule 5</w:t>
      </w:r>
      <w:r w:rsidR="004B26D3" w:rsidRPr="00145929">
        <w:rPr>
          <w:rFonts w:eastAsia="Helvetica Neue"/>
          <w:sz w:val="36"/>
          <w:szCs w:val="36"/>
        </w:rPr>
        <w:t xml:space="preserve"> - Glossary and interpretations</w:t>
      </w:r>
      <w:bookmarkEnd w:id="62"/>
    </w:p>
    <w:p w14:paraId="3ACF6866" w14:textId="77777777" w:rsidR="00076044" w:rsidRPr="00145929" w:rsidRDefault="004B26D3">
      <w:pPr>
        <w:rPr>
          <w:rFonts w:eastAsia="Helvetica Neue"/>
        </w:rPr>
      </w:pPr>
      <w:r w:rsidRPr="00145929">
        <w:rPr>
          <w:rFonts w:eastAsia="Helvetica Neue"/>
        </w:rPr>
        <w:t>In this Call-Off Contract the following expressions mean:</w:t>
      </w:r>
    </w:p>
    <w:tbl>
      <w:tblPr>
        <w:tblStyle w:val="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76044" w:rsidRPr="00145929" w14:paraId="5E263225"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1E4D4A4" w14:textId="77777777" w:rsidR="00076044" w:rsidRPr="00145929" w:rsidRDefault="004B26D3">
            <w:pPr>
              <w:spacing w:after="0" w:line="240" w:lineRule="auto"/>
              <w:rPr>
                <w:rFonts w:eastAsia="Helvetica Neue"/>
                <w:b/>
              </w:rPr>
            </w:pPr>
            <w:r w:rsidRPr="00145929">
              <w:rPr>
                <w:rFonts w:eastAsia="Helvetica Neue"/>
                <w:b/>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BE6B47" w14:textId="77777777" w:rsidR="00076044" w:rsidRPr="00145929" w:rsidRDefault="004B26D3">
            <w:pPr>
              <w:spacing w:after="0" w:line="240" w:lineRule="auto"/>
              <w:rPr>
                <w:rFonts w:eastAsia="Helvetica Neue"/>
              </w:rPr>
            </w:pPr>
            <w:r w:rsidRPr="00145929">
              <w:rPr>
                <w:rFonts w:eastAsia="Helvetica Neue"/>
              </w:rPr>
              <w:t>Any services ancillary to the G-Cloud Services that are in the scope of Framework Agreement Section 2 (Services Offered) which a Buyer may request.</w:t>
            </w:r>
          </w:p>
        </w:tc>
      </w:tr>
      <w:tr w:rsidR="00076044" w:rsidRPr="00145929" w14:paraId="4C3E702B"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5EADDA" w14:textId="77777777" w:rsidR="00076044" w:rsidRPr="00145929" w:rsidRDefault="004B26D3">
            <w:pPr>
              <w:spacing w:after="0" w:line="240" w:lineRule="auto"/>
              <w:rPr>
                <w:rFonts w:eastAsia="Helvetica Neue"/>
                <w:b/>
              </w:rPr>
            </w:pPr>
            <w:r w:rsidRPr="00145929">
              <w:rPr>
                <w:rFonts w:eastAsia="Helvetica Neue"/>
                <w:b/>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D407112" w14:textId="77777777" w:rsidR="00076044" w:rsidRPr="00145929" w:rsidRDefault="004B26D3">
            <w:pPr>
              <w:spacing w:after="0" w:line="240" w:lineRule="auto"/>
              <w:rPr>
                <w:rFonts w:eastAsia="Helvetica Neue"/>
              </w:rPr>
            </w:pPr>
            <w:r w:rsidRPr="00145929">
              <w:rPr>
                <w:rFonts w:eastAsia="Helvetica Neue"/>
              </w:rPr>
              <w:t>The agreement to be entered into to enable the Supplier to participate in the relevant Civil Service pension scheme(s).</w:t>
            </w:r>
          </w:p>
        </w:tc>
      </w:tr>
      <w:tr w:rsidR="00076044" w:rsidRPr="00145929" w14:paraId="1C38B2FA"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61F70B" w14:textId="77777777" w:rsidR="00076044" w:rsidRPr="00145929" w:rsidRDefault="004B26D3">
            <w:pPr>
              <w:spacing w:after="0" w:line="240" w:lineRule="auto"/>
              <w:rPr>
                <w:rFonts w:eastAsia="Helvetica Neue"/>
                <w:b/>
              </w:rPr>
            </w:pPr>
            <w:r w:rsidRPr="00145929">
              <w:rPr>
                <w:rFonts w:eastAsia="Helvetica Neue"/>
                <w:b/>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34F172B" w14:textId="77777777" w:rsidR="00076044" w:rsidRPr="00145929" w:rsidRDefault="004B26D3">
            <w:pPr>
              <w:spacing w:after="0" w:line="240" w:lineRule="auto"/>
              <w:rPr>
                <w:rFonts w:eastAsia="Helvetica Neue"/>
              </w:rPr>
            </w:pPr>
            <w:r w:rsidRPr="00145929">
              <w:rPr>
                <w:rFonts w:eastAsia="Helvetica Neue"/>
              </w:rPr>
              <w:t>The response submitted by the Supplier to the Invitation to Tender (known as the Invitation to Apply on the Digital Marketplace).</w:t>
            </w:r>
          </w:p>
        </w:tc>
      </w:tr>
      <w:tr w:rsidR="00076044" w:rsidRPr="00145929" w14:paraId="075EFD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36D8F1" w14:textId="77777777" w:rsidR="00076044" w:rsidRPr="00145929" w:rsidRDefault="004B26D3">
            <w:pPr>
              <w:spacing w:after="0" w:line="240" w:lineRule="auto"/>
              <w:rPr>
                <w:rFonts w:eastAsia="Helvetica Neue"/>
                <w:b/>
              </w:rPr>
            </w:pPr>
            <w:r w:rsidRPr="00145929">
              <w:rPr>
                <w:rFonts w:eastAsia="Helvetica Neue"/>
                <w:b/>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2D7143" w14:textId="77777777" w:rsidR="00076044" w:rsidRPr="00145929" w:rsidRDefault="004B26D3">
            <w:pPr>
              <w:spacing w:after="0" w:line="240" w:lineRule="auto"/>
              <w:rPr>
                <w:rFonts w:eastAsia="Helvetica Neue"/>
              </w:rPr>
            </w:pPr>
            <w:r w:rsidRPr="00145929">
              <w:rPr>
                <w:rFonts w:eastAsia="Helvetica Neue"/>
              </w:rPr>
              <w:t>An audit carried out under the incorporated Framework Agreement clauses specified by the Buyer in the Order (if any).</w:t>
            </w:r>
          </w:p>
        </w:tc>
      </w:tr>
      <w:tr w:rsidR="00076044" w:rsidRPr="00145929" w14:paraId="7870A3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3A2DA7" w14:textId="77777777" w:rsidR="00076044" w:rsidRPr="00145929" w:rsidRDefault="004B26D3">
            <w:pPr>
              <w:spacing w:after="0" w:line="240" w:lineRule="auto"/>
              <w:rPr>
                <w:rFonts w:eastAsia="Helvetica Neue"/>
                <w:b/>
              </w:rPr>
            </w:pPr>
            <w:r w:rsidRPr="00145929">
              <w:rPr>
                <w:rFonts w:eastAsia="Helvetica Neue"/>
                <w:b/>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F65D9F" w14:textId="77777777" w:rsidR="00076044" w:rsidRPr="00145929" w:rsidRDefault="004B26D3">
            <w:pPr>
              <w:spacing w:after="0" w:line="240" w:lineRule="auto"/>
              <w:rPr>
                <w:rFonts w:eastAsia="Helvetica Neue"/>
              </w:rPr>
            </w:pPr>
            <w:r w:rsidRPr="00145929">
              <w:rPr>
                <w:rFonts w:eastAsia="Helvetica Neue"/>
              </w:rPr>
              <w:t>For each Party, IPRs:</w:t>
            </w:r>
          </w:p>
          <w:p w14:paraId="42728390" w14:textId="77777777" w:rsidR="00076044" w:rsidRPr="00145929" w:rsidRDefault="004B26D3">
            <w:pPr>
              <w:numPr>
                <w:ilvl w:val="0"/>
                <w:numId w:val="13"/>
              </w:numPr>
              <w:spacing w:after="0" w:line="240" w:lineRule="auto"/>
              <w:ind w:hanging="360"/>
              <w:contextualSpacing/>
              <w:rPr>
                <w:rFonts w:eastAsia="Helvetica Neue"/>
              </w:rPr>
            </w:pPr>
            <w:r w:rsidRPr="00145929">
              <w:rPr>
                <w:rFonts w:eastAsia="Helvetica Neue"/>
              </w:rPr>
              <w:t xml:space="preserve">owned by that Party before the date of this Call-Off Contract (as may be enhanced and/or modified but not as a consequence of the Services) including IPRs contained in any of the Party's Know-How, documentation and processes </w:t>
            </w:r>
          </w:p>
          <w:p w14:paraId="3E2E0D3F" w14:textId="77777777" w:rsidR="00076044" w:rsidRPr="00145929" w:rsidRDefault="004B26D3">
            <w:pPr>
              <w:numPr>
                <w:ilvl w:val="0"/>
                <w:numId w:val="13"/>
              </w:numPr>
              <w:spacing w:after="0" w:line="240" w:lineRule="auto"/>
              <w:ind w:hanging="360"/>
              <w:contextualSpacing/>
              <w:rPr>
                <w:rFonts w:eastAsia="Helvetica Neue"/>
              </w:rPr>
            </w:pPr>
            <w:r w:rsidRPr="00145929">
              <w:rPr>
                <w:rFonts w:eastAsia="Helvetica Neue"/>
              </w:rPr>
              <w:t>created by the Party independently of this Call-Off Contract, or</w:t>
            </w:r>
          </w:p>
          <w:p w14:paraId="07BEECE0" w14:textId="77777777" w:rsidR="00076044" w:rsidRPr="00145929" w:rsidRDefault="00076044">
            <w:pPr>
              <w:spacing w:after="0" w:line="240" w:lineRule="auto"/>
              <w:rPr>
                <w:rFonts w:eastAsia="Helvetica Neue"/>
              </w:rPr>
            </w:pPr>
          </w:p>
          <w:p w14:paraId="42920FB0" w14:textId="77777777" w:rsidR="00076044" w:rsidRPr="00145929" w:rsidRDefault="004B26D3">
            <w:pPr>
              <w:spacing w:after="0" w:line="240" w:lineRule="auto"/>
              <w:rPr>
                <w:rFonts w:eastAsia="Helvetica Neue"/>
              </w:rPr>
            </w:pPr>
            <w:r w:rsidRPr="00145929">
              <w:rPr>
                <w:rFonts w:eastAsia="Helvetica Neue"/>
              </w:rPr>
              <w:t>For the Buyer, Crown Copyright which isn’t available to the Supplier otherwise than under this Call-Off Contract, but excluding IPRs owned by that Party in Buyer software or Supplier software.</w:t>
            </w:r>
          </w:p>
        </w:tc>
      </w:tr>
      <w:tr w:rsidR="00076044" w:rsidRPr="00145929" w14:paraId="5088299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341064" w14:textId="77777777" w:rsidR="00076044" w:rsidRPr="00145929" w:rsidRDefault="004B26D3">
            <w:pPr>
              <w:spacing w:after="0" w:line="240" w:lineRule="auto"/>
              <w:rPr>
                <w:rFonts w:eastAsia="Helvetica Neue"/>
                <w:b/>
              </w:rPr>
            </w:pPr>
            <w:r w:rsidRPr="00145929">
              <w:rPr>
                <w:rFonts w:eastAsia="Helvetica Neue"/>
                <w:b/>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C659815" w14:textId="77777777" w:rsidR="00076044" w:rsidRPr="00145929" w:rsidRDefault="004B26D3">
            <w:pPr>
              <w:spacing w:after="0" w:line="240" w:lineRule="auto"/>
              <w:rPr>
                <w:rFonts w:eastAsia="Helvetica Neue"/>
              </w:rPr>
            </w:pPr>
            <w:r w:rsidRPr="00145929">
              <w:rPr>
                <w:rFonts w:eastAsia="Helvetica Neue"/>
              </w:rPr>
              <w:t>The contracting authority ordering services as set out in the Order Form.</w:t>
            </w:r>
          </w:p>
        </w:tc>
      </w:tr>
      <w:tr w:rsidR="00076044" w:rsidRPr="00145929" w14:paraId="49EE1B6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B10032" w14:textId="77777777" w:rsidR="00076044" w:rsidRPr="00145929" w:rsidRDefault="004B26D3">
            <w:pPr>
              <w:spacing w:after="0" w:line="240" w:lineRule="auto"/>
              <w:rPr>
                <w:rFonts w:eastAsia="Helvetica Neue"/>
                <w:b/>
              </w:rPr>
            </w:pPr>
            <w:r w:rsidRPr="00145929">
              <w:rPr>
                <w:rFonts w:eastAsia="Helvetica Neue"/>
                <w:b/>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B612C52" w14:textId="77777777" w:rsidR="00076044" w:rsidRPr="00145929" w:rsidRDefault="004B26D3">
            <w:pPr>
              <w:spacing w:after="0" w:line="240" w:lineRule="auto"/>
              <w:rPr>
                <w:rFonts w:eastAsia="Helvetica Neue"/>
              </w:rPr>
            </w:pPr>
            <w:r w:rsidRPr="00145929">
              <w:rPr>
                <w:rFonts w:eastAsia="Helvetica Neue"/>
              </w:rPr>
              <w:t>All data supplied by the Buyer to the Supplier including Personal Data and Service Data that is owned and managed by the Buyer.</w:t>
            </w:r>
          </w:p>
        </w:tc>
      </w:tr>
      <w:tr w:rsidR="00076044" w:rsidRPr="00145929" w14:paraId="358B166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E9F3C67" w14:textId="77777777" w:rsidR="00076044" w:rsidRPr="00145929" w:rsidRDefault="004B26D3">
            <w:pPr>
              <w:spacing w:after="0" w:line="240" w:lineRule="auto"/>
              <w:rPr>
                <w:rFonts w:eastAsia="Helvetica Neue"/>
                <w:b/>
              </w:rPr>
            </w:pPr>
            <w:r w:rsidRPr="00145929">
              <w:rPr>
                <w:rFonts w:eastAsia="Helvetica Neue"/>
                <w:b/>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DD1568" w14:textId="77777777" w:rsidR="00076044" w:rsidRPr="00145929" w:rsidRDefault="004B26D3">
            <w:pPr>
              <w:spacing w:after="0" w:line="240" w:lineRule="auto"/>
              <w:rPr>
                <w:rFonts w:eastAsia="Helvetica Neue"/>
              </w:rPr>
            </w:pPr>
            <w:r w:rsidRPr="00145929">
              <w:rPr>
                <w:rFonts w:eastAsia="Helvetica Neue"/>
              </w:rPr>
              <w:t xml:space="preserve">The personal data supplied by the Buyer to the Supplier for purposes of, or in connection with, this Call-Off Contract. </w:t>
            </w:r>
          </w:p>
        </w:tc>
      </w:tr>
      <w:tr w:rsidR="00076044" w:rsidRPr="00145929" w14:paraId="2BE1E65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E6CB7A" w14:textId="77777777" w:rsidR="00076044" w:rsidRPr="00145929" w:rsidRDefault="004B26D3">
            <w:pPr>
              <w:spacing w:after="0" w:line="240" w:lineRule="auto"/>
              <w:rPr>
                <w:rFonts w:eastAsia="Helvetica Neue"/>
                <w:b/>
              </w:rPr>
            </w:pPr>
            <w:r w:rsidRPr="00145929">
              <w:rPr>
                <w:rFonts w:eastAsia="Helvetica Neue"/>
                <w:b/>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18D64C" w14:textId="77777777" w:rsidR="00076044" w:rsidRPr="00145929" w:rsidRDefault="004B26D3">
            <w:pPr>
              <w:spacing w:after="0" w:line="240" w:lineRule="auto"/>
              <w:rPr>
                <w:rFonts w:eastAsia="Helvetica Neue"/>
              </w:rPr>
            </w:pPr>
            <w:r w:rsidRPr="00145929">
              <w:rPr>
                <w:rFonts w:eastAsia="Helvetica Neue"/>
              </w:rPr>
              <w:t>The representative appointed by the Buyer under this Call-Off Contract.</w:t>
            </w:r>
          </w:p>
        </w:tc>
      </w:tr>
      <w:tr w:rsidR="00076044" w:rsidRPr="00145929" w14:paraId="3FC1A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44DA0EC" w14:textId="77777777" w:rsidR="00076044" w:rsidRPr="00145929" w:rsidRDefault="004B26D3">
            <w:pPr>
              <w:spacing w:after="0" w:line="240" w:lineRule="auto"/>
              <w:rPr>
                <w:rFonts w:eastAsia="Helvetica Neue"/>
                <w:b/>
              </w:rPr>
            </w:pPr>
            <w:r w:rsidRPr="00145929">
              <w:rPr>
                <w:rFonts w:eastAsia="Helvetica Neue"/>
                <w:b/>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233C01" w14:textId="77777777" w:rsidR="00076044" w:rsidRPr="00145929" w:rsidRDefault="004B26D3">
            <w:pPr>
              <w:spacing w:after="0" w:line="240" w:lineRule="auto"/>
              <w:rPr>
                <w:rFonts w:eastAsia="Helvetica Neue"/>
              </w:rPr>
            </w:pPr>
            <w:r w:rsidRPr="00145929">
              <w:rPr>
                <w:rFonts w:eastAsia="Helvetica Neue"/>
              </w:rPr>
              <w:t>Software owned by or licensed to the Buyer (other than under this Agreement), which is or will be used by the Supplier to provide the Services.</w:t>
            </w:r>
          </w:p>
        </w:tc>
      </w:tr>
      <w:tr w:rsidR="00076044" w:rsidRPr="00145929" w14:paraId="44CD272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2B09E88" w14:textId="77777777" w:rsidR="00076044" w:rsidRPr="00145929" w:rsidRDefault="004B26D3">
            <w:pPr>
              <w:spacing w:after="0" w:line="240" w:lineRule="auto"/>
              <w:rPr>
                <w:rFonts w:eastAsia="Helvetica Neue"/>
                <w:b/>
              </w:rPr>
            </w:pPr>
            <w:r w:rsidRPr="00145929">
              <w:rPr>
                <w:rFonts w:eastAsia="Helvetica Neue"/>
                <w:b/>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CBE8A51" w14:textId="77777777" w:rsidR="00076044" w:rsidRPr="00145929" w:rsidRDefault="004B26D3">
            <w:pPr>
              <w:spacing w:after="0" w:line="240" w:lineRule="auto"/>
              <w:rPr>
                <w:rFonts w:eastAsia="Helvetica Neue"/>
              </w:rPr>
            </w:pPr>
            <w:r w:rsidRPr="00145929">
              <w:rPr>
                <w:rFonts w:eastAsia="Helvetica Neue"/>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76044" w:rsidRPr="00145929" w14:paraId="7C65D9A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D632ECD" w14:textId="77777777" w:rsidR="00076044" w:rsidRPr="00145929" w:rsidRDefault="004B26D3">
            <w:pPr>
              <w:spacing w:after="0" w:line="240" w:lineRule="auto"/>
              <w:rPr>
                <w:rFonts w:eastAsia="Helvetica Neue"/>
                <w:b/>
              </w:rPr>
            </w:pPr>
            <w:r w:rsidRPr="00145929">
              <w:rPr>
                <w:rFonts w:eastAsia="Helvetica Neue"/>
                <w:b/>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073415" w14:textId="77777777" w:rsidR="00076044" w:rsidRPr="00145929" w:rsidRDefault="004B26D3">
            <w:pPr>
              <w:spacing w:after="0" w:line="240" w:lineRule="auto"/>
              <w:rPr>
                <w:rFonts w:eastAsia="Helvetica Neue"/>
              </w:rPr>
            </w:pPr>
            <w:r w:rsidRPr="00145929">
              <w:rPr>
                <w:rFonts w:eastAsia="Helvetica Neue"/>
              </w:rPr>
              <w:t>The prices (excluding any applicable VAT), payable to the Supplier by the Buyer under this Call-Off Contract.</w:t>
            </w:r>
          </w:p>
        </w:tc>
      </w:tr>
      <w:tr w:rsidR="00076044" w:rsidRPr="00145929" w14:paraId="49BE424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A5BB534" w14:textId="77777777" w:rsidR="00076044" w:rsidRPr="00145929" w:rsidRDefault="004B26D3">
            <w:pPr>
              <w:spacing w:after="0" w:line="240" w:lineRule="auto"/>
              <w:rPr>
                <w:rFonts w:eastAsia="Helvetica Neue"/>
                <w:b/>
              </w:rPr>
            </w:pPr>
            <w:r w:rsidRPr="00145929">
              <w:rPr>
                <w:rFonts w:eastAsia="Helvetica Neue"/>
                <w:b/>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B438E7D" w14:textId="77777777" w:rsidR="00076044" w:rsidRPr="00145929" w:rsidRDefault="004B26D3">
            <w:pPr>
              <w:spacing w:after="0" w:line="240" w:lineRule="auto"/>
              <w:rPr>
                <w:rFonts w:eastAsia="Helvetica Neue"/>
              </w:rPr>
            </w:pPr>
            <w:r w:rsidRPr="00145929">
              <w:rPr>
                <w:rFonts w:eastAsia="Helvetica Neue"/>
              </w:rPr>
              <w:t>An agreement between the Buyer and any combination of the Supplier and contractors, to ensure collaborative working in their delivery of the Buyer’s Services and to ensure that the Buyer receives end-to-end services across its IT estate.</w:t>
            </w:r>
          </w:p>
        </w:tc>
      </w:tr>
      <w:tr w:rsidR="00076044" w:rsidRPr="00145929" w14:paraId="72F2421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3008039" w14:textId="77777777" w:rsidR="00076044" w:rsidRPr="00145929" w:rsidRDefault="004B26D3">
            <w:pPr>
              <w:spacing w:after="0" w:line="240" w:lineRule="auto"/>
              <w:rPr>
                <w:rFonts w:eastAsia="Helvetica Neue"/>
                <w:b/>
              </w:rPr>
            </w:pPr>
            <w:r w:rsidRPr="00145929">
              <w:rPr>
                <w:rFonts w:eastAsia="Helvetica Neue"/>
                <w:b/>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43BE8E" w14:textId="77777777" w:rsidR="00076044" w:rsidRPr="00145929" w:rsidRDefault="004B26D3">
            <w:pPr>
              <w:spacing w:after="0" w:line="240" w:lineRule="auto"/>
              <w:rPr>
                <w:rFonts w:eastAsia="Helvetica Neue"/>
              </w:rPr>
            </w:pPr>
            <w:r w:rsidRPr="00145929">
              <w:rPr>
                <w:rFonts w:eastAsia="Helvetica Neue"/>
              </w:rPr>
              <w:t>Information, which the Buyer has been notified about by the Supplier in writing before the Start Date with full details of why the Information is deemed to be commercially sensitive.</w:t>
            </w:r>
          </w:p>
        </w:tc>
      </w:tr>
      <w:tr w:rsidR="00076044" w:rsidRPr="00145929" w14:paraId="4A622C1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2DEA43B" w14:textId="77777777" w:rsidR="00076044" w:rsidRPr="00145929" w:rsidRDefault="004B26D3">
            <w:pPr>
              <w:spacing w:after="0" w:line="240" w:lineRule="auto"/>
              <w:rPr>
                <w:rFonts w:eastAsia="Helvetica Neue"/>
                <w:b/>
              </w:rPr>
            </w:pPr>
            <w:r w:rsidRPr="00145929">
              <w:rPr>
                <w:rFonts w:eastAsia="Helvetica Neue"/>
                <w:b/>
              </w:rPr>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24F3BAF" w14:textId="77777777" w:rsidR="00076044" w:rsidRPr="00145929" w:rsidRDefault="004B26D3">
            <w:pPr>
              <w:spacing w:after="0" w:line="240" w:lineRule="auto"/>
              <w:rPr>
                <w:rFonts w:eastAsia="Helvetica Neue"/>
              </w:rPr>
            </w:pPr>
            <w:r w:rsidRPr="00145929">
              <w:rPr>
                <w:rFonts w:eastAsia="Helvetica Neue"/>
              </w:rPr>
              <w:t>Data, personal data and any information, which may include (but isn’t limited to) any:</w:t>
            </w:r>
          </w:p>
          <w:p w14:paraId="74B170A7" w14:textId="77777777" w:rsidR="00076044" w:rsidRPr="00145929" w:rsidRDefault="004B26D3">
            <w:pPr>
              <w:numPr>
                <w:ilvl w:val="0"/>
                <w:numId w:val="17"/>
              </w:numPr>
              <w:spacing w:after="0" w:line="240" w:lineRule="auto"/>
              <w:ind w:hanging="360"/>
              <w:contextualSpacing/>
              <w:rPr>
                <w:rFonts w:eastAsia="Helvetica Neue"/>
              </w:rPr>
            </w:pPr>
            <w:r w:rsidRPr="00145929">
              <w:rPr>
                <w:rFonts w:eastAsia="Helvetica Neue"/>
              </w:rPr>
              <w:t>information about business, affairs, developments, trade secrets, know-how, personnel, and third parties, including all Intellectual Property Rights (IPRs), together with all information derived from any of the above</w:t>
            </w:r>
          </w:p>
          <w:p w14:paraId="563BACD4" w14:textId="77777777" w:rsidR="00076044" w:rsidRPr="00145929" w:rsidRDefault="004B26D3">
            <w:pPr>
              <w:numPr>
                <w:ilvl w:val="0"/>
                <w:numId w:val="17"/>
              </w:numPr>
              <w:spacing w:after="0" w:line="240" w:lineRule="auto"/>
              <w:ind w:hanging="360"/>
              <w:contextualSpacing/>
              <w:rPr>
                <w:rFonts w:eastAsia="Helvetica Neue"/>
              </w:rPr>
            </w:pPr>
            <w:r w:rsidRPr="00145929">
              <w:rPr>
                <w:rFonts w:eastAsia="Helvetica Neue"/>
              </w:rPr>
              <w:t>other information clearly designated as being confidential or which ought reasonably be considered to be confidential (whether or not it is marked 'confidential').</w:t>
            </w:r>
          </w:p>
        </w:tc>
      </w:tr>
      <w:tr w:rsidR="00076044" w:rsidRPr="00145929" w14:paraId="189BD75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42377D" w14:textId="77777777" w:rsidR="00076044" w:rsidRPr="00145929" w:rsidRDefault="004B26D3">
            <w:pPr>
              <w:spacing w:after="0" w:line="240" w:lineRule="auto"/>
              <w:rPr>
                <w:rFonts w:eastAsia="Helvetica Neue"/>
                <w:b/>
              </w:rPr>
            </w:pPr>
            <w:r w:rsidRPr="00145929">
              <w:rPr>
                <w:rFonts w:eastAsia="Helvetica Neue"/>
                <w:b/>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E5774AE" w14:textId="77777777" w:rsidR="00076044" w:rsidRPr="00145929" w:rsidRDefault="004B26D3">
            <w:pPr>
              <w:spacing w:after="0" w:line="240" w:lineRule="auto"/>
              <w:rPr>
                <w:rFonts w:eastAsia="Helvetica Neue"/>
              </w:rPr>
            </w:pPr>
            <w:r w:rsidRPr="00145929">
              <w:rPr>
                <w:rFonts w:eastAsia="Helvetica Neue"/>
              </w:rPr>
              <w:t>‘Control’ as defined in section 1124 and 450 of the Corporation Tax</w:t>
            </w:r>
          </w:p>
          <w:p w14:paraId="4C23E883" w14:textId="77777777" w:rsidR="00076044" w:rsidRPr="00145929" w:rsidRDefault="004B26D3">
            <w:pPr>
              <w:tabs>
                <w:tab w:val="left" w:pos="1590"/>
              </w:tabs>
              <w:spacing w:after="0" w:line="240" w:lineRule="auto"/>
              <w:rPr>
                <w:rFonts w:eastAsia="Helvetica Neue"/>
              </w:rPr>
            </w:pPr>
            <w:r w:rsidRPr="00145929">
              <w:rPr>
                <w:rFonts w:eastAsia="Helvetica Neue"/>
              </w:rPr>
              <w:t>Act 2010. 'Controls' and 'Controlled' will be interpreted accordingly.</w:t>
            </w:r>
          </w:p>
        </w:tc>
      </w:tr>
      <w:tr w:rsidR="00076044" w:rsidRPr="00145929" w14:paraId="3AFFE5A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DA1C23C" w14:textId="77777777" w:rsidR="00076044" w:rsidRPr="00145929" w:rsidRDefault="004B26D3">
            <w:pPr>
              <w:spacing w:after="0" w:line="240" w:lineRule="auto"/>
              <w:rPr>
                <w:rFonts w:eastAsia="Helvetica Neue"/>
                <w:b/>
              </w:rPr>
            </w:pPr>
            <w:r w:rsidRPr="00145929">
              <w:rPr>
                <w:rFonts w:eastAsia="Helvetica Neue"/>
                <w:b/>
              </w:rPr>
              <w:t>Crown</w:t>
            </w:r>
          </w:p>
          <w:p w14:paraId="31A53B29" w14:textId="77777777" w:rsidR="00076044" w:rsidRPr="00145929" w:rsidRDefault="00076044">
            <w:pPr>
              <w:spacing w:after="0" w:line="240" w:lineRule="auto"/>
              <w:rPr>
                <w:rFonts w:eastAsia="Helvetica Neue"/>
                <w:b/>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DB52B0" w14:textId="77777777" w:rsidR="00076044" w:rsidRPr="00145929" w:rsidRDefault="004B26D3">
            <w:pPr>
              <w:spacing w:after="0" w:line="240" w:lineRule="auto"/>
              <w:rPr>
                <w:rFonts w:eastAsia="Helvetica Neue"/>
              </w:rPr>
            </w:pPr>
            <w:r w:rsidRPr="00145929">
              <w:rPr>
                <w:rFonts w:eastAsia="Helvetica Neue"/>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76044" w:rsidRPr="00145929" w14:paraId="434FD4F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1A2EF5" w14:textId="77777777" w:rsidR="00076044" w:rsidRPr="00145929" w:rsidRDefault="004B26D3">
            <w:pPr>
              <w:spacing w:after="0" w:line="240" w:lineRule="auto"/>
              <w:rPr>
                <w:rFonts w:eastAsia="Helvetica Neue"/>
                <w:b/>
              </w:rPr>
            </w:pPr>
            <w:r w:rsidRPr="00145929">
              <w:rPr>
                <w:rFonts w:eastAsia="Helvetica Neue"/>
                <w:b/>
              </w:rPr>
              <w:t>Data Protection Legislation or DPA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882713" w14:textId="77777777" w:rsidR="00076044" w:rsidRPr="00145929" w:rsidRDefault="004B26D3">
            <w:pPr>
              <w:spacing w:after="0" w:line="240" w:lineRule="auto"/>
              <w:rPr>
                <w:rFonts w:eastAsia="Helvetica Neue"/>
              </w:rPr>
            </w:pPr>
            <w:r w:rsidRPr="00145929">
              <w:rPr>
                <w:rFonts w:eastAsia="Helvetica Neue"/>
              </w:rPr>
              <w:t>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if applicable legally binding guidance and codes of practice issued by the Information Commissioner.</w:t>
            </w:r>
          </w:p>
        </w:tc>
      </w:tr>
      <w:tr w:rsidR="00076044" w:rsidRPr="00145929" w14:paraId="35B2589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AA42D3" w14:textId="77777777" w:rsidR="00076044" w:rsidRPr="00145929" w:rsidRDefault="004B26D3">
            <w:pPr>
              <w:spacing w:after="0" w:line="240" w:lineRule="auto"/>
              <w:rPr>
                <w:rFonts w:eastAsia="Helvetica Neue"/>
                <w:b/>
              </w:rPr>
            </w:pPr>
            <w:r w:rsidRPr="00145929">
              <w:rPr>
                <w:rFonts w:eastAsia="Helvetica Neue"/>
                <w:b/>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287D8" w14:textId="77777777" w:rsidR="00076044" w:rsidRPr="00145929" w:rsidRDefault="004B26D3">
            <w:pPr>
              <w:spacing w:after="0" w:line="240" w:lineRule="auto"/>
              <w:rPr>
                <w:rFonts w:eastAsia="Helvetica Neue"/>
              </w:rPr>
            </w:pPr>
            <w:r w:rsidRPr="00145929">
              <w:rPr>
                <w:rFonts w:eastAsia="Helvetica Neue"/>
              </w:rPr>
              <w:t>Will have the same meaning as set out in the Data Protection Act 1998.</w:t>
            </w:r>
          </w:p>
        </w:tc>
      </w:tr>
      <w:tr w:rsidR="00076044" w:rsidRPr="00145929" w14:paraId="467F53F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FD5AA5" w14:textId="77777777" w:rsidR="00076044" w:rsidRPr="00145929" w:rsidRDefault="004B26D3">
            <w:pPr>
              <w:spacing w:after="0" w:line="240" w:lineRule="auto"/>
              <w:rPr>
                <w:rFonts w:eastAsia="Helvetica Neue"/>
                <w:b/>
              </w:rPr>
            </w:pPr>
            <w:r w:rsidRPr="00145929">
              <w:rPr>
                <w:rFonts w:eastAsia="Helvetica Neue"/>
                <w:b/>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8B31DA" w14:textId="77777777" w:rsidR="00076044" w:rsidRPr="00145929" w:rsidRDefault="004B26D3">
            <w:pPr>
              <w:spacing w:after="0" w:line="240" w:lineRule="auto"/>
              <w:rPr>
                <w:rFonts w:eastAsia="Helvetica Neue"/>
              </w:rPr>
            </w:pPr>
            <w:r w:rsidRPr="00145929">
              <w:rPr>
                <w:rFonts w:eastAsia="Helvetica Neue"/>
              </w:rPr>
              <w:t>Default is any:</w:t>
            </w:r>
          </w:p>
          <w:p w14:paraId="7E043DBA" w14:textId="77777777" w:rsidR="00076044" w:rsidRPr="00145929" w:rsidRDefault="004B26D3" w:rsidP="0077685D">
            <w:pPr>
              <w:numPr>
                <w:ilvl w:val="0"/>
                <w:numId w:val="41"/>
              </w:numPr>
              <w:spacing w:after="0" w:line="240" w:lineRule="auto"/>
              <w:ind w:hanging="360"/>
              <w:contextualSpacing/>
              <w:rPr>
                <w:rFonts w:eastAsia="Helvetica Neue"/>
              </w:rPr>
            </w:pPr>
            <w:r w:rsidRPr="00145929">
              <w:rPr>
                <w:rFonts w:eastAsia="Helvetica Neue"/>
              </w:rPr>
              <w:t>breach of the obligations of the Supplier (including any fundamental breach or breach of a fundamental term)</w:t>
            </w:r>
          </w:p>
          <w:p w14:paraId="03C0F7FE" w14:textId="77777777" w:rsidR="00076044" w:rsidRPr="00145929" w:rsidRDefault="004B26D3" w:rsidP="0077685D">
            <w:pPr>
              <w:numPr>
                <w:ilvl w:val="0"/>
                <w:numId w:val="41"/>
              </w:numPr>
              <w:spacing w:after="0" w:line="240" w:lineRule="auto"/>
              <w:ind w:hanging="360"/>
              <w:contextualSpacing/>
              <w:rPr>
                <w:rFonts w:eastAsia="Helvetica Neue"/>
              </w:rPr>
            </w:pPr>
            <w:r w:rsidRPr="00145929">
              <w:rPr>
                <w:rFonts w:eastAsia="Helvetica Neue"/>
              </w:rPr>
              <w:t>other default, negligence or negligent statement of the Supplier, of its Subcontractors or any Supplier Staff (whether by act or omission), in connection with or in relation to this Call-Off Contract</w:t>
            </w:r>
          </w:p>
          <w:p w14:paraId="1CF682A6" w14:textId="77777777" w:rsidR="00076044" w:rsidRPr="00145929" w:rsidRDefault="00076044">
            <w:pPr>
              <w:spacing w:after="0" w:line="240" w:lineRule="auto"/>
              <w:rPr>
                <w:rFonts w:eastAsia="Helvetica Neue"/>
              </w:rPr>
            </w:pPr>
          </w:p>
          <w:p w14:paraId="37FED6B3" w14:textId="77777777" w:rsidR="00076044" w:rsidRPr="00145929" w:rsidRDefault="004B26D3">
            <w:pPr>
              <w:spacing w:after="0"/>
              <w:rPr>
                <w:rFonts w:eastAsia="Helvetica Neue"/>
              </w:rPr>
            </w:pPr>
            <w:r w:rsidRPr="00145929">
              <w:rPr>
                <w:rFonts w:eastAsia="Helvetica Neue"/>
              </w:rPr>
              <w:t>Unless otherwise specified in the Framework Agreement the Supplier is liable to CCS for a Default of the Framework Agreement and in relation to a Default of the Call-Off Contract, the Supplier is liable to the Buyer.</w:t>
            </w:r>
          </w:p>
        </w:tc>
      </w:tr>
      <w:tr w:rsidR="00076044" w:rsidRPr="00145929" w14:paraId="4DE9E3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C3FFE5" w14:textId="77777777" w:rsidR="00076044" w:rsidRPr="00145929" w:rsidRDefault="004B26D3">
            <w:pPr>
              <w:spacing w:after="0" w:line="240" w:lineRule="auto"/>
              <w:rPr>
                <w:rFonts w:eastAsia="Helvetica Neue"/>
                <w:b/>
              </w:rPr>
            </w:pPr>
            <w:r w:rsidRPr="00145929">
              <w:rPr>
                <w:rFonts w:eastAsia="Helvetica Neue"/>
                <w:b/>
              </w:rPr>
              <w:t>Deliverable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33CC8A4" w14:textId="77777777" w:rsidR="00076044" w:rsidRPr="00145929" w:rsidRDefault="004B26D3">
            <w:pPr>
              <w:spacing w:after="0" w:line="240" w:lineRule="auto"/>
              <w:rPr>
                <w:rFonts w:eastAsia="Helvetica Neue"/>
              </w:rPr>
            </w:pPr>
            <w:r w:rsidRPr="00145929">
              <w:rPr>
                <w:rFonts w:eastAsia="Helvetica Neue"/>
              </w:rPr>
              <w:t>The G-Cloud Services the Buyer contracts the Supplier to provide under this Call-Off Contract.</w:t>
            </w:r>
          </w:p>
        </w:tc>
      </w:tr>
      <w:tr w:rsidR="00076044" w:rsidRPr="00145929" w14:paraId="6713A0F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D87108" w14:textId="77777777" w:rsidR="00076044" w:rsidRPr="00145929" w:rsidRDefault="004B26D3">
            <w:pPr>
              <w:spacing w:after="0" w:line="240" w:lineRule="auto"/>
              <w:rPr>
                <w:rFonts w:eastAsia="Helvetica Neue"/>
                <w:b/>
              </w:rPr>
            </w:pPr>
            <w:r w:rsidRPr="00145929">
              <w:rPr>
                <w:rFonts w:eastAsia="Helvetica Neue"/>
                <w:b/>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750A29" w14:textId="77777777" w:rsidR="00076044" w:rsidRPr="00145929" w:rsidRDefault="004B26D3" w:rsidP="00CD732D">
            <w:pPr>
              <w:spacing w:after="0" w:line="240" w:lineRule="auto"/>
              <w:rPr>
                <w:rFonts w:eastAsia="Helvetica Neue"/>
              </w:rPr>
            </w:pPr>
            <w:r w:rsidRPr="00145929">
              <w:rPr>
                <w:rFonts w:eastAsia="Helvetica Neue"/>
              </w:rPr>
              <w:t xml:space="preserve">The government marketplace where Services are </w:t>
            </w:r>
            <w:r w:rsidR="00CD732D" w:rsidRPr="00145929">
              <w:rPr>
                <w:rFonts w:eastAsia="Helvetica Neue"/>
              </w:rPr>
              <w:t xml:space="preserve">available for Buyers to buy. </w:t>
            </w:r>
            <w:r w:rsidRPr="00145929">
              <w:rPr>
                <w:rFonts w:eastAsia="Helvetica Neue"/>
              </w:rPr>
              <w:t>(</w:t>
            </w:r>
            <w:hyperlink r:id="rId42">
              <w:r w:rsidRPr="00145929">
                <w:rPr>
                  <w:rFonts w:eastAsia="Helvetica Neue"/>
                  <w:color w:val="1155CC"/>
                  <w:u w:val="single"/>
                </w:rPr>
                <w:t>https://www.digitalmarketplace.service.gov.uk</w:t>
              </w:r>
            </w:hyperlink>
            <w:r w:rsidRPr="00145929">
              <w:rPr>
                <w:rFonts w:eastAsia="Helvetica Neue"/>
              </w:rPr>
              <w:t>/)</w:t>
            </w:r>
          </w:p>
        </w:tc>
      </w:tr>
      <w:tr w:rsidR="00076044" w:rsidRPr="00145929" w14:paraId="03FB2FE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12BD94" w14:textId="77777777" w:rsidR="00076044" w:rsidRPr="00145929" w:rsidRDefault="004B26D3">
            <w:pPr>
              <w:spacing w:after="0" w:line="240" w:lineRule="auto"/>
              <w:rPr>
                <w:rFonts w:eastAsia="Helvetica Neue"/>
                <w:b/>
              </w:rPr>
            </w:pPr>
            <w:r w:rsidRPr="00145929">
              <w:rPr>
                <w:rFonts w:eastAsia="Helvetica Neue"/>
                <w:b/>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FFCA28" w14:textId="77777777" w:rsidR="00076044" w:rsidRPr="00145929" w:rsidRDefault="004B26D3">
            <w:pPr>
              <w:spacing w:after="0" w:line="240" w:lineRule="auto"/>
              <w:rPr>
                <w:rFonts w:eastAsia="Helvetica Neue"/>
              </w:rPr>
            </w:pPr>
            <w:r w:rsidRPr="00145929">
              <w:rPr>
                <w:rFonts w:eastAsia="Helvetica Neue"/>
              </w:rPr>
              <w:t>The Transfer of Undertakings (Protection of Employment) Regulations 2006 (SI 2006/246) (‘TUPE’) which implements the Acquired Rights Directive.</w:t>
            </w:r>
          </w:p>
        </w:tc>
      </w:tr>
      <w:tr w:rsidR="00076044" w:rsidRPr="00145929" w14:paraId="7240BB1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668B24A" w14:textId="77777777" w:rsidR="00076044" w:rsidRPr="00145929" w:rsidRDefault="004B26D3">
            <w:pPr>
              <w:spacing w:after="0" w:line="240" w:lineRule="auto"/>
              <w:rPr>
                <w:rFonts w:eastAsia="Helvetica Neue"/>
                <w:b/>
              </w:rPr>
            </w:pPr>
            <w:r w:rsidRPr="00145929">
              <w:rPr>
                <w:rFonts w:eastAsia="Helvetica Neue"/>
                <w:b/>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8C9BC6" w14:textId="77777777" w:rsidR="00076044" w:rsidRPr="00145929" w:rsidRDefault="004B26D3">
            <w:pPr>
              <w:spacing w:after="0" w:line="240" w:lineRule="auto"/>
              <w:rPr>
                <w:rFonts w:eastAsia="Helvetica Neue"/>
              </w:rPr>
            </w:pPr>
            <w:r w:rsidRPr="00145929">
              <w:rPr>
                <w:rFonts w:eastAsia="Helvetica Neue"/>
              </w:rPr>
              <w:t>Means to terminate; and Ended and Ending are construed accordingly.</w:t>
            </w:r>
          </w:p>
        </w:tc>
      </w:tr>
      <w:tr w:rsidR="00076044" w:rsidRPr="00145929" w14:paraId="66CDB5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556799" w14:textId="77777777" w:rsidR="00076044" w:rsidRPr="00145929" w:rsidRDefault="004B26D3">
            <w:pPr>
              <w:spacing w:after="0" w:line="240" w:lineRule="auto"/>
              <w:rPr>
                <w:rFonts w:eastAsia="Helvetica Neue"/>
                <w:b/>
              </w:rPr>
            </w:pPr>
            <w:r w:rsidRPr="00145929">
              <w:rPr>
                <w:rFonts w:eastAsia="Helvetica Neue"/>
                <w:b/>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742C21" w14:textId="77777777" w:rsidR="00076044" w:rsidRPr="00145929" w:rsidRDefault="004B26D3">
            <w:pPr>
              <w:spacing w:after="0" w:line="240" w:lineRule="auto"/>
              <w:rPr>
                <w:rFonts w:eastAsia="Helvetica Neue"/>
              </w:rPr>
            </w:pPr>
            <w:r w:rsidRPr="00145929">
              <w:rPr>
                <w:rFonts w:eastAsia="Helvetica Neue"/>
              </w:rPr>
              <w:t>The Environmental Information Regulations 2004 together with any guidance or codes of practice issued by the Information Commissioner or relevant Government department about the regulations.</w:t>
            </w:r>
          </w:p>
        </w:tc>
      </w:tr>
      <w:tr w:rsidR="00076044" w:rsidRPr="00145929" w14:paraId="253441E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C320DA" w14:textId="77777777" w:rsidR="00076044" w:rsidRPr="00145929" w:rsidRDefault="004B26D3">
            <w:pPr>
              <w:spacing w:after="0" w:line="240" w:lineRule="auto"/>
              <w:rPr>
                <w:rFonts w:eastAsia="Helvetica Neue"/>
                <w:b/>
              </w:rPr>
            </w:pPr>
            <w:r w:rsidRPr="00145929">
              <w:rPr>
                <w:rFonts w:eastAsia="Helvetica Neue"/>
                <w:b/>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4D046AD" w14:textId="77777777" w:rsidR="00076044" w:rsidRPr="00145929" w:rsidRDefault="004B26D3">
            <w:pPr>
              <w:spacing w:after="0" w:line="240" w:lineRule="auto"/>
              <w:rPr>
                <w:rFonts w:eastAsia="Helvetica Neue"/>
              </w:rPr>
            </w:pPr>
            <w:r w:rsidRPr="00145929">
              <w:rPr>
                <w:rFonts w:eastAsia="Helvetica Neue"/>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76044" w:rsidRPr="00145929" w14:paraId="4AE2E6B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0CFFED9" w14:textId="77777777" w:rsidR="00076044" w:rsidRPr="00145929" w:rsidRDefault="004B26D3">
            <w:pPr>
              <w:spacing w:after="0" w:line="240" w:lineRule="auto"/>
              <w:rPr>
                <w:rFonts w:eastAsia="Helvetica Neue"/>
                <w:b/>
              </w:rPr>
            </w:pPr>
            <w:r w:rsidRPr="00145929">
              <w:rPr>
                <w:rFonts w:eastAsia="Helvetica Neue"/>
                <w:b/>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70A7D2" w14:textId="77777777" w:rsidR="00076044" w:rsidRPr="00145929" w:rsidRDefault="004B26D3">
            <w:pPr>
              <w:widowControl/>
              <w:spacing w:after="0" w:line="240" w:lineRule="auto"/>
              <w:rPr>
                <w:rFonts w:eastAsia="Helvetica Neue"/>
              </w:rPr>
            </w:pPr>
            <w:r w:rsidRPr="00145929">
              <w:rPr>
                <w:rFonts w:eastAsia="Helvetica Neue"/>
              </w:rPr>
              <w:t>The 14 digit ESI reference number from the summary of outcome screen of the ESI tool.</w:t>
            </w:r>
          </w:p>
        </w:tc>
      </w:tr>
      <w:tr w:rsidR="00076044" w:rsidRPr="00145929" w14:paraId="264772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BA3353" w14:textId="77777777" w:rsidR="00076044" w:rsidRPr="00145929" w:rsidRDefault="004B26D3">
            <w:pPr>
              <w:spacing w:after="0" w:line="240" w:lineRule="auto"/>
              <w:rPr>
                <w:rFonts w:eastAsia="Helvetica Neue"/>
                <w:b/>
              </w:rPr>
            </w:pPr>
            <w:r w:rsidRPr="00145929">
              <w:rPr>
                <w:rFonts w:eastAsia="Helvetica Neue"/>
                <w:b/>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4FFB79" w14:textId="77777777" w:rsidR="00076044" w:rsidRPr="00145929" w:rsidRDefault="004B26D3">
            <w:pPr>
              <w:widowControl/>
              <w:spacing w:after="0" w:line="240" w:lineRule="auto"/>
              <w:rPr>
                <w:rFonts w:eastAsia="Helvetica Neue"/>
              </w:rPr>
            </w:pPr>
            <w:r w:rsidRPr="00145929">
              <w:rPr>
                <w:rFonts w:eastAsia="Helvetica Neue"/>
              </w:rPr>
              <w:t>The HMRC Employment Status Indicator test tool. The most up-to-date version must be used. At the time of drafting the tool may be found here:</w:t>
            </w:r>
          </w:p>
          <w:p w14:paraId="766F48C4" w14:textId="77777777" w:rsidR="00076044" w:rsidRPr="00145929" w:rsidRDefault="00853A3D">
            <w:pPr>
              <w:widowControl/>
              <w:spacing w:after="0" w:line="240" w:lineRule="auto"/>
              <w:rPr>
                <w:rFonts w:eastAsia="Helvetica Neue"/>
              </w:rPr>
            </w:pPr>
            <w:hyperlink r:id="rId43">
              <w:r w:rsidR="004B26D3" w:rsidRPr="00145929">
                <w:rPr>
                  <w:rFonts w:eastAsia="Helvetica Neue"/>
                  <w:color w:val="1155CC"/>
                  <w:u w:val="single"/>
                </w:rPr>
                <w:t>http://tools.hmrc.gov.uk/esi</w:t>
              </w:r>
            </w:hyperlink>
          </w:p>
        </w:tc>
      </w:tr>
      <w:tr w:rsidR="00076044" w:rsidRPr="00145929" w14:paraId="37B190F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DF21742" w14:textId="77777777" w:rsidR="00076044" w:rsidRPr="00145929" w:rsidRDefault="004B26D3">
            <w:pPr>
              <w:spacing w:after="0" w:line="240" w:lineRule="auto"/>
              <w:rPr>
                <w:rFonts w:eastAsia="Helvetica Neue"/>
                <w:b/>
              </w:rPr>
            </w:pPr>
            <w:r w:rsidRPr="00145929">
              <w:rPr>
                <w:rFonts w:eastAsia="Helvetica Neue"/>
                <w:b/>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730C73" w14:textId="77777777" w:rsidR="00076044" w:rsidRPr="00145929" w:rsidRDefault="004B26D3">
            <w:pPr>
              <w:spacing w:after="0" w:line="240" w:lineRule="auto"/>
              <w:rPr>
                <w:rFonts w:eastAsia="Helvetica Neue"/>
              </w:rPr>
            </w:pPr>
            <w:r w:rsidRPr="00145929">
              <w:rPr>
                <w:rFonts w:eastAsia="Helvetica Neue"/>
              </w:rPr>
              <w:t>The expiry date of this Call-Off Contract in the Order Form.</w:t>
            </w:r>
          </w:p>
        </w:tc>
      </w:tr>
      <w:tr w:rsidR="00076044" w:rsidRPr="00145929" w14:paraId="4D55591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2121617" w14:textId="77777777" w:rsidR="00076044" w:rsidRPr="00145929" w:rsidRDefault="004B26D3">
            <w:pPr>
              <w:spacing w:after="0" w:line="240" w:lineRule="auto"/>
              <w:rPr>
                <w:rFonts w:eastAsia="Helvetica Neue"/>
                <w:b/>
              </w:rPr>
            </w:pPr>
            <w:r w:rsidRPr="00145929">
              <w:rPr>
                <w:rFonts w:eastAsia="Helvetica Neue"/>
                <w:b/>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E62E18" w14:textId="77777777" w:rsidR="00076044" w:rsidRPr="00145929" w:rsidRDefault="004B26D3">
            <w:pPr>
              <w:spacing w:after="0" w:line="240" w:lineRule="auto"/>
              <w:rPr>
                <w:rFonts w:eastAsia="Helvetica Neue"/>
              </w:rPr>
            </w:pPr>
            <w:r w:rsidRPr="00145929">
              <w:rPr>
                <w:rFonts w:eastAsia="Helvetica Neue"/>
              </w:rPr>
              <w:t>A Force Majeure event means anything affecting either Party's performance of their obligations arising from any:</w:t>
            </w:r>
          </w:p>
          <w:p w14:paraId="6B834255" w14:textId="77777777" w:rsidR="00076044" w:rsidRPr="00145929" w:rsidRDefault="004B26D3" w:rsidP="0077685D">
            <w:pPr>
              <w:numPr>
                <w:ilvl w:val="0"/>
                <w:numId w:val="19"/>
              </w:numPr>
              <w:spacing w:after="0" w:line="240" w:lineRule="auto"/>
              <w:ind w:hanging="360"/>
              <w:contextualSpacing/>
              <w:rPr>
                <w:rFonts w:eastAsia="Helvetica Neue"/>
              </w:rPr>
            </w:pPr>
            <w:r w:rsidRPr="00145929">
              <w:rPr>
                <w:rFonts w:eastAsia="Helvetica Neue"/>
              </w:rPr>
              <w:t>acts, events or omissions beyond the reasonable control of the affected Party</w:t>
            </w:r>
          </w:p>
          <w:p w14:paraId="25949B36" w14:textId="77777777" w:rsidR="00076044" w:rsidRPr="00145929" w:rsidRDefault="004B26D3" w:rsidP="0077685D">
            <w:pPr>
              <w:numPr>
                <w:ilvl w:val="0"/>
                <w:numId w:val="19"/>
              </w:numPr>
              <w:spacing w:after="0" w:line="240" w:lineRule="auto"/>
              <w:ind w:hanging="360"/>
              <w:contextualSpacing/>
              <w:rPr>
                <w:rFonts w:eastAsia="Helvetica Neue"/>
              </w:rPr>
            </w:pPr>
            <w:r w:rsidRPr="00145929">
              <w:rPr>
                <w:rFonts w:eastAsia="Helvetica Neue"/>
              </w:rPr>
              <w:t>riots, war or armed conflict, acts of terrorism, nuclear, biological or chemical warfare</w:t>
            </w:r>
          </w:p>
          <w:p w14:paraId="5113227C" w14:textId="77777777" w:rsidR="00076044" w:rsidRPr="00145929" w:rsidRDefault="004B26D3" w:rsidP="0077685D">
            <w:pPr>
              <w:numPr>
                <w:ilvl w:val="0"/>
                <w:numId w:val="19"/>
              </w:numPr>
              <w:spacing w:after="0" w:line="240" w:lineRule="auto"/>
              <w:ind w:hanging="360"/>
              <w:contextualSpacing/>
              <w:rPr>
                <w:rFonts w:eastAsia="Helvetica Neue"/>
              </w:rPr>
            </w:pPr>
            <w:r w:rsidRPr="00145929">
              <w:rPr>
                <w:rFonts w:eastAsia="Helvetica Neue"/>
              </w:rPr>
              <w:t>acts of government, local government or Regulatory Bodies</w:t>
            </w:r>
          </w:p>
          <w:p w14:paraId="661ECDE7" w14:textId="77777777" w:rsidR="00076044" w:rsidRPr="00145929" w:rsidRDefault="004B26D3" w:rsidP="0077685D">
            <w:pPr>
              <w:numPr>
                <w:ilvl w:val="0"/>
                <w:numId w:val="19"/>
              </w:numPr>
              <w:spacing w:after="0" w:line="240" w:lineRule="auto"/>
              <w:ind w:hanging="360"/>
              <w:contextualSpacing/>
              <w:rPr>
                <w:rFonts w:eastAsia="Helvetica Neue"/>
              </w:rPr>
            </w:pPr>
            <w:r w:rsidRPr="00145929">
              <w:rPr>
                <w:rFonts w:eastAsia="Helvetica Neue"/>
              </w:rPr>
              <w:t>fire, flood or disaster and any failure or shortage of power or fuel</w:t>
            </w:r>
          </w:p>
          <w:p w14:paraId="46CE1579" w14:textId="77777777" w:rsidR="00076044" w:rsidRPr="00145929" w:rsidRDefault="004B26D3" w:rsidP="0077685D">
            <w:pPr>
              <w:numPr>
                <w:ilvl w:val="0"/>
                <w:numId w:val="19"/>
              </w:numPr>
              <w:spacing w:after="0" w:line="240" w:lineRule="auto"/>
              <w:ind w:hanging="360"/>
              <w:contextualSpacing/>
              <w:rPr>
                <w:rFonts w:eastAsia="Helvetica Neue"/>
              </w:rPr>
            </w:pPr>
            <w:r w:rsidRPr="00145929">
              <w:rPr>
                <w:rFonts w:eastAsia="Helvetica Neue"/>
              </w:rPr>
              <w:t>industrial dispute affecting a third party for which a substitute third party isn’t reasonably available</w:t>
            </w:r>
          </w:p>
          <w:p w14:paraId="6B1A94C7" w14:textId="77777777" w:rsidR="00076044" w:rsidRPr="00145929" w:rsidRDefault="00076044">
            <w:pPr>
              <w:spacing w:after="0" w:line="240" w:lineRule="auto"/>
              <w:rPr>
                <w:rFonts w:eastAsia="Helvetica Neue"/>
              </w:rPr>
            </w:pPr>
          </w:p>
          <w:p w14:paraId="75CA7D9E" w14:textId="77777777" w:rsidR="00076044" w:rsidRPr="00145929" w:rsidRDefault="004B26D3">
            <w:pPr>
              <w:spacing w:after="0" w:line="240" w:lineRule="auto"/>
              <w:rPr>
                <w:rFonts w:eastAsia="Helvetica Neue"/>
              </w:rPr>
            </w:pPr>
            <w:r w:rsidRPr="00145929">
              <w:rPr>
                <w:rFonts w:eastAsia="Helvetica Neue"/>
              </w:rPr>
              <w:t>The following do not constitute a Force Majeure event:</w:t>
            </w:r>
          </w:p>
          <w:p w14:paraId="744202D1" w14:textId="77777777" w:rsidR="00076044" w:rsidRPr="00145929" w:rsidRDefault="004B26D3" w:rsidP="0077685D">
            <w:pPr>
              <w:numPr>
                <w:ilvl w:val="0"/>
                <w:numId w:val="33"/>
              </w:numPr>
              <w:spacing w:after="0" w:line="240" w:lineRule="auto"/>
              <w:ind w:hanging="360"/>
              <w:contextualSpacing/>
              <w:rPr>
                <w:rFonts w:eastAsia="Helvetica Neue"/>
              </w:rPr>
            </w:pPr>
            <w:r w:rsidRPr="00145929">
              <w:rPr>
                <w:rFonts w:eastAsia="Helvetica Neue"/>
              </w:rPr>
              <w:t>any industrial dispute about the Supplier, its staff, or failure in the Supplier’s (or a Subcontractor's) supply chain</w:t>
            </w:r>
          </w:p>
          <w:p w14:paraId="237305D6" w14:textId="77777777" w:rsidR="00076044" w:rsidRPr="00145929" w:rsidRDefault="004B26D3" w:rsidP="0077685D">
            <w:pPr>
              <w:numPr>
                <w:ilvl w:val="0"/>
                <w:numId w:val="33"/>
              </w:numPr>
              <w:spacing w:after="0" w:line="240" w:lineRule="auto"/>
              <w:ind w:hanging="360"/>
              <w:contextualSpacing/>
              <w:rPr>
                <w:rFonts w:eastAsia="Helvetica Neue"/>
              </w:rPr>
            </w:pPr>
            <w:r w:rsidRPr="00145929">
              <w:rPr>
                <w:rFonts w:eastAsia="Helvetica Neue"/>
              </w:rPr>
              <w:t>any event which is attributable to the wilful act, neglect or failure to take reasonable precautions by the Party seeking to rely on Force Majeure</w:t>
            </w:r>
          </w:p>
          <w:p w14:paraId="0EB3AA9A" w14:textId="77777777" w:rsidR="00076044" w:rsidRPr="00145929" w:rsidRDefault="004B26D3" w:rsidP="0077685D">
            <w:pPr>
              <w:numPr>
                <w:ilvl w:val="0"/>
                <w:numId w:val="33"/>
              </w:numPr>
              <w:spacing w:after="0" w:line="240" w:lineRule="auto"/>
              <w:ind w:hanging="360"/>
              <w:contextualSpacing/>
              <w:rPr>
                <w:rFonts w:eastAsia="Helvetica Neue"/>
              </w:rPr>
            </w:pPr>
            <w:r w:rsidRPr="00145929">
              <w:rPr>
                <w:rFonts w:eastAsia="Helvetica Neue"/>
              </w:rPr>
              <w:t>the event was foreseeable by the Party seeking to rely on Force Majeure at the time this Call-Off Contract was entered into</w:t>
            </w:r>
          </w:p>
          <w:p w14:paraId="1DA490D7" w14:textId="77777777" w:rsidR="00076044" w:rsidRPr="00145929" w:rsidRDefault="004B26D3" w:rsidP="0077685D">
            <w:pPr>
              <w:numPr>
                <w:ilvl w:val="0"/>
                <w:numId w:val="33"/>
              </w:numPr>
              <w:spacing w:after="0" w:line="240" w:lineRule="auto"/>
              <w:ind w:hanging="360"/>
              <w:contextualSpacing/>
              <w:rPr>
                <w:rFonts w:eastAsia="Helvetica Neue"/>
              </w:rPr>
            </w:pPr>
            <w:r w:rsidRPr="00145929">
              <w:rPr>
                <w:rFonts w:eastAsia="Helvetica Neue"/>
              </w:rPr>
              <w:t>any event which is attributable to the Party seeking to rely on Force Majeure and its failure to comply with its own business continuity and disaster recovery plans</w:t>
            </w:r>
          </w:p>
        </w:tc>
      </w:tr>
      <w:tr w:rsidR="00076044" w:rsidRPr="00145929" w14:paraId="1AA63D6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E4821D8" w14:textId="77777777" w:rsidR="00076044" w:rsidRPr="00145929" w:rsidRDefault="004B26D3">
            <w:pPr>
              <w:spacing w:after="0" w:line="240" w:lineRule="auto"/>
              <w:rPr>
                <w:rFonts w:eastAsia="Helvetica Neue"/>
                <w:b/>
              </w:rPr>
            </w:pPr>
            <w:r w:rsidRPr="00145929">
              <w:rPr>
                <w:rFonts w:eastAsia="Helvetica Neue"/>
                <w:b/>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474EC9" w14:textId="77777777" w:rsidR="00076044" w:rsidRPr="00145929" w:rsidRDefault="004B26D3">
            <w:pPr>
              <w:spacing w:after="0" w:line="240" w:lineRule="auto"/>
              <w:rPr>
                <w:rFonts w:eastAsia="Helvetica Neue"/>
              </w:rPr>
            </w:pPr>
            <w:r w:rsidRPr="00145929">
              <w:rPr>
                <w:rFonts w:eastAsia="Helvetica Neue"/>
              </w:rPr>
              <w:t>A supplier supplying services to the Buyer before the Start Date that are the same as or substantially similar to the Services. This also includes any Subcontractor or the Supplier (or any subcontractor of the Subcontractor).</w:t>
            </w:r>
          </w:p>
        </w:tc>
      </w:tr>
      <w:tr w:rsidR="00076044" w:rsidRPr="00145929" w14:paraId="17E7A6A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8E5DB9" w14:textId="77777777" w:rsidR="00076044" w:rsidRPr="00145929" w:rsidRDefault="004B26D3">
            <w:pPr>
              <w:spacing w:after="0" w:line="240" w:lineRule="auto"/>
              <w:rPr>
                <w:rFonts w:eastAsia="Helvetica Neue"/>
                <w:b/>
              </w:rPr>
            </w:pPr>
            <w:r w:rsidRPr="00145929">
              <w:rPr>
                <w:rFonts w:eastAsia="Helvetica Neue"/>
                <w:b/>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EAE8315" w14:textId="77777777" w:rsidR="00076044" w:rsidRPr="00145929" w:rsidRDefault="004B26D3">
            <w:pPr>
              <w:spacing w:after="0" w:line="240" w:lineRule="auto"/>
              <w:rPr>
                <w:rFonts w:eastAsia="Helvetica Neue"/>
              </w:rPr>
            </w:pPr>
            <w:r w:rsidRPr="00145929">
              <w:rPr>
                <w:rFonts w:eastAsia="Helvetica Neue"/>
              </w:rPr>
              <w:t>The clauses of framework agreement RM1557ix together with the Framework Schedules.</w:t>
            </w:r>
          </w:p>
        </w:tc>
      </w:tr>
      <w:tr w:rsidR="00076044" w:rsidRPr="00145929" w14:paraId="288C9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F12F55" w14:textId="77777777" w:rsidR="00076044" w:rsidRPr="00145929" w:rsidRDefault="004B26D3">
            <w:pPr>
              <w:spacing w:after="0" w:line="240" w:lineRule="auto"/>
              <w:rPr>
                <w:rFonts w:eastAsia="Helvetica Neue"/>
                <w:b/>
              </w:rPr>
            </w:pPr>
            <w:r w:rsidRPr="00145929">
              <w:rPr>
                <w:rFonts w:eastAsia="Helvetica Neue"/>
                <w:b/>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B1A17A" w14:textId="77777777" w:rsidR="00076044" w:rsidRPr="00145929" w:rsidRDefault="004B26D3">
            <w:pPr>
              <w:spacing w:after="0" w:line="240" w:lineRule="auto"/>
              <w:rPr>
                <w:rFonts w:eastAsia="Helvetica Neue"/>
              </w:rPr>
            </w:pPr>
            <w:r w:rsidRPr="00145929">
              <w:rPr>
                <w:rFonts w:eastAsia="Helvetica Neue"/>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76044" w:rsidRPr="00145929" w14:paraId="518C5B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4A6265F" w14:textId="77777777" w:rsidR="00076044" w:rsidRPr="00145929" w:rsidRDefault="004B26D3">
            <w:pPr>
              <w:spacing w:after="0" w:line="240" w:lineRule="auto"/>
              <w:rPr>
                <w:rFonts w:eastAsia="Helvetica Neue"/>
                <w:b/>
              </w:rPr>
            </w:pPr>
            <w:r w:rsidRPr="00145929">
              <w:rPr>
                <w:rFonts w:eastAsia="Helvetica Neue"/>
                <w:b/>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51AD5E3" w14:textId="77777777" w:rsidR="00076044" w:rsidRPr="00145929" w:rsidRDefault="004B26D3">
            <w:pPr>
              <w:spacing w:after="0" w:line="240" w:lineRule="auto"/>
              <w:rPr>
                <w:rFonts w:eastAsia="Helvetica Neue"/>
              </w:rPr>
            </w:pPr>
            <w:r w:rsidRPr="00145929">
              <w:rPr>
                <w:rFonts w:eastAsia="Helvetica Neue"/>
              </w:rPr>
              <w:t>The Freedom of Information Act 2000 and any subordinate legislation made under the Act together with any guidance or codes of practice issued by the Information Commissioner or relevant Government department in relation to the legislation.</w:t>
            </w:r>
          </w:p>
        </w:tc>
      </w:tr>
      <w:tr w:rsidR="00076044" w:rsidRPr="00145929" w14:paraId="262693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9874A5" w14:textId="77777777" w:rsidR="00076044" w:rsidRPr="00145929" w:rsidRDefault="004B26D3">
            <w:pPr>
              <w:spacing w:after="0" w:line="240" w:lineRule="auto"/>
              <w:rPr>
                <w:rFonts w:eastAsia="Helvetica Neue"/>
                <w:b/>
              </w:rPr>
            </w:pPr>
            <w:r w:rsidRPr="00145929">
              <w:rPr>
                <w:rFonts w:eastAsia="Helvetica Neue"/>
                <w:b/>
              </w:rPr>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BF8A39" w14:textId="77777777" w:rsidR="00076044" w:rsidRPr="00145929" w:rsidRDefault="004B26D3">
            <w:pPr>
              <w:spacing w:after="0" w:line="240" w:lineRule="auto"/>
              <w:rPr>
                <w:rFonts w:eastAsia="Helvetica Neue"/>
              </w:rPr>
            </w:pPr>
            <w:r w:rsidRPr="00145929">
              <w:rPr>
                <w:rFonts w:eastAsia="Helvetica Neue"/>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76044" w:rsidRPr="00145929" w14:paraId="71CB50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1070362" w14:textId="77777777" w:rsidR="00076044" w:rsidRPr="00145929" w:rsidRDefault="004B26D3">
            <w:pPr>
              <w:spacing w:after="0" w:line="240" w:lineRule="auto"/>
              <w:rPr>
                <w:rFonts w:eastAsia="Helvetica Neue"/>
                <w:b/>
              </w:rPr>
            </w:pPr>
            <w:r w:rsidRPr="00145929">
              <w:rPr>
                <w:rFonts w:eastAsia="Helvetica Neue"/>
                <w:b/>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199739" w14:textId="77777777" w:rsidR="00076044" w:rsidRPr="00145929" w:rsidRDefault="004B26D3">
            <w:pPr>
              <w:spacing w:after="0" w:line="240" w:lineRule="auto"/>
              <w:rPr>
                <w:rFonts w:eastAsia="Helvetica Neue"/>
              </w:rPr>
            </w:pPr>
            <w:r w:rsidRPr="00145929">
              <w:rPr>
                <w:rFonts w:eastAsia="Helvetica Neue"/>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76044" w:rsidRPr="00145929" w14:paraId="276F91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E1121F" w14:textId="77777777" w:rsidR="00076044" w:rsidRPr="00145929" w:rsidRDefault="004B26D3">
            <w:pPr>
              <w:spacing w:after="0" w:line="240" w:lineRule="auto"/>
              <w:rPr>
                <w:rFonts w:eastAsia="Helvetica Neue"/>
                <w:b/>
              </w:rPr>
            </w:pPr>
            <w:r w:rsidRPr="00145929">
              <w:rPr>
                <w:rFonts w:eastAsia="Helvetica Neue"/>
                <w:b/>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880FCD1" w14:textId="77777777" w:rsidR="00076044" w:rsidRPr="00145929" w:rsidRDefault="004B26D3">
            <w:pPr>
              <w:spacing w:after="0" w:line="240" w:lineRule="auto"/>
              <w:rPr>
                <w:rFonts w:eastAsia="Helvetica Neue"/>
              </w:rPr>
            </w:pPr>
            <w:r w:rsidRPr="00145929">
              <w:rPr>
                <w:rFonts w:eastAsia="Helvetica Neue"/>
              </w:rPr>
              <w:t>The guarantee described in Schedule 5.</w:t>
            </w:r>
          </w:p>
        </w:tc>
      </w:tr>
      <w:tr w:rsidR="00076044" w:rsidRPr="00145929" w14:paraId="6D8C3A6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270E37" w14:textId="77777777" w:rsidR="00076044" w:rsidRPr="00145929" w:rsidRDefault="004B26D3">
            <w:pPr>
              <w:spacing w:after="0" w:line="240" w:lineRule="auto"/>
              <w:rPr>
                <w:rFonts w:eastAsia="Helvetica Neue"/>
                <w:b/>
              </w:rPr>
            </w:pPr>
            <w:r w:rsidRPr="00145929">
              <w:rPr>
                <w:rFonts w:eastAsia="Helvetica Neue"/>
                <w:b/>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5957DB" w14:textId="77777777" w:rsidR="00076044" w:rsidRPr="00145929" w:rsidRDefault="004B26D3">
            <w:pPr>
              <w:spacing w:after="0" w:line="240" w:lineRule="auto"/>
              <w:rPr>
                <w:rFonts w:eastAsia="Helvetica Neue"/>
              </w:rPr>
            </w:pPr>
            <w:r w:rsidRPr="00145929">
              <w:rPr>
                <w:rFonts w:eastAsia="Helvetica Neue"/>
              </w:rPr>
              <w:t>Any current UK Government Guidance on the Public Contracts Regulations 2015. In the event of a conflict between any current UK Government Guidance and the Crown Commercial Service Guidance, current UK Government Guidance will take precedence.</w:t>
            </w:r>
          </w:p>
        </w:tc>
      </w:tr>
      <w:tr w:rsidR="00076044" w:rsidRPr="00145929" w14:paraId="4F4FEAE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A99D6B" w14:textId="77777777" w:rsidR="00076044" w:rsidRPr="00145929" w:rsidRDefault="004B26D3">
            <w:pPr>
              <w:spacing w:after="0" w:line="240" w:lineRule="auto"/>
              <w:rPr>
                <w:rFonts w:eastAsia="Helvetica Neue"/>
                <w:b/>
              </w:rPr>
            </w:pPr>
            <w:r w:rsidRPr="00145929">
              <w:rPr>
                <w:rFonts w:eastAsia="Helvetica Neue"/>
                <w:b/>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08F29C" w14:textId="77777777" w:rsidR="00076044" w:rsidRPr="00145929" w:rsidRDefault="004B26D3">
            <w:pPr>
              <w:widowControl/>
              <w:spacing w:after="0" w:line="240" w:lineRule="auto"/>
              <w:rPr>
                <w:rFonts w:eastAsia="Helvetica Neue"/>
              </w:rPr>
            </w:pPr>
            <w:r w:rsidRPr="00145929">
              <w:rPr>
                <w:rFonts w:eastAsia="Helvetica Neue"/>
              </w:rPr>
              <w:t>ESI tool completed by contractors on their own behalf at the request of CCS or the Buyer (as applicable) under clause 4.6.</w:t>
            </w:r>
          </w:p>
        </w:tc>
      </w:tr>
      <w:tr w:rsidR="00076044" w:rsidRPr="00145929" w14:paraId="54B82A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F30AB7" w14:textId="77777777" w:rsidR="00076044" w:rsidRPr="00145929" w:rsidRDefault="004B26D3">
            <w:pPr>
              <w:spacing w:after="0" w:line="240" w:lineRule="auto"/>
              <w:rPr>
                <w:rFonts w:eastAsia="Helvetica Neue"/>
                <w:b/>
              </w:rPr>
            </w:pPr>
            <w:r w:rsidRPr="00145929">
              <w:rPr>
                <w:rFonts w:eastAsia="Helvetica Neue"/>
                <w:b/>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1EEE446" w14:textId="77777777" w:rsidR="00076044" w:rsidRPr="00145929" w:rsidRDefault="004B26D3">
            <w:pPr>
              <w:spacing w:after="0" w:line="240" w:lineRule="auto"/>
              <w:rPr>
                <w:rFonts w:eastAsia="Helvetica Neue"/>
              </w:rPr>
            </w:pPr>
            <w:r w:rsidRPr="00145929">
              <w:rPr>
                <w:rFonts w:eastAsia="Helvetica Neue"/>
              </w:rPr>
              <w:t>Has the meaning given under section 84 of the Freedom of Information Act 2000.</w:t>
            </w:r>
          </w:p>
        </w:tc>
      </w:tr>
      <w:tr w:rsidR="00076044" w:rsidRPr="00145929" w14:paraId="212B89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412929" w14:textId="77777777" w:rsidR="00076044" w:rsidRPr="00145929" w:rsidRDefault="004B26D3">
            <w:pPr>
              <w:spacing w:after="0" w:line="240" w:lineRule="auto"/>
              <w:rPr>
                <w:rFonts w:eastAsia="Helvetica Neue"/>
                <w:b/>
              </w:rPr>
            </w:pPr>
            <w:r w:rsidRPr="00145929">
              <w:rPr>
                <w:rFonts w:eastAsia="Helvetica Neue"/>
                <w:b/>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6D4EA41" w14:textId="77777777" w:rsidR="00076044" w:rsidRPr="00145929" w:rsidRDefault="004B26D3">
            <w:pPr>
              <w:spacing w:after="0" w:line="240" w:lineRule="auto"/>
              <w:rPr>
                <w:rFonts w:eastAsia="Helvetica Neue"/>
              </w:rPr>
            </w:pPr>
            <w:r w:rsidRPr="00145929">
              <w:rPr>
                <w:rFonts w:eastAsia="Helvetica Neue"/>
              </w:rPr>
              <w:t>The information security management system and process developed by the Supplier in accordance with clause 16.1.</w:t>
            </w:r>
          </w:p>
        </w:tc>
      </w:tr>
      <w:tr w:rsidR="00076044" w:rsidRPr="00145929" w14:paraId="41EC10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4F23F9" w14:textId="77777777" w:rsidR="00076044" w:rsidRPr="00145929" w:rsidRDefault="004B26D3">
            <w:pPr>
              <w:spacing w:after="0" w:line="240" w:lineRule="auto"/>
              <w:rPr>
                <w:rFonts w:eastAsia="Helvetica Neue"/>
                <w:b/>
              </w:rPr>
            </w:pPr>
            <w:r w:rsidRPr="00145929">
              <w:rPr>
                <w:rFonts w:eastAsia="Helvetica Neue"/>
                <w:b/>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23CFE9" w14:textId="77777777" w:rsidR="00076044" w:rsidRPr="00145929" w:rsidRDefault="004B26D3">
            <w:pPr>
              <w:widowControl/>
              <w:spacing w:after="0" w:line="240" w:lineRule="auto"/>
              <w:rPr>
                <w:rFonts w:eastAsia="Helvetica Neue"/>
              </w:rPr>
            </w:pPr>
            <w:r w:rsidRPr="00145929">
              <w:rPr>
                <w:rFonts w:eastAsia="Helvetica Neue"/>
              </w:rPr>
              <w:t>Contractual engagements which would be determined to be within the scope of the IR35 Intermediaries legislation if assessed using the ESI tool.</w:t>
            </w:r>
          </w:p>
        </w:tc>
      </w:tr>
      <w:tr w:rsidR="00076044" w:rsidRPr="00145929" w14:paraId="111EDFB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3996EA" w14:textId="77777777" w:rsidR="00076044" w:rsidRPr="00145929" w:rsidRDefault="004B26D3">
            <w:pPr>
              <w:spacing w:after="0" w:line="240" w:lineRule="auto"/>
              <w:rPr>
                <w:rFonts w:eastAsia="Helvetica Neue"/>
                <w:b/>
              </w:rPr>
            </w:pPr>
            <w:r w:rsidRPr="00145929">
              <w:rPr>
                <w:rFonts w:eastAsia="Helvetica Neue"/>
                <w:b/>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45F530A" w14:textId="77777777" w:rsidR="00076044" w:rsidRPr="00145929" w:rsidRDefault="004B26D3">
            <w:pPr>
              <w:spacing w:after="0" w:line="240" w:lineRule="auto"/>
              <w:rPr>
                <w:rFonts w:eastAsia="Helvetica Neue"/>
              </w:rPr>
            </w:pPr>
            <w:r w:rsidRPr="00145929">
              <w:rPr>
                <w:rFonts w:eastAsia="Helvetica Neue"/>
              </w:rPr>
              <w:t>Can be:</w:t>
            </w:r>
          </w:p>
          <w:p w14:paraId="0801A424" w14:textId="77777777" w:rsidR="00076044" w:rsidRPr="00145929" w:rsidRDefault="004B26D3" w:rsidP="0077685D">
            <w:pPr>
              <w:numPr>
                <w:ilvl w:val="0"/>
                <w:numId w:val="30"/>
              </w:numPr>
              <w:spacing w:after="0" w:line="240" w:lineRule="auto"/>
              <w:ind w:hanging="360"/>
              <w:contextualSpacing/>
              <w:rPr>
                <w:rFonts w:eastAsia="Helvetica Neue"/>
              </w:rPr>
            </w:pPr>
            <w:r w:rsidRPr="00145929">
              <w:rPr>
                <w:rFonts w:eastAsia="Helvetica Neue"/>
              </w:rPr>
              <w:t>a voluntary arrangement</w:t>
            </w:r>
          </w:p>
          <w:p w14:paraId="4202B625" w14:textId="77777777" w:rsidR="00076044" w:rsidRPr="00145929" w:rsidRDefault="004B26D3" w:rsidP="0077685D">
            <w:pPr>
              <w:numPr>
                <w:ilvl w:val="0"/>
                <w:numId w:val="30"/>
              </w:numPr>
              <w:spacing w:after="0" w:line="240" w:lineRule="auto"/>
              <w:ind w:hanging="360"/>
              <w:contextualSpacing/>
              <w:rPr>
                <w:rFonts w:eastAsia="Helvetica Neue"/>
              </w:rPr>
            </w:pPr>
            <w:r w:rsidRPr="00145929">
              <w:rPr>
                <w:rFonts w:eastAsia="Helvetica Neue"/>
              </w:rPr>
              <w:t>a winding-up petition</w:t>
            </w:r>
          </w:p>
          <w:p w14:paraId="7D1284B3" w14:textId="77777777" w:rsidR="00076044" w:rsidRPr="00145929" w:rsidRDefault="004B26D3" w:rsidP="0077685D">
            <w:pPr>
              <w:numPr>
                <w:ilvl w:val="0"/>
                <w:numId w:val="30"/>
              </w:numPr>
              <w:spacing w:after="0" w:line="240" w:lineRule="auto"/>
              <w:ind w:hanging="360"/>
              <w:contextualSpacing/>
              <w:rPr>
                <w:rFonts w:eastAsia="Helvetica Neue"/>
              </w:rPr>
            </w:pPr>
            <w:r w:rsidRPr="00145929">
              <w:rPr>
                <w:rFonts w:eastAsia="Helvetica Neue"/>
              </w:rPr>
              <w:t>the appointment of a receiver or administrator</w:t>
            </w:r>
          </w:p>
          <w:p w14:paraId="4A79D05F" w14:textId="77777777" w:rsidR="00076044" w:rsidRPr="00145929" w:rsidRDefault="004B26D3" w:rsidP="0077685D">
            <w:pPr>
              <w:numPr>
                <w:ilvl w:val="0"/>
                <w:numId w:val="30"/>
              </w:numPr>
              <w:spacing w:after="0" w:line="240" w:lineRule="auto"/>
              <w:ind w:hanging="360"/>
              <w:contextualSpacing/>
              <w:rPr>
                <w:rFonts w:eastAsia="Helvetica Neue"/>
              </w:rPr>
            </w:pPr>
            <w:r w:rsidRPr="00145929">
              <w:rPr>
                <w:rFonts w:eastAsia="Helvetica Neue"/>
              </w:rPr>
              <w:t xml:space="preserve">an unresolved statutory demand </w:t>
            </w:r>
          </w:p>
          <w:p w14:paraId="3E3BA467" w14:textId="77777777" w:rsidR="00076044" w:rsidRPr="00145929" w:rsidRDefault="004B26D3" w:rsidP="0077685D">
            <w:pPr>
              <w:numPr>
                <w:ilvl w:val="0"/>
                <w:numId w:val="30"/>
              </w:numPr>
              <w:spacing w:after="0" w:line="240" w:lineRule="auto"/>
              <w:ind w:hanging="360"/>
              <w:contextualSpacing/>
              <w:rPr>
                <w:rFonts w:eastAsia="Helvetica Neue"/>
              </w:rPr>
            </w:pPr>
            <w:r w:rsidRPr="00145929">
              <w:rPr>
                <w:rFonts w:eastAsia="Helvetica Neue"/>
              </w:rPr>
              <w:t>a Schedule A1 moratorium.</w:t>
            </w:r>
          </w:p>
        </w:tc>
      </w:tr>
      <w:tr w:rsidR="00076044" w:rsidRPr="00145929" w14:paraId="549308C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879DA61" w14:textId="77777777" w:rsidR="00076044" w:rsidRPr="00145929" w:rsidRDefault="004B26D3">
            <w:pPr>
              <w:spacing w:after="0" w:line="240" w:lineRule="auto"/>
              <w:rPr>
                <w:rFonts w:eastAsia="Helvetica Neue"/>
                <w:b/>
              </w:rPr>
            </w:pPr>
            <w:r w:rsidRPr="00145929">
              <w:rPr>
                <w:rFonts w:eastAsia="Helvetica Neue"/>
                <w:b/>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BBA617" w14:textId="77777777" w:rsidR="00076044" w:rsidRPr="00145929" w:rsidRDefault="004B26D3">
            <w:pPr>
              <w:spacing w:after="0" w:line="240" w:lineRule="auto"/>
              <w:rPr>
                <w:rFonts w:eastAsia="Helvetica Neue"/>
              </w:rPr>
            </w:pPr>
            <w:r w:rsidRPr="00145929">
              <w:rPr>
                <w:rFonts w:eastAsia="Helvetica Neue"/>
              </w:rPr>
              <w:t>Intellectual Property Rights are:</w:t>
            </w:r>
          </w:p>
          <w:p w14:paraId="2ADF7495" w14:textId="77777777" w:rsidR="00076044" w:rsidRPr="00145929" w:rsidRDefault="004B26D3">
            <w:pPr>
              <w:numPr>
                <w:ilvl w:val="0"/>
                <w:numId w:val="15"/>
              </w:numPr>
              <w:spacing w:after="0" w:line="240" w:lineRule="auto"/>
              <w:ind w:hanging="360"/>
              <w:contextualSpacing/>
              <w:rPr>
                <w:rFonts w:eastAsia="Helvetica Neue"/>
              </w:rPr>
            </w:pPr>
            <w:r w:rsidRPr="00145929">
              <w:rPr>
                <w:rFonts w:eastAsia="Helvetica Neue"/>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98842C2" w14:textId="77777777" w:rsidR="00076044" w:rsidRPr="00145929" w:rsidRDefault="004B26D3">
            <w:pPr>
              <w:numPr>
                <w:ilvl w:val="0"/>
                <w:numId w:val="15"/>
              </w:numPr>
              <w:spacing w:after="0" w:line="240" w:lineRule="auto"/>
              <w:ind w:hanging="360"/>
              <w:contextualSpacing/>
              <w:rPr>
                <w:rFonts w:eastAsia="Helvetica Neue"/>
              </w:rPr>
            </w:pPr>
            <w:r w:rsidRPr="00145929">
              <w:rPr>
                <w:rFonts w:eastAsia="Helvetica Neue"/>
              </w:rPr>
              <w:t>applications for registration, and the right to apply for registration, for any of the rights listed at (a) that are capable of being registered in any country or jurisdiction</w:t>
            </w:r>
          </w:p>
          <w:p w14:paraId="5B75E304" w14:textId="77777777" w:rsidR="00076044" w:rsidRPr="00145929" w:rsidRDefault="004B26D3">
            <w:pPr>
              <w:numPr>
                <w:ilvl w:val="0"/>
                <w:numId w:val="15"/>
              </w:numPr>
              <w:spacing w:after="0" w:line="240" w:lineRule="auto"/>
              <w:ind w:hanging="360"/>
              <w:contextualSpacing/>
              <w:rPr>
                <w:rFonts w:eastAsia="Helvetica Neue"/>
              </w:rPr>
            </w:pPr>
            <w:r w:rsidRPr="00145929">
              <w:rPr>
                <w:rFonts w:eastAsia="Helvetica Neue"/>
              </w:rPr>
              <w:t>all other rights having equivalent or similar effect in any country or jurisdiction</w:t>
            </w:r>
          </w:p>
        </w:tc>
      </w:tr>
      <w:tr w:rsidR="00076044" w:rsidRPr="00145929" w14:paraId="58E3BD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7C4FC49" w14:textId="77777777" w:rsidR="00076044" w:rsidRPr="00145929" w:rsidRDefault="004B26D3">
            <w:pPr>
              <w:spacing w:after="0" w:line="240" w:lineRule="auto"/>
              <w:rPr>
                <w:rFonts w:eastAsia="Helvetica Neue"/>
                <w:b/>
              </w:rPr>
            </w:pPr>
            <w:r w:rsidRPr="00145929">
              <w:rPr>
                <w:rFonts w:eastAsia="Helvetica Neue"/>
                <w:b/>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B0F3A43" w14:textId="77777777" w:rsidR="00076044" w:rsidRPr="00145929" w:rsidRDefault="004B26D3">
            <w:pPr>
              <w:spacing w:after="0" w:line="240" w:lineRule="auto"/>
              <w:rPr>
                <w:rFonts w:eastAsia="Helvetica Neue"/>
              </w:rPr>
            </w:pPr>
            <w:r w:rsidRPr="00145929">
              <w:rPr>
                <w:rFonts w:eastAsia="Helvetica Neue"/>
              </w:rPr>
              <w:t>For the purposes of the IR35 rules an intermediary can be:</w:t>
            </w:r>
          </w:p>
          <w:p w14:paraId="223AE998" w14:textId="77777777" w:rsidR="00076044" w:rsidRPr="00145929" w:rsidRDefault="004B26D3" w:rsidP="0077685D">
            <w:pPr>
              <w:numPr>
                <w:ilvl w:val="0"/>
                <w:numId w:val="44"/>
              </w:numPr>
              <w:spacing w:after="0" w:line="240" w:lineRule="auto"/>
              <w:ind w:hanging="360"/>
              <w:contextualSpacing/>
              <w:rPr>
                <w:rFonts w:eastAsia="Helvetica Neue"/>
              </w:rPr>
            </w:pPr>
            <w:r w:rsidRPr="00145929">
              <w:rPr>
                <w:rFonts w:eastAsia="Helvetica Neue"/>
              </w:rPr>
              <w:t>the supplier's own limited company</w:t>
            </w:r>
          </w:p>
          <w:p w14:paraId="49202A1C" w14:textId="77777777" w:rsidR="00076044" w:rsidRPr="00145929" w:rsidRDefault="004B26D3" w:rsidP="0077685D">
            <w:pPr>
              <w:numPr>
                <w:ilvl w:val="0"/>
                <w:numId w:val="44"/>
              </w:numPr>
              <w:spacing w:after="0" w:line="240" w:lineRule="auto"/>
              <w:ind w:hanging="360"/>
              <w:contextualSpacing/>
              <w:rPr>
                <w:rFonts w:eastAsia="Helvetica Neue"/>
              </w:rPr>
            </w:pPr>
            <w:r w:rsidRPr="00145929">
              <w:rPr>
                <w:rFonts w:eastAsia="Helvetica Neue"/>
              </w:rPr>
              <w:t>a service or a personal service company</w:t>
            </w:r>
          </w:p>
          <w:p w14:paraId="71FC4F5B" w14:textId="77777777" w:rsidR="00076044" w:rsidRPr="00145929" w:rsidRDefault="004B26D3" w:rsidP="0077685D">
            <w:pPr>
              <w:numPr>
                <w:ilvl w:val="0"/>
                <w:numId w:val="44"/>
              </w:numPr>
              <w:spacing w:after="0" w:line="240" w:lineRule="auto"/>
              <w:ind w:hanging="360"/>
              <w:contextualSpacing/>
              <w:rPr>
                <w:rFonts w:eastAsia="Helvetica Neue"/>
              </w:rPr>
            </w:pPr>
            <w:r w:rsidRPr="00145929">
              <w:rPr>
                <w:rFonts w:eastAsia="Helvetica Neue"/>
              </w:rPr>
              <w:t>a partnership</w:t>
            </w:r>
          </w:p>
          <w:p w14:paraId="777D586E" w14:textId="77777777" w:rsidR="00076044" w:rsidRPr="00145929" w:rsidRDefault="00076044">
            <w:pPr>
              <w:spacing w:after="0" w:line="240" w:lineRule="auto"/>
              <w:rPr>
                <w:rFonts w:eastAsia="Helvetica Neue"/>
              </w:rPr>
            </w:pPr>
          </w:p>
          <w:p w14:paraId="1EB67643" w14:textId="77777777" w:rsidR="00076044" w:rsidRPr="00145929" w:rsidRDefault="004B26D3">
            <w:pPr>
              <w:spacing w:after="0" w:line="240" w:lineRule="auto"/>
              <w:rPr>
                <w:rFonts w:eastAsia="Helvetica Neue"/>
              </w:rPr>
            </w:pPr>
            <w:r w:rsidRPr="00145929">
              <w:rPr>
                <w:rFonts w:eastAsia="Helvetica Neue"/>
              </w:rPr>
              <w:t>It does not apply if you work for a client through a Managed Service Company (MSC) or agency (for example, an employment agency).</w:t>
            </w:r>
          </w:p>
        </w:tc>
      </w:tr>
      <w:tr w:rsidR="00076044" w:rsidRPr="00145929" w14:paraId="6329E9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E538A9" w14:textId="77777777" w:rsidR="00076044" w:rsidRPr="00145929" w:rsidRDefault="004B26D3">
            <w:pPr>
              <w:spacing w:after="0" w:line="240" w:lineRule="auto"/>
              <w:rPr>
                <w:rFonts w:eastAsia="Helvetica Neue"/>
                <w:b/>
              </w:rPr>
            </w:pPr>
            <w:r w:rsidRPr="00145929">
              <w:rPr>
                <w:rFonts w:eastAsia="Helvetica Neue"/>
                <w:b/>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BB7FFC" w14:textId="77777777" w:rsidR="00076044" w:rsidRPr="00145929" w:rsidRDefault="004B26D3">
            <w:pPr>
              <w:spacing w:after="0" w:line="240" w:lineRule="auto"/>
              <w:rPr>
                <w:rFonts w:eastAsia="Helvetica Neue"/>
              </w:rPr>
            </w:pPr>
            <w:r w:rsidRPr="00145929">
              <w:rPr>
                <w:rFonts w:eastAsia="Helvetica Neue"/>
              </w:rPr>
              <w:t>As set out in clause 11.5.</w:t>
            </w:r>
          </w:p>
        </w:tc>
      </w:tr>
      <w:tr w:rsidR="00076044" w:rsidRPr="00145929" w14:paraId="2C8C54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F080A3" w14:textId="77777777" w:rsidR="00076044" w:rsidRPr="00145929" w:rsidRDefault="004B26D3">
            <w:pPr>
              <w:spacing w:after="0" w:line="240" w:lineRule="auto"/>
              <w:rPr>
                <w:rFonts w:eastAsia="Helvetica Neue"/>
                <w:b/>
              </w:rPr>
            </w:pPr>
            <w:r w:rsidRPr="00145929">
              <w:rPr>
                <w:rFonts w:eastAsia="Helvetica Neue"/>
                <w:b/>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83C793" w14:textId="77777777" w:rsidR="00076044" w:rsidRPr="00145929" w:rsidRDefault="004B26D3">
            <w:pPr>
              <w:widowControl/>
              <w:spacing w:after="0" w:line="240" w:lineRule="auto"/>
              <w:rPr>
                <w:rFonts w:eastAsia="Helvetica Neue"/>
              </w:rPr>
            </w:pPr>
            <w:r w:rsidRPr="00145929">
              <w:rPr>
                <w:rFonts w:eastAsia="Helvetica Neue"/>
              </w:rPr>
              <w:t>IR35 is also known as ‘Intermediaries legislation’. It’s a set of rules that affect tax and National Insurance where a Supplier is contracted to work for a client through an Intermediary.</w:t>
            </w:r>
          </w:p>
        </w:tc>
      </w:tr>
      <w:tr w:rsidR="00076044" w:rsidRPr="00145929" w14:paraId="006CC09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EA0122E" w14:textId="77777777" w:rsidR="00076044" w:rsidRPr="00145929" w:rsidRDefault="004B26D3">
            <w:pPr>
              <w:spacing w:after="0" w:line="240" w:lineRule="auto"/>
              <w:rPr>
                <w:rFonts w:eastAsia="Helvetica Neue"/>
                <w:b/>
              </w:rPr>
            </w:pPr>
            <w:r w:rsidRPr="00145929">
              <w:rPr>
                <w:rFonts w:eastAsia="Helvetica Neue"/>
                <w:b/>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E62029" w14:textId="77777777" w:rsidR="00076044" w:rsidRPr="00145929" w:rsidRDefault="004B26D3">
            <w:pPr>
              <w:widowControl/>
              <w:spacing w:after="0" w:line="240" w:lineRule="auto"/>
              <w:rPr>
                <w:rFonts w:eastAsia="Helvetica Neue"/>
              </w:rPr>
            </w:pPr>
            <w:r w:rsidRPr="00145929">
              <w:rPr>
                <w:rFonts w:eastAsia="Helvetica Neue"/>
              </w:rPr>
              <w:t>Assessment of employment status usin</w:t>
            </w:r>
            <w:r w:rsidR="00CD732D" w:rsidRPr="00145929">
              <w:rPr>
                <w:rFonts w:eastAsia="Helvetica Neue"/>
              </w:rPr>
              <w:t xml:space="preserve">g the ESI tool to determine if engagement is Inside </w:t>
            </w:r>
            <w:r w:rsidRPr="00145929">
              <w:rPr>
                <w:rFonts w:eastAsia="Helvetica Neue"/>
              </w:rPr>
              <w:t>or Outside IR35.</w:t>
            </w:r>
          </w:p>
        </w:tc>
      </w:tr>
      <w:tr w:rsidR="00076044" w:rsidRPr="00145929" w14:paraId="1A47464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5A996" w14:textId="77777777" w:rsidR="00076044" w:rsidRPr="00145929" w:rsidRDefault="004B26D3">
            <w:pPr>
              <w:spacing w:after="0" w:line="240" w:lineRule="auto"/>
              <w:rPr>
                <w:rFonts w:eastAsia="Helvetica Neue"/>
                <w:b/>
              </w:rPr>
            </w:pPr>
            <w:r w:rsidRPr="00145929">
              <w:rPr>
                <w:rFonts w:eastAsia="Helvetica Neue"/>
                <w:b/>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E7D0F0" w14:textId="77777777" w:rsidR="00076044" w:rsidRPr="00145929" w:rsidRDefault="004B26D3">
            <w:pPr>
              <w:spacing w:after="0" w:line="240" w:lineRule="auto"/>
              <w:rPr>
                <w:rFonts w:eastAsia="Helvetica Neue"/>
              </w:rPr>
            </w:pPr>
            <w:r w:rsidRPr="00145929">
              <w:rPr>
                <w:rFonts w:eastAsia="Helvetica Neue"/>
              </w:rPr>
              <w:t>All ideas, concepts, schemes, information, knowledge, techniques, methodology, and anything else in the nature of know-how relating to the G-Cloud Services but excluding know-how already in the Supplier’s or CCS’s possession before the Start Date.</w:t>
            </w:r>
          </w:p>
        </w:tc>
      </w:tr>
      <w:tr w:rsidR="00076044" w:rsidRPr="00145929" w14:paraId="50B8C0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B5FE962" w14:textId="77777777" w:rsidR="00076044" w:rsidRPr="00145929" w:rsidRDefault="004B26D3">
            <w:pPr>
              <w:spacing w:after="0" w:line="240" w:lineRule="auto"/>
              <w:rPr>
                <w:rFonts w:eastAsia="Helvetica Neue"/>
                <w:b/>
              </w:rPr>
            </w:pPr>
            <w:r w:rsidRPr="00145929">
              <w:rPr>
                <w:rFonts w:eastAsia="Helvetica Neue"/>
                <w:b/>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9893B67" w14:textId="77777777" w:rsidR="00076044" w:rsidRPr="00145929" w:rsidRDefault="004B26D3">
            <w:pPr>
              <w:spacing w:after="0" w:line="240" w:lineRule="auto"/>
              <w:rPr>
                <w:rFonts w:eastAsia="Helvetica Neue"/>
              </w:rPr>
            </w:pPr>
            <w:r w:rsidRPr="00145929">
              <w:rPr>
                <w:rFonts w:eastAsia="Helvetica Neu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76044" w:rsidRPr="00145929" w14:paraId="14543AC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7FFAE" w14:textId="77777777" w:rsidR="00076044" w:rsidRPr="00145929" w:rsidRDefault="004B26D3">
            <w:pPr>
              <w:spacing w:after="0" w:line="240" w:lineRule="auto"/>
              <w:rPr>
                <w:rFonts w:eastAsia="Helvetica Neue"/>
                <w:b/>
              </w:rPr>
            </w:pPr>
            <w:r w:rsidRPr="00145929">
              <w:rPr>
                <w:rFonts w:eastAsia="Helvetica Neue"/>
                <w:b/>
              </w:rPr>
              <w:br/>
              <w:t>Loss</w:t>
            </w:r>
            <w:r w:rsidRPr="00145929">
              <w:rPr>
                <w:rFonts w:eastAsia="Helvetica Neue"/>
                <w:b/>
              </w:rPr>
              <w:br/>
            </w:r>
            <w:r w:rsidRPr="00145929">
              <w:rPr>
                <w:rFonts w:eastAsia="Helvetica Neue"/>
                <w:b/>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D89EE2" w14:textId="77777777" w:rsidR="00076044" w:rsidRPr="00145929" w:rsidRDefault="004B26D3">
            <w:pPr>
              <w:spacing w:after="0" w:line="240" w:lineRule="auto"/>
              <w:rPr>
                <w:rFonts w:eastAsia="Helvetica Neue"/>
              </w:rPr>
            </w:pPr>
            <w:r w:rsidRPr="00145929">
              <w:rPr>
                <w:rFonts w:eastAsia="Helvetica Neu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45929">
              <w:rPr>
                <w:rFonts w:eastAsia="Helvetica Neue"/>
                <w:b/>
              </w:rPr>
              <w:t>Losses</w:t>
            </w:r>
            <w:r w:rsidRPr="00145929">
              <w:rPr>
                <w:rFonts w:eastAsia="Helvetica Neue"/>
              </w:rPr>
              <w:t>' will be interpreted accordingly.</w:t>
            </w:r>
          </w:p>
        </w:tc>
      </w:tr>
      <w:tr w:rsidR="00076044" w:rsidRPr="00145929" w14:paraId="629DB78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60266E" w14:textId="77777777" w:rsidR="00076044" w:rsidRPr="00145929" w:rsidRDefault="004B26D3">
            <w:pPr>
              <w:spacing w:after="0" w:line="240" w:lineRule="auto"/>
              <w:rPr>
                <w:rFonts w:eastAsia="Helvetica Neue"/>
                <w:b/>
              </w:rPr>
            </w:pPr>
            <w:r w:rsidRPr="00145929">
              <w:rPr>
                <w:rFonts w:eastAsia="Helvetica Neue"/>
                <w:b/>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AF3C00" w14:textId="77777777" w:rsidR="00076044" w:rsidRPr="00145929" w:rsidRDefault="004B26D3">
            <w:pPr>
              <w:spacing w:after="0" w:line="240" w:lineRule="auto"/>
              <w:rPr>
                <w:rFonts w:eastAsia="Helvetica Neue"/>
              </w:rPr>
            </w:pPr>
            <w:r w:rsidRPr="00145929">
              <w:rPr>
                <w:rFonts w:eastAsia="Helvetica Neue"/>
              </w:rPr>
              <w:t>Any of the 3 Lots specified in the ITT and Lots will be construed accordingly.</w:t>
            </w:r>
          </w:p>
        </w:tc>
      </w:tr>
      <w:tr w:rsidR="00076044" w:rsidRPr="00145929" w14:paraId="3B6060A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965C41" w14:textId="77777777" w:rsidR="00076044" w:rsidRPr="00145929" w:rsidRDefault="004B26D3">
            <w:pPr>
              <w:spacing w:after="0" w:line="240" w:lineRule="auto"/>
              <w:rPr>
                <w:rFonts w:eastAsia="Helvetica Neue"/>
                <w:b/>
              </w:rPr>
            </w:pPr>
            <w:r w:rsidRPr="00145929">
              <w:rPr>
                <w:rFonts w:eastAsia="Helvetica Neue"/>
                <w:b/>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E5E1BE1" w14:textId="77777777" w:rsidR="00076044" w:rsidRPr="00145929" w:rsidRDefault="004B26D3">
            <w:pPr>
              <w:spacing w:after="0" w:line="240" w:lineRule="auto"/>
              <w:rPr>
                <w:rFonts w:eastAsia="Helvetica Neue"/>
              </w:rPr>
            </w:pPr>
            <w:r w:rsidRPr="00145929">
              <w:rPr>
                <w:rFonts w:eastAsia="Helvetica Neue"/>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76044" w:rsidRPr="00145929" w14:paraId="57CB0ED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B68BF4E" w14:textId="77777777" w:rsidR="00076044" w:rsidRPr="00145929" w:rsidRDefault="004B26D3">
            <w:pPr>
              <w:spacing w:after="0" w:line="240" w:lineRule="auto"/>
              <w:rPr>
                <w:rFonts w:eastAsia="Helvetica Neue"/>
                <w:b/>
              </w:rPr>
            </w:pPr>
            <w:r w:rsidRPr="00145929">
              <w:rPr>
                <w:rFonts w:eastAsia="Helvetica Neue"/>
                <w:b/>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C800EF7" w14:textId="77777777" w:rsidR="00076044" w:rsidRPr="00145929" w:rsidRDefault="004B26D3">
            <w:pPr>
              <w:spacing w:after="0" w:line="240" w:lineRule="auto"/>
              <w:rPr>
                <w:rFonts w:eastAsia="Helvetica Neue"/>
              </w:rPr>
            </w:pPr>
            <w:r w:rsidRPr="00145929">
              <w:rPr>
                <w:rFonts w:eastAsia="Helvetica Neue"/>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76044" w:rsidRPr="00145929" w14:paraId="538C812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054AB7" w14:textId="77777777" w:rsidR="00076044" w:rsidRPr="00145929" w:rsidRDefault="004B26D3">
            <w:pPr>
              <w:spacing w:after="0" w:line="240" w:lineRule="auto"/>
              <w:rPr>
                <w:rFonts w:eastAsia="Helvetica Neue"/>
                <w:b/>
              </w:rPr>
            </w:pPr>
            <w:r w:rsidRPr="00145929">
              <w:rPr>
                <w:rFonts w:eastAsia="Helvetica Neue"/>
                <w:b/>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100493" w14:textId="77777777" w:rsidR="00076044" w:rsidRPr="00145929" w:rsidRDefault="004B26D3">
            <w:pPr>
              <w:spacing w:after="0" w:line="240" w:lineRule="auto"/>
              <w:rPr>
                <w:rFonts w:eastAsia="Helvetica Neue"/>
              </w:rPr>
            </w:pPr>
            <w:r w:rsidRPr="00145929">
              <w:rPr>
                <w:rFonts w:eastAsia="Helvetica Neue"/>
              </w:rPr>
              <w:t>The management information specified in Framework Agreement section 6 (What you report to CCS).</w:t>
            </w:r>
          </w:p>
        </w:tc>
      </w:tr>
      <w:tr w:rsidR="00076044" w:rsidRPr="00145929" w14:paraId="3F9356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043717C" w14:textId="77777777" w:rsidR="00076044" w:rsidRPr="00145929" w:rsidRDefault="004B26D3">
            <w:pPr>
              <w:spacing w:after="0" w:line="240" w:lineRule="auto"/>
              <w:rPr>
                <w:rFonts w:eastAsia="Helvetica Neue"/>
                <w:b/>
              </w:rPr>
            </w:pPr>
            <w:r w:rsidRPr="00145929">
              <w:rPr>
                <w:rFonts w:eastAsia="Helvetica Neue"/>
                <w:b/>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65845A" w14:textId="77777777" w:rsidR="00076044" w:rsidRPr="00145929" w:rsidRDefault="004B26D3">
            <w:pPr>
              <w:spacing w:after="0" w:line="240" w:lineRule="auto"/>
              <w:rPr>
                <w:rFonts w:eastAsia="Helvetica Neue"/>
              </w:rPr>
            </w:pPr>
            <w:r w:rsidRPr="00145929">
              <w:rPr>
                <w:rFonts w:eastAsia="Helvetica Neue"/>
              </w:rPr>
              <w:t>Those breaches which have been expressly set out as a material breach and any other single serious breach or persistent failure to perform as required under this Call-Off Contract.</w:t>
            </w:r>
          </w:p>
        </w:tc>
      </w:tr>
      <w:tr w:rsidR="00076044" w:rsidRPr="00145929" w14:paraId="10E5D8B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6B26C1" w14:textId="77777777" w:rsidR="00076044" w:rsidRPr="00145929" w:rsidRDefault="004B26D3">
            <w:pPr>
              <w:spacing w:after="0" w:line="240" w:lineRule="auto"/>
              <w:rPr>
                <w:rFonts w:eastAsia="Helvetica Neue"/>
                <w:b/>
              </w:rPr>
            </w:pPr>
            <w:r w:rsidRPr="00145929">
              <w:rPr>
                <w:rFonts w:eastAsia="Helvetica Neue"/>
                <w:b/>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3BA65F3" w14:textId="77777777" w:rsidR="00076044" w:rsidRPr="00145929" w:rsidRDefault="004B26D3">
            <w:pPr>
              <w:spacing w:after="0" w:line="240" w:lineRule="auto"/>
              <w:rPr>
                <w:rFonts w:eastAsia="Helvetica Neue"/>
              </w:rPr>
            </w:pPr>
            <w:r w:rsidRPr="00145929">
              <w:rPr>
                <w:rFonts w:eastAsia="Helvetica Neue"/>
              </w:rPr>
              <w:t>The Ministry of Justice’s Code of Practice on the Discharge of the Functions of Public Authorities under Part 1 of the Freedom of Information Act 2000.</w:t>
            </w:r>
          </w:p>
        </w:tc>
      </w:tr>
      <w:tr w:rsidR="00076044" w:rsidRPr="00145929" w14:paraId="5FE9B85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CB7E295" w14:textId="77777777" w:rsidR="00076044" w:rsidRPr="00145929" w:rsidRDefault="004B26D3">
            <w:pPr>
              <w:spacing w:after="0" w:line="240" w:lineRule="auto"/>
              <w:rPr>
                <w:rFonts w:eastAsia="Helvetica Neue"/>
                <w:b/>
              </w:rPr>
            </w:pPr>
            <w:r w:rsidRPr="00145929">
              <w:rPr>
                <w:rFonts w:eastAsia="Helvetica Neue"/>
                <w:b/>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7C62DF" w14:textId="77777777" w:rsidR="00076044" w:rsidRPr="00145929" w:rsidRDefault="004B26D3">
            <w:pPr>
              <w:spacing w:after="0" w:line="240" w:lineRule="auto"/>
              <w:rPr>
                <w:rFonts w:eastAsia="Helvetica Neue"/>
              </w:rPr>
            </w:pPr>
            <w:r w:rsidRPr="00145929">
              <w:rPr>
                <w:rFonts w:eastAsia="Helvetica Neue"/>
              </w:rPr>
              <w:t>The revised Fair Deal position in the HM Treasury guidance: “Fair Deal for staff pensions: staff transfer from central government” issued in October 2013 as amended.</w:t>
            </w:r>
          </w:p>
        </w:tc>
      </w:tr>
      <w:tr w:rsidR="00076044" w:rsidRPr="00145929" w14:paraId="324DDD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51A558" w14:textId="77777777" w:rsidR="00076044" w:rsidRPr="00145929" w:rsidRDefault="004B26D3">
            <w:pPr>
              <w:spacing w:after="0" w:line="240" w:lineRule="auto"/>
              <w:rPr>
                <w:rFonts w:eastAsia="Helvetica Neue"/>
                <w:b/>
              </w:rPr>
            </w:pPr>
            <w:r w:rsidRPr="00145929">
              <w:rPr>
                <w:rFonts w:eastAsia="Helvetica Neue"/>
                <w:b/>
              </w:rPr>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40DC3C" w14:textId="77777777" w:rsidR="00076044" w:rsidRPr="00145929" w:rsidRDefault="004B26D3">
            <w:pPr>
              <w:spacing w:after="0" w:line="240" w:lineRule="auto"/>
              <w:rPr>
                <w:rFonts w:eastAsia="Helvetica Neue"/>
              </w:rPr>
            </w:pPr>
            <w:r w:rsidRPr="00145929">
              <w:rPr>
                <w:rFonts w:eastAsia="Helvetica Neue"/>
              </w:rPr>
              <w:t>An order for G-Cloud Services placed by a Contracting Body with the Supplier in accordance with the Ordering Processes.</w:t>
            </w:r>
          </w:p>
        </w:tc>
      </w:tr>
      <w:tr w:rsidR="00076044" w:rsidRPr="00145929" w14:paraId="4ADFF01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3C8928" w14:textId="77777777" w:rsidR="00076044" w:rsidRPr="00145929" w:rsidRDefault="004B26D3">
            <w:pPr>
              <w:spacing w:after="0" w:line="240" w:lineRule="auto"/>
              <w:rPr>
                <w:rFonts w:eastAsia="Helvetica Neue"/>
                <w:b/>
              </w:rPr>
            </w:pPr>
            <w:r w:rsidRPr="00145929">
              <w:rPr>
                <w:rFonts w:eastAsia="Helvetica Neue"/>
                <w:b/>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66C6A8" w14:textId="77777777" w:rsidR="00076044" w:rsidRPr="00145929" w:rsidRDefault="004B26D3">
            <w:pPr>
              <w:spacing w:after="0" w:line="240" w:lineRule="auto"/>
              <w:rPr>
                <w:rFonts w:eastAsia="Helvetica Neue"/>
              </w:rPr>
            </w:pPr>
            <w:r w:rsidRPr="00145929">
              <w:rPr>
                <w:rFonts w:eastAsia="Helvetica Neue"/>
              </w:rPr>
              <w:t>The order form set out in Part A of the Call-Off Contract to be used by a Buyer to order G-Cloud Services.</w:t>
            </w:r>
          </w:p>
        </w:tc>
      </w:tr>
      <w:tr w:rsidR="00076044" w:rsidRPr="00145929" w14:paraId="38942E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09E8F7" w14:textId="77777777" w:rsidR="00076044" w:rsidRPr="00145929" w:rsidRDefault="004B26D3">
            <w:pPr>
              <w:spacing w:after="0" w:line="240" w:lineRule="auto"/>
              <w:rPr>
                <w:rFonts w:eastAsia="Helvetica Neue"/>
                <w:b/>
              </w:rPr>
            </w:pPr>
            <w:r w:rsidRPr="00145929">
              <w:rPr>
                <w:rFonts w:eastAsia="Helvetica Neue"/>
                <w:b/>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3AF9F5" w14:textId="77777777" w:rsidR="00076044" w:rsidRPr="00145929" w:rsidRDefault="004B26D3">
            <w:pPr>
              <w:spacing w:after="0" w:line="240" w:lineRule="auto"/>
              <w:rPr>
                <w:rFonts w:eastAsia="Helvetica Neue"/>
              </w:rPr>
            </w:pPr>
            <w:r w:rsidRPr="00145929">
              <w:rPr>
                <w:rFonts w:eastAsia="Helvetica Neue"/>
              </w:rPr>
              <w:t>G-Cloud Services which are the subject of an Order by the Buyer.</w:t>
            </w:r>
          </w:p>
        </w:tc>
      </w:tr>
      <w:tr w:rsidR="00076044" w:rsidRPr="00145929" w14:paraId="1952182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7DB1A24" w14:textId="77777777" w:rsidR="00076044" w:rsidRPr="00145929" w:rsidRDefault="004B26D3">
            <w:pPr>
              <w:spacing w:after="0" w:line="240" w:lineRule="auto"/>
              <w:rPr>
                <w:rFonts w:eastAsia="Helvetica Neue"/>
                <w:b/>
              </w:rPr>
            </w:pPr>
            <w:r w:rsidRPr="00145929">
              <w:rPr>
                <w:rFonts w:eastAsia="Helvetica Neue"/>
                <w:b/>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6B172" w14:textId="77777777" w:rsidR="00076044" w:rsidRPr="00145929" w:rsidRDefault="004B26D3">
            <w:pPr>
              <w:widowControl/>
              <w:spacing w:after="0" w:line="240" w:lineRule="auto"/>
              <w:rPr>
                <w:rFonts w:eastAsia="Helvetica Neue"/>
              </w:rPr>
            </w:pPr>
            <w:r w:rsidRPr="00145929">
              <w:rPr>
                <w:rFonts w:eastAsia="Helvetica Neue"/>
              </w:rPr>
              <w:t>Contractual engagements which would be determined to not be within the scope of the IR35 intermediaries legislation if assessed using the ESI tool.</w:t>
            </w:r>
          </w:p>
        </w:tc>
      </w:tr>
      <w:tr w:rsidR="00076044" w:rsidRPr="00145929" w14:paraId="13BF2F3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D74D99E" w14:textId="77777777" w:rsidR="00076044" w:rsidRPr="00145929" w:rsidRDefault="004B26D3">
            <w:pPr>
              <w:spacing w:after="0" w:line="240" w:lineRule="auto"/>
              <w:rPr>
                <w:rFonts w:eastAsia="Helvetica Neue"/>
                <w:b/>
              </w:rPr>
            </w:pPr>
            <w:r w:rsidRPr="00145929">
              <w:rPr>
                <w:rFonts w:eastAsia="Helvetica Neue"/>
                <w:b/>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6CD799D" w14:textId="77777777" w:rsidR="00076044" w:rsidRPr="00145929" w:rsidRDefault="004B26D3">
            <w:pPr>
              <w:spacing w:after="0" w:line="240" w:lineRule="auto"/>
              <w:rPr>
                <w:rFonts w:eastAsia="Helvetica Neue"/>
              </w:rPr>
            </w:pPr>
            <w:r w:rsidRPr="00145929">
              <w:rPr>
                <w:rFonts w:eastAsia="Helvetica Neue"/>
              </w:rPr>
              <w:t>The Buyer or the Supplier and ‘Parties’ will be interpreted accordingly.</w:t>
            </w:r>
          </w:p>
        </w:tc>
      </w:tr>
      <w:tr w:rsidR="00076044" w:rsidRPr="00145929" w14:paraId="55CF405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8306C8" w14:textId="77777777" w:rsidR="00076044" w:rsidRPr="00145929" w:rsidRDefault="004B26D3">
            <w:pPr>
              <w:spacing w:after="0" w:line="240" w:lineRule="auto"/>
              <w:rPr>
                <w:rFonts w:eastAsia="Helvetica Neue"/>
                <w:b/>
              </w:rPr>
            </w:pPr>
            <w:r w:rsidRPr="00145929">
              <w:rPr>
                <w:rFonts w:eastAsia="Helvetica Neue"/>
                <w:b/>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5A7EA2B" w14:textId="77777777" w:rsidR="00076044" w:rsidRPr="00145929" w:rsidRDefault="004B26D3">
            <w:pPr>
              <w:spacing w:after="0" w:line="240" w:lineRule="auto"/>
              <w:rPr>
                <w:rFonts w:eastAsia="Helvetica Neue"/>
              </w:rPr>
            </w:pPr>
            <w:r w:rsidRPr="00145929">
              <w:rPr>
                <w:rFonts w:eastAsia="Helvetica Neue"/>
              </w:rPr>
              <w:t>As described in the Data Protection Act 1998 (</w:t>
            </w:r>
            <w:hyperlink r:id="rId44">
              <w:r w:rsidRPr="00145929">
                <w:rPr>
                  <w:rFonts w:eastAsia="Helvetica Neue"/>
                  <w:color w:val="1155CC"/>
                  <w:u w:val="single"/>
                </w:rPr>
                <w:t>http://www.legislation.gov.uk/ukpga/1998/29/contents</w:t>
              </w:r>
            </w:hyperlink>
            <w:r w:rsidRPr="00145929">
              <w:rPr>
                <w:rFonts w:eastAsia="Helvetica Neue"/>
              </w:rPr>
              <w:t>)</w:t>
            </w:r>
          </w:p>
        </w:tc>
      </w:tr>
      <w:tr w:rsidR="00076044" w:rsidRPr="00145929" w14:paraId="16D51B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E4702D" w14:textId="77777777" w:rsidR="00076044" w:rsidRPr="00145929" w:rsidRDefault="004B26D3">
            <w:pPr>
              <w:spacing w:after="0" w:line="240" w:lineRule="auto"/>
              <w:rPr>
                <w:rFonts w:eastAsia="Helvetica Neue"/>
                <w:b/>
              </w:rPr>
            </w:pPr>
            <w:r w:rsidRPr="00145929">
              <w:rPr>
                <w:rFonts w:eastAsia="Helvetica Neue"/>
                <w:b/>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B019A7" w14:textId="77777777" w:rsidR="00076044" w:rsidRPr="00145929" w:rsidRDefault="004B26D3">
            <w:pPr>
              <w:spacing w:after="0" w:line="240" w:lineRule="auto"/>
              <w:rPr>
                <w:rFonts w:eastAsia="Helvetica Neue"/>
              </w:rPr>
            </w:pPr>
            <w:r w:rsidRPr="00145929">
              <w:rPr>
                <w:rFonts w:eastAsia="Helvetica Neue"/>
              </w:rPr>
              <w:t>This has the meaning given to it under the Data Protection Act 1998 as amended but, for the purposes of this Call-Off Contract, it will include both manual and automatic processing. ‘Process’ and ‘processed’ will be interpreted accordingly.</w:t>
            </w:r>
          </w:p>
        </w:tc>
      </w:tr>
      <w:tr w:rsidR="00076044" w:rsidRPr="00145929" w14:paraId="4ADBDC3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89CC8A" w14:textId="77777777" w:rsidR="00076044" w:rsidRPr="00145929" w:rsidRDefault="004B26D3">
            <w:pPr>
              <w:spacing w:after="0" w:line="240" w:lineRule="auto"/>
              <w:rPr>
                <w:rFonts w:eastAsia="Helvetica Neue"/>
                <w:b/>
              </w:rPr>
            </w:pPr>
            <w:r w:rsidRPr="00145929">
              <w:rPr>
                <w:rFonts w:eastAsia="Helvetica Neue"/>
                <w:b/>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78767E" w14:textId="77777777" w:rsidR="00076044" w:rsidRPr="00145929" w:rsidRDefault="004B26D3">
            <w:pPr>
              <w:spacing w:after="0" w:line="240" w:lineRule="auto"/>
              <w:rPr>
                <w:rFonts w:eastAsia="Helvetica Neue"/>
              </w:rPr>
            </w:pPr>
            <w:r w:rsidRPr="00145929">
              <w:rPr>
                <w:rFonts w:eastAsia="Helvetica Neue"/>
              </w:rPr>
              <w:t>To directly or indirectly offer, promise or give any person working</w:t>
            </w:r>
          </w:p>
          <w:p w14:paraId="0D6687A2" w14:textId="77777777" w:rsidR="00076044" w:rsidRPr="00145929" w:rsidRDefault="004B26D3">
            <w:pPr>
              <w:spacing w:after="0" w:line="240" w:lineRule="auto"/>
              <w:rPr>
                <w:rFonts w:eastAsia="Helvetica Neue"/>
              </w:rPr>
            </w:pPr>
            <w:r w:rsidRPr="00145929">
              <w:rPr>
                <w:rFonts w:eastAsia="Helvetica Neue"/>
              </w:rPr>
              <w:t>for or engaged by a Buyer or CCS a financial or other advantage</w:t>
            </w:r>
          </w:p>
          <w:p w14:paraId="316E0CBF" w14:textId="77777777" w:rsidR="00076044" w:rsidRPr="00145929" w:rsidRDefault="004B26D3">
            <w:pPr>
              <w:spacing w:after="0" w:line="240" w:lineRule="auto"/>
              <w:rPr>
                <w:rFonts w:eastAsia="Helvetica Neue"/>
              </w:rPr>
            </w:pPr>
            <w:r w:rsidRPr="00145929">
              <w:rPr>
                <w:rFonts w:eastAsia="Helvetica Neue"/>
              </w:rPr>
              <w:t>to:</w:t>
            </w:r>
          </w:p>
          <w:p w14:paraId="65EBCC62" w14:textId="77777777" w:rsidR="00076044" w:rsidRPr="00145929" w:rsidRDefault="004B26D3" w:rsidP="0077685D">
            <w:pPr>
              <w:numPr>
                <w:ilvl w:val="0"/>
                <w:numId w:val="43"/>
              </w:numPr>
              <w:spacing w:after="0" w:line="240" w:lineRule="auto"/>
              <w:ind w:hanging="360"/>
              <w:contextualSpacing/>
              <w:rPr>
                <w:rFonts w:eastAsia="Helvetica Neue"/>
              </w:rPr>
            </w:pPr>
            <w:r w:rsidRPr="00145929">
              <w:rPr>
                <w:rFonts w:eastAsia="Helvetica Neue"/>
              </w:rPr>
              <w:t>induce that person to perform improperly a relevant function or activity</w:t>
            </w:r>
          </w:p>
          <w:p w14:paraId="220CB301" w14:textId="77777777" w:rsidR="00076044" w:rsidRPr="00145929" w:rsidRDefault="004B26D3" w:rsidP="0077685D">
            <w:pPr>
              <w:numPr>
                <w:ilvl w:val="0"/>
                <w:numId w:val="43"/>
              </w:numPr>
              <w:spacing w:after="0" w:line="240" w:lineRule="auto"/>
              <w:ind w:hanging="360"/>
              <w:contextualSpacing/>
              <w:rPr>
                <w:rFonts w:eastAsia="Helvetica Neue"/>
              </w:rPr>
            </w:pPr>
            <w:r w:rsidRPr="00145929">
              <w:rPr>
                <w:rFonts w:eastAsia="Helvetica Neue"/>
              </w:rPr>
              <w:t>reward that person for improper performance of a relevant function or activity</w:t>
            </w:r>
          </w:p>
          <w:p w14:paraId="5C3BFA50" w14:textId="77777777" w:rsidR="00076044" w:rsidRPr="00145929" w:rsidRDefault="004B26D3" w:rsidP="0077685D">
            <w:pPr>
              <w:numPr>
                <w:ilvl w:val="0"/>
                <w:numId w:val="43"/>
              </w:numPr>
              <w:spacing w:after="0" w:line="240" w:lineRule="auto"/>
              <w:ind w:hanging="360"/>
              <w:contextualSpacing/>
              <w:rPr>
                <w:rFonts w:eastAsia="Helvetica Neue"/>
              </w:rPr>
            </w:pPr>
            <w:r w:rsidRPr="00145929">
              <w:rPr>
                <w:rFonts w:eastAsia="Helvetica Neue"/>
              </w:rPr>
              <w:t>commit any offence:</w:t>
            </w:r>
          </w:p>
          <w:p w14:paraId="03FEBDCF" w14:textId="77777777" w:rsidR="00076044" w:rsidRPr="00145929" w:rsidRDefault="004B26D3" w:rsidP="0077685D">
            <w:pPr>
              <w:numPr>
                <w:ilvl w:val="1"/>
                <w:numId w:val="43"/>
              </w:numPr>
              <w:spacing w:after="0" w:line="240" w:lineRule="auto"/>
              <w:ind w:hanging="360"/>
              <w:contextualSpacing/>
              <w:rPr>
                <w:rFonts w:eastAsia="Helvetica Neue"/>
              </w:rPr>
            </w:pPr>
            <w:r w:rsidRPr="00145929">
              <w:rPr>
                <w:rFonts w:eastAsia="Helvetica Neue"/>
              </w:rPr>
              <w:t>under the Bribery Act 2010</w:t>
            </w:r>
          </w:p>
          <w:p w14:paraId="5EC47382" w14:textId="77777777" w:rsidR="00076044" w:rsidRPr="00145929" w:rsidRDefault="004B26D3" w:rsidP="0077685D">
            <w:pPr>
              <w:numPr>
                <w:ilvl w:val="1"/>
                <w:numId w:val="43"/>
              </w:numPr>
              <w:spacing w:after="0" w:line="240" w:lineRule="auto"/>
              <w:ind w:hanging="360"/>
              <w:contextualSpacing/>
              <w:rPr>
                <w:rFonts w:eastAsia="Helvetica Neue"/>
              </w:rPr>
            </w:pPr>
            <w:r w:rsidRPr="00145929">
              <w:rPr>
                <w:rFonts w:eastAsia="Helvetica Neue"/>
              </w:rPr>
              <w:t>under legislation creating offences concerning Fraud</w:t>
            </w:r>
          </w:p>
          <w:p w14:paraId="31901CBE" w14:textId="77777777" w:rsidR="00076044" w:rsidRPr="00145929" w:rsidRDefault="004B26D3" w:rsidP="0077685D">
            <w:pPr>
              <w:numPr>
                <w:ilvl w:val="1"/>
                <w:numId w:val="43"/>
              </w:numPr>
              <w:spacing w:after="0" w:line="240" w:lineRule="auto"/>
              <w:ind w:hanging="360"/>
              <w:contextualSpacing/>
              <w:rPr>
                <w:rFonts w:eastAsia="Helvetica Neue"/>
              </w:rPr>
            </w:pPr>
            <w:r w:rsidRPr="00145929">
              <w:rPr>
                <w:rFonts w:eastAsia="Helvetica Neue"/>
              </w:rPr>
              <w:t>at common Law concerning Fraud</w:t>
            </w:r>
          </w:p>
          <w:p w14:paraId="00AB68B0" w14:textId="77777777" w:rsidR="00076044" w:rsidRPr="00145929" w:rsidRDefault="004B26D3" w:rsidP="0077685D">
            <w:pPr>
              <w:numPr>
                <w:ilvl w:val="1"/>
                <w:numId w:val="43"/>
              </w:numPr>
              <w:spacing w:after="0" w:line="240" w:lineRule="auto"/>
              <w:ind w:hanging="360"/>
              <w:contextualSpacing/>
              <w:rPr>
                <w:rFonts w:eastAsia="Helvetica Neue"/>
              </w:rPr>
            </w:pPr>
            <w:r w:rsidRPr="00145929">
              <w:rPr>
                <w:rFonts w:eastAsia="Helvetica Neue"/>
              </w:rPr>
              <w:t>committing or attempting or conspiring to commit Fraud</w:t>
            </w:r>
          </w:p>
        </w:tc>
      </w:tr>
      <w:tr w:rsidR="00076044" w:rsidRPr="00145929" w14:paraId="064093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9CE1C1" w14:textId="77777777" w:rsidR="00076044" w:rsidRPr="00145929" w:rsidRDefault="004B26D3">
            <w:pPr>
              <w:spacing w:after="0" w:line="240" w:lineRule="auto"/>
              <w:rPr>
                <w:rFonts w:eastAsia="Helvetica Neue"/>
                <w:b/>
              </w:rPr>
            </w:pPr>
            <w:r w:rsidRPr="00145929">
              <w:rPr>
                <w:rFonts w:eastAsia="Helvetica Neue"/>
                <w:b/>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8DAD5C" w14:textId="77777777" w:rsidR="00076044" w:rsidRPr="00145929" w:rsidRDefault="004B26D3">
            <w:pPr>
              <w:spacing w:after="0" w:line="240" w:lineRule="auto"/>
              <w:rPr>
                <w:rFonts w:eastAsia="Helvetica Neue"/>
              </w:rPr>
            </w:pPr>
            <w:r w:rsidRPr="00145929">
              <w:rPr>
                <w:rFonts w:eastAsia="Helvetica Neue"/>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76044" w:rsidRPr="00145929" w14:paraId="453B48D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5B8083" w14:textId="77777777" w:rsidR="00076044" w:rsidRPr="00145929" w:rsidRDefault="004B26D3">
            <w:pPr>
              <w:spacing w:after="0" w:line="240" w:lineRule="auto"/>
              <w:rPr>
                <w:rFonts w:eastAsia="Helvetica Neue"/>
                <w:b/>
              </w:rPr>
            </w:pPr>
            <w:r w:rsidRPr="00145929">
              <w:rPr>
                <w:rFonts w:eastAsia="Helvetica Neue"/>
                <w:b/>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5E06E5" w14:textId="77777777" w:rsidR="00076044" w:rsidRPr="00145929" w:rsidRDefault="004B26D3">
            <w:pPr>
              <w:spacing w:after="0" w:line="240" w:lineRule="auto"/>
              <w:rPr>
                <w:rFonts w:eastAsia="Helvetica Neue"/>
              </w:rPr>
            </w:pPr>
            <w:r w:rsidRPr="00145929">
              <w:rPr>
                <w:rFonts w:eastAsia="Helvetica Neue"/>
              </w:rPr>
              <w:t xml:space="preserve">Assets and property including technical infrastructure, IPRs and equipment. </w:t>
            </w:r>
          </w:p>
        </w:tc>
      </w:tr>
      <w:tr w:rsidR="00076044" w:rsidRPr="00145929" w14:paraId="07188C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667584" w14:textId="77777777" w:rsidR="00076044" w:rsidRPr="00145929" w:rsidRDefault="004B26D3">
            <w:pPr>
              <w:spacing w:after="0" w:line="240" w:lineRule="auto"/>
              <w:rPr>
                <w:rFonts w:eastAsia="Helvetica Neue"/>
                <w:b/>
              </w:rPr>
            </w:pPr>
            <w:r w:rsidRPr="00145929">
              <w:rPr>
                <w:rFonts w:eastAsia="Helvetica Neue"/>
                <w:b/>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B703C6" w14:textId="77777777" w:rsidR="00076044" w:rsidRPr="00145929" w:rsidRDefault="004B26D3">
            <w:pPr>
              <w:spacing w:after="0" w:line="240" w:lineRule="auto"/>
              <w:rPr>
                <w:rFonts w:eastAsia="Helvetica Neue"/>
              </w:rPr>
            </w:pPr>
            <w:r w:rsidRPr="00145929">
              <w:rPr>
                <w:rFonts w:eastAsia="Helvetica Neue"/>
              </w:rPr>
              <w:t>The Public Services Network (PSN) is the Government’s high-performance network which helps public sector organisations work together, reduce duplication and share resources.</w:t>
            </w:r>
          </w:p>
        </w:tc>
      </w:tr>
      <w:tr w:rsidR="00076044" w:rsidRPr="00145929" w14:paraId="6E9B18A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3E47E86" w14:textId="77777777" w:rsidR="00076044" w:rsidRPr="00145929" w:rsidRDefault="004B26D3">
            <w:pPr>
              <w:spacing w:after="0" w:line="240" w:lineRule="auto"/>
              <w:rPr>
                <w:rFonts w:eastAsia="Helvetica Neue"/>
                <w:b/>
              </w:rPr>
            </w:pPr>
            <w:r w:rsidRPr="00145929">
              <w:rPr>
                <w:rFonts w:eastAsia="Helvetica Neue"/>
                <w:b/>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D6CD9E" w14:textId="77777777" w:rsidR="00076044" w:rsidRPr="00145929" w:rsidRDefault="004B26D3">
            <w:pPr>
              <w:spacing w:after="0" w:line="240" w:lineRule="auto"/>
              <w:rPr>
                <w:rFonts w:eastAsia="Helvetica Neue"/>
              </w:rPr>
            </w:pPr>
            <w:r w:rsidRPr="00145929">
              <w:rPr>
                <w:rFonts w:eastAsia="Helvetica Neue"/>
              </w:rPr>
              <w:t>Government departments and other bodies which, whether under statute, codes of practice or otherwise, are entitled to investigate or influence the matters dealt with in this Call-Off Contract.</w:t>
            </w:r>
          </w:p>
        </w:tc>
      </w:tr>
      <w:tr w:rsidR="00076044" w:rsidRPr="00145929" w14:paraId="472250A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F0E0BBF" w14:textId="77777777" w:rsidR="00076044" w:rsidRPr="00145929" w:rsidRDefault="004B26D3">
            <w:pPr>
              <w:spacing w:after="0" w:line="240" w:lineRule="auto"/>
              <w:rPr>
                <w:rFonts w:eastAsia="Helvetica Neue"/>
                <w:b/>
              </w:rPr>
            </w:pPr>
            <w:r w:rsidRPr="00145929">
              <w:rPr>
                <w:rFonts w:eastAsia="Helvetica Neue"/>
                <w:b/>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8E57E11" w14:textId="77777777" w:rsidR="00076044" w:rsidRPr="00145929" w:rsidRDefault="004B26D3">
            <w:pPr>
              <w:spacing w:after="0" w:line="240" w:lineRule="auto"/>
              <w:rPr>
                <w:rFonts w:eastAsia="Helvetica Neue"/>
              </w:rPr>
            </w:pPr>
            <w:r w:rsidRPr="00145929">
              <w:rPr>
                <w:rFonts w:eastAsia="Helvetica Neue"/>
              </w:rPr>
              <w:t>Any employee, agent, servant, or representative of the Buyer, any other public body or person employed by or on behalf of the Buyer, or any other public body.</w:t>
            </w:r>
          </w:p>
        </w:tc>
      </w:tr>
      <w:tr w:rsidR="00076044" w:rsidRPr="00145929" w14:paraId="304C6AD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A7D07E3" w14:textId="77777777" w:rsidR="00076044" w:rsidRPr="00145929" w:rsidRDefault="004B26D3">
            <w:pPr>
              <w:spacing w:after="0" w:line="240" w:lineRule="auto"/>
              <w:rPr>
                <w:rFonts w:eastAsia="Helvetica Neue"/>
                <w:b/>
              </w:rPr>
            </w:pPr>
            <w:r w:rsidRPr="00145929">
              <w:rPr>
                <w:rFonts w:eastAsia="Helvetica Neue"/>
                <w:b/>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A4548C" w14:textId="77777777" w:rsidR="00076044" w:rsidRPr="00145929" w:rsidRDefault="004B26D3">
            <w:pPr>
              <w:spacing w:after="0" w:line="240" w:lineRule="auto"/>
              <w:rPr>
                <w:rFonts w:eastAsia="Helvetica Neue"/>
              </w:rPr>
            </w:pPr>
            <w:r w:rsidRPr="00145929">
              <w:rPr>
                <w:rFonts w:eastAsia="Helvetica Neue"/>
              </w:rPr>
              <w:t>A transfer of employment to which the Employment Regulations applies.</w:t>
            </w:r>
          </w:p>
        </w:tc>
      </w:tr>
      <w:tr w:rsidR="00076044" w:rsidRPr="00145929" w14:paraId="78EA0A0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AB3D79" w14:textId="77777777" w:rsidR="00076044" w:rsidRPr="00145929" w:rsidRDefault="004B26D3">
            <w:pPr>
              <w:spacing w:after="0" w:line="240" w:lineRule="auto"/>
              <w:rPr>
                <w:rFonts w:eastAsia="Helvetica Neue"/>
                <w:b/>
              </w:rPr>
            </w:pPr>
            <w:r w:rsidRPr="00145929">
              <w:rPr>
                <w:rFonts w:eastAsia="Helvetica Neue"/>
                <w:b/>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A6251D5" w14:textId="77777777" w:rsidR="00076044" w:rsidRPr="00145929" w:rsidRDefault="004B26D3">
            <w:pPr>
              <w:spacing w:after="0" w:line="240" w:lineRule="auto"/>
              <w:rPr>
                <w:rFonts w:eastAsia="Helvetica Neue"/>
              </w:rPr>
            </w:pPr>
            <w:r w:rsidRPr="00145929">
              <w:rPr>
                <w:rFonts w:eastAsia="Helvetica Neue"/>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76044" w:rsidRPr="00145929" w14:paraId="4661C9C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90A556" w14:textId="77777777" w:rsidR="00076044" w:rsidRPr="00145929" w:rsidRDefault="004B26D3">
            <w:pPr>
              <w:spacing w:after="0" w:line="240" w:lineRule="auto"/>
              <w:rPr>
                <w:rFonts w:eastAsia="Helvetica Neue"/>
                <w:b/>
              </w:rPr>
            </w:pPr>
            <w:r w:rsidRPr="00145929">
              <w:rPr>
                <w:rFonts w:eastAsia="Helvetica Neue"/>
                <w:b/>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9239D99" w14:textId="77777777" w:rsidR="00076044" w:rsidRPr="00145929" w:rsidRDefault="004B26D3">
            <w:pPr>
              <w:spacing w:after="0" w:line="240" w:lineRule="auto"/>
              <w:rPr>
                <w:rFonts w:eastAsia="Helvetica Neue"/>
              </w:rPr>
            </w:pPr>
            <w:r w:rsidRPr="00145929">
              <w:rPr>
                <w:rFonts w:eastAsia="Helvetica Neue"/>
              </w:rPr>
              <w:t>Any third party service provider of Replace</w:t>
            </w:r>
            <w:r w:rsidR="00CD732D" w:rsidRPr="00145929">
              <w:rPr>
                <w:rFonts w:eastAsia="Helvetica Neue"/>
              </w:rPr>
              <w:t xml:space="preserve">ment Services appointed by the </w:t>
            </w:r>
            <w:r w:rsidRPr="00145929">
              <w:rPr>
                <w:rFonts w:eastAsia="Helvetica Neue"/>
              </w:rPr>
              <w:t>Buyer (or where the Buyer is providing replacement Services for its own account, the Buyer).</w:t>
            </w:r>
          </w:p>
        </w:tc>
      </w:tr>
      <w:tr w:rsidR="00076044" w:rsidRPr="00145929" w14:paraId="5466CBA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5BC6B" w14:textId="77777777" w:rsidR="00076044" w:rsidRPr="00145929" w:rsidRDefault="004B26D3">
            <w:pPr>
              <w:spacing w:after="0" w:line="240" w:lineRule="auto"/>
              <w:rPr>
                <w:rFonts w:eastAsia="Helvetica Neue"/>
                <w:b/>
              </w:rPr>
            </w:pPr>
            <w:r w:rsidRPr="00145929">
              <w:rPr>
                <w:rFonts w:eastAsia="Helvetica Neue"/>
                <w:b/>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59A1D68" w14:textId="77777777" w:rsidR="00076044" w:rsidRPr="00145929" w:rsidRDefault="004B26D3">
            <w:pPr>
              <w:spacing w:after="0" w:line="240" w:lineRule="auto"/>
              <w:rPr>
                <w:rFonts w:eastAsia="Helvetica Neue"/>
              </w:rPr>
            </w:pPr>
            <w:r w:rsidRPr="00145929">
              <w:rPr>
                <w:rFonts w:eastAsia="Helvetica Neue"/>
              </w:rPr>
              <w:t>The services ordered by the Buyer as set out in the Order Form.</w:t>
            </w:r>
          </w:p>
        </w:tc>
      </w:tr>
      <w:tr w:rsidR="00076044" w:rsidRPr="00145929" w14:paraId="129D55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6A00B08" w14:textId="77777777" w:rsidR="00076044" w:rsidRPr="00145929" w:rsidRDefault="004B26D3">
            <w:pPr>
              <w:spacing w:after="0" w:line="240" w:lineRule="auto"/>
              <w:rPr>
                <w:rFonts w:eastAsia="Helvetica Neue"/>
                <w:b/>
              </w:rPr>
            </w:pPr>
            <w:r w:rsidRPr="00145929">
              <w:rPr>
                <w:rFonts w:eastAsia="Helvetica Neue"/>
                <w:b/>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4D3F651" w14:textId="77777777" w:rsidR="00076044" w:rsidRPr="00145929" w:rsidRDefault="004B26D3">
            <w:pPr>
              <w:spacing w:after="0" w:line="240" w:lineRule="auto"/>
              <w:rPr>
                <w:rFonts w:eastAsia="Helvetica Neue"/>
              </w:rPr>
            </w:pPr>
            <w:r w:rsidRPr="00145929">
              <w:rPr>
                <w:rFonts w:eastAsia="Helvetica Neue"/>
              </w:rPr>
              <w:t>Data that is owned or managed by the Buyer and used for the G-Cloud Services, including backup data.</w:t>
            </w:r>
          </w:p>
        </w:tc>
      </w:tr>
      <w:tr w:rsidR="00076044" w:rsidRPr="00145929" w14:paraId="79DB231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D47C1C" w14:textId="77777777" w:rsidR="00076044" w:rsidRPr="00145929" w:rsidRDefault="004B26D3">
            <w:pPr>
              <w:spacing w:after="0" w:line="240" w:lineRule="auto"/>
              <w:rPr>
                <w:rFonts w:eastAsia="Helvetica Neue"/>
                <w:b/>
              </w:rPr>
            </w:pPr>
            <w:r w:rsidRPr="00145929">
              <w:rPr>
                <w:rFonts w:eastAsia="Helvetica Neue"/>
                <w:b/>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AA1457" w14:textId="77777777" w:rsidR="00076044" w:rsidRPr="00145929" w:rsidRDefault="004B26D3">
            <w:pPr>
              <w:spacing w:after="0" w:line="240" w:lineRule="auto"/>
              <w:rPr>
                <w:rFonts w:eastAsia="Helvetica Neue"/>
              </w:rPr>
            </w:pPr>
            <w:r w:rsidRPr="00145929">
              <w:rPr>
                <w:rFonts w:eastAsia="Helvetica Neue"/>
              </w:rPr>
              <w:t>The definition of the Supplier's G-Cloud Services  provided as part of their Application that includes, but isn’t limited to, those items listed in Section 2 (Services Offered) of the Framework Agreement.</w:t>
            </w:r>
          </w:p>
        </w:tc>
      </w:tr>
      <w:tr w:rsidR="00076044" w:rsidRPr="00145929" w14:paraId="09F1E51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DE5996" w14:textId="77777777" w:rsidR="00076044" w:rsidRPr="00145929" w:rsidRDefault="004B26D3">
            <w:pPr>
              <w:spacing w:after="0" w:line="240" w:lineRule="auto"/>
              <w:rPr>
                <w:rFonts w:eastAsia="Helvetica Neue"/>
                <w:b/>
              </w:rPr>
            </w:pPr>
            <w:r w:rsidRPr="00145929">
              <w:rPr>
                <w:rFonts w:eastAsia="Helvetica Neue"/>
                <w:b/>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1FB1B8" w14:textId="77777777" w:rsidR="00076044" w:rsidRPr="00145929" w:rsidRDefault="004B26D3">
            <w:pPr>
              <w:spacing w:after="0" w:line="240" w:lineRule="auto"/>
              <w:rPr>
                <w:rFonts w:eastAsia="Helvetica Neue"/>
              </w:rPr>
            </w:pPr>
            <w:r w:rsidRPr="00145929">
              <w:rPr>
                <w:rFonts w:eastAsia="Helvetica Neue"/>
              </w:rPr>
              <w:t>The description of the Supplier service offering as published on the Digital Marketplace.</w:t>
            </w:r>
          </w:p>
        </w:tc>
      </w:tr>
      <w:tr w:rsidR="00076044" w:rsidRPr="00145929" w14:paraId="7259CD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ED9585" w14:textId="77777777" w:rsidR="00076044" w:rsidRPr="00145929" w:rsidRDefault="004B26D3">
            <w:pPr>
              <w:spacing w:after="0" w:line="240" w:lineRule="auto"/>
              <w:rPr>
                <w:rFonts w:eastAsia="Helvetica Neue"/>
                <w:b/>
              </w:rPr>
            </w:pPr>
            <w:r w:rsidRPr="00145929">
              <w:rPr>
                <w:rFonts w:eastAsia="Helvetica Neue"/>
                <w:b/>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8DC8B5" w14:textId="77777777" w:rsidR="00076044" w:rsidRPr="00145929" w:rsidRDefault="004B26D3">
            <w:pPr>
              <w:spacing w:after="0" w:line="240" w:lineRule="auto"/>
              <w:rPr>
                <w:rFonts w:eastAsia="Helvetica Neue"/>
              </w:rPr>
            </w:pPr>
            <w:r w:rsidRPr="00145929">
              <w:rPr>
                <w:rFonts w:eastAsia="Helvetica Neue"/>
              </w:rPr>
              <w:t>The Personal Data supplied by a Buyer to the Supplier in the course of the use of the G-Cloud Services for purposes of or in connection with this Call-Off Contract.</w:t>
            </w:r>
          </w:p>
        </w:tc>
      </w:tr>
      <w:tr w:rsidR="00076044" w:rsidRPr="00145929" w14:paraId="563BC3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A220AB2" w14:textId="77777777" w:rsidR="00076044" w:rsidRPr="00145929" w:rsidRDefault="004B26D3">
            <w:pPr>
              <w:spacing w:after="0" w:line="240" w:lineRule="auto"/>
              <w:rPr>
                <w:rFonts w:eastAsia="Helvetica Neue"/>
                <w:b/>
              </w:rPr>
            </w:pPr>
            <w:r w:rsidRPr="00145929">
              <w:rPr>
                <w:rFonts w:eastAsia="Helvetica Neue"/>
                <w:b/>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014188" w14:textId="77777777" w:rsidR="00076044" w:rsidRPr="00145929" w:rsidRDefault="004B26D3">
            <w:pPr>
              <w:spacing w:after="0" w:line="240" w:lineRule="auto"/>
              <w:rPr>
                <w:rFonts w:eastAsia="Helvetica Neue"/>
              </w:rPr>
            </w:pPr>
            <w:r w:rsidRPr="00145929">
              <w:rPr>
                <w:rFonts w:eastAsia="Helvetica Neue"/>
              </w:rPr>
              <w:t xml:space="preserve">The approval process used by a central government Buyer if it needs to spend money on certain digital or technology services, see </w:t>
            </w:r>
            <w:hyperlink r:id="rId45">
              <w:r w:rsidRPr="00145929">
                <w:rPr>
                  <w:rFonts w:eastAsia="Helvetica Neue"/>
                  <w:color w:val="1155CC"/>
                  <w:u w:val="single"/>
                </w:rPr>
                <w:t>https://www.gov.uk/service-manual/agile-delivery/spend-controls-check-if-you-need-approval-to-spend-money-on-a-service</w:t>
              </w:r>
            </w:hyperlink>
          </w:p>
        </w:tc>
      </w:tr>
      <w:tr w:rsidR="00076044" w:rsidRPr="00145929" w14:paraId="6157947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DC49E83" w14:textId="77777777" w:rsidR="00076044" w:rsidRPr="00145929" w:rsidRDefault="004B26D3">
            <w:pPr>
              <w:spacing w:after="0" w:line="240" w:lineRule="auto"/>
              <w:rPr>
                <w:rFonts w:eastAsia="Helvetica Neue"/>
                <w:b/>
              </w:rPr>
            </w:pPr>
            <w:r w:rsidRPr="00145929">
              <w:rPr>
                <w:rFonts w:eastAsia="Helvetica Neue"/>
                <w:b/>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01DBBD" w14:textId="77777777" w:rsidR="00076044" w:rsidRPr="00145929" w:rsidRDefault="004B26D3">
            <w:pPr>
              <w:spacing w:after="0" w:line="240" w:lineRule="auto"/>
              <w:rPr>
                <w:rFonts w:eastAsia="Helvetica Neue"/>
              </w:rPr>
            </w:pPr>
            <w:r w:rsidRPr="00145929">
              <w:rPr>
                <w:rFonts w:eastAsia="Helvetica Neue"/>
              </w:rPr>
              <w:t>The start date of this Call-Off Contract as set out in the Order Form.</w:t>
            </w:r>
          </w:p>
        </w:tc>
      </w:tr>
      <w:tr w:rsidR="00076044" w:rsidRPr="00145929" w14:paraId="1B90AB7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7E7528C" w14:textId="77777777" w:rsidR="00076044" w:rsidRPr="00145929" w:rsidRDefault="004B26D3">
            <w:pPr>
              <w:spacing w:after="0" w:line="240" w:lineRule="auto"/>
              <w:rPr>
                <w:rFonts w:eastAsia="Helvetica Neue"/>
                <w:b/>
              </w:rPr>
            </w:pPr>
            <w:r w:rsidRPr="00145929">
              <w:rPr>
                <w:rFonts w:eastAsia="Helvetica Neue"/>
                <w:b/>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056C358" w14:textId="77777777" w:rsidR="00076044" w:rsidRPr="00145929" w:rsidRDefault="004B26D3">
            <w:pPr>
              <w:spacing w:after="0" w:line="240" w:lineRule="auto"/>
              <w:rPr>
                <w:rFonts w:eastAsia="Helvetica Neue"/>
              </w:rPr>
            </w:pPr>
            <w:r w:rsidRPr="00145929">
              <w:rPr>
                <w:rFonts w:eastAsia="Helvetica Neue"/>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76044" w:rsidRPr="00145929" w14:paraId="64292E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0E92F5" w14:textId="77777777" w:rsidR="00076044" w:rsidRPr="00145929" w:rsidRDefault="004B26D3">
            <w:pPr>
              <w:spacing w:after="0" w:line="240" w:lineRule="auto"/>
              <w:rPr>
                <w:rFonts w:eastAsia="Helvetica Neue"/>
                <w:b/>
              </w:rPr>
            </w:pPr>
            <w:r w:rsidRPr="00145929">
              <w:rPr>
                <w:rFonts w:eastAsia="Helvetica Neue"/>
                <w:b/>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2286EA4" w14:textId="77777777" w:rsidR="00076044" w:rsidRPr="00145929" w:rsidRDefault="004B26D3">
            <w:pPr>
              <w:spacing w:after="0" w:line="240" w:lineRule="auto"/>
              <w:rPr>
                <w:rFonts w:eastAsia="Helvetica Neue"/>
              </w:rPr>
            </w:pPr>
            <w:r w:rsidRPr="00145929">
              <w:rPr>
                <w:rFonts w:eastAsia="Helvetica Neue"/>
              </w:rPr>
              <w:t>Any third party engaged by the Supplier under a Subcontract (permitted under the Framework Agreement and the Call-Off Contract) and its servants or agents in connection with the provision of G-Cloud Services.</w:t>
            </w:r>
          </w:p>
        </w:tc>
      </w:tr>
      <w:tr w:rsidR="00076044" w:rsidRPr="00145929" w14:paraId="7D89BD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E78CFB" w14:textId="77777777" w:rsidR="00076044" w:rsidRPr="00145929" w:rsidRDefault="004B26D3">
            <w:pPr>
              <w:spacing w:after="0" w:line="240" w:lineRule="auto"/>
              <w:rPr>
                <w:rFonts w:eastAsia="Helvetica Neue"/>
                <w:b/>
              </w:rPr>
            </w:pPr>
            <w:r w:rsidRPr="00145929">
              <w:rPr>
                <w:rFonts w:eastAsia="Helvetica Neue"/>
                <w:b/>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0184131" w14:textId="77777777" w:rsidR="00076044" w:rsidRPr="00145929" w:rsidRDefault="004B26D3">
            <w:pPr>
              <w:spacing w:after="0" w:line="240" w:lineRule="auto"/>
              <w:rPr>
                <w:rFonts w:eastAsia="Helvetica Neue"/>
              </w:rPr>
            </w:pPr>
            <w:r w:rsidRPr="00145929">
              <w:rPr>
                <w:rFonts w:eastAsia="Helvetica Neue"/>
              </w:rPr>
              <w:t>The representative appointed by the Supplier from time to time in relation to the Call-Off Contract.</w:t>
            </w:r>
          </w:p>
        </w:tc>
      </w:tr>
      <w:tr w:rsidR="00076044" w:rsidRPr="00145929" w14:paraId="07D226A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83CB89C" w14:textId="77777777" w:rsidR="00076044" w:rsidRPr="00145929" w:rsidRDefault="004B26D3">
            <w:pPr>
              <w:spacing w:after="0" w:line="240" w:lineRule="auto"/>
              <w:rPr>
                <w:rFonts w:eastAsia="Helvetica Neue"/>
                <w:b/>
              </w:rPr>
            </w:pPr>
            <w:r w:rsidRPr="00145929">
              <w:rPr>
                <w:rFonts w:eastAsia="Helvetica Neue"/>
                <w:b/>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C82FA89" w14:textId="77777777" w:rsidR="00076044" w:rsidRPr="00145929" w:rsidRDefault="004B26D3">
            <w:pPr>
              <w:spacing w:after="0" w:line="240" w:lineRule="auto"/>
              <w:rPr>
                <w:rFonts w:eastAsia="Helvetica Neue"/>
              </w:rPr>
            </w:pPr>
            <w:r w:rsidRPr="00145929">
              <w:rPr>
                <w:rFonts w:eastAsia="Helvetica Neue"/>
              </w:rPr>
              <w:t>All persons employed by the Supplier together with the Supplier’s servants, agents, suppliers and Subcontractors used in the performance of its obligations under this Call-Off Contract.</w:t>
            </w:r>
          </w:p>
        </w:tc>
      </w:tr>
      <w:tr w:rsidR="00076044" w:rsidRPr="00145929" w14:paraId="549BEA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216FB8" w14:textId="77777777" w:rsidR="00076044" w:rsidRPr="00145929" w:rsidRDefault="004B26D3">
            <w:pPr>
              <w:spacing w:after="0" w:line="240" w:lineRule="auto"/>
              <w:rPr>
                <w:rFonts w:eastAsia="Helvetica Neue"/>
                <w:b/>
              </w:rPr>
            </w:pPr>
            <w:r w:rsidRPr="00145929">
              <w:rPr>
                <w:rFonts w:eastAsia="Helvetica Neue"/>
                <w:b/>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1C7AF46" w14:textId="77777777" w:rsidR="00076044" w:rsidRPr="00145929" w:rsidRDefault="004B26D3">
            <w:pPr>
              <w:spacing w:after="0" w:line="240" w:lineRule="auto"/>
              <w:rPr>
                <w:rFonts w:eastAsia="Helvetica Neue"/>
              </w:rPr>
            </w:pPr>
            <w:r w:rsidRPr="00145929">
              <w:rPr>
                <w:rFonts w:eastAsia="Helvetica Neue"/>
              </w:rPr>
              <w:t>The relevant G-Cloud Service terms and conditions as set out in the Terms and Conditions document supplied as part of the Supplier’s Application.</w:t>
            </w:r>
          </w:p>
        </w:tc>
      </w:tr>
      <w:tr w:rsidR="00076044" w:rsidRPr="00145929" w14:paraId="2C4EF7D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C82AA38" w14:textId="77777777" w:rsidR="00076044" w:rsidRPr="00145929" w:rsidRDefault="004B26D3">
            <w:pPr>
              <w:spacing w:after="0" w:line="240" w:lineRule="auto"/>
              <w:rPr>
                <w:rFonts w:eastAsia="Helvetica Neue"/>
                <w:b/>
              </w:rPr>
            </w:pPr>
            <w:r w:rsidRPr="00145929">
              <w:rPr>
                <w:rFonts w:eastAsia="Helvetica Neue"/>
                <w:b/>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C9159D" w14:textId="77777777" w:rsidR="00076044" w:rsidRPr="00145929" w:rsidRDefault="004B26D3">
            <w:pPr>
              <w:spacing w:after="0" w:line="240" w:lineRule="auto"/>
              <w:rPr>
                <w:rFonts w:eastAsia="Helvetica Neue"/>
              </w:rPr>
            </w:pPr>
            <w:r w:rsidRPr="00145929">
              <w:rPr>
                <w:rFonts w:eastAsia="Helvetica Neue"/>
              </w:rPr>
              <w:t xml:space="preserve">The term of this Call-Off Contract as set out in the Order Form. </w:t>
            </w:r>
          </w:p>
        </w:tc>
      </w:tr>
      <w:tr w:rsidR="00076044" w:rsidRPr="00145929" w14:paraId="3EDD49E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869160" w14:textId="77777777" w:rsidR="00076044" w:rsidRPr="00145929" w:rsidRDefault="004B26D3">
            <w:pPr>
              <w:spacing w:after="0" w:line="240" w:lineRule="auto"/>
              <w:rPr>
                <w:rFonts w:eastAsia="Helvetica Neue"/>
                <w:b/>
              </w:rPr>
            </w:pPr>
            <w:r w:rsidRPr="00145929">
              <w:rPr>
                <w:rFonts w:eastAsia="Helvetica Neue"/>
                <w:b/>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83F867" w14:textId="77777777" w:rsidR="00076044" w:rsidRPr="00145929" w:rsidRDefault="004B26D3">
            <w:pPr>
              <w:spacing w:after="0" w:line="240" w:lineRule="auto"/>
              <w:rPr>
                <w:rFonts w:eastAsia="Helvetica Neue"/>
              </w:rPr>
            </w:pPr>
            <w:r w:rsidRPr="00145929">
              <w:rPr>
                <w:rFonts w:eastAsia="Helvetica Neue"/>
              </w:rPr>
              <w:t>This has the meaning given to it in clause 32 (Variation process).</w:t>
            </w:r>
          </w:p>
        </w:tc>
      </w:tr>
      <w:tr w:rsidR="00076044" w:rsidRPr="00145929" w14:paraId="4297BE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A681B00" w14:textId="77777777" w:rsidR="00076044" w:rsidRPr="00145929" w:rsidRDefault="004B26D3">
            <w:pPr>
              <w:spacing w:after="0" w:line="240" w:lineRule="auto"/>
              <w:rPr>
                <w:rFonts w:eastAsia="Helvetica Neue"/>
                <w:b/>
              </w:rPr>
            </w:pPr>
            <w:r w:rsidRPr="00145929">
              <w:rPr>
                <w:rFonts w:eastAsia="Helvetica Neue"/>
                <w:b/>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6E0A146" w14:textId="77777777" w:rsidR="00076044" w:rsidRPr="00145929" w:rsidRDefault="004B26D3">
            <w:pPr>
              <w:spacing w:after="0" w:line="240" w:lineRule="auto"/>
              <w:rPr>
                <w:rFonts w:eastAsia="Helvetica Neue"/>
              </w:rPr>
            </w:pPr>
            <w:r w:rsidRPr="00145929">
              <w:rPr>
                <w:rFonts w:eastAsia="Helvetica Neue"/>
              </w:rPr>
              <w:t>Any day other than a Saturday, Sunday or public holiday in England and Wales.</w:t>
            </w:r>
          </w:p>
        </w:tc>
      </w:tr>
      <w:tr w:rsidR="00076044" w:rsidRPr="00145929" w14:paraId="4297AEF5"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28111BA" w14:textId="77777777" w:rsidR="00076044" w:rsidRPr="00145929" w:rsidRDefault="004B26D3">
            <w:pPr>
              <w:spacing w:after="0" w:line="240" w:lineRule="auto"/>
              <w:rPr>
                <w:rFonts w:eastAsia="Helvetica Neue"/>
                <w:b/>
              </w:rPr>
            </w:pPr>
            <w:r w:rsidRPr="00145929">
              <w:rPr>
                <w:rFonts w:eastAsia="Helvetica Neue"/>
                <w:b/>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3C91DB52" w14:textId="77777777" w:rsidR="00076044" w:rsidRPr="00145929" w:rsidRDefault="004B26D3">
            <w:pPr>
              <w:spacing w:after="0" w:line="240" w:lineRule="auto"/>
              <w:rPr>
                <w:rFonts w:eastAsia="Helvetica Neue"/>
              </w:rPr>
            </w:pPr>
            <w:r w:rsidRPr="00145929">
              <w:rPr>
                <w:rFonts w:eastAsia="Helvetica Neue"/>
              </w:rPr>
              <w:t>A contract year.</w:t>
            </w:r>
          </w:p>
        </w:tc>
      </w:tr>
    </w:tbl>
    <w:p w14:paraId="501FC27F" w14:textId="77777777" w:rsidR="00076044" w:rsidRDefault="00076044" w:rsidP="005D2376">
      <w:pPr>
        <w:rPr>
          <w:rFonts w:eastAsia="Helvetica Neue"/>
        </w:rPr>
      </w:pPr>
    </w:p>
    <w:p w14:paraId="6D7565A4" w14:textId="77777777" w:rsidR="00102D67" w:rsidRDefault="00102D67" w:rsidP="005D2376">
      <w:pPr>
        <w:rPr>
          <w:rFonts w:eastAsia="Helvetica Neue"/>
        </w:rPr>
      </w:pPr>
    </w:p>
    <w:p w14:paraId="4BC926CF" w14:textId="77777777" w:rsidR="00102D67" w:rsidRDefault="00102D67" w:rsidP="005D2376">
      <w:pPr>
        <w:rPr>
          <w:rFonts w:eastAsia="Helvetica Neue"/>
        </w:rPr>
      </w:pPr>
    </w:p>
    <w:p w14:paraId="7EE2B221" w14:textId="77777777" w:rsidR="00102D67" w:rsidRDefault="00102D67" w:rsidP="005D2376">
      <w:pPr>
        <w:rPr>
          <w:rFonts w:eastAsia="Helvetica Neue"/>
        </w:rPr>
      </w:pPr>
    </w:p>
    <w:p w14:paraId="59D8A182" w14:textId="77777777" w:rsidR="00102D67" w:rsidRDefault="00102D67" w:rsidP="005D2376">
      <w:pPr>
        <w:rPr>
          <w:rFonts w:eastAsia="Helvetica Neue"/>
        </w:rPr>
      </w:pPr>
    </w:p>
    <w:p w14:paraId="66B8EC70" w14:textId="77777777" w:rsidR="00102D67" w:rsidRDefault="00102D67" w:rsidP="005D2376">
      <w:pPr>
        <w:rPr>
          <w:rFonts w:eastAsia="Helvetica Neue"/>
        </w:rPr>
      </w:pPr>
    </w:p>
    <w:p w14:paraId="5F537A53" w14:textId="77777777" w:rsidR="00102D67" w:rsidRDefault="00102D67" w:rsidP="005D2376">
      <w:pPr>
        <w:rPr>
          <w:rFonts w:eastAsia="Helvetica Neue"/>
        </w:rPr>
      </w:pPr>
    </w:p>
    <w:p w14:paraId="2088A2BD" w14:textId="77777777" w:rsidR="00102D67" w:rsidRDefault="00102D67" w:rsidP="005D2376">
      <w:pPr>
        <w:rPr>
          <w:rFonts w:eastAsia="Helvetica Neue"/>
        </w:rPr>
      </w:pPr>
    </w:p>
    <w:p w14:paraId="34D7E54F" w14:textId="77777777" w:rsidR="00102D67" w:rsidRDefault="00102D67" w:rsidP="005D2376">
      <w:pPr>
        <w:rPr>
          <w:rFonts w:eastAsia="Helvetica Neue"/>
        </w:rPr>
      </w:pPr>
    </w:p>
    <w:p w14:paraId="5984C776" w14:textId="77777777" w:rsidR="00102D67" w:rsidRDefault="00102D67" w:rsidP="005D2376">
      <w:pPr>
        <w:rPr>
          <w:rFonts w:eastAsia="Helvetica Neue"/>
        </w:rPr>
      </w:pPr>
    </w:p>
    <w:p w14:paraId="55E4E9CF" w14:textId="77777777" w:rsidR="00102D67" w:rsidRDefault="00102D67" w:rsidP="005D2376">
      <w:pPr>
        <w:rPr>
          <w:rFonts w:eastAsia="Helvetica Neue"/>
        </w:rPr>
      </w:pPr>
    </w:p>
    <w:p w14:paraId="49EA9246" w14:textId="77777777" w:rsidR="00102D67" w:rsidRDefault="00102D67" w:rsidP="005D2376">
      <w:pPr>
        <w:rPr>
          <w:rFonts w:eastAsia="Helvetica Neue"/>
        </w:rPr>
      </w:pPr>
    </w:p>
    <w:p w14:paraId="46FA6CBC" w14:textId="77777777" w:rsidR="00102D67" w:rsidRDefault="00102D67" w:rsidP="005D2376">
      <w:pPr>
        <w:rPr>
          <w:rFonts w:eastAsia="Helvetica Neue"/>
        </w:rPr>
      </w:pPr>
    </w:p>
    <w:p w14:paraId="102A31F4" w14:textId="77777777" w:rsidR="00102D67" w:rsidRDefault="00102D67" w:rsidP="005D2376">
      <w:pPr>
        <w:rPr>
          <w:rFonts w:eastAsia="Helvetica Neue"/>
        </w:rPr>
      </w:pPr>
    </w:p>
    <w:p w14:paraId="3DCB2652" w14:textId="77777777" w:rsidR="00102D67" w:rsidRDefault="00102D67" w:rsidP="005D2376">
      <w:pPr>
        <w:rPr>
          <w:rFonts w:eastAsia="Helvetica Neue"/>
        </w:rPr>
      </w:pPr>
    </w:p>
    <w:p w14:paraId="3589F8F9" w14:textId="77777777" w:rsidR="00102D67" w:rsidRDefault="00102D67" w:rsidP="005D2376">
      <w:pPr>
        <w:rPr>
          <w:rFonts w:eastAsia="Helvetica Neue"/>
        </w:rPr>
      </w:pPr>
    </w:p>
    <w:p w14:paraId="0921327D" w14:textId="77777777" w:rsidR="00102D67" w:rsidRDefault="00102D67" w:rsidP="005D2376">
      <w:pPr>
        <w:rPr>
          <w:rFonts w:eastAsia="Helvetica Neue"/>
        </w:rPr>
      </w:pPr>
    </w:p>
    <w:p w14:paraId="599AAA91" w14:textId="77777777" w:rsidR="00102D67" w:rsidRDefault="00102D67" w:rsidP="005D2376">
      <w:pPr>
        <w:rPr>
          <w:rFonts w:eastAsia="Helvetica Neue"/>
        </w:rPr>
      </w:pPr>
    </w:p>
    <w:p w14:paraId="1D8E6F9E" w14:textId="77777777" w:rsidR="00102D67" w:rsidRDefault="00102D67" w:rsidP="005D2376">
      <w:pPr>
        <w:rPr>
          <w:rFonts w:eastAsia="Helvetica Neue"/>
        </w:rPr>
      </w:pPr>
    </w:p>
    <w:p w14:paraId="7C5CCC4C" w14:textId="77777777" w:rsidR="00102D67" w:rsidRDefault="00102D67" w:rsidP="005D2376">
      <w:pPr>
        <w:rPr>
          <w:rFonts w:eastAsia="Helvetica Neue"/>
        </w:rPr>
      </w:pPr>
    </w:p>
    <w:p w14:paraId="0F167FE4" w14:textId="77777777" w:rsidR="00102D67" w:rsidRDefault="00102D67" w:rsidP="005D2376">
      <w:pPr>
        <w:rPr>
          <w:rFonts w:eastAsia="Helvetica Neue"/>
        </w:rPr>
      </w:pPr>
    </w:p>
    <w:p w14:paraId="6D35001A" w14:textId="77777777" w:rsidR="00102D67" w:rsidRDefault="00102D67" w:rsidP="005D2376">
      <w:pPr>
        <w:rPr>
          <w:rFonts w:eastAsia="Helvetica Neue"/>
        </w:rPr>
      </w:pPr>
    </w:p>
    <w:p w14:paraId="2551E114" w14:textId="77777777" w:rsidR="00102D67" w:rsidRDefault="00102D67" w:rsidP="005D2376">
      <w:pPr>
        <w:rPr>
          <w:rFonts w:eastAsia="Helvetica Neue"/>
        </w:rPr>
      </w:pPr>
    </w:p>
    <w:p w14:paraId="51348B04" w14:textId="77777777" w:rsidR="00C47CAE" w:rsidRPr="00C47CAE" w:rsidRDefault="00C47CAE" w:rsidP="00C47CAE">
      <w:pPr>
        <w:widowControl/>
        <w:spacing w:after="160" w:line="259" w:lineRule="auto"/>
        <w:rPr>
          <w:rFonts w:eastAsia="Times New Roman" w:cs="Times New Roman"/>
          <w:b/>
          <w:sz w:val="24"/>
          <w:u w:val="single"/>
        </w:rPr>
      </w:pPr>
      <w:r w:rsidRPr="00C47CAE">
        <w:rPr>
          <w:rFonts w:eastAsia="Times New Roman" w:cs="Times New Roman"/>
          <w:b/>
          <w:sz w:val="24"/>
          <w:u w:val="single"/>
        </w:rPr>
        <w:t>Annex A – DfE Special Clauses</w:t>
      </w:r>
    </w:p>
    <w:p w14:paraId="67C5EE9E" w14:textId="77777777" w:rsidR="00C47CAE" w:rsidRPr="00C47CAE" w:rsidRDefault="00C47CAE" w:rsidP="00C47CAE">
      <w:pPr>
        <w:widowControl/>
        <w:spacing w:after="160" w:line="259" w:lineRule="auto"/>
        <w:rPr>
          <w:rFonts w:eastAsia="Times New Roman" w:cs="Times New Roman"/>
          <w:b/>
          <w:sz w:val="24"/>
          <w:u w:val="single"/>
        </w:rPr>
      </w:pPr>
      <w:r w:rsidRPr="00C47CAE">
        <w:rPr>
          <w:rFonts w:eastAsia="Times New Roman" w:cs="Times New Roman"/>
          <w:b/>
          <w:sz w:val="24"/>
          <w:u w:val="single"/>
        </w:rPr>
        <w:t xml:space="preserve">Departmental Security Standards </w:t>
      </w:r>
    </w:p>
    <w:p w14:paraId="2F601F42"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C47CAE" w:rsidRPr="00540C82" w14:paraId="2BF38A06" w14:textId="77777777" w:rsidTr="00267DE7">
        <w:trPr>
          <w:trHeight w:val="850"/>
        </w:trPr>
        <w:tc>
          <w:tcPr>
            <w:tcW w:w="4644" w:type="dxa"/>
            <w:shd w:val="clear" w:color="auto" w:fill="auto"/>
          </w:tcPr>
          <w:p w14:paraId="159BE41F"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ind w:left="720" w:hanging="720"/>
              <w:textAlignment w:val="baseline"/>
              <w:rPr>
                <w:rFonts w:eastAsia="Times New Roman"/>
              </w:rPr>
            </w:pPr>
            <w:r w:rsidRPr="00540C82">
              <w:rPr>
                <w:rFonts w:eastAsia="Times New Roman"/>
              </w:rPr>
              <w:t>“BPSS”</w:t>
            </w:r>
          </w:p>
          <w:p w14:paraId="188B3522"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ind w:left="720" w:hanging="720"/>
              <w:textAlignment w:val="baseline"/>
              <w:rPr>
                <w:rFonts w:eastAsia="Times New Roman"/>
              </w:rPr>
            </w:pPr>
            <w:r w:rsidRPr="00540C82">
              <w:rPr>
                <w:rFonts w:eastAsia="Times New Roman"/>
              </w:rPr>
              <w:t>“Baseline Personnel Security Standard”</w:t>
            </w:r>
          </w:p>
        </w:tc>
        <w:tc>
          <w:tcPr>
            <w:tcW w:w="5321" w:type="dxa"/>
            <w:shd w:val="clear" w:color="auto" w:fill="auto"/>
          </w:tcPr>
          <w:p w14:paraId="2F8211D9"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a level of security clearance described as pre-employment checks in the National Vetting Policy.</w:t>
            </w:r>
          </w:p>
        </w:tc>
      </w:tr>
      <w:tr w:rsidR="00C47CAE" w:rsidRPr="00540C82" w14:paraId="4A84D34C" w14:textId="77777777" w:rsidTr="00267DE7">
        <w:trPr>
          <w:trHeight w:val="2268"/>
        </w:trPr>
        <w:tc>
          <w:tcPr>
            <w:tcW w:w="4644" w:type="dxa"/>
            <w:shd w:val="clear" w:color="auto" w:fill="auto"/>
          </w:tcPr>
          <w:p w14:paraId="3902DA01" w14:textId="77777777" w:rsidR="00C47CAE" w:rsidRPr="00540C82"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“CCSC”</w:t>
            </w:r>
          </w:p>
          <w:p w14:paraId="3D721954" w14:textId="77777777" w:rsidR="00C47CAE" w:rsidRPr="00540C82"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“Certified Cyber Security Consultancy”</w:t>
            </w:r>
          </w:p>
        </w:tc>
        <w:tc>
          <w:tcPr>
            <w:tcW w:w="5321" w:type="dxa"/>
            <w:shd w:val="clear" w:color="auto" w:fill="auto"/>
          </w:tcPr>
          <w:p w14:paraId="5D42717F"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is NCSC's approach to assessing the services provided by consultancies and confirming that they meet NCSC's standards. This approach builds on the strength of CLAS and certifies the competence of suppliers to deliver a wide and complex range of cyber security consultancy services to both the public and private sectors. See website:</w:t>
            </w:r>
          </w:p>
          <w:p w14:paraId="59090800" w14:textId="77777777" w:rsidR="00C47CAE" w:rsidRPr="00540C82" w:rsidRDefault="00853A3D"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hyperlink r:id="rId46" w:history="1">
              <w:r w:rsidR="00C47CAE" w:rsidRPr="00540C82">
                <w:rPr>
                  <w:rFonts w:eastAsia="Times New Roman"/>
                  <w:color w:val="0000FF"/>
                  <w:u w:val="single"/>
                </w:rPr>
                <w:t>https://www.ncsc.gov.uk/scheme/certified-cyber-consultancy</w:t>
              </w:r>
            </w:hyperlink>
            <w:r w:rsidR="00C47CAE" w:rsidRPr="00540C82">
              <w:rPr>
                <w:rFonts w:eastAsia="Times New Roman"/>
              </w:rPr>
              <w:t xml:space="preserve"> </w:t>
            </w:r>
          </w:p>
        </w:tc>
      </w:tr>
      <w:tr w:rsidR="00C47CAE" w:rsidRPr="00540C82" w14:paraId="5EDE8A3B" w14:textId="77777777" w:rsidTr="00267DE7">
        <w:trPr>
          <w:trHeight w:val="1644"/>
        </w:trPr>
        <w:tc>
          <w:tcPr>
            <w:tcW w:w="4644" w:type="dxa"/>
            <w:shd w:val="clear" w:color="auto" w:fill="auto"/>
          </w:tcPr>
          <w:p w14:paraId="64AAE8A4" w14:textId="77777777" w:rsidR="00C47CAE" w:rsidRPr="00540C82"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“CCP”</w:t>
            </w:r>
          </w:p>
          <w:p w14:paraId="0BABDA36" w14:textId="77777777" w:rsidR="00C47CAE" w:rsidRPr="00540C82"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“Certified Professional”</w:t>
            </w:r>
          </w:p>
          <w:p w14:paraId="5ADEFC0B" w14:textId="77777777" w:rsidR="00C47CAE" w:rsidRPr="00540C82"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p>
        </w:tc>
        <w:tc>
          <w:tcPr>
            <w:tcW w:w="5321" w:type="dxa"/>
            <w:shd w:val="clear" w:color="auto" w:fill="auto"/>
          </w:tcPr>
          <w:p w14:paraId="37781534"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is a NCSC scheme in consultation with government, industry and academia to address the growing need for specialists in the cyber security profession and are building a community of recognised professionals in both the UK public and private sectors. See website:</w:t>
            </w:r>
          </w:p>
          <w:p w14:paraId="14D23240" w14:textId="77777777" w:rsidR="00C47CAE" w:rsidRPr="00540C82" w:rsidRDefault="00853A3D"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hyperlink r:id="rId47" w:history="1">
              <w:r w:rsidR="00C47CAE" w:rsidRPr="00540C82">
                <w:rPr>
                  <w:rFonts w:eastAsia="Times New Roman"/>
                  <w:color w:val="0000FF"/>
                  <w:u w:val="single"/>
                </w:rPr>
                <w:t>https://www.ncsc.gov.uk/scheme/certified-professional</w:t>
              </w:r>
            </w:hyperlink>
            <w:r w:rsidR="00C47CAE" w:rsidRPr="00540C82">
              <w:rPr>
                <w:rFonts w:eastAsia="Times New Roman"/>
              </w:rPr>
              <w:t xml:space="preserve"> </w:t>
            </w:r>
          </w:p>
        </w:tc>
      </w:tr>
      <w:tr w:rsidR="00C47CAE" w:rsidRPr="00540C82" w14:paraId="4A179F59" w14:textId="77777777" w:rsidTr="00267DE7">
        <w:trPr>
          <w:trHeight w:val="1417"/>
        </w:trPr>
        <w:tc>
          <w:tcPr>
            <w:tcW w:w="4644" w:type="dxa"/>
            <w:shd w:val="clear" w:color="auto" w:fill="auto"/>
          </w:tcPr>
          <w:p w14:paraId="1A69D021" w14:textId="77777777" w:rsidR="00C47CAE" w:rsidRPr="00540C82"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“CC”</w:t>
            </w:r>
          </w:p>
          <w:p w14:paraId="68623B88" w14:textId="77777777" w:rsidR="00C47CAE" w:rsidRPr="00540C82"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“Common Criteria”</w:t>
            </w:r>
          </w:p>
          <w:p w14:paraId="1B92BD6E" w14:textId="77777777" w:rsidR="00C47CAE" w:rsidRPr="00540C82"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p>
        </w:tc>
        <w:tc>
          <w:tcPr>
            <w:tcW w:w="5321" w:type="dxa"/>
            <w:shd w:val="clear" w:color="auto" w:fill="auto"/>
          </w:tcPr>
          <w:p w14:paraId="6779E373"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 xml:space="preserve">the Common Criteria scheme provides assurance that a developer’s claims about the security features of their product are valid and have been independently tested against recognised criteria. </w:t>
            </w:r>
          </w:p>
        </w:tc>
      </w:tr>
      <w:tr w:rsidR="00C47CAE" w:rsidRPr="00540C82" w14:paraId="32B9CA4A" w14:textId="77777777" w:rsidTr="00267DE7">
        <w:trPr>
          <w:trHeight w:val="1417"/>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0748FABE" w14:textId="77777777" w:rsidR="00C47CAE" w:rsidRPr="00540C82"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“CPA”</w:t>
            </w:r>
          </w:p>
          <w:p w14:paraId="15C80399" w14:textId="77777777" w:rsidR="00C47CAE" w:rsidRPr="00540C82"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“Commercial Product Assurance”</w:t>
            </w:r>
          </w:p>
          <w:p w14:paraId="353EBD61" w14:textId="77777777" w:rsidR="00C47CAE" w:rsidRPr="00540C82"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[formerly called “CESG Product Assurance”]</w:t>
            </w:r>
          </w:p>
          <w:p w14:paraId="42F3FFF0" w14:textId="77777777" w:rsidR="00C47CAE" w:rsidRPr="00540C82" w:rsidRDefault="00C47CAE" w:rsidP="00C47CA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25AE81E4"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 xml:space="preserve">is an ‘information assurance scheme’ which evaluates commercial off the shelf (COTS) products and their developers against published security and development standards. These CPA certified products can be used by government, the wider public sector and industry. See website: </w:t>
            </w:r>
            <w:hyperlink r:id="rId48" w:history="1">
              <w:r w:rsidRPr="00540C82">
                <w:rPr>
                  <w:rFonts w:eastAsia="Times New Roman"/>
                  <w:color w:val="0000FF"/>
                  <w:u w:val="single"/>
                </w:rPr>
                <w:t>https://www.ncsc.gov.uk/scheme/commercial-product-assurance-cpa</w:t>
              </w:r>
            </w:hyperlink>
            <w:r w:rsidRPr="00540C82">
              <w:rPr>
                <w:rFonts w:eastAsia="Times New Roman"/>
              </w:rPr>
              <w:t xml:space="preserve"> </w:t>
            </w:r>
          </w:p>
        </w:tc>
      </w:tr>
      <w:tr w:rsidR="00C47CAE" w:rsidRPr="00540C82" w14:paraId="52BADD2D" w14:textId="77777777" w:rsidTr="00267DE7">
        <w:trPr>
          <w:trHeight w:val="1701"/>
        </w:trPr>
        <w:tc>
          <w:tcPr>
            <w:tcW w:w="4644" w:type="dxa"/>
            <w:shd w:val="clear" w:color="auto" w:fill="auto"/>
          </w:tcPr>
          <w:p w14:paraId="1C925725"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“Cyber Essentials”</w:t>
            </w:r>
          </w:p>
          <w:p w14:paraId="3525ED40"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“Cyber Essentials Plus”</w:t>
            </w:r>
          </w:p>
        </w:tc>
        <w:tc>
          <w:tcPr>
            <w:tcW w:w="5321" w:type="dxa"/>
            <w:shd w:val="clear" w:color="auto" w:fill="auto"/>
          </w:tcPr>
          <w:p w14:paraId="0B0B7CAE"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Cyber Essentials is the government backed, industry supported scheme to help organisations protect themselves against common cyber-attacks. Cyber Essentials and Cyber Essentials Plus are levels within the scheme.</w:t>
            </w:r>
          </w:p>
        </w:tc>
      </w:tr>
      <w:tr w:rsidR="00C47CAE" w:rsidRPr="00540C82" w14:paraId="794B70CE" w14:textId="77777777" w:rsidTr="00267DE7">
        <w:trPr>
          <w:trHeight w:val="2154"/>
        </w:trPr>
        <w:tc>
          <w:tcPr>
            <w:tcW w:w="4644" w:type="dxa"/>
            <w:shd w:val="clear" w:color="auto" w:fill="auto"/>
          </w:tcPr>
          <w:p w14:paraId="65C3E980"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“Data”</w:t>
            </w:r>
          </w:p>
          <w:p w14:paraId="27E1D1C2"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“Data Controller”</w:t>
            </w:r>
          </w:p>
          <w:p w14:paraId="1D38B56D"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“Data Processor”</w:t>
            </w:r>
          </w:p>
          <w:p w14:paraId="2394E80C"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“Personal Data”</w:t>
            </w:r>
          </w:p>
          <w:p w14:paraId="2296D8D9"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“Sensitive Personal Data”</w:t>
            </w:r>
            <w:r w:rsidRPr="00540C82" w:rsidDel="00A64A13">
              <w:rPr>
                <w:rFonts w:eastAsia="Times New Roman"/>
              </w:rPr>
              <w:t xml:space="preserve"> </w:t>
            </w:r>
          </w:p>
          <w:p w14:paraId="1009B10F"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“Data Subject”, “Process” and “Processing”</w:t>
            </w:r>
          </w:p>
        </w:tc>
        <w:tc>
          <w:tcPr>
            <w:tcW w:w="5321" w:type="dxa"/>
            <w:shd w:val="clear" w:color="auto" w:fill="auto"/>
          </w:tcPr>
          <w:p w14:paraId="5EDA5714"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shall have the meanings given to those terms by the Data Protection Act 1998</w:t>
            </w:r>
          </w:p>
        </w:tc>
      </w:tr>
      <w:tr w:rsidR="00C47CAE" w:rsidRPr="00540C82" w14:paraId="564F214B" w14:textId="77777777" w:rsidTr="00267DE7">
        <w:trPr>
          <w:trHeight w:val="907"/>
        </w:trPr>
        <w:tc>
          <w:tcPr>
            <w:tcW w:w="4644" w:type="dxa"/>
            <w:shd w:val="clear" w:color="auto" w:fill="auto"/>
          </w:tcPr>
          <w:p w14:paraId="5E33872B"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"Department’s Data"</w:t>
            </w:r>
          </w:p>
          <w:p w14:paraId="79D57208"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“Department’s Information”</w:t>
            </w:r>
          </w:p>
        </w:tc>
        <w:tc>
          <w:tcPr>
            <w:tcW w:w="5321" w:type="dxa"/>
            <w:shd w:val="clear" w:color="auto" w:fill="auto"/>
          </w:tcPr>
          <w:p w14:paraId="0C848EF3" w14:textId="77777777" w:rsidR="00C47CAE" w:rsidRPr="00540C82" w:rsidRDefault="00C47CAE" w:rsidP="00C47CA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is any data or information owned or retained in order to meet departmental business objectives and tasks, including:</w:t>
            </w:r>
          </w:p>
          <w:p w14:paraId="546CC56F"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34"/>
              <w:textAlignment w:val="baseline"/>
              <w:rPr>
                <w:rFonts w:eastAsia="Times New Roman"/>
              </w:rPr>
            </w:pPr>
            <w:r w:rsidRPr="00540C82">
              <w:rPr>
                <w:rFonts w:eastAsia="Times New Roman"/>
              </w:rPr>
              <w:t>(a) any data, text, drawings, diagrams, images or sounds (together with any repository or database made up of any of these components) which are embodied in any electronic, magnetic, optical or tangible media, and which are:</w:t>
            </w:r>
          </w:p>
          <w:p w14:paraId="6BDF2643" w14:textId="77777777" w:rsidR="00C47CAE" w:rsidRPr="00540C82" w:rsidRDefault="00C47CAE" w:rsidP="00C47CA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318"/>
              <w:textAlignment w:val="baseline"/>
              <w:rPr>
                <w:rFonts w:eastAsia="Times New Roman"/>
              </w:rPr>
            </w:pPr>
            <w:r w:rsidRPr="00540C82">
              <w:rPr>
                <w:rFonts w:eastAsia="Times New Roman"/>
              </w:rPr>
              <w:t xml:space="preserve">(i) supplied to the Contractor by or on behalf of the Department; or </w:t>
            </w:r>
          </w:p>
          <w:p w14:paraId="6ACBCA9A" w14:textId="77777777" w:rsidR="00C47CAE" w:rsidRPr="00540C82" w:rsidRDefault="00C47CAE" w:rsidP="00C47CA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318"/>
              <w:textAlignment w:val="baseline"/>
              <w:rPr>
                <w:rFonts w:eastAsia="Times New Roman"/>
              </w:rPr>
            </w:pPr>
            <w:r w:rsidRPr="00540C82">
              <w:rPr>
                <w:rFonts w:eastAsia="Times New Roman"/>
              </w:rPr>
              <w:t>(ii) which the Contractor is required to generate, process, store or transmit pursuant to this Contract; or</w:t>
            </w:r>
          </w:p>
          <w:p w14:paraId="2728764D"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34"/>
              <w:textAlignment w:val="baseline"/>
              <w:rPr>
                <w:rFonts w:eastAsia="Times New Roman"/>
              </w:rPr>
            </w:pPr>
            <w:r w:rsidRPr="00540C82">
              <w:rPr>
                <w:rFonts w:eastAsia="Times New Roman"/>
              </w:rPr>
              <w:t>(b) any Personal Data for which the Department is the Data Controller;</w:t>
            </w:r>
          </w:p>
        </w:tc>
      </w:tr>
      <w:tr w:rsidR="00C47CAE" w:rsidRPr="00540C82" w14:paraId="5FD69B5D" w14:textId="77777777" w:rsidTr="00267DE7">
        <w:trPr>
          <w:trHeight w:val="567"/>
        </w:trPr>
        <w:tc>
          <w:tcPr>
            <w:tcW w:w="4644" w:type="dxa"/>
            <w:shd w:val="clear" w:color="auto" w:fill="auto"/>
          </w:tcPr>
          <w:p w14:paraId="34BD125D"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“DfE”</w:t>
            </w:r>
          </w:p>
          <w:p w14:paraId="547644A3"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“Department”</w:t>
            </w:r>
          </w:p>
        </w:tc>
        <w:tc>
          <w:tcPr>
            <w:tcW w:w="5321" w:type="dxa"/>
            <w:shd w:val="clear" w:color="auto" w:fill="auto"/>
          </w:tcPr>
          <w:p w14:paraId="58340CA9" w14:textId="77777777" w:rsidR="00C47CAE" w:rsidRPr="00540C82" w:rsidRDefault="00C47CAE" w:rsidP="00C47CA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means the Department for Education</w:t>
            </w:r>
          </w:p>
        </w:tc>
      </w:tr>
      <w:tr w:rsidR="00C47CAE" w:rsidRPr="00540C82" w14:paraId="5B2C9AD7" w14:textId="77777777" w:rsidTr="00267DE7">
        <w:trPr>
          <w:trHeight w:val="1191"/>
        </w:trPr>
        <w:tc>
          <w:tcPr>
            <w:tcW w:w="4644" w:type="dxa"/>
            <w:shd w:val="clear" w:color="auto" w:fill="auto"/>
          </w:tcPr>
          <w:p w14:paraId="4713352C"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“Departmental Security Standards”</w:t>
            </w:r>
          </w:p>
        </w:tc>
        <w:tc>
          <w:tcPr>
            <w:tcW w:w="5321" w:type="dxa"/>
            <w:shd w:val="clear" w:color="auto" w:fill="auto"/>
          </w:tcPr>
          <w:p w14:paraId="46EBB286"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means the Department’s security policy or any standards, procedures, process or specification for security that the Contractor is required to deliver.</w:t>
            </w:r>
          </w:p>
        </w:tc>
      </w:tr>
      <w:tr w:rsidR="00C47CAE" w:rsidRPr="00540C82" w14:paraId="4D10D47C" w14:textId="77777777" w:rsidTr="00267DE7">
        <w:trPr>
          <w:trHeight w:val="1417"/>
        </w:trPr>
        <w:tc>
          <w:tcPr>
            <w:tcW w:w="4644" w:type="dxa"/>
            <w:shd w:val="clear" w:color="auto" w:fill="auto"/>
          </w:tcPr>
          <w:p w14:paraId="593D13FA"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“Digital Marketplace / GCloud”</w:t>
            </w:r>
          </w:p>
        </w:tc>
        <w:tc>
          <w:tcPr>
            <w:tcW w:w="5321" w:type="dxa"/>
            <w:shd w:val="clear" w:color="auto" w:fill="auto"/>
          </w:tcPr>
          <w:p w14:paraId="173450EA"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the Digital Marketplace is the online framework for identifying and procuring cloud technology and people for digital projects. Cloud services (e.g. web hosting or IT health checks) are on the G-Cloud framework.</w:t>
            </w:r>
          </w:p>
        </w:tc>
      </w:tr>
      <w:tr w:rsidR="00C47CAE" w:rsidRPr="00540C82" w14:paraId="6FB64205" w14:textId="77777777" w:rsidTr="00267DE7">
        <w:trPr>
          <w:trHeight w:val="1644"/>
        </w:trPr>
        <w:tc>
          <w:tcPr>
            <w:tcW w:w="4644" w:type="dxa"/>
            <w:shd w:val="clear" w:color="auto" w:fill="auto"/>
          </w:tcPr>
          <w:p w14:paraId="19B46AB9"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“FIPS 140-2”</w:t>
            </w:r>
          </w:p>
        </w:tc>
        <w:tc>
          <w:tcPr>
            <w:tcW w:w="5321" w:type="dxa"/>
            <w:shd w:val="clear" w:color="auto" w:fill="auto"/>
          </w:tcPr>
          <w:p w14:paraId="396EEE3C"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C47CAE" w:rsidRPr="00540C82" w14:paraId="662A499E" w14:textId="77777777" w:rsidTr="00267DE7">
        <w:trPr>
          <w:trHeight w:val="1191"/>
        </w:trPr>
        <w:tc>
          <w:tcPr>
            <w:tcW w:w="4644" w:type="dxa"/>
            <w:shd w:val="clear" w:color="auto" w:fill="auto"/>
          </w:tcPr>
          <w:p w14:paraId="3E0FABEF"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“Good Industry Practice”</w:t>
            </w:r>
          </w:p>
          <w:p w14:paraId="7A43BBE0"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“Industry Good Practice”</w:t>
            </w:r>
          </w:p>
        </w:tc>
        <w:tc>
          <w:tcPr>
            <w:tcW w:w="5321" w:type="dxa"/>
            <w:shd w:val="clear" w:color="auto" w:fill="auto"/>
          </w:tcPr>
          <w:p w14:paraId="138B683B"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means the exercise of that degree of skill, care, prudence, efficiency, foresight and timeliness as would be expected from a leading company within the relevant industry or business sector.</w:t>
            </w:r>
          </w:p>
        </w:tc>
      </w:tr>
      <w:tr w:rsidR="00C47CAE" w:rsidRPr="00540C82" w14:paraId="03F84C0A" w14:textId="77777777" w:rsidTr="00267DE7">
        <w:trPr>
          <w:trHeight w:val="1701"/>
        </w:trPr>
        <w:tc>
          <w:tcPr>
            <w:tcW w:w="4644" w:type="dxa"/>
            <w:shd w:val="clear" w:color="auto" w:fill="auto"/>
          </w:tcPr>
          <w:p w14:paraId="7F571659"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“Good Industry Standard”</w:t>
            </w:r>
          </w:p>
          <w:p w14:paraId="4B01605F"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“Industry Good Standard”</w:t>
            </w:r>
          </w:p>
        </w:tc>
        <w:tc>
          <w:tcPr>
            <w:tcW w:w="5321" w:type="dxa"/>
            <w:shd w:val="clear" w:color="auto" w:fill="auto"/>
          </w:tcPr>
          <w:p w14:paraId="0EDB0916"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means the implementation of products and solutions, and the exercise of that degree of skill, care, prudence, efficiency, foresight and timeliness as would be expected from a leading company within the relevant industry or business sector.</w:t>
            </w:r>
          </w:p>
        </w:tc>
      </w:tr>
      <w:tr w:rsidR="00C47CAE" w:rsidRPr="00540C82" w14:paraId="6E63DDA5" w14:textId="77777777" w:rsidTr="00267DE7">
        <w:trPr>
          <w:trHeight w:val="1474"/>
        </w:trPr>
        <w:tc>
          <w:tcPr>
            <w:tcW w:w="4644" w:type="dxa"/>
            <w:shd w:val="clear" w:color="auto" w:fill="auto"/>
          </w:tcPr>
          <w:p w14:paraId="6789D434"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“GSC”</w:t>
            </w:r>
          </w:p>
          <w:p w14:paraId="2D9EAE0D"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“GSCP”</w:t>
            </w:r>
          </w:p>
          <w:p w14:paraId="3B87F66D"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p>
        </w:tc>
        <w:tc>
          <w:tcPr>
            <w:tcW w:w="5321" w:type="dxa"/>
            <w:shd w:val="clear" w:color="auto" w:fill="auto"/>
          </w:tcPr>
          <w:p w14:paraId="6A0574EF"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means the Government Security Classification Policy which establishes the rules for classifying HMG information. The policy is available at: https://www.gov.uk/government/publications/government-security-classifications</w:t>
            </w:r>
          </w:p>
        </w:tc>
      </w:tr>
      <w:tr w:rsidR="00C47CAE" w:rsidRPr="00540C82" w14:paraId="59577D37" w14:textId="77777777" w:rsidTr="00267DE7">
        <w:trPr>
          <w:trHeight w:val="680"/>
        </w:trPr>
        <w:tc>
          <w:tcPr>
            <w:tcW w:w="4644" w:type="dxa"/>
            <w:shd w:val="clear" w:color="auto" w:fill="auto"/>
          </w:tcPr>
          <w:p w14:paraId="083B0791"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“HMG”</w:t>
            </w:r>
          </w:p>
        </w:tc>
        <w:tc>
          <w:tcPr>
            <w:tcW w:w="5321" w:type="dxa"/>
            <w:shd w:val="clear" w:color="auto" w:fill="auto"/>
          </w:tcPr>
          <w:p w14:paraId="5B9E0CA2"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means Her Majesty’s Government</w:t>
            </w:r>
          </w:p>
        </w:tc>
      </w:tr>
      <w:tr w:rsidR="00C47CAE" w:rsidRPr="00540C82" w14:paraId="1746247B" w14:textId="77777777" w:rsidTr="00267DE7">
        <w:trPr>
          <w:trHeight w:val="340"/>
        </w:trPr>
        <w:tc>
          <w:tcPr>
            <w:tcW w:w="4644" w:type="dxa"/>
            <w:shd w:val="clear" w:color="auto" w:fill="auto"/>
          </w:tcPr>
          <w:p w14:paraId="0C6B8312"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“ICT”</w:t>
            </w:r>
          </w:p>
        </w:tc>
        <w:tc>
          <w:tcPr>
            <w:tcW w:w="5321" w:type="dxa"/>
            <w:shd w:val="clear" w:color="auto" w:fill="auto"/>
          </w:tcPr>
          <w:p w14:paraId="13900616"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means Information and communications technology (ICT) is used as an extended synonym for information technology (IT), used to describe the bringing together of enabling technologies used to deliver the end-to-end solution</w:t>
            </w:r>
          </w:p>
        </w:tc>
      </w:tr>
      <w:tr w:rsidR="00C47CAE" w:rsidRPr="00540C82" w14:paraId="2C3446B0" w14:textId="77777777" w:rsidTr="00267DE7">
        <w:trPr>
          <w:trHeight w:val="737"/>
        </w:trPr>
        <w:tc>
          <w:tcPr>
            <w:tcW w:w="4644" w:type="dxa"/>
            <w:shd w:val="clear" w:color="auto" w:fill="auto"/>
          </w:tcPr>
          <w:p w14:paraId="78F235C8"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“ISO/IEC 27001” “ISO 27001”</w:t>
            </w:r>
          </w:p>
        </w:tc>
        <w:tc>
          <w:tcPr>
            <w:tcW w:w="5321" w:type="dxa"/>
            <w:shd w:val="clear" w:color="auto" w:fill="auto"/>
          </w:tcPr>
          <w:p w14:paraId="7F063536"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is the International Standard for Information Security Management Systems Requirements</w:t>
            </w:r>
          </w:p>
        </w:tc>
      </w:tr>
      <w:tr w:rsidR="00C47CAE" w:rsidRPr="00540C82" w14:paraId="75CFA085" w14:textId="77777777" w:rsidTr="00267DE7">
        <w:tc>
          <w:tcPr>
            <w:tcW w:w="4644" w:type="dxa"/>
            <w:shd w:val="clear" w:color="auto" w:fill="auto"/>
          </w:tcPr>
          <w:p w14:paraId="6C88A155"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“ISO/IEC 27002” “ISO 27002”</w:t>
            </w:r>
          </w:p>
        </w:tc>
        <w:tc>
          <w:tcPr>
            <w:tcW w:w="5321" w:type="dxa"/>
            <w:shd w:val="clear" w:color="auto" w:fill="auto"/>
          </w:tcPr>
          <w:p w14:paraId="50A21A16"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is the International Standard describing the Code of Practice for Information Security Controls.</w:t>
            </w:r>
          </w:p>
        </w:tc>
      </w:tr>
      <w:tr w:rsidR="00C47CAE" w:rsidRPr="00540C82" w14:paraId="7102B205" w14:textId="77777777" w:rsidTr="00267DE7">
        <w:trPr>
          <w:trHeight w:val="624"/>
        </w:trPr>
        <w:tc>
          <w:tcPr>
            <w:tcW w:w="4644" w:type="dxa"/>
            <w:shd w:val="clear" w:color="auto" w:fill="auto"/>
          </w:tcPr>
          <w:p w14:paraId="394E090D"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“ISO 22301”</w:t>
            </w:r>
          </w:p>
        </w:tc>
        <w:tc>
          <w:tcPr>
            <w:tcW w:w="5321" w:type="dxa"/>
            <w:shd w:val="clear" w:color="auto" w:fill="auto"/>
          </w:tcPr>
          <w:p w14:paraId="01BDFF95"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is the International Standard describing for Business Continuity</w:t>
            </w:r>
          </w:p>
        </w:tc>
      </w:tr>
      <w:tr w:rsidR="00C47CAE" w:rsidRPr="00540C82" w14:paraId="6DAA3A5A" w14:textId="77777777" w:rsidTr="00267DE7">
        <w:tc>
          <w:tcPr>
            <w:tcW w:w="4644" w:type="dxa"/>
            <w:shd w:val="clear" w:color="auto" w:fill="auto"/>
          </w:tcPr>
          <w:p w14:paraId="0F74612F"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“IT Security Health Check”</w:t>
            </w:r>
          </w:p>
          <w:p w14:paraId="7EC0F9C0"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“Penetration Testing”</w:t>
            </w:r>
          </w:p>
        </w:tc>
        <w:tc>
          <w:tcPr>
            <w:tcW w:w="5321" w:type="dxa"/>
            <w:shd w:val="clear" w:color="auto" w:fill="auto"/>
          </w:tcPr>
          <w:p w14:paraId="4C3A24FF"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means an assessment to identify risks and vulnerabilities in systems, applications and networks which may compromise the confidentiality, integrity or availability of information held on that IT system.</w:t>
            </w:r>
          </w:p>
        </w:tc>
      </w:tr>
      <w:tr w:rsidR="00C47CAE" w:rsidRPr="00540C82" w14:paraId="729E7CEE" w14:textId="77777777" w:rsidTr="00267DE7">
        <w:tc>
          <w:tcPr>
            <w:tcW w:w="4644" w:type="dxa"/>
            <w:shd w:val="clear" w:color="auto" w:fill="auto"/>
          </w:tcPr>
          <w:p w14:paraId="368D883B"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“Need-to-Know”</w:t>
            </w:r>
          </w:p>
        </w:tc>
        <w:tc>
          <w:tcPr>
            <w:tcW w:w="5321" w:type="dxa"/>
            <w:shd w:val="clear" w:color="auto" w:fill="auto"/>
          </w:tcPr>
          <w:p w14:paraId="6EB00AE2"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the Need-to-Know principle is employed within HMG to limit the distribution of classified information to those people with a clear ‘need to know’ in order to carry out their duties.</w:t>
            </w:r>
          </w:p>
        </w:tc>
      </w:tr>
      <w:tr w:rsidR="00C47CAE" w:rsidRPr="00540C82" w14:paraId="17F247A7" w14:textId="77777777" w:rsidTr="00267DE7">
        <w:tc>
          <w:tcPr>
            <w:tcW w:w="4644" w:type="dxa"/>
            <w:tcBorders>
              <w:top w:val="single" w:sz="4" w:space="0" w:color="auto"/>
              <w:left w:val="single" w:sz="4" w:space="0" w:color="auto"/>
              <w:bottom w:val="single" w:sz="4" w:space="0" w:color="auto"/>
              <w:right w:val="single" w:sz="4" w:space="0" w:color="auto"/>
            </w:tcBorders>
            <w:shd w:val="clear" w:color="auto" w:fill="auto"/>
          </w:tcPr>
          <w:p w14:paraId="452BA7FA"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“NCSC”</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36D802DA"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 xml:space="preserve">The National Cyber Security Centre (NCSC) is the UK government’s National Technical Authority for Information Assurance.  This supersedes CESG, which was formerly the National Technical Authority. The NCSC website is </w:t>
            </w:r>
            <w:hyperlink r:id="rId49" w:history="1">
              <w:r w:rsidRPr="00540C82">
                <w:rPr>
                  <w:rFonts w:eastAsia="Times New Roman"/>
                  <w:color w:val="0000FF"/>
                  <w:u w:val="single"/>
                </w:rPr>
                <w:t>https://www.ncsc.gov.uk</w:t>
              </w:r>
            </w:hyperlink>
            <w:r w:rsidRPr="00540C82">
              <w:rPr>
                <w:rFonts w:eastAsia="Times New Roman"/>
              </w:rPr>
              <w:t xml:space="preserve"> </w:t>
            </w:r>
          </w:p>
        </w:tc>
      </w:tr>
      <w:tr w:rsidR="00C47CAE" w:rsidRPr="00540C82" w14:paraId="15F8FABB" w14:textId="77777777" w:rsidTr="00267DE7">
        <w:tc>
          <w:tcPr>
            <w:tcW w:w="4644" w:type="dxa"/>
            <w:tcBorders>
              <w:top w:val="single" w:sz="4" w:space="0" w:color="auto"/>
              <w:left w:val="single" w:sz="4" w:space="0" w:color="auto"/>
              <w:bottom w:val="single" w:sz="4" w:space="0" w:color="auto"/>
              <w:right w:val="single" w:sz="4" w:space="0" w:color="auto"/>
            </w:tcBorders>
            <w:shd w:val="clear" w:color="auto" w:fill="auto"/>
          </w:tcPr>
          <w:p w14:paraId="44B39F12"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 xml:space="preserve">“NCSC IAP” </w:t>
            </w:r>
          </w:p>
          <w:p w14:paraId="39EA415E"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“NCSC Information Assurance Policy Portfolio”</w:t>
            </w:r>
          </w:p>
          <w:p w14:paraId="6ADA8617"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ind w:left="720" w:hanging="720"/>
              <w:textAlignment w:val="baseline"/>
              <w:rPr>
                <w:rFonts w:eastAsia="Times New Roman"/>
              </w:rPr>
            </w:pPr>
            <w:r w:rsidRPr="00540C82">
              <w:rPr>
                <w:rFonts w:eastAsia="Times New Roman"/>
              </w:rPr>
              <w:t>[Formerly called “CESG IAP”]</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5C57237B"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means the NCSC (formerly CESG) Information Assurance policy Portfolio containing HMG policy and guidance on the application of ‘security assurance’ for HMG systems.</w:t>
            </w:r>
          </w:p>
        </w:tc>
      </w:tr>
      <w:tr w:rsidR="00C47CAE" w:rsidRPr="00540C82" w14:paraId="2A0A320C" w14:textId="77777777" w:rsidTr="00267DE7">
        <w:trPr>
          <w:trHeight w:val="3118"/>
        </w:trPr>
        <w:tc>
          <w:tcPr>
            <w:tcW w:w="4644" w:type="dxa"/>
            <w:shd w:val="clear" w:color="auto" w:fill="auto"/>
          </w:tcPr>
          <w:p w14:paraId="0BB791A2"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540C82">
              <w:rPr>
                <w:rFonts w:eastAsia="Times New Roman"/>
              </w:rPr>
              <w:t>“OFFICIAL”</w:t>
            </w:r>
          </w:p>
          <w:p w14:paraId="1C5AA216"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540C82">
              <w:rPr>
                <w:rFonts w:eastAsia="Times New Roman"/>
              </w:rPr>
              <w:t xml:space="preserve">“OFFICIAL-SENSITIVE” </w:t>
            </w:r>
          </w:p>
        </w:tc>
        <w:tc>
          <w:tcPr>
            <w:tcW w:w="5321" w:type="dxa"/>
            <w:shd w:val="clear" w:color="auto" w:fill="auto"/>
          </w:tcPr>
          <w:p w14:paraId="5C08DC3D" w14:textId="77777777" w:rsidR="00C47CAE" w:rsidRPr="00540C82" w:rsidRDefault="00C47CAE" w:rsidP="00C47CAE">
            <w:pPr>
              <w:widowControl/>
              <w:autoSpaceDE w:val="0"/>
              <w:autoSpaceDN w:val="0"/>
              <w:adjustRightInd w:val="0"/>
              <w:spacing w:before="40" w:after="40" w:line="240" w:lineRule="auto"/>
              <w:rPr>
                <w:rFonts w:eastAsia="Times New Roman"/>
              </w:rPr>
            </w:pPr>
            <w:r w:rsidRPr="00540C82">
              <w:rPr>
                <w:rFonts w:eastAsia="Times New Roman"/>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5AF5FD7B"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textAlignment w:val="baseline"/>
              <w:rPr>
                <w:rFonts w:eastAsia="Times New Roman"/>
              </w:rPr>
            </w:pPr>
            <w:r w:rsidRPr="00540C82">
              <w:rPr>
                <w:rFonts w:eastAsia="Times New Roman"/>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C47CAE" w:rsidRPr="00540C82" w14:paraId="4F9914A3" w14:textId="77777777" w:rsidTr="00267DE7">
        <w:trPr>
          <w:trHeight w:val="3118"/>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642ED272"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40" w:after="40" w:line="240" w:lineRule="auto"/>
              <w:jc w:val="both"/>
              <w:textAlignment w:val="baseline"/>
              <w:rPr>
                <w:rFonts w:eastAsia="Times New Roman"/>
              </w:rPr>
            </w:pPr>
            <w:r w:rsidRPr="00540C82">
              <w:rPr>
                <w:rFonts w:eastAsia="Times New Roman"/>
              </w:rPr>
              <w:t>“Secure Sanitisation”</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734C4251" w14:textId="77777777" w:rsidR="00C47CAE" w:rsidRPr="00540C82" w:rsidRDefault="00C47CAE" w:rsidP="00C47CAE">
            <w:pPr>
              <w:widowControl/>
              <w:autoSpaceDE w:val="0"/>
              <w:autoSpaceDN w:val="0"/>
              <w:adjustRightInd w:val="0"/>
              <w:spacing w:before="40" w:after="40" w:line="240" w:lineRule="auto"/>
              <w:rPr>
                <w:rFonts w:eastAsia="Times New Roman"/>
              </w:rPr>
            </w:pPr>
            <w:r w:rsidRPr="00540C82">
              <w:rPr>
                <w:rFonts w:eastAsia="Times New Roman"/>
              </w:rPr>
              <w:t xml:space="preserve">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 Secure Sanitisation” (“IS5”) issued by the former CESG. Guidance can now be found at: </w:t>
            </w:r>
            <w:hyperlink r:id="rId50" w:history="1">
              <w:r w:rsidRPr="00540C82">
                <w:rPr>
                  <w:rFonts w:eastAsia="Times New Roman"/>
                  <w:color w:val="0000FF"/>
                  <w:u w:val="single"/>
                </w:rPr>
                <w:t>https://www.ncsc.gov.uk/guidance/secure-sanitisation-storage-media</w:t>
              </w:r>
            </w:hyperlink>
            <w:r w:rsidRPr="00540C82">
              <w:rPr>
                <w:rFonts w:eastAsia="Times New Roman"/>
              </w:rPr>
              <w:t xml:space="preserve"> </w:t>
            </w:r>
          </w:p>
        </w:tc>
      </w:tr>
      <w:tr w:rsidR="00C47CAE" w:rsidRPr="00540C82" w14:paraId="0F71573C" w14:textId="77777777" w:rsidTr="00267DE7">
        <w:tc>
          <w:tcPr>
            <w:tcW w:w="4644" w:type="dxa"/>
            <w:shd w:val="clear" w:color="auto" w:fill="auto"/>
          </w:tcPr>
          <w:p w14:paraId="3EB98AC1"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 xml:space="preserve">“Security and Information Risk Advisor” </w:t>
            </w:r>
          </w:p>
          <w:p w14:paraId="6F0CEA46"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“CCP SIRA”</w:t>
            </w:r>
          </w:p>
          <w:p w14:paraId="5D84694D"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“SIRA”</w:t>
            </w:r>
          </w:p>
        </w:tc>
        <w:tc>
          <w:tcPr>
            <w:tcW w:w="5321" w:type="dxa"/>
            <w:shd w:val="clear" w:color="auto" w:fill="auto"/>
          </w:tcPr>
          <w:p w14:paraId="3BC8A223"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the Security and Information Risk Advisor (SIRA) is a role defined under the NCSC Certified Professional (CCP) Scheme. See also:</w:t>
            </w:r>
          </w:p>
          <w:p w14:paraId="1B00F986" w14:textId="77777777" w:rsidR="00C47CAE" w:rsidRPr="00540C82" w:rsidRDefault="00853A3D"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hyperlink r:id="rId51" w:history="1">
              <w:r w:rsidR="00C47CAE" w:rsidRPr="00540C82">
                <w:rPr>
                  <w:rFonts w:eastAsia="Times New Roman"/>
                  <w:color w:val="0000FF"/>
                  <w:u w:val="single"/>
                </w:rPr>
                <w:t>https://www.ncsc.gov.uk/articles/about-certified-professional-scheme</w:t>
              </w:r>
            </w:hyperlink>
            <w:r w:rsidR="00C47CAE" w:rsidRPr="00540C82">
              <w:rPr>
                <w:rFonts w:eastAsia="Times New Roman"/>
              </w:rPr>
              <w:t xml:space="preserve"> </w:t>
            </w:r>
          </w:p>
        </w:tc>
      </w:tr>
      <w:tr w:rsidR="00C47CAE" w:rsidRPr="00540C82" w14:paraId="470718C4" w14:textId="77777777" w:rsidTr="00267DE7">
        <w:tc>
          <w:tcPr>
            <w:tcW w:w="4644" w:type="dxa"/>
            <w:tcBorders>
              <w:top w:val="single" w:sz="4" w:space="0" w:color="auto"/>
              <w:left w:val="single" w:sz="4" w:space="0" w:color="auto"/>
              <w:bottom w:val="single" w:sz="4" w:space="0" w:color="auto"/>
              <w:right w:val="single" w:sz="4" w:space="0" w:color="auto"/>
            </w:tcBorders>
            <w:shd w:val="clear" w:color="auto" w:fill="auto"/>
          </w:tcPr>
          <w:p w14:paraId="0A2C4C34"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“SPF”</w:t>
            </w:r>
          </w:p>
          <w:p w14:paraId="60740B3B"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“HMG Security Policy Framework”</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5EDFB3F1"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w:t>
            </w:r>
          </w:p>
        </w:tc>
      </w:tr>
      <w:tr w:rsidR="00C47CAE" w:rsidRPr="00540C82" w14:paraId="63FBA695" w14:textId="77777777" w:rsidTr="00267DE7">
        <w:tc>
          <w:tcPr>
            <w:tcW w:w="4644" w:type="dxa"/>
            <w:tcBorders>
              <w:top w:val="single" w:sz="4" w:space="0" w:color="auto"/>
              <w:left w:val="single" w:sz="4" w:space="0" w:color="auto"/>
              <w:bottom w:val="single" w:sz="4" w:space="0" w:color="auto"/>
              <w:right w:val="single" w:sz="4" w:space="0" w:color="auto"/>
            </w:tcBorders>
            <w:shd w:val="clear" w:color="auto" w:fill="auto"/>
          </w:tcPr>
          <w:p w14:paraId="764DE679"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”Tailored Assurance”</w:t>
            </w:r>
          </w:p>
          <w:p w14:paraId="258FB6E8"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[formerly called “CTAS”, or,</w:t>
            </w:r>
          </w:p>
          <w:p w14:paraId="15689B01"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”CESG Tailored Assurance”]</w:t>
            </w:r>
          </w:p>
          <w:p w14:paraId="690F3C18"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0881508B" w14:textId="77777777" w:rsidR="00C47CAE" w:rsidRPr="00540C82" w:rsidRDefault="00C47CAE" w:rsidP="00C47CA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60" w:after="60" w:line="240" w:lineRule="auto"/>
              <w:textAlignment w:val="baseline"/>
              <w:rPr>
                <w:rFonts w:eastAsia="Times New Roman"/>
              </w:rPr>
            </w:pPr>
            <w:r w:rsidRPr="00540C82">
              <w:rPr>
                <w:rFonts w:eastAsia="Times New Roman"/>
              </w:rPr>
              <w:t>is an ‘information assurance scheme’ which provides assurance for a wide range of HMG, MOD, Critical National Infrastructure (CNI) and public sector customers procuring IT systems, products and services, ranging from simple software components to national infrastructure networks.</w:t>
            </w:r>
          </w:p>
        </w:tc>
      </w:tr>
    </w:tbl>
    <w:p w14:paraId="483283E9"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 xml:space="preserve">The Contractor shall comply with Departmental Security Standards for Contractors which include but are not constrained to the following clauses. </w:t>
      </w:r>
    </w:p>
    <w:p w14:paraId="54FB5D0E"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Not Used.</w:t>
      </w:r>
    </w:p>
    <w:p w14:paraId="4A2DD301"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rPr>
        <w:t>The Contractor shall have achieved, and be able to maintain, independent certification to ISO/IEC 27001 (Information Security Management Systems Requirements). The ISO/IEC 27001 certification must have a scope relevant to the services supplied to, or on behalf of, the Department. The scope of certification and the statement of applicability must be acceptable, following review, to the Department, including the application of controls from ISO/IEC 27002 (Code of Practice for Information Security Controls).</w:t>
      </w:r>
    </w:p>
    <w:p w14:paraId="5B049CF0"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5B057947"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Departmental Data being handled in the course of providing the ICT solution or service must be segregated from other data on the Contractor’s or sub-contractor’s own IT equipment to both protect the Departmental Data and enable it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1.14.</w:t>
      </w:r>
    </w:p>
    <w:p w14:paraId="7C0A8DAE"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The Contractor shall have in place and maintain physical security and entry control mechanisms (e.g. door access) to premises and sensitive areas and separate logical access controls (e.g. identification and authentication) to ICT systems to ensure only authorised personnel have access to Departmental Data.</w:t>
      </w:r>
    </w:p>
    <w:p w14:paraId="3BEA33D6"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22D37AAD"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Any electronic transfer methods across public space or cyberspace, including third party provider networks must be protected via encryption which has been certified to a minimum of FIPS 140-2 standard or a similar method approved by the Department prior to being used for the transfer of any Departmental Data.</w:t>
      </w:r>
    </w:p>
    <w:p w14:paraId="261601D6"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Storage of Departmental Data on any portable devices or media shall be limited to the absolute minimum required to deliver the stated business requirement and shall be subject to Clause 1.10 and 1.11 below.</w:t>
      </w:r>
    </w:p>
    <w:p w14:paraId="3551310E"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a minimum of FIPS140-2 standard or use another encryption standard that is acceptable to the Department.</w:t>
      </w:r>
    </w:p>
    <w:p w14:paraId="06D3B66A"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a minimum of FIPS140-2 standard or use another encryption standard that is acceptable to the Department.</w:t>
      </w:r>
    </w:p>
    <w:p w14:paraId="0309A933"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waste paper organisation.</w:t>
      </w:r>
    </w:p>
    <w:p w14:paraId="24ACAED8"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When necessary to hand carry removable media and/or hardcopy paper documents containing Departmental Data, the media or documents being carried shall be kept under cover and transported in such a way as to ensure that no unauthorised person has access to the material being carried. This clause shall apply equally regardless of whether the material is being carried inside or outside of company premises.</w:t>
      </w:r>
    </w:p>
    <w:p w14:paraId="0FBC597C"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in accordance with the current HMG policy using a NCSC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w:t>
      </w:r>
    </w:p>
    <w:p w14:paraId="47C19954"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Access by Contractor or sub-contractor staff to Departmental Data shall be confined to those individuals who have a “need-to-know” and the appropriate level of security clearance, as required by the Department for those individuals whose access is essential for the purpose of their duties. All employees with direct or indirect access to Departmental Data must be subject to pre-employment checks equivalent to or higher than the HMG Baseline Personnel Security Standard (BPSS)</w:t>
      </w:r>
    </w:p>
    <w:p w14:paraId="6923F697"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All Contractor or sub-contractor employees who handle Departmental Data must have annual awareness training in protecting information.</w:t>
      </w:r>
    </w:p>
    <w:p w14:paraId="23B7FF36"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 xml:space="preserve">The Contractor shall, as a minimum, have in place robust and ISO 22301 conformant Business Continuity arrangements and processes including IT disaster recovery plans and procedures to ensure that the delivery of the contract is not adversely affected in the event of an incident. An incident shall be defined as any situation that might be, or could lead to, a disruption, loss, emergency or crisis. When a certificate is not available it shall be necessary to verify the ongoing effectiveness of the ISO 22301 conformant Business Continuity arrangements and processes including IT disaster recovery plans and procedures, to the extent that the Contractor must have tested/exercised these plans within the last 12 months and produced a written report of the test/exercise, outcome and feedback, including required actions. </w:t>
      </w:r>
    </w:p>
    <w:p w14:paraId="64C673DC"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Any non-compliance with these Departmental Security Standards for Contractors, or other Security Standards pertaining to the solution, or any suspected or actual breach of the confidentiality, integrity or availability of Departmental Data being handled in the course of providing this service, shall be investigated immediately and escalated to the Department by a method agreed by both parties.</w:t>
      </w:r>
    </w:p>
    <w:p w14:paraId="2C57B66F"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The Contractor shall ensure that any IT systems and hosting environments that are used to hold Departmental Data being handled, stored or processed in the course of providing this service shall be subject to an independent IT Health Check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3BFE8F4D"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The Contractor or sub-contractors providing the service will provide the Department with full details of any actual storage outside of the UK or any future intention to host Departmental Data outside the UK or to perform any form of ICT management or support function from outside the UK. The Contractor or sub-contractor will not go ahead with any such proposal without the prior written agreement from the Department.</w:t>
      </w:r>
    </w:p>
    <w:p w14:paraId="2FCC41AF"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4A009FB4" w14:textId="77777777" w:rsidR="00C47CAE" w:rsidRPr="00540C82" w:rsidRDefault="00C47CAE" w:rsidP="00C47CAE">
      <w:pPr>
        <w:keepNext/>
        <w:keepLines/>
        <w:widowControl/>
        <w:numPr>
          <w:ilvl w:val="1"/>
          <w:numId w:val="56"/>
        </w:numPr>
        <w:tabs>
          <w:tab w:val="clear" w:pos="720"/>
          <w:tab w:val="num" w:pos="709"/>
          <w:tab w:val="num" w:pos="1440"/>
        </w:tabs>
        <w:overflowPunct w:val="0"/>
        <w:autoSpaceDE w:val="0"/>
        <w:autoSpaceDN w:val="0"/>
        <w:adjustRightInd w:val="0"/>
        <w:spacing w:before="120" w:after="120" w:line="240" w:lineRule="auto"/>
        <w:ind w:left="709" w:hanging="851"/>
        <w:textAlignment w:val="baseline"/>
        <w:outlineLvl w:val="1"/>
        <w:rPr>
          <w:rFonts w:eastAsia="Times New Roman"/>
          <w:color w:val="auto"/>
          <w:kern w:val="28"/>
        </w:rPr>
      </w:pPr>
      <w:r w:rsidRPr="00540C82">
        <w:rPr>
          <w:rFonts w:eastAsia="Times New Roman"/>
          <w:color w:val="auto"/>
          <w:kern w:val="28"/>
        </w:rPr>
        <w:t>The Contractor shall contractually enforce all these Departmental Security Standards for Contractors onto any third-party suppliers, sub-contractors or partners who could potentially access Departmental Data in the course of providing this service.</w:t>
      </w:r>
    </w:p>
    <w:p w14:paraId="14FBA106"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b/>
          <w:color w:val="auto"/>
          <w:u w:val="single"/>
        </w:rPr>
      </w:pPr>
      <w:r w:rsidRPr="00540C82">
        <w:rPr>
          <w:rFonts w:eastAsia="Times New Roman" w:cs="Times New Roman"/>
          <w:b/>
          <w:color w:val="auto"/>
          <w:u w:val="single"/>
        </w:rPr>
        <w:t>Contractor’s Standards</w:t>
      </w:r>
    </w:p>
    <w:p w14:paraId="145D147C"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u w:val="single"/>
        </w:rPr>
      </w:pPr>
    </w:p>
    <w:p w14:paraId="51E7A074" w14:textId="77777777" w:rsidR="00C47CAE" w:rsidRPr="00540C82"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eastAsia="Times New Roman" w:cs="Times New Roman"/>
        </w:rPr>
      </w:pPr>
      <w:r w:rsidRPr="00540C82">
        <w:rPr>
          <w:rFonts w:eastAsia="Times New Roman" w:cs="Times New Roman"/>
        </w:rPr>
        <w:t>2.1</w:t>
      </w:r>
      <w:r w:rsidRPr="00540C82">
        <w:rPr>
          <w:rFonts w:eastAsia="Times New Roman" w:cs="Times New Roman"/>
        </w:rPr>
        <w:tab/>
        <w:t>The Contractor shall as far as practicable satisfy the Department that it operates to an acceptable standard such as BS 5750, BS EN ISO 9000 or an equivalent.</w:t>
      </w:r>
    </w:p>
    <w:p w14:paraId="3E035FF4" w14:textId="77777777" w:rsidR="00C47CAE" w:rsidRPr="00C47CAE" w:rsidRDefault="00C47CAE" w:rsidP="00C47CA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eastAsia="Times New Roman" w:cs="Times New Roman"/>
          <w:sz w:val="24"/>
        </w:rPr>
      </w:pPr>
    </w:p>
    <w:p w14:paraId="2284D701" w14:textId="77777777" w:rsidR="00102D67" w:rsidRDefault="00102D67" w:rsidP="005D2376">
      <w:pPr>
        <w:rPr>
          <w:rFonts w:eastAsia="Helvetica Neue"/>
        </w:rPr>
      </w:pPr>
    </w:p>
    <w:sectPr w:rsidR="00102D67" w:rsidSect="005B5A0F">
      <w:headerReference w:type="default" r:id="rId52"/>
      <w:footerReference w:type="default" r:id="rId53"/>
      <w:pgSz w:w="11906" w:h="16838"/>
      <w:pgMar w:top="965" w:right="562" w:bottom="720" w:left="706"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E23C3" w14:textId="77777777" w:rsidR="00853A3D" w:rsidRDefault="00853A3D">
      <w:pPr>
        <w:spacing w:after="0" w:line="240" w:lineRule="auto"/>
      </w:pPr>
      <w:r>
        <w:separator/>
      </w:r>
    </w:p>
  </w:endnote>
  <w:endnote w:type="continuationSeparator" w:id="0">
    <w:p w14:paraId="65DDC071" w14:textId="77777777" w:rsidR="00853A3D" w:rsidRDefault="00853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Helvetica Neue">
    <w:altName w:val="Corbel"/>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58743" w14:textId="11287D60" w:rsidR="00853A3D" w:rsidRDefault="00853A3D">
    <w:r>
      <w:rPr>
        <w:sz w:val="16"/>
        <w:szCs w:val="16"/>
      </w:rPr>
      <w:t>G-Cloud 9 Call-Off Contract - RM1557ix</w:t>
    </w:r>
    <w:r>
      <w:rPr>
        <w:sz w:val="16"/>
        <w:szCs w:val="16"/>
      </w:rPr>
      <w:tab/>
      <w:t>21/09/2017</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Pr>
        <w:sz w:val="16"/>
        <w:szCs w:val="16"/>
      </w:rPr>
      <w:tab/>
      <w:t xml:space="preserve"> </w:t>
    </w:r>
    <w:hyperlink r:id="rId1" w:history="1">
      <w:r w:rsidRPr="00E953C4">
        <w:rPr>
          <w:rStyle w:val="Hyperlink"/>
          <w:sz w:val="16"/>
          <w:szCs w:val="16"/>
        </w:rPr>
        <w:t>https://www.gov.uk/government/publications/g-cloud-9-call-off-contract</w:t>
      </w:r>
    </w:hyperlink>
    <w:r>
      <w:rPr>
        <w:sz w:val="16"/>
        <w:szCs w:val="16"/>
      </w:rPr>
      <w:t xml:space="preserve">                                                                                                       </w:t>
    </w:r>
    <w:r w:rsidRPr="0019451F">
      <w:rPr>
        <w:sz w:val="16"/>
        <w:szCs w:val="16"/>
      </w:rPr>
      <w:t xml:space="preserve"> </w:t>
    </w: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6262D5">
      <w:rPr>
        <w:noProof/>
        <w:sz w:val="16"/>
        <w:szCs w:val="16"/>
      </w:rPr>
      <w:t>6</w:t>
    </w:r>
    <w:r>
      <w:rPr>
        <w:sz w:val="16"/>
        <w:szCs w:val="16"/>
      </w:rPr>
      <w:fldChar w:fldCharType="end"/>
    </w:r>
    <w:r>
      <w:rPr>
        <w:sz w:val="16"/>
        <w:szCs w:val="16"/>
      </w:rPr>
      <w:t xml:space="preserve"> of 36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E83F9" w14:textId="77777777" w:rsidR="00853A3D" w:rsidRDefault="00853A3D">
      <w:pPr>
        <w:spacing w:after="0" w:line="240" w:lineRule="auto"/>
      </w:pPr>
      <w:r>
        <w:separator/>
      </w:r>
    </w:p>
  </w:footnote>
  <w:footnote w:type="continuationSeparator" w:id="0">
    <w:p w14:paraId="12099299" w14:textId="77777777" w:rsidR="00853A3D" w:rsidRDefault="00853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3FACD" w14:textId="77777777" w:rsidR="00853A3D" w:rsidRDefault="00853A3D">
    <w:pPr>
      <w:tabs>
        <w:tab w:val="center" w:pos="5026"/>
        <w:tab w:val="right" w:pos="10053"/>
      </w:tabs>
      <w:spacing w:before="720"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A13"/>
    <w:multiLevelType w:val="multilevel"/>
    <w:tmpl w:val="B94E8FFC"/>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1D739B9"/>
    <w:multiLevelType w:val="multilevel"/>
    <w:tmpl w:val="7890A3F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28257D7"/>
    <w:multiLevelType w:val="multilevel"/>
    <w:tmpl w:val="25AA2F1E"/>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2FF191A"/>
    <w:multiLevelType w:val="multilevel"/>
    <w:tmpl w:val="61846084"/>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0465534D"/>
    <w:multiLevelType w:val="multilevel"/>
    <w:tmpl w:val="FD2E9868"/>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0054E5C"/>
    <w:multiLevelType w:val="multilevel"/>
    <w:tmpl w:val="BDAC0248"/>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0343AF1"/>
    <w:multiLevelType w:val="multilevel"/>
    <w:tmpl w:val="F48C56EA"/>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2266B02"/>
    <w:multiLevelType w:val="multilevel"/>
    <w:tmpl w:val="18E8DDF8"/>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3B94B94"/>
    <w:multiLevelType w:val="multilevel"/>
    <w:tmpl w:val="61B24A9A"/>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09D558E"/>
    <w:multiLevelType w:val="multilevel"/>
    <w:tmpl w:val="E88E50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2DE5912"/>
    <w:multiLevelType w:val="multilevel"/>
    <w:tmpl w:val="9662AC06"/>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12" w15:restartNumberingAfterBreak="0">
    <w:nsid w:val="24AB0035"/>
    <w:multiLevelType w:val="multilevel"/>
    <w:tmpl w:val="34D8AD00"/>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3" w15:restartNumberingAfterBreak="0">
    <w:nsid w:val="25B37C2D"/>
    <w:multiLevelType w:val="multilevel"/>
    <w:tmpl w:val="18B65E1A"/>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15:restartNumberingAfterBreak="0">
    <w:nsid w:val="261C41D7"/>
    <w:multiLevelType w:val="multilevel"/>
    <w:tmpl w:val="0E788B92"/>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7BD2C7D"/>
    <w:multiLevelType w:val="multilevel"/>
    <w:tmpl w:val="ED72F5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8B60857"/>
    <w:multiLevelType w:val="multilevel"/>
    <w:tmpl w:val="292E47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9B5344A"/>
    <w:multiLevelType w:val="multilevel"/>
    <w:tmpl w:val="4C3CEDD4"/>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B772CF4"/>
    <w:multiLevelType w:val="multilevel"/>
    <w:tmpl w:val="898C4DB8"/>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CBE2AB5"/>
    <w:multiLevelType w:val="multilevel"/>
    <w:tmpl w:val="2C24E5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2CCC3F7A"/>
    <w:multiLevelType w:val="multilevel"/>
    <w:tmpl w:val="E47E444C"/>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2F010053"/>
    <w:multiLevelType w:val="multilevel"/>
    <w:tmpl w:val="35321290"/>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FFC10AD"/>
    <w:multiLevelType w:val="multilevel"/>
    <w:tmpl w:val="FB4630E0"/>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4" w15:restartNumberingAfterBreak="0">
    <w:nsid w:val="31432311"/>
    <w:multiLevelType w:val="multilevel"/>
    <w:tmpl w:val="089EF386"/>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25" w15:restartNumberingAfterBreak="0">
    <w:nsid w:val="31A53B8F"/>
    <w:multiLevelType w:val="multilevel"/>
    <w:tmpl w:val="49B8840A"/>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35F40ABA"/>
    <w:multiLevelType w:val="multilevel"/>
    <w:tmpl w:val="70D8A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39D1416B"/>
    <w:multiLevelType w:val="multilevel"/>
    <w:tmpl w:val="DF32322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3D6C28C8"/>
    <w:multiLevelType w:val="multilevel"/>
    <w:tmpl w:val="51F4514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3E975954"/>
    <w:multiLevelType w:val="multilevel"/>
    <w:tmpl w:val="78500EF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330535A"/>
    <w:multiLevelType w:val="multilevel"/>
    <w:tmpl w:val="EF4E3A78"/>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2" w15:restartNumberingAfterBreak="0">
    <w:nsid w:val="482E4240"/>
    <w:multiLevelType w:val="hybridMultilevel"/>
    <w:tmpl w:val="9F92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CD7D31"/>
    <w:multiLevelType w:val="multilevel"/>
    <w:tmpl w:val="3AD44646"/>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4A4E6171"/>
    <w:multiLevelType w:val="multilevel"/>
    <w:tmpl w:val="102A9A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4D435591"/>
    <w:multiLevelType w:val="multilevel"/>
    <w:tmpl w:val="DF9CF896"/>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4F4259DE"/>
    <w:multiLevelType w:val="multilevel"/>
    <w:tmpl w:val="B2FA9C74"/>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4F77547A"/>
    <w:multiLevelType w:val="multilevel"/>
    <w:tmpl w:val="45DEC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15:restartNumberingAfterBreak="0">
    <w:nsid w:val="4F88608F"/>
    <w:multiLevelType w:val="multilevel"/>
    <w:tmpl w:val="12FE0172"/>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29616A6"/>
    <w:multiLevelType w:val="multilevel"/>
    <w:tmpl w:val="457899C8"/>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566F3226"/>
    <w:multiLevelType w:val="hybridMultilevel"/>
    <w:tmpl w:val="3D76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A33076"/>
    <w:multiLevelType w:val="multilevel"/>
    <w:tmpl w:val="ACE2D3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A2D41CE"/>
    <w:multiLevelType w:val="multilevel"/>
    <w:tmpl w:val="89982964"/>
    <w:lvl w:ilvl="0">
      <w:start w:val="1"/>
      <w:numFmt w:val="decimal"/>
      <w:pStyle w:val="General1"/>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44" w15:restartNumberingAfterBreak="0">
    <w:nsid w:val="5DE73450"/>
    <w:multiLevelType w:val="multilevel"/>
    <w:tmpl w:val="36B416BC"/>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5FFF07CC"/>
    <w:multiLevelType w:val="multilevel"/>
    <w:tmpl w:val="827AEACA"/>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9D55110"/>
    <w:multiLevelType w:val="multilevel"/>
    <w:tmpl w:val="31BA345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AAB6742"/>
    <w:multiLevelType w:val="hybridMultilevel"/>
    <w:tmpl w:val="3E92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792962"/>
    <w:multiLevelType w:val="multilevel"/>
    <w:tmpl w:val="BCAC981E"/>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712F6A34"/>
    <w:multiLevelType w:val="multilevel"/>
    <w:tmpl w:val="3092CC7E"/>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0" w15:restartNumberingAfterBreak="0">
    <w:nsid w:val="7299316D"/>
    <w:multiLevelType w:val="multilevel"/>
    <w:tmpl w:val="E042C446"/>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2A160B0"/>
    <w:multiLevelType w:val="multilevel"/>
    <w:tmpl w:val="12244CFA"/>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D76873"/>
    <w:multiLevelType w:val="multilevel"/>
    <w:tmpl w:val="7F8A4494"/>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40D6006"/>
    <w:multiLevelType w:val="multilevel"/>
    <w:tmpl w:val="24BEE2C8"/>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CEA719A"/>
    <w:multiLevelType w:val="multilevel"/>
    <w:tmpl w:val="064036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5"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30"/>
  </w:num>
  <w:num w:numId="2">
    <w:abstractNumId w:val="20"/>
  </w:num>
  <w:num w:numId="3">
    <w:abstractNumId w:val="27"/>
  </w:num>
  <w:num w:numId="4">
    <w:abstractNumId w:val="23"/>
  </w:num>
  <w:num w:numId="5">
    <w:abstractNumId w:val="13"/>
  </w:num>
  <w:num w:numId="6">
    <w:abstractNumId w:val="33"/>
  </w:num>
  <w:num w:numId="7">
    <w:abstractNumId w:val="24"/>
  </w:num>
  <w:num w:numId="8">
    <w:abstractNumId w:val="6"/>
  </w:num>
  <w:num w:numId="9">
    <w:abstractNumId w:val="45"/>
  </w:num>
  <w:num w:numId="10">
    <w:abstractNumId w:val="2"/>
  </w:num>
  <w:num w:numId="11">
    <w:abstractNumId w:val="52"/>
  </w:num>
  <w:num w:numId="12">
    <w:abstractNumId w:val="22"/>
  </w:num>
  <w:num w:numId="13">
    <w:abstractNumId w:val="26"/>
  </w:num>
  <w:num w:numId="14">
    <w:abstractNumId w:val="46"/>
  </w:num>
  <w:num w:numId="15">
    <w:abstractNumId w:val="37"/>
  </w:num>
  <w:num w:numId="16">
    <w:abstractNumId w:val="4"/>
  </w:num>
  <w:num w:numId="17">
    <w:abstractNumId w:val="16"/>
  </w:num>
  <w:num w:numId="18">
    <w:abstractNumId w:val="49"/>
  </w:num>
  <w:num w:numId="19">
    <w:abstractNumId w:val="41"/>
  </w:num>
  <w:num w:numId="20">
    <w:abstractNumId w:val="36"/>
  </w:num>
  <w:num w:numId="21">
    <w:abstractNumId w:val="35"/>
  </w:num>
  <w:num w:numId="22">
    <w:abstractNumId w:val="8"/>
  </w:num>
  <w:num w:numId="23">
    <w:abstractNumId w:val="14"/>
  </w:num>
  <w:num w:numId="24">
    <w:abstractNumId w:val="50"/>
  </w:num>
  <w:num w:numId="25">
    <w:abstractNumId w:val="17"/>
  </w:num>
  <w:num w:numId="26">
    <w:abstractNumId w:val="39"/>
  </w:num>
  <w:num w:numId="27">
    <w:abstractNumId w:val="0"/>
  </w:num>
  <w:num w:numId="28">
    <w:abstractNumId w:val="7"/>
  </w:num>
  <w:num w:numId="29">
    <w:abstractNumId w:val="1"/>
  </w:num>
  <w:num w:numId="30">
    <w:abstractNumId w:val="15"/>
  </w:num>
  <w:num w:numId="31">
    <w:abstractNumId w:val="51"/>
  </w:num>
  <w:num w:numId="32">
    <w:abstractNumId w:val="28"/>
  </w:num>
  <w:num w:numId="33">
    <w:abstractNumId w:val="19"/>
  </w:num>
  <w:num w:numId="34">
    <w:abstractNumId w:val="25"/>
  </w:num>
  <w:num w:numId="35">
    <w:abstractNumId w:val="29"/>
  </w:num>
  <w:num w:numId="36">
    <w:abstractNumId w:val="38"/>
  </w:num>
  <w:num w:numId="37">
    <w:abstractNumId w:val="53"/>
  </w:num>
  <w:num w:numId="38">
    <w:abstractNumId w:val="48"/>
  </w:num>
  <w:num w:numId="39">
    <w:abstractNumId w:val="12"/>
  </w:num>
  <w:num w:numId="40">
    <w:abstractNumId w:val="18"/>
  </w:num>
  <w:num w:numId="41">
    <w:abstractNumId w:val="54"/>
  </w:num>
  <w:num w:numId="42">
    <w:abstractNumId w:val="44"/>
  </w:num>
  <w:num w:numId="43">
    <w:abstractNumId w:val="34"/>
  </w:num>
  <w:num w:numId="44">
    <w:abstractNumId w:val="10"/>
  </w:num>
  <w:num w:numId="45">
    <w:abstractNumId w:val="11"/>
  </w:num>
  <w:num w:numId="46">
    <w:abstractNumId w:val="5"/>
  </w:num>
  <w:num w:numId="47">
    <w:abstractNumId w:val="3"/>
  </w:num>
  <w:num w:numId="48">
    <w:abstractNumId w:val="9"/>
  </w:num>
  <w:num w:numId="49">
    <w:abstractNumId w:val="31"/>
  </w:num>
  <w:num w:numId="50">
    <w:abstractNumId w:val="40"/>
  </w:num>
  <w:num w:numId="51">
    <w:abstractNumId w:val="32"/>
  </w:num>
  <w:num w:numId="52">
    <w:abstractNumId w:val="43"/>
  </w:num>
  <w:num w:numId="53">
    <w:abstractNumId w:val="47"/>
  </w:num>
  <w:num w:numId="54">
    <w:abstractNumId w:val="21"/>
  </w:num>
  <w:num w:numId="55">
    <w:abstractNumId w:val="42"/>
  </w:num>
  <w:num w:numId="56">
    <w:abstractNumId w:val="5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044"/>
    <w:rsid w:val="00025C19"/>
    <w:rsid w:val="000663F9"/>
    <w:rsid w:val="00072063"/>
    <w:rsid w:val="00076044"/>
    <w:rsid w:val="000934A1"/>
    <w:rsid w:val="000B6038"/>
    <w:rsid w:val="000D66F7"/>
    <w:rsid w:val="000E2CAE"/>
    <w:rsid w:val="000E600F"/>
    <w:rsid w:val="00102D67"/>
    <w:rsid w:val="00106347"/>
    <w:rsid w:val="001158AC"/>
    <w:rsid w:val="00124765"/>
    <w:rsid w:val="00124E44"/>
    <w:rsid w:val="00145929"/>
    <w:rsid w:val="001508B8"/>
    <w:rsid w:val="00160C15"/>
    <w:rsid w:val="00183AC6"/>
    <w:rsid w:val="0019451F"/>
    <w:rsid w:val="001951AC"/>
    <w:rsid w:val="001A55C1"/>
    <w:rsid w:val="001B35BA"/>
    <w:rsid w:val="00234B74"/>
    <w:rsid w:val="00267DE7"/>
    <w:rsid w:val="00294917"/>
    <w:rsid w:val="002C298C"/>
    <w:rsid w:val="0031051C"/>
    <w:rsid w:val="00326C87"/>
    <w:rsid w:val="00327064"/>
    <w:rsid w:val="00335857"/>
    <w:rsid w:val="00341386"/>
    <w:rsid w:val="00363625"/>
    <w:rsid w:val="003753AF"/>
    <w:rsid w:val="00385085"/>
    <w:rsid w:val="003A14B5"/>
    <w:rsid w:val="003A62C1"/>
    <w:rsid w:val="003B01E7"/>
    <w:rsid w:val="003B0CC3"/>
    <w:rsid w:val="004224E3"/>
    <w:rsid w:val="004676CE"/>
    <w:rsid w:val="004724B6"/>
    <w:rsid w:val="004B26D3"/>
    <w:rsid w:val="004C740E"/>
    <w:rsid w:val="004D0518"/>
    <w:rsid w:val="00500C28"/>
    <w:rsid w:val="005024B5"/>
    <w:rsid w:val="00507CA9"/>
    <w:rsid w:val="00522E00"/>
    <w:rsid w:val="00533735"/>
    <w:rsid w:val="00540C82"/>
    <w:rsid w:val="00544232"/>
    <w:rsid w:val="00547588"/>
    <w:rsid w:val="00566A11"/>
    <w:rsid w:val="00585BDA"/>
    <w:rsid w:val="00590902"/>
    <w:rsid w:val="0059497A"/>
    <w:rsid w:val="005B5264"/>
    <w:rsid w:val="005B5A0F"/>
    <w:rsid w:val="005C4C3F"/>
    <w:rsid w:val="005C74D8"/>
    <w:rsid w:val="005D2376"/>
    <w:rsid w:val="005D27FC"/>
    <w:rsid w:val="006236F1"/>
    <w:rsid w:val="006262D5"/>
    <w:rsid w:val="00637A10"/>
    <w:rsid w:val="00650E1E"/>
    <w:rsid w:val="0066471A"/>
    <w:rsid w:val="006A250C"/>
    <w:rsid w:val="006B67EC"/>
    <w:rsid w:val="006C1E15"/>
    <w:rsid w:val="006C5D17"/>
    <w:rsid w:val="006C625C"/>
    <w:rsid w:val="006E4CDC"/>
    <w:rsid w:val="006E5F93"/>
    <w:rsid w:val="006F53C9"/>
    <w:rsid w:val="00702D26"/>
    <w:rsid w:val="00722E96"/>
    <w:rsid w:val="00736CD4"/>
    <w:rsid w:val="007423C5"/>
    <w:rsid w:val="00742578"/>
    <w:rsid w:val="00770FC8"/>
    <w:rsid w:val="007734DC"/>
    <w:rsid w:val="0077685D"/>
    <w:rsid w:val="007A4227"/>
    <w:rsid w:val="007A7986"/>
    <w:rsid w:val="007C51D3"/>
    <w:rsid w:val="007D4B4B"/>
    <w:rsid w:val="008207FB"/>
    <w:rsid w:val="00824408"/>
    <w:rsid w:val="008376D0"/>
    <w:rsid w:val="00840DDE"/>
    <w:rsid w:val="00851D29"/>
    <w:rsid w:val="00853A3D"/>
    <w:rsid w:val="008556BC"/>
    <w:rsid w:val="00856519"/>
    <w:rsid w:val="008B7787"/>
    <w:rsid w:val="008E31DF"/>
    <w:rsid w:val="008F3F90"/>
    <w:rsid w:val="00913B13"/>
    <w:rsid w:val="00924A25"/>
    <w:rsid w:val="00965FF6"/>
    <w:rsid w:val="00966457"/>
    <w:rsid w:val="0099706E"/>
    <w:rsid w:val="009B4663"/>
    <w:rsid w:val="009C2A00"/>
    <w:rsid w:val="009C546D"/>
    <w:rsid w:val="009D0C14"/>
    <w:rsid w:val="009D75C5"/>
    <w:rsid w:val="009E03C4"/>
    <w:rsid w:val="00A5097F"/>
    <w:rsid w:val="00AA6FE4"/>
    <w:rsid w:val="00AB418B"/>
    <w:rsid w:val="00AD39F1"/>
    <w:rsid w:val="00AD5AF4"/>
    <w:rsid w:val="00AF71BC"/>
    <w:rsid w:val="00B1075A"/>
    <w:rsid w:val="00B419CD"/>
    <w:rsid w:val="00B801E5"/>
    <w:rsid w:val="00B86525"/>
    <w:rsid w:val="00BC1971"/>
    <w:rsid w:val="00BC5B37"/>
    <w:rsid w:val="00BC616F"/>
    <w:rsid w:val="00BF713F"/>
    <w:rsid w:val="00C06F5B"/>
    <w:rsid w:val="00C232B1"/>
    <w:rsid w:val="00C45A02"/>
    <w:rsid w:val="00C47CAE"/>
    <w:rsid w:val="00C61400"/>
    <w:rsid w:val="00C61593"/>
    <w:rsid w:val="00C70A72"/>
    <w:rsid w:val="00C7579E"/>
    <w:rsid w:val="00CB1E11"/>
    <w:rsid w:val="00CD719E"/>
    <w:rsid w:val="00CD732D"/>
    <w:rsid w:val="00D01D3D"/>
    <w:rsid w:val="00D42EC6"/>
    <w:rsid w:val="00D8737D"/>
    <w:rsid w:val="00DA46AB"/>
    <w:rsid w:val="00DB5FEB"/>
    <w:rsid w:val="00DF11CD"/>
    <w:rsid w:val="00E605E6"/>
    <w:rsid w:val="00E63BEE"/>
    <w:rsid w:val="00E912A7"/>
    <w:rsid w:val="00EA56D3"/>
    <w:rsid w:val="00ED42CD"/>
    <w:rsid w:val="00EE3DA2"/>
    <w:rsid w:val="00F241E9"/>
    <w:rsid w:val="00F26167"/>
    <w:rsid w:val="00F316E9"/>
    <w:rsid w:val="00F3175D"/>
    <w:rsid w:val="00F44ED3"/>
    <w:rsid w:val="00F75AAF"/>
    <w:rsid w:val="00F772FD"/>
    <w:rsid w:val="00F94737"/>
    <w:rsid w:val="00FA346C"/>
    <w:rsid w:val="00FA3606"/>
    <w:rsid w:val="00FA5F2C"/>
    <w:rsid w:val="00FB3A54"/>
    <w:rsid w:val="00FB67CF"/>
    <w:rsid w:val="00FD6505"/>
    <w:rsid w:val="00FD7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ocId w14:val="226D6D58"/>
  <w15:docId w15:val="{4EC5B3B6-B0AB-4322-AF01-C7AE6339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4B26D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B26D3"/>
    <w:rPr>
      <w:rFonts w:ascii="Times New Roman" w:hAnsi="Times New Roman" w:cs="Times New Roman"/>
      <w:sz w:val="18"/>
      <w:szCs w:val="18"/>
    </w:rPr>
  </w:style>
  <w:style w:type="paragraph" w:styleId="Header">
    <w:name w:val="header"/>
    <w:basedOn w:val="Normal"/>
    <w:link w:val="HeaderChar"/>
    <w:uiPriority w:val="99"/>
    <w:unhideWhenUsed/>
    <w:rsid w:val="005D2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376"/>
  </w:style>
  <w:style w:type="paragraph" w:styleId="Footer">
    <w:name w:val="footer"/>
    <w:basedOn w:val="Normal"/>
    <w:link w:val="FooterChar"/>
    <w:uiPriority w:val="99"/>
    <w:unhideWhenUsed/>
    <w:rsid w:val="005D2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376"/>
  </w:style>
  <w:style w:type="paragraph" w:styleId="Revision">
    <w:name w:val="Revision"/>
    <w:hidden/>
    <w:uiPriority w:val="99"/>
    <w:semiHidden/>
    <w:rsid w:val="00C61593"/>
    <w:pPr>
      <w:widowControl/>
      <w:spacing w:after="0" w:line="240" w:lineRule="auto"/>
    </w:pPr>
  </w:style>
  <w:style w:type="character" w:styleId="PageNumber">
    <w:name w:val="page number"/>
    <w:basedOn w:val="DefaultParagraphFont"/>
    <w:uiPriority w:val="99"/>
    <w:semiHidden/>
    <w:unhideWhenUsed/>
    <w:rsid w:val="005B5A0F"/>
  </w:style>
  <w:style w:type="character" w:styleId="Hyperlink">
    <w:name w:val="Hyperlink"/>
    <w:basedOn w:val="DefaultParagraphFont"/>
    <w:uiPriority w:val="99"/>
    <w:unhideWhenUsed/>
    <w:rsid w:val="0019451F"/>
    <w:rPr>
      <w:color w:val="0563C1" w:themeColor="hyperlink"/>
      <w:u w:val="single"/>
    </w:rPr>
  </w:style>
  <w:style w:type="character" w:customStyle="1" w:styleId="service-id-chunk">
    <w:name w:val="service-id-chunk"/>
    <w:basedOn w:val="DefaultParagraphFont"/>
    <w:rsid w:val="00D01D3D"/>
  </w:style>
  <w:style w:type="character" w:styleId="CommentReference">
    <w:name w:val="annotation reference"/>
    <w:basedOn w:val="DefaultParagraphFont"/>
    <w:uiPriority w:val="99"/>
    <w:semiHidden/>
    <w:unhideWhenUsed/>
    <w:rsid w:val="00D01D3D"/>
    <w:rPr>
      <w:sz w:val="16"/>
      <w:szCs w:val="16"/>
    </w:rPr>
  </w:style>
  <w:style w:type="paragraph" w:styleId="CommentText">
    <w:name w:val="annotation text"/>
    <w:basedOn w:val="Normal"/>
    <w:link w:val="CommentTextChar"/>
    <w:uiPriority w:val="99"/>
    <w:semiHidden/>
    <w:unhideWhenUsed/>
    <w:rsid w:val="00D01D3D"/>
    <w:pPr>
      <w:spacing w:line="240" w:lineRule="auto"/>
    </w:pPr>
  </w:style>
  <w:style w:type="character" w:customStyle="1" w:styleId="CommentTextChar">
    <w:name w:val="Comment Text Char"/>
    <w:basedOn w:val="DefaultParagraphFont"/>
    <w:link w:val="CommentText"/>
    <w:uiPriority w:val="99"/>
    <w:semiHidden/>
    <w:rsid w:val="00D01D3D"/>
  </w:style>
  <w:style w:type="paragraph" w:styleId="CommentSubject">
    <w:name w:val="annotation subject"/>
    <w:basedOn w:val="CommentText"/>
    <w:next w:val="CommentText"/>
    <w:link w:val="CommentSubjectChar"/>
    <w:uiPriority w:val="99"/>
    <w:semiHidden/>
    <w:unhideWhenUsed/>
    <w:rsid w:val="00D01D3D"/>
    <w:rPr>
      <w:b/>
      <w:bCs/>
    </w:rPr>
  </w:style>
  <w:style w:type="character" w:customStyle="1" w:styleId="CommentSubjectChar">
    <w:name w:val="Comment Subject Char"/>
    <w:basedOn w:val="CommentTextChar"/>
    <w:link w:val="CommentSubject"/>
    <w:uiPriority w:val="99"/>
    <w:semiHidden/>
    <w:rsid w:val="00D01D3D"/>
    <w:rPr>
      <w:b/>
      <w:bCs/>
    </w:rPr>
  </w:style>
  <w:style w:type="paragraph" w:customStyle="1" w:styleId="DfESOutNumbered">
    <w:name w:val="DfESOutNumbered"/>
    <w:basedOn w:val="Normal"/>
    <w:link w:val="DfESOutNumberedChar"/>
    <w:rsid w:val="00363625"/>
    <w:pPr>
      <w:numPr>
        <w:numId w:val="48"/>
      </w:numPr>
      <w:overflowPunct w:val="0"/>
      <w:autoSpaceDE w:val="0"/>
      <w:autoSpaceDN w:val="0"/>
      <w:adjustRightInd w:val="0"/>
      <w:spacing w:after="240" w:line="240" w:lineRule="auto"/>
      <w:textAlignment w:val="baseline"/>
    </w:pPr>
    <w:rPr>
      <w:rFonts w:eastAsia="Times New Roman"/>
      <w:color w:val="auto"/>
      <w:sz w:val="22"/>
      <w:lang w:eastAsia="en-US"/>
    </w:rPr>
  </w:style>
  <w:style w:type="character" w:customStyle="1" w:styleId="DfESOutNumberedChar">
    <w:name w:val="DfESOutNumbered Char"/>
    <w:basedOn w:val="DefaultParagraphFont"/>
    <w:link w:val="DfESOutNumbered"/>
    <w:rsid w:val="00363625"/>
    <w:rPr>
      <w:rFonts w:eastAsia="Times New Roman"/>
      <w:color w:val="auto"/>
      <w:sz w:val="22"/>
      <w:lang w:eastAsia="en-US"/>
    </w:rPr>
  </w:style>
  <w:style w:type="paragraph" w:customStyle="1" w:styleId="DeptBullets">
    <w:name w:val="DeptBullets"/>
    <w:basedOn w:val="Normal"/>
    <w:link w:val="DeptBulletsChar"/>
    <w:rsid w:val="00363625"/>
    <w:pPr>
      <w:numPr>
        <w:numId w:val="49"/>
      </w:numPr>
      <w:overflowPunct w:val="0"/>
      <w:autoSpaceDE w:val="0"/>
      <w:autoSpaceDN w:val="0"/>
      <w:adjustRightInd w:val="0"/>
      <w:spacing w:after="240" w:line="240" w:lineRule="auto"/>
      <w:textAlignment w:val="baseline"/>
    </w:pPr>
    <w:rPr>
      <w:rFonts w:eastAsia="Times New Roman" w:cs="Times New Roman"/>
      <w:color w:val="auto"/>
      <w:sz w:val="24"/>
      <w:lang w:eastAsia="en-US"/>
    </w:rPr>
  </w:style>
  <w:style w:type="character" w:customStyle="1" w:styleId="DeptBulletsChar">
    <w:name w:val="DeptBullets Char"/>
    <w:basedOn w:val="DefaultParagraphFont"/>
    <w:link w:val="DeptBullets"/>
    <w:rsid w:val="00363625"/>
    <w:rPr>
      <w:rFonts w:eastAsia="Times New Roman" w:cs="Times New Roman"/>
      <w:color w:val="auto"/>
      <w:sz w:val="24"/>
      <w:lang w:eastAsia="en-US"/>
    </w:rPr>
  </w:style>
  <w:style w:type="paragraph" w:styleId="ListParagraph">
    <w:name w:val="List Paragraph"/>
    <w:basedOn w:val="Normal"/>
    <w:uiPriority w:val="34"/>
    <w:qFormat/>
    <w:rsid w:val="00742578"/>
    <w:pPr>
      <w:ind w:left="720"/>
      <w:contextualSpacing/>
    </w:pPr>
  </w:style>
  <w:style w:type="paragraph" w:customStyle="1" w:styleId="General1">
    <w:name w:val="General 1"/>
    <w:basedOn w:val="Normal"/>
    <w:rsid w:val="0099706E"/>
    <w:pPr>
      <w:widowControl/>
      <w:numPr>
        <w:numId w:val="52"/>
      </w:numPr>
      <w:spacing w:after="240" w:line="240" w:lineRule="auto"/>
      <w:jc w:val="both"/>
    </w:pPr>
    <w:rPr>
      <w:rFonts w:eastAsia="Times New Roman" w:cs="Times New Roman"/>
      <w:color w:val="auto"/>
      <w:sz w:val="22"/>
    </w:rPr>
  </w:style>
  <w:style w:type="paragraph" w:customStyle="1" w:styleId="General2">
    <w:name w:val="General 2"/>
    <w:basedOn w:val="Normal"/>
    <w:rsid w:val="0099706E"/>
    <w:pPr>
      <w:widowControl/>
      <w:numPr>
        <w:ilvl w:val="1"/>
        <w:numId w:val="52"/>
      </w:numPr>
      <w:spacing w:after="240" w:line="240" w:lineRule="auto"/>
      <w:jc w:val="both"/>
    </w:pPr>
    <w:rPr>
      <w:rFonts w:eastAsia="Times New Roman" w:cs="Times New Roman"/>
      <w:color w:val="auto"/>
      <w:sz w:val="22"/>
    </w:rPr>
  </w:style>
  <w:style w:type="paragraph" w:customStyle="1" w:styleId="General3">
    <w:name w:val="General 3"/>
    <w:basedOn w:val="Normal"/>
    <w:rsid w:val="0099706E"/>
    <w:pPr>
      <w:widowControl/>
      <w:numPr>
        <w:ilvl w:val="2"/>
        <w:numId w:val="52"/>
      </w:numPr>
      <w:spacing w:after="240" w:line="240" w:lineRule="auto"/>
      <w:jc w:val="both"/>
    </w:pPr>
    <w:rPr>
      <w:rFonts w:eastAsia="Times New Roman" w:cs="Times New Roman"/>
      <w:color w:val="auto"/>
      <w:sz w:val="22"/>
    </w:rPr>
  </w:style>
  <w:style w:type="paragraph" w:customStyle="1" w:styleId="General4">
    <w:name w:val="General 4"/>
    <w:basedOn w:val="Normal"/>
    <w:rsid w:val="0099706E"/>
    <w:pPr>
      <w:widowControl/>
      <w:numPr>
        <w:ilvl w:val="3"/>
        <w:numId w:val="52"/>
      </w:numPr>
      <w:spacing w:after="240" w:line="240" w:lineRule="auto"/>
      <w:jc w:val="both"/>
    </w:pPr>
    <w:rPr>
      <w:rFonts w:eastAsia="Times New Roman" w:cs="Times New Roman"/>
      <w:color w:val="auto"/>
      <w:sz w:val="22"/>
    </w:rPr>
  </w:style>
  <w:style w:type="paragraph" w:customStyle="1" w:styleId="General5">
    <w:name w:val="General 5"/>
    <w:basedOn w:val="Normal"/>
    <w:rsid w:val="0099706E"/>
    <w:pPr>
      <w:widowControl/>
      <w:numPr>
        <w:ilvl w:val="4"/>
        <w:numId w:val="52"/>
      </w:numPr>
      <w:tabs>
        <w:tab w:val="left" w:pos="2835"/>
      </w:tabs>
      <w:spacing w:after="240" w:line="240" w:lineRule="auto"/>
      <w:jc w:val="both"/>
    </w:pPr>
    <w:rPr>
      <w:rFonts w:eastAsia="Times New Roman" w:cs="Times New Roman"/>
      <w:color w:val="auto"/>
      <w:sz w:val="22"/>
    </w:rPr>
  </w:style>
  <w:style w:type="paragraph" w:customStyle="1" w:styleId="GeneralInd2">
    <w:name w:val="General Ind 2"/>
    <w:basedOn w:val="Normal"/>
    <w:rsid w:val="0099706E"/>
    <w:pPr>
      <w:widowControl/>
      <w:numPr>
        <w:ilvl w:val="5"/>
        <w:numId w:val="52"/>
      </w:numPr>
      <w:spacing w:after="240" w:line="240" w:lineRule="auto"/>
      <w:jc w:val="both"/>
    </w:pPr>
    <w:rPr>
      <w:rFonts w:eastAsia="Times New Roman" w:cs="Times New Roman"/>
      <w:color w:val="auto"/>
      <w:sz w:val="22"/>
    </w:rPr>
  </w:style>
  <w:style w:type="paragraph" w:customStyle="1" w:styleId="GeneralInd3">
    <w:name w:val="General Ind 3"/>
    <w:basedOn w:val="Normal"/>
    <w:rsid w:val="0099706E"/>
    <w:pPr>
      <w:widowControl/>
      <w:numPr>
        <w:ilvl w:val="6"/>
        <w:numId w:val="52"/>
      </w:numPr>
      <w:spacing w:after="240" w:line="240" w:lineRule="auto"/>
      <w:jc w:val="both"/>
    </w:pPr>
    <w:rPr>
      <w:rFonts w:eastAsia="Times New Roman" w:cs="Times New Roman"/>
      <w:color w:val="auto"/>
      <w:sz w:val="22"/>
    </w:rPr>
  </w:style>
  <w:style w:type="paragraph" w:customStyle="1" w:styleId="GeneralInd4">
    <w:name w:val="General Ind 4"/>
    <w:basedOn w:val="Normal"/>
    <w:rsid w:val="0099706E"/>
    <w:pPr>
      <w:widowControl/>
      <w:numPr>
        <w:ilvl w:val="7"/>
        <w:numId w:val="52"/>
      </w:numPr>
      <w:spacing w:after="240" w:line="240" w:lineRule="auto"/>
      <w:jc w:val="both"/>
    </w:pPr>
    <w:rPr>
      <w:rFonts w:eastAsia="Times New Roman" w:cs="Times New Roman"/>
      <w:color w:val="auto"/>
      <w:sz w:val="22"/>
    </w:rPr>
  </w:style>
  <w:style w:type="paragraph" w:customStyle="1" w:styleId="GeneralInd5">
    <w:name w:val="General Ind 5"/>
    <w:basedOn w:val="Normal"/>
    <w:rsid w:val="0099706E"/>
    <w:pPr>
      <w:widowControl/>
      <w:numPr>
        <w:ilvl w:val="8"/>
        <w:numId w:val="52"/>
      </w:numPr>
      <w:tabs>
        <w:tab w:val="left" w:pos="3686"/>
      </w:tabs>
      <w:spacing w:after="240" w:line="240" w:lineRule="auto"/>
      <w:jc w:val="both"/>
    </w:pPr>
    <w:rPr>
      <w:rFonts w:eastAsia="Times New Roman" w:cs="Times New Roman"/>
      <w:color w:val="auto"/>
      <w:sz w:val="22"/>
    </w:rPr>
  </w:style>
  <w:style w:type="character" w:customStyle="1" w:styleId="InfillNote">
    <w:name w:val="Infill Note"/>
    <w:uiPriority w:val="1"/>
    <w:qFormat/>
    <w:rsid w:val="0099706E"/>
    <w:rPr>
      <w:bdr w:val="none" w:sz="0" w:space="0" w:color="auto"/>
      <w:shd w:val="clear" w:color="auto" w:fill="FFFF00"/>
    </w:rPr>
  </w:style>
  <w:style w:type="paragraph" w:styleId="TOC1">
    <w:name w:val="toc 1"/>
    <w:basedOn w:val="Normal"/>
    <w:next w:val="Normal"/>
    <w:autoRedefine/>
    <w:uiPriority w:val="39"/>
    <w:unhideWhenUsed/>
    <w:rsid w:val="00585BDA"/>
    <w:pPr>
      <w:spacing w:after="100"/>
    </w:pPr>
  </w:style>
  <w:style w:type="paragraph" w:customStyle="1" w:styleId="Numbered">
    <w:name w:val="Numbered"/>
    <w:basedOn w:val="Normal"/>
    <w:rsid w:val="00722E96"/>
    <w:pPr>
      <w:widowControl/>
      <w:overflowPunct w:val="0"/>
      <w:autoSpaceDE w:val="0"/>
      <w:autoSpaceDN w:val="0"/>
      <w:adjustRightInd w:val="0"/>
      <w:spacing w:after="240" w:line="240" w:lineRule="auto"/>
      <w:textAlignment w:val="baseline"/>
    </w:pPr>
    <w:rPr>
      <w:rFonts w:ascii="Times New Roman" w:eastAsia="Times New Roman" w:hAnsi="Times New Roman" w:cs="Times New Roman"/>
      <w:color w:val="auto"/>
    </w:rPr>
  </w:style>
  <w:style w:type="paragraph" w:styleId="BodyTextIndent3">
    <w:name w:val="Body Text Indent 3"/>
    <w:basedOn w:val="Normal"/>
    <w:link w:val="BodyTextIndent3Char"/>
    <w:rsid w:val="00722E9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720" w:hanging="720"/>
      <w:textAlignment w:val="baseline"/>
    </w:pPr>
    <w:rPr>
      <w:rFonts w:eastAsia="Times New Roman" w:cs="Times New Roman"/>
      <w:sz w:val="24"/>
    </w:rPr>
  </w:style>
  <w:style w:type="character" w:customStyle="1" w:styleId="BodyTextIndent3Char">
    <w:name w:val="Body Text Indent 3 Char"/>
    <w:basedOn w:val="DefaultParagraphFont"/>
    <w:link w:val="BodyTextIndent3"/>
    <w:rsid w:val="00722E96"/>
    <w:rPr>
      <w:rFonts w:eastAsia="Times New Roman" w:cs="Times New Roman"/>
      <w:sz w:val="24"/>
    </w:rPr>
  </w:style>
  <w:style w:type="paragraph" w:styleId="NoSpacing">
    <w:name w:val="No Spacing"/>
    <w:uiPriority w:val="1"/>
    <w:qFormat/>
    <w:rsid w:val="00722E96"/>
    <w:pPr>
      <w:spacing w:after="0" w:line="240" w:lineRule="auto"/>
    </w:pPr>
  </w:style>
  <w:style w:type="character" w:styleId="FollowedHyperlink">
    <w:name w:val="FollowedHyperlink"/>
    <w:basedOn w:val="DefaultParagraphFont"/>
    <w:uiPriority w:val="99"/>
    <w:semiHidden/>
    <w:unhideWhenUsed/>
    <w:rsid w:val="00326C87"/>
    <w:rPr>
      <w:color w:val="954F72" w:themeColor="followedHyperlink"/>
      <w:u w:val="single"/>
    </w:rPr>
  </w:style>
  <w:style w:type="paragraph" w:styleId="TOC2">
    <w:name w:val="toc 2"/>
    <w:basedOn w:val="Normal"/>
    <w:next w:val="Normal"/>
    <w:autoRedefine/>
    <w:uiPriority w:val="39"/>
    <w:unhideWhenUsed/>
    <w:rsid w:val="00BC616F"/>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47663">
      <w:bodyDiv w:val="1"/>
      <w:marLeft w:val="0"/>
      <w:marRight w:val="0"/>
      <w:marTop w:val="0"/>
      <w:marBottom w:val="0"/>
      <w:divBdr>
        <w:top w:val="none" w:sz="0" w:space="0" w:color="auto"/>
        <w:left w:val="none" w:sz="0" w:space="0" w:color="auto"/>
        <w:bottom w:val="none" w:sz="0" w:space="0" w:color="auto"/>
        <w:right w:val="none" w:sz="0" w:space="0" w:color="auto"/>
      </w:divBdr>
    </w:div>
    <w:div w:id="1102259460">
      <w:bodyDiv w:val="1"/>
      <w:marLeft w:val="0"/>
      <w:marRight w:val="0"/>
      <w:marTop w:val="0"/>
      <w:marBottom w:val="0"/>
      <w:divBdr>
        <w:top w:val="none" w:sz="0" w:space="0" w:color="auto"/>
        <w:left w:val="none" w:sz="0" w:space="0" w:color="auto"/>
        <w:bottom w:val="none" w:sz="0" w:space="0" w:color="auto"/>
        <w:right w:val="none" w:sz="0" w:space="0" w:color="auto"/>
      </w:divBdr>
    </w:div>
    <w:div w:id="2015184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mailto:APinvoices-DFE-U@sscl.gse.gov.uk" TargetMode="External"/><Relationship Id="rId26" Type="http://schemas.openxmlformats.org/officeDocument/2006/relationships/hyperlink" Target="https://www.cpni.gov.uk/content/adopt-risk-management-approach" TargetMode="External"/><Relationship Id="rId39" Type="http://schemas.openxmlformats.org/officeDocument/2006/relationships/hyperlink" Target="https://www.gov.uk/government/publications/technology-code-of-practice/technology-code-of-practice" TargetMode="External"/><Relationship Id="rId21" Type="http://schemas.openxmlformats.org/officeDocument/2006/relationships/image" Target="media/image7.emf"/><Relationship Id="rId34" Type="http://schemas.openxmlformats.org/officeDocument/2006/relationships/hyperlink" Target="https://www.gov.uk/government/publications/cyber-risk-management-a-board-level-responsibility/10-steps-summary" TargetMode="External"/><Relationship Id="rId42" Type="http://schemas.openxmlformats.org/officeDocument/2006/relationships/hyperlink" Target="https://www.digitalmarketplace.service.gov.uk" TargetMode="External"/><Relationship Id="rId47" Type="http://schemas.openxmlformats.org/officeDocument/2006/relationships/hyperlink" Target="https://www.ncsc.gov.uk/scheme/certified-professional" TargetMode="External"/><Relationship Id="rId50" Type="http://schemas.openxmlformats.org/officeDocument/2006/relationships/hyperlink" Target="https://www.ncsc.gov.uk/guidance/secure-sanitisation-storage-media"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hyperlink" Target="https://www.cesg.gov.uk/risk-management-collection" TargetMode="External"/><Relationship Id="rId11" Type="http://schemas.openxmlformats.org/officeDocument/2006/relationships/oleObject" Target="embeddings/oleObject1.bin"/><Relationship Id="rId24" Type="http://schemas.openxmlformats.org/officeDocument/2006/relationships/hyperlink" Target="https://www.gov.uk/government/publications/security-policy-framework" TargetMode="External"/><Relationship Id="rId32" Type="http://schemas.openxmlformats.org/officeDocument/2006/relationships/hyperlink" Target="https://www.gov.uk/government/publications/technology-code-of-practice/technology-code-of-practice" TargetMode="External"/><Relationship Id="rId37" Type="http://schemas.openxmlformats.org/officeDocument/2006/relationships/hyperlink" Target="https://www.gov.uk/government/publications/cyber-risk-management-a-board-level-responsibility/10-steps-summary" TargetMode="External"/><Relationship Id="rId40" Type="http://schemas.openxmlformats.org/officeDocument/2006/relationships/hyperlink" Target="https://www.gov.uk/government/publications/cyber-risk-management-a-board-level-responsibility/10-steps-summary" TargetMode="External"/><Relationship Id="rId45" Type="http://schemas.openxmlformats.org/officeDocument/2006/relationships/hyperlink" Target="https://www.gov.uk/service-manual/agile-delivery/spend-controls-check-if-you-need-approval-to-spend-money-on-a-service"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19" Type="http://schemas.openxmlformats.org/officeDocument/2006/relationships/image" Target="media/image6.emf"/><Relationship Id="rId31" Type="http://schemas.openxmlformats.org/officeDocument/2006/relationships/hyperlink" Target="https://www.cesg.gov.uk/risk-management-collection" TargetMode="External"/><Relationship Id="rId44" Type="http://schemas.openxmlformats.org/officeDocument/2006/relationships/hyperlink" Target="http://www.legislation.gov.uk/ukpga/1998/29/contents"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igitalmarketplace.service.gov.uk/g-cloud/services/787149697470499" TargetMode="External"/><Relationship Id="rId14" Type="http://schemas.openxmlformats.org/officeDocument/2006/relationships/image" Target="media/image4.emf"/><Relationship Id="rId22" Type="http://schemas.openxmlformats.org/officeDocument/2006/relationships/oleObject" Target="embeddings/oleObject6.bin"/><Relationship Id="rId27" Type="http://schemas.openxmlformats.org/officeDocument/2006/relationships/hyperlink" Target="https://www.cpni.gov.uk/protection-sensitive-information-and-assets" TargetMode="External"/><Relationship Id="rId30" Type="http://schemas.openxmlformats.org/officeDocument/2006/relationships/hyperlink" Target="https://www.cesg.gov.uk/risk-management-collection" TargetMode="External"/><Relationship Id="rId35" Type="http://schemas.openxmlformats.org/officeDocument/2006/relationships/hyperlink" Target="https://www.gov.uk/government/publications/cyber-risk-management-a-board-level-responsibility/10-steps-summary" TargetMode="External"/><Relationship Id="rId43" Type="http://schemas.openxmlformats.org/officeDocument/2006/relationships/hyperlink" Target="http://tools.hmrc.gov.uk/esi" TargetMode="External"/><Relationship Id="rId48" Type="http://schemas.openxmlformats.org/officeDocument/2006/relationships/hyperlink" Target="https://www.ncsc.gov.uk/scheme/commercial-product-assurance-cpa" TargetMode="External"/><Relationship Id="rId8" Type="http://schemas.openxmlformats.org/officeDocument/2006/relationships/image" Target="media/image1.jpg"/><Relationship Id="rId51" Type="http://schemas.openxmlformats.org/officeDocument/2006/relationships/hyperlink" Target="https://www.ncsc.gov.uk/articles/about-certified-professional-scheme" TargetMode="Externa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hyperlink" Target="https://www.gov.uk/government/publications/government-security-classifications" TargetMode="External"/><Relationship Id="rId33" Type="http://schemas.openxmlformats.org/officeDocument/2006/relationships/hyperlink" Target="https://www.ncsc.gov.uk/guidance/implementing-cloud-security-principles" TargetMode="External"/><Relationship Id="rId38" Type="http://schemas.openxmlformats.org/officeDocument/2006/relationships/hyperlink" Target="https://www.gov.uk/government/publications/cyber-risk-management-a-board-level-responsibility/10-steps-summary" TargetMode="External"/><Relationship Id="rId46" Type="http://schemas.openxmlformats.org/officeDocument/2006/relationships/hyperlink" Target="https://www.ncsc.gov.uk/scheme/certified-cyber-consultancy" TargetMode="External"/><Relationship Id="rId20" Type="http://schemas.openxmlformats.org/officeDocument/2006/relationships/oleObject" Target="embeddings/oleObject5.bin"/><Relationship Id="rId41" Type="http://schemas.openxmlformats.org/officeDocument/2006/relationships/hyperlink" Target="https://www.ncsc.gov.uk/guidance/10-steps-cyber-security"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hyperlink" Target="https://www.digitalmarketplace.service.gov.uk/g-cloud/services/787149697470499" TargetMode="External"/><Relationship Id="rId28" Type="http://schemas.openxmlformats.org/officeDocument/2006/relationships/hyperlink" Target="https://www.ncsc.gov.uk/guidance/risk-management-collection" TargetMode="External"/><Relationship Id="rId36" Type="http://schemas.openxmlformats.org/officeDocument/2006/relationships/hyperlink" Target="https://www.gov.uk/government/publications/cyber-risk-management-a-board-level-responsibility/10-steps-summary" TargetMode="External"/><Relationship Id="rId49" Type="http://schemas.openxmlformats.org/officeDocument/2006/relationships/hyperlink" Target="https://www.ncsc.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g-cloud-9-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6B620BD-815C-48C7-9A98-B520BC81F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13731</Words>
  <Characters>78270</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91818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BAINS, Angela</dc:creator>
  <cp:keywords/>
  <dc:description/>
  <cp:lastModifiedBy>BAINS, Angela</cp:lastModifiedBy>
  <cp:revision>6</cp:revision>
  <cp:lastPrinted>2017-05-04T15:16:00Z</cp:lastPrinted>
  <dcterms:created xsi:type="dcterms:W3CDTF">2017-11-06T08:44:00Z</dcterms:created>
  <dcterms:modified xsi:type="dcterms:W3CDTF">2017-11-06T08:48:00Z</dcterms:modified>
</cp:coreProperties>
</file>