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6DFD87D6" wp14:editId="32510A97">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237EE" w:rsidRPr="003146B6" w:rsidRDefault="00A237EE" w:rsidP="00A237EE">
      <w:pPr>
        <w:pStyle w:val="PartDes"/>
        <w:jc w:val="left"/>
        <w:rPr>
          <w:rFonts w:asciiTheme="minorHAnsi" w:hAnsiTheme="minorHAnsi"/>
          <w:sz w:val="24"/>
          <w:szCs w:val="24"/>
        </w:rPr>
      </w:pPr>
    </w:p>
    <w:p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6A10016B" wp14:editId="0313596A">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rsidR="00A237EE" w:rsidRPr="003146B6" w:rsidRDefault="00A237EE" w:rsidP="00A237EE">
      <w:pPr>
        <w:pStyle w:val="PartDes"/>
        <w:rPr>
          <w:rFonts w:asciiTheme="minorHAnsi" w:hAnsiTheme="minorHAnsi"/>
          <w:b w:val="0"/>
          <w:sz w:val="24"/>
          <w:szCs w:val="24"/>
        </w:rPr>
      </w:pPr>
    </w:p>
    <w:p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1859EE6F" wp14:editId="4D1CD146">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A237EE" w:rsidRPr="003146B6" w:rsidRDefault="00A237EE" w:rsidP="00A237EE">
      <w:pPr>
        <w:jc w:val="left"/>
        <w:rPr>
          <w:rFonts w:asciiTheme="minorHAnsi" w:hAnsiTheme="minorHAnsi"/>
          <w:sz w:val="24"/>
          <w:szCs w:val="24"/>
        </w:rPr>
      </w:pPr>
    </w:p>
    <w:p w:rsidR="00A237EE" w:rsidRPr="003146B6" w:rsidRDefault="00A237EE" w:rsidP="00A237EE">
      <w:pPr>
        <w:rPr>
          <w:rFonts w:asciiTheme="minorHAnsi" w:hAnsiTheme="minorHAnsi"/>
          <w:sz w:val="24"/>
          <w:szCs w:val="24"/>
        </w:rPr>
      </w:pPr>
    </w:p>
    <w:p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rsidTr="00ED69D6">
        <w:trPr>
          <w:cantSplit/>
          <w:jc w:val="center"/>
        </w:trPr>
        <w:tc>
          <w:tcPr>
            <w:tcW w:w="2846" w:type="dxa"/>
          </w:tcPr>
          <w:p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rsidR="00A237EE" w:rsidRPr="003146B6" w:rsidRDefault="00A237EE" w:rsidP="00A237EE">
      <w:pPr>
        <w:tabs>
          <w:tab w:val="left" w:pos="-720"/>
        </w:tabs>
        <w:suppressAutoHyphens/>
        <w:rPr>
          <w:rFonts w:asciiTheme="minorHAnsi" w:hAnsiTheme="minorHAnsi"/>
          <w:spacing w:val="-3"/>
          <w:sz w:val="24"/>
          <w:szCs w:val="24"/>
        </w:rPr>
      </w:pPr>
    </w:p>
    <w:p w:rsidR="00A237EE" w:rsidRPr="003146B6" w:rsidRDefault="00A237EE" w:rsidP="00A237EE">
      <w:pPr>
        <w:pStyle w:val="MarginText"/>
        <w:rPr>
          <w:rFonts w:asciiTheme="minorHAnsi" w:hAnsiTheme="minorHAnsi"/>
          <w:sz w:val="24"/>
          <w:szCs w:val="24"/>
        </w:rPr>
      </w:pPr>
      <w:bookmarkStart w:id="28" w:name="TBParty"/>
      <w:bookmarkEnd w:id="28"/>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rsidTr="00ED69D6">
        <w:trPr>
          <w:jc w:val="center"/>
        </w:trPr>
        <w:tc>
          <w:tcPr>
            <w:tcW w:w="2062" w:type="dxa"/>
          </w:tcPr>
          <w:p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rsidR="00A237EE" w:rsidRPr="003146B6" w:rsidRDefault="00A237EE" w:rsidP="00ED69D6">
            <w:pPr>
              <w:tabs>
                <w:tab w:val="center" w:pos="4513"/>
              </w:tabs>
              <w:suppressAutoHyphens/>
              <w:jc w:val="center"/>
              <w:rPr>
                <w:rFonts w:asciiTheme="minorHAnsi" w:hAnsiTheme="minorHAnsi"/>
                <w:b/>
                <w:spacing w:val="-3"/>
                <w:sz w:val="24"/>
                <w:szCs w:val="24"/>
              </w:rPr>
            </w:pPr>
          </w:p>
          <w:p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rsidR="00A237EE" w:rsidRPr="003146B6" w:rsidRDefault="00A237EE" w:rsidP="00ED69D6">
            <w:pPr>
              <w:tabs>
                <w:tab w:val="left" w:pos="-720"/>
              </w:tabs>
              <w:suppressAutoHyphens/>
              <w:jc w:val="center"/>
              <w:rPr>
                <w:rFonts w:asciiTheme="minorHAnsi" w:hAnsiTheme="minorHAnsi"/>
                <w:spacing w:val="-3"/>
                <w:sz w:val="24"/>
                <w:szCs w:val="24"/>
              </w:rPr>
            </w:pPr>
          </w:p>
          <w:p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4B5730">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1 – Core Telephony, Carrier Services &amp; Systems Integration)</w:t>
            </w:r>
          </w:p>
        </w:tc>
        <w:tc>
          <w:tcPr>
            <w:tcW w:w="2061" w:type="dxa"/>
          </w:tcPr>
          <w:p w:rsidR="00A237EE" w:rsidRPr="003146B6" w:rsidRDefault="00A237EE" w:rsidP="00ED69D6">
            <w:pPr>
              <w:tabs>
                <w:tab w:val="left" w:pos="-720"/>
              </w:tabs>
              <w:suppressAutoHyphens/>
              <w:rPr>
                <w:rFonts w:asciiTheme="minorHAnsi" w:hAnsiTheme="minorHAnsi"/>
                <w:spacing w:val="-3"/>
                <w:sz w:val="24"/>
                <w:szCs w:val="24"/>
              </w:rPr>
            </w:pPr>
          </w:p>
        </w:tc>
      </w:tr>
    </w:tbl>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Default="00A237EE" w:rsidP="00A237EE">
      <w:pPr>
        <w:jc w:val="center"/>
        <w:rPr>
          <w:rFonts w:asciiTheme="minorHAnsi" w:hAnsiTheme="minorHAnsi"/>
          <w:b/>
          <w:sz w:val="24"/>
          <w:szCs w:val="24"/>
        </w:rPr>
      </w:pPr>
    </w:p>
    <w:p w:rsidR="00A237EE" w:rsidRDefault="00A237EE" w:rsidP="00A237EE">
      <w:pPr>
        <w:jc w:val="right"/>
        <w:rPr>
          <w:rFonts w:asciiTheme="minorHAnsi" w:hAnsiTheme="minorHAnsi"/>
          <w:sz w:val="24"/>
          <w:szCs w:val="24"/>
        </w:rPr>
      </w:pPr>
    </w:p>
    <w:p w:rsidR="00A237EE" w:rsidRDefault="00A237EE" w:rsidP="00A237EE">
      <w:pPr>
        <w:rPr>
          <w:rFonts w:asciiTheme="minorHAnsi" w:hAnsiTheme="minorHAnsi"/>
          <w:sz w:val="24"/>
          <w:szCs w:val="24"/>
        </w:rPr>
      </w:pPr>
    </w:p>
    <w:p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rsidR="00A3539A" w:rsidRPr="00972CC8"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rsidR="00A3539A" w:rsidRDefault="00630F95"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rsidR="00A3539A" w:rsidRDefault="00630F95"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rsidR="00A3539A" w:rsidRDefault="00630F95"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Default="00630F95"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Pr="00A33F72"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3539A"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Default="00630F95"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Pr="00A74CE7" w:rsidRDefault="00A237EE" w:rsidP="00A237EE">
      <w:pPr>
        <w:pStyle w:val="TOC2"/>
      </w:pPr>
      <w:r w:rsidRPr="003146B6">
        <w:lastRenderedPageBreak/>
        <w:fldChar w:fldCharType="end"/>
      </w:r>
      <w:r w:rsidRPr="00A74CE7">
        <w:t>SCHEDULES</w:t>
      </w:r>
    </w:p>
    <w:p w:rsidR="00A237EE" w:rsidRPr="003146B6" w:rsidRDefault="00A237EE" w:rsidP="00A237EE">
      <w:pPr>
        <w:rPr>
          <w:rFonts w:asciiTheme="minorHAnsi" w:hAnsiTheme="minorHAnsi"/>
          <w:sz w:val="24"/>
          <w:szCs w:val="24"/>
          <w:lang w:val="en-US"/>
        </w:rPr>
      </w:pPr>
    </w:p>
    <w:p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rsidR="00A237EE" w:rsidRPr="003146B6" w:rsidRDefault="00A237EE" w:rsidP="000F1FDD">
      <w:pPr>
        <w:pStyle w:val="MarginText"/>
        <w:tabs>
          <w:tab w:val="left" w:pos="4365"/>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000F1FDD">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rsidR="00A237EE" w:rsidRDefault="00A237EE" w:rsidP="007071EF">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rsidR="00A237EE" w:rsidRPr="00134E97" w:rsidRDefault="00A237EE" w:rsidP="007071EF">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1 - Core Telephony, Carrier Services &amp; Systems Integration.</w:t>
      </w:r>
    </w:p>
    <w:p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0F1FDD">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lastRenderedPageBreak/>
        <w:t>In this Agreement, unless the context otherwise requires:</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 xml:space="preserve">reference to a gender includes the other gender and the neuter; </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lastRenderedPageBreak/>
        <w:t xml:space="preserve">If there is any conflict or inconsistency between the Clauses and the Schedules and/or any Annexes to the Schedules and/or any other documents referred to in this Agreement, the conflict shall be resolved in accordance with the following order of precedence: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0F1FDD">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ownership, functionality, capacity, condition and suitability for use </w:t>
      </w:r>
      <w:r w:rsidRPr="003146B6">
        <w:rPr>
          <w:rFonts w:asciiTheme="minorHAnsi" w:hAnsiTheme="minorHAnsi"/>
          <w:sz w:val="24"/>
          <w:szCs w:val="24"/>
        </w:rPr>
        <w:lastRenderedPageBreak/>
        <w:t>in the Services of the Authority Assets;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 xml:space="preserve">contractors </w:t>
      </w:r>
      <w:r w:rsidRPr="003146B6">
        <w:rPr>
          <w:rFonts w:asciiTheme="minorHAnsi" w:hAnsiTheme="minorHAnsi"/>
          <w:sz w:val="24"/>
          <w:szCs w:val="24"/>
        </w:rPr>
        <w:lastRenderedPageBreak/>
        <w:t>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rsidR="00A237EE" w:rsidRPr="00FF6398" w:rsidRDefault="00A237EE" w:rsidP="007071EF">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rsidR="00A237EE" w:rsidRPr="00FF6398" w:rsidRDefault="00A237EE" w:rsidP="007071EF">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rsidR="00A237EE" w:rsidRPr="003146B6" w:rsidRDefault="00A237EE" w:rsidP="007071EF">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rsidR="00A237EE" w:rsidRPr="003146B6" w:rsidRDefault="00A237EE" w:rsidP="007071EF">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rsidR="00A237EE" w:rsidRPr="003146B6" w:rsidRDefault="00A237EE" w:rsidP="007071EF">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rsidR="00A237EE" w:rsidRPr="003146B6" w:rsidRDefault="00A237EE" w:rsidP="007071EF">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rsidR="00A237EE" w:rsidRPr="00377147" w:rsidRDefault="00A237EE" w:rsidP="007071EF">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 [The Supplier acknowledges and agrees that: </w:t>
      </w:r>
    </w:p>
    <w:p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rsidR="00A237EE" w:rsidRPr="002644EC" w:rsidRDefault="00A237EE" w:rsidP="00A237EE">
      <w:pPr>
        <w:pStyle w:val="Body2"/>
        <w:ind w:left="0"/>
        <w:rPr>
          <w:rFonts w:asciiTheme="minorHAnsi" w:hAnsiTheme="minorHAnsi"/>
          <w:sz w:val="24"/>
          <w:szCs w:val="24"/>
        </w:rPr>
      </w:pPr>
    </w:p>
    <w:p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rsidR="00A237EE" w:rsidRPr="003146B6" w:rsidRDefault="00A237EE" w:rsidP="007071EF">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3146B6" w:rsidRDefault="00A237EE" w:rsidP="007071EF">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the Supplier becomes aware that there is, or there is reasonably likely to be, a Delay:</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A237EE">
      <w:pPr>
        <w:pStyle w:val="Heading3"/>
        <w:keepNext/>
        <w:numPr>
          <w:ilvl w:val="2"/>
          <w:numId w:val="3"/>
        </w:numPr>
        <w:ind w:left="1418"/>
        <w:rPr>
          <w:rFonts w:asciiTheme="minorHAnsi" w:hAnsiTheme="minorHAnsi"/>
          <w:sz w:val="24"/>
          <w:szCs w:val="24"/>
        </w:rPr>
      </w:pPr>
      <w:r w:rsidRPr="003146B6">
        <w:rPr>
          <w:rFonts w:asciiTheme="minorHAnsi" w:hAnsiTheme="minorHAnsi"/>
          <w:sz w:val="24"/>
          <w:szCs w:val="24"/>
        </w:rPr>
        <w:t xml:space="preserve">if the Delay or anticipated Delay relates to a Key Milestone, it shall: </w:t>
      </w:r>
    </w:p>
    <w:p w:rsidR="00A237EE" w:rsidRPr="003146B6" w:rsidRDefault="00A237EE" w:rsidP="00A237EE">
      <w:pPr>
        <w:pStyle w:val="Heading3"/>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176E7C" w:rsidRDefault="00A237EE" w:rsidP="00A237EE">
      <w:pPr>
        <w:pStyle w:val="Heading3"/>
        <w:numPr>
          <w:ilvl w:val="3"/>
          <w:numId w:val="3"/>
        </w:numPr>
        <w:rPr>
          <w:rFonts w:asciiTheme="minorHAnsi" w:hAnsiTheme="minorHAnsi"/>
          <w:sz w:val="24"/>
          <w:szCs w:val="24"/>
        </w:rPr>
      </w:pPr>
      <w:r w:rsidRPr="00176E7C">
        <w:rPr>
          <w:rFonts w:asciiTheme="minorHAnsi" w:hAnsiTheme="minorHAnsi"/>
          <w:sz w:val="24"/>
          <w:szCs w:val="24"/>
        </w:rPr>
        <w:t>the provisions of Clause </w:t>
      </w:r>
      <w:r w:rsidRPr="00176E7C">
        <w:rPr>
          <w:rFonts w:asciiTheme="minorHAnsi" w:hAnsiTheme="minorHAnsi"/>
          <w:sz w:val="24"/>
          <w:szCs w:val="24"/>
        </w:rPr>
        <w:fldChar w:fldCharType="begin"/>
      </w:r>
      <w:r w:rsidRPr="00176E7C">
        <w:rPr>
          <w:rFonts w:asciiTheme="minorHAnsi" w:hAnsiTheme="minorHAnsi"/>
          <w:sz w:val="24"/>
          <w:szCs w:val="24"/>
        </w:rPr>
        <w:instrText xml:space="preserve"> REF _Ref440512697 \w \h  \* MERGEFORMAT </w:instrText>
      </w:r>
      <w:r w:rsidRPr="00176E7C">
        <w:rPr>
          <w:rFonts w:asciiTheme="minorHAnsi" w:hAnsiTheme="minorHAnsi"/>
          <w:sz w:val="24"/>
          <w:szCs w:val="24"/>
        </w:rPr>
      </w:r>
      <w:r w:rsidRPr="00176E7C">
        <w:rPr>
          <w:rFonts w:asciiTheme="minorHAnsi" w:hAnsiTheme="minorHAnsi"/>
          <w:sz w:val="24"/>
          <w:szCs w:val="24"/>
        </w:rPr>
        <w:fldChar w:fldCharType="separate"/>
      </w:r>
      <w:r w:rsidR="00BF5871">
        <w:rPr>
          <w:rFonts w:asciiTheme="minorHAnsi" w:hAnsiTheme="minorHAnsi"/>
          <w:sz w:val="24"/>
          <w:szCs w:val="24"/>
        </w:rPr>
        <w:t>28</w:t>
      </w:r>
      <w:r w:rsidRPr="00176E7C">
        <w:rPr>
          <w:rFonts w:asciiTheme="minorHAnsi" w:hAnsiTheme="minorHAnsi"/>
          <w:sz w:val="24"/>
          <w:szCs w:val="24"/>
        </w:rPr>
        <w:fldChar w:fldCharType="end"/>
      </w:r>
      <w:r w:rsidRPr="00176E7C">
        <w:rPr>
          <w:rFonts w:asciiTheme="minorHAnsi" w:hAnsiTheme="minorHAnsi"/>
          <w:sz w:val="24"/>
          <w:szCs w:val="24"/>
        </w:rPr>
        <w:t> (</w:t>
      </w:r>
      <w:r w:rsidRPr="00176E7C">
        <w:rPr>
          <w:rFonts w:asciiTheme="minorHAnsi" w:hAnsiTheme="minorHAnsi"/>
          <w:i/>
          <w:sz w:val="24"/>
          <w:szCs w:val="24"/>
        </w:rPr>
        <w:t>Delay Payments</w:t>
      </w:r>
      <w:r w:rsidRPr="00176E7C">
        <w:rPr>
          <w:rFonts w:asciiTheme="minorHAnsi" w:hAnsiTheme="minorHAnsi"/>
          <w:sz w:val="24"/>
          <w:szCs w:val="24"/>
        </w:rPr>
        <w:t>) shall apply.</w:t>
      </w:r>
    </w:p>
    <w:p w:rsidR="00A237EE" w:rsidRPr="00176E7C" w:rsidRDefault="00A237EE" w:rsidP="00A237EE">
      <w:pPr>
        <w:pStyle w:val="Heading2"/>
        <w:keepNext/>
        <w:widowControl/>
        <w:numPr>
          <w:ilvl w:val="1"/>
          <w:numId w:val="3"/>
        </w:numPr>
        <w:rPr>
          <w:rFonts w:asciiTheme="minorHAnsi" w:hAnsiTheme="minorHAnsi"/>
          <w:sz w:val="24"/>
          <w:szCs w:val="24"/>
        </w:rPr>
      </w:pPr>
      <w:r w:rsidRPr="00176E7C">
        <w:rPr>
          <w:rFonts w:asciiTheme="minorHAnsi" w:hAnsiTheme="minorHAnsi"/>
          <w:sz w:val="24"/>
          <w:szCs w:val="24"/>
        </w:rPr>
        <w:t xml:space="preserve">If the Supplier becomes aware that there is, or there is reasonably likely to be, an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 it shall:</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and </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use all reasonable endeavours to eliminate or mitigate the consequences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or anticipated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w:t>
      </w:r>
    </w:p>
    <w:p w:rsidR="00A237EE" w:rsidRPr="00176E7C" w:rsidRDefault="00A237EE" w:rsidP="00A237EE">
      <w:pPr>
        <w:pStyle w:val="Body2"/>
      </w:pP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rsidR="00A17D03" w:rsidRPr="003146B6" w:rsidRDefault="00A17D03" w:rsidP="007071EF">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Waterfall Projects</w:t>
      </w:r>
    </w:p>
    <w:p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lastRenderedPageBreak/>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lastRenderedPageBreak/>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High-level User Stories and Sub-Stories</w:t>
      </w:r>
    </w:p>
    <w:p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w:t>
      </w:r>
      <w:r w:rsidRPr="005C5F35">
        <w:rPr>
          <w:rFonts w:asciiTheme="minorHAnsi" w:hAnsiTheme="minorHAnsi"/>
          <w:sz w:val="24"/>
          <w:szCs w:val="24"/>
        </w:rPr>
        <w:lastRenderedPageBreak/>
        <w:t xml:space="preserve">The parties will, at the start of each Sprint, agree acceptance tests for each User Story based on the acceptance criteria and any additional criteria applicable to a Release. </w:t>
      </w:r>
    </w:p>
    <w:p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Determine Release Date and Re-prioritise</w:t>
      </w:r>
    </w:p>
    <w:p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lastRenderedPageBreak/>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lastRenderedPageBreak/>
        <w:t>in each case using all reasonable endeavours to successfully develop and complete all User Stories allocated to a Release by the completion of the relevant Release.</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lastRenderedPageBreak/>
        <w:t>PERFORMANCE INDICATORS</w:t>
      </w:r>
      <w:bookmarkEnd w:id="193"/>
      <w:r w:rsidRPr="00746937">
        <w:rPr>
          <w:rFonts w:asciiTheme="minorHAnsi" w:hAnsiTheme="minorHAnsi"/>
          <w:b/>
          <w:sz w:val="24"/>
          <w:szCs w:val="24"/>
          <w:u w:val="single"/>
        </w:rPr>
        <w:t xml:space="preserve">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rsidR="00A237EE" w:rsidRPr="003146B6" w:rsidRDefault="00A237EE" w:rsidP="007071EF">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rsidR="00A237EE" w:rsidRPr="003146B6" w:rsidRDefault="00A237EE" w:rsidP="007071EF">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7071EF">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 SPI Failure occurs, the Supplier shall notify the Authority of the action (if any) it will take to rectify the SPI Failure and/or to prevent the SPI Failure from recurring.</w:t>
      </w:r>
    </w:p>
    <w:p w:rsidR="00A237EE" w:rsidRPr="003146B6" w:rsidRDefault="00A237EE" w:rsidP="007071EF">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rsidR="00A237EE" w:rsidRPr="003146B6" w:rsidRDefault="00A237EE" w:rsidP="007071EF">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rsidR="00A237EE" w:rsidRPr="003146B6" w:rsidRDefault="00A237EE" w:rsidP="00A237EE">
      <w:pPr>
        <w:pStyle w:val="Heading2"/>
        <w:keepNext/>
        <w:widowControl/>
        <w:numPr>
          <w:ilvl w:val="2"/>
          <w:numId w:val="3"/>
        </w:numPr>
        <w:rPr>
          <w:rFonts w:asciiTheme="minorHAnsi" w:hAnsiTheme="minorHAnsi"/>
          <w:sz w:val="24"/>
          <w:szCs w:val="24"/>
        </w:rPr>
      </w:pPr>
      <w:bookmarkStart w:id="200" w:name="_Ref449682452"/>
      <w:r w:rsidRPr="003146B6">
        <w:rPr>
          <w:rFonts w:asciiTheme="minorHAnsi" w:hAnsiTheme="minorHAnsi"/>
          <w:sz w:val="24"/>
          <w:szCs w:val="24"/>
        </w:rPr>
        <w:t xml:space="preserve">the crediting of such sums is, and shall be, without prejudice to any other right, remedy, or entitlement which the Authority may have under this Agreement (including but not limited to the right to claim damages from the Supplier </w:t>
      </w:r>
      <w:r w:rsidRPr="003146B6">
        <w:rPr>
          <w:rFonts w:asciiTheme="minorHAnsi" w:hAnsiTheme="minorHAnsi"/>
          <w:sz w:val="24"/>
          <w:szCs w:val="24"/>
        </w:rPr>
        <w:lastRenderedPageBreak/>
        <w:t>relating to any loss arising from such failure to achieve the relevant Target Performance Level).</w:t>
      </w:r>
      <w:bookmarkEnd w:id="20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rsidR="00A237EE" w:rsidRPr="003146B6" w:rsidRDefault="00A237EE" w:rsidP="007071EF">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rsidR="00A237EE" w:rsidRPr="003146B6" w:rsidRDefault="00A237EE" w:rsidP="007071EF">
      <w:pPr>
        <w:pStyle w:val="Heading3"/>
        <w:numPr>
          <w:ilvl w:val="2"/>
          <w:numId w:val="252"/>
        </w:numPr>
        <w:ind w:left="1418"/>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rsidR="00A237EE" w:rsidRPr="003146B6" w:rsidRDefault="00A237EE" w:rsidP="007071EF">
      <w:pPr>
        <w:pStyle w:val="Heading3"/>
        <w:numPr>
          <w:ilvl w:val="2"/>
          <w:numId w:val="252"/>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rsidR="00A237EE" w:rsidRPr="003146B6" w:rsidRDefault="00A237EE" w:rsidP="007071EF">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7071EF">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rsidR="00A237EE" w:rsidRPr="003146B6" w:rsidRDefault="00A237EE" w:rsidP="007071EF">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rsidR="00A237EE" w:rsidRPr="004461F0" w:rsidRDefault="00A237EE" w:rsidP="007071EF">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Changes to Performance Indicators and Service Credits </w:t>
      </w:r>
    </w:p>
    <w:p w:rsidR="00A237EE" w:rsidRPr="003146B6" w:rsidRDefault="00A237EE" w:rsidP="007071EF">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rsidR="00A237EE" w:rsidRPr="003146B6" w:rsidRDefault="00A237EE" w:rsidP="007071EF">
      <w:pPr>
        <w:pStyle w:val="Heading1"/>
        <w:widowControl/>
        <w:numPr>
          <w:ilvl w:val="0"/>
          <w:numId w:val="252"/>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rsidR="00A237EE" w:rsidRPr="003146B6" w:rsidRDefault="00A237EE" w:rsidP="007071EF">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w:t>
      </w:r>
      <w:r w:rsidRPr="003146B6">
        <w:rPr>
          <w:rFonts w:asciiTheme="minorHAnsi" w:hAnsiTheme="minorHAnsi"/>
          <w:sz w:val="24"/>
          <w:szCs w:val="24"/>
        </w:rPr>
        <w:lastRenderedPageBreak/>
        <w:t xml:space="preserve">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rsidR="00A237EE" w:rsidRPr="003146B6" w:rsidRDefault="00A237EE" w:rsidP="007071EF">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rsidR="00A237EE" w:rsidRPr="003146B6" w:rsidRDefault="00A237EE" w:rsidP="007071EF">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rsidR="00A237EE" w:rsidRPr="003146B6" w:rsidRDefault="00A237EE" w:rsidP="007071EF">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rsidR="00A237EE" w:rsidRPr="003146B6" w:rsidRDefault="00A237EE" w:rsidP="007071EF">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rsidR="00A237EE" w:rsidRPr="003146B6" w:rsidRDefault="00A237EE" w:rsidP="007071EF">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rsidR="00A237EE" w:rsidRPr="003146B6" w:rsidRDefault="00A237EE" w:rsidP="007071EF">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rsidR="00A237EE" w:rsidRPr="003146B6" w:rsidRDefault="00A237EE" w:rsidP="007071EF">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rsidR="00A237EE" w:rsidRPr="00176E7C" w:rsidRDefault="00A237EE" w:rsidP="007071EF">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rsidR="00A237EE" w:rsidRPr="003146B6" w:rsidRDefault="00A237EE" w:rsidP="007071EF">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 xml:space="preserve">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w:t>
      </w:r>
      <w:r w:rsidRPr="003146B6">
        <w:rPr>
          <w:rFonts w:asciiTheme="minorHAnsi" w:hAnsiTheme="minorHAnsi"/>
          <w:sz w:val="24"/>
          <w:szCs w:val="24"/>
        </w:rPr>
        <w:lastRenderedPageBreak/>
        <w:t>removal, and taking account of any sustainability requirements, including safe and secure removal of data and recycling requirements.</w:t>
      </w:r>
      <w:bookmarkEnd w:id="233"/>
    </w:p>
    <w:p w:rsidR="00A237EE" w:rsidRPr="003146B6" w:rsidRDefault="00A237EE" w:rsidP="007071EF">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rsidR="00A237EE" w:rsidRPr="003146B6" w:rsidRDefault="00A237EE" w:rsidP="007071EF">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rsidR="00A237EE" w:rsidRPr="003146B6" w:rsidRDefault="00A237EE" w:rsidP="007071EF">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t>Supply of Goods</w:t>
      </w:r>
    </w:p>
    <w:p w:rsidR="00A237EE" w:rsidRPr="00107F13" w:rsidRDefault="00A237EE" w:rsidP="007071EF">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rsidR="00A237EE" w:rsidRPr="00107F13" w:rsidRDefault="00A237EE" w:rsidP="007071EF">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 xml:space="preserve">if following inspection or testing the Authority considers that the Goods do not conform with the relevant specification, the Authority shall inform the Supplier </w:t>
      </w:r>
      <w:r w:rsidRPr="00107F13">
        <w:rPr>
          <w:rFonts w:asciiTheme="minorHAnsi" w:hAnsiTheme="minorHAnsi"/>
          <w:sz w:val="24"/>
          <w:szCs w:val="24"/>
        </w:rPr>
        <w:lastRenderedPageBreak/>
        <w:t>and the Supplier shall immediately take such remedial action as is necessary to ensure compliance; and</w:t>
      </w:r>
    </w:p>
    <w:p w:rsidR="00A237EE" w:rsidRPr="00107F13" w:rsidRDefault="00A237EE" w:rsidP="007071EF">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rsidR="00A237EE" w:rsidRDefault="00A237EE" w:rsidP="007071EF">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rsidR="00A237EE" w:rsidRPr="00107F13" w:rsidRDefault="00A237EE" w:rsidP="007071EF">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rsidR="00A237EE" w:rsidRPr="003146B6" w:rsidRDefault="00A237EE" w:rsidP="007071EF">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rsidR="00A237EE" w:rsidRPr="003146B6" w:rsidRDefault="00A237EE" w:rsidP="007071EF">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rsidR="00A237EE" w:rsidRPr="003146B6" w:rsidRDefault="00A237EE" w:rsidP="007071EF">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rsidR="00A237EE" w:rsidRPr="003146B6" w:rsidRDefault="00A237EE" w:rsidP="007071EF">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rsidR="00A237EE" w:rsidRPr="003146B6" w:rsidRDefault="00A237EE" w:rsidP="007071EF">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rsidR="00A237EE" w:rsidRPr="003146B6" w:rsidRDefault="00A237EE" w:rsidP="007071EF">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rsidR="00A237EE" w:rsidRPr="003146B6" w:rsidRDefault="00A237EE" w:rsidP="007071EF">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rsidR="00A237EE" w:rsidRDefault="00A237EE" w:rsidP="007071EF">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rsidR="00A237EE" w:rsidRPr="00176E7C" w:rsidRDefault="00A237EE" w:rsidP="00A237EE">
      <w:pPr>
        <w:pStyle w:val="ListParagraph"/>
        <w:ind w:left="680"/>
        <w:rPr>
          <w:rFonts w:asciiTheme="minorHAnsi" w:hAnsiTheme="minorHAnsi" w:cs="Arial"/>
          <w:bCs/>
          <w:iCs/>
          <w:sz w:val="24"/>
          <w:szCs w:val="24"/>
          <w:lang w:eastAsia="en-US"/>
        </w:rPr>
      </w:pPr>
    </w:p>
    <w:p w:rsidR="00A237EE" w:rsidRPr="00176E7C" w:rsidRDefault="00A237EE" w:rsidP="007071EF">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rsidR="00A237EE" w:rsidRPr="003146B6" w:rsidRDefault="00A237EE" w:rsidP="007071EF">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rsidR="00A237EE" w:rsidRPr="003146B6" w:rsidRDefault="00A237EE" w:rsidP="007071EF">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rsidR="00A237EE" w:rsidRPr="003146B6" w:rsidRDefault="00A237EE" w:rsidP="007071EF">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rsidR="00A237EE" w:rsidRPr="003146B6" w:rsidRDefault="00A237EE" w:rsidP="007071EF">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rsidR="00A237EE" w:rsidRPr="003146B6" w:rsidRDefault="00A237EE" w:rsidP="007071EF">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rsidR="00A237EE" w:rsidRPr="003146B6" w:rsidRDefault="00A237EE" w:rsidP="007071EF">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rsidR="00A237EE"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rsidR="00A237EE" w:rsidRPr="00176E7C" w:rsidRDefault="00A237EE" w:rsidP="007071EF">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rsidR="00A237EE" w:rsidRPr="003146B6" w:rsidRDefault="00A237EE" w:rsidP="007071EF">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rsidR="00A237EE" w:rsidRPr="003146B6" w:rsidRDefault="00A237EE" w:rsidP="007071EF">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rsidR="00A237EE" w:rsidRPr="003146B6" w:rsidRDefault="00A237EE" w:rsidP="007071EF">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rsidR="00A237EE" w:rsidRPr="003146B6" w:rsidRDefault="00A237EE" w:rsidP="007071EF">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rsidR="00A237EE" w:rsidRPr="003146B6" w:rsidRDefault="00A237EE" w:rsidP="007071EF">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rsidR="00A237EE" w:rsidRPr="003146B6" w:rsidRDefault="00A237EE" w:rsidP="007071EF">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rsidR="00A237EE" w:rsidRPr="003146B6" w:rsidRDefault="00A237EE" w:rsidP="007071EF">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rsidR="00A237EE" w:rsidRPr="003146B6" w:rsidRDefault="00A237EE" w:rsidP="007071EF">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rsidR="00A237EE" w:rsidRPr="003146B6" w:rsidRDefault="00A237EE" w:rsidP="007071EF">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rsidR="00A237EE" w:rsidRPr="003146B6" w:rsidRDefault="00A237EE" w:rsidP="007071EF">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rsidR="00A237EE" w:rsidRPr="003146B6" w:rsidRDefault="00A237EE" w:rsidP="007071EF">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rsidR="00A237EE" w:rsidRPr="003146B6" w:rsidRDefault="00A237EE" w:rsidP="007071EF">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rsidR="00A237EE" w:rsidRPr="003146B6" w:rsidRDefault="00A237EE" w:rsidP="007071EF">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rsidR="00A237EE" w:rsidRPr="003146B6" w:rsidRDefault="00A237EE" w:rsidP="007071EF">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rsidR="00A237EE" w:rsidRPr="003146B6" w:rsidRDefault="00A237EE" w:rsidP="007071EF">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rsidR="00A237EE" w:rsidRPr="003146B6" w:rsidRDefault="00A237EE" w:rsidP="007071EF">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rsidR="00A237EE" w:rsidRPr="003146B6" w:rsidRDefault="00A237EE" w:rsidP="007071EF">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rsidR="00A237EE" w:rsidRPr="003146B6" w:rsidRDefault="00A237EE" w:rsidP="007071EF">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rsidR="00A237EE" w:rsidRPr="003146B6" w:rsidRDefault="00A237EE" w:rsidP="007071EF">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rsidR="00A237EE" w:rsidRPr="003146B6" w:rsidRDefault="00A237EE" w:rsidP="007071EF">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rsidR="00A237EE" w:rsidRPr="003146B6" w:rsidRDefault="00A237EE" w:rsidP="007071EF">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rsidR="00A237EE" w:rsidRPr="003146B6" w:rsidRDefault="00A237EE" w:rsidP="007071EF">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rsidR="00A237EE" w:rsidRPr="003146B6" w:rsidRDefault="00A237EE" w:rsidP="007071EF">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rsidR="00A237EE" w:rsidRPr="003146B6" w:rsidRDefault="00A237EE" w:rsidP="007071EF">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rsidR="00A237EE" w:rsidRPr="00A2075E" w:rsidRDefault="00A237EE" w:rsidP="007071EF">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rsidR="00A237EE" w:rsidRPr="003146B6" w:rsidRDefault="00A237EE" w:rsidP="007071EF">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rsidR="00A237EE" w:rsidRPr="003146B6" w:rsidRDefault="00A237EE" w:rsidP="007071EF">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rsidR="00A237EE" w:rsidRPr="003146B6" w:rsidRDefault="00A237EE" w:rsidP="007071EF">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rsidR="00A237EE" w:rsidRPr="003146B6" w:rsidRDefault="00A237EE" w:rsidP="007071EF">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rsidR="00A237EE" w:rsidRPr="003146B6" w:rsidRDefault="00A237EE" w:rsidP="007071EF">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rsidR="00A237EE" w:rsidRPr="003146B6" w:rsidRDefault="00A237EE" w:rsidP="007071EF">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rsidR="00A237EE" w:rsidRPr="003146B6" w:rsidRDefault="00A237EE" w:rsidP="007071EF">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rsidR="00A237EE" w:rsidRPr="003146B6" w:rsidRDefault="00A237EE" w:rsidP="007071EF">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rsidR="00A237EE" w:rsidRPr="003146B6" w:rsidRDefault="00A237EE" w:rsidP="007071EF">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rsidR="00A237EE" w:rsidRPr="003146B6" w:rsidRDefault="00A237EE" w:rsidP="007071EF">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rsidR="00A237EE" w:rsidRDefault="00A237EE" w:rsidP="007071EF">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rsidR="00A237EE" w:rsidRPr="00B056B9" w:rsidRDefault="00A237EE" w:rsidP="007071EF">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rsidR="00A237EE" w:rsidRPr="00B056B9" w:rsidRDefault="00A237EE" w:rsidP="007071EF">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rsidR="00A237EE" w:rsidRPr="00B056B9"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on Contracts Finder advertised and awarded in its supply chain during the Term; </w:t>
      </w:r>
    </w:p>
    <w:p w:rsidR="00A237EE" w:rsidRPr="00B056B9"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lastRenderedPageBreak/>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rsidR="00A237EE" w:rsidRPr="00B056B9"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 xml:space="preserve">promote Contracts Finder to its suppliers and encourage those organisations to register on Contracts Finder. </w:t>
      </w:r>
    </w:p>
    <w:p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rsidR="00A237EE" w:rsidRPr="003146B6" w:rsidRDefault="00A237EE" w:rsidP="007071EF">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lastRenderedPageBreak/>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rsidR="00A237EE" w:rsidRPr="003146B6" w:rsidRDefault="00A237EE" w:rsidP="007071EF">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rsidR="00A237EE" w:rsidRPr="003146B6" w:rsidRDefault="00A237EE" w:rsidP="007071EF">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rsidR="00A237EE" w:rsidRPr="003146B6" w:rsidRDefault="00A237EE" w:rsidP="007071EF">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rsidR="00A237EE" w:rsidRPr="003146B6" w:rsidRDefault="00A237EE" w:rsidP="007071EF">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rsidR="00A237EE" w:rsidRPr="003146B6" w:rsidRDefault="00A237EE" w:rsidP="007071EF">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rsidR="00A237EE" w:rsidRPr="003146B6" w:rsidRDefault="00A237EE" w:rsidP="007071EF">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rsidR="00A237EE" w:rsidRPr="003146B6" w:rsidRDefault="00A237EE" w:rsidP="007071EF">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 xml:space="preserve">contractor is unreliable and/or has not provided </w:t>
      </w:r>
      <w:r w:rsidRPr="003146B6">
        <w:rPr>
          <w:rFonts w:asciiTheme="minorHAnsi" w:hAnsiTheme="minorHAnsi"/>
          <w:sz w:val="24"/>
          <w:szCs w:val="24"/>
        </w:rPr>
        <w:lastRenderedPageBreak/>
        <w:t>reasonable services to its other customers; and/or</w:t>
      </w:r>
    </w:p>
    <w:p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7071EF">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rsidR="00A237EE" w:rsidRPr="003146B6" w:rsidRDefault="00A237EE" w:rsidP="007071EF">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rsidR="00A237EE" w:rsidRPr="003146B6" w:rsidRDefault="00A237EE" w:rsidP="007071EF">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rsidR="00A237EE" w:rsidRPr="003146B6" w:rsidRDefault="00A237EE" w:rsidP="007071EF">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rsidR="00A237EE" w:rsidRPr="003146B6" w:rsidRDefault="00A237EE" w:rsidP="007071EF">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rsidR="00A237EE" w:rsidRPr="003146B6" w:rsidRDefault="00A237EE" w:rsidP="007071EF">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rsidR="00A237EE" w:rsidRPr="003146B6" w:rsidRDefault="00A237EE" w:rsidP="007071EF">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rsidR="00A237EE" w:rsidRPr="003146B6" w:rsidRDefault="00A237EE" w:rsidP="007071EF">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rsidR="00A237EE" w:rsidRPr="003146B6" w:rsidRDefault="00A237EE" w:rsidP="007071EF">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rsidR="00A237EE" w:rsidRPr="003146B6" w:rsidRDefault="00A237EE" w:rsidP="007071EF">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rsidR="00A237EE" w:rsidRPr="003146B6" w:rsidRDefault="00A237EE" w:rsidP="007071EF">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lastRenderedPageBreak/>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rsidR="00A237EE" w:rsidRPr="003146B6" w:rsidRDefault="00A237EE" w:rsidP="007071EF">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rsidR="00A237EE" w:rsidRPr="003146B6" w:rsidRDefault="00A237EE" w:rsidP="007071EF">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rsidR="00A237EE" w:rsidRPr="003146B6" w:rsidRDefault="00A237EE" w:rsidP="007071EF">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rsidR="00A237EE" w:rsidRPr="003146B6" w:rsidRDefault="00A237EE" w:rsidP="007071EF">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rsidR="00A237EE" w:rsidRPr="003146B6" w:rsidRDefault="00A237EE" w:rsidP="007071EF">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rsidR="00A237EE" w:rsidRPr="003146B6" w:rsidRDefault="00A237EE" w:rsidP="007071EF">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rsidR="00A237EE" w:rsidRPr="003146B6" w:rsidRDefault="00A237EE" w:rsidP="007071EF">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Supply chain protection</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rsidR="00A237EE" w:rsidRPr="003146B6" w:rsidRDefault="00A237EE" w:rsidP="007071EF">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performing or contributing to the performance of the whole or any part of this Agreement; and</w:t>
      </w:r>
    </w:p>
    <w:p w:rsidR="00A237EE" w:rsidRPr="003146B6" w:rsidRDefault="00A237EE" w:rsidP="007071EF">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xml:space="preserve">) a summary of its compliance with </w:t>
      </w:r>
      <w:r w:rsidRPr="003146B6">
        <w:rPr>
          <w:rFonts w:asciiTheme="minorHAnsi" w:hAnsiTheme="minorHAnsi"/>
          <w:spacing w:val="-3"/>
          <w:sz w:val="24"/>
          <w:szCs w:val="24"/>
          <w:lang w:val="en-US"/>
        </w:rPr>
        <w:lastRenderedPageBreak/>
        <w:t>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rsidR="00A237EE" w:rsidRPr="003146B6" w:rsidRDefault="00A237EE" w:rsidP="007071EF">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rsidR="00A237EE" w:rsidRPr="003146B6" w:rsidRDefault="00A237EE" w:rsidP="007071EF">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rsidR="00A237EE" w:rsidRPr="003146B6" w:rsidRDefault="00A237EE" w:rsidP="007071EF">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Key Sub</w:t>
      </w:r>
      <w:r w:rsidRPr="003146B6">
        <w:rPr>
          <w:rFonts w:asciiTheme="minorHAnsi" w:hAnsiTheme="minorHAnsi"/>
          <w:sz w:val="24"/>
          <w:szCs w:val="24"/>
        </w:rPr>
        <w:noBreakHyphen/>
        <w:t xml:space="preserve">contract where: </w:t>
      </w:r>
    </w:p>
    <w:p w:rsidR="00A237EE" w:rsidRPr="003146B6" w:rsidRDefault="00A237EE" w:rsidP="007071EF">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rsidR="00A237EE" w:rsidRPr="003146B6" w:rsidRDefault="00A237EE" w:rsidP="007071EF">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rsidR="00A237EE" w:rsidRPr="003146B6" w:rsidRDefault="00A237EE" w:rsidP="007071EF">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rsidR="00A237EE" w:rsidRPr="003146B6" w:rsidRDefault="00A237EE" w:rsidP="007071EF">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Procedure.</w:t>
      </w:r>
    </w:p>
    <w:p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lastRenderedPageBreak/>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rsidR="00A237EE" w:rsidRPr="003146B6" w:rsidRDefault="00A237EE" w:rsidP="007071EF">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rsidR="00A237EE" w:rsidRPr="00D31DCA" w:rsidRDefault="00A237EE" w:rsidP="007071EF">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rsidR="00A237EE" w:rsidRDefault="00A237EE" w:rsidP="007071EF">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rsidR="00E20B26" w:rsidRDefault="00E20B26" w:rsidP="00A237EE">
      <w:pPr>
        <w:pStyle w:val="Heading1"/>
        <w:keepNext w:val="0"/>
        <w:numPr>
          <w:ilvl w:val="0"/>
          <w:numId w:val="0"/>
        </w:numPr>
        <w:rPr>
          <w:rFonts w:ascii="Calibri Light" w:hAnsi="Calibri Light"/>
          <w:b w:val="0"/>
          <w:sz w:val="32"/>
          <w:szCs w:val="24"/>
          <w:u w:val="none"/>
        </w:rPr>
      </w:pPr>
    </w:p>
    <w:p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rsidR="00A237EE" w:rsidRPr="003146B6" w:rsidRDefault="00A237EE" w:rsidP="007071EF">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rsidR="00A237EE" w:rsidRPr="003146B6" w:rsidRDefault="00A237EE" w:rsidP="007071EF">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rsidR="00A237EE" w:rsidRPr="003146B6" w:rsidRDefault="00A237EE" w:rsidP="007071EF">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rsidR="00A237EE" w:rsidRPr="003146B6" w:rsidRDefault="00A237EE" w:rsidP="007071EF">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lastRenderedPageBreak/>
        <w:t>the Supplier shall not acquire any right, title or interest in or to the Intellectual Property Rights of the Authority or its licensors, including:</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rsidR="00A237EE"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rsidR="00A237EE" w:rsidRDefault="00A237EE" w:rsidP="007071EF">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rsidR="00A237EE" w:rsidRPr="003146B6" w:rsidRDefault="00A237EE" w:rsidP="007071EF">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rsidR="00A237EE" w:rsidRPr="003146B6" w:rsidRDefault="00A237EE" w:rsidP="007071EF">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rsidR="00A237EE" w:rsidRPr="00133E21" w:rsidRDefault="00A237EE" w:rsidP="007071EF">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rsidR="00A237EE" w:rsidRPr="00133E21" w:rsidRDefault="00A237EE" w:rsidP="00A237EE">
      <w:pPr>
        <w:pStyle w:val="Body4"/>
        <w:ind w:left="0"/>
        <w:rPr>
          <w:b/>
        </w:rPr>
      </w:pPr>
      <w:r>
        <w:rPr>
          <w:b/>
        </w:rPr>
        <w:t>Specially Written Software and Project Specific IPRs</w:t>
      </w:r>
    </w:p>
    <w:p w:rsidR="00A237EE" w:rsidRDefault="00A237EE" w:rsidP="007071EF">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 xml:space="preserve">title to and all rights and interest in the Project Specific IPRs and the Specially Written Software or shall procure that the first owner of the Project Specific IPRs and the Specially Written </w:t>
      </w:r>
      <w:r w:rsidRPr="003146B6">
        <w:rPr>
          <w:rFonts w:asciiTheme="minorHAnsi" w:hAnsiTheme="minorHAnsi"/>
          <w:sz w:val="24"/>
          <w:szCs w:val="24"/>
        </w:rPr>
        <w:lastRenderedPageBreak/>
        <w:t>Software assigns them to the Authority on the same basis</w:t>
      </w:r>
      <w:r>
        <w:rPr>
          <w:rFonts w:asciiTheme="minorHAnsi" w:hAnsiTheme="minorHAnsi"/>
          <w:sz w:val="24"/>
          <w:szCs w:val="24"/>
        </w:rPr>
        <w:t>, including (without limitation):</w:t>
      </w:r>
      <w:bookmarkEnd w:id="366"/>
    </w:p>
    <w:p w:rsidR="00A237EE" w:rsidRDefault="00A237EE" w:rsidP="007071EF">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rsidR="00A237EE" w:rsidRDefault="00A237EE" w:rsidP="007071EF">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rsidR="00A237EE" w:rsidRPr="003146B6" w:rsidRDefault="00A237EE" w:rsidP="007071EF">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rsidR="00A237EE" w:rsidRPr="003146B6" w:rsidRDefault="00A237EE" w:rsidP="007071EF">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rsidR="00A237EE" w:rsidRPr="003146B6" w:rsidRDefault="00A237EE" w:rsidP="007071EF">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rsidR="00A237EE" w:rsidRPr="003146B6" w:rsidRDefault="00A237EE" w:rsidP="007071EF">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rsidR="00A237EE" w:rsidRPr="003146B6" w:rsidRDefault="00A237EE" w:rsidP="007071EF">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rsidR="00A237EE" w:rsidRDefault="00A237EE" w:rsidP="007071EF">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1.1(b)(i)</w:t>
      </w:r>
      <w:r w:rsidRPr="003146B6">
        <w:rPr>
          <w:rFonts w:asciiTheme="minorHAnsi" w:hAnsiTheme="minorHAnsi"/>
          <w:sz w:val="24"/>
          <w:szCs w:val="24"/>
        </w:rPr>
        <w:fldChar w:fldCharType="end"/>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rsidR="00A237EE" w:rsidRPr="00133E21" w:rsidRDefault="00A237EE" w:rsidP="007071EF">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rsidR="00A237EE" w:rsidRPr="003146B6" w:rsidRDefault="00A237EE" w:rsidP="007071EF">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lastRenderedPageBreak/>
        <w:t>LICENCES GRANTED BY THE SUPPLIER</w:t>
      </w:r>
      <w:bookmarkEnd w:id="372"/>
      <w:bookmarkEnd w:id="373"/>
      <w:bookmarkEnd w:id="374"/>
    </w:p>
    <w:p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rsidR="00A237EE" w:rsidRPr="00133E21" w:rsidRDefault="00A237EE" w:rsidP="007071EF">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rsidR="00A237EE" w:rsidRPr="003146B6" w:rsidRDefault="00A237EE" w:rsidP="007071EF">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rsidR="00A237EE" w:rsidRPr="003146B6" w:rsidRDefault="00A237EE" w:rsidP="007071EF">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rsidR="00A237EE" w:rsidRPr="003146B6" w:rsidRDefault="00A237EE" w:rsidP="007071EF">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rsidR="00A237EE" w:rsidRPr="003146B6" w:rsidRDefault="00A237EE" w:rsidP="007071EF">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rsidR="00A237EE" w:rsidRPr="003146B6" w:rsidRDefault="00A237EE" w:rsidP="007071EF">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rsidR="00A237EE" w:rsidRPr="003146B6" w:rsidRDefault="00A237EE" w:rsidP="007071EF">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xml:space="preserve">) commits </w:t>
      </w:r>
      <w:r w:rsidRPr="003146B6">
        <w:rPr>
          <w:rFonts w:asciiTheme="minorHAnsi" w:hAnsiTheme="minorHAnsi"/>
          <w:sz w:val="24"/>
          <w:szCs w:val="24"/>
        </w:rPr>
        <w:lastRenderedPageBreak/>
        <w:t>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17.7(a)(ii)</w:t>
      </w:r>
      <w:r w:rsidRPr="003146B6">
        <w:rPr>
          <w:rFonts w:asciiTheme="minorHAnsi" w:hAnsiTheme="minorHAnsi"/>
          <w:sz w:val="24"/>
          <w:szCs w:val="24"/>
        </w:rPr>
        <w:fldChar w:fldCharType="end"/>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rsidR="00A237EE" w:rsidRPr="003146B6" w:rsidRDefault="00A237EE" w:rsidP="007071EF">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rsidR="00A237EE" w:rsidRPr="003146B6" w:rsidRDefault="00A237EE" w:rsidP="007071EF">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rsidR="00A237EE" w:rsidRPr="003146B6" w:rsidRDefault="00A237EE" w:rsidP="007071EF">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rsidR="00A237EE" w:rsidRPr="003146B6" w:rsidRDefault="00A237EE" w:rsidP="007071EF">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rsidR="00A237EE" w:rsidRPr="003146B6" w:rsidRDefault="00A237EE" w:rsidP="007071EF">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rsidR="00A237EE" w:rsidRPr="003146B6" w:rsidRDefault="00A237EE" w:rsidP="007071EF">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lastRenderedPageBreak/>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rsidR="00A237EE" w:rsidRPr="003146B6" w:rsidRDefault="00A237EE" w:rsidP="007071EF">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rsidR="00A237EE" w:rsidRDefault="00A237EE" w:rsidP="007071EF">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rsidR="00A237EE" w:rsidRDefault="00A237EE" w:rsidP="007071EF">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rsidR="00A237EE" w:rsidRPr="003146B6" w:rsidRDefault="00A237EE" w:rsidP="007071EF">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rsidR="00A237EE" w:rsidRPr="003146B6" w:rsidRDefault="00A237EE" w:rsidP="007071EF">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If the Authority ceases to 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rsidR="00A237EE" w:rsidRPr="003146B6" w:rsidRDefault="00A237EE" w:rsidP="007071EF">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Third Party Software and Third Party IPRs </w:t>
      </w:r>
    </w:p>
    <w:p w:rsidR="00A237EE" w:rsidRPr="003146B6" w:rsidRDefault="00A237EE" w:rsidP="007071EF">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rsidR="00A237EE" w:rsidRPr="003146B6" w:rsidRDefault="00A237EE" w:rsidP="007071EF">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rsidR="00A237EE" w:rsidRPr="003146B6" w:rsidRDefault="00A237EE" w:rsidP="007071EF">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rsidR="00A237EE" w:rsidRPr="003146B6" w:rsidRDefault="00A237EE" w:rsidP="007071EF">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rsidR="00A237EE" w:rsidRPr="003146B6" w:rsidRDefault="00A237EE" w:rsidP="007071EF">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rsidR="00A237EE" w:rsidRPr="003146B6" w:rsidRDefault="00A237EE" w:rsidP="007071EF">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071EF">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rsidR="00A237EE" w:rsidRPr="003146B6" w:rsidRDefault="00A237EE" w:rsidP="007071EF">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rsidR="00A237EE" w:rsidRPr="001461D3" w:rsidRDefault="00A237EE" w:rsidP="007071EF">
      <w:pPr>
        <w:pStyle w:val="Body3"/>
        <w:numPr>
          <w:ilvl w:val="1"/>
          <w:numId w:val="264"/>
        </w:numPr>
        <w:rPr>
          <w:rFonts w:asciiTheme="minorHAnsi" w:hAnsiTheme="minorHAnsi"/>
          <w:sz w:val="24"/>
          <w:szCs w:val="24"/>
        </w:rPr>
      </w:pPr>
      <w:r w:rsidRPr="001461D3">
        <w:rPr>
          <w:rFonts w:asciiTheme="minorHAnsi" w:hAnsiTheme="minorHAnsi"/>
          <w:sz w:val="24"/>
          <w:szCs w:val="24"/>
        </w:rPr>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Termination and Replacement Suppliers</w:t>
      </w:r>
    </w:p>
    <w:p w:rsidR="00A237EE" w:rsidRPr="003146B6" w:rsidRDefault="00A237EE" w:rsidP="007071EF">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rsidR="00A237EE" w:rsidRPr="003146B6" w:rsidRDefault="00A237EE" w:rsidP="007071EF">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rsidR="00A237EE" w:rsidRPr="003146B6" w:rsidRDefault="00A237EE" w:rsidP="007071EF">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rsidR="00A237EE" w:rsidRPr="003146B6" w:rsidRDefault="00A237EE" w:rsidP="007071EF">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rsidR="00A237EE" w:rsidRPr="003146B6" w:rsidRDefault="00A237EE" w:rsidP="007071EF">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rsidR="00A237EE" w:rsidRPr="003146B6" w:rsidRDefault="00A237EE" w:rsidP="007071EF">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t>Escrow</w:t>
      </w:r>
    </w:p>
    <w:p w:rsidR="00A237EE" w:rsidRPr="00373D9D" w:rsidRDefault="00A237EE" w:rsidP="007071EF">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w:t>
      </w:r>
      <w:r w:rsidRPr="00373D9D">
        <w:rPr>
          <w:rFonts w:asciiTheme="minorHAnsi" w:hAnsiTheme="minorHAnsi"/>
          <w:sz w:val="24"/>
          <w:szCs w:val="24"/>
        </w:rPr>
        <w:lastRenderedPageBreak/>
        <w:t>tripartite escrow agreement terms and conditions at all times on the Customer's request and at the cost of the Supplier.</w:t>
      </w:r>
      <w:bookmarkEnd w:id="395"/>
      <w:bookmarkEnd w:id="396"/>
    </w:p>
    <w:p w:rsidR="00A237EE" w:rsidRPr="00373D9D" w:rsidRDefault="00A237EE" w:rsidP="007071EF">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rsidR="00A237EE" w:rsidRPr="00373D9D" w:rsidRDefault="00A237EE" w:rsidP="007071EF">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rsidR="00A237EE" w:rsidRPr="00373D9D" w:rsidRDefault="00A237EE" w:rsidP="007071EF">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rsidR="00A237EE" w:rsidRPr="003146B6" w:rsidRDefault="00A237EE" w:rsidP="007071EF">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rsidR="00A237EE" w:rsidRPr="003146B6" w:rsidRDefault="00A237EE" w:rsidP="007071EF">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rsidR="00A237EE" w:rsidRPr="003146B6" w:rsidRDefault="00A237EE" w:rsidP="007071EF">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rsidR="00A237EE" w:rsidRPr="003146B6" w:rsidRDefault="00A237EE" w:rsidP="007071EF">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rsidR="00A237EE" w:rsidRPr="003146B6" w:rsidRDefault="00A237EE" w:rsidP="007071EF">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rsidR="00A237EE" w:rsidRPr="003146B6" w:rsidRDefault="00A237EE" w:rsidP="007071EF">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rsidR="00A237EE" w:rsidRPr="003146B6" w:rsidRDefault="00A237EE" w:rsidP="007071EF">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infringing substitutes provided that:</w:t>
      </w:r>
      <w:bookmarkEnd w:id="426"/>
      <w:bookmarkEnd w:id="427"/>
      <w:bookmarkEnd w:id="428"/>
      <w:bookmarkEnd w:id="429"/>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replaced or modified item does not have an adverse effect on any other services or the IT Environment;</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rsidR="00A237EE" w:rsidRPr="003146B6" w:rsidRDefault="00A237EE" w:rsidP="007071EF">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rsidR="00A237EE" w:rsidRPr="003146B6" w:rsidRDefault="00A237EE" w:rsidP="007071EF">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rsidR="00A237EE" w:rsidRPr="003146B6" w:rsidRDefault="00A237EE" w:rsidP="007071EF">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(d)</w:t>
      </w:r>
      <w:r w:rsidRPr="003146B6">
        <w:rPr>
          <w:rFonts w:asciiTheme="minorHAnsi" w:hAnsiTheme="minorHAnsi"/>
          <w:sz w:val="24"/>
          <w:szCs w:val="24"/>
        </w:rPr>
        <w:tab/>
        <w:t>do not contain any material which would bring the Authority into disrepute upon publication as Open Source;</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rsidR="00A237EE" w:rsidRPr="003146B6" w:rsidRDefault="00A237EE" w:rsidP="007071EF">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rsidR="00A237EE" w:rsidRPr="003146B6" w:rsidRDefault="00A237EE" w:rsidP="007071EF">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rsidR="00A237EE" w:rsidRPr="003146B6" w:rsidRDefault="00A237EE" w:rsidP="007071EF">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rsidR="00A237EE" w:rsidRPr="003146B6" w:rsidRDefault="00A237EE" w:rsidP="007071EF">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rsidR="00A237EE" w:rsidRPr="003146B6" w:rsidRDefault="00A237EE" w:rsidP="007071EF">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The Supplier shall preserve the integrity, confidentiality and accessibility of Authority Data and prevent the unauthorised access, interception, corruption or loss of Authority Data at all times that the relevant Authority Data is under its control or the control of any Sub</w:t>
      </w:r>
      <w:r w:rsidRPr="003146B6">
        <w:rPr>
          <w:rFonts w:asciiTheme="minorHAnsi" w:hAnsiTheme="minorHAnsi"/>
          <w:sz w:val="24"/>
          <w:szCs w:val="24"/>
        </w:rPr>
        <w:noBreakHyphen/>
        <w:t>contractor.</w:t>
      </w:r>
      <w:bookmarkEnd w:id="441"/>
    </w:p>
    <w:p w:rsidR="00A237EE" w:rsidRPr="003146B6" w:rsidRDefault="00A237EE" w:rsidP="007071EF">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 xml:space="preserve">ups are available at all times upon request and are </w:t>
      </w:r>
      <w:r w:rsidRPr="003146B6">
        <w:rPr>
          <w:rFonts w:asciiTheme="minorHAnsi" w:hAnsiTheme="minorHAnsi"/>
          <w:sz w:val="24"/>
          <w:szCs w:val="24"/>
        </w:rPr>
        <w:lastRenderedPageBreak/>
        <w:t>delivered to the Authority at no less than six (6) monthly intervals (or such other intervals as may be agreed in writing between the Parties).</w:t>
      </w:r>
      <w:bookmarkEnd w:id="442"/>
    </w:p>
    <w:p w:rsidR="00A237EE" w:rsidRPr="003146B6" w:rsidRDefault="00A237EE" w:rsidP="007071EF">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rsidR="00A237EE" w:rsidRPr="003146B6" w:rsidRDefault="00A237EE" w:rsidP="007071EF">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rsidR="00A237EE" w:rsidRPr="003146B6" w:rsidRDefault="00A237EE" w:rsidP="007071EF">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rsidR="00A237EE" w:rsidRPr="003146B6" w:rsidRDefault="00A237EE" w:rsidP="007071EF">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rsidR="00A237EE" w:rsidRPr="003146B6" w:rsidRDefault="00A237EE" w:rsidP="007071EF">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rsidR="00A237EE" w:rsidRPr="003146B6" w:rsidRDefault="00A237EE" w:rsidP="007071EF">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rsidR="00A237EE" w:rsidRPr="003146B6" w:rsidRDefault="00A237EE" w:rsidP="007071EF">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rsidR="00A237EE" w:rsidRPr="003146B6" w:rsidRDefault="00A237EE" w:rsidP="007071EF">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If the Supplier believes that a change or proposed change to the Baseline Security Requirements will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rsidR="00A237EE" w:rsidRPr="003146B6" w:rsidRDefault="00A237EE" w:rsidP="007071EF">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lastRenderedPageBreak/>
        <w:t>Malicious Software</w:t>
      </w:r>
      <w:bookmarkEnd w:id="455"/>
      <w:bookmarkEnd w:id="456"/>
    </w:p>
    <w:p w:rsidR="00A237EE" w:rsidRPr="003146B6" w:rsidRDefault="00A237EE" w:rsidP="007071EF">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rsidR="00A237EE" w:rsidRPr="003146B6" w:rsidRDefault="00A237EE" w:rsidP="007071EF">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rsidR="00A237EE" w:rsidRPr="003146B6" w:rsidRDefault="00A237EE" w:rsidP="007071EF">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rsidR="00A237EE" w:rsidRPr="003146B6" w:rsidRDefault="00A237EE" w:rsidP="007071EF">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lastRenderedPageBreak/>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rsidR="00A237EE" w:rsidRPr="003146B6" w:rsidRDefault="00A237EE" w:rsidP="007071EF">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rsidR="00A237EE" w:rsidRPr="003146B6" w:rsidRDefault="00A237EE" w:rsidP="007071EF">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Recipient shall be entitled to disclose the Confidential Information of the Disclosing Party where:</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rsidR="00A237EE" w:rsidRPr="003146B6" w:rsidRDefault="00A237EE" w:rsidP="007071EF">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Authority may disclose the Confidential Information of the Supplier:</w:t>
      </w:r>
    </w:p>
    <w:p w:rsidR="00A237EE" w:rsidRPr="003146B6" w:rsidRDefault="00A237EE" w:rsidP="007071EF">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rsidR="00A237EE" w:rsidRPr="003146B6" w:rsidRDefault="00A237EE" w:rsidP="007071EF">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w:t>
      </w:r>
      <w:r w:rsidRPr="003146B6">
        <w:rPr>
          <w:rFonts w:asciiTheme="minorHAnsi" w:hAnsiTheme="minorHAnsi"/>
          <w:sz w:val="24"/>
          <w:szCs w:val="24"/>
        </w:rPr>
        <w:lastRenderedPageBreak/>
        <w:t>any benchmarking organisation) for any purpose relating to or connected with this Agreement</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rsidR="00A237EE" w:rsidRPr="00107F13" w:rsidRDefault="00A237EE" w:rsidP="007071EF">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disclose the Confidential Information to any other person except as expressly set out in this Agreement or without obtaining the owner's prior written consent;</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rsidR="00A237EE" w:rsidRPr="00107F13" w:rsidRDefault="00A237EE" w:rsidP="007071EF">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the Recipient has reasonable grounds to believe that the relevant Ecosystem Supplier is involved in activity that may constitute a criminal offence under the Bribery Act 2010 and the disclosure is being made to the Serious Fraud Office.</w:t>
      </w:r>
    </w:p>
    <w:p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rsidR="00A237EE" w:rsidRPr="00107F13" w:rsidRDefault="00A237EE" w:rsidP="007071EF">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rsidR="00A237EE" w:rsidRPr="003146B6" w:rsidRDefault="00A237EE" w:rsidP="007071EF">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Notwithstanding any other provision of this Agreement, the Supplier hereby gives its consent for the Authority to publish to the general public the Transparency </w:t>
      </w:r>
      <w:r w:rsidRPr="003146B6">
        <w:rPr>
          <w:rFonts w:asciiTheme="minorHAnsi" w:hAnsiTheme="minorHAnsi"/>
          <w:sz w:val="24"/>
          <w:szCs w:val="24"/>
        </w:rPr>
        <w:lastRenderedPageBreak/>
        <w:t>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rsidR="00A237EE" w:rsidRPr="003146B6" w:rsidRDefault="00A237EE" w:rsidP="007071EF">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rsidR="00A237EE" w:rsidRPr="003146B6" w:rsidRDefault="00A237EE" w:rsidP="007071EF">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lastRenderedPageBreak/>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rsidR="00A237EE" w:rsidRPr="00BC29CE" w:rsidRDefault="00A237EE" w:rsidP="007071EF">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rsidR="00A237EE" w:rsidRPr="00BC29CE" w:rsidRDefault="00A237EE" w:rsidP="007071EF">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rsidR="00A237EE" w:rsidRPr="003146B6" w:rsidRDefault="00A237EE" w:rsidP="007071EF">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rsidR="00A237EE" w:rsidRPr="003146B6" w:rsidRDefault="00A237EE" w:rsidP="007071EF">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lastRenderedPageBreak/>
        <w:t>nature of the data to be protected;</w:t>
      </w:r>
    </w:p>
    <w:p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rsidR="00A237EE" w:rsidRPr="003146B6" w:rsidRDefault="00A237EE" w:rsidP="007071EF">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rsidR="00A237EE" w:rsidRPr="003146B6" w:rsidRDefault="00A237EE" w:rsidP="007071EF">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rsidR="00A237EE" w:rsidRPr="003146B6" w:rsidRDefault="00A237EE" w:rsidP="007071EF">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rsidR="00A237EE" w:rsidRPr="003146B6" w:rsidRDefault="00A237EE" w:rsidP="007071EF">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have undergone adequate training in the use, care, protection and handling of personal data (as defined in the Relevant Data Protection Laws); and</w:t>
      </w:r>
      <w:bookmarkEnd w:id="519"/>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rsidR="00A237EE" w:rsidRPr="003146B6" w:rsidRDefault="00A237EE" w:rsidP="007071EF">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communicate the name and contact details of the Data Protection </w:t>
      </w:r>
      <w:r w:rsidRPr="003146B6">
        <w:rPr>
          <w:rFonts w:asciiTheme="minorHAnsi" w:hAnsiTheme="minorHAnsi"/>
          <w:sz w:val="24"/>
          <w:szCs w:val="24"/>
        </w:rPr>
        <w:lastRenderedPageBreak/>
        <w:t>Officer or other relevant contact from whom more information may be obtained;</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rsidR="00A237EE" w:rsidRPr="003146B6" w:rsidRDefault="00A237EE" w:rsidP="007071EF">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rsidR="00A237EE" w:rsidRPr="003146B6" w:rsidRDefault="00A237EE" w:rsidP="007071EF">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rsidR="00A237EE" w:rsidRPr="003146B6" w:rsidRDefault="00A237EE" w:rsidP="007071EF">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rsidR="00A237EE" w:rsidRPr="003146B6" w:rsidRDefault="00A237EE" w:rsidP="007071EF">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have any Personal Data erased;</w:t>
      </w:r>
    </w:p>
    <w:p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rsidR="00A237EE" w:rsidRPr="003146B6" w:rsidRDefault="00A237EE" w:rsidP="007071EF">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a request from any third party for disclosure of Personal Data where compliance with such request is required or purported to be required by Law;</w:t>
      </w:r>
    </w:p>
    <w:p w:rsidR="00A237EE" w:rsidRPr="003146B6" w:rsidRDefault="00A237EE" w:rsidP="007071EF">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rsidR="00A237EE" w:rsidRPr="003146B6" w:rsidRDefault="00A237EE" w:rsidP="007071EF">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rsidR="00A237EE" w:rsidRPr="003146B6" w:rsidRDefault="00A237EE" w:rsidP="00A237EE">
      <w:pPr>
        <w:pStyle w:val="ListParagraph"/>
        <w:ind w:left="993"/>
        <w:rPr>
          <w:rFonts w:asciiTheme="minorHAnsi" w:hAnsiTheme="minorHAnsi"/>
          <w:sz w:val="24"/>
          <w:szCs w:val="24"/>
        </w:rPr>
      </w:pPr>
    </w:p>
    <w:p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rsidR="00A237EE" w:rsidRPr="003146B6" w:rsidRDefault="00A237EE" w:rsidP="00A237EE">
      <w:pPr>
        <w:pStyle w:val="ListParagraph"/>
        <w:ind w:left="2127"/>
        <w:rPr>
          <w:rFonts w:asciiTheme="minorHAnsi" w:hAnsiTheme="minorHAnsi"/>
          <w:sz w:val="24"/>
          <w:szCs w:val="24"/>
        </w:rPr>
      </w:pPr>
    </w:p>
    <w:p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rsidR="00A237EE" w:rsidRPr="00BC29CE" w:rsidRDefault="00A237EE" w:rsidP="00A237EE">
      <w:pPr>
        <w:pStyle w:val="ListParagraph"/>
        <w:ind w:left="993"/>
        <w:rPr>
          <w:rFonts w:asciiTheme="minorHAnsi" w:hAnsiTheme="minorHAnsi"/>
          <w:sz w:val="24"/>
          <w:szCs w:val="24"/>
        </w:rPr>
      </w:pPr>
    </w:p>
    <w:p w:rsidR="00A237EE" w:rsidRPr="00BC29CE" w:rsidRDefault="00A237EE" w:rsidP="007071EF">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rsidR="00A237EE" w:rsidRPr="00BC29CE" w:rsidRDefault="00A237EE" w:rsidP="00A237EE">
      <w:pPr>
        <w:pStyle w:val="ListParagraph"/>
        <w:spacing w:after="160" w:line="259" w:lineRule="auto"/>
        <w:ind w:left="993"/>
        <w:rPr>
          <w:rFonts w:asciiTheme="minorHAnsi" w:hAnsiTheme="minorHAnsi"/>
          <w:sz w:val="24"/>
          <w:szCs w:val="24"/>
        </w:rPr>
      </w:pPr>
    </w:p>
    <w:p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rsidR="00A237EE" w:rsidRPr="00BC29CE" w:rsidRDefault="00A237EE" w:rsidP="00A237EE">
      <w:pPr>
        <w:pStyle w:val="ListParagraph"/>
        <w:spacing w:after="160" w:line="259" w:lineRule="auto"/>
        <w:ind w:left="2127"/>
        <w:rPr>
          <w:rFonts w:asciiTheme="minorHAnsi" w:hAnsiTheme="minorHAnsi"/>
          <w:sz w:val="24"/>
          <w:szCs w:val="24"/>
        </w:rPr>
      </w:pPr>
    </w:p>
    <w:p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rsidR="00A237EE" w:rsidRPr="003146B6" w:rsidRDefault="00A237EE" w:rsidP="007071EF">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 xml:space="preserve">The Supplier’s obligation to notify under clause 23.2(f) and 23.2(h) shall include the provision of further information to the Authority in phases, as details become </w:t>
      </w:r>
      <w:r w:rsidRPr="003146B6">
        <w:rPr>
          <w:rFonts w:asciiTheme="minorHAnsi" w:hAnsiTheme="minorHAnsi" w:cs="Arial"/>
          <w:sz w:val="24"/>
          <w:szCs w:val="24"/>
        </w:rPr>
        <w:lastRenderedPageBreak/>
        <w:t>available.</w:t>
      </w:r>
    </w:p>
    <w:p w:rsidR="00A237EE" w:rsidRPr="003146B6" w:rsidRDefault="00A237EE" w:rsidP="007071EF">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rsidR="00A237EE" w:rsidRPr="003146B6" w:rsidRDefault="00A237EE" w:rsidP="007071EF">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rsidR="00A237EE" w:rsidRPr="003146B6" w:rsidRDefault="00A237EE" w:rsidP="007071EF">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rsidR="00A237EE" w:rsidRPr="003146B6" w:rsidRDefault="00A237EE" w:rsidP="007071EF">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rsidR="00A237EE" w:rsidRPr="003146B6" w:rsidRDefault="00A237EE" w:rsidP="007071EF">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rsidR="00A237EE" w:rsidRPr="003146B6" w:rsidRDefault="00A237EE" w:rsidP="007071EF">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rsidR="00A237EE" w:rsidRPr="003146B6" w:rsidRDefault="00A237EE" w:rsidP="007071EF">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rsidR="00A237EE" w:rsidRPr="00BC29CE" w:rsidRDefault="00A237EE" w:rsidP="007071EF">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rsidR="00A237EE" w:rsidRPr="003146B6" w:rsidRDefault="00A237EE" w:rsidP="007071EF">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rsidR="00A237EE" w:rsidRPr="00107F13" w:rsidRDefault="00A237EE" w:rsidP="007071EF">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 xml:space="preserve">shore Location.  If, after the Effective Date, the Supplier </w:t>
      </w:r>
      <w:r w:rsidRPr="00107F13">
        <w:rPr>
          <w:rFonts w:asciiTheme="minorHAnsi" w:hAnsiTheme="minorHAnsi"/>
          <w:sz w:val="24"/>
          <w:szCs w:val="24"/>
        </w:rPr>
        <w:lastRenderedPageBreak/>
        <w:t>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rsidR="00A237EE" w:rsidRPr="00107F13" w:rsidRDefault="00A237EE" w:rsidP="007071EF">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rsidR="00A237EE" w:rsidRPr="00107F13" w:rsidRDefault="00A237EE" w:rsidP="007071EF">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7071EF">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rsidR="00A237EE" w:rsidRPr="00107F13" w:rsidRDefault="00A237EE" w:rsidP="007071EF">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rsidR="00A237EE" w:rsidRPr="00107F13" w:rsidRDefault="00A237EE" w:rsidP="007071EF">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rsidR="00A237EE" w:rsidRPr="00107F13" w:rsidRDefault="00A237EE" w:rsidP="007071EF">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rsidR="00A237EE" w:rsidRPr="00107F13" w:rsidRDefault="00A237EE" w:rsidP="007071EF">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lastRenderedPageBreak/>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rsidR="00A237EE" w:rsidRPr="003146B6" w:rsidRDefault="00A237EE" w:rsidP="007071EF">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risks to the rights and freedoms of Data Subjects; and</w:t>
      </w:r>
    </w:p>
    <w:p w:rsidR="00A237EE" w:rsidRPr="00C24745"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lastRenderedPageBreak/>
        <w:t>ensuring a means to restore the availability of and access to Personal Data and/or Sanitised Personal Data in a timely manner following any physical or technical incident; and</w:t>
      </w:r>
    </w:p>
    <w:p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includes special categories of data as referred to in Article 9(1) of the GDPR or Personal Data relating to criminal convictions and offences referred to in Article 10 of the GDPR; and</w:t>
      </w:r>
    </w:p>
    <w:p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rsidR="00A237EE" w:rsidRPr="003146B6" w:rsidRDefault="00A237EE" w:rsidP="007071EF">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rsidR="00A237EE" w:rsidRPr="00107F13" w:rsidRDefault="00A237EE" w:rsidP="007071EF">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 xml:space="preserve">In the event that the Supplier Processes Personal Data and/or Sanitised Personal Data of any Other Ecosystem Supplier in the performance of this Agreement, the Supplier shall enter into an appropriate data processing agreement with the relevant Other </w:t>
      </w:r>
      <w:r w:rsidRPr="00107F13">
        <w:rPr>
          <w:rFonts w:asciiTheme="minorHAnsi" w:hAnsiTheme="minorHAnsi"/>
          <w:sz w:val="24"/>
          <w:szCs w:val="24"/>
        </w:rPr>
        <w:lastRenderedPageBreak/>
        <w:t>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rsidR="00A237EE" w:rsidRPr="003146B6" w:rsidRDefault="00A237EE" w:rsidP="007071EF">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rsidR="00A237EE" w:rsidRPr="00C24745" w:rsidRDefault="00A237EE" w:rsidP="00A237EE">
      <w:pPr>
        <w:pStyle w:val="Body2"/>
        <w:spacing w:after="0"/>
        <w:rPr>
          <w:rFonts w:asciiTheme="minorHAnsi" w:hAnsiTheme="minorHAnsi"/>
          <w:sz w:val="24"/>
          <w:szCs w:val="24"/>
          <w:highlight w:val="green"/>
        </w:rPr>
      </w:pPr>
    </w:p>
    <w:p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rsidR="00A237EE" w:rsidRPr="00373D9D" w:rsidRDefault="00A237EE" w:rsidP="007071EF">
      <w:pPr>
        <w:pStyle w:val="Heading2"/>
        <w:keepNext/>
        <w:numPr>
          <w:ilvl w:val="1"/>
          <w:numId w:val="79"/>
        </w:numPr>
        <w:tabs>
          <w:tab w:val="clear" w:pos="979"/>
          <w:tab w:val="num" w:pos="709"/>
        </w:tabs>
        <w:ind w:left="709"/>
        <w:rPr>
          <w:rFonts w:asciiTheme="minorHAnsi" w:hAnsiTheme="minorHAnsi"/>
          <w:sz w:val="24"/>
          <w:szCs w:val="24"/>
        </w:rPr>
      </w:pPr>
      <w:r w:rsidRPr="00373D9D">
        <w:rPr>
          <w:rFonts w:asciiTheme="minorHAnsi" w:hAnsiTheme="minorHAnsi"/>
          <w:sz w:val="24"/>
          <w:szCs w:val="24"/>
        </w:rPr>
        <w:t xml:space="preserve">The Supplier will indemnify the Authority against: </w:t>
      </w:r>
    </w:p>
    <w:p w:rsidR="00A237EE" w:rsidRPr="00BC29CE" w:rsidRDefault="00A237EE" w:rsidP="007071EF">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rsidR="00A237EE" w:rsidRPr="00BC29CE" w:rsidRDefault="00A237EE" w:rsidP="007071EF">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costs (on a full indemnity basis) including legal and other professional costs and costs of enforcement and expenses; and </w:t>
      </w:r>
    </w:p>
    <w:p w:rsidR="00A237EE" w:rsidRPr="00BC29CE" w:rsidRDefault="00A237EE" w:rsidP="007071EF">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damages and expenses </w:t>
      </w:r>
    </w:p>
    <w:p w:rsidR="00A237EE" w:rsidRPr="00C24745" w:rsidRDefault="00A237EE" w:rsidP="00A237EE">
      <w:pPr>
        <w:pStyle w:val="Heading2"/>
        <w:tabs>
          <w:tab w:val="clear" w:pos="709"/>
          <w:tab w:val="num" w:pos="993"/>
        </w:tabs>
        <w:ind w:left="993" w:firstLine="0"/>
        <w:rPr>
          <w:rFonts w:asciiTheme="minorHAnsi" w:hAnsiTheme="minorHAnsi"/>
          <w:sz w:val="24"/>
          <w:szCs w:val="24"/>
        </w:rPr>
      </w:pPr>
      <w:r w:rsidRPr="00BC29CE">
        <w:rPr>
          <w:rFonts w:asciiTheme="minorHAnsi" w:hAnsiTheme="minorHAnsi"/>
          <w:bCs w:val="0"/>
          <w:iCs w:val="0"/>
          <w:sz w:val="24"/>
          <w:szCs w:val="24"/>
        </w:rPr>
        <w:t xml:space="preserve">that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xml:space="preserve"> does or will incur or suffer (including without limitation in relation to all claims or proceedings made, brought or threatened against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t>
      </w:r>
      <w:r w:rsidRPr="00BC29CE">
        <w:rPr>
          <w:rFonts w:asciiTheme="minorHAnsi" w:hAnsiTheme="minorHAnsi"/>
          <w:sz w:val="24"/>
          <w:szCs w:val="24"/>
        </w:rPr>
        <w:t>or any other Service Recipient and/or Service Beneficiary</w:t>
      </w:r>
      <w:r w:rsidRPr="00BC29CE">
        <w:rPr>
          <w:rFonts w:asciiTheme="minorHAnsi" w:hAnsiTheme="minorHAnsi"/>
          <w:bCs w:val="0"/>
          <w:iCs w:val="0"/>
          <w:sz w:val="24"/>
          <w:szCs w:val="24"/>
        </w:rPr>
        <w:t>] to breach any obligation under the Relevant Data Protection Laws.</w:t>
      </w:r>
      <w:r w:rsidRPr="00C24745">
        <w:rPr>
          <w:rFonts w:asciiTheme="minorHAnsi" w:hAnsiTheme="minorHAnsi"/>
          <w:sz w:val="24"/>
          <w:szCs w:val="24"/>
        </w:rPr>
        <w:t xml:space="preserve"> </w:t>
      </w:r>
    </w:p>
    <w:p w:rsidR="00A237EE" w:rsidRPr="003146B6" w:rsidRDefault="00A237EE" w:rsidP="00A237EE">
      <w:pPr>
        <w:ind w:left="979"/>
        <w:rPr>
          <w:rFonts w:asciiTheme="minorHAnsi" w:hAnsiTheme="minorHAnsi"/>
          <w:sz w:val="24"/>
          <w:szCs w:val="24"/>
        </w:rPr>
      </w:pPr>
    </w:p>
    <w:p w:rsidR="00A237EE" w:rsidRPr="003146B6" w:rsidRDefault="00A237EE" w:rsidP="007071EF">
      <w:pPr>
        <w:pStyle w:val="Heading2"/>
        <w:widowControl/>
        <w:numPr>
          <w:ilvl w:val="0"/>
          <w:numId w:val="266"/>
        </w:numPr>
        <w:rPr>
          <w:rFonts w:asciiTheme="minorHAnsi" w:hAnsiTheme="minorHAnsi"/>
          <w:b/>
          <w:sz w:val="24"/>
          <w:szCs w:val="24"/>
          <w:u w:val="single"/>
        </w:rPr>
      </w:pPr>
      <w:bookmarkStart w:id="531" w:name="_Toc127759116"/>
      <w:bookmarkStart w:id="532" w:name="_Toc139080613"/>
      <w:bookmarkStart w:id="533" w:name="_Ref440512268"/>
      <w:bookmarkStart w:id="534" w:name="_Ref440512360"/>
      <w:bookmarkStart w:id="535" w:name="_Ref440513218"/>
      <w:r w:rsidRPr="003146B6">
        <w:rPr>
          <w:rFonts w:asciiTheme="minorHAnsi" w:hAnsiTheme="minorHAnsi"/>
          <w:b/>
          <w:sz w:val="24"/>
          <w:szCs w:val="24"/>
          <w:u w:val="single"/>
        </w:rPr>
        <w:t>PUBLICITY AND BRANDING</w:t>
      </w:r>
      <w:bookmarkEnd w:id="531"/>
      <w:bookmarkEnd w:id="532"/>
      <w:bookmarkEnd w:id="533"/>
      <w:bookmarkEnd w:id="534"/>
      <w:bookmarkEnd w:id="535"/>
    </w:p>
    <w:p w:rsidR="00A237EE" w:rsidRPr="003146B6" w:rsidRDefault="00A237EE" w:rsidP="007071EF">
      <w:pPr>
        <w:pStyle w:val="Heading2"/>
        <w:keepNext/>
        <w:widowControl/>
        <w:numPr>
          <w:ilvl w:val="1"/>
          <w:numId w:val="266"/>
        </w:numPr>
        <w:rPr>
          <w:rFonts w:asciiTheme="minorHAnsi" w:hAnsiTheme="minorHAnsi"/>
          <w:sz w:val="24"/>
          <w:szCs w:val="24"/>
        </w:rPr>
      </w:pPr>
      <w:bookmarkStart w:id="536" w:name="_Toc139080614"/>
      <w:r w:rsidRPr="003146B6">
        <w:rPr>
          <w:rFonts w:asciiTheme="minorHAnsi" w:hAnsiTheme="minorHAnsi"/>
          <w:sz w:val="24"/>
          <w:szCs w:val="24"/>
        </w:rPr>
        <w:t>The Supplier shall not:</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36"/>
    </w:p>
    <w:p w:rsidR="00A237EE" w:rsidRPr="003146B6" w:rsidRDefault="00A237EE" w:rsidP="007071EF">
      <w:pPr>
        <w:pStyle w:val="Heading2"/>
        <w:numPr>
          <w:ilvl w:val="1"/>
          <w:numId w:val="266"/>
        </w:numPr>
        <w:rPr>
          <w:rFonts w:asciiTheme="minorHAnsi" w:hAnsiTheme="minorHAnsi"/>
          <w:sz w:val="24"/>
          <w:szCs w:val="24"/>
        </w:rPr>
      </w:pPr>
      <w:bookmarkStart w:id="537" w:name="_Toc139080615"/>
      <w:r w:rsidRPr="003146B6">
        <w:rPr>
          <w:rFonts w:asciiTheme="minorHAnsi" w:hAnsiTheme="minorHAnsi"/>
          <w:sz w:val="24"/>
          <w:szCs w:val="24"/>
        </w:rPr>
        <w:t xml:space="preserve">Each Party acknowledges to the other that nothing in this Agreement either expressly </w:t>
      </w:r>
      <w:r w:rsidRPr="003146B6">
        <w:rPr>
          <w:rFonts w:asciiTheme="minorHAnsi" w:hAnsiTheme="minorHAnsi"/>
          <w:sz w:val="24"/>
          <w:szCs w:val="24"/>
        </w:rPr>
        <w:lastRenderedPageBreak/>
        <w:t>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37"/>
    </w:p>
    <w:p w:rsidR="00A237EE" w:rsidRPr="003146B6" w:rsidRDefault="00A237EE" w:rsidP="00A237EE">
      <w:pPr>
        <w:jc w:val="left"/>
        <w:rPr>
          <w:rFonts w:asciiTheme="minorHAnsi" w:hAnsiTheme="minorHAnsi" w:cs="Arial"/>
          <w:b/>
          <w:bCs/>
          <w:color w:val="FF0000"/>
          <w:kern w:val="32"/>
          <w:sz w:val="24"/>
          <w:szCs w:val="24"/>
        </w:rPr>
      </w:pPr>
      <w:bookmarkStart w:id="538" w:name="_Toc127759099"/>
      <w:bookmarkStart w:id="539" w:name="_Toc139080409"/>
      <w:r w:rsidRPr="003146B6">
        <w:rPr>
          <w:rFonts w:asciiTheme="minorHAnsi" w:hAnsiTheme="minorHAnsi"/>
          <w:color w:val="FF0000"/>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40" w:name="_Toc534013660"/>
      <w:bookmarkStart w:id="541" w:name="_Ref458295630"/>
      <w:bookmarkStart w:id="542" w:name="_Ref488741454"/>
      <w:bookmarkStart w:id="543" w:name="_Ref494070924"/>
      <w:bookmarkStart w:id="544" w:name="_Ref58667297"/>
      <w:bookmarkStart w:id="545" w:name="_Ref86817766"/>
      <w:bookmarkStart w:id="546" w:name="_Toc139080439"/>
      <w:bookmarkEnd w:id="538"/>
      <w:bookmarkEnd w:id="539"/>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40"/>
    </w:p>
    <w:p w:rsidR="00A237EE" w:rsidRPr="003146B6" w:rsidRDefault="00A237EE" w:rsidP="007071EF">
      <w:pPr>
        <w:pStyle w:val="Heading1"/>
        <w:widowControl/>
        <w:numPr>
          <w:ilvl w:val="0"/>
          <w:numId w:val="266"/>
        </w:numPr>
        <w:rPr>
          <w:rFonts w:asciiTheme="minorHAnsi" w:hAnsiTheme="minorHAnsi"/>
          <w:sz w:val="24"/>
          <w:szCs w:val="24"/>
        </w:rPr>
      </w:pPr>
      <w:bookmarkStart w:id="547" w:name="_Ref72116895"/>
      <w:bookmarkStart w:id="548" w:name="_Ref72116915"/>
      <w:bookmarkStart w:id="549" w:name="_Ref72117062"/>
      <w:bookmarkStart w:id="550" w:name="_Ref72117075"/>
      <w:bookmarkStart w:id="551" w:name="_Ref72117086"/>
      <w:bookmarkStart w:id="552" w:name="_Ref72117275"/>
      <w:bookmarkStart w:id="553" w:name="_Toc127759101"/>
      <w:bookmarkStart w:id="554" w:name="_Toc139080426"/>
      <w:bookmarkStart w:id="555" w:name="_Toc534013661"/>
      <w:r w:rsidRPr="003146B6">
        <w:rPr>
          <w:rFonts w:asciiTheme="minorHAnsi" w:hAnsiTheme="minorHAnsi"/>
          <w:sz w:val="24"/>
          <w:szCs w:val="24"/>
        </w:rPr>
        <w:t>LIMITATIONS ON LIABILITY</w:t>
      </w:r>
      <w:bookmarkEnd w:id="547"/>
      <w:bookmarkEnd w:id="548"/>
      <w:bookmarkEnd w:id="549"/>
      <w:bookmarkEnd w:id="550"/>
      <w:bookmarkEnd w:id="551"/>
      <w:bookmarkEnd w:id="552"/>
      <w:bookmarkEnd w:id="553"/>
      <w:bookmarkEnd w:id="554"/>
      <w:bookmarkEnd w:id="555"/>
    </w:p>
    <w:p w:rsidR="00A237EE" w:rsidRPr="003146B6" w:rsidRDefault="00A237EE" w:rsidP="00A237EE">
      <w:pPr>
        <w:pStyle w:val="BodyText"/>
        <w:keepNext/>
        <w:rPr>
          <w:rFonts w:asciiTheme="minorHAnsi" w:hAnsiTheme="minorHAnsi"/>
          <w:b/>
          <w:spacing w:val="-3"/>
          <w:sz w:val="24"/>
          <w:szCs w:val="24"/>
          <w:lang w:val="en-US"/>
        </w:rPr>
      </w:pPr>
      <w:bookmarkStart w:id="556" w:name="_Ref41305798"/>
      <w:bookmarkStart w:id="557" w:name="_Toc139080427"/>
      <w:bookmarkStart w:id="558" w:name="_Ref3546914"/>
      <w:r w:rsidRPr="003146B6">
        <w:rPr>
          <w:rFonts w:asciiTheme="minorHAnsi" w:hAnsiTheme="minorHAnsi"/>
          <w:b/>
          <w:spacing w:val="-3"/>
          <w:sz w:val="24"/>
          <w:szCs w:val="24"/>
          <w:lang w:val="en-US"/>
        </w:rPr>
        <w:t>Unlimited liability</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559" w:name="_Ref440513758"/>
      <w:r w:rsidRPr="003146B6">
        <w:rPr>
          <w:rFonts w:asciiTheme="minorHAnsi" w:hAnsiTheme="minorHAnsi"/>
          <w:sz w:val="24"/>
          <w:szCs w:val="24"/>
        </w:rPr>
        <w:t>Nothing in this Agreement shall exclude or limit:</w:t>
      </w:r>
      <w:bookmarkEnd w:id="556"/>
      <w:bookmarkEnd w:id="557"/>
      <w:bookmarkEnd w:id="559"/>
    </w:p>
    <w:p w:rsidR="00A237EE" w:rsidRPr="003146B6" w:rsidRDefault="00A237EE" w:rsidP="007071EF">
      <w:pPr>
        <w:pStyle w:val="Heading3"/>
        <w:keepNext/>
        <w:numPr>
          <w:ilvl w:val="2"/>
          <w:numId w:val="266"/>
        </w:numPr>
        <w:ind w:left="1418"/>
        <w:rPr>
          <w:rFonts w:asciiTheme="minorHAnsi" w:hAnsiTheme="minorHAnsi"/>
          <w:sz w:val="24"/>
          <w:szCs w:val="24"/>
        </w:rPr>
      </w:pPr>
      <w:bookmarkStart w:id="560" w:name="_Toc139080428"/>
      <w:r w:rsidRPr="003146B6">
        <w:rPr>
          <w:rFonts w:asciiTheme="minorHAnsi" w:hAnsiTheme="minorHAnsi"/>
          <w:sz w:val="24"/>
          <w:szCs w:val="24"/>
        </w:rPr>
        <w:t>either Party's liability for:</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58"/>
      <w:r w:rsidRPr="003146B6">
        <w:rPr>
          <w:rFonts w:asciiTheme="minorHAnsi" w:hAnsiTheme="minorHAnsi"/>
          <w:sz w:val="24"/>
          <w:szCs w:val="24"/>
        </w:rPr>
        <w:t xml:space="preserve">; </w:t>
      </w:r>
      <w:bookmarkEnd w:id="560"/>
    </w:p>
    <w:p w:rsidR="00A237EE" w:rsidRPr="003146B6" w:rsidRDefault="00A237EE" w:rsidP="007071EF">
      <w:pPr>
        <w:pStyle w:val="Heading3"/>
        <w:numPr>
          <w:ilvl w:val="3"/>
          <w:numId w:val="266"/>
        </w:numPr>
        <w:rPr>
          <w:rFonts w:asciiTheme="minorHAnsi" w:hAnsiTheme="minorHAnsi"/>
          <w:sz w:val="24"/>
          <w:szCs w:val="24"/>
        </w:rPr>
      </w:pPr>
      <w:bookmarkStart w:id="561" w:name="_Toc139080429"/>
      <w:r w:rsidRPr="003146B6">
        <w:rPr>
          <w:rFonts w:asciiTheme="minorHAnsi" w:hAnsiTheme="minorHAnsi"/>
          <w:sz w:val="24"/>
          <w:szCs w:val="24"/>
        </w:rPr>
        <w:t xml:space="preserve">fraud or fraudulent misrepresentation by it or its employees; </w:t>
      </w:r>
      <w:bookmarkEnd w:id="561"/>
    </w:p>
    <w:p w:rsidR="00A237EE" w:rsidRPr="003146B6" w:rsidRDefault="00A237EE" w:rsidP="007071EF">
      <w:pPr>
        <w:pStyle w:val="Heading3"/>
        <w:numPr>
          <w:ilvl w:val="3"/>
          <w:numId w:val="266"/>
        </w:numPr>
        <w:rPr>
          <w:rFonts w:asciiTheme="minorHAnsi" w:hAnsiTheme="minorHAnsi"/>
          <w:sz w:val="24"/>
          <w:szCs w:val="24"/>
        </w:rPr>
      </w:pPr>
      <w:bookmarkStart w:id="562"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62"/>
      <w:r w:rsidRPr="003146B6">
        <w:rPr>
          <w:rFonts w:asciiTheme="minorHAnsi" w:hAnsiTheme="minorHAnsi"/>
          <w:sz w:val="24"/>
          <w:szCs w:val="24"/>
        </w:rPr>
        <w:t>; or</w:t>
      </w:r>
    </w:p>
    <w:p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rsidR="00A237EE" w:rsidRPr="003146B6" w:rsidRDefault="00A237EE" w:rsidP="007071EF">
      <w:pPr>
        <w:pStyle w:val="Heading2"/>
        <w:widowControl/>
        <w:numPr>
          <w:ilvl w:val="2"/>
          <w:numId w:val="266"/>
        </w:numPr>
        <w:rPr>
          <w:rFonts w:asciiTheme="minorHAnsi" w:hAnsiTheme="minorHAnsi"/>
          <w:sz w:val="24"/>
          <w:szCs w:val="24"/>
        </w:rPr>
      </w:pPr>
      <w:bookmarkStart w:id="563" w:name="_Ref440513765"/>
      <w:r w:rsidRPr="003146B6">
        <w:rPr>
          <w:rFonts w:asciiTheme="minorHAnsi" w:hAnsiTheme="minorHAnsi"/>
          <w:sz w:val="24"/>
          <w:szCs w:val="24"/>
        </w:rPr>
        <w:t>the Supplier's liability</w:t>
      </w:r>
      <w:bookmarkStart w:id="564" w:name="_Ref87945684"/>
      <w:bookmarkStart w:id="565"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Clause 23.14 (Data Protection Indemnity), 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4"/>
      <w:bookmarkEnd w:id="565"/>
      <w:r w:rsidRPr="003146B6">
        <w:rPr>
          <w:rFonts w:asciiTheme="minorHAnsi" w:hAnsiTheme="minorHAnsi"/>
          <w:sz w:val="24"/>
          <w:szCs w:val="24"/>
        </w:rPr>
        <w:t>;</w:t>
      </w:r>
      <w:bookmarkEnd w:id="563"/>
    </w:p>
    <w:p w:rsidR="00A237EE" w:rsidRPr="003146B6" w:rsidRDefault="00A237EE" w:rsidP="007071EF">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rsidR="00A237EE" w:rsidRPr="003146B6" w:rsidRDefault="00A237EE" w:rsidP="007071EF">
      <w:pPr>
        <w:pStyle w:val="Heading2"/>
        <w:widowControl/>
        <w:numPr>
          <w:ilvl w:val="2"/>
          <w:numId w:val="266"/>
        </w:numPr>
        <w:rPr>
          <w:rFonts w:asciiTheme="minorHAnsi" w:hAnsiTheme="minorHAnsi"/>
          <w:sz w:val="24"/>
          <w:szCs w:val="24"/>
        </w:rPr>
      </w:pPr>
      <w:bookmarkStart w:id="566"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6"/>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567" w:name="_Ref86817761"/>
      <w:bookmarkStart w:id="568" w:name="_Toc139080431"/>
      <w:bookmarkStart w:id="569" w:name="_Ref440513969"/>
      <w:bookmarkStart w:id="570"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67"/>
      <w:bookmarkEnd w:id="568"/>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69"/>
    </w:p>
    <w:p w:rsidR="00A237EE" w:rsidRPr="003146B6" w:rsidRDefault="00A237EE" w:rsidP="007071EF">
      <w:pPr>
        <w:pStyle w:val="Heading3"/>
        <w:widowControl/>
        <w:numPr>
          <w:ilvl w:val="2"/>
          <w:numId w:val="266"/>
        </w:numPr>
        <w:ind w:left="1418"/>
        <w:rPr>
          <w:rFonts w:asciiTheme="minorHAnsi" w:hAnsiTheme="minorHAnsi"/>
          <w:sz w:val="24"/>
          <w:szCs w:val="24"/>
        </w:rPr>
      </w:pPr>
      <w:bookmarkStart w:id="571" w:name="_Ref450227059"/>
      <w:bookmarkStart w:id="572" w:name="_Ref64697987"/>
      <w:bookmarkStart w:id="573"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71"/>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lastRenderedPageBreak/>
        <w:t xml:space="preserve">in relation to Defaults occurring during any subsequent Contract Year, 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rsidR="00A237EE" w:rsidRPr="003146B6" w:rsidRDefault="00A237EE" w:rsidP="007071EF">
      <w:pPr>
        <w:pStyle w:val="Heading3"/>
        <w:keepNext/>
        <w:widowControl/>
        <w:numPr>
          <w:ilvl w:val="2"/>
          <w:numId w:val="266"/>
        </w:numPr>
        <w:ind w:left="1418"/>
        <w:rPr>
          <w:rFonts w:asciiTheme="minorHAnsi" w:hAnsiTheme="minorHAnsi"/>
          <w:sz w:val="24"/>
          <w:szCs w:val="24"/>
        </w:rPr>
      </w:pPr>
      <w:bookmarkStart w:id="574" w:name="_Ref440512771"/>
      <w:r w:rsidRPr="003146B6">
        <w:rPr>
          <w:rFonts w:asciiTheme="minorHAnsi" w:hAnsiTheme="minorHAnsi"/>
          <w:sz w:val="24"/>
          <w:szCs w:val="24"/>
        </w:rPr>
        <w:t>the Supplier's aggregate liability in respect of all:</w:t>
      </w:r>
      <w:bookmarkEnd w:id="574"/>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rsidR="00A237EE" w:rsidRPr="003146B6" w:rsidRDefault="00A237EE" w:rsidP="007071EF">
      <w:pPr>
        <w:pStyle w:val="Heading3"/>
        <w:keepNext/>
        <w:widowControl/>
        <w:numPr>
          <w:ilvl w:val="2"/>
          <w:numId w:val="266"/>
        </w:numPr>
        <w:ind w:left="1418"/>
        <w:rPr>
          <w:rFonts w:asciiTheme="minorHAnsi" w:hAnsiTheme="minorHAnsi"/>
          <w:sz w:val="24"/>
          <w:szCs w:val="24"/>
        </w:rPr>
      </w:pPr>
      <w:bookmarkStart w:id="575"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575"/>
      <w:r w:rsidRPr="003146B6">
        <w:rPr>
          <w:rFonts w:asciiTheme="minorHAnsi" w:hAnsiTheme="minorHAnsi"/>
          <w:sz w:val="24"/>
          <w:szCs w:val="24"/>
        </w:rPr>
        <w:t xml:space="preserve"> </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70"/>
    <w:bookmarkEnd w:id="572"/>
    <w:bookmarkEnd w:id="573"/>
    <w:p w:rsidR="00A237EE" w:rsidRPr="003146B6" w:rsidRDefault="00A237EE" w:rsidP="007071EF">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rsidR="00A237EE" w:rsidRPr="003146B6" w:rsidRDefault="00A237EE" w:rsidP="007071EF">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rsidR="00A237EE" w:rsidRPr="003146B6" w:rsidRDefault="00A237EE" w:rsidP="007071EF">
      <w:pPr>
        <w:pStyle w:val="Heading3"/>
        <w:widowControl/>
        <w:numPr>
          <w:ilvl w:val="2"/>
          <w:numId w:val="266"/>
        </w:numPr>
        <w:ind w:left="1418"/>
        <w:rPr>
          <w:rFonts w:asciiTheme="minorHAnsi" w:hAnsiTheme="minorHAnsi"/>
          <w:sz w:val="24"/>
          <w:szCs w:val="24"/>
        </w:rPr>
      </w:pPr>
      <w:bookmarkStart w:id="576"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576"/>
      <w:r w:rsidRPr="003146B6">
        <w:rPr>
          <w:rFonts w:asciiTheme="minorHAnsi" w:hAnsiTheme="minorHAnsi"/>
          <w:sz w:val="24"/>
          <w:szCs w:val="24"/>
        </w:rPr>
        <w:t xml:space="preserve"> </w:t>
      </w:r>
    </w:p>
    <w:p w:rsidR="00A237EE" w:rsidRPr="000F670B"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rsidR="00A237EE" w:rsidRPr="003146B6" w:rsidRDefault="00A237EE" w:rsidP="007071EF">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rsidR="00A237EE" w:rsidRPr="003146B6" w:rsidRDefault="00A237EE" w:rsidP="007071EF">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rsidR="00A237EE" w:rsidRPr="003146B6" w:rsidRDefault="00A237EE" w:rsidP="007071EF">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577"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577"/>
      <w:r w:rsidRPr="003146B6">
        <w:rPr>
          <w:rFonts w:asciiTheme="minorHAnsi" w:hAnsiTheme="minorHAnsi"/>
          <w:sz w:val="24"/>
          <w:szCs w:val="24"/>
        </w:rPr>
        <w:t xml:space="preserve">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rsidR="00A237EE" w:rsidRPr="00BC29CE" w:rsidRDefault="00A237EE" w:rsidP="007071EF">
      <w:pPr>
        <w:pStyle w:val="Heading2"/>
        <w:keepNext/>
        <w:widowControl/>
        <w:numPr>
          <w:ilvl w:val="1"/>
          <w:numId w:val="266"/>
        </w:numPr>
        <w:rPr>
          <w:rFonts w:asciiTheme="minorHAnsi" w:hAnsiTheme="minorHAnsi"/>
          <w:sz w:val="24"/>
          <w:szCs w:val="24"/>
        </w:rPr>
      </w:pPr>
      <w:bookmarkStart w:id="578"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578"/>
    </w:p>
    <w:p w:rsidR="00A237EE" w:rsidRPr="00BC29CE" w:rsidRDefault="00A237EE" w:rsidP="007071EF">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rsidR="00A237EE" w:rsidRPr="003146B6" w:rsidRDefault="00A237EE" w:rsidP="007071EF">
      <w:pPr>
        <w:pStyle w:val="Heading3"/>
        <w:numPr>
          <w:ilvl w:val="2"/>
          <w:numId w:val="266"/>
        </w:numPr>
        <w:ind w:left="1418"/>
        <w:rPr>
          <w:rFonts w:asciiTheme="minorHAnsi" w:hAnsiTheme="minorHAnsi"/>
          <w:sz w:val="24"/>
          <w:szCs w:val="24"/>
        </w:rPr>
      </w:pPr>
      <w:bookmarkStart w:id="579"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579"/>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rsidR="00A237EE" w:rsidRPr="003146B6" w:rsidRDefault="00A237EE" w:rsidP="007071EF">
      <w:pPr>
        <w:pStyle w:val="Heading3"/>
        <w:numPr>
          <w:ilvl w:val="2"/>
          <w:numId w:val="266"/>
        </w:numPr>
        <w:ind w:left="1418"/>
        <w:rPr>
          <w:rFonts w:asciiTheme="minorHAnsi" w:hAnsiTheme="minorHAnsi"/>
          <w:sz w:val="24"/>
          <w:szCs w:val="24"/>
        </w:rPr>
      </w:pPr>
      <w:bookmarkStart w:id="580"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580"/>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rsidR="00A237EE" w:rsidRPr="00107F13" w:rsidRDefault="00A237EE" w:rsidP="007071EF">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rsidR="00A237EE" w:rsidRPr="003146B6" w:rsidRDefault="00A237EE" w:rsidP="007071EF">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rsidR="00A237EE" w:rsidRPr="00107F13" w:rsidRDefault="00A237EE" w:rsidP="007071EF">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rsidR="00A237EE" w:rsidRPr="00107F13" w:rsidRDefault="00A237EE" w:rsidP="007071EF">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581"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581"/>
      <w:r w:rsidRPr="00107F13">
        <w:rPr>
          <w:rFonts w:asciiTheme="minorHAnsi" w:hAnsiTheme="minorHAnsi"/>
          <w:kern w:val="32"/>
          <w:sz w:val="24"/>
          <w:szCs w:val="24"/>
          <w:lang w:val="en-US"/>
        </w:rPr>
        <w:t xml:space="preserve"> </w:t>
      </w:r>
    </w:p>
    <w:p w:rsidR="00A237EE" w:rsidRPr="00107F13" w:rsidRDefault="00A237EE" w:rsidP="007071EF">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rsidR="00A237EE" w:rsidRPr="00107F13" w:rsidRDefault="00A237EE" w:rsidP="007071EF">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rsidR="00A237EE" w:rsidRPr="003146B6" w:rsidRDefault="00A237EE" w:rsidP="007071EF">
      <w:pPr>
        <w:pStyle w:val="Heading1"/>
        <w:widowControl/>
        <w:numPr>
          <w:ilvl w:val="0"/>
          <w:numId w:val="266"/>
        </w:numPr>
        <w:rPr>
          <w:rFonts w:asciiTheme="minorHAnsi" w:hAnsiTheme="minorHAnsi"/>
          <w:sz w:val="24"/>
          <w:szCs w:val="24"/>
        </w:rPr>
      </w:pPr>
      <w:bookmarkStart w:id="582" w:name="_Ref72116716"/>
      <w:bookmarkStart w:id="583" w:name="_Ref72116760"/>
      <w:bookmarkStart w:id="584" w:name="_Toc127759102"/>
      <w:bookmarkStart w:id="585" w:name="_Toc139080455"/>
      <w:bookmarkStart w:id="586" w:name="_Toc534013662"/>
      <w:bookmarkEnd w:id="541"/>
      <w:bookmarkEnd w:id="542"/>
      <w:bookmarkEnd w:id="543"/>
      <w:bookmarkEnd w:id="544"/>
      <w:bookmarkEnd w:id="545"/>
      <w:bookmarkEnd w:id="546"/>
      <w:r w:rsidRPr="003146B6">
        <w:rPr>
          <w:rFonts w:asciiTheme="minorHAnsi" w:hAnsiTheme="minorHAnsi"/>
          <w:sz w:val="24"/>
          <w:szCs w:val="24"/>
        </w:rPr>
        <w:t>INSURANCE</w:t>
      </w:r>
      <w:bookmarkEnd w:id="582"/>
      <w:bookmarkEnd w:id="583"/>
      <w:bookmarkEnd w:id="584"/>
      <w:bookmarkEnd w:id="585"/>
      <w:bookmarkEnd w:id="586"/>
    </w:p>
    <w:p w:rsidR="00A237EE" w:rsidRPr="003146B6" w:rsidRDefault="00A237EE" w:rsidP="00A237EE">
      <w:pPr>
        <w:pStyle w:val="Heading2"/>
        <w:tabs>
          <w:tab w:val="clear" w:pos="709"/>
        </w:tabs>
        <w:ind w:firstLine="0"/>
        <w:rPr>
          <w:rFonts w:asciiTheme="minorHAnsi" w:hAnsiTheme="minorHAnsi"/>
          <w:b/>
          <w:kern w:val="32"/>
          <w:sz w:val="24"/>
          <w:szCs w:val="24"/>
        </w:rPr>
      </w:pPr>
      <w:bookmarkStart w:id="587" w:name="_Ref17860666"/>
      <w:bookmarkStart w:id="588" w:name="_Toc139080456"/>
      <w:bookmarkStart w:id="589"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587"/>
      <w:bookmarkEnd w:id="588"/>
      <w:r w:rsidRPr="003146B6">
        <w:rPr>
          <w:rFonts w:asciiTheme="minorHAnsi" w:hAnsiTheme="minorHAnsi"/>
          <w:sz w:val="24"/>
          <w:szCs w:val="24"/>
        </w:rPr>
        <w:t xml:space="preserve">  </w:t>
      </w:r>
      <w:bookmarkStart w:id="590" w:name="_Toc127759103"/>
      <w:bookmarkStart w:id="591" w:name="_Toc139080458"/>
      <w:bookmarkEnd w:id="589"/>
      <w:r w:rsidRPr="003146B6">
        <w:rPr>
          <w:rFonts w:asciiTheme="minorHAnsi" w:hAnsiTheme="minorHAnsi"/>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92"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590"/>
      <w:bookmarkEnd w:id="591"/>
      <w:bookmarkEnd w:id="592"/>
    </w:p>
    <w:p w:rsidR="00A237EE" w:rsidRPr="003146B6" w:rsidRDefault="00A237EE" w:rsidP="007071EF">
      <w:pPr>
        <w:pStyle w:val="Heading1"/>
        <w:widowControl/>
        <w:numPr>
          <w:ilvl w:val="0"/>
          <w:numId w:val="266"/>
        </w:numPr>
        <w:rPr>
          <w:rFonts w:asciiTheme="minorHAnsi" w:hAnsiTheme="minorHAnsi"/>
          <w:b w:val="0"/>
          <w:sz w:val="24"/>
          <w:szCs w:val="24"/>
          <w:lang w:val="en-US"/>
        </w:rPr>
      </w:pPr>
      <w:bookmarkStart w:id="593" w:name="_Ref439837661"/>
      <w:bookmarkStart w:id="594" w:name="_Toc534013664"/>
      <w:bookmarkStart w:id="595" w:name="_Ref349230652"/>
      <w:bookmarkStart w:id="596" w:name="_Ref59943401"/>
      <w:bookmarkStart w:id="597" w:name="_Ref73263942"/>
      <w:bookmarkStart w:id="598" w:name="_Toc127759105"/>
      <w:bookmarkStart w:id="599" w:name="_Toc139080462"/>
      <w:bookmarkStart w:id="600" w:name="_Ref347341818"/>
      <w:r w:rsidRPr="003146B6">
        <w:rPr>
          <w:rFonts w:asciiTheme="minorHAnsi" w:hAnsiTheme="minorHAnsi"/>
          <w:sz w:val="24"/>
          <w:szCs w:val="24"/>
          <w:lang w:val="en-US"/>
        </w:rPr>
        <w:t>RECTIFICATION PLAN PROCESS</w:t>
      </w:r>
      <w:bookmarkEnd w:id="593"/>
      <w:bookmarkEnd w:id="594"/>
      <w:r w:rsidRPr="003146B6">
        <w:rPr>
          <w:rFonts w:asciiTheme="minorHAnsi" w:hAnsiTheme="minorHAnsi"/>
          <w:sz w:val="24"/>
          <w:szCs w:val="24"/>
          <w:lang w:val="en-US"/>
        </w:rPr>
        <w:t xml:space="preserve"> </w:t>
      </w:r>
    </w:p>
    <w:p w:rsidR="00A237EE" w:rsidRPr="003146B6" w:rsidRDefault="00A237EE" w:rsidP="007071EF">
      <w:pPr>
        <w:pStyle w:val="Heading2"/>
        <w:widowControl/>
        <w:numPr>
          <w:ilvl w:val="1"/>
          <w:numId w:val="266"/>
        </w:numPr>
        <w:rPr>
          <w:rFonts w:asciiTheme="minorHAnsi" w:hAnsiTheme="minorHAnsi"/>
          <w:sz w:val="24"/>
          <w:szCs w:val="24"/>
        </w:rPr>
      </w:pPr>
      <w:bookmarkStart w:id="601" w:name="_Ref440512687"/>
      <w:bookmarkStart w:id="602"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01"/>
    </w:p>
    <w:p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rsidR="00A237EE"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rsidR="00A237EE" w:rsidRPr="00BC4E40" w:rsidRDefault="00A237EE" w:rsidP="00A237EE">
      <w:pPr>
        <w:pStyle w:val="Body2"/>
        <w:ind w:left="0"/>
        <w:rPr>
          <w:b/>
        </w:rPr>
      </w:pPr>
      <w:r>
        <w:rPr>
          <w:b/>
        </w:rPr>
        <w:t>Notification</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03" w:name="_Ref440514000"/>
      <w:r w:rsidRPr="003146B6">
        <w:rPr>
          <w:rFonts w:asciiTheme="minorHAnsi" w:hAnsiTheme="minorHAnsi"/>
          <w:sz w:val="24"/>
          <w:szCs w:val="24"/>
        </w:rPr>
        <w:t>In the event that:</w:t>
      </w:r>
      <w:bookmarkEnd w:id="602"/>
      <w:bookmarkEnd w:id="603"/>
    </w:p>
    <w:p w:rsidR="00A237EE" w:rsidRPr="003146B6" w:rsidRDefault="00A237EE" w:rsidP="007071EF">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rsidR="00A237EE" w:rsidRPr="003146B6" w:rsidRDefault="00A237EE" w:rsidP="007071EF">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04" w:name="_Ref440515433"/>
      <w:r w:rsidRPr="003146B6">
        <w:rPr>
          <w:rFonts w:asciiTheme="minorHAnsi" w:hAnsiTheme="minorHAnsi"/>
          <w:sz w:val="24"/>
          <w:szCs w:val="24"/>
        </w:rPr>
        <w:t>If:</w:t>
      </w:r>
      <w:bookmarkEnd w:id="604"/>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rsidR="00A237EE" w:rsidRPr="003146B6" w:rsidRDefault="00A237EE" w:rsidP="007071EF">
      <w:pPr>
        <w:pStyle w:val="Heading2"/>
        <w:widowControl/>
        <w:numPr>
          <w:ilvl w:val="1"/>
          <w:numId w:val="266"/>
        </w:numPr>
        <w:rPr>
          <w:rFonts w:asciiTheme="minorHAnsi" w:hAnsiTheme="minorHAnsi"/>
          <w:sz w:val="24"/>
          <w:szCs w:val="24"/>
        </w:rPr>
      </w:pPr>
      <w:bookmarkStart w:id="605"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05"/>
    </w:p>
    <w:p w:rsidR="00A237EE" w:rsidRPr="003146B6" w:rsidRDefault="00A237EE" w:rsidP="007071EF">
      <w:pPr>
        <w:pStyle w:val="Heading2"/>
        <w:keepNext/>
        <w:widowControl/>
        <w:numPr>
          <w:ilvl w:val="1"/>
          <w:numId w:val="266"/>
        </w:numPr>
        <w:rPr>
          <w:rFonts w:asciiTheme="minorHAnsi" w:hAnsiTheme="minorHAnsi"/>
          <w:sz w:val="24"/>
          <w:szCs w:val="24"/>
        </w:rPr>
      </w:pPr>
      <w:bookmarkStart w:id="606" w:name="_Ref440515446"/>
      <w:r w:rsidRPr="003146B6">
        <w:rPr>
          <w:rFonts w:asciiTheme="minorHAnsi" w:hAnsiTheme="minorHAnsi"/>
          <w:sz w:val="24"/>
          <w:szCs w:val="24"/>
        </w:rPr>
        <w:t>The draft Rectification Plan shall set out:</w:t>
      </w:r>
      <w:bookmarkEnd w:id="606"/>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rsidR="00A237EE" w:rsidRPr="003146B6" w:rsidRDefault="00A237EE" w:rsidP="007071EF">
      <w:pPr>
        <w:pStyle w:val="Heading2"/>
        <w:widowControl/>
        <w:numPr>
          <w:ilvl w:val="1"/>
          <w:numId w:val="266"/>
        </w:numPr>
        <w:rPr>
          <w:rFonts w:asciiTheme="minorHAnsi" w:hAnsiTheme="minorHAnsi"/>
          <w:sz w:val="24"/>
          <w:szCs w:val="24"/>
        </w:rPr>
      </w:pPr>
      <w:bookmarkStart w:id="607"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0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08"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08"/>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09" w:name="_Ref440474302"/>
      <w:r w:rsidRPr="003146B6">
        <w:rPr>
          <w:rFonts w:asciiTheme="minorHAnsi" w:hAnsiTheme="minorHAnsi"/>
          <w:sz w:val="24"/>
          <w:szCs w:val="24"/>
        </w:rPr>
        <w:t>If the Authority consents to the Rectification Plan:</w:t>
      </w:r>
      <w:bookmarkEnd w:id="609"/>
    </w:p>
    <w:p w:rsidR="00A237EE" w:rsidRPr="003146B6" w:rsidRDefault="00A237EE" w:rsidP="007071EF">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rsidR="00A237EE" w:rsidRPr="003146B6" w:rsidRDefault="00A237EE" w:rsidP="007071EF">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rsidR="00A237EE" w:rsidRPr="003146B6" w:rsidRDefault="00A237EE" w:rsidP="007071EF">
      <w:pPr>
        <w:pStyle w:val="Heading1"/>
        <w:widowControl/>
        <w:numPr>
          <w:ilvl w:val="0"/>
          <w:numId w:val="266"/>
        </w:numPr>
        <w:rPr>
          <w:rFonts w:asciiTheme="minorHAnsi" w:hAnsiTheme="minorHAnsi"/>
          <w:b w:val="0"/>
          <w:bCs w:val="0"/>
          <w:sz w:val="24"/>
          <w:szCs w:val="24"/>
        </w:rPr>
      </w:pPr>
      <w:bookmarkStart w:id="610" w:name="_Ref440512697"/>
      <w:bookmarkStart w:id="611" w:name="_Ref440514344"/>
      <w:bookmarkStart w:id="612"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10"/>
      <w:bookmarkEnd w:id="611"/>
      <w:bookmarkEnd w:id="612"/>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107F13"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rsidR="00A237EE" w:rsidRPr="00107F13" w:rsidRDefault="00A237EE" w:rsidP="007071EF">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rsidR="00A237EE" w:rsidRPr="003146B6" w:rsidRDefault="00A237EE" w:rsidP="007071EF">
      <w:pPr>
        <w:pStyle w:val="Heading1"/>
        <w:widowControl/>
        <w:numPr>
          <w:ilvl w:val="0"/>
          <w:numId w:val="266"/>
        </w:numPr>
        <w:rPr>
          <w:rFonts w:asciiTheme="minorHAnsi" w:hAnsiTheme="minorHAnsi"/>
          <w:sz w:val="24"/>
          <w:szCs w:val="24"/>
          <w:lang w:val="en-US"/>
        </w:rPr>
      </w:pPr>
      <w:bookmarkStart w:id="613" w:name="_Ref448825325"/>
      <w:bookmarkStart w:id="614" w:name="_Toc534013666"/>
      <w:bookmarkStart w:id="615" w:name="_Ref440378949"/>
      <w:r w:rsidRPr="003146B6">
        <w:rPr>
          <w:rFonts w:asciiTheme="minorHAnsi" w:hAnsiTheme="minorHAnsi"/>
          <w:sz w:val="24"/>
          <w:szCs w:val="24"/>
          <w:lang w:val="en-US"/>
        </w:rPr>
        <w:t>ESCALATION PROCESS</w:t>
      </w:r>
      <w:bookmarkEnd w:id="613"/>
      <w:bookmarkEnd w:id="614"/>
    </w:p>
    <w:p w:rsidR="00A237EE" w:rsidRPr="003146B6" w:rsidRDefault="00A237EE" w:rsidP="007071EF">
      <w:pPr>
        <w:pStyle w:val="Heading2"/>
        <w:widowControl/>
        <w:numPr>
          <w:ilvl w:val="1"/>
          <w:numId w:val="266"/>
        </w:numPr>
        <w:rPr>
          <w:rFonts w:asciiTheme="minorHAnsi" w:hAnsiTheme="minorHAnsi"/>
          <w:sz w:val="24"/>
          <w:szCs w:val="24"/>
          <w:lang w:val="en-US"/>
        </w:rPr>
      </w:pPr>
      <w:bookmarkStart w:id="616"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16"/>
    </w:p>
    <w:p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rsidR="00A237EE" w:rsidRPr="003146B6" w:rsidRDefault="00A237EE" w:rsidP="007071EF">
      <w:pPr>
        <w:pStyle w:val="Heading2"/>
        <w:widowControl/>
        <w:numPr>
          <w:ilvl w:val="1"/>
          <w:numId w:val="266"/>
        </w:numPr>
        <w:rPr>
          <w:rFonts w:asciiTheme="minorHAnsi" w:hAnsiTheme="minorHAnsi"/>
          <w:sz w:val="24"/>
          <w:szCs w:val="24"/>
          <w:lang w:val="en-US"/>
        </w:rPr>
      </w:pPr>
      <w:bookmarkStart w:id="617" w:name="_Ref448825257"/>
      <w:r w:rsidRPr="003146B6">
        <w:rPr>
          <w:rFonts w:asciiTheme="minorHAnsi" w:hAnsiTheme="minorHAnsi"/>
          <w:sz w:val="24"/>
          <w:szCs w:val="24"/>
          <w:lang w:val="en-US"/>
        </w:rPr>
        <w:t>Where the Escalation Meeting(s) have continued for more than five (5) Working Days, either</w:t>
      </w:r>
      <w:bookmarkEnd w:id="617"/>
      <w:r w:rsidRPr="003146B6">
        <w:rPr>
          <w:rFonts w:asciiTheme="minorHAnsi" w:hAnsiTheme="minorHAnsi"/>
          <w:sz w:val="24"/>
          <w:szCs w:val="24"/>
          <w:lang w:val="en-US"/>
        </w:rPr>
        <w:t xml:space="preserve"> of the Parties may treat the matter as a Dispute to be handled through the Dispute Resolution Procedure.  </w:t>
      </w:r>
    </w:p>
    <w:p w:rsidR="00A237EE" w:rsidRPr="003146B6" w:rsidRDefault="00A237EE" w:rsidP="007071EF">
      <w:pPr>
        <w:pStyle w:val="Heading2"/>
        <w:widowControl/>
        <w:numPr>
          <w:ilvl w:val="1"/>
          <w:numId w:val="266"/>
        </w:numPr>
        <w:rPr>
          <w:rFonts w:asciiTheme="minorHAnsi" w:hAnsiTheme="minorHAnsi"/>
          <w:sz w:val="24"/>
          <w:szCs w:val="24"/>
          <w:lang w:val="en-US"/>
        </w:rPr>
      </w:pPr>
      <w:bookmarkStart w:id="618"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18"/>
    </w:p>
    <w:p w:rsidR="00A237EE" w:rsidRPr="003146B6" w:rsidRDefault="00A237EE" w:rsidP="007071EF">
      <w:pPr>
        <w:pStyle w:val="Heading1"/>
        <w:widowControl/>
        <w:numPr>
          <w:ilvl w:val="0"/>
          <w:numId w:val="266"/>
        </w:numPr>
        <w:rPr>
          <w:rFonts w:asciiTheme="minorHAnsi" w:hAnsiTheme="minorHAnsi"/>
          <w:sz w:val="24"/>
          <w:szCs w:val="24"/>
          <w:lang w:val="en-US"/>
        </w:rPr>
      </w:pPr>
      <w:bookmarkStart w:id="619" w:name="_Ref450917500"/>
      <w:bookmarkStart w:id="620" w:name="_Ref450917530"/>
      <w:bookmarkStart w:id="621" w:name="_Ref450917655"/>
      <w:bookmarkStart w:id="622" w:name="_Ref450917925"/>
      <w:bookmarkStart w:id="623" w:name="_Ref450919363"/>
      <w:bookmarkStart w:id="624" w:name="_Ref450919382"/>
      <w:bookmarkStart w:id="625" w:name="_Ref450919391"/>
      <w:bookmarkStart w:id="626" w:name="_Toc534013667"/>
      <w:r w:rsidRPr="003146B6">
        <w:rPr>
          <w:rFonts w:asciiTheme="minorHAnsi" w:hAnsiTheme="minorHAnsi"/>
          <w:sz w:val="24"/>
          <w:szCs w:val="24"/>
          <w:lang w:val="en-US"/>
        </w:rPr>
        <w:t>REMEDIAL ADVISER</w:t>
      </w:r>
      <w:bookmarkEnd w:id="615"/>
      <w:bookmarkEnd w:id="619"/>
      <w:bookmarkEnd w:id="620"/>
      <w:bookmarkEnd w:id="621"/>
      <w:bookmarkEnd w:id="622"/>
      <w:bookmarkEnd w:id="623"/>
      <w:bookmarkEnd w:id="624"/>
      <w:bookmarkEnd w:id="625"/>
      <w:bookmarkEnd w:id="626"/>
      <w:r w:rsidRPr="003146B6">
        <w:rPr>
          <w:rFonts w:asciiTheme="minorHAnsi" w:hAnsiTheme="minorHAnsi"/>
          <w:sz w:val="24"/>
          <w:szCs w:val="24"/>
          <w:lang w:val="en-US"/>
        </w:rPr>
        <w:t xml:space="preserve"> </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27" w:name="_Ref440514032"/>
      <w:r w:rsidRPr="003146B6">
        <w:rPr>
          <w:rFonts w:asciiTheme="minorHAnsi" w:hAnsiTheme="minorHAnsi"/>
          <w:sz w:val="24"/>
          <w:szCs w:val="24"/>
        </w:rPr>
        <w:t>If:</w:t>
      </w:r>
      <w:bookmarkEnd w:id="627"/>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28" w:name="_Ref440515516"/>
      <w:r w:rsidRPr="003146B6">
        <w:rPr>
          <w:rFonts w:asciiTheme="minorHAnsi" w:hAnsiTheme="minorHAnsi"/>
          <w:sz w:val="24"/>
          <w:szCs w:val="24"/>
        </w:rPr>
        <w:lastRenderedPageBreak/>
        <w:t>If the Authority gives notice that it requires the appointment of a Remedial Adviser:</w:t>
      </w:r>
      <w:bookmarkEnd w:id="628"/>
      <w:r w:rsidRPr="003146B6">
        <w:rPr>
          <w:rFonts w:asciiTheme="minorHAnsi" w:hAnsiTheme="minorHAnsi"/>
          <w:sz w:val="24"/>
          <w:szCs w:val="24"/>
        </w:rPr>
        <w:t xml:space="preserve"> </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rsidR="00A237EE" w:rsidRPr="003146B6" w:rsidRDefault="00A237EE" w:rsidP="007071EF">
      <w:pPr>
        <w:numPr>
          <w:ilvl w:val="2"/>
          <w:numId w:val="266"/>
        </w:numPr>
        <w:spacing w:after="220"/>
        <w:ind w:left="1418"/>
        <w:rPr>
          <w:rFonts w:asciiTheme="minorHAnsi" w:hAnsiTheme="minorHAnsi"/>
          <w:sz w:val="24"/>
          <w:szCs w:val="24"/>
        </w:rPr>
      </w:pPr>
      <w:bookmarkStart w:id="629"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29"/>
      <w:r w:rsidRPr="003146B6">
        <w:rPr>
          <w:rFonts w:asciiTheme="minorHAnsi" w:hAnsiTheme="minorHAnsi"/>
          <w:sz w:val="24"/>
          <w:szCs w:val="24"/>
        </w:rPr>
        <w:t xml:space="preserve"> </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30" w:name="_Ref440514064"/>
      <w:r w:rsidRPr="003146B6">
        <w:rPr>
          <w:rFonts w:asciiTheme="minorHAnsi" w:hAnsiTheme="minorHAnsi"/>
          <w:sz w:val="24"/>
          <w:szCs w:val="24"/>
        </w:rPr>
        <w:t>The Supplier shall:</w:t>
      </w:r>
      <w:bookmarkEnd w:id="630"/>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rsidR="00A237EE" w:rsidRPr="003146B6" w:rsidRDefault="00A237EE" w:rsidP="007071EF">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rsidR="00A237EE" w:rsidRPr="003146B6" w:rsidRDefault="00A237EE" w:rsidP="007071EF">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31" w:name="_Ref440515522"/>
      <w:r w:rsidRPr="003146B6">
        <w:rPr>
          <w:rFonts w:asciiTheme="minorHAnsi" w:hAnsiTheme="minorHAnsi"/>
          <w:sz w:val="24"/>
          <w:szCs w:val="24"/>
        </w:rPr>
        <w:t>The Supplier shall:</w:t>
      </w:r>
    </w:p>
    <w:p w:rsidR="00A237EE" w:rsidRPr="003146B6" w:rsidRDefault="00A237EE" w:rsidP="007071EF">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rsidR="00A237EE" w:rsidRPr="003146B6" w:rsidRDefault="00A237EE" w:rsidP="007071EF">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31"/>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7071EF">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3146B6" w:rsidRDefault="00A237EE" w:rsidP="007071EF">
      <w:pPr>
        <w:pStyle w:val="Heading1"/>
        <w:widowControl/>
        <w:numPr>
          <w:ilvl w:val="0"/>
          <w:numId w:val="266"/>
        </w:numPr>
        <w:rPr>
          <w:rFonts w:asciiTheme="minorHAnsi" w:hAnsiTheme="minorHAnsi"/>
          <w:sz w:val="24"/>
          <w:szCs w:val="24"/>
          <w:lang w:val="en-US"/>
        </w:rPr>
      </w:pPr>
      <w:bookmarkStart w:id="632" w:name="_Ref440378969"/>
      <w:bookmarkStart w:id="633" w:name="_Toc534013668"/>
      <w:r w:rsidRPr="003146B6">
        <w:rPr>
          <w:rFonts w:asciiTheme="minorHAnsi" w:hAnsiTheme="minorHAnsi"/>
          <w:sz w:val="24"/>
          <w:szCs w:val="24"/>
          <w:lang w:val="en-US"/>
        </w:rPr>
        <w:t>STEP-IN RIGHTS</w:t>
      </w:r>
      <w:bookmarkEnd w:id="632"/>
      <w:bookmarkEnd w:id="633"/>
    </w:p>
    <w:p w:rsidR="00A237EE" w:rsidRPr="003146B6" w:rsidRDefault="00A237EE" w:rsidP="007071EF">
      <w:pPr>
        <w:numPr>
          <w:ilvl w:val="1"/>
          <w:numId w:val="266"/>
        </w:numPr>
        <w:spacing w:after="220"/>
        <w:rPr>
          <w:rFonts w:asciiTheme="minorHAnsi" w:hAnsiTheme="minorHAnsi"/>
          <w:b/>
          <w:bCs/>
          <w:sz w:val="24"/>
          <w:szCs w:val="24"/>
        </w:rPr>
      </w:pPr>
      <w:bookmarkStart w:id="634"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34"/>
    </w:p>
    <w:p w:rsidR="00A237EE" w:rsidRPr="003146B6" w:rsidRDefault="00A237EE" w:rsidP="007071EF">
      <w:pPr>
        <w:numPr>
          <w:ilvl w:val="2"/>
          <w:numId w:val="266"/>
        </w:numPr>
        <w:spacing w:after="220"/>
        <w:ind w:left="1418"/>
        <w:rPr>
          <w:rFonts w:asciiTheme="minorHAnsi" w:hAnsiTheme="minorHAnsi"/>
          <w:sz w:val="24"/>
          <w:szCs w:val="24"/>
        </w:rPr>
      </w:pPr>
      <w:bookmarkStart w:id="635"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35"/>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rsidR="00A237EE" w:rsidRPr="003146B6" w:rsidRDefault="00A237EE" w:rsidP="007071EF">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rsidR="00A237EE" w:rsidRPr="003146B6" w:rsidRDefault="00A237EE" w:rsidP="007071EF">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rsidR="00A237EE" w:rsidRPr="003146B6" w:rsidRDefault="00A237EE" w:rsidP="007071EF">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36" w:name="_Ref440514142"/>
      <w:r w:rsidRPr="003146B6">
        <w:rPr>
          <w:rFonts w:asciiTheme="minorHAnsi" w:hAnsiTheme="minorHAnsi"/>
          <w:sz w:val="24"/>
          <w:szCs w:val="24"/>
        </w:rPr>
        <w:t>If the Supplier demonstrates to the reasonable satisfaction of the Authority that the Required Action has resulted in:</w:t>
      </w:r>
      <w:bookmarkEnd w:id="636"/>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37"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37"/>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rsidR="00A237EE" w:rsidRPr="003146B6" w:rsidRDefault="00A237EE" w:rsidP="007071EF">
      <w:pPr>
        <w:numPr>
          <w:ilvl w:val="2"/>
          <w:numId w:val="266"/>
        </w:numPr>
        <w:spacing w:after="220"/>
        <w:ind w:left="1418"/>
        <w:rPr>
          <w:rFonts w:asciiTheme="minorHAnsi" w:hAnsiTheme="minorHAnsi"/>
          <w:sz w:val="24"/>
          <w:szCs w:val="24"/>
        </w:rPr>
      </w:pPr>
      <w:bookmarkStart w:id="638"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38"/>
    </w:p>
    <w:p w:rsidR="00A237EE" w:rsidRPr="003146B6" w:rsidRDefault="00A237EE" w:rsidP="007071EF">
      <w:pPr>
        <w:numPr>
          <w:ilvl w:val="1"/>
          <w:numId w:val="266"/>
        </w:numPr>
        <w:spacing w:after="220"/>
        <w:rPr>
          <w:rFonts w:asciiTheme="minorHAnsi" w:hAnsiTheme="minorHAnsi"/>
          <w:sz w:val="24"/>
          <w:szCs w:val="24"/>
        </w:rPr>
      </w:pPr>
      <w:bookmarkStart w:id="639"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39"/>
    </w:p>
    <w:p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rsidR="00A237EE" w:rsidRPr="003146B6" w:rsidRDefault="00A237EE" w:rsidP="007071EF">
      <w:pPr>
        <w:pStyle w:val="Heading1"/>
        <w:widowControl/>
        <w:numPr>
          <w:ilvl w:val="0"/>
          <w:numId w:val="266"/>
        </w:numPr>
        <w:rPr>
          <w:rFonts w:asciiTheme="minorHAnsi" w:hAnsiTheme="minorHAnsi"/>
          <w:sz w:val="24"/>
          <w:szCs w:val="24"/>
          <w:lang w:val="en-US"/>
        </w:rPr>
      </w:pPr>
      <w:bookmarkStart w:id="640" w:name="_Ref440514177"/>
      <w:bookmarkStart w:id="641" w:name="_Ref440514251"/>
      <w:bookmarkStart w:id="642" w:name="_Ref452394137"/>
      <w:bookmarkStart w:id="643" w:name="_Ref454810553"/>
      <w:bookmarkStart w:id="644"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40"/>
      <w:bookmarkEnd w:id="641"/>
      <w:r w:rsidRPr="00107F13">
        <w:rPr>
          <w:rFonts w:asciiTheme="minorHAnsi" w:hAnsiTheme="minorHAnsi"/>
          <w:sz w:val="24"/>
          <w:szCs w:val="24"/>
          <w:lang w:val="en-US"/>
        </w:rPr>
        <w:t xml:space="preserve"> AND ECOSYSTEM FAILURES</w:t>
      </w:r>
      <w:bookmarkEnd w:id="642"/>
      <w:bookmarkEnd w:id="643"/>
      <w:bookmarkEnd w:id="644"/>
    </w:p>
    <w:p w:rsidR="00A237EE" w:rsidRPr="003146B6" w:rsidRDefault="00A237EE" w:rsidP="00A237EE">
      <w:pPr>
        <w:pStyle w:val="BodyText"/>
        <w:keepNext/>
        <w:rPr>
          <w:rFonts w:asciiTheme="minorHAnsi" w:hAnsiTheme="minorHAnsi"/>
          <w:b/>
          <w:spacing w:val="-3"/>
          <w:sz w:val="24"/>
          <w:szCs w:val="24"/>
          <w:lang w:val="en-US"/>
        </w:rPr>
      </w:pPr>
      <w:bookmarkStart w:id="645" w:name="_Ref440514241"/>
      <w:r w:rsidRPr="003146B6">
        <w:rPr>
          <w:rFonts w:asciiTheme="minorHAnsi" w:hAnsiTheme="minorHAnsi"/>
          <w:b/>
          <w:spacing w:val="-3"/>
          <w:sz w:val="24"/>
          <w:szCs w:val="24"/>
          <w:lang w:val="en-US"/>
        </w:rPr>
        <w:t>Authority Cause</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46" w:name="_Ref452394427"/>
      <w:r w:rsidRPr="003146B6">
        <w:rPr>
          <w:rFonts w:asciiTheme="minorHAnsi" w:hAnsiTheme="minorHAnsi"/>
          <w:sz w:val="24"/>
          <w:szCs w:val="24"/>
        </w:rPr>
        <w:t>Notwithstanding any other provision of this Agreement, if the Supplier has failed to:</w:t>
      </w:r>
      <w:bookmarkEnd w:id="645"/>
      <w:bookmarkEnd w:id="646"/>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rsidR="00A237EE" w:rsidRPr="003146B6" w:rsidRDefault="00A237EE" w:rsidP="007071EF">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rsidR="00A237EE" w:rsidRPr="003146B6" w:rsidRDefault="00A237EE" w:rsidP="007071EF">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rsidR="00A237EE" w:rsidRPr="003146B6" w:rsidRDefault="00A237EE" w:rsidP="007071EF">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rsidR="00A237EE" w:rsidRPr="003146B6" w:rsidRDefault="00A237EE" w:rsidP="007071EF">
      <w:pPr>
        <w:pStyle w:val="Heading2"/>
        <w:widowControl/>
        <w:numPr>
          <w:ilvl w:val="1"/>
          <w:numId w:val="266"/>
        </w:numPr>
        <w:rPr>
          <w:rFonts w:asciiTheme="minorHAnsi" w:hAnsiTheme="minorHAnsi"/>
          <w:sz w:val="24"/>
          <w:szCs w:val="24"/>
        </w:rPr>
      </w:pPr>
      <w:bookmarkStart w:id="647"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47"/>
    </w:p>
    <w:p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rsidR="00A237EE" w:rsidRPr="003146B6" w:rsidRDefault="00A237EE" w:rsidP="007071EF">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rsidR="00A237EE" w:rsidRPr="003146B6" w:rsidRDefault="00A237EE" w:rsidP="007071EF">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48"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48"/>
    </w:p>
    <w:p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rsidR="00A237EE" w:rsidRPr="003146B6" w:rsidRDefault="00A237EE" w:rsidP="007071EF">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rsidR="00A237EE" w:rsidRPr="00FB22DC" w:rsidRDefault="00A237EE" w:rsidP="007071EF">
      <w:pPr>
        <w:widowControl w:val="0"/>
        <w:numPr>
          <w:ilvl w:val="1"/>
          <w:numId w:val="266"/>
        </w:numPr>
        <w:spacing w:after="220"/>
        <w:rPr>
          <w:rFonts w:asciiTheme="minorHAnsi" w:hAnsiTheme="minorHAnsi"/>
          <w:sz w:val="24"/>
          <w:szCs w:val="24"/>
        </w:rPr>
      </w:pPr>
      <w:bookmarkStart w:id="649"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49"/>
      <w:r w:rsidRPr="00FB22DC">
        <w:rPr>
          <w:rFonts w:asciiTheme="minorHAnsi" w:hAnsiTheme="minorHAnsi"/>
          <w:sz w:val="24"/>
          <w:szCs w:val="24"/>
        </w:rPr>
        <w:t>.</w:t>
      </w:r>
    </w:p>
    <w:p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rsidR="00A237EE" w:rsidRPr="00FB22DC" w:rsidRDefault="00A237EE" w:rsidP="007071EF">
      <w:pPr>
        <w:keepNext/>
        <w:widowControl w:val="0"/>
        <w:numPr>
          <w:ilvl w:val="1"/>
          <w:numId w:val="266"/>
        </w:numPr>
        <w:spacing w:after="220"/>
        <w:rPr>
          <w:rFonts w:asciiTheme="minorHAnsi" w:hAnsiTheme="minorHAnsi"/>
          <w:sz w:val="24"/>
          <w:szCs w:val="24"/>
        </w:rPr>
      </w:pPr>
      <w:bookmarkStart w:id="650"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50"/>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_Ref440379046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7.3(b)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rsidR="00A237EE" w:rsidRPr="00FB22DC" w:rsidRDefault="00A237EE" w:rsidP="007071EF">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rsidR="00A237EE" w:rsidRPr="00FB22DC" w:rsidRDefault="00A237EE" w:rsidP="007071EF">
      <w:pPr>
        <w:keepNext/>
        <w:widowControl w:val="0"/>
        <w:numPr>
          <w:ilvl w:val="1"/>
          <w:numId w:val="266"/>
        </w:numPr>
        <w:spacing w:after="220"/>
        <w:rPr>
          <w:rFonts w:asciiTheme="minorHAnsi" w:hAnsiTheme="minorHAnsi"/>
          <w:sz w:val="24"/>
          <w:szCs w:val="24"/>
        </w:rPr>
      </w:pPr>
      <w:bookmarkStart w:id="651"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51"/>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rsidR="00A237EE" w:rsidRPr="00FB22DC" w:rsidRDefault="00A237EE" w:rsidP="007071EF">
      <w:pPr>
        <w:keepNext/>
        <w:widowControl w:val="0"/>
        <w:numPr>
          <w:ilvl w:val="1"/>
          <w:numId w:val="266"/>
        </w:numPr>
        <w:spacing w:after="220"/>
        <w:rPr>
          <w:rFonts w:asciiTheme="minorHAnsi" w:hAnsiTheme="minorHAnsi"/>
          <w:sz w:val="24"/>
          <w:szCs w:val="24"/>
        </w:rPr>
      </w:pPr>
      <w:bookmarkStart w:id="652"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52"/>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rsidR="00A237EE" w:rsidRPr="00FB22DC" w:rsidRDefault="00A237EE" w:rsidP="007071EF">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rsidR="00A237EE" w:rsidRPr="00FB22DC" w:rsidRDefault="00A237EE" w:rsidP="007071EF">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rsidR="00A237EE" w:rsidRPr="00FB22DC" w:rsidRDefault="00A237EE" w:rsidP="007071EF">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rsidR="00A237EE" w:rsidRPr="00FB22DC" w:rsidRDefault="00A237EE" w:rsidP="007071EF">
      <w:pPr>
        <w:keepNext/>
        <w:widowControl w:val="0"/>
        <w:numPr>
          <w:ilvl w:val="1"/>
          <w:numId w:val="266"/>
        </w:numPr>
        <w:spacing w:after="220"/>
        <w:rPr>
          <w:rFonts w:asciiTheme="minorHAnsi" w:hAnsiTheme="minorHAnsi"/>
          <w:sz w:val="24"/>
          <w:szCs w:val="24"/>
        </w:rPr>
      </w:pPr>
      <w:bookmarkStart w:id="653"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53"/>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rsidR="00A237EE" w:rsidRPr="00FB22DC" w:rsidRDefault="00A237EE" w:rsidP="007071EF">
      <w:pPr>
        <w:widowControl w:val="0"/>
        <w:numPr>
          <w:ilvl w:val="1"/>
          <w:numId w:val="266"/>
        </w:numPr>
        <w:spacing w:after="220"/>
        <w:rPr>
          <w:rFonts w:asciiTheme="minorHAnsi" w:hAnsiTheme="minorHAnsi"/>
          <w:sz w:val="24"/>
          <w:szCs w:val="24"/>
        </w:rPr>
      </w:pPr>
      <w:bookmarkStart w:id="654"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54"/>
    </w:p>
    <w:p w:rsidR="00A237EE" w:rsidRPr="003146B6" w:rsidRDefault="00A237EE" w:rsidP="007071EF">
      <w:pPr>
        <w:pStyle w:val="Heading1"/>
        <w:widowControl/>
        <w:numPr>
          <w:ilvl w:val="0"/>
          <w:numId w:val="266"/>
        </w:numPr>
        <w:rPr>
          <w:rFonts w:asciiTheme="minorHAnsi" w:hAnsiTheme="minorHAnsi"/>
          <w:sz w:val="24"/>
          <w:szCs w:val="24"/>
        </w:rPr>
      </w:pPr>
      <w:bookmarkStart w:id="655" w:name="_Ref440514261"/>
      <w:bookmarkStart w:id="656" w:name="_Ref440514400"/>
      <w:bookmarkStart w:id="657" w:name="_Toc534013670"/>
      <w:r w:rsidRPr="003146B6">
        <w:rPr>
          <w:rFonts w:asciiTheme="minorHAnsi" w:hAnsiTheme="minorHAnsi"/>
          <w:sz w:val="24"/>
          <w:szCs w:val="24"/>
        </w:rPr>
        <w:t>FORCE MAJEURE</w:t>
      </w:r>
      <w:bookmarkEnd w:id="655"/>
      <w:bookmarkEnd w:id="656"/>
      <w:bookmarkEnd w:id="657"/>
    </w:p>
    <w:p w:rsidR="00A237EE" w:rsidRPr="003146B6" w:rsidRDefault="00A237EE" w:rsidP="007071EF">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rsidR="00A237EE" w:rsidRPr="003146B6" w:rsidRDefault="00A237EE" w:rsidP="007071EF">
      <w:pPr>
        <w:numPr>
          <w:ilvl w:val="1"/>
          <w:numId w:val="266"/>
        </w:numPr>
        <w:spacing w:after="220"/>
        <w:rPr>
          <w:rFonts w:asciiTheme="minorHAnsi" w:hAnsiTheme="minorHAnsi"/>
          <w:sz w:val="24"/>
          <w:szCs w:val="24"/>
        </w:rPr>
      </w:pPr>
      <w:bookmarkStart w:id="658"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58"/>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rsidR="00A237EE" w:rsidRPr="003146B6" w:rsidRDefault="00A237EE" w:rsidP="007071EF">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rsidR="00A237EE" w:rsidRPr="003146B6" w:rsidRDefault="00A237EE" w:rsidP="007071EF">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rsidR="00A237EE" w:rsidRPr="003146B6" w:rsidRDefault="00A237EE" w:rsidP="007071EF">
      <w:pPr>
        <w:numPr>
          <w:ilvl w:val="1"/>
          <w:numId w:val="266"/>
        </w:numPr>
        <w:spacing w:after="220"/>
        <w:rPr>
          <w:rFonts w:asciiTheme="minorHAnsi" w:hAnsiTheme="minorHAnsi"/>
          <w:sz w:val="24"/>
          <w:szCs w:val="24"/>
        </w:rPr>
      </w:pPr>
      <w:bookmarkStart w:id="659"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59"/>
      <w:r w:rsidRPr="003146B6">
        <w:rPr>
          <w:rFonts w:asciiTheme="minorHAnsi" w:hAnsiTheme="minorHAnsi"/>
          <w:sz w:val="24"/>
          <w:szCs w:val="24"/>
        </w:rPr>
        <w:t xml:space="preserve"> </w:t>
      </w:r>
    </w:p>
    <w:p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A237EE">
      <w:pPr>
        <w:spacing w:after="220"/>
        <w:ind w:left="709"/>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60" w:name="_Toc534013671"/>
      <w:bookmarkEnd w:id="595"/>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60"/>
    </w:p>
    <w:p w:rsidR="00A237EE" w:rsidRPr="003146B6" w:rsidRDefault="00A237EE" w:rsidP="007071EF">
      <w:pPr>
        <w:pStyle w:val="Heading1"/>
        <w:widowControl/>
        <w:numPr>
          <w:ilvl w:val="0"/>
          <w:numId w:val="266"/>
        </w:numPr>
        <w:rPr>
          <w:rFonts w:asciiTheme="minorHAnsi" w:hAnsiTheme="minorHAnsi"/>
          <w:sz w:val="24"/>
          <w:szCs w:val="24"/>
        </w:rPr>
      </w:pPr>
      <w:bookmarkStart w:id="661" w:name="_Ref440512309"/>
      <w:bookmarkStart w:id="662" w:name="_Toc534013672"/>
      <w:r w:rsidRPr="003146B6">
        <w:rPr>
          <w:rFonts w:asciiTheme="minorHAnsi" w:hAnsiTheme="minorHAnsi"/>
          <w:sz w:val="24"/>
          <w:szCs w:val="24"/>
          <w:lang w:val="en-US"/>
        </w:rPr>
        <w:t>TERMINATION</w:t>
      </w:r>
      <w:bookmarkEnd w:id="596"/>
      <w:r w:rsidRPr="003146B6">
        <w:rPr>
          <w:rFonts w:asciiTheme="minorHAnsi" w:hAnsiTheme="minorHAnsi"/>
          <w:sz w:val="24"/>
          <w:szCs w:val="24"/>
        </w:rPr>
        <w:t xml:space="preserve"> RIGHTS</w:t>
      </w:r>
      <w:bookmarkEnd w:id="597"/>
      <w:bookmarkEnd w:id="598"/>
      <w:bookmarkEnd w:id="599"/>
      <w:bookmarkEnd w:id="600"/>
      <w:bookmarkEnd w:id="661"/>
      <w:bookmarkEnd w:id="662"/>
    </w:p>
    <w:p w:rsidR="00A237EE" w:rsidRPr="003146B6" w:rsidRDefault="00A237EE" w:rsidP="00A237EE">
      <w:pPr>
        <w:pStyle w:val="BodyText"/>
        <w:keepNext/>
        <w:rPr>
          <w:rFonts w:asciiTheme="minorHAnsi" w:hAnsiTheme="minorHAnsi"/>
          <w:b/>
          <w:spacing w:val="-3"/>
          <w:sz w:val="24"/>
          <w:szCs w:val="24"/>
          <w:lang w:val="en-US"/>
        </w:rPr>
      </w:pPr>
      <w:bookmarkStart w:id="663" w:name="_Ref59999862"/>
      <w:bookmarkStart w:id="664" w:name="_Ref73264060"/>
      <w:bookmarkStart w:id="665" w:name="_Toc139080463"/>
      <w:r w:rsidRPr="003146B6">
        <w:rPr>
          <w:rFonts w:asciiTheme="minorHAnsi" w:hAnsiTheme="minorHAnsi"/>
          <w:b/>
          <w:spacing w:val="-3"/>
          <w:sz w:val="24"/>
          <w:szCs w:val="24"/>
          <w:lang w:val="en-US"/>
        </w:rPr>
        <w:t xml:space="preserve">Termination by </w:t>
      </w:r>
      <w:bookmarkEnd w:id="663"/>
      <w:r w:rsidRPr="003146B6">
        <w:rPr>
          <w:rFonts w:asciiTheme="minorHAnsi" w:hAnsiTheme="minorHAnsi"/>
          <w:b/>
          <w:spacing w:val="-3"/>
          <w:sz w:val="24"/>
          <w:szCs w:val="24"/>
          <w:lang w:val="en-US"/>
        </w:rPr>
        <w:t>the Authority</w:t>
      </w:r>
      <w:bookmarkEnd w:id="664"/>
      <w:bookmarkEnd w:id="665"/>
    </w:p>
    <w:p w:rsidR="00A237EE" w:rsidRPr="003146B6" w:rsidRDefault="00A237EE" w:rsidP="007071EF">
      <w:pPr>
        <w:pStyle w:val="Heading2"/>
        <w:keepNext/>
        <w:widowControl/>
        <w:numPr>
          <w:ilvl w:val="1"/>
          <w:numId w:val="266"/>
        </w:numPr>
        <w:rPr>
          <w:rFonts w:asciiTheme="minorHAnsi" w:hAnsiTheme="minorHAnsi"/>
          <w:sz w:val="24"/>
          <w:szCs w:val="24"/>
        </w:rPr>
      </w:pPr>
      <w:bookmarkStart w:id="666" w:name="_Ref440512814"/>
      <w:bookmarkStart w:id="667" w:name="_Toc139080464"/>
      <w:bookmarkStart w:id="668" w:name="_Ref349230675"/>
      <w:bookmarkStart w:id="669" w:name="_Ref349231126"/>
      <w:bookmarkStart w:id="670" w:name="_Ref72471762"/>
      <w:r w:rsidRPr="003146B6">
        <w:rPr>
          <w:rFonts w:asciiTheme="minorHAnsi" w:hAnsiTheme="minorHAnsi"/>
          <w:sz w:val="24"/>
          <w:szCs w:val="24"/>
        </w:rPr>
        <w:t>The Authority may terminate this Agreement (in whole or in part) by issuing a Termination Notice to the Supplier:</w:t>
      </w:r>
      <w:bookmarkEnd w:id="666"/>
    </w:p>
    <w:p w:rsidR="00A237EE" w:rsidRPr="003146B6" w:rsidRDefault="00A237EE" w:rsidP="007071EF">
      <w:pPr>
        <w:pStyle w:val="Heading3"/>
        <w:numPr>
          <w:ilvl w:val="2"/>
          <w:numId w:val="266"/>
        </w:numPr>
        <w:ind w:left="1418"/>
        <w:rPr>
          <w:rFonts w:asciiTheme="minorHAnsi" w:hAnsiTheme="minorHAnsi"/>
          <w:iCs/>
          <w:sz w:val="24"/>
          <w:szCs w:val="24"/>
        </w:rPr>
      </w:pPr>
      <w:bookmarkStart w:id="671"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71"/>
      <w:r w:rsidRPr="003146B6">
        <w:rPr>
          <w:rFonts w:asciiTheme="minorHAnsi" w:hAnsiTheme="minorHAnsi"/>
          <w:iCs/>
          <w:sz w:val="24"/>
          <w:szCs w:val="24"/>
        </w:rPr>
        <w:t xml:space="preserve"> </w:t>
      </w:r>
    </w:p>
    <w:p w:rsidR="00A237EE" w:rsidRPr="003146B6" w:rsidRDefault="00A237EE" w:rsidP="007071EF">
      <w:pPr>
        <w:pStyle w:val="Heading3"/>
        <w:numPr>
          <w:ilvl w:val="2"/>
          <w:numId w:val="266"/>
        </w:numPr>
        <w:ind w:left="1418"/>
        <w:rPr>
          <w:rFonts w:asciiTheme="minorHAnsi" w:hAnsiTheme="minorHAnsi"/>
          <w:iCs/>
          <w:sz w:val="24"/>
          <w:szCs w:val="24"/>
        </w:rPr>
      </w:pPr>
      <w:bookmarkStart w:id="672" w:name="_Ref440378875"/>
      <w:r w:rsidRPr="003146B6">
        <w:rPr>
          <w:rFonts w:asciiTheme="minorHAnsi" w:hAnsiTheme="minorHAnsi"/>
          <w:iCs/>
          <w:sz w:val="24"/>
          <w:szCs w:val="24"/>
        </w:rPr>
        <w:t>if a Supplier Termination Event occurs;</w:t>
      </w:r>
      <w:bookmarkEnd w:id="672"/>
      <w:r w:rsidRPr="003146B6">
        <w:rPr>
          <w:rFonts w:asciiTheme="minorHAnsi" w:hAnsiTheme="minorHAnsi"/>
          <w:iCs/>
          <w:sz w:val="24"/>
          <w:szCs w:val="24"/>
        </w:rPr>
        <w:t xml:space="preserve"> </w:t>
      </w:r>
      <w:bookmarkEnd w:id="667"/>
      <w:bookmarkEnd w:id="668"/>
      <w:bookmarkEnd w:id="669"/>
    </w:p>
    <w:p w:rsidR="00A237EE" w:rsidRPr="003146B6" w:rsidRDefault="00A237EE" w:rsidP="007071EF">
      <w:pPr>
        <w:pStyle w:val="Heading3"/>
        <w:numPr>
          <w:ilvl w:val="2"/>
          <w:numId w:val="266"/>
        </w:numPr>
        <w:ind w:left="1418"/>
        <w:rPr>
          <w:rFonts w:asciiTheme="minorHAnsi" w:hAnsiTheme="minorHAnsi"/>
          <w:iCs/>
          <w:sz w:val="24"/>
          <w:szCs w:val="24"/>
        </w:rPr>
      </w:pPr>
      <w:bookmarkStart w:id="673"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73"/>
    </w:p>
    <w:p w:rsidR="00A237EE" w:rsidRPr="003146B6" w:rsidRDefault="00A237EE" w:rsidP="007071EF">
      <w:pPr>
        <w:pStyle w:val="Heading3"/>
        <w:numPr>
          <w:ilvl w:val="2"/>
          <w:numId w:val="266"/>
        </w:numPr>
        <w:ind w:left="1418"/>
        <w:rPr>
          <w:rFonts w:asciiTheme="minorHAnsi" w:hAnsiTheme="minorHAnsi"/>
          <w:iCs/>
          <w:sz w:val="24"/>
          <w:szCs w:val="24"/>
        </w:rPr>
      </w:pPr>
      <w:bookmarkStart w:id="674"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674"/>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75" w:name="_Ref440512819"/>
      <w:bookmarkStart w:id="676" w:name="_Toc139080465"/>
      <w:r w:rsidRPr="003146B6">
        <w:rPr>
          <w:rFonts w:asciiTheme="minorHAnsi" w:hAnsiTheme="minorHAnsi"/>
          <w:sz w:val="24"/>
          <w:szCs w:val="24"/>
        </w:rPr>
        <w:t>Where the Authority:</w:t>
      </w:r>
      <w:bookmarkEnd w:id="675"/>
      <w:r w:rsidRPr="003146B6">
        <w:rPr>
          <w:rFonts w:asciiTheme="minorHAnsi" w:hAnsiTheme="minorHAnsi"/>
          <w:sz w:val="24"/>
          <w:szCs w:val="24"/>
        </w:rPr>
        <w:t xml:space="preserve"> </w:t>
      </w:r>
    </w:p>
    <w:p w:rsidR="00A237EE" w:rsidRPr="003146B6" w:rsidRDefault="00A237EE" w:rsidP="007071EF">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rsidR="00A237EE" w:rsidRPr="003146B6" w:rsidRDefault="00A237EE" w:rsidP="007071EF">
      <w:pPr>
        <w:pStyle w:val="Heading3"/>
        <w:numPr>
          <w:ilvl w:val="2"/>
          <w:numId w:val="266"/>
        </w:numPr>
        <w:ind w:left="1418"/>
        <w:rPr>
          <w:rFonts w:asciiTheme="minorHAnsi" w:hAnsiTheme="minorHAnsi"/>
          <w:iCs/>
          <w:sz w:val="24"/>
          <w:szCs w:val="24"/>
        </w:rPr>
      </w:pPr>
      <w:bookmarkStart w:id="677"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67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78"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678"/>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79"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679"/>
      <w:r w:rsidRPr="003146B6">
        <w:rPr>
          <w:rFonts w:asciiTheme="minorHAnsi" w:hAnsiTheme="minorHAnsi"/>
          <w:sz w:val="24"/>
          <w:szCs w:val="24"/>
        </w:rPr>
        <w:t xml:space="preserve"> </w:t>
      </w:r>
    </w:p>
    <w:p w:rsidR="00A237EE" w:rsidRPr="00AB4F51"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rsidR="00A237EE" w:rsidRPr="00AB4F51" w:rsidRDefault="00A237EE" w:rsidP="007071EF">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rsidR="00A237EE" w:rsidRPr="003146B6" w:rsidRDefault="00A237EE" w:rsidP="007071EF">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rsidR="00A237EE" w:rsidRPr="003146B6" w:rsidRDefault="00A237EE" w:rsidP="00A237EE">
      <w:pPr>
        <w:pStyle w:val="BodyText"/>
        <w:keepNext/>
        <w:rPr>
          <w:rFonts w:asciiTheme="minorHAnsi" w:hAnsiTheme="minorHAnsi"/>
          <w:b/>
          <w:spacing w:val="-3"/>
          <w:sz w:val="24"/>
          <w:szCs w:val="24"/>
          <w:lang w:val="en-US"/>
        </w:rPr>
      </w:pPr>
      <w:bookmarkStart w:id="680" w:name="_Ref76277770"/>
      <w:bookmarkStart w:id="681" w:name="_Toc139080484"/>
      <w:bookmarkEnd w:id="670"/>
      <w:bookmarkEnd w:id="676"/>
      <w:r w:rsidRPr="003146B6">
        <w:rPr>
          <w:rFonts w:asciiTheme="minorHAnsi" w:hAnsiTheme="minorHAnsi"/>
          <w:b/>
          <w:spacing w:val="-3"/>
          <w:sz w:val="24"/>
          <w:szCs w:val="24"/>
          <w:lang w:val="en-US"/>
        </w:rPr>
        <w:t xml:space="preserve">Termination by the </w:t>
      </w:r>
      <w:bookmarkEnd w:id="680"/>
      <w:bookmarkEnd w:id="681"/>
      <w:r w:rsidRPr="003146B6">
        <w:rPr>
          <w:rFonts w:asciiTheme="minorHAnsi" w:hAnsiTheme="minorHAnsi"/>
          <w:b/>
          <w:spacing w:val="-3"/>
          <w:sz w:val="24"/>
          <w:szCs w:val="24"/>
          <w:lang w:val="en-US"/>
        </w:rPr>
        <w:t>Supplier</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682" w:name="_Ref440514907"/>
      <w:bookmarkStart w:id="683" w:name="_Ref75876451"/>
      <w:bookmarkStart w:id="684" w:name="_Ref349232006"/>
      <w:r w:rsidRPr="003146B6">
        <w:rPr>
          <w:rFonts w:asciiTheme="minorHAnsi" w:hAnsiTheme="minorHAnsi"/>
          <w:sz w:val="24"/>
          <w:szCs w:val="24"/>
        </w:rPr>
        <w:t>The Supplier may, by issuing a Termination Notice to the Authority, terminate:</w:t>
      </w:r>
      <w:bookmarkEnd w:id="682"/>
    </w:p>
    <w:p w:rsidR="00A237EE" w:rsidRPr="003146B6" w:rsidRDefault="00A237EE" w:rsidP="007071EF">
      <w:pPr>
        <w:pStyle w:val="Heading3"/>
        <w:numPr>
          <w:ilvl w:val="2"/>
          <w:numId w:val="266"/>
        </w:numPr>
        <w:ind w:left="1418"/>
        <w:rPr>
          <w:rFonts w:asciiTheme="minorHAnsi" w:hAnsiTheme="minorHAnsi"/>
          <w:iCs/>
          <w:sz w:val="24"/>
          <w:szCs w:val="24"/>
        </w:rPr>
      </w:pPr>
      <w:bookmarkStart w:id="685"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685"/>
    </w:p>
    <w:p w:rsidR="00A237EE" w:rsidRPr="003146B6" w:rsidRDefault="00A237EE" w:rsidP="007071EF">
      <w:pPr>
        <w:pStyle w:val="Heading3"/>
        <w:numPr>
          <w:ilvl w:val="2"/>
          <w:numId w:val="266"/>
        </w:numPr>
        <w:ind w:left="1418"/>
        <w:rPr>
          <w:rFonts w:asciiTheme="minorHAnsi" w:hAnsiTheme="minorHAnsi"/>
          <w:iCs/>
          <w:sz w:val="24"/>
          <w:szCs w:val="24"/>
        </w:rPr>
      </w:pPr>
      <w:bookmarkStart w:id="686"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686"/>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rsidR="00A237EE" w:rsidRPr="003146B6" w:rsidRDefault="00A237EE" w:rsidP="007071EF">
      <w:pPr>
        <w:pStyle w:val="Heading2"/>
        <w:numPr>
          <w:ilvl w:val="1"/>
          <w:numId w:val="266"/>
        </w:numPr>
        <w:rPr>
          <w:rFonts w:asciiTheme="minorHAnsi" w:hAnsiTheme="minorHAnsi"/>
          <w:sz w:val="24"/>
          <w:szCs w:val="24"/>
        </w:rPr>
      </w:pPr>
      <w:bookmarkStart w:id="687"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687"/>
      <w:r w:rsidRPr="003146B6">
        <w:rPr>
          <w:rFonts w:asciiTheme="minorHAnsi" w:hAnsiTheme="minorHAnsi"/>
          <w:sz w:val="24"/>
          <w:szCs w:val="24"/>
        </w:rPr>
        <w:t xml:space="preserve"> </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rsidR="00A237EE" w:rsidRPr="003146B6" w:rsidRDefault="00A237EE" w:rsidP="007071EF">
      <w:pPr>
        <w:pStyle w:val="Heading1"/>
        <w:numPr>
          <w:ilvl w:val="0"/>
          <w:numId w:val="266"/>
        </w:numPr>
        <w:rPr>
          <w:rFonts w:asciiTheme="minorHAnsi" w:hAnsiTheme="minorHAnsi" w:cs="Times New Roman"/>
          <w:kern w:val="0"/>
          <w:sz w:val="24"/>
          <w:szCs w:val="24"/>
        </w:rPr>
      </w:pPr>
      <w:bookmarkStart w:id="688" w:name="_Ref72117334"/>
      <w:bookmarkStart w:id="689" w:name="_Ref89010271"/>
      <w:bookmarkStart w:id="690" w:name="_Toc127759107"/>
      <w:bookmarkStart w:id="691" w:name="_Toc139080502"/>
      <w:bookmarkStart w:id="692" w:name="_Toc534013673"/>
      <w:bookmarkEnd w:id="683"/>
      <w:bookmarkEnd w:id="684"/>
      <w:r w:rsidRPr="003146B6">
        <w:rPr>
          <w:rFonts w:asciiTheme="minorHAnsi" w:hAnsiTheme="minorHAnsi" w:cs="Times New Roman"/>
          <w:kern w:val="0"/>
          <w:sz w:val="24"/>
          <w:szCs w:val="24"/>
        </w:rPr>
        <w:t>CONSEQUENCES OF EXPIRY OR TERMINATION</w:t>
      </w:r>
      <w:bookmarkEnd w:id="688"/>
      <w:bookmarkEnd w:id="689"/>
      <w:bookmarkEnd w:id="690"/>
      <w:bookmarkEnd w:id="691"/>
      <w:bookmarkEnd w:id="692"/>
    </w:p>
    <w:p w:rsidR="00A237EE" w:rsidRPr="003146B6" w:rsidRDefault="00A237EE" w:rsidP="00A237EE">
      <w:pPr>
        <w:pStyle w:val="BodyText"/>
        <w:keepNext/>
        <w:rPr>
          <w:rFonts w:asciiTheme="minorHAnsi" w:hAnsiTheme="minorHAnsi"/>
          <w:b/>
          <w:spacing w:val="-3"/>
          <w:sz w:val="24"/>
          <w:szCs w:val="24"/>
          <w:lang w:val="en-US"/>
        </w:rPr>
      </w:pPr>
      <w:bookmarkStart w:id="693" w:name="_Ref73265546"/>
      <w:bookmarkStart w:id="694" w:name="_Toc139080503"/>
      <w:r w:rsidRPr="003146B6">
        <w:rPr>
          <w:rFonts w:asciiTheme="minorHAnsi" w:hAnsiTheme="minorHAnsi"/>
          <w:b/>
          <w:spacing w:val="-3"/>
          <w:sz w:val="24"/>
          <w:szCs w:val="24"/>
          <w:lang w:val="en-US"/>
        </w:rPr>
        <w:t>General Provisions on Expiry or Termination</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rsidR="00A237EE" w:rsidRPr="003146B6" w:rsidRDefault="00A237EE" w:rsidP="00A237EE">
      <w:pPr>
        <w:pStyle w:val="BodyText"/>
        <w:keepNext/>
        <w:rPr>
          <w:rFonts w:asciiTheme="minorHAnsi" w:hAnsiTheme="minorHAnsi"/>
          <w:b/>
          <w:spacing w:val="-3"/>
          <w:sz w:val="24"/>
          <w:szCs w:val="24"/>
          <w:lang w:val="en-US"/>
        </w:rPr>
      </w:pPr>
      <w:bookmarkStart w:id="695" w:name="_Ref72117349"/>
      <w:bookmarkStart w:id="696" w:name="_Ref72117388"/>
      <w:bookmarkStart w:id="697" w:name="_Toc127759109"/>
      <w:bookmarkStart w:id="698" w:name="_Toc139080520"/>
      <w:bookmarkEnd w:id="693"/>
      <w:bookmarkEnd w:id="694"/>
      <w:r w:rsidRPr="003146B6">
        <w:rPr>
          <w:rFonts w:asciiTheme="minorHAnsi" w:hAnsiTheme="minorHAnsi"/>
          <w:b/>
          <w:spacing w:val="-3"/>
          <w:sz w:val="24"/>
          <w:szCs w:val="24"/>
          <w:lang w:val="en-US"/>
        </w:rPr>
        <w:t>Exit Management</w:t>
      </w:r>
      <w:bookmarkEnd w:id="695"/>
      <w:bookmarkEnd w:id="696"/>
      <w:bookmarkEnd w:id="697"/>
      <w:bookmarkEnd w:id="698"/>
      <w:r w:rsidRPr="003146B6">
        <w:rPr>
          <w:rFonts w:asciiTheme="minorHAnsi" w:hAnsiTheme="minorHAnsi"/>
          <w:b/>
          <w:spacing w:val="-3"/>
          <w:sz w:val="24"/>
          <w:szCs w:val="24"/>
          <w:lang w:val="en-US"/>
        </w:rPr>
        <w:t xml:space="preserve"> </w:t>
      </w:r>
    </w:p>
    <w:p w:rsidR="00A237EE" w:rsidRPr="003146B6" w:rsidRDefault="00A237EE" w:rsidP="007071EF">
      <w:pPr>
        <w:pStyle w:val="Heading2"/>
        <w:numPr>
          <w:ilvl w:val="1"/>
          <w:numId w:val="266"/>
        </w:numPr>
        <w:rPr>
          <w:rFonts w:asciiTheme="minorHAnsi" w:hAnsiTheme="minorHAnsi"/>
          <w:sz w:val="24"/>
          <w:szCs w:val="24"/>
        </w:rPr>
      </w:pPr>
      <w:bookmarkStart w:id="699" w:name="_Ref494683016"/>
      <w:bookmarkStart w:id="700"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rsidR="00A237EE" w:rsidRPr="003146B6" w:rsidRDefault="00A237EE" w:rsidP="00A237EE">
      <w:pPr>
        <w:pStyle w:val="BodyText"/>
        <w:keepNext/>
        <w:rPr>
          <w:rFonts w:asciiTheme="minorHAnsi" w:hAnsiTheme="minorHAnsi"/>
          <w:b/>
          <w:spacing w:val="-3"/>
          <w:sz w:val="24"/>
          <w:szCs w:val="24"/>
          <w:lang w:val="en-US"/>
        </w:rPr>
      </w:pPr>
      <w:bookmarkStart w:id="701" w:name="_Toc127759111"/>
      <w:bookmarkStart w:id="702" w:name="_Toc139080585"/>
      <w:bookmarkEnd w:id="699"/>
      <w:bookmarkEnd w:id="700"/>
      <w:r w:rsidRPr="003146B6">
        <w:rPr>
          <w:rFonts w:asciiTheme="minorHAnsi" w:hAnsiTheme="minorHAnsi"/>
          <w:b/>
          <w:spacing w:val="-3"/>
          <w:sz w:val="24"/>
          <w:szCs w:val="24"/>
          <w:lang w:val="en-US"/>
        </w:rPr>
        <w:t xml:space="preserve">Payments by the Authority </w:t>
      </w:r>
    </w:p>
    <w:p w:rsidR="00A237EE" w:rsidRPr="003146B6" w:rsidRDefault="00A237EE" w:rsidP="007071EF">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rsidR="00A237EE" w:rsidRPr="003146B6" w:rsidRDefault="00A237EE" w:rsidP="007071EF">
      <w:pPr>
        <w:pStyle w:val="Heading2"/>
        <w:keepNext/>
        <w:numPr>
          <w:ilvl w:val="1"/>
          <w:numId w:val="266"/>
        </w:numPr>
        <w:rPr>
          <w:rFonts w:asciiTheme="minorHAnsi" w:hAnsiTheme="minorHAnsi"/>
          <w:sz w:val="24"/>
          <w:szCs w:val="24"/>
        </w:rPr>
      </w:pPr>
      <w:bookmarkStart w:id="703"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03"/>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rsidR="00A237EE" w:rsidRPr="003146B6" w:rsidRDefault="00A237EE" w:rsidP="007071EF">
      <w:pPr>
        <w:pStyle w:val="Heading2"/>
        <w:numPr>
          <w:ilvl w:val="1"/>
          <w:numId w:val="266"/>
        </w:numPr>
        <w:rPr>
          <w:rFonts w:asciiTheme="minorHAnsi" w:hAnsiTheme="minorHAnsi"/>
          <w:sz w:val="24"/>
          <w:szCs w:val="24"/>
        </w:rPr>
      </w:pPr>
      <w:bookmarkStart w:id="704"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04"/>
    </w:p>
    <w:p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rsidR="00A237EE" w:rsidRPr="003146B6" w:rsidRDefault="00A237EE" w:rsidP="007071EF">
      <w:pPr>
        <w:pStyle w:val="Heading3"/>
        <w:numPr>
          <w:ilvl w:val="2"/>
          <w:numId w:val="266"/>
        </w:numPr>
        <w:ind w:left="1418"/>
        <w:rPr>
          <w:rFonts w:asciiTheme="minorHAnsi" w:hAnsiTheme="minorHAnsi"/>
          <w:bCs w:val="0"/>
          <w:iCs/>
          <w:sz w:val="24"/>
          <w:szCs w:val="24"/>
        </w:rPr>
      </w:pPr>
      <w:bookmarkStart w:id="705"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05"/>
    </w:p>
    <w:p w:rsidR="00A237EE" w:rsidRPr="003146B6" w:rsidRDefault="00A237EE" w:rsidP="007071EF">
      <w:pPr>
        <w:pStyle w:val="Heading3"/>
        <w:numPr>
          <w:ilvl w:val="2"/>
          <w:numId w:val="266"/>
        </w:numPr>
        <w:ind w:left="1418"/>
        <w:rPr>
          <w:rFonts w:asciiTheme="minorHAnsi" w:hAnsiTheme="minorHAnsi"/>
          <w:bCs w:val="0"/>
          <w:iCs/>
          <w:sz w:val="24"/>
          <w:szCs w:val="24"/>
        </w:rPr>
      </w:pPr>
      <w:bookmarkStart w:id="706"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06"/>
    </w:p>
    <w:p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rsidR="00A237EE" w:rsidRPr="003146B6" w:rsidRDefault="00A237EE" w:rsidP="007071EF">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rsidR="00A237EE" w:rsidRPr="003146B6" w:rsidRDefault="00A237EE" w:rsidP="007071EF">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rsidR="00A237EE" w:rsidRPr="003146B6" w:rsidRDefault="00A237EE" w:rsidP="007071EF">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7071EF">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rsidR="00A237EE" w:rsidRPr="003146B6" w:rsidRDefault="00A237EE" w:rsidP="007071EF">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rsidR="00A237EE" w:rsidRPr="003146B6" w:rsidRDefault="00A237EE" w:rsidP="007071EF">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rsidR="00A237EE" w:rsidRDefault="00A237EE" w:rsidP="007071EF">
      <w:pPr>
        <w:pStyle w:val="Heading3"/>
        <w:numPr>
          <w:ilvl w:val="2"/>
          <w:numId w:val="266"/>
        </w:numPr>
        <w:ind w:left="1418"/>
        <w:rPr>
          <w:rFonts w:asciiTheme="minorHAnsi" w:hAnsiTheme="minorHAnsi"/>
          <w:sz w:val="24"/>
          <w:szCs w:val="24"/>
        </w:rPr>
      </w:pPr>
      <w:bookmarkStart w:id="707"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07"/>
      <w:r w:rsidRPr="003146B6">
        <w:rPr>
          <w:rFonts w:asciiTheme="minorHAnsi" w:hAnsiTheme="minorHAnsi"/>
          <w:sz w:val="24"/>
          <w:szCs w:val="24"/>
        </w:rPr>
        <w:t xml:space="preserve"> </w:t>
      </w:r>
    </w:p>
    <w:p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rsidR="00A237EE" w:rsidRPr="00225172" w:rsidRDefault="00A237EE" w:rsidP="00A237EE">
      <w:pPr>
        <w:pStyle w:val="Heading1"/>
        <w:numPr>
          <w:ilvl w:val="0"/>
          <w:numId w:val="0"/>
        </w:numPr>
        <w:rPr>
          <w:rFonts w:ascii="Calibri Light" w:hAnsi="Calibri Light"/>
          <w:b w:val="0"/>
          <w:sz w:val="32"/>
          <w:szCs w:val="24"/>
          <w:u w:val="none"/>
        </w:rPr>
      </w:pPr>
      <w:bookmarkStart w:id="708"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01"/>
      <w:bookmarkEnd w:id="702"/>
      <w:bookmarkEnd w:id="708"/>
    </w:p>
    <w:p w:rsidR="00A237EE" w:rsidRPr="003146B6" w:rsidRDefault="00A237EE" w:rsidP="007071EF">
      <w:pPr>
        <w:pStyle w:val="Heading1"/>
        <w:widowControl/>
        <w:numPr>
          <w:ilvl w:val="0"/>
          <w:numId w:val="266"/>
        </w:numPr>
        <w:rPr>
          <w:rFonts w:asciiTheme="minorHAnsi" w:hAnsiTheme="minorHAnsi"/>
          <w:sz w:val="24"/>
          <w:szCs w:val="24"/>
        </w:rPr>
      </w:pPr>
      <w:bookmarkStart w:id="709" w:name="_Ref440515775"/>
      <w:bookmarkStart w:id="710" w:name="_Toc534013675"/>
      <w:bookmarkStart w:id="711" w:name="_Ref46566028"/>
      <w:bookmarkStart w:id="712" w:name="_Ref60650030"/>
      <w:bookmarkStart w:id="713" w:name="_Toc127759112"/>
      <w:bookmarkStart w:id="714" w:name="_Toc139080586"/>
      <w:r w:rsidRPr="003146B6">
        <w:rPr>
          <w:rFonts w:asciiTheme="minorHAnsi" w:hAnsiTheme="minorHAnsi"/>
          <w:sz w:val="24"/>
          <w:szCs w:val="24"/>
        </w:rPr>
        <w:t>COMPLIANCE</w:t>
      </w:r>
      <w:bookmarkEnd w:id="709"/>
      <w:bookmarkEnd w:id="71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rsidR="00A237EE" w:rsidRPr="003146B6" w:rsidRDefault="00A237EE" w:rsidP="007071EF">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rsidR="00A237EE" w:rsidRPr="003146B6" w:rsidRDefault="00A237EE" w:rsidP="007071EF">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rsidR="00A237EE" w:rsidRPr="003146B6" w:rsidRDefault="00A237EE" w:rsidP="007071EF">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rsidR="00A237EE" w:rsidRPr="003146B6" w:rsidRDefault="00A237EE" w:rsidP="00A237EE">
      <w:pPr>
        <w:pStyle w:val="Body2"/>
        <w:ind w:left="706" w:hanging="706"/>
        <w:rPr>
          <w:rFonts w:asciiTheme="minorHAnsi" w:hAnsiTheme="minorHAnsi"/>
          <w:sz w:val="24"/>
          <w:szCs w:val="24"/>
        </w:rPr>
      </w:pPr>
    </w:p>
    <w:p w:rsidR="00A237EE" w:rsidRPr="003146B6" w:rsidRDefault="00A237EE" w:rsidP="007071EF">
      <w:pPr>
        <w:pStyle w:val="Heading1"/>
        <w:keepLines/>
        <w:widowControl/>
        <w:numPr>
          <w:ilvl w:val="0"/>
          <w:numId w:val="266"/>
        </w:numPr>
        <w:ind w:left="706" w:hanging="706"/>
        <w:rPr>
          <w:rFonts w:asciiTheme="minorHAnsi" w:hAnsiTheme="minorHAnsi"/>
          <w:sz w:val="24"/>
          <w:szCs w:val="24"/>
        </w:rPr>
      </w:pPr>
      <w:bookmarkStart w:id="715" w:name="_Toc534013676"/>
      <w:r w:rsidRPr="003146B6">
        <w:rPr>
          <w:rFonts w:asciiTheme="minorHAnsi" w:hAnsiTheme="minorHAnsi"/>
          <w:sz w:val="24"/>
          <w:szCs w:val="24"/>
        </w:rPr>
        <w:t>ASSIGNMENT</w:t>
      </w:r>
      <w:bookmarkEnd w:id="711"/>
      <w:r w:rsidRPr="003146B6">
        <w:rPr>
          <w:rFonts w:asciiTheme="minorHAnsi" w:hAnsiTheme="minorHAnsi"/>
          <w:sz w:val="24"/>
          <w:szCs w:val="24"/>
        </w:rPr>
        <w:t xml:space="preserve"> AND NOVATION</w:t>
      </w:r>
      <w:bookmarkEnd w:id="712"/>
      <w:bookmarkEnd w:id="713"/>
      <w:bookmarkEnd w:id="714"/>
      <w:bookmarkEnd w:id="715"/>
    </w:p>
    <w:p w:rsidR="00A237EE" w:rsidRPr="003146B6" w:rsidRDefault="00A237EE" w:rsidP="007071EF">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716"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16"/>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rsidR="00A237EE" w:rsidRPr="003146B6" w:rsidRDefault="00A237EE" w:rsidP="007071EF">
      <w:pPr>
        <w:pStyle w:val="Heading2"/>
        <w:numPr>
          <w:ilvl w:val="1"/>
          <w:numId w:val="266"/>
        </w:numPr>
        <w:rPr>
          <w:rFonts w:asciiTheme="minorHAnsi" w:hAnsiTheme="minorHAnsi"/>
          <w:sz w:val="24"/>
          <w:szCs w:val="24"/>
        </w:rPr>
      </w:pPr>
      <w:bookmarkStart w:id="717"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17"/>
    </w:p>
    <w:p w:rsidR="00A237EE" w:rsidRPr="003146B6" w:rsidRDefault="00A237EE" w:rsidP="007071EF">
      <w:pPr>
        <w:pStyle w:val="Heading1"/>
        <w:widowControl/>
        <w:numPr>
          <w:ilvl w:val="0"/>
          <w:numId w:val="266"/>
        </w:numPr>
        <w:rPr>
          <w:rFonts w:asciiTheme="minorHAnsi" w:hAnsiTheme="minorHAnsi"/>
          <w:sz w:val="24"/>
          <w:szCs w:val="24"/>
        </w:rPr>
      </w:pPr>
      <w:bookmarkStart w:id="718" w:name="_Toc127759113"/>
      <w:bookmarkStart w:id="719" w:name="_Toc139080597"/>
      <w:bookmarkStart w:id="720" w:name="_Ref440512202"/>
      <w:bookmarkStart w:id="721" w:name="_Ref440512372"/>
      <w:bookmarkStart w:id="722" w:name="_Toc534013677"/>
      <w:r w:rsidRPr="003146B6">
        <w:rPr>
          <w:rFonts w:asciiTheme="minorHAnsi" w:hAnsiTheme="minorHAnsi"/>
          <w:sz w:val="24"/>
          <w:szCs w:val="24"/>
        </w:rPr>
        <w:t>WAIVER AND CUMULATIVE REMEDIES</w:t>
      </w:r>
      <w:bookmarkEnd w:id="718"/>
      <w:bookmarkEnd w:id="719"/>
      <w:bookmarkEnd w:id="720"/>
      <w:bookmarkEnd w:id="721"/>
      <w:bookmarkEnd w:id="722"/>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rsidR="00A237EE" w:rsidRPr="003146B6" w:rsidRDefault="00A237EE" w:rsidP="007071EF">
      <w:pPr>
        <w:pStyle w:val="Heading1"/>
        <w:keepLines/>
        <w:widowControl/>
        <w:numPr>
          <w:ilvl w:val="0"/>
          <w:numId w:val="266"/>
        </w:numPr>
        <w:ind w:left="706"/>
        <w:rPr>
          <w:rFonts w:asciiTheme="minorHAnsi" w:hAnsiTheme="minorHAnsi"/>
          <w:sz w:val="24"/>
          <w:szCs w:val="24"/>
        </w:rPr>
      </w:pPr>
      <w:bookmarkStart w:id="723" w:name="_Toc127759114"/>
      <w:bookmarkStart w:id="724" w:name="_Toc139080601"/>
      <w:bookmarkStart w:id="725" w:name="_Ref440512209"/>
      <w:bookmarkStart w:id="726" w:name="_Ref440512380"/>
      <w:bookmarkStart w:id="727" w:name="_Toc534013678"/>
      <w:r w:rsidRPr="003146B6">
        <w:rPr>
          <w:rFonts w:asciiTheme="minorHAnsi" w:hAnsiTheme="minorHAnsi"/>
          <w:sz w:val="24"/>
          <w:szCs w:val="24"/>
        </w:rPr>
        <w:t>RELATIONSHIP OF THE PARTIES</w:t>
      </w:r>
      <w:bookmarkEnd w:id="723"/>
      <w:bookmarkEnd w:id="724"/>
      <w:bookmarkEnd w:id="725"/>
      <w:bookmarkEnd w:id="726"/>
      <w:bookmarkEnd w:id="727"/>
    </w:p>
    <w:p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28" w:name="_Ref75837827"/>
      <w:bookmarkStart w:id="729" w:name="_Toc127759115"/>
      <w:bookmarkStart w:id="730"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rsidR="00A237EE" w:rsidRPr="003146B6" w:rsidRDefault="00A237EE" w:rsidP="007071EF">
      <w:pPr>
        <w:pStyle w:val="Heading1"/>
        <w:widowControl/>
        <w:numPr>
          <w:ilvl w:val="0"/>
          <w:numId w:val="266"/>
        </w:numPr>
        <w:rPr>
          <w:rFonts w:asciiTheme="minorHAnsi" w:hAnsiTheme="minorHAnsi"/>
          <w:sz w:val="24"/>
          <w:szCs w:val="24"/>
        </w:rPr>
      </w:pPr>
      <w:bookmarkStart w:id="731" w:name="_Toc534013679"/>
      <w:r w:rsidRPr="003146B6">
        <w:rPr>
          <w:rFonts w:asciiTheme="minorHAnsi" w:hAnsiTheme="minorHAnsi"/>
          <w:sz w:val="24"/>
          <w:szCs w:val="24"/>
        </w:rPr>
        <w:t xml:space="preserve">PREVENTION OF </w:t>
      </w:r>
      <w:bookmarkEnd w:id="728"/>
      <w:bookmarkEnd w:id="729"/>
      <w:bookmarkEnd w:id="730"/>
      <w:r w:rsidRPr="003146B6">
        <w:rPr>
          <w:rFonts w:asciiTheme="minorHAnsi" w:hAnsiTheme="minorHAnsi"/>
          <w:sz w:val="24"/>
          <w:szCs w:val="24"/>
        </w:rPr>
        <w:t>FRAUD AND BRIBERY</w:t>
      </w:r>
      <w:bookmarkEnd w:id="731"/>
    </w:p>
    <w:p w:rsidR="00A237EE" w:rsidRPr="003146B6" w:rsidRDefault="00A237EE" w:rsidP="007071EF">
      <w:pPr>
        <w:pStyle w:val="Heading2"/>
        <w:keepNext/>
        <w:widowControl/>
        <w:numPr>
          <w:ilvl w:val="1"/>
          <w:numId w:val="266"/>
        </w:numPr>
        <w:rPr>
          <w:rFonts w:asciiTheme="minorHAnsi" w:hAnsiTheme="minorHAnsi"/>
          <w:sz w:val="24"/>
          <w:szCs w:val="24"/>
        </w:rPr>
      </w:pPr>
      <w:bookmarkStart w:id="732"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32"/>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733" w:name="_Ref349231403"/>
      <w:r w:rsidRPr="003146B6">
        <w:rPr>
          <w:rFonts w:asciiTheme="minorHAnsi" w:hAnsiTheme="minorHAnsi"/>
          <w:sz w:val="24"/>
          <w:szCs w:val="24"/>
        </w:rPr>
        <w:lastRenderedPageBreak/>
        <w:t>The Supplier shall not during the term of this Agreement:</w:t>
      </w:r>
      <w:bookmarkEnd w:id="733"/>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rsidR="00A237EE" w:rsidRDefault="00A237EE" w:rsidP="007071EF">
      <w:pPr>
        <w:pStyle w:val="Heading3"/>
        <w:numPr>
          <w:ilvl w:val="2"/>
          <w:numId w:val="266"/>
        </w:numPr>
        <w:rPr>
          <w:rFonts w:asciiTheme="minorHAnsi" w:hAnsiTheme="minorHAnsi"/>
          <w:sz w:val="24"/>
          <w:szCs w:val="24"/>
        </w:rPr>
      </w:pPr>
      <w:bookmarkStart w:id="734"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rsidR="00A237EE" w:rsidRPr="003146B6" w:rsidRDefault="00A237EE" w:rsidP="007071EF">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34"/>
    </w:p>
    <w:p w:rsidR="00A237EE" w:rsidRDefault="00A237EE" w:rsidP="007071EF">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rsidR="00A237EE" w:rsidRPr="00BC4E40" w:rsidRDefault="00A237EE" w:rsidP="007071EF">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735"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35"/>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rsidR="00A237EE" w:rsidRPr="003146B6" w:rsidRDefault="00A237EE" w:rsidP="007071EF">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rsidR="00A237EE" w:rsidRPr="003146B6" w:rsidRDefault="00A237EE" w:rsidP="007071EF">
      <w:pPr>
        <w:pStyle w:val="Heading2"/>
        <w:keepNext/>
        <w:widowControl/>
        <w:numPr>
          <w:ilvl w:val="1"/>
          <w:numId w:val="266"/>
        </w:numPr>
        <w:rPr>
          <w:rFonts w:asciiTheme="minorHAnsi" w:hAnsiTheme="minorHAnsi"/>
          <w:sz w:val="24"/>
          <w:szCs w:val="24"/>
        </w:rPr>
      </w:pPr>
      <w:bookmarkStart w:id="736"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36"/>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rsidR="00A237EE" w:rsidRPr="003146B6" w:rsidRDefault="00A237EE" w:rsidP="007071EF">
      <w:pPr>
        <w:pStyle w:val="Heading3"/>
        <w:numPr>
          <w:ilvl w:val="2"/>
          <w:numId w:val="266"/>
        </w:numPr>
        <w:ind w:left="1418"/>
        <w:rPr>
          <w:rFonts w:asciiTheme="minorHAnsi" w:hAnsiTheme="minorHAnsi"/>
          <w:sz w:val="24"/>
          <w:szCs w:val="24"/>
        </w:rPr>
      </w:pPr>
      <w:bookmarkStart w:id="737" w:name="_Ref349229337"/>
      <w:r w:rsidRPr="003146B6">
        <w:rPr>
          <w:rFonts w:asciiTheme="minorHAnsi" w:hAnsiTheme="minorHAnsi"/>
          <w:sz w:val="24"/>
          <w:szCs w:val="24"/>
        </w:rPr>
        <w:t>immediately terminate this Agreement.</w:t>
      </w:r>
      <w:bookmarkEnd w:id="737"/>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rsidR="00A237EE" w:rsidRPr="003146B6" w:rsidRDefault="00A237EE" w:rsidP="007071EF">
      <w:pPr>
        <w:pStyle w:val="Heading1"/>
        <w:widowControl/>
        <w:numPr>
          <w:ilvl w:val="0"/>
          <w:numId w:val="266"/>
        </w:numPr>
        <w:rPr>
          <w:rFonts w:asciiTheme="minorHAnsi" w:hAnsiTheme="minorHAnsi"/>
          <w:sz w:val="24"/>
          <w:szCs w:val="24"/>
        </w:rPr>
      </w:pPr>
      <w:bookmarkStart w:id="738" w:name="_Ref72470472"/>
      <w:bookmarkStart w:id="739" w:name="_Toc127759117"/>
      <w:bookmarkStart w:id="740" w:name="_Toc139080616"/>
      <w:bookmarkStart w:id="741" w:name="_Toc534013680"/>
      <w:r w:rsidRPr="003146B6">
        <w:rPr>
          <w:rFonts w:asciiTheme="minorHAnsi" w:hAnsiTheme="minorHAnsi"/>
          <w:sz w:val="24"/>
          <w:szCs w:val="24"/>
        </w:rPr>
        <w:t>SEVERANCE</w:t>
      </w:r>
      <w:bookmarkEnd w:id="738"/>
      <w:bookmarkEnd w:id="739"/>
      <w:bookmarkEnd w:id="740"/>
      <w:bookmarkEnd w:id="741"/>
      <w:r w:rsidRPr="003146B6">
        <w:rPr>
          <w:rFonts w:asciiTheme="minorHAnsi" w:hAnsiTheme="minorHAnsi"/>
          <w:sz w:val="24"/>
          <w:szCs w:val="24"/>
        </w:rPr>
        <w:t xml:space="preserve"> </w:t>
      </w:r>
    </w:p>
    <w:p w:rsidR="00A237EE" w:rsidRPr="003146B6" w:rsidRDefault="00A237EE" w:rsidP="007071EF">
      <w:pPr>
        <w:pStyle w:val="Heading2"/>
        <w:numPr>
          <w:ilvl w:val="1"/>
          <w:numId w:val="266"/>
        </w:numPr>
        <w:rPr>
          <w:rFonts w:asciiTheme="minorHAnsi" w:hAnsiTheme="minorHAnsi"/>
          <w:sz w:val="24"/>
          <w:szCs w:val="24"/>
        </w:rPr>
      </w:pPr>
      <w:bookmarkStart w:id="742"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42"/>
    </w:p>
    <w:p w:rsidR="00A237EE" w:rsidRPr="003146B6" w:rsidRDefault="00A237EE" w:rsidP="007071EF">
      <w:pPr>
        <w:pStyle w:val="Heading2"/>
        <w:numPr>
          <w:ilvl w:val="1"/>
          <w:numId w:val="266"/>
        </w:numPr>
        <w:rPr>
          <w:rFonts w:asciiTheme="minorHAnsi" w:hAnsiTheme="minorHAnsi"/>
          <w:sz w:val="24"/>
          <w:szCs w:val="24"/>
        </w:rPr>
      </w:pPr>
      <w:bookmarkStart w:id="743"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43"/>
    </w:p>
    <w:p w:rsidR="00A237EE" w:rsidRPr="003146B6" w:rsidRDefault="00A237EE" w:rsidP="007071EF">
      <w:pPr>
        <w:pStyle w:val="Heading2"/>
        <w:numPr>
          <w:ilvl w:val="1"/>
          <w:numId w:val="266"/>
        </w:numPr>
        <w:rPr>
          <w:rFonts w:asciiTheme="minorHAnsi" w:hAnsiTheme="minorHAnsi"/>
          <w:sz w:val="24"/>
          <w:szCs w:val="24"/>
        </w:rPr>
      </w:pPr>
      <w:bookmarkStart w:id="744"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44"/>
      <w:r w:rsidRPr="003146B6">
        <w:rPr>
          <w:rFonts w:asciiTheme="minorHAnsi" w:hAnsiTheme="minorHAnsi"/>
          <w:sz w:val="24"/>
          <w:szCs w:val="24"/>
        </w:rPr>
        <w:t xml:space="preserve"> </w:t>
      </w:r>
    </w:p>
    <w:p w:rsidR="00A237EE" w:rsidRPr="003146B6" w:rsidRDefault="00A237EE" w:rsidP="007071EF">
      <w:pPr>
        <w:pStyle w:val="Heading1"/>
        <w:widowControl/>
        <w:numPr>
          <w:ilvl w:val="0"/>
          <w:numId w:val="266"/>
        </w:numPr>
        <w:rPr>
          <w:rFonts w:asciiTheme="minorHAnsi" w:hAnsiTheme="minorHAnsi"/>
          <w:sz w:val="24"/>
          <w:szCs w:val="24"/>
        </w:rPr>
      </w:pPr>
      <w:bookmarkStart w:id="745" w:name="_Toc127759118"/>
      <w:bookmarkStart w:id="746" w:name="_Toc139080617"/>
      <w:bookmarkStart w:id="747" w:name="_Toc534013681"/>
      <w:r w:rsidRPr="003146B6">
        <w:rPr>
          <w:rFonts w:asciiTheme="minorHAnsi" w:hAnsiTheme="minorHAnsi"/>
          <w:sz w:val="24"/>
          <w:szCs w:val="24"/>
        </w:rPr>
        <w:t>FURTHER ASSURANCES</w:t>
      </w:r>
      <w:bookmarkEnd w:id="745"/>
      <w:bookmarkEnd w:id="746"/>
      <w:bookmarkEnd w:id="747"/>
    </w:p>
    <w:p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rsidR="00A237EE" w:rsidRPr="003146B6" w:rsidRDefault="00A237EE" w:rsidP="007071EF">
      <w:pPr>
        <w:pStyle w:val="Heading1"/>
        <w:widowControl/>
        <w:numPr>
          <w:ilvl w:val="0"/>
          <w:numId w:val="266"/>
        </w:numPr>
        <w:rPr>
          <w:rFonts w:asciiTheme="minorHAnsi" w:hAnsiTheme="minorHAnsi"/>
          <w:sz w:val="24"/>
          <w:szCs w:val="24"/>
        </w:rPr>
      </w:pPr>
      <w:bookmarkStart w:id="748" w:name="_Ref60654507"/>
      <w:bookmarkStart w:id="749" w:name="_Ref60654517"/>
      <w:bookmarkStart w:id="750" w:name="_Toc127759119"/>
      <w:bookmarkStart w:id="751" w:name="_Toc139080618"/>
      <w:bookmarkStart w:id="752" w:name="_Toc534013682"/>
      <w:r w:rsidRPr="003146B6">
        <w:rPr>
          <w:rFonts w:asciiTheme="minorHAnsi" w:hAnsiTheme="minorHAnsi"/>
          <w:sz w:val="24"/>
          <w:szCs w:val="24"/>
        </w:rPr>
        <w:lastRenderedPageBreak/>
        <w:t>ENTIRE AGREEMENT</w:t>
      </w:r>
      <w:bookmarkEnd w:id="748"/>
      <w:bookmarkEnd w:id="749"/>
      <w:bookmarkEnd w:id="750"/>
      <w:bookmarkEnd w:id="751"/>
      <w:bookmarkEnd w:id="752"/>
    </w:p>
    <w:p w:rsidR="00A237EE" w:rsidRPr="003146B6" w:rsidRDefault="00A237EE" w:rsidP="007071EF">
      <w:pPr>
        <w:pStyle w:val="Heading2"/>
        <w:numPr>
          <w:ilvl w:val="1"/>
          <w:numId w:val="266"/>
        </w:numPr>
        <w:rPr>
          <w:rFonts w:asciiTheme="minorHAnsi" w:hAnsiTheme="minorHAnsi"/>
          <w:sz w:val="24"/>
          <w:szCs w:val="24"/>
        </w:rPr>
      </w:pPr>
      <w:bookmarkStart w:id="753"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53"/>
    </w:p>
    <w:p w:rsidR="00A237EE" w:rsidRPr="003146B6" w:rsidRDefault="00A237EE" w:rsidP="007071EF">
      <w:pPr>
        <w:pStyle w:val="Heading1"/>
        <w:widowControl/>
        <w:numPr>
          <w:ilvl w:val="0"/>
          <w:numId w:val="266"/>
        </w:numPr>
        <w:rPr>
          <w:rFonts w:asciiTheme="minorHAnsi" w:hAnsiTheme="minorHAnsi"/>
          <w:sz w:val="24"/>
          <w:szCs w:val="24"/>
        </w:rPr>
      </w:pPr>
      <w:bookmarkStart w:id="754" w:name="_Ref72470578"/>
      <w:bookmarkStart w:id="755" w:name="_Toc127759120"/>
      <w:bookmarkStart w:id="756" w:name="_Toc139080622"/>
      <w:bookmarkStart w:id="757" w:name="_Toc534013683"/>
      <w:r w:rsidRPr="003146B6">
        <w:rPr>
          <w:rFonts w:asciiTheme="minorHAnsi" w:hAnsiTheme="minorHAnsi"/>
          <w:sz w:val="24"/>
          <w:szCs w:val="24"/>
        </w:rPr>
        <w:t>THIRD PARTY RIGHTS</w:t>
      </w:r>
      <w:bookmarkEnd w:id="754"/>
      <w:bookmarkEnd w:id="755"/>
      <w:bookmarkEnd w:id="756"/>
      <w:bookmarkEnd w:id="757"/>
    </w:p>
    <w:p w:rsidR="00A237EE" w:rsidRPr="003146B6" w:rsidRDefault="00A237EE" w:rsidP="007071EF">
      <w:pPr>
        <w:pStyle w:val="Heading2"/>
        <w:numPr>
          <w:ilvl w:val="1"/>
          <w:numId w:val="266"/>
        </w:numPr>
        <w:rPr>
          <w:rFonts w:asciiTheme="minorHAnsi" w:hAnsiTheme="minorHAnsi"/>
          <w:sz w:val="24"/>
          <w:szCs w:val="24"/>
        </w:rPr>
      </w:pPr>
      <w:bookmarkStart w:id="758" w:name="_Ref439688085"/>
      <w:bookmarkStart w:id="759" w:name="_Ref440514859"/>
      <w:bookmarkStart w:id="760" w:name="_Ref62030655"/>
      <w:bookmarkStart w:id="761"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58"/>
      <w:bookmarkEnd w:id="759"/>
    </w:p>
    <w:bookmarkEnd w:id="760"/>
    <w:bookmarkEnd w:id="761"/>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rsidR="00A237EE" w:rsidRPr="003146B6" w:rsidRDefault="00A237EE" w:rsidP="007071EF">
      <w:pPr>
        <w:pStyle w:val="Heading2"/>
        <w:numPr>
          <w:ilvl w:val="1"/>
          <w:numId w:val="266"/>
        </w:numPr>
        <w:rPr>
          <w:rFonts w:asciiTheme="minorHAnsi" w:hAnsiTheme="minorHAnsi"/>
          <w:sz w:val="24"/>
          <w:szCs w:val="24"/>
        </w:rPr>
      </w:pPr>
      <w:bookmarkStart w:id="762"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62"/>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rsidR="00A237EE" w:rsidRPr="003146B6" w:rsidRDefault="00A237EE" w:rsidP="007071EF">
      <w:pPr>
        <w:pStyle w:val="Heading2"/>
        <w:numPr>
          <w:ilvl w:val="1"/>
          <w:numId w:val="266"/>
        </w:numPr>
        <w:rPr>
          <w:rFonts w:asciiTheme="minorHAnsi" w:hAnsiTheme="minorHAnsi"/>
          <w:sz w:val="24"/>
          <w:szCs w:val="24"/>
        </w:rPr>
      </w:pPr>
      <w:bookmarkStart w:id="763"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63"/>
    </w:p>
    <w:p w:rsidR="00A237EE" w:rsidRPr="003146B6" w:rsidRDefault="00A237EE" w:rsidP="007071EF">
      <w:pPr>
        <w:pStyle w:val="Heading2"/>
        <w:numPr>
          <w:ilvl w:val="1"/>
          <w:numId w:val="266"/>
        </w:numPr>
        <w:rPr>
          <w:rFonts w:asciiTheme="minorHAnsi" w:hAnsiTheme="minorHAnsi"/>
          <w:sz w:val="24"/>
          <w:szCs w:val="24"/>
        </w:rPr>
      </w:pPr>
      <w:bookmarkStart w:id="764" w:name="_Ref448841588"/>
      <w:bookmarkStart w:id="765"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64"/>
    </w:p>
    <w:p w:rsidR="00A237EE" w:rsidRPr="00910FDC" w:rsidRDefault="00A237EE" w:rsidP="007071EF">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65"/>
    </w:p>
    <w:p w:rsidR="00A237EE" w:rsidRPr="00910FDC"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rsidR="00A237EE" w:rsidRPr="00910FDC" w:rsidRDefault="00A237EE" w:rsidP="007071EF">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rsidR="00A237EE" w:rsidRPr="00910FDC" w:rsidRDefault="00A237EE" w:rsidP="007071EF">
      <w:pPr>
        <w:pStyle w:val="Heading2"/>
        <w:numPr>
          <w:ilvl w:val="2"/>
          <w:numId w:val="266"/>
        </w:numPr>
        <w:ind w:left="1440"/>
        <w:rPr>
          <w:rFonts w:asciiTheme="minorHAnsi" w:hAnsiTheme="minorHAnsi"/>
          <w:sz w:val="24"/>
          <w:szCs w:val="24"/>
        </w:rPr>
      </w:pPr>
      <w:bookmarkStart w:id="766"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66"/>
    </w:p>
    <w:p w:rsidR="00A237EE" w:rsidRPr="002644EC" w:rsidRDefault="00A237EE" w:rsidP="007071EF">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rsidR="00A237EE" w:rsidRPr="002644EC" w:rsidRDefault="00A237EE" w:rsidP="007071EF">
      <w:pPr>
        <w:pStyle w:val="Heading2"/>
        <w:keepNext/>
        <w:numPr>
          <w:ilvl w:val="1"/>
          <w:numId w:val="266"/>
        </w:numPr>
        <w:rPr>
          <w:rFonts w:asciiTheme="minorHAnsi" w:hAnsiTheme="minorHAnsi"/>
          <w:sz w:val="24"/>
          <w:szCs w:val="24"/>
        </w:rPr>
      </w:pPr>
      <w:bookmarkStart w:id="767"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67"/>
    </w:p>
    <w:p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rsidR="00A237EE" w:rsidRPr="002644EC" w:rsidRDefault="00A237EE" w:rsidP="007071EF">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rsidR="00A237EE" w:rsidRPr="002644EC" w:rsidRDefault="00A237EE" w:rsidP="007071EF">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rsidR="00A237EE" w:rsidRPr="002644EC" w:rsidRDefault="00A237EE" w:rsidP="007071EF">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rsidR="00A237EE" w:rsidRPr="00910FDC" w:rsidRDefault="00A237EE" w:rsidP="00A237EE">
      <w:pPr>
        <w:pStyle w:val="Body2"/>
        <w:spacing w:after="0"/>
        <w:ind w:left="0"/>
        <w:rPr>
          <w:rFonts w:asciiTheme="minorHAnsi" w:hAnsiTheme="minorHAnsi"/>
          <w:sz w:val="24"/>
          <w:szCs w:val="24"/>
          <w:highlight w:val="yellow"/>
        </w:rPr>
      </w:pPr>
    </w:p>
    <w:p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rsidR="00A237EE" w:rsidRPr="00910FDC" w:rsidRDefault="00A237EE" w:rsidP="007071EF">
      <w:pPr>
        <w:pStyle w:val="Heading2"/>
        <w:keepNext/>
        <w:numPr>
          <w:ilvl w:val="1"/>
          <w:numId w:val="266"/>
        </w:numPr>
        <w:rPr>
          <w:rFonts w:asciiTheme="minorHAnsi" w:hAnsiTheme="minorHAnsi"/>
          <w:sz w:val="24"/>
          <w:szCs w:val="24"/>
        </w:rPr>
      </w:pPr>
      <w:bookmarkStart w:id="768"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68"/>
    </w:p>
    <w:p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rsidR="00A237EE" w:rsidRPr="00910FDC" w:rsidRDefault="00A237EE" w:rsidP="007071EF">
      <w:pPr>
        <w:pStyle w:val="Heading2"/>
        <w:numPr>
          <w:ilvl w:val="1"/>
          <w:numId w:val="266"/>
        </w:numPr>
        <w:rPr>
          <w:rFonts w:asciiTheme="minorHAnsi" w:hAnsiTheme="minorHAnsi"/>
          <w:sz w:val="24"/>
          <w:szCs w:val="24"/>
        </w:rPr>
      </w:pPr>
      <w:bookmarkStart w:id="769"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69"/>
    </w:p>
    <w:p w:rsidR="00A237EE" w:rsidRPr="003146B6" w:rsidRDefault="00A237EE" w:rsidP="007071EF">
      <w:pPr>
        <w:pStyle w:val="Heading2"/>
        <w:keepNext/>
        <w:widowControl/>
        <w:numPr>
          <w:ilvl w:val="0"/>
          <w:numId w:val="266"/>
        </w:numPr>
        <w:rPr>
          <w:rFonts w:asciiTheme="minorHAnsi" w:hAnsiTheme="minorHAnsi"/>
          <w:b/>
          <w:sz w:val="24"/>
          <w:szCs w:val="24"/>
          <w:u w:val="single"/>
        </w:rPr>
      </w:pPr>
      <w:bookmarkStart w:id="770" w:name="_Ref88044888"/>
      <w:bookmarkStart w:id="771" w:name="_Toc127759121"/>
      <w:bookmarkStart w:id="772" w:name="_Toc139080625"/>
      <w:r w:rsidRPr="003146B6">
        <w:rPr>
          <w:rFonts w:asciiTheme="minorHAnsi" w:hAnsiTheme="minorHAnsi"/>
          <w:b/>
          <w:sz w:val="24"/>
          <w:szCs w:val="24"/>
          <w:u w:val="single"/>
        </w:rPr>
        <w:t>NOTICES</w:t>
      </w:r>
      <w:bookmarkEnd w:id="770"/>
      <w:bookmarkEnd w:id="771"/>
      <w:bookmarkEnd w:id="772"/>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rsidR="00A237EE" w:rsidRPr="003146B6" w:rsidRDefault="00A237EE" w:rsidP="007071EF">
      <w:pPr>
        <w:pStyle w:val="Heading2"/>
        <w:keepNext/>
        <w:numPr>
          <w:ilvl w:val="1"/>
          <w:numId w:val="266"/>
        </w:numPr>
        <w:rPr>
          <w:rFonts w:asciiTheme="minorHAnsi" w:hAnsiTheme="minorHAnsi"/>
          <w:sz w:val="24"/>
          <w:szCs w:val="24"/>
        </w:rPr>
      </w:pPr>
      <w:bookmarkStart w:id="773"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7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rsidTr="00ED69D6">
        <w:trPr>
          <w:trHeight w:val="799"/>
        </w:trPr>
        <w:tc>
          <w:tcPr>
            <w:tcW w:w="2517" w:type="dxa"/>
            <w:shd w:val="clear" w:color="auto" w:fill="D9D9D9"/>
          </w:tcPr>
          <w:p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rsidTr="00ED69D6">
        <w:tc>
          <w:tcPr>
            <w:tcW w:w="2517" w:type="dxa"/>
          </w:tcPr>
          <w:p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rsidTr="00ED69D6">
        <w:tc>
          <w:tcPr>
            <w:tcW w:w="2517" w:type="dxa"/>
            <w:shd w:val="clear" w:color="auto" w:fill="FFFFFF"/>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rsidTr="00ED69D6">
        <w:tc>
          <w:tcPr>
            <w:tcW w:w="2517"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rsidR="00A237EE" w:rsidRPr="003146B6" w:rsidRDefault="00A237EE" w:rsidP="00A237EE">
      <w:pPr>
        <w:pStyle w:val="Heading2"/>
        <w:tabs>
          <w:tab w:val="clear" w:pos="709"/>
        </w:tabs>
        <w:ind w:left="0" w:firstLine="0"/>
        <w:rPr>
          <w:rFonts w:asciiTheme="minorHAnsi" w:hAnsiTheme="minorHAnsi"/>
          <w:sz w:val="24"/>
          <w:szCs w:val="24"/>
        </w:rPr>
      </w:pPr>
    </w:p>
    <w:p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rsidTr="00ED69D6">
        <w:tc>
          <w:tcPr>
            <w:tcW w:w="2506" w:type="dxa"/>
            <w:tcBorders>
              <w:top w:val="nil"/>
              <w:left w:val="nil"/>
            </w:tcBorders>
          </w:tcPr>
          <w:p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rPr>
          <w:trHeight w:val="85"/>
        </w:trPr>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rsidR="00A237EE" w:rsidRPr="003146B6" w:rsidRDefault="00A237EE" w:rsidP="007071EF">
      <w:pPr>
        <w:pStyle w:val="Heading2"/>
        <w:keepNext/>
        <w:widowControl/>
        <w:numPr>
          <w:ilvl w:val="1"/>
          <w:numId w:val="266"/>
        </w:numPr>
        <w:rPr>
          <w:rFonts w:asciiTheme="minorHAnsi" w:hAnsiTheme="minorHAnsi"/>
          <w:sz w:val="24"/>
          <w:szCs w:val="24"/>
        </w:rPr>
      </w:pPr>
      <w:bookmarkStart w:id="774"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774"/>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rsidR="00A237EE" w:rsidRPr="003146B6" w:rsidRDefault="00A237EE" w:rsidP="007071EF">
      <w:pPr>
        <w:pStyle w:val="Heading1"/>
        <w:widowControl/>
        <w:numPr>
          <w:ilvl w:val="0"/>
          <w:numId w:val="266"/>
        </w:numPr>
        <w:rPr>
          <w:rFonts w:asciiTheme="minorHAnsi" w:hAnsiTheme="minorHAnsi"/>
          <w:sz w:val="24"/>
          <w:szCs w:val="24"/>
        </w:rPr>
      </w:pPr>
      <w:bookmarkStart w:id="775" w:name="_Toc534013684"/>
      <w:bookmarkStart w:id="776" w:name="_Ref72117586"/>
      <w:bookmarkStart w:id="777" w:name="_Ref72117674"/>
      <w:bookmarkStart w:id="778" w:name="_Toc127759071"/>
      <w:bookmarkStart w:id="779" w:name="_Toc139080175"/>
      <w:bookmarkStart w:id="780" w:name="_Ref46569849"/>
      <w:bookmarkStart w:id="781" w:name="_Toc127759122"/>
      <w:bookmarkStart w:id="782" w:name="_Toc139080633"/>
      <w:r w:rsidRPr="003146B6">
        <w:rPr>
          <w:rFonts w:asciiTheme="minorHAnsi" w:hAnsiTheme="minorHAnsi"/>
          <w:sz w:val="24"/>
          <w:szCs w:val="24"/>
        </w:rPr>
        <w:t>NON-SOLICITATION</w:t>
      </w:r>
      <w:bookmarkEnd w:id="775"/>
    </w:p>
    <w:p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rsidR="00A237EE" w:rsidRPr="00AB4F51" w:rsidRDefault="00A237EE" w:rsidP="007071EF">
      <w:pPr>
        <w:pStyle w:val="Heading1"/>
        <w:widowControl/>
        <w:numPr>
          <w:ilvl w:val="0"/>
          <w:numId w:val="266"/>
        </w:numPr>
        <w:rPr>
          <w:rFonts w:asciiTheme="minorHAnsi" w:hAnsiTheme="minorHAnsi"/>
          <w:sz w:val="24"/>
          <w:szCs w:val="24"/>
        </w:rPr>
      </w:pPr>
      <w:bookmarkStart w:id="783" w:name="_Toc534013685"/>
      <w:r w:rsidRPr="00AB4F51">
        <w:rPr>
          <w:rFonts w:asciiTheme="minorHAnsi" w:hAnsiTheme="minorHAnsi"/>
          <w:sz w:val="24"/>
          <w:szCs w:val="24"/>
        </w:rPr>
        <w:t>DISPUTES</w:t>
      </w:r>
      <w:bookmarkEnd w:id="776"/>
      <w:bookmarkEnd w:id="777"/>
      <w:bookmarkEnd w:id="778"/>
      <w:bookmarkEnd w:id="779"/>
      <w:bookmarkEnd w:id="783"/>
    </w:p>
    <w:p w:rsidR="00A237EE" w:rsidRPr="00AB4F51" w:rsidRDefault="00A237EE" w:rsidP="007071EF">
      <w:pPr>
        <w:pStyle w:val="Heading2"/>
        <w:numPr>
          <w:ilvl w:val="1"/>
          <w:numId w:val="266"/>
        </w:numPr>
        <w:rPr>
          <w:rFonts w:asciiTheme="minorHAnsi" w:hAnsiTheme="minorHAnsi"/>
          <w:sz w:val="24"/>
          <w:szCs w:val="24"/>
        </w:rPr>
      </w:pPr>
      <w:bookmarkStart w:id="784"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784"/>
    </w:p>
    <w:p w:rsidR="00A237EE" w:rsidRPr="00AB4F51" w:rsidRDefault="00A237EE" w:rsidP="007071EF">
      <w:pPr>
        <w:pStyle w:val="Heading2"/>
        <w:numPr>
          <w:ilvl w:val="1"/>
          <w:numId w:val="266"/>
        </w:numPr>
        <w:rPr>
          <w:rFonts w:asciiTheme="minorHAnsi" w:hAnsiTheme="minorHAnsi"/>
          <w:sz w:val="24"/>
          <w:szCs w:val="24"/>
          <w:lang w:val="en-US"/>
        </w:rPr>
      </w:pPr>
      <w:bookmarkStart w:id="785"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785"/>
    </w:p>
    <w:p w:rsidR="00A237EE" w:rsidRPr="00AB4F51" w:rsidRDefault="00A237EE" w:rsidP="007071EF">
      <w:pPr>
        <w:pStyle w:val="Heading1"/>
        <w:widowControl/>
        <w:numPr>
          <w:ilvl w:val="0"/>
          <w:numId w:val="266"/>
        </w:numPr>
        <w:rPr>
          <w:rFonts w:asciiTheme="minorHAnsi" w:hAnsiTheme="minorHAnsi"/>
          <w:sz w:val="24"/>
          <w:szCs w:val="24"/>
        </w:rPr>
      </w:pPr>
      <w:bookmarkStart w:id="786" w:name="_Ref347425913"/>
      <w:bookmarkStart w:id="787" w:name="_Toc534013686"/>
      <w:r w:rsidRPr="00AB4F51">
        <w:rPr>
          <w:rFonts w:asciiTheme="minorHAnsi" w:hAnsiTheme="minorHAnsi"/>
          <w:sz w:val="24"/>
          <w:szCs w:val="24"/>
        </w:rPr>
        <w:t>GOVERNING LAW AND JURISDICTION</w:t>
      </w:r>
      <w:bookmarkEnd w:id="780"/>
      <w:bookmarkEnd w:id="781"/>
      <w:bookmarkEnd w:id="782"/>
      <w:bookmarkEnd w:id="786"/>
      <w:bookmarkEnd w:id="787"/>
    </w:p>
    <w:p w:rsidR="00A237EE" w:rsidRPr="00AB4F51" w:rsidRDefault="00A237EE" w:rsidP="007071EF">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rsidR="00A237EE"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_Ref72117586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788" w:name="a107931"/>
      <w:bookmarkEnd w:id="788"/>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rsidR="00A237EE" w:rsidRDefault="00A237EE" w:rsidP="00A237EE">
      <w:pPr>
        <w:jc w:val="left"/>
      </w:pPr>
      <w:r>
        <w:br w:type="page"/>
      </w:r>
    </w:p>
    <w:p w:rsidR="00A237EE" w:rsidRPr="002644EC" w:rsidRDefault="00A237EE" w:rsidP="00A237EE">
      <w:pPr>
        <w:pStyle w:val="Body2"/>
      </w:pPr>
    </w:p>
    <w:p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rsidTr="00ED69D6">
        <w:trPr>
          <w:cantSplit/>
        </w:trPr>
        <w:tc>
          <w:tcPr>
            <w:tcW w:w="4392" w:type="dxa"/>
            <w:gridSpan w:val="2"/>
          </w:tcPr>
          <w:p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tc>
        <w:tc>
          <w:tcPr>
            <w:tcW w:w="2720" w:type="dxa"/>
            <w:gridSpan w:val="2"/>
          </w:tcPr>
          <w:p w:rsidR="00A237EE" w:rsidRPr="003146B6" w:rsidRDefault="00A237EE" w:rsidP="00ED69D6">
            <w:pPr>
              <w:pStyle w:val="ClauseText"/>
              <w:rPr>
                <w:rFonts w:asciiTheme="minorHAnsi" w:hAnsiTheme="minorHAnsi" w:cs="Arial"/>
                <w:bCs/>
                <w:iCs/>
                <w:sz w:val="24"/>
                <w:szCs w:val="24"/>
              </w:rPr>
            </w:pPr>
          </w:p>
        </w:tc>
        <w:tc>
          <w:tcPr>
            <w:tcW w:w="4662" w:type="dxa"/>
            <w:gridSpan w:val="2"/>
          </w:tcPr>
          <w:p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rsidTr="00ED69D6">
        <w:tc>
          <w:tcPr>
            <w:tcW w:w="4610"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rsidR="00A237EE" w:rsidRDefault="00A237EE" w:rsidP="00A237EE"/>
    <w:p w:rsidR="00A237EE" w:rsidRDefault="00A237EE">
      <w:pPr>
        <w:jc w:val="left"/>
      </w:pPr>
      <w:r>
        <w:br w:type="page"/>
      </w:r>
    </w:p>
    <w:p w:rsidR="00A237EE" w:rsidRDefault="00A237EE" w:rsidP="00A237EE">
      <w:bookmarkStart w:id="789" w:name="_Hlk25769377"/>
    </w:p>
    <w:p w:rsidR="00A33A91" w:rsidRDefault="00A33A91" w:rsidP="00A33A91">
      <w:pPr>
        <w:pStyle w:val="PartDes"/>
        <w:jc w:val="left"/>
      </w:pPr>
      <w:r>
        <w:rPr>
          <w:noProof/>
          <w:lang w:eastAsia="en-GB"/>
        </w:rPr>
        <w:drawing>
          <wp:inline distT="0" distB="0" distL="0" distR="0" wp14:anchorId="509C06A6" wp14:editId="0CB7E11B">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33A91" w:rsidRPr="00776FB8" w:rsidRDefault="00A33A91" w:rsidP="00A33A91">
      <w:pPr>
        <w:pStyle w:val="PartDes"/>
        <w:jc w:val="left"/>
      </w:pPr>
    </w:p>
    <w:p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05437146" wp14:editId="075D4135">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rsidR="00A33A91" w:rsidRDefault="00A33A91" w:rsidP="00A33A91">
      <w:pPr>
        <w:pStyle w:val="PartDes"/>
        <w:rPr>
          <w:rFonts w:ascii="Calibri Light" w:hAnsi="Calibri Light"/>
          <w:b w:val="0"/>
          <w:sz w:val="56"/>
        </w:rPr>
      </w:pPr>
    </w:p>
    <w:p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rsidR="00A33A91" w:rsidRDefault="00A33A91" w:rsidP="00A33A91">
      <w:pPr>
        <w:spacing w:after="120" w:line="240" w:lineRule="atLeast"/>
        <w:rPr>
          <w:sz w:val="22"/>
          <w:szCs w:val="22"/>
        </w:rPr>
      </w:pPr>
    </w:p>
    <w:p w:rsidR="00A33A91" w:rsidRDefault="00A33A91" w:rsidP="00A33A91">
      <w:pPr>
        <w:spacing w:after="120" w:line="240" w:lineRule="atLeast"/>
        <w:rPr>
          <w:sz w:val="22"/>
          <w:szCs w:val="22"/>
        </w:rPr>
      </w:pPr>
    </w:p>
    <w:p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1F9B3944" wp14:editId="20F0A339">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790" w:name="Schedule1"/>
      <w:bookmarkStart w:id="791" w:name="_Toc139080635"/>
      <w:r w:rsidRPr="00E920BC">
        <w:rPr>
          <w:rFonts w:ascii="Calibri Light" w:hAnsi="Calibri Light"/>
          <w:b/>
          <w:bCs/>
          <w:sz w:val="32"/>
          <w:szCs w:val="24"/>
        </w:rPr>
        <w:t>1</w:t>
      </w:r>
      <w:bookmarkEnd w:id="790"/>
      <w:r>
        <w:rPr>
          <w:rFonts w:ascii="Calibri Light" w:hAnsi="Calibri Light"/>
          <w:b/>
          <w:bCs/>
          <w:sz w:val="32"/>
          <w:szCs w:val="24"/>
        </w:rPr>
        <w:t xml:space="preserve"> | </w:t>
      </w:r>
      <w:r w:rsidRPr="00E920BC">
        <w:rPr>
          <w:rFonts w:ascii="Calibri Light" w:hAnsi="Calibri Light"/>
          <w:b/>
          <w:bCs/>
          <w:sz w:val="32"/>
          <w:szCs w:val="24"/>
        </w:rPr>
        <w:t>Definitions</w:t>
      </w:r>
      <w:bookmarkEnd w:id="791"/>
    </w:p>
    <w:p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“Allowable Assumptions”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7071EF">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rsidR="00A75C13" w:rsidRPr="00E920BC" w:rsidRDefault="00A75C13" w:rsidP="007071EF">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 xml:space="preserve">where the Supplier, the Supplier Group and/or their joint ventures and Associates report in a foreign currency, revenue should be converted to </w:t>
            </w:r>
            <w:r w:rsidRPr="002521F7">
              <w:rPr>
                <w:sz w:val="22"/>
                <w:szCs w:val="22"/>
              </w:rPr>
              <w:lastRenderedPageBreak/>
              <w:t>British Pound Sterling at the closing exchange rate on the Accounting Reference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“Anticipated Contract Life Profit Margin”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lastRenderedPageBreak/>
              <w:t>“Audit Agents”</w:t>
            </w:r>
          </w:p>
        </w:tc>
        <w:tc>
          <w:tcPr>
            <w:tcW w:w="5395" w:type="dxa"/>
            <w:gridSpan w:val="2"/>
          </w:tcPr>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rsidR="00A75C13" w:rsidRPr="00E920BC" w:rsidRDefault="00A75C13" w:rsidP="007071EF">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rsidR="00A75C13" w:rsidRPr="00E920BC" w:rsidRDefault="00A75C13" w:rsidP="007071EF">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“Authority Data”</w:t>
            </w:r>
          </w:p>
        </w:tc>
        <w:tc>
          <w:tcPr>
            <w:tcW w:w="5395" w:type="dxa"/>
            <w:gridSpan w:val="2"/>
          </w:tcPr>
          <w:p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rsidR="00A75C13" w:rsidRPr="00E920BC" w:rsidRDefault="00A75C13" w:rsidP="007071EF">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rsidR="00A75C13" w:rsidRPr="00E920BC" w:rsidRDefault="00A75C13" w:rsidP="007071EF">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w:t>
            </w:r>
            <w:r w:rsidRPr="00E920BC">
              <w:rPr>
                <w:rFonts w:asciiTheme="minorHAnsi" w:hAnsiTheme="minorHAnsi" w:cs="Arial"/>
                <w:i/>
                <w:sz w:val="24"/>
                <w:szCs w:val="24"/>
              </w:rPr>
              <w:lastRenderedPageBreak/>
              <w:t xml:space="preserve">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792" w:name="_Hlk26552478"/>
            <w:r w:rsidRPr="00AB2964">
              <w:rPr>
                <w:rFonts w:asciiTheme="minorHAnsi" w:hAnsiTheme="minorHAnsi" w:cstheme="minorHAnsi"/>
                <w:b/>
                <w:sz w:val="24"/>
                <w:szCs w:val="24"/>
              </w:rPr>
              <w:t>“Board”</w:t>
            </w:r>
          </w:p>
        </w:tc>
        <w:tc>
          <w:tcPr>
            <w:tcW w:w="5381" w:type="dxa"/>
          </w:tcPr>
          <w:p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792"/>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bookmarkStart w:id="793" w:name="_Hlk26552528"/>
            <w:r w:rsidRPr="00D64E23">
              <w:rPr>
                <w:rFonts w:asciiTheme="minorHAnsi" w:hAnsiTheme="minorHAnsi"/>
                <w:b/>
                <w:sz w:val="24"/>
                <w:szCs w:val="24"/>
              </w:rPr>
              <w:t>“Cabinet Office Markets and Suppliers Team”</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793"/>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lastRenderedPageBreak/>
              <w:t>“Central Government Body”</w:t>
            </w:r>
          </w:p>
        </w:tc>
        <w:tc>
          <w:tcPr>
            <w:tcW w:w="5395" w:type="dxa"/>
            <w:gridSpan w:val="2"/>
          </w:tcPr>
          <w:p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lastRenderedPageBreak/>
              <w:t>the pricing of the Services;</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rsidTr="00A75C13">
        <w:trPr>
          <w:gridBefore w:val="1"/>
          <w:wBefore w:w="18" w:type="dxa"/>
          <w:trHeight w:val="948"/>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rsidR="00A75C13" w:rsidRPr="00E920BC" w:rsidRDefault="00A75C13" w:rsidP="007071EF">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rsidR="00A75C13" w:rsidRPr="00E920BC" w:rsidRDefault="00A75C13" w:rsidP="007071EF">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rsidR="00A75C13" w:rsidRPr="00E920BC" w:rsidRDefault="00A75C13" w:rsidP="007071EF">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rsidR="00A75C13" w:rsidRPr="00E920BC" w:rsidRDefault="00A75C13" w:rsidP="007071EF">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rsidR="00A75C13" w:rsidRPr="00E920BC" w:rsidRDefault="00A75C13" w:rsidP="007071EF">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discussions, negotiations, and correspondence between the Disclosing Party or any of its </w:t>
            </w:r>
            <w:r w:rsidRPr="00E920BC">
              <w:rPr>
                <w:rFonts w:asciiTheme="minorHAnsi" w:hAnsiTheme="minorHAnsi"/>
                <w:sz w:val="24"/>
                <w:szCs w:val="24"/>
              </w:rPr>
              <w:lastRenderedPageBreak/>
              <w:t>directors, officers, employees, consultants or professional advisers and the Recipient or any of its directors, officers, employees, consultants and professional advisers in connection with this Agreement and all matters arising therefrom; and</w:t>
            </w:r>
          </w:p>
          <w:p w:rsidR="00A75C13" w:rsidRPr="00E920BC" w:rsidRDefault="00A75C13" w:rsidP="007071EF">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rsidR="00A75C13" w:rsidRPr="00E920BC" w:rsidRDefault="00A75C13" w:rsidP="007071EF">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rsidR="00A75C13" w:rsidRPr="00E920BC" w:rsidRDefault="00A75C13" w:rsidP="007071EF">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rsidR="00A75C13" w:rsidRPr="00E920BC" w:rsidRDefault="00A75C13" w:rsidP="007071EF">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“Connected Company”</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rsidR="00A75C13" w:rsidRPr="00E920BC" w:rsidRDefault="00A75C13" w:rsidP="00A75C13">
            <w:pPr>
              <w:pStyle w:val="BodyText"/>
              <w:spacing w:before="120" w:after="120"/>
              <w:ind w:left="-74"/>
              <w:rPr>
                <w:rFonts w:asciiTheme="minorHAnsi" w:hAnsiTheme="minorHAnsi"/>
                <w:sz w:val="24"/>
                <w:szCs w:val="24"/>
              </w:rPr>
            </w:pPr>
          </w:p>
          <w:p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 xml:space="preserve">means the online government portal which allows suppliers to search for information about contracts </w:t>
            </w:r>
            <w:r>
              <w:rPr>
                <w:rFonts w:asciiTheme="minorHAnsi" w:hAnsiTheme="minorHAnsi"/>
                <w:sz w:val="24"/>
                <w:szCs w:val="24"/>
              </w:rPr>
              <w:lastRenderedPageBreak/>
              <w:t>worth over £10,000 (excluding VAT) as prescribed by Part 4 of the Public Contracts Regulations 2015;_</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“Contract Inception Report”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rsidR="00A75C13" w:rsidRPr="00E920BC" w:rsidRDefault="00A75C13" w:rsidP="007071EF">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rsidR="00A75C13" w:rsidRPr="00E920BC" w:rsidRDefault="00A75C13" w:rsidP="007071EF">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w:t>
            </w:r>
            <w:r w:rsidRPr="00AF3470">
              <w:rPr>
                <w:rFonts w:asciiTheme="minorHAnsi" w:hAnsiTheme="minorHAnsi"/>
                <w:sz w:val="24"/>
                <w:szCs w:val="24"/>
              </w:rPr>
              <w:lastRenderedPageBreak/>
              <w:t xml:space="preserve">being equivalent to a Class 1 Transaction taking place in respect of the Supplier or any Parent Undertaking of the Supplier;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rsidR="00A75C13" w:rsidRPr="00AF3470" w:rsidRDefault="00A75C13" w:rsidP="00A75C13">
            <w:pPr>
              <w:widowControl w:val="0"/>
              <w:rPr>
                <w:rFonts w:asciiTheme="minorHAnsi" w:hAnsiTheme="minorHAnsi"/>
                <w:sz w:val="24"/>
                <w:szCs w:val="24"/>
              </w:rPr>
            </w:pPr>
          </w:p>
          <w:p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lastRenderedPageBreak/>
              <w:t>“Corporate Resolution Planning Information”</w:t>
            </w:r>
          </w:p>
        </w:tc>
        <w:tc>
          <w:tcPr>
            <w:tcW w:w="5395" w:type="dxa"/>
            <w:gridSpan w:val="2"/>
          </w:tcPr>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 xml:space="preserve">a contract performance point as set out in the Transition Plan or a Project Plan, being the Milestone at which the Supplier has demonstrated that the Supplier Solution or relevant Service is </w:t>
            </w:r>
            <w:r w:rsidRPr="00E920BC">
              <w:rPr>
                <w:rFonts w:asciiTheme="minorHAnsi" w:hAnsiTheme="minorHAnsi"/>
                <w:sz w:val="24"/>
                <w:szCs w:val="24"/>
              </w:rPr>
              <w:lastRenderedPageBreak/>
              <w:t>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lastRenderedPageBreak/>
              <w:t>“Critical National Infrastructure”</w:t>
            </w:r>
          </w:p>
        </w:tc>
        <w:tc>
          <w:tcPr>
            <w:tcW w:w="5395" w:type="dxa"/>
            <w:gridSpan w:val="2"/>
          </w:tcPr>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“Data Subject Request”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rsidR="00A75C13" w:rsidRPr="00E920BC" w:rsidRDefault="00A75C13" w:rsidP="007071EF">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rsidR="00A75C13" w:rsidRPr="00E920BC" w:rsidRDefault="00A75C13" w:rsidP="007071EF">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 xml:space="preserve">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w:t>
            </w:r>
            <w:r w:rsidRPr="00E920BC">
              <w:rPr>
                <w:rFonts w:asciiTheme="minorHAnsi" w:hAnsiTheme="minorHAnsi"/>
                <w:sz w:val="24"/>
                <w:szCs w:val="24"/>
              </w:rPr>
              <w:lastRenderedPageBreak/>
              <w:t>not it prevents the relevant Deliverable from meeting its associated Test Success Criteria;</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“Delay”</w:t>
            </w:r>
          </w:p>
        </w:tc>
        <w:tc>
          <w:tcPr>
            <w:tcW w:w="5395" w:type="dxa"/>
            <w:gridSpan w:val="2"/>
          </w:tcPr>
          <w:p w:rsidR="00A75C13" w:rsidRPr="00E920BC" w:rsidRDefault="00A75C13" w:rsidP="007071EF">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rsidR="00A75C13" w:rsidRPr="00E920BC" w:rsidRDefault="00A75C13" w:rsidP="007071EF">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“Disclosing Party Group”</w:t>
            </w:r>
          </w:p>
        </w:tc>
        <w:tc>
          <w:tcPr>
            <w:tcW w:w="5395" w:type="dxa"/>
            <w:gridSpan w:val="2"/>
          </w:tcPr>
          <w:p w:rsidR="00A75C13" w:rsidRPr="00E920BC" w:rsidRDefault="00A75C13" w:rsidP="007071EF">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rsidR="00A75C13" w:rsidRPr="00E920BC" w:rsidRDefault="00A75C13" w:rsidP="007071EF">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lastRenderedPageBreak/>
              <w:t>is required by the Supplier in order to provide the Services; and/or</w:t>
            </w:r>
          </w:p>
          <w:p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“DOTAS”</w:t>
            </w:r>
          </w:p>
        </w:tc>
        <w:tc>
          <w:tcPr>
            <w:tcW w:w="5395" w:type="dxa"/>
            <w:gridSpan w:val="2"/>
          </w:tcPr>
          <w:p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lastRenderedPageBreak/>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rsidTr="00A75C13">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lastRenderedPageBreak/>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rsidR="00A75C13" w:rsidRPr="00E920BC" w:rsidRDefault="00A75C13" w:rsidP="007071EF">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rsidR="00A75C13" w:rsidRPr="00E920BC" w:rsidRDefault="00A75C13" w:rsidP="007071EF">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lastRenderedPageBreak/>
              <w:t xml:space="preserve">compensation for discrimination on grounds of sex, race, disability, age, religion or belief, gender reassignment, marriage or civil partnership, pregnancy and maternity or sexual orientation or claims for equal pay; </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“Employment Regulations”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“Euro Compliant”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 xml:space="preserve">services, activities, processes and procedures to ensure a smooth and orderly transition of all or part </w:t>
            </w:r>
            <w:r w:rsidRPr="00E920BC">
              <w:rPr>
                <w:rFonts w:asciiTheme="minorHAnsi" w:hAnsiTheme="minorHAnsi"/>
                <w:sz w:val="24"/>
                <w:szCs w:val="24"/>
              </w:rPr>
              <w:lastRenderedPageBreak/>
              <w:t>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“Exit Plan”</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any event outside the reasonable control of either Party affecting its performance of its obligations </w:t>
            </w:r>
            <w:r w:rsidRPr="00E920BC">
              <w:rPr>
                <w:rFonts w:asciiTheme="minorHAnsi" w:hAnsiTheme="minorHAnsi"/>
                <w:sz w:val="24"/>
                <w:szCs w:val="24"/>
              </w:rPr>
              <w:lastRenderedPageBreak/>
              <w:t>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“Force Majeure Notice”</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rsidR="00A75C13" w:rsidRPr="00E920BC" w:rsidRDefault="00A75C13" w:rsidP="007071EF">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rsidR="00A75C13" w:rsidRPr="00E920BC" w:rsidRDefault="00A75C13" w:rsidP="007071EF">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rsidR="00A75C13" w:rsidRPr="00E920BC" w:rsidRDefault="00A75C13" w:rsidP="007071EF">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 xml:space="preserve">at any time the exercise of that degree of care, skill, diligence, prudence, efficiency, foresight and timeliness which would be reasonably expected at </w:t>
            </w:r>
            <w:r w:rsidRPr="00E920BC">
              <w:rPr>
                <w:rFonts w:asciiTheme="minorHAnsi" w:hAnsiTheme="minorHAnsi"/>
                <w:sz w:val="24"/>
                <w:szCs w:val="24"/>
              </w:rPr>
              <w:lastRenderedPageBreak/>
              <w:t>such time from a leading and expert supplier of services similar to the Services to a customer like the Authority, such supplier seeking to comply with its contractual obligations in full and complying with applicable Laws;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“Goods”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rsidTr="00A75C13">
        <w:tblPrEx>
          <w:tblCellMar>
            <w:left w:w="216" w:type="dxa"/>
            <w:right w:w="216" w:type="dxa"/>
          </w:tblCellMar>
        </w:tblPrEx>
        <w:trPr>
          <w:gridBefore w:val="1"/>
          <w:wBefore w:w="18" w:type="dxa"/>
          <w:trHeight w:val="145"/>
        </w:trPr>
        <w:tc>
          <w:tcPr>
            <w:tcW w:w="4059" w:type="dxa"/>
            <w:gridSpan w:val="2"/>
          </w:tcPr>
          <w:p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"Incumbent Supplier"</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794"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794"/>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rsidR="00A75C13" w:rsidRDefault="00A75C13" w:rsidP="007071EF">
            <w:pPr>
              <w:pStyle w:val="BodyText"/>
              <w:numPr>
                <w:ilvl w:val="0"/>
                <w:numId w:val="76"/>
              </w:numPr>
              <w:spacing w:before="120" w:after="120"/>
              <w:ind w:hanging="507"/>
              <w:rPr>
                <w:rFonts w:asciiTheme="minorHAnsi" w:hAnsiTheme="minorHAnsi"/>
                <w:bCs/>
                <w:iCs/>
                <w:sz w:val="24"/>
                <w:szCs w:val="24"/>
              </w:rPr>
            </w:pP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w:t>
            </w:r>
            <w:r w:rsidRPr="00037AB6">
              <w:rPr>
                <w:rFonts w:asciiTheme="minorHAnsi" w:hAnsiTheme="minorHAnsi"/>
                <w:bCs/>
                <w:iCs/>
                <w:sz w:val="24"/>
                <w:szCs w:val="24"/>
              </w:rPr>
              <w:lastRenderedPageBreak/>
              <w:t xml:space="preserve">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lastRenderedPageBreak/>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rsidR="00A75C13" w:rsidRPr="00E920BC" w:rsidRDefault="00A75C13" w:rsidP="007071EF">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rsidR="00A75C13" w:rsidRPr="00E920BC" w:rsidRDefault="00A75C13" w:rsidP="007071EF">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rsidR="00A75C13" w:rsidRPr="00E920BC" w:rsidRDefault="00A75C13" w:rsidP="007071EF">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rsidTr="00A75C13">
        <w:trPr>
          <w:gridBefore w:val="1"/>
          <w:wBefore w:w="18" w:type="dxa"/>
          <w:trHeight w:val="145"/>
        </w:trPr>
        <w:tc>
          <w:tcPr>
            <w:tcW w:w="4059" w:type="dxa"/>
            <w:gridSpan w:val="2"/>
          </w:tcPr>
          <w:p w:rsidR="002B4BAE" w:rsidRPr="007071EF" w:rsidRDefault="002B4BAE" w:rsidP="00A75C13">
            <w:pPr>
              <w:pStyle w:val="BodyText"/>
              <w:spacing w:before="120" w:after="120"/>
              <w:jc w:val="left"/>
              <w:rPr>
                <w:rFonts w:asciiTheme="minorHAnsi" w:hAnsiTheme="minorHAnsi"/>
                <w:b/>
                <w:spacing w:val="-2"/>
                <w:sz w:val="24"/>
                <w:szCs w:val="24"/>
              </w:rPr>
            </w:pPr>
            <w:r w:rsidRPr="007071EF">
              <w:rPr>
                <w:rFonts w:asciiTheme="minorHAnsi" w:hAnsiTheme="minorHAnsi"/>
                <w:b/>
                <w:spacing w:val="-2"/>
                <w:sz w:val="24"/>
                <w:szCs w:val="24"/>
              </w:rPr>
              <w:t>“Interim Services”</w:t>
            </w:r>
          </w:p>
        </w:tc>
        <w:tc>
          <w:tcPr>
            <w:tcW w:w="5395" w:type="dxa"/>
            <w:gridSpan w:val="2"/>
          </w:tcPr>
          <w:p w:rsidR="002B4BAE" w:rsidRPr="007071EF" w:rsidRDefault="002B4BAE" w:rsidP="00A75C13">
            <w:pPr>
              <w:pStyle w:val="BodyText"/>
              <w:spacing w:before="120" w:after="120"/>
              <w:rPr>
                <w:rFonts w:asciiTheme="minorHAnsi" w:hAnsiTheme="minorHAnsi" w:cs="Arial"/>
                <w:bCs/>
                <w:sz w:val="24"/>
                <w:szCs w:val="24"/>
              </w:rPr>
            </w:pPr>
            <w:r w:rsidRPr="007071EF">
              <w:rPr>
                <w:rFonts w:asciiTheme="minorHAnsi" w:hAnsiTheme="minorHAnsi" w:cs="Arial"/>
                <w:bCs/>
                <w:sz w:val="24"/>
                <w:szCs w:val="24"/>
              </w:rPr>
              <w:t>means those Services which</w:t>
            </w:r>
            <w:r w:rsidR="007071EF" w:rsidRPr="007071EF">
              <w:rPr>
                <w:rFonts w:asciiTheme="minorHAnsi" w:hAnsiTheme="minorHAnsi" w:cs="Arial"/>
                <w:bCs/>
                <w:sz w:val="24"/>
                <w:szCs w:val="24"/>
              </w:rPr>
              <w:t xml:space="preserve"> </w:t>
            </w:r>
            <w:r w:rsidRPr="007071EF">
              <w:rPr>
                <w:rFonts w:asciiTheme="minorHAnsi" w:hAnsiTheme="minorHAnsi" w:cs="Arial"/>
                <w:bCs/>
                <w:sz w:val="24"/>
                <w:szCs w:val="24"/>
              </w:rPr>
              <w:t>the Supplier has indicated would be available from the Interim Services Commencement Date</w:t>
            </w:r>
            <w:r w:rsidR="009E43BC" w:rsidRPr="007071EF">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rsidTr="00A75C13">
        <w:trPr>
          <w:gridBefore w:val="1"/>
          <w:wBefore w:w="18" w:type="dxa"/>
          <w:trHeight w:val="145"/>
        </w:trPr>
        <w:tc>
          <w:tcPr>
            <w:tcW w:w="4059" w:type="dxa"/>
            <w:gridSpan w:val="2"/>
          </w:tcPr>
          <w:p w:rsidR="002B4BAE" w:rsidRPr="007071EF" w:rsidRDefault="002B4BAE" w:rsidP="00A75C13">
            <w:pPr>
              <w:pStyle w:val="BodyText"/>
              <w:spacing w:before="120" w:after="120"/>
              <w:jc w:val="left"/>
              <w:rPr>
                <w:rFonts w:asciiTheme="minorHAnsi" w:hAnsiTheme="minorHAnsi"/>
                <w:b/>
                <w:spacing w:val="-2"/>
                <w:sz w:val="24"/>
                <w:szCs w:val="24"/>
              </w:rPr>
            </w:pPr>
            <w:r w:rsidRPr="007071EF">
              <w:rPr>
                <w:rFonts w:asciiTheme="minorHAnsi" w:hAnsiTheme="minorHAnsi"/>
                <w:b/>
                <w:spacing w:val="-2"/>
                <w:sz w:val="24"/>
                <w:szCs w:val="24"/>
              </w:rPr>
              <w:t>“Interim Services Commencement Date”</w:t>
            </w:r>
          </w:p>
        </w:tc>
        <w:tc>
          <w:tcPr>
            <w:tcW w:w="5395" w:type="dxa"/>
            <w:gridSpan w:val="2"/>
          </w:tcPr>
          <w:p w:rsidR="002B4BAE" w:rsidRPr="007071EF" w:rsidRDefault="009E43BC" w:rsidP="00A75C13">
            <w:pPr>
              <w:pStyle w:val="BodyText"/>
              <w:spacing w:before="120" w:after="120"/>
              <w:rPr>
                <w:rFonts w:asciiTheme="minorHAnsi" w:hAnsiTheme="minorHAnsi" w:cs="Arial"/>
                <w:bCs/>
                <w:sz w:val="24"/>
                <w:szCs w:val="24"/>
              </w:rPr>
            </w:pPr>
            <w:r w:rsidRPr="007071EF">
              <w:rPr>
                <w:rFonts w:asciiTheme="minorHAnsi" w:hAnsiTheme="minorHAnsi" w:cs="Arial"/>
                <w:bCs/>
                <w:sz w:val="24"/>
                <w:szCs w:val="24"/>
              </w:rPr>
              <w:t>means the date on which the first telephone numbers should transfer to the Supplier in accordance with the Transition Plan</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“Intervention Trigger Event”</w:t>
            </w:r>
          </w:p>
        </w:tc>
        <w:tc>
          <w:tcPr>
            <w:tcW w:w="5395" w:type="dxa"/>
            <w:gridSpan w:val="2"/>
          </w:tcPr>
          <w:p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795"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795"/>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those persons appointed by the Supplier to fulfil the Key Roles, being the persons listed in </w:t>
            </w:r>
            <w:r w:rsidRPr="00E920BC">
              <w:rPr>
                <w:rFonts w:asciiTheme="minorHAnsi" w:hAnsiTheme="minorHAnsi"/>
                <w:sz w:val="24"/>
                <w:szCs w:val="24"/>
              </w:rPr>
              <w:lastRenderedPageBreak/>
              <w:t>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“Key Roles”</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rsidR="00A75C13" w:rsidRPr="00E920BC" w:rsidRDefault="00A75C13" w:rsidP="007071EF">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rsidR="00A75C13" w:rsidRPr="00E920BC" w:rsidRDefault="00A75C13" w:rsidP="007071EF">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w:t>
            </w:r>
            <w:r w:rsidRPr="00E920BC">
              <w:rPr>
                <w:rFonts w:asciiTheme="minorHAnsi" w:hAnsiTheme="minorHAnsi" w:cs="Arial"/>
                <w:sz w:val="24"/>
                <w:szCs w:val="24"/>
              </w:rPr>
              <w:lastRenderedPageBreak/>
              <w:t xml:space="preserve">Party Software and/or any Specially Written Software;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“Losses”</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w:t>
            </w:r>
            <w:r w:rsidRPr="00E920BC">
              <w:rPr>
                <w:rFonts w:asciiTheme="minorHAnsi" w:hAnsiTheme="minorHAnsi"/>
                <w:sz w:val="24"/>
                <w:szCs w:val="24"/>
              </w:rPr>
              <w:lastRenderedPageBreak/>
              <w:t>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“Milestone”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7071EF">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rsidR="00A75C13" w:rsidRPr="00E920BC" w:rsidRDefault="00A75C13" w:rsidP="007071EF">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rsidTr="00A75C13">
        <w:tblPrEx>
          <w:tblCellMar>
            <w:left w:w="216" w:type="dxa"/>
            <w:right w:w="216" w:type="dxa"/>
          </w:tblCellMar>
        </w:tblPrEx>
        <w:trPr>
          <w:gridBefore w:val="1"/>
          <w:wBefore w:w="18" w:type="dxa"/>
          <w:trHeight w:val="1154"/>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rsidTr="00A75C13">
        <w:tblPrEx>
          <w:tblCellMar>
            <w:left w:w="216" w:type="dxa"/>
            <w:right w:w="216" w:type="dxa"/>
          </w:tblCellMar>
        </w:tblPrEx>
        <w:trPr>
          <w:gridBefore w:val="1"/>
          <w:wBefore w:w="18" w:type="dxa"/>
          <w:trHeight w:val="831"/>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“Minor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w:t>
            </w:r>
            <w:r w:rsidRPr="00E920BC">
              <w:rPr>
                <w:rFonts w:asciiTheme="minorHAnsi" w:hAnsiTheme="minorHAnsi" w:cs="Arial"/>
                <w:sz w:val="24"/>
                <w:szCs w:val="24"/>
              </w:rPr>
              <w:lastRenderedPageBreak/>
              <w:t xml:space="preserve">compiled object code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lastRenderedPageBreak/>
              <w:t>“Occasion of Tax Non-Compliance”</w:t>
            </w:r>
          </w:p>
        </w:tc>
        <w:tc>
          <w:tcPr>
            <w:tcW w:w="5395" w:type="dxa"/>
            <w:gridSpan w:val="2"/>
          </w:tcPr>
          <w:p w:rsidR="00A75C13" w:rsidRPr="00E920BC" w:rsidRDefault="00A75C13" w:rsidP="007071EF">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rsidR="00A75C13" w:rsidRPr="00E920BC" w:rsidRDefault="00A75C13" w:rsidP="007071EF">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rsidR="00A75C13" w:rsidRPr="00E920BC" w:rsidRDefault="00A75C13" w:rsidP="007071EF">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rsidR="00A75C13" w:rsidRPr="00E920BC" w:rsidRDefault="00A75C13" w:rsidP="007071EF">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rsidR="00A75C13" w:rsidRPr="00E920BC" w:rsidRDefault="00A75C13" w:rsidP="007071EF">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rsidR="00A75C13" w:rsidRPr="00E920BC" w:rsidRDefault="00A75C13" w:rsidP="007071EF">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rsidR="00A75C13" w:rsidRPr="00E920BC" w:rsidRDefault="00A75C13" w:rsidP="007071EF">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lastRenderedPageBreak/>
              <w:t>“Off-shore Location”</w:t>
            </w:r>
          </w:p>
        </w:tc>
        <w:tc>
          <w:tcPr>
            <w:tcW w:w="5395" w:type="dxa"/>
            <w:gridSpan w:val="2"/>
          </w:tcPr>
          <w:p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rsidR="00A75C13" w:rsidRPr="00A75C13" w:rsidRDefault="00A75C13" w:rsidP="007071EF">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rsidR="00A75C13" w:rsidRPr="00A75C13" w:rsidRDefault="00A75C13" w:rsidP="007071EF">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xml:space="preserve">) which are to be </w:t>
            </w:r>
            <w:r w:rsidRPr="00A75C13">
              <w:rPr>
                <w:rFonts w:asciiTheme="minorHAnsi" w:hAnsiTheme="minorHAnsi"/>
                <w:sz w:val="24"/>
                <w:szCs w:val="24"/>
              </w:rPr>
              <w:lastRenderedPageBreak/>
              <w:t>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lastRenderedPageBreak/>
              <w:t>"Other Ecosystem Model"</w:t>
            </w:r>
          </w:p>
        </w:tc>
        <w:tc>
          <w:tcPr>
            <w:tcW w:w="5395" w:type="dxa"/>
            <w:gridSpan w:val="2"/>
          </w:tcPr>
          <w:p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rsidR="00A75C13" w:rsidRPr="00A75C13" w:rsidRDefault="00A75C13" w:rsidP="007071EF">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rsidR="00A75C13" w:rsidRPr="00A75C13" w:rsidRDefault="00A75C13" w:rsidP="007071EF">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w:t>
            </w:r>
            <w:r w:rsidRPr="00E920BC">
              <w:rPr>
                <w:rFonts w:asciiTheme="minorHAnsi" w:hAnsiTheme="minorHAnsi"/>
                <w:spacing w:val="-2"/>
                <w:sz w:val="24"/>
                <w:szCs w:val="24"/>
              </w:rPr>
              <w:lastRenderedPageBreak/>
              <w:t xml:space="preserve">Notice;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rsidR="00A75C13" w:rsidRPr="00E920BC" w:rsidRDefault="00A75C13" w:rsidP="007071EF">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rsidR="00A75C13" w:rsidRPr="00E920BC" w:rsidRDefault="00A75C13" w:rsidP="007071EF">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rsidR="00A75C13" w:rsidRPr="00E920BC" w:rsidRDefault="00A75C13" w:rsidP="007071EF">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w:t>
            </w:r>
            <w:r w:rsidRPr="00E920BC">
              <w:rPr>
                <w:rFonts w:asciiTheme="minorHAnsi" w:hAnsiTheme="minorHAnsi"/>
                <w:sz w:val="24"/>
                <w:szCs w:val="24"/>
              </w:rPr>
              <w:lastRenderedPageBreak/>
              <w:t xml:space="preserve">improper performance of a relevant function or activity in connection with this Agreement; </w:t>
            </w:r>
          </w:p>
          <w:p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“Prohibited Transaction”</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rsidR="00A75C13" w:rsidRPr="00E920BC" w:rsidRDefault="00A75C13" w:rsidP="007071EF">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rsidR="00A75C13" w:rsidRPr="00E920BC" w:rsidRDefault="00A75C13" w:rsidP="007071EF">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"Project Team"</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rsidR="00A75C13" w:rsidRPr="00E920BC" w:rsidRDefault="00A75C13" w:rsidP="007071EF">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lastRenderedPageBreak/>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rsidR="00A75C13" w:rsidRPr="00E920BC" w:rsidRDefault="00A75C13" w:rsidP="007071EF">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rsidR="00A75C13" w:rsidRPr="00E920BC" w:rsidRDefault="00A75C13" w:rsidP="007071EF">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“Rectification Plan Process”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lastRenderedPageBreak/>
              <w:t>“Relevant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rsidTr="00A75C13">
        <w:tblPrEx>
          <w:tblCellMar>
            <w:left w:w="216" w:type="dxa"/>
            <w:right w:w="216" w:type="dxa"/>
          </w:tblCellMar>
        </w:tblPrEx>
        <w:trPr>
          <w:gridBefore w:val="1"/>
          <w:wBefore w:w="18" w:type="dxa"/>
          <w:trHeight w:val="145"/>
        </w:trPr>
        <w:tc>
          <w:tcPr>
            <w:tcW w:w="4050" w:type="dxa"/>
          </w:tcPr>
          <w:p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“Relevant Tax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rsidTr="00A75C13">
        <w:tblPrEx>
          <w:tblCellMar>
            <w:left w:w="216" w:type="dxa"/>
            <w:right w:w="216" w:type="dxa"/>
          </w:tblCellMar>
        </w:tblPrEx>
        <w:trPr>
          <w:cantSplit/>
          <w:trHeight w:val="145"/>
        </w:trPr>
        <w:tc>
          <w:tcPr>
            <w:tcW w:w="4077" w:type="dxa"/>
            <w:gridSpan w:val="3"/>
          </w:tcPr>
          <w:p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register of risks and contingencies that have been factored into any Costs due under this </w:t>
            </w:r>
            <w:r w:rsidRPr="00E920BC">
              <w:rPr>
                <w:rFonts w:asciiTheme="minorHAnsi" w:hAnsiTheme="minorHAnsi"/>
                <w:sz w:val="24"/>
                <w:szCs w:val="24"/>
              </w:rPr>
              <w:lastRenderedPageBreak/>
              <w:t>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“Sanitised Personal Data”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rsidR="00A75C13" w:rsidRPr="00E920BC" w:rsidRDefault="00A75C13" w:rsidP="007071EF">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t>
            </w:r>
            <w:r w:rsidRPr="00E920BC">
              <w:rPr>
                <w:rFonts w:asciiTheme="minorHAnsi" w:hAnsiTheme="minorHAnsi"/>
                <w:spacing w:val="-2"/>
                <w:sz w:val="24"/>
                <w:szCs w:val="24"/>
              </w:rPr>
              <w:lastRenderedPageBreak/>
              <w:t xml:space="preserve">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rsidR="00A75C13" w:rsidRPr="00E920BC" w:rsidRDefault="00A75C13" w:rsidP="007071EF">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“Service Points”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rsidR="00A75C13" w:rsidRPr="00E920BC" w:rsidRDefault="00A75C13" w:rsidP="007071EF">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rsidR="00A75C13" w:rsidRPr="00E920BC" w:rsidRDefault="00A75C13" w:rsidP="007071EF">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rsidR="00A75C13" w:rsidRPr="00E920BC" w:rsidRDefault="00A75C13" w:rsidP="007071EF">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rsidR="00A75C13" w:rsidRPr="00E920BC" w:rsidRDefault="00A75C13" w:rsidP="007071EF">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rsidR="00A75C13" w:rsidRPr="00E920BC" w:rsidRDefault="00A75C13" w:rsidP="007071EF">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rsidR="00A75C13" w:rsidRPr="00A52C7A" w:rsidRDefault="00A75C13" w:rsidP="007071EF">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lastRenderedPageBreak/>
              <w:t>“SME”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means the standard contractual clauses for the transfer of personal data to processors established in third countries, as approved by the European </w:t>
            </w:r>
            <w:r w:rsidRPr="00E920BC">
              <w:rPr>
                <w:rFonts w:asciiTheme="minorHAnsi" w:hAnsiTheme="minorHAnsi"/>
                <w:sz w:val="24"/>
                <w:szCs w:val="24"/>
              </w:rPr>
              <w:lastRenderedPageBreak/>
              <w:t>Commission in Decision 2010/87/EU, or any set of clauses approved by the European Commission or a supervisory authority (as such term is defined by the GDPR) which subsequently amends, replaces or supersedes these;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lastRenderedPageBreak/>
              <w:t>“Standards”</w:t>
            </w:r>
          </w:p>
        </w:tc>
        <w:tc>
          <w:tcPr>
            <w:tcW w:w="5381" w:type="dxa"/>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lastRenderedPageBreak/>
              <w:t>“Strategic Supplier”</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rsidR="00A75C13" w:rsidRPr="00E920BC" w:rsidRDefault="00A75C13" w:rsidP="007071EF">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rsidR="00A75C13" w:rsidRPr="00E920BC" w:rsidRDefault="00A75C13" w:rsidP="007071EF">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rsidR="00A75C13" w:rsidRPr="00E920BC" w:rsidRDefault="00A75C13" w:rsidP="007071EF">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rsidR="00A75C13" w:rsidRPr="00E920BC" w:rsidRDefault="00A75C13" w:rsidP="007071EF">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lastRenderedPageBreak/>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lastRenderedPageBreak/>
              <w:t>“Supplier COTS Background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rsidR="00A75C13" w:rsidRPr="00E920BC" w:rsidRDefault="00A75C13" w:rsidP="007071EF">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7071EF">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rsidR="00A75C13" w:rsidRPr="00E920BC" w:rsidRDefault="00A75C13" w:rsidP="007071EF">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7071EF">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all directors, officers, employees, agents, consultants and contractors of the Supplier and/or of any </w:t>
            </w:r>
            <w:r w:rsidRPr="00E920BC">
              <w:rPr>
                <w:rFonts w:asciiTheme="minorHAnsi" w:hAnsiTheme="minorHAnsi"/>
                <w:sz w:val="24"/>
                <w:szCs w:val="24"/>
              </w:rPr>
              <w:lastRenderedPageBreak/>
              <w:t>Sub</w:t>
            </w:r>
            <w:r w:rsidRPr="00E920BC">
              <w:rPr>
                <w:rFonts w:asciiTheme="minorHAnsi" w:hAnsiTheme="minorHAnsi"/>
                <w:sz w:val="24"/>
                <w:szCs w:val="24"/>
              </w:rPr>
              <w:noBreakHyphen/>
              <w:t>contractor engaged in the performance of the Supplier’s obligations under this Agreement;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lastRenderedPageBreak/>
              <w:t>“Supplier Profit”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lastRenderedPageBreak/>
              <w:t>“Supplier Termination Event”</w:t>
            </w:r>
          </w:p>
        </w:tc>
        <w:tc>
          <w:tcPr>
            <w:tcW w:w="5381" w:type="dxa"/>
          </w:tcPr>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rsidR="00A75C13" w:rsidRPr="00A75C13" w:rsidRDefault="00A75C13" w:rsidP="007071EF">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rsidR="00A75C13" w:rsidRPr="00A75C13" w:rsidRDefault="00A75C13" w:rsidP="007071EF">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rsidR="00A75C13" w:rsidRPr="00A75C13" w:rsidRDefault="00A75C13" w:rsidP="007071EF">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rsidR="00A75C13" w:rsidRPr="00A75C13" w:rsidRDefault="00A75C13" w:rsidP="007071EF">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lastRenderedPageBreak/>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rsidR="00A75C13" w:rsidRPr="00A75C13" w:rsidRDefault="00A75C13" w:rsidP="007071EF">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rsidR="00A75C13" w:rsidRPr="00A75C13" w:rsidRDefault="00A75C13" w:rsidP="007071EF">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rsidR="00A75C13" w:rsidRPr="00A75C13" w:rsidRDefault="00A75C13" w:rsidP="007071EF">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w:t>
            </w:r>
            <w:r w:rsidRPr="00A75C13">
              <w:rPr>
                <w:rFonts w:asciiTheme="minorHAnsi" w:hAnsiTheme="minorHAnsi"/>
                <w:sz w:val="24"/>
                <w:szCs w:val="24"/>
              </w:rPr>
              <w:lastRenderedPageBreak/>
              <w:t xml:space="preserve">Authority was given notice of the change of Control; </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rsidR="00A75C13" w:rsidRPr="00A75C13" w:rsidRDefault="00A75C13" w:rsidP="007071EF">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rsidR="00A75C13" w:rsidRPr="00A75C13" w:rsidRDefault="00A75C13" w:rsidP="007071EF">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rsidR="00A75C13" w:rsidRPr="00A75C13" w:rsidRDefault="00A75C13" w:rsidP="007071EF">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rsidR="00A75C13" w:rsidRPr="00A75C13" w:rsidRDefault="00A75C13" w:rsidP="007071EF">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lastRenderedPageBreak/>
              <w:t>“Supply Chain Transparency Report”</w:t>
            </w:r>
          </w:p>
        </w:tc>
        <w:tc>
          <w:tcPr>
            <w:tcW w:w="5381" w:type="dxa"/>
          </w:tcPr>
          <w:p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lastRenderedPageBreak/>
              <w:t>“Target Performance Level”</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lastRenderedPageBreak/>
              <w:t>“Termination Date”</w:t>
            </w:r>
          </w:p>
        </w:tc>
        <w:tc>
          <w:tcPr>
            <w:tcW w:w="5381" w:type="dxa"/>
          </w:tcPr>
          <w:p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rsidR="00A75C13" w:rsidRPr="00E920BC" w:rsidRDefault="00A75C13" w:rsidP="007071EF">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7071EF">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lastRenderedPageBreak/>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lastRenderedPageBreak/>
              <w:t>“Third Party 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rsidR="00A75C13" w:rsidRPr="00E920BC" w:rsidRDefault="00A75C13" w:rsidP="007071EF">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7071EF">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rsidTr="00A75C13">
        <w:trPr>
          <w:gridAfter w:val="1"/>
          <w:wAfter w:w="14" w:type="dxa"/>
          <w:trHeight w:val="845"/>
        </w:trPr>
        <w:tc>
          <w:tcPr>
            <w:tcW w:w="4077" w:type="dxa"/>
            <w:gridSpan w:val="3"/>
          </w:tcPr>
          <w:p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lastRenderedPageBreak/>
              <w:t>“Transparency Reports”</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rsidTr="00A75C13">
        <w:trPr>
          <w:gridAfter w:val="1"/>
          <w:wAfter w:w="14" w:type="dxa"/>
          <w:trHeight w:val="2142"/>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“Upgrades”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rsidTr="00A75C13">
        <w:trPr>
          <w:gridAfter w:val="1"/>
          <w:wAfter w:w="14" w:type="dxa"/>
          <w:trHeight w:val="2142"/>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rsidTr="00A75C13">
        <w:trPr>
          <w:gridAfter w:val="1"/>
          <w:wAfter w:w="14" w:type="dxa"/>
          <w:trHeight w:val="769"/>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rsidR="00220A2A" w:rsidRDefault="00220A2A" w:rsidP="000F285C">
      <w:pPr>
        <w:rPr>
          <w:rFonts w:asciiTheme="minorHAnsi" w:hAnsiTheme="minorHAnsi"/>
          <w:color w:val="000000"/>
          <w:sz w:val="24"/>
          <w:szCs w:val="24"/>
        </w:rPr>
      </w:pPr>
    </w:p>
    <w:p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789"/>
    <w:p w:rsidR="00220A2A" w:rsidRDefault="00220A2A" w:rsidP="00220A2A">
      <w:pPr>
        <w:pStyle w:val="PartDes"/>
        <w:jc w:val="left"/>
      </w:pPr>
      <w:r w:rsidRPr="00135A31">
        <w:rPr>
          <w:noProof/>
          <w:lang w:eastAsia="en-GB"/>
        </w:rPr>
        <w:lastRenderedPageBreak/>
        <w:drawing>
          <wp:inline distT="0" distB="0" distL="0" distR="0" wp14:anchorId="685545A8" wp14:editId="2A5E212A">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782B1EA6" wp14:editId="2943B0B4">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220A2A" w:rsidRDefault="00220A2A" w:rsidP="00220A2A">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24DEC089" wp14:editId="108D04C4">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rsidR="000F1FDD" w:rsidRPr="00F135AD" w:rsidRDefault="00220A2A" w:rsidP="000F1FDD">
      <w:pPr>
        <w:jc w:val="center"/>
        <w:rPr>
          <w:rFonts w:asciiTheme="minorHAnsi" w:hAnsiTheme="minorHAnsi" w:cstheme="minorHAnsi"/>
          <w:b/>
          <w:sz w:val="22"/>
          <w:szCs w:val="22"/>
          <w:u w:val="single"/>
        </w:rPr>
      </w:pPr>
      <w:r>
        <w:rPr>
          <w:rFonts w:asciiTheme="minorHAnsi" w:hAnsiTheme="minorHAnsi"/>
          <w:b/>
          <w:bCs/>
          <w:sz w:val="24"/>
        </w:rPr>
        <w:lastRenderedPageBreak/>
        <w:br w:type="page"/>
      </w:r>
      <w:r w:rsidR="000F1FDD" w:rsidRPr="00F135AD">
        <w:rPr>
          <w:rFonts w:asciiTheme="minorHAnsi" w:hAnsiTheme="minorHAnsi" w:cstheme="minorHAnsi"/>
          <w:b/>
          <w:sz w:val="22"/>
          <w:szCs w:val="22"/>
          <w:u w:val="single"/>
        </w:rPr>
        <w:lastRenderedPageBreak/>
        <w:t xml:space="preserve">SCHEDULE </w:t>
      </w:r>
      <w:bookmarkStart w:id="796" w:name="sch2point1"/>
      <w:r w:rsidR="000F1FDD" w:rsidRPr="00F135AD">
        <w:rPr>
          <w:rFonts w:asciiTheme="minorHAnsi" w:hAnsiTheme="minorHAnsi" w:cstheme="minorHAnsi"/>
          <w:b/>
          <w:sz w:val="22"/>
          <w:szCs w:val="22"/>
          <w:u w:val="single"/>
        </w:rPr>
        <w:t>2.1</w:t>
      </w:r>
      <w:bookmarkEnd w:id="796"/>
    </w:p>
    <w:p w:rsidR="000F1FDD" w:rsidRPr="00260913" w:rsidRDefault="000F1FDD" w:rsidP="000F1FDD">
      <w:pPr>
        <w:pStyle w:val="SchHeadDes"/>
        <w:rPr>
          <w:rFonts w:ascii="Calibri" w:hAnsi="Calibri" w:cs="Calibri"/>
          <w:color w:val="000000" w:themeColor="text1"/>
        </w:rPr>
      </w:pPr>
      <w:r w:rsidRPr="1DEB3BF2">
        <w:rPr>
          <w:rFonts w:ascii="Calibri" w:hAnsi="Calibri" w:cs="Calibri"/>
          <w:color w:val="000000" w:themeColor="text1"/>
        </w:rPr>
        <w:t>SERVICES DESCRIPTION</w:t>
      </w:r>
    </w:p>
    <w:p w:rsidR="000F1FDD" w:rsidRPr="007836EE" w:rsidRDefault="000F1FDD" w:rsidP="000F1FDD">
      <w:pPr>
        <w:jc w:val="left"/>
        <w:rPr>
          <w:b/>
          <w:bCs/>
          <w:i/>
          <w:color w:val="000000" w:themeColor="text1"/>
          <w:sz w:val="22"/>
          <w:szCs w:val="22"/>
        </w:rPr>
      </w:pPr>
    </w:p>
    <w:p w:rsidR="000F1FDD" w:rsidRPr="007836EE" w:rsidRDefault="000F1FDD" w:rsidP="000F1FDD">
      <w:pPr>
        <w:jc w:val="left"/>
        <w:rPr>
          <w:b/>
          <w:bCs/>
          <w:color w:val="000000" w:themeColor="text1"/>
          <w:sz w:val="22"/>
          <w:szCs w:val="22"/>
        </w:rPr>
      </w:pPr>
      <w:r w:rsidRPr="007836EE">
        <w:rPr>
          <w:b/>
          <w:bCs/>
          <w:color w:val="000000" w:themeColor="text1"/>
          <w:sz w:val="22"/>
          <w:szCs w:val="22"/>
        </w:rPr>
        <w:br w:type="page"/>
      </w:r>
    </w:p>
    <w:p w:rsidR="000F1FDD" w:rsidRPr="006F00B5" w:rsidRDefault="000F1FDD" w:rsidP="000F1FDD">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lastRenderedPageBreak/>
        <w:t>Services Description</w:t>
      </w:r>
    </w:p>
    <w:p w:rsidR="000F1FDD" w:rsidRPr="006F00B5" w:rsidRDefault="000F1FDD" w:rsidP="007071EF">
      <w:pPr>
        <w:pStyle w:val="Heading1"/>
        <w:numPr>
          <w:ilvl w:val="0"/>
          <w:numId w:val="306"/>
        </w:numPr>
        <w:rPr>
          <w:rFonts w:cstheme="minorHAnsi"/>
          <w:szCs w:val="22"/>
        </w:rPr>
      </w:pPr>
      <w:r w:rsidRPr="006F00B5">
        <w:rPr>
          <w:rFonts w:cstheme="minorHAnsi"/>
          <w:szCs w:val="22"/>
        </w:rPr>
        <w:t>DEFINITIONS</w:t>
      </w:r>
    </w:p>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rsidR="000F1FDD" w:rsidRPr="006F00B5" w:rsidRDefault="000F1FDD" w:rsidP="000F1FDD">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0F1FDD" w:rsidRPr="006F00B5" w:rsidTr="000F1FDD">
        <w:tc>
          <w:tcPr>
            <w:tcW w:w="2940" w:type="dxa"/>
          </w:tcPr>
          <w:p w:rsidR="000F1FDD" w:rsidRPr="006F00B5" w:rsidRDefault="000F1FDD" w:rsidP="000F1FDD">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rsidR="000F1FDD" w:rsidRPr="006F00B5" w:rsidRDefault="000F1FDD" w:rsidP="000F1FDD">
            <w:pPr>
              <w:jc w:val="left"/>
              <w:rPr>
                <w:rFonts w:asciiTheme="minorHAnsi" w:hAnsiTheme="minorHAnsi" w:cstheme="minorHAnsi"/>
                <w:caps/>
                <w:color w:val="000000" w:themeColor="text1"/>
                <w:sz w:val="22"/>
                <w:szCs w:val="22"/>
              </w:rPr>
            </w:pPr>
          </w:p>
          <w:p w:rsidR="000F1FDD" w:rsidRPr="006F00B5" w:rsidRDefault="000F1FDD" w:rsidP="000F1FDD">
            <w:pPr>
              <w:jc w:val="left"/>
              <w:rPr>
                <w:rFonts w:asciiTheme="minorHAnsi" w:hAnsiTheme="minorHAnsi" w:cstheme="minorHAnsi"/>
                <w:caps/>
                <w:color w:val="000000" w:themeColor="text1"/>
                <w:sz w:val="22"/>
                <w:szCs w:val="22"/>
              </w:rPr>
            </w:pPr>
          </w:p>
          <w:p w:rsidR="000F1FDD" w:rsidRPr="006F00B5" w:rsidRDefault="000F1FDD" w:rsidP="000F1FDD">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rsidR="000F1FDD" w:rsidRPr="006F00B5" w:rsidRDefault="000F1FDD" w:rsidP="000F1FDD">
            <w:pPr>
              <w:jc w:val="left"/>
              <w:rPr>
                <w:rFonts w:asciiTheme="minorHAnsi" w:hAnsiTheme="minorHAnsi" w:cstheme="minorHAnsi"/>
                <w:caps/>
                <w:color w:val="000000" w:themeColor="text1"/>
                <w:sz w:val="22"/>
                <w:szCs w:val="22"/>
              </w:rPr>
            </w:pPr>
          </w:p>
          <w:p w:rsidR="000F1FDD" w:rsidRPr="006F00B5" w:rsidRDefault="000F1FDD" w:rsidP="000F1FDD">
            <w:pPr>
              <w:jc w:val="left"/>
              <w:rPr>
                <w:rFonts w:asciiTheme="minorHAnsi" w:hAnsiTheme="minorHAnsi" w:cstheme="minorBidi"/>
                <w:caps/>
                <w:color w:val="000000" w:themeColor="text1"/>
                <w:sz w:val="22"/>
                <w:szCs w:val="22"/>
              </w:rPr>
            </w:pPr>
          </w:p>
          <w:p w:rsidR="000F1FDD" w:rsidRDefault="000F1FDD" w:rsidP="000F1FDD">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rsidR="000F1FDD" w:rsidRPr="006F00B5" w:rsidRDefault="000F1FDD" w:rsidP="000F1FDD">
            <w:pPr>
              <w:jc w:val="left"/>
              <w:rPr>
                <w:rFonts w:asciiTheme="minorHAnsi" w:hAnsiTheme="minorHAnsi" w:cstheme="minorHAnsi"/>
                <w:b/>
                <w:i/>
                <w:caps/>
                <w:color w:val="000000" w:themeColor="text1"/>
                <w:sz w:val="22"/>
                <w:szCs w:val="22"/>
              </w:rPr>
            </w:pPr>
          </w:p>
        </w:tc>
        <w:tc>
          <w:tcPr>
            <w:tcW w:w="542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0F1FDD">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rsidR="000F1FDD" w:rsidRPr="006F00B5" w:rsidRDefault="000F1FDD" w:rsidP="000F1FDD">
            <w:pPr>
              <w:jc w:val="left"/>
              <w:rPr>
                <w:rFonts w:asciiTheme="minorHAnsi" w:hAnsiTheme="minorHAnsi" w:cstheme="minorBidi"/>
                <w:color w:val="000000" w:themeColor="text1"/>
                <w:sz w:val="22"/>
                <w:szCs w:val="22"/>
              </w:rPr>
            </w:pPr>
          </w:p>
          <w:p w:rsidR="000F1FDD" w:rsidRPr="006F00B5" w:rsidRDefault="000F1FDD" w:rsidP="000F1FDD">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rsidR="000F1FDD" w:rsidRPr="006F00B5" w:rsidRDefault="000F1FDD" w:rsidP="000F1FDD">
      <w:pPr>
        <w:rPr>
          <w:rFonts w:asciiTheme="minorHAnsi" w:hAnsiTheme="minorHAnsi" w:cstheme="minorHAnsi"/>
          <w:sz w:val="22"/>
          <w:szCs w:val="22"/>
        </w:rPr>
      </w:pPr>
    </w:p>
    <w:p w:rsidR="000F1FDD" w:rsidRPr="006F00B5" w:rsidRDefault="000F1FDD" w:rsidP="000F1FDD">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rsidR="000F1FDD" w:rsidRPr="006F00B5" w:rsidRDefault="000F1FDD" w:rsidP="007071EF">
      <w:pPr>
        <w:pStyle w:val="Heading1"/>
        <w:numPr>
          <w:ilvl w:val="0"/>
          <w:numId w:val="306"/>
        </w:numPr>
        <w:rPr>
          <w:rFonts w:cstheme="minorHAnsi"/>
        </w:rPr>
      </w:pPr>
      <w:r w:rsidRPr="006F00B5">
        <w:rPr>
          <w:rFonts w:cstheme="minorHAnsi"/>
        </w:rPr>
        <w:lastRenderedPageBreak/>
        <w:t>INTRODUCTION</w:t>
      </w:r>
    </w:p>
    <w:p w:rsidR="000F1FDD" w:rsidRPr="006F00B5" w:rsidRDefault="000F1FDD" w:rsidP="007071EF">
      <w:pPr>
        <w:pStyle w:val="Heading2"/>
        <w:numPr>
          <w:ilvl w:val="1"/>
          <w:numId w:val="306"/>
        </w:numPr>
      </w:pPr>
      <w:r w:rsidRPr="56802023">
        <w:t>Background</w:t>
      </w: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rsidR="000F1FDD" w:rsidRPr="006F00B5" w:rsidRDefault="000F1FDD" w:rsidP="000F1FDD">
      <w:pPr>
        <w:jc w:val="left"/>
        <w:rPr>
          <w:rFonts w:asciiTheme="minorHAnsi" w:hAnsiTheme="minorHAnsi" w:cstheme="minorHAnsi"/>
          <w:color w:val="0B0C0C"/>
          <w:sz w:val="22"/>
          <w:szCs w:val="22"/>
          <w:shd w:val="clear" w:color="auto" w:fill="FFFFFF"/>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rsidR="000F1FDD" w:rsidRPr="006F00B5" w:rsidRDefault="000F1FDD" w:rsidP="000F1FDD">
      <w:pPr>
        <w:jc w:val="left"/>
        <w:rPr>
          <w:rFonts w:asciiTheme="minorHAnsi" w:hAnsiTheme="minorHAnsi" w:cstheme="minorHAnsi"/>
          <w:color w:val="0B0C0C"/>
          <w:sz w:val="22"/>
          <w:szCs w:val="22"/>
          <w:shd w:val="clear" w:color="auto" w:fill="FFFFFF"/>
        </w:rPr>
      </w:pPr>
    </w:p>
    <w:p w:rsidR="000F1FDD" w:rsidRPr="001B31D6" w:rsidRDefault="000F1FDD" w:rsidP="007071EF">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rsidR="000F1FDD" w:rsidRPr="006F00B5" w:rsidRDefault="000F1FDD" w:rsidP="007071EF">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rsidR="000F1FDD" w:rsidRPr="006F00B5" w:rsidRDefault="000F1FDD" w:rsidP="007071EF">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rsidR="000F1FDD" w:rsidRDefault="000F1FDD" w:rsidP="007071EF">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rsidR="000F1FDD" w:rsidRPr="001B31D6" w:rsidRDefault="000F1FDD" w:rsidP="000F1FDD">
      <w:pPr>
        <w:rPr>
          <w:rFonts w:asciiTheme="minorHAnsi" w:hAnsiTheme="minorHAnsi" w:cstheme="minorHAnsi"/>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rsidR="000F1FDD" w:rsidRPr="006F00B5" w:rsidRDefault="000F1FDD" w:rsidP="000F1FDD">
      <w:pPr>
        <w:jc w:val="left"/>
        <w:rPr>
          <w:rFonts w:asciiTheme="minorHAnsi" w:hAnsiTheme="minorHAnsi" w:cstheme="minorHAnsi"/>
          <w:sz w:val="22"/>
          <w:szCs w:val="22"/>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rsidR="000F1FDD" w:rsidRPr="006F00B5" w:rsidRDefault="000F1FDD" w:rsidP="000F1FDD">
      <w:pPr>
        <w:jc w:val="left"/>
        <w:rPr>
          <w:rFonts w:asciiTheme="minorHAnsi" w:hAnsiTheme="minorHAnsi" w:cstheme="minorHAnsi"/>
          <w:sz w:val="22"/>
          <w:szCs w:val="22"/>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rsidR="000F1FDD" w:rsidRPr="006F00B5" w:rsidRDefault="000F1FDD" w:rsidP="000F1FDD">
      <w:pPr>
        <w:jc w:val="left"/>
        <w:rPr>
          <w:rFonts w:asciiTheme="minorHAnsi" w:hAnsiTheme="minorHAnsi" w:cstheme="minorHAnsi"/>
          <w:color w:val="000000" w:themeColor="text1"/>
          <w:sz w:val="22"/>
          <w:szCs w:val="22"/>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rsidR="000F1FDD" w:rsidRPr="006F00B5" w:rsidRDefault="000F1FDD" w:rsidP="000F1FDD">
      <w:pPr>
        <w:jc w:val="left"/>
        <w:rPr>
          <w:rFonts w:asciiTheme="minorHAnsi" w:hAnsiTheme="minorHAnsi" w:cstheme="minorHAnsi"/>
          <w:color w:val="000000" w:themeColor="text1"/>
          <w:sz w:val="22"/>
          <w:szCs w:val="22"/>
        </w:rPr>
      </w:pPr>
    </w:p>
    <w:p w:rsidR="000F1FDD" w:rsidRPr="001B31D6" w:rsidRDefault="000F1FDD" w:rsidP="007071EF">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lastRenderedPageBreak/>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rsidR="000F1FDD" w:rsidRPr="00131639" w:rsidRDefault="000F1FDD" w:rsidP="000F1FDD">
      <w:pPr>
        <w:tabs>
          <w:tab w:val="left" w:pos="2468"/>
        </w:tabs>
        <w:rPr>
          <w:rFonts w:asciiTheme="minorHAnsi" w:hAnsiTheme="minorHAnsi" w:cstheme="minorHAnsi"/>
        </w:rPr>
      </w:pPr>
    </w:p>
    <w:p w:rsidR="000F1FDD" w:rsidRPr="001B31D6" w:rsidRDefault="000F1FDD" w:rsidP="000F1FDD">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rsidR="000F1FDD" w:rsidRPr="006F00B5" w:rsidRDefault="000F1FDD" w:rsidP="000F1FDD">
      <w:pPr>
        <w:jc w:val="left"/>
        <w:rPr>
          <w:rFonts w:asciiTheme="minorHAnsi" w:hAnsiTheme="minorHAnsi" w:cstheme="minorHAnsi"/>
          <w:sz w:val="22"/>
          <w:szCs w:val="22"/>
        </w:rPr>
      </w:pPr>
    </w:p>
    <w:p w:rsidR="000F1FDD" w:rsidRPr="00A30DF1"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rsidR="000F1FDD" w:rsidRDefault="000F1FDD" w:rsidP="000F1FDD">
      <w:pPr>
        <w:jc w:val="left"/>
        <w:rPr>
          <w:rFonts w:asciiTheme="minorHAnsi" w:hAnsiTheme="minorHAnsi" w:cstheme="minorHAnsi"/>
          <w:color w:val="000000" w:themeColor="text1"/>
          <w:sz w:val="22"/>
          <w:szCs w:val="22"/>
        </w:rPr>
      </w:pPr>
      <w:r>
        <w:rPr>
          <w:noProof/>
          <w:lang w:eastAsia="en-GB"/>
        </w:rPr>
        <w:drawing>
          <wp:inline distT="0" distB="0" distL="0" distR="0" wp14:anchorId="57BE2A29" wp14:editId="35643B1E">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rsidR="000F1FDD" w:rsidRPr="00A30DF1" w:rsidRDefault="000F1FDD" w:rsidP="000F1FDD">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rsidR="000F1FDD" w:rsidRPr="00A30DF1" w:rsidRDefault="000F1FDD" w:rsidP="000F1FDD">
      <w:pPr>
        <w:rPr>
          <w:rFonts w:asciiTheme="minorHAnsi" w:hAnsiTheme="minorHAnsi" w:cstheme="minorHAnsi"/>
          <w:color w:val="FF0000"/>
          <w:sz w:val="16"/>
          <w:szCs w:val="16"/>
          <w:highlight w:val="yellow"/>
        </w:rPr>
      </w:pPr>
    </w:p>
    <w:p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rsidR="000F1FDD" w:rsidRDefault="000F1FDD" w:rsidP="000F1FDD">
      <w:pPr>
        <w:spacing w:before="60"/>
        <w:rPr>
          <w:rFonts w:asciiTheme="minorHAnsi" w:hAnsiTheme="minorHAnsi" w:cstheme="minorHAnsi"/>
          <w:sz w:val="24"/>
          <w:szCs w:val="24"/>
        </w:rPr>
      </w:pPr>
      <w:r w:rsidRPr="00A30DF1">
        <w:rPr>
          <w:noProof/>
          <w:sz w:val="16"/>
          <w:szCs w:val="16"/>
          <w:lang w:eastAsia="en-GB"/>
        </w:rPr>
        <w:lastRenderedPageBreak/>
        <w:drawing>
          <wp:inline distT="0" distB="0" distL="0" distR="0" wp14:anchorId="613CBEAB" wp14:editId="726B9EFA">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1">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5BEDC80" wp14:editId="261DE1C2">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2">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rsidR="000F1FDD" w:rsidRDefault="000F1FDD" w:rsidP="000F1FDD">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rsidR="000F1FDD" w:rsidRPr="00A30DF1" w:rsidRDefault="000F1FDD" w:rsidP="000F1FDD">
      <w:pPr>
        <w:jc w:val="center"/>
        <w:rPr>
          <w:rFonts w:asciiTheme="minorHAnsi" w:hAnsiTheme="minorHAnsi" w:cstheme="minorHAnsi"/>
          <w:b/>
          <w:sz w:val="16"/>
          <w:szCs w:val="16"/>
        </w:rPr>
      </w:pPr>
    </w:p>
    <w:p w:rsidR="000F1FDD" w:rsidRPr="001B31D6" w:rsidRDefault="000F1FDD" w:rsidP="007071EF">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rsidR="000F1FDD" w:rsidRPr="006F00B5" w:rsidRDefault="000F1FDD" w:rsidP="007071EF">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rsidR="000F1FDD" w:rsidRPr="006F00B5" w:rsidRDefault="000F1FDD" w:rsidP="000F1FDD">
      <w:pPr>
        <w:rPr>
          <w:rFonts w:asciiTheme="minorHAnsi" w:hAnsiTheme="minorHAnsi" w:cstheme="minorHAnsi"/>
          <w:color w:val="FF0000"/>
          <w:sz w:val="22"/>
          <w:szCs w:val="22"/>
          <w:highlight w:val="green"/>
        </w:rPr>
      </w:pPr>
    </w:p>
    <w:p w:rsidR="000F1FDD" w:rsidRPr="008017C0" w:rsidRDefault="000F1FDD" w:rsidP="007071EF">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rsidR="000F1FDD" w:rsidRPr="006F00B5"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lastRenderedPageBreak/>
        <w:t>The size and scale of the current Authority telephony platform is one of the largest hosted contact centres in Europe:</w:t>
      </w:r>
    </w:p>
    <w:p w:rsidR="000F1FDD" w:rsidRPr="006F00B5" w:rsidRDefault="000F1FDD" w:rsidP="007071EF">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rsidR="000F1FDD" w:rsidRPr="006F00B5"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rsidR="000F1FDD" w:rsidRPr="006F00B5"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rsidR="000F1FDD" w:rsidRPr="006F00B5"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rsidR="000F1FDD" w:rsidRPr="00DA1FD6"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rsidR="000F1FDD" w:rsidRPr="00DA1FD6"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rsidR="000F1FDD"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rsidR="000F1FDD" w:rsidRPr="00DA1FD6" w:rsidRDefault="000F1FDD" w:rsidP="007071EF">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rsidR="000F1FDD" w:rsidRDefault="000F1FDD" w:rsidP="000F1FDD">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I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rsidR="000F1FDD" w:rsidRPr="006F00B5" w:rsidRDefault="000F1FDD" w:rsidP="000F1FDD">
      <w:pPr>
        <w:pStyle w:val="ListParagraph"/>
        <w:rPr>
          <w:rFonts w:asciiTheme="minorHAnsi" w:hAnsiTheme="minorHAnsi" w:cstheme="minorBidi"/>
          <w:color w:val="000000" w:themeColor="text1"/>
        </w:rPr>
      </w:pPr>
    </w:p>
    <w:p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rsidR="000F1FDD" w:rsidRPr="006F00B5"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rsidR="000F1FDD" w:rsidRPr="006F00B5"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2"/>
        <w:numPr>
          <w:ilvl w:val="1"/>
          <w:numId w:val="306"/>
        </w:numPr>
      </w:pPr>
      <w:r w:rsidRPr="56802023">
        <w:t>Telephony Platform Usage</w:t>
      </w: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rsidR="000F1FDD" w:rsidRPr="00A30DF1" w:rsidRDefault="000F1FDD" w:rsidP="007071EF">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0F1FDD" w:rsidRPr="006F00B5" w:rsidTr="000F1FDD">
        <w:tc>
          <w:tcPr>
            <w:tcW w:w="1980" w:type="dxa"/>
            <w:shd w:val="clear" w:color="auto" w:fill="D9D9D9" w:themeFill="background1" w:themeFillShade="D9"/>
          </w:tcPr>
          <w:p w:rsidR="000F1FDD" w:rsidRPr="006F00B5" w:rsidRDefault="000F1FDD" w:rsidP="000F1FDD">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rsidR="000F1FDD" w:rsidRPr="006F00B5" w:rsidRDefault="000F1FDD" w:rsidP="000F1FDD">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rsidR="000F1FDD" w:rsidRPr="006F00B5" w:rsidRDefault="000F1FDD" w:rsidP="000F1FDD">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0F1FDD" w:rsidRPr="006F00B5" w:rsidTr="000F1FDD">
        <w:tc>
          <w:tcPr>
            <w:tcW w:w="1980"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lastRenderedPageBreak/>
              <w:t>Glasgow</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0F1FDD" w:rsidRPr="006F00B5" w:rsidTr="000F1FDD">
        <w:tc>
          <w:tcPr>
            <w:tcW w:w="1980" w:type="dxa"/>
          </w:tcPr>
          <w:p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0F1FDD" w:rsidRPr="006F00B5" w:rsidTr="000F1FDD">
        <w:tc>
          <w:tcPr>
            <w:tcW w:w="9016" w:type="dxa"/>
            <w:gridSpan w:val="3"/>
          </w:tcPr>
          <w:p w:rsidR="000F1FDD" w:rsidRPr="006F00B5" w:rsidRDefault="000F1FDD" w:rsidP="000F1FDD">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rsidR="000F1FDD" w:rsidRPr="00A30DF1" w:rsidRDefault="000F1FDD" w:rsidP="000F1FDD">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rsidR="000F1FDD" w:rsidRDefault="000F1FDD" w:rsidP="007071EF">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M</w:t>
      </w:r>
      <w:r w:rsidRPr="237AC85D">
        <w:rPr>
          <w:rFonts w:asciiTheme="minorHAnsi" w:hAnsiTheme="minorHAnsi" w:cstheme="minorBidi"/>
        </w:rPr>
        <w:t xml:space="preserve"> – ‘Location Changes’. </w:t>
      </w:r>
    </w:p>
    <w:p w:rsidR="000F1FDD" w:rsidRPr="008017C0" w:rsidRDefault="000F1FDD" w:rsidP="000F1FDD">
      <w:pPr>
        <w:pStyle w:val="ListParagraph"/>
        <w:spacing w:after="0"/>
        <w:rPr>
          <w:rFonts w:asciiTheme="minorHAnsi" w:hAnsiTheme="minorHAnsi" w:cstheme="minorBidi"/>
        </w:rPr>
      </w:pPr>
    </w:p>
    <w:p w:rsidR="000F1FDD" w:rsidRPr="008017C0" w:rsidRDefault="000F1FDD" w:rsidP="007071EF">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rsidR="000F1FDD" w:rsidRPr="008017C0" w:rsidRDefault="000F1FDD" w:rsidP="007071EF">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rsidR="000F1FDD" w:rsidRPr="008017C0" w:rsidRDefault="000F1FDD" w:rsidP="007071EF">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rsidR="000F1FDD" w:rsidRPr="006F00B5" w:rsidRDefault="000F1FDD" w:rsidP="007071EF">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rsidR="000F1FDD" w:rsidRDefault="000F1FDD" w:rsidP="007071EF">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rsidR="000F1FDD" w:rsidRPr="008017C0" w:rsidRDefault="000F1FDD" w:rsidP="000F1FDD">
      <w:pPr>
        <w:rPr>
          <w:rFonts w:asciiTheme="minorHAnsi" w:hAnsiTheme="minorHAnsi" w:cstheme="minorHAnsi"/>
          <w:color w:val="000000" w:themeColor="text1"/>
        </w:rPr>
      </w:pPr>
    </w:p>
    <w:p w:rsidR="000F1FDD" w:rsidRPr="008017C0" w:rsidRDefault="000F1FDD" w:rsidP="007071EF">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rsidR="000F1FDD" w:rsidRPr="006F00B5" w:rsidRDefault="000F1FDD" w:rsidP="007071EF">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rsidR="000F1FDD" w:rsidRDefault="000F1FDD" w:rsidP="007071EF">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lastRenderedPageBreak/>
        <w:t>On average, for calls answered by agents, it takes just over 2.5 minutes to be routed through the infrastructure, 5 minutes being queued, and 7 minutes are spent speaking to an agent.</w:t>
      </w:r>
    </w:p>
    <w:p w:rsidR="000F1FDD" w:rsidRPr="008017C0" w:rsidRDefault="000F1FDD" w:rsidP="000F1FDD">
      <w:pPr>
        <w:rPr>
          <w:rFonts w:asciiTheme="minorHAnsi" w:hAnsiTheme="minorHAnsi" w:cstheme="minorBidi"/>
          <w:color w:val="000000" w:themeColor="text1"/>
        </w:rPr>
      </w:pPr>
    </w:p>
    <w:p w:rsidR="000F1FDD" w:rsidRPr="008017C0" w:rsidRDefault="000F1FDD" w:rsidP="007071EF">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rsidR="000F1FDD" w:rsidRPr="006F00B5" w:rsidRDefault="000F1FDD" w:rsidP="000F1FDD">
      <w:pPr>
        <w:jc w:val="left"/>
        <w:rPr>
          <w:rFonts w:asciiTheme="minorHAnsi" w:hAnsiTheme="minorHAnsi" w:cstheme="minorHAnsi"/>
          <w:color w:val="000000" w:themeColor="text1"/>
          <w:sz w:val="22"/>
          <w:szCs w:val="22"/>
        </w:rPr>
      </w:pPr>
    </w:p>
    <w:p w:rsidR="000F1FDD" w:rsidRDefault="000F1FDD" w:rsidP="007071EF">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rsidR="000F1FDD" w:rsidRPr="00010F86" w:rsidRDefault="000F1FDD" w:rsidP="000F1FDD">
      <w:pPr>
        <w:rPr>
          <w:rFonts w:cstheme="minorHAnsi"/>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rsidR="000F1FDD" w:rsidRPr="008017C0" w:rsidRDefault="000F1FDD" w:rsidP="007071EF">
      <w:pPr>
        <w:pStyle w:val="ListParagraph"/>
        <w:numPr>
          <w:ilvl w:val="0"/>
          <w:numId w:val="318"/>
        </w:numPr>
        <w:spacing w:after="0" w:line="259" w:lineRule="auto"/>
        <w:rPr>
          <w:color w:val="000000" w:themeColor="text1"/>
        </w:rPr>
      </w:pPr>
      <w:r w:rsidRPr="237AC85D">
        <w:rPr>
          <w:rFonts w:asciiTheme="minorHAnsi" w:hAnsiTheme="minorHAnsi" w:cstheme="minorBidi"/>
          <w:color w:val="000000" w:themeColor="text1"/>
        </w:rPr>
        <w:t xml:space="preserve">Typical hours of the Core telephony services for individual customers and some business tax lines are shown in </w:t>
      </w:r>
      <w:r w:rsidRPr="008A2D43">
        <w:rPr>
          <w:rFonts w:asciiTheme="minorHAnsi" w:eastAsia="Trebuchet MS" w:hAnsiTheme="minorHAnsi" w:cstheme="minorBidi"/>
        </w:rPr>
        <w:t>Schedule 2.2 – ‘Performance Levels’</w:t>
      </w:r>
      <w:r>
        <w:rPr>
          <w:rFonts w:asciiTheme="minorHAnsi" w:eastAsia="Trebuchet MS" w:hAnsiTheme="minorHAnsi" w:cstheme="minorBidi"/>
        </w:rPr>
        <w:t xml:space="preserve"> </w:t>
      </w:r>
      <w:r w:rsidRPr="237AC85D">
        <w:rPr>
          <w:rFonts w:asciiTheme="minorHAnsi" w:hAnsiTheme="minorHAnsi" w:cstheme="minorBidi"/>
          <w:color w:val="000000" w:themeColor="text1"/>
        </w:rPr>
        <w:t xml:space="preserve">although The Authority does currently have two business areas that are open for service 24 hours per day, seven days a week. In addition, selected lines have extended opening hours during times of peak activity. </w:t>
      </w:r>
    </w:p>
    <w:p w:rsidR="000F1FDD" w:rsidRPr="006F00B5"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rsidR="000F1FDD" w:rsidRPr="00115CF7" w:rsidRDefault="000F1FDD" w:rsidP="000F1FDD">
      <w:pPr>
        <w:jc w:val="left"/>
        <w:rPr>
          <w:rFonts w:asciiTheme="minorHAnsi" w:hAnsiTheme="minorHAnsi" w:cstheme="minorHAnsi"/>
          <w:color w:val="000000" w:themeColor="text1"/>
          <w:sz w:val="22"/>
          <w:szCs w:val="22"/>
        </w:rPr>
      </w:pPr>
    </w:p>
    <w:p w:rsidR="000F1FDD" w:rsidRDefault="000F1FDD" w:rsidP="007071EF">
      <w:pPr>
        <w:pStyle w:val="ListParagraph"/>
        <w:numPr>
          <w:ilvl w:val="0"/>
          <w:numId w:val="318"/>
        </w:numPr>
        <w:spacing w:after="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Details of Service Times required by The Authority can be found in </w:t>
      </w:r>
      <w:r w:rsidRPr="008A2D43">
        <w:rPr>
          <w:rFonts w:asciiTheme="minorHAnsi" w:eastAsia="Trebuchet MS" w:hAnsiTheme="minorHAnsi" w:cstheme="minorBidi"/>
        </w:rPr>
        <w:t>Schedule 2.2 – ‘Performance Levels’</w:t>
      </w:r>
      <w:r w:rsidRPr="237AC85D">
        <w:rPr>
          <w:rFonts w:asciiTheme="minorHAnsi" w:hAnsiTheme="minorHAnsi" w:cstheme="minorBidi"/>
          <w:color w:val="000000" w:themeColor="text1"/>
        </w:rPr>
        <w:t>.</w:t>
      </w:r>
    </w:p>
    <w:p w:rsidR="000F1FDD" w:rsidRPr="008017C0" w:rsidRDefault="000F1FDD" w:rsidP="000F1FDD">
      <w:pPr>
        <w:rPr>
          <w:rFonts w:asciiTheme="minorHAnsi" w:hAnsiTheme="minorHAnsi" w:cstheme="minorHAnsi"/>
          <w:color w:val="000000" w:themeColor="text1"/>
        </w:rPr>
      </w:pPr>
    </w:p>
    <w:p w:rsidR="000F1FDD" w:rsidRPr="008017C0" w:rsidRDefault="000F1FDD" w:rsidP="007071EF">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rsidR="000F1FDD" w:rsidRPr="00115CF7"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rsidR="000F1FDD" w:rsidRPr="008017C0" w:rsidRDefault="000F1FDD" w:rsidP="007071EF">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rsidR="000F1FDD" w:rsidRPr="006F00B5" w:rsidRDefault="000F1FDD" w:rsidP="000F1FDD">
      <w:pPr>
        <w:rPr>
          <w:rFonts w:asciiTheme="minorHAnsi" w:hAnsiTheme="minorHAnsi" w:cstheme="minorHAnsi"/>
          <w:sz w:val="22"/>
          <w:szCs w:val="22"/>
        </w:rPr>
      </w:pPr>
    </w:p>
    <w:p w:rsidR="000F1FDD" w:rsidRPr="008017C0" w:rsidRDefault="000F1FDD" w:rsidP="007071EF">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Voice Automation using Automatic Speech Recognition: Natural Language Call Steering using customer utterances to understand call reason and route accordingly, automated </w:t>
      </w:r>
      <w:r w:rsidRPr="56802023">
        <w:rPr>
          <w:rFonts w:asciiTheme="minorHAnsi" w:hAnsiTheme="minorHAnsi" w:cstheme="minorBidi"/>
          <w:sz w:val="22"/>
          <w:szCs w:val="22"/>
        </w:rPr>
        <w:lastRenderedPageBreak/>
        <w:t>identification &amp; verification, and several self-serve applications such as card payment processing and tax credit renewals.</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rsidR="000F1FDD" w:rsidRPr="006F00B5" w:rsidRDefault="000F1FDD" w:rsidP="007071EF">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rsidR="000F1FDD" w:rsidRPr="006F00B5"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rsidR="000F1FDD"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rsidR="000F1FDD" w:rsidRPr="008017C0"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rsidR="000F1FDD" w:rsidRPr="006F00B5" w:rsidRDefault="000F1FDD" w:rsidP="000F1FDD">
      <w:pPr>
        <w:spacing w:line="259" w:lineRule="auto"/>
        <w:jc w:val="left"/>
        <w:rPr>
          <w:rFonts w:asciiTheme="minorHAnsi" w:hAnsiTheme="minorHAnsi" w:cstheme="minorBidi"/>
          <w:sz w:val="22"/>
          <w:szCs w:val="22"/>
        </w:rPr>
      </w:pPr>
    </w:p>
    <w:p w:rsidR="000F1FDD" w:rsidRDefault="000F1FDD" w:rsidP="007071EF">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rsidR="000F1FDD" w:rsidRPr="006F00B5" w:rsidRDefault="000F1FDD" w:rsidP="007071EF">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rsidR="000F1FDD" w:rsidRPr="006F00B5" w:rsidRDefault="000F1FDD" w:rsidP="000F1FDD">
      <w:pPr>
        <w:spacing w:after="160" w:line="259" w:lineRule="auto"/>
        <w:ind w:left="720"/>
        <w:jc w:val="left"/>
        <w:rPr>
          <w:rFonts w:asciiTheme="minorHAnsi" w:hAnsiTheme="minorHAnsi" w:cstheme="minorHAnsi"/>
          <w:b/>
          <w:bCs/>
          <w:kern w:val="32"/>
          <w:sz w:val="22"/>
          <w:szCs w:val="32"/>
        </w:rPr>
      </w:pPr>
    </w:p>
    <w:p w:rsidR="000F1FDD" w:rsidRPr="006F00B5" w:rsidRDefault="000F1FDD" w:rsidP="000F1FDD">
      <w:pPr>
        <w:rPr>
          <w:rFonts w:asciiTheme="minorHAnsi" w:hAnsiTheme="minorHAnsi" w:cstheme="minorHAnsi"/>
        </w:rPr>
      </w:pPr>
      <w:r w:rsidRPr="006F00B5">
        <w:rPr>
          <w:rFonts w:asciiTheme="minorHAnsi" w:hAnsiTheme="minorHAnsi" w:cstheme="minorHAnsi"/>
        </w:rPr>
        <w:br w:type="page"/>
      </w:r>
    </w:p>
    <w:p w:rsidR="000F1FDD" w:rsidRDefault="000F1FDD" w:rsidP="007071EF">
      <w:pPr>
        <w:pStyle w:val="Heading1"/>
        <w:numPr>
          <w:ilvl w:val="0"/>
          <w:numId w:val="306"/>
        </w:numPr>
      </w:pPr>
      <w:r>
        <w:lastRenderedPageBreak/>
        <w:t>TELEPHONY PLATFORM – SERVICES</w:t>
      </w:r>
    </w:p>
    <w:p w:rsidR="000F1FDD" w:rsidRDefault="000F1FDD" w:rsidP="000F1FDD"/>
    <w:p w:rsidR="000F1FDD" w:rsidRDefault="000F1FDD" w:rsidP="007071EF">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rsidR="000F1FDD" w:rsidRPr="007E3FC5" w:rsidRDefault="000F1FDD" w:rsidP="007071EF">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E</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rsidR="000F1FDD" w:rsidRPr="0039272E" w:rsidRDefault="000F1FDD" w:rsidP="007071EF">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rsidR="000F1FDD" w:rsidRPr="0039272E" w:rsidRDefault="000F1FDD" w:rsidP="007071EF">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rsidR="000F1FDD" w:rsidRDefault="000F1FDD" w:rsidP="007071EF">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rsidR="000F1FDD" w:rsidRPr="00C91B95" w:rsidRDefault="000F1FDD" w:rsidP="007071EF">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rsidR="000F1FDD" w:rsidRPr="00010F86" w:rsidRDefault="000F1FDD" w:rsidP="007071EF">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rsidR="000F1FDD" w:rsidRPr="0039272E" w:rsidRDefault="000F1FDD" w:rsidP="007071EF">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rsidR="000F1FDD"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is for Lot 1, but the outline of all three is as follows:</w:t>
      </w:r>
    </w:p>
    <w:p w:rsidR="000F1FDD" w:rsidRPr="006F00B5" w:rsidRDefault="000F1FDD" w:rsidP="007071EF">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rsidR="000F1FDD" w:rsidRPr="006F00B5" w:rsidRDefault="000F1FDD" w:rsidP="007071EF">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rsidR="000F1FDD" w:rsidRPr="006F00B5" w:rsidRDefault="000F1FDD" w:rsidP="007071EF">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rsidR="000F1FDD" w:rsidRPr="008017C0" w:rsidRDefault="000F1FDD" w:rsidP="007071EF">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rsidR="000F1FDD" w:rsidRDefault="000F1FDD" w:rsidP="000F1FDD">
      <w:pPr>
        <w:pStyle w:val="ListParagraph"/>
        <w:ind w:left="1434"/>
        <w:jc w:val="both"/>
      </w:pPr>
    </w:p>
    <w:p w:rsidR="000F1FDD" w:rsidRPr="006F00B5" w:rsidRDefault="000F1FDD" w:rsidP="007071EF">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rsidR="000F1FDD" w:rsidRPr="006F00B5" w:rsidRDefault="000F1FDD" w:rsidP="007071EF">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rsidR="000F1FDD" w:rsidRPr="008017C0" w:rsidRDefault="000F1FDD" w:rsidP="007071EF">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rsidR="000F1FDD" w:rsidRDefault="000F1FDD" w:rsidP="000F1FDD">
      <w:pPr>
        <w:pStyle w:val="ListParagraph"/>
        <w:ind w:left="1080"/>
      </w:pPr>
    </w:p>
    <w:p w:rsidR="000F1FDD" w:rsidRPr="006F00B5" w:rsidRDefault="000F1FDD" w:rsidP="007071EF">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rsidR="000F1FDD" w:rsidRDefault="000F1FDD" w:rsidP="007071EF">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lastRenderedPageBreak/>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rsidR="000F1FDD" w:rsidRDefault="000F1FDD" w:rsidP="007071EF">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rsidR="000F1FDD" w:rsidRPr="006F00B5" w:rsidRDefault="000F1FDD" w:rsidP="007071EF">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rsidR="000F1FDD" w:rsidRPr="006F00B5" w:rsidRDefault="000F1FDD" w:rsidP="000F1FDD">
      <w:pPr>
        <w:pStyle w:val="ListParagraph"/>
        <w:spacing w:before="60" w:after="60" w:line="240" w:lineRule="auto"/>
        <w:ind w:left="714"/>
        <w:rPr>
          <w:rFonts w:asciiTheme="minorHAnsi" w:hAnsiTheme="minorHAnsi" w:cstheme="minorHAnsi"/>
          <w:b/>
          <w:color w:val="000000" w:themeColor="text1"/>
        </w:rPr>
      </w:pPr>
    </w:p>
    <w:p w:rsidR="000F1FDD" w:rsidRPr="008017C0" w:rsidRDefault="000F1FDD" w:rsidP="007071EF">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rsidR="000F1FDD" w:rsidRPr="00467673" w:rsidRDefault="000F1FDD" w:rsidP="007071EF">
      <w:pPr>
        <w:pStyle w:val="ListParagraph"/>
        <w:numPr>
          <w:ilvl w:val="0"/>
          <w:numId w:val="328"/>
        </w:numPr>
        <w:spacing w:before="120"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w:t>
      </w:r>
      <w:r w:rsidRPr="00467673">
        <w:rPr>
          <w:rFonts w:asciiTheme="minorHAnsi" w:hAnsiTheme="minorHAnsi" w:cstheme="minorBidi"/>
          <w:color w:val="000000" w:themeColor="text1"/>
        </w:rPr>
        <w:t>Appendix C – ‘Lot 1 - Core and Carrier Requirements’</w:t>
      </w:r>
    </w:p>
    <w:p w:rsidR="000F1FDD" w:rsidRPr="00467673" w:rsidRDefault="000F1FDD" w:rsidP="000F1FDD">
      <w:pPr>
        <w:pStyle w:val="ListParagraph"/>
        <w:spacing w:before="120" w:after="120"/>
        <w:ind w:left="1434"/>
        <w:rPr>
          <w:rFonts w:asciiTheme="minorHAnsi" w:hAnsiTheme="minorHAnsi" w:cstheme="minorBidi"/>
          <w:color w:val="000000" w:themeColor="text1"/>
        </w:rPr>
      </w:pPr>
      <w:r w:rsidRPr="00467673">
        <w:rPr>
          <w:rFonts w:asciiTheme="minorHAnsi" w:hAnsiTheme="minorHAnsi" w:cstheme="minorBidi"/>
          <w:color w:val="000000" w:themeColor="text1"/>
        </w:rPr>
        <w:t>as appropriate.</w:t>
      </w:r>
    </w:p>
    <w:p w:rsidR="000F1FDD" w:rsidRPr="006F00B5" w:rsidRDefault="000F1FDD" w:rsidP="007071EF">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rsidR="000F1FDD" w:rsidRPr="008017C0" w:rsidRDefault="000F1FDD" w:rsidP="007071EF">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rsidR="000F1FDD" w:rsidRPr="006F00B5" w:rsidRDefault="000F1FDD" w:rsidP="000F1FDD">
      <w:pPr>
        <w:jc w:val="left"/>
        <w:rPr>
          <w:rFonts w:asciiTheme="minorHAnsi" w:hAnsiTheme="minorHAnsi" w:cstheme="minorHAnsi"/>
          <w:color w:val="000000" w:themeColor="text1"/>
          <w:sz w:val="22"/>
          <w:szCs w:val="22"/>
        </w:rPr>
      </w:pPr>
    </w:p>
    <w:p w:rsidR="000F1FDD" w:rsidRPr="008017C0" w:rsidRDefault="000F1FDD" w:rsidP="007071EF">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rsidR="000F1FDD" w:rsidRPr="006F00B5" w:rsidRDefault="000F1FDD" w:rsidP="000F1FDD">
      <w:pPr>
        <w:jc w:val="left"/>
        <w:rPr>
          <w:rFonts w:asciiTheme="minorHAnsi" w:hAnsiTheme="minorHAnsi" w:cstheme="minorHAnsi"/>
        </w:rPr>
      </w:pPr>
    </w:p>
    <w:p w:rsidR="000F1FDD" w:rsidRPr="008017C0" w:rsidRDefault="000F1FDD" w:rsidP="007071EF">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rsidR="000F1FDD" w:rsidRPr="006F00B5" w:rsidRDefault="000F1FDD" w:rsidP="007071EF">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I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rsidR="000F1FDD" w:rsidRDefault="000F1FDD" w:rsidP="007071EF">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rsidR="000F1FDD" w:rsidRPr="006F00B5" w:rsidRDefault="000F1FDD" w:rsidP="000F1FDD">
      <w:pPr>
        <w:pStyle w:val="ListParagraph"/>
        <w:ind w:left="1440"/>
        <w:rPr>
          <w:rFonts w:asciiTheme="minorHAnsi" w:hAnsiTheme="minorHAnsi" w:cstheme="minorHAnsi"/>
        </w:rPr>
      </w:pPr>
    </w:p>
    <w:p w:rsidR="000F1FDD" w:rsidRPr="008017C0" w:rsidRDefault="000F1FDD" w:rsidP="007071EF">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rsidR="000F1FDD" w:rsidRPr="006F00B5" w:rsidRDefault="000F1FDD" w:rsidP="007071EF">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rsidR="000F1FDD" w:rsidRPr="006F00B5" w:rsidRDefault="000F1FDD" w:rsidP="007071EF">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rsidR="000F1FDD" w:rsidRPr="006F00B5" w:rsidRDefault="000F1FDD" w:rsidP="007071EF">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lastRenderedPageBreak/>
        <w:t>Be independently scalable and configurable for each business line</w:t>
      </w:r>
    </w:p>
    <w:p w:rsidR="000F1FDD" w:rsidRPr="008017C0" w:rsidRDefault="000F1FDD" w:rsidP="007071EF">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rsidR="000F1FDD" w:rsidRPr="006F00B5" w:rsidRDefault="000F1FDD" w:rsidP="000F1FDD">
      <w:pPr>
        <w:pStyle w:val="ListParagraph"/>
        <w:spacing w:after="0"/>
        <w:ind w:left="1434"/>
        <w:rPr>
          <w:rFonts w:asciiTheme="minorHAnsi" w:hAnsiTheme="minorHAnsi" w:cstheme="minorHAnsi"/>
        </w:rPr>
      </w:pPr>
    </w:p>
    <w:p w:rsidR="000F1FDD" w:rsidRPr="008017C0" w:rsidRDefault="000F1FDD" w:rsidP="007071EF">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rsidR="000F1FDD"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rsidR="000F1FDD" w:rsidRPr="006F00B5" w:rsidRDefault="000F1FDD" w:rsidP="007071EF">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rsidR="000F1FDD" w:rsidRPr="006F00B5" w:rsidRDefault="000F1FDD" w:rsidP="007071EF">
      <w:pPr>
        <w:pStyle w:val="Heading2"/>
        <w:numPr>
          <w:ilvl w:val="1"/>
          <w:numId w:val="306"/>
        </w:numPr>
      </w:pPr>
      <w:r w:rsidRPr="00FC57DD">
        <w:rPr>
          <w:rStyle w:val="Heading2Char"/>
          <w:b/>
        </w:rPr>
        <w:lastRenderedPageBreak/>
        <w:t xml:space="preserve">Lot </w:t>
      </w:r>
      <w:r w:rsidRPr="00FC57DD">
        <w:t>1 –</w:t>
      </w:r>
      <w:r w:rsidRPr="56802023">
        <w:t xml:space="preserve"> Core and Carrier Services with Integration Service</w:t>
      </w:r>
    </w:p>
    <w:p w:rsidR="000F1FDD" w:rsidRPr="006F00B5" w:rsidRDefault="000F1FDD" w:rsidP="007071EF">
      <w:pPr>
        <w:pStyle w:val="ListParagraph"/>
        <w:numPr>
          <w:ilvl w:val="0"/>
          <w:numId w:val="332"/>
        </w:numPr>
        <w:spacing w:after="160" w:line="259" w:lineRule="auto"/>
      </w:pPr>
      <w:r w:rsidRPr="008017C0">
        <w:rPr>
          <w:rFonts w:asciiTheme="minorHAnsi" w:hAnsiTheme="minorHAnsi" w:cstheme="minorBidi"/>
        </w:rPr>
        <w:t xml:space="preserve">The Supplier for this lot must provide the Core and Carrier Services and lead on the integration with other services used by The Authority. Since the Core and Carrier services are central to Contact Engagement processing, The Supplier must also deliver an Integration Service, performing the IT Delivery Lead (ITDL) role, working with The Authority and other selected Suppliers to implement their services as part of the Telephony Re-platforming in particular and as part of the wider evolving Contact Engagement architecture. </w:t>
      </w:r>
    </w:p>
    <w:p w:rsidR="000F1FDD" w:rsidRPr="006F00B5" w:rsidRDefault="000F1FDD" w:rsidP="000F1FDD">
      <w:pPr>
        <w:rPr>
          <w:rFonts w:asciiTheme="minorHAnsi" w:hAnsiTheme="minorHAnsi" w:cstheme="minorHAnsi"/>
        </w:rPr>
      </w:pPr>
    </w:p>
    <w:p w:rsidR="000F1FDD" w:rsidRPr="007E3FC5" w:rsidRDefault="000F1FDD" w:rsidP="007071EF">
      <w:pPr>
        <w:pStyle w:val="Heading3"/>
        <w:numPr>
          <w:ilvl w:val="2"/>
          <w:numId w:val="306"/>
        </w:numPr>
        <w:rPr>
          <w:rFonts w:asciiTheme="minorHAnsi" w:hAnsiTheme="minorHAnsi" w:cstheme="minorHAnsi"/>
          <w:sz w:val="22"/>
          <w:szCs w:val="22"/>
        </w:rPr>
      </w:pPr>
      <w:r w:rsidRPr="007E3FC5">
        <w:rPr>
          <w:rFonts w:asciiTheme="minorHAnsi" w:hAnsiTheme="minorHAnsi" w:cstheme="minorHAnsi"/>
          <w:sz w:val="22"/>
          <w:szCs w:val="22"/>
        </w:rPr>
        <w:t>Core System</w:t>
      </w:r>
    </w:p>
    <w:p w:rsidR="000F1FDD" w:rsidRPr="007E3FC5" w:rsidRDefault="000F1FDD" w:rsidP="007071EF">
      <w:pPr>
        <w:pStyle w:val="paragraph"/>
        <w:numPr>
          <w:ilvl w:val="0"/>
          <w:numId w:val="333"/>
        </w:numPr>
        <w:spacing w:before="0" w:beforeAutospacing="0" w:after="0" w:afterAutospacing="0"/>
        <w:textAlignment w:val="baseline"/>
        <w:rPr>
          <w:rStyle w:val="normaltextrun"/>
          <w:rFonts w:eastAsiaTheme="minorEastAsia" w:cstheme="minorHAnsi"/>
          <w:sz w:val="22"/>
          <w:szCs w:val="22"/>
        </w:rPr>
      </w:pPr>
      <w:r w:rsidRPr="007E3FC5">
        <w:rPr>
          <w:rStyle w:val="normaltextrun"/>
          <w:rFonts w:eastAsiaTheme="minorEastAsia" w:cstheme="minorHAnsi"/>
          <w:sz w:val="22"/>
          <w:szCs w:val="22"/>
        </w:rPr>
        <w:t>The Authority requires a world class, industry leading service that allows us to receive and manage efficiently and maximise best value from incoming customer calls, and make and mange outgoing calls. The Supplier will provide a Core System which meets the mandatory functional and non-functional characteristics detailed in Appendix C - ‘Lot 1 - Core and Carrier Requirements’ in the section relating to Core System. </w:t>
      </w:r>
    </w:p>
    <w:p w:rsidR="000F1FDD" w:rsidRPr="007E3FC5" w:rsidRDefault="000F1FDD" w:rsidP="000F1FDD">
      <w:pPr>
        <w:pStyle w:val="paragraph"/>
        <w:spacing w:before="0" w:beforeAutospacing="0" w:after="0" w:afterAutospacing="0"/>
        <w:textAlignment w:val="baseline"/>
        <w:rPr>
          <w:rFonts w:asciiTheme="minorHAnsi" w:hAnsiTheme="minorHAnsi" w:cstheme="minorHAnsi"/>
          <w:sz w:val="18"/>
          <w:szCs w:val="18"/>
        </w:rPr>
      </w:pPr>
      <w:r w:rsidRPr="007E3FC5">
        <w:rPr>
          <w:rStyle w:val="eop"/>
          <w:rFonts w:asciiTheme="minorHAnsi" w:hAnsiTheme="minorHAnsi" w:cstheme="minorHAnsi"/>
          <w:sz w:val="22"/>
          <w:szCs w:val="22"/>
        </w:rPr>
        <w:t> </w:t>
      </w:r>
    </w:p>
    <w:p w:rsidR="000F1FDD" w:rsidRPr="006F00B5" w:rsidRDefault="000F1FDD" w:rsidP="007071EF">
      <w:pPr>
        <w:pStyle w:val="NormalWeb"/>
        <w:numPr>
          <w:ilvl w:val="0"/>
          <w:numId w:val="333"/>
        </w:numPr>
        <w:spacing w:before="0" w:beforeAutospacing="0" w:after="0" w:afterAutospacing="0"/>
        <w:textAlignment w:val="baseline"/>
        <w:rPr>
          <w:rStyle w:val="normaltextrun"/>
          <w:sz w:val="22"/>
          <w:szCs w:val="22"/>
        </w:rPr>
      </w:pPr>
      <w:r w:rsidRPr="007E3FC5">
        <w:rPr>
          <w:rStyle w:val="normaltextrun"/>
          <w:rFonts w:cstheme="minorHAnsi"/>
          <w:sz w:val="22"/>
          <w:szCs w:val="22"/>
        </w:rPr>
        <w:t>The Core System</w:t>
      </w:r>
      <w:r w:rsidRPr="56802023">
        <w:rPr>
          <w:rStyle w:val="normaltextrun"/>
          <w:sz w:val="22"/>
          <w:szCs w:val="22"/>
        </w:rPr>
        <w:t xml:space="preserve"> must be capable of handling The Authority’s call volumes and meet The Authority’s pre-requisite to be scalable, both up and down, to meet business peaks. In doing so, it must ensure a sustained high quality of service for voice, measured using MOS (Mean Opinion Score), of 4.1 or higher for call quality across telephony services as outlined in the end-to-end topology diagram shown in </w:t>
      </w:r>
      <w:r w:rsidRPr="00FC57DD">
        <w:rPr>
          <w:rStyle w:val="normaltextrun"/>
          <w:sz w:val="22"/>
          <w:szCs w:val="22"/>
        </w:rPr>
        <w:t xml:space="preserve">section </w:t>
      </w:r>
      <w:r w:rsidRPr="00FC57DD">
        <w:rPr>
          <w:rFonts w:asciiTheme="minorHAnsi" w:hAnsiTheme="minorHAnsi" w:cstheme="minorBidi"/>
          <w:sz w:val="22"/>
          <w:szCs w:val="22"/>
        </w:rPr>
        <w:t>6.4.</w:t>
      </w:r>
    </w:p>
    <w:p w:rsidR="000F1FDD" w:rsidRPr="006F00B5" w:rsidRDefault="000F1FDD" w:rsidP="000F1FDD">
      <w:pPr>
        <w:pStyle w:val="paragraph"/>
        <w:spacing w:before="0" w:beforeAutospacing="0" w:after="0" w:afterAutospacing="0"/>
        <w:textAlignment w:val="baseline"/>
        <w:rPr>
          <w:rFonts w:asciiTheme="minorHAnsi" w:hAnsiTheme="minorHAnsi" w:cstheme="minorHAnsi"/>
          <w:sz w:val="18"/>
          <w:szCs w:val="18"/>
        </w:rPr>
      </w:pPr>
      <w:r w:rsidRPr="006F00B5">
        <w:rPr>
          <w:rStyle w:val="eop"/>
          <w:rFonts w:asciiTheme="minorHAnsi" w:hAnsiTheme="minorHAnsi" w:cstheme="minorHAnsi"/>
          <w:sz w:val="22"/>
          <w:szCs w:val="22"/>
        </w:rPr>
        <w:t> </w:t>
      </w:r>
    </w:p>
    <w:p w:rsidR="000F1FDD" w:rsidRDefault="000F1FDD" w:rsidP="007071EF">
      <w:pPr>
        <w:pStyle w:val="paragraph"/>
        <w:numPr>
          <w:ilvl w:val="0"/>
          <w:numId w:val="333"/>
        </w:numPr>
        <w:spacing w:before="0" w:beforeAutospacing="0" w:after="0" w:afterAutospacing="0"/>
        <w:jc w:val="both"/>
        <w:textAlignment w:val="baseline"/>
        <w:rPr>
          <w:rStyle w:val="eop"/>
          <w:rFonts w:asciiTheme="minorHAnsi" w:hAnsiTheme="minorHAnsi" w:cstheme="minorBidi"/>
          <w:sz w:val="22"/>
          <w:szCs w:val="22"/>
        </w:rPr>
      </w:pPr>
      <w:r w:rsidRPr="237AC85D">
        <w:rPr>
          <w:rStyle w:val="normaltextrun"/>
          <w:rFonts w:eastAsiaTheme="minorEastAsia"/>
          <w:sz w:val="22"/>
          <w:szCs w:val="22"/>
        </w:rPr>
        <w:t>The Core System must have the capability to support agents using single sign-on across multiple systems and working at Authority locations and other locations where there is a secured Virtual Private Network (VPN) connection. It will also have the capability to integrate with Microsoft Teams and will have a Soft Phone capability. </w:t>
      </w:r>
    </w:p>
    <w:p w:rsidR="000F1FDD" w:rsidRDefault="000F1FDD" w:rsidP="000F1FDD">
      <w:pPr>
        <w:pStyle w:val="paragraph"/>
        <w:spacing w:before="0" w:beforeAutospacing="0" w:after="0" w:afterAutospacing="0"/>
        <w:jc w:val="both"/>
        <w:textAlignment w:val="baseline"/>
        <w:rPr>
          <w:rStyle w:val="eop"/>
          <w:rFonts w:asciiTheme="minorHAnsi" w:hAnsiTheme="minorHAnsi" w:cstheme="minorHAnsi"/>
          <w:sz w:val="22"/>
          <w:szCs w:val="22"/>
        </w:rPr>
      </w:pPr>
    </w:p>
    <w:p w:rsidR="000F1FDD" w:rsidRPr="008017C0" w:rsidRDefault="000F1FDD" w:rsidP="007071EF">
      <w:pPr>
        <w:pStyle w:val="ListParagraph"/>
        <w:numPr>
          <w:ilvl w:val="0"/>
          <w:numId w:val="333"/>
        </w:numPr>
        <w:spacing w:after="0" w:line="259" w:lineRule="auto"/>
        <w:rPr>
          <w:rFonts w:asciiTheme="minorHAnsi" w:hAnsiTheme="minorHAnsi" w:cstheme="minorHAnsi"/>
        </w:rPr>
      </w:pPr>
      <w:r w:rsidRPr="008017C0">
        <w:rPr>
          <w:rFonts w:asciiTheme="minorHAnsi" w:hAnsiTheme="minorHAnsi" w:cstheme="minorHAnsi"/>
        </w:rPr>
        <w:t xml:space="preserve">Although the Advisor UI service is being provided by Pega, The Supplier’s Core Service should also have a user interface capability that agents can use, if required, either for an interim period before the Advisor UI has been implemented across The Authority’s estate or for a limited number of agents who may not be using the Advisor UI service. In line with the key principles outlined in Appendix </w:t>
      </w:r>
      <w:r>
        <w:rPr>
          <w:rFonts w:asciiTheme="minorHAnsi" w:hAnsiTheme="minorHAnsi" w:cstheme="minorHAnsi"/>
        </w:rPr>
        <w:t>E</w:t>
      </w:r>
      <w:r w:rsidRPr="008017C0">
        <w:rPr>
          <w:rFonts w:asciiTheme="minorHAnsi" w:hAnsiTheme="minorHAnsi" w:cstheme="minorHAnsi"/>
        </w:rPr>
        <w:t xml:space="preserve"> – ‘Key Principles’, The Authority would not expect any associated cost for this functionality if it is not used.</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xml:space="preserve">It must have the capability to receive and manage inbound calls with the ability to </w:t>
      </w:r>
      <w:r>
        <w:rPr>
          <w:rStyle w:val="normaltextrun"/>
          <w:rFonts w:eastAsiaTheme="minorEastAsia" w:cstheme="minorHAnsi"/>
          <w:sz w:val="22"/>
          <w:szCs w:val="22"/>
        </w:rPr>
        <w:t xml:space="preserve">automatically </w:t>
      </w:r>
      <w:r w:rsidRPr="006F00B5">
        <w:rPr>
          <w:rStyle w:val="normaltextrun"/>
          <w:rFonts w:eastAsiaTheme="minorEastAsia" w:cstheme="minorHAnsi"/>
          <w:sz w:val="22"/>
          <w:szCs w:val="22"/>
        </w:rPr>
        <w:t xml:space="preserve">trigger outbound Short Message Service (SMS) texts, </w:t>
      </w:r>
      <w:r>
        <w:rPr>
          <w:rStyle w:val="normaltextrun"/>
          <w:rFonts w:eastAsiaTheme="minorEastAsia" w:cstheme="minorHAnsi"/>
          <w:sz w:val="22"/>
          <w:szCs w:val="22"/>
        </w:rPr>
        <w:t>enable</w:t>
      </w:r>
      <w:r w:rsidRPr="006F00B5">
        <w:rPr>
          <w:rStyle w:val="normaltextrun"/>
          <w:rFonts w:eastAsiaTheme="minorEastAsia" w:cstheme="minorHAnsi"/>
          <w:sz w:val="22"/>
          <w:szCs w:val="22"/>
        </w:rPr>
        <w:t xml:space="preserve"> the caller to </w:t>
      </w:r>
      <w:r>
        <w:rPr>
          <w:rStyle w:val="normaltextrun"/>
          <w:rFonts w:eastAsiaTheme="minorEastAsia" w:cstheme="minorHAnsi"/>
          <w:sz w:val="22"/>
          <w:szCs w:val="22"/>
        </w:rPr>
        <w:t xml:space="preserve">traverse to </w:t>
      </w:r>
      <w:r w:rsidRPr="006F00B5">
        <w:rPr>
          <w:rStyle w:val="normaltextrun"/>
          <w:rFonts w:eastAsiaTheme="minorEastAsia" w:cstheme="minorHAnsi"/>
          <w:sz w:val="22"/>
          <w:szCs w:val="22"/>
        </w:rPr>
        <w:t>digital communication channels and allow call-back options. It must also enable identification of unique Customer Line Identities (CLI) which require different treatment and be able to support Payment Card Industry (PCI) compliant card payment methods.</w:t>
      </w:r>
      <w:r w:rsidRPr="006F00B5">
        <w:rPr>
          <w:rStyle w:val="eop"/>
          <w:rFonts w:asciiTheme="minorHAnsi" w:hAnsiTheme="minorHAnsi" w:cstheme="minorHAnsi"/>
          <w:sz w:val="22"/>
          <w:szCs w:val="22"/>
        </w:rPr>
        <w:t> </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00169E25">
        <w:rPr>
          <w:rStyle w:val="normaltextrun"/>
          <w:rFonts w:eastAsiaTheme="minorEastAsia"/>
          <w:sz w:val="22"/>
          <w:szCs w:val="22"/>
        </w:rPr>
        <w:t>The Core System must have an outbound dialler and list management capability which can receive lists from integrated third-party campaign management tools, legacy systems or via a graphical user interface (GUI). It must be able to apply segmentation and filtering to outbound contact lists and have the capability to manage call-backs, removal of duplicate numbers, define a CLI for an outbound campaign and provide real-time reporting on outbound abandoned calls. </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lastRenderedPageBreak/>
        <w:t>Other capabilities will include conferencing, call transfer, speed dials, call prioritisation (between internal and external), searchable directories and a softphone.</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 </w:t>
      </w:r>
      <w:r w:rsidRPr="237AC85D">
        <w:rPr>
          <w:rStyle w:val="eop"/>
          <w:rFonts w:asciiTheme="minorHAnsi" w:hAnsiTheme="minorHAnsi" w:cstheme="minorBidi"/>
          <w:sz w:val="22"/>
          <w:szCs w:val="22"/>
        </w:rPr>
        <w:t> </w:t>
      </w:r>
    </w:p>
    <w:p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Supervisor functions such as live call monitoring and barge in are required, as are administrator functions to configure how agents receive calls, are allocated to queues and to change their state on the platform. It will also allow The Authority to maintain user accounts without recourse to change request processes and without incurring additional costs.</w:t>
      </w:r>
      <w:r w:rsidRPr="237AC85D">
        <w:rPr>
          <w:rStyle w:val="eop"/>
          <w:rFonts w:asciiTheme="minorHAnsi" w:hAnsiTheme="minorHAnsi" w:cstheme="minorBidi"/>
          <w:sz w:val="22"/>
          <w:szCs w:val="22"/>
        </w:rPr>
        <w:t> </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 </w:t>
      </w:r>
      <w:r w:rsidRPr="237AC85D">
        <w:rPr>
          <w:rStyle w:val="eop"/>
          <w:rFonts w:asciiTheme="minorHAnsi" w:hAnsiTheme="minorHAnsi" w:cstheme="minorBidi"/>
          <w:sz w:val="22"/>
          <w:szCs w:val="22"/>
        </w:rPr>
        <w:t> </w:t>
      </w:r>
    </w:p>
    <w:p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The Core System will facilitate the capturing of Customer Feedback Surveys by allowing customers to opt into surveys and select the appropriate survey channel/method for them. The solution should be flexible, being fully adaptable/configurable by The Authority, allowing easy access to the data customers provide us for extraction and analysis. </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56802023">
        <w:rPr>
          <w:rStyle w:val="normaltextrun"/>
          <w:rFonts w:eastAsiaTheme="minorEastAsia"/>
          <w:sz w:val="22"/>
          <w:szCs w:val="22"/>
        </w:rPr>
        <w:t> </w:t>
      </w:r>
      <w:r w:rsidRPr="56802023">
        <w:rPr>
          <w:rStyle w:val="eop"/>
          <w:rFonts w:asciiTheme="minorHAnsi" w:hAnsiTheme="minorHAnsi" w:cstheme="minorBidi"/>
          <w:sz w:val="22"/>
          <w:szCs w:val="22"/>
        </w:rPr>
        <w:t> </w:t>
      </w:r>
    </w:p>
    <w:p w:rsidR="000F1FDD" w:rsidRPr="00676FE4" w:rsidRDefault="000F1FDD" w:rsidP="007071EF">
      <w:pPr>
        <w:pStyle w:val="paragraph"/>
        <w:numPr>
          <w:ilvl w:val="0"/>
          <w:numId w:val="333"/>
        </w:numPr>
        <w:spacing w:before="0" w:beforeAutospacing="0" w:after="0" w:afterAutospacing="0"/>
        <w:jc w:val="both"/>
        <w:textAlignment w:val="baseline"/>
        <w:rPr>
          <w:rStyle w:val="normaltextrun"/>
          <w:rFonts w:eastAsiaTheme="minorEastAsia"/>
          <w:sz w:val="22"/>
          <w:szCs w:val="22"/>
        </w:rPr>
      </w:pPr>
      <w:r w:rsidRPr="00169E25">
        <w:rPr>
          <w:rStyle w:val="normaltextrun"/>
          <w:rFonts w:eastAsiaTheme="minorEastAsia"/>
          <w:sz w:val="22"/>
          <w:szCs w:val="22"/>
        </w:rPr>
        <w:t xml:space="preserve">The Supplier will be expected to migrate over from the current telephony service (consisting of approximately </w:t>
      </w:r>
      <w:r w:rsidRPr="00131639">
        <w:rPr>
          <w:rStyle w:val="normaltextrun"/>
          <w:rFonts w:eastAsiaTheme="minorEastAsia"/>
        </w:rPr>
        <w:t>1,500 call reasons across 18 different helplines</w:t>
      </w:r>
      <w:r w:rsidRPr="00169E25">
        <w:rPr>
          <w:rStyle w:val="normaltextrun"/>
          <w:rFonts w:eastAsiaTheme="minorEastAsia"/>
          <w:sz w:val="22"/>
          <w:szCs w:val="22"/>
        </w:rPr>
        <w:t xml:space="preserve"> (around 10k call reasons in total across The Authority), 1.1k Agent Skill Sets and 2k Routing Scripts which will need to be rationalised as part of this process)</w:t>
      </w:r>
      <w:r>
        <w:rPr>
          <w:rStyle w:val="normaltextrun"/>
          <w:rFonts w:eastAsiaTheme="minorEastAsia"/>
          <w:sz w:val="22"/>
          <w:szCs w:val="22"/>
        </w:rPr>
        <w:t>.</w:t>
      </w:r>
    </w:p>
    <w:p w:rsidR="000F1FDD" w:rsidRPr="00676FE4" w:rsidRDefault="000F1FDD" w:rsidP="000F1FDD">
      <w:pPr>
        <w:pStyle w:val="ListParagraph"/>
        <w:rPr>
          <w:rStyle w:val="normaltextrun"/>
          <w:rFonts w:eastAsiaTheme="minorEastAsia"/>
        </w:rPr>
      </w:pPr>
    </w:p>
    <w:p w:rsidR="000F1FDD" w:rsidRPr="00131639" w:rsidRDefault="000F1FDD" w:rsidP="007071EF">
      <w:pPr>
        <w:pStyle w:val="paragraph"/>
        <w:numPr>
          <w:ilvl w:val="0"/>
          <w:numId w:val="333"/>
        </w:numPr>
        <w:spacing w:before="0" w:beforeAutospacing="0" w:after="0" w:afterAutospacing="0"/>
        <w:jc w:val="both"/>
        <w:textAlignment w:val="baseline"/>
        <w:rPr>
          <w:rStyle w:val="normaltextrun"/>
          <w:rFonts w:eastAsiaTheme="minorEastAsia"/>
          <w:sz w:val="22"/>
          <w:szCs w:val="22"/>
        </w:rPr>
      </w:pPr>
      <w:r>
        <w:rPr>
          <w:rStyle w:val="normaltextrun"/>
          <w:rFonts w:eastAsiaTheme="minorEastAsia"/>
          <w:sz w:val="22"/>
          <w:szCs w:val="22"/>
        </w:rPr>
        <w:t>The Supplier will be expected to</w:t>
      </w:r>
      <w:r w:rsidRPr="00169E25">
        <w:rPr>
          <w:rStyle w:val="normaltextrun"/>
          <w:rFonts w:eastAsiaTheme="minorEastAsia"/>
          <w:sz w:val="22"/>
          <w:szCs w:val="22"/>
        </w:rPr>
        <w:t xml:space="preserve"> work with The Authority to develop an efficient customer journey strategy, utilising multivariate testing and incremental transformational change approaches that help steer callers onto The Authority’s digital offerings.</w:t>
      </w:r>
    </w:p>
    <w:p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18"/>
          <w:szCs w:val="18"/>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Carrier Service</w:t>
      </w:r>
    </w:p>
    <w:p w:rsidR="000F1FDD" w:rsidRPr="008A2D43" w:rsidRDefault="000F1FDD" w:rsidP="007071EF">
      <w:pPr>
        <w:pStyle w:val="ListParagraph"/>
        <w:numPr>
          <w:ilvl w:val="0"/>
          <w:numId w:val="334"/>
        </w:numPr>
        <w:spacing w:after="120" w:line="259" w:lineRule="auto"/>
      </w:pPr>
      <w:r>
        <w:rPr>
          <w:rStyle w:val="normaltextrun"/>
          <w:rFonts w:eastAsiaTheme="minorEastAsia"/>
        </w:rPr>
        <w:t xml:space="preserve">The Authority requires a world class, industry leading service offering carrier grade availability, </w:t>
      </w:r>
      <w:r w:rsidRPr="00B637E4">
        <w:rPr>
          <w:rStyle w:val="normaltextrun"/>
          <w:rFonts w:eastAsiaTheme="minorEastAsia"/>
        </w:rPr>
        <w:t xml:space="preserve">which allows us to receive and </w:t>
      </w:r>
      <w:r>
        <w:rPr>
          <w:rStyle w:val="normaltextrun"/>
          <w:rFonts w:eastAsiaTheme="minorEastAsia"/>
        </w:rPr>
        <w:t xml:space="preserve">make </w:t>
      </w:r>
      <w:r w:rsidRPr="00B637E4">
        <w:rPr>
          <w:rStyle w:val="normaltextrun"/>
          <w:rFonts w:eastAsiaTheme="minorEastAsia"/>
        </w:rPr>
        <w:t>calls</w:t>
      </w:r>
      <w:r>
        <w:rPr>
          <w:rStyle w:val="normaltextrun"/>
          <w:rFonts w:eastAsiaTheme="minorEastAsia"/>
        </w:rPr>
        <w:t xml:space="preserve"> 24 hours a day, 365 days a year. </w:t>
      </w:r>
      <w:r w:rsidRPr="237AC85D">
        <w:rPr>
          <w:rFonts w:asciiTheme="minorHAnsi" w:hAnsiTheme="minorHAnsi" w:cstheme="minorBidi"/>
        </w:rPr>
        <w:t xml:space="preserve">The Supplier will provide a Carrier Service which meets the mandatory functional and non-functional characteristics detailed in Appendix C - ‘Lot 1 – Core and Carrier Requirements’ in the section </w:t>
      </w:r>
      <w:r w:rsidRPr="237AC85D">
        <w:rPr>
          <w:rFonts w:asciiTheme="minorHAnsi" w:hAnsiTheme="minorHAnsi" w:cstheme="minorBidi"/>
          <w:color w:val="000000" w:themeColor="text1"/>
        </w:rPr>
        <w:t xml:space="preserve">relating to </w:t>
      </w:r>
      <w:r w:rsidRPr="237AC85D">
        <w:rPr>
          <w:rFonts w:asciiTheme="minorHAnsi" w:hAnsiTheme="minorHAnsi" w:cstheme="minorBidi"/>
        </w:rPr>
        <w:t>Carrier Service.</w:t>
      </w: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4"/>
        </w:numPr>
        <w:spacing w:after="120" w:line="259" w:lineRule="auto"/>
        <w:rPr>
          <w:rFonts w:asciiTheme="minorHAnsi" w:hAnsiTheme="minorHAnsi" w:cstheme="minorBidi"/>
        </w:rPr>
      </w:pPr>
      <w:r w:rsidRPr="008A2D43">
        <w:rPr>
          <w:rFonts w:asciiTheme="minorHAnsi" w:hAnsiTheme="minorHAnsi" w:cstheme="minorBidi"/>
        </w:rPr>
        <w:t>The Carrier Service must have the capability to make and receive ‘Public Switched Telephone Network’ (PSTN) calls via geographical and non-geographical numbers, as well as having the capability to make and receive calls originating from the internet. Where The Supplier does not provide the PSTN lines, The Authority requires that they agree the choice of Supplier.</w:t>
      </w: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Carrier Service must support inbound and outbound calls to international numbers, provide support for both non–geographic and geographic telephone numbers, provide resilient non–geographic and geographic numbers to route into the contact platform and be able to select a target destination for these numbers.</w:t>
      </w: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4"/>
        </w:numPr>
        <w:spacing w:after="160" w:line="259" w:lineRule="auto"/>
        <w:rPr>
          <w:rFonts w:asciiTheme="minorHAnsi" w:hAnsiTheme="minorHAnsi" w:cstheme="minorBidi"/>
        </w:rPr>
      </w:pPr>
      <w:r w:rsidRPr="008A2D43">
        <w:rPr>
          <w:rFonts w:asciiTheme="minorHAnsi" w:hAnsiTheme="minorHAnsi" w:cstheme="minorBidi"/>
        </w:rPr>
        <w:t>At no additional cost, The Supplier will have the capacity to port existing live numbers (currently estimated at less than 600 live different telephone numbers currently in use) and will work with the incumbent Supplier(s), and their partners, to achieve this. The Supplier must allow The Authority to stagger the porting of telephone numbers from the incumbent to the new provider based on a migration plan defined by The Authority. The Carrier Service must have the capability to distribute calls across multiple platforms to support a staggered migration between The Authority’s old and new contact centre platforms.</w:t>
      </w: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In addition, The Supplier will have a pool of available network-enabled numbers for use at short notice as The Authority must be able to directly provision and configure new telephone phone numbers.</w:t>
      </w:r>
    </w:p>
    <w:p w:rsidR="000F1FDD" w:rsidRPr="006F00B5" w:rsidRDefault="000F1FDD" w:rsidP="000F1FDD">
      <w:pPr>
        <w:jc w:val="left"/>
        <w:rPr>
          <w:rFonts w:asciiTheme="minorHAnsi" w:hAnsiTheme="minorHAnsi" w:cstheme="minorHAnsi"/>
          <w:sz w:val="22"/>
          <w:szCs w:val="22"/>
          <w:highlight w:val="yellow"/>
        </w:rPr>
      </w:pPr>
    </w:p>
    <w:p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Carrier Service must have the capacity and capability to handle and support high volumes of calls and telephony activity, including high numbers of concurrent users and customers queuing and accessing the automated service. Key to this service will be its capability to provide flexibility of service and its capacity to meet a highly dynamic and fluctuating demand. It must support business priorities including increased call volumes, concurrent users, and bringing additional locations into the Virtual Contact Centre environment to support peak demand.</w:t>
      </w:r>
    </w:p>
    <w:p w:rsidR="000F1FDD" w:rsidRPr="006F00B5" w:rsidRDefault="000F1FDD" w:rsidP="000F1FDD">
      <w:pPr>
        <w:jc w:val="left"/>
        <w:rPr>
          <w:rFonts w:asciiTheme="minorHAnsi" w:hAnsiTheme="minorHAnsi" w:cstheme="minorHAnsi"/>
          <w:sz w:val="22"/>
          <w:szCs w:val="22"/>
        </w:rPr>
      </w:pPr>
    </w:p>
    <w:p w:rsidR="000F1FDD" w:rsidRDefault="000F1FDD" w:rsidP="007071EF">
      <w:pPr>
        <w:pStyle w:val="NormalWeb"/>
        <w:numPr>
          <w:ilvl w:val="0"/>
          <w:numId w:val="334"/>
        </w:numPr>
        <w:spacing w:before="0" w:beforeAutospacing="0" w:after="0" w:afterAutospacing="0"/>
        <w:rPr>
          <w:rStyle w:val="normaltextrun"/>
          <w:sz w:val="22"/>
          <w:szCs w:val="22"/>
        </w:rPr>
      </w:pPr>
      <w:r w:rsidRPr="56802023">
        <w:rPr>
          <w:rFonts w:asciiTheme="minorHAnsi" w:hAnsiTheme="minorHAnsi" w:cstheme="minorBidi"/>
          <w:sz w:val="22"/>
          <w:szCs w:val="22"/>
        </w:rPr>
        <w:t xml:space="preserve">The Carrier Service must ensure a sustained high quality of service for voice, measured using MOS (Mean Opinion Score), of 4.1 or higher for call quality across telephony services as outlined in the end-to-end topology diagram shown in section </w:t>
      </w:r>
      <w:r w:rsidRPr="008A2D43">
        <w:rPr>
          <w:rFonts w:asciiTheme="minorHAnsi" w:hAnsiTheme="minorHAnsi" w:cstheme="minorBidi"/>
          <w:sz w:val="22"/>
          <w:szCs w:val="22"/>
        </w:rPr>
        <w:t>6.4.</w:t>
      </w:r>
    </w:p>
    <w:p w:rsidR="000F1FDD" w:rsidRPr="006F00B5" w:rsidRDefault="000F1FDD" w:rsidP="000F1FDD">
      <w:pPr>
        <w:jc w:val="left"/>
        <w:rPr>
          <w:rFonts w:asciiTheme="minorHAnsi" w:hAnsiTheme="minorHAnsi" w:cstheme="minorHAnsi"/>
          <w:sz w:val="22"/>
          <w:szCs w:val="22"/>
        </w:rPr>
      </w:pP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4"/>
        </w:numPr>
        <w:spacing w:after="160" w:line="259" w:lineRule="auto"/>
        <w:rPr>
          <w:rFonts w:asciiTheme="minorHAnsi" w:hAnsiTheme="minorHAnsi" w:cstheme="minorBidi"/>
        </w:rPr>
      </w:pPr>
      <w:r w:rsidRPr="00169E25">
        <w:rPr>
          <w:rFonts w:asciiTheme="minorHAnsi" w:hAnsiTheme="minorHAnsi" w:cstheme="minorBidi"/>
        </w:rPr>
        <w:t>In addition to the capabilities mentioned above, the Carrier service must allow The Authority to add, move, modify or delete user accounts without additional costs to those given for the service implementation.</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Systems Integrator</w:t>
      </w:r>
    </w:p>
    <w:p w:rsidR="000F1FDD" w:rsidRDefault="000F1FDD" w:rsidP="007071EF">
      <w:pPr>
        <w:pStyle w:val="ListParagraph"/>
        <w:numPr>
          <w:ilvl w:val="0"/>
          <w:numId w:val="335"/>
        </w:numPr>
        <w:spacing w:after="120" w:line="259" w:lineRule="auto"/>
        <w:rPr>
          <w:rFonts w:asciiTheme="minorHAnsi" w:hAnsiTheme="minorHAnsi" w:cstheme="minorHAnsi"/>
        </w:rPr>
      </w:pPr>
      <w:r w:rsidRPr="008A2D43">
        <w:rPr>
          <w:rFonts w:asciiTheme="minorHAnsi" w:hAnsiTheme="minorHAnsi" w:cstheme="minorHAnsi"/>
        </w:rPr>
        <w:t>The Supplier will perform a</w:t>
      </w:r>
      <w:r>
        <w:rPr>
          <w:rFonts w:asciiTheme="minorHAnsi" w:hAnsiTheme="minorHAnsi" w:cstheme="minorHAnsi"/>
        </w:rPr>
        <w:t>n ITDL and</w:t>
      </w:r>
      <w:r w:rsidRPr="008A2D43">
        <w:rPr>
          <w:rFonts w:asciiTheme="minorHAnsi" w:hAnsiTheme="minorHAnsi" w:cstheme="minorHAnsi"/>
        </w:rPr>
        <w:t xml:space="preserve"> Systems Integrator role in line with the mandatory requirements detailed in Appendix C - ‘Lot 1 – Core and Carrier Requirements’ in the section</w:t>
      </w:r>
      <w:r>
        <w:rPr>
          <w:rFonts w:asciiTheme="minorHAnsi" w:hAnsiTheme="minorHAnsi" w:cstheme="minorHAnsi"/>
        </w:rPr>
        <w:t>s</w:t>
      </w:r>
      <w:r w:rsidRPr="008A2D43">
        <w:rPr>
          <w:rFonts w:asciiTheme="minorHAnsi" w:hAnsiTheme="minorHAnsi" w:cstheme="minorHAnsi"/>
        </w:rPr>
        <w:t xml:space="preserve"> </w:t>
      </w:r>
      <w:r w:rsidRPr="008A2D43">
        <w:rPr>
          <w:rFonts w:asciiTheme="minorHAnsi" w:hAnsiTheme="minorHAnsi" w:cstheme="minorHAnsi"/>
          <w:color w:val="000000" w:themeColor="text1"/>
        </w:rPr>
        <w:t xml:space="preserve">relating to </w:t>
      </w:r>
      <w:r>
        <w:rPr>
          <w:rFonts w:asciiTheme="minorHAnsi" w:hAnsiTheme="minorHAnsi" w:cstheme="minorHAnsi"/>
          <w:color w:val="000000" w:themeColor="text1"/>
        </w:rPr>
        <w:t>ITDL Roles and SI Roles</w:t>
      </w:r>
      <w:r w:rsidRPr="008A2D43">
        <w:rPr>
          <w:rFonts w:asciiTheme="minorHAnsi" w:hAnsiTheme="minorHAnsi" w:cstheme="minorHAnsi"/>
        </w:rPr>
        <w:t>.</w:t>
      </w:r>
    </w:p>
    <w:p w:rsidR="000F1FDD" w:rsidRPr="008A2D43" w:rsidRDefault="000F1FDD" w:rsidP="000F1FDD">
      <w:pPr>
        <w:pStyle w:val="ListParagraph"/>
        <w:spacing w:after="120"/>
        <w:rPr>
          <w:rFonts w:asciiTheme="minorHAnsi" w:hAnsiTheme="minorHAnsi" w:cstheme="minorHAnsi"/>
        </w:rPr>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In addition to delivering the Core System and Carrier Service, The Supplier of Lot 1 will perform a Systems Integrator ITDL role having responsibility for ensuring all capabilities delivered within Lot 1 are integrated and that the capabilities within Lots 2 and 3 are also integrated. This will include integration with other services within the wider ecosystem.</w:t>
      </w:r>
    </w:p>
    <w:p w:rsidR="000F1FDD"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35"/>
        </w:numPr>
        <w:spacing w:after="160" w:line="259" w:lineRule="auto"/>
        <w:rPr>
          <w:rFonts w:asciiTheme="minorHAnsi" w:hAnsiTheme="minorHAnsi" w:cstheme="minorBidi"/>
        </w:rPr>
      </w:pPr>
      <w:r w:rsidRPr="008A2D43">
        <w:rPr>
          <w:rFonts w:asciiTheme="minorHAnsi" w:hAnsiTheme="minorHAnsi" w:cstheme="minorBidi"/>
        </w:rPr>
        <w:t>Appendix A – ‘Architectural Overview’ describes the services with which it is anticipated telephony products will be required to integrate, including but not exclusive to:</w:t>
      </w:r>
    </w:p>
    <w:p w:rsidR="000F1FDD" w:rsidRPr="005633D9" w:rsidRDefault="000F1FDD" w:rsidP="007071EF">
      <w:pPr>
        <w:pStyle w:val="ListParagraph"/>
        <w:numPr>
          <w:ilvl w:val="0"/>
          <w:numId w:val="336"/>
        </w:numPr>
        <w:spacing w:after="0" w:line="259" w:lineRule="auto"/>
        <w:ind w:left="1434" w:hanging="357"/>
      </w:pPr>
      <w:r w:rsidRPr="005633D9">
        <w:rPr>
          <w:rFonts w:asciiTheme="minorHAnsi" w:hAnsiTheme="minorHAnsi" w:cstheme="minorBidi"/>
        </w:rPr>
        <w:t xml:space="preserve">Pegasystems (known as Pega) delivering the Advisor UI and </w:t>
      </w:r>
    </w:p>
    <w:p w:rsidR="000F1FDD" w:rsidRPr="008A2D43" w:rsidRDefault="000F1FDD" w:rsidP="007071EF">
      <w:pPr>
        <w:pStyle w:val="ListParagraph"/>
        <w:numPr>
          <w:ilvl w:val="0"/>
          <w:numId w:val="336"/>
        </w:numPr>
        <w:spacing w:after="0" w:line="259" w:lineRule="auto"/>
        <w:ind w:left="1434" w:hanging="357"/>
      </w:pPr>
      <w:r w:rsidRPr="005633D9">
        <w:rPr>
          <w:rFonts w:asciiTheme="minorHAnsi" w:hAnsiTheme="minorHAnsi" w:cstheme="minorBidi"/>
        </w:rPr>
        <w:t>Nuance delivering the Digital Engagement Platform.</w:t>
      </w:r>
    </w:p>
    <w:p w:rsidR="000F1FDD" w:rsidRPr="005633D9" w:rsidRDefault="000F1FDD" w:rsidP="000F1FDD">
      <w:pPr>
        <w:pStyle w:val="ListParagraph"/>
        <w:spacing w:after="0"/>
        <w:ind w:left="1434"/>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The Supplier will need to collaborate with the other Suppliers and The Authority to help find solutions to any issues arising, taking the lead role in identifying options that will deliver the expected business outcomes.</w:t>
      </w:r>
    </w:p>
    <w:p w:rsidR="000F1FDD" w:rsidRPr="008A2D43"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During the initial transition period, The Supplier will be required to work with The Authority (which will provide architectural direction, design parameters, direction on appropriate standards and policies) to deliver an overall transition plan and to deliver an overarching design of the telephony services in addition to a detailed design for the components within </w:t>
      </w:r>
      <w:r w:rsidRPr="008A2D43">
        <w:rPr>
          <w:rFonts w:asciiTheme="minorHAnsi" w:hAnsiTheme="minorHAnsi" w:cstheme="minorHAnsi"/>
        </w:rPr>
        <w:lastRenderedPageBreak/>
        <w:t xml:space="preserve">Lot 1. The Supplier will agree the design with The Authority who will need to assure that the design meets all the service requirements. </w:t>
      </w:r>
    </w:p>
    <w:p w:rsidR="000F1FDD" w:rsidRPr="008A2D43"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The ITDL role will apply throughout the planning, designing, building, testing, deployment and transition phases through to delivery of the service into a live environment.</w:t>
      </w:r>
    </w:p>
    <w:p w:rsidR="000F1FDD" w:rsidRPr="00B54E17"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 will also be required to prepare appropriate reporting and tooling to facilitate service management once the services are delivered into live running. </w:t>
      </w:r>
    </w:p>
    <w:p w:rsidR="000F1FDD"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In addition, for a period following the initial transition, The Supplier will be required to perform a lead role in service management of the telephony services until The Authority’s staff have sufficient knowledge for them to take over the lead role in the day-to-day service management.</w:t>
      </w:r>
    </w:p>
    <w:p w:rsidR="000F1FDD" w:rsidRDefault="000F1FDD" w:rsidP="000F1FDD">
      <w:pPr>
        <w:rPr>
          <w:rFonts w:asciiTheme="minorHAnsi" w:hAnsiTheme="minorHAnsi" w:cstheme="minorHAnsi"/>
          <w:sz w:val="22"/>
          <w:szCs w:val="22"/>
        </w:rPr>
      </w:pPr>
    </w:p>
    <w:p w:rsidR="000F1FDD" w:rsidRDefault="000F1FDD" w:rsidP="007071EF">
      <w:pPr>
        <w:pStyle w:val="ListParagraph"/>
        <w:numPr>
          <w:ilvl w:val="0"/>
          <w:numId w:val="335"/>
        </w:numPr>
        <w:spacing w:after="160" w:line="259" w:lineRule="auto"/>
        <w:rPr>
          <w:rFonts w:asciiTheme="minorHAnsi" w:hAnsiTheme="minorHAnsi" w:cstheme="minorHAnsi"/>
        </w:rPr>
      </w:pPr>
      <w:r w:rsidRPr="008A2D43">
        <w:rPr>
          <w:rFonts w:asciiTheme="minorHAnsi" w:hAnsiTheme="minorHAnsi" w:cstheme="minorHAnsi"/>
        </w:rPr>
        <w:t xml:space="preserve">Following transition, where any significant changes to services are required which are not within the scope of service management, The Supplier will continue to provide input. </w:t>
      </w:r>
    </w:p>
    <w:p w:rsidR="000F1FDD" w:rsidRPr="00B61FC7" w:rsidRDefault="000F1FDD" w:rsidP="000F1FDD">
      <w:pPr>
        <w:pStyle w:val="ListParagraph"/>
        <w:rPr>
          <w:rFonts w:asciiTheme="minorHAnsi" w:hAnsiTheme="minorHAnsi" w:cstheme="minorHAnsi"/>
          <w:highlight w:val="yellow"/>
        </w:rPr>
      </w:pPr>
    </w:p>
    <w:p w:rsidR="000F1FDD" w:rsidRPr="008A2D43" w:rsidRDefault="000F1FDD" w:rsidP="007071EF">
      <w:pPr>
        <w:pStyle w:val="ListParagraph"/>
        <w:numPr>
          <w:ilvl w:val="0"/>
          <w:numId w:val="335"/>
        </w:numPr>
        <w:spacing w:after="160" w:line="259" w:lineRule="auto"/>
        <w:rPr>
          <w:rFonts w:asciiTheme="minorHAnsi" w:hAnsiTheme="minorHAnsi" w:cstheme="minorHAnsi"/>
        </w:rPr>
      </w:pPr>
      <w:r w:rsidRPr="00B61FC7">
        <w:rPr>
          <w:rFonts w:asciiTheme="minorHAnsi" w:hAnsiTheme="minorHAnsi" w:cstheme="minorHAnsi"/>
          <w:lang w:val="en-US"/>
        </w:rPr>
        <w:t xml:space="preserve">The </w:t>
      </w:r>
      <w:r>
        <w:rPr>
          <w:rFonts w:asciiTheme="minorHAnsi" w:hAnsiTheme="minorHAnsi" w:cstheme="minorHAnsi"/>
          <w:lang w:val="en-US"/>
        </w:rPr>
        <w:t>ITDL SI/ 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C – ‘Lot 1 - Core and Carrier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rsidR="000F1FDD" w:rsidRPr="000F1FDD" w:rsidRDefault="000F1FDD" w:rsidP="000F1FDD">
      <w:pPr>
        <w:spacing w:after="160" w:line="259" w:lineRule="auto"/>
        <w:jc w:val="left"/>
        <w:rPr>
          <w:rFonts w:asciiTheme="minorHAnsi" w:hAnsiTheme="minorHAnsi" w:cstheme="minorHAnsi"/>
          <w:b/>
          <w:bCs/>
          <w:iCs/>
          <w:sz w:val="22"/>
          <w:szCs w:val="28"/>
        </w:rPr>
      </w:pPr>
      <w:r w:rsidRPr="006F00B5">
        <w:rPr>
          <w:rFonts w:asciiTheme="minorHAnsi" w:hAnsiTheme="minorHAnsi" w:cstheme="minorHAnsi"/>
          <w:sz w:val="22"/>
          <w:szCs w:val="22"/>
        </w:rPr>
        <w:br w:type="page"/>
      </w:r>
    </w:p>
    <w:p w:rsidR="000F1FDD" w:rsidRPr="006F00B5" w:rsidRDefault="000F1FDD" w:rsidP="007071EF">
      <w:pPr>
        <w:pStyle w:val="Heading1"/>
        <w:numPr>
          <w:ilvl w:val="0"/>
          <w:numId w:val="306"/>
        </w:numPr>
        <w:rPr>
          <w:rFonts w:cstheme="minorBidi"/>
        </w:rPr>
      </w:pPr>
      <w:r w:rsidRPr="36D695F7">
        <w:rPr>
          <w:rFonts w:cstheme="minorBidi"/>
        </w:rPr>
        <w:lastRenderedPageBreak/>
        <w:t xml:space="preserve">MANAGEMENT INFORMATION (MI) REPORTING </w:t>
      </w:r>
    </w:p>
    <w:p w:rsidR="000F1FDD" w:rsidRDefault="000F1FDD" w:rsidP="007071EF">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rsidR="000F1FDD" w:rsidRPr="006F00B5" w:rsidRDefault="000F1FDD" w:rsidP="000F1FDD">
      <w:pPr>
        <w:pStyle w:val="NormalWeb"/>
        <w:spacing w:before="0" w:beforeAutospacing="0" w:after="0" w:afterAutospacing="0"/>
        <w:rPr>
          <w:rFonts w:asciiTheme="minorHAnsi" w:hAnsiTheme="minorHAnsi" w:cstheme="minorBidi"/>
          <w:color w:val="000000" w:themeColor="text1"/>
          <w:sz w:val="22"/>
          <w:szCs w:val="22"/>
        </w:rPr>
      </w:pPr>
    </w:p>
    <w:p w:rsidR="000F1FDD" w:rsidRDefault="000F1FDD" w:rsidP="007071EF">
      <w:pPr>
        <w:pStyle w:val="NormalWeb"/>
        <w:numPr>
          <w:ilvl w:val="0"/>
          <w:numId w:val="337"/>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rsidR="000F1FDD" w:rsidRPr="006F00B5" w:rsidRDefault="000F1FDD" w:rsidP="000F1FDD">
      <w:pPr>
        <w:pStyle w:val="NormalWeb"/>
        <w:spacing w:before="0" w:beforeAutospacing="0" w:after="0" w:afterAutospacing="0"/>
        <w:rPr>
          <w:rFonts w:asciiTheme="minorHAnsi" w:hAnsiTheme="minorHAnsi" w:cstheme="minorHAnsi"/>
          <w:color w:val="000000" w:themeColor="text1"/>
          <w:sz w:val="22"/>
          <w:szCs w:val="22"/>
        </w:rPr>
      </w:pPr>
    </w:p>
    <w:p w:rsidR="000F1FDD" w:rsidRDefault="000F1FDD" w:rsidP="007071EF">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rsidR="000F1FDD" w:rsidRPr="006F00B5" w:rsidRDefault="000F1FDD" w:rsidP="000F1FDD">
      <w:pPr>
        <w:pStyle w:val="NormalWeb"/>
        <w:spacing w:before="0" w:beforeAutospacing="0" w:after="0" w:afterAutospacing="0"/>
        <w:rPr>
          <w:rFonts w:asciiTheme="minorHAnsi" w:hAnsiTheme="minorHAnsi" w:cstheme="minorBidi"/>
          <w:color w:val="000000" w:themeColor="text1"/>
          <w:sz w:val="22"/>
          <w:szCs w:val="22"/>
        </w:rPr>
      </w:pPr>
    </w:p>
    <w:p w:rsidR="000F1FDD" w:rsidRDefault="000F1FDD" w:rsidP="007071EF">
      <w:pPr>
        <w:pStyle w:val="NormalWeb"/>
        <w:numPr>
          <w:ilvl w:val="0"/>
          <w:numId w:val="3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rsidR="000F1FDD" w:rsidRDefault="000F1FDD" w:rsidP="007071EF">
      <w:pPr>
        <w:pStyle w:val="NormalWeb"/>
        <w:numPr>
          <w:ilvl w:val="0"/>
          <w:numId w:val="338"/>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L</w:t>
      </w:r>
      <w:r w:rsidRPr="00201C7E">
        <w:rPr>
          <w:rFonts w:asciiTheme="minorHAnsi" w:hAnsiTheme="minorHAnsi" w:cstheme="minorHAnsi"/>
          <w:sz w:val="22"/>
          <w:szCs w:val="22"/>
        </w:rPr>
        <w:t xml:space="preserve"> - ‘MIS Requirements’</w:t>
      </w:r>
    </w:p>
    <w:p w:rsidR="000F1FDD" w:rsidRDefault="000F1FDD" w:rsidP="000F1FDD">
      <w:pPr>
        <w:pStyle w:val="NormalWeb"/>
        <w:spacing w:before="0" w:beforeAutospacing="0" w:after="0" w:afterAutospacing="0"/>
        <w:rPr>
          <w:rFonts w:asciiTheme="minorHAnsi" w:hAnsiTheme="minorHAnsi" w:cstheme="minorHAnsi"/>
          <w:sz w:val="22"/>
          <w:szCs w:val="22"/>
        </w:rPr>
      </w:pPr>
    </w:p>
    <w:p w:rsidR="000F1FDD" w:rsidRDefault="000F1FDD" w:rsidP="000F1FD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Supplier must comply with all MIS Requirements related to Lot 1.</w:t>
      </w:r>
    </w:p>
    <w:p w:rsidR="000F1FDD" w:rsidRDefault="000F1FDD" w:rsidP="000F1FDD">
      <w:pPr>
        <w:pStyle w:val="NormalWeb"/>
        <w:spacing w:before="0" w:beforeAutospacing="0" w:after="0" w:afterAutospacing="0"/>
        <w:ind w:left="1440"/>
        <w:rPr>
          <w:rFonts w:asciiTheme="minorHAnsi" w:hAnsiTheme="minorHAnsi" w:cstheme="minorHAnsi"/>
          <w:sz w:val="22"/>
          <w:szCs w:val="22"/>
        </w:rPr>
      </w:pPr>
    </w:p>
    <w:p w:rsidR="000F1FDD" w:rsidRPr="00201C7E" w:rsidRDefault="000F1FDD" w:rsidP="000F1FDD">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rsidR="000F1FDD" w:rsidRPr="00201C7E" w:rsidRDefault="000F1FDD" w:rsidP="007071EF">
      <w:pPr>
        <w:pStyle w:val="NormalWeb"/>
        <w:numPr>
          <w:ilvl w:val="0"/>
          <w:numId w:val="338"/>
        </w:numPr>
        <w:spacing w:before="0" w:beforeAutospacing="0" w:after="0" w:afterAutospacing="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Appendix C – ‘Lot 1 - Core and Carrier Requirements’</w:t>
      </w:r>
    </w:p>
    <w:p w:rsidR="000F1FDD" w:rsidRPr="00201C7E" w:rsidRDefault="000F1FDD" w:rsidP="000F1FDD">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HAnsi"/>
        </w:rPr>
        <w:br w:type="page"/>
      </w:r>
    </w:p>
    <w:p w:rsidR="000F1FDD" w:rsidRPr="006F00B5" w:rsidRDefault="000F1FDD" w:rsidP="007071EF">
      <w:pPr>
        <w:pStyle w:val="Heading1"/>
        <w:numPr>
          <w:ilvl w:val="0"/>
          <w:numId w:val="306"/>
        </w:numPr>
        <w:rPr>
          <w:rFonts w:cstheme="minorBidi"/>
        </w:rPr>
      </w:pPr>
      <w:r w:rsidRPr="56802023">
        <w:rPr>
          <w:rFonts w:cstheme="minorBidi"/>
        </w:rPr>
        <w:lastRenderedPageBreak/>
        <w:t>OVERARCHING NON-FUNCTIONAL REQUIREMENTS</w:t>
      </w:r>
    </w:p>
    <w:p w:rsidR="000F1FDD" w:rsidRPr="008A2D43" w:rsidRDefault="000F1FDD" w:rsidP="007071EF">
      <w:pPr>
        <w:pStyle w:val="ListParagraph"/>
        <w:numPr>
          <w:ilvl w:val="0"/>
          <w:numId w:val="339"/>
        </w:numPr>
        <w:spacing w:after="160" w:line="259" w:lineRule="auto"/>
        <w:rPr>
          <w:rFonts w:asciiTheme="minorHAnsi" w:hAnsiTheme="minorHAnsi" w:cstheme="minorBidi"/>
        </w:rPr>
      </w:pPr>
      <w:r w:rsidRPr="008A2D43">
        <w:rPr>
          <w:rFonts w:asciiTheme="minorHAnsi" w:hAnsiTheme="minorHAnsi" w:cstheme="minorBidi"/>
        </w:rPr>
        <w:t>Overarching non-functional requirements have been listed within this section but comprehensive details of all non-functional requirement are detailed in the Requirements spreadsheets</w:t>
      </w:r>
      <w:r>
        <w:rPr>
          <w:rFonts w:asciiTheme="minorHAnsi" w:hAnsiTheme="minorHAnsi" w:cstheme="minorBidi"/>
        </w:rPr>
        <w:t>.</w:t>
      </w:r>
    </w:p>
    <w:p w:rsidR="000F1FDD" w:rsidRPr="006F00B5" w:rsidRDefault="000F1FDD" w:rsidP="000F1FDD">
      <w:pPr>
        <w:rPr>
          <w:rFonts w:asciiTheme="minorHAnsi" w:hAnsiTheme="minorHAnsi" w:cstheme="minorHAnsi"/>
        </w:rPr>
      </w:pPr>
    </w:p>
    <w:p w:rsidR="000F1FDD" w:rsidRPr="006F00B5" w:rsidRDefault="000F1FDD" w:rsidP="007071EF">
      <w:pPr>
        <w:pStyle w:val="Heading2"/>
        <w:numPr>
          <w:ilvl w:val="1"/>
          <w:numId w:val="306"/>
        </w:numPr>
      </w:pPr>
      <w:r w:rsidRPr="000D3BC0">
        <w:t>Service Continuity Plan and Corporate Resolution Planning</w:t>
      </w:r>
    </w:p>
    <w:p w:rsidR="000F1FDD" w:rsidRPr="008A2D43" w:rsidRDefault="000F1FDD" w:rsidP="007071EF">
      <w:pPr>
        <w:pStyle w:val="ListParagraph"/>
        <w:numPr>
          <w:ilvl w:val="0"/>
          <w:numId w:val="340"/>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r w:rsidRPr="000D3BC0">
        <w:rPr>
          <w:rFonts w:asciiTheme="minorHAnsi" w:hAnsiTheme="minorHAnsi" w:cstheme="minorBidi"/>
        </w:rPr>
        <w:t>Service Continuity Plan and Corporate Resolution Planning</w:t>
      </w:r>
      <w:r w:rsidRPr="008A2D43">
        <w:rPr>
          <w:rFonts w:asciiTheme="minorHAnsi" w:hAnsiTheme="minorHAnsi" w:cstheme="minorBidi"/>
        </w:rPr>
        <w:t xml:space="preserve">’, The Supplier must provide a </w:t>
      </w:r>
      <w:r>
        <w:rPr>
          <w:rFonts w:asciiTheme="minorHAnsi" w:hAnsiTheme="minorHAnsi" w:cstheme="minorBidi"/>
        </w:rPr>
        <w:t>Service Continuity</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rsidR="000F1FDD" w:rsidRPr="006F00B5" w:rsidRDefault="000F1FDD" w:rsidP="000F1FDD">
      <w:pPr>
        <w:rPr>
          <w:rFonts w:asciiTheme="minorHAnsi" w:hAnsiTheme="minorHAnsi" w:cstheme="minorHAnsi"/>
          <w:sz w:val="22"/>
          <w:szCs w:val="22"/>
        </w:rPr>
      </w:pPr>
    </w:p>
    <w:p w:rsidR="000F1FDD" w:rsidRPr="006F00B5" w:rsidRDefault="000F1FDD" w:rsidP="007071EF">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rsidR="000F1FDD" w:rsidRPr="008A2D43" w:rsidRDefault="000F1FDD" w:rsidP="007071EF">
      <w:pPr>
        <w:pStyle w:val="ListParagraph"/>
        <w:numPr>
          <w:ilvl w:val="0"/>
          <w:numId w:val="341"/>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rsidR="000F1FDD" w:rsidRPr="006F00B5" w:rsidRDefault="000F1FDD" w:rsidP="000F1FDD">
      <w:pPr>
        <w:jc w:val="left"/>
        <w:rPr>
          <w:rFonts w:asciiTheme="minorHAnsi" w:hAnsiTheme="minorHAnsi" w:cstheme="minorBidi"/>
          <w:sz w:val="22"/>
          <w:szCs w:val="22"/>
        </w:rPr>
      </w:pPr>
    </w:p>
    <w:p w:rsidR="000F1FDD" w:rsidRPr="008A2D43" w:rsidRDefault="000F1FDD" w:rsidP="007071EF">
      <w:pPr>
        <w:pStyle w:val="ListParagraph"/>
        <w:numPr>
          <w:ilvl w:val="0"/>
          <w:numId w:val="341"/>
        </w:numPr>
        <w:spacing w:after="160" w:line="259" w:lineRule="auto"/>
        <w:rPr>
          <w:rFonts w:asciiTheme="minorHAnsi" w:hAnsiTheme="minorHAnsi" w:cstheme="minorBidi"/>
        </w:rPr>
      </w:pPr>
      <w:r w:rsidRPr="008A2D43">
        <w:rPr>
          <w:rFonts w:asciiTheme="minorHAnsi" w:hAnsiTheme="minorHAnsi" w:cstheme="minorBidi"/>
        </w:rPr>
        <w:t>The Supplier must ensure that:</w:t>
      </w:r>
    </w:p>
    <w:p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Support Service</w:t>
      </w:r>
    </w:p>
    <w:p w:rsidR="000F1FDD" w:rsidRPr="008A2D43" w:rsidRDefault="000F1FDD" w:rsidP="007071EF">
      <w:pPr>
        <w:pStyle w:val="ListParagraph"/>
        <w:numPr>
          <w:ilvl w:val="0"/>
          <w:numId w:val="343"/>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rsidR="000F1FDD" w:rsidRPr="006F00B5" w:rsidRDefault="000F1FDD" w:rsidP="007071EF">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rsidR="000F1FDD" w:rsidRPr="006F00B5" w:rsidRDefault="000F1FDD" w:rsidP="007071EF">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rsidR="000F1FDD" w:rsidRPr="006F00B5" w:rsidRDefault="000F1FDD" w:rsidP="000F1FDD">
      <w:pPr>
        <w:rPr>
          <w:rFonts w:asciiTheme="minorHAnsi" w:hAnsiTheme="minorHAnsi" w:cstheme="minorHAnsi"/>
          <w:bCs/>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rsidR="000F1FDD" w:rsidRPr="008A2D43" w:rsidRDefault="000F1FDD" w:rsidP="007071EF">
      <w:pPr>
        <w:pStyle w:val="ListParagraph"/>
        <w:numPr>
          <w:ilvl w:val="0"/>
          <w:numId w:val="345"/>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rsidR="000F1FDD" w:rsidRPr="008A2D43" w:rsidRDefault="000F1FDD" w:rsidP="007071EF">
      <w:pPr>
        <w:pStyle w:val="ListParagraph"/>
        <w:numPr>
          <w:ilvl w:val="0"/>
          <w:numId w:val="346"/>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rsidR="000F1FDD" w:rsidRPr="00115CF7" w:rsidRDefault="000F1FDD" w:rsidP="000F1FDD">
      <w:pPr>
        <w:jc w:val="left"/>
        <w:rPr>
          <w:rFonts w:asciiTheme="minorHAnsi" w:hAnsiTheme="minorHAnsi" w:cstheme="minorHAnsi"/>
          <w:color w:val="000000" w:themeColor="text1"/>
          <w:sz w:val="22"/>
          <w:szCs w:val="22"/>
          <w:highlight w:val="yellow"/>
        </w:rPr>
      </w:pPr>
    </w:p>
    <w:p w:rsidR="000F1FDD" w:rsidRPr="008A2D43" w:rsidRDefault="000F1FDD" w:rsidP="007071EF">
      <w:pPr>
        <w:pStyle w:val="ListParagraph"/>
        <w:numPr>
          <w:ilvl w:val="0"/>
          <w:numId w:val="346"/>
        </w:numPr>
        <w:spacing w:after="0" w:line="259" w:lineRule="auto"/>
        <w:rPr>
          <w:rFonts w:asciiTheme="minorHAnsi" w:eastAsia="Trebuchet MS" w:hAnsiTheme="minorHAnsi" w:cstheme="minorHAnsi"/>
        </w:rPr>
      </w:pPr>
      <w:r w:rsidRPr="008A2D43">
        <w:rPr>
          <w:rFonts w:asciiTheme="minorHAnsi" w:hAnsiTheme="minorHAnsi" w:cstheme="minorHAnsi"/>
          <w:color w:val="000000"/>
        </w:rPr>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rsidR="000F1FDD" w:rsidRPr="006F00B5" w:rsidRDefault="000F1FDD" w:rsidP="000F1FDD">
      <w:pPr>
        <w:jc w:val="left"/>
        <w:rPr>
          <w:rFonts w:asciiTheme="minorHAnsi" w:eastAsia="Trebuchet MS" w:hAnsiTheme="minorHAnsi" w:cstheme="minorHAnsi"/>
          <w:sz w:val="22"/>
          <w:szCs w:val="22"/>
        </w:rPr>
      </w:pPr>
    </w:p>
    <w:p w:rsidR="000F1FDD" w:rsidRPr="006F00B5" w:rsidRDefault="000F1FDD" w:rsidP="007071EF">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rsidR="000F1FDD" w:rsidRPr="008A2D43" w:rsidRDefault="000F1FDD" w:rsidP="007071EF">
      <w:pPr>
        <w:pStyle w:val="ListParagraph"/>
        <w:numPr>
          <w:ilvl w:val="0"/>
          <w:numId w:val="347"/>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rsidR="000F1FDD" w:rsidRPr="006F00B5" w:rsidRDefault="000F1FDD" w:rsidP="000F1FDD">
      <w:pPr>
        <w:spacing w:line="259" w:lineRule="auto"/>
        <w:jc w:val="left"/>
        <w:rPr>
          <w:rFonts w:asciiTheme="minorHAnsi" w:hAnsiTheme="minorHAnsi" w:cstheme="minorHAnsi"/>
          <w:sz w:val="22"/>
          <w:szCs w:val="22"/>
        </w:rPr>
      </w:pPr>
    </w:p>
    <w:p w:rsidR="000F1FDD" w:rsidRPr="005D187A" w:rsidRDefault="000F1FDD" w:rsidP="007071EF">
      <w:pPr>
        <w:pStyle w:val="Heading2"/>
        <w:numPr>
          <w:ilvl w:val="1"/>
          <w:numId w:val="306"/>
        </w:numPr>
      </w:pPr>
      <w:r w:rsidRPr="005D187A">
        <w:t>Service Responsiveness</w:t>
      </w:r>
    </w:p>
    <w:p w:rsidR="000F1FDD" w:rsidRPr="005D187A" w:rsidRDefault="000F1FDD" w:rsidP="007071EF">
      <w:pPr>
        <w:pStyle w:val="ListParagraph"/>
        <w:numPr>
          <w:ilvl w:val="0"/>
          <w:numId w:val="348"/>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rsidR="000F1FDD" w:rsidRPr="005D187A" w:rsidRDefault="000F1FDD" w:rsidP="000F1FDD">
      <w:pPr>
        <w:pStyle w:val="ListParagraph"/>
        <w:rPr>
          <w:rFonts w:asciiTheme="minorHAnsi" w:hAnsiTheme="minorHAnsi" w:cstheme="minorHAnsi"/>
        </w:rPr>
      </w:pPr>
    </w:p>
    <w:p w:rsidR="000F1FDD" w:rsidRPr="005D187A" w:rsidRDefault="000F1FDD" w:rsidP="007071EF">
      <w:pPr>
        <w:pStyle w:val="Heading2"/>
        <w:numPr>
          <w:ilvl w:val="1"/>
          <w:numId w:val="306"/>
        </w:numPr>
      </w:pPr>
      <w:r w:rsidRPr="005D187A">
        <w:t>Cloud based</w:t>
      </w:r>
    </w:p>
    <w:p w:rsidR="000F1FDD" w:rsidRPr="005D187A" w:rsidRDefault="000F1FDD" w:rsidP="007071EF">
      <w:pPr>
        <w:pStyle w:val="NormalWeb"/>
        <w:numPr>
          <w:ilvl w:val="0"/>
          <w:numId w:val="349"/>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rsidR="000F1FDD" w:rsidRPr="005D187A" w:rsidRDefault="000F1FDD" w:rsidP="000F1FDD">
      <w:pPr>
        <w:spacing w:after="160" w:line="259" w:lineRule="auto"/>
        <w:jc w:val="left"/>
        <w:rPr>
          <w:rFonts w:asciiTheme="minorHAnsi" w:hAnsiTheme="minorHAnsi" w:cstheme="minorHAnsi"/>
          <w:b/>
          <w:bCs/>
          <w:kern w:val="32"/>
          <w:sz w:val="22"/>
          <w:szCs w:val="22"/>
        </w:rPr>
      </w:pPr>
    </w:p>
    <w:p w:rsidR="000F1FDD" w:rsidRPr="005D187A" w:rsidRDefault="000F1FDD" w:rsidP="007071EF">
      <w:pPr>
        <w:pStyle w:val="Heading1"/>
        <w:numPr>
          <w:ilvl w:val="0"/>
          <w:numId w:val="306"/>
        </w:numPr>
        <w:rPr>
          <w:rFonts w:cstheme="minorBidi"/>
        </w:rPr>
      </w:pPr>
      <w:r w:rsidRPr="005D187A">
        <w:rPr>
          <w:rFonts w:cstheme="minorBidi"/>
        </w:rPr>
        <w:t>ABILITY TO INTEGRATE</w:t>
      </w:r>
    </w:p>
    <w:p w:rsidR="000F1FDD" w:rsidRPr="005D187A" w:rsidRDefault="000F1FDD" w:rsidP="007071EF">
      <w:pPr>
        <w:pStyle w:val="Heading2"/>
        <w:numPr>
          <w:ilvl w:val="1"/>
          <w:numId w:val="306"/>
        </w:numPr>
      </w:pPr>
      <w:r w:rsidRPr="005D187A">
        <w:t>Collaborative Working with The Authority</w:t>
      </w:r>
    </w:p>
    <w:p w:rsidR="000F1FDD" w:rsidRPr="008A2D43" w:rsidRDefault="000F1FDD" w:rsidP="007071EF">
      <w:pPr>
        <w:pStyle w:val="ListParagraph"/>
        <w:numPr>
          <w:ilvl w:val="0"/>
          <w:numId w:val="350"/>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Collaborative Working with Other Suppliers</w:t>
      </w:r>
    </w:p>
    <w:p w:rsidR="000F1FDD" w:rsidRPr="008A2D43" w:rsidRDefault="000F1FDD" w:rsidP="007071EF">
      <w:pPr>
        <w:pStyle w:val="ListParagraph"/>
        <w:numPr>
          <w:ilvl w:val="0"/>
          <w:numId w:val="351"/>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rsidR="000F1FDD" w:rsidRPr="006F00B5" w:rsidRDefault="000F1FDD" w:rsidP="000F1FDD">
      <w:pPr>
        <w:jc w:val="left"/>
        <w:rPr>
          <w:rFonts w:asciiTheme="minorHAnsi" w:hAnsiTheme="minorHAnsi" w:cstheme="minorHAnsi"/>
          <w:b/>
          <w:color w:val="E36C0A" w:themeColor="accent6" w:themeShade="BF"/>
          <w:sz w:val="22"/>
          <w:szCs w:val="22"/>
          <w:highlight w:val="lightGray"/>
        </w:rPr>
      </w:pPr>
    </w:p>
    <w:p w:rsidR="000F1FDD" w:rsidRPr="006F00B5" w:rsidRDefault="000F1FDD" w:rsidP="007071EF">
      <w:pPr>
        <w:pStyle w:val="Heading2"/>
        <w:numPr>
          <w:ilvl w:val="1"/>
          <w:numId w:val="306"/>
        </w:numPr>
      </w:pPr>
      <w:r w:rsidRPr="56802023">
        <w:t>Integration Architecture View</w:t>
      </w:r>
    </w:p>
    <w:p w:rsidR="000F1FDD" w:rsidRPr="008A2D43" w:rsidRDefault="000F1FDD" w:rsidP="007071EF">
      <w:pPr>
        <w:pStyle w:val="ListParagraph"/>
        <w:numPr>
          <w:ilvl w:val="0"/>
          <w:numId w:val="352"/>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rsidR="000F1FDD"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52"/>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rsidR="000F1FDD" w:rsidRPr="006F00B5" w:rsidRDefault="000F1FDD" w:rsidP="007071EF">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Target Architecture</w:t>
      </w:r>
    </w:p>
    <w:p w:rsidR="000F1FDD" w:rsidRPr="006F00B5" w:rsidRDefault="000F1FDD" w:rsidP="007071EF">
      <w:pPr>
        <w:pStyle w:val="ListParagraph"/>
        <w:numPr>
          <w:ilvl w:val="1"/>
          <w:numId w:val="353"/>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rsidR="000F1FDD" w:rsidRPr="006F00B5" w:rsidRDefault="000F1FDD" w:rsidP="007071EF">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rsidR="000F1FDD" w:rsidRPr="006F00B5" w:rsidRDefault="000F1FDD" w:rsidP="007071EF">
      <w:pPr>
        <w:pStyle w:val="Heading2"/>
        <w:numPr>
          <w:ilvl w:val="1"/>
          <w:numId w:val="306"/>
        </w:numPr>
      </w:pPr>
      <w:r w:rsidRPr="56802023">
        <w:t>End-to-End Topology</w:t>
      </w:r>
    </w:p>
    <w:p w:rsidR="000F1FDD" w:rsidRDefault="000F1FDD" w:rsidP="007071EF">
      <w:pPr>
        <w:pStyle w:val="NormalWeb"/>
        <w:numPr>
          <w:ilvl w:val="0"/>
          <w:numId w:val="354"/>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rsidR="000F1FDD" w:rsidRPr="00A30DF1" w:rsidRDefault="000F1FDD" w:rsidP="000F1FDD">
      <w:pPr>
        <w:pStyle w:val="NormalWeb"/>
        <w:spacing w:before="0" w:beforeAutospacing="0" w:after="0" w:afterAutospacing="0"/>
        <w:rPr>
          <w:rFonts w:asciiTheme="minorHAnsi" w:hAnsiTheme="minorHAnsi" w:cstheme="minorBidi"/>
          <w:sz w:val="22"/>
          <w:szCs w:val="22"/>
        </w:rPr>
      </w:pPr>
    </w:p>
    <w:p w:rsidR="000F1FDD" w:rsidRPr="008A2D43" w:rsidRDefault="000F1FDD" w:rsidP="007071EF">
      <w:pPr>
        <w:pStyle w:val="ListParagraph"/>
        <w:numPr>
          <w:ilvl w:val="0"/>
          <w:numId w:val="354"/>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rsidR="000F1FDD" w:rsidRPr="00A30DF1" w:rsidRDefault="000F1FDD" w:rsidP="000F1FDD">
      <w:pPr>
        <w:rPr>
          <w:rFonts w:asciiTheme="minorHAnsi" w:hAnsiTheme="minorHAnsi" w:cstheme="minorBidi"/>
          <w:sz w:val="22"/>
          <w:szCs w:val="22"/>
        </w:rPr>
      </w:pPr>
    </w:p>
    <w:p w:rsidR="000F1FDD" w:rsidRPr="008A2D43" w:rsidRDefault="000F1FDD" w:rsidP="007071EF">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rsidR="000F1FDD" w:rsidRPr="00A30DF1" w:rsidRDefault="000F1FDD" w:rsidP="000F1FDD">
      <w:pPr>
        <w:rPr>
          <w:rFonts w:asciiTheme="minorHAnsi" w:hAnsiTheme="minorHAnsi" w:cstheme="minorBidi"/>
          <w:sz w:val="22"/>
          <w:szCs w:val="22"/>
        </w:rPr>
      </w:pPr>
    </w:p>
    <w:p w:rsidR="000F1FDD" w:rsidRDefault="000F1FDD" w:rsidP="007071EF">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rsidR="000F1FDD" w:rsidRPr="00A30DF1" w:rsidRDefault="000F1FDD" w:rsidP="000F1FDD">
      <w:pPr>
        <w:pStyle w:val="ListParagraph"/>
        <w:spacing w:after="0"/>
        <w:rPr>
          <w:rFonts w:asciiTheme="minorHAnsi" w:hAnsiTheme="minorHAnsi" w:cstheme="minorBidi"/>
        </w:rPr>
      </w:pPr>
    </w:p>
    <w:p w:rsidR="000F1FDD" w:rsidRPr="00A30DF1" w:rsidRDefault="000F1FDD" w:rsidP="007071EF">
      <w:pPr>
        <w:pStyle w:val="NormalWeb"/>
        <w:numPr>
          <w:ilvl w:val="0"/>
          <w:numId w:val="354"/>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rsidR="000F1FDD" w:rsidRDefault="000F1FDD" w:rsidP="000F1FDD">
      <w:pPr>
        <w:pStyle w:val="ListParagraph"/>
        <w:rPr>
          <w:rFonts w:asciiTheme="minorHAnsi" w:hAnsiTheme="minorHAnsi" w:cstheme="minorHAnsi"/>
        </w:rPr>
      </w:pPr>
    </w:p>
    <w:p w:rsidR="000F1FDD" w:rsidRDefault="000F1FDD" w:rsidP="000F1FDD">
      <w:pPr>
        <w:pStyle w:val="ListParagraph"/>
        <w:rPr>
          <w:rFonts w:asciiTheme="minorHAnsi" w:hAnsiTheme="minorHAnsi" w:cstheme="minorHAnsi"/>
        </w:rPr>
      </w:pPr>
    </w:p>
    <w:p w:rsidR="000F1FDD" w:rsidRPr="006F00B5" w:rsidRDefault="000F1FDD" w:rsidP="000F1FDD">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636A9F59" wp14:editId="0C700B4D">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rsidR="000F1FDD" w:rsidRPr="00A30DF1" w:rsidRDefault="000F1FDD" w:rsidP="000F1FDD">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rsidR="000F1FDD" w:rsidRDefault="000F1FDD" w:rsidP="000F1FDD"/>
    <w:p w:rsidR="000F1FDD" w:rsidRPr="006F00B5" w:rsidRDefault="000F1FDD" w:rsidP="007071EF">
      <w:pPr>
        <w:pStyle w:val="Heading2"/>
        <w:numPr>
          <w:ilvl w:val="1"/>
          <w:numId w:val="306"/>
        </w:numPr>
      </w:pPr>
      <w:r w:rsidRPr="56802023">
        <w:t>Integrate with other Contact Platforms</w:t>
      </w:r>
    </w:p>
    <w:p w:rsidR="000F1FDD" w:rsidRPr="008A2D43" w:rsidRDefault="000F1FDD" w:rsidP="007071EF">
      <w:pPr>
        <w:pStyle w:val="ListParagraph"/>
        <w:numPr>
          <w:ilvl w:val="0"/>
          <w:numId w:val="355"/>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rsidR="000F1FDD" w:rsidRPr="006F00B5" w:rsidRDefault="000F1FDD" w:rsidP="000F1FDD">
      <w:pPr>
        <w:pStyle w:val="ListParagraph"/>
        <w:spacing w:after="0" w:line="240" w:lineRule="auto"/>
        <w:ind w:left="0"/>
        <w:rPr>
          <w:rFonts w:asciiTheme="minorHAnsi" w:hAnsiTheme="minorHAnsi" w:cstheme="minorHAnsi"/>
          <w:color w:val="000000"/>
        </w:rPr>
      </w:pPr>
    </w:p>
    <w:p w:rsidR="000F1FDD" w:rsidRPr="006F00B5" w:rsidRDefault="000F1FDD" w:rsidP="007071EF">
      <w:pPr>
        <w:pStyle w:val="Heading2"/>
        <w:numPr>
          <w:ilvl w:val="1"/>
          <w:numId w:val="306"/>
        </w:numPr>
      </w:pPr>
      <w:r w:rsidRPr="56802023">
        <w:t>Integrate with external Case Management and Contact Management Systems</w:t>
      </w:r>
    </w:p>
    <w:p w:rsidR="000F1FDD" w:rsidRPr="008A2D43" w:rsidRDefault="000F1FDD" w:rsidP="007071EF">
      <w:pPr>
        <w:pStyle w:val="ListParagraph"/>
        <w:numPr>
          <w:ilvl w:val="0"/>
          <w:numId w:val="356"/>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rsidR="000F1FDD" w:rsidRPr="006F00B5" w:rsidRDefault="000F1FDD" w:rsidP="000F1FDD">
      <w:pPr>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Integrate with Desktops and Browsers</w:t>
      </w:r>
    </w:p>
    <w:p w:rsidR="000F1FDD" w:rsidRPr="008A2D43" w:rsidRDefault="000F1FDD" w:rsidP="007071EF">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rsidR="000F1FDD" w:rsidRPr="008A2D43" w:rsidRDefault="000F1FDD" w:rsidP="007071EF">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color w:val="000000"/>
        </w:rPr>
        <w:lastRenderedPageBreak/>
        <w:t>The Supplier must work with The Authority to ensure that their services remain compatible with the browsers and desktops being used by The Authority as upgrades are made during the life of the contract.</w:t>
      </w:r>
    </w:p>
    <w:p w:rsidR="000F1FDD" w:rsidRPr="005972F3" w:rsidRDefault="000F1FDD" w:rsidP="000F1FDD">
      <w:pPr>
        <w:rPr>
          <w:rFonts w:asciiTheme="minorHAnsi" w:hAnsiTheme="minorHAnsi" w:cstheme="minorHAnsi"/>
          <w:color w:val="000000"/>
          <w:sz w:val="22"/>
          <w:szCs w:val="22"/>
          <w:lang w:eastAsia="en-GB"/>
        </w:rPr>
      </w:pPr>
    </w:p>
    <w:p w:rsidR="000F1FDD" w:rsidRPr="008A2D43" w:rsidRDefault="000F1FDD" w:rsidP="007071EF">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rsidR="000F1FDD" w:rsidRPr="005972F3" w:rsidRDefault="000F1FDD" w:rsidP="000F1FDD">
      <w:pPr>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 xml:space="preserve">Integrate with </w:t>
      </w:r>
      <w:r>
        <w:t>Headsets</w:t>
      </w:r>
    </w:p>
    <w:p w:rsidR="000F1FDD" w:rsidRDefault="000F1FDD" w:rsidP="007071EF">
      <w:pPr>
        <w:pStyle w:val="ListParagraph"/>
        <w:numPr>
          <w:ilvl w:val="0"/>
          <w:numId w:val="384"/>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rsidR="000F1FDD" w:rsidRDefault="000F1FDD" w:rsidP="007071EF">
      <w:pPr>
        <w:pStyle w:val="ListParagraph"/>
        <w:numPr>
          <w:ilvl w:val="0"/>
          <w:numId w:val="385"/>
        </w:numPr>
        <w:spacing w:after="160" w:line="259" w:lineRule="auto"/>
      </w:pPr>
      <w:r w:rsidRPr="00169E25">
        <w:rPr>
          <w:rFonts w:asciiTheme="minorHAnsi" w:hAnsiTheme="minorHAnsi" w:cstheme="minorBidi"/>
        </w:rPr>
        <w:t xml:space="preserve">Plantronics </w:t>
      </w:r>
      <w:r w:rsidRPr="00169E25">
        <w:t>HW710-HW720 using DA80 amp</w:t>
      </w:r>
    </w:p>
    <w:p w:rsidR="000F1FDD" w:rsidRPr="00A75F01" w:rsidRDefault="000F1FDD" w:rsidP="007071EF">
      <w:pPr>
        <w:pStyle w:val="ListParagraph"/>
        <w:numPr>
          <w:ilvl w:val="0"/>
          <w:numId w:val="385"/>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rsidR="000F1FDD" w:rsidRPr="00A75F01" w:rsidRDefault="000F1FDD" w:rsidP="000F1FDD">
      <w:pPr>
        <w:rPr>
          <w:rFonts w:asciiTheme="minorHAnsi" w:hAnsiTheme="minorHAnsi" w:cstheme="minorBidi"/>
        </w:rPr>
      </w:pPr>
    </w:p>
    <w:p w:rsidR="000F1FDD" w:rsidRPr="00996A55" w:rsidRDefault="000F1FDD" w:rsidP="000F1FDD">
      <w:pPr>
        <w:rPr>
          <w:rFonts w:asciiTheme="minorHAnsi" w:hAnsiTheme="minorHAnsi" w:cstheme="minorHAnsi"/>
        </w:rPr>
      </w:pPr>
    </w:p>
    <w:p w:rsidR="000F1FDD" w:rsidRPr="006F00B5" w:rsidRDefault="000F1FDD" w:rsidP="007071EF">
      <w:pPr>
        <w:pStyle w:val="Heading2"/>
        <w:numPr>
          <w:ilvl w:val="1"/>
          <w:numId w:val="306"/>
        </w:numPr>
      </w:pPr>
      <w:r w:rsidRPr="56802023">
        <w:t>Device Agnostic</w:t>
      </w:r>
    </w:p>
    <w:p w:rsidR="000F1FDD" w:rsidRPr="008A2D43" w:rsidRDefault="000F1FDD" w:rsidP="007071EF">
      <w:pPr>
        <w:pStyle w:val="ListParagraph"/>
        <w:numPr>
          <w:ilvl w:val="0"/>
          <w:numId w:val="358"/>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0F1FDD" w:rsidRPr="006F00B5" w:rsidRDefault="000F1FDD" w:rsidP="007071EF">
      <w:pPr>
        <w:pStyle w:val="Heading1"/>
        <w:numPr>
          <w:ilvl w:val="0"/>
          <w:numId w:val="306"/>
        </w:numPr>
        <w:rPr>
          <w:rFonts w:cstheme="minorBidi"/>
        </w:rPr>
      </w:pPr>
      <w:r w:rsidRPr="36D695F7">
        <w:rPr>
          <w:rFonts w:cstheme="minorBidi"/>
        </w:rPr>
        <w:lastRenderedPageBreak/>
        <w:t>SECURITY AND AUDIT</w:t>
      </w:r>
    </w:p>
    <w:p w:rsidR="000F1FDD" w:rsidRPr="006F00B5" w:rsidRDefault="000F1FDD" w:rsidP="007071EF">
      <w:pPr>
        <w:pStyle w:val="Heading2"/>
        <w:numPr>
          <w:ilvl w:val="1"/>
          <w:numId w:val="306"/>
        </w:numPr>
      </w:pPr>
      <w:r w:rsidRPr="56802023">
        <w:t>Security Plan</w:t>
      </w:r>
    </w:p>
    <w:p w:rsidR="000F1FDD" w:rsidRPr="006F00B5" w:rsidRDefault="000F1FDD" w:rsidP="007071EF">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rsidR="000F1FDD" w:rsidRPr="006F00B5"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K</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rsidR="000F1FDD" w:rsidRPr="008A2D43" w:rsidRDefault="000F1FDD" w:rsidP="007071EF">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rsidR="000F1FDD" w:rsidRPr="006F00B5" w:rsidRDefault="000F1FDD" w:rsidP="000F1FDD">
      <w:pPr>
        <w:rPr>
          <w:rFonts w:asciiTheme="minorHAnsi" w:hAnsiTheme="minorHAnsi" w:cstheme="minorHAnsi"/>
          <w:sz w:val="22"/>
          <w:szCs w:val="22"/>
        </w:rPr>
      </w:pPr>
    </w:p>
    <w:p w:rsidR="000F1FDD" w:rsidRPr="008A2D43" w:rsidRDefault="000F1FDD" w:rsidP="007071EF">
      <w:pPr>
        <w:pStyle w:val="ListParagraph"/>
        <w:numPr>
          <w:ilvl w:val="0"/>
          <w:numId w:val="359"/>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rsidR="000F1FDD" w:rsidRPr="006F00B5" w:rsidRDefault="000F1FDD" w:rsidP="000F1FDD">
      <w:pPr>
        <w:rPr>
          <w:rFonts w:asciiTheme="minorHAnsi" w:hAnsiTheme="minorHAnsi" w:cstheme="minorHAnsi"/>
          <w:sz w:val="22"/>
          <w:szCs w:val="22"/>
          <w:highlight w:val="yellow"/>
        </w:rPr>
      </w:pPr>
    </w:p>
    <w:p w:rsidR="000F1FDD" w:rsidRPr="006F00B5" w:rsidRDefault="000F1FDD" w:rsidP="007071EF">
      <w:pPr>
        <w:pStyle w:val="Heading2"/>
        <w:numPr>
          <w:ilvl w:val="1"/>
          <w:numId w:val="306"/>
        </w:numPr>
      </w:pPr>
      <w:r w:rsidRPr="56802023">
        <w:t>Security Controls</w:t>
      </w:r>
    </w:p>
    <w:p w:rsidR="000F1FDD" w:rsidRDefault="000F1FDD" w:rsidP="007071EF">
      <w:pPr>
        <w:pStyle w:val="ListParagraph"/>
        <w:numPr>
          <w:ilvl w:val="0"/>
          <w:numId w:val="360"/>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rsidR="000F1FDD" w:rsidRDefault="000F1FDD" w:rsidP="000F1FDD">
      <w:pPr>
        <w:pStyle w:val="ListParagraph"/>
        <w:spacing w:after="0" w:line="240" w:lineRule="auto"/>
        <w:ind w:left="0"/>
        <w:rPr>
          <w:rFonts w:asciiTheme="minorHAnsi" w:hAnsiTheme="minorHAnsi" w:cstheme="minorBidi"/>
          <w:color w:val="000000" w:themeColor="text1"/>
        </w:rPr>
      </w:pPr>
    </w:p>
    <w:p w:rsidR="000F1FDD" w:rsidRDefault="000F1FDD" w:rsidP="007071EF">
      <w:pPr>
        <w:pStyle w:val="ListParagraph"/>
        <w:numPr>
          <w:ilvl w:val="0"/>
          <w:numId w:val="360"/>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rsidR="000F1FDD" w:rsidRPr="006F00B5" w:rsidRDefault="000F1FDD" w:rsidP="000F1FDD">
      <w:pPr>
        <w:pStyle w:val="ListParagraph"/>
        <w:spacing w:after="0" w:line="240" w:lineRule="auto"/>
        <w:ind w:left="0"/>
        <w:rPr>
          <w:rFonts w:asciiTheme="minorHAnsi" w:hAnsiTheme="minorHAnsi" w:cstheme="minorHAnsi"/>
          <w:color w:val="000000"/>
        </w:rPr>
      </w:pPr>
    </w:p>
    <w:p w:rsidR="000F1FDD" w:rsidRPr="006F00B5" w:rsidRDefault="000F1FDD" w:rsidP="007071EF">
      <w:pPr>
        <w:pStyle w:val="Heading2"/>
        <w:numPr>
          <w:ilvl w:val="1"/>
          <w:numId w:val="306"/>
        </w:numPr>
      </w:pPr>
      <w:r w:rsidRPr="56802023">
        <w:t>Security Clearance</w:t>
      </w:r>
    </w:p>
    <w:p w:rsidR="000F1FDD" w:rsidRPr="008A2D43" w:rsidRDefault="000F1FDD" w:rsidP="007071EF">
      <w:pPr>
        <w:pStyle w:val="ListParagraph"/>
        <w:numPr>
          <w:ilvl w:val="0"/>
          <w:numId w:val="361"/>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Data Security</w:t>
      </w:r>
    </w:p>
    <w:p w:rsidR="000F1FDD" w:rsidRPr="006F00B5" w:rsidRDefault="000F1FDD" w:rsidP="007071EF">
      <w:pPr>
        <w:pStyle w:val="ListParagraph"/>
        <w:numPr>
          <w:ilvl w:val="0"/>
          <w:numId w:val="362"/>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rsidR="000F1FDD" w:rsidRPr="006F00B5" w:rsidRDefault="000F1FDD" w:rsidP="000F1FDD">
      <w:pPr>
        <w:pStyle w:val="ListParagraph"/>
        <w:spacing w:after="0" w:line="240" w:lineRule="auto"/>
        <w:ind w:left="0"/>
        <w:rPr>
          <w:rFonts w:asciiTheme="minorHAnsi" w:hAnsiTheme="minorHAnsi" w:cstheme="minorHAnsi"/>
          <w:color w:val="000000"/>
        </w:rPr>
      </w:pPr>
    </w:p>
    <w:p w:rsidR="000F1FDD" w:rsidRPr="006F00B5" w:rsidRDefault="000F1FDD" w:rsidP="007071EF">
      <w:pPr>
        <w:pStyle w:val="ListParagraph"/>
        <w:numPr>
          <w:ilvl w:val="0"/>
          <w:numId w:val="362"/>
        </w:numPr>
        <w:spacing w:after="0" w:line="240" w:lineRule="auto"/>
        <w:rPr>
          <w:rFonts w:asciiTheme="minorHAnsi" w:hAnsiTheme="minorHAnsi" w:cstheme="minorHAnsi"/>
          <w:color w:val="000000"/>
        </w:rPr>
      </w:pPr>
      <w:r w:rsidRPr="006F00B5">
        <w:rPr>
          <w:rFonts w:asciiTheme="minorHAnsi" w:hAnsiTheme="minorHAnsi" w:cstheme="minorHAnsi"/>
          <w:color w:val="000000"/>
        </w:rPr>
        <w:lastRenderedPageBreak/>
        <w:t>The Supplier’s service must provide appropriate user authentication controls and an effective access management system to ensure that anyone with access to The Authority’s data has been authorised and appropriately security cleared.</w:t>
      </w:r>
    </w:p>
    <w:p w:rsidR="000F1FDD" w:rsidRPr="006F00B5" w:rsidRDefault="000F1FDD" w:rsidP="000F1FDD">
      <w:pPr>
        <w:rPr>
          <w:rFonts w:asciiTheme="minorHAnsi" w:hAnsiTheme="minorHAnsi" w:cstheme="minorHAnsi"/>
          <w:sz w:val="22"/>
          <w:szCs w:val="22"/>
          <w:highlight w:val="yellow"/>
        </w:rPr>
      </w:pPr>
    </w:p>
    <w:p w:rsidR="000F1FDD" w:rsidRPr="006F00B5" w:rsidRDefault="000F1FDD" w:rsidP="007071EF">
      <w:pPr>
        <w:pStyle w:val="Heading2"/>
        <w:numPr>
          <w:ilvl w:val="1"/>
          <w:numId w:val="306"/>
        </w:numPr>
      </w:pPr>
      <w:r w:rsidRPr="56802023">
        <w:t>Offshoring</w:t>
      </w:r>
    </w:p>
    <w:p w:rsidR="000F1FDD" w:rsidRPr="008A2D43" w:rsidRDefault="000F1FDD" w:rsidP="007071EF">
      <w:pPr>
        <w:pStyle w:val="ListParagraph"/>
        <w:numPr>
          <w:ilvl w:val="0"/>
          <w:numId w:val="363"/>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rsidR="000F1FDD" w:rsidRPr="006F00B5" w:rsidRDefault="000F1FDD" w:rsidP="000F1FDD">
      <w:pPr>
        <w:rPr>
          <w:rFonts w:asciiTheme="minorHAnsi" w:hAnsiTheme="minorHAnsi" w:cstheme="minorHAnsi"/>
          <w:color w:val="000000"/>
          <w:sz w:val="22"/>
          <w:szCs w:val="22"/>
        </w:rPr>
      </w:pPr>
    </w:p>
    <w:p w:rsidR="000F1FDD" w:rsidRPr="008A2D43" w:rsidRDefault="000F1FDD" w:rsidP="007071EF">
      <w:pPr>
        <w:pStyle w:val="ListParagraph"/>
        <w:numPr>
          <w:ilvl w:val="0"/>
          <w:numId w:val="363"/>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rsidR="000F1FDD" w:rsidRPr="006F00B5" w:rsidRDefault="000F1FDD" w:rsidP="000F1FDD">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rsidR="000F1FDD" w:rsidRPr="006F00B5" w:rsidRDefault="000F1FDD" w:rsidP="000F1FDD">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rsidR="000F1FDD" w:rsidRPr="006F00B5" w:rsidRDefault="000F1FDD" w:rsidP="007071EF">
      <w:pPr>
        <w:pStyle w:val="ListParagraph"/>
        <w:numPr>
          <w:ilvl w:val="0"/>
          <w:numId w:val="364"/>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rsidR="000F1FDD" w:rsidRPr="006F00B5" w:rsidRDefault="000F1FDD" w:rsidP="007071EF">
      <w:pPr>
        <w:pStyle w:val="ListParagraph"/>
        <w:numPr>
          <w:ilvl w:val="0"/>
          <w:numId w:val="364"/>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rsidR="000F1FDD" w:rsidRPr="006F00B5" w:rsidRDefault="000F1FDD" w:rsidP="007071EF">
      <w:pPr>
        <w:pStyle w:val="ListParagraph"/>
        <w:numPr>
          <w:ilvl w:val="0"/>
          <w:numId w:val="364"/>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797" w:name="Policy"/>
      <w:bookmarkEnd w:id="797"/>
    </w:p>
    <w:p w:rsidR="000F1FDD" w:rsidRPr="006F00B5" w:rsidRDefault="000F1FDD" w:rsidP="000F1FDD">
      <w:pPr>
        <w:pStyle w:val="ListParagraph"/>
        <w:spacing w:after="0" w:line="240" w:lineRule="auto"/>
        <w:jc w:val="both"/>
        <w:textAlignment w:val="baseline"/>
        <w:rPr>
          <w:rFonts w:asciiTheme="minorHAnsi" w:hAnsiTheme="minorHAnsi" w:cstheme="minorHAnsi"/>
          <w:highlight w:val="yellow"/>
          <w:lang w:val="en"/>
        </w:rPr>
      </w:pPr>
    </w:p>
    <w:p w:rsidR="000F1FDD" w:rsidRPr="006F00B5" w:rsidRDefault="000F1FDD" w:rsidP="007071EF">
      <w:pPr>
        <w:pStyle w:val="Heading2"/>
        <w:numPr>
          <w:ilvl w:val="1"/>
          <w:numId w:val="306"/>
        </w:numPr>
        <w:rPr>
          <w:lang w:eastAsia="zh-CN"/>
        </w:rPr>
      </w:pPr>
      <w:r w:rsidRPr="56802023">
        <w:rPr>
          <w:lang w:eastAsia="zh-CN"/>
        </w:rPr>
        <w:t>Audit Trails and Logs</w:t>
      </w:r>
    </w:p>
    <w:p w:rsidR="000F1FDD" w:rsidRPr="008A2D43" w:rsidRDefault="000F1FDD" w:rsidP="007071EF">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rsidR="000F1FDD" w:rsidRPr="006F00B5" w:rsidRDefault="000F1FDD" w:rsidP="000F1FDD">
      <w:pPr>
        <w:rPr>
          <w:rFonts w:asciiTheme="minorHAnsi" w:hAnsiTheme="minorHAnsi" w:cstheme="minorBidi"/>
          <w:sz w:val="22"/>
          <w:szCs w:val="22"/>
          <w:lang w:eastAsia="en-GB"/>
        </w:rPr>
      </w:pPr>
    </w:p>
    <w:p w:rsidR="000F1FDD" w:rsidRPr="008A2D43" w:rsidRDefault="000F1FDD" w:rsidP="007071EF">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rsidR="000F1FDD" w:rsidRPr="006F00B5" w:rsidRDefault="000F1FDD" w:rsidP="000F1FDD">
      <w:pPr>
        <w:rPr>
          <w:rFonts w:asciiTheme="minorHAnsi" w:hAnsiTheme="minorHAnsi" w:cstheme="minorHAnsi"/>
          <w:sz w:val="22"/>
          <w:szCs w:val="22"/>
          <w:highlight w:val="yellow"/>
          <w:lang w:eastAsia="en-GB"/>
        </w:rPr>
      </w:pPr>
    </w:p>
    <w:p w:rsidR="000F1FDD" w:rsidRPr="008A2D43" w:rsidRDefault="000F1FDD" w:rsidP="007071EF">
      <w:pPr>
        <w:pStyle w:val="ListParagraph"/>
        <w:numPr>
          <w:ilvl w:val="0"/>
          <w:numId w:val="365"/>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rsidR="000F1FDD" w:rsidRPr="006F00B5" w:rsidRDefault="000F1FDD" w:rsidP="000F1FDD">
      <w:pPr>
        <w:rPr>
          <w:rFonts w:asciiTheme="minorHAnsi" w:hAnsiTheme="minorHAnsi" w:cstheme="minorHAnsi"/>
          <w:sz w:val="22"/>
          <w:szCs w:val="22"/>
          <w:highlight w:val="yellow"/>
          <w:lang w:eastAsia="zh-CN"/>
        </w:rPr>
      </w:pPr>
    </w:p>
    <w:p w:rsidR="000F1FDD" w:rsidRPr="008A2D43" w:rsidRDefault="000F1FDD" w:rsidP="007071EF">
      <w:pPr>
        <w:pStyle w:val="ListParagraph"/>
        <w:numPr>
          <w:ilvl w:val="0"/>
          <w:numId w:val="365"/>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rsidR="000F1FDD" w:rsidRPr="006F00B5" w:rsidRDefault="000F1FDD" w:rsidP="000F1FDD">
      <w:pPr>
        <w:pStyle w:val="NoSpacing"/>
        <w:rPr>
          <w:rFonts w:asciiTheme="minorHAnsi" w:hAnsiTheme="minorHAnsi" w:cstheme="minorHAnsi"/>
          <w:b/>
          <w:bCs/>
          <w:sz w:val="22"/>
          <w:szCs w:val="22"/>
          <w:highlight w:val="yellow"/>
        </w:rPr>
      </w:pPr>
    </w:p>
    <w:p w:rsidR="000F1FDD" w:rsidRPr="006F00B5" w:rsidRDefault="000F1FDD" w:rsidP="007071EF">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rsidR="000F1FDD" w:rsidRPr="00374023" w:rsidRDefault="000F1FDD" w:rsidP="007071EF">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rsidR="000F1FDD" w:rsidRPr="006F00B5" w:rsidRDefault="000F1FDD" w:rsidP="007071EF">
      <w:pPr>
        <w:pStyle w:val="Heading1"/>
        <w:numPr>
          <w:ilvl w:val="0"/>
          <w:numId w:val="306"/>
        </w:numPr>
        <w:rPr>
          <w:rFonts w:cstheme="minorBidi"/>
        </w:rPr>
      </w:pPr>
      <w:r w:rsidRPr="56802023">
        <w:rPr>
          <w:rFonts w:cstheme="minorBidi"/>
        </w:rPr>
        <w:br w:type="page"/>
      </w:r>
      <w:r w:rsidRPr="56802023">
        <w:rPr>
          <w:rFonts w:cstheme="minorBidi"/>
        </w:rPr>
        <w:lastRenderedPageBreak/>
        <w:t xml:space="preserve">TRANSITION </w:t>
      </w:r>
    </w:p>
    <w:p w:rsidR="000F1FDD" w:rsidRDefault="000F1FDD" w:rsidP="007071EF">
      <w:pPr>
        <w:pStyle w:val="Heading2"/>
        <w:numPr>
          <w:ilvl w:val="1"/>
          <w:numId w:val="306"/>
        </w:numPr>
      </w:pPr>
      <w:r w:rsidRPr="56802023">
        <w:t>Phased Approach</w:t>
      </w:r>
    </w:p>
    <w:p w:rsidR="000F1FDD" w:rsidRPr="00A30DF1" w:rsidRDefault="000F1FDD" w:rsidP="000F1FDD">
      <w:pPr>
        <w:jc w:val="center"/>
        <w:rPr>
          <w:rFonts w:asciiTheme="minorHAnsi" w:hAnsiTheme="minorHAnsi" w:cstheme="minorBidi"/>
          <w:b/>
          <w:sz w:val="16"/>
          <w:szCs w:val="16"/>
        </w:rPr>
      </w:pPr>
      <w:r>
        <w:rPr>
          <w:noProof/>
          <w:lang w:eastAsia="en-GB"/>
        </w:rPr>
        <w:drawing>
          <wp:inline distT="0" distB="0" distL="0" distR="0" wp14:anchorId="416E4703" wp14:editId="3EA72737">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4">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rsidR="000F1FDD" w:rsidRPr="00A30DF1" w:rsidRDefault="000F1FDD" w:rsidP="000F1FDD"/>
    <w:p w:rsidR="000F1FDD" w:rsidRPr="008A2D43" w:rsidRDefault="000F1FDD" w:rsidP="007071EF">
      <w:pPr>
        <w:pStyle w:val="ListParagraph"/>
        <w:numPr>
          <w:ilvl w:val="0"/>
          <w:numId w:val="367"/>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rsidR="000F1FDD" w:rsidRPr="006F00B5" w:rsidRDefault="000F1FDD" w:rsidP="000F1FDD">
      <w:pPr>
        <w:jc w:val="left"/>
        <w:rPr>
          <w:rFonts w:asciiTheme="minorHAnsi" w:hAnsiTheme="minorHAnsi" w:cstheme="minorHAnsi"/>
        </w:rPr>
      </w:pPr>
    </w:p>
    <w:p w:rsidR="000F1FDD" w:rsidRPr="008A2D43" w:rsidRDefault="000F1FDD" w:rsidP="007071EF">
      <w:pPr>
        <w:pStyle w:val="ListParagraph"/>
        <w:numPr>
          <w:ilvl w:val="0"/>
          <w:numId w:val="367"/>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rsidR="000F1FDD" w:rsidRPr="006F00B5" w:rsidRDefault="000F1FDD" w:rsidP="000F1FDD">
      <w:pPr>
        <w:jc w:val="left"/>
        <w:rPr>
          <w:rFonts w:asciiTheme="minorHAnsi" w:hAnsiTheme="minorHAnsi" w:cstheme="minorHAnsi"/>
          <w:sz w:val="22"/>
          <w:szCs w:val="22"/>
        </w:rPr>
      </w:pPr>
    </w:p>
    <w:p w:rsidR="000F1FDD" w:rsidRPr="006F00B5" w:rsidRDefault="000F1FDD" w:rsidP="000F1FDD">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rsidR="000F1FDD" w:rsidRPr="006F00B5" w:rsidRDefault="000F1FDD" w:rsidP="000F1FDD">
      <w:pPr>
        <w:jc w:val="left"/>
        <w:rPr>
          <w:rFonts w:asciiTheme="minorHAnsi" w:hAnsiTheme="minorHAnsi" w:cstheme="minorHAnsi"/>
          <w:sz w:val="22"/>
          <w:szCs w:val="22"/>
        </w:rPr>
      </w:pPr>
    </w:p>
    <w:p w:rsidR="000F1FDD" w:rsidRPr="006F00B5" w:rsidRDefault="000F1FDD" w:rsidP="000F1FDD">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rsidR="000F1FDD" w:rsidRPr="006F00B5" w:rsidRDefault="000F1FDD" w:rsidP="007071EF">
      <w:pPr>
        <w:numPr>
          <w:ilvl w:val="0"/>
          <w:numId w:val="368"/>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rsidR="000F1FDD" w:rsidRPr="006F00B5" w:rsidRDefault="000F1FDD" w:rsidP="000F1FDD">
      <w:pPr>
        <w:jc w:val="left"/>
        <w:rPr>
          <w:rFonts w:asciiTheme="minorHAnsi" w:hAnsiTheme="minorHAnsi" w:cstheme="minorHAnsi"/>
          <w:sz w:val="22"/>
          <w:szCs w:val="22"/>
        </w:rPr>
      </w:pPr>
    </w:p>
    <w:p w:rsidR="000F1FDD" w:rsidRPr="008A2D43" w:rsidRDefault="000F1FDD" w:rsidP="007071EF">
      <w:pPr>
        <w:pStyle w:val="ListParagraph"/>
        <w:numPr>
          <w:ilvl w:val="0"/>
          <w:numId w:val="367"/>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Smooth Transition</w:t>
      </w:r>
    </w:p>
    <w:p w:rsidR="000F1FDD" w:rsidRPr="008A2D43" w:rsidRDefault="000F1FDD" w:rsidP="007071EF">
      <w:pPr>
        <w:pStyle w:val="ListParagraph"/>
        <w:numPr>
          <w:ilvl w:val="0"/>
          <w:numId w:val="369"/>
        </w:numPr>
        <w:spacing w:after="160" w:line="259" w:lineRule="auto"/>
        <w:rPr>
          <w:rFonts w:asciiTheme="minorHAnsi" w:hAnsiTheme="minorHAnsi" w:cstheme="minorHAnsi"/>
        </w:rPr>
      </w:pPr>
      <w:r w:rsidRPr="008A2D43">
        <w:rPr>
          <w:rFonts w:asciiTheme="minorHAnsi" w:hAnsiTheme="minorHAnsi" w:cstheme="minorHAnsi"/>
        </w:rPr>
        <w:lastRenderedPageBreak/>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rsidR="000F1FDD" w:rsidRPr="006F00B5" w:rsidRDefault="000F1FDD" w:rsidP="000F1FDD">
      <w:pPr>
        <w:jc w:val="left"/>
        <w:rPr>
          <w:rFonts w:asciiTheme="minorHAnsi" w:hAnsiTheme="minorHAnsi" w:cstheme="minorHAnsi"/>
          <w:sz w:val="22"/>
          <w:szCs w:val="22"/>
        </w:rPr>
      </w:pPr>
    </w:p>
    <w:p w:rsidR="000F1FDD" w:rsidRPr="00CC3D99" w:rsidRDefault="000F1FDD" w:rsidP="007071EF">
      <w:pPr>
        <w:pStyle w:val="Heading2"/>
        <w:numPr>
          <w:ilvl w:val="1"/>
          <w:numId w:val="306"/>
        </w:numPr>
      </w:pPr>
      <w:r w:rsidRPr="00CC3D99">
        <w:t>Transition Time</w:t>
      </w:r>
      <w:r>
        <w:t>line</w:t>
      </w:r>
    </w:p>
    <w:p w:rsidR="000F1FDD" w:rsidRDefault="000F1FDD" w:rsidP="007071EF">
      <w:pPr>
        <w:pStyle w:val="ListParagraph"/>
        <w:numPr>
          <w:ilvl w:val="0"/>
          <w:numId w:val="387"/>
        </w:numPr>
        <w:spacing w:after="160" w:line="252" w:lineRule="auto"/>
      </w:pPr>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0F1FDD" w:rsidTr="000F1FDD">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rsidR="000F1FDD" w:rsidRDefault="000F1FDD" w:rsidP="000F1FDD">
            <w:pPr>
              <w:rPr>
                <w:b/>
                <w:bCs/>
                <w:color w:val="000000"/>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Comments</w:t>
            </w:r>
          </w:p>
        </w:tc>
      </w:tr>
      <w:tr w:rsidR="000F1FDD"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b/>
                <w:bCs/>
                <w:color w:val="000000"/>
              </w:rPr>
            </w:pPr>
            <w:r>
              <w:rPr>
                <w:b/>
                <w:bCs/>
                <w:color w:val="000000"/>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0F1FDD" w:rsidRDefault="000F1FDD" w:rsidP="000F1FDD">
            <w:pPr>
              <w:rPr>
                <w:color w:val="000000"/>
              </w:rPr>
            </w:pPr>
          </w:p>
        </w:tc>
      </w:tr>
      <w:tr w:rsidR="000F1FDD"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rsidR="000F1FDD" w:rsidRDefault="000F1FDD" w:rsidP="000F1FDD">
            <w:pPr>
              <w:rPr>
                <w:color w:val="000000"/>
              </w:rPr>
            </w:pPr>
          </w:p>
        </w:tc>
      </w:tr>
      <w:tr w:rsidR="000F1FDD"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b/>
                <w:bCs/>
                <w:color w:val="000000"/>
              </w:rPr>
            </w:pPr>
            <w:r>
              <w:rPr>
                <w:b/>
                <w:bCs/>
                <w:color w:val="000000"/>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0F1FDD" w:rsidRDefault="000F1FDD" w:rsidP="000F1FDD">
            <w:pPr>
              <w:rPr>
                <w:color w:val="000000"/>
              </w:rPr>
            </w:pPr>
          </w:p>
        </w:tc>
      </w:tr>
      <w:tr w:rsidR="000F1FDD"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Early adopters will have the ability to go live on the solution</w:t>
            </w:r>
          </w:p>
        </w:tc>
      </w:tr>
      <w:tr w:rsidR="000F1FDD"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b/>
                <w:bCs/>
                <w:color w:val="000000"/>
              </w:rPr>
            </w:pPr>
            <w:r>
              <w:rPr>
                <w:b/>
                <w:bCs/>
                <w:color w:val="000000"/>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Existing historical recordings and records are migrated</w:t>
            </w:r>
          </w:p>
        </w:tc>
      </w:tr>
      <w:tr w:rsidR="000F1FDD"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1</w:t>
            </w:r>
            <w:r>
              <w:rPr>
                <w:color w:val="1F497D"/>
              </w:rPr>
              <w:t>4</w:t>
            </w:r>
            <w:r>
              <w:rPr>
                <w:color w:val="000000"/>
              </w:rPr>
              <w:t xml:space="preserve">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Operable solution goes live</w:t>
            </w:r>
          </w:p>
        </w:tc>
      </w:tr>
      <w:tr w:rsidR="000F1FDD"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b/>
                <w:bCs/>
                <w:color w:val="000000"/>
              </w:rPr>
            </w:pPr>
            <w:r>
              <w:rPr>
                <w:b/>
                <w:bCs/>
                <w:color w:val="000000"/>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1F497D"/>
              </w:rPr>
              <w:t xml:space="preserve">14 December 2020 to 31 </w:t>
            </w:r>
            <w:r>
              <w:rPr>
                <w:color w:val="000000"/>
              </w:rPr>
              <w:t>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0F1FDD" w:rsidRDefault="000F1FDD" w:rsidP="000F1FDD">
            <w:pPr>
              <w:rPr>
                <w:color w:val="000000"/>
              </w:rPr>
            </w:pPr>
            <w:r>
              <w:rPr>
                <w:color w:val="000000"/>
              </w:rPr>
              <w:t>Service must remain stable due to high peak demand</w:t>
            </w:r>
          </w:p>
        </w:tc>
      </w:tr>
      <w:tr w:rsidR="000F1FDD"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0F1FDD" w:rsidRDefault="000F1FDD" w:rsidP="000F1FDD">
            <w:pPr>
              <w:rPr>
                <w:b/>
                <w:bCs/>
                <w:color w:val="000000"/>
              </w:rPr>
            </w:pPr>
            <w:r>
              <w:rPr>
                <w:b/>
                <w:bCs/>
                <w:color w:val="000000"/>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0F1FDD" w:rsidRDefault="000F1FDD" w:rsidP="000F1FDD">
            <w:pPr>
              <w:rPr>
                <w:color w:val="000000"/>
              </w:rPr>
            </w:pPr>
            <w:r>
              <w:rPr>
                <w:color w:val="000000"/>
              </w:rPr>
              <w:t>Fully functional solution goes live</w:t>
            </w:r>
          </w:p>
        </w:tc>
      </w:tr>
    </w:tbl>
    <w:p w:rsidR="000F1FDD" w:rsidRPr="00467673" w:rsidRDefault="000F1FDD" w:rsidP="000F1FDD">
      <w:pPr>
        <w:jc w:val="center"/>
        <w:rPr>
          <w:b/>
          <w:bCs/>
          <w:sz w:val="16"/>
          <w:szCs w:val="16"/>
        </w:rPr>
      </w:pPr>
      <w:r>
        <w:rPr>
          <w:b/>
          <w:bCs/>
          <w:sz w:val="16"/>
          <w:szCs w:val="16"/>
        </w:rPr>
        <w:t>Figure 6</w:t>
      </w:r>
    </w:p>
    <w:p w:rsidR="000F1FDD" w:rsidRDefault="000F1FDD" w:rsidP="000F1FDD">
      <w:pPr>
        <w:pStyle w:val="ListParagraph"/>
        <w:spacing w:after="0"/>
      </w:pPr>
    </w:p>
    <w:p w:rsidR="000F1FDD" w:rsidRDefault="000F1FDD" w:rsidP="007071EF">
      <w:pPr>
        <w:pStyle w:val="ListParagraph"/>
        <w:numPr>
          <w:ilvl w:val="0"/>
          <w:numId w:val="387"/>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rsidR="000F1FDD" w:rsidRDefault="000F1FDD" w:rsidP="000F1FDD">
      <w:pPr>
        <w:pStyle w:val="ListParagraph"/>
        <w:spacing w:after="0"/>
      </w:pPr>
    </w:p>
    <w:p w:rsidR="000F1FDD" w:rsidRPr="00FF72A5" w:rsidRDefault="000F1FDD" w:rsidP="007071EF">
      <w:pPr>
        <w:pStyle w:val="ListParagraph"/>
        <w:numPr>
          <w:ilvl w:val="0"/>
          <w:numId w:val="387"/>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p w:rsidR="000F1FDD" w:rsidRDefault="000F1FDD" w:rsidP="000F1FDD"/>
    <w:p w:rsidR="000F1FDD" w:rsidRDefault="000F1FDD" w:rsidP="000F1FDD">
      <w:pPr>
        <w:jc w:val="left"/>
        <w:rPr>
          <w:rFonts w:asciiTheme="minorHAnsi" w:hAnsiTheme="minorHAnsi" w:cstheme="minorBidi"/>
          <w:sz w:val="22"/>
          <w:szCs w:val="22"/>
        </w:rPr>
      </w:pPr>
    </w:p>
    <w:p w:rsidR="000F1FDD" w:rsidRPr="00FC57DD" w:rsidRDefault="000F1FDD" w:rsidP="007071EF">
      <w:pPr>
        <w:pStyle w:val="Heading2"/>
        <w:numPr>
          <w:ilvl w:val="1"/>
          <w:numId w:val="306"/>
        </w:numPr>
      </w:pPr>
      <w:r w:rsidRPr="00FC57DD">
        <w:t>Warranty Period</w:t>
      </w:r>
    </w:p>
    <w:p w:rsidR="000F1FDD" w:rsidRPr="008A2D43" w:rsidRDefault="000F1FDD" w:rsidP="007071EF">
      <w:pPr>
        <w:pStyle w:val="ListParagraph"/>
        <w:numPr>
          <w:ilvl w:val="0"/>
          <w:numId w:val="370"/>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rsidR="000F1FDD" w:rsidRPr="008A2D43" w:rsidRDefault="000F1FDD" w:rsidP="000F1FDD">
      <w:pPr>
        <w:jc w:val="left"/>
        <w:rPr>
          <w:rFonts w:asciiTheme="minorHAnsi" w:hAnsiTheme="minorHAnsi" w:cstheme="minorBidi"/>
          <w:sz w:val="22"/>
          <w:szCs w:val="22"/>
        </w:rPr>
      </w:pPr>
    </w:p>
    <w:p w:rsidR="000F1FDD" w:rsidRPr="008A2D43" w:rsidRDefault="000F1FDD" w:rsidP="007071EF">
      <w:pPr>
        <w:pStyle w:val="ListParagraph"/>
        <w:numPr>
          <w:ilvl w:val="0"/>
          <w:numId w:val="370"/>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rsidR="000F1FDD" w:rsidRDefault="000F1FDD" w:rsidP="000F1FDD">
      <w:pPr>
        <w:jc w:val="left"/>
        <w:rPr>
          <w:rFonts w:asciiTheme="minorHAnsi" w:hAnsiTheme="minorHAnsi" w:cstheme="minorBidi"/>
          <w:sz w:val="22"/>
          <w:szCs w:val="22"/>
        </w:rPr>
      </w:pPr>
    </w:p>
    <w:p w:rsidR="000F1FDD" w:rsidRPr="006F00B5" w:rsidRDefault="000F1FDD" w:rsidP="000F1FDD">
      <w:pPr>
        <w:jc w:val="left"/>
        <w:rPr>
          <w:rFonts w:asciiTheme="minorHAnsi" w:eastAsia="Calibri" w:hAnsiTheme="minorHAnsi" w:cstheme="minorHAnsi"/>
          <w:bCs/>
          <w:iCs/>
          <w:sz w:val="22"/>
          <w:szCs w:val="22"/>
          <w:lang w:eastAsia="en-GB"/>
        </w:rPr>
      </w:pP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0F1FDD" w:rsidRPr="006F00B5" w:rsidRDefault="000F1FDD" w:rsidP="007071EF">
      <w:pPr>
        <w:pStyle w:val="Heading1"/>
        <w:numPr>
          <w:ilvl w:val="0"/>
          <w:numId w:val="306"/>
        </w:numPr>
        <w:rPr>
          <w:rFonts w:cstheme="minorBidi"/>
        </w:rPr>
      </w:pPr>
      <w:r w:rsidRPr="36D695F7">
        <w:rPr>
          <w:rFonts w:cstheme="minorBidi"/>
        </w:rPr>
        <w:lastRenderedPageBreak/>
        <w:t>SERVICE PROVISION</w:t>
      </w:r>
    </w:p>
    <w:p w:rsidR="000F1FDD" w:rsidRPr="006F00B5" w:rsidRDefault="000F1FDD" w:rsidP="007071EF">
      <w:pPr>
        <w:pStyle w:val="Heading2"/>
        <w:numPr>
          <w:ilvl w:val="1"/>
          <w:numId w:val="306"/>
        </w:numPr>
      </w:pPr>
      <w:r w:rsidRPr="56802023">
        <w:t>Accessibility Standards</w:t>
      </w:r>
    </w:p>
    <w:p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rsidR="000F1FDD" w:rsidRPr="006F00B5" w:rsidRDefault="000F1FDD" w:rsidP="000F1FDD">
      <w:pPr>
        <w:jc w:val="left"/>
        <w:rPr>
          <w:rFonts w:asciiTheme="minorHAnsi" w:eastAsiaTheme="minorEastAsia" w:hAnsiTheme="minorHAnsi" w:cstheme="minorBidi"/>
          <w:sz w:val="22"/>
          <w:szCs w:val="22"/>
        </w:rPr>
      </w:pPr>
    </w:p>
    <w:p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rsidR="000F1FDD" w:rsidRPr="006F00B5" w:rsidRDefault="000F1FDD" w:rsidP="000F1FDD">
      <w:pPr>
        <w:jc w:val="left"/>
        <w:rPr>
          <w:rFonts w:asciiTheme="minorHAnsi" w:eastAsiaTheme="minorHAnsi" w:hAnsiTheme="minorHAnsi" w:cstheme="minorHAnsi"/>
          <w:sz w:val="22"/>
          <w:szCs w:val="22"/>
        </w:rPr>
      </w:pPr>
    </w:p>
    <w:p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rsidR="000F1FDD" w:rsidRPr="006F00B5" w:rsidRDefault="000F1FDD" w:rsidP="000F1FDD">
      <w:pPr>
        <w:jc w:val="left"/>
        <w:rPr>
          <w:rFonts w:asciiTheme="minorHAnsi" w:eastAsiaTheme="minorHAnsi" w:hAnsiTheme="minorHAnsi" w:cstheme="minorHAnsi"/>
          <w:sz w:val="22"/>
          <w:szCs w:val="22"/>
        </w:rPr>
      </w:pPr>
    </w:p>
    <w:p w:rsidR="000F1FDD" w:rsidRPr="008A2D43" w:rsidRDefault="000F1FDD" w:rsidP="007071EF">
      <w:pPr>
        <w:pStyle w:val="ListParagraph"/>
        <w:numPr>
          <w:ilvl w:val="0"/>
          <w:numId w:val="371"/>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pPr>
      <w:r w:rsidRPr="56802023">
        <w:t>Training</w:t>
      </w:r>
      <w:r w:rsidRPr="56802023">
        <w:rPr>
          <w:rFonts w:eastAsia="Calibri"/>
        </w:rPr>
        <w:t xml:space="preserve"> </w:t>
      </w:r>
    </w:p>
    <w:p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rsidR="000F1FDD" w:rsidRPr="006F00B5" w:rsidRDefault="000F1FDD" w:rsidP="000F1FDD">
      <w:pPr>
        <w:ind w:firstLine="50"/>
        <w:rPr>
          <w:rFonts w:asciiTheme="minorHAnsi" w:hAnsiTheme="minorHAnsi" w:cstheme="minorHAnsi"/>
          <w:sz w:val="22"/>
          <w:szCs w:val="22"/>
        </w:rPr>
      </w:pPr>
    </w:p>
    <w:p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rsidR="000F1FDD" w:rsidRPr="006F00B5" w:rsidRDefault="000F1FDD" w:rsidP="000F1FDD">
      <w:pPr>
        <w:rPr>
          <w:rFonts w:asciiTheme="minorHAnsi" w:eastAsia="Calibri" w:hAnsiTheme="minorHAnsi" w:cstheme="minorHAnsi"/>
          <w:sz w:val="22"/>
          <w:szCs w:val="22"/>
        </w:rPr>
      </w:pPr>
    </w:p>
    <w:p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rsidR="000F1FDD" w:rsidRPr="006F00B5" w:rsidRDefault="000F1FDD" w:rsidP="000F1FDD">
      <w:pPr>
        <w:ind w:firstLine="50"/>
        <w:rPr>
          <w:rFonts w:asciiTheme="minorHAnsi" w:hAnsiTheme="minorHAnsi" w:cstheme="minorHAnsi"/>
          <w:sz w:val="22"/>
          <w:szCs w:val="22"/>
        </w:rPr>
      </w:pPr>
    </w:p>
    <w:p w:rsidR="000F1FDD" w:rsidRPr="00374023" w:rsidRDefault="000F1FDD" w:rsidP="007071EF">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rsidR="000F1FDD" w:rsidRPr="00374023" w:rsidRDefault="000F1FDD" w:rsidP="007071EF">
      <w:pPr>
        <w:pStyle w:val="ListParagraph"/>
        <w:numPr>
          <w:ilvl w:val="0"/>
          <w:numId w:val="373"/>
        </w:numPr>
        <w:spacing w:after="160" w:line="259" w:lineRule="auto"/>
        <w:rPr>
          <w:rFonts w:asciiTheme="minorHAnsi" w:hAnsiTheme="minorHAnsi" w:cstheme="minorBidi"/>
        </w:rPr>
      </w:pPr>
      <w:r w:rsidRPr="00374023">
        <w:rPr>
          <w:rFonts w:asciiTheme="minorHAnsi" w:hAnsiTheme="minorHAnsi" w:cstheme="minorBidi"/>
        </w:rPr>
        <w:t xml:space="preserve">Appendix C – ‘Core and Carrier Requirements’ requirement L1-087 </w:t>
      </w:r>
    </w:p>
    <w:p w:rsidR="000F1FDD" w:rsidRPr="00374023" w:rsidRDefault="000F1FDD" w:rsidP="000F1FDD">
      <w:pPr>
        <w:jc w:val="left"/>
        <w:rPr>
          <w:rFonts w:asciiTheme="minorHAnsi" w:hAnsiTheme="minorHAnsi" w:cstheme="minorHAnsi"/>
          <w:sz w:val="22"/>
          <w:szCs w:val="22"/>
        </w:rPr>
      </w:pPr>
    </w:p>
    <w:p w:rsidR="000F1FDD" w:rsidRPr="00374023" w:rsidRDefault="000F1FDD" w:rsidP="007071EF">
      <w:pPr>
        <w:pStyle w:val="Heading2"/>
        <w:numPr>
          <w:ilvl w:val="1"/>
          <w:numId w:val="306"/>
        </w:numPr>
      </w:pPr>
      <w:r w:rsidRPr="00374023">
        <w:t>Innovation</w:t>
      </w:r>
    </w:p>
    <w:p w:rsidR="000F1FDD" w:rsidRPr="008A2D43" w:rsidRDefault="000F1FDD" w:rsidP="007071EF">
      <w:pPr>
        <w:pStyle w:val="ListParagraph"/>
        <w:numPr>
          <w:ilvl w:val="0"/>
          <w:numId w:val="374"/>
        </w:numPr>
        <w:spacing w:after="0" w:line="259" w:lineRule="auto"/>
        <w:rPr>
          <w:rFonts w:asciiTheme="minorHAnsi" w:hAnsiTheme="minorHAnsi" w:cstheme="minorHAnsi"/>
        </w:rPr>
      </w:pPr>
      <w:r w:rsidRPr="008A2D43">
        <w:rPr>
          <w:rFonts w:asciiTheme="minorHAnsi" w:hAnsiTheme="minorHAnsi" w:cstheme="minorBidi"/>
        </w:rPr>
        <w:t xml:space="preserve">Whilst there are prescriptive elements to the requirement, The Authority requires The Supplier to offer innovative options which would continuously improve the service. This is to enable The Authority to take advantage of new capabilities being delivered either by The </w:t>
      </w:r>
      <w:r w:rsidRPr="008A2D43">
        <w:rPr>
          <w:rFonts w:asciiTheme="minorHAnsi" w:hAnsiTheme="minorHAnsi" w:cstheme="minorBidi"/>
        </w:rPr>
        <w:lastRenderedPageBreak/>
        <w:t>Supplier’s component or by components delivered by other Suppliers where integration may be required.</w:t>
      </w:r>
    </w:p>
    <w:p w:rsidR="000F1FDD" w:rsidRDefault="000F1FDD" w:rsidP="000F1FDD">
      <w:pPr>
        <w:jc w:val="left"/>
        <w:rPr>
          <w:rFonts w:asciiTheme="minorHAnsi" w:hAnsiTheme="minorHAnsi" w:cstheme="minorBidi"/>
          <w:sz w:val="22"/>
          <w:szCs w:val="22"/>
        </w:rPr>
      </w:pPr>
    </w:p>
    <w:p w:rsidR="000F1FDD" w:rsidRPr="008A2D43" w:rsidRDefault="000F1FDD" w:rsidP="007071EF">
      <w:pPr>
        <w:pStyle w:val="ListParagraph"/>
        <w:numPr>
          <w:ilvl w:val="0"/>
          <w:numId w:val="374"/>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rsidR="000F1FDD" w:rsidRPr="006F00B5" w:rsidRDefault="000F1FDD" w:rsidP="000F1FDD">
      <w:pPr>
        <w:jc w:val="left"/>
        <w:rPr>
          <w:rFonts w:asciiTheme="minorHAnsi" w:hAnsiTheme="minorHAnsi" w:cstheme="minorHAnsi"/>
          <w:sz w:val="22"/>
          <w:szCs w:val="22"/>
        </w:rPr>
      </w:pPr>
    </w:p>
    <w:p w:rsidR="000F1FDD" w:rsidRPr="006F00B5" w:rsidRDefault="000F1FDD" w:rsidP="000F1FDD">
      <w:pPr>
        <w:jc w:val="left"/>
        <w:rPr>
          <w:rFonts w:asciiTheme="minorHAnsi" w:hAnsiTheme="minorHAnsi" w:cstheme="minorHAnsi"/>
          <w:sz w:val="22"/>
          <w:szCs w:val="22"/>
        </w:rPr>
      </w:pPr>
    </w:p>
    <w:p w:rsidR="000F1FDD" w:rsidRPr="006F00B5" w:rsidRDefault="000F1FDD" w:rsidP="007071EF">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rsidR="000F1FDD" w:rsidRPr="005D187A" w:rsidRDefault="000F1FDD" w:rsidP="007071EF">
      <w:pPr>
        <w:pStyle w:val="ListParagraph"/>
        <w:numPr>
          <w:ilvl w:val="0"/>
          <w:numId w:val="375"/>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rsidR="000F1FDD" w:rsidRPr="005D187A" w:rsidRDefault="000F1FDD" w:rsidP="000F1FDD">
      <w:pPr>
        <w:jc w:val="left"/>
        <w:rPr>
          <w:rFonts w:asciiTheme="minorHAnsi" w:hAnsiTheme="minorHAnsi" w:cstheme="minorHAnsi"/>
          <w:sz w:val="22"/>
          <w:szCs w:val="22"/>
        </w:rPr>
      </w:pPr>
    </w:p>
    <w:p w:rsidR="000F1FDD" w:rsidRDefault="000F1FDD" w:rsidP="007071EF">
      <w:pPr>
        <w:pStyle w:val="ListParagraph"/>
        <w:numPr>
          <w:ilvl w:val="0"/>
          <w:numId w:val="375"/>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rsidR="000F1FDD" w:rsidRPr="005D187A" w:rsidRDefault="000F1FDD" w:rsidP="000F1FDD">
      <w:pPr>
        <w:jc w:val="left"/>
        <w:rPr>
          <w:rFonts w:asciiTheme="minorHAnsi" w:hAnsiTheme="minorHAnsi" w:cstheme="minorBidi"/>
          <w:sz w:val="22"/>
          <w:szCs w:val="22"/>
        </w:rPr>
      </w:pPr>
    </w:p>
    <w:p w:rsidR="000F1FDD" w:rsidRPr="005D187A" w:rsidRDefault="000F1FDD" w:rsidP="007071EF">
      <w:pPr>
        <w:pStyle w:val="ListParagraph"/>
        <w:numPr>
          <w:ilvl w:val="0"/>
          <w:numId w:val="375"/>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rsidR="000F1FDD" w:rsidRPr="005D187A" w:rsidRDefault="000F1FDD" w:rsidP="000F1FDD">
      <w:pPr>
        <w:jc w:val="left"/>
        <w:rPr>
          <w:rFonts w:asciiTheme="minorHAnsi" w:hAnsiTheme="minorHAnsi" w:cstheme="minorBidi"/>
          <w:sz w:val="22"/>
          <w:szCs w:val="22"/>
        </w:rPr>
      </w:pPr>
    </w:p>
    <w:p w:rsidR="000F1FDD" w:rsidRPr="006F00B5" w:rsidRDefault="000F1FDD" w:rsidP="007071EF">
      <w:pPr>
        <w:pStyle w:val="Heading2"/>
        <w:numPr>
          <w:ilvl w:val="1"/>
          <w:numId w:val="306"/>
        </w:numPr>
        <w:rPr>
          <w:color w:val="000000" w:themeColor="text1"/>
        </w:rPr>
      </w:pPr>
      <w:r w:rsidRPr="237AC85D">
        <w:t>Incident Management</w:t>
      </w:r>
    </w:p>
    <w:p w:rsidR="000F1FDD" w:rsidRPr="008A2D43" w:rsidRDefault="000F1FDD" w:rsidP="007071EF">
      <w:pPr>
        <w:pStyle w:val="ListParagraph"/>
        <w:numPr>
          <w:ilvl w:val="0"/>
          <w:numId w:val="376"/>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rsidR="000F1FDD" w:rsidRPr="00C62C14" w:rsidRDefault="000F1FDD" w:rsidP="007071EF">
      <w:pPr>
        <w:pStyle w:val="ListParagraph"/>
        <w:numPr>
          <w:ilvl w:val="0"/>
          <w:numId w:val="377"/>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rsidR="000F1FDD" w:rsidRPr="006F00B5" w:rsidRDefault="000F1FDD" w:rsidP="000F1FDD">
      <w:pPr>
        <w:jc w:val="left"/>
        <w:rPr>
          <w:rFonts w:asciiTheme="minorHAnsi" w:hAnsiTheme="minorHAnsi" w:cstheme="minorBidi"/>
          <w:sz w:val="22"/>
          <w:szCs w:val="22"/>
        </w:rPr>
      </w:pPr>
    </w:p>
    <w:p w:rsidR="000F1FDD" w:rsidRPr="006F00B5" w:rsidRDefault="000F1FDD" w:rsidP="007071EF">
      <w:pPr>
        <w:pStyle w:val="Heading2"/>
        <w:numPr>
          <w:ilvl w:val="1"/>
          <w:numId w:val="306"/>
        </w:numPr>
        <w:rPr>
          <w:color w:val="000000" w:themeColor="text1"/>
        </w:rPr>
      </w:pPr>
      <w:r w:rsidRPr="237AC85D">
        <w:t>Licences and Certificate Planning</w:t>
      </w:r>
    </w:p>
    <w:p w:rsidR="000F1FDD" w:rsidRPr="008A2D43" w:rsidRDefault="000F1FDD" w:rsidP="007071EF">
      <w:pPr>
        <w:pStyle w:val="ListParagraph"/>
        <w:numPr>
          <w:ilvl w:val="0"/>
          <w:numId w:val="378"/>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0F1FDD" w:rsidRDefault="000F1FDD" w:rsidP="007071EF">
      <w:pPr>
        <w:pStyle w:val="Heading1"/>
        <w:numPr>
          <w:ilvl w:val="0"/>
          <w:numId w:val="306"/>
        </w:numPr>
        <w:rPr>
          <w:rFonts w:cstheme="minorBidi"/>
        </w:rPr>
      </w:pPr>
      <w:r>
        <w:rPr>
          <w:rFonts w:cstheme="minorBidi"/>
        </w:rPr>
        <w:lastRenderedPageBreak/>
        <w:t>Staff Transfer</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rsidR="000F1FDD" w:rsidRPr="008A6585"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rsidR="000F1FDD" w:rsidRPr="00E10F0C" w:rsidRDefault="000F1FDD" w:rsidP="000F1FDD"/>
    <w:p w:rsidR="000F1FDD" w:rsidRPr="00E10F0C" w:rsidRDefault="000F1FDD" w:rsidP="007071EF">
      <w:pPr>
        <w:pStyle w:val="Heading2"/>
        <w:keepNext/>
        <w:widowControl/>
        <w:numPr>
          <w:ilvl w:val="1"/>
          <w:numId w:val="389"/>
        </w:numPr>
        <w:adjustRightInd w:val="0"/>
        <w:spacing w:after="240"/>
        <w:ind w:left="860"/>
      </w:pPr>
      <w:r>
        <w:t>Transition Planning</w:t>
      </w:r>
    </w:p>
    <w:p w:rsidR="000F1FDD" w:rsidRPr="008851C5" w:rsidRDefault="000F1FDD" w:rsidP="000F1FDD">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rsidR="000F1FDD" w:rsidRPr="007C1DC3"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rsidR="000F1FDD" w:rsidRDefault="000F1FDD" w:rsidP="000F1FDD">
      <w:pPr>
        <w:pStyle w:val="BodyTextIndent"/>
        <w:ind w:left="851"/>
        <w:rPr>
          <w:rFonts w:asciiTheme="minorHAnsi" w:hAnsiTheme="minorHAnsi" w:cstheme="minorHAnsi"/>
          <w:sz w:val="22"/>
          <w:szCs w:val="22"/>
          <w:u w:val="single"/>
        </w:rPr>
      </w:pPr>
    </w:p>
    <w:p w:rsidR="000F1FDD" w:rsidRPr="008851C5" w:rsidRDefault="000F1FDD" w:rsidP="000F1FDD">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rsidR="000F1FDD" w:rsidRDefault="000F1FDD" w:rsidP="007071EF">
      <w:pPr>
        <w:pStyle w:val="BodyTextIndent"/>
        <w:numPr>
          <w:ilvl w:val="0"/>
          <w:numId w:val="390"/>
        </w:numPr>
        <w:spacing w:after="120" w:line="240" w:lineRule="auto"/>
        <w:rPr>
          <w:rFonts w:asciiTheme="minorHAnsi" w:hAnsiTheme="minorHAnsi" w:cstheme="minorHAnsi"/>
          <w:sz w:val="22"/>
          <w:szCs w:val="22"/>
        </w:rPr>
      </w:pPr>
      <w:r>
        <w:rPr>
          <w:rFonts w:asciiTheme="minorHAnsi" w:hAnsiTheme="minorHAnsi" w:cstheme="minorHAnsi"/>
          <w:sz w:val="22"/>
          <w:szCs w:val="22"/>
        </w:rPr>
        <w:lastRenderedPageBreak/>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rsidR="000F1FDD" w:rsidRDefault="000F1FDD" w:rsidP="007071EF">
      <w:pPr>
        <w:pStyle w:val="BodyTextIndent"/>
        <w:numPr>
          <w:ilvl w:val="0"/>
          <w:numId w:val="390"/>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rsidR="000F1FDD" w:rsidRPr="00246DC3"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rsidR="000F1FDD" w:rsidRPr="00324A3D" w:rsidRDefault="000F1FDD" w:rsidP="007071EF">
      <w:pPr>
        <w:pStyle w:val="Heading2"/>
        <w:keepNext/>
        <w:widowControl/>
        <w:numPr>
          <w:ilvl w:val="1"/>
          <w:numId w:val="389"/>
        </w:numPr>
        <w:adjustRightInd w:val="0"/>
        <w:spacing w:after="240"/>
        <w:ind w:left="860"/>
      </w:pPr>
      <w:bookmarkStart w:id="798" w:name="_Ref26888281"/>
      <w:bookmarkStart w:id="799" w:name="_Ref459992552"/>
      <w:r>
        <w:t xml:space="preserve">Reimbursement of direct additional costs </w:t>
      </w:r>
      <w:bookmarkEnd w:id="798"/>
      <w:r>
        <w:t xml:space="preserve"> </w:t>
      </w:r>
      <w:bookmarkEnd w:id="799"/>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rsidR="000F1FDD" w:rsidRDefault="000F1FDD" w:rsidP="007071EF">
      <w:pPr>
        <w:pStyle w:val="Heading2"/>
        <w:keepNext/>
        <w:widowControl/>
        <w:numPr>
          <w:ilvl w:val="1"/>
          <w:numId w:val="389"/>
        </w:numPr>
        <w:adjustRightInd w:val="0"/>
        <w:spacing w:after="240"/>
        <w:ind w:left="860"/>
      </w:pPr>
      <w:r>
        <w:t>Use of Information</w:t>
      </w:r>
    </w:p>
    <w:p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w:t>
      </w:r>
      <w:r w:rsidR="00630F95">
        <w:rPr>
          <w:rFonts w:asciiTheme="minorHAnsi" w:hAnsiTheme="minorHAnsi" w:cstheme="minorHAnsi"/>
          <w:sz w:val="22"/>
          <w:szCs w:val="22"/>
        </w:rPr>
        <w:t>x N</w:t>
      </w:r>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rsidR="000F1FDD" w:rsidRPr="00392B53" w:rsidRDefault="000F1FDD" w:rsidP="000F1FDD">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rsidR="000F1FDD" w:rsidRDefault="000F1FDD" w:rsidP="000F1FDD">
      <w:pPr>
        <w:rPr>
          <w:i/>
        </w:rPr>
      </w:pPr>
    </w:p>
    <w:p w:rsidR="000F1FDD" w:rsidRPr="00467673" w:rsidRDefault="000F1FDD" w:rsidP="000F1FDD">
      <w:pPr>
        <w:rPr>
          <w:i/>
        </w:rPr>
      </w:pPr>
    </w:p>
    <w:p w:rsidR="000F1FDD" w:rsidRPr="006F00B5" w:rsidRDefault="000F1FDD" w:rsidP="007071EF">
      <w:pPr>
        <w:pStyle w:val="Heading1"/>
        <w:numPr>
          <w:ilvl w:val="0"/>
          <w:numId w:val="306"/>
        </w:numPr>
        <w:rPr>
          <w:rFonts w:cstheme="minorBidi"/>
        </w:rPr>
      </w:pPr>
      <w:r w:rsidRPr="36D695F7">
        <w:rPr>
          <w:rFonts w:cstheme="minorBidi"/>
        </w:rPr>
        <w:t>CONTRACT MANAGER/CONTRACT MANAGEMENT TEAM</w:t>
      </w:r>
    </w:p>
    <w:p w:rsidR="000F1FDD" w:rsidRPr="006F00B5" w:rsidRDefault="000F1FDD" w:rsidP="007071EF">
      <w:pPr>
        <w:pStyle w:val="Heading2"/>
        <w:numPr>
          <w:ilvl w:val="1"/>
          <w:numId w:val="306"/>
        </w:numPr>
      </w:pPr>
      <w:r w:rsidRPr="56802023">
        <w:t>Supplier Contract Manager</w:t>
      </w:r>
    </w:p>
    <w:p w:rsidR="000F1FDD" w:rsidRPr="008A2D43" w:rsidRDefault="000F1FDD" w:rsidP="007071EF">
      <w:pPr>
        <w:pStyle w:val="ListParagraph"/>
        <w:numPr>
          <w:ilvl w:val="0"/>
          <w:numId w:val="379"/>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2"/>
        <w:numPr>
          <w:ilvl w:val="1"/>
          <w:numId w:val="306"/>
        </w:numPr>
      </w:pPr>
      <w:r w:rsidRPr="56802023">
        <w:t>Contract Manager Role</w:t>
      </w:r>
    </w:p>
    <w:p w:rsidR="000F1FDD" w:rsidRPr="008A2D43" w:rsidRDefault="000F1FDD" w:rsidP="007071EF">
      <w:pPr>
        <w:pStyle w:val="ListParagraph"/>
        <w:numPr>
          <w:ilvl w:val="0"/>
          <w:numId w:val="380"/>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2"/>
        <w:numPr>
          <w:ilvl w:val="1"/>
          <w:numId w:val="306"/>
        </w:numPr>
      </w:pPr>
      <w:r w:rsidRPr="56802023">
        <w:t>Monitor, Maintain and Improve</w:t>
      </w:r>
    </w:p>
    <w:p w:rsidR="000F1FDD" w:rsidRPr="008A2D43" w:rsidRDefault="000F1FDD" w:rsidP="007071EF">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lastRenderedPageBreak/>
        <w:t>The primary contract management activity from both parties will be to monitor, maintain and improve the service performance as detailed in Schedule 2.2 - Performance Levels.</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2"/>
        <w:numPr>
          <w:ilvl w:val="1"/>
          <w:numId w:val="306"/>
        </w:numPr>
      </w:pPr>
      <w:r w:rsidRPr="56802023">
        <w:t>Formal Contract Management Plan</w:t>
      </w:r>
    </w:p>
    <w:p w:rsidR="000F1FDD" w:rsidRPr="008A2D43" w:rsidRDefault="000F1FDD" w:rsidP="007071EF">
      <w:pPr>
        <w:pStyle w:val="ListParagraph"/>
        <w:numPr>
          <w:ilvl w:val="0"/>
          <w:numId w:val="382"/>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rsidR="000F1FDD" w:rsidRPr="006F00B5" w:rsidRDefault="000F1FDD" w:rsidP="000F1FDD">
      <w:pPr>
        <w:jc w:val="left"/>
        <w:rPr>
          <w:rFonts w:asciiTheme="minorHAnsi" w:hAnsiTheme="minorHAnsi" w:cstheme="minorHAnsi"/>
          <w:color w:val="000000" w:themeColor="text1"/>
          <w:sz w:val="22"/>
          <w:szCs w:val="22"/>
        </w:rPr>
      </w:pPr>
    </w:p>
    <w:p w:rsidR="000F1FDD" w:rsidRPr="006F00B5" w:rsidRDefault="000F1FDD" w:rsidP="007071EF">
      <w:pPr>
        <w:pStyle w:val="Heading2"/>
        <w:numPr>
          <w:ilvl w:val="1"/>
          <w:numId w:val="306"/>
        </w:numPr>
      </w:pPr>
      <w:r w:rsidRPr="00353D30">
        <w:t>Governance</w:t>
      </w:r>
      <w:r w:rsidRPr="56802023">
        <w:t xml:space="preserve"> Process</w:t>
      </w:r>
    </w:p>
    <w:p w:rsidR="000F1FDD" w:rsidRPr="008A2D43" w:rsidRDefault="000F1FDD" w:rsidP="007071EF">
      <w:pPr>
        <w:pStyle w:val="ListParagraph"/>
        <w:numPr>
          <w:ilvl w:val="0"/>
          <w:numId w:val="383"/>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rsidR="000F1FDD" w:rsidRPr="006F00B5" w:rsidRDefault="000F1FDD" w:rsidP="000F1FDD">
      <w:pPr>
        <w:rPr>
          <w:rFonts w:asciiTheme="minorHAnsi" w:hAnsiTheme="minorHAnsi" w:cstheme="minorHAnsi"/>
          <w:b/>
          <w:sz w:val="22"/>
          <w:szCs w:val="22"/>
        </w:rPr>
      </w:pPr>
    </w:p>
    <w:p w:rsidR="000F1FDD" w:rsidRPr="006F00B5" w:rsidRDefault="000F1FDD" w:rsidP="000F1FDD">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rsidR="000F1FDD" w:rsidRPr="006F00B5" w:rsidRDefault="000F1FDD" w:rsidP="000F1FDD">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lastRenderedPageBreak/>
        <w:t>A</w:t>
      </w:r>
      <w:r>
        <w:rPr>
          <w:rFonts w:asciiTheme="minorHAnsi" w:hAnsiTheme="minorHAnsi" w:cstheme="minorHAnsi"/>
          <w:b/>
          <w:bCs/>
          <w:color w:val="000000" w:themeColor="text1"/>
          <w:sz w:val="22"/>
          <w:szCs w:val="22"/>
        </w:rPr>
        <w:t>PPENDICES</w:t>
      </w:r>
    </w:p>
    <w:p w:rsidR="000F1FDD" w:rsidRPr="006F00B5" w:rsidRDefault="000F1FDD" w:rsidP="000F1FDD">
      <w:pPr>
        <w:rPr>
          <w:rFonts w:asciiTheme="minorHAnsi" w:hAnsiTheme="minorHAnsi" w:cstheme="minorHAnsi"/>
          <w:b/>
          <w:bCs/>
          <w:color w:val="000000" w:themeColor="text1"/>
          <w:sz w:val="22"/>
          <w:szCs w:val="22"/>
        </w:rPr>
      </w:pPr>
    </w:p>
    <w:p w:rsidR="000F1FDD" w:rsidRPr="006F00B5" w:rsidRDefault="000F1FDD" w:rsidP="007071EF">
      <w:pPr>
        <w:pStyle w:val="Heading6"/>
        <w:numPr>
          <w:ilvl w:val="0"/>
          <w:numId w:val="386"/>
        </w:numPr>
        <w:ind w:left="714" w:hanging="357"/>
      </w:pPr>
      <w:bookmarkStart w:id="800" w:name="_Hlk26891629"/>
      <w:r w:rsidRPr="006F00B5">
        <w:t xml:space="preserve">Architectural Overview </w:t>
      </w:r>
    </w:p>
    <w:p w:rsidR="000F1FDD" w:rsidRPr="006F00B5" w:rsidRDefault="000F1FDD" w:rsidP="000F1FDD">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01" w:name="_MON_1638040803"/>
      <w:bookmarkEnd w:id="801"/>
      <w:r w:rsidR="00871A96">
        <w:rPr>
          <w:rFonts w:asciiTheme="minorHAnsi" w:hAnsiTheme="minorHAnsi" w:cstheme="minorHAnsi"/>
          <w:b/>
          <w:bCs/>
          <w:color w:val="000000" w:themeColor="text1"/>
          <w:sz w:val="22"/>
          <w:szCs w:val="22"/>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74.25pt;height:49.5pt" o:ole="">
            <v:imagedata r:id="rId25" o:title=""/>
          </v:shape>
          <o:OLEObject Type="Embed" ProgID="Word.Document.12" ShapeID="_x0000_i1098" DrawAspect="Icon" ObjectID="_1638041343" r:id="rId26">
            <o:FieldCodes>\s</o:FieldCodes>
          </o:OLEObject>
        </w:object>
      </w:r>
    </w:p>
    <w:p w:rsidR="000F1FDD" w:rsidRPr="006F00B5" w:rsidRDefault="000F1FDD" w:rsidP="000F1FDD">
      <w:pPr>
        <w:keepNext/>
        <w:rPr>
          <w:rFonts w:asciiTheme="minorHAnsi" w:hAnsiTheme="minorHAnsi" w:cstheme="minorHAnsi"/>
          <w:b/>
          <w:bCs/>
          <w:color w:val="000000" w:themeColor="text1"/>
          <w:sz w:val="22"/>
          <w:szCs w:val="22"/>
        </w:rPr>
      </w:pPr>
    </w:p>
    <w:p w:rsidR="000F1FDD" w:rsidRPr="006F00B5" w:rsidRDefault="000F1FDD" w:rsidP="007071EF">
      <w:pPr>
        <w:pStyle w:val="Heading6"/>
        <w:numPr>
          <w:ilvl w:val="0"/>
          <w:numId w:val="386"/>
        </w:numPr>
        <w:ind w:left="714" w:hanging="357"/>
      </w:pPr>
      <w:r w:rsidRPr="006F00B5">
        <w:t xml:space="preserve">Security Standards </w:t>
      </w:r>
    </w:p>
    <w:bookmarkStart w:id="802" w:name="_MON_1638040883"/>
    <w:bookmarkEnd w:id="802"/>
    <w:p w:rsidR="000F1FDD" w:rsidRPr="006F00B5" w:rsidRDefault="00871A96" w:rsidP="000F1FDD">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v:shape id="_x0000_i1100" type="#_x0000_t75" style="width:74.25pt;height:49.5pt" o:ole="">
            <v:imagedata r:id="rId27" o:title=""/>
          </v:shape>
          <o:OLEObject Type="Embed" ProgID="Word.Document.12" ShapeID="_x0000_i1100" DrawAspect="Icon" ObjectID="_1638041344" r:id="rId28">
            <o:FieldCodes>\s</o:FieldCodes>
          </o:OLEObject>
        </w:object>
      </w:r>
    </w:p>
    <w:p w:rsidR="000F1FDD" w:rsidRPr="006F00B5" w:rsidRDefault="000F1FDD" w:rsidP="000F1FDD">
      <w:pPr>
        <w:keepNext/>
        <w:rPr>
          <w:rFonts w:asciiTheme="minorHAnsi" w:hAnsiTheme="minorHAnsi" w:cstheme="minorHAnsi"/>
          <w:b/>
          <w:bCs/>
          <w:color w:val="000000" w:themeColor="text1"/>
          <w:sz w:val="22"/>
          <w:szCs w:val="22"/>
        </w:rPr>
      </w:pPr>
    </w:p>
    <w:p w:rsidR="000F1FDD" w:rsidRPr="006F00B5" w:rsidRDefault="000F1FDD" w:rsidP="007071EF">
      <w:pPr>
        <w:pStyle w:val="Heading6"/>
        <w:numPr>
          <w:ilvl w:val="0"/>
          <w:numId w:val="386"/>
        </w:numPr>
        <w:ind w:left="714" w:hanging="357"/>
      </w:pPr>
      <w:r>
        <w:t xml:space="preserve">Lot 1 - Core and Carrier Requirements </w:t>
      </w:r>
    </w:p>
    <w:p w:rsidR="000F1FDD" w:rsidRDefault="00871A96" w:rsidP="000F1FDD">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487" w:dyaOrig="993">
          <v:shape id="_x0000_i1102" type="#_x0000_t75" style="width:74.25pt;height:49.5pt" o:ole="">
            <v:imagedata r:id="rId29" o:title=""/>
          </v:shape>
          <o:OLEObject Type="Embed" ProgID="Excel.Sheet.12" ShapeID="_x0000_i1102" DrawAspect="Icon" ObjectID="_1638041345" r:id="rId30"/>
        </w:object>
      </w:r>
    </w:p>
    <w:p w:rsidR="000F1FDD" w:rsidRPr="006F00B5" w:rsidRDefault="000F1FDD" w:rsidP="000F1FDD">
      <w:pPr>
        <w:keepNext/>
        <w:rPr>
          <w:rFonts w:asciiTheme="minorHAnsi" w:hAnsiTheme="minorHAnsi" w:cstheme="minorHAnsi"/>
          <w:bCs/>
          <w:i/>
          <w:color w:val="FF0000"/>
          <w:sz w:val="22"/>
          <w:szCs w:val="22"/>
        </w:rPr>
      </w:pPr>
    </w:p>
    <w:p w:rsidR="000F1FDD" w:rsidRPr="006F00B5" w:rsidRDefault="000F1FDD" w:rsidP="007071EF">
      <w:pPr>
        <w:pStyle w:val="Heading6"/>
        <w:numPr>
          <w:ilvl w:val="0"/>
          <w:numId w:val="386"/>
        </w:numPr>
        <w:ind w:left="714" w:hanging="357"/>
      </w:pPr>
      <w:r>
        <w:tab/>
        <w:t>A</w:t>
      </w:r>
      <w:r w:rsidRPr="006F00B5">
        <w:t xml:space="preserve">ccessibility Questionnaire </w:t>
      </w:r>
    </w:p>
    <w:bookmarkStart w:id="803" w:name="_MON_1638040973"/>
    <w:bookmarkEnd w:id="803"/>
    <w:p w:rsidR="000F1FDD" w:rsidRPr="006F00B5" w:rsidRDefault="00871A96" w:rsidP="000F1FDD">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v:shape id="_x0000_i1104" type="#_x0000_t75" style="width:74.25pt;height:49.5pt" o:ole="">
            <v:imagedata r:id="rId31" o:title=""/>
          </v:shape>
          <o:OLEObject Type="Embed" ProgID="Word.Document.12" ShapeID="_x0000_i1104" DrawAspect="Icon" ObjectID="_1638041346" r:id="rId32">
            <o:FieldCodes>\s</o:FieldCodes>
          </o:OLEObject>
        </w:object>
      </w:r>
    </w:p>
    <w:p w:rsidR="000F1FDD" w:rsidRPr="006F00B5" w:rsidRDefault="000F1FDD" w:rsidP="000F1FDD">
      <w:pPr>
        <w:rPr>
          <w:rFonts w:asciiTheme="minorHAnsi" w:hAnsiTheme="minorHAnsi" w:cstheme="minorHAnsi"/>
          <w:color w:val="000000" w:themeColor="text1"/>
          <w:sz w:val="22"/>
          <w:szCs w:val="22"/>
        </w:rPr>
      </w:pPr>
    </w:p>
    <w:p w:rsidR="000F1FDD" w:rsidRPr="006F00B5" w:rsidRDefault="000F1FDD" w:rsidP="000F1FDD">
      <w:pPr>
        <w:jc w:val="left"/>
        <w:rPr>
          <w:rFonts w:asciiTheme="minorHAnsi" w:hAnsiTheme="minorHAnsi" w:cstheme="minorHAnsi"/>
          <w:color w:val="FF0000"/>
          <w:sz w:val="22"/>
          <w:szCs w:val="22"/>
        </w:rPr>
      </w:pPr>
    </w:p>
    <w:p w:rsidR="000F1FDD" w:rsidRPr="006F00B5" w:rsidRDefault="000F1FDD" w:rsidP="000F1FDD">
      <w:pPr>
        <w:rPr>
          <w:rFonts w:asciiTheme="minorHAnsi" w:hAnsiTheme="minorHAnsi" w:cstheme="minorHAnsi"/>
          <w:b/>
          <w:noProof/>
          <w:color w:val="000000" w:themeColor="text1"/>
          <w:sz w:val="22"/>
          <w:szCs w:val="22"/>
          <w:u w:val="single"/>
          <w:lang w:eastAsia="en-GB"/>
        </w:rPr>
      </w:pPr>
    </w:p>
    <w:p w:rsidR="000F1FDD" w:rsidRDefault="000F1FDD" w:rsidP="000F1FDD">
      <w:pPr>
        <w:spacing w:after="160" w:line="259" w:lineRule="auto"/>
        <w:jc w:val="left"/>
        <w:rPr>
          <w:rFonts w:ascii="Calibri" w:hAnsi="Calibri" w:cs="Calibri"/>
          <w:b/>
          <w:bCs/>
          <w:iCs/>
          <w:sz w:val="22"/>
          <w:szCs w:val="22"/>
        </w:rPr>
      </w:pPr>
      <w:r>
        <w:br w:type="page"/>
      </w:r>
    </w:p>
    <w:p w:rsidR="000F1FDD" w:rsidRPr="006F00B5" w:rsidRDefault="000F1FDD" w:rsidP="000F1FDD">
      <w:pPr>
        <w:rPr>
          <w:rFonts w:asciiTheme="minorHAnsi" w:hAnsiTheme="minorHAnsi" w:cstheme="minorHAnsi"/>
          <w:color w:val="000000" w:themeColor="text1"/>
          <w:sz w:val="22"/>
          <w:szCs w:val="22"/>
        </w:rPr>
      </w:pPr>
    </w:p>
    <w:p w:rsidR="000F1FDD" w:rsidRPr="006F00B5" w:rsidRDefault="000F1FDD" w:rsidP="007071EF">
      <w:pPr>
        <w:pStyle w:val="Heading6"/>
        <w:numPr>
          <w:ilvl w:val="0"/>
          <w:numId w:val="386"/>
        </w:numPr>
        <w:ind w:left="714" w:hanging="357"/>
      </w:pPr>
      <w:r>
        <w:tab/>
        <w:t>K</w:t>
      </w:r>
      <w:r w:rsidRPr="006F00B5">
        <w:t>ey Principles</w:t>
      </w:r>
    </w:p>
    <w:bookmarkStart w:id="804" w:name="_MON_1638041013"/>
    <w:bookmarkEnd w:id="804"/>
    <w:p w:rsidR="000F1FDD" w:rsidRDefault="00871A96" w:rsidP="000F1FDD">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106" type="#_x0000_t75" style="width:74.25pt;height:49.5pt" o:ole="">
            <v:imagedata r:id="rId33" o:title=""/>
          </v:shape>
          <o:OLEObject Type="Embed" ProgID="Word.Document.12" ShapeID="_x0000_i1106" DrawAspect="Icon" ObjectID="_1638041347" r:id="rId34">
            <o:FieldCodes>\s</o:FieldCodes>
          </o:OLEObject>
        </w:object>
      </w:r>
    </w:p>
    <w:p w:rsidR="000F1FDD" w:rsidRPr="006F00B5" w:rsidRDefault="000F1FDD" w:rsidP="000F1FDD">
      <w:pPr>
        <w:rPr>
          <w:rFonts w:asciiTheme="minorHAnsi" w:hAnsiTheme="minorHAnsi" w:cstheme="minorHAnsi"/>
          <w:color w:val="000000" w:themeColor="text1"/>
          <w:sz w:val="22"/>
          <w:szCs w:val="22"/>
        </w:rPr>
      </w:pPr>
    </w:p>
    <w:p w:rsidR="000F1FDD" w:rsidRPr="006F00B5" w:rsidRDefault="000F1FDD" w:rsidP="007071EF">
      <w:pPr>
        <w:pStyle w:val="Heading6"/>
        <w:numPr>
          <w:ilvl w:val="0"/>
          <w:numId w:val="386"/>
        </w:numPr>
        <w:ind w:left="714" w:hanging="357"/>
      </w:pPr>
      <w:r>
        <w:tab/>
        <w:t xml:space="preserve">User Roles and </w:t>
      </w:r>
      <w:r w:rsidRPr="006F00B5">
        <w:t>Hierarch</w:t>
      </w:r>
      <w:r>
        <w:t>y</w:t>
      </w:r>
    </w:p>
    <w:p w:rsidR="000F1FDD" w:rsidRPr="006F00B5" w:rsidRDefault="00871A96" w:rsidP="000F1FDD">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108" type="#_x0000_t75" style="width:74.25pt;height:49.5pt" o:ole="">
            <v:imagedata r:id="rId35" o:title=""/>
          </v:shape>
          <o:OLEObject Type="Embed" ProgID="AcroExch.Document.11" ShapeID="_x0000_i1108" DrawAspect="Icon" ObjectID="_1638041348" r:id="rId36"/>
        </w:object>
      </w:r>
    </w:p>
    <w:p w:rsidR="000F1FDD" w:rsidRPr="006F00B5" w:rsidRDefault="000F1FDD" w:rsidP="000F1FDD">
      <w:pPr>
        <w:rPr>
          <w:rFonts w:asciiTheme="minorHAnsi" w:hAnsiTheme="minorHAnsi" w:cstheme="minorHAnsi"/>
          <w:b/>
          <w:bCs/>
          <w:color w:val="000000" w:themeColor="text1"/>
          <w:sz w:val="22"/>
          <w:szCs w:val="22"/>
          <w:u w:val="single"/>
        </w:rPr>
      </w:pPr>
    </w:p>
    <w:p w:rsidR="000F1FDD" w:rsidRPr="006F00B5" w:rsidRDefault="000F1FDD" w:rsidP="007071EF">
      <w:pPr>
        <w:pStyle w:val="Heading6"/>
        <w:numPr>
          <w:ilvl w:val="0"/>
          <w:numId w:val="386"/>
        </w:numPr>
        <w:ind w:left="714" w:hanging="357"/>
      </w:pPr>
      <w:r>
        <w:t xml:space="preserve">Organisational </w:t>
      </w:r>
      <w:r w:rsidRPr="006F00B5">
        <w:t>Test Strategy</w:t>
      </w:r>
    </w:p>
    <w:bookmarkStart w:id="805" w:name="_MON_1638041105"/>
    <w:bookmarkEnd w:id="805"/>
    <w:p w:rsidR="000F1FDD" w:rsidRPr="006F00B5" w:rsidRDefault="00871A96" w:rsidP="000F1FDD">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110" type="#_x0000_t75" style="width:74.25pt;height:49.5pt" o:ole="">
            <v:imagedata r:id="rId37" o:title=""/>
          </v:shape>
          <o:OLEObject Type="Embed" ProgID="Word.Document.12" ShapeID="_x0000_i1110" DrawAspect="Icon" ObjectID="_1638041349" r:id="rId38">
            <o:FieldCodes>\s</o:FieldCodes>
          </o:OLEObject>
        </w:object>
      </w:r>
    </w:p>
    <w:p w:rsidR="000F1FDD" w:rsidRDefault="000F1FDD" w:rsidP="000F1FDD">
      <w:pPr>
        <w:jc w:val="left"/>
        <w:rPr>
          <w:rFonts w:asciiTheme="minorHAnsi" w:hAnsiTheme="minorHAnsi" w:cstheme="minorBidi"/>
          <w:color w:val="FF0000"/>
          <w:sz w:val="22"/>
          <w:szCs w:val="22"/>
          <w:highlight w:val="yellow"/>
        </w:rPr>
      </w:pPr>
    </w:p>
    <w:p w:rsidR="000F1FDD" w:rsidRPr="004A5B02" w:rsidRDefault="000F1FDD" w:rsidP="007071EF">
      <w:pPr>
        <w:pStyle w:val="Heading6"/>
        <w:numPr>
          <w:ilvl w:val="0"/>
          <w:numId w:val="386"/>
        </w:numPr>
        <w:ind w:left="714" w:hanging="357"/>
      </w:pPr>
      <w:r>
        <w:tab/>
        <w:t>A</w:t>
      </w:r>
      <w:r w:rsidRPr="004A5B02">
        <w:t>uto Payments Basic Call Flow</w:t>
      </w:r>
    </w:p>
    <w:p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12" type="#_x0000_t75" style="width:74.25pt;height:49.5pt" o:ole="">
            <v:imagedata r:id="rId39" o:title=""/>
          </v:shape>
          <o:OLEObject Type="Embed" ProgID="AcroExch.Document.11" ShapeID="_x0000_i1112" DrawAspect="Icon" ObjectID="_1638041350" r:id="rId40"/>
        </w:object>
      </w:r>
    </w:p>
    <w:p w:rsidR="000F1FDD" w:rsidRDefault="000F1FDD" w:rsidP="000F1FDD">
      <w:pPr>
        <w:jc w:val="left"/>
        <w:rPr>
          <w:rFonts w:asciiTheme="minorHAnsi" w:hAnsiTheme="minorHAnsi" w:cstheme="minorBidi"/>
          <w:color w:val="FF0000"/>
          <w:sz w:val="22"/>
          <w:szCs w:val="22"/>
          <w:highlight w:val="yellow"/>
        </w:rPr>
      </w:pPr>
    </w:p>
    <w:p w:rsidR="000F1FDD" w:rsidRDefault="000F1FDD" w:rsidP="007071EF">
      <w:pPr>
        <w:pStyle w:val="Heading6"/>
        <w:numPr>
          <w:ilvl w:val="0"/>
          <w:numId w:val="386"/>
        </w:numPr>
        <w:ind w:left="714" w:hanging="357"/>
      </w:pPr>
      <w:r w:rsidRPr="36D695F7">
        <w:t>Customer Contact Volumetrics</w:t>
      </w:r>
    </w:p>
    <w:p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14" type="#_x0000_t75" style="width:74.25pt;height:49.5pt" o:ole="">
            <v:imagedata r:id="rId41" o:title=""/>
          </v:shape>
          <o:OLEObject Type="Embed" ProgID="Excel.SheetBinaryMacroEnabled.12" ShapeID="_x0000_i1114" DrawAspect="Icon" ObjectID="_1638041351" r:id="rId42"/>
        </w:object>
      </w:r>
    </w:p>
    <w:p w:rsidR="000F1FDD" w:rsidRDefault="000F1FDD" w:rsidP="000F1FDD">
      <w:pPr>
        <w:jc w:val="left"/>
        <w:rPr>
          <w:rFonts w:asciiTheme="minorHAnsi" w:hAnsiTheme="minorHAnsi" w:cstheme="minorBidi"/>
          <w:color w:val="FF0000"/>
          <w:sz w:val="22"/>
          <w:szCs w:val="22"/>
          <w:highlight w:val="yellow"/>
        </w:rPr>
      </w:pPr>
    </w:p>
    <w:p w:rsidR="000F1FDD" w:rsidRDefault="000F1FDD" w:rsidP="007071EF">
      <w:pPr>
        <w:pStyle w:val="Heading6"/>
        <w:numPr>
          <w:ilvl w:val="0"/>
          <w:numId w:val="386"/>
        </w:numPr>
        <w:ind w:left="714" w:hanging="357"/>
      </w:pPr>
      <w:r>
        <w:t>Common String Patterns</w:t>
      </w:r>
    </w:p>
    <w:bookmarkStart w:id="806" w:name="_MON_1638041192"/>
    <w:bookmarkEnd w:id="806"/>
    <w:p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16" type="#_x0000_t75" style="width:74.25pt;height:49.5pt" o:ole="">
            <v:imagedata r:id="rId43" o:title=""/>
          </v:shape>
          <o:OLEObject Type="Embed" ProgID="Word.Document.12" ShapeID="_x0000_i1116" DrawAspect="Icon" ObjectID="_1638041352" r:id="rId44">
            <o:FieldCodes>\s</o:FieldCodes>
          </o:OLEObject>
        </w:object>
      </w:r>
    </w:p>
    <w:p w:rsidR="000F1FDD" w:rsidRDefault="000F1FDD" w:rsidP="000F1FDD">
      <w:pPr>
        <w:jc w:val="left"/>
        <w:rPr>
          <w:rFonts w:asciiTheme="minorHAnsi" w:hAnsiTheme="minorHAnsi" w:cstheme="minorBidi"/>
          <w:color w:val="FF0000"/>
          <w:sz w:val="22"/>
          <w:szCs w:val="22"/>
          <w:highlight w:val="yellow"/>
        </w:rPr>
      </w:pPr>
    </w:p>
    <w:p w:rsidR="000F1FDD" w:rsidRDefault="000F1FDD" w:rsidP="007071EF">
      <w:pPr>
        <w:pStyle w:val="Heading6"/>
        <w:numPr>
          <w:ilvl w:val="0"/>
          <w:numId w:val="386"/>
        </w:numPr>
        <w:ind w:left="714" w:hanging="357"/>
      </w:pPr>
      <w:r>
        <w:t xml:space="preserve">Supplier Security Questionnaire </w:t>
      </w:r>
    </w:p>
    <w:bookmarkStart w:id="807" w:name="_MON_1638041257"/>
    <w:bookmarkEnd w:id="807"/>
    <w:p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20" type="#_x0000_t75" style="width:74.25pt;height:49.5pt" o:ole="">
            <v:imagedata r:id="rId45" o:title=""/>
          </v:shape>
          <o:OLEObject Type="Embed" ProgID="Word.Document.12" ShapeID="_x0000_i1120" DrawAspect="Icon" ObjectID="_1638041353" r:id="rId46">
            <o:FieldCodes>\s</o:FieldCodes>
          </o:OLEObject>
        </w:object>
      </w:r>
    </w:p>
    <w:p w:rsidR="000F1FDD" w:rsidRDefault="000F1FDD" w:rsidP="000F1FDD">
      <w:pPr>
        <w:jc w:val="left"/>
        <w:rPr>
          <w:rFonts w:asciiTheme="minorHAnsi" w:hAnsiTheme="minorHAnsi" w:cstheme="minorBidi"/>
          <w:color w:val="FF0000"/>
          <w:sz w:val="22"/>
          <w:szCs w:val="22"/>
          <w:highlight w:val="yellow"/>
        </w:rPr>
      </w:pPr>
    </w:p>
    <w:p w:rsidR="000F1FDD" w:rsidRDefault="000F1FDD" w:rsidP="007071EF">
      <w:pPr>
        <w:pStyle w:val="Heading6"/>
        <w:numPr>
          <w:ilvl w:val="0"/>
          <w:numId w:val="386"/>
        </w:numPr>
        <w:ind w:left="714" w:hanging="357"/>
      </w:pPr>
      <w:r>
        <w:t>MIS Requirements</w:t>
      </w:r>
    </w:p>
    <w:p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22" type="#_x0000_t75" style="width:74.25pt;height:49.5pt" o:ole="">
            <v:imagedata r:id="rId47" o:title=""/>
          </v:shape>
          <o:OLEObject Type="Embed" ProgID="Excel.SheetBinaryMacroEnabled.12" ShapeID="_x0000_i1122" DrawAspect="Icon" ObjectID="_1638041354" r:id="rId48"/>
        </w:object>
      </w:r>
    </w:p>
    <w:p w:rsidR="000F1FDD" w:rsidRDefault="000F1FDD" w:rsidP="000F1FDD">
      <w:pPr>
        <w:jc w:val="left"/>
        <w:rPr>
          <w:rFonts w:asciiTheme="minorHAnsi" w:hAnsiTheme="minorHAnsi" w:cstheme="minorBidi"/>
          <w:color w:val="FF0000"/>
          <w:sz w:val="22"/>
          <w:szCs w:val="22"/>
          <w:highlight w:val="yellow"/>
        </w:rPr>
      </w:pPr>
    </w:p>
    <w:p w:rsidR="000F1FDD" w:rsidRDefault="000F1FDD" w:rsidP="007071EF">
      <w:pPr>
        <w:pStyle w:val="Heading6"/>
        <w:numPr>
          <w:ilvl w:val="0"/>
          <w:numId w:val="386"/>
        </w:numPr>
        <w:ind w:left="714" w:hanging="357"/>
      </w:pPr>
      <w:r w:rsidRPr="00BF1BAF">
        <w:t>Location</w:t>
      </w:r>
      <w:r>
        <w:t xml:space="preserve"> Changes</w:t>
      </w:r>
    </w:p>
    <w:bookmarkStart w:id="808" w:name="_MON_1638041337"/>
    <w:bookmarkEnd w:id="808"/>
    <w:p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124" type="#_x0000_t75" style="width:74.25pt;height:49.5pt" o:ole="">
            <v:imagedata r:id="rId49" o:title=""/>
          </v:shape>
          <o:OLEObject Type="Embed" ProgID="Word.Document.12" ShapeID="_x0000_i1124" DrawAspect="Icon" ObjectID="_1638041355" r:id="rId50">
            <o:FieldCodes>\s</o:FieldCodes>
          </o:OLEObject>
        </w:object>
      </w:r>
      <w:bookmarkStart w:id="809" w:name="_GoBack"/>
      <w:bookmarkEnd w:id="809"/>
    </w:p>
    <w:p w:rsidR="00751A8E" w:rsidRDefault="00751A8E" w:rsidP="000F1FDD">
      <w:pPr>
        <w:jc w:val="left"/>
        <w:rPr>
          <w:rFonts w:asciiTheme="minorHAnsi" w:hAnsiTheme="minorHAnsi" w:cstheme="minorBidi"/>
          <w:color w:val="FF0000"/>
          <w:sz w:val="22"/>
          <w:szCs w:val="22"/>
        </w:rPr>
      </w:pPr>
    </w:p>
    <w:p w:rsidR="00751A8E" w:rsidRDefault="00751A8E" w:rsidP="00751A8E">
      <w:pPr>
        <w:pStyle w:val="Heading6"/>
        <w:numPr>
          <w:ilvl w:val="0"/>
          <w:numId w:val="386"/>
        </w:numPr>
        <w:ind w:left="714" w:hanging="357"/>
      </w:pPr>
      <w:r>
        <w:t>Staff Transfer – Provisional Supplier Personnel List</w:t>
      </w:r>
    </w:p>
    <w:p w:rsidR="00751A8E" w:rsidRPr="00630F95" w:rsidRDefault="00630F95" w:rsidP="00751A8E">
      <w:pPr>
        <w:pStyle w:val="Body6"/>
        <w:ind w:left="0"/>
        <w:rPr>
          <w:i/>
        </w:rPr>
      </w:pPr>
      <w:r>
        <w:rPr>
          <w:i/>
        </w:rPr>
        <w:t>Redacted</w:t>
      </w:r>
    </w:p>
    <w:p w:rsidR="00751A8E" w:rsidRDefault="00751A8E" w:rsidP="00751A8E">
      <w:pPr>
        <w:pStyle w:val="Heading6"/>
        <w:numPr>
          <w:ilvl w:val="0"/>
          <w:numId w:val="386"/>
        </w:numPr>
        <w:ind w:left="714" w:hanging="357"/>
      </w:pPr>
      <w:r>
        <w:t>Staff Transfer – Activity Mapping</w:t>
      </w:r>
    </w:p>
    <w:p w:rsidR="00630F95" w:rsidRPr="00630F95" w:rsidRDefault="00630F95" w:rsidP="00630F95">
      <w:pPr>
        <w:pStyle w:val="Body6"/>
        <w:ind w:left="0"/>
        <w:rPr>
          <w:i/>
        </w:rPr>
      </w:pPr>
      <w:r>
        <w:rPr>
          <w:i/>
        </w:rPr>
        <w:t>Redacted</w:t>
      </w:r>
    </w:p>
    <w:bookmarkEnd w:id="800"/>
    <w:p w:rsidR="000F1FDD" w:rsidRDefault="000F1FDD" w:rsidP="000F1FDD">
      <w:pPr>
        <w:rPr>
          <w:rFonts w:asciiTheme="minorHAnsi" w:hAnsiTheme="minorHAnsi" w:cstheme="minorBidi"/>
          <w:b/>
          <w:bCs/>
          <w:color w:val="000000" w:themeColor="text1"/>
          <w:sz w:val="22"/>
          <w:szCs w:val="22"/>
          <w:u w:val="single"/>
        </w:rPr>
      </w:pPr>
    </w:p>
    <w:p w:rsidR="00751A8E" w:rsidRDefault="00751A8E">
      <w:pPr>
        <w:jc w:val="left"/>
        <w:rPr>
          <w:rFonts w:asciiTheme="minorHAnsi" w:hAnsiTheme="minorHAnsi"/>
          <w:b/>
          <w:bCs/>
          <w:sz w:val="24"/>
        </w:rPr>
      </w:pPr>
      <w:r>
        <w:rPr>
          <w:rFonts w:asciiTheme="minorHAnsi" w:hAnsiTheme="minorHAnsi"/>
          <w:b/>
          <w:bCs/>
          <w:sz w:val="24"/>
        </w:rPr>
        <w:br w:type="page"/>
      </w:r>
    </w:p>
    <w:p w:rsidR="00220A2A" w:rsidRDefault="00220A2A">
      <w:pPr>
        <w:jc w:val="left"/>
        <w:rPr>
          <w:rFonts w:asciiTheme="minorHAnsi" w:hAnsiTheme="minorHAnsi"/>
          <w:b/>
          <w:bCs/>
          <w:sz w:val="24"/>
        </w:rPr>
      </w:pPr>
    </w:p>
    <w:p w:rsidR="00220A2A" w:rsidRDefault="00220A2A" w:rsidP="00220A2A">
      <w:pPr>
        <w:pStyle w:val="PartDes"/>
        <w:jc w:val="left"/>
      </w:pPr>
      <w:r w:rsidRPr="00135A31">
        <w:rPr>
          <w:noProof/>
          <w:lang w:eastAsia="en-GB"/>
        </w:rPr>
        <w:drawing>
          <wp:inline distT="0" distB="0" distL="0" distR="0" wp14:anchorId="022BAD17" wp14:editId="609C025A">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5C131CF9" wp14:editId="644B6AF9">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3C53CF96" wp14:editId="764F945E">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lastRenderedPageBreak/>
        <w:t>Schedule 2.2 | Performance Levels</w:t>
      </w:r>
    </w:p>
    <w:p w:rsidR="00220A2A" w:rsidRPr="000345BC" w:rsidRDefault="00220A2A" w:rsidP="00220A2A">
      <w:pPr>
        <w:jc w:val="left"/>
        <w:rPr>
          <w:rFonts w:ascii="Calibri" w:hAnsi="Calibri"/>
          <w:b/>
          <w:sz w:val="24"/>
          <w:szCs w:val="24"/>
        </w:rPr>
      </w:pPr>
    </w:p>
    <w:p w:rsidR="00220A2A" w:rsidRPr="000345BC" w:rsidRDefault="00220A2A" w:rsidP="007071EF">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rsidR="00220A2A" w:rsidRPr="000345BC" w:rsidRDefault="00220A2A" w:rsidP="00107F13">
            <w:pPr>
              <w:pStyle w:val="TableNormal1"/>
              <w:ind w:left="0"/>
              <w:rPr>
                <w:rFonts w:ascii="Calibri" w:hAnsi="Calibri"/>
                <w:b/>
                <w:sz w:val="24"/>
                <w:szCs w:val="24"/>
              </w:rPr>
            </w:pP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rsidTr="00107F13">
        <w:trPr>
          <w:trHeight w:val="991"/>
        </w:trPr>
        <w:tc>
          <w:tcPr>
            <w:tcW w:w="3528" w:type="dxa"/>
          </w:tcPr>
          <w:p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rsidR="00220A2A" w:rsidRPr="000345BC" w:rsidRDefault="00220A2A" w:rsidP="00107F13">
            <w:pPr>
              <w:pStyle w:val="TableNormal1"/>
              <w:rPr>
                <w:rFonts w:ascii="Calibri" w:hAnsi="Calibri"/>
                <w:b/>
                <w:sz w:val="24"/>
                <w:szCs w:val="24"/>
              </w:rPr>
            </w:pPr>
          </w:p>
          <w:p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lastRenderedPageBreak/>
        <w:t>PART A |</w:t>
      </w:r>
      <w:r w:rsidRPr="00BC31EA">
        <w:rPr>
          <w:rFonts w:ascii="Calibri Light" w:hAnsi="Calibri Light"/>
          <w:b w:val="0"/>
          <w:sz w:val="32"/>
          <w:szCs w:val="24"/>
        </w:rPr>
        <w:t xml:space="preserve"> Performance Indicators and Service Credits</w:t>
      </w:r>
    </w:p>
    <w:p w:rsidR="00220A2A" w:rsidRPr="00C25F85" w:rsidRDefault="00220A2A" w:rsidP="007071EF">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0" w:name="_Ref350369895"/>
      <w:r w:rsidRPr="000345BC">
        <w:rPr>
          <w:rFonts w:ascii="Calibri" w:hAnsi="Calibri"/>
          <w:sz w:val="24"/>
          <w:szCs w:val="24"/>
        </w:rPr>
        <w:t>The Supplier shall perform the Services so that they meet or exceed the applicable Target Performance Levels at all times.</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1" w:name="_Ref446068141"/>
      <w:bookmarkStart w:id="812"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11"/>
      <w:r w:rsidRPr="000345BC">
        <w:rPr>
          <w:rFonts w:ascii="Calibri" w:hAnsi="Calibri"/>
          <w:sz w:val="24"/>
          <w:szCs w:val="24"/>
        </w:rPr>
        <w:t xml:space="preserve"> </w:t>
      </w:r>
      <w:bookmarkEnd w:id="812"/>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rsidR="00220A2A" w:rsidRPr="000345BC" w:rsidRDefault="00220A2A" w:rsidP="007071EF">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3" w:name="_Ref446075948"/>
      <w:bookmarkStart w:id="814"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13"/>
    </w:p>
    <w:bookmarkEnd w:id="810"/>
    <w:bookmarkEnd w:id="814"/>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rsidR="00220A2A" w:rsidRPr="00C25F85" w:rsidRDefault="00220A2A" w:rsidP="007071EF">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lastRenderedPageBreak/>
        <w:t>CREATION, MODIFICATION, PROMOTION AND DEMOTION OF PERFORMANCE INDICATORS AND KEY BUSINESS EVENTS</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5"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15"/>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6"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16"/>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7" w:name="_Ref446076562"/>
      <w:bookmarkStart w:id="818"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17"/>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18"/>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19"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19"/>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0"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20"/>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1"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21"/>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2"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22"/>
    </w:p>
    <w:p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23" w:name="_Ref444070825"/>
      <w:r w:rsidRPr="00C25F85">
        <w:rPr>
          <w:rFonts w:ascii="Calibri" w:hAnsi="Calibri"/>
          <w:b/>
          <w:sz w:val="24"/>
          <w:szCs w:val="24"/>
        </w:rPr>
        <w:lastRenderedPageBreak/>
        <w:t>SERVICE POINTS</w:t>
      </w:r>
      <w:bookmarkEnd w:id="823"/>
      <w:r w:rsidRPr="00C25F85">
        <w:rPr>
          <w:rFonts w:ascii="Calibri" w:hAnsi="Calibri"/>
          <w:b/>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4"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24"/>
      <w:r w:rsidRPr="000345BC">
        <w:rPr>
          <w:rFonts w:ascii="Calibri" w:hAnsi="Calibr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5"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25"/>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rsidR="00220A2A" w:rsidRPr="00C25CE2" w:rsidRDefault="00220A2A" w:rsidP="007071EF">
      <w:pPr>
        <w:pStyle w:val="Heading4"/>
        <w:keepLines/>
        <w:widowControl/>
        <w:numPr>
          <w:ilvl w:val="3"/>
          <w:numId w:val="72"/>
        </w:numPr>
        <w:spacing w:after="240"/>
        <w:rPr>
          <w:rFonts w:ascii="Calibri" w:hAnsi="Calibri"/>
          <w:sz w:val="24"/>
          <w:szCs w:val="24"/>
        </w:rPr>
      </w:pPr>
      <w:bookmarkStart w:id="826" w:name="_Ref444074459"/>
      <w:r w:rsidRPr="000345BC">
        <w:rPr>
          <w:rFonts w:ascii="Calibri" w:hAnsi="Calibri"/>
          <w:sz w:val="24"/>
          <w:szCs w:val="24"/>
        </w:rPr>
        <w:lastRenderedPageBreak/>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26"/>
      <w:r w:rsidR="00C25CE2">
        <w:rPr>
          <w:rFonts w:ascii="Calibri" w:hAnsi="Calibri"/>
          <w:sz w:val="24"/>
          <w:szCs w:val="24"/>
        </w:rPr>
        <w:t xml:space="preserve">; </w:t>
      </w:r>
      <w:r w:rsidRPr="00C25CE2">
        <w:rPr>
          <w:rFonts w:ascii="Calibri" w:hAnsi="Calibri"/>
          <w:sz w:val="24"/>
          <w:szCs w:val="24"/>
        </w:rPr>
        <w:t>and</w:t>
      </w:r>
    </w:p>
    <w:p w:rsidR="00220A2A" w:rsidRPr="00C25CE2" w:rsidRDefault="00220A2A" w:rsidP="007071EF">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27" w:name="_Ref446070576"/>
      <w:bookmarkStart w:id="828" w:name="_Ref444070898"/>
      <w:r w:rsidRPr="00C25F85">
        <w:rPr>
          <w:rFonts w:ascii="Calibri" w:hAnsi="Calibri"/>
          <w:b/>
          <w:sz w:val="24"/>
          <w:szCs w:val="24"/>
        </w:rPr>
        <w:t>REPEAT KPI FAILURES</w:t>
      </w:r>
      <w:bookmarkEnd w:id="827"/>
      <w:r w:rsidRPr="00C25F85">
        <w:rPr>
          <w:rFonts w:ascii="Calibri" w:hAnsi="Calibri"/>
          <w:b/>
          <w:sz w:val="24"/>
          <w:szCs w:val="24"/>
        </w:rPr>
        <w:t xml:space="preserve"> </w:t>
      </w:r>
      <w:bookmarkEnd w:id="828"/>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29" w:name="_Ref446065922"/>
      <w:bookmarkStart w:id="830"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29"/>
      <w:r w:rsidRPr="000345BC">
        <w:rPr>
          <w:rFonts w:ascii="Calibri" w:hAnsi="Calibri"/>
          <w:b/>
          <w:sz w:val="24"/>
          <w:szCs w:val="24"/>
        </w:rPr>
        <w:t>"</w:t>
      </w:r>
      <w:r w:rsidRPr="000345BC">
        <w:rPr>
          <w:rFonts w:ascii="Calibri" w:hAnsi="Calibr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1"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31"/>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2" w:name="_Ref446077138"/>
      <w:bookmarkEnd w:id="830"/>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32"/>
      <w:r w:rsidRPr="000345BC">
        <w:rPr>
          <w:rFonts w:ascii="Calibri" w:hAnsi="Calibr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3"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33"/>
      <w:r w:rsidRPr="000345BC">
        <w:rPr>
          <w:rFonts w:ascii="Calibri" w:hAnsi="Calibri"/>
          <w:b/>
          <w:i/>
          <w:sz w:val="24"/>
          <w:szCs w:val="24"/>
        </w:rPr>
        <w:t xml:space="preser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rsidR="00220A2A" w:rsidRPr="000345BC" w:rsidRDefault="00220A2A" w:rsidP="00220A2A">
      <w:pPr>
        <w:rPr>
          <w:rFonts w:ascii="Calibri" w:hAnsi="Calibri"/>
          <w:sz w:val="24"/>
          <w:szCs w:val="24"/>
        </w:rPr>
      </w:pPr>
      <w:r w:rsidRPr="000345BC">
        <w:rPr>
          <w:rFonts w:ascii="Calibri" w:hAnsi="Calibri"/>
          <w:sz w:val="24"/>
          <w:szCs w:val="24"/>
        </w:rPr>
        <w:t xml:space="preserve">where: </w:t>
      </w:r>
    </w:p>
    <w:p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rsidR="00C25F85" w:rsidRPr="000345BC" w:rsidRDefault="00C25F85" w:rsidP="00220A2A">
      <w:pPr>
        <w:tabs>
          <w:tab w:val="left" w:pos="1418"/>
        </w:tabs>
        <w:ind w:left="1418" w:hanging="709"/>
        <w:rPr>
          <w:rFonts w:ascii="Calibri" w:hAnsi="Calibri"/>
          <w:sz w:val="24"/>
          <w:szCs w:val="24"/>
        </w:rPr>
      </w:pPr>
    </w:p>
    <w:p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34" w:name="_Ref447616244"/>
      <w:bookmarkStart w:id="835" w:name="_Ref128186984"/>
      <w:r w:rsidRPr="00C25F85">
        <w:rPr>
          <w:rFonts w:ascii="Calibri" w:hAnsi="Calibri"/>
          <w:b/>
          <w:sz w:val="24"/>
          <w:szCs w:val="24"/>
        </w:rPr>
        <w:t>REMEDIES</w:t>
      </w:r>
      <w:bookmarkEnd w:id="834"/>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36" w:name="_Ref449703978"/>
      <w:bookmarkEnd w:id="835"/>
      <w:r w:rsidRPr="00C25F85">
        <w:rPr>
          <w:rFonts w:ascii="Calibri" w:hAnsi="Calibri"/>
          <w:b/>
          <w:sz w:val="24"/>
          <w:szCs w:val="24"/>
        </w:rPr>
        <w:t>SERVICE CREDITS AND AMOUNT AT RISK</w:t>
      </w:r>
      <w:bookmarkEnd w:id="836"/>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7"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37"/>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rsidR="00220A2A" w:rsidRPr="000345BC" w:rsidRDefault="00220A2A" w:rsidP="00220A2A">
      <w:pPr>
        <w:pStyle w:val="Heading3"/>
        <w:numPr>
          <w:ilvl w:val="0"/>
          <w:numId w:val="0"/>
        </w:numPr>
        <w:ind w:left="709"/>
        <w:rPr>
          <w:rFonts w:ascii="Calibri" w:hAnsi="Calibri"/>
          <w:i/>
          <w:sz w:val="24"/>
          <w:szCs w:val="24"/>
        </w:rPr>
      </w:pPr>
      <w:r w:rsidRPr="000345BC">
        <w:rPr>
          <w:rFonts w:ascii="Calibri" w:hAnsi="Calibri"/>
          <w:sz w:val="24"/>
          <w:szCs w:val="24"/>
        </w:rPr>
        <w:t xml:space="preserve">SC = ((TSP x %) x (x SCC)) x AC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where:</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t>
      </w:r>
      <w:r w:rsidRPr="000345BC">
        <w:rPr>
          <w:rFonts w:ascii="Calibri" w:hAnsi="Calibri"/>
          <w:sz w:val="24"/>
          <w:szCs w:val="24"/>
        </w:rPr>
        <w:tab/>
        <w:t xml:space="preserve">is </w:t>
      </w:r>
      <w:r w:rsidRPr="00C25F85">
        <w:rPr>
          <w:rFonts w:ascii="Calibri" w:hAnsi="Calibri"/>
          <w:sz w:val="24"/>
          <w:szCs w:val="24"/>
        </w:rPr>
        <w:t>1%;</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SCC</w:t>
      </w:r>
      <w:r w:rsidRPr="000345BC">
        <w:rPr>
          <w:rFonts w:ascii="Calibri" w:hAnsi="Calibri"/>
          <w:sz w:val="24"/>
          <w:szCs w:val="24"/>
        </w:rPr>
        <w:tab/>
        <w:t>is the Service Credit Cap; and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rsidR="00220A2A" w:rsidRPr="000345BC" w:rsidRDefault="00220A2A" w:rsidP="00220A2A">
      <w:pPr>
        <w:rPr>
          <w:rFonts w:ascii="Calibri" w:hAnsi="Calibri"/>
          <w:sz w:val="24"/>
          <w:szCs w:val="24"/>
        </w:rPr>
      </w:pPr>
      <w:r w:rsidRPr="000345BC">
        <w:rPr>
          <w:rFonts w:ascii="Calibri" w:hAnsi="Calibri"/>
          <w:sz w:val="24"/>
          <w:szCs w:val="24"/>
        </w:rPr>
        <w:tab/>
      </w:r>
    </w:p>
    <w:p w:rsidR="00220A2A" w:rsidRPr="000345BC" w:rsidRDefault="00220A2A" w:rsidP="007071EF">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lastRenderedPageBreak/>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lastRenderedPageBreak/>
        <w:t>PART B |</w:t>
      </w:r>
      <w:r w:rsidRPr="00BC31EA">
        <w:rPr>
          <w:rFonts w:ascii="Calibri Light" w:hAnsi="Calibri Light"/>
          <w:b w:val="0"/>
          <w:sz w:val="32"/>
          <w:szCs w:val="24"/>
        </w:rPr>
        <w:t xml:space="preserve"> Performance Monitoring</w:t>
      </w:r>
    </w:p>
    <w:p w:rsidR="00220A2A" w:rsidRPr="00C25F85" w:rsidRDefault="00220A2A" w:rsidP="007071EF">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8"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38"/>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9"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39"/>
    </w:p>
    <w:p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rsidR="00220A2A" w:rsidRPr="00C25F85"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rsidR="00220A2A" w:rsidRPr="000345BC"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rsidR="00220A2A" w:rsidRPr="000345BC" w:rsidRDefault="00220A2A" w:rsidP="007071EF">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rsidR="00220A2A" w:rsidRPr="000345BC" w:rsidRDefault="00220A2A" w:rsidP="007071EF">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the number of Service Points awarded in respect of each KPI Failure;</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0"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40"/>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rsidR="00220A2A" w:rsidRPr="00B5178A" w:rsidRDefault="00220A2A" w:rsidP="007071EF">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rsidR="00220A2A" w:rsidRPr="000345BC" w:rsidRDefault="00220A2A" w:rsidP="00220A2A">
      <w:pPr>
        <w:rPr>
          <w:rFonts w:ascii="Calibri" w:hAnsi="Calibri"/>
          <w:sz w:val="24"/>
          <w:szCs w:val="24"/>
        </w:rPr>
        <w:sectPr w:rsidR="00220A2A" w:rsidRPr="000345BC">
          <w:headerReference w:type="even" r:id="rId51"/>
          <w:headerReference w:type="default" r:id="rId52"/>
          <w:footerReference w:type="default" r:id="rId53"/>
          <w:headerReference w:type="first" r:id="rId54"/>
          <w:footerReference w:type="first" r:id="rId55"/>
          <w:endnotePr>
            <w:numFmt w:val="decimal"/>
          </w:endnotePr>
          <w:pgSz w:w="11909" w:h="16834"/>
          <w:pgMar w:top="1440" w:right="1440" w:bottom="1797" w:left="1440" w:header="709" w:footer="709" w:gutter="0"/>
          <w:cols w:space="720"/>
          <w:titlePg/>
        </w:sectPr>
      </w:pPr>
    </w:p>
    <w:p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lastRenderedPageBreak/>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rsidR="00B46338" w:rsidRDefault="00B46338" w:rsidP="00B46338">
      <w:pPr>
        <w:rPr>
          <w:rFonts w:ascii="Calibri" w:hAnsi="Calibri"/>
          <w:sz w:val="24"/>
          <w:szCs w:val="24"/>
        </w:rPr>
      </w:pPr>
    </w:p>
    <w:p w:rsidR="00B46338" w:rsidRPr="00E83F06" w:rsidRDefault="00B46338" w:rsidP="00B46338">
      <w:pPr>
        <w:rPr>
          <w:rFonts w:ascii="Calibri" w:hAnsi="Calibri"/>
          <w:sz w:val="24"/>
          <w:szCs w:val="24"/>
        </w:rPr>
      </w:pPr>
      <w:bookmarkStart w:id="841" w:name="_Hlk26557146"/>
      <w:r w:rsidRPr="000C76A2">
        <w:rPr>
          <w:rFonts w:ascii="Calibri" w:hAnsi="Calibri"/>
          <w:sz w:val="24"/>
          <w:szCs w:val="24"/>
        </w:rPr>
        <w:t xml:space="preserve">A matrix of supplier responsibility can be seen in </w:t>
      </w:r>
      <w:r w:rsidR="00CE27DE">
        <w:rPr>
          <w:rFonts w:ascii="Calibri" w:hAnsi="Calibri"/>
          <w:sz w:val="24"/>
          <w:szCs w:val="24"/>
        </w:rPr>
        <w:t>Appendix C</w:t>
      </w:r>
      <w:r w:rsidR="00E83F06">
        <w:rPr>
          <w:rFonts w:ascii="Calibri" w:hAnsi="Calibri"/>
          <w:sz w:val="24"/>
          <w:szCs w:val="24"/>
        </w:rPr>
        <w:t xml:space="preserve"> of Schedule 2.1 (</w:t>
      </w:r>
      <w:r w:rsidR="00E83F06">
        <w:rPr>
          <w:rFonts w:ascii="Calibri" w:hAnsi="Calibri"/>
          <w:i/>
          <w:sz w:val="24"/>
          <w:szCs w:val="24"/>
        </w:rPr>
        <w:t>Service Description</w:t>
      </w:r>
      <w:r w:rsidR="00E83F06">
        <w:rPr>
          <w:rFonts w:ascii="Calibri" w:hAnsi="Calibri"/>
          <w:sz w:val="24"/>
          <w:szCs w:val="24"/>
        </w:rPr>
        <w:t>).</w:t>
      </w:r>
    </w:p>
    <w:bookmarkEnd w:id="841"/>
    <w:p w:rsidR="00B46338" w:rsidRDefault="00B46338" w:rsidP="00B46338">
      <w:pPr>
        <w:rPr>
          <w:rFonts w:ascii="Calibri" w:hAnsi="Calibri"/>
          <w:sz w:val="24"/>
          <w:szCs w:val="24"/>
        </w:rPr>
      </w:pPr>
    </w:p>
    <w:tbl>
      <w:tblPr>
        <w:tblStyle w:val="TableGrid"/>
        <w:tblW w:w="10632" w:type="dxa"/>
        <w:tblInd w:w="-714" w:type="dxa"/>
        <w:tblLayout w:type="fixed"/>
        <w:tblLook w:val="04A0" w:firstRow="1" w:lastRow="0" w:firstColumn="1" w:lastColumn="0" w:noHBand="0" w:noVBand="1"/>
      </w:tblPr>
      <w:tblGrid>
        <w:gridCol w:w="468"/>
        <w:gridCol w:w="1801"/>
        <w:gridCol w:w="2976"/>
        <w:gridCol w:w="1985"/>
        <w:gridCol w:w="1701"/>
        <w:gridCol w:w="1701"/>
      </w:tblGrid>
      <w:tr w:rsidR="003E0B7B" w:rsidRPr="003406ED" w:rsidTr="003E0B7B">
        <w:trPr>
          <w:trHeight w:val="1455"/>
        </w:trPr>
        <w:tc>
          <w:tcPr>
            <w:tcW w:w="468" w:type="dxa"/>
            <w:hideMark/>
          </w:tcPr>
          <w:p w:rsidR="003E0B7B" w:rsidRPr="003406ED" w:rsidRDefault="003E0B7B" w:rsidP="00E20951">
            <w:pPr>
              <w:jc w:val="left"/>
              <w:rPr>
                <w:rFonts w:ascii="Calibri" w:hAnsi="Calibri"/>
                <w:b/>
                <w:bCs/>
                <w:sz w:val="24"/>
                <w:szCs w:val="24"/>
              </w:rPr>
            </w:pPr>
            <w:r w:rsidRPr="003406ED">
              <w:rPr>
                <w:rFonts w:ascii="Calibri" w:hAnsi="Calibri"/>
                <w:b/>
                <w:bCs/>
                <w:sz w:val="24"/>
                <w:szCs w:val="24"/>
              </w:rPr>
              <w:t> </w:t>
            </w:r>
          </w:p>
        </w:tc>
        <w:tc>
          <w:tcPr>
            <w:tcW w:w="1801" w:type="dxa"/>
            <w:hideMark/>
          </w:tcPr>
          <w:p w:rsidR="003E0B7B" w:rsidRPr="003406ED" w:rsidRDefault="003E0B7B" w:rsidP="00E20951">
            <w:pPr>
              <w:jc w:val="left"/>
              <w:rPr>
                <w:rFonts w:ascii="Calibri" w:hAnsi="Calibri"/>
                <w:b/>
                <w:bCs/>
                <w:sz w:val="24"/>
                <w:szCs w:val="24"/>
              </w:rPr>
            </w:pPr>
            <w:r w:rsidRPr="003406ED">
              <w:rPr>
                <w:rFonts w:ascii="Calibri" w:hAnsi="Calibri"/>
                <w:b/>
                <w:bCs/>
                <w:sz w:val="24"/>
                <w:szCs w:val="24"/>
              </w:rPr>
              <w:t>Service Name</w:t>
            </w:r>
          </w:p>
        </w:tc>
        <w:tc>
          <w:tcPr>
            <w:tcW w:w="2976" w:type="dxa"/>
            <w:hideMark/>
          </w:tcPr>
          <w:p w:rsidR="003E0B7B" w:rsidRPr="000C76A2" w:rsidRDefault="003E0B7B" w:rsidP="00E20951">
            <w:pPr>
              <w:jc w:val="left"/>
              <w:rPr>
                <w:rFonts w:ascii="Calibri" w:hAnsi="Calibri"/>
                <w:b/>
                <w:bCs/>
                <w:sz w:val="24"/>
                <w:szCs w:val="24"/>
              </w:rPr>
            </w:pPr>
            <w:r w:rsidRPr="000C76A2">
              <w:rPr>
                <w:rFonts w:ascii="Calibri" w:hAnsi="Calibri"/>
                <w:b/>
                <w:bCs/>
                <w:sz w:val="24"/>
                <w:szCs w:val="24"/>
              </w:rPr>
              <w:t>Schedule Service Time</w:t>
            </w:r>
          </w:p>
        </w:tc>
        <w:tc>
          <w:tcPr>
            <w:tcW w:w="1985" w:type="dxa"/>
          </w:tcPr>
          <w:p w:rsidR="003E0B7B" w:rsidRPr="000C76A2" w:rsidRDefault="003E0B7B" w:rsidP="00E20951">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01" w:type="dxa"/>
          </w:tcPr>
          <w:p w:rsidR="003E0B7B" w:rsidRPr="003406ED" w:rsidRDefault="003E0B7B" w:rsidP="00E20951">
            <w:pPr>
              <w:jc w:val="left"/>
              <w:rPr>
                <w:rFonts w:ascii="Calibri" w:hAnsi="Calibri"/>
                <w:b/>
                <w:bCs/>
                <w:sz w:val="24"/>
                <w:szCs w:val="24"/>
              </w:rPr>
            </w:pPr>
            <w:r>
              <w:rPr>
                <w:rFonts w:ascii="Calibri" w:hAnsi="Calibri"/>
                <w:b/>
                <w:bCs/>
                <w:sz w:val="24"/>
                <w:szCs w:val="24"/>
              </w:rPr>
              <w:t>Increased Impact Service Level – Fully Available</w:t>
            </w:r>
          </w:p>
        </w:tc>
        <w:tc>
          <w:tcPr>
            <w:tcW w:w="1701" w:type="dxa"/>
          </w:tcPr>
          <w:p w:rsidR="003E0B7B" w:rsidRPr="003406ED" w:rsidRDefault="003E0B7B" w:rsidP="00E20951">
            <w:pPr>
              <w:jc w:val="left"/>
              <w:rPr>
                <w:rFonts w:ascii="Calibri" w:hAnsi="Calibri"/>
                <w:b/>
                <w:bCs/>
                <w:sz w:val="24"/>
                <w:szCs w:val="24"/>
              </w:rPr>
            </w:pPr>
            <w:r>
              <w:rPr>
                <w:rFonts w:ascii="Calibri" w:hAnsi="Calibri"/>
                <w:b/>
                <w:bCs/>
                <w:sz w:val="24"/>
                <w:szCs w:val="24"/>
              </w:rPr>
              <w:t>Service Failure Threshold – Fully Available</w:t>
            </w:r>
          </w:p>
        </w:tc>
      </w:tr>
      <w:tr w:rsidR="003E0B7B" w:rsidRPr="003406ED" w:rsidTr="003E0B7B">
        <w:trPr>
          <w:trHeight w:val="2805"/>
        </w:trPr>
        <w:tc>
          <w:tcPr>
            <w:tcW w:w="468"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1</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Carrier Services</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99.99%</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99.25%</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98.50%</w:t>
            </w:r>
          </w:p>
        </w:tc>
      </w:tr>
      <w:tr w:rsidR="003E0B7B" w:rsidRPr="003406ED" w:rsidTr="003E0B7B">
        <w:trPr>
          <w:trHeight w:val="1785"/>
        </w:trPr>
        <w:tc>
          <w:tcPr>
            <w:tcW w:w="468"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2</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Core Services</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99.25%</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98.50%</w:t>
            </w:r>
          </w:p>
        </w:tc>
      </w:tr>
      <w:tr w:rsidR="003E0B7B" w:rsidRPr="003406ED" w:rsidTr="003E0B7B">
        <w:trPr>
          <w:trHeight w:val="1875"/>
        </w:trPr>
        <w:tc>
          <w:tcPr>
            <w:tcW w:w="468" w:type="dxa"/>
            <w:hideMark/>
          </w:tcPr>
          <w:p w:rsidR="003E0B7B" w:rsidRPr="003406ED" w:rsidRDefault="003E0B7B" w:rsidP="00E20951">
            <w:pPr>
              <w:jc w:val="left"/>
              <w:rPr>
                <w:rFonts w:ascii="Calibri" w:hAnsi="Calibri"/>
                <w:bCs/>
                <w:sz w:val="24"/>
                <w:szCs w:val="24"/>
              </w:rPr>
            </w:pPr>
            <w:r>
              <w:rPr>
                <w:rFonts w:ascii="Calibri" w:hAnsi="Calibri"/>
                <w:bCs/>
                <w:sz w:val="24"/>
                <w:szCs w:val="24"/>
              </w:rPr>
              <w:t>3</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Reporting Tools Real-Time  Service</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rsidTr="003E0B7B">
        <w:trPr>
          <w:trHeight w:val="1530"/>
        </w:trPr>
        <w:tc>
          <w:tcPr>
            <w:tcW w:w="468" w:type="dxa"/>
            <w:hideMark/>
          </w:tcPr>
          <w:p w:rsidR="003E0B7B" w:rsidRPr="003406ED" w:rsidRDefault="003E0B7B" w:rsidP="00E20951">
            <w:pPr>
              <w:jc w:val="left"/>
              <w:rPr>
                <w:rFonts w:ascii="Calibri" w:hAnsi="Calibri"/>
                <w:bCs/>
                <w:sz w:val="24"/>
                <w:szCs w:val="24"/>
              </w:rPr>
            </w:pPr>
            <w:r>
              <w:rPr>
                <w:rFonts w:ascii="Calibri" w:hAnsi="Calibri"/>
                <w:bCs/>
                <w:sz w:val="24"/>
                <w:szCs w:val="24"/>
              </w:rPr>
              <w:t>4</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Reporting Tools Historic  Service</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rsidTr="003E0B7B">
        <w:trPr>
          <w:trHeight w:val="1545"/>
        </w:trPr>
        <w:tc>
          <w:tcPr>
            <w:tcW w:w="468" w:type="dxa"/>
            <w:hideMark/>
          </w:tcPr>
          <w:p w:rsidR="003E0B7B" w:rsidRPr="003406ED" w:rsidRDefault="003E0B7B" w:rsidP="00E20951">
            <w:pPr>
              <w:jc w:val="left"/>
              <w:rPr>
                <w:rFonts w:ascii="Calibri" w:hAnsi="Calibri"/>
                <w:bCs/>
                <w:sz w:val="24"/>
                <w:szCs w:val="24"/>
              </w:rPr>
            </w:pPr>
            <w:r>
              <w:rPr>
                <w:rFonts w:ascii="Calibri" w:hAnsi="Calibri"/>
                <w:bCs/>
                <w:sz w:val="24"/>
                <w:szCs w:val="24"/>
              </w:rPr>
              <w:lastRenderedPageBreak/>
              <w:t>5</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Administration Tools Service</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99.90%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rsidTr="003E0B7B">
        <w:trPr>
          <w:trHeight w:val="1860"/>
        </w:trPr>
        <w:tc>
          <w:tcPr>
            <w:tcW w:w="468" w:type="dxa"/>
            <w:hideMark/>
          </w:tcPr>
          <w:p w:rsidR="003E0B7B" w:rsidRPr="003406ED" w:rsidRDefault="003E0B7B" w:rsidP="00E20951">
            <w:pPr>
              <w:jc w:val="left"/>
              <w:rPr>
                <w:rFonts w:ascii="Calibri" w:hAnsi="Calibri"/>
                <w:bCs/>
                <w:sz w:val="24"/>
                <w:szCs w:val="24"/>
              </w:rPr>
            </w:pPr>
            <w:r>
              <w:rPr>
                <w:rFonts w:ascii="Calibri" w:hAnsi="Calibri"/>
                <w:bCs/>
                <w:sz w:val="24"/>
                <w:szCs w:val="24"/>
              </w:rPr>
              <w:t>6</w:t>
            </w:r>
          </w:p>
        </w:tc>
        <w:tc>
          <w:tcPr>
            <w:tcW w:w="1801"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Outbound Dialler/Campaign Telephony Service</w:t>
            </w:r>
          </w:p>
        </w:tc>
        <w:tc>
          <w:tcPr>
            <w:tcW w:w="2976" w:type="dxa"/>
            <w:hideMark/>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rsidTr="003E0B7B">
        <w:trPr>
          <w:trHeight w:val="1778"/>
        </w:trPr>
        <w:tc>
          <w:tcPr>
            <w:tcW w:w="468" w:type="dxa"/>
          </w:tcPr>
          <w:p w:rsidR="003E0B7B" w:rsidRPr="003406ED" w:rsidRDefault="003E0B7B" w:rsidP="00E20951">
            <w:pPr>
              <w:jc w:val="left"/>
              <w:rPr>
                <w:rFonts w:ascii="Calibri" w:hAnsi="Calibri"/>
                <w:bCs/>
                <w:sz w:val="24"/>
                <w:szCs w:val="24"/>
              </w:rPr>
            </w:pPr>
            <w:r>
              <w:rPr>
                <w:rFonts w:ascii="Calibri" w:hAnsi="Calibri"/>
                <w:bCs/>
                <w:sz w:val="24"/>
                <w:szCs w:val="24"/>
              </w:rPr>
              <w:t>7</w:t>
            </w:r>
          </w:p>
        </w:tc>
        <w:tc>
          <w:tcPr>
            <w:tcW w:w="1801" w:type="dxa"/>
          </w:tcPr>
          <w:p w:rsidR="003E0B7B" w:rsidRPr="003406ED" w:rsidRDefault="003E0B7B" w:rsidP="00E20951">
            <w:pPr>
              <w:jc w:val="left"/>
              <w:rPr>
                <w:rFonts w:ascii="Calibri" w:hAnsi="Calibri"/>
                <w:bCs/>
                <w:sz w:val="24"/>
                <w:szCs w:val="24"/>
              </w:rPr>
            </w:pPr>
            <w:r>
              <w:rPr>
                <w:rFonts w:ascii="Calibri" w:hAnsi="Calibri"/>
                <w:bCs/>
                <w:sz w:val="24"/>
                <w:szCs w:val="24"/>
              </w:rPr>
              <w:t>Computer Telephony Integration (CTI)</w:t>
            </w:r>
          </w:p>
        </w:tc>
        <w:tc>
          <w:tcPr>
            <w:tcW w:w="2976"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rsidR="003E0B7B" w:rsidRPr="003406ED" w:rsidRDefault="003E0B7B" w:rsidP="00E20951">
            <w:pPr>
              <w:jc w:val="left"/>
              <w:rPr>
                <w:rFonts w:ascii="Calibri" w:hAnsi="Calibri"/>
                <w:bCs/>
                <w:sz w:val="24"/>
                <w:szCs w:val="24"/>
              </w:rPr>
            </w:pPr>
            <w:r>
              <w:rPr>
                <w:rFonts w:ascii="Calibri" w:hAnsi="Calibri"/>
                <w:bCs/>
                <w:sz w:val="24"/>
                <w:szCs w:val="24"/>
              </w:rPr>
              <w:t>95.00%</w:t>
            </w:r>
          </w:p>
        </w:tc>
      </w:tr>
    </w:tbl>
    <w:p w:rsidR="00B46338" w:rsidRDefault="00B46338" w:rsidP="00B46338">
      <w:pPr>
        <w:jc w:val="left"/>
        <w:rPr>
          <w:rFonts w:ascii="Calibri" w:hAnsi="Calibri"/>
          <w:bCs/>
          <w:sz w:val="24"/>
          <w:szCs w:val="24"/>
        </w:rPr>
      </w:pPr>
    </w:p>
    <w:p w:rsidR="00B46338" w:rsidRPr="000C76A2" w:rsidRDefault="00B46338" w:rsidP="00B46338">
      <w:pPr>
        <w:rPr>
          <w:rFonts w:cs="Arial"/>
          <w:bCs/>
          <w:sz w:val="24"/>
          <w:szCs w:val="24"/>
        </w:rPr>
      </w:pPr>
      <w:r w:rsidRPr="000C76A2">
        <w:rPr>
          <w:rFonts w:cs="Arial"/>
          <w:bCs/>
          <w:sz w:val="24"/>
          <w:szCs w:val="24"/>
        </w:rPr>
        <w:t>The Carrier Service must ensure a sustained high quality of service for voice, measured using MOS (Mean Opinion Score),</w:t>
      </w:r>
      <w:r w:rsidRPr="000C76A2">
        <w:rPr>
          <w:rFonts w:ascii="Arial" w:hAnsi="Arial" w:cs="Arial"/>
          <w:bCs/>
          <w:sz w:val="24"/>
          <w:szCs w:val="24"/>
        </w:rPr>
        <w:t> </w:t>
      </w:r>
      <w:r w:rsidRPr="000C76A2">
        <w:rPr>
          <w:rFonts w:cs="Arial"/>
          <w:bCs/>
          <w:sz w:val="24"/>
          <w:szCs w:val="24"/>
        </w:rPr>
        <w:t>of 4.1 or higher for call quality across telephony services</w:t>
      </w:r>
    </w:p>
    <w:p w:rsidR="00B46338" w:rsidRPr="000C76A2" w:rsidRDefault="00B46338" w:rsidP="00B46338">
      <w:pPr>
        <w:rPr>
          <w:rFonts w:cs="Arial"/>
          <w:bCs/>
          <w:sz w:val="24"/>
          <w:szCs w:val="24"/>
        </w:rPr>
      </w:pPr>
    </w:p>
    <w:p w:rsidR="00B46338" w:rsidRPr="00D90829" w:rsidRDefault="00B46338" w:rsidP="00B46338">
      <w:pPr>
        <w:rPr>
          <w:rFonts w:cs="Arial"/>
          <w:bCs/>
          <w:sz w:val="24"/>
          <w:szCs w:val="24"/>
        </w:rPr>
      </w:pPr>
      <w:r w:rsidRPr="000C76A2">
        <w:rPr>
          <w:rFonts w:cs="Arial"/>
          <w:bCs/>
          <w:noProof/>
          <w:lang w:eastAsia="en-GB"/>
        </w:rPr>
        <w:drawing>
          <wp:inline distT="0" distB="0" distL="0" distR="0" wp14:anchorId="17681BCC" wp14:editId="0FFF16B0">
            <wp:extent cx="2981325" cy="1362075"/>
            <wp:effectExtent l="0" t="0" r="9525" b="9525"/>
            <wp:docPr id="55" name="Picture 55" descr="C:\Users\4620453\AppData\Local\Microsoft\Windows\INetCache\Content.MSO\1E31C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620453\AppData\Local\Microsoft\Windows\INetCache\Content.MSO\1E31C5AA.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1325" cy="1362075"/>
                    </a:xfrm>
                    <a:prstGeom prst="rect">
                      <a:avLst/>
                    </a:prstGeom>
                    <a:noFill/>
                    <a:ln>
                      <a:noFill/>
                    </a:ln>
                  </pic:spPr>
                </pic:pic>
              </a:graphicData>
            </a:graphic>
          </wp:inline>
        </w:drawing>
      </w:r>
    </w:p>
    <w:p w:rsidR="00B46338" w:rsidRPr="00D90829" w:rsidRDefault="00B46338" w:rsidP="00B46338">
      <w:pPr>
        <w:rPr>
          <w:rFonts w:cs="Arial"/>
          <w:bCs/>
          <w:sz w:val="24"/>
          <w:szCs w:val="24"/>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3E0B7B" w:rsidRDefault="003E0B7B" w:rsidP="00B46338">
      <w:pPr>
        <w:rPr>
          <w:rStyle w:val="normaltextrun"/>
          <w:rFonts w:ascii="Calibri" w:hAnsi="Calibri" w:cs="Calibri"/>
          <w:color w:val="000000"/>
          <w:sz w:val="22"/>
          <w:szCs w:val="22"/>
        </w:rPr>
      </w:pPr>
    </w:p>
    <w:p w:rsidR="00B46338" w:rsidRDefault="003E0B7B" w:rsidP="00B46338">
      <w:pPr>
        <w:rPr>
          <w:lang w:val="en-US"/>
        </w:rPr>
      </w:pPr>
      <w:r>
        <w:rPr>
          <w:lang w:val="en-US"/>
        </w:rPr>
        <w:lastRenderedPageBreak/>
        <w:t>The required incident response times are below:</w:t>
      </w:r>
      <w:r w:rsidR="00B46338">
        <w:rPr>
          <w:lang w:val="en-US"/>
        </w:rPr>
        <w:tab/>
      </w:r>
    </w:p>
    <w:p w:rsidR="00B46338" w:rsidRDefault="00B46338" w:rsidP="00B46338">
      <w:pPr>
        <w:rPr>
          <w:lang w:val="en-US"/>
        </w:rPr>
      </w:pPr>
    </w:p>
    <w:tbl>
      <w:tblPr>
        <w:tblStyle w:val="TableGrid"/>
        <w:tblW w:w="10528" w:type="dxa"/>
        <w:tblInd w:w="-714" w:type="dxa"/>
        <w:tblLayout w:type="fixed"/>
        <w:tblLook w:val="04A0" w:firstRow="1" w:lastRow="0" w:firstColumn="1" w:lastColumn="0" w:noHBand="0" w:noVBand="1"/>
      </w:tblPr>
      <w:tblGrid>
        <w:gridCol w:w="681"/>
        <w:gridCol w:w="2622"/>
        <w:gridCol w:w="3303"/>
        <w:gridCol w:w="3922"/>
      </w:tblGrid>
      <w:tr w:rsidR="003E0B7B" w:rsidRPr="003406ED" w:rsidTr="003E0B7B">
        <w:trPr>
          <w:trHeight w:val="1454"/>
        </w:trPr>
        <w:tc>
          <w:tcPr>
            <w:tcW w:w="681" w:type="dxa"/>
            <w:hideMark/>
          </w:tcPr>
          <w:p w:rsidR="003E0B7B" w:rsidRPr="003406ED" w:rsidRDefault="003E0B7B" w:rsidP="00E20951">
            <w:pPr>
              <w:rPr>
                <w:rFonts w:ascii="Calibri" w:hAnsi="Calibri"/>
                <w:b/>
                <w:bCs/>
                <w:sz w:val="24"/>
                <w:szCs w:val="24"/>
              </w:rPr>
            </w:pPr>
            <w:r w:rsidRPr="003406ED">
              <w:rPr>
                <w:rFonts w:ascii="Calibri" w:hAnsi="Calibri"/>
                <w:b/>
                <w:bCs/>
                <w:sz w:val="24"/>
                <w:szCs w:val="24"/>
              </w:rPr>
              <w:t> </w:t>
            </w:r>
          </w:p>
        </w:tc>
        <w:tc>
          <w:tcPr>
            <w:tcW w:w="2622" w:type="dxa"/>
            <w:hideMark/>
          </w:tcPr>
          <w:p w:rsidR="003E0B7B" w:rsidRPr="003406ED" w:rsidRDefault="003E0B7B" w:rsidP="00E20951">
            <w:pPr>
              <w:rPr>
                <w:rFonts w:ascii="Calibri" w:hAnsi="Calibri"/>
                <w:b/>
                <w:bCs/>
                <w:sz w:val="24"/>
                <w:szCs w:val="24"/>
              </w:rPr>
            </w:pPr>
            <w:r w:rsidRPr="003406ED">
              <w:rPr>
                <w:rFonts w:ascii="Calibri" w:hAnsi="Calibri"/>
                <w:b/>
                <w:bCs/>
                <w:sz w:val="24"/>
                <w:szCs w:val="24"/>
              </w:rPr>
              <w:t>Service Name</w:t>
            </w:r>
          </w:p>
        </w:tc>
        <w:tc>
          <w:tcPr>
            <w:tcW w:w="3303" w:type="dxa"/>
            <w:hideMark/>
          </w:tcPr>
          <w:p w:rsidR="003E0B7B" w:rsidRPr="003406ED" w:rsidRDefault="003E0B7B" w:rsidP="00E20951">
            <w:pPr>
              <w:rPr>
                <w:rFonts w:ascii="Calibri" w:hAnsi="Calibri"/>
                <w:b/>
                <w:bCs/>
                <w:sz w:val="24"/>
                <w:szCs w:val="24"/>
              </w:rPr>
            </w:pPr>
            <w:r w:rsidRPr="003406ED">
              <w:rPr>
                <w:rFonts w:ascii="Calibri" w:hAnsi="Calibri"/>
                <w:b/>
                <w:bCs/>
                <w:sz w:val="24"/>
                <w:szCs w:val="24"/>
              </w:rPr>
              <w:t>Schedule Service Time</w:t>
            </w:r>
          </w:p>
        </w:tc>
        <w:tc>
          <w:tcPr>
            <w:tcW w:w="3922" w:type="dxa"/>
            <w:hideMark/>
          </w:tcPr>
          <w:p w:rsidR="003E0B7B" w:rsidRPr="003406ED" w:rsidRDefault="003E0B7B" w:rsidP="00E20951">
            <w:pPr>
              <w:rPr>
                <w:rFonts w:ascii="Calibri" w:hAnsi="Calibri"/>
                <w:b/>
                <w:bCs/>
                <w:sz w:val="24"/>
                <w:szCs w:val="24"/>
              </w:rPr>
            </w:pPr>
            <w:r w:rsidRPr="003406ED">
              <w:rPr>
                <w:rFonts w:ascii="Calibri" w:hAnsi="Calibri"/>
                <w:b/>
                <w:bCs/>
                <w:sz w:val="24"/>
                <w:szCs w:val="24"/>
              </w:rPr>
              <w:t>Incident Resolution SLA</w:t>
            </w:r>
          </w:p>
        </w:tc>
      </w:tr>
      <w:tr w:rsidR="003E0B7B" w:rsidRPr="003406ED" w:rsidTr="003E0B7B">
        <w:trPr>
          <w:trHeight w:val="1604"/>
        </w:trPr>
        <w:tc>
          <w:tcPr>
            <w:tcW w:w="681"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1</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Carrier Services</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Priority3–within 12 hours</w:t>
            </w:r>
            <w:r w:rsidRPr="003406ED">
              <w:rPr>
                <w:rFonts w:ascii="Calibri" w:hAnsi="Calibri"/>
                <w:bCs/>
                <w:sz w:val="24"/>
                <w:szCs w:val="24"/>
              </w:rPr>
              <w:br/>
              <w:t>Priority4–within 60 hours</w:t>
            </w:r>
            <w:r w:rsidRPr="003406ED">
              <w:rPr>
                <w:rFonts w:ascii="Calibri" w:hAnsi="Calibri"/>
                <w:bCs/>
                <w:sz w:val="24"/>
                <w:szCs w:val="24"/>
              </w:rPr>
              <w:br/>
              <w:t>Priority 5 – within 120 hours</w:t>
            </w:r>
          </w:p>
        </w:tc>
      </w:tr>
      <w:tr w:rsidR="003E0B7B" w:rsidRPr="003406ED" w:rsidTr="003E0B7B">
        <w:trPr>
          <w:trHeight w:val="1557"/>
        </w:trPr>
        <w:tc>
          <w:tcPr>
            <w:tcW w:w="681"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2</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Core Services</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rsidTr="003E0B7B">
        <w:trPr>
          <w:trHeight w:val="1537"/>
        </w:trPr>
        <w:tc>
          <w:tcPr>
            <w:tcW w:w="681" w:type="dxa"/>
            <w:hideMark/>
          </w:tcPr>
          <w:p w:rsidR="003E0B7B" w:rsidRPr="003406ED" w:rsidRDefault="003E0B7B" w:rsidP="00E20951">
            <w:pPr>
              <w:rPr>
                <w:rFonts w:ascii="Calibri" w:hAnsi="Calibri"/>
                <w:bCs/>
                <w:sz w:val="24"/>
                <w:szCs w:val="24"/>
              </w:rPr>
            </w:pPr>
            <w:r>
              <w:rPr>
                <w:rFonts w:ascii="Calibri" w:hAnsi="Calibri"/>
                <w:bCs/>
                <w:sz w:val="24"/>
                <w:szCs w:val="24"/>
              </w:rPr>
              <w:t>3</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Reporting Tools Real-Time Service</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rsidTr="003E0B7B">
        <w:trPr>
          <w:trHeight w:val="1528"/>
        </w:trPr>
        <w:tc>
          <w:tcPr>
            <w:tcW w:w="681" w:type="dxa"/>
            <w:hideMark/>
          </w:tcPr>
          <w:p w:rsidR="003E0B7B" w:rsidRPr="003406ED" w:rsidRDefault="003E0B7B" w:rsidP="00E20951">
            <w:pPr>
              <w:rPr>
                <w:rFonts w:ascii="Calibri" w:hAnsi="Calibri"/>
                <w:bCs/>
                <w:sz w:val="24"/>
                <w:szCs w:val="24"/>
              </w:rPr>
            </w:pPr>
            <w:r>
              <w:rPr>
                <w:rFonts w:ascii="Calibri" w:hAnsi="Calibri"/>
                <w:bCs/>
                <w:sz w:val="24"/>
                <w:szCs w:val="24"/>
              </w:rPr>
              <w:t>4</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Reporting Tools Historic Service</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rsidTr="003E0B7B">
        <w:trPr>
          <w:trHeight w:val="1543"/>
        </w:trPr>
        <w:tc>
          <w:tcPr>
            <w:tcW w:w="681" w:type="dxa"/>
            <w:hideMark/>
          </w:tcPr>
          <w:p w:rsidR="003E0B7B" w:rsidRPr="003406ED" w:rsidRDefault="003E0B7B" w:rsidP="00E20951">
            <w:pPr>
              <w:rPr>
                <w:rFonts w:ascii="Calibri" w:hAnsi="Calibri"/>
                <w:bCs/>
                <w:sz w:val="24"/>
                <w:szCs w:val="24"/>
              </w:rPr>
            </w:pPr>
            <w:r>
              <w:rPr>
                <w:rFonts w:ascii="Calibri" w:hAnsi="Calibri"/>
                <w:bCs/>
                <w:sz w:val="24"/>
                <w:szCs w:val="24"/>
              </w:rPr>
              <w:t>5</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Administration Tools Service</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rsidTr="003E0B7B">
        <w:trPr>
          <w:trHeight w:val="1574"/>
        </w:trPr>
        <w:tc>
          <w:tcPr>
            <w:tcW w:w="681" w:type="dxa"/>
            <w:hideMark/>
          </w:tcPr>
          <w:p w:rsidR="003E0B7B" w:rsidRPr="003406ED" w:rsidRDefault="003E0B7B" w:rsidP="00E20951">
            <w:pPr>
              <w:rPr>
                <w:rFonts w:ascii="Calibri" w:hAnsi="Calibri"/>
                <w:bCs/>
                <w:sz w:val="24"/>
                <w:szCs w:val="24"/>
              </w:rPr>
            </w:pPr>
            <w:r>
              <w:rPr>
                <w:rFonts w:ascii="Calibri" w:hAnsi="Calibri"/>
                <w:bCs/>
                <w:sz w:val="24"/>
                <w:szCs w:val="24"/>
              </w:rPr>
              <w:t>6</w:t>
            </w:r>
          </w:p>
        </w:tc>
        <w:tc>
          <w:tcPr>
            <w:tcW w:w="26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Outbound Dialler/Campaign Telephony Service</w:t>
            </w:r>
          </w:p>
        </w:tc>
        <w:tc>
          <w:tcPr>
            <w:tcW w:w="3303"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rsidTr="003E0B7B">
        <w:trPr>
          <w:trHeight w:val="1776"/>
        </w:trPr>
        <w:tc>
          <w:tcPr>
            <w:tcW w:w="681" w:type="dxa"/>
          </w:tcPr>
          <w:p w:rsidR="003E0B7B" w:rsidRPr="003406ED" w:rsidRDefault="003E0B7B" w:rsidP="00E20951">
            <w:pPr>
              <w:rPr>
                <w:rFonts w:ascii="Calibri" w:hAnsi="Calibri"/>
                <w:bCs/>
                <w:sz w:val="24"/>
                <w:szCs w:val="24"/>
              </w:rPr>
            </w:pPr>
            <w:r>
              <w:rPr>
                <w:rFonts w:ascii="Calibri" w:hAnsi="Calibri"/>
                <w:bCs/>
                <w:sz w:val="24"/>
                <w:szCs w:val="24"/>
              </w:rPr>
              <w:t>7</w:t>
            </w:r>
          </w:p>
        </w:tc>
        <w:tc>
          <w:tcPr>
            <w:tcW w:w="2622" w:type="dxa"/>
          </w:tcPr>
          <w:p w:rsidR="003E0B7B" w:rsidRPr="003406ED" w:rsidRDefault="003E0B7B" w:rsidP="00E20951">
            <w:pPr>
              <w:rPr>
                <w:rFonts w:ascii="Calibri" w:hAnsi="Calibri"/>
                <w:bCs/>
                <w:sz w:val="24"/>
                <w:szCs w:val="24"/>
              </w:rPr>
            </w:pPr>
            <w:r>
              <w:rPr>
                <w:rFonts w:ascii="Calibri" w:hAnsi="Calibri"/>
                <w:bCs/>
                <w:sz w:val="24"/>
                <w:szCs w:val="24"/>
              </w:rPr>
              <w:t>Computer Telephony Integration (CTI)</w:t>
            </w:r>
          </w:p>
        </w:tc>
        <w:tc>
          <w:tcPr>
            <w:tcW w:w="3303" w:type="dxa"/>
          </w:tcPr>
          <w:p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tcPr>
          <w:p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rsidR="00B46338" w:rsidRDefault="00B46338" w:rsidP="00B46338">
      <w:pPr>
        <w:jc w:val="left"/>
        <w:rPr>
          <w:rFonts w:ascii="Calibri" w:hAnsi="Calibri"/>
          <w:bCs/>
          <w:sz w:val="24"/>
          <w:szCs w:val="24"/>
        </w:rPr>
      </w:pPr>
    </w:p>
    <w:p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lastRenderedPageBreak/>
        <w:t xml:space="preserve">Incident Priority Levels shall be defined as follows: </w:t>
      </w:r>
    </w:p>
    <w:p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rsidTr="00E20951">
        <w:tc>
          <w:tcPr>
            <w:tcW w:w="1134" w:type="dxa"/>
            <w:tcBorders>
              <w:top w:val="double" w:sz="4" w:space="0" w:color="auto"/>
            </w:tcBorders>
            <w:shd w:val="pct20" w:color="auto" w:fill="auto"/>
            <w:vAlign w:val="center"/>
          </w:tcPr>
          <w:p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3</w:t>
            </w:r>
          </w:p>
        </w:tc>
        <w:tc>
          <w:tcPr>
            <w:tcW w:w="7229" w:type="dxa"/>
            <w:vAlign w:val="center"/>
          </w:tcPr>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rsidR="00B46338" w:rsidRPr="00835DBD" w:rsidRDefault="00B46338" w:rsidP="00E20951">
            <w:pPr>
              <w:pStyle w:val="Default"/>
              <w:ind w:left="-43"/>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tcBorders>
              <w:bottom w:val="double" w:sz="4" w:space="0" w:color="auto"/>
            </w:tcBorders>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Incident not falling within any of the above categories; </w:t>
            </w:r>
          </w:p>
          <w:p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 Incident that impacts one (1) End User (unless a critical End User).</w:t>
            </w:r>
          </w:p>
          <w:p w:rsidR="00B46338" w:rsidRPr="00835DBD" w:rsidRDefault="00B46338" w:rsidP="00E20951">
            <w:pPr>
              <w:pStyle w:val="Default"/>
              <w:ind w:left="-43"/>
              <w:rPr>
                <w:rFonts w:ascii="Arial" w:hAnsi="Arial" w:cs="Arial"/>
                <w:b/>
                <w:color w:val="auto"/>
                <w:sz w:val="22"/>
                <w:szCs w:val="22"/>
              </w:rPr>
            </w:pPr>
          </w:p>
        </w:tc>
      </w:tr>
    </w:tbl>
    <w:p w:rsidR="00B46338" w:rsidRPr="00835DBD" w:rsidRDefault="00B46338" w:rsidP="003E0B7B">
      <w:pPr>
        <w:pStyle w:val="Heading3"/>
        <w:numPr>
          <w:ilvl w:val="0"/>
          <w:numId w:val="0"/>
        </w:numPr>
        <w:spacing w:before="320" w:after="0" w:line="320" w:lineRule="atLeast"/>
        <w:ind w:left="720"/>
        <w:rPr>
          <w:szCs w:val="22"/>
        </w:rPr>
      </w:pPr>
      <w:r w:rsidRPr="00835DBD">
        <w:rPr>
          <w:szCs w:val="22"/>
        </w:rPr>
        <w:lastRenderedPageBreak/>
        <w:t>Where an Incident matches the description in more than one priority, the higher priority level shall be allocated.</w:t>
      </w:r>
    </w:p>
    <w:p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lastRenderedPageBreak/>
        <w:t>PART II: Performance Indicator Specific Definitions</w:t>
      </w:r>
    </w:p>
    <w:p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rsidR="00B46338" w:rsidRPr="00AB5BD1" w:rsidRDefault="00B46338" w:rsidP="00B46338">
      <w:pPr>
        <w:rPr>
          <w:rFonts w:asciiTheme="minorHAnsi" w:hAnsiTheme="minorHAnsi" w:cstheme="minorHAnsi"/>
          <w:b/>
          <w:i/>
          <w:sz w:val="24"/>
          <w:szCs w:val="24"/>
        </w:rPr>
      </w:pP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rsidR="00B46338" w:rsidRPr="00AB5BD1" w:rsidRDefault="00B46338" w:rsidP="00B46338">
      <w:pPr>
        <w:rPr>
          <w:rFonts w:asciiTheme="minorHAnsi" w:hAnsiTheme="minorHAnsi" w:cstheme="minorHAnsi"/>
          <w:sz w:val="24"/>
          <w:szCs w:val="24"/>
        </w:rPr>
      </w:pPr>
    </w:p>
    <w:p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rsidR="00220A2A" w:rsidRPr="000345BC" w:rsidRDefault="00220A2A" w:rsidP="00220A2A">
      <w:pPr>
        <w:rPr>
          <w:rFonts w:ascii="Calibri" w:hAnsi="Calibri"/>
          <w:sz w:val="24"/>
          <w:szCs w:val="24"/>
        </w:rPr>
      </w:pPr>
    </w:p>
    <w:p w:rsidR="00C435E9" w:rsidRDefault="00C435E9">
      <w:pPr>
        <w:jc w:val="left"/>
        <w:rPr>
          <w:rFonts w:asciiTheme="minorHAnsi" w:hAnsiTheme="minorHAnsi"/>
          <w:b/>
          <w:bCs/>
          <w:sz w:val="24"/>
        </w:rPr>
      </w:pPr>
      <w:r>
        <w:rPr>
          <w:rFonts w:asciiTheme="minorHAnsi" w:hAnsiTheme="minorHAnsi"/>
          <w:b/>
          <w:bCs/>
          <w:sz w:val="24"/>
        </w:rPr>
        <w:br w:type="page"/>
      </w:r>
    </w:p>
    <w:p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lastRenderedPageBreak/>
        <w:drawing>
          <wp:inline distT="0" distB="0" distL="0" distR="0" wp14:anchorId="5F190B6C" wp14:editId="5ED82478">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435E9" w:rsidRPr="00EC521A" w:rsidRDefault="00C435E9" w:rsidP="00C435E9">
      <w:pPr>
        <w:spacing w:before="120" w:after="120"/>
        <w:jc w:val="left"/>
        <w:rPr>
          <w:rFonts w:eastAsia="Trebuchet MS"/>
          <w:b/>
          <w:bCs/>
          <w:szCs w:val="22"/>
        </w:rPr>
      </w:pPr>
    </w:p>
    <w:p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24FC0190" wp14:editId="72D4AF5A">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435E9" w:rsidRPr="00EC521A" w:rsidRDefault="00C435E9" w:rsidP="00C435E9">
      <w:pPr>
        <w:spacing w:before="120" w:after="120"/>
        <w:jc w:val="center"/>
        <w:rPr>
          <w:rFonts w:ascii="Calibri Light" w:eastAsia="Trebuchet MS" w:hAnsi="Calibri Light"/>
          <w:bCs/>
          <w:sz w:val="56"/>
          <w:szCs w:val="22"/>
        </w:rPr>
      </w:pPr>
    </w:p>
    <w:p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jc w:val="left"/>
        <w:rPr>
          <w:rFonts w:ascii="Calibri" w:eastAsia="Trebuchet MS" w:hAnsi="Calibri"/>
          <w:szCs w:val="22"/>
        </w:rPr>
      </w:pPr>
    </w:p>
    <w:p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6457F8D1" wp14:editId="1DF16423">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lastRenderedPageBreak/>
        <w:t>Schedule 2.3 | Standards</w:t>
      </w:r>
    </w:p>
    <w:p w:rsidR="00C435E9" w:rsidRDefault="00C435E9" w:rsidP="00C435E9">
      <w:pPr>
        <w:jc w:val="left"/>
        <w:rPr>
          <w:rFonts w:ascii="Calibri Light" w:hAnsi="Calibri Light"/>
          <w:b/>
          <w:sz w:val="32"/>
          <w:szCs w:val="24"/>
        </w:rPr>
      </w:pPr>
    </w:p>
    <w:p w:rsidR="00C435E9" w:rsidRPr="00C435E9" w:rsidRDefault="00C435E9"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57"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rsidR="00C435E9" w:rsidRDefault="00C435E9" w:rsidP="00C435E9">
      <w:pPr>
        <w:jc w:val="left"/>
        <w:rPr>
          <w:rFonts w:asciiTheme="minorHAnsi" w:hAnsiTheme="minorHAnsi"/>
          <w:b/>
          <w:bCs/>
          <w:sz w:val="24"/>
        </w:rPr>
      </w:pPr>
    </w:p>
    <w:p w:rsidR="00C435E9" w:rsidRPr="00C435E9" w:rsidRDefault="00C435E9" w:rsidP="007071EF">
      <w:pPr>
        <w:pStyle w:val="ListParagraph"/>
        <w:numPr>
          <w:ilvl w:val="0"/>
          <w:numId w:val="90"/>
        </w:numPr>
        <w:rPr>
          <w:rFonts w:asciiTheme="minorHAnsi" w:hAnsiTheme="minorHAnsi"/>
          <w:b/>
          <w:bCs/>
          <w:sz w:val="24"/>
        </w:rPr>
      </w:pPr>
      <w:bookmarkStart w:id="842" w:name="_Ref27385288"/>
      <w:r w:rsidRPr="00C435E9">
        <w:rPr>
          <w:rFonts w:asciiTheme="minorHAnsi" w:hAnsiTheme="minorHAnsi"/>
          <w:b/>
          <w:bCs/>
          <w:sz w:val="24"/>
        </w:rPr>
        <w:t>GENERAL</w:t>
      </w:r>
      <w:bookmarkEnd w:id="842"/>
    </w:p>
    <w:p w:rsidR="00C435E9" w:rsidRPr="00C435E9" w:rsidRDefault="00C435E9" w:rsidP="00C435E9">
      <w:pPr>
        <w:pStyle w:val="ListParagraph"/>
        <w:rPr>
          <w:rFonts w:asciiTheme="minorHAnsi" w:hAnsiTheme="minorHAnsi"/>
          <w:b/>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rsidR="00C435E9" w:rsidRPr="00C435E9" w:rsidRDefault="00C435E9" w:rsidP="00C435E9">
      <w:pPr>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rsidR="00C435E9" w:rsidRPr="00C435E9" w:rsidRDefault="00C435E9" w:rsidP="00C435E9">
      <w:pPr>
        <w:ind w:left="720" w:hanging="720"/>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rsidR="00EA5FD2" w:rsidRDefault="00EA5FD2" w:rsidP="00C435E9">
      <w:pPr>
        <w:ind w:left="720" w:hanging="720"/>
        <w:jc w:val="left"/>
        <w:rPr>
          <w:rFonts w:asciiTheme="minorHAnsi" w:hAnsiTheme="minorHAnsi"/>
          <w:bCs/>
          <w:sz w:val="24"/>
        </w:rPr>
      </w:pP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rsidR="00EA5FD2" w:rsidRDefault="00630F95" w:rsidP="00EA5FD2">
      <w:pPr>
        <w:ind w:left="720"/>
        <w:jc w:val="left"/>
        <w:rPr>
          <w:rFonts w:ascii="Calibri" w:hAnsi="Calibri"/>
          <w:color w:val="0000FF"/>
          <w:sz w:val="24"/>
          <w:szCs w:val="24"/>
          <w:u w:val="single"/>
        </w:rPr>
      </w:pPr>
      <w:hyperlink r:id="rId58" w:history="1">
        <w:r w:rsidR="00EA5FD2" w:rsidRPr="00B80705">
          <w:rPr>
            <w:rStyle w:val="Hyperlink"/>
            <w:rFonts w:ascii="Calibri" w:hAnsi="Calibri"/>
            <w:sz w:val="24"/>
            <w:szCs w:val="24"/>
          </w:rPr>
          <w:t>https://www.gov.uk/service-manual/technology/code-of-practice.html</w:t>
        </w:r>
      </w:hyperlink>
    </w:p>
    <w:p w:rsidR="00EA5FD2" w:rsidRDefault="00EA5FD2" w:rsidP="00EA5FD2">
      <w:pPr>
        <w:jc w:val="left"/>
        <w:rPr>
          <w:rFonts w:ascii="Calibri" w:hAnsi="Calibri"/>
          <w:color w:val="0000FF"/>
          <w:sz w:val="24"/>
          <w:szCs w:val="24"/>
          <w:u w:val="single"/>
        </w:rPr>
      </w:pP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3" w:name="_Ref439758850"/>
      <w:r w:rsidRPr="00EA5FD2">
        <w:rPr>
          <w:rFonts w:ascii="Calibri" w:eastAsia="STZhongsong" w:hAnsi="Calibri"/>
          <w:b/>
          <w:sz w:val="24"/>
          <w:szCs w:val="24"/>
          <w:lang w:eastAsia="zh-CN"/>
        </w:rPr>
        <w:lastRenderedPageBreak/>
        <w:t>OPEN DATA STANDARDS &amp; STANDARDS HUB</w:t>
      </w:r>
      <w:bookmarkEnd w:id="843"/>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rsidR="00EA5FD2" w:rsidRDefault="00630F95" w:rsidP="00EA5FD2">
      <w:pPr>
        <w:ind w:left="720"/>
        <w:jc w:val="left"/>
        <w:rPr>
          <w:rFonts w:asciiTheme="minorHAnsi" w:hAnsiTheme="minorHAnsi"/>
          <w:bCs/>
          <w:sz w:val="24"/>
        </w:rPr>
      </w:pPr>
      <w:hyperlink r:id="rId59"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rsidR="00EA5FD2" w:rsidRPr="00EA5FD2" w:rsidRDefault="00EA5FD2" w:rsidP="00EA5FD2">
      <w:pPr>
        <w:ind w:left="720"/>
        <w:jc w:val="left"/>
        <w:rPr>
          <w:rFonts w:asciiTheme="minorHAnsi" w:hAnsiTheme="minorHAnsi"/>
          <w:bCs/>
          <w:sz w:val="24"/>
        </w:rPr>
      </w:pPr>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rsidR="00EA5FD2" w:rsidRDefault="00EA5FD2" w:rsidP="00EA5FD2">
      <w:pPr>
        <w:jc w:val="left"/>
        <w:rPr>
          <w:rFonts w:asciiTheme="minorHAnsi" w:hAnsiTheme="minorHAnsi"/>
          <w:bCs/>
          <w:sz w:val="24"/>
        </w:rPr>
      </w:pPr>
    </w:p>
    <w:p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rsidR="00EA5FD2" w:rsidRDefault="00EA5FD2" w:rsidP="00EA5FD2">
      <w:pPr>
        <w:ind w:left="720" w:hanging="720"/>
        <w:jc w:val="left"/>
        <w:rPr>
          <w:rFonts w:asciiTheme="minorHAnsi" w:hAnsiTheme="minorHAnsi"/>
          <w:bCs/>
          <w:sz w:val="24"/>
        </w:rPr>
      </w:pP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rsidR="00EA5FD2" w:rsidRPr="00EA5FD2" w:rsidRDefault="00EA5FD2" w:rsidP="007071EF">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rsidR="00EA5FD2" w:rsidRPr="00EA5FD2" w:rsidRDefault="00EA5FD2" w:rsidP="007071EF">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4" w:name="_Toc340747033"/>
      <w:bookmarkStart w:id="845" w:name="_Toc340747129"/>
      <w:bookmarkStart w:id="846" w:name="_Toc342310997"/>
      <w:bookmarkStart w:id="847" w:name="_Toc310512494"/>
      <w:bookmarkStart w:id="848" w:name="_Toc310512561"/>
      <w:bookmarkStart w:id="849" w:name="_Toc310512627"/>
      <w:bookmarkStart w:id="850" w:name="_Toc310512707"/>
      <w:bookmarkStart w:id="851" w:name="_Toc310512850"/>
      <w:bookmarkStart w:id="852" w:name="_Toc310512930"/>
      <w:bookmarkStart w:id="853" w:name="_Toc310513077"/>
      <w:bookmarkStart w:id="854" w:name="_Toc310513157"/>
      <w:bookmarkStart w:id="855" w:name="_Toc310513326"/>
      <w:bookmarkStart w:id="856" w:name="_Toc310513403"/>
      <w:bookmarkStart w:id="857" w:name="_Toc310512495"/>
      <w:bookmarkStart w:id="858" w:name="_Toc310512562"/>
      <w:bookmarkStart w:id="859" w:name="_Toc310512628"/>
      <w:bookmarkStart w:id="860" w:name="_Toc310512708"/>
      <w:bookmarkStart w:id="861" w:name="_Toc310512851"/>
      <w:bookmarkStart w:id="862" w:name="_Toc310512931"/>
      <w:bookmarkStart w:id="863" w:name="_Toc310513078"/>
      <w:bookmarkStart w:id="864" w:name="_Toc310513158"/>
      <w:bookmarkStart w:id="865" w:name="_Toc310513327"/>
      <w:bookmarkStart w:id="866" w:name="_Toc310513404"/>
      <w:bookmarkStart w:id="867" w:name="_Toc310512497"/>
      <w:bookmarkStart w:id="868" w:name="_Toc310512564"/>
      <w:bookmarkStart w:id="869" w:name="_Toc310512630"/>
      <w:bookmarkStart w:id="870" w:name="_Toc310512710"/>
      <w:bookmarkStart w:id="871" w:name="_Toc310512853"/>
      <w:bookmarkStart w:id="872" w:name="_Toc310512933"/>
      <w:bookmarkStart w:id="873" w:name="_Toc310513080"/>
      <w:bookmarkStart w:id="874" w:name="_Toc310513160"/>
      <w:bookmarkStart w:id="875" w:name="_Toc310513329"/>
      <w:bookmarkStart w:id="876" w:name="_Toc310513406"/>
      <w:bookmarkStart w:id="877" w:name="_Toc310512498"/>
      <w:bookmarkStart w:id="878" w:name="_Toc310512565"/>
      <w:bookmarkStart w:id="879" w:name="_Toc310512631"/>
      <w:bookmarkStart w:id="880" w:name="_Toc310512711"/>
      <w:bookmarkStart w:id="881" w:name="_Toc310512854"/>
      <w:bookmarkStart w:id="882" w:name="_Toc310512934"/>
      <w:bookmarkStart w:id="883" w:name="_Toc310513081"/>
      <w:bookmarkStart w:id="884" w:name="_Toc310513161"/>
      <w:bookmarkStart w:id="885" w:name="_Toc310513330"/>
      <w:bookmarkStart w:id="886" w:name="_Toc310513407"/>
      <w:bookmarkStart w:id="887" w:name="_Toc310512499"/>
      <w:bookmarkStart w:id="888" w:name="_Toc310512566"/>
      <w:bookmarkStart w:id="889" w:name="_Toc310512632"/>
      <w:bookmarkStart w:id="890" w:name="_Toc310512712"/>
      <w:bookmarkStart w:id="891" w:name="_Toc310512855"/>
      <w:bookmarkStart w:id="892" w:name="_Toc310512935"/>
      <w:bookmarkStart w:id="893" w:name="_Toc310513082"/>
      <w:bookmarkStart w:id="894" w:name="_Toc310513162"/>
      <w:bookmarkStart w:id="895" w:name="_Toc310513331"/>
      <w:bookmarkStart w:id="896" w:name="_Toc310513408"/>
      <w:bookmarkStart w:id="897" w:name="_Toc310510785"/>
      <w:bookmarkStart w:id="898" w:name="_Toc310512464"/>
      <w:bookmarkStart w:id="899" w:name="_Toc310512531"/>
      <w:bookmarkStart w:id="900" w:name="_Toc310512597"/>
      <w:bookmarkStart w:id="901" w:name="_Toc310512677"/>
      <w:bookmarkStart w:id="902" w:name="_Toc310512820"/>
      <w:bookmarkStart w:id="903" w:name="_Toc310512900"/>
      <w:bookmarkStart w:id="904" w:name="_Toc310513047"/>
      <w:bookmarkStart w:id="905" w:name="_Toc310513127"/>
      <w:bookmarkStart w:id="906" w:name="_Toc310513296"/>
      <w:bookmarkStart w:id="907" w:name="_Toc310513373"/>
      <w:bookmarkStart w:id="908" w:name="_Toc310512465"/>
      <w:bookmarkStart w:id="909" w:name="_Toc310512532"/>
      <w:bookmarkStart w:id="910" w:name="_Toc310512598"/>
      <w:bookmarkStart w:id="911" w:name="_Toc310512678"/>
      <w:bookmarkStart w:id="912" w:name="_Toc310512821"/>
      <w:bookmarkStart w:id="913" w:name="_Toc310512901"/>
      <w:bookmarkStart w:id="914" w:name="_Toc310513048"/>
      <w:bookmarkStart w:id="915" w:name="_Toc310513128"/>
      <w:bookmarkStart w:id="916" w:name="_Toc310513297"/>
      <w:bookmarkStart w:id="917" w:name="_Toc310513374"/>
      <w:bookmarkStart w:id="918" w:name="_Toc310512470"/>
      <w:bookmarkStart w:id="919" w:name="_Toc310512537"/>
      <w:bookmarkStart w:id="920" w:name="_Toc310512603"/>
      <w:bookmarkStart w:id="921" w:name="_Toc310512683"/>
      <w:bookmarkStart w:id="922" w:name="_Toc310512826"/>
      <w:bookmarkStart w:id="923" w:name="_Toc310512906"/>
      <w:bookmarkStart w:id="924" w:name="_Toc310513053"/>
      <w:bookmarkStart w:id="925" w:name="_Toc310513133"/>
      <w:bookmarkStart w:id="926" w:name="_Toc310513302"/>
      <w:bookmarkStart w:id="927" w:name="_Toc310513379"/>
      <w:bookmarkStart w:id="928" w:name="_Toc310512479"/>
      <w:bookmarkStart w:id="929" w:name="_Toc310512546"/>
      <w:bookmarkStart w:id="930" w:name="_Toc310512612"/>
      <w:bookmarkStart w:id="931" w:name="_Toc310512692"/>
      <w:bookmarkStart w:id="932" w:name="_Toc310512835"/>
      <w:bookmarkStart w:id="933" w:name="_Toc310512915"/>
      <w:bookmarkStart w:id="934" w:name="_Toc310513062"/>
      <w:bookmarkStart w:id="935" w:name="_Toc310513142"/>
      <w:bookmarkStart w:id="936" w:name="_Toc310513311"/>
      <w:bookmarkStart w:id="937" w:name="_Toc310513388"/>
      <w:bookmarkStart w:id="938" w:name="_Toc310512480"/>
      <w:bookmarkStart w:id="939" w:name="_Toc310512547"/>
      <w:bookmarkStart w:id="940" w:name="_Toc310512613"/>
      <w:bookmarkStart w:id="941" w:name="_Toc310512693"/>
      <w:bookmarkStart w:id="942" w:name="_Toc310512836"/>
      <w:bookmarkStart w:id="943" w:name="_Toc310512916"/>
      <w:bookmarkStart w:id="944" w:name="_Toc310513063"/>
      <w:bookmarkStart w:id="945" w:name="_Toc310513143"/>
      <w:bookmarkStart w:id="946" w:name="_Toc310513312"/>
      <w:bookmarkStart w:id="947" w:name="_Toc310513389"/>
      <w:bookmarkStart w:id="948" w:name="_Toc310512482"/>
      <w:bookmarkStart w:id="949" w:name="_Toc310512549"/>
      <w:bookmarkStart w:id="950" w:name="_Toc310512615"/>
      <w:bookmarkStart w:id="951" w:name="_Toc310512695"/>
      <w:bookmarkStart w:id="952" w:name="_Toc310512838"/>
      <w:bookmarkStart w:id="953" w:name="_Toc310512918"/>
      <w:bookmarkStart w:id="954" w:name="_Toc310513065"/>
      <w:bookmarkStart w:id="955" w:name="_Toc310513145"/>
      <w:bookmarkStart w:id="956" w:name="_Toc310513314"/>
      <w:bookmarkStart w:id="957" w:name="_Toc310513391"/>
      <w:bookmarkStart w:id="958" w:name="_Toc310512483"/>
      <w:bookmarkStart w:id="959" w:name="_Toc310512550"/>
      <w:bookmarkStart w:id="960" w:name="_Toc310512616"/>
      <w:bookmarkStart w:id="961" w:name="_Toc310512696"/>
      <w:bookmarkStart w:id="962" w:name="_Toc310512839"/>
      <w:bookmarkStart w:id="963" w:name="_Toc310512919"/>
      <w:bookmarkStart w:id="964" w:name="_Toc310513066"/>
      <w:bookmarkStart w:id="965" w:name="_Toc310513146"/>
      <w:bookmarkStart w:id="966" w:name="_Toc310513315"/>
      <w:bookmarkStart w:id="967" w:name="_Toc310513392"/>
      <w:bookmarkStart w:id="968" w:name="_Toc310512484"/>
      <w:bookmarkStart w:id="969" w:name="_Toc310512551"/>
      <w:bookmarkStart w:id="970" w:name="_Toc310512617"/>
      <w:bookmarkStart w:id="971" w:name="_Toc310512697"/>
      <w:bookmarkStart w:id="972" w:name="_Toc310512840"/>
      <w:bookmarkStart w:id="973" w:name="_Toc310512920"/>
      <w:bookmarkStart w:id="974" w:name="_Toc310513067"/>
      <w:bookmarkStart w:id="975" w:name="_Toc310513147"/>
      <w:bookmarkStart w:id="976" w:name="_Toc310513316"/>
      <w:bookmarkStart w:id="977" w:name="_Toc310513393"/>
      <w:bookmarkStart w:id="978" w:name="_Toc310512485"/>
      <w:bookmarkStart w:id="979" w:name="_Toc310512552"/>
      <w:bookmarkStart w:id="980" w:name="_Toc310512618"/>
      <w:bookmarkStart w:id="981" w:name="_Toc310512698"/>
      <w:bookmarkStart w:id="982" w:name="_Toc310512841"/>
      <w:bookmarkStart w:id="983" w:name="_Toc310512921"/>
      <w:bookmarkStart w:id="984" w:name="_Toc310513068"/>
      <w:bookmarkStart w:id="985" w:name="_Toc310513148"/>
      <w:bookmarkStart w:id="986" w:name="_Toc310513317"/>
      <w:bookmarkStart w:id="987" w:name="_Toc310513394"/>
      <w:bookmarkStart w:id="988" w:name="_Toc310512488"/>
      <w:bookmarkStart w:id="989" w:name="_Toc310512555"/>
      <w:bookmarkStart w:id="990" w:name="_Toc310512621"/>
      <w:bookmarkStart w:id="991" w:name="_Toc310512701"/>
      <w:bookmarkStart w:id="992" w:name="_Toc310512844"/>
      <w:bookmarkStart w:id="993" w:name="_Toc310512924"/>
      <w:bookmarkStart w:id="994" w:name="_Toc310513071"/>
      <w:bookmarkStart w:id="995" w:name="_Toc310513151"/>
      <w:bookmarkStart w:id="996" w:name="_Toc310513320"/>
      <w:bookmarkStart w:id="997" w:name="_Toc310513397"/>
      <w:bookmarkStart w:id="998" w:name="_Toc310512489"/>
      <w:bookmarkStart w:id="999" w:name="_Toc310512556"/>
      <w:bookmarkStart w:id="1000" w:name="_Toc310512622"/>
      <w:bookmarkStart w:id="1001" w:name="_Toc310512702"/>
      <w:bookmarkStart w:id="1002" w:name="_Toc310512845"/>
      <w:bookmarkStart w:id="1003" w:name="_Toc310512925"/>
      <w:bookmarkStart w:id="1004" w:name="_Toc310513072"/>
      <w:bookmarkStart w:id="1005" w:name="_Toc310513152"/>
      <w:bookmarkStart w:id="1006" w:name="_Toc310513321"/>
      <w:bookmarkStart w:id="1007" w:name="_Toc310513398"/>
      <w:bookmarkStart w:id="1008" w:name="_Toc310512490"/>
      <w:bookmarkStart w:id="1009" w:name="_Toc310512557"/>
      <w:bookmarkStart w:id="1010" w:name="_Toc310512623"/>
      <w:bookmarkStart w:id="1011" w:name="_Toc310512703"/>
      <w:bookmarkStart w:id="1012" w:name="_Toc310512846"/>
      <w:bookmarkStart w:id="1013" w:name="_Toc310512926"/>
      <w:bookmarkStart w:id="1014" w:name="_Toc310513073"/>
      <w:bookmarkStart w:id="1015" w:name="_Toc310513153"/>
      <w:bookmarkStart w:id="1016" w:name="_Toc310513322"/>
      <w:bookmarkStart w:id="1017" w:name="_Toc310513399"/>
      <w:bookmarkStart w:id="1018" w:name="_Toc310512491"/>
      <w:bookmarkStart w:id="1019" w:name="_Toc310512558"/>
      <w:bookmarkStart w:id="1020" w:name="_Toc310512624"/>
      <w:bookmarkStart w:id="1021" w:name="_Toc310512704"/>
      <w:bookmarkStart w:id="1022" w:name="_Toc310512847"/>
      <w:bookmarkStart w:id="1023" w:name="_Toc310512927"/>
      <w:bookmarkStart w:id="1024" w:name="_Toc310513074"/>
      <w:bookmarkStart w:id="1025" w:name="_Toc310513154"/>
      <w:bookmarkStart w:id="1026" w:name="_Toc310513323"/>
      <w:bookmarkStart w:id="1027" w:name="_Toc310513400"/>
      <w:bookmarkStart w:id="1028" w:name="_Toc310512492"/>
      <w:bookmarkStart w:id="1029" w:name="_Toc310512559"/>
      <w:bookmarkStart w:id="1030" w:name="_Toc310512625"/>
      <w:bookmarkStart w:id="1031" w:name="_Toc310512705"/>
      <w:bookmarkStart w:id="1032" w:name="_Toc310512848"/>
      <w:bookmarkStart w:id="1033" w:name="_Toc310512928"/>
      <w:bookmarkStart w:id="1034" w:name="_Toc310513075"/>
      <w:bookmarkStart w:id="1035" w:name="_Toc310513155"/>
      <w:bookmarkStart w:id="1036" w:name="_Toc310513324"/>
      <w:bookmarkStart w:id="1037" w:name="_Toc310513401"/>
      <w:bookmarkStart w:id="1038" w:name="_Toc310512501"/>
      <w:bookmarkStart w:id="1039" w:name="_Toc310512568"/>
      <w:bookmarkStart w:id="1040" w:name="_Toc310512634"/>
      <w:bookmarkStart w:id="1041" w:name="_Toc310512714"/>
      <w:bookmarkStart w:id="1042" w:name="_Toc310512857"/>
      <w:bookmarkStart w:id="1043" w:name="_Toc310512937"/>
      <w:bookmarkStart w:id="1044" w:name="_Toc310513084"/>
      <w:bookmarkStart w:id="1045" w:name="_Toc310513164"/>
      <w:bookmarkStart w:id="1046" w:name="_Toc310513333"/>
      <w:bookmarkStart w:id="1047" w:name="_Toc310513410"/>
      <w:bookmarkStart w:id="1048" w:name="_Toc310513334"/>
      <w:bookmarkStart w:id="1049" w:name="_Toc310513411"/>
      <w:bookmarkStart w:id="1050" w:name="_Toc310512508"/>
      <w:bookmarkStart w:id="1051" w:name="_Toc310512575"/>
      <w:bookmarkStart w:id="1052" w:name="_Toc310512641"/>
      <w:bookmarkStart w:id="1053" w:name="_Toc310512721"/>
      <w:bookmarkStart w:id="1054" w:name="_Toc310512864"/>
      <w:bookmarkStart w:id="1055" w:name="_Toc310512944"/>
      <w:bookmarkStart w:id="1056" w:name="_Toc310513091"/>
      <w:bookmarkStart w:id="1057" w:name="_Toc310513171"/>
      <w:bookmarkStart w:id="1058" w:name="_Toc310513337"/>
      <w:bookmarkStart w:id="1059" w:name="_Toc310513414"/>
      <w:bookmarkStart w:id="1060" w:name="_Toc310512510"/>
      <w:bookmarkStart w:id="1061" w:name="_Toc310512577"/>
      <w:bookmarkStart w:id="1062" w:name="_Toc310512643"/>
      <w:bookmarkStart w:id="1063" w:name="_Toc310512723"/>
      <w:bookmarkStart w:id="1064" w:name="_Toc310512866"/>
      <w:bookmarkStart w:id="1065" w:name="_Toc310512946"/>
      <w:bookmarkStart w:id="1066" w:name="_Toc310513093"/>
      <w:bookmarkStart w:id="1067" w:name="_Toc310513173"/>
      <w:bookmarkStart w:id="1068" w:name="_Toc310513339"/>
      <w:bookmarkStart w:id="1069" w:name="_Toc310513416"/>
      <w:bookmarkStart w:id="1070" w:name="_Toc324838598"/>
      <w:bookmarkStart w:id="1071" w:name="_Toc342311008"/>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EA5FD2">
        <w:rPr>
          <w:rFonts w:ascii="Calibri" w:eastAsia="STZhongsong" w:hAnsi="Calibri"/>
          <w:b/>
          <w:sz w:val="24"/>
          <w:szCs w:val="24"/>
          <w:lang w:eastAsia="zh-CN"/>
        </w:rPr>
        <w:lastRenderedPageBreak/>
        <w:t xml:space="preserve">SERVICE MANAGEMENT SOFTWARE </w:t>
      </w:r>
      <w:bookmarkEnd w:id="1070"/>
      <w:bookmarkEnd w:id="1071"/>
      <w:r w:rsidRPr="00EA5FD2">
        <w:rPr>
          <w:rFonts w:ascii="Calibri" w:eastAsia="STZhongsong" w:hAnsi="Calibri"/>
          <w:b/>
          <w:sz w:val="24"/>
          <w:szCs w:val="24"/>
          <w:lang w:eastAsia="zh-CN"/>
        </w:rPr>
        <w:t xml:space="preserve">&amp; STANDARDS </w:t>
      </w:r>
      <w:bookmarkStart w:id="1072" w:name="_Ref313351028"/>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73" w:name="_Toc310512512"/>
      <w:bookmarkStart w:id="1074" w:name="_Toc310512579"/>
      <w:bookmarkStart w:id="1075" w:name="_Toc310512645"/>
      <w:bookmarkStart w:id="1076" w:name="_Toc310512725"/>
      <w:bookmarkStart w:id="1077" w:name="_Toc310512868"/>
      <w:bookmarkStart w:id="1078" w:name="_Toc310512948"/>
      <w:bookmarkStart w:id="1079" w:name="_Toc310513095"/>
      <w:bookmarkStart w:id="1080" w:name="_Toc310513175"/>
      <w:bookmarkStart w:id="1081" w:name="_Toc310513341"/>
      <w:bookmarkStart w:id="1082" w:name="_Toc310513418"/>
      <w:bookmarkStart w:id="1083" w:name="_Toc310512581"/>
      <w:bookmarkStart w:id="1084" w:name="_Toc310512647"/>
      <w:bookmarkStart w:id="1085" w:name="_Toc310512727"/>
      <w:bookmarkStart w:id="1086" w:name="_Toc310512870"/>
      <w:bookmarkStart w:id="1087" w:name="_Toc310512950"/>
      <w:bookmarkStart w:id="1088" w:name="_Toc310513097"/>
      <w:bookmarkStart w:id="1089" w:name="_Toc310513177"/>
      <w:bookmarkStart w:id="1090" w:name="_Toc310513343"/>
      <w:bookmarkStart w:id="1091" w:name="_Toc310513420"/>
      <w:bookmarkStart w:id="1092" w:name="_Toc310509490"/>
      <w:bookmarkStart w:id="1093" w:name="_Toc310509643"/>
      <w:bookmarkStart w:id="1094" w:name="_Toc310510086"/>
      <w:bookmarkStart w:id="1095" w:name="_Toc310510534"/>
      <w:bookmarkStart w:id="1096" w:name="_Toc310510660"/>
      <w:bookmarkStart w:id="1097" w:name="_Toc310510687"/>
      <w:bookmarkStart w:id="1098" w:name="_Toc310510713"/>
      <w:bookmarkStart w:id="1099" w:name="_Toc310510800"/>
      <w:bookmarkStart w:id="1100" w:name="_Toc310512517"/>
      <w:bookmarkStart w:id="1101" w:name="_Toc310512584"/>
      <w:bookmarkStart w:id="1102" w:name="_Toc310512650"/>
      <w:bookmarkStart w:id="1103" w:name="_Toc310512730"/>
      <w:bookmarkStart w:id="1104" w:name="_Toc310512873"/>
      <w:bookmarkStart w:id="1105" w:name="_Toc310512953"/>
      <w:bookmarkStart w:id="1106" w:name="_Toc310513100"/>
      <w:bookmarkStart w:id="1107" w:name="_Toc310513180"/>
      <w:bookmarkStart w:id="1108" w:name="_Toc310513346"/>
      <w:bookmarkStart w:id="1109" w:name="_Toc310513423"/>
      <w:bookmarkStart w:id="1110" w:name="_Toc310509491"/>
      <w:bookmarkStart w:id="1111" w:name="_Toc310509644"/>
      <w:bookmarkStart w:id="1112" w:name="_Toc310510087"/>
      <w:bookmarkStart w:id="1113" w:name="_Toc310510535"/>
      <w:bookmarkStart w:id="1114" w:name="_Toc310510661"/>
      <w:bookmarkStart w:id="1115" w:name="_Toc310510688"/>
      <w:bookmarkStart w:id="1116" w:name="_Toc310510714"/>
      <w:bookmarkStart w:id="1117" w:name="_Toc310510801"/>
      <w:bookmarkStart w:id="1118" w:name="_Toc310512518"/>
      <w:bookmarkStart w:id="1119" w:name="_Toc310512585"/>
      <w:bookmarkStart w:id="1120" w:name="_Toc310512651"/>
      <w:bookmarkStart w:id="1121" w:name="_Toc310512731"/>
      <w:bookmarkStart w:id="1122" w:name="_Toc310512874"/>
      <w:bookmarkStart w:id="1123" w:name="_Toc310512954"/>
      <w:bookmarkStart w:id="1124" w:name="_Toc310513101"/>
      <w:bookmarkStart w:id="1125" w:name="_Toc310513181"/>
      <w:bookmarkStart w:id="1126" w:name="_Toc310513347"/>
      <w:bookmarkStart w:id="1127" w:name="_Toc310513424"/>
      <w:bookmarkStart w:id="1128" w:name="_Toc310509492"/>
      <w:bookmarkStart w:id="1129" w:name="_Toc310509645"/>
      <w:bookmarkStart w:id="1130" w:name="_Toc310510088"/>
      <w:bookmarkStart w:id="1131" w:name="_Toc310510536"/>
      <w:bookmarkStart w:id="1132" w:name="_Toc310510662"/>
      <w:bookmarkStart w:id="1133" w:name="_Toc310510689"/>
      <w:bookmarkStart w:id="1134" w:name="_Toc310510715"/>
      <w:bookmarkStart w:id="1135" w:name="_Toc310510802"/>
      <w:bookmarkStart w:id="1136" w:name="_Toc310512519"/>
      <w:bookmarkStart w:id="1137" w:name="_Toc310512586"/>
      <w:bookmarkStart w:id="1138" w:name="_Toc310512652"/>
      <w:bookmarkStart w:id="1139" w:name="_Toc310512732"/>
      <w:bookmarkStart w:id="1140" w:name="_Toc310512875"/>
      <w:bookmarkStart w:id="1141" w:name="_Toc310512955"/>
      <w:bookmarkStart w:id="1142" w:name="_Toc310513102"/>
      <w:bookmarkStart w:id="1143" w:name="_Toc310513182"/>
      <w:bookmarkStart w:id="1144" w:name="_Toc310513348"/>
      <w:bookmarkStart w:id="1145" w:name="_Toc310513425"/>
      <w:bookmarkStart w:id="1146" w:name="_Toc340747141"/>
      <w:bookmarkStart w:id="1147" w:name="_Toc342311009"/>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EA5FD2">
        <w:rPr>
          <w:rFonts w:ascii="Calibri" w:eastAsia="STZhongsong" w:hAnsi="Calibri"/>
          <w:b/>
          <w:sz w:val="24"/>
          <w:szCs w:val="24"/>
          <w:lang w:eastAsia="zh-CN"/>
        </w:rPr>
        <w:t>ENVIRONMENTAL STANDARDS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lastRenderedPageBreak/>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60"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lastRenderedPageBreak/>
        <w:t>SECURITY STANDARDS</w:t>
      </w:r>
    </w:p>
    <w:p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454C8877" wp14:editId="241C1F9D">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F61500" w:rsidRDefault="008C1816" w:rsidP="008C1816">
      <w:pPr>
        <w:spacing w:before="120" w:after="120"/>
        <w:jc w:val="left"/>
        <w:rPr>
          <w:rFonts w:eastAsia="Trebuchet MS"/>
          <w:b/>
          <w:bCs/>
          <w:szCs w:val="22"/>
        </w:rPr>
      </w:pPr>
    </w:p>
    <w:p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65F59077" wp14:editId="18B41B8C">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C1816" w:rsidRPr="00F61500" w:rsidRDefault="008C1816" w:rsidP="008C1816">
      <w:pPr>
        <w:spacing w:before="120" w:after="120"/>
        <w:jc w:val="center"/>
        <w:rPr>
          <w:rFonts w:ascii="Calibri Light" w:eastAsia="Trebuchet MS" w:hAnsi="Calibri Light"/>
          <w:bCs/>
          <w:sz w:val="56"/>
          <w:szCs w:val="22"/>
        </w:rPr>
      </w:pPr>
    </w:p>
    <w:p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jc w:val="left"/>
        <w:rPr>
          <w:rFonts w:ascii="Calibri" w:eastAsia="Trebuchet MS" w:hAnsi="Calibri"/>
          <w:szCs w:val="22"/>
        </w:rPr>
      </w:pPr>
    </w:p>
    <w:p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50917611" wp14:editId="776B4A75">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lastRenderedPageBreak/>
        <w:t>Schedule 2.4 | Security Management</w:t>
      </w:r>
    </w:p>
    <w:p w:rsidR="008C1816" w:rsidRPr="00F61500" w:rsidRDefault="008C1816" w:rsidP="008C1816">
      <w:pPr>
        <w:jc w:val="left"/>
        <w:rPr>
          <w:rFonts w:ascii="Calibri" w:eastAsia="Trebuchet MS" w:hAnsi="Calibri"/>
          <w:b/>
          <w:bCs/>
          <w:sz w:val="24"/>
          <w:szCs w:val="22"/>
        </w:rPr>
      </w:pPr>
    </w:p>
    <w:p w:rsidR="008C1816" w:rsidRPr="00F61500" w:rsidRDefault="008C1816" w:rsidP="007071EF">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rsidTr="002350CF">
        <w:tc>
          <w:tcPr>
            <w:tcW w:w="2754" w:type="dxa"/>
          </w:tcPr>
          <w:p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rsidR="001304E0" w:rsidRPr="002350CF" w:rsidRDefault="001304E0" w:rsidP="002350CF">
            <w:pPr>
              <w:jc w:val="left"/>
              <w:rPr>
                <w:rFonts w:asciiTheme="minorHAnsi" w:hAnsiTheme="minorHAnsi"/>
                <w:b/>
                <w:i/>
                <w:sz w:val="24"/>
                <w:szCs w:val="24"/>
              </w:rPr>
            </w:pP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rsidTr="002350CF">
        <w:tc>
          <w:tcPr>
            <w:tcW w:w="2754" w:type="dxa"/>
          </w:tcPr>
          <w:p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lastRenderedPageBreak/>
              <w:t>"Off-Shore Personnel Security Checks"</w:t>
            </w:r>
          </w:p>
        </w:tc>
        <w:tc>
          <w:tcPr>
            <w:tcW w:w="5566" w:type="dxa"/>
          </w:tcPr>
          <w:p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rsidR="008C1816" w:rsidRPr="00F61500" w:rsidRDefault="008C1816" w:rsidP="007071EF">
      <w:pPr>
        <w:pStyle w:val="Heading2"/>
        <w:keepNext/>
        <w:keepLines/>
        <w:widowControl/>
        <w:numPr>
          <w:ilvl w:val="1"/>
          <w:numId w:val="100"/>
        </w:numPr>
        <w:spacing w:after="240"/>
        <w:rPr>
          <w:rFonts w:asciiTheme="minorHAnsi" w:hAnsiTheme="minorHAnsi"/>
          <w:b/>
          <w:sz w:val="24"/>
          <w:szCs w:val="24"/>
        </w:rPr>
      </w:pPr>
      <w:bookmarkStart w:id="1148" w:name="_Ref350283308"/>
      <w:r w:rsidRPr="00F61500">
        <w:rPr>
          <w:rFonts w:asciiTheme="minorHAnsi" w:hAnsiTheme="minorHAnsi"/>
          <w:b/>
          <w:sz w:val="24"/>
          <w:szCs w:val="24"/>
        </w:rPr>
        <w:t>INTRODUCTION</w:t>
      </w:r>
    </w:p>
    <w:p w:rsidR="008C1816" w:rsidRPr="00F61500" w:rsidRDefault="008C1816" w:rsidP="007071EF">
      <w:pPr>
        <w:pStyle w:val="Heading3"/>
        <w:keepLines/>
        <w:widowControl/>
        <w:numPr>
          <w:ilvl w:val="2"/>
          <w:numId w:val="100"/>
        </w:numPr>
        <w:spacing w:after="240"/>
        <w:rPr>
          <w:rFonts w:asciiTheme="minorHAnsi" w:hAnsiTheme="minorHAnsi"/>
          <w:sz w:val="24"/>
          <w:szCs w:val="24"/>
        </w:rPr>
      </w:pPr>
      <w:bookmarkStart w:id="1149"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49"/>
    </w:p>
    <w:p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rsidR="008C1816" w:rsidRPr="00F61500" w:rsidRDefault="008C1816" w:rsidP="007071EF">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rsidR="008C1816" w:rsidRPr="00F61500" w:rsidRDefault="008C1816" w:rsidP="007071EF">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rsidR="008C1816" w:rsidRPr="002350CF"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50"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lastRenderedPageBreak/>
        <w:t xml:space="preserve">[The Supplier must adhere to the physical, people and technical security controls for Off-Shore Locations which have been agreed with the Authority. ] </w:t>
      </w:r>
    </w:p>
    <w:p w:rsidR="008C1816" w:rsidRPr="00F61500" w:rsidRDefault="008C1816" w:rsidP="007071EF">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48"/>
      <w:bookmarkEnd w:id="1150"/>
    </w:p>
    <w:p w:rsidR="00CB7616" w:rsidRPr="00CB7616" w:rsidRDefault="00CB7616" w:rsidP="007071EF">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51" w:name="_Ref447106542"/>
    </w:p>
    <w:p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51"/>
    </w:p>
    <w:p w:rsidR="008C1816" w:rsidRPr="00F61500" w:rsidRDefault="008C1816" w:rsidP="007071EF">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rsidR="008C1816" w:rsidRPr="00F61500" w:rsidRDefault="008C1816" w:rsidP="007071EF">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52" w:name="_Ref447106490"/>
      <w:r w:rsidRPr="00F61500">
        <w:rPr>
          <w:rFonts w:asciiTheme="minorHAnsi" w:hAnsiTheme="minorHAnsi"/>
          <w:sz w:val="24"/>
          <w:szCs w:val="24"/>
        </w:rPr>
        <w:t>The ISMS shall:</w:t>
      </w:r>
      <w:bookmarkEnd w:id="1152"/>
    </w:p>
    <w:p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rsidR="008C1816" w:rsidRPr="00F61500" w:rsidRDefault="008C1816" w:rsidP="007071EF">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rsidR="008C1816" w:rsidRPr="00F61500" w:rsidRDefault="008C1816" w:rsidP="007071EF">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lastRenderedPageBreak/>
        <w:t>complies with the Authority’s IT policies; and</w:t>
      </w:r>
    </w:p>
    <w:p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rsidR="008C1816" w:rsidRPr="00F61500" w:rsidRDefault="008C1816" w:rsidP="007071EF">
      <w:pPr>
        <w:pStyle w:val="Heading4"/>
        <w:keepLines/>
        <w:widowControl/>
        <w:numPr>
          <w:ilvl w:val="3"/>
          <w:numId w:val="276"/>
        </w:numPr>
        <w:spacing w:after="240"/>
        <w:rPr>
          <w:rFonts w:asciiTheme="minorHAnsi" w:hAnsiTheme="minorHAnsi"/>
          <w:sz w:val="24"/>
          <w:szCs w:val="24"/>
        </w:rPr>
      </w:pPr>
      <w:bookmarkStart w:id="1153"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53"/>
      <w:r w:rsidRPr="00F61500">
        <w:rPr>
          <w:rFonts w:asciiTheme="minorHAnsi" w:hAnsiTheme="minorHAnsi"/>
          <w:sz w:val="24"/>
          <w:szCs w:val="24"/>
        </w:rPr>
        <w:t xml:space="preserve"> </w:t>
      </w:r>
    </w:p>
    <w:p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54"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54"/>
    </w:p>
    <w:p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55"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55"/>
    </w:p>
    <w:p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56"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56"/>
    </w:p>
    <w:p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lastRenderedPageBreak/>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57"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57"/>
      <w:r w:rsidRPr="00F61500">
        <w:rPr>
          <w:rFonts w:asciiTheme="minorHAnsi" w:hAnsiTheme="minorHAnsi"/>
          <w:sz w:val="24"/>
          <w:szCs w:val="24"/>
        </w:rPr>
        <w:t xml:space="preserve"> </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58" w:name="_Ref439759551"/>
      <w:r w:rsidRPr="00F61500">
        <w:rPr>
          <w:rFonts w:asciiTheme="minorHAnsi" w:hAnsiTheme="minorHAnsi"/>
          <w:sz w:val="24"/>
          <w:szCs w:val="24"/>
        </w:rPr>
        <w:t>The Security Management Plan shall:</w:t>
      </w:r>
      <w:bookmarkEnd w:id="1158"/>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59"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59"/>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60" w:name="_Ref127964064"/>
      <w:bookmarkStart w:id="1161" w:name="_Ref350283413"/>
      <w:r w:rsidRPr="00F61500">
        <w:rPr>
          <w:rFonts w:asciiTheme="minorHAnsi" w:hAnsiTheme="minorHAnsi"/>
          <w:b/>
          <w:sz w:val="24"/>
          <w:szCs w:val="24"/>
        </w:rPr>
        <w:lastRenderedPageBreak/>
        <w:t>AMENDMENT AND REVISION OF THE ISMS AND SECURITY MANAGEMENT PLAN</w:t>
      </w:r>
      <w:bookmarkEnd w:id="1160"/>
      <w:bookmarkEnd w:id="1161"/>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2"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62"/>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3"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63"/>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64"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64"/>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5"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65"/>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66" w:name="_Ref127683363"/>
      <w:r w:rsidRPr="00F61500">
        <w:rPr>
          <w:rFonts w:asciiTheme="minorHAnsi" w:hAnsiTheme="minorHAnsi"/>
          <w:b/>
          <w:sz w:val="24"/>
          <w:szCs w:val="24"/>
        </w:rPr>
        <w:lastRenderedPageBreak/>
        <w:t>SECURITY TESTING</w:t>
      </w:r>
      <w:bookmarkEnd w:id="1166"/>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7"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67"/>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8"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68"/>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69" w:name="_Ref127682975"/>
      <w:bookmarkStart w:id="1170"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69"/>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70"/>
      <w:r w:rsidRPr="00F61500">
        <w:rPr>
          <w:rFonts w:asciiTheme="minorHAnsi" w:hAnsiTheme="minorHAnsi"/>
          <w:sz w:val="24"/>
          <w:szCs w:val="24"/>
        </w:rPr>
        <w:t xml:space="preserve">  </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71"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71"/>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lastRenderedPageBreak/>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72" w:name="_Ref124755735"/>
      <w:r w:rsidRPr="00F61500">
        <w:rPr>
          <w:rFonts w:asciiTheme="minorHAnsi" w:hAnsiTheme="minorHAnsi"/>
          <w:b/>
          <w:sz w:val="24"/>
          <w:szCs w:val="24"/>
        </w:rPr>
        <w:t>ISMS COMPLIANCE</w:t>
      </w:r>
      <w:bookmarkEnd w:id="1172"/>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73"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73"/>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74"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74"/>
      <w:r w:rsidRPr="00F61500">
        <w:rPr>
          <w:rFonts w:asciiTheme="minorHAnsi" w:hAnsiTheme="minorHAnsi"/>
          <w:sz w:val="24"/>
          <w:szCs w:val="24"/>
        </w:rPr>
        <w:t xml:space="preserve"> The Supplier shall reimburse in full the costs incurred by the Authority in obtaining such audit.</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75"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175"/>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lastRenderedPageBreak/>
        <w:t xml:space="preserve">remedy such Breach of Security to the extent possible and protect the integrity of the IT Environment to the extent within its control against any such Breach of Security or attempted Breach of Security; </w:t>
      </w:r>
    </w:p>
    <w:p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76" w:name="_Ref439760089"/>
      <w:r w:rsidRPr="00F61500">
        <w:rPr>
          <w:rFonts w:asciiTheme="minorHAnsi" w:hAnsiTheme="minorHAnsi"/>
          <w:b/>
          <w:sz w:val="24"/>
          <w:szCs w:val="24"/>
        </w:rPr>
        <w:t>VULNERABILITES AND CORRECTIVE ACTION</w:t>
      </w:r>
      <w:bookmarkEnd w:id="1176"/>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1"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Microsoft’s ‘Security Bulletin Severity Rating System’ ratings ‘Critical’, ‘Important’, and the two (2) remaining levels (‘Moderate’ and ‘Low’) respectively.</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77" w:name="_Ref439760095"/>
      <w:bookmarkStart w:id="1178"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177"/>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rsidR="008C1816" w:rsidRPr="00F61500" w:rsidRDefault="008C1816" w:rsidP="007071EF">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ensure that the IT Environment (to the extent that the IT Environment is within the control of the Supplier) is monitored to facilitate the detection of anomalous behaviour that would be indicative of system compromise;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178"/>
    <w:p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rsidR="008C1816"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rsidR="008C1816" w:rsidRDefault="008C1816" w:rsidP="008C1816">
      <w:pPr>
        <w:pStyle w:val="Heading3"/>
        <w:keepLines/>
        <w:numPr>
          <w:ilvl w:val="0"/>
          <w:numId w:val="0"/>
        </w:numPr>
        <w:rPr>
          <w:rFonts w:asciiTheme="minorHAnsi" w:hAnsiTheme="minorHAnsi"/>
          <w:sz w:val="24"/>
          <w:szCs w:val="24"/>
        </w:rPr>
      </w:pPr>
    </w:p>
    <w:p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rsidR="008C1816" w:rsidRDefault="008C1816" w:rsidP="008C1816">
      <w:pPr>
        <w:rPr>
          <w:rFonts w:asciiTheme="majorHAnsi" w:hAnsiTheme="majorHAnsi"/>
          <w:sz w:val="32"/>
          <w:szCs w:val="24"/>
        </w:rPr>
      </w:pPr>
      <w:r w:rsidRPr="00F61500">
        <w:rPr>
          <w:rFonts w:asciiTheme="majorHAnsi" w:hAnsiTheme="majorHAnsi"/>
          <w:b/>
          <w:sz w:val="32"/>
          <w:szCs w:val="24"/>
        </w:rPr>
        <w:lastRenderedPageBreak/>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rsidR="00D47FD2" w:rsidRPr="00F61500" w:rsidRDefault="00D47FD2" w:rsidP="008C1816">
      <w:pPr>
        <w:rPr>
          <w:rFonts w:asciiTheme="majorHAnsi" w:hAnsiTheme="majorHAnsi"/>
          <w:sz w:val="24"/>
          <w:szCs w:val="24"/>
        </w:rPr>
      </w:pPr>
    </w:p>
    <w:p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rsidR="008C1816" w:rsidRDefault="008C1816" w:rsidP="007071EF">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rsidR="008C1816" w:rsidRPr="00E90036" w:rsidRDefault="008C1816" w:rsidP="007071EF">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2"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lastRenderedPageBreak/>
        <w:t>the European Economic Area (EEA);</w:t>
      </w:r>
    </w:p>
    <w:p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rsidR="008C1816" w:rsidRPr="00F61500" w:rsidRDefault="008C1816" w:rsidP="007071EF">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lastRenderedPageBreak/>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3"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lastRenderedPageBreak/>
        <w:t>Identity, Authentication and Access Control</w:t>
      </w:r>
    </w:p>
    <w:p w:rsidR="008C1816" w:rsidRPr="00F61500"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rsidR="008C1816" w:rsidRPr="00F61500"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rsidR="008C1816" w:rsidRPr="00F61500" w:rsidRDefault="008C1816" w:rsidP="007071EF">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rsidR="008C1816" w:rsidRPr="00F61500" w:rsidRDefault="008C1816" w:rsidP="007071EF">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lastRenderedPageBreak/>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rsidR="008C1816" w:rsidRDefault="008C1816" w:rsidP="008C1816">
      <w:pPr>
        <w:pStyle w:val="PartDes"/>
        <w:jc w:val="left"/>
      </w:pPr>
      <w:r w:rsidRPr="00135A31">
        <w:rPr>
          <w:noProof/>
          <w:lang w:eastAsia="en-GB"/>
        </w:rPr>
        <w:lastRenderedPageBreak/>
        <w:drawing>
          <wp:inline distT="0" distB="0" distL="0" distR="0" wp14:anchorId="06529006" wp14:editId="286BEAEE">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776FB8" w:rsidRDefault="008C1816" w:rsidP="008C1816">
      <w:pPr>
        <w:pStyle w:val="PartDes"/>
        <w:jc w:val="left"/>
      </w:pPr>
    </w:p>
    <w:p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4F208181" wp14:editId="2D1511EC">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8C1816" w:rsidRDefault="008C1816" w:rsidP="008C1816">
      <w:pPr>
        <w:pStyle w:val="PartDes"/>
        <w:rPr>
          <w:rFonts w:ascii="Calibri Light" w:hAnsi="Calibri Light"/>
          <w:b w:val="0"/>
          <w:sz w:val="56"/>
        </w:rPr>
      </w:pPr>
    </w:p>
    <w:p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rsidR="008C1816" w:rsidRDefault="008C1816" w:rsidP="008C1816">
      <w:pPr>
        <w:spacing w:after="120" w:line="240" w:lineRule="atLeast"/>
      </w:pPr>
    </w:p>
    <w:p w:rsidR="008C1816" w:rsidRDefault="008C1816" w:rsidP="008C1816">
      <w:pPr>
        <w:spacing w:after="120" w:line="240" w:lineRule="atLeast"/>
      </w:pPr>
    </w:p>
    <w:p w:rsidR="008C1816" w:rsidRPr="007B65ED" w:rsidRDefault="008C1816" w:rsidP="008C1816">
      <w:pPr>
        <w:jc w:val="left"/>
        <w:rPr>
          <w:rFonts w:ascii="Calibri" w:hAnsi="Calibri"/>
        </w:rPr>
      </w:pPr>
    </w:p>
    <w:p w:rsidR="008C1816" w:rsidRDefault="008C1816" w:rsidP="008C1816">
      <w:pPr>
        <w:jc w:val="left"/>
        <w:rPr>
          <w:rFonts w:ascii="Calibri" w:hAnsi="Calibri"/>
          <w:b/>
          <w:bCs/>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1C5D5F55" wp14:editId="451EF621">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lastRenderedPageBreak/>
        <w:t>Schedule 2.5 | I</w:t>
      </w:r>
      <w:r>
        <w:rPr>
          <w:rFonts w:ascii="Calibri Light" w:hAnsi="Calibri Light"/>
          <w:b/>
          <w:bCs/>
          <w:sz w:val="32"/>
        </w:rPr>
        <w:t>ns</w:t>
      </w:r>
      <w:r w:rsidRPr="00122149">
        <w:rPr>
          <w:rFonts w:ascii="Calibri Light" w:hAnsi="Calibri Light"/>
          <w:b/>
          <w:sz w:val="32"/>
          <w:szCs w:val="24"/>
        </w:rPr>
        <w:t>urance Requirements</w:t>
      </w:r>
    </w:p>
    <w:p w:rsidR="008C1816" w:rsidRPr="00122149" w:rsidRDefault="008C1816" w:rsidP="008C1816">
      <w:pPr>
        <w:jc w:val="left"/>
        <w:rPr>
          <w:rFonts w:ascii="Calibri Light" w:hAnsi="Calibri Light"/>
          <w:b/>
          <w:bCs/>
          <w:sz w:val="24"/>
        </w:rPr>
      </w:pP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0F1FDD">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8C1816" w:rsidRPr="00122149" w:rsidRDefault="008C1816" w:rsidP="007071EF">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rsidR="008C1816" w:rsidRPr="00122149" w:rsidRDefault="00A75C13" w:rsidP="007071EF">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lastRenderedPageBreak/>
        <w:t>FAILURE TO INSURE</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bookmarkStart w:id="1179" w:name="_Ref440514244"/>
      <w:r w:rsidRPr="00B5178A">
        <w:rPr>
          <w:rFonts w:asciiTheme="minorHAnsi" w:hAnsiTheme="minorHAnsi"/>
          <w:b/>
          <w:sz w:val="24"/>
          <w:szCs w:val="24"/>
        </w:rPr>
        <w:t>EVIDENCE OF INSURANCES</w:t>
      </w:r>
      <w:bookmarkEnd w:id="1179"/>
    </w:p>
    <w:p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rsidR="00B5178A" w:rsidRPr="00122149" w:rsidRDefault="00B5178A" w:rsidP="008C1816">
      <w:pPr>
        <w:rPr>
          <w:rFonts w:asciiTheme="minorHAnsi" w:hAnsiTheme="minorHAnsi"/>
          <w:b/>
          <w:caps/>
          <w:sz w:val="24"/>
          <w:szCs w:val="24"/>
        </w:rPr>
      </w:pP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rsidR="008C1816" w:rsidRPr="00122149" w:rsidRDefault="008C1816" w:rsidP="007071EF">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rsidR="008C1816" w:rsidRPr="00122149" w:rsidRDefault="008C1816" w:rsidP="007071EF">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rsidR="008C1816" w:rsidRPr="00122149" w:rsidRDefault="008C1816" w:rsidP="007071EF">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rsidR="008C1816" w:rsidRPr="00122149" w:rsidRDefault="008C1816" w:rsidP="007071EF">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rsidR="008C1816" w:rsidRPr="00122149" w:rsidRDefault="008C1816" w:rsidP="007071EF">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rsidR="008C1816" w:rsidRPr="00122149" w:rsidRDefault="008C1816" w:rsidP="007071EF">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 xml:space="preserve">if the Supplier is or has reason to believe that it will be unable to ensure that insurance cover is reinstated to maintain at all times the minimum limit of indemnity specified, immediately submit to the Authority full </w:t>
      </w:r>
      <w:r w:rsidRPr="00122149">
        <w:rPr>
          <w:rFonts w:asciiTheme="minorHAnsi" w:hAnsiTheme="minorHAnsi"/>
          <w:sz w:val="24"/>
          <w:szCs w:val="24"/>
        </w:rPr>
        <w:lastRenderedPageBreak/>
        <w:t>details of the policy concerned and its proposed solution for maintaining the minimum limit of indemnity specified.</w:t>
      </w:r>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bookmarkStart w:id="1180"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180"/>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bookmarkStart w:id="1181"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181"/>
    </w:p>
    <w:p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rsidR="008C1816" w:rsidRPr="00122149" w:rsidRDefault="00A75C13" w:rsidP="007071EF">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lastRenderedPageBreak/>
        <w:t xml:space="preserve">ANNEX </w:t>
      </w:r>
      <w:bookmarkStart w:id="1182" w:name="sch2point5annex1"/>
      <w:r w:rsidRPr="000C5209">
        <w:rPr>
          <w:rFonts w:ascii="Calibri Light" w:hAnsi="Calibri Light"/>
          <w:sz w:val="32"/>
          <w:szCs w:val="24"/>
        </w:rPr>
        <w:t>1</w:t>
      </w:r>
      <w:bookmarkEnd w:id="1182"/>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rsidR="008C1816" w:rsidRDefault="008C1816" w:rsidP="008C1816">
      <w:pPr>
        <w:pStyle w:val="Heading1"/>
        <w:numPr>
          <w:ilvl w:val="0"/>
          <w:numId w:val="0"/>
        </w:numPr>
        <w:rPr>
          <w:rFonts w:asciiTheme="minorHAnsi" w:hAnsiTheme="minorHAnsi"/>
          <w:sz w:val="24"/>
          <w:szCs w:val="24"/>
        </w:rPr>
      </w:pPr>
    </w:p>
    <w:p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rsidR="00A75C13" w:rsidRDefault="00A75C13" w:rsidP="008C1816">
      <w:pPr>
        <w:pStyle w:val="Heading1"/>
        <w:numPr>
          <w:ilvl w:val="0"/>
          <w:numId w:val="0"/>
        </w:numPr>
        <w:rPr>
          <w:rFonts w:asciiTheme="minorHAnsi" w:hAnsiTheme="minorHAnsi"/>
          <w:sz w:val="24"/>
          <w:szCs w:val="24"/>
        </w:rPr>
      </w:pP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rsidR="008C1816" w:rsidRPr="00B5178A" w:rsidRDefault="008C1816" w:rsidP="007071EF">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rsidR="008C1816" w:rsidRPr="00122149" w:rsidRDefault="008C1816" w:rsidP="007071EF">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rsidR="008C1816" w:rsidRPr="00122149" w:rsidRDefault="008C1816" w:rsidP="007071EF">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bookmarkStart w:id="1183" w:name="_Ref440514324"/>
      <w:r w:rsidRPr="00B5178A">
        <w:rPr>
          <w:rFonts w:asciiTheme="minorHAnsi" w:hAnsiTheme="minorHAnsi"/>
          <w:b/>
          <w:sz w:val="24"/>
          <w:szCs w:val="24"/>
        </w:rPr>
        <w:t>Period of insurance</w:t>
      </w:r>
      <w:bookmarkEnd w:id="1183"/>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w:t>
      </w:r>
      <w:r w:rsidR="00B5246D">
        <w:rPr>
          <w:rFonts w:asciiTheme="minorHAnsi" w:hAnsiTheme="minorHAnsi"/>
          <w:sz w:val="24"/>
          <w:szCs w:val="24"/>
        </w:rPr>
        <w:lastRenderedPageBreak/>
        <w:t>damage arising out of or in connection with the Agreement and for which the Supplier is legally liable.</w:t>
      </w:r>
    </w:p>
    <w:p w:rsidR="008C1816" w:rsidRDefault="008C1816" w:rsidP="008C1816">
      <w:pPr>
        <w:rPr>
          <w:rFonts w:asciiTheme="minorHAnsi" w:hAnsiTheme="minorHAnsi"/>
          <w:sz w:val="24"/>
          <w:szCs w:val="24"/>
        </w:rPr>
      </w:pP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r>
      <w:r w:rsidRPr="00122149">
        <w:rPr>
          <w:rFonts w:asciiTheme="minorHAnsi" w:hAnsiTheme="minorHAnsi"/>
          <w:sz w:val="24"/>
          <w:szCs w:val="24"/>
        </w:rPr>
        <w:lastRenderedPageBreak/>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b/>
          <w:caps/>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rsidR="00DE3DDC" w:rsidRPr="00122149" w:rsidRDefault="00DE3DDC" w:rsidP="008C1816">
      <w:pPr>
        <w:rPr>
          <w:rFonts w:asciiTheme="minorHAnsi" w:hAnsiTheme="minorHAnsi"/>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rsidR="00DE3DDC" w:rsidRPr="00122149" w:rsidRDefault="00DE3DDC" w:rsidP="008C1816">
      <w:pPr>
        <w:rPr>
          <w:rFonts w:asciiTheme="minorHAnsi" w:hAnsiTheme="minorHAnsi"/>
          <w:b/>
          <w:caps/>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bookmarkStart w:id="1184" w:name="_Ref440514408"/>
      <w:r w:rsidRPr="00B5178A">
        <w:rPr>
          <w:rFonts w:asciiTheme="minorHAnsi" w:hAnsiTheme="minorHAnsi"/>
          <w:b/>
          <w:sz w:val="24"/>
          <w:szCs w:val="24"/>
        </w:rPr>
        <w:t>Period of insurance</w:t>
      </w:r>
      <w:bookmarkEnd w:id="1184"/>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rsidR="00DE3DDC" w:rsidRPr="00122149" w:rsidRDefault="00DE3DDC" w:rsidP="008C1816">
      <w:pPr>
        <w:rPr>
          <w:rFonts w:asciiTheme="minorHAnsi" w:hAnsiTheme="minorHAnsi"/>
          <w:b/>
          <w:caps/>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rsidR="00DE3DDC" w:rsidRPr="00122149" w:rsidRDefault="00DE3DDC" w:rsidP="008C1816">
      <w:pPr>
        <w:rPr>
          <w:rFonts w:asciiTheme="minorHAnsi" w:hAnsiTheme="minorHAnsi"/>
          <w:b/>
          <w:caps/>
          <w:sz w:val="24"/>
          <w:szCs w:val="24"/>
        </w:rPr>
      </w:pP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r>
      <w:r w:rsidRPr="00122149">
        <w:rPr>
          <w:rFonts w:asciiTheme="minorHAnsi" w:hAnsiTheme="minorHAnsi"/>
          <w:sz w:val="24"/>
          <w:szCs w:val="24"/>
        </w:rPr>
        <w:lastRenderedPageBreak/>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rsidR="00B5246D" w:rsidRDefault="00B5246D">
      <w:pPr>
        <w:jc w:val="left"/>
        <w:rPr>
          <w:rFonts w:asciiTheme="minorHAnsi" w:hAnsiTheme="minorHAnsi"/>
          <w:sz w:val="24"/>
          <w:szCs w:val="24"/>
        </w:rPr>
      </w:pPr>
    </w:p>
    <w:p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lastRenderedPageBreak/>
        <w:t>PART E: ADDITIONAL INSURANCES</w:t>
      </w:r>
    </w:p>
    <w:p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rsidR="00DE3DDC" w:rsidRDefault="00DE3DDC">
      <w:pPr>
        <w:jc w:val="left"/>
        <w:rPr>
          <w:rFonts w:asciiTheme="minorHAnsi" w:hAnsiTheme="minorHAnsi"/>
          <w:sz w:val="24"/>
          <w:szCs w:val="24"/>
        </w:rPr>
      </w:pPr>
      <w:r>
        <w:rPr>
          <w:rFonts w:asciiTheme="minorHAnsi" w:hAnsiTheme="minorHAnsi"/>
          <w:sz w:val="24"/>
          <w:szCs w:val="24"/>
        </w:rPr>
        <w:br w:type="page"/>
      </w:r>
    </w:p>
    <w:p w:rsidR="00951AF1" w:rsidRDefault="00951AF1" w:rsidP="00951AF1">
      <w:pPr>
        <w:pStyle w:val="PartDes"/>
        <w:jc w:val="left"/>
      </w:pPr>
      <w:r w:rsidRPr="00135A31">
        <w:rPr>
          <w:noProof/>
          <w:lang w:eastAsia="en-GB"/>
        </w:rPr>
        <w:lastRenderedPageBreak/>
        <w:drawing>
          <wp:inline distT="0" distB="0" distL="0" distR="0" wp14:anchorId="3972937C" wp14:editId="7B90CE3D">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951AF1" w:rsidRPr="00776FB8" w:rsidRDefault="00951AF1" w:rsidP="00951AF1">
      <w:pPr>
        <w:pStyle w:val="PartDes"/>
        <w:jc w:val="left"/>
      </w:pPr>
    </w:p>
    <w:p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7D450453" wp14:editId="5BC3E241">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951AF1" w:rsidRDefault="00951AF1" w:rsidP="00951AF1">
      <w:pPr>
        <w:pStyle w:val="PartDes"/>
        <w:rPr>
          <w:rFonts w:ascii="Calibri Light" w:hAnsi="Calibri Light"/>
          <w:b w:val="0"/>
          <w:sz w:val="56"/>
        </w:rPr>
      </w:pPr>
    </w:p>
    <w:p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rsidR="00951AF1" w:rsidRDefault="00951AF1" w:rsidP="00951AF1">
      <w:pPr>
        <w:spacing w:after="120" w:line="240" w:lineRule="atLeast"/>
      </w:pPr>
    </w:p>
    <w:p w:rsidR="00951AF1" w:rsidRDefault="00951AF1" w:rsidP="00951AF1">
      <w:pPr>
        <w:spacing w:after="120" w:line="240" w:lineRule="atLeast"/>
      </w:pPr>
    </w:p>
    <w:p w:rsidR="00951AF1" w:rsidRPr="007B65ED" w:rsidRDefault="00951AF1" w:rsidP="00951AF1">
      <w:pPr>
        <w:jc w:val="left"/>
        <w:rPr>
          <w:rFonts w:ascii="Calibri" w:hAnsi="Calibri"/>
        </w:rPr>
      </w:pPr>
    </w:p>
    <w:p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04CBCC6E" wp14:editId="196E5242">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lastRenderedPageBreak/>
        <w:t>Schedule 2.8 | Data Processing and List o</w:t>
      </w:r>
      <w:r w:rsidRPr="007B0123">
        <w:rPr>
          <w:rFonts w:ascii="Calibri Light" w:hAnsi="Calibri Light"/>
          <w:sz w:val="32"/>
        </w:rPr>
        <w:t>f Sub-Processors</w:t>
      </w:r>
    </w:p>
    <w:p w:rsidR="00951AF1" w:rsidRPr="007B0123" w:rsidRDefault="00951AF1" w:rsidP="00951AF1">
      <w:pPr>
        <w:pStyle w:val="PartHeadingboldcentered"/>
        <w:spacing w:before="120" w:after="120"/>
        <w:rPr>
          <w:rFonts w:asciiTheme="minorHAnsi" w:hAnsiTheme="minorHAnsi"/>
          <w:sz w:val="24"/>
        </w:rPr>
      </w:pPr>
    </w:p>
    <w:p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rsidR="00951AF1" w:rsidRPr="007B0123" w:rsidRDefault="00951AF1" w:rsidP="007071EF">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rsidR="00951AF1" w:rsidRPr="007B0123" w:rsidRDefault="00951AF1" w:rsidP="007071EF">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rsidR="00951AF1" w:rsidRDefault="00951AF1" w:rsidP="00951AF1">
      <w:pPr>
        <w:pStyle w:val="Heading1"/>
        <w:numPr>
          <w:ilvl w:val="0"/>
          <w:numId w:val="0"/>
        </w:numPr>
        <w:rPr>
          <w:rFonts w:asciiTheme="minorHAnsi" w:eastAsia="HGｺﾞｼｯｸM" w:hAnsiTheme="minorHAnsi"/>
          <w:b w:val="0"/>
          <w:bCs w:val="0"/>
          <w:caps/>
          <w:sz w:val="24"/>
        </w:rPr>
      </w:pPr>
    </w:p>
    <w:p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rsidR="00951AF1" w:rsidRDefault="00951AF1" w:rsidP="007071EF">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rsidR="00951AF1" w:rsidRPr="007B0123" w:rsidRDefault="00951AF1" w:rsidP="00951AF1">
      <w:pPr>
        <w:pStyle w:val="ListParagraph"/>
        <w:spacing w:after="160" w:line="259" w:lineRule="auto"/>
        <w:ind w:left="426"/>
        <w:rPr>
          <w:rFonts w:asciiTheme="minorHAnsi" w:hAnsiTheme="minorHAnsi"/>
          <w:sz w:val="24"/>
        </w:rPr>
      </w:pPr>
    </w:p>
    <w:p w:rsidR="00951AF1" w:rsidRPr="007B0123" w:rsidRDefault="00951AF1" w:rsidP="007071EF">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rsidTr="00ED69D6">
        <w:trPr>
          <w:trHeight w:val="716"/>
        </w:trPr>
        <w:tc>
          <w:tcPr>
            <w:tcW w:w="3252" w:type="dxa"/>
            <w:shd w:val="clear" w:color="auto" w:fill="BFBFBF"/>
            <w:vAlign w:val="center"/>
          </w:tcPr>
          <w:p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rsidTr="00ED69D6">
        <w:trPr>
          <w:trHeight w:val="163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rsidTr="00ED69D6">
        <w:trPr>
          <w:trHeight w:val="146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rsidTr="00ED69D6">
        <w:trPr>
          <w:trHeight w:val="1536"/>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w:t>
            </w:r>
            <w:r w:rsidRPr="007B0123">
              <w:rPr>
                <w:rFonts w:asciiTheme="minorHAnsi" w:hAnsiTheme="minorHAnsi"/>
                <w:i/>
                <w:sz w:val="24"/>
              </w:rPr>
              <w:lastRenderedPageBreak/>
              <w:t xml:space="preserve">automated means) etc. </w:t>
            </w:r>
            <w:r>
              <w:rPr>
                <w:rFonts w:asciiTheme="minorHAnsi" w:hAnsiTheme="minorHAnsi"/>
                <w:i/>
                <w:sz w:val="24"/>
              </w:rPr>
              <w:t>to ensure customer calls can be correctly routed and customer records updated and all data analysed.</w:t>
            </w:r>
          </w:p>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rsidR="00AA3333" w:rsidRDefault="00AA3333" w:rsidP="00ED69D6">
            <w:pPr>
              <w:spacing w:before="240"/>
              <w:ind w:left="143"/>
              <w:jc w:val="left"/>
              <w:rPr>
                <w:rFonts w:asciiTheme="minorHAnsi" w:hAnsiTheme="minorHAnsi"/>
                <w:i/>
                <w:sz w:val="24"/>
              </w:rPr>
            </w:pPr>
          </w:p>
          <w:p w:rsidR="00AA3333" w:rsidRPr="007B0123" w:rsidRDefault="00AA3333" w:rsidP="00ED69D6">
            <w:pPr>
              <w:spacing w:before="240"/>
              <w:ind w:left="143"/>
              <w:jc w:val="left"/>
              <w:rPr>
                <w:rFonts w:asciiTheme="minorHAnsi" w:hAnsiTheme="minorHAnsi"/>
                <w:i/>
                <w:sz w:val="24"/>
              </w:rPr>
            </w:pPr>
          </w:p>
        </w:tc>
      </w:tr>
      <w:tr w:rsidR="00AA3333" w:rsidRPr="007B0123" w:rsidTr="00ED69D6">
        <w:trPr>
          <w:trHeight w:val="141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lastRenderedPageBreak/>
              <w:t>Type of personal data</w:t>
            </w:r>
          </w:p>
        </w:tc>
        <w:tc>
          <w:tcPr>
            <w:tcW w:w="6434" w:type="dxa"/>
            <w:shd w:val="clear" w:color="auto" w:fill="auto"/>
          </w:tcPr>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lastRenderedPageBreak/>
              <w:t>Commission or alleged commission of an offence</w:t>
            </w:r>
          </w:p>
          <w:p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rsidTr="00ED69D6">
        <w:trPr>
          <w:trHeight w:val="15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lastRenderedPageBreak/>
              <w:t>Categories of data subjects</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rsidTr="00ED69D6">
        <w:trPr>
          <w:trHeight w:val="16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lastRenderedPageBreak/>
        <w:t>Part B</w:t>
      </w:r>
      <w:r>
        <w:rPr>
          <w:rFonts w:asciiTheme="majorHAnsi" w:hAnsiTheme="majorHAnsi"/>
          <w:sz w:val="28"/>
        </w:rPr>
        <w:t xml:space="preserve"> | Sub-Processors as a</w:t>
      </w:r>
      <w:r w:rsidRPr="007B0123">
        <w:rPr>
          <w:rFonts w:asciiTheme="majorHAnsi" w:hAnsiTheme="majorHAnsi"/>
          <w:sz w:val="28"/>
        </w:rPr>
        <w:t>t The Effective Date</w:t>
      </w:r>
    </w:p>
    <w:p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rsidR="000011FF" w:rsidRDefault="000011FF">
      <w:pPr>
        <w:jc w:val="left"/>
        <w:rPr>
          <w:rFonts w:asciiTheme="minorHAnsi" w:hAnsiTheme="minorHAnsi"/>
          <w:b/>
          <w:i/>
          <w:sz w:val="24"/>
        </w:rPr>
      </w:pPr>
      <w:r>
        <w:rPr>
          <w:rFonts w:asciiTheme="minorHAnsi" w:hAnsiTheme="minorHAnsi"/>
          <w:b/>
          <w:i/>
          <w:sz w:val="24"/>
        </w:rPr>
        <w:br w:type="page"/>
      </w:r>
    </w:p>
    <w:p w:rsidR="000011FF" w:rsidRDefault="000011FF" w:rsidP="000011FF">
      <w:pPr>
        <w:pStyle w:val="PartDes"/>
        <w:jc w:val="left"/>
      </w:pPr>
      <w:r w:rsidRPr="00135A31">
        <w:rPr>
          <w:noProof/>
          <w:lang w:eastAsia="en-GB"/>
        </w:rPr>
        <w:lastRenderedPageBreak/>
        <w:drawing>
          <wp:inline distT="0" distB="0" distL="0" distR="0" wp14:anchorId="250130BB" wp14:editId="39B73DF1">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0011FF" w:rsidRPr="00776FB8" w:rsidRDefault="000011FF" w:rsidP="000011FF">
      <w:pPr>
        <w:pStyle w:val="PartDes"/>
        <w:jc w:val="left"/>
      </w:pPr>
    </w:p>
    <w:p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45D00F62" wp14:editId="59EAEB5B">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0011FF" w:rsidRDefault="000011FF" w:rsidP="000011FF">
      <w:pPr>
        <w:pStyle w:val="PartDes"/>
        <w:rPr>
          <w:rFonts w:ascii="Calibri Light" w:hAnsi="Calibri Light"/>
          <w:b w:val="0"/>
          <w:sz w:val="56"/>
        </w:rPr>
      </w:pPr>
    </w:p>
    <w:p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rsidR="000011FF" w:rsidRDefault="000011FF" w:rsidP="000011FF">
      <w:pPr>
        <w:spacing w:after="120" w:line="240" w:lineRule="atLeast"/>
      </w:pPr>
    </w:p>
    <w:p w:rsidR="000011FF" w:rsidRDefault="000011FF" w:rsidP="000011FF">
      <w:pPr>
        <w:spacing w:after="120" w:line="240" w:lineRule="atLeast"/>
      </w:pPr>
    </w:p>
    <w:p w:rsidR="000011FF" w:rsidRPr="007B65ED" w:rsidRDefault="000011FF" w:rsidP="000011FF">
      <w:pPr>
        <w:jc w:val="left"/>
        <w:rPr>
          <w:rFonts w:ascii="Calibri" w:hAnsi="Calibri"/>
        </w:rPr>
      </w:pPr>
    </w:p>
    <w:p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2453EA36" wp14:editId="424CDF87">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lastRenderedPageBreak/>
        <w:t>Schedule 3 | Au</w:t>
      </w:r>
      <w:r w:rsidRPr="002B1112">
        <w:rPr>
          <w:rFonts w:asciiTheme="majorHAnsi" w:hAnsiTheme="majorHAnsi"/>
          <w:b/>
          <w:sz w:val="32"/>
        </w:rPr>
        <w:t>thority Responsibilities</w:t>
      </w:r>
    </w:p>
    <w:p w:rsidR="000011FF" w:rsidRPr="002B1112" w:rsidRDefault="000011FF" w:rsidP="000011FF">
      <w:pPr>
        <w:jc w:val="left"/>
        <w:rPr>
          <w:rFonts w:ascii="Calibri" w:hAnsi="Calibri"/>
          <w:b/>
          <w:bCs/>
          <w:sz w:val="24"/>
        </w:rPr>
      </w:pPr>
    </w:p>
    <w:p w:rsidR="000011FF" w:rsidRPr="00786E92" w:rsidRDefault="000011FF" w:rsidP="007071EF">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rsidR="000011FF" w:rsidRPr="002B1112" w:rsidRDefault="000011FF" w:rsidP="007071EF">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rsidR="000011FF" w:rsidRPr="002B1112" w:rsidRDefault="000011FF" w:rsidP="007071EF">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rsidR="000011FF" w:rsidRPr="00786E92" w:rsidRDefault="000011FF" w:rsidP="007071EF">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rsidR="00786E92" w:rsidRPr="00786E92" w:rsidRDefault="00786E92" w:rsidP="007071EF">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185" w:name="_Ref139152016"/>
    </w:p>
    <w:p w:rsidR="000011FF" w:rsidRPr="00786E92" w:rsidRDefault="000011FF" w:rsidP="007071EF">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185"/>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rsidTr="000011FF">
        <w:trPr>
          <w:cantSplit/>
          <w:tblHeader/>
        </w:trPr>
        <w:tc>
          <w:tcPr>
            <w:tcW w:w="4268"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bl>
    <w:p w:rsidR="005F1FBE" w:rsidRDefault="005F1FBE" w:rsidP="00DE3DDC">
      <w:pPr>
        <w:rPr>
          <w:rFonts w:asciiTheme="minorHAnsi" w:hAnsiTheme="minorHAnsi"/>
          <w:b/>
          <w:sz w:val="24"/>
        </w:rPr>
      </w:pPr>
    </w:p>
    <w:p w:rsidR="005F1FBE" w:rsidRDefault="005F1FBE">
      <w:pPr>
        <w:jc w:val="left"/>
        <w:rPr>
          <w:rFonts w:asciiTheme="minorHAnsi" w:hAnsiTheme="minorHAnsi"/>
          <w:b/>
          <w:sz w:val="24"/>
        </w:rPr>
      </w:pPr>
      <w:r>
        <w:rPr>
          <w:rFonts w:asciiTheme="minorHAnsi" w:hAnsiTheme="minorHAnsi"/>
          <w:b/>
          <w:sz w:val="24"/>
        </w:rPr>
        <w:br w:type="page"/>
      </w:r>
    </w:p>
    <w:p w:rsidR="005F1FBE" w:rsidRDefault="005F1FBE" w:rsidP="005F1FBE">
      <w:pPr>
        <w:pStyle w:val="PartDes"/>
        <w:jc w:val="left"/>
      </w:pPr>
      <w:r w:rsidRPr="00135A31">
        <w:rPr>
          <w:noProof/>
          <w:lang w:eastAsia="en-GB"/>
        </w:rPr>
        <w:lastRenderedPageBreak/>
        <w:drawing>
          <wp:inline distT="0" distB="0" distL="0" distR="0" wp14:anchorId="33297DD7" wp14:editId="59CD67B0">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380FA8D3" wp14:editId="4BCC70FB">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7D172E36" wp14:editId="7D54D66F">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lastRenderedPageBreak/>
        <w:t>Schedule 4.1 | Supplier Solution</w:t>
      </w:r>
    </w:p>
    <w:p w:rsidR="005F1FBE" w:rsidRPr="00654909" w:rsidRDefault="005F1FBE" w:rsidP="005F1FBE">
      <w:pPr>
        <w:rPr>
          <w:rFonts w:ascii="Calibri" w:hAnsi="Calibri"/>
          <w:b/>
          <w:bCs/>
          <w:sz w:val="24"/>
          <w:szCs w:val="24"/>
        </w:rPr>
      </w:pPr>
    </w:p>
    <w:p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021BC692" wp14:editId="7E9D76AC">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79DEA80F" wp14:editId="6DE236DD">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1A5FC063" wp14:editId="6664526E">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lastRenderedPageBreak/>
        <w:t>Schedule 4.2 | Commercially Sensitive Information</w:t>
      </w:r>
    </w:p>
    <w:p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rsidTr="00CA4F5B">
        <w:trPr>
          <w:tblHeader/>
        </w:trPr>
        <w:tc>
          <w:tcPr>
            <w:tcW w:w="709" w:type="dxa"/>
            <w:tcBorders>
              <w:bottom w:val="double" w:sz="4" w:space="0" w:color="auto"/>
            </w:tcBorders>
          </w:tcPr>
          <w:p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rsidTr="00CA4F5B">
        <w:tc>
          <w:tcPr>
            <w:tcW w:w="709"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219AEFF5" wp14:editId="4FF44067">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6857844F" wp14:editId="007BC330">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26FBBEEA" wp14:editId="22D7CC83">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lastRenderedPageBreak/>
        <w:t>Schedule 4.3 | No</w:t>
      </w:r>
      <w:r w:rsidRPr="00903B94">
        <w:rPr>
          <w:rFonts w:ascii="Calibri Light" w:hAnsi="Calibri Light"/>
          <w:b/>
          <w:sz w:val="32"/>
          <w:szCs w:val="24"/>
        </w:rPr>
        <w:t>tified Sub-Contractors and Key Sub-Contractors</w:t>
      </w:r>
    </w:p>
    <w:p w:rsidR="005F1FBE" w:rsidRPr="00903B94" w:rsidRDefault="005F1FBE" w:rsidP="005F1FBE">
      <w:pPr>
        <w:jc w:val="left"/>
        <w:rPr>
          <w:rFonts w:ascii="Calibri" w:hAnsi="Calibri"/>
          <w:b/>
          <w:sz w:val="24"/>
          <w:szCs w:val="24"/>
        </w:rPr>
      </w:pPr>
    </w:p>
    <w:p w:rsidR="005F1FBE" w:rsidRPr="00903B94" w:rsidRDefault="005F1FBE" w:rsidP="007071EF">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rsidR="005F1FBE" w:rsidRPr="00903B94" w:rsidRDefault="005F1FBE" w:rsidP="007071EF">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rsidR="005F1FBE" w:rsidRPr="005F1FBE" w:rsidRDefault="005F1FBE" w:rsidP="007071EF">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bl>
    <w:p w:rsidR="005F1FBE" w:rsidRPr="00903B94" w:rsidRDefault="005F1FBE" w:rsidP="005F1FBE">
      <w:pPr>
        <w:rPr>
          <w:rFonts w:ascii="Calibri" w:hAnsi="Calibri"/>
          <w:sz w:val="24"/>
          <w:szCs w:val="24"/>
        </w:rPr>
      </w:pPr>
    </w:p>
    <w:p w:rsidR="005F1FBE" w:rsidRPr="005F1FBE" w:rsidRDefault="005F1FBE" w:rsidP="007071EF">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lastRenderedPageBreak/>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6A9F4F5C" wp14:editId="7CB45CED">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2E5DEE81" wp14:editId="64938ED2">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0BDB04D4" wp14:editId="6C54FA20">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lastRenderedPageBreak/>
        <w:t xml:space="preserve">Schedule 4.4 | </w:t>
      </w:r>
      <w:r w:rsidRPr="00AB0A82">
        <w:rPr>
          <w:rFonts w:asciiTheme="majorHAnsi" w:hAnsiTheme="majorHAnsi"/>
          <w:b/>
          <w:sz w:val="32"/>
        </w:rPr>
        <w:t>Third Party Contracts</w:t>
      </w:r>
    </w:p>
    <w:p w:rsidR="005F1FBE" w:rsidRPr="00AB0A82" w:rsidRDefault="005F1FBE" w:rsidP="005F1FBE">
      <w:pPr>
        <w:jc w:val="left"/>
        <w:rPr>
          <w:rFonts w:ascii="Calibri" w:hAnsi="Calibri"/>
          <w:b/>
          <w:bCs/>
          <w:sz w:val="24"/>
        </w:rPr>
      </w:pPr>
    </w:p>
    <w:p w:rsidR="005F1FBE" w:rsidRPr="00AB0A82" w:rsidRDefault="005F1FBE" w:rsidP="007071EF">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rsidR="005F1FBE" w:rsidRPr="00AB0A82" w:rsidRDefault="005F1FBE" w:rsidP="007071EF">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rsidTr="00CA4F5B">
        <w:trPr>
          <w:tblHeader/>
        </w:trPr>
        <w:tc>
          <w:tcPr>
            <w:tcW w:w="2948" w:type="dxa"/>
            <w:shd w:val="clear" w:color="auto" w:fill="E0E0E0"/>
          </w:tcPr>
          <w:p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rsidTr="00CA4F5B">
        <w:trPr>
          <w:tblHeader/>
        </w:trPr>
        <w:tc>
          <w:tcPr>
            <w:tcW w:w="2948" w:type="dxa"/>
            <w:shd w:val="clear" w:color="auto" w:fill="E0E0E0"/>
          </w:tcPr>
          <w:p w:rsidR="005F1FBE" w:rsidRPr="00AB0A82" w:rsidRDefault="005F1FBE" w:rsidP="00CA4F5B">
            <w:pPr>
              <w:pStyle w:val="NormalNoIndent"/>
              <w:rPr>
                <w:rFonts w:asciiTheme="minorHAnsi" w:hAnsiTheme="minorHAnsi"/>
                <w:sz w:val="24"/>
              </w:rPr>
            </w:pPr>
          </w:p>
        </w:tc>
        <w:tc>
          <w:tcPr>
            <w:tcW w:w="2552" w:type="dxa"/>
            <w:shd w:val="clear" w:color="auto" w:fill="E0E0E0"/>
          </w:tcPr>
          <w:p w:rsidR="005F1FBE" w:rsidRPr="00AB0A82" w:rsidRDefault="005F1FBE" w:rsidP="00CA4F5B">
            <w:pPr>
              <w:pStyle w:val="NormalNoIndent"/>
              <w:rPr>
                <w:rFonts w:asciiTheme="minorHAnsi" w:hAnsiTheme="minorHAnsi"/>
                <w:sz w:val="24"/>
              </w:rPr>
            </w:pPr>
          </w:p>
        </w:tc>
        <w:tc>
          <w:tcPr>
            <w:tcW w:w="2727" w:type="dxa"/>
            <w:shd w:val="clear" w:color="auto" w:fill="E0E0E0"/>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lastRenderedPageBreak/>
        <w:drawing>
          <wp:inline distT="0" distB="0" distL="0" distR="0" wp14:anchorId="54077070" wp14:editId="3C71584C">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50D33" w:rsidRDefault="00DC759B" w:rsidP="00DC759B">
      <w:pPr>
        <w:spacing w:before="120" w:after="120"/>
        <w:jc w:val="left"/>
        <w:rPr>
          <w:rFonts w:eastAsia="Trebuchet MS"/>
          <w:b/>
          <w:bCs/>
          <w:szCs w:val="22"/>
        </w:rPr>
      </w:pPr>
    </w:p>
    <w:p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63552CC1" wp14:editId="55A2DD73">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Pr="00750D33" w:rsidRDefault="00DC759B" w:rsidP="00DC759B">
      <w:pPr>
        <w:spacing w:before="120" w:after="120"/>
        <w:jc w:val="center"/>
        <w:rPr>
          <w:rFonts w:ascii="Calibri Light" w:eastAsia="Trebuchet MS" w:hAnsi="Calibri Light"/>
          <w:bCs/>
          <w:sz w:val="56"/>
          <w:szCs w:val="22"/>
        </w:rPr>
      </w:pPr>
    </w:p>
    <w:p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jc w:val="left"/>
        <w:rPr>
          <w:rFonts w:ascii="Calibri" w:eastAsia="Trebuchet MS" w:hAnsi="Calibri"/>
          <w:szCs w:val="22"/>
        </w:rPr>
      </w:pPr>
    </w:p>
    <w:p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64166FD9" wp14:editId="4BCDC753">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lastRenderedPageBreak/>
        <w:t>Schedule 4.5 | Assets</w:t>
      </w:r>
    </w:p>
    <w:p w:rsidR="00DC759B" w:rsidRPr="00750D33" w:rsidRDefault="00DC759B" w:rsidP="00DC759B">
      <w:pPr>
        <w:jc w:val="left"/>
        <w:rPr>
          <w:rFonts w:ascii="Calibri" w:eastAsia="Trebuchet MS" w:hAnsi="Calibri"/>
          <w:b/>
          <w:bCs/>
          <w:sz w:val="24"/>
          <w:szCs w:val="22"/>
        </w:rPr>
      </w:pPr>
    </w:p>
    <w:p w:rsidR="00DC759B" w:rsidRPr="00750D33" w:rsidRDefault="00DC759B" w:rsidP="007071EF">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rsidR="00DC759B" w:rsidRPr="00750D33" w:rsidRDefault="00DC759B" w:rsidP="007071EF">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rsidR="00DC759B" w:rsidRPr="00750D33" w:rsidRDefault="00DC759B" w:rsidP="007071EF">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186" w:name="_Ref432092713"/>
    </w:p>
    <w:bookmarkEnd w:id="1186"/>
    <w:p w:rsidR="00DC759B" w:rsidRPr="00750D33" w:rsidRDefault="00DC759B" w:rsidP="007071EF">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rsidTr="00CA4F5B">
        <w:tc>
          <w:tcPr>
            <w:tcW w:w="253" w:type="pct"/>
            <w:shd w:val="clear" w:color="auto" w:fill="auto"/>
          </w:tcPr>
          <w:p w:rsidR="00DC759B" w:rsidRPr="00750D33" w:rsidRDefault="00DC759B" w:rsidP="00CA4F5B">
            <w:pPr>
              <w:rPr>
                <w:rFonts w:asciiTheme="minorHAnsi" w:hAnsiTheme="minorHAnsi"/>
                <w:b/>
                <w:sz w:val="24"/>
                <w:szCs w:val="24"/>
              </w:rPr>
            </w:pPr>
          </w:p>
        </w:tc>
        <w:tc>
          <w:tcPr>
            <w:tcW w:w="1314"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Default="00DC759B" w:rsidP="00DC759B">
      <w:pPr>
        <w:pStyle w:val="PartDes"/>
        <w:jc w:val="left"/>
      </w:pPr>
      <w:r w:rsidRPr="00135A31">
        <w:rPr>
          <w:noProof/>
          <w:lang w:eastAsia="en-GB"/>
        </w:rPr>
        <w:lastRenderedPageBreak/>
        <w:drawing>
          <wp:inline distT="0" distB="0" distL="0" distR="0" wp14:anchorId="7B3527CC" wp14:editId="4144B1C6">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76FB8" w:rsidRDefault="00DC759B" w:rsidP="00DC759B">
      <w:pPr>
        <w:pStyle w:val="PartDes"/>
        <w:jc w:val="left"/>
      </w:pPr>
    </w:p>
    <w:p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0364CBBB" wp14:editId="4CE86D65">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Default="00DC759B" w:rsidP="00DC759B">
      <w:pPr>
        <w:pStyle w:val="PartDes"/>
        <w:rPr>
          <w:rFonts w:ascii="Calibri Light" w:hAnsi="Calibri Light"/>
          <w:b w:val="0"/>
          <w:sz w:val="56"/>
        </w:rPr>
      </w:pPr>
    </w:p>
    <w:p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rsidR="00DC759B" w:rsidRDefault="00DC759B" w:rsidP="00DC759B">
      <w:pPr>
        <w:spacing w:after="120" w:line="240" w:lineRule="atLeast"/>
      </w:pPr>
    </w:p>
    <w:p w:rsidR="00DC759B" w:rsidRDefault="00DC759B" w:rsidP="00DC759B">
      <w:pPr>
        <w:spacing w:after="120" w:line="240" w:lineRule="atLeast"/>
      </w:pPr>
    </w:p>
    <w:p w:rsidR="00DC759B" w:rsidRPr="007B65ED" w:rsidRDefault="00DC759B" w:rsidP="00DC759B">
      <w:pPr>
        <w:jc w:val="left"/>
        <w:rPr>
          <w:rFonts w:ascii="Calibri" w:hAnsi="Calibri"/>
        </w:rPr>
      </w:pPr>
    </w:p>
    <w:p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0BB998D5" wp14:editId="6A28CE63">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lastRenderedPageBreak/>
        <w:t>Schedule 5 | Intellectual Property Rights</w:t>
      </w:r>
    </w:p>
    <w:p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7071EF">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rsidTr="00D11447">
        <w:trPr>
          <w:trHeight w:val="1719"/>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7071EF">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lastRenderedPageBreak/>
        <w:t>THIRD PARTY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rsidTr="00D11447">
        <w:trPr>
          <w:trHeight w:val="1137"/>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7071EF">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rsidR="00DC759B" w:rsidRPr="00DC759B" w:rsidRDefault="00DC759B" w:rsidP="007071EF">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7071EF">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lastRenderedPageBreak/>
        <w:t>SUPPLIER BACKGROUND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lastRenderedPageBreak/>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rsidR="00DC759B" w:rsidRPr="00A07718" w:rsidRDefault="00DC759B" w:rsidP="007071EF">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rsidR="00DC759B" w:rsidRPr="00A07718" w:rsidRDefault="00DC759B" w:rsidP="007071EF">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lastRenderedPageBreak/>
        <w:t>Annex 2 | Form o</w:t>
      </w:r>
      <w:r w:rsidRPr="00A07718">
        <w:rPr>
          <w:rFonts w:asciiTheme="majorHAnsi" w:hAnsiTheme="majorHAnsi"/>
          <w:sz w:val="28"/>
          <w:szCs w:val="24"/>
        </w:rPr>
        <w:t>f Confidentiality Undertaking</w:t>
      </w:r>
    </w:p>
    <w:p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rsidR="00DC759B" w:rsidRPr="00A07718" w:rsidRDefault="00DC759B" w:rsidP="007071EF">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rsidR="00DC759B" w:rsidRPr="00A07718" w:rsidRDefault="00DC759B" w:rsidP="007071EF">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rsidTr="00CA4F5B">
        <w:trPr>
          <w:trHeight w:val="125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rsidTr="00CA4F5B">
        <w:trPr>
          <w:trHeight w:val="10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 xml:space="preserve">licence together with build information, relevant design and development information, technical </w:t>
            </w:r>
            <w:r w:rsidRPr="00A07718">
              <w:rPr>
                <w:rFonts w:asciiTheme="minorHAnsi" w:hAnsiTheme="minorHAnsi"/>
                <w:sz w:val="24"/>
                <w:szCs w:val="24"/>
              </w:rPr>
              <w:lastRenderedPageBreak/>
              <w:t>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rsidTr="00CA4F5B">
        <w:trPr>
          <w:trHeight w:val="121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rsidTr="00CA4F5B">
        <w:trPr>
          <w:trHeight w:val="8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rsidTr="00CA4F5B">
        <w:trPr>
          <w:trHeight w:val="22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rsidTr="00CA4F5B">
        <w:trPr>
          <w:trHeight w:val="747"/>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rsidTr="00CA4F5B">
        <w:trPr>
          <w:trHeight w:val="576"/>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rsidTr="00CA4F5B">
        <w:trPr>
          <w:trHeight w:val="720"/>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rsidTr="00CA4F5B">
        <w:trPr>
          <w:trHeight w:val="1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lastRenderedPageBreak/>
        <w:t>a reference to any gender includes a reference to other genders;</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DC759B" w:rsidRPr="00A07718" w:rsidRDefault="00DC759B" w:rsidP="007071EF">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 xml:space="preserve">ensure, so far as reasonably practicable, that all Confidential Information held in electronic, digital or other machine-readable form ceases to be readily accessible (other than by the information </w:t>
      </w:r>
      <w:r w:rsidRPr="00A07718">
        <w:rPr>
          <w:rFonts w:asciiTheme="minorHAnsi" w:hAnsiTheme="minorHAnsi"/>
          <w:sz w:val="24"/>
          <w:szCs w:val="24"/>
        </w:rPr>
        <w:lastRenderedPageBreak/>
        <w:t>technology staff of the Sub</w:t>
      </w:r>
      <w:r w:rsidRPr="00A07718">
        <w:rPr>
          <w:rFonts w:asciiTheme="minorHAnsi" w:hAnsiTheme="minorHAnsi"/>
          <w:sz w:val="24"/>
          <w:szCs w:val="24"/>
        </w:rPr>
        <w:noBreakHyphen/>
        <w:t>licensee) from any computer, word processor, voicemail system or any other device; and</w:t>
      </w:r>
    </w:p>
    <w:p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lastRenderedPageBreak/>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rsidR="00DC759B" w:rsidRPr="00A07718" w:rsidRDefault="00DC759B" w:rsidP="007071EF">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lastRenderedPageBreak/>
        <w:t>if to be given to the Sub</w:t>
      </w:r>
      <w:r w:rsidRPr="00A07718">
        <w:rPr>
          <w:rFonts w:asciiTheme="minorHAnsi" w:hAnsiTheme="minorHAnsi"/>
          <w:sz w:val="24"/>
          <w:szCs w:val="24"/>
        </w:rPr>
        <w:noBreakHyphen/>
        <w:t>licensee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CA4F5B" w:rsidRDefault="00CA4F5B" w:rsidP="00DE3DDC">
      <w:pPr>
        <w:rPr>
          <w:rFonts w:ascii="Calibri" w:hAnsi="Calibri"/>
          <w:b/>
          <w:bCs/>
          <w:sz w:val="24"/>
          <w:szCs w:val="24"/>
        </w:rPr>
      </w:pPr>
    </w:p>
    <w:p w:rsidR="00CA4F5B" w:rsidRDefault="00CA4F5B">
      <w:pPr>
        <w:jc w:val="left"/>
        <w:rPr>
          <w:rFonts w:ascii="Calibri" w:hAnsi="Calibri"/>
          <w:b/>
          <w:bCs/>
          <w:sz w:val="24"/>
          <w:szCs w:val="24"/>
        </w:rPr>
      </w:pPr>
      <w:r>
        <w:rPr>
          <w:rFonts w:ascii="Calibri" w:hAnsi="Calibri"/>
          <w:b/>
          <w:bCs/>
          <w:sz w:val="24"/>
          <w:szCs w:val="24"/>
        </w:rPr>
        <w:br w:type="page"/>
      </w:r>
    </w:p>
    <w:p w:rsidR="00CA4F5B" w:rsidRPr="00A54C2F" w:rsidRDefault="00CA4F5B" w:rsidP="00CA4F5B">
      <w:pPr>
        <w:rPr>
          <w:rFonts w:ascii="Calibri" w:hAnsi="Calibri"/>
          <w:sz w:val="24"/>
          <w:szCs w:val="24"/>
        </w:rPr>
      </w:pPr>
    </w:p>
    <w:p w:rsidR="00CA4F5B" w:rsidRDefault="00CA4F5B" w:rsidP="00CA4F5B">
      <w:pPr>
        <w:pStyle w:val="PartDes"/>
        <w:jc w:val="left"/>
      </w:pPr>
      <w:r w:rsidRPr="00135A31">
        <w:rPr>
          <w:noProof/>
          <w:lang w:eastAsia="en-GB"/>
        </w:rPr>
        <w:drawing>
          <wp:inline distT="0" distB="0" distL="0" distR="0" wp14:anchorId="6B9A20B7" wp14:editId="12E601E5">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A4F5B" w:rsidRPr="00776FB8" w:rsidRDefault="00CA4F5B" w:rsidP="00CA4F5B">
      <w:pPr>
        <w:pStyle w:val="PartDes"/>
        <w:jc w:val="left"/>
      </w:pPr>
    </w:p>
    <w:p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1CE379F2" wp14:editId="5DCA04E4">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A4F5B" w:rsidRDefault="00CA4F5B" w:rsidP="00CA4F5B">
      <w:pPr>
        <w:pStyle w:val="PartDes"/>
        <w:rPr>
          <w:rFonts w:ascii="Calibri Light" w:hAnsi="Calibri Light"/>
          <w:b w:val="0"/>
          <w:sz w:val="56"/>
        </w:rPr>
      </w:pPr>
    </w:p>
    <w:p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rsidR="00CA4F5B" w:rsidRDefault="00CA4F5B" w:rsidP="00CA4F5B">
      <w:pPr>
        <w:spacing w:after="120" w:line="240" w:lineRule="atLeast"/>
      </w:pPr>
    </w:p>
    <w:p w:rsidR="00CA4F5B" w:rsidRDefault="00CA4F5B" w:rsidP="00CA4F5B">
      <w:pPr>
        <w:spacing w:after="120" w:line="240" w:lineRule="atLeast"/>
      </w:pPr>
    </w:p>
    <w:p w:rsidR="00CA4F5B" w:rsidRPr="007B65ED" w:rsidRDefault="00CA4F5B" w:rsidP="00CA4F5B">
      <w:pPr>
        <w:jc w:val="left"/>
        <w:rPr>
          <w:rFonts w:ascii="Calibri" w:hAnsi="Calibri"/>
        </w:rPr>
      </w:pPr>
    </w:p>
    <w:p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2A2A7FB6" wp14:editId="3B723DA3">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CA4F5B" w:rsidRDefault="00CA4F5B" w:rsidP="00CA4F5B">
      <w:pPr>
        <w:rPr>
          <w:rFonts w:ascii="Calibri Light" w:hAnsi="Calibri Light"/>
          <w:b/>
          <w:sz w:val="32"/>
          <w:szCs w:val="24"/>
        </w:rPr>
      </w:pPr>
      <w:r w:rsidRPr="00A54C2F">
        <w:rPr>
          <w:rFonts w:ascii="Calibri Light" w:hAnsi="Calibri Light"/>
          <w:b/>
          <w:sz w:val="32"/>
          <w:szCs w:val="24"/>
        </w:rPr>
        <w:lastRenderedPageBreak/>
        <w:t>Schedule 6.1 | Transition</w:t>
      </w:r>
    </w:p>
    <w:p w:rsidR="00CA4F5B" w:rsidRPr="00A54C2F" w:rsidRDefault="00CA4F5B" w:rsidP="00CA4F5B">
      <w:pPr>
        <w:rPr>
          <w:rFonts w:ascii="Calibri Light" w:hAnsi="Calibri Light"/>
          <w:b/>
          <w:sz w:val="32"/>
          <w:szCs w:val="24"/>
        </w:rPr>
      </w:pPr>
    </w:p>
    <w:p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rsidTr="00CA4F5B">
        <w:tc>
          <w:tcPr>
            <w:tcW w:w="2660" w:type="dxa"/>
          </w:tcPr>
          <w:p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rsidR="00CA4F5B" w:rsidRDefault="00CA4F5B"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CA4F5B" w:rsidRDefault="00CA4F5B" w:rsidP="00CA4F5B">
      <w:pPr>
        <w:rPr>
          <w:rFonts w:ascii="Calibri Light" w:hAnsi="Calibri Light"/>
          <w:b/>
          <w:sz w:val="32"/>
          <w:szCs w:val="24"/>
        </w:rPr>
      </w:pPr>
      <w:r>
        <w:rPr>
          <w:rFonts w:ascii="Calibri Light" w:hAnsi="Calibri Light"/>
          <w:b/>
          <w:sz w:val="32"/>
          <w:szCs w:val="24"/>
        </w:rPr>
        <w:lastRenderedPageBreak/>
        <w:t>Part</w:t>
      </w:r>
      <w:r w:rsidRPr="00A54C2F">
        <w:rPr>
          <w:rFonts w:ascii="Calibri Light" w:hAnsi="Calibri Light"/>
          <w:b/>
          <w:sz w:val="32"/>
          <w:szCs w:val="24"/>
        </w:rPr>
        <w:t xml:space="preserve"> A | Transition</w:t>
      </w:r>
    </w:p>
    <w:p w:rsidR="00B37FDC" w:rsidRPr="00A54C2F" w:rsidRDefault="00B37FDC" w:rsidP="00CA4F5B">
      <w:pPr>
        <w:rPr>
          <w:rFonts w:ascii="Calibri Light" w:hAnsi="Calibri Light"/>
          <w:b/>
          <w:sz w:val="32"/>
          <w:szCs w:val="24"/>
        </w:rPr>
      </w:pPr>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187" w:name="_Ref350286384"/>
      <w:r w:rsidRPr="00A54C2F">
        <w:rPr>
          <w:rFonts w:ascii="Calibri" w:hAnsi="Calibri"/>
          <w:sz w:val="24"/>
          <w:szCs w:val="24"/>
        </w:rPr>
        <w:t>The following documents form part of this Schedule:</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7071EF">
      <w:pPr>
        <w:pStyle w:val="Heading4"/>
        <w:widowControl/>
        <w:numPr>
          <w:ilvl w:val="3"/>
          <w:numId w:val="133"/>
        </w:numPr>
        <w:spacing w:after="240"/>
        <w:rPr>
          <w:rFonts w:ascii="Calibri" w:hAnsi="Calibri"/>
          <w:sz w:val="24"/>
          <w:szCs w:val="24"/>
        </w:rPr>
      </w:pPr>
      <w:bookmarkStart w:id="1188"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188"/>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lastRenderedPageBreak/>
        <w:t>OUTLINE TRANSITION PLAN</w:t>
      </w:r>
      <w:bookmarkEnd w:id="1187"/>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rsidR="00CA4F5B" w:rsidRPr="00786E92" w:rsidRDefault="00CA4F5B" w:rsidP="007071EF">
      <w:pPr>
        <w:pStyle w:val="Heading2"/>
        <w:keepNext/>
        <w:widowControl/>
        <w:numPr>
          <w:ilvl w:val="1"/>
          <w:numId w:val="133"/>
        </w:numPr>
        <w:spacing w:after="240"/>
        <w:rPr>
          <w:rFonts w:ascii="Calibri" w:hAnsi="Calibri"/>
          <w:b/>
          <w:sz w:val="24"/>
          <w:szCs w:val="24"/>
        </w:rPr>
      </w:pPr>
      <w:bookmarkStart w:id="1189" w:name="_Ref449724924"/>
      <w:r w:rsidRPr="00786E92">
        <w:rPr>
          <w:rFonts w:ascii="Calibri" w:hAnsi="Calibri"/>
          <w:b/>
          <w:sz w:val="24"/>
          <w:szCs w:val="24"/>
        </w:rPr>
        <w:t>APPROVAL OF THE DETAILED TRANSITION PLAN</w:t>
      </w:r>
      <w:bookmarkEnd w:id="1189"/>
      <w:r w:rsidRPr="00786E92">
        <w:rPr>
          <w:rFonts w:ascii="Calibri" w:hAnsi="Calibri"/>
          <w:b/>
          <w:sz w:val="24"/>
          <w:szCs w:val="24"/>
        </w:rPr>
        <w:t xml:space="preserve"> </w:t>
      </w:r>
    </w:p>
    <w:p w:rsidR="00CA4F5B" w:rsidRPr="00A54C2F" w:rsidRDefault="00CA4F5B" w:rsidP="007071EF">
      <w:pPr>
        <w:pStyle w:val="Heading3"/>
        <w:widowControl/>
        <w:numPr>
          <w:ilvl w:val="2"/>
          <w:numId w:val="133"/>
        </w:numPr>
        <w:spacing w:after="240"/>
        <w:rPr>
          <w:rFonts w:ascii="Calibri" w:hAnsi="Calibri"/>
          <w:sz w:val="24"/>
          <w:szCs w:val="24"/>
        </w:rPr>
      </w:pPr>
      <w:bookmarkStart w:id="1190"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190"/>
      <w:r w:rsidRPr="00A54C2F">
        <w:rPr>
          <w:rFonts w:ascii="Calibri" w:hAnsi="Calibri"/>
          <w:sz w:val="24"/>
          <w:szCs w:val="24"/>
        </w:rPr>
        <w:t xml:space="preserve"> </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191" w:name="_Ref450753985"/>
      <w:r w:rsidRPr="00A54C2F">
        <w:rPr>
          <w:rFonts w:ascii="Calibri" w:hAnsi="Calibri"/>
          <w:sz w:val="24"/>
          <w:szCs w:val="24"/>
        </w:rPr>
        <w:t>The Supplier shall ensure that the draft Detailed Transition Plan:</w:t>
      </w:r>
      <w:bookmarkEnd w:id="1191"/>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192" w:name="_Ref47165142"/>
      <w:bookmarkStart w:id="1193" w:name="_Ref33354369"/>
      <w:r w:rsidRPr="00A54C2F">
        <w:rPr>
          <w:rFonts w:ascii="Calibri" w:hAnsi="Calibri"/>
          <w:sz w:val="24"/>
          <w:szCs w:val="24"/>
        </w:rPr>
        <w:t xml:space="preserve"> the Supplier's proposed timescales in respect of the following for each of the Milestones:</w:t>
      </w:r>
      <w:bookmarkEnd w:id="1192"/>
    </w:p>
    <w:p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Deliverable;</w:t>
      </w:r>
    </w:p>
    <w:p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CA4F5B" w:rsidRPr="00A54C2F" w:rsidRDefault="00CA4F5B" w:rsidP="007071EF">
      <w:pPr>
        <w:pStyle w:val="Heading4"/>
        <w:widowControl/>
        <w:numPr>
          <w:ilvl w:val="3"/>
          <w:numId w:val="133"/>
        </w:numPr>
        <w:spacing w:after="240"/>
        <w:rPr>
          <w:rFonts w:ascii="Calibri" w:hAnsi="Calibri"/>
          <w:sz w:val="24"/>
          <w:szCs w:val="24"/>
        </w:rPr>
      </w:pPr>
      <w:bookmarkStart w:id="1194"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lastRenderedPageBreak/>
        <w:t>all the Supplier's assumptions in setting out the activities and timescales in the Detailed Transition Plan; and</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195"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rsidR="00CA4F5B" w:rsidRPr="00A54C2F" w:rsidRDefault="00CA4F5B" w:rsidP="007071EF">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196" w:name="_Ref138744800"/>
      <w:bookmarkStart w:id="1197" w:name="_Ref449724870"/>
      <w:r w:rsidRPr="00A54C2F">
        <w:rPr>
          <w:rFonts w:ascii="Calibri" w:hAnsi="Calibri"/>
          <w:sz w:val="24"/>
          <w:szCs w:val="24"/>
        </w:rPr>
        <w:t xml:space="preserve">Following receipt of the draft Detailed Transition Plan from the Supplier, </w:t>
      </w:r>
      <w:bookmarkEnd w:id="1196"/>
      <w:r w:rsidRPr="00A54C2F">
        <w:rPr>
          <w:rFonts w:ascii="Calibri" w:hAnsi="Calibri"/>
          <w:sz w:val="24"/>
          <w:szCs w:val="24"/>
        </w:rPr>
        <w:t>the Authority shall:</w:t>
      </w:r>
      <w:bookmarkEnd w:id="1197"/>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198" w:name="a410835"/>
      <w:bookmarkEnd w:id="1198"/>
      <w:r w:rsidRPr="00A54C2F">
        <w:rPr>
          <w:rFonts w:ascii="Calibri" w:hAnsi="Calibri"/>
          <w:sz w:val="24"/>
          <w:szCs w:val="24"/>
        </w:rPr>
        <w:t xml:space="preserve"> </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199" w:name="_Ref449724880"/>
      <w:r w:rsidRPr="00A54C2F">
        <w:rPr>
          <w:rFonts w:ascii="Calibri" w:hAnsi="Calibri"/>
          <w:sz w:val="24"/>
          <w:szCs w:val="24"/>
        </w:rPr>
        <w:t>If the Authority rejects the draft Detailed Transition Plan:</w:t>
      </w:r>
      <w:bookmarkEnd w:id="1199"/>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4"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5"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lastRenderedPageBreak/>
        <w:t>If the Authority approves the draft Detailed Transition Plan, it shall replace the Outline Transition Plan from the date of the Authority’s notice of approval.</w:t>
      </w:r>
    </w:p>
    <w:p w:rsidR="00CA4F5B" w:rsidRPr="00786E92" w:rsidRDefault="00CA4F5B" w:rsidP="007071EF">
      <w:pPr>
        <w:pStyle w:val="Heading2"/>
        <w:keepNext/>
        <w:widowControl/>
        <w:numPr>
          <w:ilvl w:val="1"/>
          <w:numId w:val="133"/>
        </w:numPr>
        <w:spacing w:after="240"/>
        <w:rPr>
          <w:rFonts w:ascii="Calibri" w:hAnsi="Calibri"/>
          <w:b/>
          <w:sz w:val="24"/>
          <w:szCs w:val="24"/>
        </w:rPr>
      </w:pPr>
      <w:bookmarkStart w:id="1200" w:name="_Ref47165187"/>
      <w:bookmarkEnd w:id="1194"/>
      <w:bookmarkEnd w:id="1195"/>
      <w:r w:rsidRPr="00786E92">
        <w:rPr>
          <w:rFonts w:ascii="Calibri" w:hAnsi="Calibri"/>
          <w:b/>
          <w:sz w:val="24"/>
          <w:szCs w:val="24"/>
        </w:rPr>
        <w:t>UPDATES TO AND MAINTENANCE OF THE DETAILED TRANSITION PLAN</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rsidR="00CA4F5B" w:rsidRPr="00CA4F5B" w:rsidRDefault="00CA4F5B" w:rsidP="007071EF">
      <w:pPr>
        <w:pStyle w:val="Heading4"/>
        <w:widowControl/>
        <w:numPr>
          <w:ilvl w:val="3"/>
          <w:numId w:val="133"/>
        </w:numPr>
        <w:spacing w:after="240"/>
        <w:rPr>
          <w:rFonts w:ascii="Calibri" w:hAnsi="Calibri"/>
          <w:sz w:val="24"/>
          <w:szCs w:val="24"/>
        </w:rPr>
      </w:pPr>
      <w:bookmarkStart w:id="1201"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01"/>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rsidR="00CA4F5B" w:rsidRPr="00A54C2F" w:rsidRDefault="00CA4F5B" w:rsidP="007071EF">
      <w:pPr>
        <w:pStyle w:val="Heading3"/>
        <w:keepNext/>
        <w:widowControl/>
        <w:numPr>
          <w:ilvl w:val="2"/>
          <w:numId w:val="133"/>
        </w:numPr>
        <w:spacing w:after="240"/>
        <w:rPr>
          <w:rFonts w:ascii="Calibri" w:hAnsi="Calibri"/>
          <w:sz w:val="24"/>
          <w:szCs w:val="24"/>
        </w:rPr>
      </w:pPr>
      <w:bookmarkStart w:id="1202"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02"/>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03" w:name="_Ref138744724"/>
      <w:bookmarkEnd w:id="1200"/>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lastRenderedPageBreak/>
        <w:t>RESOURCE COMMITMENTS AND CHARGES</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rsidR="00CA4F5B" w:rsidRPr="00A54C2F" w:rsidRDefault="00CA4F5B" w:rsidP="007071EF">
      <w:pPr>
        <w:pStyle w:val="Heading4"/>
        <w:widowControl/>
        <w:numPr>
          <w:ilvl w:val="3"/>
          <w:numId w:val="133"/>
        </w:numPr>
        <w:spacing w:after="240"/>
        <w:rPr>
          <w:rFonts w:ascii="Calibri" w:hAnsi="Calibri"/>
          <w:sz w:val="24"/>
          <w:szCs w:val="24"/>
        </w:rPr>
      </w:pPr>
      <w:bookmarkStart w:id="1204"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04"/>
    </w:p>
    <w:p w:rsidR="00CA4F5B" w:rsidRPr="00A54C2F" w:rsidRDefault="00CA4F5B" w:rsidP="007071EF">
      <w:pPr>
        <w:pStyle w:val="Heading4"/>
        <w:widowControl/>
        <w:numPr>
          <w:ilvl w:val="3"/>
          <w:numId w:val="133"/>
        </w:numPr>
        <w:spacing w:after="240"/>
        <w:rPr>
          <w:rFonts w:ascii="Calibri" w:hAnsi="Calibri"/>
          <w:sz w:val="24"/>
          <w:szCs w:val="24"/>
        </w:rPr>
      </w:pPr>
      <w:bookmarkStart w:id="1205"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05"/>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lastRenderedPageBreak/>
        <w:t xml:space="preserve">Readiness Review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lastRenderedPageBreak/>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7071EF">
      <w:pPr>
        <w:pStyle w:val="Heading5"/>
        <w:widowControl/>
        <w:numPr>
          <w:ilvl w:val="4"/>
          <w:numId w:val="133"/>
        </w:numPr>
        <w:spacing w:after="240"/>
        <w:rPr>
          <w:rFonts w:ascii="Calibri" w:hAnsi="Calibri"/>
          <w:sz w:val="24"/>
          <w:szCs w:val="24"/>
        </w:rPr>
      </w:pPr>
      <w:bookmarkStart w:id="1206"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06"/>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create and maintain (based upon consultation with and engagement of the Authority) a RAID management plan which will clearly list all technical, commercial, delivery, financial and legal risks, assumptions, </w:t>
      </w:r>
      <w:r w:rsidRPr="00A54C2F">
        <w:rPr>
          <w:rFonts w:ascii="Calibri" w:hAnsi="Calibri"/>
          <w:sz w:val="24"/>
          <w:szCs w:val="24"/>
        </w:rPr>
        <w:lastRenderedPageBreak/>
        <w:t>issues and dependencies that impact the Parties and the Detailed Transition Plan. The RAID management plan shall be created by the Supplier within 1 month of the Effective Date and provided to the Authority fortnightly; and</w:t>
      </w:r>
    </w:p>
    <w:p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rsidR="00CA4F5B" w:rsidRPr="00A54C2F" w:rsidRDefault="00CA4F5B" w:rsidP="00CA4F5B">
      <w:pPr>
        <w:pStyle w:val="Heading3"/>
        <w:numPr>
          <w:ilvl w:val="0"/>
          <w:numId w:val="0"/>
        </w:numPr>
        <w:rPr>
          <w:rFonts w:ascii="Calibri" w:hAnsi="Calibri"/>
          <w:sz w:val="24"/>
          <w:szCs w:val="24"/>
        </w:rPr>
      </w:pPr>
    </w:p>
    <w:p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CA4F5B" w:rsidRPr="00A54C2F" w:rsidRDefault="00CA4F5B" w:rsidP="00CA4F5B">
      <w:pPr>
        <w:rPr>
          <w:rFonts w:ascii="Calibri" w:hAnsi="Calibri"/>
          <w:sz w:val="24"/>
          <w:szCs w:val="24"/>
        </w:rPr>
        <w:sectPr w:rsidR="00CA4F5B" w:rsidRPr="00A54C2F" w:rsidSect="00AA3333">
          <w:headerReference w:type="default" r:id="rId66"/>
          <w:footerReference w:type="default" r:id="rId67"/>
          <w:footerReference w:type="first" r:id="rId68"/>
          <w:pgSz w:w="11909" w:h="16834" w:code="9"/>
          <w:pgMar w:top="1440" w:right="1440" w:bottom="1797" w:left="1440" w:header="709" w:footer="709" w:gutter="0"/>
          <w:cols w:space="720"/>
          <w:titlePg/>
          <w:docGrid w:linePitch="299"/>
        </w:sectPr>
      </w:pPr>
    </w:p>
    <w:p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lastRenderedPageBreak/>
        <w:t>ANNEX </w:t>
      </w:r>
      <w:bookmarkStart w:id="1207" w:name="Part_A_Annex_1"/>
      <w:r w:rsidRPr="008A16E1">
        <w:rPr>
          <w:rFonts w:ascii="Calibri Light" w:hAnsi="Calibri Light" w:cs="Calibri Light"/>
          <w:sz w:val="32"/>
        </w:rPr>
        <w:t>1</w:t>
      </w:r>
      <w:bookmarkEnd w:id="1207"/>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rsidTr="00CA4F5B">
        <w:trPr>
          <w:cantSplit/>
          <w:tblHeader/>
        </w:trPr>
        <w:tc>
          <w:tcPr>
            <w:tcW w:w="147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p>
        </w:tc>
        <w:tc>
          <w:tcPr>
            <w:tcW w:w="4702" w:type="dxa"/>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Detailed Transition Plan approved</w:t>
            </w:r>
          </w:p>
        </w:tc>
        <w:tc>
          <w:tcPr>
            <w:tcW w:w="4702" w:type="dxa"/>
            <w:tcBorders>
              <w:bottom w:val="single" w:sz="4" w:space="0" w:color="auto"/>
            </w:tcBorders>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rsidR="00CA4F5B" w:rsidRPr="00A54C2F" w:rsidRDefault="00CA4F5B" w:rsidP="007071EF">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User Acceptance Testing complete</w:t>
            </w:r>
          </w:p>
        </w:tc>
        <w:tc>
          <w:tcPr>
            <w:tcW w:w="4702" w:type="dxa"/>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rsidR="00CA4F5B" w:rsidRPr="00B37FDC"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rsidR="00CA4F5B" w:rsidRPr="00B37FDC" w:rsidRDefault="00CA4F5B" w:rsidP="007071EF">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Service(s) transfer complete</w:t>
            </w:r>
          </w:p>
        </w:tc>
        <w:tc>
          <w:tcPr>
            <w:tcW w:w="4702" w:type="dxa"/>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rsidR="00CA4F5B" w:rsidRPr="00B37FDC" w:rsidRDefault="00CA4F5B" w:rsidP="00CA4F5B">
            <w:pPr>
              <w:pStyle w:val="NormalNoIndent"/>
              <w:spacing w:before="120"/>
              <w:rPr>
                <w:rFonts w:ascii="Calibri" w:hAnsi="Calibri"/>
                <w:sz w:val="24"/>
                <w:szCs w:val="24"/>
              </w:rPr>
            </w:pPr>
          </w:p>
        </w:tc>
        <w:tc>
          <w:tcPr>
            <w:tcW w:w="1620" w:type="dxa"/>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bl>
    <w:p w:rsidR="00CA4F5B" w:rsidRPr="00A54C2F" w:rsidRDefault="00CA4F5B" w:rsidP="00CA4F5B">
      <w:pPr>
        <w:jc w:val="left"/>
        <w:rPr>
          <w:rFonts w:ascii="Calibri" w:hAnsi="Calibri"/>
          <w:b/>
          <w:caps/>
          <w:sz w:val="24"/>
          <w:szCs w:val="24"/>
        </w:rPr>
      </w:pPr>
      <w:bookmarkStart w:id="1208" w:name="bkmCurrentVersion"/>
      <w:bookmarkEnd w:id="1193"/>
      <w:bookmarkEnd w:id="1203"/>
      <w:r w:rsidRPr="00A54C2F">
        <w:rPr>
          <w:rFonts w:ascii="Calibri" w:hAnsi="Calibri"/>
          <w:sz w:val="24"/>
          <w:szCs w:val="24"/>
        </w:rPr>
        <w:br w:type="page"/>
      </w:r>
    </w:p>
    <w:p w:rsidR="00CA4F5B" w:rsidRPr="00A54C2F" w:rsidRDefault="00CA4F5B" w:rsidP="007071EF">
      <w:pPr>
        <w:pStyle w:val="Heading1"/>
        <w:keepNext w:val="0"/>
        <w:widowControl/>
        <w:numPr>
          <w:ilvl w:val="0"/>
          <w:numId w:val="133"/>
        </w:numPr>
        <w:spacing w:after="240"/>
        <w:jc w:val="center"/>
        <w:rPr>
          <w:rFonts w:ascii="Calibri" w:hAnsi="Calibri"/>
          <w:sz w:val="24"/>
          <w:szCs w:val="24"/>
        </w:rPr>
        <w:sectPr w:rsidR="00CA4F5B" w:rsidRPr="00A54C2F">
          <w:footerReference w:type="default" r:id="rId69"/>
          <w:pgSz w:w="16834" w:h="11909" w:orient="landscape" w:code="9"/>
          <w:pgMar w:top="1440" w:right="1440" w:bottom="1440" w:left="1800" w:header="706" w:footer="706" w:gutter="0"/>
          <w:cols w:space="720"/>
          <w:docGrid w:linePitch="299"/>
        </w:sectPr>
      </w:pPr>
    </w:p>
    <w:p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lastRenderedPageBreak/>
        <w:t>ANNEX </w:t>
      </w:r>
      <w:bookmarkStart w:id="1209" w:name="Part_A_Annex_2"/>
      <w:r w:rsidRPr="00E8692D">
        <w:rPr>
          <w:rFonts w:ascii="Calibri Light" w:hAnsi="Calibri Light" w:cs="Calibri Light"/>
          <w:sz w:val="32"/>
        </w:rPr>
        <w:t>2</w:t>
      </w:r>
      <w:bookmarkEnd w:id="1209"/>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rsidTr="00CA4F5B">
        <w:trPr>
          <w:cantSplit/>
          <w:tblHeader/>
        </w:trPr>
        <w:tc>
          <w:tcPr>
            <w:tcW w:w="232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Knowledge transfer</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Finance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Test and Assurance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CA4F5B" w:rsidRDefault="00CA4F5B" w:rsidP="00CA4F5B">
      <w:pPr>
        <w:pStyle w:val="PartDes"/>
        <w:spacing w:before="0" w:after="240"/>
        <w:jc w:val="left"/>
        <w:rPr>
          <w:rFonts w:ascii="Calibri" w:hAnsi="Calibri"/>
          <w:b w:val="0"/>
          <w:sz w:val="24"/>
          <w:szCs w:val="24"/>
        </w:rPr>
      </w:pPr>
    </w:p>
    <w:p w:rsidR="00CA4F5B" w:rsidRDefault="00CA4F5B" w:rsidP="00CA4F5B">
      <w:pPr>
        <w:jc w:val="left"/>
        <w:rPr>
          <w:rFonts w:ascii="Calibri" w:hAnsi="Calibri"/>
          <w:bCs/>
          <w:sz w:val="24"/>
          <w:szCs w:val="24"/>
        </w:rPr>
      </w:pPr>
      <w:r>
        <w:rPr>
          <w:rFonts w:ascii="Calibri" w:hAnsi="Calibri"/>
          <w:b/>
          <w:sz w:val="24"/>
          <w:szCs w:val="24"/>
        </w:rPr>
        <w:br w:type="page"/>
      </w:r>
    </w:p>
    <w:p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lastRenderedPageBreak/>
        <w:t>ANNEX </w:t>
      </w:r>
      <w:bookmarkStart w:id="1210" w:name="Part_A_Annex_3"/>
      <w:r w:rsidRPr="00E8692D">
        <w:rPr>
          <w:rFonts w:ascii="Calibri Light" w:hAnsi="Calibri Light" w:cs="Calibri Light"/>
          <w:sz w:val="32"/>
          <w:szCs w:val="32"/>
        </w:rPr>
        <w:t>3</w:t>
      </w:r>
      <w:bookmarkEnd w:id="1210"/>
      <w:r w:rsidRPr="00E8692D">
        <w:rPr>
          <w:rFonts w:ascii="Calibri Light" w:hAnsi="Calibri Light" w:cs="Calibri Light"/>
          <w:sz w:val="32"/>
          <w:szCs w:val="32"/>
        </w:rPr>
        <w:t>: RESPONSIBILITIES OF THE SUPPLIER TRANSITION TEAM</w:t>
      </w:r>
    </w:p>
    <w:p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rsidR="003B2A43" w:rsidRDefault="00CA4F5B" w:rsidP="007071EF">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08"/>
    </w:p>
    <w:p w:rsidR="003B2A43" w:rsidRDefault="003B2A43">
      <w:pPr>
        <w:jc w:val="left"/>
        <w:rPr>
          <w:rFonts w:ascii="Calibri" w:hAnsi="Calibri"/>
          <w:bCs/>
          <w:sz w:val="24"/>
          <w:szCs w:val="24"/>
        </w:rPr>
      </w:pPr>
      <w:r>
        <w:rPr>
          <w:rFonts w:ascii="Calibri" w:hAnsi="Calibri"/>
          <w:sz w:val="24"/>
          <w:szCs w:val="24"/>
        </w:rPr>
        <w:br w:type="page"/>
      </w:r>
    </w:p>
    <w:p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lastRenderedPageBreak/>
        <w:br w:type="page"/>
      </w:r>
      <w:bookmarkStart w:id="1211" w:name="_Toc276091208"/>
      <w:bookmarkStart w:id="1212" w:name="_Toc236024429"/>
      <w:bookmarkStart w:id="1213" w:name="_Toc236024436"/>
      <w:bookmarkStart w:id="1214" w:name="_Toc276091211"/>
      <w:bookmarkStart w:id="1215" w:name="_Toc276091213"/>
      <w:bookmarkStart w:id="1216" w:name="_Toc236024437"/>
      <w:bookmarkStart w:id="1217" w:name="_Toc276091214"/>
      <w:bookmarkStart w:id="1218" w:name="_Toc236024438"/>
      <w:bookmarkStart w:id="1219" w:name="_Toc276091215"/>
      <w:bookmarkStart w:id="1220" w:name="_Toc236024439"/>
      <w:bookmarkStart w:id="1221" w:name="_Toc276091216"/>
      <w:bookmarkStart w:id="1222" w:name="_Toc236024441"/>
      <w:bookmarkEnd w:id="1211"/>
      <w:bookmarkEnd w:id="1212"/>
      <w:bookmarkEnd w:id="1213"/>
      <w:bookmarkEnd w:id="1214"/>
      <w:bookmarkEnd w:id="1215"/>
      <w:bookmarkEnd w:id="1216"/>
      <w:bookmarkEnd w:id="1217"/>
      <w:bookmarkEnd w:id="1218"/>
      <w:bookmarkEnd w:id="1219"/>
      <w:bookmarkEnd w:id="1220"/>
      <w:bookmarkEnd w:id="1221"/>
      <w:bookmarkEnd w:id="1222"/>
      <w:r w:rsidRPr="003B2A43">
        <w:rPr>
          <w:rFonts w:ascii="Calibri Light" w:hAnsi="Calibri Light"/>
          <w:sz w:val="32"/>
          <w:szCs w:val="24"/>
        </w:rPr>
        <w:t>Part B | Implementation</w:t>
      </w:r>
    </w:p>
    <w:p w:rsidR="003B2A43" w:rsidRDefault="003B2A43" w:rsidP="007071EF">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rsidR="003B2A43" w:rsidRPr="003B2A43" w:rsidRDefault="003B2A43" w:rsidP="007071EF">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rsidR="00BF5871" w:rsidRPr="00E8692D" w:rsidRDefault="003B2A43" w:rsidP="000F1FDD">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rsidR="003B2A43" w:rsidRPr="003B2A43" w:rsidRDefault="00BF5871" w:rsidP="000F1FDD">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lastRenderedPageBreak/>
        <w:t>OUTLINE IMPLEMENTATION PLAN</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0F1FDD">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23" w:name="_Ref449725018"/>
      <w:r w:rsidRPr="001B6F2C">
        <w:rPr>
          <w:rFonts w:ascii="Calibri" w:hAnsi="Calibri"/>
          <w:sz w:val="24"/>
          <w:szCs w:val="24"/>
          <w:u w:val="none"/>
        </w:rPr>
        <w:t>APPROVAL OF THE DETAILED IMPLEMENTATION PLAN</w:t>
      </w:r>
      <w:bookmarkEnd w:id="1223"/>
    </w:p>
    <w:p w:rsidR="003B2A43" w:rsidRPr="001B6F2C" w:rsidRDefault="003B2A43" w:rsidP="001B6F2C">
      <w:pPr>
        <w:pStyle w:val="BBLegal2"/>
        <w:tabs>
          <w:tab w:val="clear" w:pos="720"/>
          <w:tab w:val="num" w:pos="709"/>
        </w:tabs>
        <w:spacing w:after="240"/>
        <w:rPr>
          <w:rFonts w:ascii="Calibri" w:hAnsi="Calibri"/>
          <w:szCs w:val="24"/>
        </w:rPr>
      </w:pPr>
      <w:bookmarkStart w:id="1224"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24"/>
    </w:p>
    <w:p w:rsidR="003B2A43" w:rsidRPr="001B6F2C" w:rsidRDefault="003B2A43" w:rsidP="001B6F2C">
      <w:pPr>
        <w:pStyle w:val="BBLegal2"/>
        <w:keepNext/>
        <w:tabs>
          <w:tab w:val="clear" w:pos="720"/>
          <w:tab w:val="num" w:pos="709"/>
        </w:tabs>
        <w:spacing w:after="240"/>
        <w:rPr>
          <w:rFonts w:ascii="Calibri" w:hAnsi="Calibri"/>
          <w:szCs w:val="24"/>
        </w:rPr>
      </w:pPr>
      <w:bookmarkStart w:id="1225" w:name="_Ref450754427"/>
      <w:r w:rsidRPr="001B6F2C">
        <w:rPr>
          <w:rFonts w:ascii="Calibri" w:hAnsi="Calibri"/>
          <w:szCs w:val="24"/>
        </w:rPr>
        <w:t>The Supplier shall ensure that the draft Detailed Implementation Plan:</w:t>
      </w:r>
      <w:bookmarkEnd w:id="1225"/>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Deliverable;</w:t>
      </w:r>
    </w:p>
    <w:p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lastRenderedPageBreak/>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rsidR="003B2A43" w:rsidRPr="00A54C2F" w:rsidRDefault="003B2A43" w:rsidP="007071EF">
      <w:pPr>
        <w:pStyle w:val="Heading5"/>
        <w:widowControl/>
        <w:numPr>
          <w:ilvl w:val="3"/>
          <w:numId w:val="297"/>
        </w:numPr>
        <w:tabs>
          <w:tab w:val="clear" w:pos="2880"/>
        </w:tabs>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26" w:name="_Ref449724975"/>
      <w:r w:rsidRPr="001B6F2C">
        <w:rPr>
          <w:rFonts w:ascii="Calibri" w:hAnsi="Calibri"/>
          <w:szCs w:val="24"/>
        </w:rPr>
        <w:t>Following receipt of the draft Detailed Implementation Plan from the Supplier, the Authority shall:</w:t>
      </w:r>
      <w:bookmarkEnd w:id="1226"/>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rsidR="003B2A43" w:rsidRPr="001B6F2C" w:rsidRDefault="003B2A43" w:rsidP="001B6F2C">
      <w:pPr>
        <w:pStyle w:val="BBLegal2"/>
        <w:keepNext/>
        <w:tabs>
          <w:tab w:val="clear" w:pos="720"/>
          <w:tab w:val="num" w:pos="709"/>
        </w:tabs>
        <w:spacing w:after="240"/>
        <w:rPr>
          <w:rFonts w:ascii="Calibri" w:hAnsi="Calibri"/>
          <w:szCs w:val="24"/>
        </w:rPr>
      </w:pPr>
      <w:bookmarkStart w:id="1227" w:name="_Ref449724993"/>
      <w:r w:rsidRPr="001B6F2C">
        <w:rPr>
          <w:rFonts w:ascii="Calibri" w:hAnsi="Calibri"/>
          <w:szCs w:val="24"/>
        </w:rPr>
        <w:t>If the Authority rejects the draft Detailed Implementation Plan:</w:t>
      </w:r>
      <w:bookmarkEnd w:id="1227"/>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70"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1"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lastRenderedPageBreak/>
        <w:t>If the Authority approves the draft Detailed Implementation Plan, it shall replace the Outline Implementation Plan from the date of the Authority’s notice of approval.</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28"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28"/>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29"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29"/>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lastRenderedPageBreak/>
        <w:t>RESOURCE COMMITMENTS AND CHARGES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rsidR="00BF5871" w:rsidRPr="00E8692D" w:rsidRDefault="003B2A43" w:rsidP="000F1FDD">
      <w:pPr>
        <w:pStyle w:val="Heading3"/>
        <w:rPr>
          <w:rFonts w:ascii="Calibri Light" w:hAnsi="Calibri Light" w:cs="Calibri Light"/>
          <w:sz w:val="32"/>
          <w:szCs w:val="32"/>
        </w:rPr>
      </w:pPr>
      <w:bookmarkStart w:id="1230"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30"/>
    </w:p>
    <w:p w:rsidR="001B6F2C" w:rsidRDefault="003B2A43" w:rsidP="001B6F2C">
      <w:pPr>
        <w:pStyle w:val="Heading3"/>
        <w:widowControl/>
        <w:tabs>
          <w:tab w:val="num" w:pos="709"/>
        </w:tabs>
        <w:spacing w:after="240"/>
        <w:rPr>
          <w:rFonts w:ascii="Calibri" w:hAnsi="Calibri"/>
          <w:sz w:val="24"/>
          <w:szCs w:val="24"/>
        </w:rPr>
      </w:pPr>
      <w:bookmarkStart w:id="1231"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31"/>
    </w:p>
    <w:p w:rsidR="00644B68" w:rsidRPr="00A54C2F" w:rsidRDefault="00644B68" w:rsidP="000F1FDD">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lastRenderedPageBreak/>
        <w:t>not take any step (expressly or implicitly or directly or indirectly by itself or through any other person) to dissuade or discourage any employees engaged in the provision of the Services from transferring their employment from the Authority to the Supplier.</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actual and anticipated delays to the Detailed Implementation Plan as a result of any failure or delay by the Authority as set out in </w:t>
      </w:r>
      <w:r w:rsidRPr="001B6F2C">
        <w:rPr>
          <w:rFonts w:ascii="Calibri" w:hAnsi="Calibri"/>
          <w:sz w:val="24"/>
          <w:szCs w:val="24"/>
        </w:rPr>
        <w:lastRenderedPageBreak/>
        <w:t>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lastRenderedPageBreak/>
        <w:t>Risks, Assumptions, Issues and Dependencies (RAID) Management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rsidR="003B2A43" w:rsidRPr="001B6F2C" w:rsidRDefault="003B2A43" w:rsidP="001B6F2C">
      <w:pPr>
        <w:pStyle w:val="Heading4"/>
        <w:widowControl/>
        <w:tabs>
          <w:tab w:val="num" w:pos="1418"/>
        </w:tabs>
        <w:spacing w:after="240"/>
        <w:rPr>
          <w:rFonts w:ascii="Calibri" w:hAnsi="Calibri"/>
          <w:sz w:val="24"/>
          <w:szCs w:val="24"/>
        </w:rPr>
      </w:pPr>
      <w:bookmarkStart w:id="1232"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32"/>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3B2A43" w:rsidRPr="00A54C2F" w:rsidRDefault="003B2A43" w:rsidP="003B2A43">
      <w:pPr>
        <w:rPr>
          <w:rFonts w:ascii="Calibri" w:hAnsi="Calibri"/>
          <w:sz w:val="24"/>
          <w:szCs w:val="24"/>
        </w:rPr>
        <w:sectPr w:rsidR="003B2A43" w:rsidRPr="00A54C2F" w:rsidSect="003B2A43">
          <w:headerReference w:type="even" r:id="rId72"/>
          <w:footerReference w:type="default" r:id="rId73"/>
          <w:headerReference w:type="first" r:id="rId74"/>
          <w:footerReference w:type="first" r:id="rId75"/>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lastRenderedPageBreak/>
        <w:t>ANNEX </w:t>
      </w:r>
      <w:bookmarkStart w:id="1233" w:name="Part_B_Annex_1"/>
      <w:r w:rsidRPr="00E8692D">
        <w:rPr>
          <w:rFonts w:ascii="Calibri Light" w:hAnsi="Calibri Light" w:cs="Calibri Light"/>
          <w:sz w:val="32"/>
        </w:rPr>
        <w:t>1</w:t>
      </w:r>
      <w:bookmarkEnd w:id="1233"/>
      <w:r w:rsidRPr="00E8692D">
        <w:rPr>
          <w:rFonts w:ascii="Calibri Light" w:hAnsi="Calibri Light" w:cs="Calibri Light"/>
          <w:sz w:val="32"/>
        </w:rPr>
        <w:t>: OUTLINE IMPLEMENTATION PLAN</w:t>
      </w:r>
    </w:p>
    <w:p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rsidTr="003B2A43">
        <w:trPr>
          <w:cantSplit/>
          <w:tblHeader/>
        </w:trPr>
        <w:tc>
          <w:tcPr>
            <w:tcW w:w="1767"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Project Schedule</w:t>
            </w:r>
          </w:p>
          <w:p w:rsidR="003B2A43" w:rsidRPr="00A54C2F"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lastRenderedPageBreak/>
              <w:t>Full Development</w:t>
            </w:r>
          </w:p>
        </w:tc>
        <w:tc>
          <w:tcPr>
            <w:tcW w:w="4410" w:type="dxa"/>
            <w:tcBorders>
              <w:bottom w:val="single" w:sz="4" w:space="0" w:color="auto"/>
            </w:tcBorders>
          </w:tcPr>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Project Schedule</w:t>
            </w:r>
          </w:p>
          <w:p w:rsidR="003B2A43" w:rsidRPr="00A54C2F"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System Test Report</w:t>
            </w:r>
          </w:p>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Project Schedule </w:t>
            </w:r>
          </w:p>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Defects Log</w:t>
            </w:r>
          </w:p>
          <w:p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lastRenderedPageBreak/>
              <w:t>User Readiness for Service</w:t>
            </w:r>
          </w:p>
        </w:tc>
        <w:tc>
          <w:tcPr>
            <w:tcW w:w="4410" w:type="dxa"/>
          </w:tcPr>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Training Plan</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Risk and Issues Log</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Implementation Plan</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Operations Plan</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Project Schedule</w:t>
            </w:r>
          </w:p>
          <w:p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rsidR="003B2A43" w:rsidRPr="00A54C2F" w:rsidRDefault="003B2A43" w:rsidP="007071EF">
            <w:pPr>
              <w:pStyle w:val="ListParagraph"/>
              <w:numPr>
                <w:ilvl w:val="0"/>
                <w:numId w:val="292"/>
              </w:numPr>
              <w:spacing w:before="120" w:after="120" w:line="240" w:lineRule="auto"/>
              <w:contextualSpacing w:val="0"/>
              <w:rPr>
                <w:sz w:val="24"/>
                <w:szCs w:val="24"/>
              </w:rPr>
            </w:pPr>
            <w:r w:rsidRPr="00A54C2F">
              <w:rPr>
                <w:sz w:val="24"/>
                <w:szCs w:val="24"/>
              </w:rPr>
              <w:t>Implementation Plan</w:t>
            </w:r>
          </w:p>
          <w:p w:rsidR="003B2A43" w:rsidRPr="00A54C2F" w:rsidRDefault="003B2A43" w:rsidP="007071EF">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Risk and Issues Log</w:t>
            </w:r>
          </w:p>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bl>
    <w:p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lastRenderedPageBreak/>
        <w:t>ANNEX </w:t>
      </w:r>
      <w:bookmarkStart w:id="1234" w:name="Part_B_Annex_2"/>
      <w:r w:rsidRPr="00E8692D">
        <w:rPr>
          <w:rFonts w:ascii="Calibri Light" w:hAnsi="Calibri Light" w:cs="Calibri Light"/>
          <w:b/>
          <w:sz w:val="32"/>
          <w:szCs w:val="32"/>
        </w:rPr>
        <w:t>2</w:t>
      </w:r>
      <w:bookmarkEnd w:id="1234"/>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rsidTr="003B2A43">
        <w:trPr>
          <w:cantSplit/>
          <w:tblHeader/>
        </w:trPr>
        <w:tc>
          <w:tcPr>
            <w:tcW w:w="2325" w:type="dxa"/>
            <w:shd w:val="clear" w:color="auto" w:fill="D9D9D9"/>
          </w:tcPr>
          <w:p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lastRenderedPageBreak/>
              <w:t>Induction and training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lastRenderedPageBreak/>
              <w:t>Finance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lastRenderedPageBreak/>
              <w:t>Test and Assurance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3B2A43" w:rsidRDefault="003B2A43" w:rsidP="003B2A43">
      <w:pPr>
        <w:pStyle w:val="PartDes"/>
        <w:spacing w:before="0" w:after="240"/>
        <w:jc w:val="left"/>
        <w:rPr>
          <w:rFonts w:ascii="Calibri" w:hAnsi="Calibri"/>
          <w:b w:val="0"/>
          <w:sz w:val="24"/>
          <w:szCs w:val="24"/>
        </w:rPr>
      </w:pPr>
    </w:p>
    <w:p w:rsidR="003B2A43" w:rsidRDefault="003B2A43" w:rsidP="003B2A43">
      <w:pPr>
        <w:jc w:val="left"/>
        <w:rPr>
          <w:rFonts w:ascii="Calibri" w:hAnsi="Calibri"/>
          <w:bCs/>
          <w:sz w:val="24"/>
          <w:szCs w:val="24"/>
        </w:rPr>
      </w:pPr>
      <w:r>
        <w:rPr>
          <w:rFonts w:ascii="Calibri" w:hAnsi="Calibri"/>
          <w:b/>
          <w:sz w:val="24"/>
          <w:szCs w:val="24"/>
        </w:rPr>
        <w:br w:type="page"/>
      </w:r>
    </w:p>
    <w:p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76"/>
          <w:pgSz w:w="16834" w:h="11909" w:orient="landscape" w:code="9"/>
          <w:pgMar w:top="1440" w:right="1440" w:bottom="1440" w:left="1800" w:header="706" w:footer="706" w:gutter="0"/>
          <w:cols w:space="720"/>
          <w:docGrid w:linePitch="299"/>
        </w:sectPr>
      </w:pPr>
    </w:p>
    <w:p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lastRenderedPageBreak/>
        <w:t>ANNEX</w:t>
      </w:r>
      <w:bookmarkStart w:id="1235" w:name="Part_B_Annex_3"/>
      <w:r w:rsidRPr="00E8692D">
        <w:rPr>
          <w:rFonts w:ascii="Calibri Light" w:hAnsi="Calibri Light" w:cs="Calibri Light"/>
          <w:sz w:val="32"/>
          <w:szCs w:val="32"/>
        </w:rPr>
        <w:t>ANNEX 3: RESPONSIBILITIES OF THE SUPPLIER IMPLEMENTATION TEAM</w:t>
      </w:r>
    </w:p>
    <w:p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35"/>
      <w:r w:rsidRPr="00A54C2F">
        <w:rPr>
          <w:rFonts w:ascii="Calibri" w:hAnsi="Calibri"/>
          <w:vanish/>
          <w:sz w:val="24"/>
          <w:szCs w:val="24"/>
        </w:rPr>
        <w:t xml:space="preserve">: RESPONSIBILITIES OF THE SUPPLIER IMPLEMENTATION TEAM </w:t>
      </w:r>
    </w:p>
    <w:p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rsidR="000967E2" w:rsidRPr="003B2A43" w:rsidRDefault="000967E2" w:rsidP="003B2A43">
      <w:pPr>
        <w:pStyle w:val="Heading4"/>
        <w:widowControl/>
        <w:numPr>
          <w:ilvl w:val="0"/>
          <w:numId w:val="0"/>
        </w:numPr>
        <w:spacing w:after="240"/>
        <w:rPr>
          <w:rFonts w:ascii="Calibri" w:hAnsi="Calibri"/>
          <w:sz w:val="24"/>
          <w:szCs w:val="24"/>
        </w:rPr>
      </w:pPr>
    </w:p>
    <w:p w:rsidR="00A114CD" w:rsidRDefault="00A114CD" w:rsidP="00A114CD">
      <w:pPr>
        <w:pStyle w:val="PartDes"/>
        <w:jc w:val="left"/>
      </w:pPr>
      <w:r>
        <w:rPr>
          <w:rFonts w:ascii="Calibri" w:hAnsi="Calibri"/>
          <w:sz w:val="24"/>
          <w:szCs w:val="24"/>
        </w:rPr>
        <w:br w:type="page"/>
      </w:r>
      <w:r w:rsidRPr="00135A31">
        <w:rPr>
          <w:noProof/>
          <w:lang w:eastAsia="en-GB"/>
        </w:rPr>
        <w:lastRenderedPageBreak/>
        <w:drawing>
          <wp:inline distT="0" distB="0" distL="0" distR="0" wp14:anchorId="5DAD87E8" wp14:editId="6543BF13">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A114CD" w:rsidRPr="00776FB8" w:rsidRDefault="00A114CD" w:rsidP="00A114CD">
      <w:pPr>
        <w:pStyle w:val="PartDes"/>
        <w:jc w:val="left"/>
      </w:pPr>
    </w:p>
    <w:p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7306160A" wp14:editId="4B886B2D">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14CD" w:rsidRDefault="00A114CD" w:rsidP="00A114CD">
      <w:pPr>
        <w:pStyle w:val="PartDes"/>
        <w:rPr>
          <w:rFonts w:ascii="Calibri Light" w:hAnsi="Calibri Light"/>
          <w:b w:val="0"/>
          <w:sz w:val="56"/>
        </w:rPr>
      </w:pPr>
    </w:p>
    <w:p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rsidR="00A114CD" w:rsidRDefault="00A114CD" w:rsidP="00A114CD">
      <w:pPr>
        <w:spacing w:after="120" w:line="240" w:lineRule="atLeast"/>
        <w:rPr>
          <w:szCs w:val="22"/>
        </w:rPr>
      </w:pPr>
    </w:p>
    <w:p w:rsidR="00A114CD" w:rsidRDefault="00A114CD" w:rsidP="00A114CD">
      <w:pPr>
        <w:spacing w:after="120" w:line="240" w:lineRule="atLeast"/>
        <w:rPr>
          <w:szCs w:val="22"/>
        </w:rPr>
      </w:pPr>
    </w:p>
    <w:p w:rsidR="00A114CD" w:rsidRPr="007B65ED" w:rsidRDefault="00A114CD" w:rsidP="00A114CD">
      <w:pPr>
        <w:spacing w:after="240"/>
        <w:rPr>
          <w:rFonts w:ascii="Calibri" w:hAnsi="Calibri"/>
        </w:rPr>
      </w:pPr>
    </w:p>
    <w:p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4B848CC4" wp14:editId="371918DD">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rsidR="00A114CD" w:rsidRPr="00DA304C" w:rsidRDefault="00A114CD" w:rsidP="00A114CD">
      <w:pPr>
        <w:pStyle w:val="PartDes"/>
        <w:rPr>
          <w:rFonts w:ascii="Calibri" w:hAnsi="Calibri"/>
          <w:sz w:val="24"/>
        </w:rPr>
      </w:pPr>
    </w:p>
    <w:p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rsidR="00A114CD" w:rsidRPr="00DA304C" w:rsidRDefault="00A114CD" w:rsidP="007071EF">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rsidTr="002B5252">
        <w:tc>
          <w:tcPr>
            <w:tcW w:w="2684" w:type="dxa"/>
          </w:tcPr>
          <w:p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lastRenderedPageBreak/>
              <w:t>“Test Issue”</w:t>
            </w:r>
          </w:p>
        </w:tc>
        <w:tc>
          <w:tcPr>
            <w:tcW w:w="5367" w:type="dxa"/>
          </w:tcPr>
          <w:p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rsidR="00A114CD" w:rsidRPr="00DA304C" w:rsidRDefault="00A114CD" w:rsidP="007071EF">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rsidR="00A114CD" w:rsidRPr="00DA304C" w:rsidRDefault="00A114CD" w:rsidP="007071EF">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rsidR="00A114CD" w:rsidRPr="00DA304C" w:rsidRDefault="00A114CD" w:rsidP="007071EF">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7071EF">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7071EF">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lastRenderedPageBreak/>
        <w:t>GENERAL</w:t>
      </w:r>
    </w:p>
    <w:p w:rsidR="00A114CD" w:rsidRPr="00DA304C" w:rsidRDefault="00A114CD" w:rsidP="007071EF">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rsidR="00A114CD" w:rsidRPr="00DA304C" w:rsidRDefault="00A114CD" w:rsidP="007071EF">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rsidR="00A114CD" w:rsidRPr="00DA304C" w:rsidRDefault="00A114CD" w:rsidP="007071EF">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b/>
          <w:caps/>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lastRenderedPageBreak/>
        <w:t xml:space="preserve">Part </w:t>
      </w:r>
      <w:bookmarkStart w:id="1236" w:name="partA"/>
      <w:r w:rsidRPr="00DA304C">
        <w:rPr>
          <w:rFonts w:ascii="Calibri Light" w:hAnsi="Calibri Light"/>
          <w:sz w:val="32"/>
          <w:szCs w:val="24"/>
        </w:rPr>
        <w:t>A</w:t>
      </w:r>
      <w:bookmarkEnd w:id="1236"/>
      <w:r>
        <w:rPr>
          <w:rFonts w:ascii="Calibri Light" w:hAnsi="Calibri Light"/>
          <w:sz w:val="32"/>
          <w:szCs w:val="24"/>
        </w:rPr>
        <w:t xml:space="preserve"> | Authority Approval o</w:t>
      </w:r>
      <w:r w:rsidRPr="00DA304C">
        <w:rPr>
          <w:rFonts w:ascii="Calibri Light" w:hAnsi="Calibri Light"/>
          <w:sz w:val="32"/>
          <w:szCs w:val="24"/>
        </w:rPr>
        <w:t>f Documentary Deliverables</w:t>
      </w:r>
    </w:p>
    <w:p w:rsidR="00A114CD" w:rsidRPr="00DA304C" w:rsidRDefault="00A114CD" w:rsidP="007071EF">
      <w:pPr>
        <w:pStyle w:val="Heading1"/>
        <w:widowControl/>
        <w:numPr>
          <w:ilvl w:val="0"/>
          <w:numId w:val="240"/>
        </w:numPr>
        <w:adjustRightInd w:val="0"/>
        <w:spacing w:after="240"/>
        <w:rPr>
          <w:rFonts w:ascii="Calibri" w:hAnsi="Calibri"/>
          <w:b w:val="0"/>
          <w:sz w:val="24"/>
          <w:szCs w:val="24"/>
        </w:rPr>
      </w:pPr>
      <w:bookmarkStart w:id="1237" w:name="_Ref445373954"/>
      <w:bookmarkStart w:id="1238" w:name="_Ref450828519"/>
      <w:r w:rsidRPr="00DA304C">
        <w:rPr>
          <w:rFonts w:ascii="Calibri" w:hAnsi="Calibri"/>
          <w:sz w:val="24"/>
          <w:szCs w:val="24"/>
        </w:rPr>
        <w:t xml:space="preserve">PRODUCT </w:t>
      </w:r>
      <w:bookmarkEnd w:id="1237"/>
      <w:r w:rsidRPr="00DA304C">
        <w:rPr>
          <w:rFonts w:ascii="Calibri" w:hAnsi="Calibri"/>
          <w:sz w:val="24"/>
          <w:szCs w:val="24"/>
        </w:rPr>
        <w:t>DESCRIPTIONS</w:t>
      </w:r>
      <w:bookmarkEnd w:id="1238"/>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39" w:name="_Ref449103178"/>
      <w:r w:rsidRPr="00DA304C">
        <w:rPr>
          <w:rFonts w:ascii="Calibri" w:hAnsi="Calibri"/>
          <w:sz w:val="24"/>
          <w:szCs w:val="24"/>
        </w:rPr>
        <w:t>The Product Description shall include:</w:t>
      </w:r>
      <w:bookmarkEnd w:id="1239"/>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40"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40"/>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rsidR="00A114CD" w:rsidRPr="00DA304C" w:rsidRDefault="00A114CD" w:rsidP="007071EF">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41"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41"/>
      <w:r w:rsidRPr="00DA304C">
        <w:rPr>
          <w:rFonts w:ascii="Calibri" w:hAnsi="Calibri"/>
          <w:sz w:val="24"/>
          <w:szCs w:val="24"/>
        </w:rPr>
        <w:t xml:space="preserve"> </w:t>
      </w:r>
    </w:p>
    <w:p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42" w:name="_Ref445481173"/>
      <w:r w:rsidRPr="00DA304C">
        <w:rPr>
          <w:rFonts w:ascii="Calibri" w:hAnsi="Calibri"/>
          <w:sz w:val="24"/>
          <w:szCs w:val="24"/>
        </w:rPr>
        <w:t>The Authority shall notify the Supplier in writing within ten (10) Working Days of receipt if it:</w:t>
      </w:r>
      <w:bookmarkEnd w:id="1242"/>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43" w:name="_Ref445739047"/>
      <w:r w:rsidRPr="00DA304C">
        <w:rPr>
          <w:rFonts w:ascii="Calibri" w:hAnsi="Calibri"/>
          <w:sz w:val="24"/>
          <w:szCs w:val="24"/>
        </w:rPr>
        <w:lastRenderedPageBreak/>
        <w:t>If the Authority rejects the Documentary Deliverable:</w:t>
      </w:r>
      <w:bookmarkEnd w:id="1243"/>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44"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44"/>
    </w:p>
    <w:p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lastRenderedPageBreak/>
        <w:t xml:space="preserve">Part </w:t>
      </w:r>
      <w:bookmarkStart w:id="1245" w:name="partB"/>
      <w:r w:rsidRPr="00DA304C">
        <w:rPr>
          <w:rFonts w:ascii="Calibri Light" w:hAnsi="Calibri Light"/>
          <w:b/>
          <w:sz w:val="32"/>
        </w:rPr>
        <w:t>B</w:t>
      </w:r>
      <w:bookmarkEnd w:id="1245"/>
      <w:r>
        <w:rPr>
          <w:rFonts w:ascii="Calibri Light" w:hAnsi="Calibri Light"/>
          <w:b/>
          <w:sz w:val="32"/>
        </w:rPr>
        <w:t xml:space="preserve"> |</w:t>
      </w:r>
      <w:r w:rsidRPr="00DA304C">
        <w:rPr>
          <w:rFonts w:ascii="Calibri Light" w:hAnsi="Calibri Light"/>
          <w:b/>
          <w:sz w:val="32"/>
        </w:rPr>
        <w:t xml:space="preserve"> Supplier's Test Documentation</w:t>
      </w:r>
    </w:p>
    <w:p w:rsidR="00A114CD" w:rsidRPr="00DA304C" w:rsidRDefault="00A114CD" w:rsidP="007071EF">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46" w:name="_Ref99973534"/>
    </w:p>
    <w:p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47" w:name="_Ref450829440"/>
      <w:r w:rsidRPr="00DA304C">
        <w:rPr>
          <w:rFonts w:ascii="Calibri" w:hAnsi="Calibri"/>
          <w:sz w:val="24"/>
          <w:szCs w:val="24"/>
        </w:rPr>
        <w:t>TEST STRATEGY</w:t>
      </w:r>
      <w:bookmarkEnd w:id="1246"/>
      <w:bookmarkEnd w:id="1247"/>
    </w:p>
    <w:p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48" w:name="_Ref445738800"/>
      <w:bookmarkStart w:id="1249"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48"/>
    </w:p>
    <w:p w:rsidR="00A114CD" w:rsidRPr="00DA304C" w:rsidRDefault="00A114CD" w:rsidP="007071EF">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49"/>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lastRenderedPageBreak/>
        <w:t>the legal and regulatory constraints relevant to the testing;</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50" w:name="_Ref99900195"/>
      <w:r w:rsidRPr="00DA304C">
        <w:rPr>
          <w:rFonts w:ascii="Calibri" w:hAnsi="Calibri"/>
          <w:sz w:val="24"/>
          <w:szCs w:val="24"/>
        </w:rPr>
        <w:t>TEST PLANS</w:t>
      </w:r>
      <w:bookmarkEnd w:id="1250"/>
    </w:p>
    <w:p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51"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51"/>
    </w:p>
    <w:p w:rsidR="00A114CD" w:rsidRPr="00DA304C" w:rsidRDefault="00A114CD" w:rsidP="007071EF">
      <w:pPr>
        <w:pStyle w:val="Heading2"/>
        <w:keepNext/>
        <w:widowControl/>
        <w:numPr>
          <w:ilvl w:val="1"/>
          <w:numId w:val="241"/>
        </w:numPr>
        <w:adjustRightInd w:val="0"/>
        <w:spacing w:after="240"/>
        <w:rPr>
          <w:rFonts w:ascii="Calibri" w:hAnsi="Calibri"/>
          <w:sz w:val="24"/>
          <w:szCs w:val="24"/>
        </w:rPr>
      </w:pPr>
      <w:bookmarkStart w:id="1252" w:name="_Ref56590465"/>
      <w:r w:rsidRPr="00DA304C">
        <w:rPr>
          <w:rFonts w:ascii="Calibri" w:hAnsi="Calibri"/>
          <w:sz w:val="24"/>
          <w:szCs w:val="24"/>
        </w:rPr>
        <w:t>Each Test Plan shall include as a minimum:</w:t>
      </w:r>
      <w:bookmarkEnd w:id="1252"/>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bookmarkStart w:id="1253"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53"/>
    </w:p>
    <w:p w:rsidR="00A114CD" w:rsidRPr="00DA304C" w:rsidRDefault="00A114CD" w:rsidP="007071EF">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lastRenderedPageBreak/>
        <w:t>the mechanism for ensuring the quality, completeness and relevance of the Tests;</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rsidR="00A114CD" w:rsidRPr="00DA304C" w:rsidRDefault="00A114CD" w:rsidP="007071EF">
      <w:pPr>
        <w:pStyle w:val="Heading2"/>
        <w:keepNext/>
        <w:widowControl/>
        <w:numPr>
          <w:ilvl w:val="1"/>
          <w:numId w:val="241"/>
        </w:numPr>
        <w:adjustRightInd w:val="0"/>
        <w:spacing w:after="240"/>
        <w:rPr>
          <w:rFonts w:ascii="Calibri" w:hAnsi="Calibri"/>
          <w:sz w:val="24"/>
          <w:szCs w:val="24"/>
        </w:rPr>
      </w:pPr>
      <w:bookmarkStart w:id="1254" w:name="_Ref449102760"/>
      <w:bookmarkStart w:id="1255" w:name="_Ref99900264"/>
      <w:r w:rsidRPr="00DA304C">
        <w:rPr>
          <w:rFonts w:ascii="Calibri" w:hAnsi="Calibri"/>
          <w:sz w:val="24"/>
          <w:szCs w:val="24"/>
        </w:rPr>
        <w:t>The Test Exit Criteria for:</w:t>
      </w:r>
      <w:bookmarkEnd w:id="1254"/>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56" w:name="_Ref445738782"/>
      <w:r w:rsidRPr="00DA304C">
        <w:rPr>
          <w:rFonts w:ascii="Calibri" w:hAnsi="Calibri"/>
          <w:sz w:val="24"/>
          <w:szCs w:val="24"/>
        </w:rPr>
        <w:t xml:space="preserve">TEST </w:t>
      </w:r>
      <w:bookmarkEnd w:id="1255"/>
      <w:bookmarkEnd w:id="1256"/>
      <w:r w:rsidRPr="00DA304C">
        <w:rPr>
          <w:rFonts w:ascii="Calibri" w:hAnsi="Calibri"/>
          <w:sz w:val="24"/>
          <w:szCs w:val="24"/>
        </w:rPr>
        <w:t>DESIGN</w:t>
      </w:r>
    </w:p>
    <w:p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57" w:name="_Ref529161629"/>
      <w:r w:rsidRPr="00DA304C">
        <w:rPr>
          <w:rFonts w:ascii="Calibri" w:hAnsi="Calibri"/>
          <w:sz w:val="24"/>
          <w:szCs w:val="24"/>
        </w:rPr>
        <w:t xml:space="preserve">Following approval of a Test Plan, the Supplier shall develop the Test Design for the relevant </w:t>
      </w:r>
      <w:bookmarkStart w:id="1258" w:name="_Ref56350647"/>
      <w:bookmarkEnd w:id="1257"/>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rsidR="00A114CD" w:rsidRPr="00DA304C" w:rsidRDefault="00A114CD" w:rsidP="007071EF">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58"/>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bookmarkStart w:id="1259" w:name="_Ref125885746"/>
      <w:r w:rsidRPr="00DA304C">
        <w:rPr>
          <w:rFonts w:ascii="Calibri" w:hAnsi="Calibri"/>
          <w:sz w:val="24"/>
          <w:szCs w:val="24"/>
        </w:rPr>
        <w:lastRenderedPageBreak/>
        <w:t>a plan to make the resources available for Testing;</w:t>
      </w:r>
      <w:bookmarkEnd w:id="1259"/>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rsidR="00A114CD" w:rsidRPr="00DA304C" w:rsidRDefault="00A114CD" w:rsidP="007071EF">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rsidR="00A114CD" w:rsidRPr="00DA304C" w:rsidRDefault="00A114CD" w:rsidP="007071EF">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lastRenderedPageBreak/>
        <w:t xml:space="preserve">Part </w:t>
      </w:r>
      <w:bookmarkStart w:id="1260" w:name="partC"/>
      <w:r w:rsidRPr="00DA304C">
        <w:rPr>
          <w:rFonts w:ascii="Calibri Light" w:hAnsi="Calibri Light"/>
          <w:sz w:val="32"/>
          <w:szCs w:val="24"/>
        </w:rPr>
        <w:t>C</w:t>
      </w:r>
      <w:bookmarkEnd w:id="1260"/>
      <w:r>
        <w:rPr>
          <w:rFonts w:ascii="Calibri Light" w:hAnsi="Calibri Light"/>
          <w:sz w:val="32"/>
          <w:szCs w:val="24"/>
        </w:rPr>
        <w:t xml:space="preserve"> |</w:t>
      </w:r>
      <w:r w:rsidRPr="00DA304C">
        <w:rPr>
          <w:rFonts w:ascii="Calibri Light" w:hAnsi="Calibri Light"/>
          <w:sz w:val="32"/>
          <w:szCs w:val="24"/>
        </w:rPr>
        <w:t xml:space="preserve"> Testing Procedures</w:t>
      </w:r>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rsidR="00A114CD" w:rsidRPr="00DA304C" w:rsidRDefault="00A114CD" w:rsidP="007071EF">
      <w:pPr>
        <w:pStyle w:val="Heading2"/>
        <w:widowControl/>
        <w:numPr>
          <w:ilvl w:val="1"/>
          <w:numId w:val="242"/>
        </w:numPr>
        <w:adjustRightInd w:val="0"/>
        <w:spacing w:after="240"/>
        <w:rPr>
          <w:rFonts w:ascii="Calibri" w:hAnsi="Calibri"/>
          <w:b/>
          <w:sz w:val="24"/>
          <w:szCs w:val="24"/>
        </w:rPr>
      </w:pPr>
      <w:bookmarkStart w:id="1261"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61"/>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62" w:name="_Ref529164457"/>
      <w:bookmarkStart w:id="1263" w:name="_Ref57125970"/>
      <w:r w:rsidRPr="00DA304C">
        <w:rPr>
          <w:rFonts w:ascii="Calibri" w:hAnsi="Calibri"/>
          <w:sz w:val="24"/>
          <w:szCs w:val="24"/>
        </w:rPr>
        <w:lastRenderedPageBreak/>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62"/>
    </w:p>
    <w:p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63"/>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264" w:name="_Ref529189486"/>
      <w:r w:rsidRPr="00DA304C">
        <w:rPr>
          <w:rFonts w:ascii="Calibri" w:hAnsi="Calibri"/>
          <w:sz w:val="24"/>
          <w:szCs w:val="24"/>
        </w:rPr>
        <w:t>TEST ISSUES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65" w:name="_Ref99937869"/>
      <w:bookmarkStart w:id="1266"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67" w:name="_Ref99901132"/>
      <w:bookmarkStart w:id="1268" w:name="_Ref531679953"/>
      <w:bookmarkEnd w:id="1264"/>
      <w:bookmarkEnd w:id="1265"/>
      <w:r w:rsidRPr="00DA304C">
        <w:rPr>
          <w:rFonts w:ascii="Calibri" w:hAnsi="Calibri"/>
          <w:sz w:val="24"/>
          <w:szCs w:val="24"/>
        </w:rPr>
        <w:t xml:space="preserve"> the Supplier shall log Test Issues reflecting the Severity Level allocated to each Test Issue.</w:t>
      </w:r>
      <w:bookmarkEnd w:id="1266"/>
      <w:bookmarkEnd w:id="1267"/>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68"/>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69"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69"/>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270" w:name="_Ref99937795"/>
      <w:r w:rsidRPr="00DA304C">
        <w:rPr>
          <w:rFonts w:ascii="Calibri" w:hAnsi="Calibri"/>
          <w:sz w:val="24"/>
          <w:szCs w:val="24"/>
        </w:rPr>
        <w:lastRenderedPageBreak/>
        <w:t>TEST WITNESSING</w:t>
      </w:r>
      <w:bookmarkEnd w:id="1270"/>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71" w:name="_Ref56350927"/>
      <w:bookmarkStart w:id="1272"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71"/>
      <w:r w:rsidRPr="00DA304C">
        <w:rPr>
          <w:rFonts w:ascii="Calibri" w:hAnsi="Calibri"/>
          <w:sz w:val="24"/>
          <w:szCs w:val="24"/>
        </w:rPr>
        <w:t>.</w:t>
      </w:r>
      <w:bookmarkEnd w:id="1272"/>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73" w:name="_Ref56390168"/>
      <w:bookmarkStart w:id="1274" w:name="_Ref78088946"/>
      <w:bookmarkStart w:id="1275"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73"/>
      <w:r w:rsidRPr="00DA304C">
        <w:rPr>
          <w:rFonts w:ascii="Calibri" w:hAnsi="Calibri"/>
          <w:sz w:val="24"/>
          <w:szCs w:val="24"/>
        </w:rPr>
        <w:t>.</w:t>
      </w:r>
      <w:bookmarkEnd w:id="1274"/>
    </w:p>
    <w:p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275"/>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lastRenderedPageBreak/>
        <w:t>identification of key risk areas.</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rsidR="00A114CD" w:rsidRPr="00A114CD"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276" w:name="_Ref56910309"/>
      <w:bookmarkStart w:id="1277" w:name="_Toc58339172"/>
      <w:r w:rsidRPr="00DA304C">
        <w:rPr>
          <w:rFonts w:ascii="Calibri" w:hAnsi="Calibri"/>
          <w:sz w:val="24"/>
          <w:szCs w:val="24"/>
        </w:rPr>
        <w:t>OUTCOME OF TESTING</w:t>
      </w:r>
      <w:bookmarkEnd w:id="1276"/>
      <w:bookmarkEnd w:id="1277"/>
    </w:p>
    <w:p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78" w:name="_Ref445393366"/>
      <w:r w:rsidRPr="00DA304C">
        <w:rPr>
          <w:rFonts w:ascii="Calibri" w:hAnsi="Calibri"/>
          <w:sz w:val="24"/>
          <w:szCs w:val="24"/>
        </w:rPr>
        <w:t>The Authority shall issue a Test Certificate when the Deliverables satisfy all applicable Test Exit Criteria in respect of that Test.</w:t>
      </w:r>
      <w:bookmarkEnd w:id="1278"/>
    </w:p>
    <w:p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lastRenderedPageBreak/>
        <w:t>The Authority shall notify the Supplier of a Test failure if the Authority deems the Deliverables (or any relevant part) do not satisfy all applicable Test Exit Criteria and:</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rsidR="00A114CD" w:rsidRPr="00DA304C" w:rsidRDefault="00A114CD" w:rsidP="00A114CD">
      <w:pPr>
        <w:spacing w:after="240"/>
        <w:rPr>
          <w:rFonts w:ascii="Calibri" w:eastAsiaTheme="majorEastAsia" w:hAnsi="Calibri" w:cstheme="majorBidi"/>
          <w:b/>
          <w:bCs/>
          <w:sz w:val="24"/>
        </w:rPr>
      </w:pPr>
      <w:bookmarkStart w:id="1279" w:name="_Ref445393294"/>
      <w:r w:rsidRPr="00DA304C">
        <w:rPr>
          <w:rFonts w:ascii="Calibri" w:hAnsi="Calibri"/>
          <w:sz w:val="24"/>
        </w:rPr>
        <w:br w:type="page"/>
      </w:r>
    </w:p>
    <w:p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lastRenderedPageBreak/>
        <w:t xml:space="preserve">Part </w:t>
      </w:r>
      <w:bookmarkStart w:id="1280" w:name="partD"/>
      <w:r w:rsidRPr="00DA304C">
        <w:rPr>
          <w:rFonts w:ascii="Calibri Light" w:hAnsi="Calibri Light"/>
          <w:sz w:val="32"/>
        </w:rPr>
        <w:t>D</w:t>
      </w:r>
      <w:bookmarkEnd w:id="1280"/>
      <w:r>
        <w:rPr>
          <w:rFonts w:ascii="Calibri Light" w:hAnsi="Calibri Light"/>
          <w:sz w:val="32"/>
        </w:rPr>
        <w:t xml:space="preserve"> | Procedures f</w:t>
      </w:r>
      <w:r w:rsidRPr="00DA304C">
        <w:rPr>
          <w:rFonts w:ascii="Calibri Light" w:hAnsi="Calibri Light"/>
          <w:sz w:val="32"/>
        </w:rPr>
        <w:t>or Milestone Achievement Certificate</w:t>
      </w:r>
    </w:p>
    <w:p w:rsidR="00A114CD" w:rsidRPr="00DA304C" w:rsidRDefault="00A114CD" w:rsidP="007071EF">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279"/>
    </w:p>
    <w:p w:rsidR="00A114CD" w:rsidRPr="00DA304C" w:rsidRDefault="00A114CD" w:rsidP="007071EF">
      <w:pPr>
        <w:pStyle w:val="Heading2"/>
        <w:keepNext/>
        <w:widowControl/>
        <w:numPr>
          <w:ilvl w:val="1"/>
          <w:numId w:val="243"/>
        </w:numPr>
        <w:adjustRightInd w:val="0"/>
        <w:spacing w:after="240"/>
        <w:rPr>
          <w:rFonts w:ascii="Calibri" w:hAnsi="Calibri"/>
          <w:sz w:val="24"/>
          <w:szCs w:val="24"/>
        </w:rPr>
      </w:pPr>
      <w:bookmarkStart w:id="1281" w:name="_Ref445393323"/>
      <w:r w:rsidRPr="00DA304C">
        <w:rPr>
          <w:rFonts w:ascii="Calibri" w:hAnsi="Calibri"/>
          <w:sz w:val="24"/>
          <w:szCs w:val="24"/>
        </w:rPr>
        <w:t>The Authority shall issue a Milestone Achievement Certificate in respect of a given Milestone as soon as is reasonably practicable following:</w:t>
      </w:r>
      <w:bookmarkEnd w:id="1281"/>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rsidR="00A114CD" w:rsidRPr="00DA304C" w:rsidRDefault="00A114CD" w:rsidP="007071EF">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7071EF">
      <w:pPr>
        <w:pStyle w:val="Heading2"/>
        <w:keepNext/>
        <w:widowControl/>
        <w:numPr>
          <w:ilvl w:val="1"/>
          <w:numId w:val="243"/>
        </w:numPr>
        <w:adjustRightInd w:val="0"/>
        <w:spacing w:after="240"/>
        <w:rPr>
          <w:rFonts w:ascii="Calibri" w:hAnsi="Calibri"/>
          <w:sz w:val="24"/>
          <w:szCs w:val="24"/>
        </w:rPr>
      </w:pPr>
      <w:bookmarkStart w:id="1282" w:name="_Ref445457042"/>
      <w:r w:rsidRPr="00DA304C">
        <w:rPr>
          <w:rFonts w:ascii="Calibri" w:hAnsi="Calibri"/>
          <w:sz w:val="24"/>
          <w:szCs w:val="24"/>
        </w:rPr>
        <w:t>If a Milestone is not Achieved, the Authority shall promptly issue a report to the Supplier setting out:</w:t>
      </w:r>
      <w:bookmarkEnd w:id="1282"/>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rsidR="00A114CD" w:rsidRPr="00DA304C" w:rsidRDefault="00A114CD" w:rsidP="007071EF">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rsidR="0085265C" w:rsidRPr="00662A0F" w:rsidRDefault="0085265C" w:rsidP="007071EF">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rsidR="0085265C" w:rsidRDefault="0085265C" w:rsidP="007071EF">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rsidR="0085265C" w:rsidRPr="00662A0F" w:rsidRDefault="0085265C" w:rsidP="0085265C">
      <w:pPr>
        <w:pStyle w:val="ListParagraph"/>
        <w:ind w:left="1440"/>
        <w:rPr>
          <w:rFonts w:eastAsia="STZhongsong"/>
          <w:sz w:val="24"/>
        </w:rPr>
      </w:pPr>
    </w:p>
    <w:p w:rsidR="0085265C" w:rsidRDefault="0085265C" w:rsidP="007071EF">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rsidR="0085265C" w:rsidRPr="0085265C" w:rsidRDefault="0085265C" w:rsidP="0085265C">
      <w:pPr>
        <w:rPr>
          <w:rFonts w:eastAsia="STZhongsong"/>
          <w:sz w:val="24"/>
        </w:rPr>
      </w:pPr>
    </w:p>
    <w:p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w:t>
      </w:r>
      <w:r w:rsidRPr="00DA304C">
        <w:rPr>
          <w:rFonts w:ascii="Calibri" w:hAnsi="Calibri"/>
          <w:sz w:val="24"/>
          <w:szCs w:val="24"/>
        </w:rPr>
        <w:lastRenderedPageBreak/>
        <w:t xml:space="preserve">conditional on the remediation of the Test Issues in accordance with an agreed Rectification Plan provided that: </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rsidR="00A114CD" w:rsidRPr="00DA304C" w:rsidRDefault="00A114CD" w:rsidP="007071EF">
      <w:pPr>
        <w:pStyle w:val="Heading1"/>
        <w:widowControl/>
        <w:numPr>
          <w:ilvl w:val="0"/>
          <w:numId w:val="243"/>
        </w:numPr>
        <w:adjustRightInd w:val="0"/>
        <w:spacing w:after="240"/>
        <w:rPr>
          <w:rFonts w:ascii="Calibri" w:hAnsi="Calibri"/>
          <w:b w:val="0"/>
          <w:sz w:val="24"/>
          <w:szCs w:val="24"/>
        </w:rPr>
      </w:pPr>
      <w:bookmarkStart w:id="1283" w:name="_Toc58339178"/>
      <w:r w:rsidRPr="00DA304C">
        <w:rPr>
          <w:rFonts w:ascii="Calibri" w:hAnsi="Calibri"/>
          <w:sz w:val="24"/>
          <w:szCs w:val="24"/>
        </w:rPr>
        <w:t>RISK</w:t>
      </w:r>
    </w:p>
    <w:p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rsidR="00A114CD" w:rsidRPr="00DA304C" w:rsidRDefault="00A114CD" w:rsidP="007071EF">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rsidR="00A114CD" w:rsidRPr="00DA304C" w:rsidRDefault="00A114CD" w:rsidP="007071EF">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rsidR="00A114CD" w:rsidRPr="00DA304C" w:rsidRDefault="00A114CD" w:rsidP="007071EF">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rsidR="00A114CD" w:rsidRPr="00A114CD" w:rsidRDefault="00A114CD" w:rsidP="007071EF">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rsidR="00A114CD" w:rsidRPr="00A114CD" w:rsidRDefault="00A114CD" w:rsidP="007071EF">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rsidR="00A114CD" w:rsidRPr="00DA304C" w:rsidRDefault="00A114CD" w:rsidP="00A114CD">
      <w:pPr>
        <w:pStyle w:val="MarginText"/>
        <w:rPr>
          <w:rFonts w:ascii="Calibri" w:hAnsi="Calibri"/>
          <w:sz w:val="24"/>
          <w:szCs w:val="24"/>
        </w:rPr>
      </w:pPr>
    </w:p>
    <w:p w:rsidR="00A114CD" w:rsidRPr="00DA304C" w:rsidRDefault="00A114CD" w:rsidP="00A114CD">
      <w:pPr>
        <w:pStyle w:val="MarginText"/>
        <w:rPr>
          <w:rFonts w:ascii="Calibri" w:hAnsi="Calibri"/>
          <w:sz w:val="24"/>
          <w:szCs w:val="24"/>
        </w:rPr>
        <w:sectPr w:rsidR="00A114CD" w:rsidRPr="00DA304C" w:rsidSect="002B5252">
          <w:headerReference w:type="default" r:id="rId77"/>
          <w:footerReference w:type="default" r:id="rId78"/>
          <w:footerReference w:type="first" r:id="rId79"/>
          <w:pgSz w:w="11909" w:h="16834" w:code="9"/>
          <w:pgMar w:top="1440" w:right="1440" w:bottom="1797" w:left="1440" w:header="709" w:footer="709" w:gutter="0"/>
          <w:cols w:space="720"/>
          <w:titlePg/>
          <w:docGrid w:linePitch="299"/>
        </w:sectPr>
      </w:pPr>
    </w:p>
    <w:p w:rsidR="00A114CD" w:rsidRPr="00DA304C" w:rsidRDefault="00A114CD" w:rsidP="00A114CD">
      <w:pPr>
        <w:pStyle w:val="Heading1"/>
        <w:numPr>
          <w:ilvl w:val="0"/>
          <w:numId w:val="0"/>
        </w:numPr>
        <w:rPr>
          <w:rFonts w:ascii="Calibri Light" w:hAnsi="Calibri Light"/>
          <w:b w:val="0"/>
          <w:sz w:val="32"/>
          <w:szCs w:val="24"/>
        </w:rPr>
      </w:pPr>
      <w:bookmarkStart w:id="1284" w:name="_Ref445388303"/>
      <w:r w:rsidRPr="00DA304C">
        <w:rPr>
          <w:rFonts w:ascii="Calibri Light" w:hAnsi="Calibri Light"/>
          <w:sz w:val="32"/>
          <w:szCs w:val="24"/>
        </w:rPr>
        <w:lastRenderedPageBreak/>
        <w:t>Annex </w:t>
      </w:r>
      <w:bookmarkStart w:id="1285" w:name="annex1"/>
      <w:r w:rsidRPr="00DA304C">
        <w:rPr>
          <w:rFonts w:ascii="Calibri Light" w:hAnsi="Calibri Light"/>
          <w:sz w:val="32"/>
          <w:szCs w:val="24"/>
        </w:rPr>
        <w:t>1</w:t>
      </w:r>
      <w:bookmarkEnd w:id="1285"/>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284"/>
    </w:p>
    <w:p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rsidR="00A114CD" w:rsidRPr="00DA304C" w:rsidRDefault="00A114CD" w:rsidP="007071EF">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rsidR="00A114CD" w:rsidRPr="00DA304C" w:rsidRDefault="00A114CD" w:rsidP="007071EF">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lastRenderedPageBreak/>
        <w:t>Annex</w:t>
      </w:r>
      <w:bookmarkEnd w:id="1283"/>
      <w:r w:rsidRPr="00DA304C">
        <w:rPr>
          <w:rFonts w:ascii="Calibri Light" w:hAnsi="Calibri Light"/>
          <w:sz w:val="32"/>
          <w:szCs w:val="24"/>
        </w:rPr>
        <w:t> </w:t>
      </w:r>
      <w:bookmarkStart w:id="1286" w:name="annex2"/>
      <w:r w:rsidRPr="00DA304C">
        <w:rPr>
          <w:rFonts w:ascii="Calibri Light" w:hAnsi="Calibri Light"/>
          <w:sz w:val="32"/>
          <w:szCs w:val="24"/>
        </w:rPr>
        <w:t>2</w:t>
      </w:r>
      <w:bookmarkEnd w:id="1286"/>
      <w:r>
        <w:rPr>
          <w:rFonts w:ascii="Calibri Light" w:hAnsi="Calibri Light"/>
          <w:sz w:val="32"/>
          <w:szCs w:val="24"/>
        </w:rPr>
        <w:t xml:space="preserve"> | </w:t>
      </w:r>
      <w:r w:rsidRPr="00DA304C">
        <w:rPr>
          <w:rFonts w:ascii="Calibri Light" w:hAnsi="Calibri Light"/>
          <w:sz w:val="32"/>
          <w:szCs w:val="24"/>
        </w:rPr>
        <w:t>Test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rsidR="00A114CD" w:rsidRPr="00DA304C" w:rsidRDefault="00A114CD" w:rsidP="00A114CD">
      <w:pPr>
        <w:spacing w:after="240"/>
        <w:rPr>
          <w:rFonts w:ascii="Calibri" w:hAnsi="Calibri"/>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lastRenderedPageBreak/>
        <w:t>Annex</w:t>
      </w:r>
      <w:bookmarkStart w:id="1287" w:name="annex3"/>
      <w:r w:rsidRPr="00DA304C">
        <w:rPr>
          <w:rFonts w:ascii="Calibri Light" w:hAnsi="Calibri Light"/>
          <w:sz w:val="32"/>
          <w:szCs w:val="24"/>
        </w:rPr>
        <w:t> 3</w:t>
      </w:r>
      <w:bookmarkEnd w:id="1287"/>
      <w:r w:rsidRPr="00DA304C">
        <w:rPr>
          <w:rFonts w:ascii="Calibri Light" w:hAnsi="Calibri Light"/>
          <w:sz w:val="32"/>
          <w:szCs w:val="24"/>
        </w:rPr>
        <w:t xml:space="preserve"> | Milestone Achievement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rsidR="00A114CD" w:rsidRPr="00DA304C" w:rsidRDefault="00A114CD" w:rsidP="00A114CD">
      <w:pPr>
        <w:pStyle w:val="PartDes"/>
        <w:spacing w:before="0" w:after="240"/>
        <w:jc w:val="left"/>
        <w:rPr>
          <w:rFonts w:ascii="Calibri" w:hAnsi="Calibri"/>
          <w:b w:val="0"/>
          <w:sz w:val="24"/>
        </w:rPr>
      </w:pPr>
    </w:p>
    <w:p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lastRenderedPageBreak/>
        <w:t>Annex</w:t>
      </w:r>
      <w:bookmarkStart w:id="1288" w:name="annex4"/>
      <w:r w:rsidRPr="00DA304C">
        <w:rPr>
          <w:rFonts w:ascii="Calibri Light" w:hAnsi="Calibri Light"/>
          <w:b/>
          <w:sz w:val="32"/>
        </w:rPr>
        <w:t> 4</w:t>
      </w:r>
      <w:bookmarkEnd w:id="1288"/>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rsidTr="002B5252">
        <w:tc>
          <w:tcPr>
            <w:tcW w:w="1407" w:type="dxa"/>
            <w:shd w:val="clear" w:color="auto" w:fill="D9D9D9" w:themeFill="background1" w:themeFillShade="D9"/>
          </w:tcPr>
          <w:p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rsidTr="002B5252">
        <w:tc>
          <w:tcPr>
            <w:tcW w:w="1407" w:type="dxa"/>
          </w:tcPr>
          <w:p w:rsidR="00A114CD" w:rsidRPr="00DA304C" w:rsidRDefault="00A114CD" w:rsidP="002B5252">
            <w:pPr>
              <w:keepNext/>
              <w:spacing w:before="120" w:after="120"/>
              <w:rPr>
                <w:rFonts w:ascii="Calibri" w:hAnsi="Calibri" w:cs="Arial"/>
                <w:sz w:val="24"/>
              </w:rPr>
            </w:pPr>
            <w:r w:rsidRPr="00DA304C">
              <w:rPr>
                <w:rFonts w:ascii="Calibri" w:hAnsi="Calibri" w:cs="Arial"/>
                <w:sz w:val="24"/>
              </w:rPr>
              <w:lastRenderedPageBreak/>
              <w:t>TP9</w:t>
            </w:r>
          </w:p>
        </w:tc>
        <w:tc>
          <w:tcPr>
            <w:tcW w:w="7612" w:type="dxa"/>
          </w:tcPr>
          <w:p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lastRenderedPageBreak/>
              <w:t>TP18</w:t>
            </w:r>
          </w:p>
        </w:tc>
        <w:tc>
          <w:tcPr>
            <w:tcW w:w="7612" w:type="dxa"/>
          </w:tcPr>
          <w:p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rsidR="00A114CD" w:rsidRPr="00DA304C" w:rsidRDefault="00A114CD" w:rsidP="00A114CD">
      <w:pPr>
        <w:rPr>
          <w:rFonts w:ascii="Calibri" w:eastAsia="STZhongsong" w:hAnsi="Calibri"/>
          <w:b/>
          <w:sz w:val="24"/>
        </w:rPr>
      </w:pPr>
      <w:r w:rsidRPr="00DA304C">
        <w:rPr>
          <w:rFonts w:ascii="Calibri" w:hAnsi="Calibri"/>
          <w:b/>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lastRenderedPageBreak/>
        <w:t>Annex</w:t>
      </w:r>
      <w:bookmarkStart w:id="1289" w:name="annex5"/>
      <w:r w:rsidRPr="00DA304C">
        <w:rPr>
          <w:rFonts w:ascii="Calibri Light" w:hAnsi="Calibri Light"/>
          <w:sz w:val="32"/>
          <w:szCs w:val="24"/>
        </w:rPr>
        <w:t> 5</w:t>
      </w:r>
      <w:bookmarkEnd w:id="1289"/>
      <w:r>
        <w:rPr>
          <w:rFonts w:ascii="Calibri Light" w:hAnsi="Calibri Light"/>
          <w:sz w:val="32"/>
          <w:szCs w:val="24"/>
        </w:rPr>
        <w:t xml:space="preserve"> |</w:t>
      </w:r>
      <w:r w:rsidRPr="00DA304C">
        <w:rPr>
          <w:rFonts w:ascii="Calibri Light" w:hAnsi="Calibri Light"/>
          <w:sz w:val="32"/>
          <w:szCs w:val="24"/>
        </w:rPr>
        <w:t xml:space="preserve"> Test Service Requirements</w:t>
      </w:r>
    </w:p>
    <w:p w:rsidR="00A114CD" w:rsidRPr="00DA304C" w:rsidRDefault="00A114CD" w:rsidP="007071EF">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rsidR="002B5252"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lastRenderedPageBreak/>
        <w:drawing>
          <wp:inline distT="0" distB="0" distL="0" distR="0" wp14:anchorId="6BC5CAC4" wp14:editId="1E00B438">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B5252" w:rsidRPr="00865FDC" w:rsidRDefault="002B5252" w:rsidP="002B5252">
      <w:pPr>
        <w:spacing w:before="120" w:after="120"/>
        <w:jc w:val="left"/>
        <w:rPr>
          <w:b/>
          <w:bCs/>
        </w:rPr>
      </w:pPr>
    </w:p>
    <w:p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1C0E9B4B" wp14:editId="776842A4">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2B5252" w:rsidRPr="00865FDC" w:rsidRDefault="002B5252" w:rsidP="002B5252">
      <w:pPr>
        <w:spacing w:before="120" w:after="120"/>
        <w:jc w:val="center"/>
        <w:rPr>
          <w:rFonts w:ascii="Calibri Light" w:hAnsi="Calibri Light"/>
          <w:bCs/>
          <w:sz w:val="56"/>
        </w:rPr>
      </w:pPr>
    </w:p>
    <w:p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rsidR="002B5252" w:rsidRPr="00865FDC" w:rsidRDefault="002B5252" w:rsidP="002B5252">
      <w:pPr>
        <w:spacing w:after="120" w:line="240" w:lineRule="atLeast"/>
      </w:pPr>
    </w:p>
    <w:p w:rsidR="002B5252" w:rsidRPr="00865FDC" w:rsidRDefault="002B5252" w:rsidP="002B5252">
      <w:pPr>
        <w:spacing w:after="120" w:line="240" w:lineRule="atLeast"/>
      </w:pPr>
    </w:p>
    <w:p w:rsidR="002B5252" w:rsidRPr="00865FDC" w:rsidRDefault="002B5252" w:rsidP="002B5252">
      <w:pPr>
        <w:jc w:val="left"/>
        <w:rPr>
          <w:rFonts w:ascii="Calibri" w:hAnsi="Calibri"/>
        </w:rPr>
      </w:pPr>
    </w:p>
    <w:p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75D188D5" wp14:editId="027B4BF1">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lastRenderedPageBreak/>
        <w:t>Schedule 6.3 | P</w:t>
      </w:r>
      <w:r w:rsidRPr="00865FDC">
        <w:rPr>
          <w:rFonts w:ascii="Calibri Light" w:hAnsi="Calibri Light"/>
          <w:b/>
          <w:sz w:val="32"/>
          <w:szCs w:val="24"/>
        </w:rPr>
        <w:t>rojects and Ordering</w:t>
      </w:r>
    </w:p>
    <w:p w:rsidR="002B5252" w:rsidRPr="00865FDC" w:rsidRDefault="002B5252" w:rsidP="002B5252">
      <w:pPr>
        <w:jc w:val="left"/>
        <w:rPr>
          <w:rFonts w:ascii="Calibri Light" w:hAnsi="Calibri Light"/>
          <w:bCs/>
          <w:sz w:val="24"/>
        </w:rPr>
      </w:pPr>
    </w:p>
    <w:p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rsidR="002B5252" w:rsidRPr="00865FDC" w:rsidRDefault="002B5252" w:rsidP="002B5252">
      <w:pPr>
        <w:rPr>
          <w:rFonts w:asciiTheme="minorHAnsi" w:hAnsiTheme="minorHAnsi"/>
          <w:b/>
          <w:bCs/>
          <w:i/>
          <w:iCs/>
          <w:sz w:val="24"/>
          <w:szCs w:val="24"/>
          <w:lang w:val="en-US"/>
        </w:rPr>
      </w:pPr>
    </w:p>
    <w:p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rsidR="00E373C7" w:rsidRPr="00865FDC" w:rsidRDefault="00E373C7" w:rsidP="002B5252">
      <w:pPr>
        <w:tabs>
          <w:tab w:val="num" w:pos="720"/>
        </w:tabs>
        <w:ind w:left="360"/>
        <w:rPr>
          <w:rFonts w:asciiTheme="minorHAnsi" w:hAnsiTheme="minorHAnsi"/>
          <w:sz w:val="24"/>
          <w:szCs w:val="24"/>
        </w:rPr>
      </w:pPr>
    </w:p>
    <w:p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290" w:name="_Ref27385565"/>
      <w:r w:rsidRPr="002B5252">
        <w:rPr>
          <w:rFonts w:asciiTheme="minorHAnsi" w:hAnsiTheme="minorHAnsi"/>
          <w:b/>
          <w:sz w:val="24"/>
          <w:szCs w:val="24"/>
        </w:rPr>
        <w:lastRenderedPageBreak/>
        <w:t>PROJECT REQUEST</w:t>
      </w:r>
      <w:bookmarkEnd w:id="1290"/>
    </w:p>
    <w:p w:rsidR="002B5252" w:rsidRPr="002B5252" w:rsidRDefault="002B5252" w:rsidP="007071EF">
      <w:pPr>
        <w:pStyle w:val="BBLegal2"/>
        <w:keepLines/>
        <w:numPr>
          <w:ilvl w:val="1"/>
          <w:numId w:val="149"/>
        </w:numPr>
        <w:spacing w:after="240"/>
        <w:rPr>
          <w:rFonts w:asciiTheme="minorHAnsi" w:hAnsiTheme="minorHAnsi"/>
          <w:szCs w:val="24"/>
        </w:rPr>
      </w:pPr>
      <w:bookmarkStart w:id="1291"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291"/>
      <w:r w:rsidRPr="002B5252">
        <w:rPr>
          <w:rFonts w:asciiTheme="minorHAnsi" w:hAnsiTheme="minorHAnsi"/>
          <w:szCs w:val="24"/>
        </w:rPr>
        <w:t xml:space="preserve"> </w:t>
      </w:r>
      <w:bookmarkStart w:id="1292" w:name="_Ref410912933"/>
    </w:p>
    <w:p w:rsidR="002B5252" w:rsidRPr="002B5252" w:rsidRDefault="002B5252" w:rsidP="007071EF">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292"/>
    </w:p>
    <w:p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293" w:name="_Ref410917308"/>
    </w:p>
    <w:p w:rsidR="002B5252" w:rsidRPr="00E373C7" w:rsidRDefault="002B5252" w:rsidP="00E373C7">
      <w:pPr>
        <w:pStyle w:val="Heading3"/>
        <w:keepLines/>
        <w:spacing w:after="240"/>
        <w:rPr>
          <w:rFonts w:asciiTheme="minorHAnsi" w:hAnsiTheme="minorHAnsi" w:cstheme="minorHAnsi"/>
          <w:sz w:val="24"/>
          <w:szCs w:val="24"/>
        </w:rPr>
      </w:pPr>
      <w:bookmarkStart w:id="1294"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293"/>
      <w:bookmarkEnd w:id="1294"/>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rsidR="002B5252" w:rsidRPr="002B5252" w:rsidRDefault="002B5252" w:rsidP="007071EF">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lastRenderedPageBreak/>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295" w:name="_Ref433906028"/>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296" w:name="_Ref451523995"/>
      <w:r w:rsidRPr="00E27F42">
        <w:rPr>
          <w:rFonts w:asciiTheme="minorHAnsi" w:hAnsiTheme="minorHAnsi"/>
          <w:b/>
          <w:sz w:val="24"/>
          <w:szCs w:val="24"/>
          <w:lang w:val="en-US"/>
        </w:rPr>
        <w:t>ROUGH ORDER OF MAGNITUDE REQUEST (ROM REQUEST)</w:t>
      </w:r>
      <w:bookmarkEnd w:id="1296"/>
      <w:r w:rsidRPr="00E27F42">
        <w:rPr>
          <w:rFonts w:asciiTheme="minorHAnsi" w:hAnsiTheme="minorHAnsi"/>
          <w:b/>
          <w:sz w:val="24"/>
          <w:szCs w:val="24"/>
          <w:lang w:val="en-US"/>
        </w:rPr>
        <w:t xml:space="preserve"> </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297" w:name="_Ref451532458"/>
      <w:bookmarkStart w:id="1298" w:name="_Ref451932072"/>
      <w:bookmarkStart w:id="1299" w:name="_Ref451524508"/>
      <w:bookmarkEnd w:id="1295"/>
      <w:r w:rsidRPr="00E27F42">
        <w:rPr>
          <w:rFonts w:asciiTheme="minorHAnsi" w:hAnsiTheme="minorHAnsi"/>
          <w:b/>
          <w:sz w:val="24"/>
          <w:szCs w:val="24"/>
        </w:rPr>
        <w:t xml:space="preserve">PROJECT </w:t>
      </w:r>
      <w:bookmarkEnd w:id="1297"/>
      <w:bookmarkEnd w:id="1298"/>
      <w:bookmarkEnd w:id="1299"/>
      <w:r w:rsidRPr="00E27F42">
        <w:rPr>
          <w:rFonts w:asciiTheme="minorHAnsi" w:hAnsiTheme="minorHAnsi"/>
          <w:b/>
          <w:sz w:val="24"/>
          <w:szCs w:val="24"/>
        </w:rPr>
        <w:t>REQUESTS AND SUPPLIER PROPOSALS</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00" w:name="_Ref410918128"/>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bookmarkStart w:id="1301"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00"/>
      <w:bookmarkEnd w:id="1301"/>
    </w:p>
    <w:p w:rsidR="002B5252" w:rsidRPr="00865FDC" w:rsidRDefault="002B5252" w:rsidP="007071EF">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lastRenderedPageBreak/>
        <w:t>Authority dependencies (if any);</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02" w:name="_Ref410918139"/>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lastRenderedPageBreak/>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02"/>
      <w:r w:rsidRPr="00865FDC">
        <w:rPr>
          <w:rFonts w:asciiTheme="minorHAnsi" w:hAnsiTheme="minorHAnsi"/>
          <w:sz w:val="24"/>
          <w:szCs w:val="24"/>
        </w:rPr>
        <w:t xml:space="preserve">  </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03" w:name="_Ref110591472"/>
      <w:r w:rsidRPr="00E27F42">
        <w:rPr>
          <w:rFonts w:asciiTheme="minorHAnsi" w:hAnsiTheme="minorHAnsi"/>
          <w:b/>
          <w:sz w:val="24"/>
          <w:szCs w:val="24"/>
        </w:rPr>
        <w:t>PROJECT WORK ORDERS</w:t>
      </w:r>
      <w:bookmarkStart w:id="1304" w:name="_Ref410914078"/>
      <w:bookmarkEnd w:id="1303"/>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05" w:name="_Ref410914156"/>
      <w:bookmarkEnd w:id="1304"/>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05"/>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06" w:name="_Ref101702398"/>
      <w:r w:rsidRPr="00E27F42">
        <w:rPr>
          <w:rFonts w:asciiTheme="minorHAnsi" w:hAnsiTheme="minorHAnsi"/>
          <w:b/>
          <w:sz w:val="24"/>
          <w:szCs w:val="24"/>
        </w:rPr>
        <w:t>PROJECT COMMITMENT</w:t>
      </w:r>
      <w:bookmarkEnd w:id="1306"/>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lastRenderedPageBreak/>
        <w:t>PROJECT KICK OFF</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07" w:name="_Ref451524529"/>
      <w:bookmarkStart w:id="1308" w:name="_Ref101702409"/>
      <w:r w:rsidRPr="00E27F42">
        <w:rPr>
          <w:rFonts w:asciiTheme="minorHAnsi" w:hAnsiTheme="minorHAnsi"/>
          <w:b/>
          <w:sz w:val="24"/>
          <w:szCs w:val="24"/>
          <w:lang w:val="en-US"/>
        </w:rPr>
        <w:t>PROJECT MILESTONES</w:t>
      </w:r>
      <w:bookmarkEnd w:id="1307"/>
    </w:p>
    <w:p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08"/>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09" w:name="_Ref27385549"/>
      <w:r w:rsidRPr="00E27F42">
        <w:rPr>
          <w:rFonts w:asciiTheme="minorHAnsi" w:hAnsiTheme="minorHAnsi"/>
          <w:b/>
          <w:sz w:val="24"/>
          <w:szCs w:val="24"/>
          <w:lang w:val="en-US"/>
        </w:rPr>
        <w:t>ESTIMATES</w:t>
      </w:r>
      <w:bookmarkEnd w:id="1309"/>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rsidR="002B5252" w:rsidRPr="00865FDC" w:rsidRDefault="002B5252" w:rsidP="007071EF">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rsidR="002B5252" w:rsidRPr="00865FDC" w:rsidRDefault="002B5252" w:rsidP="007071EF">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rsidR="00E27F42" w:rsidRDefault="002B5252" w:rsidP="007071EF">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rsidR="002B5252" w:rsidRPr="00865FDC" w:rsidRDefault="002B5252" w:rsidP="007071EF">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lastRenderedPageBreak/>
        <w:t>If requested by the Authority, the Supplier shall provide reasonable details of the applicable estimation tool the Supplier has used to produce the Estimate.</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10" w:name="_Ref451525167"/>
      <w:r w:rsidRPr="00E27F42">
        <w:rPr>
          <w:rFonts w:asciiTheme="minorHAnsi" w:hAnsiTheme="minorHAnsi"/>
          <w:b/>
          <w:sz w:val="24"/>
          <w:szCs w:val="24"/>
        </w:rPr>
        <w:t>AUDIT OF A PROJECT</w:t>
      </w:r>
      <w:bookmarkEnd w:id="1310"/>
      <w:r w:rsidRPr="00E27F42">
        <w:rPr>
          <w:rFonts w:asciiTheme="minorHAnsi" w:hAnsiTheme="minorHAnsi"/>
          <w:b/>
          <w:sz w:val="24"/>
          <w:szCs w:val="24"/>
        </w:rPr>
        <w:t xml:space="preserve"> </w:t>
      </w:r>
      <w:bookmarkStart w:id="1311" w:name="_Ref410914792"/>
      <w:bookmarkStart w:id="1312" w:name="_Ref410914693"/>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11"/>
      <w:r w:rsidRPr="00865FDC">
        <w:rPr>
          <w:rFonts w:asciiTheme="minorHAnsi" w:hAnsiTheme="minorHAnsi"/>
          <w:sz w:val="24"/>
          <w:szCs w:val="24"/>
        </w:rPr>
        <w:t xml:space="preserve">  </w:t>
      </w:r>
      <w:bookmarkEnd w:id="1312"/>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13" w:name="_Ref451935832"/>
      <w:r w:rsidRPr="00E27F42">
        <w:rPr>
          <w:rFonts w:asciiTheme="minorHAnsi" w:hAnsiTheme="minorHAnsi"/>
          <w:b/>
          <w:sz w:val="24"/>
          <w:szCs w:val="24"/>
        </w:rPr>
        <w:t>PROJECT PERFORMANCE</w:t>
      </w:r>
      <w:bookmarkEnd w:id="1313"/>
      <w:r w:rsidRPr="00E27F42">
        <w:rPr>
          <w:rFonts w:asciiTheme="minorHAnsi" w:hAnsiTheme="minorHAnsi"/>
          <w:b/>
          <w:sz w:val="24"/>
          <w:szCs w:val="24"/>
        </w:rPr>
        <w:t xml:space="preserve"> </w:t>
      </w:r>
      <w:bookmarkStart w:id="1314" w:name="_Ref410914880"/>
    </w:p>
    <w:p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14"/>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rsidR="002B5252" w:rsidRPr="00865FDC" w:rsidRDefault="002B5252" w:rsidP="002B5252">
      <w:pPr>
        <w:ind w:left="720"/>
        <w:rPr>
          <w:rFonts w:asciiTheme="minorHAnsi" w:hAnsiTheme="minorHAnsi"/>
          <w:sz w:val="24"/>
          <w:szCs w:val="24"/>
        </w:rPr>
      </w:pPr>
    </w:p>
    <w:p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lastRenderedPageBreak/>
        <w:t>PRECEDENCE</w:t>
      </w:r>
    </w:p>
    <w:p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rsidR="002B5252" w:rsidRPr="00E27F42" w:rsidRDefault="002B5252" w:rsidP="007071EF">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rsidR="002B5252" w:rsidRPr="00E27F42" w:rsidRDefault="00E27F42" w:rsidP="007071EF">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15" w:name="_Ref425257666"/>
      <w:r w:rsidR="002B5252" w:rsidRPr="00E27F42">
        <w:rPr>
          <w:rFonts w:asciiTheme="majorHAnsi" w:hAnsiTheme="majorHAnsi"/>
          <w:b/>
          <w:sz w:val="32"/>
          <w:szCs w:val="24"/>
        </w:rPr>
        <w:lastRenderedPageBreak/>
        <w:t xml:space="preserve">Annex 1 | Template Project Work Order </w:t>
      </w:r>
      <w:bookmarkEnd w:id="1315"/>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rsidR="002B5252" w:rsidRPr="00865FDC" w:rsidRDefault="002B5252" w:rsidP="007071EF">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rsidR="002B5252" w:rsidRPr="00865FDC" w:rsidRDefault="002B5252" w:rsidP="007071EF">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lastRenderedPageBreak/>
        <w:t>Estimation Model</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80"/>
          <w:headerReference w:type="default" r:id="rId81"/>
          <w:footerReference w:type="default" r:id="rId82"/>
          <w:headerReference w:type="first" r:id="rId83"/>
          <w:footerReference w:type="first" r:id="rId84"/>
          <w:pgSz w:w="11909" w:h="16834" w:code="9"/>
          <w:pgMar w:top="1440" w:right="1440" w:bottom="1800" w:left="1440" w:header="706" w:footer="706" w:gutter="0"/>
          <w:cols w:space="720"/>
          <w:titlePg/>
          <w:docGrid w:linePitch="299"/>
        </w:sectPr>
      </w:pPr>
    </w:p>
    <w:p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lastRenderedPageBreak/>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4820" w:type="dxa"/>
          </w:tcPr>
          <w:p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rsidR="002B5252" w:rsidRPr="00865FDC" w:rsidRDefault="002B5252" w:rsidP="002B5252">
            <w:pPr>
              <w:outlineLvl w:val="0"/>
              <w:rPr>
                <w:rFonts w:asciiTheme="minorHAnsi" w:hAnsiTheme="minorHAnsi"/>
                <w:bCs/>
                <w:sz w:val="24"/>
                <w:szCs w:val="24"/>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9498" w:type="dxa"/>
            <w:gridSpan w:val="2"/>
            <w:shd w:val="pct15" w:color="auto" w:fill="auto"/>
          </w:tcPr>
          <w:p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77"/>
        </w:trPr>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rsidTr="002B5252">
        <w:tc>
          <w:tcPr>
            <w:tcW w:w="47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bookmarkStart w:id="1316" w:name="_DV_M287"/>
            <w:bookmarkStart w:id="1317" w:name="_DV_M288"/>
            <w:bookmarkStart w:id="1318" w:name="_DV_M289"/>
            <w:bookmarkStart w:id="1319" w:name="_DV_M290"/>
            <w:bookmarkStart w:id="1320" w:name="_DV_M291"/>
            <w:bookmarkStart w:id="1321" w:name="_DV_M292"/>
            <w:bookmarkStart w:id="1322" w:name="_DV_M293"/>
            <w:bookmarkStart w:id="1323" w:name="_DV_M294"/>
            <w:bookmarkStart w:id="1324" w:name="_DV_M295"/>
            <w:bookmarkStart w:id="1325" w:name="_DV_M296"/>
            <w:bookmarkStart w:id="1326" w:name="_DV_M297"/>
            <w:bookmarkStart w:id="1327" w:name="_DV_M298"/>
            <w:bookmarkStart w:id="1328" w:name="_DV_M299"/>
            <w:bookmarkStart w:id="1329" w:name="_DV_M300"/>
            <w:bookmarkStart w:id="1330" w:name="_DV_M301"/>
            <w:bookmarkStart w:id="1331" w:name="_DV_M302"/>
            <w:bookmarkStart w:id="1332" w:name="_DV_M303"/>
            <w:bookmarkStart w:id="1333" w:name="_DV_M304"/>
            <w:bookmarkStart w:id="1334" w:name="_DV_M305"/>
            <w:bookmarkStart w:id="1335" w:name="_DV_M306"/>
            <w:bookmarkStart w:id="1336" w:name="_DV_M307"/>
            <w:bookmarkStart w:id="1337" w:name="_DV_M308"/>
            <w:bookmarkStart w:id="1338" w:name="_DV_M309"/>
            <w:bookmarkStart w:id="1339" w:name="_DV_M310"/>
            <w:bookmarkStart w:id="1340" w:name="_DV_M311"/>
            <w:bookmarkStart w:id="1341" w:name="_DV_M312"/>
            <w:bookmarkStart w:id="1342" w:name="_DV_M313"/>
            <w:bookmarkStart w:id="1343" w:name="_DV_M314"/>
            <w:bookmarkStart w:id="1344" w:name="_DV_M315"/>
            <w:bookmarkStart w:id="1345" w:name="_DV_M316"/>
            <w:bookmarkStart w:id="1346" w:name="_DV_M317"/>
            <w:bookmarkStart w:id="1347" w:name="_DV_M318"/>
            <w:bookmarkStart w:id="1348" w:name="_DV_M319"/>
            <w:bookmarkStart w:id="1349" w:name="_DV_M320"/>
            <w:bookmarkStart w:id="1350" w:name="_DV_M321"/>
            <w:bookmarkStart w:id="1351" w:name="_DV_M322"/>
            <w:bookmarkStart w:id="1352" w:name="_DV_M323"/>
            <w:bookmarkStart w:id="1353" w:name="_DV_M324"/>
            <w:bookmarkStart w:id="1354" w:name="_DV_M325"/>
            <w:bookmarkStart w:id="1355" w:name="_DV_M326"/>
            <w:bookmarkStart w:id="1356" w:name="_DV_M327"/>
            <w:bookmarkStart w:id="1357" w:name="_DV_M328"/>
            <w:bookmarkStart w:id="1358" w:name="_DV_M329"/>
            <w:bookmarkStart w:id="1359" w:name="_DV_M330"/>
            <w:bookmarkStart w:id="1360" w:name="_DV_M331"/>
            <w:bookmarkStart w:id="1361" w:name="_DV_M332"/>
            <w:bookmarkStart w:id="1362" w:name="_DV_M333"/>
            <w:bookmarkStart w:id="1363" w:name="_DV_M334"/>
            <w:bookmarkStart w:id="1364" w:name="_DV_M335"/>
            <w:bookmarkStart w:id="1365" w:name="_DV_M336"/>
            <w:bookmarkStart w:id="1366" w:name="_DV_M337"/>
            <w:bookmarkStart w:id="1367" w:name="_DV_M338"/>
            <w:bookmarkStart w:id="1368" w:name="_DV_M339"/>
            <w:bookmarkStart w:id="1369" w:name="_DV_M340"/>
            <w:bookmarkStart w:id="1370" w:name="_DV_M341"/>
            <w:bookmarkStart w:id="1371" w:name="_DV_M342"/>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rsidTr="002B5252">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rsidTr="002B5252">
        <w:trPr>
          <w:trHeight w:val="1298"/>
        </w:trPr>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rsidR="002B5252" w:rsidRPr="00865FDC" w:rsidRDefault="002B5252" w:rsidP="002B5252">
            <w:pPr>
              <w:pStyle w:val="IA1NumberParagraph"/>
              <w:ind w:left="0"/>
              <w:rPr>
                <w:rFonts w:asciiTheme="minorHAnsi" w:hAnsiTheme="minorHAnsi"/>
                <w:b/>
                <w:bCs/>
                <w:sz w:val="24"/>
                <w:szCs w:val="24"/>
                <w:lang w:val="en-GB"/>
              </w:rPr>
            </w:pPr>
          </w:p>
          <w:p w:rsidR="002B5252" w:rsidRPr="00865FDC" w:rsidRDefault="002B5252" w:rsidP="002B5252">
            <w:pPr>
              <w:pStyle w:val="IA1NumberParagraph"/>
              <w:ind w:left="0"/>
              <w:rPr>
                <w:rFonts w:asciiTheme="minorHAnsi" w:hAnsiTheme="minorHAnsi"/>
                <w:b/>
                <w:bCs/>
                <w:i/>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rsidTr="002B5252">
        <w:trPr>
          <w:trHeight w:val="291"/>
        </w:trPr>
        <w:tc>
          <w:tcPr>
            <w:tcW w:w="229"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rsidR="002B5252" w:rsidRPr="00865FDC" w:rsidRDefault="002B5252" w:rsidP="002B5252">
            <w:pPr>
              <w:pStyle w:val="IA1NumberParagraph"/>
              <w:ind w:left="0"/>
              <w:jc w:val="both"/>
              <w:rPr>
                <w:rFonts w:asciiTheme="minorHAnsi" w:hAnsiTheme="minorHAnsi"/>
                <w:b/>
                <w:i/>
                <w:sz w:val="24"/>
                <w:szCs w:val="24"/>
                <w:lang w:val="en-GB"/>
              </w:rPr>
            </w:pPr>
          </w:p>
          <w:p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rsidTr="002B5252">
        <w:trPr>
          <w:trHeight w:val="439"/>
        </w:trPr>
        <w:tc>
          <w:tcPr>
            <w:tcW w:w="229" w:type="pct"/>
            <w:vMerge w:val="restart"/>
          </w:tcPr>
          <w:p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rsidTr="002B5252">
        <w:trPr>
          <w:trHeight w:val="390"/>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189"/>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rsidTr="002B5252">
        <w:tc>
          <w:tcPr>
            <w:tcW w:w="462" w:type="dxa"/>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rsidTr="002B5252">
        <w:tc>
          <w:tcPr>
            <w:tcW w:w="462" w:type="dxa"/>
          </w:tcPr>
          <w:p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rsidTr="002B5252">
        <w:trPr>
          <w:trHeight w:val="291"/>
        </w:trPr>
        <w:tc>
          <w:tcPr>
            <w:tcW w:w="200"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rsidTr="002B5252">
        <w:trPr>
          <w:trHeight w:val="237"/>
        </w:trPr>
        <w:tc>
          <w:tcPr>
            <w:tcW w:w="200"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57"/>
        </w:trPr>
        <w:tc>
          <w:tcPr>
            <w:tcW w:w="200" w:type="pct"/>
            <w:vMerge/>
          </w:tcPr>
          <w:p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rsidTr="002B5252">
        <w:tc>
          <w:tcPr>
            <w:tcW w:w="179"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rsidTr="002B5252">
        <w:trPr>
          <w:trHeight w:val="1134"/>
        </w:trPr>
        <w:tc>
          <w:tcPr>
            <w:tcW w:w="179"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rsidTr="002B5252">
        <w:tc>
          <w:tcPr>
            <w:tcW w:w="460" w:type="dxa"/>
            <w:shd w:val="pct15" w:color="auto" w:fill="auto"/>
          </w:tcPr>
          <w:p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rsidR="002B5252" w:rsidRPr="00865FDC" w:rsidRDefault="002B5252" w:rsidP="002B5252">
            <w:pPr>
              <w:pStyle w:val="IA1NumberParagraph"/>
              <w:keepNext/>
              <w:ind w:left="0"/>
              <w:rPr>
                <w:rFonts w:asciiTheme="minorHAnsi" w:hAnsiTheme="minorHAnsi"/>
                <w:b/>
                <w:i/>
                <w:sz w:val="24"/>
                <w:szCs w:val="24"/>
                <w:lang w:val="en-GB"/>
              </w:rPr>
            </w:pPr>
          </w:p>
          <w:p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rsidR="002B5252" w:rsidRPr="00865FDC" w:rsidRDefault="002B5252" w:rsidP="002B5252">
            <w:pPr>
              <w:pStyle w:val="IA1NumberParagraph"/>
              <w:keepNext/>
              <w:ind w:left="0"/>
              <w:rPr>
                <w:rFonts w:asciiTheme="minorHAnsi" w:hAnsiTheme="minorHAnsi"/>
                <w:b/>
                <w:sz w:val="24"/>
                <w:szCs w:val="24"/>
              </w:rPr>
            </w:pPr>
          </w:p>
        </w:tc>
      </w:tr>
      <w:tr w:rsidR="002B5252" w:rsidRPr="00865FDC" w:rsidTr="002B5252">
        <w:tc>
          <w:tcPr>
            <w:tcW w:w="460" w:type="dxa"/>
            <w:shd w:val="pct15" w:color="auto" w:fill="auto"/>
          </w:tcPr>
          <w:p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rsidR="002B5252" w:rsidRPr="00865FDC" w:rsidRDefault="002B5252" w:rsidP="002B5252">
            <w:pPr>
              <w:pStyle w:val="IA1NumberParagraph"/>
              <w:ind w:left="0"/>
              <w:rPr>
                <w:rFonts w:asciiTheme="minorHAnsi" w:hAnsiTheme="minorHAnsi"/>
                <w:b/>
                <w:i/>
                <w:sz w:val="24"/>
                <w:szCs w:val="24"/>
                <w:lang w:val="en-GB"/>
              </w:rPr>
            </w:pPr>
          </w:p>
          <w:p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rsidTr="002B5252">
        <w:trPr>
          <w:trHeight w:val="1581"/>
        </w:trPr>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409"/>
        </w:trPr>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rsidTr="002B5252">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rsidTr="002B5252">
        <w:tc>
          <w:tcPr>
            <w:tcW w:w="243"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lastRenderedPageBreak/>
              <w:t>13</w:t>
            </w:r>
          </w:p>
        </w:tc>
        <w:tc>
          <w:tcPr>
            <w:tcW w:w="4757"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rsidTr="002B5252">
        <w:tc>
          <w:tcPr>
            <w:tcW w:w="243"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3" w:type="pct"/>
            <w:vMerge/>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rsidTr="002B5252">
        <w:trPr>
          <w:tblHeader/>
        </w:trPr>
        <w:tc>
          <w:tcPr>
            <w:tcW w:w="243"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rsidR="002B5252" w:rsidRPr="00865FDC" w:rsidRDefault="002B5252" w:rsidP="002B5252">
            <w:pPr>
              <w:pStyle w:val="IA1NumberParagraph"/>
              <w:ind w:left="0"/>
              <w:rPr>
                <w:rFonts w:asciiTheme="minorHAnsi" w:hAnsiTheme="minorHAnsi"/>
                <w:bCs/>
                <w:sz w:val="24"/>
                <w:szCs w:val="24"/>
                <w:lang w:val="en-GB"/>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rsidTr="002B5252">
        <w:tc>
          <w:tcPr>
            <w:tcW w:w="242"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lastRenderedPageBreak/>
              <w:t>16</w:t>
            </w:r>
          </w:p>
        </w:tc>
        <w:tc>
          <w:tcPr>
            <w:tcW w:w="4758"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637"/>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410"/>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lastRenderedPageBreak/>
        <w:t>APPENDIX A | Milestones Criteria</w:t>
      </w:r>
    </w:p>
    <w:p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rsidTr="002B5252">
        <w:trPr>
          <w:trHeight w:val="439"/>
        </w:trPr>
        <w:tc>
          <w:tcPr>
            <w:tcW w:w="214" w:type="pct"/>
            <w:shd w:val="pct15" w:color="auto" w:fill="auto"/>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rsidTr="002B5252">
        <w:trPr>
          <w:trHeight w:val="439"/>
        </w:trPr>
        <w:tc>
          <w:tcPr>
            <w:tcW w:w="214" w:type="pct"/>
            <w:shd w:val="pct15" w:color="auto" w:fill="auto"/>
          </w:tcPr>
          <w:p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lastRenderedPageBreak/>
        <w:t>APPENDIX B | Authority Project Requirements</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rPr>
          <w:rFonts w:asciiTheme="minorHAnsi" w:hAnsiTheme="minorHAnsi"/>
          <w:sz w:val="24"/>
          <w:szCs w:val="24"/>
        </w:rPr>
      </w:pPr>
    </w:p>
    <w:p w:rsidR="002B5252" w:rsidRPr="00865FDC" w:rsidRDefault="002B5252" w:rsidP="002B5252">
      <w:pPr>
        <w:pStyle w:val="Definitions"/>
        <w:numPr>
          <w:ilvl w:val="0"/>
          <w:numId w:val="0"/>
        </w:numPr>
        <w:jc w:val="center"/>
        <w:rPr>
          <w:rFonts w:asciiTheme="minorHAnsi" w:hAnsiTheme="minorHAnsi"/>
          <w:b/>
          <w:i/>
          <w:sz w:val="24"/>
          <w:szCs w:val="24"/>
        </w:rPr>
      </w:pPr>
    </w:p>
    <w:p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lastRenderedPageBreak/>
        <w:t>APPENDIX C | Supplier Solution</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jc w:val="left"/>
        <w:rPr>
          <w:rFonts w:asciiTheme="minorHAnsi" w:hAnsiTheme="minorHAnsi"/>
          <w:b/>
          <w:i/>
          <w:sz w:val="24"/>
          <w:szCs w:val="24"/>
        </w:rPr>
      </w:pPr>
    </w:p>
    <w:p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lastRenderedPageBreak/>
        <w:t>APPENDIX D | Estimates</w:t>
      </w:r>
    </w:p>
    <w:p w:rsidR="002B5252" w:rsidRDefault="002B5252" w:rsidP="002B5252">
      <w:pPr>
        <w:rPr>
          <w:rFonts w:asciiTheme="minorHAnsi" w:hAnsiTheme="minorHAnsi"/>
          <w:sz w:val="24"/>
          <w:szCs w:val="24"/>
        </w:rPr>
      </w:pPr>
    </w:p>
    <w:p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rsidR="002B5252" w:rsidRPr="00865FDC" w:rsidRDefault="002B5252" w:rsidP="002B5252">
      <w:pPr>
        <w:rPr>
          <w:rFonts w:asciiTheme="minorHAnsi" w:hAnsiTheme="minorHAnsi"/>
          <w:sz w:val="24"/>
          <w:szCs w:val="24"/>
        </w:rPr>
      </w:pPr>
    </w:p>
    <w:p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lastRenderedPageBreak/>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rsidR="002B5252" w:rsidRPr="00865FDC" w:rsidRDefault="002B5252" w:rsidP="002B5252">
      <w:pPr>
        <w:rPr>
          <w:rFonts w:asciiTheme="minorHAnsi" w:hAnsiTheme="minorHAnsi"/>
          <w:sz w:val="24"/>
          <w:szCs w:val="24"/>
        </w:rPr>
      </w:pP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lastRenderedPageBreak/>
        <w:t>Resource Profile</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rsidR="002B5252" w:rsidRPr="00865FDC" w:rsidRDefault="002B5252" w:rsidP="007071EF">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lastRenderedPageBreak/>
        <w:t>Business Change approach</w:t>
      </w:r>
    </w:p>
    <w:p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lastRenderedPageBreak/>
        <w:t>ANNEX 3: PROJECT REQUEST</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rsidR="002B5252" w:rsidRPr="00865FDC" w:rsidRDefault="002B5252" w:rsidP="002B5252">
      <w:pPr>
        <w:ind w:left="720"/>
        <w:rPr>
          <w:rFonts w:asciiTheme="minorHAnsi" w:hAnsiTheme="minorHAnsi"/>
          <w:b/>
          <w:bCs/>
          <w:sz w:val="24"/>
          <w:szCs w:val="24"/>
        </w:rPr>
      </w:pP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rsidR="002B5252" w:rsidRPr="00865FDC" w:rsidRDefault="002B5252" w:rsidP="007071EF">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7071EF">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lastRenderedPageBreak/>
        <w:t>Project roles and responsibilities</w:t>
      </w:r>
    </w:p>
    <w:p w:rsidR="002B5252" w:rsidRPr="00865FDC" w:rsidRDefault="002B5252" w:rsidP="007071EF">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BD6133" w:rsidRDefault="002B5252" w:rsidP="007071EF">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BD6133" w:rsidRDefault="00BD6133">
      <w:pPr>
        <w:jc w:val="left"/>
        <w:rPr>
          <w:rFonts w:asciiTheme="minorHAnsi" w:hAnsiTheme="minorHAnsi"/>
          <w:bCs/>
          <w:i/>
          <w:sz w:val="24"/>
          <w:szCs w:val="24"/>
        </w:rPr>
      </w:pPr>
      <w:r>
        <w:rPr>
          <w:rFonts w:asciiTheme="minorHAnsi" w:hAnsiTheme="minorHAnsi"/>
          <w:bCs/>
          <w:i/>
          <w:sz w:val="24"/>
          <w:szCs w:val="24"/>
        </w:rPr>
        <w:br w:type="page"/>
      </w:r>
    </w:p>
    <w:p w:rsidR="00613655" w:rsidRDefault="00613655" w:rsidP="00613655">
      <w:pPr>
        <w:pStyle w:val="MarginText"/>
        <w:spacing w:before="120" w:after="120"/>
        <w:jc w:val="left"/>
        <w:rPr>
          <w:color w:val="000000"/>
          <w:lang w:eastAsia="en-GB"/>
        </w:rPr>
      </w:pPr>
    </w:p>
    <w:p w:rsidR="00613655" w:rsidRDefault="00613655" w:rsidP="00613655">
      <w:pPr>
        <w:pStyle w:val="PartDes"/>
        <w:jc w:val="left"/>
      </w:pPr>
      <w:r w:rsidRPr="0079266C">
        <w:rPr>
          <w:noProof/>
          <w:lang w:eastAsia="en-GB"/>
        </w:rPr>
        <w:drawing>
          <wp:inline distT="0" distB="0" distL="0" distR="0" wp14:anchorId="66F8923D" wp14:editId="690F1FC0">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13655" w:rsidRPr="00776FB8" w:rsidRDefault="00613655" w:rsidP="00613655">
      <w:pPr>
        <w:pStyle w:val="PartDes"/>
        <w:jc w:val="left"/>
      </w:pPr>
    </w:p>
    <w:p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0441F0AE" wp14:editId="70BAF436">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13655" w:rsidRDefault="00613655" w:rsidP="00613655">
      <w:pPr>
        <w:pStyle w:val="PartDes"/>
        <w:rPr>
          <w:rFonts w:ascii="Calibri Light" w:hAnsi="Calibri Light"/>
          <w:b w:val="0"/>
          <w:sz w:val="56"/>
        </w:rPr>
      </w:pPr>
    </w:p>
    <w:p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rsidR="00613655" w:rsidRDefault="00613655" w:rsidP="00613655">
      <w:pPr>
        <w:spacing w:after="120" w:line="240" w:lineRule="atLeast"/>
      </w:pPr>
    </w:p>
    <w:p w:rsidR="00613655" w:rsidRDefault="00613655" w:rsidP="00613655">
      <w:pPr>
        <w:spacing w:after="120" w:line="240" w:lineRule="atLeast"/>
      </w:pPr>
    </w:p>
    <w:p w:rsidR="00613655" w:rsidRPr="007B65ED" w:rsidRDefault="00613655" w:rsidP="00613655">
      <w:pPr>
        <w:jc w:val="left"/>
        <w:rPr>
          <w:rFonts w:ascii="Calibri" w:hAnsi="Calibri"/>
        </w:rPr>
      </w:pPr>
    </w:p>
    <w:p w:rsidR="00613655" w:rsidRDefault="00613655" w:rsidP="00613655">
      <w:pPr>
        <w:jc w:val="left"/>
        <w:rPr>
          <w:rFonts w:ascii="Calibri" w:hAnsi="Calibri"/>
          <w:b/>
          <w:bCs/>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Default="00613655" w:rsidP="00613655">
      <w:pPr>
        <w:jc w:val="left"/>
        <w:rPr>
          <w:rFonts w:ascii="Calibri" w:hAnsi="Calibri"/>
          <w:sz w:val="24"/>
        </w:rPr>
      </w:pPr>
    </w:p>
    <w:p w:rsidR="00613655" w:rsidRDefault="00613655" w:rsidP="00613655">
      <w:pPr>
        <w:jc w:val="left"/>
        <w:rPr>
          <w:rFonts w:ascii="Calibri" w:hAnsi="Calibri"/>
          <w:sz w:val="24"/>
        </w:rPr>
      </w:pPr>
    </w:p>
    <w:p w:rsidR="00613655" w:rsidRDefault="00613655" w:rsidP="00613655">
      <w:pPr>
        <w:jc w:val="right"/>
        <w:rPr>
          <w:rFonts w:ascii="Calibri" w:hAnsi="Calibri"/>
          <w:sz w:val="24"/>
        </w:rPr>
      </w:pPr>
    </w:p>
    <w:p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4F37B3E0" wp14:editId="26FC86BF">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lastRenderedPageBreak/>
        <w:t xml:space="preserve">Schedule 7.1 | </w:t>
      </w:r>
      <w:r w:rsidRPr="00445923">
        <w:rPr>
          <w:rFonts w:asciiTheme="majorHAnsi" w:hAnsiTheme="majorHAnsi"/>
          <w:b/>
          <w:sz w:val="32"/>
          <w:szCs w:val="32"/>
          <w:lang w:val="en-US"/>
        </w:rPr>
        <w:t>Charges and Invoicing</w:t>
      </w:r>
    </w:p>
    <w:p w:rsidR="00613655" w:rsidRPr="00445923" w:rsidRDefault="00613655" w:rsidP="00613655">
      <w:pPr>
        <w:jc w:val="left"/>
        <w:rPr>
          <w:rFonts w:asciiTheme="minorHAnsi" w:hAnsiTheme="minorHAnsi"/>
          <w:b/>
          <w:bCs/>
          <w:sz w:val="24"/>
          <w:szCs w:val="24"/>
        </w:rPr>
      </w:pPr>
    </w:p>
    <w:p w:rsidR="00966A7A" w:rsidRPr="00445923" w:rsidRDefault="00966A7A" w:rsidP="007071EF">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rsidTr="00D40F3A">
        <w:tc>
          <w:tcPr>
            <w:tcW w:w="3085" w:type="dxa"/>
          </w:tcPr>
          <w:p w:rsidR="00966A7A" w:rsidRPr="00445923" w:rsidRDefault="00966A7A" w:rsidP="00D40F3A">
            <w:pPr>
              <w:pStyle w:val="TableNormal1"/>
              <w:rPr>
                <w:b/>
                <w:sz w:val="24"/>
                <w:szCs w:val="24"/>
              </w:rPr>
            </w:pPr>
            <w:r w:rsidRPr="00445923">
              <w:rPr>
                <w:b/>
                <w:sz w:val="24"/>
                <w:szCs w:val="24"/>
              </w:rPr>
              <w:t>“Achieved Profit Margin”</w:t>
            </w:r>
          </w:p>
        </w:tc>
        <w:tc>
          <w:tcPr>
            <w:tcW w:w="5275" w:type="dxa"/>
          </w:tcPr>
          <w:p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rsidTr="00D40F3A">
        <w:tc>
          <w:tcPr>
            <w:tcW w:w="3085" w:type="dxa"/>
          </w:tcPr>
          <w:p w:rsidR="00966A7A" w:rsidRPr="00445923" w:rsidRDefault="00966A7A" w:rsidP="00D40F3A">
            <w:pPr>
              <w:pStyle w:val="TableNormal1"/>
              <w:rPr>
                <w:b/>
                <w:sz w:val="24"/>
                <w:szCs w:val="24"/>
              </w:rPr>
            </w:pPr>
            <w:r>
              <w:rPr>
                <w:b/>
                <w:sz w:val="24"/>
                <w:szCs w:val="24"/>
              </w:rPr>
              <w:t>“Baseline Supplier Personnel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“Capped ADR”</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“Certificate of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a certificate of costs signed by the Supplier’s Chief Financial Officer or Director of Finance (</w:t>
            </w:r>
            <w:r w:rsidRPr="00445923">
              <w:rPr>
                <w:rFonts w:asciiTheme="minorHAnsi" w:hAnsiTheme="minorHAnsi" w:cs="Arial"/>
                <w:bCs/>
                <w:sz w:val="24"/>
                <w:szCs w:val="24"/>
                <w:lang w:eastAsia="en-GB"/>
              </w:rPr>
              <w:t>or equivalent as agreed in writing by the Authority in advance of issue of the relevant certificate)</w:t>
            </w:r>
            <w:r w:rsidRPr="00445923">
              <w:rPr>
                <w:rFonts w:asciiTheme="minorHAnsi" w:hAnsiTheme="minorHAnsi"/>
                <w:b/>
                <w:i/>
                <w:color w:val="000000"/>
                <w:sz w:val="24"/>
                <w:szCs w:val="24"/>
              </w:rPr>
              <w:t xml:space="preserve"> </w:t>
            </w:r>
            <w:r w:rsidRPr="00445923">
              <w:rPr>
                <w:rFonts w:asciiTheme="minorHAnsi" w:hAnsiTheme="minorHAnsi"/>
                <w:color w:val="000000"/>
                <w:sz w:val="24"/>
                <w:szCs w:val="24"/>
              </w:rPr>
              <w:t xml:space="preserve">and substantially in the format set out in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_Ref450743503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ANNEX 3</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w:t>
            </w:r>
            <w:r w:rsidR="00BF5871" w:rsidRPr="00AA500C">
              <w:rPr>
                <w:rFonts w:asciiTheme="majorHAnsi" w:hAnsiTheme="majorHAnsi"/>
                <w:b/>
                <w:sz w:val="28"/>
                <w:szCs w:val="24"/>
                <w:lang w:eastAsia="en-GB"/>
              </w:rPr>
              <w:t>Pro-forma Certificate of Costs</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rsidR="00966A7A" w:rsidRPr="00445923" w:rsidRDefault="00966A7A" w:rsidP="007071EF">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lastRenderedPageBreak/>
              <w:t>pension contributions;</w:t>
            </w:r>
          </w:p>
          <w:p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rsidR="00966A7A" w:rsidRPr="00445923" w:rsidRDefault="00966A7A" w:rsidP="007071EF">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w:t>
            </w:r>
            <w:r w:rsidRPr="00445923">
              <w:rPr>
                <w:rFonts w:asciiTheme="minorHAnsi" w:hAnsiTheme="minorHAnsi" w:cs="Arial"/>
                <w:color w:val="000000"/>
                <w:sz w:val="24"/>
                <w:szCs w:val="24"/>
              </w:rPr>
              <w:lastRenderedPageBreak/>
              <w:t xml:space="preserve">provided </w:t>
            </w:r>
            <w:r w:rsidRPr="00445923">
              <w:rPr>
                <w:rFonts w:asciiTheme="minorHAnsi" w:hAnsiTheme="minorHAnsi"/>
                <w:sz w:val="24"/>
                <w:szCs w:val="24"/>
              </w:rPr>
              <w:t xml:space="preserve">beyond the Term, whether in relation to Assets or otherwise; </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lastRenderedPageBreak/>
              <w:t>“Delay Payment Rate”</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rsidTr="00D40F3A">
        <w:tc>
          <w:tcPr>
            <w:tcW w:w="3085" w:type="dxa"/>
          </w:tcPr>
          <w:p w:rsidR="00966A7A" w:rsidRPr="00445923" w:rsidRDefault="00966A7A" w:rsidP="00D40F3A">
            <w:pPr>
              <w:pStyle w:val="TableNormal1"/>
              <w:rPr>
                <w:b/>
                <w:sz w:val="24"/>
                <w:szCs w:val="24"/>
              </w:rPr>
            </w:pPr>
            <w:r w:rsidRPr="00F74AC8">
              <w:rPr>
                <w:b/>
                <w:sz w:val="24"/>
                <w:szCs w:val="24"/>
              </w:rPr>
              <w:t>“European Standard”</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“Guaranteed Maximum Price”</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“Incurred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rsidR="00966A7A" w:rsidRPr="00445923" w:rsidRDefault="00966A7A" w:rsidP="007071EF">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rsidR="00966A7A" w:rsidRPr="00445923" w:rsidRDefault="00966A7A" w:rsidP="007071EF">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 xml:space="preserve">any amount that would fall within limbs (b) or (c) of the definition of “Costs” (but subject to exceptions (i) to (vii) in that definition), to </w:t>
            </w:r>
            <w:r w:rsidRPr="00445923">
              <w:rPr>
                <w:rFonts w:asciiTheme="minorHAnsi" w:hAnsiTheme="minorHAnsi"/>
                <w:sz w:val="24"/>
                <w:szCs w:val="24"/>
              </w:rPr>
              <w:lastRenderedPageBreak/>
              <w:t>the extent that such amount has been incurred in Achieving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lastRenderedPageBreak/>
              <w:t>“</w:t>
            </w:r>
            <w:r w:rsidRPr="00445923">
              <w:rPr>
                <w:b/>
                <w:spacing w:val="-2"/>
                <w:sz w:val="24"/>
                <w:szCs w:val="24"/>
              </w:rPr>
              <w:t>Man Day</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rsidTr="00D40F3A">
        <w:tc>
          <w:tcPr>
            <w:tcW w:w="3085" w:type="dxa"/>
          </w:tcPr>
          <w:p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Group”</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Retention”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“Overhead”</w:t>
            </w:r>
          </w:p>
        </w:tc>
        <w:tc>
          <w:tcPr>
            <w:tcW w:w="5275" w:type="dxa"/>
          </w:tcPr>
          <w:p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“Reimbursable Expenses”</w:t>
            </w:r>
          </w:p>
        </w:tc>
        <w:tc>
          <w:tcPr>
            <w:tcW w:w="5275" w:type="dxa"/>
          </w:tcPr>
          <w:p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rsidR="00966A7A" w:rsidRPr="00445923" w:rsidRDefault="00966A7A" w:rsidP="007071EF">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rsidR="00966A7A" w:rsidRPr="00445923" w:rsidRDefault="00966A7A" w:rsidP="007071EF">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lastRenderedPageBreak/>
              <w:t>subsistence expenses incurred by Supplier Personnel whilst performing the Services at their usual place of work, or to and from the premises at which the Services are principally to be performed;</w:t>
            </w:r>
          </w:p>
        </w:tc>
      </w:tr>
      <w:tr w:rsidR="00966A7A" w:rsidTr="00D40F3A">
        <w:tc>
          <w:tcPr>
            <w:tcW w:w="3085" w:type="dxa"/>
          </w:tcPr>
          <w:p w:rsidR="00966A7A" w:rsidRPr="00445923" w:rsidRDefault="00966A7A" w:rsidP="00D40F3A">
            <w:pPr>
              <w:pStyle w:val="TableNormal1"/>
              <w:rPr>
                <w:b/>
                <w:sz w:val="24"/>
                <w:szCs w:val="24"/>
              </w:rPr>
            </w:pPr>
            <w:r w:rsidRPr="00445923">
              <w:rPr>
                <w:b/>
                <w:color w:val="000000"/>
                <w:sz w:val="24"/>
                <w:szCs w:val="24"/>
              </w:rPr>
              <w:lastRenderedPageBreak/>
              <w:t>“Supplier Profit”</w:t>
            </w:r>
          </w:p>
        </w:tc>
        <w:tc>
          <w:tcPr>
            <w:tcW w:w="5275" w:type="dxa"/>
          </w:tcPr>
          <w:p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“Supplier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rsidTr="00D40F3A">
        <w:tc>
          <w:tcPr>
            <w:tcW w:w="3085" w:type="dxa"/>
          </w:tcPr>
          <w:p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rsidR="00966A7A" w:rsidRPr="00445923" w:rsidRDefault="00966A7A" w:rsidP="00966A7A">
      <w:pPr>
        <w:pStyle w:val="BodyTextIndent"/>
        <w:rPr>
          <w:rFonts w:asciiTheme="minorHAnsi" w:hAnsiTheme="minorHAnsi"/>
          <w:b/>
          <w:bCs/>
          <w:sz w:val="24"/>
          <w:szCs w:val="24"/>
        </w:rPr>
      </w:pPr>
      <w:bookmarkStart w:id="1372" w:name="_DV_M41"/>
      <w:bookmarkStart w:id="1373" w:name="_Toc191744718"/>
      <w:bookmarkStart w:id="1374" w:name="_Toc292714620"/>
      <w:bookmarkEnd w:id="1372"/>
      <w:r w:rsidRPr="00445923">
        <w:rPr>
          <w:rFonts w:asciiTheme="minorHAnsi" w:hAnsiTheme="minorHAnsi"/>
          <w:b/>
          <w:bCs/>
          <w:sz w:val="24"/>
          <w:szCs w:val="24"/>
        </w:rPr>
        <w:br w:type="textWrapping" w:clear="all"/>
      </w:r>
    </w:p>
    <w:p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lastRenderedPageBreak/>
        <w:t xml:space="preserve">PART </w:t>
      </w:r>
      <w:bookmarkStart w:id="1375" w:name="sch7point1partA"/>
      <w:r w:rsidRPr="00AA500C">
        <w:rPr>
          <w:rFonts w:asciiTheme="majorHAnsi" w:hAnsiTheme="majorHAnsi"/>
          <w:b w:val="0"/>
          <w:sz w:val="28"/>
          <w:szCs w:val="24"/>
        </w:rPr>
        <w:t>A</w:t>
      </w:r>
      <w:bookmarkEnd w:id="1375"/>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73"/>
      <w:bookmarkEnd w:id="1374"/>
    </w:p>
    <w:p w:rsidR="00966A7A" w:rsidRPr="00584524" w:rsidRDefault="00966A7A" w:rsidP="007071EF">
      <w:pPr>
        <w:pStyle w:val="Heading2"/>
        <w:keepNext/>
        <w:keepLines/>
        <w:widowControl/>
        <w:numPr>
          <w:ilvl w:val="1"/>
          <w:numId w:val="164"/>
        </w:numPr>
        <w:spacing w:after="240"/>
        <w:rPr>
          <w:rFonts w:asciiTheme="minorHAnsi" w:hAnsiTheme="minorHAnsi"/>
          <w:b/>
          <w:sz w:val="24"/>
          <w:szCs w:val="24"/>
        </w:rPr>
      </w:pPr>
      <w:bookmarkStart w:id="1376" w:name="_DV_M61"/>
      <w:bookmarkEnd w:id="1376"/>
      <w:r w:rsidRPr="00584524">
        <w:rPr>
          <w:rFonts w:asciiTheme="minorHAnsi" w:hAnsiTheme="minorHAnsi"/>
          <w:b/>
          <w:sz w:val="24"/>
          <w:szCs w:val="24"/>
        </w:rPr>
        <w:t>INTRODUCTION</w:t>
      </w:r>
    </w:p>
    <w:p w:rsidR="00966A7A" w:rsidRPr="00445923" w:rsidRDefault="00966A7A" w:rsidP="007071EF">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rsidR="00966A7A" w:rsidRPr="00613655" w:rsidRDefault="00966A7A" w:rsidP="007071EF">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377" w:name="_Ref440524857"/>
      <w:r w:rsidRPr="00584524">
        <w:rPr>
          <w:rFonts w:asciiTheme="minorHAnsi" w:hAnsiTheme="minorHAnsi"/>
          <w:b/>
          <w:sz w:val="24"/>
          <w:szCs w:val="24"/>
        </w:rPr>
        <w:t>APPLICABLE PRICING MECHANISM</w:t>
      </w:r>
      <w:bookmarkEnd w:id="1377"/>
      <w:r w:rsidRPr="00584524">
        <w:rPr>
          <w:rFonts w:asciiTheme="minorHAnsi" w:hAnsiTheme="minorHAnsi"/>
          <w:b/>
          <w:sz w:val="24"/>
          <w:szCs w:val="24"/>
        </w:rPr>
        <w:t xml:space="preserve"> </w:t>
      </w:r>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rsidR="00966A7A" w:rsidRPr="00445923" w:rsidRDefault="00966A7A" w:rsidP="007071EF">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7071EF">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78" w:name="_DV_M62"/>
      <w:bookmarkEnd w:id="1378"/>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379" w:name="_DV_M63"/>
      <w:bookmarkEnd w:id="1379"/>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80" w:name="_DV_M64"/>
      <w:bookmarkStart w:id="1381" w:name="_DV_M65"/>
      <w:bookmarkEnd w:id="1380"/>
      <w:bookmarkEnd w:id="1381"/>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382" w:name="_DV_M66"/>
      <w:bookmarkStart w:id="1383" w:name="_DV_M67"/>
      <w:bookmarkStart w:id="1384" w:name="_DV_M69"/>
      <w:bookmarkStart w:id="1385" w:name="_DV_M70"/>
      <w:bookmarkStart w:id="1386" w:name="_DV_M71"/>
      <w:bookmarkStart w:id="1387" w:name="_DV_M72"/>
      <w:bookmarkStart w:id="1388" w:name="_DV_M73"/>
      <w:bookmarkStart w:id="1389" w:name="_DV_M74"/>
      <w:bookmarkStart w:id="1390" w:name="_DV_M75"/>
      <w:bookmarkStart w:id="1391" w:name="_DV_M77"/>
      <w:bookmarkStart w:id="1392" w:name="_DV_M78"/>
      <w:bookmarkStart w:id="1393" w:name="_Ref179897621"/>
      <w:bookmarkStart w:id="1394" w:name="_Ref185821201"/>
      <w:bookmarkStart w:id="1395" w:name="_Ref440524862"/>
      <w:bookmarkEnd w:id="1382"/>
      <w:bookmarkEnd w:id="1383"/>
      <w:bookmarkEnd w:id="1384"/>
      <w:bookmarkEnd w:id="1385"/>
      <w:bookmarkEnd w:id="1386"/>
      <w:bookmarkEnd w:id="1387"/>
      <w:bookmarkEnd w:id="1388"/>
      <w:bookmarkEnd w:id="1389"/>
      <w:bookmarkEnd w:id="1390"/>
      <w:bookmarkEnd w:id="1391"/>
      <w:bookmarkEnd w:id="1392"/>
      <w:r w:rsidRPr="00584524">
        <w:rPr>
          <w:rFonts w:asciiTheme="minorHAnsi" w:hAnsiTheme="minorHAnsi"/>
          <w:b/>
          <w:sz w:val="24"/>
          <w:szCs w:val="24"/>
        </w:rPr>
        <w:lastRenderedPageBreak/>
        <w:t xml:space="preserve">TIME AND MATERIALS </w:t>
      </w:r>
      <w:bookmarkEnd w:id="1393"/>
      <w:bookmarkEnd w:id="1394"/>
      <w:r w:rsidRPr="00584524">
        <w:rPr>
          <w:rFonts w:asciiTheme="minorHAnsi" w:hAnsiTheme="minorHAnsi"/>
          <w:b/>
          <w:sz w:val="24"/>
          <w:szCs w:val="24"/>
        </w:rPr>
        <w:t>MILESTONE PAYMENTS OR SERVICE CHARGES</w:t>
      </w:r>
      <w:bookmarkEnd w:id="1395"/>
    </w:p>
    <w:p w:rsidR="00966A7A" w:rsidRPr="00445923" w:rsidRDefault="00966A7A" w:rsidP="007071EF">
      <w:pPr>
        <w:pStyle w:val="Heading2"/>
        <w:keepNext/>
        <w:numPr>
          <w:ilvl w:val="2"/>
          <w:numId w:val="164"/>
        </w:numPr>
        <w:spacing w:after="240"/>
        <w:rPr>
          <w:rFonts w:asciiTheme="minorHAnsi" w:hAnsiTheme="minorHAnsi"/>
          <w:b/>
          <w:sz w:val="24"/>
          <w:szCs w:val="24"/>
        </w:rPr>
      </w:pPr>
      <w:bookmarkStart w:id="1396" w:name="_DV_M79"/>
      <w:bookmarkStart w:id="1397" w:name="_Ref440524803"/>
      <w:bookmarkEnd w:id="1396"/>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397"/>
    </w:p>
    <w:p w:rsidR="00966A7A" w:rsidRPr="00445923" w:rsidRDefault="00966A7A" w:rsidP="007071EF">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rsidR="00966A7A" w:rsidRPr="00445923" w:rsidRDefault="00966A7A" w:rsidP="007071EF">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rsidR="00966A7A" w:rsidRPr="00445923" w:rsidRDefault="00966A7A" w:rsidP="007071EF">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398" w:name="_DV_M80"/>
      <w:bookmarkEnd w:id="1398"/>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rsidR="00966A7A" w:rsidRPr="00445923" w:rsidRDefault="00966A7A" w:rsidP="007071EF">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rsidR="00966A7A" w:rsidRPr="00445923" w:rsidRDefault="00966A7A" w:rsidP="007071EF">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rsidR="00966A7A" w:rsidRPr="00445923" w:rsidRDefault="00966A7A" w:rsidP="007071EF">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399" w:name="_DV_M81"/>
      <w:bookmarkStart w:id="1400" w:name="_DV_M83"/>
      <w:bookmarkStart w:id="1401" w:name="_DV_M84"/>
      <w:bookmarkStart w:id="1402" w:name="_DV_M85"/>
      <w:bookmarkStart w:id="1403" w:name="_DV_M86"/>
      <w:bookmarkStart w:id="1404" w:name="_DV_M87"/>
      <w:bookmarkStart w:id="1405" w:name="_DV_M88"/>
      <w:bookmarkStart w:id="1406" w:name="_DV_M89"/>
      <w:bookmarkStart w:id="1407" w:name="_Ref440524918"/>
      <w:bookmarkStart w:id="1408" w:name="_Ref179897647"/>
      <w:bookmarkEnd w:id="1399"/>
      <w:bookmarkEnd w:id="1400"/>
      <w:bookmarkEnd w:id="1401"/>
      <w:bookmarkEnd w:id="1402"/>
      <w:bookmarkEnd w:id="1403"/>
      <w:bookmarkEnd w:id="1404"/>
      <w:bookmarkEnd w:id="1405"/>
      <w:bookmarkEnd w:id="1406"/>
      <w:r w:rsidRPr="00584524">
        <w:rPr>
          <w:rFonts w:asciiTheme="minorHAnsi" w:hAnsiTheme="minorHAnsi"/>
          <w:b/>
          <w:sz w:val="24"/>
          <w:szCs w:val="24"/>
        </w:rPr>
        <w:t>GUARANTEED MAXIMUM PRICE WITH TARGET COST INCENTIVE MILESTONE PAYMENTS</w:t>
      </w:r>
      <w:bookmarkEnd w:id="1407"/>
    </w:p>
    <w:p w:rsidR="00966A7A" w:rsidRPr="00445923" w:rsidRDefault="00966A7A" w:rsidP="007071EF">
      <w:pPr>
        <w:pStyle w:val="Heading2"/>
        <w:keepNext/>
        <w:widowControl/>
        <w:numPr>
          <w:ilvl w:val="2"/>
          <w:numId w:val="164"/>
        </w:numPr>
        <w:spacing w:after="240"/>
        <w:ind w:left="706" w:hanging="706"/>
        <w:rPr>
          <w:rFonts w:asciiTheme="minorHAnsi" w:hAnsiTheme="minorHAnsi"/>
          <w:b/>
          <w:sz w:val="24"/>
          <w:szCs w:val="24"/>
        </w:rPr>
      </w:pPr>
      <w:bookmarkStart w:id="1409"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w:t>
      </w:r>
      <w:r w:rsidRPr="00445923">
        <w:rPr>
          <w:rFonts w:asciiTheme="minorHAnsi" w:hAnsiTheme="minorHAnsi"/>
          <w:sz w:val="24"/>
          <w:szCs w:val="24"/>
        </w:rPr>
        <w:lastRenderedPageBreak/>
        <w:t>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09"/>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rsidR="00966A7A" w:rsidRPr="00445923" w:rsidRDefault="00966A7A" w:rsidP="007071EF">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rsidR="00966A7A" w:rsidRPr="00445923" w:rsidRDefault="00966A7A" w:rsidP="007071EF">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rsidTr="00D40F3A">
        <w:tc>
          <w:tcPr>
            <w:tcW w:w="1078" w:type="dxa"/>
            <w:vAlign w:val="center"/>
          </w:tcPr>
          <w:p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rsidR="00966A7A" w:rsidRPr="00445923" w:rsidRDefault="00966A7A" w:rsidP="00D40F3A">
            <w:pPr>
              <w:jc w:val="left"/>
              <w:rPr>
                <w:rFonts w:asciiTheme="minorHAnsi" w:hAnsiTheme="minorHAnsi"/>
                <w:sz w:val="24"/>
                <w:szCs w:val="24"/>
              </w:rPr>
            </w:pPr>
          </w:p>
        </w:tc>
      </w:tr>
    </w:tbl>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10" w:name="_Ref440524924"/>
      <w:r w:rsidRPr="00584524">
        <w:rPr>
          <w:rFonts w:asciiTheme="minorHAnsi" w:hAnsiTheme="minorHAnsi"/>
          <w:b/>
          <w:sz w:val="24"/>
          <w:szCs w:val="24"/>
        </w:rPr>
        <w:t>FIXED PRICE</w:t>
      </w:r>
      <w:bookmarkStart w:id="1411" w:name="_DV_M90"/>
      <w:bookmarkEnd w:id="1408"/>
      <w:bookmarkEnd w:id="1411"/>
      <w:r w:rsidRPr="00584524">
        <w:rPr>
          <w:rFonts w:asciiTheme="minorHAnsi" w:hAnsiTheme="minorHAnsi"/>
          <w:b/>
          <w:sz w:val="24"/>
          <w:szCs w:val="24"/>
        </w:rPr>
        <w:t xml:space="preserve"> MILESTONE PAYMENTS OR SERVICE CHARGES</w:t>
      </w:r>
      <w:bookmarkEnd w:id="1410"/>
    </w:p>
    <w:p w:rsidR="00966A7A" w:rsidRPr="00445923" w:rsidRDefault="00966A7A" w:rsidP="007071EF">
      <w:pPr>
        <w:pStyle w:val="Heading2"/>
        <w:numPr>
          <w:ilvl w:val="2"/>
          <w:numId w:val="164"/>
        </w:numPr>
        <w:spacing w:after="240"/>
        <w:rPr>
          <w:rFonts w:asciiTheme="minorHAnsi" w:hAnsiTheme="minorHAnsi"/>
          <w:b/>
          <w:sz w:val="24"/>
          <w:szCs w:val="24"/>
        </w:rPr>
      </w:pPr>
      <w:bookmarkStart w:id="1412" w:name="_DV_M91"/>
      <w:bookmarkEnd w:id="1412"/>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w:t>
      </w:r>
      <w:r w:rsidRPr="00445923">
        <w:rPr>
          <w:rFonts w:asciiTheme="minorHAnsi" w:hAnsiTheme="minorHAnsi"/>
          <w:sz w:val="24"/>
          <w:szCs w:val="24"/>
        </w:rPr>
        <w:lastRenderedPageBreak/>
        <w:t>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13" w:name="_DV_M95"/>
      <w:bookmarkStart w:id="1414" w:name="_DV_M96"/>
      <w:bookmarkStart w:id="1415" w:name="_Ref185165217"/>
      <w:bookmarkStart w:id="1416" w:name="_Ref449735263"/>
      <w:bookmarkStart w:id="1417" w:name="_Ref179897676"/>
      <w:bookmarkEnd w:id="1413"/>
      <w:bookmarkEnd w:id="1414"/>
      <w:r w:rsidRPr="00584524">
        <w:rPr>
          <w:rFonts w:asciiTheme="minorHAnsi" w:hAnsiTheme="minorHAnsi"/>
          <w:b/>
          <w:sz w:val="24"/>
          <w:szCs w:val="24"/>
        </w:rPr>
        <w:t>FIRM PRICE</w:t>
      </w:r>
      <w:bookmarkStart w:id="1418" w:name="_DV_M97"/>
      <w:bookmarkEnd w:id="1415"/>
      <w:bookmarkEnd w:id="1418"/>
      <w:r w:rsidRPr="00584524">
        <w:rPr>
          <w:rFonts w:asciiTheme="minorHAnsi" w:hAnsiTheme="minorHAnsi"/>
          <w:b/>
          <w:sz w:val="24"/>
          <w:szCs w:val="24"/>
        </w:rPr>
        <w:t xml:space="preserve"> MILESTONE PAYMENTS</w:t>
      </w:r>
      <w:bookmarkEnd w:id="1416"/>
    </w:p>
    <w:p w:rsidR="00966A7A" w:rsidRPr="00445923" w:rsidRDefault="00966A7A" w:rsidP="007071EF">
      <w:pPr>
        <w:pStyle w:val="Heading2"/>
        <w:numPr>
          <w:ilvl w:val="2"/>
          <w:numId w:val="164"/>
        </w:numPr>
        <w:spacing w:after="240"/>
        <w:rPr>
          <w:rFonts w:asciiTheme="minorHAnsi" w:hAnsiTheme="minorHAnsi"/>
          <w:b/>
          <w:sz w:val="24"/>
          <w:szCs w:val="24"/>
        </w:rPr>
      </w:pPr>
      <w:bookmarkStart w:id="1419" w:name="_DV_M98"/>
      <w:bookmarkStart w:id="1420" w:name="_DV_M101"/>
      <w:bookmarkStart w:id="1421" w:name="_Toc191744719"/>
      <w:bookmarkStart w:id="1422" w:name="_Toc292714621"/>
      <w:bookmarkEnd w:id="1417"/>
      <w:bookmarkEnd w:id="1419"/>
      <w:bookmarkEnd w:id="1420"/>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23" w:name="_Ref451532109"/>
      <w:r w:rsidRPr="00584524">
        <w:rPr>
          <w:rFonts w:asciiTheme="minorHAnsi" w:hAnsiTheme="minorHAnsi"/>
          <w:b/>
          <w:sz w:val="24"/>
          <w:szCs w:val="24"/>
        </w:rPr>
        <w:t>VOLUME BASED SERVICE CHARGES</w:t>
      </w:r>
      <w:bookmarkEnd w:id="1423"/>
    </w:p>
    <w:p w:rsidR="00966A7A" w:rsidRPr="00445923" w:rsidRDefault="00966A7A" w:rsidP="007071EF">
      <w:pPr>
        <w:pStyle w:val="Heading2"/>
        <w:numPr>
          <w:ilvl w:val="2"/>
          <w:numId w:val="164"/>
        </w:numPr>
        <w:spacing w:after="240"/>
        <w:rPr>
          <w:rFonts w:asciiTheme="minorHAnsi" w:hAnsiTheme="minorHAnsi"/>
          <w:b/>
          <w:sz w:val="24"/>
          <w:szCs w:val="24"/>
        </w:rPr>
      </w:pPr>
      <w:bookmarkStart w:id="1424"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24"/>
      <w:r w:rsidRPr="00445923">
        <w:rPr>
          <w:rFonts w:asciiTheme="minorHAnsi" w:hAnsiTheme="minorHAnsi"/>
          <w:sz w:val="24"/>
          <w:szCs w:val="24"/>
        </w:rPr>
        <w:t xml:space="preserve"> </w:t>
      </w:r>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7071EF">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rsidR="00966A7A" w:rsidRPr="00445923" w:rsidRDefault="00966A7A" w:rsidP="007071EF">
      <w:pPr>
        <w:pStyle w:val="Heading2"/>
        <w:keepNext/>
        <w:numPr>
          <w:ilvl w:val="2"/>
          <w:numId w:val="164"/>
        </w:numPr>
        <w:spacing w:after="240"/>
        <w:rPr>
          <w:rFonts w:asciiTheme="minorHAnsi" w:hAnsiTheme="minorHAnsi"/>
          <w:sz w:val="24"/>
          <w:szCs w:val="24"/>
        </w:rPr>
      </w:pPr>
      <w:bookmarkStart w:id="1425" w:name="_Ref451532146"/>
      <w:r w:rsidRPr="00445923">
        <w:rPr>
          <w:rFonts w:asciiTheme="minorHAnsi" w:hAnsiTheme="minorHAnsi"/>
          <w:sz w:val="24"/>
          <w:szCs w:val="24"/>
        </w:rPr>
        <w:t>Where:</w:t>
      </w:r>
      <w:bookmarkEnd w:id="1425"/>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rsidR="00966A7A" w:rsidRPr="00445923" w:rsidRDefault="00966A7A" w:rsidP="00966A7A">
      <w:pPr>
        <w:rPr>
          <w:rFonts w:asciiTheme="minorHAnsi" w:hAnsiTheme="minorHAnsi"/>
          <w:sz w:val="24"/>
          <w:szCs w:val="24"/>
        </w:rPr>
      </w:pPr>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lastRenderedPageBreak/>
        <w:t>any amount for any services provided or costs incurred by the Supplier prior to the Effective Date.</w:t>
      </w:r>
      <w:bookmarkStart w:id="1426" w:name="_Ref411441995"/>
      <w:bookmarkStart w:id="1427" w:name="_Ref381132401"/>
      <w:bookmarkStart w:id="1428" w:name="_Ref381132685"/>
      <w:bookmarkStart w:id="1429" w:name="_Toc381138627"/>
    </w:p>
    <w:p w:rsidR="00966A7A" w:rsidRPr="00584524" w:rsidRDefault="00966A7A" w:rsidP="007071EF">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26"/>
    </w:p>
    <w:p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rsidR="00966A7A" w:rsidRPr="00445923" w:rsidRDefault="00966A7A" w:rsidP="00966A7A">
      <w:pPr>
        <w:rPr>
          <w:rFonts w:asciiTheme="minorHAnsi" w:hAnsiTheme="minorHAnsi"/>
          <w:sz w:val="24"/>
          <w:szCs w:val="24"/>
        </w:rPr>
      </w:pPr>
    </w:p>
    <w:bookmarkEnd w:id="1427"/>
    <w:bookmarkEnd w:id="1428"/>
    <w:bookmarkEnd w:id="1429"/>
    <w:p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30" w:name="_DV_M103"/>
      <w:bookmarkEnd w:id="1421"/>
      <w:bookmarkEnd w:id="1422"/>
      <w:bookmarkEnd w:id="1430"/>
      <w:r w:rsidRPr="00AA500C">
        <w:rPr>
          <w:rFonts w:asciiTheme="majorHAnsi" w:hAnsiTheme="majorHAnsi"/>
          <w:b w:val="0"/>
          <w:sz w:val="28"/>
        </w:rPr>
        <w:lastRenderedPageBreak/>
        <w:t xml:space="preserve">PART </w:t>
      </w:r>
      <w:bookmarkStart w:id="1431" w:name="sch7point1partB"/>
      <w:r w:rsidRPr="00AA500C">
        <w:rPr>
          <w:rFonts w:asciiTheme="majorHAnsi" w:hAnsiTheme="majorHAnsi"/>
          <w:b w:val="0"/>
          <w:sz w:val="28"/>
        </w:rPr>
        <w:t>B</w:t>
      </w:r>
      <w:bookmarkEnd w:id="1431"/>
      <w:r>
        <w:rPr>
          <w:rFonts w:asciiTheme="majorHAnsi" w:hAnsiTheme="majorHAnsi"/>
          <w:b w:val="0"/>
          <w:sz w:val="28"/>
        </w:rPr>
        <w:t xml:space="preserve"> | </w:t>
      </w:r>
      <w:r w:rsidRPr="00AA500C">
        <w:rPr>
          <w:rFonts w:asciiTheme="majorHAnsi" w:hAnsiTheme="majorHAnsi"/>
          <w:b w:val="0"/>
          <w:sz w:val="28"/>
        </w:rPr>
        <w:t>Charging Mechanisms</w:t>
      </w:r>
    </w:p>
    <w:p w:rsidR="00966A7A" w:rsidRPr="00584524" w:rsidRDefault="00966A7A" w:rsidP="007071EF">
      <w:pPr>
        <w:pStyle w:val="Heading2"/>
        <w:keepNext/>
        <w:keepLines/>
        <w:widowControl/>
        <w:numPr>
          <w:ilvl w:val="1"/>
          <w:numId w:val="162"/>
        </w:numPr>
        <w:spacing w:after="240"/>
        <w:rPr>
          <w:rFonts w:asciiTheme="minorHAnsi" w:hAnsiTheme="minorHAnsi"/>
          <w:b/>
          <w:sz w:val="24"/>
        </w:rPr>
      </w:pPr>
      <w:bookmarkStart w:id="1432" w:name="_DV_M104"/>
      <w:bookmarkStart w:id="1433" w:name="_DV_M105"/>
      <w:bookmarkStart w:id="1434" w:name="_DV_M106"/>
      <w:bookmarkEnd w:id="1432"/>
      <w:bookmarkEnd w:id="1433"/>
      <w:bookmarkEnd w:id="1434"/>
      <w:r w:rsidRPr="00584524">
        <w:rPr>
          <w:rFonts w:asciiTheme="minorHAnsi" w:hAnsiTheme="minorHAnsi"/>
          <w:b/>
          <w:sz w:val="24"/>
        </w:rPr>
        <w:t>MILESTONE PAYMENTS</w:t>
      </w:r>
    </w:p>
    <w:p w:rsidR="00966A7A" w:rsidRPr="00AA500C" w:rsidRDefault="00966A7A" w:rsidP="007071EF">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7071EF">
      <w:pPr>
        <w:pStyle w:val="Heading3"/>
        <w:keepLines/>
        <w:widowControl/>
        <w:numPr>
          <w:ilvl w:val="2"/>
          <w:numId w:val="165"/>
        </w:numPr>
        <w:spacing w:after="240"/>
        <w:rPr>
          <w:rFonts w:asciiTheme="minorHAnsi" w:hAnsiTheme="minorHAnsi"/>
          <w:sz w:val="24"/>
        </w:rPr>
      </w:pPr>
      <w:bookmarkStart w:id="1435" w:name="_Ref440525500"/>
      <w:r w:rsidRPr="00AA500C">
        <w:rPr>
          <w:rFonts w:asciiTheme="minorHAnsi" w:hAnsiTheme="minorHAnsi"/>
          <w:sz w:val="24"/>
        </w:rPr>
        <w:t>Each invoice relating to a Milestone Payment shall be supported by:</w:t>
      </w:r>
      <w:bookmarkEnd w:id="1435"/>
    </w:p>
    <w:p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rsidR="00966A7A" w:rsidRPr="00AA500C" w:rsidRDefault="00966A7A" w:rsidP="007071EF">
      <w:pPr>
        <w:pStyle w:val="Heading3"/>
        <w:keepLines/>
        <w:widowControl/>
        <w:numPr>
          <w:ilvl w:val="2"/>
          <w:numId w:val="165"/>
        </w:numPr>
        <w:spacing w:after="240"/>
        <w:rPr>
          <w:rFonts w:asciiTheme="minorHAnsi" w:hAnsiTheme="minorHAnsi"/>
          <w:sz w:val="24"/>
        </w:rPr>
      </w:pPr>
      <w:bookmarkStart w:id="1436"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36"/>
    </w:p>
    <w:p w:rsidR="00966A7A" w:rsidRPr="00AA500C" w:rsidRDefault="00966A7A" w:rsidP="007071EF">
      <w:pPr>
        <w:pStyle w:val="Heading4"/>
        <w:widowControl/>
        <w:numPr>
          <w:ilvl w:val="3"/>
          <w:numId w:val="165"/>
        </w:numPr>
        <w:spacing w:after="240"/>
        <w:ind w:left="1412" w:hanging="706"/>
        <w:rPr>
          <w:rFonts w:asciiTheme="minorHAnsi" w:hAnsiTheme="minorHAnsi"/>
          <w:sz w:val="24"/>
        </w:rPr>
      </w:pPr>
      <w:bookmarkStart w:id="1437"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37"/>
    </w:p>
    <w:p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rsidR="00966A7A" w:rsidRPr="00AA500C" w:rsidRDefault="00966A7A" w:rsidP="007071EF">
      <w:pPr>
        <w:pStyle w:val="Heading3"/>
        <w:keepLines/>
        <w:widowControl/>
        <w:numPr>
          <w:ilvl w:val="2"/>
          <w:numId w:val="165"/>
        </w:numPr>
        <w:spacing w:after="240"/>
        <w:rPr>
          <w:rFonts w:asciiTheme="minorHAnsi" w:hAnsiTheme="minorHAnsi"/>
          <w:sz w:val="24"/>
        </w:rPr>
      </w:pPr>
      <w:bookmarkStart w:id="1438"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38"/>
    </w:p>
    <w:p w:rsidR="00966A7A" w:rsidRPr="00AA500C" w:rsidRDefault="00966A7A" w:rsidP="007071EF">
      <w:pPr>
        <w:pStyle w:val="Heading4"/>
        <w:widowControl/>
        <w:numPr>
          <w:ilvl w:val="3"/>
          <w:numId w:val="165"/>
        </w:numPr>
        <w:spacing w:after="240"/>
        <w:ind w:left="1412" w:hanging="706"/>
        <w:rPr>
          <w:rFonts w:asciiTheme="minorHAnsi" w:hAnsiTheme="minorHAnsi"/>
          <w:sz w:val="24"/>
        </w:rPr>
      </w:pPr>
      <w:bookmarkStart w:id="1439"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39"/>
    </w:p>
    <w:p w:rsidR="00966A7A" w:rsidRPr="00AA500C" w:rsidRDefault="00966A7A" w:rsidP="007071EF">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rsidR="00966A7A" w:rsidRPr="00AA500C" w:rsidRDefault="00966A7A" w:rsidP="007071EF">
      <w:pPr>
        <w:pStyle w:val="Heading5"/>
        <w:widowControl/>
        <w:numPr>
          <w:ilvl w:val="4"/>
          <w:numId w:val="165"/>
        </w:numPr>
        <w:spacing w:after="240"/>
        <w:ind w:left="2117" w:hanging="706"/>
        <w:rPr>
          <w:rFonts w:asciiTheme="minorHAnsi" w:hAnsiTheme="minorHAnsi"/>
          <w:sz w:val="24"/>
        </w:rPr>
      </w:pPr>
      <w:bookmarkStart w:id="1440" w:name="_Ref440525426"/>
      <w:r w:rsidRPr="00AA500C">
        <w:rPr>
          <w:rFonts w:asciiTheme="minorHAnsi" w:hAnsiTheme="minorHAnsi"/>
          <w:sz w:val="24"/>
        </w:rPr>
        <w:lastRenderedPageBreak/>
        <w:t>issue to the Authority an invoice or credit note for the difference between the actual Milestone Payment payable and the Target Price invoiced for the Milestone (in each case, after deducting the applicable Milestone Retention);</w:t>
      </w:r>
      <w:bookmarkEnd w:id="1440"/>
    </w:p>
    <w:p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7071EF">
      <w:pPr>
        <w:pStyle w:val="Heading3"/>
        <w:widowControl/>
        <w:numPr>
          <w:ilvl w:val="2"/>
          <w:numId w:val="165"/>
        </w:numPr>
        <w:spacing w:after="240"/>
        <w:ind w:hanging="706"/>
        <w:rPr>
          <w:rFonts w:asciiTheme="minorHAnsi" w:hAnsiTheme="minorHAnsi"/>
          <w:sz w:val="24"/>
        </w:rPr>
      </w:pPr>
      <w:bookmarkStart w:id="1441"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41"/>
    </w:p>
    <w:p w:rsidR="00966A7A" w:rsidRPr="00AA500C" w:rsidRDefault="00966A7A" w:rsidP="007071EF">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rsidR="00966A7A" w:rsidRPr="00AA500C" w:rsidRDefault="00966A7A" w:rsidP="007071EF">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rsidR="00966A7A" w:rsidRPr="00AA500C" w:rsidRDefault="00966A7A" w:rsidP="007071EF">
      <w:pPr>
        <w:pStyle w:val="Heading5"/>
        <w:widowControl/>
        <w:numPr>
          <w:ilvl w:val="4"/>
          <w:numId w:val="165"/>
        </w:numPr>
        <w:spacing w:after="240"/>
        <w:rPr>
          <w:rFonts w:asciiTheme="minorHAnsi" w:hAnsiTheme="minorHAnsi"/>
          <w:sz w:val="24"/>
        </w:rPr>
      </w:pPr>
      <w:bookmarkStart w:id="1442"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42"/>
    </w:p>
    <w:p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w:t>
      </w:r>
      <w:r w:rsidRPr="00AA500C">
        <w:rPr>
          <w:rFonts w:asciiTheme="minorHAnsi" w:hAnsiTheme="minorHAnsi"/>
          <w:sz w:val="24"/>
        </w:rPr>
        <w:lastRenderedPageBreak/>
        <w:t>the due date up to (but excluding) the date of actual payment, whether before or after judgment.</w:t>
      </w:r>
    </w:p>
    <w:p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rsidR="00966A7A" w:rsidRPr="00AA500C" w:rsidRDefault="00966A7A" w:rsidP="007071EF">
      <w:pPr>
        <w:pStyle w:val="Heading3"/>
        <w:widowControl/>
        <w:numPr>
          <w:ilvl w:val="2"/>
          <w:numId w:val="165"/>
        </w:numPr>
        <w:spacing w:after="240"/>
        <w:ind w:left="706" w:hanging="706"/>
        <w:rPr>
          <w:rFonts w:asciiTheme="minorHAnsi" w:hAnsiTheme="minorHAnsi"/>
          <w:sz w:val="24"/>
        </w:rPr>
      </w:pPr>
      <w:bookmarkStart w:id="1443"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43"/>
      <w:r w:rsidRPr="00AA500C">
        <w:rPr>
          <w:rFonts w:asciiTheme="minorHAnsi" w:hAnsiTheme="minorHAnsi"/>
          <w:sz w:val="24"/>
        </w:rPr>
        <w:t xml:space="preserve"> </w:t>
      </w:r>
    </w:p>
    <w:p w:rsidR="00966A7A" w:rsidRPr="00584524" w:rsidRDefault="00966A7A" w:rsidP="007071EF">
      <w:pPr>
        <w:pStyle w:val="Heading2"/>
        <w:keepNext/>
        <w:widowControl/>
        <w:numPr>
          <w:ilvl w:val="1"/>
          <w:numId w:val="165"/>
        </w:numPr>
        <w:spacing w:after="240"/>
        <w:rPr>
          <w:rFonts w:asciiTheme="minorHAnsi" w:hAnsiTheme="minorHAnsi"/>
          <w:b/>
          <w:sz w:val="24"/>
        </w:rPr>
      </w:pPr>
      <w:bookmarkStart w:id="1444" w:name="_DV_M120"/>
      <w:bookmarkStart w:id="1445" w:name="_DV_M123"/>
      <w:bookmarkStart w:id="1446" w:name="_DV_M124"/>
      <w:bookmarkStart w:id="1447" w:name="_DV_M125"/>
      <w:bookmarkStart w:id="1448" w:name="_DV_M126"/>
      <w:bookmarkStart w:id="1449" w:name="_DV_M129"/>
      <w:bookmarkStart w:id="1450" w:name="_DV_M132"/>
      <w:bookmarkEnd w:id="1444"/>
      <w:bookmarkEnd w:id="1445"/>
      <w:bookmarkEnd w:id="1446"/>
      <w:bookmarkEnd w:id="1447"/>
      <w:bookmarkEnd w:id="1448"/>
      <w:bookmarkEnd w:id="1449"/>
      <w:bookmarkEnd w:id="1450"/>
      <w:r w:rsidRPr="00584524">
        <w:rPr>
          <w:rFonts w:asciiTheme="minorHAnsi" w:hAnsiTheme="minorHAnsi"/>
          <w:b/>
          <w:sz w:val="24"/>
        </w:rPr>
        <w:t xml:space="preserve">SERVICE CHARGES </w:t>
      </w:r>
    </w:p>
    <w:p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7071EF">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rsidR="00966A7A" w:rsidRPr="00AA500C" w:rsidRDefault="00966A7A" w:rsidP="007071EF">
      <w:pPr>
        <w:pStyle w:val="Heading3"/>
        <w:widowControl/>
        <w:numPr>
          <w:ilvl w:val="2"/>
          <w:numId w:val="165"/>
        </w:numPr>
        <w:spacing w:after="240"/>
        <w:rPr>
          <w:rFonts w:asciiTheme="minorHAnsi" w:hAnsiTheme="minorHAnsi"/>
          <w:sz w:val="24"/>
        </w:rPr>
      </w:pPr>
      <w:bookmarkStart w:id="1451" w:name="_Ref450921934"/>
      <w:r w:rsidRPr="00AA500C">
        <w:rPr>
          <w:rFonts w:asciiTheme="minorHAnsi" w:hAnsiTheme="minorHAnsi"/>
          <w:sz w:val="24"/>
        </w:rPr>
        <w:t xml:space="preserve">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w:t>
      </w:r>
      <w:r w:rsidRPr="00AA500C">
        <w:rPr>
          <w:rFonts w:asciiTheme="minorHAnsi" w:hAnsiTheme="minorHAnsi"/>
          <w:sz w:val="24"/>
        </w:rPr>
        <w:lastRenderedPageBreak/>
        <w:t>relating to the Service Charges for the immediately preceding Service Period have been agreed.</w:t>
      </w:r>
      <w:bookmarkEnd w:id="1451"/>
      <w:r w:rsidRPr="00AA500C">
        <w:rPr>
          <w:rFonts w:asciiTheme="minorHAnsi" w:hAnsiTheme="minorHAnsi"/>
          <w:sz w:val="24"/>
        </w:rPr>
        <w:t xml:space="preserve"> </w:t>
      </w:r>
    </w:p>
    <w:p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rsidR="00966A7A" w:rsidRPr="00AA500C" w:rsidRDefault="00966A7A" w:rsidP="007071EF">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rsidR="00966A7A" w:rsidRPr="00AA500C" w:rsidRDefault="00966A7A" w:rsidP="007071EF">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7071EF">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lastRenderedPageBreak/>
        <w:t xml:space="preserve">PART </w:t>
      </w:r>
      <w:bookmarkStart w:id="1452" w:name="sch7point1partC"/>
      <w:r w:rsidRPr="00AA500C">
        <w:rPr>
          <w:rFonts w:asciiTheme="majorHAnsi" w:hAnsiTheme="majorHAnsi"/>
          <w:b w:val="0"/>
          <w:sz w:val="28"/>
          <w:szCs w:val="24"/>
        </w:rPr>
        <w:t>C</w:t>
      </w:r>
      <w:bookmarkEnd w:id="1452"/>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rsidR="00966A7A" w:rsidRPr="00584524" w:rsidRDefault="00966A7A" w:rsidP="007071EF">
      <w:pPr>
        <w:pStyle w:val="Heading2"/>
        <w:keepNext/>
        <w:keepLines/>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DELAY PAYMENTS</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53"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53"/>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rsidR="00966A7A" w:rsidRPr="00AA500C" w:rsidRDefault="00966A7A" w:rsidP="007071EF">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rsidR="00966A7A" w:rsidRPr="00AA500C" w:rsidRDefault="00966A7A" w:rsidP="007071EF">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54" w:name="_Ref440525633"/>
      <w:r w:rsidRPr="00AA500C">
        <w:rPr>
          <w:rFonts w:asciiTheme="minorHAnsi" w:hAnsiTheme="minorHAnsi"/>
          <w:sz w:val="24"/>
          <w:szCs w:val="24"/>
        </w:rPr>
        <w:t>Where a Delay Payment is payable in respect of a Key Milestone, the Delay Payment Rate shall be:</w:t>
      </w:r>
      <w:bookmarkEnd w:id="1454"/>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where the Supplier has given the Authority less than three (3) months’ prior notice of the Delay, the amount set out in column 4 of Table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_Ref450743774 \n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w:t>
      </w:r>
      <w:r w:rsidRPr="00AA500C">
        <w:rPr>
          <w:rFonts w:asciiTheme="minorHAnsi" w:hAnsiTheme="minorHAnsi"/>
          <w:sz w:val="24"/>
          <w:szCs w:val="24"/>
        </w:rPr>
        <w:fldChar w:fldCharType="end"/>
      </w:r>
      <w:r w:rsidRPr="00AA500C">
        <w:rPr>
          <w:rFonts w:asciiTheme="minorHAnsi" w:hAnsiTheme="minorHAnsi"/>
          <w:sz w:val="24"/>
          <w:szCs w:val="24"/>
        </w:rPr>
        <w:t xml:space="preserve">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55" w:name="_Ref440525652"/>
      <w:r w:rsidRPr="00AA500C">
        <w:rPr>
          <w:rFonts w:asciiTheme="minorHAnsi" w:hAnsiTheme="minorHAnsi"/>
          <w:sz w:val="24"/>
          <w:szCs w:val="24"/>
        </w:rPr>
        <w:t>where the Supplier has given the Authority between three (3) months’ and 6 months’ prior notice of the Delay, the amount set out in column 5 of Table 1 of Annex 2 for the Key Milestone; or</w:t>
      </w:r>
      <w:bookmarkEnd w:id="1455"/>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56" w:name="_Ref440525656"/>
      <w:r w:rsidRPr="00AA500C">
        <w:rPr>
          <w:rFonts w:asciiTheme="minorHAnsi" w:hAnsiTheme="minorHAnsi"/>
          <w:sz w:val="24"/>
          <w:szCs w:val="24"/>
        </w:rPr>
        <w:t xml:space="preserve">where the Supplier has given the Authority more than six (6) months’ prior notice of the Delay, the amount set out in column 6 of Table 1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bookmarkEnd w:id="1456"/>
    </w:p>
    <w:p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57"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57"/>
    </w:p>
    <w:p w:rsidR="00966A7A" w:rsidRPr="00AA500C" w:rsidRDefault="00966A7A" w:rsidP="007071EF">
      <w:pPr>
        <w:pStyle w:val="Heading4"/>
        <w:keepLines/>
        <w:widowControl/>
        <w:numPr>
          <w:ilvl w:val="3"/>
          <w:numId w:val="165"/>
        </w:numPr>
        <w:spacing w:after="240"/>
        <w:rPr>
          <w:rFonts w:asciiTheme="minorHAnsi" w:hAnsiTheme="minorHAnsi"/>
          <w:sz w:val="24"/>
          <w:szCs w:val="24"/>
        </w:rPr>
      </w:pPr>
      <w:bookmarkStart w:id="1458"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58"/>
    </w:p>
    <w:p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59" w:name="_Ref440525688"/>
      <w:r w:rsidRPr="00AA500C">
        <w:rPr>
          <w:rFonts w:asciiTheme="minorHAnsi" w:hAnsiTheme="minorHAnsi"/>
          <w:sz w:val="24"/>
          <w:szCs w:val="24"/>
        </w:rPr>
        <w:lastRenderedPageBreak/>
        <w:t>issue a credit note to the Authority in respect of the relevant amount.</w:t>
      </w:r>
      <w:bookmarkEnd w:id="1459"/>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60"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60"/>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61"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61"/>
    </w:p>
    <w:p w:rsidR="00966A7A" w:rsidRPr="00AA500C" w:rsidRDefault="00966A7A" w:rsidP="007071EF">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rsidR="00966A7A" w:rsidRPr="00AA500C" w:rsidRDefault="00966A7A" w:rsidP="007071EF">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rsidR="00966A7A" w:rsidRPr="00AA500C"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rsidR="00966A7A" w:rsidRPr="00AA500C"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rsidR="00966A7A" w:rsidRPr="00584524" w:rsidRDefault="00966A7A" w:rsidP="007071EF">
      <w:pPr>
        <w:pStyle w:val="Heading2"/>
        <w:keepNext/>
        <w:keepLines/>
        <w:widowControl/>
        <w:numPr>
          <w:ilvl w:val="1"/>
          <w:numId w:val="165"/>
        </w:numPr>
        <w:spacing w:after="240"/>
        <w:rPr>
          <w:rFonts w:asciiTheme="minorHAnsi" w:hAnsiTheme="minorHAnsi"/>
          <w:b/>
          <w:sz w:val="24"/>
          <w:szCs w:val="24"/>
        </w:rPr>
      </w:pPr>
      <w:bookmarkStart w:id="1462" w:name="_Ref440525798"/>
      <w:r w:rsidRPr="00584524">
        <w:rPr>
          <w:rFonts w:asciiTheme="minorHAnsi" w:hAnsiTheme="minorHAnsi"/>
          <w:b/>
          <w:sz w:val="24"/>
          <w:szCs w:val="24"/>
        </w:rPr>
        <w:lastRenderedPageBreak/>
        <w:t>PAYMENTS FOR DELAYS DUE TO AUTHORITY CAUSE</w:t>
      </w:r>
      <w:bookmarkEnd w:id="1462"/>
      <w:r w:rsidRPr="00584524">
        <w:rPr>
          <w:rFonts w:asciiTheme="minorHAnsi" w:hAnsiTheme="minorHAnsi"/>
          <w:b/>
          <w:sz w:val="24"/>
          <w:szCs w:val="24"/>
        </w:rPr>
        <w:t xml:space="preserve"> AND COLLABORATION FAILURE</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rsidR="00966A7A" w:rsidRPr="00AA500C" w:rsidRDefault="00966A7A" w:rsidP="007071EF">
      <w:pPr>
        <w:pStyle w:val="Heading5"/>
        <w:keepLines/>
        <w:widowControl/>
        <w:numPr>
          <w:ilvl w:val="4"/>
          <w:numId w:val="165"/>
        </w:numPr>
        <w:spacing w:after="240"/>
        <w:rPr>
          <w:rFonts w:asciiTheme="minorHAnsi" w:hAnsiTheme="minorHAnsi"/>
          <w:sz w:val="24"/>
          <w:szCs w:val="24"/>
        </w:rPr>
      </w:pPr>
      <w:bookmarkStart w:id="1463" w:name="_Ref440525791"/>
      <w:r w:rsidRPr="00AA500C">
        <w:rPr>
          <w:rFonts w:asciiTheme="minorHAnsi" w:hAnsiTheme="minorHAnsi"/>
          <w:sz w:val="24"/>
          <w:szCs w:val="24"/>
        </w:rPr>
        <w:t>the Target Price for the Milestone shall be increased in accordance with the following formula:</w:t>
      </w:r>
      <w:bookmarkEnd w:id="1463"/>
      <w:r w:rsidRPr="00AA500C">
        <w:rPr>
          <w:rFonts w:asciiTheme="minorHAnsi" w:hAnsiTheme="minorHAnsi"/>
          <w:sz w:val="24"/>
          <w:szCs w:val="24"/>
        </w:rPr>
        <w:t xml:space="preserve"> </w:t>
      </w:r>
    </w:p>
    <w:p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rsidR="00966A7A" w:rsidRPr="00AA500C" w:rsidRDefault="00966A7A" w:rsidP="007071EF">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lastRenderedPageBreak/>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rsidR="00966A7A"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rsidR="00966A7A" w:rsidRPr="00966A7A" w:rsidRDefault="00966A7A" w:rsidP="007071EF">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rsidR="00966A7A" w:rsidRPr="00613655" w:rsidRDefault="00966A7A" w:rsidP="007071EF">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rsidR="00966A7A" w:rsidRPr="00AA500C" w:rsidRDefault="00966A7A" w:rsidP="007071EF">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rsidR="00966A7A" w:rsidRPr="00584524" w:rsidRDefault="00966A7A" w:rsidP="007071EF">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rsidR="00966A7A" w:rsidRPr="00AA500C" w:rsidRDefault="00966A7A" w:rsidP="007071EF">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rsidTr="00D40F3A">
        <w:tc>
          <w:tcPr>
            <w:tcW w:w="1667" w:type="dxa"/>
          </w:tcPr>
          <w:p w:rsidR="00966A7A" w:rsidRPr="00AA500C" w:rsidRDefault="00966A7A" w:rsidP="00D40F3A">
            <w:pPr>
              <w:pStyle w:val="TableNormal1"/>
              <w:rPr>
                <w:sz w:val="24"/>
                <w:szCs w:val="24"/>
              </w:rPr>
            </w:pPr>
            <w:r w:rsidRPr="00AA500C">
              <w:rPr>
                <w:sz w:val="24"/>
                <w:szCs w:val="24"/>
              </w:rPr>
              <w:t>SC</w:t>
            </w:r>
          </w:p>
        </w:tc>
        <w:tc>
          <w:tcPr>
            <w:tcW w:w="6585" w:type="dxa"/>
          </w:tcPr>
          <w:p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lastRenderedPageBreak/>
              <w:t>TSP</w:t>
            </w:r>
          </w:p>
        </w:tc>
        <w:tc>
          <w:tcPr>
            <w:tcW w:w="6585" w:type="dxa"/>
          </w:tcPr>
          <w:p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X</w:t>
            </w:r>
          </w:p>
        </w:tc>
        <w:tc>
          <w:tcPr>
            <w:tcW w:w="6585" w:type="dxa"/>
          </w:tcPr>
          <w:p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AC</w:t>
            </w:r>
          </w:p>
        </w:tc>
        <w:tc>
          <w:tcPr>
            <w:tcW w:w="6585" w:type="dxa"/>
          </w:tcPr>
          <w:p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464" w:name="_Ref440525058"/>
      <w:r w:rsidRPr="00584524">
        <w:rPr>
          <w:rFonts w:asciiTheme="minorHAnsi" w:hAnsiTheme="minorHAnsi"/>
          <w:b/>
          <w:sz w:val="24"/>
          <w:szCs w:val="24"/>
        </w:rPr>
        <w:t>CHANGES TO CHARGES</w:t>
      </w:r>
      <w:bookmarkEnd w:id="1464"/>
      <w:r w:rsidRPr="00584524">
        <w:rPr>
          <w:rFonts w:asciiTheme="minorHAnsi" w:hAnsiTheme="minorHAnsi"/>
          <w:b/>
          <w:sz w:val="24"/>
          <w:szCs w:val="24"/>
        </w:rPr>
        <w:t xml:space="preserve"> </w:t>
      </w:r>
    </w:p>
    <w:p w:rsidR="00966A7A" w:rsidRPr="00AA500C" w:rsidRDefault="00966A7A" w:rsidP="007071EF">
      <w:pPr>
        <w:pStyle w:val="Heading3"/>
        <w:keepNext/>
        <w:widowControl/>
        <w:numPr>
          <w:ilvl w:val="2"/>
          <w:numId w:val="165"/>
        </w:numPr>
        <w:spacing w:after="240"/>
        <w:rPr>
          <w:rFonts w:asciiTheme="minorHAnsi" w:hAnsiTheme="minorHAnsi"/>
          <w:sz w:val="24"/>
          <w:szCs w:val="24"/>
        </w:rPr>
      </w:pPr>
      <w:bookmarkStart w:id="1465"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65"/>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rsidR="00966A7A" w:rsidRPr="00AA500C" w:rsidRDefault="00966A7A" w:rsidP="007071EF">
      <w:pPr>
        <w:pStyle w:val="Heading3"/>
        <w:widowControl/>
        <w:numPr>
          <w:ilvl w:val="2"/>
          <w:numId w:val="165"/>
        </w:numPr>
        <w:spacing w:after="240"/>
        <w:rPr>
          <w:rFonts w:asciiTheme="minorHAnsi" w:hAnsiTheme="minorHAnsi"/>
          <w:sz w:val="24"/>
          <w:szCs w:val="24"/>
        </w:rPr>
      </w:pPr>
      <w:bookmarkStart w:id="1466" w:name="_DV_M170"/>
      <w:bookmarkEnd w:id="1466"/>
      <w:r w:rsidRPr="00AA500C">
        <w:rPr>
          <w:rFonts w:asciiTheme="minorHAnsi" w:hAnsiTheme="minorHAnsi"/>
          <w:sz w:val="24"/>
          <w:szCs w:val="24"/>
        </w:rPr>
        <w:t xml:space="preserve">The Authority may request that any Impact Assessment presents Charges without Indexation for the purposes of comparison. </w:t>
      </w:r>
    </w:p>
    <w:p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467" w:name="_DV_M168"/>
      <w:bookmarkStart w:id="1468" w:name="_DV_M169"/>
      <w:bookmarkStart w:id="1469" w:name="_DV_M171"/>
      <w:bookmarkStart w:id="1470" w:name="_DV_M172"/>
      <w:bookmarkEnd w:id="1467"/>
      <w:bookmarkEnd w:id="1468"/>
      <w:bookmarkEnd w:id="1469"/>
      <w:bookmarkEnd w:id="1470"/>
      <w:r w:rsidRPr="00584524">
        <w:rPr>
          <w:rFonts w:asciiTheme="minorHAnsi" w:hAnsiTheme="minorHAnsi"/>
          <w:b/>
          <w:sz w:val="24"/>
          <w:szCs w:val="24"/>
        </w:rPr>
        <w:t>ALLOWABLE ASSUMPTIONS</w:t>
      </w:r>
    </w:p>
    <w:p w:rsidR="00966A7A" w:rsidRPr="00045E75" w:rsidRDefault="00966A7A" w:rsidP="007071EF">
      <w:pPr>
        <w:pStyle w:val="Heading3"/>
        <w:widowControl/>
        <w:numPr>
          <w:ilvl w:val="2"/>
          <w:numId w:val="165"/>
        </w:numPr>
        <w:spacing w:after="240"/>
        <w:rPr>
          <w:rFonts w:asciiTheme="minorHAnsi" w:hAnsiTheme="minorHAnsi"/>
          <w:sz w:val="24"/>
          <w:szCs w:val="24"/>
        </w:rPr>
      </w:pPr>
      <w:bookmarkStart w:id="1471" w:name="_DV_M44"/>
      <w:bookmarkEnd w:id="1471"/>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rsidR="00966A7A" w:rsidRPr="00045E75" w:rsidRDefault="00966A7A" w:rsidP="007071EF">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rsidR="00966A7A" w:rsidRPr="00045E75" w:rsidRDefault="00966A7A" w:rsidP="007071EF">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lastRenderedPageBreak/>
        <w:t>PILON – Pay In Lieu of Notice;</w:t>
      </w:r>
      <w:r>
        <w:rPr>
          <w:rFonts w:asciiTheme="minorHAnsi" w:hAnsiTheme="minorHAnsi"/>
          <w:sz w:val="24"/>
          <w:szCs w:val="24"/>
        </w:rPr>
        <w:t xml:space="preserve"> and</w:t>
      </w:r>
    </w:p>
    <w:p w:rsidR="00966A7A" w:rsidRPr="00045E75" w:rsidRDefault="00966A7A" w:rsidP="007071EF">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rsidR="00966A7A" w:rsidRDefault="00966A7A" w:rsidP="007071EF">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rsidR="00966A7A" w:rsidRPr="00BD592A" w:rsidRDefault="00966A7A" w:rsidP="00966A7A">
      <w:pPr>
        <w:pStyle w:val="Body4"/>
      </w:pPr>
      <w:r>
        <w:t>or,</w:t>
      </w:r>
    </w:p>
    <w:p w:rsidR="00966A7A" w:rsidRPr="00045E75" w:rsidRDefault="00966A7A" w:rsidP="007071EF">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rsidR="00966A7A" w:rsidRPr="00AA500C" w:rsidRDefault="00966A7A" w:rsidP="007071EF">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rsidR="00966A7A" w:rsidRDefault="00966A7A" w:rsidP="007071EF">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rsidR="00966A7A"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rsidR="00966A7A" w:rsidRPr="00BD592A" w:rsidRDefault="00966A7A" w:rsidP="007071EF">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rsidR="00966A7A" w:rsidRPr="00910D93" w:rsidRDefault="00966A7A" w:rsidP="007071EF">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rsidR="00966A7A" w:rsidRPr="00AA500C" w:rsidRDefault="00966A7A" w:rsidP="00966A7A">
      <w:pPr>
        <w:rPr>
          <w:rFonts w:asciiTheme="minorHAnsi" w:hAnsiTheme="minorHAnsi"/>
          <w:sz w:val="24"/>
          <w:szCs w:val="24"/>
          <w:lang w:eastAsia="en-GB"/>
        </w:rPr>
      </w:pPr>
    </w:p>
    <w:p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72" w:name="_DV_M45"/>
      <w:bookmarkEnd w:id="1472"/>
    </w:p>
    <w:p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bookmarkStart w:id="1473" w:name="_DV_M46"/>
      <w:bookmarkEnd w:id="1473"/>
      <w:r w:rsidRPr="00AA500C">
        <w:rPr>
          <w:rFonts w:asciiTheme="minorHAnsi" w:hAnsiTheme="minorHAnsi"/>
          <w:sz w:val="24"/>
          <w:szCs w:val="24"/>
          <w:lang w:eastAsia="en-GB"/>
        </w:rPr>
        <w:lastRenderedPageBreak/>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74" w:name="_DV_M47"/>
      <w:bookmarkEnd w:id="1474"/>
      <w:r w:rsidRPr="00AA500C">
        <w:rPr>
          <w:rFonts w:asciiTheme="minorHAnsi" w:hAnsiTheme="minorHAnsi"/>
          <w:sz w:val="24"/>
          <w:szCs w:val="24"/>
          <w:lang w:eastAsia="en-GB"/>
        </w:rPr>
        <w:t xml:space="preserve"> is accurate or </w:t>
      </w:r>
      <w:bookmarkStart w:id="1475" w:name="_DV_M48"/>
      <w:bookmarkEnd w:id="1475"/>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rsidR="00966A7A" w:rsidRPr="00045E75" w:rsidRDefault="00966A7A" w:rsidP="007071EF">
      <w:pPr>
        <w:pStyle w:val="Heading3"/>
        <w:widowControl/>
        <w:numPr>
          <w:ilvl w:val="2"/>
          <w:numId w:val="165"/>
        </w:numPr>
        <w:spacing w:after="240"/>
        <w:rPr>
          <w:rFonts w:asciiTheme="minorHAnsi" w:hAnsiTheme="minorHAnsi"/>
          <w:sz w:val="24"/>
          <w:szCs w:val="24"/>
          <w:lang w:eastAsia="en-GB"/>
        </w:rPr>
      </w:pPr>
      <w:bookmarkStart w:id="1476" w:name="_DV_M49"/>
      <w:bookmarkStart w:id="1477" w:name="_Ref475947167"/>
      <w:bookmarkEnd w:id="1476"/>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477"/>
    </w:p>
    <w:p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rsidR="00966A7A" w:rsidRPr="00043D7A" w:rsidRDefault="00966A7A" w:rsidP="007071EF">
      <w:pPr>
        <w:pStyle w:val="Heading3"/>
        <w:widowControl/>
        <w:numPr>
          <w:ilvl w:val="2"/>
          <w:numId w:val="165"/>
        </w:numPr>
        <w:spacing w:after="240"/>
        <w:rPr>
          <w:rFonts w:asciiTheme="minorHAnsi" w:hAnsiTheme="minorHAnsi"/>
          <w:sz w:val="24"/>
          <w:szCs w:val="24"/>
          <w:lang w:eastAsia="en-GB"/>
        </w:rPr>
      </w:pPr>
      <w:bookmarkStart w:id="1478" w:name="_DV_M50"/>
      <w:bookmarkStart w:id="1479" w:name="_Ref440525833"/>
      <w:bookmarkStart w:id="1480" w:name="_Ref191390990"/>
      <w:bookmarkEnd w:id="1478"/>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rsidR="00966A7A" w:rsidRPr="00045E75" w:rsidRDefault="00966A7A" w:rsidP="007071EF">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481" w:name="_DV_M51"/>
      <w:bookmarkStart w:id="1482" w:name="_DV_M52"/>
      <w:bookmarkEnd w:id="1479"/>
      <w:bookmarkEnd w:id="1480"/>
      <w:bookmarkEnd w:id="1481"/>
      <w:bookmarkEnd w:id="1482"/>
      <w:r w:rsidRPr="00584524">
        <w:rPr>
          <w:rFonts w:asciiTheme="minorHAnsi" w:hAnsiTheme="minorHAnsi"/>
          <w:b/>
          <w:sz w:val="24"/>
          <w:szCs w:val="24"/>
        </w:rPr>
        <w:t>RISK REGISTER</w:t>
      </w:r>
    </w:p>
    <w:p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0F1FDD">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rsidR="00966A7A" w:rsidRPr="00584524" w:rsidRDefault="00966A7A" w:rsidP="007071EF">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lastRenderedPageBreak/>
        <w:t>CHARGING MODEL</w:t>
      </w:r>
    </w:p>
    <w:p w:rsidR="00966A7A" w:rsidRPr="00613655"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rsidR="00966A7A"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rsidR="00966A7A" w:rsidRPr="00584524" w:rsidRDefault="00966A7A" w:rsidP="007071EF">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rsidR="00966A7A"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rsidR="00966A7A"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rsidR="00966A7A"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rsidR="00966A7A" w:rsidRDefault="00966A7A" w:rsidP="007071EF">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rsidR="00966A7A" w:rsidRPr="00B42509"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rsidR="00966A7A" w:rsidRDefault="00966A7A" w:rsidP="007071EF">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rsidR="00966A7A" w:rsidRDefault="00966A7A" w:rsidP="007071EF">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rsidR="00966A7A" w:rsidRDefault="00966A7A" w:rsidP="007071EF">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Default="00966A7A" w:rsidP="00880D0F">
      <w:pPr>
        <w:pStyle w:val="Body3"/>
      </w:pPr>
      <w:r>
        <w:t>and</w:t>
      </w:r>
    </w:p>
    <w:p w:rsidR="00966A7A" w:rsidRPr="00B42509"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lastRenderedPageBreak/>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Pr="00746937" w:rsidRDefault="00966A7A" w:rsidP="007071EF">
      <w:pPr>
        <w:pStyle w:val="Heading3"/>
        <w:widowControl/>
        <w:numPr>
          <w:ilvl w:val="2"/>
          <w:numId w:val="165"/>
        </w:numPr>
        <w:spacing w:after="240"/>
        <w:rPr>
          <w:rFonts w:ascii="Calibri" w:hAnsi="Calibri" w:cs="Calibri"/>
          <w:sz w:val="24"/>
          <w:szCs w:val="24"/>
        </w:rPr>
      </w:pPr>
      <w:r w:rsidRPr="00746937">
        <w:rPr>
          <w:rFonts w:ascii="Calibri" w:hAnsi="Calibri" w:cs="Calibri"/>
          <w:sz w:val="24"/>
          <w:szCs w:val="24"/>
        </w:rPr>
        <w:t xml:space="preserve">The Supplier acknowledges and agrees that </w:t>
      </w:r>
      <w:r>
        <w:rPr>
          <w:rFonts w:ascii="Calibri" w:hAnsi="Calibri" w:cs="Calibri"/>
          <w:sz w:val="24"/>
          <w:szCs w:val="24"/>
        </w:rPr>
        <w:t>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(including an act or omission of the Authority).</w:t>
      </w:r>
    </w:p>
    <w:p w:rsidR="00966A7A" w:rsidRPr="00281AF4" w:rsidRDefault="00966A7A" w:rsidP="00966A7A">
      <w:pPr>
        <w:pStyle w:val="Body3"/>
      </w:pPr>
    </w:p>
    <w:p w:rsidR="00966A7A" w:rsidRPr="00AA500C" w:rsidRDefault="00966A7A" w:rsidP="007071EF">
      <w:pPr>
        <w:pStyle w:val="Heading1"/>
        <w:keepNext w:val="0"/>
        <w:widowControl/>
        <w:numPr>
          <w:ilvl w:val="0"/>
          <w:numId w:val="165"/>
        </w:numPr>
        <w:spacing w:after="240"/>
        <w:rPr>
          <w:rFonts w:asciiTheme="majorHAnsi" w:hAnsiTheme="majorHAnsi"/>
          <w:b w:val="0"/>
          <w:sz w:val="28"/>
          <w:szCs w:val="28"/>
        </w:rPr>
      </w:pPr>
      <w:r>
        <w:br w:type="page"/>
      </w:r>
      <w:r w:rsidRPr="00AA500C">
        <w:rPr>
          <w:rFonts w:asciiTheme="majorHAnsi" w:hAnsiTheme="majorHAnsi"/>
          <w:b w:val="0"/>
          <w:sz w:val="28"/>
          <w:szCs w:val="28"/>
        </w:rPr>
        <w:lastRenderedPageBreak/>
        <w:t xml:space="preserve">PART </w:t>
      </w:r>
      <w:bookmarkStart w:id="1483" w:name="sch7point1partD"/>
      <w:r w:rsidRPr="00AA500C">
        <w:rPr>
          <w:rFonts w:asciiTheme="majorHAnsi" w:hAnsiTheme="majorHAnsi"/>
          <w:b w:val="0"/>
          <w:sz w:val="28"/>
          <w:szCs w:val="28"/>
        </w:rPr>
        <w:t>D</w:t>
      </w:r>
      <w:bookmarkEnd w:id="1483"/>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rsidR="00966A7A" w:rsidRPr="00584524" w:rsidRDefault="00966A7A" w:rsidP="007071EF">
      <w:pPr>
        <w:pStyle w:val="Heading2"/>
        <w:keepNext/>
        <w:widowControl/>
        <w:numPr>
          <w:ilvl w:val="1"/>
          <w:numId w:val="162"/>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rsidR="00966A7A" w:rsidRPr="00AA500C" w:rsidRDefault="00966A7A" w:rsidP="007071EF">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rsidR="00966A7A" w:rsidRPr="00584524" w:rsidRDefault="00966A7A" w:rsidP="007071EF">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rsidR="00966A7A" w:rsidRPr="00AA500C" w:rsidRDefault="00966A7A" w:rsidP="007071EF">
      <w:pPr>
        <w:pStyle w:val="Heading3"/>
        <w:keepNext/>
        <w:widowControl/>
        <w:numPr>
          <w:ilvl w:val="2"/>
          <w:numId w:val="165"/>
        </w:numPr>
        <w:spacing w:after="240"/>
        <w:rPr>
          <w:rFonts w:asciiTheme="minorHAnsi" w:hAnsiTheme="minorHAnsi"/>
          <w:sz w:val="24"/>
          <w:szCs w:val="24"/>
          <w:lang w:eastAsia="en-GB"/>
        </w:rPr>
      </w:pPr>
      <w:bookmarkStart w:id="1484"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484"/>
    </w:p>
    <w:p w:rsidR="00966A7A" w:rsidRPr="00AA500C" w:rsidRDefault="00966A7A" w:rsidP="007071EF">
      <w:pPr>
        <w:pStyle w:val="Heading4"/>
        <w:widowControl/>
        <w:numPr>
          <w:ilvl w:val="3"/>
          <w:numId w:val="165"/>
        </w:numPr>
        <w:spacing w:after="240"/>
        <w:rPr>
          <w:rFonts w:asciiTheme="minorHAnsi" w:hAnsiTheme="minorHAnsi"/>
          <w:sz w:val="24"/>
          <w:szCs w:val="24"/>
        </w:rPr>
      </w:pPr>
      <w:bookmarkStart w:id="1485"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485"/>
      <w:r w:rsidRPr="00AA500C">
        <w:rPr>
          <w:rFonts w:asciiTheme="minorHAnsi" w:hAnsiTheme="minorHAnsi"/>
          <w:sz w:val="24"/>
          <w:szCs w:val="24"/>
        </w:rPr>
        <w:t xml:space="preserve"> </w:t>
      </w:r>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bookmarkStart w:id="1486"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0F1FDD">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486"/>
      <w:r w:rsidRPr="00AA500C">
        <w:rPr>
          <w:rFonts w:asciiTheme="minorHAnsi" w:hAnsiTheme="minorHAnsi"/>
          <w:sz w:val="24"/>
          <w:szCs w:val="24"/>
          <w:lang w:eastAsia="en-GB"/>
        </w:rPr>
        <w:t xml:space="preserve"> </w:t>
      </w:r>
    </w:p>
    <w:p w:rsidR="00966A7A" w:rsidRPr="00AA500C" w:rsidRDefault="00966A7A" w:rsidP="007071EF">
      <w:pPr>
        <w:pStyle w:val="Heading1"/>
        <w:keepNext w:val="0"/>
        <w:widowControl/>
        <w:numPr>
          <w:ilvl w:val="0"/>
          <w:numId w:val="165"/>
        </w:numPr>
        <w:spacing w:after="240"/>
        <w:rPr>
          <w:rFonts w:asciiTheme="majorHAnsi" w:hAnsiTheme="majorHAnsi"/>
          <w:b w:val="0"/>
          <w:sz w:val="24"/>
          <w:szCs w:val="24"/>
        </w:rPr>
      </w:pPr>
      <w:bookmarkStart w:id="1487" w:name="a502757"/>
      <w:bookmarkStart w:id="1488" w:name="a427041"/>
      <w:bookmarkEnd w:id="1487"/>
      <w:bookmarkEnd w:id="1488"/>
      <w:r w:rsidRPr="00AA500C">
        <w:rPr>
          <w:rFonts w:asciiTheme="minorHAnsi" w:hAnsiTheme="minorHAnsi"/>
          <w:sz w:val="24"/>
          <w:szCs w:val="24"/>
        </w:rPr>
        <w:br w:type="page"/>
      </w:r>
      <w:r w:rsidRPr="00AA500C">
        <w:rPr>
          <w:rFonts w:asciiTheme="majorHAnsi" w:hAnsiTheme="majorHAnsi"/>
          <w:b w:val="0"/>
          <w:sz w:val="28"/>
          <w:szCs w:val="24"/>
        </w:rPr>
        <w:lastRenderedPageBreak/>
        <w:t xml:space="preserve">PART </w:t>
      </w:r>
      <w:bookmarkStart w:id="1489" w:name="sch7point1partE"/>
      <w:r w:rsidRPr="00AA500C">
        <w:rPr>
          <w:rFonts w:asciiTheme="majorHAnsi" w:hAnsiTheme="majorHAnsi"/>
          <w:b w:val="0"/>
          <w:sz w:val="28"/>
          <w:szCs w:val="24"/>
        </w:rPr>
        <w:t>E</w:t>
      </w:r>
      <w:bookmarkEnd w:id="1489"/>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rsidR="00966A7A" w:rsidRDefault="00966A7A" w:rsidP="007071EF">
      <w:pPr>
        <w:pStyle w:val="Heading2"/>
        <w:keepNext/>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SUPPLIER INVOICES</w:t>
      </w:r>
      <w:bookmarkStart w:id="1490" w:name="_Ref440526335"/>
    </w:p>
    <w:p w:rsidR="00966A7A" w:rsidRPr="00C128CC" w:rsidRDefault="00966A7A" w:rsidP="007071EF">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rsidR="00966A7A" w:rsidRPr="00C128CC" w:rsidRDefault="00966A7A" w:rsidP="007071EF">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rsidR="00966A7A" w:rsidRPr="00C128CC" w:rsidRDefault="00966A7A" w:rsidP="00966A7A">
      <w:pPr>
        <w:pStyle w:val="Body2"/>
      </w:pPr>
    </w:p>
    <w:p w:rsidR="00966A7A" w:rsidRPr="00AA500C" w:rsidRDefault="00966A7A" w:rsidP="007071EF">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490"/>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the total Charges gross and net of any applicable deductions and, separately, the amount of any Reimbursable Expenses properly chargeable to the </w:t>
      </w:r>
      <w:r w:rsidRPr="00AA500C">
        <w:rPr>
          <w:rFonts w:asciiTheme="minorHAnsi" w:hAnsiTheme="minorHAnsi"/>
          <w:sz w:val="24"/>
          <w:szCs w:val="24"/>
        </w:rPr>
        <w:lastRenderedPageBreak/>
        <w:t>Authority under the terms of this Agreement, and, separately, any VAT or other sales tax payable in respect of each of the same;</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rsidR="00966A7A" w:rsidRPr="00602913"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rsidR="00966A7A"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rsidR="00966A7A" w:rsidRPr="00602913" w:rsidRDefault="00966A7A" w:rsidP="007071EF">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rsidR="00966A7A" w:rsidRPr="00C128CC" w:rsidRDefault="00966A7A" w:rsidP="00966A7A">
      <w:pPr>
        <w:pStyle w:val="Body4"/>
      </w:pPr>
    </w:p>
    <w:p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491"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491"/>
      <w:r w:rsidRPr="00AA500C">
        <w:rPr>
          <w:rFonts w:asciiTheme="minorHAnsi" w:hAnsiTheme="minorHAnsi"/>
          <w:sz w:val="24"/>
          <w:szCs w:val="24"/>
        </w:rPr>
        <w:t xml:space="preserve"> </w:t>
      </w:r>
    </w:p>
    <w:p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rsidR="00966A7A" w:rsidRPr="00AA500C" w:rsidRDefault="00966A7A" w:rsidP="007071EF">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492"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492"/>
    </w:p>
    <w:p w:rsidR="00966A7A" w:rsidRPr="00C5583A" w:rsidRDefault="00966A7A" w:rsidP="007071EF">
      <w:pPr>
        <w:pStyle w:val="ListParagraph"/>
        <w:numPr>
          <w:ilvl w:val="2"/>
          <w:numId w:val="277"/>
        </w:numPr>
        <w:rPr>
          <w:rFonts w:asciiTheme="minorHAnsi" w:hAnsiTheme="minorHAnsi"/>
          <w:sz w:val="24"/>
          <w:szCs w:val="24"/>
        </w:rPr>
      </w:pPr>
      <w:r w:rsidRPr="00C5583A">
        <w:rPr>
          <w:rFonts w:asciiTheme="minorHAnsi" w:hAnsiTheme="minorHAnsi"/>
          <w:sz w:val="24"/>
          <w:szCs w:val="24"/>
        </w:rPr>
        <w:lastRenderedPageBreak/>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rsidR="00966A7A" w:rsidRPr="00C5583A" w:rsidRDefault="00966A7A" w:rsidP="00966A7A">
      <w:pPr>
        <w:pStyle w:val="ListParagraph"/>
        <w:ind w:left="709"/>
        <w:rPr>
          <w:rFonts w:asciiTheme="minorHAnsi" w:hAnsiTheme="minorHAnsi"/>
          <w:sz w:val="24"/>
          <w:szCs w:val="24"/>
        </w:rPr>
      </w:pPr>
    </w:p>
    <w:p w:rsidR="00966A7A" w:rsidRPr="00584524" w:rsidRDefault="00966A7A" w:rsidP="007071EF">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493"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493"/>
      <w:r w:rsidRPr="00AA500C">
        <w:rPr>
          <w:rFonts w:asciiTheme="minorHAnsi" w:hAnsiTheme="minorHAnsi"/>
          <w:sz w:val="24"/>
          <w:szCs w:val="24"/>
        </w:rPr>
        <w:t xml:space="preserve"> </w:t>
      </w:r>
    </w:p>
    <w:p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rsidR="00966A7A" w:rsidRPr="00AA500C" w:rsidRDefault="00966A7A" w:rsidP="00966A7A">
      <w:pPr>
        <w:rPr>
          <w:rFonts w:asciiTheme="minorHAnsi" w:hAnsiTheme="minorHAnsi"/>
          <w:sz w:val="24"/>
          <w:szCs w:val="24"/>
        </w:rPr>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494" w:name="_Toc292714633"/>
      <w:r w:rsidRPr="00AA500C">
        <w:rPr>
          <w:rFonts w:asciiTheme="majorHAnsi" w:hAnsiTheme="majorHAnsi"/>
          <w:b w:val="0"/>
          <w:sz w:val="28"/>
          <w:szCs w:val="24"/>
        </w:rPr>
        <w:lastRenderedPageBreak/>
        <w:t>ANNEX </w:t>
      </w:r>
      <w:bookmarkStart w:id="1495" w:name="_Toc191744729"/>
      <w:bookmarkStart w:id="1496" w:name="sch7point1annex1"/>
      <w:r w:rsidRPr="00AA500C">
        <w:rPr>
          <w:rFonts w:asciiTheme="majorHAnsi" w:hAnsiTheme="majorHAnsi"/>
          <w:b w:val="0"/>
          <w:sz w:val="28"/>
          <w:szCs w:val="24"/>
        </w:rPr>
        <w:t>1</w:t>
      </w:r>
      <w:bookmarkEnd w:id="1494"/>
      <w:bookmarkEnd w:id="1495"/>
      <w:bookmarkEnd w:id="1496"/>
      <w:r w:rsidRPr="00AA500C">
        <w:rPr>
          <w:rFonts w:asciiTheme="majorHAnsi" w:hAnsiTheme="majorHAnsi"/>
          <w:b w:val="0"/>
          <w:sz w:val="28"/>
          <w:szCs w:val="24"/>
        </w:rPr>
        <w:t xml:space="preserve"> | Pricing Mechanism</w:t>
      </w:r>
    </w:p>
    <w:p w:rsidR="00966A7A" w:rsidRPr="00AA500C" w:rsidRDefault="00966A7A" w:rsidP="007071EF">
      <w:pPr>
        <w:pStyle w:val="Heading2"/>
        <w:keepNext/>
        <w:widowControl/>
        <w:numPr>
          <w:ilvl w:val="1"/>
          <w:numId w:val="166"/>
        </w:numPr>
        <w:spacing w:after="240"/>
        <w:rPr>
          <w:rFonts w:asciiTheme="minorHAnsi" w:hAnsiTheme="minorHAnsi"/>
          <w:sz w:val="24"/>
          <w:szCs w:val="24"/>
        </w:rPr>
      </w:pPr>
      <w:bookmarkStart w:id="1497" w:name="_Ref450743813"/>
      <w:r w:rsidRPr="00AA500C">
        <w:rPr>
          <w:rFonts w:asciiTheme="minorHAnsi" w:hAnsiTheme="minorHAnsi"/>
          <w:sz w:val="24"/>
          <w:szCs w:val="24"/>
        </w:rPr>
        <w:t>TABLE 1: SUPPLIER PERSONNEL RATE CARD FOR CALCULATION OF TIME AND MATERIALS CHARGES</w:t>
      </w:r>
      <w:bookmarkEnd w:id="1497"/>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7071EF">
      <w:pPr>
        <w:pStyle w:val="Heading2"/>
        <w:keepNext/>
        <w:widowControl/>
        <w:numPr>
          <w:ilvl w:val="1"/>
          <w:numId w:val="167"/>
        </w:numPr>
        <w:spacing w:after="240"/>
        <w:rPr>
          <w:rFonts w:asciiTheme="minorHAnsi" w:hAnsiTheme="minorHAnsi"/>
          <w:sz w:val="24"/>
          <w:szCs w:val="24"/>
        </w:rPr>
      </w:pPr>
      <w:bookmarkStart w:id="1498" w:name="_Ref450743838"/>
      <w:r w:rsidRPr="00AA500C">
        <w:rPr>
          <w:rFonts w:asciiTheme="minorHAnsi" w:hAnsiTheme="minorHAnsi"/>
          <w:sz w:val="24"/>
          <w:szCs w:val="24"/>
        </w:rPr>
        <w:t>TABLE 2: MAXIMUM TIME AND MATERIALS CHARGES</w:t>
      </w:r>
      <w:bookmarkEnd w:id="1498"/>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8531" w:type="dxa"/>
            <w:gridSpan w:val="2"/>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Pr="00AA500C" w:rsidRDefault="00966A7A" w:rsidP="007071EF">
      <w:pPr>
        <w:pStyle w:val="Heading2"/>
        <w:keepNext/>
        <w:widowControl/>
        <w:numPr>
          <w:ilvl w:val="1"/>
          <w:numId w:val="167"/>
        </w:numPr>
        <w:spacing w:after="240"/>
        <w:rPr>
          <w:rFonts w:asciiTheme="minorHAnsi" w:hAnsiTheme="minorHAnsi"/>
          <w:sz w:val="24"/>
          <w:szCs w:val="24"/>
        </w:rPr>
      </w:pPr>
      <w:bookmarkStart w:id="1499" w:name="_Ref450743660"/>
      <w:r w:rsidRPr="00AA500C">
        <w:rPr>
          <w:rFonts w:asciiTheme="minorHAnsi" w:hAnsiTheme="minorHAnsi"/>
          <w:sz w:val="24"/>
          <w:szCs w:val="24"/>
        </w:rPr>
        <w:lastRenderedPageBreak/>
        <w:t>TABLE 3: DAY COST FOR CALCULATION OF GUARANTEED MAXIMUM PRICE WITH TARGET COST CHARGES</w:t>
      </w:r>
      <w:bookmarkEnd w:id="1499"/>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7071EF">
      <w:pPr>
        <w:pStyle w:val="Heading2"/>
        <w:keepNext/>
        <w:widowControl/>
        <w:numPr>
          <w:ilvl w:val="1"/>
          <w:numId w:val="167"/>
        </w:numPr>
        <w:spacing w:after="240"/>
        <w:rPr>
          <w:rFonts w:asciiTheme="minorHAnsi" w:hAnsiTheme="minorHAnsi"/>
          <w:sz w:val="24"/>
          <w:szCs w:val="24"/>
        </w:rPr>
      </w:pPr>
      <w:bookmarkStart w:id="1500" w:name="_Ref450743853"/>
      <w:r w:rsidRPr="00AA500C">
        <w:rPr>
          <w:rFonts w:asciiTheme="minorHAnsi" w:hAnsiTheme="minorHAnsi"/>
          <w:sz w:val="24"/>
          <w:szCs w:val="24"/>
        </w:rPr>
        <w:t>Table 4: GUARANTEED MAXIMUM PRICE WITH Target COSTS CHARGES</w:t>
      </w:r>
      <w:bookmarkEnd w:id="1500"/>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rsidTr="00D40F3A">
        <w:tc>
          <w:tcPr>
            <w:tcW w:w="1734"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jc w:val="left"/>
        <w:rPr>
          <w:rFonts w:asciiTheme="minorHAnsi" w:hAnsiTheme="minorHAnsi"/>
          <w:sz w:val="24"/>
          <w:szCs w:val="24"/>
        </w:rPr>
      </w:pPr>
    </w:p>
    <w:p w:rsidR="00966A7A" w:rsidRDefault="00966A7A" w:rsidP="007071EF">
      <w:pPr>
        <w:pStyle w:val="Heading2"/>
        <w:keepNext/>
        <w:widowControl/>
        <w:numPr>
          <w:ilvl w:val="1"/>
          <w:numId w:val="167"/>
        </w:numPr>
        <w:spacing w:after="240"/>
        <w:rPr>
          <w:rFonts w:asciiTheme="minorHAnsi" w:hAnsiTheme="minorHAnsi"/>
          <w:sz w:val="24"/>
          <w:szCs w:val="24"/>
        </w:rPr>
      </w:pPr>
      <w:bookmarkStart w:id="1501" w:name="_Ref450743905"/>
      <w:r w:rsidRPr="00AA500C">
        <w:rPr>
          <w:rFonts w:asciiTheme="minorHAnsi" w:hAnsiTheme="minorHAnsi"/>
          <w:sz w:val="24"/>
          <w:szCs w:val="24"/>
        </w:rPr>
        <w:lastRenderedPageBreak/>
        <w:t>TABLE 5: FIXED PRICES</w:t>
      </w:r>
      <w:bookmarkEnd w:id="1501"/>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7071EF">
      <w:pPr>
        <w:pStyle w:val="Heading2"/>
        <w:keepNext/>
        <w:widowControl/>
        <w:numPr>
          <w:ilvl w:val="1"/>
          <w:numId w:val="167"/>
        </w:numPr>
        <w:spacing w:after="240"/>
        <w:rPr>
          <w:rFonts w:asciiTheme="minorHAnsi" w:hAnsiTheme="minorHAnsi"/>
          <w:sz w:val="24"/>
          <w:szCs w:val="24"/>
        </w:rPr>
      </w:pPr>
      <w:bookmarkStart w:id="1502" w:name="_Ref450743919"/>
      <w:r w:rsidRPr="00AA500C">
        <w:rPr>
          <w:rFonts w:asciiTheme="minorHAnsi" w:hAnsiTheme="minorHAnsi"/>
          <w:sz w:val="24"/>
          <w:szCs w:val="24"/>
        </w:rPr>
        <w:t>TABLE 6: FIRM PRICES</w:t>
      </w:r>
      <w:bookmarkEnd w:id="1502"/>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lastRenderedPageBreak/>
              <w:t>[e.g. SL2MS4]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7071EF">
      <w:pPr>
        <w:pStyle w:val="Heading2"/>
        <w:keepNext/>
        <w:widowControl/>
        <w:numPr>
          <w:ilvl w:val="1"/>
          <w:numId w:val="167"/>
        </w:numPr>
        <w:spacing w:after="240"/>
        <w:rPr>
          <w:rFonts w:asciiTheme="minorHAnsi" w:hAnsiTheme="minorHAnsi"/>
          <w:sz w:val="24"/>
          <w:szCs w:val="24"/>
        </w:rPr>
      </w:pPr>
      <w:bookmarkStart w:id="1503" w:name="_Ref450743933"/>
      <w:r w:rsidRPr="00AA500C">
        <w:rPr>
          <w:rFonts w:asciiTheme="minorHAnsi" w:hAnsiTheme="minorHAnsi"/>
          <w:sz w:val="24"/>
          <w:szCs w:val="24"/>
        </w:rPr>
        <w:t>TABLE 7: VOLUME CHARGES</w:t>
      </w:r>
      <w:bookmarkEnd w:id="1503"/>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rsidR="00966A7A" w:rsidRPr="00C128CC" w:rsidRDefault="00966A7A" w:rsidP="00966A7A">
      <w:pPr>
        <w:pStyle w:val="Body2"/>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04" w:name="_Ref450744073"/>
      <w:r w:rsidRPr="00AA500C">
        <w:rPr>
          <w:rFonts w:asciiTheme="majorHAnsi" w:hAnsiTheme="majorHAnsi"/>
          <w:b w:val="0"/>
          <w:sz w:val="28"/>
          <w:szCs w:val="24"/>
        </w:rPr>
        <w:lastRenderedPageBreak/>
        <w:t>ANNEX </w:t>
      </w:r>
      <w:bookmarkStart w:id="1505" w:name="sch7point1annex2"/>
      <w:r w:rsidRPr="00AA500C">
        <w:rPr>
          <w:rFonts w:asciiTheme="majorHAnsi" w:hAnsiTheme="majorHAnsi"/>
          <w:b w:val="0"/>
          <w:sz w:val="28"/>
          <w:szCs w:val="24"/>
        </w:rPr>
        <w:t>2</w:t>
      </w:r>
      <w:bookmarkEnd w:id="1505"/>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04"/>
    </w:p>
    <w:p w:rsidR="00966A7A" w:rsidRDefault="00966A7A" w:rsidP="007071EF">
      <w:pPr>
        <w:pStyle w:val="Heading2"/>
        <w:keepNext/>
        <w:widowControl/>
        <w:numPr>
          <w:ilvl w:val="1"/>
          <w:numId w:val="168"/>
        </w:numPr>
        <w:spacing w:after="240"/>
        <w:rPr>
          <w:rFonts w:asciiTheme="minorHAnsi" w:hAnsiTheme="minorHAnsi"/>
          <w:sz w:val="24"/>
          <w:szCs w:val="24"/>
        </w:rPr>
      </w:pPr>
      <w:bookmarkStart w:id="1506" w:name="_Ref450743774"/>
      <w:r w:rsidRPr="00AA500C">
        <w:rPr>
          <w:rFonts w:asciiTheme="minorHAnsi" w:hAnsiTheme="minorHAnsi"/>
          <w:sz w:val="24"/>
          <w:szCs w:val="24"/>
        </w:rPr>
        <w:t>TABLE 1: MILESTONE PAYMENTS AND DELAY PAYMENTS</w:t>
      </w:r>
      <w:bookmarkEnd w:id="1506"/>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rsidTr="00D40F3A">
        <w:trPr>
          <w:trHeight w:val="630"/>
          <w:tblHeader/>
        </w:trPr>
        <w:tc>
          <w:tcPr>
            <w:tcW w:w="2055" w:type="dxa"/>
            <w:vMerge w:val="restart"/>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rPr>
          <w:trHeight w:val="630"/>
          <w:tblHeader/>
        </w:trPr>
        <w:tc>
          <w:tcPr>
            <w:tcW w:w="2055"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rsidTr="00D40F3A">
        <w:tc>
          <w:tcPr>
            <w:tcW w:w="8222" w:type="dxa"/>
            <w:gridSpan w:val="6"/>
            <w:tcBorders>
              <w:bottom w:val="single" w:sz="4" w:space="0" w:color="auto"/>
            </w:tcBorders>
          </w:tcPr>
          <w:p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2055"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bookmarkStart w:id="1507" w:name="_DV_M343"/>
      <w:bookmarkStart w:id="1508" w:name="_DV_M344"/>
      <w:bookmarkStart w:id="1509" w:name="_DV_M345"/>
      <w:bookmarkEnd w:id="1507"/>
      <w:bookmarkEnd w:id="1508"/>
      <w:bookmarkEnd w:id="1509"/>
    </w:p>
    <w:p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10" w:name="_Ref450743784"/>
      <w:r w:rsidRPr="00AA500C">
        <w:rPr>
          <w:rFonts w:asciiTheme="minorHAnsi" w:hAnsiTheme="minorHAnsi"/>
          <w:sz w:val="24"/>
          <w:szCs w:val="24"/>
        </w:rPr>
        <w:lastRenderedPageBreak/>
        <w:t>TABLE 2: SERVICE CHARGES</w:t>
      </w:r>
      <w:bookmarkEnd w:id="1510"/>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rPr>
          <w:tblHeader/>
        </w:trPr>
        <w:tc>
          <w:tcPr>
            <w:tcW w:w="8505" w:type="dxa"/>
            <w:gridSpan w:val="4"/>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MarginText"/>
        <w:rPr>
          <w:rFonts w:asciiTheme="minorHAnsi" w:hAnsiTheme="minorHAnsi"/>
          <w:b/>
          <w:caps/>
          <w:kern w:val="28"/>
          <w:sz w:val="24"/>
          <w:szCs w:val="24"/>
        </w:rPr>
      </w:pPr>
    </w:p>
    <w:p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11" w:name="_Ref450743617"/>
      <w:r w:rsidRPr="00AA500C">
        <w:rPr>
          <w:rFonts w:asciiTheme="minorHAnsi" w:hAnsiTheme="minorHAnsi"/>
          <w:sz w:val="24"/>
          <w:szCs w:val="24"/>
        </w:rPr>
        <w:t>TABLE 3: OPTIONAL SERVICES MILESTONE PAYMENTS</w:t>
      </w:r>
      <w:bookmarkEnd w:id="1511"/>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rsidTr="00D40F3A">
        <w:trPr>
          <w:tblHeader/>
        </w:trPr>
        <w:tc>
          <w:tcPr>
            <w:tcW w:w="2090"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12" w:name="_Ref450744000"/>
      <w:r w:rsidRPr="00AA500C">
        <w:rPr>
          <w:rFonts w:asciiTheme="minorHAnsi" w:hAnsiTheme="minorHAnsi"/>
          <w:sz w:val="24"/>
          <w:szCs w:val="24"/>
        </w:rPr>
        <w:lastRenderedPageBreak/>
        <w:t>TABLE 4: OPTIONAL SERVICES SERVICE CHARGES</w:t>
      </w:r>
      <w:bookmarkEnd w:id="1512"/>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c>
          <w:tcPr>
            <w:tcW w:w="2126" w:type="dxa"/>
            <w:tcBorders>
              <w:bottom w:val="single" w:sz="4" w:space="0" w:color="auto"/>
            </w:tcBorders>
          </w:tcPr>
          <w:p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13" w:name="_Ref450743503"/>
      <w:r w:rsidRPr="00AA500C">
        <w:rPr>
          <w:rFonts w:asciiTheme="majorHAnsi" w:hAnsiTheme="majorHAnsi"/>
          <w:b w:val="0"/>
          <w:sz w:val="28"/>
          <w:szCs w:val="24"/>
        </w:rPr>
        <w:lastRenderedPageBreak/>
        <w:t>ANNEX </w:t>
      </w:r>
      <w:bookmarkStart w:id="1514" w:name="sch7point1annex3"/>
      <w:r w:rsidRPr="00AA500C">
        <w:rPr>
          <w:rFonts w:asciiTheme="majorHAnsi" w:hAnsiTheme="majorHAnsi"/>
          <w:b w:val="0"/>
          <w:sz w:val="28"/>
          <w:szCs w:val="24"/>
        </w:rPr>
        <w:t>3</w:t>
      </w:r>
      <w:bookmarkEnd w:id="1514"/>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13"/>
    </w:p>
    <w:p w:rsidR="00966A7A" w:rsidRPr="00AA500C" w:rsidRDefault="00966A7A" w:rsidP="00966A7A">
      <w:pPr>
        <w:jc w:val="center"/>
        <w:rPr>
          <w:rFonts w:asciiTheme="minorHAnsi" w:hAnsiTheme="minorHAnsi" w:cs="Arial"/>
          <w:b/>
          <w:bCs/>
          <w:sz w:val="24"/>
          <w:szCs w:val="24"/>
          <w:lang w:eastAsia="en-GB"/>
        </w:rPr>
      </w:pPr>
    </w:p>
    <w:p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15"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15"/>
    </w:p>
    <w:p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rsidR="00966A7A" w:rsidRPr="00AA500C" w:rsidRDefault="00966A7A" w:rsidP="00966A7A">
      <w:pPr>
        <w:keepNext/>
        <w:tabs>
          <w:tab w:val="left" w:pos="720"/>
        </w:tabs>
        <w:ind w:left="720" w:hanging="720"/>
        <w:rPr>
          <w:rFonts w:asciiTheme="minorHAnsi" w:hAnsiTheme="minorHAnsi" w:cs="Arial"/>
          <w:sz w:val="24"/>
          <w:szCs w:val="24"/>
          <w:lang w:eastAsia="en-GB"/>
        </w:rPr>
      </w:pPr>
    </w:p>
    <w:p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rsidR="00966A7A" w:rsidRPr="00AA500C" w:rsidRDefault="00966A7A" w:rsidP="00966A7A">
      <w:pPr>
        <w:jc w:val="left"/>
        <w:rPr>
          <w:rFonts w:asciiTheme="minorHAnsi" w:hAnsiTheme="minorHAnsi"/>
          <w:b/>
          <w:caps/>
          <w:sz w:val="24"/>
          <w:szCs w:val="24"/>
          <w:lang w:eastAsia="en-GB"/>
        </w:rPr>
      </w:pPr>
    </w:p>
    <w:p w:rsidR="00966A7A" w:rsidRPr="00AA500C" w:rsidRDefault="00966A7A" w:rsidP="007071EF">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5"/>
          <w:headerReference w:type="default" r:id="rId86"/>
          <w:footerReference w:type="default" r:id="rId87"/>
          <w:headerReference w:type="first" r:id="rId88"/>
          <w:footerReference w:type="first" r:id="rId89"/>
          <w:pgSz w:w="11909" w:h="16834" w:code="9"/>
          <w:pgMar w:top="1440" w:right="1440" w:bottom="1800" w:left="1440" w:header="706" w:footer="706" w:gutter="0"/>
          <w:cols w:space="720"/>
          <w:titlePg/>
          <w:docGrid w:linePitch="299"/>
        </w:sectPr>
      </w:pPr>
    </w:p>
    <w:p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lastRenderedPageBreak/>
        <w:t xml:space="preserve">ANNEX </w:t>
      </w:r>
      <w:bookmarkStart w:id="1516" w:name="sch7point1annex4"/>
      <w:r w:rsidRPr="00AA500C">
        <w:rPr>
          <w:rFonts w:asciiTheme="majorHAnsi" w:hAnsiTheme="majorHAnsi"/>
          <w:b w:val="0"/>
          <w:sz w:val="28"/>
          <w:szCs w:val="24"/>
          <w:lang w:eastAsia="en-GB"/>
        </w:rPr>
        <w:t>4</w:t>
      </w:r>
      <w:bookmarkEnd w:id="1516"/>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rsidTr="00D40F3A">
        <w:trPr>
          <w:trHeight w:val="574"/>
        </w:trPr>
        <w:tc>
          <w:tcPr>
            <w:tcW w:w="416" w:type="pct"/>
            <w:shd w:val="clear" w:color="auto" w:fill="D9D9D9"/>
          </w:tcPr>
          <w:p w:rsidR="00966A7A" w:rsidRPr="00AA500C" w:rsidRDefault="00966A7A" w:rsidP="00D40F3A">
            <w:pPr>
              <w:pStyle w:val="TableNormal1"/>
              <w:rPr>
                <w:szCs w:val="24"/>
              </w:rPr>
            </w:pPr>
            <w:r w:rsidRPr="00AA500C">
              <w:rPr>
                <w:szCs w:val="24"/>
              </w:rPr>
              <w:t>Column 1</w:t>
            </w:r>
          </w:p>
        </w:tc>
        <w:tc>
          <w:tcPr>
            <w:tcW w:w="373" w:type="pct"/>
            <w:shd w:val="clear" w:color="auto" w:fill="D9D9D9"/>
          </w:tcPr>
          <w:p w:rsidR="00966A7A" w:rsidRPr="00AA500C" w:rsidRDefault="00966A7A" w:rsidP="00D40F3A">
            <w:pPr>
              <w:pStyle w:val="TableNormal1"/>
              <w:rPr>
                <w:szCs w:val="24"/>
              </w:rPr>
            </w:pPr>
            <w:r w:rsidRPr="00AA500C">
              <w:rPr>
                <w:szCs w:val="24"/>
              </w:rPr>
              <w:t>Column 2</w:t>
            </w:r>
          </w:p>
        </w:tc>
        <w:tc>
          <w:tcPr>
            <w:tcW w:w="391" w:type="pct"/>
            <w:shd w:val="clear" w:color="auto" w:fill="D9D9D9"/>
          </w:tcPr>
          <w:p w:rsidR="00966A7A" w:rsidRPr="00AA500C" w:rsidRDefault="00966A7A" w:rsidP="00D40F3A">
            <w:pPr>
              <w:pStyle w:val="TableNormal1"/>
              <w:rPr>
                <w:szCs w:val="24"/>
              </w:rPr>
            </w:pPr>
            <w:r w:rsidRPr="00AA500C">
              <w:rPr>
                <w:szCs w:val="24"/>
              </w:rPr>
              <w:t>Column 3</w:t>
            </w:r>
          </w:p>
        </w:tc>
        <w:tc>
          <w:tcPr>
            <w:tcW w:w="391" w:type="pct"/>
            <w:shd w:val="clear" w:color="auto" w:fill="D9D9D9"/>
          </w:tcPr>
          <w:p w:rsidR="00966A7A" w:rsidRPr="00AA500C" w:rsidRDefault="00966A7A" w:rsidP="00D40F3A">
            <w:pPr>
              <w:pStyle w:val="TableNormal1"/>
              <w:rPr>
                <w:szCs w:val="24"/>
              </w:rPr>
            </w:pPr>
            <w:r w:rsidRPr="00AA500C">
              <w:rPr>
                <w:szCs w:val="24"/>
              </w:rPr>
              <w:t>Column 4</w:t>
            </w:r>
          </w:p>
        </w:tc>
        <w:tc>
          <w:tcPr>
            <w:tcW w:w="391" w:type="pct"/>
            <w:shd w:val="clear" w:color="auto" w:fill="D9D9D9"/>
          </w:tcPr>
          <w:p w:rsidR="00966A7A" w:rsidRPr="00AA500C" w:rsidRDefault="00966A7A" w:rsidP="00D40F3A">
            <w:pPr>
              <w:pStyle w:val="TableNormal1"/>
              <w:rPr>
                <w:szCs w:val="24"/>
              </w:rPr>
            </w:pPr>
            <w:r w:rsidRPr="00AA500C">
              <w:rPr>
                <w:szCs w:val="24"/>
              </w:rPr>
              <w:t>Column 5</w:t>
            </w:r>
          </w:p>
        </w:tc>
        <w:tc>
          <w:tcPr>
            <w:tcW w:w="424" w:type="pct"/>
            <w:shd w:val="clear" w:color="auto" w:fill="D9D9D9"/>
          </w:tcPr>
          <w:p w:rsidR="00966A7A" w:rsidRPr="00AA500C" w:rsidRDefault="00966A7A" w:rsidP="00D40F3A">
            <w:pPr>
              <w:pStyle w:val="TableNormal1"/>
              <w:rPr>
                <w:szCs w:val="24"/>
              </w:rPr>
            </w:pPr>
            <w:r w:rsidRPr="00AA500C">
              <w:rPr>
                <w:szCs w:val="24"/>
              </w:rPr>
              <w:t>Column 6</w:t>
            </w:r>
          </w:p>
        </w:tc>
        <w:tc>
          <w:tcPr>
            <w:tcW w:w="488" w:type="pct"/>
            <w:shd w:val="clear" w:color="auto" w:fill="D9D9D9"/>
          </w:tcPr>
          <w:p w:rsidR="00966A7A" w:rsidRPr="00AA500C" w:rsidRDefault="00966A7A" w:rsidP="00D40F3A">
            <w:pPr>
              <w:pStyle w:val="TableNormal1"/>
              <w:rPr>
                <w:szCs w:val="24"/>
              </w:rPr>
            </w:pPr>
            <w:r w:rsidRPr="00AA500C">
              <w:rPr>
                <w:szCs w:val="24"/>
              </w:rPr>
              <w:t>Column 7</w:t>
            </w:r>
          </w:p>
        </w:tc>
        <w:tc>
          <w:tcPr>
            <w:tcW w:w="460" w:type="pct"/>
            <w:shd w:val="clear" w:color="auto" w:fill="D9D9D9"/>
          </w:tcPr>
          <w:p w:rsidR="00966A7A" w:rsidRPr="00AA500C" w:rsidRDefault="00966A7A" w:rsidP="00D40F3A">
            <w:pPr>
              <w:pStyle w:val="TableNormal1"/>
              <w:rPr>
                <w:szCs w:val="24"/>
              </w:rPr>
            </w:pPr>
            <w:r w:rsidRPr="00AA500C">
              <w:rPr>
                <w:szCs w:val="24"/>
              </w:rPr>
              <w:t>Column 8</w:t>
            </w:r>
          </w:p>
        </w:tc>
        <w:tc>
          <w:tcPr>
            <w:tcW w:w="417" w:type="pct"/>
            <w:shd w:val="clear" w:color="auto" w:fill="D9D9D9"/>
          </w:tcPr>
          <w:p w:rsidR="00966A7A" w:rsidRPr="00AA500C" w:rsidRDefault="00966A7A" w:rsidP="00D40F3A">
            <w:pPr>
              <w:pStyle w:val="TableNormal1"/>
              <w:rPr>
                <w:szCs w:val="24"/>
              </w:rPr>
            </w:pPr>
            <w:r w:rsidRPr="00AA500C">
              <w:rPr>
                <w:szCs w:val="24"/>
              </w:rPr>
              <w:t>Column 9</w:t>
            </w:r>
          </w:p>
        </w:tc>
        <w:tc>
          <w:tcPr>
            <w:tcW w:w="417" w:type="pct"/>
            <w:shd w:val="clear" w:color="auto" w:fill="D9D9D9"/>
          </w:tcPr>
          <w:p w:rsidR="00966A7A" w:rsidRPr="00AA500C" w:rsidRDefault="00966A7A" w:rsidP="00D40F3A">
            <w:pPr>
              <w:pStyle w:val="TableNormal1"/>
              <w:rPr>
                <w:szCs w:val="24"/>
              </w:rPr>
            </w:pPr>
            <w:r w:rsidRPr="00AA500C">
              <w:rPr>
                <w:szCs w:val="24"/>
              </w:rPr>
              <w:t>Column 10</w:t>
            </w:r>
          </w:p>
        </w:tc>
        <w:tc>
          <w:tcPr>
            <w:tcW w:w="417" w:type="pct"/>
            <w:shd w:val="clear" w:color="auto" w:fill="D9D9D9"/>
          </w:tcPr>
          <w:p w:rsidR="00966A7A" w:rsidRPr="00AA500C" w:rsidRDefault="00966A7A" w:rsidP="00D40F3A">
            <w:pPr>
              <w:pStyle w:val="TableNormal1"/>
              <w:rPr>
                <w:szCs w:val="24"/>
              </w:rPr>
            </w:pPr>
            <w:r w:rsidRPr="00AA500C">
              <w:rPr>
                <w:szCs w:val="24"/>
              </w:rPr>
              <w:t>Column 11</w:t>
            </w:r>
          </w:p>
        </w:tc>
        <w:tc>
          <w:tcPr>
            <w:tcW w:w="415" w:type="pct"/>
            <w:shd w:val="clear" w:color="auto" w:fill="D9D9D9"/>
          </w:tcPr>
          <w:p w:rsidR="00966A7A" w:rsidRPr="00AA500C" w:rsidRDefault="00966A7A" w:rsidP="00D40F3A">
            <w:pPr>
              <w:pStyle w:val="TableNormal1"/>
              <w:rPr>
                <w:szCs w:val="24"/>
              </w:rPr>
            </w:pPr>
            <w:r w:rsidRPr="00AA500C">
              <w:rPr>
                <w:szCs w:val="24"/>
              </w:rPr>
              <w:t>Column 12</w:t>
            </w:r>
          </w:p>
        </w:tc>
      </w:tr>
      <w:tr w:rsidR="00966A7A" w:rsidTr="00D40F3A">
        <w:trPr>
          <w:trHeight w:val="1140"/>
        </w:trPr>
        <w:tc>
          <w:tcPr>
            <w:tcW w:w="416" w:type="pct"/>
            <w:shd w:val="clear" w:color="auto" w:fill="D9D9D9"/>
          </w:tcPr>
          <w:p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rsidR="00966A7A" w:rsidRPr="00AA500C" w:rsidRDefault="00966A7A" w:rsidP="00D40F3A">
            <w:pPr>
              <w:pStyle w:val="TableNormal1"/>
              <w:rPr>
                <w:sz w:val="20"/>
                <w:szCs w:val="24"/>
              </w:rPr>
            </w:pPr>
            <w:r w:rsidRPr="00AA500C">
              <w:rPr>
                <w:sz w:val="20"/>
                <w:szCs w:val="24"/>
              </w:rPr>
              <w:t>Owner</w:t>
            </w:r>
          </w:p>
        </w:tc>
      </w:tr>
      <w:tr w:rsidR="00966A7A" w:rsidTr="00D40F3A">
        <w:tc>
          <w:tcPr>
            <w:tcW w:w="416" w:type="pct"/>
          </w:tcPr>
          <w:p w:rsidR="00966A7A" w:rsidRPr="00AA500C" w:rsidRDefault="00966A7A" w:rsidP="00D40F3A">
            <w:pPr>
              <w:pStyle w:val="TableNormal1"/>
              <w:rPr>
                <w:szCs w:val="24"/>
              </w:rPr>
            </w:pPr>
          </w:p>
        </w:tc>
        <w:tc>
          <w:tcPr>
            <w:tcW w:w="373"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424" w:type="pct"/>
          </w:tcPr>
          <w:p w:rsidR="00966A7A" w:rsidRPr="00AA500C" w:rsidRDefault="00966A7A" w:rsidP="00D40F3A">
            <w:pPr>
              <w:pStyle w:val="TableNormal1"/>
              <w:rPr>
                <w:szCs w:val="24"/>
              </w:rPr>
            </w:pPr>
          </w:p>
        </w:tc>
        <w:tc>
          <w:tcPr>
            <w:tcW w:w="488" w:type="pct"/>
          </w:tcPr>
          <w:p w:rsidR="00966A7A" w:rsidRPr="00AA500C" w:rsidRDefault="00966A7A" w:rsidP="00D40F3A">
            <w:pPr>
              <w:pStyle w:val="TableNormal1"/>
              <w:rPr>
                <w:szCs w:val="24"/>
              </w:rPr>
            </w:pPr>
          </w:p>
        </w:tc>
        <w:tc>
          <w:tcPr>
            <w:tcW w:w="460"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5" w:type="pct"/>
          </w:tcPr>
          <w:p w:rsidR="00966A7A" w:rsidRPr="00AA500C" w:rsidRDefault="00966A7A" w:rsidP="00D40F3A">
            <w:pPr>
              <w:pStyle w:val="TableNormal1"/>
              <w:rPr>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bl>
    <w:p w:rsidR="00966A7A" w:rsidRPr="00AA500C" w:rsidRDefault="00966A7A" w:rsidP="00966A7A">
      <w:pPr>
        <w:spacing w:after="120"/>
        <w:jc w:val="center"/>
        <w:rPr>
          <w:rFonts w:asciiTheme="minorHAnsi" w:hAnsiTheme="minorHAnsi"/>
          <w:b/>
          <w:sz w:val="24"/>
          <w:szCs w:val="24"/>
        </w:rPr>
      </w:pPr>
    </w:p>
    <w:p w:rsidR="00966A7A" w:rsidRDefault="00966A7A" w:rsidP="00966A7A">
      <w:pPr>
        <w:spacing w:after="120"/>
        <w:rPr>
          <w:rFonts w:asciiTheme="minorHAnsi" w:hAnsiTheme="minorHAnsi"/>
          <w:sz w:val="24"/>
          <w:szCs w:val="24"/>
        </w:rPr>
        <w:sectPr w:rsidR="00966A7A" w:rsidSect="00D40F3A">
          <w:headerReference w:type="even" r:id="rId90"/>
          <w:footerReference w:type="even" r:id="rId91"/>
          <w:footerReference w:type="first" r:id="rId92"/>
          <w:pgSz w:w="16834" w:h="11909" w:orient="landscape" w:code="9"/>
          <w:pgMar w:top="1440" w:right="1440" w:bottom="1440" w:left="1800" w:header="720" w:footer="720" w:gutter="0"/>
          <w:paperSrc w:first="14" w:other="14"/>
          <w:cols w:space="720"/>
          <w:noEndnote/>
          <w:titlePg/>
          <w:docGrid w:linePitch="272"/>
        </w:sectPr>
      </w:pPr>
    </w:p>
    <w:p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lastRenderedPageBreak/>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Column 1</w:t>
            </w:r>
          </w:p>
        </w:tc>
        <w:tc>
          <w:tcPr>
            <w:tcW w:w="1985" w:type="dxa"/>
            <w:shd w:val="clear" w:color="auto" w:fill="E6E6E6"/>
          </w:tcPr>
          <w:p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10</w:t>
            </w:r>
          </w:p>
        </w:tc>
      </w:tr>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Ref</w:t>
            </w:r>
          </w:p>
        </w:tc>
        <w:tc>
          <w:tcPr>
            <w:tcW w:w="1985" w:type="dxa"/>
            <w:vMerge w:val="restart"/>
            <w:shd w:val="clear" w:color="auto" w:fill="E6E6E6"/>
          </w:tcPr>
          <w:p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rsidR="00966A7A" w:rsidRDefault="00966A7A" w:rsidP="00D40F3A">
            <w:pPr>
              <w:pStyle w:val="TableNormal1"/>
              <w:rPr>
                <w:sz w:val="16"/>
                <w:szCs w:val="16"/>
              </w:rPr>
            </w:pPr>
            <w:r>
              <w:rPr>
                <w:bCs/>
                <w:color w:val="000000"/>
                <w:sz w:val="16"/>
                <w:szCs w:val="16"/>
              </w:rPr>
              <w:t xml:space="preserve">Expiry Date </w:t>
            </w:r>
          </w:p>
        </w:tc>
      </w:tr>
      <w:tr w:rsidR="00966A7A" w:rsidTr="00D40F3A">
        <w:tc>
          <w:tcPr>
            <w:tcW w:w="1588"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rsidTr="00D40F3A">
        <w:tc>
          <w:tcPr>
            <w:tcW w:w="1588"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Service Commencement Date  +6 months</w:t>
            </w:r>
          </w:p>
        </w:tc>
      </w:tr>
    </w:tbl>
    <w:p w:rsidR="00966A7A" w:rsidRPr="00AA500C" w:rsidRDefault="00966A7A" w:rsidP="00966A7A">
      <w:pPr>
        <w:spacing w:after="120"/>
        <w:jc w:val="center"/>
        <w:rPr>
          <w:rFonts w:asciiTheme="minorHAnsi" w:hAnsiTheme="minorHAnsi"/>
          <w:b/>
          <w:i/>
          <w:sz w:val="24"/>
          <w:szCs w:val="24"/>
          <w:lang w:eastAsia="en-GB"/>
        </w:rPr>
      </w:pPr>
    </w:p>
    <w:p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rsidR="00966A7A" w:rsidRDefault="00966A7A" w:rsidP="00966A7A"/>
    <w:p w:rsidR="00613655" w:rsidRPr="00AA500C" w:rsidRDefault="00613655" w:rsidP="00613655">
      <w:pPr>
        <w:spacing w:after="120"/>
        <w:jc w:val="center"/>
        <w:rPr>
          <w:rFonts w:asciiTheme="minorHAnsi" w:hAnsiTheme="minorHAnsi"/>
          <w:b/>
          <w:i/>
          <w:sz w:val="24"/>
          <w:szCs w:val="24"/>
          <w:lang w:eastAsia="en-GB"/>
        </w:rPr>
      </w:pPr>
    </w:p>
    <w:p w:rsidR="00C5583A" w:rsidRDefault="00C5583A" w:rsidP="00C5583A">
      <w:pPr>
        <w:pStyle w:val="PartDes"/>
        <w:jc w:val="left"/>
        <w:rPr>
          <w:rFonts w:asciiTheme="minorHAnsi" w:hAnsiTheme="minorHAnsi"/>
          <w:bCs w:val="0"/>
          <w:sz w:val="24"/>
          <w:szCs w:val="24"/>
        </w:rPr>
        <w:sectPr w:rsidR="00C5583A" w:rsidSect="00CB5D56">
          <w:headerReference w:type="even" r:id="rId93"/>
          <w:footerReference w:type="even" r:id="rId94"/>
          <w:footerReference w:type="first" r:id="rId95"/>
          <w:endnotePr>
            <w:numFmt w:val="decimal"/>
          </w:endnotePr>
          <w:pgSz w:w="16834" w:h="11909" w:orient="landscape" w:code="9"/>
          <w:pgMar w:top="1440" w:right="1440" w:bottom="1440" w:left="1800" w:header="720" w:footer="720" w:gutter="0"/>
          <w:paperSrc w:first="14" w:other="14"/>
          <w:cols w:space="720"/>
          <w:noEndnote/>
          <w:titlePg/>
          <w:docGrid w:linePitch="272"/>
        </w:sectPr>
      </w:pPr>
    </w:p>
    <w:p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rsidR="00C5583A" w:rsidRDefault="00C5583A" w:rsidP="00C5583A">
      <w:pPr>
        <w:pStyle w:val="Heading1"/>
        <w:numPr>
          <w:ilvl w:val="0"/>
          <w:numId w:val="0"/>
        </w:numPr>
        <w:spacing w:after="0"/>
        <w:jc w:val="left"/>
        <w:rPr>
          <w:rFonts w:ascii="Calibri" w:hAnsi="Calibri"/>
          <w:sz w:val="32"/>
        </w:rPr>
      </w:pPr>
      <w:r w:rsidRPr="00D90B04">
        <w:rPr>
          <w:noProof/>
          <w:lang w:eastAsia="en-GB"/>
        </w:rPr>
        <w:lastRenderedPageBreak/>
        <w:drawing>
          <wp:inline distT="0" distB="0" distL="0" distR="0" wp14:anchorId="75AE32C8" wp14:editId="36DF0D5B">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4728763A" wp14:editId="764C62E9">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C5583A" w:rsidRDefault="00C5583A" w:rsidP="00C5583A">
      <w:pPr>
        <w:pStyle w:val="PartDes"/>
        <w:rPr>
          <w:rFonts w:ascii="Calibri Light" w:hAnsi="Calibri Light"/>
          <w:b w:val="0"/>
          <w:sz w:val="56"/>
        </w:rPr>
      </w:pPr>
    </w:p>
    <w:p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rsidR="00C5583A" w:rsidRDefault="00C5583A" w:rsidP="00C5583A">
      <w:pPr>
        <w:spacing w:after="120" w:line="240" w:lineRule="atLeast"/>
      </w:pPr>
    </w:p>
    <w:p w:rsidR="00C5583A" w:rsidRDefault="00C5583A" w:rsidP="00C5583A">
      <w:pPr>
        <w:spacing w:after="120" w:line="240" w:lineRule="atLeast"/>
      </w:pPr>
    </w:p>
    <w:p w:rsidR="00C5583A" w:rsidRPr="007B65ED" w:rsidRDefault="00C5583A" w:rsidP="00C5583A">
      <w:pPr>
        <w:jc w:val="left"/>
        <w:rPr>
          <w:rFonts w:ascii="Calibri" w:hAnsi="Calibri"/>
        </w:rPr>
      </w:pPr>
    </w:p>
    <w:p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6B7B8EA9" wp14:editId="7E1CD9B5">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lastRenderedPageBreak/>
        <w:t xml:space="preserve">Schedule 7.2 | </w:t>
      </w:r>
      <w:r w:rsidRPr="009E3C4E">
        <w:rPr>
          <w:rFonts w:asciiTheme="majorHAnsi" w:hAnsiTheme="majorHAnsi"/>
          <w:b/>
          <w:sz w:val="32"/>
          <w:szCs w:val="24"/>
        </w:rPr>
        <w:t>Payments on Termination</w:t>
      </w:r>
    </w:p>
    <w:p w:rsidR="00C5583A" w:rsidRPr="009E3C4E" w:rsidRDefault="00C5583A" w:rsidP="00C5583A">
      <w:pPr>
        <w:jc w:val="left"/>
        <w:rPr>
          <w:rFonts w:ascii="Calibri" w:hAnsi="Calibri"/>
          <w:b/>
          <w:bCs/>
          <w:sz w:val="24"/>
        </w:rPr>
      </w:pPr>
    </w:p>
    <w:p w:rsidR="00C5583A" w:rsidRPr="00C5583A" w:rsidRDefault="00C5583A" w:rsidP="007071EF">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rsidR="00C5583A" w:rsidRPr="00C5583A" w:rsidRDefault="00C5583A" w:rsidP="00C5583A">
      <w:pPr>
        <w:pStyle w:val="BBLegal2"/>
        <w:keepLines/>
        <w:tabs>
          <w:tab w:val="clear" w:pos="720"/>
          <w:tab w:val="num" w:pos="709"/>
        </w:tabs>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rsidR="00C5583A" w:rsidRPr="009E3C4E" w:rsidRDefault="00C5583A" w:rsidP="007071EF">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rsidR="00C5583A" w:rsidRPr="009E3C4E" w:rsidRDefault="00C5583A" w:rsidP="007071EF">
            <w:pPr>
              <w:pStyle w:val="DefinitionL2"/>
              <w:numPr>
                <w:ilvl w:val="0"/>
                <w:numId w:val="173"/>
              </w:numPr>
              <w:ind w:left="1080"/>
              <w:rPr>
                <w:sz w:val="24"/>
                <w:szCs w:val="24"/>
              </w:rPr>
            </w:pPr>
            <w:r w:rsidRPr="009E3C4E">
              <w:rPr>
                <w:sz w:val="24"/>
                <w:szCs w:val="24"/>
              </w:rPr>
              <w:t xml:space="preserve">forty (40) Working Days of the Termination Date; or </w:t>
            </w:r>
          </w:p>
          <w:p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rsidR="00C5583A" w:rsidRPr="009E3C4E" w:rsidRDefault="00C5583A" w:rsidP="007071EF">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rsidR="00C5583A" w:rsidRPr="009E3C4E" w:rsidRDefault="00C5583A" w:rsidP="007071EF">
            <w:pPr>
              <w:pStyle w:val="DefinitionL2"/>
              <w:numPr>
                <w:ilvl w:val="0"/>
                <w:numId w:val="172"/>
              </w:numPr>
              <w:ind w:left="1440" w:hanging="349"/>
              <w:rPr>
                <w:sz w:val="24"/>
                <w:szCs w:val="24"/>
              </w:rPr>
            </w:pPr>
            <w:r w:rsidRPr="009E3C4E">
              <w:rPr>
                <w:sz w:val="24"/>
                <w:szCs w:val="24"/>
              </w:rPr>
              <w:t>are genuinely being dismissed for reasons of redundancy; and</w:t>
            </w:r>
          </w:p>
          <w:p w:rsidR="00C5583A" w:rsidRPr="009E3C4E" w:rsidRDefault="00C5583A" w:rsidP="007071EF">
            <w:pPr>
              <w:pStyle w:val="DefinitionL2"/>
              <w:numPr>
                <w:ilvl w:val="0"/>
                <w:numId w:val="172"/>
              </w:numPr>
              <w:ind w:left="1440" w:hanging="349"/>
              <w:rPr>
                <w:rFonts w:cs="Arial"/>
                <w:color w:val="000000"/>
                <w:sz w:val="24"/>
                <w:szCs w:val="24"/>
              </w:rPr>
            </w:pPr>
            <w:r w:rsidRPr="009E3C4E">
              <w:rPr>
                <w:sz w:val="24"/>
                <w:szCs w:val="24"/>
              </w:rPr>
              <w:t xml:space="preserve">have been selected for redundancy by the Supplier on objective grounds other than the fact that the Supplier is entitled </w:t>
            </w:r>
            <w:r w:rsidRPr="009E3C4E">
              <w:rPr>
                <w:sz w:val="24"/>
                <w:szCs w:val="24"/>
              </w:rPr>
              <w:lastRenderedPageBreak/>
              <w:t>to reimbursement under this provision in respect of such employees;</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lastRenderedPageBreak/>
              <w:t>“Breakage Costs Payment”</w:t>
            </w:r>
          </w:p>
        </w:tc>
        <w:tc>
          <w:tcPr>
            <w:tcW w:w="5559" w:type="dxa"/>
          </w:tcPr>
          <w:p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rsidTr="008F0DA7">
        <w:tc>
          <w:tcPr>
            <w:tcW w:w="2801" w:type="dxa"/>
          </w:tcPr>
          <w:p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“Profit Already Paid”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“Redundancy Costs”</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rsidR="00C5583A" w:rsidRPr="009E3C4E" w:rsidRDefault="00C5583A" w:rsidP="007071EF">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rsidR="00C5583A" w:rsidRPr="009E3C4E" w:rsidRDefault="00C5583A" w:rsidP="007071EF">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lastRenderedPageBreak/>
              <w:t>“Request for Estimate”</w:t>
            </w:r>
          </w:p>
        </w:tc>
        <w:tc>
          <w:tcPr>
            <w:tcW w:w="5559" w:type="dxa"/>
          </w:tcPr>
          <w:p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rsidR="00C5583A" w:rsidRPr="009E3C4E" w:rsidRDefault="00C5583A" w:rsidP="007071EF">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lastRenderedPageBreak/>
              <w:t>the sum of the Unrecovered Costs and the Unrecovered Profit; and</w:t>
            </w:r>
          </w:p>
          <w:p w:rsidR="00C5583A" w:rsidRPr="009E3C4E" w:rsidRDefault="00C5583A" w:rsidP="007071EF">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lastRenderedPageBreak/>
              <w:t>“Unrecovered Profit”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rsidR="00C5583A" w:rsidRDefault="00C5583A" w:rsidP="00C5583A">
      <w:pPr>
        <w:pStyle w:val="Heading2"/>
        <w:tabs>
          <w:tab w:val="clear" w:pos="709"/>
        </w:tabs>
        <w:ind w:firstLine="0"/>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TERMINATION PAYMENT OVERVIEW</w:t>
      </w:r>
    </w:p>
    <w:p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rsidR="00C5583A" w:rsidRPr="009E3C4E" w:rsidRDefault="00C5583A" w:rsidP="00C5583A">
      <w:pPr>
        <w:rPr>
          <w:rFonts w:asciiTheme="minorHAnsi" w:hAnsiTheme="minorHAnsi"/>
          <w:b/>
          <w:sz w:val="24"/>
          <w:szCs w:val="24"/>
        </w:rPr>
      </w:pPr>
    </w:p>
    <w:p w:rsidR="00C5583A" w:rsidRPr="00392022" w:rsidRDefault="00C5583A" w:rsidP="00392022">
      <w:pPr>
        <w:pStyle w:val="Heading1"/>
        <w:keepLines/>
        <w:spacing w:after="240"/>
        <w:rPr>
          <w:rFonts w:asciiTheme="minorHAnsi" w:hAnsiTheme="minorHAnsi"/>
          <w:szCs w:val="24"/>
        </w:rPr>
      </w:pPr>
      <w:bookmarkStart w:id="1517" w:name="_Ref350371954"/>
      <w:bookmarkStart w:id="1518" w:name="_Ref440526372"/>
      <w:r w:rsidRPr="00392022">
        <w:rPr>
          <w:rFonts w:asciiTheme="minorHAnsi" w:hAnsiTheme="minorHAnsi"/>
          <w:szCs w:val="24"/>
        </w:rPr>
        <w:t>BREAKAGE COSTS</w:t>
      </w:r>
      <w:bookmarkEnd w:id="1517"/>
      <w:r w:rsidRPr="00392022">
        <w:rPr>
          <w:rFonts w:asciiTheme="minorHAnsi" w:hAnsiTheme="minorHAnsi"/>
          <w:szCs w:val="24"/>
        </w:rPr>
        <w:t xml:space="preserve"> PAYMENT</w:t>
      </w:r>
      <w:bookmarkEnd w:id="1518"/>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19"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19"/>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Breakage Costs Payment shall not exceed the lower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0F1FDD">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lastRenderedPageBreak/>
        <w:t>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0"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1" w:name="_Ref350372112"/>
      <w:bookmarkEnd w:id="1520"/>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21"/>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2"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22"/>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Supplier can demonstrate: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rsidR="00C5583A" w:rsidRPr="00392022" w:rsidRDefault="00C5583A" w:rsidP="00392022">
      <w:pPr>
        <w:pStyle w:val="Heading1"/>
        <w:keepLines/>
        <w:spacing w:after="240"/>
        <w:rPr>
          <w:rFonts w:asciiTheme="minorHAnsi" w:hAnsiTheme="minorHAnsi"/>
          <w:szCs w:val="24"/>
        </w:rPr>
      </w:pPr>
      <w:bookmarkStart w:id="1523" w:name="_Ref440526396"/>
      <w:r w:rsidRPr="00392022">
        <w:rPr>
          <w:rFonts w:asciiTheme="minorHAnsi" w:hAnsiTheme="minorHAnsi"/>
          <w:szCs w:val="24"/>
        </w:rPr>
        <w:t>UNRECOVERED PAYMENT</w:t>
      </w:r>
      <w:bookmarkEnd w:id="1523"/>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lastRenderedPageBreak/>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0F1FDD">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rsidR="00C5583A" w:rsidRPr="00392022" w:rsidRDefault="00C5583A" w:rsidP="00392022">
      <w:pPr>
        <w:pStyle w:val="Heading3"/>
        <w:keepLines/>
        <w:widowControl/>
        <w:tabs>
          <w:tab w:val="clear" w:pos="1440"/>
          <w:tab w:val="num" w:pos="1418"/>
        </w:tabs>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FULL AND FINAL SETTLEMENT</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lastRenderedPageBreak/>
        <w:t>INVOICING FOR THE PAYMENTS ON TERMINATION</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SET OFF</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NO DOUBLE RECOVERY</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rsidR="00C5583A" w:rsidRPr="00392022" w:rsidRDefault="00C5583A" w:rsidP="00392022">
      <w:pPr>
        <w:pStyle w:val="Heading1"/>
        <w:keepLines/>
        <w:spacing w:after="240"/>
        <w:rPr>
          <w:rFonts w:asciiTheme="minorHAnsi" w:hAnsiTheme="minorHAnsi"/>
          <w:szCs w:val="24"/>
        </w:rPr>
      </w:pPr>
      <w:bookmarkStart w:id="1524" w:name="_Ref350372197"/>
      <w:r w:rsidRPr="00392022">
        <w:rPr>
          <w:rFonts w:asciiTheme="minorHAnsi" w:hAnsiTheme="minorHAnsi"/>
          <w:szCs w:val="24"/>
        </w:rPr>
        <w:t>ESTIMATE OF TERMINATION PAYMENT</w:t>
      </w:r>
      <w:bookmarkEnd w:id="1524"/>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5"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25"/>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6"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26"/>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include: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rsidR="00C5583A" w:rsidRPr="00392022" w:rsidRDefault="00C5583A" w:rsidP="00392022">
      <w:pPr>
        <w:pStyle w:val="Heading4"/>
        <w:keepLines/>
        <w:widowControl/>
        <w:tabs>
          <w:tab w:val="num" w:pos="1418"/>
        </w:tabs>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lastRenderedPageBreak/>
        <w:t>such information as the Authority may reasonably require;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rsidR="00C5583A" w:rsidRPr="009E3C4E" w:rsidRDefault="00C5583A" w:rsidP="00C5583A">
      <w:pPr>
        <w:rPr>
          <w:rFonts w:asciiTheme="minorHAnsi" w:hAnsiTheme="minorHAnsi"/>
          <w:sz w:val="24"/>
          <w:szCs w:val="24"/>
        </w:rPr>
      </w:pPr>
    </w:p>
    <w:p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lastRenderedPageBreak/>
        <w:t>ANNEX </w:t>
      </w:r>
      <w:bookmarkStart w:id="1527" w:name="sch7point2annex1"/>
      <w:r w:rsidRPr="005F0C8C">
        <w:rPr>
          <w:rFonts w:asciiTheme="majorHAnsi" w:hAnsiTheme="majorHAnsi"/>
          <w:b w:val="0"/>
          <w:sz w:val="28"/>
          <w:szCs w:val="24"/>
        </w:rPr>
        <w:t>1</w:t>
      </w:r>
      <w:bookmarkEnd w:id="1527"/>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rsidTr="008F0DA7">
        <w:tc>
          <w:tcPr>
            <w:tcW w:w="0" w:type="auto"/>
          </w:tcPr>
          <w:p w:rsidR="00C5583A" w:rsidRPr="009E3C4E" w:rsidRDefault="00C5583A" w:rsidP="008F0DA7">
            <w:pPr>
              <w:pStyle w:val="TableNormal1"/>
              <w:rPr>
                <w:sz w:val="24"/>
                <w:szCs w:val="24"/>
              </w:rPr>
            </w:pPr>
          </w:p>
          <w:p w:rsidR="00C5583A" w:rsidRPr="009E3C4E" w:rsidRDefault="00C5583A" w:rsidP="008F0DA7">
            <w:pPr>
              <w:pStyle w:val="TableNormal1"/>
              <w:rPr>
                <w:sz w:val="24"/>
                <w:szCs w:val="24"/>
              </w:rPr>
            </w:pPr>
            <w:r w:rsidRPr="009E3C4E">
              <w:rPr>
                <w:sz w:val="24"/>
                <w:szCs w:val="24"/>
              </w:rPr>
              <w:t>Termination Date</w:t>
            </w:r>
          </w:p>
        </w:tc>
        <w:tc>
          <w:tcPr>
            <w:tcW w:w="0" w:type="auto"/>
          </w:tcPr>
          <w:p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rsidR="00C5583A" w:rsidRPr="009E3C4E" w:rsidRDefault="00C5583A" w:rsidP="008F0DA7">
            <w:pPr>
              <w:pStyle w:val="TableNormal1"/>
              <w:rPr>
                <w:sz w:val="24"/>
                <w:szCs w:val="24"/>
              </w:rPr>
            </w:pPr>
            <w:r w:rsidRPr="009E3C4E">
              <w:rPr>
                <w:sz w:val="24"/>
                <w:szCs w:val="24"/>
              </w:rPr>
              <w:t>Maximum Breakage Costs Payment</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bl>
    <w:p w:rsidR="00392022" w:rsidRDefault="00392022" w:rsidP="00C5583A">
      <w:pPr>
        <w:jc w:val="left"/>
        <w:rPr>
          <w:rFonts w:asciiTheme="minorHAnsi" w:hAnsiTheme="minorHAnsi"/>
          <w:bCs/>
          <w:sz w:val="24"/>
          <w:szCs w:val="24"/>
        </w:rPr>
      </w:pPr>
    </w:p>
    <w:p w:rsidR="00392022" w:rsidRDefault="00392022">
      <w:pPr>
        <w:jc w:val="left"/>
        <w:rPr>
          <w:rFonts w:asciiTheme="minorHAnsi" w:hAnsiTheme="minorHAnsi"/>
          <w:bCs/>
          <w:sz w:val="24"/>
          <w:szCs w:val="24"/>
        </w:rPr>
      </w:pPr>
      <w:r>
        <w:rPr>
          <w:rFonts w:asciiTheme="minorHAnsi" w:hAnsiTheme="minorHAnsi"/>
          <w:bCs/>
          <w:sz w:val="24"/>
          <w:szCs w:val="24"/>
        </w:rPr>
        <w:br w:type="page"/>
      </w:r>
    </w:p>
    <w:p w:rsidR="008F0DA7" w:rsidRDefault="008F0DA7" w:rsidP="008F0DA7">
      <w:pPr>
        <w:pStyle w:val="PartDes"/>
        <w:jc w:val="left"/>
      </w:pPr>
      <w:r w:rsidRPr="00D90B04">
        <w:rPr>
          <w:noProof/>
          <w:lang w:eastAsia="en-GB"/>
        </w:rPr>
        <w:lastRenderedPageBreak/>
        <w:drawing>
          <wp:inline distT="0" distB="0" distL="0" distR="0" wp14:anchorId="6C946429" wp14:editId="13D36F22">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8F0DA7" w:rsidRPr="00776FB8" w:rsidRDefault="008F0DA7" w:rsidP="008F0DA7">
      <w:pPr>
        <w:pStyle w:val="PartDes"/>
        <w:jc w:val="left"/>
      </w:pPr>
    </w:p>
    <w:p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315B371B" wp14:editId="135DD2CA">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F0DA7" w:rsidRDefault="008F0DA7" w:rsidP="008F0DA7">
      <w:pPr>
        <w:pStyle w:val="PartDes"/>
        <w:rPr>
          <w:rFonts w:ascii="Calibri Light" w:hAnsi="Calibri Light"/>
          <w:b w:val="0"/>
          <w:sz w:val="56"/>
        </w:rPr>
      </w:pPr>
    </w:p>
    <w:p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rsidR="008F0DA7" w:rsidRDefault="008F0DA7" w:rsidP="008F0DA7">
      <w:pPr>
        <w:spacing w:after="120" w:line="240" w:lineRule="atLeast"/>
      </w:pPr>
    </w:p>
    <w:p w:rsidR="008F0DA7" w:rsidRDefault="008F0DA7" w:rsidP="008F0DA7">
      <w:pPr>
        <w:spacing w:after="120" w:line="240" w:lineRule="atLeast"/>
      </w:pPr>
    </w:p>
    <w:p w:rsidR="008F0DA7" w:rsidRPr="007B65ED" w:rsidRDefault="008F0DA7" w:rsidP="008F0DA7">
      <w:pPr>
        <w:jc w:val="left"/>
        <w:rPr>
          <w:rFonts w:ascii="Calibri" w:hAnsi="Calibri"/>
        </w:rPr>
      </w:pPr>
    </w:p>
    <w:p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116C49E8" wp14:editId="025BF771">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lastRenderedPageBreak/>
        <w:t xml:space="preserve">Schedule 7.3 | </w:t>
      </w:r>
      <w:r>
        <w:rPr>
          <w:rFonts w:asciiTheme="majorHAnsi" w:hAnsiTheme="majorHAnsi"/>
          <w:b/>
          <w:sz w:val="32"/>
          <w:szCs w:val="24"/>
        </w:rPr>
        <w:t>Value f</w:t>
      </w:r>
      <w:r w:rsidRPr="00C63D42">
        <w:rPr>
          <w:rFonts w:asciiTheme="majorHAnsi" w:hAnsiTheme="majorHAnsi"/>
          <w:b/>
          <w:sz w:val="32"/>
          <w:szCs w:val="24"/>
        </w:rPr>
        <w:t>or Money</w:t>
      </w:r>
    </w:p>
    <w:p w:rsidR="008F0DA7" w:rsidRPr="00C63D42" w:rsidRDefault="008F0DA7" w:rsidP="008F0DA7">
      <w:pPr>
        <w:keepNext/>
        <w:jc w:val="center"/>
        <w:rPr>
          <w:rFonts w:asciiTheme="minorHAnsi" w:hAnsiTheme="minorHAnsi"/>
          <w:b/>
          <w:sz w:val="24"/>
          <w:szCs w:val="24"/>
        </w:rPr>
      </w:pPr>
    </w:p>
    <w:p w:rsidR="008F0DA7" w:rsidRPr="00584524" w:rsidRDefault="008F0DA7" w:rsidP="007071EF">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rsidTr="008F0DA7">
        <w:tc>
          <w:tcPr>
            <w:tcW w:w="2660" w:type="dxa"/>
          </w:tcPr>
          <w:p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lastRenderedPageBreak/>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rsidR="008F0DA7" w:rsidRPr="00C63D42" w:rsidRDefault="008F0DA7" w:rsidP="007071EF">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rsidR="008F0DA7" w:rsidRPr="00C63D42" w:rsidRDefault="008F0DA7" w:rsidP="007071EF">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rsidTr="008F0DA7">
        <w:tc>
          <w:tcPr>
            <w:tcW w:w="2660" w:type="dxa"/>
          </w:tcPr>
          <w:p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rsidR="008F0DA7" w:rsidRDefault="008F0DA7" w:rsidP="008F0DA7">
      <w:pPr>
        <w:pStyle w:val="Heading2"/>
        <w:tabs>
          <w:tab w:val="clear" w:pos="709"/>
        </w:tabs>
        <w:ind w:left="0" w:firstLine="0"/>
        <w:rPr>
          <w:rFonts w:asciiTheme="majorHAnsi" w:hAnsiTheme="majorHAnsi"/>
          <w:b/>
          <w:sz w:val="28"/>
          <w:szCs w:val="24"/>
        </w:rPr>
      </w:pPr>
    </w:p>
    <w:p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lastRenderedPageBreak/>
        <w:t xml:space="preserve">PART A | </w:t>
      </w:r>
      <w:r w:rsidRPr="00F33B2C">
        <w:rPr>
          <w:rFonts w:asciiTheme="majorHAnsi" w:hAnsiTheme="majorHAnsi"/>
          <w:sz w:val="28"/>
          <w:szCs w:val="24"/>
        </w:rPr>
        <w:t>BENCHMARKING</w:t>
      </w:r>
    </w:p>
    <w:p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28" w:name="_Ref144347359"/>
      <w:bookmarkStart w:id="1529"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28"/>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29"/>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0"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30"/>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1"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31"/>
    </w:p>
    <w:p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2"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32"/>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bookmarkStart w:id="1533" w:name="_Ref144347240"/>
      <w:bookmarkStart w:id="1534" w:name="_Ref440526540"/>
      <w:r w:rsidRPr="00584524">
        <w:rPr>
          <w:rFonts w:asciiTheme="minorHAnsi" w:hAnsiTheme="minorHAnsi"/>
          <w:b/>
          <w:sz w:val="24"/>
          <w:szCs w:val="24"/>
        </w:rPr>
        <w:lastRenderedPageBreak/>
        <w:t>BENCHMARK</w:t>
      </w:r>
      <w:bookmarkEnd w:id="1533"/>
      <w:r w:rsidRPr="00584524">
        <w:rPr>
          <w:rFonts w:asciiTheme="minorHAnsi" w:hAnsiTheme="minorHAnsi"/>
          <w:b/>
          <w:sz w:val="24"/>
          <w:szCs w:val="24"/>
        </w:rPr>
        <w:t xml:space="preserve"> REVIEW</w:t>
      </w:r>
      <w:bookmarkEnd w:id="1534"/>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5"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35"/>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bookmarkStart w:id="1536"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7"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37"/>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lastRenderedPageBreak/>
        <w:t>Information from consultancies and/or other vendors or purchasers of Comparable Services; and</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8" w:name="_Ref440526867"/>
      <w:r w:rsidRPr="00C63D42">
        <w:rPr>
          <w:rFonts w:asciiTheme="minorHAnsi" w:hAnsiTheme="minorHAnsi"/>
          <w:sz w:val="24"/>
          <w:szCs w:val="24"/>
        </w:rPr>
        <w:t xml:space="preserve">Each Party shall give notice in writing to the Benchmarker and to the other Party within ten (10) Working Days </w:t>
      </w:r>
      <w:bookmarkEnd w:id="1536"/>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38"/>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39"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39"/>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40" w:name="_Ref144347339"/>
      <w:r w:rsidRPr="00C63D42">
        <w:rPr>
          <w:rFonts w:asciiTheme="minorHAnsi" w:hAnsiTheme="minorHAnsi"/>
          <w:sz w:val="24"/>
          <w:szCs w:val="24"/>
        </w:rPr>
        <w:t>Once it has received the information it requires, the Benchmarker shall:</w:t>
      </w:r>
      <w:bookmarkEnd w:id="1540"/>
    </w:p>
    <w:p w:rsidR="008F0DA7" w:rsidRPr="00C63D42" w:rsidRDefault="008F0DA7" w:rsidP="007071EF">
      <w:pPr>
        <w:pStyle w:val="Heading4"/>
        <w:keepLines/>
        <w:widowControl/>
        <w:numPr>
          <w:ilvl w:val="3"/>
          <w:numId w:val="245"/>
        </w:numPr>
        <w:spacing w:after="240"/>
        <w:rPr>
          <w:rFonts w:asciiTheme="minorHAnsi" w:hAnsiTheme="minorHAnsi"/>
          <w:sz w:val="24"/>
          <w:szCs w:val="24"/>
        </w:rPr>
      </w:pPr>
      <w:bookmarkStart w:id="1541"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41"/>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lastRenderedPageBreak/>
        <w:t>derive the relative value for money of the charges payable for the Comparable Services using the Equivalent Services Data and from that derive the Upper Quartile;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42"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42"/>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bookmarkStart w:id="1543" w:name="_Ref440526534"/>
      <w:r w:rsidRPr="00584524">
        <w:rPr>
          <w:rFonts w:asciiTheme="minorHAnsi" w:hAnsiTheme="minorHAnsi"/>
          <w:b/>
          <w:sz w:val="24"/>
          <w:szCs w:val="24"/>
        </w:rPr>
        <w:t>BENCHMARK REPORT</w:t>
      </w:r>
      <w:bookmarkEnd w:id="1543"/>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lastRenderedPageBreak/>
        <w:t xml:space="preserve">include other findings (if any) regarding the quality and competitiveness or otherwise of those Services; </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44"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44"/>
      <w:r w:rsidRPr="00C63D42">
        <w:rPr>
          <w:rFonts w:asciiTheme="minorHAnsi" w:hAnsiTheme="minorHAnsi"/>
          <w:sz w:val="24"/>
          <w:szCs w:val="24"/>
        </w:rPr>
        <w:t xml:space="preserve">  </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45"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45"/>
    </w:p>
    <w:p w:rsidR="008F0DA7" w:rsidRPr="00C63D42" w:rsidRDefault="008F0DA7" w:rsidP="007071EF">
      <w:pPr>
        <w:pStyle w:val="Heading3"/>
        <w:keepNext/>
        <w:keepLines/>
        <w:widowControl/>
        <w:numPr>
          <w:ilvl w:val="2"/>
          <w:numId w:val="245"/>
        </w:numPr>
        <w:spacing w:after="240"/>
        <w:rPr>
          <w:rFonts w:asciiTheme="minorHAnsi" w:hAnsiTheme="minorHAnsi"/>
          <w:sz w:val="24"/>
          <w:szCs w:val="24"/>
        </w:rPr>
      </w:pPr>
      <w:bookmarkStart w:id="1546"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46"/>
    </w:p>
    <w:p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47" w:name="_Ref440526952"/>
      <w:r w:rsidRPr="00C63D42">
        <w:rPr>
          <w:rFonts w:asciiTheme="minorHAnsi" w:hAnsiTheme="minorHAnsi"/>
          <w:sz w:val="24"/>
          <w:szCs w:val="24"/>
        </w:rPr>
        <w:t>On conclusion of the Expert Determination:</w:t>
      </w:r>
      <w:bookmarkEnd w:id="1547"/>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lastRenderedPageBreak/>
        <w:t>if the Expert determines that all or any part of the Benchmark Report recommendations regarding any changes to the Performance Indicators and/or Target Performance Levels shall be implemented by the Supplier:</w:t>
      </w:r>
    </w:p>
    <w:p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rsidR="008F0DA7" w:rsidRPr="00C63D42" w:rsidRDefault="008F0DA7" w:rsidP="008F0DA7">
      <w:pPr>
        <w:rPr>
          <w:rFonts w:asciiTheme="minorHAnsi" w:hAnsiTheme="minorHAnsi"/>
          <w:b/>
          <w:sz w:val="24"/>
          <w:szCs w:val="24"/>
        </w:rPr>
      </w:pPr>
    </w:p>
    <w:p w:rsidR="008F0DA7" w:rsidRDefault="008F0DA7" w:rsidP="008F0DA7">
      <w:pPr>
        <w:jc w:val="left"/>
        <w:rPr>
          <w:rFonts w:asciiTheme="majorHAnsi" w:hAnsiTheme="majorHAnsi"/>
          <w:sz w:val="32"/>
          <w:szCs w:val="24"/>
        </w:rPr>
      </w:pPr>
      <w:r>
        <w:rPr>
          <w:rFonts w:asciiTheme="majorHAnsi" w:hAnsiTheme="majorHAnsi"/>
          <w:sz w:val="32"/>
          <w:szCs w:val="24"/>
        </w:rPr>
        <w:br w:type="page"/>
      </w:r>
    </w:p>
    <w:p w:rsidR="008F0DA7" w:rsidRDefault="008F0DA7" w:rsidP="008F0DA7">
      <w:pPr>
        <w:keepNext/>
        <w:keepLines/>
        <w:rPr>
          <w:rFonts w:asciiTheme="majorHAnsi" w:hAnsiTheme="majorHAnsi"/>
          <w:sz w:val="32"/>
          <w:szCs w:val="24"/>
        </w:rPr>
      </w:pPr>
      <w:r>
        <w:rPr>
          <w:rFonts w:asciiTheme="majorHAnsi" w:hAnsiTheme="majorHAnsi"/>
          <w:sz w:val="32"/>
          <w:szCs w:val="24"/>
        </w:rPr>
        <w:lastRenderedPageBreak/>
        <w:t>PART B |</w:t>
      </w:r>
      <w:r w:rsidRPr="00F33B2C">
        <w:rPr>
          <w:rFonts w:asciiTheme="majorHAnsi" w:hAnsiTheme="majorHAnsi"/>
          <w:sz w:val="32"/>
          <w:szCs w:val="24"/>
        </w:rPr>
        <w:t xml:space="preserve"> SAVINGS INITIATIVES</w:t>
      </w:r>
    </w:p>
    <w:p w:rsidR="008F0DA7" w:rsidRPr="00F33B2C" w:rsidRDefault="008F0DA7" w:rsidP="008F0DA7">
      <w:pPr>
        <w:keepNext/>
        <w:keepLines/>
        <w:rPr>
          <w:rFonts w:asciiTheme="majorHAnsi" w:hAnsiTheme="majorHAnsi"/>
          <w:sz w:val="32"/>
          <w:szCs w:val="24"/>
        </w:rPr>
      </w:pPr>
    </w:p>
    <w:p w:rsidR="008F0DA7" w:rsidRPr="00584524" w:rsidRDefault="008F0DA7" w:rsidP="007071EF">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rsidR="008F0DA7" w:rsidRPr="008F0DA7" w:rsidRDefault="008F0DA7" w:rsidP="007071EF">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rsidR="008F0DA7" w:rsidRPr="008F0DA7" w:rsidRDefault="008F0DA7" w:rsidP="007071EF">
      <w:pPr>
        <w:pStyle w:val="Heading4"/>
        <w:keepLines/>
        <w:widowControl/>
        <w:numPr>
          <w:ilvl w:val="3"/>
          <w:numId w:val="181"/>
        </w:numPr>
        <w:spacing w:after="240"/>
        <w:rPr>
          <w:rFonts w:asciiTheme="minorHAnsi" w:hAnsiTheme="minorHAnsi"/>
          <w:sz w:val="24"/>
          <w:szCs w:val="24"/>
        </w:rPr>
      </w:pPr>
      <w:bookmarkStart w:id="1548"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48"/>
    </w:p>
    <w:p w:rsidR="008F0DA7" w:rsidRPr="00C63D42" w:rsidRDefault="008F0DA7" w:rsidP="007071EF">
      <w:pPr>
        <w:pStyle w:val="Heading3"/>
        <w:keepLines/>
        <w:widowControl/>
        <w:numPr>
          <w:ilvl w:val="2"/>
          <w:numId w:val="181"/>
        </w:numPr>
        <w:spacing w:after="240"/>
        <w:rPr>
          <w:rFonts w:asciiTheme="minorHAnsi" w:hAnsiTheme="minorHAnsi"/>
          <w:sz w:val="24"/>
          <w:szCs w:val="24"/>
        </w:rPr>
      </w:pPr>
      <w:bookmarkStart w:id="1549"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49"/>
    </w:p>
    <w:p w:rsidR="008F0DA7" w:rsidRPr="00C63D42" w:rsidRDefault="008F0DA7" w:rsidP="007071EF">
      <w:pPr>
        <w:pStyle w:val="Heading3"/>
        <w:keepLines/>
        <w:widowControl/>
        <w:numPr>
          <w:ilvl w:val="2"/>
          <w:numId w:val="181"/>
        </w:numPr>
        <w:spacing w:after="240"/>
        <w:rPr>
          <w:rFonts w:asciiTheme="minorHAnsi" w:hAnsiTheme="minorHAnsi"/>
          <w:sz w:val="24"/>
          <w:szCs w:val="24"/>
        </w:rPr>
      </w:pPr>
      <w:bookmarkStart w:id="1550"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50"/>
    <w:p w:rsidR="008F0DA7" w:rsidRPr="008F0DA7" w:rsidRDefault="008F0DA7" w:rsidP="007071EF">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jc w:val="center"/>
        <w:rPr>
          <w:rFonts w:asciiTheme="minorHAnsi" w:hAnsiTheme="minorHAnsi" w:cs="Arial"/>
          <w:b/>
          <w:sz w:val="24"/>
          <w:szCs w:val="24"/>
        </w:rPr>
      </w:pPr>
    </w:p>
    <w:p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lastRenderedPageBreak/>
        <w:t>ANNEX | Confidentiality Agreement</w:t>
      </w:r>
    </w:p>
    <w:p w:rsidR="008F0DA7" w:rsidRDefault="008F0DA7" w:rsidP="008F0DA7">
      <w:pPr>
        <w:jc w:val="center"/>
        <w:rPr>
          <w:rFonts w:asciiTheme="minorHAnsi" w:hAnsiTheme="minorHAnsi" w:cs="Arial"/>
          <w:b/>
          <w:sz w:val="24"/>
          <w:szCs w:val="24"/>
        </w:rPr>
      </w:pP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rsidR="008F0DA7" w:rsidRPr="00C63D42" w:rsidRDefault="008F0DA7" w:rsidP="008F0DA7">
      <w:pPr>
        <w:jc w:val="center"/>
        <w:rPr>
          <w:rFonts w:asciiTheme="minorHAnsi" w:hAnsiTheme="minorHAnsi" w:cs="Arial"/>
          <w:b/>
          <w:sz w:val="24"/>
          <w:szCs w:val="24"/>
        </w:rPr>
      </w:pP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rsidR="008F0DA7" w:rsidRPr="00C63D42" w:rsidRDefault="008F0DA7" w:rsidP="007071EF">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rsidR="008F0DA7" w:rsidRPr="00C63D42" w:rsidRDefault="008F0DA7" w:rsidP="007071EF">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rsidR="008F0DA7" w:rsidRPr="00C63D42" w:rsidRDefault="008F0DA7" w:rsidP="007071EF">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rsidR="008F0DA7" w:rsidRPr="00C63D42" w:rsidRDefault="008F0DA7" w:rsidP="007071EF">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rsidR="008F0DA7" w:rsidRPr="00C63D42" w:rsidRDefault="008F0DA7" w:rsidP="008F0DA7">
      <w:pPr>
        <w:rPr>
          <w:rFonts w:asciiTheme="minorHAnsi" w:hAnsiTheme="minorHAnsi" w:cs="Arial"/>
          <w:sz w:val="24"/>
          <w:szCs w:val="24"/>
        </w:rPr>
      </w:pPr>
    </w:p>
    <w:p w:rsidR="008F0DA7" w:rsidRPr="00584524" w:rsidRDefault="008F0DA7" w:rsidP="007071EF">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rsidR="008F0DA7" w:rsidRPr="006F5958" w:rsidRDefault="008F0DA7" w:rsidP="007071EF">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rsidTr="008F0DA7">
        <w:trPr>
          <w:trHeight w:val="3402"/>
        </w:trPr>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rsidR="008F0DA7" w:rsidRPr="00C63D42" w:rsidRDefault="008F0DA7" w:rsidP="007071EF">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rsidR="008F0DA7" w:rsidRPr="00C63D42" w:rsidRDefault="008F0DA7" w:rsidP="007071EF">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lastRenderedPageBreak/>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lastRenderedPageBreak/>
              <w:t>“Information”</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rsidR="008F0DA7" w:rsidRDefault="008F0DA7" w:rsidP="008F0DA7">
      <w:pPr>
        <w:pStyle w:val="Heading3"/>
        <w:keepLines/>
        <w:widowControl/>
        <w:numPr>
          <w:ilvl w:val="0"/>
          <w:numId w:val="0"/>
        </w:numPr>
        <w:spacing w:after="240"/>
        <w:ind w:left="709"/>
      </w:pPr>
    </w:p>
    <w:p w:rsidR="008F0DA7" w:rsidRPr="00C63D42" w:rsidRDefault="008F0DA7" w:rsidP="007071EF">
      <w:pPr>
        <w:pStyle w:val="Heading3"/>
        <w:keepLines/>
        <w:widowControl/>
        <w:numPr>
          <w:ilvl w:val="2"/>
          <w:numId w:val="246"/>
        </w:numPr>
        <w:spacing w:after="240"/>
      </w:pPr>
      <w:r w:rsidRPr="00C63D42">
        <w:t>In this agreement:</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lastRenderedPageBreak/>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lastRenderedPageBreak/>
        <w:t xml:space="preserve">Permitted Disclosures </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51"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51"/>
    </w:p>
    <w:p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52"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52"/>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lastRenderedPageBreak/>
        <w:t>as to the accuracy, efficacy, completeness, capabilities, safety or any other qualities whatsoever of any Information or materials provided pursuant to or in anticipation of this agreement.</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53" w:name="_Ref440899260"/>
      <w:r w:rsidRPr="00C63D42">
        <w:rPr>
          <w:rFonts w:asciiTheme="minorHAnsi" w:hAnsiTheme="minorHAnsi"/>
          <w:sz w:val="24"/>
          <w:szCs w:val="24"/>
        </w:rPr>
        <w:t>Any Notice:</w:t>
      </w:r>
      <w:bookmarkEnd w:id="1553"/>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lastRenderedPageBreak/>
        <w:t>if to be given to the Benchmarker shall be sent to:</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sz w:val="24"/>
          <w:szCs w:val="24"/>
        </w:rPr>
      </w:pPr>
    </w:p>
    <w:p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lastRenderedPageBreak/>
        <w:br w:type="page"/>
      </w:r>
      <w:r w:rsidR="00E813FA" w:rsidRPr="00D90B04">
        <w:rPr>
          <w:noProof/>
          <w:lang w:eastAsia="en-GB"/>
        </w:rPr>
        <w:lastRenderedPageBreak/>
        <w:drawing>
          <wp:inline distT="0" distB="0" distL="0" distR="0" wp14:anchorId="289606C0" wp14:editId="1E8DAC2C">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3C12E535" wp14:editId="3BEFF832">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00117D1F" wp14:editId="39F9B167">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lastRenderedPageBreak/>
        <w:t xml:space="preserve">Schedule 7.4 | </w:t>
      </w:r>
      <w:r w:rsidRPr="00433FD6">
        <w:rPr>
          <w:rFonts w:asciiTheme="majorHAnsi" w:hAnsiTheme="majorHAnsi"/>
          <w:b/>
          <w:sz w:val="32"/>
          <w:szCs w:val="24"/>
        </w:rPr>
        <w:t>Financial Distress</w:t>
      </w:r>
    </w:p>
    <w:p w:rsidR="00E813FA" w:rsidRPr="00433FD6" w:rsidRDefault="00E813FA" w:rsidP="00E813FA">
      <w:pPr>
        <w:jc w:val="left"/>
        <w:rPr>
          <w:rFonts w:ascii="Calibri" w:hAnsi="Calibri"/>
          <w:b/>
          <w:bCs/>
          <w:sz w:val="24"/>
        </w:rPr>
      </w:pPr>
    </w:p>
    <w:p w:rsidR="00FB2EAC" w:rsidRPr="00A85E61" w:rsidRDefault="00FB2EAC" w:rsidP="007071EF">
      <w:pPr>
        <w:pStyle w:val="Heading2"/>
        <w:keepNext/>
        <w:keepLines/>
        <w:widowControl/>
        <w:numPr>
          <w:ilvl w:val="1"/>
          <w:numId w:val="298"/>
        </w:numPr>
        <w:spacing w:after="240"/>
      </w:pPr>
      <w:r w:rsidRPr="00A85E61">
        <w:t>DEFINITIONS</w:t>
      </w:r>
    </w:p>
    <w:p w:rsidR="00FB2EAC" w:rsidRDefault="00FB2EAC" w:rsidP="00FB2EAC">
      <w:r w:rsidRPr="008E085D">
        <w:t>In this Schedule, the following definitions shall apply:</w:t>
      </w:r>
    </w:p>
    <w:p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rsidTr="003B2A43">
        <w:tc>
          <w:tcPr>
            <w:tcW w:w="3190" w:type="dxa"/>
          </w:tcPr>
          <w:p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Pr>
                <w:b/>
              </w:rPr>
              <w:t>“Board”</w:t>
            </w:r>
          </w:p>
        </w:tc>
        <w:tc>
          <w:tcPr>
            <w:tcW w:w="5170" w:type="dxa"/>
          </w:tcPr>
          <w:p w:rsidR="00FB2EAC" w:rsidRPr="00A85E61" w:rsidRDefault="00FB2EAC" w:rsidP="003B2A43">
            <w:pPr>
              <w:ind w:left="11"/>
            </w:pPr>
            <w:r>
              <w:t>means the Supplier’s board of directors;</w:t>
            </w:r>
          </w:p>
        </w:tc>
      </w:tr>
      <w:tr w:rsidR="00FB2EAC" w:rsidRPr="000022C0" w:rsidTr="003B2A43">
        <w:tc>
          <w:tcPr>
            <w:tcW w:w="3190" w:type="dxa"/>
          </w:tcPr>
          <w:p w:rsidR="00FB2EAC" w:rsidRPr="00A85E61" w:rsidRDefault="00FB2EAC" w:rsidP="003B2A43">
            <w:pPr>
              <w:jc w:val="left"/>
              <w:rPr>
                <w:b/>
              </w:rPr>
            </w:pPr>
            <w:r>
              <w:rPr>
                <w:b/>
              </w:rPr>
              <w:t xml:space="preserve">“Board Confirmation” </w:t>
            </w:r>
          </w:p>
        </w:tc>
        <w:tc>
          <w:tcPr>
            <w:tcW w:w="5170" w:type="dxa"/>
          </w:tcPr>
          <w:p w:rsidR="00FB2EAC" w:rsidRPr="00A85E61" w:rsidRDefault="00FB2EAC" w:rsidP="003B2A43">
            <w:pPr>
              <w:ind w:left="11"/>
            </w:pPr>
            <w:r>
              <w:t>means written confirmation from the Board in accordance with Paragraph 8 of this Schedule;</w:t>
            </w:r>
          </w:p>
        </w:tc>
      </w:tr>
      <w:tr w:rsidR="00FB2EAC" w:rsidRPr="000022C0" w:rsidTr="003B2A43">
        <w:tc>
          <w:tcPr>
            <w:tcW w:w="3190" w:type="dxa"/>
          </w:tcPr>
          <w:p w:rsidR="00FB2EAC" w:rsidRPr="00A85E61" w:rsidRDefault="00FB2EAC" w:rsidP="003B2A43">
            <w:pPr>
              <w:jc w:val="left"/>
              <w:rPr>
                <w:b/>
              </w:rPr>
            </w:pPr>
            <w:r w:rsidRPr="00A85E61">
              <w:rPr>
                <w:b/>
              </w:rPr>
              <w:t>“Credit Rating Level”</w:t>
            </w:r>
          </w:p>
        </w:tc>
        <w:tc>
          <w:tcPr>
            <w:tcW w:w="5170" w:type="dxa"/>
          </w:tcPr>
          <w:p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“Credit Rating Threshold</w:t>
            </w:r>
            <w:r w:rsidRPr="00A85E61">
              <w:rPr>
                <w:b/>
                <w:iCs/>
              </w:rPr>
              <w:t>”</w:t>
            </w:r>
          </w:p>
        </w:tc>
        <w:tc>
          <w:tcPr>
            <w:tcW w:w="5170" w:type="dxa"/>
          </w:tcPr>
          <w:p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“FDE Group”</w:t>
            </w:r>
          </w:p>
        </w:tc>
        <w:tc>
          <w:tcPr>
            <w:tcW w:w="5170" w:type="dxa"/>
          </w:tcPr>
          <w:p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rsidTr="003B2A43">
        <w:tc>
          <w:tcPr>
            <w:tcW w:w="3190" w:type="dxa"/>
          </w:tcPr>
          <w:p w:rsidR="00FB2EAC" w:rsidRPr="00A85E61" w:rsidRDefault="00FB2EAC" w:rsidP="003B2A43">
            <w:pPr>
              <w:jc w:val="left"/>
              <w:rPr>
                <w:b/>
              </w:rPr>
            </w:pPr>
            <w:r w:rsidRPr="00A85E61">
              <w:rPr>
                <w:b/>
              </w:rPr>
              <w:t>“Financial Indicators”</w:t>
            </w:r>
          </w:p>
        </w:tc>
        <w:tc>
          <w:tcPr>
            <w:tcW w:w="5170" w:type="dxa"/>
          </w:tcPr>
          <w:p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rsidTr="003B2A43">
        <w:tc>
          <w:tcPr>
            <w:tcW w:w="3190" w:type="dxa"/>
          </w:tcPr>
          <w:p w:rsidR="00FB2EAC" w:rsidRPr="00A85E61" w:rsidRDefault="00FB2EAC" w:rsidP="003B2A43">
            <w:pPr>
              <w:jc w:val="left"/>
              <w:rPr>
                <w:b/>
              </w:rPr>
            </w:pPr>
            <w:r w:rsidRPr="00A85E61">
              <w:rPr>
                <w:b/>
              </w:rPr>
              <w:t xml:space="preserve">“Financial Target Thresholds” </w:t>
            </w:r>
          </w:p>
        </w:tc>
        <w:tc>
          <w:tcPr>
            <w:tcW w:w="5170" w:type="dxa"/>
          </w:tcPr>
          <w:p w:rsidR="00FB2EAC" w:rsidRPr="00A85E61" w:rsidRDefault="00FB2EAC" w:rsidP="003B2A43">
            <w:pPr>
              <w:ind w:left="11"/>
            </w:pPr>
            <w:r w:rsidRPr="00A85E61">
              <w:t>means the target thresholds for each of the Financial Indicators set out at paragraph 5.1 of this Schedule;</w:t>
            </w:r>
          </w:p>
        </w:tc>
      </w:tr>
      <w:tr w:rsidR="00FB2EAC" w:rsidRPr="000022C0" w:rsidTr="003B2A43">
        <w:tc>
          <w:tcPr>
            <w:tcW w:w="3190" w:type="dxa"/>
          </w:tcPr>
          <w:p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rsidTr="003B2A43">
        <w:tc>
          <w:tcPr>
            <w:tcW w:w="3190" w:type="dxa"/>
          </w:tcPr>
          <w:p w:rsidR="00FB2EAC" w:rsidRPr="00A85E61" w:rsidRDefault="00FB2EAC" w:rsidP="003B2A43">
            <w:pPr>
              <w:jc w:val="left"/>
              <w:rPr>
                <w:b/>
              </w:rPr>
            </w:pPr>
            <w:r w:rsidRPr="00A85E61">
              <w:rPr>
                <w:b/>
              </w:rPr>
              <w:t>“Rating Agencies</w:t>
            </w:r>
            <w:r w:rsidRPr="00A85E61">
              <w:rPr>
                <w:b/>
                <w:iCs/>
              </w:rPr>
              <w:t>”</w:t>
            </w:r>
          </w:p>
        </w:tc>
        <w:tc>
          <w:tcPr>
            <w:tcW w:w="5170" w:type="dxa"/>
          </w:tcPr>
          <w:p w:rsidR="00FB2EAC" w:rsidRPr="00A85E61" w:rsidRDefault="00FB2EAC" w:rsidP="003B2A43">
            <w:pPr>
              <w:ind w:left="11"/>
            </w:pPr>
            <w:r w:rsidRPr="00A85E61">
              <w:t>the rating agencies listed in Annex 1</w:t>
            </w:r>
            <w:r>
              <w:t xml:space="preserve"> of this Schedule</w:t>
            </w:r>
            <w:r w:rsidRPr="00A85E61">
              <w:rPr>
                <w:bCs/>
              </w:rPr>
              <w:t>.</w:t>
            </w:r>
          </w:p>
        </w:tc>
      </w:tr>
    </w:tbl>
    <w:p w:rsidR="00FB2EAC" w:rsidRDefault="00FB2EAC" w:rsidP="00FB2EAC">
      <w:pPr>
        <w:pStyle w:val="Heading2"/>
        <w:tabs>
          <w:tab w:val="clear" w:pos="709"/>
        </w:tabs>
        <w:ind w:firstLine="0"/>
      </w:pPr>
    </w:p>
    <w:p w:rsidR="00FB2EAC" w:rsidRPr="000B6249" w:rsidRDefault="00FB2EAC" w:rsidP="007071EF">
      <w:pPr>
        <w:pStyle w:val="Heading2"/>
        <w:keepNext/>
        <w:keepLines/>
        <w:widowControl/>
        <w:numPr>
          <w:ilvl w:val="1"/>
          <w:numId w:val="298"/>
        </w:numPr>
        <w:spacing w:after="240"/>
        <w:rPr>
          <w:b/>
        </w:rPr>
      </w:pPr>
      <w:r w:rsidRPr="000B6249">
        <w:rPr>
          <w:b/>
        </w:rPr>
        <w:t>WARRANTIES AND DUTY TO NOTIFY</w:t>
      </w:r>
    </w:p>
    <w:p w:rsidR="00FB2EAC" w:rsidRPr="00A85E61" w:rsidRDefault="00FB2EAC" w:rsidP="007071EF">
      <w:pPr>
        <w:pStyle w:val="Heading3"/>
        <w:keepLines/>
        <w:widowControl/>
        <w:numPr>
          <w:ilvl w:val="2"/>
          <w:numId w:val="298"/>
        </w:numPr>
        <w:spacing w:after="240"/>
      </w:pPr>
      <w:r w:rsidRPr="00A85E61">
        <w:t>The Supplier warrants and represents to the Authority for the benefit of the Authority that as at the Effective Date:</w:t>
      </w:r>
    </w:p>
    <w:p w:rsidR="00FB2EAC" w:rsidRPr="008E085D" w:rsidRDefault="00FB2EAC" w:rsidP="007071EF">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rsidR="00FB2EAC" w:rsidRPr="008E085D" w:rsidRDefault="00FB2EAC" w:rsidP="007071EF">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rsidR="00FB2EAC" w:rsidRPr="00A85E61" w:rsidRDefault="00FB2EAC" w:rsidP="007071EF">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rsidR="00FB2EAC" w:rsidRPr="00075493" w:rsidRDefault="00FB2EAC" w:rsidP="007071EF">
      <w:pPr>
        <w:pStyle w:val="Heading3"/>
        <w:keepLines/>
        <w:widowControl/>
        <w:numPr>
          <w:ilvl w:val="2"/>
          <w:numId w:val="298"/>
        </w:numPr>
        <w:spacing w:after="240"/>
      </w:pPr>
      <w:r w:rsidRPr="00075493">
        <w:t xml:space="preserve">The Supplier shall: </w:t>
      </w:r>
    </w:p>
    <w:p w:rsidR="00FB2EAC" w:rsidRPr="008E085D" w:rsidRDefault="00FB2EAC" w:rsidP="007071EF">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rsidR="00FB2EAC" w:rsidRPr="00A85E61" w:rsidRDefault="00FB2EAC" w:rsidP="007071EF">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rsidR="00FB2EAC" w:rsidRPr="008E085D" w:rsidRDefault="00FB2EAC" w:rsidP="007071EF">
      <w:pPr>
        <w:pStyle w:val="Heading4"/>
        <w:keepLines/>
        <w:widowControl/>
        <w:numPr>
          <w:ilvl w:val="3"/>
          <w:numId w:val="298"/>
        </w:numPr>
        <w:spacing w:after="240"/>
        <w:rPr>
          <w:rFonts w:eastAsia="Arial Unicode MS"/>
        </w:rPr>
      </w:pPr>
      <w:r w:rsidRPr="008E085D">
        <w:lastRenderedPageBreak/>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rsidR="00FB2EAC" w:rsidRPr="00A85E61" w:rsidRDefault="00FB2EAC" w:rsidP="007071EF">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rsidR="00FB2EAC" w:rsidRPr="00A85E61" w:rsidRDefault="00FB2EAC" w:rsidP="007071EF">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rsidR="00FB2EAC" w:rsidRPr="008E085D" w:rsidRDefault="00FB2EAC" w:rsidP="007071EF">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rsidR="00FB2EAC" w:rsidRPr="00A85E61" w:rsidRDefault="00FB2EAC" w:rsidP="007071EF">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rsidR="00FB2EAC" w:rsidRPr="00A85E61" w:rsidRDefault="00FB2EAC" w:rsidP="007071EF">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rsidR="00FB2EAC" w:rsidRPr="00A85E61" w:rsidRDefault="00FB2EAC" w:rsidP="007071EF">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rsidR="00FB2EAC" w:rsidRPr="00A85E61" w:rsidRDefault="00FB2EAC" w:rsidP="007071EF">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rsidR="00FB2EAC" w:rsidRPr="00A85E61" w:rsidRDefault="00FB2EAC" w:rsidP="007071EF">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rsidR="00FB2EAC" w:rsidRPr="008E085D" w:rsidRDefault="00FB2EAC" w:rsidP="007071EF">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rsidR="00FB2EAC" w:rsidRPr="00A85E61" w:rsidRDefault="00FB2EAC" w:rsidP="00FB2EAC"/>
    <w:p w:rsidR="00FB2EAC" w:rsidRPr="000B6249" w:rsidRDefault="00FB2EAC" w:rsidP="007071EF">
      <w:pPr>
        <w:pStyle w:val="Heading2"/>
        <w:keepNext/>
        <w:keepLines/>
        <w:widowControl/>
        <w:numPr>
          <w:ilvl w:val="1"/>
          <w:numId w:val="298"/>
        </w:numPr>
        <w:spacing w:after="240"/>
        <w:rPr>
          <w:b/>
        </w:rPr>
      </w:pPr>
      <w:r w:rsidRPr="000B6249">
        <w:rPr>
          <w:b/>
        </w:rPr>
        <w:t>FINANCIAL DISTRESS EVENTS</w:t>
      </w:r>
    </w:p>
    <w:p w:rsidR="00FB2EAC" w:rsidRPr="00A85E61" w:rsidRDefault="00FB2EAC" w:rsidP="007071EF">
      <w:pPr>
        <w:pStyle w:val="Heading3"/>
        <w:keepLines/>
        <w:widowControl/>
        <w:numPr>
          <w:ilvl w:val="2"/>
          <w:numId w:val="298"/>
        </w:numPr>
        <w:spacing w:after="240"/>
      </w:pPr>
      <w:r w:rsidRPr="00A85E61">
        <w:t>The following shall be Financial Distress Events:</w:t>
      </w:r>
    </w:p>
    <w:p w:rsidR="00FB2EAC" w:rsidRPr="008E085D" w:rsidRDefault="00FB2EAC" w:rsidP="007071EF">
      <w:pPr>
        <w:pStyle w:val="Heading4"/>
        <w:keepLines/>
        <w:widowControl/>
        <w:numPr>
          <w:ilvl w:val="3"/>
          <w:numId w:val="298"/>
        </w:numPr>
        <w:spacing w:after="240"/>
      </w:pPr>
      <w:r w:rsidRPr="008E085D">
        <w:t>the credit rating of an FDE Group entity dropping below the applicable Credit Rating Threshold;</w:t>
      </w:r>
    </w:p>
    <w:p w:rsidR="00FB2EAC" w:rsidRPr="008E085D" w:rsidRDefault="00FB2EAC" w:rsidP="007071EF">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rsidR="00FB2EAC" w:rsidRPr="008E085D" w:rsidRDefault="00FB2EAC" w:rsidP="007071EF">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rsidR="00FB2EAC" w:rsidRPr="008E085D" w:rsidRDefault="00FB2EAC" w:rsidP="007071EF">
      <w:pPr>
        <w:pStyle w:val="Heading4"/>
        <w:keepLines/>
        <w:widowControl/>
        <w:numPr>
          <w:ilvl w:val="3"/>
          <w:numId w:val="298"/>
        </w:numPr>
        <w:spacing w:after="240"/>
      </w:pPr>
      <w:r w:rsidRPr="008E085D">
        <w:t xml:space="preserve">an FDE Group entity committing a material breach of covenant to its lenders; </w:t>
      </w:r>
    </w:p>
    <w:p w:rsidR="00FB2EAC" w:rsidRPr="008E085D" w:rsidRDefault="00FB2EAC" w:rsidP="007071EF">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rsidR="00FB2EAC" w:rsidRPr="008E085D" w:rsidRDefault="00FB2EAC" w:rsidP="007071EF">
      <w:pPr>
        <w:pStyle w:val="Heading4"/>
        <w:keepLines/>
        <w:widowControl/>
        <w:numPr>
          <w:ilvl w:val="3"/>
          <w:numId w:val="298"/>
        </w:numPr>
        <w:spacing w:after="240"/>
      </w:pPr>
      <w:r w:rsidRPr="008E085D">
        <w:lastRenderedPageBreak/>
        <w:t>any of the following:</w:t>
      </w:r>
    </w:p>
    <w:p w:rsidR="00FB2EAC" w:rsidRPr="008E085D" w:rsidRDefault="00FB2EAC" w:rsidP="007071EF">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rsidR="00FB2EAC" w:rsidRPr="008E085D" w:rsidRDefault="00FB2EAC" w:rsidP="007071EF">
      <w:pPr>
        <w:pStyle w:val="Heading5"/>
        <w:keepLines/>
        <w:widowControl/>
        <w:numPr>
          <w:ilvl w:val="4"/>
          <w:numId w:val="298"/>
        </w:numPr>
        <w:spacing w:after="240"/>
      </w:pPr>
      <w:r w:rsidRPr="008E085D">
        <w:t>non-payment by an FDE Group entity of any financial indebtedness;</w:t>
      </w:r>
    </w:p>
    <w:p w:rsidR="00FB2EAC" w:rsidRPr="008E085D" w:rsidRDefault="00FB2EAC" w:rsidP="007071EF">
      <w:pPr>
        <w:pStyle w:val="Heading5"/>
        <w:keepLines/>
        <w:widowControl/>
        <w:numPr>
          <w:ilvl w:val="4"/>
          <w:numId w:val="298"/>
        </w:numPr>
        <w:spacing w:after="240"/>
      </w:pPr>
      <w:r w:rsidRPr="008E085D">
        <w:t>any financial indebtedness of an FDE Group entity becoming due as a result of an event of default;</w:t>
      </w:r>
    </w:p>
    <w:p w:rsidR="00FB2EAC" w:rsidRDefault="00FB2EAC" w:rsidP="007071EF">
      <w:pPr>
        <w:pStyle w:val="Heading5"/>
        <w:keepLines/>
        <w:widowControl/>
        <w:numPr>
          <w:ilvl w:val="4"/>
          <w:numId w:val="298"/>
        </w:numPr>
        <w:spacing w:after="240"/>
      </w:pPr>
      <w:r w:rsidRPr="008E085D">
        <w:t xml:space="preserve">the cancellation or suspension of any financial indebtedness in respect of an FDE Group entity; </w:t>
      </w:r>
      <w:r>
        <w:t>or</w:t>
      </w:r>
    </w:p>
    <w:p w:rsidR="00FB2EAC" w:rsidRPr="003C521A" w:rsidRDefault="00FB2EAC" w:rsidP="007071EF">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rsidR="00FB2EAC" w:rsidRDefault="00FB2EAC" w:rsidP="007071EF">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rsidR="00FB2EAC" w:rsidRPr="00A85E61" w:rsidRDefault="00FB2EAC" w:rsidP="00FB2EAC">
      <w:pPr>
        <w:pStyle w:val="Heading4"/>
        <w:numPr>
          <w:ilvl w:val="0"/>
          <w:numId w:val="0"/>
        </w:numPr>
        <w:ind w:left="709"/>
      </w:pPr>
    </w:p>
    <w:p w:rsidR="00FB2EAC" w:rsidRPr="000B6249" w:rsidRDefault="00FB2EAC" w:rsidP="007071EF">
      <w:pPr>
        <w:pStyle w:val="Heading2"/>
        <w:keepNext/>
        <w:keepLines/>
        <w:widowControl/>
        <w:numPr>
          <w:ilvl w:val="1"/>
          <w:numId w:val="298"/>
        </w:numPr>
        <w:spacing w:after="240"/>
        <w:rPr>
          <w:b/>
        </w:rPr>
      </w:pPr>
      <w:r w:rsidRPr="000B6249">
        <w:rPr>
          <w:b/>
        </w:rPr>
        <w:t>CONSEQUENCES OF FINANCIAL DISTRESS EVENTS</w:t>
      </w:r>
    </w:p>
    <w:p w:rsidR="00FB2EAC" w:rsidRPr="00A85E61" w:rsidRDefault="00FB2EAC" w:rsidP="007071EF">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rsidR="00FB2EAC" w:rsidRPr="00A85E61" w:rsidRDefault="00FB2EAC" w:rsidP="007071EF">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rsidR="00FB2EAC" w:rsidRPr="008E085D" w:rsidRDefault="00FB2EAC" w:rsidP="007071EF">
      <w:pPr>
        <w:pStyle w:val="Heading4"/>
        <w:keepLines/>
        <w:widowControl/>
        <w:numPr>
          <w:ilvl w:val="3"/>
          <w:numId w:val="298"/>
        </w:numPr>
        <w:spacing w:after="240"/>
      </w:pPr>
      <w:r w:rsidRPr="008E085D">
        <w:t xml:space="preserve">rectify such late or non-payment; or </w:t>
      </w:r>
    </w:p>
    <w:p w:rsidR="00FB2EAC" w:rsidRPr="008E085D" w:rsidRDefault="00FB2EAC" w:rsidP="007071EF">
      <w:pPr>
        <w:pStyle w:val="Heading4"/>
        <w:keepLines/>
        <w:widowControl/>
        <w:numPr>
          <w:ilvl w:val="3"/>
          <w:numId w:val="298"/>
        </w:numPr>
        <w:spacing w:after="240"/>
      </w:pPr>
      <w:r w:rsidRPr="008E085D">
        <w:t>demonstrate to the Authority's reasonable satisfaction that there is a valid reason for late or non-payment.</w:t>
      </w:r>
    </w:p>
    <w:p w:rsidR="00FB2EAC" w:rsidRPr="00A85E61" w:rsidRDefault="00FB2EAC" w:rsidP="007071EF">
      <w:pPr>
        <w:pStyle w:val="Heading3"/>
        <w:keepLines/>
        <w:widowControl/>
        <w:numPr>
          <w:ilvl w:val="2"/>
          <w:numId w:val="298"/>
        </w:numPr>
        <w:spacing w:after="240"/>
      </w:pPr>
      <w:r w:rsidRPr="00A85E61">
        <w:t>The Supplier shall (and shall procure that any Monitored Supplier, the Guarantor and/or any relevant Key Sub-contractor shall):</w:t>
      </w:r>
    </w:p>
    <w:p w:rsidR="00FB2EAC" w:rsidRPr="008E085D" w:rsidRDefault="00FB2EAC" w:rsidP="007071EF">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rsidR="00FB2EAC" w:rsidRPr="008E085D" w:rsidRDefault="00FB2EAC" w:rsidP="007071EF">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rsidR="00FB2EAC" w:rsidRPr="008E085D" w:rsidRDefault="00FB2EAC" w:rsidP="007071EF">
      <w:pPr>
        <w:pStyle w:val="Heading5"/>
        <w:keepLines/>
        <w:widowControl/>
        <w:numPr>
          <w:ilvl w:val="4"/>
          <w:numId w:val="298"/>
        </w:numPr>
        <w:spacing w:after="240"/>
      </w:pPr>
      <w:r w:rsidRPr="008E085D">
        <w:lastRenderedPageBreak/>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rsidR="00FB2EAC" w:rsidRPr="008E085D" w:rsidRDefault="00FB2EAC" w:rsidP="007071EF">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rsidR="00FB2EAC" w:rsidRPr="00A85E61" w:rsidRDefault="00FB2EAC" w:rsidP="007071EF">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rsidR="00FB2EAC" w:rsidRPr="00A85E61" w:rsidRDefault="00FB2EAC" w:rsidP="007071EF">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rsidR="00FB2EAC" w:rsidRPr="00A85E61" w:rsidRDefault="00FB2EAC" w:rsidP="007071EF">
      <w:pPr>
        <w:pStyle w:val="Heading3"/>
        <w:keepLines/>
        <w:widowControl/>
        <w:numPr>
          <w:ilvl w:val="2"/>
          <w:numId w:val="298"/>
        </w:numPr>
        <w:spacing w:after="240"/>
      </w:pPr>
      <w:r w:rsidRPr="00A85E61">
        <w:t>Following approval of the Financial Distress Remediation Plan by the Authority, the Supplier shall:</w:t>
      </w:r>
    </w:p>
    <w:p w:rsidR="00FB2EAC" w:rsidRPr="008E085D" w:rsidRDefault="00FB2EAC" w:rsidP="007071EF">
      <w:pPr>
        <w:pStyle w:val="Heading4"/>
        <w:keepLines/>
        <w:widowControl/>
        <w:numPr>
          <w:ilvl w:val="3"/>
          <w:numId w:val="298"/>
        </w:numPr>
        <w:spacing w:after="240"/>
      </w:pPr>
      <w:r w:rsidRPr="008E085D">
        <w:t>on a regular basis (which shall not be less than fortnightly):</w:t>
      </w:r>
    </w:p>
    <w:p w:rsidR="00FB2EAC" w:rsidRPr="008E085D" w:rsidRDefault="00FB2EAC" w:rsidP="007071EF">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rsidR="00FB2EAC" w:rsidRPr="008E085D" w:rsidRDefault="00FB2EAC" w:rsidP="007071EF">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rsidR="00FB2EAC" w:rsidRPr="008E085D" w:rsidRDefault="00FB2EAC" w:rsidP="007071EF">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rsidR="00FB2EAC" w:rsidRPr="008E085D" w:rsidRDefault="00FB2EAC" w:rsidP="007071EF">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rsidR="00FB2EAC" w:rsidRPr="00A85E61" w:rsidRDefault="00FB2EAC" w:rsidP="007071EF">
      <w:pPr>
        <w:pStyle w:val="Heading3"/>
        <w:keepLines/>
        <w:widowControl/>
        <w:numPr>
          <w:ilvl w:val="2"/>
          <w:numId w:val="298"/>
        </w:numPr>
        <w:spacing w:after="240"/>
      </w:pPr>
      <w:r w:rsidRPr="00A85E61">
        <w:lastRenderedPageBreak/>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rsidR="00FB2EAC" w:rsidRPr="00A85E61" w:rsidRDefault="00FB2EAC" w:rsidP="007071EF">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rsidR="00FB2EAC" w:rsidRPr="008E085D" w:rsidRDefault="00FB2EAC" w:rsidP="007071EF">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rsidR="00FB2EAC" w:rsidRPr="008E085D" w:rsidRDefault="00FB2EAC" w:rsidP="007071EF">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rsidR="00FB2EAC" w:rsidRPr="008E085D" w:rsidRDefault="00FB2EAC" w:rsidP="007071EF">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rsidR="00FB2EAC" w:rsidRPr="008E085D" w:rsidRDefault="00FB2EAC" w:rsidP="007071EF">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rsidR="00FB2EAC" w:rsidRPr="00A85E61" w:rsidRDefault="00FB2EAC" w:rsidP="00FB2EAC"/>
    <w:p w:rsidR="00FB2EAC" w:rsidRPr="000B6249" w:rsidRDefault="00FB2EAC" w:rsidP="007071EF">
      <w:pPr>
        <w:pStyle w:val="Heading2"/>
        <w:keepNext/>
        <w:keepLines/>
        <w:widowControl/>
        <w:numPr>
          <w:ilvl w:val="1"/>
          <w:numId w:val="298"/>
        </w:numPr>
        <w:spacing w:after="240"/>
        <w:rPr>
          <w:b/>
        </w:rPr>
      </w:pPr>
      <w:r w:rsidRPr="000B6249">
        <w:rPr>
          <w:b/>
        </w:rPr>
        <w:t>FINANCIAL INDICATORS</w:t>
      </w:r>
    </w:p>
    <w:p w:rsidR="00FB2EAC" w:rsidRDefault="00FB2EAC" w:rsidP="007071EF">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rsidR="00FB2EAC" w:rsidRDefault="00FB2EAC" w:rsidP="00FB2EAC">
      <w:pPr>
        <w:spacing w:after="200" w:line="276" w:lineRule="auto"/>
        <w:jc w:val="left"/>
      </w:pPr>
      <w:r>
        <w:br w:type="page"/>
      </w:r>
    </w:p>
    <w:p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rsidTr="003B2A43">
        <w:tc>
          <w:tcPr>
            <w:tcW w:w="2465" w:type="dxa"/>
            <w:shd w:val="clear" w:color="auto" w:fill="BFBFBF" w:themeFill="background1" w:themeFillShade="BF"/>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Financial</w:t>
            </w:r>
          </w:p>
          <w:p w:rsidR="00FB2EAC" w:rsidRPr="00A85E61" w:rsidRDefault="00FB2EAC" w:rsidP="003B2A43">
            <w:pPr>
              <w:pStyle w:val="Heading3"/>
              <w:numPr>
                <w:ilvl w:val="0"/>
                <w:numId w:val="0"/>
              </w:numPr>
              <w:jc w:val="center"/>
              <w:outlineLvl w:val="2"/>
              <w:rPr>
                <w:b/>
                <w:sz w:val="18"/>
              </w:rPr>
            </w:pPr>
            <w:r w:rsidRPr="00A85E61">
              <w:rPr>
                <w:b/>
                <w:sz w:val="18"/>
              </w:rPr>
              <w:t>Target Threshold:</w:t>
            </w:r>
          </w:p>
          <w:p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rsidTr="003B2A43">
        <w:tc>
          <w:tcPr>
            <w:tcW w:w="2465" w:type="dxa"/>
            <w:vAlign w:val="center"/>
          </w:tcPr>
          <w:p w:rsidR="00FB2EAC" w:rsidRPr="00176517" w:rsidRDefault="00FB2EAC" w:rsidP="003B2A43">
            <w:pPr>
              <w:rPr>
                <w:b/>
                <w:sz w:val="18"/>
              </w:rPr>
            </w:pPr>
            <w:r w:rsidRPr="0002522C">
              <w:rPr>
                <w:b/>
                <w:sz w:val="18"/>
              </w:rPr>
              <w:t>Operating Margin</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rsidTr="003B2A43">
        <w:tc>
          <w:tcPr>
            <w:tcW w:w="2465" w:type="dxa"/>
            <w:vAlign w:val="center"/>
          </w:tcPr>
          <w:p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rsidTr="003B2A43">
        <w:tc>
          <w:tcPr>
            <w:tcW w:w="2465" w:type="dxa"/>
            <w:vAlign w:val="center"/>
          </w:tcPr>
          <w:p w:rsidR="00FB2EAC" w:rsidRPr="00A85E61" w:rsidRDefault="00FB2EAC" w:rsidP="003B2A43">
            <w:pPr>
              <w:rPr>
                <w:b/>
                <w:sz w:val="18"/>
              </w:rPr>
            </w:pPr>
            <w:r w:rsidRPr="00A85E61">
              <w:rPr>
                <w:b/>
                <w:sz w:val="18"/>
              </w:rPr>
              <w:t>Net Debt + Net Pension Deficit to EBITDA ratio</w:t>
            </w:r>
          </w:p>
        </w:tc>
        <w:tc>
          <w:tcPr>
            <w:tcW w:w="1357"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rsidR="00FB2EAC" w:rsidRDefault="00FB2EAC" w:rsidP="00FB2EAC"/>
    <w:p w:rsidR="00FB2EAC" w:rsidRDefault="00FB2EAC" w:rsidP="00FB2EAC"/>
    <w:p w:rsidR="00FB2EAC" w:rsidRDefault="00FB2EAC" w:rsidP="00FB2EAC"/>
    <w:p w:rsidR="00FB2EAC" w:rsidRDefault="00FB2EAC" w:rsidP="00FB2EAC"/>
    <w:p w:rsidR="00FB2EAC" w:rsidRPr="00A85E61" w:rsidRDefault="00FB2EAC" w:rsidP="00FB2EAC"/>
    <w:p w:rsidR="00FB2EAC" w:rsidRPr="00A85E61" w:rsidRDefault="00FB2EAC" w:rsidP="007071EF">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rsidTr="003B2A43">
        <w:tc>
          <w:tcPr>
            <w:tcW w:w="4064" w:type="dxa"/>
            <w:shd w:val="clear" w:color="auto" w:fill="D9D9D9" w:themeFill="background1" w:themeFillShade="D9"/>
          </w:tcPr>
          <w:p w:rsidR="00FB2EAC" w:rsidRPr="00A85E61" w:rsidRDefault="00FB2EAC" w:rsidP="003B2A43">
            <w:pPr>
              <w:rPr>
                <w:b/>
              </w:rPr>
            </w:pPr>
            <w:r w:rsidRPr="00A85E61">
              <w:rPr>
                <w:b/>
              </w:rPr>
              <w:t>Monitored Supplier</w:t>
            </w:r>
          </w:p>
        </w:tc>
        <w:tc>
          <w:tcPr>
            <w:tcW w:w="4246" w:type="dxa"/>
            <w:shd w:val="clear" w:color="auto" w:fill="D9D9D9" w:themeFill="background1" w:themeFillShade="D9"/>
          </w:tcPr>
          <w:p w:rsidR="00FB2EAC" w:rsidRPr="00A85E61" w:rsidRDefault="00FB2EAC" w:rsidP="003B2A43">
            <w:r w:rsidRPr="00A85E61">
              <w:t>Applicable Financial Indicators</w:t>
            </w:r>
          </w:p>
          <w:p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rsidTr="003B2A43">
        <w:tc>
          <w:tcPr>
            <w:tcW w:w="4064" w:type="dxa"/>
          </w:tcPr>
          <w:p w:rsidR="00FB2EAC" w:rsidRPr="00A85E61" w:rsidRDefault="00FB2EAC" w:rsidP="003B2A43">
            <w:r>
              <w:t>n/a</w:t>
            </w:r>
          </w:p>
        </w:tc>
        <w:tc>
          <w:tcPr>
            <w:tcW w:w="4246" w:type="dxa"/>
          </w:tcPr>
          <w:p w:rsidR="00FB2EAC" w:rsidRPr="00A85E61" w:rsidRDefault="00FB2EAC" w:rsidP="003B2A43"/>
        </w:tc>
      </w:tr>
    </w:tbl>
    <w:p w:rsidR="00FB2EAC" w:rsidRPr="000B6249" w:rsidRDefault="00FB2EAC" w:rsidP="00FB2EAC">
      <w:pPr>
        <w:rPr>
          <w:b/>
        </w:rPr>
      </w:pPr>
    </w:p>
    <w:p w:rsidR="00FB2EAC" w:rsidRPr="000B6249" w:rsidRDefault="00FB2EAC" w:rsidP="007071EF">
      <w:pPr>
        <w:pStyle w:val="Heading2"/>
        <w:keepNext/>
        <w:keepLines/>
        <w:widowControl/>
        <w:numPr>
          <w:ilvl w:val="1"/>
          <w:numId w:val="298"/>
        </w:numPr>
        <w:spacing w:after="240"/>
        <w:rPr>
          <w:b/>
        </w:rPr>
      </w:pPr>
      <w:r w:rsidRPr="000B6249">
        <w:rPr>
          <w:b/>
        </w:rPr>
        <w:t>TERMINATION RIGHTS</w:t>
      </w:r>
    </w:p>
    <w:p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rsidR="00FB2EAC" w:rsidRPr="008E085D" w:rsidRDefault="00FB2EAC" w:rsidP="007071EF">
      <w:pPr>
        <w:pStyle w:val="Heading4"/>
        <w:keepLines/>
        <w:widowControl/>
        <w:numPr>
          <w:ilvl w:val="3"/>
          <w:numId w:val="298"/>
        </w:numPr>
        <w:spacing w:after="240"/>
      </w:pPr>
      <w:r w:rsidRPr="008E085D">
        <w:t xml:space="preserve">the Supplier fails to notify the Authority of a Financial Distress Event in accordance with Paragraph 2.3(c); </w:t>
      </w:r>
    </w:p>
    <w:p w:rsidR="00FB2EAC" w:rsidRPr="008E085D" w:rsidRDefault="00FB2EAC" w:rsidP="007071EF">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rsidR="00FB2EAC" w:rsidRPr="008E085D" w:rsidRDefault="00FB2EAC" w:rsidP="007071EF">
      <w:pPr>
        <w:pStyle w:val="Heading4"/>
        <w:keepLines/>
        <w:widowControl/>
        <w:numPr>
          <w:ilvl w:val="3"/>
          <w:numId w:val="298"/>
        </w:numPr>
        <w:spacing w:after="240"/>
      </w:pPr>
      <w:r w:rsidRPr="008E085D">
        <w:lastRenderedPageBreak/>
        <w:t>the Supplier fails to comply with the terms of the Financial Distress Remediation Plan (or any updated Financial Distress Remediation Plan) in accordance with Paragraph 4.6(c).</w:t>
      </w:r>
    </w:p>
    <w:p w:rsidR="00FB2EAC" w:rsidRPr="000B6249" w:rsidRDefault="00FB2EAC" w:rsidP="007071EF">
      <w:pPr>
        <w:pStyle w:val="Heading2"/>
        <w:keepNext/>
        <w:keepLines/>
        <w:widowControl/>
        <w:numPr>
          <w:ilvl w:val="1"/>
          <w:numId w:val="298"/>
        </w:numPr>
        <w:spacing w:after="240"/>
        <w:rPr>
          <w:b/>
        </w:rPr>
      </w:pPr>
      <w:r w:rsidRPr="000B6249">
        <w:rPr>
          <w:b/>
        </w:rPr>
        <w:t>PRIMACY OF CREDIT RATINGS</w:t>
      </w:r>
    </w:p>
    <w:p w:rsidR="00FB2EAC" w:rsidRPr="00A85E61" w:rsidRDefault="00FB2EAC" w:rsidP="007071EF">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rsidR="00FB2EAC" w:rsidRPr="008E085D" w:rsidRDefault="00FB2EAC" w:rsidP="007071EF">
      <w:pPr>
        <w:pStyle w:val="Heading4"/>
        <w:keepLines/>
        <w:widowControl/>
        <w:numPr>
          <w:ilvl w:val="3"/>
          <w:numId w:val="298"/>
        </w:numPr>
        <w:spacing w:after="240"/>
      </w:pPr>
      <w:r w:rsidRPr="008E085D">
        <w:t>the Supplier shall be relieved automatically of its obligations under Paragraphs 4.3 to 4.6; and</w:t>
      </w:r>
    </w:p>
    <w:p w:rsidR="00FB2EAC" w:rsidRDefault="00FB2EAC" w:rsidP="007071EF">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rsidR="00FB2EAC" w:rsidRDefault="00FB2EAC" w:rsidP="00FB2EAC"/>
    <w:p w:rsidR="00FB2EAC" w:rsidRPr="000B6249" w:rsidRDefault="00FB2EAC" w:rsidP="007071EF">
      <w:pPr>
        <w:pStyle w:val="Heading2"/>
        <w:keepNext/>
        <w:keepLines/>
        <w:widowControl/>
        <w:numPr>
          <w:ilvl w:val="1"/>
          <w:numId w:val="298"/>
        </w:numPr>
        <w:spacing w:after="240"/>
        <w:rPr>
          <w:b/>
        </w:rPr>
      </w:pPr>
      <w:r w:rsidRPr="000B6249">
        <w:rPr>
          <w:b/>
        </w:rPr>
        <w:t>BOARD CONFIRMATION</w:t>
      </w:r>
    </w:p>
    <w:p w:rsidR="00FB2EAC" w:rsidRDefault="00FB2EAC" w:rsidP="007071EF">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rsidR="00FB2EAC" w:rsidRPr="00903A2F" w:rsidRDefault="00FB2EAC" w:rsidP="007071EF">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rsidR="00FB2EAC" w:rsidRPr="00903A2F" w:rsidRDefault="00FB2EAC" w:rsidP="007071EF">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rsidR="00FB2EAC" w:rsidRDefault="00FB2EAC" w:rsidP="007071EF">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rsidR="00FB2EAC" w:rsidRDefault="00FB2EAC" w:rsidP="007071EF">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rsidR="00FB2EAC" w:rsidRDefault="00FB2EAC" w:rsidP="007071EF">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rsidR="00FB2EAC" w:rsidRPr="007073E1" w:rsidRDefault="00FB2EAC" w:rsidP="00FB2EAC"/>
    <w:p w:rsidR="00FB2EAC" w:rsidRPr="008E085D" w:rsidRDefault="00FB2EAC" w:rsidP="00FB2EAC">
      <w:pPr>
        <w:spacing w:after="200" w:line="276" w:lineRule="auto"/>
        <w:jc w:val="left"/>
        <w:rPr>
          <w:b/>
          <w:caps/>
        </w:rPr>
      </w:pPr>
      <w:r w:rsidRPr="00A85E61">
        <w:br w:type="page"/>
      </w:r>
    </w:p>
    <w:p w:rsidR="00FB2EAC" w:rsidRPr="00430FFB" w:rsidRDefault="00FB2EAC" w:rsidP="007071EF">
      <w:pPr>
        <w:pStyle w:val="Heading1"/>
        <w:keepNext w:val="0"/>
        <w:widowControl/>
        <w:numPr>
          <w:ilvl w:val="0"/>
          <w:numId w:val="298"/>
        </w:numPr>
        <w:spacing w:after="240"/>
        <w:jc w:val="center"/>
      </w:pPr>
      <w:r w:rsidRPr="00430FFB">
        <w:lastRenderedPageBreak/>
        <w:t>ANNEX 1: Rating Agencies AND THEIR STANDARD RATING SYSTEM</w:t>
      </w:r>
    </w:p>
    <w:p w:rsidR="00FB2EAC" w:rsidRPr="008E085D" w:rsidRDefault="00FB2EAC" w:rsidP="00FB2EAC">
      <w:pPr>
        <w:pStyle w:val="ListBullet"/>
        <w:spacing w:after="120"/>
        <w:ind w:firstLine="0"/>
      </w:pPr>
      <w:r w:rsidRPr="008E085D">
        <w:t>Standard and Poor</w:t>
      </w:r>
      <w:r>
        <w:t>s</w:t>
      </w:r>
    </w:p>
    <w:p w:rsidR="00FB2EAC" w:rsidRPr="008E085D" w:rsidRDefault="00FB2EAC" w:rsidP="007071EF">
      <w:pPr>
        <w:pStyle w:val="ListBullet"/>
        <w:numPr>
          <w:ilvl w:val="1"/>
          <w:numId w:val="155"/>
        </w:numPr>
        <w:spacing w:after="120" w:line="240" w:lineRule="auto"/>
      </w:pPr>
      <w:r w:rsidRPr="008E085D">
        <w:t>Credit Rating Level 1 = [AAA]</w:t>
      </w:r>
    </w:p>
    <w:p w:rsidR="00FB2EAC" w:rsidRPr="008E085D" w:rsidRDefault="00FB2EAC" w:rsidP="007071EF">
      <w:pPr>
        <w:pStyle w:val="ListBullet"/>
        <w:numPr>
          <w:ilvl w:val="1"/>
          <w:numId w:val="155"/>
        </w:numPr>
        <w:spacing w:after="120" w:line="240" w:lineRule="auto"/>
      </w:pPr>
      <w:r w:rsidRPr="008E085D">
        <w:t>Credit Rating Level 2 = [AA+]</w:t>
      </w:r>
    </w:p>
    <w:p w:rsidR="00FB2EAC" w:rsidRPr="008E085D" w:rsidRDefault="00FB2EAC" w:rsidP="007071EF">
      <w:pPr>
        <w:pStyle w:val="ListBullet"/>
        <w:numPr>
          <w:ilvl w:val="1"/>
          <w:numId w:val="155"/>
        </w:numPr>
        <w:spacing w:after="120" w:line="240" w:lineRule="auto"/>
      </w:pPr>
      <w:r w:rsidRPr="008E085D">
        <w:t>Credit Rating Level 3 = [AA]</w:t>
      </w:r>
    </w:p>
    <w:p w:rsidR="00FB2EAC" w:rsidRDefault="00FB2EAC" w:rsidP="007071EF">
      <w:pPr>
        <w:pStyle w:val="ListBullet"/>
        <w:numPr>
          <w:ilvl w:val="1"/>
          <w:numId w:val="155"/>
        </w:numPr>
        <w:spacing w:after="120" w:line="240" w:lineRule="auto"/>
      </w:pPr>
      <w:r w:rsidRPr="008E085D">
        <w:t>Credit Rating Level 4 = [AA-]</w:t>
      </w:r>
    </w:p>
    <w:p w:rsidR="00FB2EAC" w:rsidRDefault="00FB2EAC" w:rsidP="007071EF">
      <w:pPr>
        <w:pStyle w:val="ListBullet"/>
        <w:numPr>
          <w:ilvl w:val="1"/>
          <w:numId w:val="155"/>
        </w:numPr>
        <w:spacing w:after="120" w:line="240" w:lineRule="auto"/>
      </w:pPr>
      <w:r>
        <w:t>Credit Rating Level 5 = [A+]</w:t>
      </w:r>
    </w:p>
    <w:p w:rsidR="00FB2EAC" w:rsidRDefault="00FB2EAC" w:rsidP="007071EF">
      <w:pPr>
        <w:pStyle w:val="ListBullet"/>
        <w:numPr>
          <w:ilvl w:val="1"/>
          <w:numId w:val="155"/>
        </w:numPr>
        <w:spacing w:after="120" w:line="240" w:lineRule="auto"/>
      </w:pPr>
      <w:r>
        <w:t>Credit Rating Level 6 = [A]</w:t>
      </w:r>
    </w:p>
    <w:p w:rsidR="00FB2EAC" w:rsidRDefault="00FB2EAC" w:rsidP="007071EF">
      <w:pPr>
        <w:pStyle w:val="ListBullet"/>
        <w:numPr>
          <w:ilvl w:val="1"/>
          <w:numId w:val="155"/>
        </w:numPr>
        <w:spacing w:after="120" w:line="240" w:lineRule="auto"/>
      </w:pPr>
      <w:r>
        <w:t>Credit Rating Level 7 = [A-]</w:t>
      </w:r>
    </w:p>
    <w:p w:rsidR="00FB2EAC" w:rsidRDefault="00FB2EAC" w:rsidP="007071EF">
      <w:pPr>
        <w:pStyle w:val="ListBullet"/>
        <w:numPr>
          <w:ilvl w:val="1"/>
          <w:numId w:val="155"/>
        </w:numPr>
        <w:spacing w:after="120" w:line="240" w:lineRule="auto"/>
      </w:pPr>
      <w:r>
        <w:t>Credit Rating Level 8 = [BBB+]</w:t>
      </w:r>
    </w:p>
    <w:p w:rsidR="00FB2EAC" w:rsidRDefault="00FB2EAC" w:rsidP="007071EF">
      <w:pPr>
        <w:pStyle w:val="ListBullet"/>
        <w:numPr>
          <w:ilvl w:val="1"/>
          <w:numId w:val="155"/>
        </w:numPr>
        <w:spacing w:after="120" w:line="240" w:lineRule="auto"/>
      </w:pPr>
      <w:r>
        <w:t>Credit Rating Level 9 = [BBB]</w:t>
      </w:r>
    </w:p>
    <w:p w:rsidR="00FB2EAC" w:rsidRPr="008E085D" w:rsidRDefault="00FB2EAC" w:rsidP="007071EF">
      <w:pPr>
        <w:pStyle w:val="ListBullet"/>
        <w:numPr>
          <w:ilvl w:val="1"/>
          <w:numId w:val="155"/>
        </w:numPr>
        <w:spacing w:after="120" w:line="240" w:lineRule="auto"/>
      </w:pPr>
      <w:r>
        <w:t>Credit Rating Level 10 = [BBB-]</w:t>
      </w:r>
    </w:p>
    <w:p w:rsidR="00FB2EAC" w:rsidRPr="008E085D" w:rsidRDefault="00FB2EAC" w:rsidP="007071EF">
      <w:pPr>
        <w:pStyle w:val="ListBullet"/>
        <w:numPr>
          <w:ilvl w:val="1"/>
          <w:numId w:val="155"/>
        </w:numPr>
        <w:spacing w:line="240" w:lineRule="auto"/>
      </w:pPr>
      <w:r w:rsidRPr="008E085D">
        <w:t>Etc.</w:t>
      </w:r>
    </w:p>
    <w:p w:rsidR="00FB2EAC" w:rsidRPr="008E085D" w:rsidRDefault="00FB2EAC" w:rsidP="00FB2EAC">
      <w:pPr>
        <w:pStyle w:val="ListBullet"/>
        <w:spacing w:after="120"/>
        <w:ind w:firstLine="0"/>
      </w:pPr>
      <w:r w:rsidRPr="008E085D">
        <w:t>Moodys</w:t>
      </w:r>
    </w:p>
    <w:p w:rsidR="00FB2EAC" w:rsidRPr="008E085D" w:rsidRDefault="00FB2EAC" w:rsidP="007071EF">
      <w:pPr>
        <w:pStyle w:val="ListBullet"/>
        <w:numPr>
          <w:ilvl w:val="1"/>
          <w:numId w:val="155"/>
        </w:numPr>
        <w:spacing w:after="120" w:line="240" w:lineRule="auto"/>
      </w:pPr>
      <w:r w:rsidRPr="008E085D">
        <w:t>Credit Rating Level 1 = [Aaa]</w:t>
      </w:r>
    </w:p>
    <w:p w:rsidR="00FB2EAC" w:rsidRPr="008E085D" w:rsidRDefault="00FB2EAC" w:rsidP="007071EF">
      <w:pPr>
        <w:pStyle w:val="ListBullet"/>
        <w:numPr>
          <w:ilvl w:val="1"/>
          <w:numId w:val="155"/>
        </w:numPr>
        <w:spacing w:after="120" w:line="240" w:lineRule="auto"/>
      </w:pPr>
      <w:r w:rsidRPr="008E085D">
        <w:t>Credit Rating Level 2 = [Aa1]</w:t>
      </w:r>
    </w:p>
    <w:p w:rsidR="00FB2EAC" w:rsidRPr="008E085D" w:rsidRDefault="00FB2EAC" w:rsidP="007071EF">
      <w:pPr>
        <w:pStyle w:val="ListBullet"/>
        <w:numPr>
          <w:ilvl w:val="1"/>
          <w:numId w:val="155"/>
        </w:numPr>
        <w:spacing w:after="120" w:line="240" w:lineRule="auto"/>
      </w:pPr>
      <w:r w:rsidRPr="008E085D">
        <w:t>Credit Rating Level 3 = [Aa2]</w:t>
      </w:r>
    </w:p>
    <w:p w:rsidR="00FB2EAC" w:rsidRDefault="00FB2EAC" w:rsidP="007071EF">
      <w:pPr>
        <w:pStyle w:val="ListBullet"/>
        <w:numPr>
          <w:ilvl w:val="1"/>
          <w:numId w:val="155"/>
        </w:numPr>
        <w:spacing w:after="120" w:line="240" w:lineRule="auto"/>
      </w:pPr>
      <w:r w:rsidRPr="008E085D">
        <w:t>Credit Rating Level 4 = [Aa3]</w:t>
      </w:r>
    </w:p>
    <w:p w:rsidR="00FB2EAC" w:rsidRDefault="00FB2EAC" w:rsidP="007071EF">
      <w:pPr>
        <w:pStyle w:val="ListBullet"/>
        <w:numPr>
          <w:ilvl w:val="1"/>
          <w:numId w:val="155"/>
        </w:numPr>
        <w:spacing w:after="120" w:line="240" w:lineRule="auto"/>
      </w:pPr>
      <w:r>
        <w:t>Credit Rating Level 5 = [A1]</w:t>
      </w:r>
    </w:p>
    <w:p w:rsidR="00FB2EAC" w:rsidRDefault="00FB2EAC" w:rsidP="007071EF">
      <w:pPr>
        <w:pStyle w:val="ListBullet"/>
        <w:numPr>
          <w:ilvl w:val="1"/>
          <w:numId w:val="155"/>
        </w:numPr>
        <w:spacing w:after="120" w:line="240" w:lineRule="auto"/>
      </w:pPr>
      <w:r>
        <w:t>Credit Rating Level 6 = [A2]</w:t>
      </w:r>
    </w:p>
    <w:p w:rsidR="00FB2EAC" w:rsidRDefault="00FB2EAC" w:rsidP="007071EF">
      <w:pPr>
        <w:pStyle w:val="ListBullet"/>
        <w:numPr>
          <w:ilvl w:val="1"/>
          <w:numId w:val="155"/>
        </w:numPr>
        <w:spacing w:after="120" w:line="240" w:lineRule="auto"/>
      </w:pPr>
      <w:r>
        <w:t>Credit Rating Level 7 = [A3]</w:t>
      </w:r>
    </w:p>
    <w:p w:rsidR="00FB2EAC" w:rsidRDefault="00FB2EAC" w:rsidP="007071EF">
      <w:pPr>
        <w:pStyle w:val="ListBullet"/>
        <w:numPr>
          <w:ilvl w:val="1"/>
          <w:numId w:val="155"/>
        </w:numPr>
        <w:spacing w:after="120" w:line="240" w:lineRule="auto"/>
      </w:pPr>
      <w:r>
        <w:t>Credit Rating Level 8 = [Baa1]</w:t>
      </w:r>
    </w:p>
    <w:p w:rsidR="00FB2EAC" w:rsidRDefault="00FB2EAC" w:rsidP="007071EF">
      <w:pPr>
        <w:pStyle w:val="ListBullet"/>
        <w:numPr>
          <w:ilvl w:val="1"/>
          <w:numId w:val="155"/>
        </w:numPr>
        <w:spacing w:after="120" w:line="240" w:lineRule="auto"/>
      </w:pPr>
      <w:r>
        <w:t>Credit Rating Level 9 = [Baa2]</w:t>
      </w:r>
    </w:p>
    <w:p w:rsidR="00FB2EAC" w:rsidRPr="008E085D" w:rsidRDefault="00FB2EAC" w:rsidP="007071EF">
      <w:pPr>
        <w:pStyle w:val="ListBullet"/>
        <w:numPr>
          <w:ilvl w:val="1"/>
          <w:numId w:val="155"/>
        </w:numPr>
        <w:spacing w:after="120" w:line="240" w:lineRule="auto"/>
      </w:pPr>
      <w:r>
        <w:t>Credit Rating Level 10 = [Baa3]</w:t>
      </w:r>
    </w:p>
    <w:p w:rsidR="00FB2EAC" w:rsidRPr="008E085D" w:rsidRDefault="00FB2EAC" w:rsidP="007071EF">
      <w:pPr>
        <w:pStyle w:val="ListBullet"/>
        <w:numPr>
          <w:ilvl w:val="1"/>
          <w:numId w:val="155"/>
        </w:numPr>
        <w:spacing w:line="240" w:lineRule="auto"/>
      </w:pPr>
      <w:r w:rsidRPr="008E085D">
        <w:t>Etc.</w:t>
      </w:r>
    </w:p>
    <w:p w:rsidR="00FB2EAC" w:rsidRPr="00075493" w:rsidRDefault="00FB2EAC" w:rsidP="007071EF">
      <w:pPr>
        <w:pStyle w:val="ListBullet"/>
        <w:numPr>
          <w:ilvl w:val="1"/>
          <w:numId w:val="155"/>
        </w:numPr>
        <w:spacing w:line="240" w:lineRule="auto"/>
      </w:pPr>
      <w:r w:rsidRPr="00075493">
        <w:br w:type="page"/>
      </w:r>
    </w:p>
    <w:p w:rsidR="00FB2EAC" w:rsidRDefault="00FB2EAC" w:rsidP="00FB2EAC">
      <w:pPr>
        <w:jc w:val="left"/>
        <w:rPr>
          <w:b/>
          <w:caps/>
          <w:u w:val="single"/>
        </w:rPr>
      </w:pPr>
      <w:r w:rsidRPr="008E085D">
        <w:lastRenderedPageBreak/>
        <w:t>ANNEX </w:t>
      </w:r>
      <w:r>
        <w:t>2: Not Used</w:t>
      </w:r>
      <w:r w:rsidRPr="008E085D">
        <w:t xml:space="preserve"> </w:t>
      </w:r>
      <w:r>
        <w:rPr>
          <w:u w:val="single"/>
        </w:rPr>
        <w:br w:type="page"/>
      </w:r>
    </w:p>
    <w:p w:rsidR="00FB2EAC" w:rsidRPr="00B62B57" w:rsidRDefault="00FB2EAC" w:rsidP="007071EF">
      <w:pPr>
        <w:pStyle w:val="Heading1"/>
        <w:keepNext w:val="0"/>
        <w:widowControl/>
        <w:numPr>
          <w:ilvl w:val="0"/>
          <w:numId w:val="298"/>
        </w:numPr>
        <w:spacing w:after="240"/>
        <w:jc w:val="center"/>
      </w:pPr>
      <w:r w:rsidRPr="00A85E61">
        <w:lastRenderedPageBreak/>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Credit Rating (long term)</w:t>
            </w:r>
          </w:p>
          <w:p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B62B57" w:rsidRDefault="00FB2EAC" w:rsidP="003B2A43">
            <w:pPr>
              <w:pStyle w:val="TableNormal1"/>
              <w:rPr>
                <w:b/>
              </w:rPr>
            </w:pPr>
            <w:r w:rsidRPr="00A85E61">
              <w:rPr>
                <w:b/>
              </w:rPr>
              <w:t>Credit Rating Threshold</w:t>
            </w: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bl>
    <w:p w:rsidR="00FB2EAC" w:rsidRPr="008E085D" w:rsidRDefault="00FB2EAC" w:rsidP="00FB2EAC">
      <w:pPr>
        <w:jc w:val="left"/>
      </w:pPr>
    </w:p>
    <w:p w:rsidR="00FB2EAC" w:rsidRDefault="00FB2EAC" w:rsidP="00FB2EAC">
      <w:pPr>
        <w:jc w:val="left"/>
        <w:rPr>
          <w:b/>
          <w:u w:val="single"/>
        </w:rPr>
      </w:pPr>
      <w:r>
        <w:rPr>
          <w:b/>
          <w:u w:val="single"/>
        </w:rPr>
        <w:br w:type="page"/>
      </w:r>
    </w:p>
    <w:p w:rsidR="00FB2EAC" w:rsidRDefault="00FB2EAC" w:rsidP="00FB2EAC">
      <w:pPr>
        <w:jc w:val="center"/>
        <w:rPr>
          <w:b/>
          <w:u w:val="single"/>
        </w:rPr>
      </w:pPr>
      <w:r w:rsidRPr="00A85E61">
        <w:rPr>
          <w:b/>
          <w:u w:val="single"/>
        </w:rPr>
        <w:lastRenderedPageBreak/>
        <w:t>ANNEX 4: Calculation Methodology for Financial Indicators</w:t>
      </w:r>
    </w:p>
    <w:p w:rsidR="00FB2EAC" w:rsidRPr="008E085D" w:rsidRDefault="00FB2EAC" w:rsidP="00FB2EAC">
      <w:pPr>
        <w:jc w:val="center"/>
        <w:rPr>
          <w:b/>
          <w:u w:val="single"/>
        </w:rPr>
      </w:pPr>
    </w:p>
    <w:p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rsidR="00FB2EAC" w:rsidRDefault="00FB2EAC" w:rsidP="00FB2EAC">
      <w:pPr>
        <w:rPr>
          <w:b/>
          <w:u w:val="single"/>
        </w:rPr>
      </w:pPr>
      <w:r w:rsidRPr="00A85E61">
        <w:rPr>
          <w:b/>
          <w:u w:val="single"/>
        </w:rPr>
        <w:t>General methodology</w:t>
      </w:r>
    </w:p>
    <w:p w:rsidR="00FB2EAC" w:rsidRPr="008E085D" w:rsidRDefault="00FB2EAC" w:rsidP="00FB2EAC">
      <w:pPr>
        <w:rPr>
          <w:b/>
          <w:u w:val="single"/>
        </w:rPr>
      </w:pPr>
    </w:p>
    <w:p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rsidR="00FB2EAC" w:rsidRPr="00A85E61" w:rsidRDefault="00FB2EAC" w:rsidP="007071EF">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rsidR="00FB2EAC" w:rsidRPr="00A85E61" w:rsidRDefault="00FB2EAC" w:rsidP="00FB2EAC">
      <w:pPr>
        <w:pBdr>
          <w:top w:val="nil"/>
          <w:left w:val="nil"/>
          <w:bottom w:val="nil"/>
          <w:right w:val="nil"/>
          <w:between w:val="nil"/>
        </w:pBdr>
        <w:spacing w:after="160" w:line="259" w:lineRule="auto"/>
        <w:ind w:left="993"/>
      </w:pPr>
    </w:p>
    <w:p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rsidTr="003B2A43">
        <w:tc>
          <w:tcPr>
            <w:tcW w:w="1696" w:type="dxa"/>
            <w:shd w:val="clear" w:color="auto" w:fill="D9D9D9" w:themeFill="background1" w:themeFillShade="D9"/>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rsidR="00FB2EAC" w:rsidRPr="00A85E61" w:rsidRDefault="00FB2EAC" w:rsidP="003B2A43">
            <w:pPr>
              <w:spacing w:after="120"/>
              <w:ind w:left="141"/>
            </w:pPr>
            <w:r w:rsidRPr="00A85E61">
              <w:t>Specific Methodology</w:t>
            </w:r>
          </w:p>
        </w:tc>
      </w:tr>
      <w:tr w:rsidR="00FB2EAC" w:rsidRPr="000022C0" w:rsidTr="003B2A43">
        <w:tc>
          <w:tcPr>
            <w:tcW w:w="1696" w:type="dxa"/>
            <w:vAlign w:val="center"/>
          </w:tcPr>
          <w:p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rsidR="00FB2EAC" w:rsidRPr="00A85E61" w:rsidRDefault="00FB2EAC" w:rsidP="003B2A43">
            <w:pPr>
              <w:spacing w:after="120"/>
              <w:ind w:left="141"/>
            </w:pPr>
            <w:r w:rsidRPr="00A85E61">
              <w:t>Where an entity has an operating loss (i.e. where the operating profit is negative), Operating Profit should be taken to be zero.</w:t>
            </w:r>
          </w:p>
          <w:p w:rsidR="00FB2EAC" w:rsidRPr="00A85E61" w:rsidRDefault="00FB2EAC" w:rsidP="003B2A43"/>
        </w:tc>
      </w:tr>
      <w:tr w:rsidR="00FB2EAC" w:rsidRPr="000022C0" w:rsidTr="003B2A43">
        <w:tc>
          <w:tcPr>
            <w:tcW w:w="1696" w:type="dxa"/>
            <w:vAlign w:val="center"/>
          </w:tcPr>
          <w:p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7071EF">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 xml:space="preserve">non-designated </w:t>
            </w:r>
            <w:r w:rsidRPr="00A85E61">
              <w:lastRenderedPageBreak/>
              <w:t>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rsidR="00FB2EAC" w:rsidRDefault="00FB2EAC" w:rsidP="003B2A43">
            <w:pPr>
              <w:pStyle w:val="ListParagraph"/>
              <w:spacing w:after="120"/>
              <w:ind w:left="567"/>
            </w:pPr>
          </w:p>
          <w:p w:rsidR="00FB2EAC" w:rsidRPr="00EA1609" w:rsidRDefault="00FB2EAC" w:rsidP="007071EF">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rsidTr="003B2A43">
        <w:tc>
          <w:tcPr>
            <w:tcW w:w="1696" w:type="dxa"/>
            <w:vAlign w:val="center"/>
          </w:tcPr>
          <w:p w:rsidR="00FB2EAC" w:rsidRPr="00A85E61" w:rsidRDefault="00FB2EAC" w:rsidP="003B2A43">
            <w:pPr>
              <w:pStyle w:val="Heading3"/>
              <w:numPr>
                <w:ilvl w:val="0"/>
                <w:numId w:val="0"/>
              </w:numPr>
              <w:outlineLvl w:val="2"/>
              <w:rPr>
                <w:b/>
                <w:sz w:val="18"/>
              </w:rPr>
            </w:pPr>
            <w:r w:rsidRPr="00A85E61">
              <w:rPr>
                <w:b/>
                <w:sz w:val="18"/>
              </w:rPr>
              <w:lastRenderedPageBreak/>
              <w:t xml:space="preserve">3 </w:t>
            </w:r>
          </w:p>
          <w:p w:rsidR="00FB2EAC" w:rsidRPr="00A85E61" w:rsidRDefault="00FB2EAC" w:rsidP="003B2A43">
            <w:r w:rsidRPr="00A85E61">
              <w:rPr>
                <w:b/>
                <w:sz w:val="18"/>
              </w:rPr>
              <w:t>Net Debt + Net  Pension Deficit to EBITDA ratio</w:t>
            </w:r>
          </w:p>
        </w:tc>
        <w:tc>
          <w:tcPr>
            <w:tcW w:w="6611" w:type="dxa"/>
          </w:tcPr>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rsidR="00FB2EAC" w:rsidRPr="00A85E61" w:rsidRDefault="00FB2EAC" w:rsidP="003B2A43">
            <w:pPr>
              <w:spacing w:line="276" w:lineRule="auto"/>
              <w:ind w:left="426"/>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3B2A43">
            <w:pPr>
              <w:spacing w:after="120" w:line="276" w:lineRule="auto"/>
              <w:ind w:left="141"/>
            </w:pPr>
          </w:p>
          <w:p w:rsidR="00FB2EAC" w:rsidRPr="00A85E61" w:rsidRDefault="00FB2EAC" w:rsidP="007071EF">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lastRenderedPageBreak/>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Pr="00A85E61" w:rsidRDefault="00FB2EAC" w:rsidP="003B2A43">
            <w:pPr>
              <w:ind w:left="426"/>
            </w:pPr>
          </w:p>
          <w:p w:rsidR="00FB2EAC" w:rsidRDefault="00FB2EAC" w:rsidP="007071EF">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rsidR="00FB2EAC" w:rsidRPr="00B733FC" w:rsidRDefault="00FB2EAC" w:rsidP="003B2A43">
            <w:pPr>
              <w:spacing w:after="120" w:line="276" w:lineRule="auto"/>
              <w:ind w:left="599"/>
            </w:pPr>
            <w:r>
              <w:t>Where ‘Net Debt + Net Pension Deficit’ is negative, the relevant Financial Target Threshold should be treated as having been met.</w:t>
            </w:r>
          </w:p>
          <w:p w:rsidR="00FB2EAC" w:rsidRPr="00A85E61" w:rsidRDefault="00FB2EAC" w:rsidP="003B2A43">
            <w:pPr>
              <w:pStyle w:val="ListParagraph"/>
              <w:spacing w:after="120"/>
              <w:ind w:left="599"/>
            </w:pPr>
          </w:p>
          <w:p w:rsidR="00FB2EAC" w:rsidRPr="00075493" w:rsidRDefault="00FB2EAC" w:rsidP="007071EF">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rsidR="00FB2EAC" w:rsidRPr="00A85E61" w:rsidRDefault="00FB2EAC" w:rsidP="00FB2EAC"/>
    <w:p w:rsidR="00FB2EAC" w:rsidRPr="008E085D" w:rsidRDefault="00FB2EAC" w:rsidP="00FB2EAC"/>
    <w:p w:rsidR="00FB2EAC" w:rsidRDefault="00FB2EAC" w:rsidP="00FB2EAC">
      <w:pPr>
        <w:jc w:val="left"/>
      </w:pPr>
      <w:r>
        <w:br w:type="page"/>
      </w:r>
    </w:p>
    <w:p w:rsidR="00FB2EAC" w:rsidRPr="008E085D" w:rsidRDefault="00FB2EAC" w:rsidP="00FB2EAC">
      <w:pPr>
        <w:jc w:val="center"/>
        <w:rPr>
          <w:b/>
          <w:u w:val="single"/>
        </w:rPr>
      </w:pPr>
      <w:r>
        <w:rPr>
          <w:b/>
          <w:u w:val="single"/>
        </w:rPr>
        <w:lastRenderedPageBreak/>
        <w:t>ANNEX 5</w:t>
      </w:r>
      <w:r w:rsidRPr="00A85E61">
        <w:rPr>
          <w:b/>
          <w:u w:val="single"/>
        </w:rPr>
        <w:t xml:space="preserve">: </w:t>
      </w:r>
      <w:r>
        <w:rPr>
          <w:b/>
          <w:u w:val="single"/>
        </w:rPr>
        <w:t>Board Confirmation</w:t>
      </w:r>
    </w:p>
    <w:p w:rsidR="00FB2EAC" w:rsidRDefault="00FB2EAC" w:rsidP="00FB2EAC">
      <w:pPr>
        <w:rPr>
          <w:b/>
        </w:rPr>
      </w:pPr>
    </w:p>
    <w:p w:rsidR="00FB2EAC" w:rsidRDefault="00FB2EAC" w:rsidP="00FB2EAC">
      <w:pPr>
        <w:rPr>
          <w:b/>
        </w:rPr>
      </w:pPr>
      <w:r>
        <w:rPr>
          <w:b/>
        </w:rPr>
        <w:t>Supplier Name:</w:t>
      </w:r>
    </w:p>
    <w:p w:rsidR="00FB2EAC" w:rsidRDefault="00FB2EAC" w:rsidP="00FB2EAC">
      <w:pPr>
        <w:rPr>
          <w:b/>
        </w:rPr>
      </w:pPr>
      <w:r>
        <w:rPr>
          <w:b/>
        </w:rPr>
        <w:t>Contract Reference Number:</w:t>
      </w:r>
    </w:p>
    <w:p w:rsidR="00FB2EAC" w:rsidRDefault="00FB2EAC" w:rsidP="00FB2EAC"/>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rsidR="00FB2EAC" w:rsidRDefault="00FB2EAC" w:rsidP="007071EF">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rsidR="00FB2EAC" w:rsidRPr="00B733FC" w:rsidRDefault="00FB2EAC" w:rsidP="00FB2EAC">
      <w:pPr>
        <w:pStyle w:val="ListParagraph"/>
        <w:spacing w:after="0"/>
        <w:ind w:left="1276"/>
        <w:rPr>
          <w:rFonts w:asciiTheme="majorHAnsi" w:hAnsiTheme="majorHAnsi" w:cs="Arial"/>
        </w:rPr>
      </w:pPr>
    </w:p>
    <w:p w:rsidR="00FB2EAC" w:rsidRPr="00B733FC" w:rsidRDefault="00FB2EAC" w:rsidP="007071EF">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rsidR="00FB2EAC" w:rsidRPr="00B733FC" w:rsidRDefault="00FB2EAC" w:rsidP="00FB2EAC">
      <w:pPr>
        <w:rPr>
          <w:rFonts w:asciiTheme="majorHAnsi" w:hAnsiTheme="majorHAnsi" w:cs="Arial"/>
        </w:rPr>
      </w:pPr>
    </w:p>
    <w:p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rsidR="00FB2EA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B733F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rsidR="00E813FA" w:rsidRDefault="00E813FA" w:rsidP="00E813FA">
      <w:pPr>
        <w:pStyle w:val="PartDes"/>
        <w:jc w:val="left"/>
      </w:pPr>
      <w:r w:rsidRPr="00D90B04">
        <w:rPr>
          <w:noProof/>
          <w:lang w:eastAsia="en-GB"/>
        </w:rPr>
        <w:lastRenderedPageBreak/>
        <w:drawing>
          <wp:inline distT="0" distB="0" distL="0" distR="0" wp14:anchorId="690DD265" wp14:editId="524D506C">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7B131001" wp14:editId="2559EF39">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063B371A" wp14:editId="28BD884F">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54" w:name="_Toc185132482"/>
      <w:bookmarkStart w:id="1555" w:name="_Toc185132494"/>
      <w:bookmarkStart w:id="1556" w:name="_Toc185132518"/>
      <w:bookmarkEnd w:id="1554"/>
      <w:bookmarkEnd w:id="1555"/>
      <w:bookmarkEnd w:id="1556"/>
      <w:r w:rsidRPr="001620BE">
        <w:rPr>
          <w:rFonts w:asciiTheme="majorHAnsi" w:hAnsiTheme="majorHAnsi"/>
          <w:b/>
          <w:bCs/>
          <w:sz w:val="32"/>
        </w:rPr>
        <w:lastRenderedPageBreak/>
        <w:t xml:space="preserve">Schedule 7.5 | </w:t>
      </w:r>
      <w:r w:rsidRPr="001620BE">
        <w:rPr>
          <w:rFonts w:asciiTheme="majorHAnsi" w:hAnsiTheme="majorHAnsi"/>
          <w:b/>
          <w:sz w:val="32"/>
          <w:szCs w:val="24"/>
        </w:rPr>
        <w:t>Financial Reports and Audit Rights</w:t>
      </w:r>
    </w:p>
    <w:p w:rsidR="00E813FA" w:rsidRPr="001620BE" w:rsidRDefault="00E813FA" w:rsidP="00E813FA">
      <w:pPr>
        <w:jc w:val="left"/>
        <w:rPr>
          <w:rFonts w:ascii="Calibri" w:hAnsi="Calibri"/>
          <w:b/>
          <w:bCs/>
          <w:sz w:val="24"/>
        </w:rPr>
      </w:pPr>
    </w:p>
    <w:p w:rsidR="00E813FA" w:rsidRPr="00584524" w:rsidRDefault="00E813FA" w:rsidP="007071EF">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rsidTr="00E813FA">
        <w:tc>
          <w:tcPr>
            <w:tcW w:w="2530" w:type="dxa"/>
          </w:tcPr>
          <w:p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0F1FDD">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rsidR="00E813FA" w:rsidRPr="001620BE" w:rsidRDefault="00E813FA" w:rsidP="007071EF">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rsidR="00E813FA" w:rsidRPr="001620BE" w:rsidRDefault="00E813FA" w:rsidP="007071EF">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rsidR="00E813FA" w:rsidRPr="001620BE" w:rsidRDefault="00E813FA" w:rsidP="007071EF">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rsidR="00E813FA" w:rsidRPr="001620BE" w:rsidRDefault="00E813FA" w:rsidP="007071EF">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 xml:space="preserve">one million pounds Sterling (£1,000,000) </w:t>
            </w:r>
            <w:r w:rsidRPr="001620BE">
              <w:rPr>
                <w:rFonts w:asciiTheme="minorHAnsi" w:hAnsiTheme="minorHAnsi" w:cs="Arial"/>
                <w:color w:val="000000"/>
                <w:spacing w:val="-2"/>
                <w:sz w:val="24"/>
                <w:szCs w:val="24"/>
              </w:rPr>
              <w:lastRenderedPageBreak/>
              <w:t>or more;</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lastRenderedPageBreak/>
              <w:t>“Onerous Contract”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rsidTr="00E813FA">
        <w:tc>
          <w:tcPr>
            <w:tcW w:w="2530" w:type="dxa"/>
          </w:tcPr>
          <w:p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rsidR="004F01F0" w:rsidRPr="001620BE" w:rsidRDefault="004F01F0" w:rsidP="00E813FA">
            <w:pPr>
              <w:widowControl w:val="0"/>
              <w:rPr>
                <w:rFonts w:asciiTheme="minorHAnsi" w:hAnsiTheme="minorHAnsi" w:cs="Arial"/>
                <w:color w:val="000000"/>
                <w:sz w:val="24"/>
                <w:szCs w:val="24"/>
              </w:rPr>
            </w:pP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rsidR="00E813FA" w:rsidRPr="001620BE" w:rsidRDefault="00E813FA" w:rsidP="007071EF">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lastRenderedPageBreak/>
              <w:t xml:space="preserve">an explanation of the type and value of risk and contingencies associated with the provision of the Services, including the amount of money attributed to each risk and/or contingency; and </w:t>
            </w:r>
          </w:p>
          <w:p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lastRenderedPageBreak/>
        <w:br w:type="page"/>
      </w:r>
      <w:r w:rsidRPr="00390ADB">
        <w:rPr>
          <w:rFonts w:asciiTheme="majorHAnsi" w:hAnsiTheme="majorHAnsi"/>
          <w:b w:val="0"/>
          <w:sz w:val="28"/>
          <w:szCs w:val="28"/>
        </w:rPr>
        <w:lastRenderedPageBreak/>
        <w:t xml:space="preserve">PART </w:t>
      </w:r>
      <w:bookmarkStart w:id="1557" w:name="sch7point5partA"/>
      <w:r w:rsidRPr="00390ADB">
        <w:rPr>
          <w:rFonts w:asciiTheme="majorHAnsi" w:hAnsiTheme="majorHAnsi"/>
          <w:b w:val="0"/>
          <w:sz w:val="28"/>
          <w:szCs w:val="28"/>
        </w:rPr>
        <w:t>A</w:t>
      </w:r>
      <w:bookmarkEnd w:id="1557"/>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rsidR="00E813FA" w:rsidRPr="00584524" w:rsidRDefault="00E813FA" w:rsidP="007071EF">
      <w:pPr>
        <w:pStyle w:val="Heading2"/>
        <w:keepNext/>
        <w:keepLines/>
        <w:widowControl/>
        <w:numPr>
          <w:ilvl w:val="1"/>
          <w:numId w:val="187"/>
        </w:numPr>
        <w:spacing w:after="240"/>
        <w:rPr>
          <w:rFonts w:asciiTheme="minorHAnsi" w:hAnsiTheme="minorHAnsi"/>
          <w:b/>
          <w:sz w:val="24"/>
          <w:szCs w:val="24"/>
        </w:rPr>
      </w:pPr>
      <w:bookmarkStart w:id="1558" w:name="_Ref440527349"/>
      <w:r w:rsidRPr="00584524">
        <w:rPr>
          <w:rFonts w:asciiTheme="minorHAnsi" w:hAnsiTheme="minorHAnsi"/>
          <w:b/>
          <w:sz w:val="24"/>
          <w:szCs w:val="24"/>
        </w:rPr>
        <w:t>FINANCIAL TRANSPARENCY OBJECTIVES</w:t>
      </w:r>
      <w:bookmarkEnd w:id="1558"/>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rsidR="00E813FA" w:rsidRPr="001620BE" w:rsidRDefault="00E813FA" w:rsidP="00E813FA">
      <w:pPr>
        <w:rPr>
          <w:rFonts w:asciiTheme="minorHAnsi" w:hAnsiTheme="minorHAnsi"/>
          <w:sz w:val="24"/>
          <w:szCs w:val="24"/>
        </w:rPr>
      </w:pPr>
    </w:p>
    <w:p w:rsidR="00E813FA" w:rsidRPr="004F01F0" w:rsidRDefault="00E813FA" w:rsidP="007071EF">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rsidR="00E813FA" w:rsidRPr="001620BE"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lastRenderedPageBreak/>
        <w:t>maintain and retain the Open Book Data; and</w:t>
      </w:r>
    </w:p>
    <w:p w:rsidR="00E813FA"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rsidR="004F01F0" w:rsidRDefault="004F01F0" w:rsidP="007071EF">
      <w:pPr>
        <w:pStyle w:val="Body4"/>
        <w:numPr>
          <w:ilvl w:val="0"/>
          <w:numId w:val="141"/>
        </w:numPr>
        <w:rPr>
          <w:b/>
        </w:rPr>
      </w:pPr>
      <w:r w:rsidRPr="004F01F0">
        <w:rPr>
          <w:b/>
        </w:rPr>
        <w:t>ONEROUS CONTRACTS</w:t>
      </w:r>
    </w:p>
    <w:p w:rsidR="004F01F0" w:rsidRPr="004F01F0" w:rsidRDefault="004F01F0" w:rsidP="007071EF">
      <w:pPr>
        <w:pStyle w:val="ListParagraph"/>
        <w:keepLines/>
        <w:numPr>
          <w:ilvl w:val="1"/>
          <w:numId w:val="298"/>
        </w:numPr>
        <w:spacing w:after="240" w:line="240" w:lineRule="auto"/>
        <w:contextualSpacing w:val="0"/>
        <w:jc w:val="both"/>
        <w:outlineLvl w:val="2"/>
        <w:rPr>
          <w:vanish/>
        </w:rPr>
      </w:pPr>
    </w:p>
    <w:p w:rsidR="004F01F0" w:rsidRPr="004F01F0" w:rsidRDefault="004F01F0" w:rsidP="007071EF">
      <w:pPr>
        <w:pStyle w:val="ListParagraph"/>
        <w:keepLines/>
        <w:numPr>
          <w:ilvl w:val="1"/>
          <w:numId w:val="298"/>
        </w:numPr>
        <w:spacing w:after="240" w:line="240" w:lineRule="auto"/>
        <w:contextualSpacing w:val="0"/>
        <w:jc w:val="both"/>
        <w:outlineLvl w:val="2"/>
        <w:rPr>
          <w:vanish/>
        </w:rPr>
      </w:pPr>
    </w:p>
    <w:p w:rsidR="004F01F0" w:rsidRDefault="004F01F0" w:rsidP="007071EF">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rsidR="004F01F0" w:rsidRDefault="004F01F0" w:rsidP="007071EF">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rsidR="004F01F0" w:rsidRDefault="004F01F0" w:rsidP="007071EF">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rsidR="004F01F0" w:rsidRDefault="004F01F0" w:rsidP="007071EF">
      <w:pPr>
        <w:pStyle w:val="Heading4"/>
        <w:keepLines/>
        <w:widowControl/>
        <w:numPr>
          <w:ilvl w:val="3"/>
          <w:numId w:val="298"/>
        </w:numPr>
        <w:spacing w:after="240"/>
      </w:pPr>
      <w:r>
        <w:t>the measures which the Supplier intends to put in place to minimise and mitigate any adverse impact on the provision on the Services;</w:t>
      </w:r>
    </w:p>
    <w:p w:rsidR="004F01F0" w:rsidRDefault="004F01F0" w:rsidP="007071EF">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rsidR="004F01F0" w:rsidRDefault="004F01F0" w:rsidP="007071EF">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rsidR="004F01F0" w:rsidRDefault="004F01F0" w:rsidP="007071EF">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rsidR="004F01F0" w:rsidRDefault="004F01F0" w:rsidP="007071EF">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rsidR="004F01F0" w:rsidRPr="004F01F0" w:rsidRDefault="004F01F0" w:rsidP="004F01F0">
      <w:pPr>
        <w:pStyle w:val="Body4"/>
        <w:ind w:left="0"/>
        <w:rPr>
          <w:b/>
        </w:rPr>
      </w:pPr>
    </w:p>
    <w:p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lastRenderedPageBreak/>
        <w:t xml:space="preserve">PART </w:t>
      </w:r>
      <w:bookmarkStart w:id="1559" w:name="sch7point5partB"/>
      <w:r w:rsidRPr="00390ADB">
        <w:rPr>
          <w:rFonts w:asciiTheme="majorHAnsi" w:hAnsiTheme="majorHAnsi"/>
          <w:b w:val="0"/>
          <w:sz w:val="28"/>
          <w:szCs w:val="24"/>
        </w:rPr>
        <w:t>B</w:t>
      </w:r>
      <w:bookmarkEnd w:id="1559"/>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560" w:name="_Ref440527279"/>
      <w:r w:rsidRPr="00584524">
        <w:rPr>
          <w:rFonts w:asciiTheme="minorHAnsi" w:hAnsiTheme="minorHAnsi"/>
          <w:b/>
          <w:sz w:val="24"/>
          <w:szCs w:val="24"/>
        </w:rPr>
        <w:t>FINANCIAL REPORTS</w:t>
      </w:r>
      <w:bookmarkEnd w:id="1560"/>
    </w:p>
    <w:p w:rsidR="00E813FA" w:rsidRPr="00E813FA" w:rsidRDefault="00E813FA" w:rsidP="007071EF">
      <w:pPr>
        <w:pStyle w:val="BBLegal2"/>
        <w:keepLines/>
        <w:numPr>
          <w:ilvl w:val="2"/>
          <w:numId w:val="188"/>
        </w:numPr>
        <w:spacing w:after="240"/>
        <w:rPr>
          <w:rFonts w:asciiTheme="minorHAnsi" w:hAnsiTheme="minorHAnsi"/>
          <w:szCs w:val="24"/>
        </w:rPr>
      </w:pPr>
      <w:bookmarkStart w:id="1561" w:name="_Ref440527340"/>
      <w:r w:rsidRPr="00E813FA">
        <w:rPr>
          <w:rFonts w:asciiTheme="minorHAnsi" w:hAnsiTheme="minorHAnsi"/>
          <w:szCs w:val="24"/>
        </w:rPr>
        <w:t>The Supplier shall provide</w:t>
      </w:r>
      <w:bookmarkEnd w:id="1561"/>
      <w:r w:rsidRPr="00E813FA">
        <w:rPr>
          <w:rFonts w:asciiTheme="minorHAnsi" w:hAnsiTheme="minorHAnsi"/>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rsidTr="00E813FA">
        <w:tc>
          <w:tcPr>
            <w:tcW w:w="4111" w:type="dxa"/>
            <w:shd w:val="clear" w:color="auto" w:fill="D9D9D9"/>
          </w:tcPr>
          <w:p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rsidR="00E813FA" w:rsidRPr="001620BE" w:rsidRDefault="00E813FA" w:rsidP="00E813FA">
            <w:pPr>
              <w:pStyle w:val="TableNormal1"/>
              <w:rPr>
                <w:b/>
                <w:sz w:val="24"/>
                <w:szCs w:val="24"/>
              </w:rPr>
            </w:pPr>
            <w:r w:rsidRPr="001620BE">
              <w:rPr>
                <w:b/>
                <w:sz w:val="24"/>
                <w:szCs w:val="24"/>
              </w:rPr>
              <w:t>When to be provided</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Annual Contract Report</w:t>
            </w:r>
          </w:p>
        </w:tc>
        <w:tc>
          <w:tcPr>
            <w:tcW w:w="4252" w:type="dxa"/>
          </w:tcPr>
          <w:p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rsidR="00E813FA" w:rsidRPr="001620BE" w:rsidRDefault="00E813FA" w:rsidP="00E813FA">
            <w:pPr>
              <w:pStyle w:val="TableNormal1"/>
              <w:rPr>
                <w:sz w:val="24"/>
                <w:szCs w:val="24"/>
              </w:rPr>
            </w:pPr>
            <w:r w:rsidRPr="001620BE">
              <w:rPr>
                <w:sz w:val="24"/>
                <w:szCs w:val="24"/>
              </w:rPr>
              <w:t>Within six (6) months after the end of the Term</w:t>
            </w:r>
          </w:p>
        </w:tc>
      </w:tr>
    </w:tbl>
    <w:p w:rsidR="00E813FA" w:rsidRPr="001620BE" w:rsidRDefault="00E813FA" w:rsidP="00E813FA">
      <w:pPr>
        <w:pStyle w:val="Heading3"/>
        <w:numPr>
          <w:ilvl w:val="0"/>
          <w:numId w:val="0"/>
        </w:numPr>
        <w:ind w:left="709"/>
        <w:rPr>
          <w:rFonts w:asciiTheme="minorHAnsi" w:hAnsiTheme="minorHAnsi"/>
          <w:sz w:val="24"/>
          <w:szCs w:val="24"/>
        </w:rPr>
      </w:pP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quote all Costs and Charges based on current prices.</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62" w:name="_Ref440527365"/>
      <w:r w:rsidRPr="001620BE">
        <w:rPr>
          <w:rFonts w:asciiTheme="minorHAnsi" w:hAnsiTheme="minorHAnsi"/>
          <w:sz w:val="24"/>
          <w:szCs w:val="24"/>
        </w:rPr>
        <w:t>The Supplier shall:</w:t>
      </w:r>
      <w:bookmarkEnd w:id="1562"/>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63"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63"/>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64"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64"/>
      <w:r w:rsidRPr="001620BE">
        <w:rPr>
          <w:rFonts w:asciiTheme="minorHAnsi" w:hAnsiTheme="minorHAnsi"/>
          <w:sz w:val="24"/>
          <w:szCs w:val="24"/>
        </w:rPr>
        <w:t xml:space="preserve">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lastRenderedPageBreak/>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65"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65"/>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66"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66"/>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67"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67"/>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568" w:name="_Ref440525932"/>
      <w:r w:rsidRPr="00584524">
        <w:rPr>
          <w:rFonts w:asciiTheme="minorHAnsi" w:hAnsiTheme="minorHAnsi"/>
          <w:b/>
          <w:sz w:val="24"/>
          <w:szCs w:val="24"/>
        </w:rPr>
        <w:t>FINANCIAL MODEL</w:t>
      </w:r>
      <w:bookmarkEnd w:id="1568"/>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69"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69"/>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lastRenderedPageBreak/>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70" w:name="_Ref440294030"/>
      <w:r w:rsidRPr="001620BE">
        <w:rPr>
          <w:rFonts w:asciiTheme="minorHAnsi" w:hAnsiTheme="minorHAnsi"/>
          <w:sz w:val="24"/>
          <w:szCs w:val="24"/>
        </w:rPr>
        <w:t>The Supplier shall:</w:t>
      </w:r>
      <w:bookmarkEnd w:id="1570"/>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prepare each iteration of the Financial Model using the same methodology as that used for the initial financial model agreed by the Supplier and the Authority in writing on or before the Effective Date;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71" w:name="_Ref410304364"/>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71"/>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details of any other manpower costs, not already included in these rates, for all activities to be undertaken;</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72" w:name="_Ref381135462"/>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73"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72"/>
      <w:bookmarkEnd w:id="1573"/>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74" w:name="_Ref381135473"/>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74"/>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bookmarkStart w:id="1575" w:name="_Ref440294711"/>
      <w:r w:rsidRPr="001620BE">
        <w:rPr>
          <w:rFonts w:asciiTheme="minorHAnsi" w:hAnsiTheme="minorHAnsi"/>
          <w:sz w:val="24"/>
          <w:szCs w:val="24"/>
        </w:rPr>
        <w:t>the Authority has approved the relevant Financial Model.</w:t>
      </w:r>
      <w:bookmarkEnd w:id="1575"/>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lastRenderedPageBreak/>
        <w:t>KEY SUB</w:t>
      </w:r>
      <w:r w:rsidRPr="00584524">
        <w:rPr>
          <w:rFonts w:asciiTheme="minorHAnsi" w:hAnsiTheme="minorHAnsi"/>
          <w:b/>
          <w:sz w:val="24"/>
          <w:szCs w:val="24"/>
        </w:rPr>
        <w:noBreakHyphen/>
        <w:t>CONTRACTORS</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0F1FDD">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rsidR="00E813FA" w:rsidRPr="00390ADB" w:rsidRDefault="00E813FA" w:rsidP="007071EF">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lastRenderedPageBreak/>
        <w:t xml:space="preserve">PART </w:t>
      </w:r>
      <w:bookmarkStart w:id="1576" w:name="sch7point5partC"/>
      <w:r w:rsidRPr="00390ADB">
        <w:rPr>
          <w:rFonts w:asciiTheme="majorHAnsi" w:hAnsiTheme="majorHAnsi"/>
          <w:b w:val="0"/>
          <w:sz w:val="28"/>
          <w:szCs w:val="24"/>
        </w:rPr>
        <w:t>C</w:t>
      </w:r>
      <w:bookmarkEnd w:id="1576"/>
      <w:r>
        <w:rPr>
          <w:rFonts w:asciiTheme="majorHAnsi" w:hAnsiTheme="majorHAnsi"/>
          <w:b w:val="0"/>
          <w:sz w:val="28"/>
          <w:szCs w:val="24"/>
        </w:rPr>
        <w:t xml:space="preserve"> | </w:t>
      </w:r>
      <w:r w:rsidRPr="00390ADB">
        <w:rPr>
          <w:rFonts w:asciiTheme="majorHAnsi" w:hAnsiTheme="majorHAnsi"/>
          <w:b w:val="0"/>
          <w:sz w:val="28"/>
          <w:szCs w:val="24"/>
        </w:rPr>
        <w:t>Audit Rights</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lang w:val="en-US"/>
        </w:rPr>
      </w:pPr>
      <w:bookmarkStart w:id="1577"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577"/>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78" w:name="_Ref440527414"/>
      <w:bookmarkStart w:id="1579" w:name="_Ref458940254"/>
      <w:bookmarkStart w:id="1580"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578"/>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1" w:name="_Toc139080144"/>
      <w:bookmarkEnd w:id="1579"/>
      <w:bookmarkEnd w:id="1580"/>
      <w:r w:rsidRPr="001620BE">
        <w:rPr>
          <w:rFonts w:asciiTheme="minorHAnsi" w:hAnsiTheme="minorHAnsi"/>
          <w:sz w:val="24"/>
          <w:szCs w:val="24"/>
        </w:rPr>
        <w:t>to verify the integrity and content of any Financial Report;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581"/>
      <w:r w:rsidRPr="001620BE">
        <w:rPr>
          <w:rFonts w:asciiTheme="minorHAnsi" w:hAnsiTheme="minorHAnsi"/>
          <w:sz w:val="24"/>
          <w:szCs w:val="24"/>
        </w:rPr>
        <w:t>);</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2" w:name="_Toc139080145"/>
      <w:bookmarkStart w:id="1583" w:name="_Ref492448856"/>
      <w:r w:rsidRPr="001620BE">
        <w:rPr>
          <w:rFonts w:asciiTheme="minorHAnsi" w:hAnsiTheme="minorHAnsi"/>
          <w:sz w:val="24"/>
          <w:szCs w:val="24"/>
        </w:rPr>
        <w:t xml:space="preserve">to verify the Certificate of Costs and/or the Open Book Data;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4" w:name="_Toc139080150"/>
      <w:bookmarkEnd w:id="1582"/>
      <w:bookmarkEnd w:id="1583"/>
      <w:r w:rsidRPr="001620BE">
        <w:rPr>
          <w:rFonts w:asciiTheme="minorHAnsi" w:hAnsiTheme="minorHAnsi"/>
          <w:sz w:val="24"/>
          <w:szCs w:val="24"/>
        </w:rPr>
        <w:t>to review any books of account and the internal contract management accounts kept by the Supplier in connection with this Agreement;</w:t>
      </w:r>
      <w:bookmarkEnd w:id="1584"/>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5"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585"/>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6"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586"/>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7" w:name="_Toc139080153"/>
      <w:r w:rsidRPr="001620BE">
        <w:rPr>
          <w:rFonts w:asciiTheme="minorHAnsi" w:hAnsiTheme="minorHAnsi"/>
          <w:sz w:val="24"/>
          <w:szCs w:val="24"/>
        </w:rPr>
        <w:lastRenderedPageBreak/>
        <w:t>to verify the accuracy and completeness of any Management Information delivered or required by this Agreement;</w:t>
      </w:r>
      <w:bookmarkEnd w:id="1587"/>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8"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588"/>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89" w:name="_Toc139080155"/>
      <w:r w:rsidRPr="001620BE">
        <w:rPr>
          <w:rFonts w:asciiTheme="minorHAnsi" w:hAnsiTheme="minorHAnsi"/>
          <w:sz w:val="24"/>
          <w:szCs w:val="24"/>
        </w:rPr>
        <w:t>to review the accuracy and completeness of the Registers;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589"/>
      <w:r w:rsidRPr="001620BE">
        <w:rPr>
          <w:rFonts w:asciiTheme="minorHAnsi" w:hAnsiTheme="minorHAnsi"/>
          <w:sz w:val="24"/>
          <w:szCs w:val="24"/>
        </w:rPr>
        <w:t xml:space="preserve"> and/or</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0" w:name="_Ref440295277"/>
      <w:r w:rsidRPr="001620BE">
        <w:rPr>
          <w:rFonts w:asciiTheme="minorHAnsi" w:hAnsiTheme="minorHAnsi"/>
          <w:sz w:val="24"/>
          <w:szCs w:val="24"/>
        </w:rPr>
        <w:t>Except where:</w:t>
      </w:r>
      <w:bookmarkEnd w:id="1590"/>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591" w:name="_Toc139080159"/>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592" w:name="_Ref440527435"/>
      <w:r w:rsidRPr="00584524">
        <w:rPr>
          <w:rFonts w:asciiTheme="minorHAnsi" w:hAnsiTheme="minorHAnsi"/>
          <w:b/>
          <w:sz w:val="24"/>
          <w:szCs w:val="24"/>
          <w:lang w:val="en-US"/>
        </w:rPr>
        <w:lastRenderedPageBreak/>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592"/>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591"/>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3"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593"/>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4" w:name="_Toc139080161"/>
      <w:r w:rsidRPr="001620BE">
        <w:rPr>
          <w:rFonts w:asciiTheme="minorHAnsi" w:hAnsiTheme="minorHAnsi"/>
          <w:sz w:val="24"/>
          <w:szCs w:val="24"/>
        </w:rPr>
        <w:t>all information requested by the Authority within the scope of the audit;</w:t>
      </w:r>
      <w:bookmarkEnd w:id="1594"/>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5"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595"/>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6" w:name="_Toc139080163"/>
      <w:r w:rsidRPr="001620BE">
        <w:rPr>
          <w:rFonts w:asciiTheme="minorHAnsi" w:hAnsiTheme="minorHAnsi"/>
          <w:sz w:val="24"/>
          <w:szCs w:val="24"/>
        </w:rPr>
        <w:t>access to the Supplier System; and</w:t>
      </w:r>
      <w:bookmarkEnd w:id="1596"/>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7" w:name="_Toc139080164"/>
      <w:r w:rsidRPr="001620BE">
        <w:rPr>
          <w:rFonts w:asciiTheme="minorHAnsi" w:hAnsiTheme="minorHAnsi"/>
          <w:sz w:val="24"/>
          <w:szCs w:val="24"/>
        </w:rPr>
        <w:t>access to Supplier Personnel.</w:t>
      </w:r>
      <w:bookmarkEnd w:id="1597"/>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8" w:name="_Ref458423148"/>
      <w:bookmarkStart w:id="1599"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598"/>
      <w:r w:rsidRPr="001620BE">
        <w:rPr>
          <w:rFonts w:asciiTheme="minorHAnsi" w:hAnsiTheme="minorHAnsi"/>
          <w:sz w:val="24"/>
          <w:szCs w:val="24"/>
        </w:rPr>
        <w:t>Performance Indicators.</w:t>
      </w:r>
      <w:bookmarkEnd w:id="1599"/>
      <w:r w:rsidRPr="001620BE">
        <w:rPr>
          <w:rFonts w:asciiTheme="minorHAnsi" w:hAnsiTheme="minorHAnsi"/>
          <w:sz w:val="24"/>
          <w:szCs w:val="24"/>
        </w:rPr>
        <w:t xml:space="preserve">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00" w:name="_Ref87973381"/>
      <w:bookmarkStart w:id="1601"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00"/>
      <w:bookmarkEnd w:id="1601"/>
      <w:r w:rsidRPr="001620BE">
        <w:rPr>
          <w:rFonts w:asciiTheme="minorHAnsi" w:hAnsiTheme="minorHAnsi"/>
          <w:sz w:val="24"/>
          <w:szCs w:val="24"/>
        </w:rPr>
        <w:t xml:space="preserve">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02"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02"/>
    </w:p>
    <w:p w:rsidR="00E813FA" w:rsidRPr="00E813FA" w:rsidRDefault="00E813FA" w:rsidP="007071EF">
      <w:pPr>
        <w:pStyle w:val="Heading2"/>
        <w:keepNext/>
        <w:keepLines/>
        <w:widowControl/>
        <w:numPr>
          <w:ilvl w:val="1"/>
          <w:numId w:val="188"/>
        </w:numPr>
        <w:spacing w:after="240"/>
        <w:rPr>
          <w:rFonts w:asciiTheme="minorHAnsi" w:hAnsiTheme="minorHAnsi"/>
          <w:b/>
          <w:sz w:val="24"/>
          <w:szCs w:val="24"/>
        </w:rPr>
      </w:pPr>
      <w:bookmarkStart w:id="1603" w:name="_Ref440527469"/>
      <w:r w:rsidRPr="00E813FA">
        <w:rPr>
          <w:rFonts w:asciiTheme="minorHAnsi" w:hAnsiTheme="minorHAnsi"/>
          <w:b/>
          <w:sz w:val="24"/>
          <w:szCs w:val="24"/>
        </w:rPr>
        <w:t>USE OF SUPPLIER’S INTERNAL AUDIT TEAM</w:t>
      </w:r>
      <w:bookmarkEnd w:id="1603"/>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04"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04"/>
      <w:r w:rsidRPr="001620BE">
        <w:rPr>
          <w:rFonts w:asciiTheme="minorHAnsi" w:hAnsiTheme="minorHAnsi"/>
          <w:sz w:val="24"/>
          <w:szCs w:val="24"/>
        </w:rPr>
        <w:t xml:space="preserve"> </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lastRenderedPageBreak/>
        <w:t>all relevant members of the Supplier’s internal audit team for the purpose of understanding such audit reports.</w:t>
      </w:r>
    </w:p>
    <w:p w:rsidR="00E813FA" w:rsidRPr="00E813FA" w:rsidRDefault="00E813FA" w:rsidP="007071EF">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05"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05"/>
      <w:r w:rsidRPr="001620BE">
        <w:rPr>
          <w:rFonts w:asciiTheme="minorHAnsi" w:hAnsiTheme="minorHAnsi"/>
          <w:sz w:val="24"/>
          <w:szCs w:val="24"/>
        </w:rPr>
        <w:t xml:space="preserve"> </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06"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07" w:name="_Toc139080170"/>
      <w:bookmarkEnd w:id="1606"/>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07"/>
    </w:p>
    <w:p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08"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08"/>
    <w:p w:rsidR="00E813FA" w:rsidRPr="001620BE" w:rsidRDefault="00E813FA" w:rsidP="00E813FA">
      <w:pPr>
        <w:jc w:val="left"/>
        <w:rPr>
          <w:rFonts w:asciiTheme="minorHAnsi" w:hAnsiTheme="minorHAnsi" w:cs="Arial"/>
          <w:b/>
          <w:bCs/>
          <w:sz w:val="24"/>
          <w:szCs w:val="24"/>
          <w:lang w:eastAsia="en-GB"/>
        </w:rPr>
      </w:pPr>
    </w:p>
    <w:p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lastRenderedPageBreak/>
        <w:t>ANNEX |</w:t>
      </w:r>
      <w:r w:rsidRPr="00390ADB">
        <w:rPr>
          <w:rFonts w:asciiTheme="majorHAnsi" w:hAnsiTheme="majorHAnsi" w:cs="Arial"/>
          <w:bCs/>
          <w:sz w:val="28"/>
          <w:szCs w:val="24"/>
          <w:lang w:eastAsia="en-GB"/>
        </w:rPr>
        <w:t xml:space="preserve"> INITIAL FINANCIAL MODEL</w:t>
      </w:r>
    </w:p>
    <w:p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rsidR="00FA62C2" w:rsidRDefault="00FA62C2" w:rsidP="00FA62C2">
      <w:pPr>
        <w:pStyle w:val="PartDes"/>
        <w:jc w:val="left"/>
      </w:pPr>
      <w:r w:rsidRPr="00D90B04">
        <w:rPr>
          <w:noProof/>
          <w:lang w:eastAsia="en-GB"/>
        </w:rPr>
        <w:lastRenderedPageBreak/>
        <w:drawing>
          <wp:inline distT="0" distB="0" distL="0" distR="0" wp14:anchorId="00C5B932" wp14:editId="3C5E6A63">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0D242CCA" wp14:editId="3FD6F1A3">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3400D328" wp14:editId="1EB17050">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lastRenderedPageBreak/>
        <w:t>Schedule 7.6 | A</w:t>
      </w:r>
      <w:r w:rsidRPr="004F782E">
        <w:rPr>
          <w:rFonts w:asciiTheme="majorHAnsi" w:hAnsiTheme="majorHAnsi"/>
          <w:b/>
          <w:sz w:val="32"/>
          <w:szCs w:val="24"/>
        </w:rPr>
        <w:t>nticipated Savings</w:t>
      </w:r>
    </w:p>
    <w:p w:rsidR="00FA62C2" w:rsidRPr="004F782E" w:rsidRDefault="00FA62C2" w:rsidP="00FA62C2">
      <w:pPr>
        <w:jc w:val="left"/>
        <w:rPr>
          <w:rFonts w:asciiTheme="majorHAnsi" w:hAnsiTheme="majorHAnsi"/>
          <w:b/>
          <w:bCs/>
          <w:sz w:val="24"/>
        </w:rPr>
      </w:pPr>
    </w:p>
    <w:p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rsidTr="000967E2">
        <w:tc>
          <w:tcPr>
            <w:tcW w:w="669"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Timescale</w:t>
            </w:r>
          </w:p>
        </w:tc>
      </w:tr>
      <w:tr w:rsidR="00D32BE0" w:rsidRPr="004F782E" w:rsidTr="000967E2">
        <w:tc>
          <w:tcPr>
            <w:tcW w:w="669" w:type="dxa"/>
          </w:tcPr>
          <w:p w:rsidR="00D32BE0" w:rsidRPr="004F782E" w:rsidRDefault="00D32BE0" w:rsidP="000967E2">
            <w:pPr>
              <w:pStyle w:val="TableNormal1"/>
              <w:rPr>
                <w:sz w:val="24"/>
                <w:szCs w:val="24"/>
              </w:rPr>
            </w:pPr>
            <w:r w:rsidRPr="004F782E">
              <w:rPr>
                <w:sz w:val="24"/>
                <w:szCs w:val="24"/>
              </w:rPr>
              <w:t>1</w:t>
            </w:r>
          </w:p>
        </w:tc>
        <w:tc>
          <w:tcPr>
            <w:tcW w:w="4291" w:type="dxa"/>
          </w:tcPr>
          <w:p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rsidR="00D32BE0" w:rsidRPr="004F782E" w:rsidRDefault="00CE72E2" w:rsidP="000967E2">
            <w:pPr>
              <w:pStyle w:val="TableNormal1"/>
              <w:rPr>
                <w:sz w:val="24"/>
                <w:szCs w:val="24"/>
              </w:rPr>
            </w:pPr>
            <w:r>
              <w:rPr>
                <w:sz w:val="24"/>
                <w:szCs w:val="24"/>
              </w:rPr>
              <w:t>TBC</w:t>
            </w:r>
          </w:p>
        </w:tc>
        <w:tc>
          <w:tcPr>
            <w:tcW w:w="2613" w:type="dxa"/>
          </w:tcPr>
          <w:p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i/>
                <w:iCs/>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bl>
    <w:p w:rsidR="00FA62C2" w:rsidRDefault="00FA62C2" w:rsidP="00FA62C2">
      <w:pPr>
        <w:pStyle w:val="BodyText"/>
        <w:rPr>
          <w:rFonts w:asciiTheme="minorHAnsi" w:hAnsiTheme="minorHAnsi" w:cs="Arial"/>
          <w:sz w:val="24"/>
          <w:szCs w:val="24"/>
        </w:rPr>
      </w:pPr>
    </w:p>
    <w:p w:rsidR="00FA62C2" w:rsidRDefault="00FA62C2">
      <w:pPr>
        <w:jc w:val="left"/>
        <w:rPr>
          <w:rFonts w:asciiTheme="minorHAnsi" w:hAnsiTheme="minorHAnsi" w:cs="Arial"/>
          <w:sz w:val="24"/>
          <w:szCs w:val="24"/>
        </w:rPr>
      </w:pPr>
      <w:r>
        <w:rPr>
          <w:rFonts w:asciiTheme="minorHAnsi" w:hAnsiTheme="minorHAnsi" w:cs="Arial"/>
          <w:sz w:val="24"/>
          <w:szCs w:val="24"/>
        </w:rPr>
        <w:br w:type="page"/>
      </w:r>
    </w:p>
    <w:p w:rsidR="00FA62C2" w:rsidRDefault="00FA62C2" w:rsidP="00FA62C2">
      <w:pPr>
        <w:pStyle w:val="PartDes"/>
        <w:jc w:val="left"/>
      </w:pPr>
      <w:bookmarkStart w:id="1609" w:name="_Ref440899355"/>
      <w:r w:rsidRPr="00D90B04">
        <w:rPr>
          <w:noProof/>
          <w:lang w:eastAsia="en-GB"/>
        </w:rPr>
        <w:lastRenderedPageBreak/>
        <w:drawing>
          <wp:inline distT="0" distB="0" distL="0" distR="0" wp14:anchorId="5861B6D7" wp14:editId="37B0303F">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7D37A811" wp14:editId="5B378371">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7BBA7C36" wp14:editId="3C3C0E9E">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09"/>
      <w:r w:rsidRPr="004738D2">
        <w:rPr>
          <w:rFonts w:asciiTheme="majorHAnsi" w:hAnsiTheme="majorHAnsi"/>
          <w:b/>
          <w:bCs/>
          <w:sz w:val="32"/>
        </w:rPr>
        <w:lastRenderedPageBreak/>
        <w:t xml:space="preserve">Schedule 8.1 | </w:t>
      </w:r>
      <w:r w:rsidRPr="004738D2">
        <w:rPr>
          <w:rFonts w:asciiTheme="majorHAnsi" w:hAnsiTheme="majorHAnsi"/>
          <w:b/>
          <w:sz w:val="28"/>
        </w:rPr>
        <w:t>Governance</w:t>
      </w:r>
    </w:p>
    <w:p w:rsidR="00FA62C2" w:rsidRPr="008858B7" w:rsidRDefault="00FA62C2" w:rsidP="00FA62C2">
      <w:pPr>
        <w:jc w:val="left"/>
        <w:rPr>
          <w:rFonts w:asciiTheme="minorHAnsi" w:hAnsiTheme="minorHAnsi"/>
          <w:b/>
          <w:bCs/>
          <w:sz w:val="24"/>
          <w:szCs w:val="24"/>
        </w:rPr>
      </w:pPr>
    </w:p>
    <w:p w:rsidR="00FA62C2" w:rsidRPr="00B05214" w:rsidRDefault="00FA62C2" w:rsidP="007071EF">
      <w:pPr>
        <w:pStyle w:val="Heading2"/>
        <w:keepNext/>
        <w:keepLines/>
        <w:widowControl/>
        <w:numPr>
          <w:ilvl w:val="1"/>
          <w:numId w:val="189"/>
        </w:numPr>
        <w:spacing w:after="240"/>
        <w:rPr>
          <w:rFonts w:asciiTheme="minorHAnsi" w:hAnsiTheme="minorHAnsi"/>
          <w:b/>
          <w:sz w:val="24"/>
          <w:szCs w:val="24"/>
        </w:rPr>
      </w:pPr>
      <w:bookmarkStart w:id="1610" w:name="_Ref440527496"/>
      <w:r w:rsidRPr="00B05214">
        <w:rPr>
          <w:rFonts w:asciiTheme="minorHAnsi" w:hAnsiTheme="minorHAnsi"/>
          <w:b/>
          <w:sz w:val="24"/>
          <w:szCs w:val="24"/>
        </w:rPr>
        <w:t>DEFINITIONS</w:t>
      </w:r>
      <w:bookmarkEnd w:id="1610"/>
    </w:p>
    <w:p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rsidTr="00FA62C2">
        <w:tc>
          <w:tcPr>
            <w:tcW w:w="2268" w:type="dxa"/>
          </w:tcPr>
          <w:p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rsidTr="00FA62C2">
        <w:tc>
          <w:tcPr>
            <w:tcW w:w="2268" w:type="dxa"/>
          </w:tcPr>
          <w:p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B57D96">
            <w:pPr>
              <w:rPr>
                <w:rFonts w:asciiTheme="minorHAnsi" w:hAnsiTheme="minorHAnsi"/>
                <w:sz w:val="24"/>
                <w:szCs w:val="24"/>
              </w:rPr>
            </w:pPr>
          </w:p>
        </w:tc>
      </w:tr>
    </w:tbl>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11"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12" w:name="_Ref350360394"/>
      <w:bookmarkEnd w:id="1611"/>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12"/>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13" w:name="_Ref350360379"/>
      <w:r w:rsidRPr="00FA62C2">
        <w:rPr>
          <w:rFonts w:asciiTheme="minorHAnsi" w:hAnsiTheme="minorHAnsi"/>
          <w:b/>
          <w:sz w:val="24"/>
          <w:szCs w:val="24"/>
        </w:rPr>
        <w:t>BOARDS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13"/>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rsidR="00FA62C2" w:rsidRPr="008858B7" w:rsidRDefault="00FA62C2" w:rsidP="007071EF">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rsidR="00FA62C2" w:rsidRPr="008858B7" w:rsidRDefault="00FA62C2" w:rsidP="00FA62C2">
      <w:pPr>
        <w:rPr>
          <w:rFonts w:asciiTheme="minorHAnsi" w:hAnsiTheme="minorHAnsi"/>
          <w:sz w:val="24"/>
          <w:szCs w:val="24"/>
        </w:rPr>
      </w:pPr>
      <w:r w:rsidRPr="008858B7">
        <w:rPr>
          <w:rFonts w:asciiTheme="minorHAnsi" w:hAnsiTheme="minorHAnsi"/>
          <w:sz w:val="24"/>
          <w:szCs w:val="24"/>
        </w:rPr>
        <w:lastRenderedPageBreak/>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14"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14"/>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lastRenderedPageBreak/>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rsidR="00FA62C2" w:rsidRPr="00B05214" w:rsidRDefault="00FA62C2" w:rsidP="007071EF">
      <w:pPr>
        <w:pStyle w:val="Heading2"/>
        <w:keepNext/>
        <w:keepLines/>
        <w:widowControl/>
        <w:numPr>
          <w:ilvl w:val="1"/>
          <w:numId w:val="189"/>
        </w:numPr>
        <w:spacing w:after="240"/>
        <w:rPr>
          <w:rFonts w:asciiTheme="minorHAnsi" w:hAnsiTheme="minorHAnsi"/>
          <w:b/>
          <w:sz w:val="24"/>
          <w:szCs w:val="24"/>
        </w:rPr>
      </w:pPr>
      <w:bookmarkStart w:id="1615" w:name="_Ref449371133"/>
      <w:bookmarkStart w:id="1616" w:name="_Ref139150346"/>
      <w:r w:rsidRPr="00B05214">
        <w:rPr>
          <w:rFonts w:asciiTheme="minorHAnsi" w:hAnsiTheme="minorHAnsi"/>
          <w:b/>
          <w:sz w:val="24"/>
          <w:szCs w:val="24"/>
        </w:rPr>
        <w:t>ROLE OF THE ENTRY TRANSITION BOARD</w:t>
      </w:r>
      <w:bookmarkEnd w:id="1615"/>
    </w:p>
    <w:p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17" w:name="_Ref449371186"/>
      <w:r w:rsidRPr="00FA62C2">
        <w:rPr>
          <w:rFonts w:asciiTheme="minorHAnsi" w:hAnsiTheme="minorHAnsi"/>
          <w:b/>
          <w:sz w:val="24"/>
          <w:szCs w:val="24"/>
        </w:rPr>
        <w:lastRenderedPageBreak/>
        <w:t>ROLE OF THE OPERATIONAL</w:t>
      </w:r>
      <w:r w:rsidRPr="00FA62C2">
        <w:rPr>
          <w:rFonts w:asciiTheme="minorHAnsi" w:hAnsiTheme="minorHAnsi"/>
          <w:b/>
          <w:sz w:val="24"/>
          <w:szCs w:val="24"/>
        </w:rPr>
        <w:tab/>
        <w:t xml:space="preserve"> BOARD</w:t>
      </w:r>
      <w:bookmarkEnd w:id="1616"/>
      <w:r w:rsidRPr="00FA62C2">
        <w:rPr>
          <w:rFonts w:asciiTheme="minorHAnsi" w:hAnsiTheme="minorHAnsi"/>
          <w:b/>
          <w:sz w:val="24"/>
          <w:szCs w:val="24"/>
        </w:rPr>
        <w:t xml:space="preserve"> </w:t>
      </w:r>
      <w:bookmarkEnd w:id="1617"/>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bookmarkStart w:id="1618"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18"/>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19"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19"/>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rsidR="00FA62C2" w:rsidRPr="008858B7" w:rsidRDefault="00FA62C2" w:rsidP="007071EF">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lastRenderedPageBreak/>
        <w:t>will provide value for money in consideration of any changes to the Financial Model, future Charges and/or Performance Indicators and Target Performance Levels;</w:t>
      </w:r>
    </w:p>
    <w:p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rsidR="00FA62C2" w:rsidRPr="008858B7" w:rsidRDefault="00FA62C2" w:rsidP="007071EF">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rsidR="00FA62C2" w:rsidRPr="008858B7" w:rsidRDefault="00FA62C2" w:rsidP="007071EF">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lastRenderedPageBreak/>
        <w:t>monitor developments in new technology and reporting on their potential benefit to the Services;</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20" w:name="_Ref440527533"/>
      <w:r w:rsidRPr="00FA62C2">
        <w:rPr>
          <w:rFonts w:asciiTheme="minorHAnsi" w:hAnsiTheme="minorHAnsi"/>
          <w:b/>
          <w:sz w:val="24"/>
          <w:szCs w:val="24"/>
        </w:rPr>
        <w:t>ROLE OF THE STRATEGIC BOARD</w:t>
      </w:r>
      <w:bookmarkEnd w:id="1620"/>
      <w:r w:rsidRPr="00FA62C2">
        <w:rPr>
          <w:rFonts w:asciiTheme="minorHAnsi" w:hAnsiTheme="minorHAnsi"/>
          <w:b/>
          <w:sz w:val="24"/>
          <w:szCs w:val="24"/>
        </w:rPr>
        <w:t xml:space="preserve"> </w:t>
      </w:r>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7071EF">
      <w:pPr>
        <w:pStyle w:val="Heading3"/>
        <w:keepLines/>
        <w:widowControl/>
        <w:numPr>
          <w:ilvl w:val="2"/>
          <w:numId w:val="189"/>
        </w:numPr>
        <w:spacing w:after="240"/>
        <w:rPr>
          <w:rFonts w:asciiTheme="minorHAnsi" w:hAnsiTheme="minorHAnsi"/>
          <w:sz w:val="24"/>
          <w:szCs w:val="24"/>
        </w:rPr>
      </w:pPr>
      <w:bookmarkStart w:id="1621" w:name="_Ref440527519"/>
      <w:r w:rsidRPr="008858B7">
        <w:rPr>
          <w:rFonts w:asciiTheme="minorHAnsi" w:hAnsiTheme="minorHAnsi"/>
          <w:sz w:val="24"/>
          <w:szCs w:val="24"/>
        </w:rPr>
        <w:t>The Strategic Board shall:</w:t>
      </w:r>
      <w:bookmarkEnd w:id="1621"/>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22" w:name="_Ref440527488"/>
      <w:bookmarkStart w:id="1623" w:name="_Ref449462301"/>
      <w:r w:rsidRPr="00FA62C2">
        <w:rPr>
          <w:rFonts w:asciiTheme="minorHAnsi" w:hAnsiTheme="minorHAnsi"/>
          <w:b/>
          <w:sz w:val="24"/>
          <w:szCs w:val="24"/>
        </w:rPr>
        <w:lastRenderedPageBreak/>
        <w:t>ROLE OF THE EXECUTIVE BOARD</w:t>
      </w:r>
      <w:bookmarkEnd w:id="1622"/>
      <w:r w:rsidRPr="00FA62C2">
        <w:rPr>
          <w:rFonts w:asciiTheme="minorHAnsi" w:hAnsiTheme="minorHAnsi"/>
          <w:b/>
          <w:sz w:val="24"/>
          <w:szCs w:val="24"/>
        </w:rPr>
        <w:t xml:space="preserve"> </w:t>
      </w:r>
      <w:bookmarkEnd w:id="1623"/>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24" w:name="_Ref440527552"/>
      <w:r w:rsidRPr="00FA62C2">
        <w:rPr>
          <w:rFonts w:asciiTheme="minorHAnsi" w:hAnsiTheme="minorHAnsi"/>
          <w:b/>
          <w:sz w:val="24"/>
          <w:szCs w:val="24"/>
        </w:rPr>
        <w:t>CONTRACT MANAGEMENT MECHANISMS</w:t>
      </w:r>
      <w:bookmarkEnd w:id="1624"/>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lastRenderedPageBreak/>
        <w:t xml:space="preserve">ANNEX </w:t>
      </w:r>
      <w:bookmarkStart w:id="1625" w:name="sch8point1annex1"/>
      <w:r w:rsidRPr="008858B7">
        <w:rPr>
          <w:rFonts w:asciiTheme="majorHAnsi" w:hAnsiTheme="majorHAnsi"/>
          <w:b w:val="0"/>
          <w:sz w:val="28"/>
          <w:szCs w:val="24"/>
        </w:rPr>
        <w:t>1</w:t>
      </w:r>
      <w:bookmarkEnd w:id="1625"/>
      <w:r w:rsidRPr="008858B7">
        <w:rPr>
          <w:rFonts w:asciiTheme="majorHAnsi" w:hAnsiTheme="majorHAnsi"/>
          <w:b w:val="0"/>
          <w:sz w:val="28"/>
          <w:szCs w:val="24"/>
        </w:rPr>
        <w:t xml:space="preserve"> | Board Representation and Structure</w:t>
      </w:r>
    </w:p>
    <w:p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rPr>
          <w:rFonts w:asciiTheme="minorHAnsi" w:hAnsiTheme="minorHAnsi"/>
          <w:b/>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SchHeadDes"/>
        <w:spacing w:after="0"/>
        <w:jc w:val="both"/>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lastRenderedPageBreak/>
              <w:t>Authority Members of Entry Transition Board</w:t>
            </w:r>
          </w:p>
        </w:tc>
        <w:tc>
          <w:tcPr>
            <w:tcW w:w="4623" w:type="dxa"/>
          </w:tcPr>
          <w:p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rsidR="00FA62C2" w:rsidRPr="008858B7" w:rsidRDefault="00FA62C2" w:rsidP="00B57D96">
            <w:pPr>
              <w:pStyle w:val="TableNormal1"/>
              <w:keepNext/>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E813FA" w:rsidRPr="001620BE" w:rsidRDefault="00E813FA" w:rsidP="00FA62C2">
      <w:pPr>
        <w:rPr>
          <w:rFonts w:asciiTheme="minorHAnsi" w:hAnsiTheme="minorHAnsi" w:cs="Arial"/>
          <w:b/>
          <w:bCs/>
          <w:sz w:val="24"/>
          <w:szCs w:val="24"/>
          <w:lang w:eastAsia="en-GB"/>
        </w:rPr>
      </w:pPr>
    </w:p>
    <w:p w:rsidR="00B57D96" w:rsidRDefault="00B57D96">
      <w:pPr>
        <w:jc w:val="left"/>
        <w:rPr>
          <w:rFonts w:asciiTheme="minorHAnsi" w:hAnsiTheme="minorHAnsi"/>
          <w:bCs/>
          <w:sz w:val="24"/>
          <w:szCs w:val="24"/>
        </w:rPr>
      </w:pPr>
      <w:r>
        <w:rPr>
          <w:rFonts w:asciiTheme="minorHAnsi" w:hAnsiTheme="minorHAnsi"/>
          <w:bCs/>
          <w:sz w:val="24"/>
          <w:szCs w:val="24"/>
        </w:rPr>
        <w:br w:type="page"/>
      </w:r>
    </w:p>
    <w:p w:rsidR="00B57D96" w:rsidRDefault="00B57D96" w:rsidP="00B57D96">
      <w:pPr>
        <w:pStyle w:val="PartDes"/>
        <w:jc w:val="left"/>
      </w:pPr>
      <w:r w:rsidRPr="00D90B04">
        <w:rPr>
          <w:noProof/>
          <w:lang w:eastAsia="en-GB"/>
        </w:rPr>
        <w:lastRenderedPageBreak/>
        <w:drawing>
          <wp:inline distT="0" distB="0" distL="0" distR="0" wp14:anchorId="25B6FC42" wp14:editId="77F83967">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08BF24EC" wp14:editId="27F838FE">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78AF3825" wp14:editId="7509D568">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lastRenderedPageBreak/>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rsidR="00B57D96" w:rsidRPr="00266CA1" w:rsidRDefault="00B57D96" w:rsidP="007071EF">
      <w:pPr>
        <w:pStyle w:val="Heading2"/>
        <w:keepNext/>
        <w:widowControl/>
        <w:numPr>
          <w:ilvl w:val="1"/>
          <w:numId w:val="191"/>
        </w:numPr>
        <w:spacing w:after="240"/>
        <w:rPr>
          <w:rFonts w:asciiTheme="minorHAnsi" w:hAnsiTheme="minorHAnsi"/>
          <w:b/>
          <w:sz w:val="24"/>
          <w:szCs w:val="24"/>
        </w:rPr>
      </w:pPr>
      <w:bookmarkStart w:id="1626" w:name="_Ref440528118"/>
      <w:r w:rsidRPr="00266CA1">
        <w:rPr>
          <w:rFonts w:asciiTheme="minorHAnsi" w:hAnsiTheme="minorHAnsi"/>
          <w:b/>
          <w:sz w:val="24"/>
          <w:szCs w:val="24"/>
        </w:rPr>
        <w:t>TRANSPARENCY REPORTS</w:t>
      </w:r>
    </w:p>
    <w:p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rsidR="00B57D96" w:rsidRPr="00B57D96" w:rsidRDefault="00B57D96" w:rsidP="007071EF">
      <w:pPr>
        <w:pStyle w:val="BBLegal2"/>
        <w:keepNext/>
        <w:numPr>
          <w:ilvl w:val="2"/>
          <w:numId w:val="191"/>
        </w:numPr>
        <w:spacing w:after="240"/>
        <w:rPr>
          <w:rFonts w:asciiTheme="minorHAnsi" w:hAnsiTheme="minorHAnsi"/>
          <w:szCs w:val="24"/>
        </w:rPr>
      </w:pPr>
      <w:bookmarkStart w:id="1627"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27"/>
    </w:p>
    <w:p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rsidR="00B57D96" w:rsidRPr="00266CA1" w:rsidRDefault="00B57D96" w:rsidP="007071EF">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26"/>
    </w:p>
    <w:p w:rsidR="00B57D96" w:rsidRPr="009E03C3" w:rsidRDefault="00B57D96" w:rsidP="007071EF">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rsidR="00B57D96" w:rsidRPr="009E03C3" w:rsidRDefault="00B57D96" w:rsidP="007071EF">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lastRenderedPageBreak/>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28" w:name="_Ref36096594"/>
      <w:r w:rsidRPr="009E03C3">
        <w:rPr>
          <w:rFonts w:asciiTheme="minorHAnsi" w:hAnsiTheme="minorHAnsi"/>
          <w:sz w:val="24"/>
          <w:szCs w:val="24"/>
        </w:rPr>
        <w:t>.</w:t>
      </w:r>
    </w:p>
    <w:p w:rsidR="00B57D96" w:rsidRPr="009E03C3" w:rsidRDefault="00B57D96" w:rsidP="007071EF">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rsidR="00B57D96" w:rsidRPr="009E03C3" w:rsidRDefault="00B57D96" w:rsidP="007071EF">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rsidR="00B57D96" w:rsidRPr="009E03C3" w:rsidRDefault="00B57D96" w:rsidP="00B57D96">
      <w:pPr>
        <w:pStyle w:val="Heading3"/>
        <w:numPr>
          <w:ilvl w:val="0"/>
          <w:numId w:val="0"/>
        </w:numPr>
        <w:rPr>
          <w:rFonts w:asciiTheme="minorHAnsi" w:hAnsiTheme="minorHAnsi"/>
          <w:sz w:val="24"/>
          <w:szCs w:val="24"/>
        </w:rPr>
      </w:pPr>
    </w:p>
    <w:p w:rsidR="00B57D96" w:rsidRPr="00B57D96" w:rsidRDefault="00B57D96" w:rsidP="007071EF">
      <w:pPr>
        <w:pStyle w:val="Heading2"/>
        <w:keepNext/>
        <w:widowControl/>
        <w:numPr>
          <w:ilvl w:val="0"/>
          <w:numId w:val="154"/>
        </w:numPr>
        <w:spacing w:after="240"/>
        <w:rPr>
          <w:rFonts w:asciiTheme="minorHAnsi" w:hAnsiTheme="minorHAnsi"/>
          <w:b/>
          <w:sz w:val="24"/>
          <w:szCs w:val="24"/>
        </w:rPr>
      </w:pPr>
      <w:bookmarkStart w:id="1629" w:name="_Ref144352248"/>
      <w:r w:rsidRPr="00B57D96">
        <w:rPr>
          <w:rFonts w:asciiTheme="minorHAnsi" w:hAnsiTheme="minorHAnsi"/>
          <w:b/>
          <w:sz w:val="24"/>
          <w:szCs w:val="24"/>
        </w:rPr>
        <w:lastRenderedPageBreak/>
        <w:t>RECORDS</w:t>
      </w:r>
      <w:bookmarkStart w:id="1630" w:name="_Ref27133664"/>
      <w:bookmarkStart w:id="1631" w:name="_Toc3539407"/>
      <w:bookmarkStart w:id="1632" w:name="_Toc3550382"/>
      <w:bookmarkStart w:id="1633" w:name="_Toc3873346"/>
      <w:bookmarkStart w:id="1634" w:name="_Toc8466413"/>
      <w:bookmarkStart w:id="1635" w:name="_Toc8550168"/>
      <w:bookmarkStart w:id="1636" w:name="_Toc8561728"/>
      <w:bookmarkEnd w:id="1628"/>
      <w:bookmarkEnd w:id="1629"/>
    </w:p>
    <w:p w:rsidR="00B57D96" w:rsidRPr="00B57D96" w:rsidRDefault="00B57D96" w:rsidP="007071EF">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rsidR="00B57D96" w:rsidRPr="009E03C3" w:rsidRDefault="00B57D96" w:rsidP="007071EF">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30"/>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bookmarkStart w:id="1637" w:name="_Ref449611414"/>
      <w:bookmarkStart w:id="1638" w:name="_Ref449611955"/>
      <w:r w:rsidRPr="009E03C3">
        <w:rPr>
          <w:rFonts w:asciiTheme="minorHAnsi" w:hAnsiTheme="minorHAnsi"/>
          <w:sz w:val="24"/>
          <w:szCs w:val="24"/>
        </w:rPr>
        <w:t>The</w:t>
      </w:r>
      <w:bookmarkEnd w:id="1637"/>
      <w:r w:rsidRPr="009E03C3">
        <w:rPr>
          <w:rFonts w:asciiTheme="minorHAnsi" w:hAnsiTheme="minorHAnsi"/>
          <w:sz w:val="24"/>
          <w:szCs w:val="24"/>
        </w:rPr>
        <w:t xml:space="preserve"> Supplier agrees that it shall:</w:t>
      </w:r>
      <w:bookmarkEnd w:id="1638"/>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39" w:name="_Toc3539408"/>
      <w:bookmarkStart w:id="1640" w:name="_Toc3550383"/>
      <w:bookmarkStart w:id="1641" w:name="_Toc3873347"/>
      <w:bookmarkStart w:id="1642" w:name="_Toc8466414"/>
      <w:bookmarkStart w:id="1643" w:name="_Toc8550169"/>
      <w:bookmarkStart w:id="1644" w:name="_Toc8561729"/>
      <w:bookmarkEnd w:id="1631"/>
      <w:bookmarkEnd w:id="1632"/>
      <w:bookmarkEnd w:id="1633"/>
      <w:bookmarkEnd w:id="1634"/>
      <w:bookmarkEnd w:id="1635"/>
      <w:bookmarkEnd w:id="1636"/>
    </w:p>
    <w:p w:rsidR="00B57D96" w:rsidRPr="00B57D96" w:rsidRDefault="00B57D96" w:rsidP="007071EF">
      <w:pPr>
        <w:pStyle w:val="Heading3"/>
        <w:keepLines/>
        <w:widowControl/>
        <w:numPr>
          <w:ilvl w:val="2"/>
          <w:numId w:val="191"/>
        </w:numPr>
        <w:spacing w:after="240"/>
        <w:rPr>
          <w:rFonts w:asciiTheme="minorHAnsi" w:hAnsiTheme="minorHAnsi"/>
          <w:sz w:val="24"/>
          <w:szCs w:val="24"/>
        </w:rPr>
      </w:pPr>
      <w:bookmarkStart w:id="1645" w:name="_Toc3539410"/>
      <w:bookmarkStart w:id="1646" w:name="_Toc3550385"/>
      <w:bookmarkStart w:id="1647" w:name="_Toc3873349"/>
      <w:bookmarkStart w:id="1648" w:name="_Toc8466416"/>
      <w:bookmarkStart w:id="1649" w:name="_Toc8550171"/>
      <w:bookmarkStart w:id="1650" w:name="_Toc8561731"/>
      <w:bookmarkStart w:id="1651" w:name="_Ref42923973"/>
      <w:bookmarkStart w:id="1652" w:name="_Ref85361883"/>
      <w:bookmarkEnd w:id="1639"/>
      <w:bookmarkEnd w:id="1640"/>
      <w:bookmarkEnd w:id="1641"/>
      <w:bookmarkEnd w:id="1642"/>
      <w:bookmarkEnd w:id="1643"/>
      <w:bookmarkEnd w:id="1644"/>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rsidR="00B57D96" w:rsidRPr="009E03C3" w:rsidRDefault="00B57D96" w:rsidP="007071EF">
      <w:pPr>
        <w:pStyle w:val="Heading3"/>
        <w:widowControl/>
        <w:numPr>
          <w:ilvl w:val="2"/>
          <w:numId w:val="191"/>
        </w:numPr>
        <w:spacing w:after="240"/>
        <w:ind w:left="720"/>
        <w:rPr>
          <w:rFonts w:asciiTheme="minorHAnsi" w:hAnsiTheme="minorHAnsi"/>
          <w:sz w:val="24"/>
          <w:szCs w:val="24"/>
        </w:rPr>
      </w:pPr>
      <w:bookmarkStart w:id="1653" w:name="_Ref127791093"/>
      <w:r w:rsidRPr="009E03C3">
        <w:rPr>
          <w:rFonts w:asciiTheme="minorHAnsi" w:hAnsiTheme="minorHAnsi"/>
          <w:sz w:val="24"/>
          <w:szCs w:val="24"/>
        </w:rPr>
        <w:lastRenderedPageBreak/>
        <w:t>Records that contain financial information shall be retained and maintained in safe storage by the Supplier for a period of at least seven years after the expiry or termination of this Agreement.</w:t>
      </w:r>
      <w:bookmarkStart w:id="1654" w:name="_Toc3539411"/>
      <w:bookmarkStart w:id="1655" w:name="_Toc3550386"/>
      <w:bookmarkStart w:id="1656" w:name="_Toc3873350"/>
      <w:bookmarkStart w:id="1657" w:name="_Toc8466417"/>
      <w:bookmarkStart w:id="1658" w:name="_Toc8550172"/>
      <w:bookmarkStart w:id="1659" w:name="_Toc8561732"/>
      <w:bookmarkStart w:id="1660" w:name="_Ref27133714"/>
      <w:bookmarkEnd w:id="1645"/>
      <w:bookmarkEnd w:id="1646"/>
      <w:bookmarkEnd w:id="1647"/>
      <w:bookmarkEnd w:id="1648"/>
      <w:bookmarkEnd w:id="1649"/>
      <w:bookmarkEnd w:id="1650"/>
    </w:p>
    <w:p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bookmarkStart w:id="1661" w:name="_Ref404247102"/>
      <w:bookmarkStart w:id="1662" w:name="_Toc3539413"/>
      <w:bookmarkStart w:id="1663" w:name="_Toc3550388"/>
      <w:bookmarkStart w:id="1664" w:name="_Toc3873352"/>
      <w:bookmarkStart w:id="1665" w:name="_Toc8466419"/>
      <w:bookmarkStart w:id="1666" w:name="_Toc8550174"/>
      <w:bookmarkStart w:id="1667" w:name="_Toc8561734"/>
      <w:bookmarkEnd w:id="1651"/>
      <w:bookmarkEnd w:id="1652"/>
      <w:bookmarkEnd w:id="1653"/>
      <w:bookmarkEnd w:id="1654"/>
      <w:bookmarkEnd w:id="1655"/>
      <w:bookmarkEnd w:id="1656"/>
      <w:bookmarkEnd w:id="1657"/>
      <w:bookmarkEnd w:id="1658"/>
      <w:bookmarkEnd w:id="1659"/>
      <w:bookmarkEnd w:id="1660"/>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61"/>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rsidR="00B57D96" w:rsidRPr="009E03C3" w:rsidDel="003E4A39" w:rsidRDefault="00B57D96" w:rsidP="007071EF">
      <w:pPr>
        <w:pStyle w:val="Heading3"/>
        <w:widowControl/>
        <w:numPr>
          <w:ilvl w:val="2"/>
          <w:numId w:val="191"/>
        </w:numPr>
        <w:spacing w:after="240"/>
        <w:ind w:left="720"/>
        <w:rPr>
          <w:rFonts w:asciiTheme="minorHAnsi" w:hAnsiTheme="minorHAnsi"/>
          <w:sz w:val="24"/>
          <w:szCs w:val="24"/>
        </w:rPr>
      </w:pPr>
      <w:bookmarkStart w:id="1668"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68"/>
    </w:p>
    <w:p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62"/>
      <w:bookmarkEnd w:id="1663"/>
      <w:bookmarkEnd w:id="1664"/>
      <w:bookmarkEnd w:id="1665"/>
      <w:bookmarkEnd w:id="1666"/>
      <w:bookmarkEnd w:id="1667"/>
      <w:r w:rsidRPr="009E03C3">
        <w:rPr>
          <w:rFonts w:asciiTheme="minorHAnsi" w:hAnsiTheme="minorHAnsi"/>
          <w:sz w:val="24"/>
          <w:szCs w:val="24"/>
        </w:rPr>
        <w:t>the Authority:</w:t>
      </w:r>
    </w:p>
    <w:p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rsidR="00B57D96"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rsidR="00DD56F4" w:rsidRPr="00AA6FA9" w:rsidRDefault="00DD56F4" w:rsidP="007071EF">
      <w:pPr>
        <w:pStyle w:val="Heading2"/>
        <w:keepNext/>
        <w:keepLines/>
        <w:widowControl/>
        <w:numPr>
          <w:ilvl w:val="1"/>
          <w:numId w:val="191"/>
        </w:numPr>
        <w:spacing w:after="240"/>
        <w:rPr>
          <w:b/>
        </w:rPr>
      </w:pPr>
      <w:bookmarkStart w:id="1669" w:name="_Ref5369723"/>
      <w:r w:rsidRPr="00AA6FA9">
        <w:rPr>
          <w:b/>
        </w:rPr>
        <w:lastRenderedPageBreak/>
        <w:t>Virtual Library</w:t>
      </w:r>
      <w:bookmarkStart w:id="1670" w:name="_Ref5369623"/>
      <w:bookmarkEnd w:id="1669"/>
    </w:p>
    <w:p w:rsidR="00DD56F4" w:rsidRDefault="00DD56F4" w:rsidP="007071EF">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70"/>
    </w:p>
    <w:p w:rsidR="00DD56F4" w:rsidRDefault="00DD56F4" w:rsidP="007071EF">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rsidR="00DD56F4" w:rsidRDefault="00DD56F4" w:rsidP="007071EF">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rsidR="00DD56F4" w:rsidRPr="00D732FC" w:rsidRDefault="00DD56F4" w:rsidP="007071EF">
      <w:pPr>
        <w:pStyle w:val="Heading2"/>
        <w:keepNext/>
        <w:keepLines/>
        <w:widowControl/>
        <w:numPr>
          <w:ilvl w:val="3"/>
          <w:numId w:val="191"/>
        </w:numPr>
        <w:spacing w:after="240"/>
      </w:pPr>
      <w:r>
        <w:t>structured so that each document uploaded has a unique identifier which is automatically assigned;</w:t>
      </w:r>
    </w:p>
    <w:p w:rsidR="00DD56F4" w:rsidRPr="00004404" w:rsidRDefault="00DD56F4" w:rsidP="007071EF">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rsidR="00DD56F4" w:rsidRPr="00004404" w:rsidRDefault="00DD56F4" w:rsidP="007071EF">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rsidR="00DD56F4" w:rsidRPr="00004404" w:rsidRDefault="00DD56F4" w:rsidP="007071EF">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rsidR="00DD56F4" w:rsidRPr="00004404" w:rsidRDefault="00DD56F4" w:rsidP="007071EF">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rsidR="00DD56F4" w:rsidRPr="00004404" w:rsidRDefault="00DD56F4" w:rsidP="007071EF">
      <w:pPr>
        <w:pStyle w:val="Heading2"/>
        <w:keepNext/>
        <w:keepLines/>
        <w:widowControl/>
        <w:numPr>
          <w:ilvl w:val="3"/>
          <w:numId w:val="191"/>
        </w:numPr>
        <w:spacing w:after="240"/>
      </w:pPr>
      <w:r w:rsidRPr="00621719">
        <w:t>backed up on a secure off-site</w:t>
      </w:r>
      <w:r w:rsidRPr="00004404">
        <w:t xml:space="preserve"> system.</w:t>
      </w:r>
    </w:p>
    <w:p w:rsidR="00DD56F4" w:rsidRPr="00004404" w:rsidRDefault="00DD56F4" w:rsidP="00DD56F4"/>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71" w:name="_Ref272759003"/>
      <w:bookmarkStart w:id="1672" w:name="_Ref272760735"/>
    </w:p>
    <w:p w:rsidR="00DD56F4" w:rsidRPr="00CC689D" w:rsidRDefault="00DD56F4" w:rsidP="007071EF">
      <w:pPr>
        <w:pStyle w:val="BBLegal2"/>
        <w:keepLines/>
        <w:numPr>
          <w:ilvl w:val="2"/>
          <w:numId w:val="191"/>
        </w:numPr>
        <w:spacing w:after="240"/>
        <w:rPr>
          <w:rFonts w:cs="Arial"/>
          <w:bCs/>
          <w:iCs/>
          <w:sz w:val="20"/>
          <w:szCs w:val="28"/>
          <w:lang w:val="en-GB"/>
        </w:rPr>
      </w:pPr>
      <w:bookmarkStart w:id="1673"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73"/>
    </w:p>
    <w:bookmarkEnd w:id="1671"/>
    <w:bookmarkEnd w:id="1672"/>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lastRenderedPageBreak/>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rsidR="00DD56F4" w:rsidRPr="00CC689D" w:rsidRDefault="00DD56F4" w:rsidP="007071EF">
      <w:pPr>
        <w:pStyle w:val="BBLegal2"/>
        <w:keepLines/>
        <w:numPr>
          <w:ilvl w:val="2"/>
          <w:numId w:val="191"/>
        </w:numPr>
        <w:spacing w:after="240"/>
        <w:rPr>
          <w:rFonts w:cs="Arial"/>
          <w:bCs/>
          <w:iCs/>
          <w:sz w:val="20"/>
          <w:szCs w:val="28"/>
          <w:lang w:val="en-GB"/>
        </w:rPr>
      </w:pPr>
      <w:bookmarkStart w:id="1674"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74"/>
    </w:p>
    <w:p w:rsidR="00DD56F4" w:rsidRDefault="00DD56F4" w:rsidP="007071EF">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rsidR="00DD56F4" w:rsidRPr="00004404" w:rsidRDefault="00DD56F4" w:rsidP="007071EF">
      <w:pPr>
        <w:pStyle w:val="Heading4"/>
        <w:keepLines/>
        <w:widowControl/>
        <w:numPr>
          <w:ilvl w:val="3"/>
          <w:numId w:val="191"/>
        </w:numPr>
        <w:spacing w:after="240"/>
      </w:pPr>
      <w:bookmarkStart w:id="1675"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675"/>
      <w:r w:rsidRPr="008E0885">
        <w:t xml:space="preserve"> </w:t>
      </w:r>
    </w:p>
    <w:p w:rsidR="00DD56F4" w:rsidRPr="00004404" w:rsidRDefault="00DD56F4" w:rsidP="007071EF">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rsidR="00DD56F4" w:rsidRPr="00004404" w:rsidRDefault="00DD56F4" w:rsidP="007071EF">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rsidR="00DD56F4" w:rsidRPr="00004404" w:rsidRDefault="00DD56F4" w:rsidP="007071EF">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rsidR="00DD56F4" w:rsidRPr="00CC689D" w:rsidRDefault="00DD56F4" w:rsidP="007071EF">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rsidR="00DD56F4" w:rsidRPr="00CC689D" w:rsidRDefault="00DD56F4" w:rsidP="007071EF">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rsidR="00DD56F4" w:rsidRPr="00004404" w:rsidRDefault="00DD56F4" w:rsidP="007071EF">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rsidR="00DD56F4" w:rsidRPr="00004404" w:rsidRDefault="00DD56F4" w:rsidP="007071EF">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676" w:name="_Ref275268119"/>
    </w:p>
    <w:p w:rsidR="00DD56F4" w:rsidRPr="00004404" w:rsidRDefault="00DD56F4" w:rsidP="007071EF">
      <w:pPr>
        <w:pStyle w:val="Heading3"/>
        <w:keepLines/>
        <w:widowControl/>
        <w:numPr>
          <w:ilvl w:val="2"/>
          <w:numId w:val="191"/>
        </w:numPr>
        <w:spacing w:after="240"/>
      </w:pPr>
      <w:r w:rsidRPr="00004404">
        <w:lastRenderedPageBreak/>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676"/>
      <w:r w:rsidRPr="00004404">
        <w:t>.</w:t>
      </w:r>
    </w:p>
    <w:p w:rsidR="00DD56F4" w:rsidRPr="009E03C3" w:rsidRDefault="00DD56F4" w:rsidP="00DD56F4">
      <w:pPr>
        <w:rPr>
          <w:rFonts w:asciiTheme="minorHAnsi" w:hAnsiTheme="minorHAnsi"/>
          <w:sz w:val="24"/>
          <w:szCs w:val="24"/>
        </w:rPr>
      </w:pPr>
    </w:p>
    <w:p w:rsidR="00DD56F4" w:rsidRPr="00DD56F4" w:rsidRDefault="00DD56F4" w:rsidP="00DD56F4">
      <w:pPr>
        <w:pStyle w:val="Body4"/>
        <w:ind w:left="0"/>
      </w:pPr>
      <w:r w:rsidRPr="009E03C3">
        <w:rPr>
          <w:rFonts w:asciiTheme="minorHAnsi" w:hAnsiTheme="minorHAnsi"/>
          <w:sz w:val="24"/>
          <w:szCs w:val="24"/>
        </w:rPr>
        <w:br w:type="page"/>
      </w:r>
    </w:p>
    <w:p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lastRenderedPageBreak/>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rsidTr="00FD4CE1">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 xml:space="preserve">Performance management </w:t>
            </w:r>
            <w:r w:rsidRPr="00FD4CE1">
              <w:rPr>
                <w:rFonts w:asciiTheme="minorHAnsi" w:hAnsiTheme="minorHAnsi"/>
                <w:sz w:val="24"/>
                <w:szCs w:val="24"/>
              </w:rPr>
              <w:lastRenderedPageBreak/>
              <w:t>information.  Enhancement opportunities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lastRenderedPageBreak/>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rsidR="00B57D96" w:rsidRPr="009E03C3" w:rsidRDefault="00B57D96" w:rsidP="00B57D96">
      <w:pPr>
        <w:pStyle w:val="Heading1"/>
        <w:numPr>
          <w:ilvl w:val="0"/>
          <w:numId w:val="0"/>
        </w:numPr>
        <w:rPr>
          <w:rFonts w:asciiTheme="minorHAnsi" w:hAnsiTheme="minorHAnsi"/>
          <w:sz w:val="24"/>
          <w:szCs w:val="24"/>
        </w:rPr>
      </w:pPr>
    </w:p>
    <w:p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lastRenderedPageBreak/>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rsidTr="00B57D96">
        <w:trPr>
          <w:trHeight w:val="144"/>
        </w:trPr>
        <w:tc>
          <w:tcPr>
            <w:tcW w:w="1455"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rsidR="00B57D96" w:rsidRPr="009E03C3" w:rsidRDefault="00B57D96" w:rsidP="00B57D96">
      <w:pPr>
        <w:pStyle w:val="MarginText"/>
        <w:spacing w:after="0"/>
        <w:jc w:val="left"/>
        <w:rPr>
          <w:rFonts w:asciiTheme="minorHAnsi" w:hAnsiTheme="minorHAnsi"/>
          <w:iCs/>
          <w:sz w:val="24"/>
          <w:szCs w:val="24"/>
          <w:lang w:val="en-US"/>
        </w:rPr>
      </w:pPr>
    </w:p>
    <w:p w:rsidR="00B57D96" w:rsidRPr="009E03C3" w:rsidRDefault="00B57D96" w:rsidP="00B57D96">
      <w:pPr>
        <w:pStyle w:val="MarginText"/>
        <w:jc w:val="left"/>
        <w:rPr>
          <w:rFonts w:asciiTheme="minorHAnsi" w:hAnsiTheme="minorHAnsi"/>
          <w:iCs/>
          <w:sz w:val="24"/>
          <w:szCs w:val="24"/>
          <w:lang w:val="en-US"/>
        </w:rPr>
      </w:pPr>
    </w:p>
    <w:p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677" w:name="_Ref449099718"/>
      <w:r w:rsidRPr="00F747EF">
        <w:rPr>
          <w:rFonts w:asciiTheme="majorHAnsi" w:hAnsiTheme="majorHAnsi"/>
          <w:sz w:val="28"/>
          <w:szCs w:val="24"/>
          <w:u w:val="single"/>
        </w:rPr>
        <w:lastRenderedPageBreak/>
        <w:t>ANNEX 3 | RECORDS TO BE KEPT BY THE SUPPLIER</w:t>
      </w:r>
      <w:bookmarkEnd w:id="1677"/>
    </w:p>
    <w:p w:rsidR="00F747EF" w:rsidRPr="009E03C3" w:rsidRDefault="00F747EF" w:rsidP="00B57D96">
      <w:pPr>
        <w:keepNext/>
        <w:jc w:val="center"/>
        <w:rPr>
          <w:rFonts w:asciiTheme="majorHAnsi" w:hAnsiTheme="majorHAnsi"/>
          <w:sz w:val="24"/>
          <w:szCs w:val="24"/>
        </w:rPr>
      </w:pPr>
    </w:p>
    <w:p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678" w:name="_Toc3539414"/>
      <w:bookmarkStart w:id="1679" w:name="_Toc3550389"/>
      <w:bookmarkStart w:id="1680" w:name="_Toc3873353"/>
      <w:bookmarkStart w:id="1681" w:name="_Toc8466420"/>
      <w:bookmarkStart w:id="1682" w:name="_Toc8550175"/>
      <w:bookmarkStart w:id="1683" w:name="_Toc8561735"/>
    </w:p>
    <w:bookmarkEnd w:id="1678"/>
    <w:bookmarkEnd w:id="1679"/>
    <w:bookmarkEnd w:id="1680"/>
    <w:bookmarkEnd w:id="1681"/>
    <w:bookmarkEnd w:id="1682"/>
    <w:bookmarkEnd w:id="1683"/>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684" w:name="_Toc3539415"/>
      <w:bookmarkStart w:id="1685" w:name="_Toc3550390"/>
      <w:bookmarkStart w:id="1686" w:name="_Toc3873354"/>
      <w:bookmarkStart w:id="1687" w:name="_Toc8466421"/>
      <w:bookmarkStart w:id="1688" w:name="_Toc8550176"/>
      <w:bookmarkStart w:id="1689" w:name="_Toc8561736"/>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690" w:name="_Toc3539416"/>
      <w:bookmarkStart w:id="1691" w:name="_Toc3550391"/>
      <w:bookmarkStart w:id="1692" w:name="_Toc3873355"/>
      <w:bookmarkStart w:id="1693" w:name="_Toc8466422"/>
      <w:bookmarkStart w:id="1694" w:name="_Toc8550177"/>
      <w:bookmarkStart w:id="1695" w:name="_Toc8561737"/>
      <w:bookmarkEnd w:id="1684"/>
      <w:bookmarkEnd w:id="1685"/>
      <w:bookmarkEnd w:id="1686"/>
      <w:bookmarkEnd w:id="1687"/>
      <w:bookmarkEnd w:id="1688"/>
      <w:bookmarkEnd w:id="1689"/>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696" w:name="_Toc3539417"/>
      <w:bookmarkStart w:id="1697" w:name="_Toc3550392"/>
      <w:bookmarkStart w:id="1698" w:name="_Toc3873356"/>
      <w:bookmarkStart w:id="1699" w:name="_Toc8466423"/>
      <w:bookmarkStart w:id="1700" w:name="_Toc8550178"/>
      <w:bookmarkStart w:id="1701" w:name="_Toc8561738"/>
      <w:bookmarkEnd w:id="1690"/>
      <w:bookmarkEnd w:id="1691"/>
      <w:bookmarkEnd w:id="1692"/>
      <w:bookmarkEnd w:id="1693"/>
      <w:bookmarkEnd w:id="1694"/>
      <w:bookmarkEnd w:id="1695"/>
    </w:p>
    <w:p w:rsidR="00B57D96" w:rsidRPr="009E03C3" w:rsidRDefault="00B57D96" w:rsidP="007071EF">
      <w:pPr>
        <w:pStyle w:val="MarginText"/>
        <w:numPr>
          <w:ilvl w:val="0"/>
          <w:numId w:val="190"/>
        </w:numPr>
        <w:rPr>
          <w:rFonts w:asciiTheme="minorHAnsi" w:hAnsiTheme="minorHAnsi"/>
          <w:sz w:val="24"/>
          <w:szCs w:val="24"/>
        </w:rPr>
      </w:pPr>
      <w:bookmarkStart w:id="1702" w:name="_Toc3539419"/>
      <w:bookmarkStart w:id="1703" w:name="_Toc3550394"/>
      <w:bookmarkStart w:id="1704" w:name="_Toc3873358"/>
      <w:bookmarkStart w:id="1705" w:name="_Toc8466425"/>
      <w:bookmarkStart w:id="1706" w:name="_Toc8550180"/>
      <w:bookmarkStart w:id="1707" w:name="_Toc8561740"/>
      <w:bookmarkEnd w:id="1696"/>
      <w:bookmarkEnd w:id="1697"/>
      <w:bookmarkEnd w:id="1698"/>
      <w:bookmarkEnd w:id="1699"/>
      <w:bookmarkEnd w:id="1700"/>
      <w:bookmarkEnd w:id="1701"/>
      <w:r w:rsidRPr="009E03C3">
        <w:rPr>
          <w:rFonts w:asciiTheme="minorHAnsi" w:hAnsiTheme="minorHAnsi"/>
          <w:sz w:val="24"/>
          <w:szCs w:val="24"/>
        </w:rPr>
        <w:t>Notices, reports and other documentation submitted by any Expert.</w:t>
      </w:r>
      <w:bookmarkStart w:id="1708" w:name="_Toc3539420"/>
      <w:bookmarkStart w:id="1709" w:name="_Toc3550395"/>
      <w:bookmarkStart w:id="1710" w:name="_Toc3873359"/>
      <w:bookmarkStart w:id="1711" w:name="_Toc8466426"/>
      <w:bookmarkStart w:id="1712" w:name="_Toc8550181"/>
      <w:bookmarkStart w:id="1713" w:name="_Toc8561741"/>
      <w:bookmarkEnd w:id="1702"/>
      <w:bookmarkEnd w:id="1703"/>
      <w:bookmarkEnd w:id="1704"/>
      <w:bookmarkEnd w:id="1705"/>
      <w:bookmarkEnd w:id="1706"/>
      <w:bookmarkEnd w:id="1707"/>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14" w:name="_Toc3539421"/>
      <w:bookmarkStart w:id="1715" w:name="_Toc3550396"/>
      <w:bookmarkStart w:id="1716" w:name="_Toc3873360"/>
      <w:bookmarkStart w:id="1717" w:name="_Toc8466427"/>
      <w:bookmarkStart w:id="1718" w:name="_Toc8550182"/>
      <w:bookmarkStart w:id="1719" w:name="_Toc8561742"/>
      <w:bookmarkEnd w:id="1708"/>
      <w:bookmarkEnd w:id="1709"/>
      <w:bookmarkEnd w:id="1710"/>
      <w:bookmarkEnd w:id="1711"/>
      <w:bookmarkEnd w:id="1712"/>
      <w:bookmarkEnd w:id="1713"/>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20" w:name="_Toc3539422"/>
      <w:bookmarkStart w:id="1721" w:name="_Toc3550397"/>
      <w:bookmarkStart w:id="1722" w:name="_Toc3873361"/>
      <w:bookmarkStart w:id="1723" w:name="_Toc8466428"/>
      <w:bookmarkStart w:id="1724" w:name="_Toc8550183"/>
      <w:bookmarkStart w:id="1725" w:name="_Toc8561743"/>
      <w:bookmarkEnd w:id="1714"/>
      <w:bookmarkEnd w:id="1715"/>
      <w:bookmarkEnd w:id="1716"/>
      <w:bookmarkEnd w:id="1717"/>
      <w:bookmarkEnd w:id="1718"/>
      <w:bookmarkEnd w:id="1719"/>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26" w:name="_Toc3539423"/>
      <w:bookmarkStart w:id="1727" w:name="_Toc3550398"/>
      <w:bookmarkStart w:id="1728" w:name="_Toc3873362"/>
      <w:bookmarkStart w:id="1729" w:name="_Toc8466429"/>
      <w:bookmarkStart w:id="1730" w:name="_Toc8550184"/>
      <w:bookmarkStart w:id="1731" w:name="_Toc8561744"/>
      <w:bookmarkEnd w:id="1720"/>
      <w:bookmarkEnd w:id="1721"/>
      <w:bookmarkEnd w:id="1722"/>
      <w:bookmarkEnd w:id="1723"/>
      <w:bookmarkEnd w:id="1724"/>
      <w:bookmarkEnd w:id="1725"/>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32" w:name="_Toc3539424"/>
      <w:bookmarkStart w:id="1733" w:name="_Toc3550399"/>
      <w:bookmarkStart w:id="1734" w:name="_Toc3873363"/>
      <w:bookmarkStart w:id="1735" w:name="_Toc8466430"/>
      <w:bookmarkStart w:id="1736" w:name="_Toc8550185"/>
      <w:bookmarkStart w:id="1737" w:name="_Toc8561745"/>
      <w:bookmarkEnd w:id="1726"/>
      <w:bookmarkEnd w:id="1727"/>
      <w:bookmarkEnd w:id="1728"/>
      <w:bookmarkEnd w:id="1729"/>
      <w:bookmarkEnd w:id="1730"/>
      <w:bookmarkEnd w:id="1731"/>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38" w:name="_Toc3539425"/>
      <w:bookmarkStart w:id="1739" w:name="_Toc3550400"/>
      <w:bookmarkStart w:id="1740" w:name="_Toc3873364"/>
      <w:bookmarkStart w:id="1741" w:name="_Toc8466431"/>
      <w:bookmarkStart w:id="1742" w:name="_Toc8550186"/>
      <w:bookmarkStart w:id="1743" w:name="_Toc8561746"/>
      <w:bookmarkEnd w:id="1732"/>
      <w:bookmarkEnd w:id="1733"/>
      <w:bookmarkEnd w:id="1734"/>
      <w:bookmarkEnd w:id="1735"/>
      <w:bookmarkEnd w:id="1736"/>
      <w:bookmarkEnd w:id="1737"/>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44" w:name="_Toc3539426"/>
      <w:bookmarkStart w:id="1745" w:name="_Toc3550401"/>
      <w:bookmarkStart w:id="1746" w:name="_Toc3873365"/>
      <w:bookmarkStart w:id="1747" w:name="_Toc8466432"/>
      <w:bookmarkStart w:id="1748" w:name="_Toc8550187"/>
      <w:bookmarkStart w:id="1749" w:name="_Toc8561747"/>
      <w:bookmarkEnd w:id="1738"/>
      <w:bookmarkEnd w:id="1739"/>
      <w:bookmarkEnd w:id="1740"/>
      <w:bookmarkEnd w:id="1741"/>
      <w:bookmarkEnd w:id="1742"/>
      <w:bookmarkEnd w:id="1743"/>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50" w:name="_Toc3539427"/>
      <w:bookmarkStart w:id="1751" w:name="_Toc3550402"/>
      <w:bookmarkStart w:id="1752" w:name="_Toc3873366"/>
      <w:bookmarkStart w:id="1753" w:name="_Toc8466433"/>
      <w:bookmarkStart w:id="1754" w:name="_Toc8550188"/>
      <w:bookmarkStart w:id="1755" w:name="_Toc8561748"/>
      <w:bookmarkEnd w:id="1744"/>
      <w:bookmarkEnd w:id="1745"/>
      <w:bookmarkEnd w:id="1746"/>
      <w:bookmarkEnd w:id="1747"/>
      <w:bookmarkEnd w:id="1748"/>
      <w:bookmarkEnd w:id="1749"/>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56" w:name="_Toc3539428"/>
      <w:bookmarkStart w:id="1757" w:name="_Toc3550403"/>
      <w:bookmarkStart w:id="1758" w:name="_Toc3873367"/>
      <w:bookmarkStart w:id="1759" w:name="_Toc8466434"/>
      <w:bookmarkStart w:id="1760" w:name="_Toc8550189"/>
      <w:bookmarkStart w:id="1761" w:name="_Toc8561749"/>
      <w:bookmarkEnd w:id="1750"/>
      <w:bookmarkEnd w:id="1751"/>
      <w:bookmarkEnd w:id="1752"/>
      <w:bookmarkEnd w:id="1753"/>
      <w:bookmarkEnd w:id="1754"/>
      <w:bookmarkEnd w:id="1755"/>
      <w:r w:rsidRPr="009E03C3">
        <w:rPr>
          <w:rFonts w:asciiTheme="minorHAnsi" w:hAnsiTheme="minorHAnsi"/>
          <w:sz w:val="24"/>
          <w:szCs w:val="24"/>
        </w:rPr>
        <w:t>, where such change may cause a change of Control; and including documents detailing the identity of the persons changing such ownership or interest.</w:t>
      </w:r>
    </w:p>
    <w:p w:rsidR="00B57D96" w:rsidRPr="009E03C3" w:rsidRDefault="00B57D96" w:rsidP="007071EF">
      <w:pPr>
        <w:pStyle w:val="MarginText"/>
        <w:numPr>
          <w:ilvl w:val="0"/>
          <w:numId w:val="190"/>
        </w:numPr>
        <w:rPr>
          <w:rFonts w:asciiTheme="minorHAnsi" w:hAnsiTheme="minorHAnsi"/>
          <w:bCs/>
          <w:iCs/>
          <w:sz w:val="24"/>
          <w:szCs w:val="24"/>
        </w:rPr>
      </w:pPr>
      <w:bookmarkStart w:id="1762" w:name="_Toc3539429"/>
      <w:bookmarkStart w:id="1763" w:name="_Toc3550404"/>
      <w:bookmarkStart w:id="1764" w:name="_Toc3873368"/>
      <w:bookmarkStart w:id="1765" w:name="_Toc8466435"/>
      <w:bookmarkStart w:id="1766" w:name="_Toc8550190"/>
      <w:bookmarkStart w:id="1767" w:name="_Toc8561750"/>
      <w:bookmarkEnd w:id="1756"/>
      <w:bookmarkEnd w:id="1757"/>
      <w:bookmarkEnd w:id="1758"/>
      <w:bookmarkEnd w:id="1759"/>
      <w:bookmarkEnd w:id="1760"/>
      <w:bookmarkEnd w:id="1761"/>
      <w:r w:rsidRPr="009E03C3">
        <w:rPr>
          <w:rFonts w:asciiTheme="minorHAnsi" w:hAnsiTheme="minorHAnsi"/>
          <w:sz w:val="24"/>
          <w:szCs w:val="24"/>
        </w:rPr>
        <w:t>Invoices and records related to VAT sought to be recovered by the Supplier.</w:t>
      </w:r>
      <w:bookmarkStart w:id="1768" w:name="_Toc3539430"/>
      <w:bookmarkStart w:id="1769" w:name="_Toc3550405"/>
      <w:bookmarkStart w:id="1770" w:name="_Toc3873369"/>
      <w:bookmarkStart w:id="1771" w:name="_Toc8466436"/>
      <w:bookmarkStart w:id="1772" w:name="_Toc8550191"/>
      <w:bookmarkStart w:id="1773" w:name="_Toc8561751"/>
      <w:bookmarkEnd w:id="1762"/>
      <w:bookmarkEnd w:id="1763"/>
      <w:bookmarkEnd w:id="1764"/>
      <w:bookmarkEnd w:id="1765"/>
      <w:bookmarkEnd w:id="1766"/>
      <w:bookmarkEnd w:id="1767"/>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74" w:name="_Toc3539432"/>
      <w:bookmarkStart w:id="1775" w:name="_Toc3550407"/>
      <w:bookmarkStart w:id="1776" w:name="_Toc3873371"/>
      <w:bookmarkStart w:id="1777" w:name="_Toc8466438"/>
      <w:bookmarkStart w:id="1778" w:name="_Toc8550193"/>
      <w:bookmarkStart w:id="1779" w:name="_Toc8561753"/>
      <w:bookmarkEnd w:id="1768"/>
      <w:bookmarkEnd w:id="1769"/>
      <w:bookmarkEnd w:id="1770"/>
      <w:bookmarkEnd w:id="1771"/>
      <w:bookmarkEnd w:id="1772"/>
      <w:bookmarkEnd w:id="1773"/>
      <w:r w:rsidRPr="009E03C3">
        <w:rPr>
          <w:rFonts w:asciiTheme="minorHAnsi" w:hAnsiTheme="minorHAnsi"/>
          <w:sz w:val="24"/>
          <w:szCs w:val="24"/>
        </w:rPr>
        <w:t>.</w:t>
      </w:r>
    </w:p>
    <w:p w:rsidR="00B57D96" w:rsidRPr="009E03C3" w:rsidRDefault="00B57D96" w:rsidP="007071EF">
      <w:pPr>
        <w:pStyle w:val="MarginText"/>
        <w:numPr>
          <w:ilvl w:val="0"/>
          <w:numId w:val="190"/>
        </w:numPr>
        <w:rPr>
          <w:rFonts w:asciiTheme="minorHAnsi" w:hAnsiTheme="minorHAnsi"/>
          <w:sz w:val="24"/>
          <w:szCs w:val="24"/>
        </w:rPr>
      </w:pPr>
      <w:bookmarkStart w:id="1780"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781" w:name="_Toc3539433"/>
      <w:bookmarkStart w:id="1782" w:name="_Toc3550408"/>
      <w:bookmarkStart w:id="1783" w:name="_Toc3873372"/>
      <w:bookmarkStart w:id="1784" w:name="_Toc8466439"/>
      <w:bookmarkStart w:id="1785" w:name="_Toc8550194"/>
      <w:bookmarkStart w:id="1786" w:name="_Toc8561754"/>
      <w:bookmarkEnd w:id="1774"/>
      <w:bookmarkEnd w:id="1775"/>
      <w:bookmarkEnd w:id="1776"/>
      <w:bookmarkEnd w:id="1777"/>
      <w:bookmarkEnd w:id="1778"/>
      <w:bookmarkEnd w:id="1779"/>
      <w:bookmarkEnd w:id="1780"/>
    </w:p>
    <w:p w:rsidR="00B57D96" w:rsidRPr="009E03C3" w:rsidRDefault="00B57D96" w:rsidP="007071EF">
      <w:pPr>
        <w:pStyle w:val="MarginText"/>
        <w:numPr>
          <w:ilvl w:val="0"/>
          <w:numId w:val="190"/>
        </w:numPr>
        <w:rPr>
          <w:rFonts w:asciiTheme="minorHAnsi" w:hAnsiTheme="minorHAnsi"/>
          <w:sz w:val="24"/>
          <w:szCs w:val="24"/>
        </w:rPr>
      </w:pPr>
      <w:bookmarkStart w:id="1787" w:name="_Ref72645245"/>
      <w:r w:rsidRPr="009E03C3">
        <w:rPr>
          <w:rFonts w:asciiTheme="minorHAnsi" w:hAnsiTheme="minorHAnsi"/>
          <w:sz w:val="24"/>
          <w:szCs w:val="24"/>
        </w:rPr>
        <w:t>All documents relating to the insurances to be maintained under this Agreement and any claims made in respect of them.</w:t>
      </w:r>
      <w:bookmarkStart w:id="1788" w:name="_Toc3539434"/>
      <w:bookmarkStart w:id="1789" w:name="_Toc3550409"/>
      <w:bookmarkStart w:id="1790" w:name="_Toc3873373"/>
      <w:bookmarkStart w:id="1791" w:name="_Toc8466440"/>
      <w:bookmarkStart w:id="1792" w:name="_Toc8550195"/>
      <w:bookmarkStart w:id="1793" w:name="_Toc8561755"/>
      <w:bookmarkEnd w:id="1781"/>
      <w:bookmarkEnd w:id="1782"/>
      <w:bookmarkEnd w:id="1783"/>
      <w:bookmarkEnd w:id="1784"/>
      <w:bookmarkEnd w:id="1785"/>
      <w:bookmarkEnd w:id="1786"/>
      <w:bookmarkEnd w:id="1787"/>
    </w:p>
    <w:bookmarkEnd w:id="1788"/>
    <w:bookmarkEnd w:id="1789"/>
    <w:bookmarkEnd w:id="1790"/>
    <w:bookmarkEnd w:id="1791"/>
    <w:bookmarkEnd w:id="1792"/>
    <w:bookmarkEnd w:id="1793"/>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lastRenderedPageBreak/>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rsidR="00FD4CE1" w:rsidRDefault="00FD4CE1"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rsidR="00FD4CE1" w:rsidRDefault="00FD4CE1" w:rsidP="007071EF">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rsidR="00CC689D" w:rsidRDefault="00FD4CE1" w:rsidP="007071EF">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rsidR="00CC689D" w:rsidRDefault="00CC689D">
      <w:pPr>
        <w:jc w:val="left"/>
        <w:rPr>
          <w:rFonts w:asciiTheme="minorHAnsi" w:hAnsiTheme="minorHAnsi"/>
          <w:sz w:val="24"/>
          <w:szCs w:val="24"/>
        </w:rPr>
      </w:pPr>
      <w:r>
        <w:rPr>
          <w:rFonts w:asciiTheme="minorHAnsi" w:hAnsiTheme="minorHAnsi"/>
          <w:sz w:val="24"/>
          <w:szCs w:val="24"/>
        </w:rPr>
        <w:br w:type="page"/>
      </w:r>
    </w:p>
    <w:p w:rsidR="00AF0D3A" w:rsidRDefault="00AF0D3A" w:rsidP="00CC689D">
      <w:pPr>
        <w:pStyle w:val="Heading1"/>
        <w:keepNext w:val="0"/>
        <w:widowControl/>
        <w:numPr>
          <w:ilvl w:val="0"/>
          <w:numId w:val="0"/>
        </w:numPr>
        <w:spacing w:after="240"/>
        <w:sectPr w:rsidR="00AF0D3A" w:rsidSect="00416A7C">
          <w:headerReference w:type="default" r:id="rId96"/>
          <w:footerReference w:type="default" r:id="rId97"/>
          <w:headerReference w:type="first" r:id="rId98"/>
          <w:footerReference w:type="first" r:id="rId99"/>
          <w:endnotePr>
            <w:numFmt w:val="decimal"/>
          </w:endnotePr>
          <w:pgSz w:w="11909" w:h="16834" w:code="9"/>
          <w:pgMar w:top="1440" w:right="1559" w:bottom="1800" w:left="1440" w:header="720" w:footer="720" w:gutter="0"/>
          <w:cols w:space="720"/>
          <w:noEndnote/>
          <w:titlePg/>
          <w:docGrid w:linePitch="299"/>
        </w:sectPr>
      </w:pPr>
    </w:p>
    <w:p w:rsidR="00CC689D" w:rsidRDefault="00CC689D" w:rsidP="00CC689D">
      <w:pPr>
        <w:pStyle w:val="Heading1"/>
        <w:keepNext w:val="0"/>
        <w:widowControl/>
        <w:numPr>
          <w:ilvl w:val="0"/>
          <w:numId w:val="0"/>
        </w:numPr>
        <w:spacing w:after="240"/>
      </w:pPr>
      <w:r>
        <w:lastRenderedPageBreak/>
        <w:t>ANNEX 4: RECRORDS TO UPLOAD TO VIRTUAL LIBRARY</w:t>
      </w:r>
    </w:p>
    <w:p w:rsidR="00CC689D" w:rsidRDefault="00CC689D" w:rsidP="00CC689D">
      <w:pPr>
        <w:rPr>
          <w:rFonts w:ascii="Arial" w:hAnsi="Arial" w:cs="Arial"/>
          <w:b/>
          <w:sz w:val="32"/>
        </w:rPr>
      </w:pPr>
    </w:p>
    <w:p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rsidTr="00CC689D">
        <w:trPr>
          <w:trHeight w:val="699"/>
          <w:tblHeader/>
        </w:trPr>
        <w:tc>
          <w:tcPr>
            <w:tcW w:w="1450"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8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9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600"/>
        </w:trPr>
        <w:tc>
          <w:tcPr>
            <w:tcW w:w="1450"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lastRenderedPageBreak/>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8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559"/>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300"/>
        </w:trPr>
        <w:tc>
          <w:tcPr>
            <w:tcW w:w="1450"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lastRenderedPageBreak/>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737"/>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10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lastRenderedPageBreak/>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9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rsidTr="00CC689D">
        <w:trPr>
          <w:trHeight w:val="1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66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5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lastRenderedPageBreak/>
              <w:t xml:space="preserve">Sch 8.6, Para 6.2 </w:t>
            </w:r>
          </w:p>
        </w:tc>
        <w:tc>
          <w:tcPr>
            <w:tcW w:w="3223" w:type="dxa"/>
            <w:hideMark/>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rsidR="00CC689D" w:rsidRPr="00364094" w:rsidRDefault="00CC689D" w:rsidP="00CC689D">
            <w:pPr>
              <w:jc w:val="left"/>
              <w:rPr>
                <w:rFonts w:ascii="Arial" w:eastAsia="Times New Roman" w:hAnsi="Arial" w:cs="Arial"/>
                <w:color w:val="222222"/>
                <w:lang w:eastAsia="en-GB"/>
              </w:rPr>
            </w:pP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rsidR="00CC689D" w:rsidRPr="00364094" w:rsidRDefault="00CC689D" w:rsidP="00CC689D">
            <w:pPr>
              <w:jc w:val="left"/>
              <w:rPr>
                <w:rFonts w:ascii="Arial" w:eastAsia="Times New Roman" w:hAnsi="Arial" w:cs="Arial"/>
                <w:color w:val="222222"/>
                <w:lang w:eastAsia="en-GB"/>
              </w:rPr>
            </w:pPr>
          </w:p>
          <w:p w:rsidR="00CC689D" w:rsidRPr="00364094" w:rsidRDefault="00CC689D" w:rsidP="00CC689D">
            <w:pPr>
              <w:jc w:val="left"/>
              <w:rPr>
                <w:rFonts w:ascii="Arial" w:eastAsia="Times New Roman" w:hAnsi="Arial" w:cs="Arial"/>
                <w:color w:val="222222"/>
                <w:lang w:eastAsia="en-GB"/>
              </w:rPr>
            </w:pP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rsidTr="00CC689D">
        <w:trPr>
          <w:trHeight w:val="12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rsidTr="00CC689D">
        <w:trPr>
          <w:trHeight w:val="9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lastRenderedPageBreak/>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rsidR="00F747EF" w:rsidRDefault="00F747EF" w:rsidP="00F747EF">
      <w:pPr>
        <w:jc w:val="left"/>
        <w:rPr>
          <w:rFonts w:asciiTheme="majorHAnsi" w:hAnsiTheme="majorHAnsi"/>
          <w:sz w:val="28"/>
          <w:szCs w:val="24"/>
          <w:u w:val="single"/>
        </w:rPr>
      </w:pPr>
    </w:p>
    <w:p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rsidTr="00CB7616">
        <w:tc>
          <w:tcPr>
            <w:tcW w:w="3715" w:type="dxa"/>
            <w:vMerge w:val="restart"/>
          </w:tcPr>
          <w:p w:rsidR="00F747EF" w:rsidRDefault="00F747EF" w:rsidP="00CB7616">
            <w:pPr>
              <w:rPr>
                <w:lang w:val="en-US"/>
              </w:rPr>
            </w:pPr>
          </w:p>
        </w:tc>
        <w:tc>
          <w:tcPr>
            <w:tcW w:w="10300" w:type="dxa"/>
            <w:gridSpan w:val="4"/>
          </w:tcPr>
          <w:p w:rsidR="00F747EF" w:rsidRDefault="00F747EF" w:rsidP="00CB7616">
            <w:pPr>
              <w:jc w:val="center"/>
              <w:rPr>
                <w:lang w:val="en-US"/>
              </w:rPr>
            </w:pPr>
            <w:r>
              <w:rPr>
                <w:lang w:val="en-US"/>
              </w:rPr>
              <w:t>Financial Year 20</w:t>
            </w:r>
            <w:r w:rsidRPr="000D41A9">
              <w:rPr>
                <w:highlight w:val="yellow"/>
                <w:lang w:val="en-US"/>
              </w:rPr>
              <w:t>[  ]</w:t>
            </w:r>
          </w:p>
        </w:tc>
      </w:tr>
      <w:tr w:rsidR="00F747EF" w:rsidTr="00CB7616">
        <w:tc>
          <w:tcPr>
            <w:tcW w:w="3715" w:type="dxa"/>
            <w:vMerge/>
          </w:tcPr>
          <w:p w:rsidR="00F747EF" w:rsidRDefault="00F747EF" w:rsidP="00CB7616">
            <w:pPr>
              <w:rPr>
                <w:lang w:val="en-US"/>
              </w:rPr>
            </w:pPr>
          </w:p>
        </w:tc>
        <w:tc>
          <w:tcPr>
            <w:tcW w:w="5150" w:type="dxa"/>
            <w:gridSpan w:val="2"/>
          </w:tcPr>
          <w:p w:rsidR="00F747EF" w:rsidRDefault="00F747EF" w:rsidP="00CB7616">
            <w:pPr>
              <w:jc w:val="center"/>
              <w:rPr>
                <w:lang w:val="en-US"/>
              </w:rPr>
            </w:pPr>
            <w:r>
              <w:rPr>
                <w:lang w:val="en-US"/>
              </w:rPr>
              <w:t>Under this Agreement</w:t>
            </w:r>
          </w:p>
        </w:tc>
        <w:tc>
          <w:tcPr>
            <w:tcW w:w="5150" w:type="dxa"/>
            <w:gridSpan w:val="2"/>
          </w:tcPr>
          <w:p w:rsidR="00F747EF" w:rsidRDefault="00F747EF" w:rsidP="00CB7616">
            <w:pPr>
              <w:jc w:val="center"/>
              <w:rPr>
                <w:lang w:val="en-US"/>
              </w:rPr>
            </w:pPr>
            <w:r>
              <w:rPr>
                <w:lang w:val="en-US"/>
              </w:rPr>
              <w:t>Supplier as a whole</w:t>
            </w:r>
          </w:p>
        </w:tc>
      </w:tr>
      <w:tr w:rsidR="00F747EF" w:rsidTr="00CB7616">
        <w:tc>
          <w:tcPr>
            <w:tcW w:w="3715" w:type="dxa"/>
            <w:vMerge/>
          </w:tcPr>
          <w:p w:rsidR="00F747EF" w:rsidRDefault="00F747EF" w:rsidP="00CB7616">
            <w:pPr>
              <w:rPr>
                <w:lang w:val="en-US"/>
              </w:rPr>
            </w:pP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r>
      <w:tr w:rsidR="00F747EF" w:rsidTr="00CB7616">
        <w:tc>
          <w:tcPr>
            <w:tcW w:w="3715" w:type="dxa"/>
          </w:tcPr>
          <w:p w:rsidR="00F747EF" w:rsidRDefault="00F747EF" w:rsidP="00CB7616">
            <w:pPr>
              <w:rPr>
                <w:lang w:val="en-US"/>
              </w:rPr>
            </w:pPr>
            <w:r>
              <w:rPr>
                <w:lang w:val="en-US"/>
              </w:rPr>
              <w:t>Estimated total contract revenue (£) to be received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SMEs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VCSEs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bl>
    <w:p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rsidR="00B57D96" w:rsidRDefault="00B57D96" w:rsidP="00B57D96">
      <w:pPr>
        <w:pStyle w:val="PartDes"/>
        <w:jc w:val="left"/>
      </w:pPr>
      <w:bookmarkStart w:id="1794" w:name="_Ref441512360"/>
      <w:r w:rsidRPr="00D90B04">
        <w:rPr>
          <w:noProof/>
          <w:lang w:eastAsia="en-GB"/>
        </w:rPr>
        <w:lastRenderedPageBreak/>
        <w:drawing>
          <wp:inline distT="0" distB="0" distL="0" distR="0" wp14:anchorId="2718F677" wp14:editId="03B402A9">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2BD6AF30" wp14:editId="660B9B34">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664E00C4" wp14:editId="5980481A">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794"/>
      <w:r w:rsidRPr="00321107">
        <w:rPr>
          <w:rFonts w:asciiTheme="majorHAnsi" w:hAnsiTheme="majorHAnsi"/>
          <w:b/>
          <w:bCs/>
          <w:sz w:val="32"/>
        </w:rPr>
        <w:lastRenderedPageBreak/>
        <w:t xml:space="preserve">Schedule 8.3 | </w:t>
      </w:r>
      <w:r w:rsidRPr="00321107">
        <w:rPr>
          <w:rFonts w:asciiTheme="majorHAnsi" w:hAnsiTheme="majorHAnsi"/>
          <w:b/>
          <w:sz w:val="32"/>
          <w:szCs w:val="24"/>
        </w:rPr>
        <w:t>Change Control Procedure</w:t>
      </w:r>
    </w:p>
    <w:p w:rsidR="00B57D96" w:rsidRPr="00321107" w:rsidRDefault="00B57D96" w:rsidP="00B57D96">
      <w:pPr>
        <w:jc w:val="left"/>
        <w:rPr>
          <w:rFonts w:asciiTheme="majorHAnsi" w:hAnsiTheme="majorHAnsi"/>
          <w:b/>
          <w:bCs/>
          <w:sz w:val="24"/>
        </w:rPr>
      </w:pPr>
    </w:p>
    <w:p w:rsidR="00B57D96" w:rsidRPr="00B57D96" w:rsidRDefault="00B57D96" w:rsidP="007071EF">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rsidTr="00B57D96">
        <w:tc>
          <w:tcPr>
            <w:tcW w:w="3119" w:type="dxa"/>
          </w:tcPr>
          <w:p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0F1FDD">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rsidR="00DA2F94" w:rsidRDefault="00DA2F94" w:rsidP="00B57D96">
            <w:pPr>
              <w:pStyle w:val="Default"/>
              <w:spacing w:after="240"/>
              <w:jc w:val="both"/>
              <w:rPr>
                <w:rFonts w:asciiTheme="minorHAnsi" w:hAnsiTheme="minorHAnsi"/>
                <w:b/>
                <w:bCs/>
              </w:rPr>
            </w:pPr>
          </w:p>
          <w:p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rsidR="00DA2F94" w:rsidRPr="00DA2F94" w:rsidRDefault="00DA2F94" w:rsidP="00DA2F94">
            <w:pPr>
              <w:pStyle w:val="Default"/>
              <w:spacing w:after="240"/>
              <w:rPr>
                <w:rFonts w:asciiTheme="minorHAnsi" w:hAnsiTheme="minorHAnsi"/>
              </w:rPr>
            </w:pPr>
            <w:r w:rsidRPr="00DA2F94">
              <w:rPr>
                <w:rFonts w:asciiTheme="minorHAnsi" w:hAnsiTheme="minorHAnsi"/>
              </w:rPr>
              <w:lastRenderedPageBreak/>
              <w:t>(ix)</w:t>
            </w:r>
            <w:r w:rsidRPr="00DA2F94">
              <w:rPr>
                <w:rFonts w:asciiTheme="minorHAnsi" w:hAnsiTheme="minorHAnsi"/>
              </w:rPr>
              <w:tab/>
              <w:t>reasonable recruitment costs, as agreed with the Authority;</w:t>
            </w:r>
          </w:p>
          <w:p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rsidR="00DA2F94" w:rsidRPr="00321107" w:rsidRDefault="00DA2F94" w:rsidP="00B57D96">
            <w:pPr>
              <w:pStyle w:val="Default"/>
              <w:spacing w:after="240"/>
              <w:jc w:val="both"/>
              <w:rPr>
                <w:rFonts w:asciiTheme="minorHAnsi" w:hAnsiTheme="minorHAnsi"/>
              </w:rPr>
            </w:pPr>
            <w:r w:rsidRPr="00DA2F94">
              <w:rPr>
                <w:rFonts w:asciiTheme="minorHAnsi" w:hAnsiTheme="minorHAnsi"/>
              </w:rPr>
              <w:lastRenderedPageBreak/>
              <w:t>(vii)</w:t>
            </w:r>
            <w:r w:rsidRPr="00DA2F94">
              <w:rPr>
                <w:rFonts w:asciiTheme="minorHAnsi" w:hAnsiTheme="minorHAnsi"/>
              </w:rPr>
              <w:tab/>
              <w:t>non cash items (including depreciation, amortisation, impairments and movements in provisions);</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lastRenderedPageBreak/>
              <w:t>“Fast-track Change”</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rsidR="007F5E9E" w:rsidRDefault="007F5E9E" w:rsidP="00B57D96">
            <w:pPr>
              <w:pStyle w:val="Default"/>
              <w:spacing w:after="240"/>
              <w:jc w:val="both"/>
              <w:rPr>
                <w:rFonts w:asciiTheme="minorHAnsi" w:hAnsiTheme="minorHAnsi"/>
              </w:rPr>
            </w:pP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rsidR="007F5E9E" w:rsidRDefault="007F5E9E" w:rsidP="00B57D96">
            <w:pPr>
              <w:pStyle w:val="Default"/>
              <w:spacing w:after="240"/>
              <w:jc w:val="both"/>
              <w:rPr>
                <w:rFonts w:asciiTheme="minorHAnsi" w:hAnsiTheme="minorHAnsi"/>
                <w:b/>
                <w:bCs/>
              </w:rPr>
            </w:pPr>
          </w:p>
          <w:p w:rsidR="007F5E9E" w:rsidRDefault="007F5E9E" w:rsidP="00B57D96">
            <w:pPr>
              <w:pStyle w:val="Default"/>
              <w:spacing w:after="240"/>
              <w:jc w:val="both"/>
              <w:rPr>
                <w:rFonts w:asciiTheme="minorHAnsi" w:hAnsiTheme="minorHAnsi"/>
                <w:b/>
                <w:bCs/>
              </w:rPr>
            </w:pPr>
          </w:p>
          <w:p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rsidR="00B57D96" w:rsidRPr="00B57D96" w:rsidRDefault="00B57D96" w:rsidP="007071EF">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rsidR="00DA2F94" w:rsidRPr="00DA2F94" w:rsidRDefault="00DA2F94" w:rsidP="007071EF">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7071EF">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7071EF">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7071EF">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rsidR="00B57D96" w:rsidRPr="00B57D96" w:rsidRDefault="00B57D96" w:rsidP="007071EF">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rsidR="00B57D96" w:rsidRPr="00B57D96" w:rsidRDefault="00B57D96" w:rsidP="007071EF">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rsidR="00B57D96" w:rsidRPr="00B57D96" w:rsidRDefault="00B57D96" w:rsidP="007071EF">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lastRenderedPageBreak/>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rsidR="00DA2F94" w:rsidRPr="00DA2F94" w:rsidRDefault="00DA2F94" w:rsidP="007071EF">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7071EF">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7071EF">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7071EF">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rsidR="00B57D96" w:rsidRPr="00B57D96" w:rsidRDefault="00B57D96" w:rsidP="007071EF">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rsidR="00B57D96" w:rsidRPr="00B57D96" w:rsidRDefault="00B57D96" w:rsidP="007071EF">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rsidR="00B57D96" w:rsidRPr="00B57D96" w:rsidRDefault="00B57D96" w:rsidP="007071EF">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lastRenderedPageBreak/>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rsidR="00B57D96" w:rsidRPr="00B57D96" w:rsidRDefault="00B57D96" w:rsidP="007071EF">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rsidR="00B57D96" w:rsidRPr="00321107" w:rsidRDefault="00B57D96" w:rsidP="007071EF">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rsidR="00B57D96" w:rsidRPr="00321107" w:rsidRDefault="00B57D96" w:rsidP="007071EF">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rsidR="00B57D96" w:rsidRPr="00DA2F94" w:rsidRDefault="00DA2F94" w:rsidP="007071EF">
      <w:pPr>
        <w:pStyle w:val="Heading1"/>
        <w:keepLines/>
        <w:numPr>
          <w:ilvl w:val="0"/>
          <w:numId w:val="279"/>
        </w:numPr>
        <w:spacing w:after="240"/>
        <w:rPr>
          <w:rFonts w:asciiTheme="minorHAnsi" w:hAnsiTheme="minorHAnsi"/>
          <w:sz w:val="24"/>
          <w:szCs w:val="24"/>
          <w:u w:val="none"/>
        </w:rPr>
      </w:pPr>
      <w:bookmarkStart w:id="1795"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795"/>
    </w:p>
    <w:p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rsidR="00B57D96" w:rsidRPr="005A31CA" w:rsidRDefault="00B57D96" w:rsidP="007071EF">
      <w:pPr>
        <w:pStyle w:val="BBLegal2"/>
        <w:numPr>
          <w:ilvl w:val="1"/>
          <w:numId w:val="108"/>
        </w:numPr>
        <w:spacing w:after="240"/>
        <w:rPr>
          <w:rFonts w:asciiTheme="minorHAnsi" w:hAnsiTheme="minorHAnsi"/>
          <w:szCs w:val="24"/>
        </w:rPr>
      </w:pPr>
      <w:bookmarkStart w:id="1796"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796"/>
    </w:p>
    <w:p w:rsidR="00B57D96" w:rsidRPr="00DA2F94" w:rsidRDefault="00B57D96" w:rsidP="007071EF">
      <w:pPr>
        <w:pStyle w:val="Heading1"/>
        <w:keepLines/>
        <w:numPr>
          <w:ilvl w:val="0"/>
          <w:numId w:val="108"/>
        </w:numPr>
        <w:spacing w:after="240"/>
        <w:rPr>
          <w:rFonts w:asciiTheme="minorHAnsi" w:hAnsiTheme="minorHAnsi"/>
          <w:sz w:val="24"/>
          <w:szCs w:val="24"/>
          <w:u w:val="none"/>
        </w:rPr>
      </w:pPr>
      <w:bookmarkStart w:id="1797" w:name="_Ref139341313"/>
      <w:r w:rsidRPr="00DA2F94">
        <w:rPr>
          <w:rFonts w:asciiTheme="minorHAnsi" w:hAnsiTheme="minorHAnsi"/>
          <w:sz w:val="24"/>
          <w:szCs w:val="24"/>
          <w:u w:val="none"/>
        </w:rPr>
        <w:lastRenderedPageBreak/>
        <w:t>CHANGE REQUEST</w:t>
      </w:r>
      <w:bookmarkEnd w:id="1797"/>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0F1FDD">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rsidR="00B57D96" w:rsidRPr="005A31CA" w:rsidRDefault="00B57D96" w:rsidP="007071EF">
      <w:pPr>
        <w:pStyle w:val="BBLegal2"/>
        <w:numPr>
          <w:ilvl w:val="1"/>
          <w:numId w:val="108"/>
        </w:numPr>
        <w:spacing w:after="240"/>
        <w:rPr>
          <w:rFonts w:asciiTheme="minorHAnsi" w:hAnsiTheme="minorHAnsi"/>
          <w:szCs w:val="24"/>
        </w:rPr>
      </w:pPr>
      <w:bookmarkStart w:id="1798" w:name="_Ref440527619"/>
      <w:bookmarkStart w:id="1799"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798"/>
    </w:p>
    <w:p w:rsidR="00B57D96" w:rsidRPr="005A31CA" w:rsidRDefault="00B57D96" w:rsidP="007071EF">
      <w:pPr>
        <w:pStyle w:val="BBLegal2"/>
        <w:keepLines/>
        <w:numPr>
          <w:ilvl w:val="1"/>
          <w:numId w:val="108"/>
        </w:numPr>
        <w:spacing w:after="240"/>
        <w:rPr>
          <w:rFonts w:asciiTheme="minorHAnsi" w:hAnsiTheme="minorHAnsi"/>
          <w:szCs w:val="24"/>
        </w:rPr>
      </w:pPr>
      <w:bookmarkStart w:id="1800"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00"/>
    </w:p>
    <w:p w:rsidR="00B57D96" w:rsidRPr="00321107" w:rsidRDefault="00B57D96" w:rsidP="007071EF">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rsidR="00B57D96" w:rsidRPr="00321107" w:rsidRDefault="00B57D96" w:rsidP="007071EF">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799"/>
    </w:p>
    <w:p w:rsidR="005A31CA" w:rsidRPr="00321107" w:rsidRDefault="005A31CA" w:rsidP="00B57D96">
      <w:pPr>
        <w:rPr>
          <w:rFonts w:asciiTheme="minorHAnsi" w:hAnsiTheme="minorHAnsi"/>
          <w:sz w:val="24"/>
          <w:szCs w:val="24"/>
        </w:rPr>
      </w:pPr>
    </w:p>
    <w:p w:rsidR="00B57D96" w:rsidRPr="00DA2F94" w:rsidRDefault="00B57D96" w:rsidP="007071EF">
      <w:pPr>
        <w:pStyle w:val="Heading1"/>
        <w:keepLines/>
        <w:numPr>
          <w:ilvl w:val="0"/>
          <w:numId w:val="108"/>
        </w:numPr>
        <w:spacing w:after="240"/>
        <w:rPr>
          <w:rFonts w:asciiTheme="minorHAnsi" w:hAnsiTheme="minorHAnsi"/>
          <w:sz w:val="24"/>
          <w:szCs w:val="24"/>
          <w:u w:val="none"/>
        </w:rPr>
      </w:pPr>
      <w:bookmarkStart w:id="1801" w:name="_Ref139341337"/>
      <w:r w:rsidRPr="00DA2F94">
        <w:rPr>
          <w:rFonts w:asciiTheme="minorHAnsi" w:hAnsiTheme="minorHAnsi"/>
          <w:sz w:val="24"/>
          <w:szCs w:val="24"/>
          <w:u w:val="none"/>
        </w:rPr>
        <w:t>IMPACT ASSESSMENT</w:t>
      </w:r>
      <w:bookmarkEnd w:id="1801"/>
    </w:p>
    <w:p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lastRenderedPageBreak/>
        <w:t>any variation to the terms of this Agreement that will be required as a result of that impact, including changes to:</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rsidR="00B57D96" w:rsidRPr="005A31CA" w:rsidRDefault="00B57D96" w:rsidP="007071EF">
      <w:pPr>
        <w:pStyle w:val="Heading3"/>
        <w:widowControl/>
        <w:numPr>
          <w:ilvl w:val="2"/>
          <w:numId w:val="108"/>
        </w:numPr>
        <w:spacing w:after="240"/>
        <w:rPr>
          <w:rFonts w:asciiTheme="minorHAnsi" w:hAnsiTheme="minorHAnsi"/>
          <w:sz w:val="24"/>
          <w:szCs w:val="24"/>
        </w:rPr>
      </w:pPr>
      <w:bookmarkStart w:id="1802" w:name="_Ref440527727"/>
      <w:r w:rsidRPr="005A31CA">
        <w:rPr>
          <w:rFonts w:asciiTheme="minorHAnsi" w:hAnsiTheme="minorHAnsi"/>
          <w:sz w:val="24"/>
          <w:szCs w:val="24"/>
        </w:rPr>
        <w:t>details of the cost of implementing the proposed Contract Change;</w:t>
      </w:r>
      <w:bookmarkEnd w:id="1802"/>
    </w:p>
    <w:p w:rsidR="00B57D96" w:rsidRPr="005A31CA" w:rsidRDefault="00B57D96" w:rsidP="007071EF">
      <w:pPr>
        <w:pStyle w:val="Heading3"/>
        <w:widowControl/>
        <w:numPr>
          <w:ilvl w:val="2"/>
          <w:numId w:val="108"/>
        </w:numPr>
        <w:spacing w:after="240"/>
        <w:rPr>
          <w:rFonts w:asciiTheme="minorHAnsi" w:hAnsiTheme="minorHAnsi"/>
          <w:sz w:val="24"/>
          <w:szCs w:val="24"/>
        </w:rPr>
      </w:pPr>
      <w:bookmarkStart w:id="1803"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03"/>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rsidR="00B57D96" w:rsidRPr="005A31CA" w:rsidRDefault="00B57D96" w:rsidP="007071EF">
      <w:pPr>
        <w:pStyle w:val="BBLegal2"/>
        <w:numPr>
          <w:ilvl w:val="1"/>
          <w:numId w:val="108"/>
        </w:numPr>
        <w:spacing w:after="240"/>
        <w:rPr>
          <w:rFonts w:asciiTheme="minorHAnsi" w:hAnsiTheme="minorHAnsi"/>
          <w:szCs w:val="24"/>
        </w:rPr>
      </w:pPr>
      <w:bookmarkStart w:id="1804" w:name="_Ref139341494"/>
      <w:bookmarkStart w:id="1805"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w:t>
      </w:r>
      <w:r w:rsidRPr="005A31CA">
        <w:rPr>
          <w:rFonts w:asciiTheme="minorHAnsi" w:hAnsiTheme="minorHAnsi"/>
          <w:szCs w:val="24"/>
        </w:rPr>
        <w:lastRenderedPageBreak/>
        <w:t>that it has sufficient information to properly evaluate the Change Request and Impact Assessment</w:t>
      </w:r>
      <w:bookmarkEnd w:id="1804"/>
      <w:r w:rsidRPr="005A31CA">
        <w:rPr>
          <w:rFonts w:asciiTheme="minorHAnsi" w:hAnsiTheme="minorHAnsi"/>
          <w:szCs w:val="24"/>
        </w:rPr>
        <w:t>.</w:t>
      </w:r>
      <w:bookmarkEnd w:id="1805"/>
    </w:p>
    <w:p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rsidR="00DA2F94"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rsidR="00DA2F94" w:rsidRPr="00DA2F94" w:rsidRDefault="00DA2F94" w:rsidP="007071EF">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06" w:name="_Ref139341359"/>
      <w:r w:rsidRPr="007F5E9E">
        <w:rPr>
          <w:rFonts w:asciiTheme="minorHAnsi" w:hAnsiTheme="minorHAnsi"/>
          <w:sz w:val="24"/>
          <w:szCs w:val="24"/>
          <w:u w:val="none"/>
        </w:rPr>
        <w:t>AUTHORITY’S RIGHT OF APPROVAL</w:t>
      </w:r>
      <w:bookmarkEnd w:id="1806"/>
    </w:p>
    <w:p w:rsidR="00B57D96" w:rsidRPr="005A31CA" w:rsidRDefault="00B57D96" w:rsidP="007071EF">
      <w:pPr>
        <w:pStyle w:val="BBLegal2"/>
        <w:keepLines/>
        <w:numPr>
          <w:ilvl w:val="1"/>
          <w:numId w:val="108"/>
        </w:numPr>
        <w:spacing w:after="240"/>
        <w:rPr>
          <w:rFonts w:asciiTheme="minorHAnsi" w:hAnsiTheme="minorHAnsi"/>
          <w:szCs w:val="24"/>
        </w:rPr>
      </w:pPr>
      <w:bookmarkStart w:id="1807"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07"/>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rsidR="00B57D96" w:rsidRPr="005A31CA" w:rsidRDefault="00B57D96" w:rsidP="007071EF">
      <w:pPr>
        <w:pStyle w:val="BBLegal2"/>
        <w:numPr>
          <w:ilvl w:val="1"/>
          <w:numId w:val="108"/>
        </w:numPr>
        <w:spacing w:after="240"/>
        <w:rPr>
          <w:rFonts w:asciiTheme="minorHAnsi" w:hAnsiTheme="minorHAnsi"/>
          <w:szCs w:val="24"/>
        </w:rPr>
      </w:pPr>
      <w:bookmarkStart w:id="1808" w:name="_Ref139341396"/>
      <w:r w:rsidRPr="005A31CA">
        <w:rPr>
          <w:rFonts w:asciiTheme="minorHAnsi" w:hAnsiTheme="minorHAnsi"/>
          <w:szCs w:val="24"/>
        </w:rPr>
        <w:lastRenderedPageBreak/>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08"/>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09" w:name="_Ref139341381"/>
      <w:bookmarkStart w:id="1810" w:name="_Ref440527648"/>
      <w:r w:rsidRPr="007F5E9E">
        <w:rPr>
          <w:rFonts w:asciiTheme="minorHAnsi" w:hAnsiTheme="minorHAnsi"/>
          <w:sz w:val="24"/>
          <w:szCs w:val="24"/>
          <w:u w:val="none"/>
        </w:rPr>
        <w:t xml:space="preserve">SUPPLIER’S RIGHT OF </w:t>
      </w:r>
      <w:bookmarkEnd w:id="1809"/>
      <w:r w:rsidRPr="007F5E9E">
        <w:rPr>
          <w:rFonts w:asciiTheme="minorHAnsi" w:hAnsiTheme="minorHAnsi"/>
          <w:sz w:val="24"/>
          <w:szCs w:val="24"/>
          <w:u w:val="none"/>
        </w:rPr>
        <w:t>REJECTION</w:t>
      </w:r>
      <w:bookmarkEnd w:id="1810"/>
    </w:p>
    <w:p w:rsidR="00B57D96" w:rsidRPr="005A31CA" w:rsidRDefault="00B57D96" w:rsidP="007071EF">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11" w:name="_Ref139341411"/>
      <w:r w:rsidRPr="007F5E9E">
        <w:rPr>
          <w:rFonts w:asciiTheme="minorHAnsi" w:hAnsiTheme="minorHAnsi"/>
          <w:sz w:val="24"/>
          <w:szCs w:val="24"/>
          <w:u w:val="none"/>
        </w:rPr>
        <w:t>FAST-TRACK CHANGES</w:t>
      </w:r>
      <w:bookmarkEnd w:id="1811"/>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rsidR="00B57D96" w:rsidRPr="005A31CA" w:rsidRDefault="00B57D96" w:rsidP="007071EF">
      <w:pPr>
        <w:pStyle w:val="BBLegal2"/>
        <w:keepLines/>
        <w:numPr>
          <w:ilvl w:val="1"/>
          <w:numId w:val="108"/>
        </w:numPr>
        <w:spacing w:after="240"/>
        <w:rPr>
          <w:rFonts w:asciiTheme="minorHAnsi" w:hAnsiTheme="minorHAnsi"/>
          <w:szCs w:val="24"/>
        </w:rPr>
      </w:pPr>
      <w:bookmarkStart w:id="1812" w:name="_Ref440527783"/>
      <w:bookmarkStart w:id="1813" w:name="_Ref139341170"/>
      <w:r w:rsidRPr="005A31CA">
        <w:rPr>
          <w:rFonts w:asciiTheme="minorHAnsi" w:hAnsiTheme="minorHAnsi"/>
          <w:szCs w:val="24"/>
        </w:rPr>
        <w:t>If:</w:t>
      </w:r>
      <w:bookmarkEnd w:id="1812"/>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lastRenderedPageBreak/>
        <w:t xml:space="preserve">the total number of Contract Changes in relation to which this Fast-track Change procedure has been applied does not exceed four (4) in any twelve (12) month period; and </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13"/>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rsidR="007F5E9E" w:rsidRPr="00321107" w:rsidRDefault="007F5E9E" w:rsidP="00B57D96">
      <w:pPr>
        <w:rPr>
          <w:rFonts w:asciiTheme="minorHAnsi" w:hAnsiTheme="minorHAnsi"/>
          <w:sz w:val="24"/>
          <w:szCs w:val="24"/>
        </w:rPr>
      </w:pP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14" w:name="_Ref139341280"/>
      <w:r w:rsidRPr="007F5E9E">
        <w:rPr>
          <w:rFonts w:asciiTheme="minorHAnsi" w:hAnsiTheme="minorHAnsi"/>
          <w:sz w:val="24"/>
          <w:szCs w:val="24"/>
          <w:u w:val="none"/>
        </w:rPr>
        <w:t>OPERATIONAL CHANGE PROCEDURE</w:t>
      </w:r>
      <w:bookmarkEnd w:id="1814"/>
    </w:p>
    <w:p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lastRenderedPageBreak/>
        <w:t>The Supplier shall inform the Authority of any impact on the Services that may arise from the proposed Operational Change.</w:t>
      </w:r>
    </w:p>
    <w:p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rsidR="00B57D96" w:rsidRPr="007F5E9E" w:rsidRDefault="00B57D96" w:rsidP="007071EF">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lastRenderedPageBreak/>
        <w:t xml:space="preserve">ANNEX </w:t>
      </w:r>
      <w:bookmarkStart w:id="1815" w:name="sch8point2annex1"/>
      <w:r w:rsidRPr="00321107">
        <w:rPr>
          <w:rFonts w:asciiTheme="majorHAnsi" w:hAnsiTheme="majorHAnsi"/>
          <w:b w:val="0"/>
          <w:sz w:val="28"/>
          <w:szCs w:val="24"/>
        </w:rPr>
        <w:t>1</w:t>
      </w:r>
      <w:bookmarkEnd w:id="1815"/>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rsidTr="00B57D96">
        <w:trPr>
          <w:trHeight w:val="675"/>
        </w:trPr>
        <w:tc>
          <w:tcPr>
            <w:tcW w:w="0" w:type="auto"/>
          </w:tcPr>
          <w:p w:rsidR="00B57D96" w:rsidRPr="00321107" w:rsidRDefault="00B57D96" w:rsidP="00B57D96">
            <w:pPr>
              <w:pStyle w:val="TableNormal1"/>
              <w:rPr>
                <w:sz w:val="24"/>
                <w:szCs w:val="24"/>
              </w:rPr>
            </w:pPr>
            <w:r w:rsidRPr="00321107">
              <w:rPr>
                <w:sz w:val="24"/>
                <w:szCs w:val="24"/>
              </w:rPr>
              <w:t>CR NO.:</w:t>
            </w:r>
          </w:p>
        </w:tc>
        <w:tc>
          <w:tcPr>
            <w:tcW w:w="0" w:type="auto"/>
            <w:gridSpan w:val="3"/>
          </w:tcPr>
          <w:p w:rsidR="00B57D96" w:rsidRPr="00321107" w:rsidRDefault="00B57D96" w:rsidP="00B57D96">
            <w:pPr>
              <w:pStyle w:val="TableNormal1"/>
              <w:rPr>
                <w:sz w:val="24"/>
                <w:szCs w:val="24"/>
              </w:rPr>
            </w:pPr>
            <w:r w:rsidRPr="00321107">
              <w:rPr>
                <w:sz w:val="24"/>
                <w:szCs w:val="24"/>
              </w:rPr>
              <w:t>TITLE:</w:t>
            </w:r>
          </w:p>
        </w:tc>
        <w:tc>
          <w:tcPr>
            <w:tcW w:w="0" w:type="auto"/>
          </w:tcPr>
          <w:p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rsidTr="00B57D96">
        <w:trPr>
          <w:trHeight w:val="675"/>
        </w:trPr>
        <w:tc>
          <w:tcPr>
            <w:tcW w:w="0" w:type="auto"/>
            <w:gridSpan w:val="3"/>
          </w:tcPr>
          <w:p w:rsidR="00B57D96" w:rsidRPr="00321107" w:rsidRDefault="00B57D96" w:rsidP="00B57D96">
            <w:pPr>
              <w:pStyle w:val="TableNormal1"/>
              <w:rPr>
                <w:sz w:val="24"/>
                <w:szCs w:val="24"/>
              </w:rPr>
            </w:pPr>
            <w:r w:rsidRPr="00321107">
              <w:rPr>
                <w:sz w:val="24"/>
                <w:szCs w:val="24"/>
              </w:rPr>
              <w:t>CONTRACT:</w:t>
            </w:r>
          </w:p>
        </w:tc>
        <w:tc>
          <w:tcPr>
            <w:tcW w:w="0" w:type="auto"/>
            <w:gridSpan w:val="2"/>
          </w:tcPr>
          <w:p w:rsidR="00B57D96" w:rsidRPr="00321107" w:rsidRDefault="00B57D96" w:rsidP="00B57D96">
            <w:pPr>
              <w:pStyle w:val="TableNormal1"/>
              <w:rPr>
                <w:sz w:val="24"/>
                <w:szCs w:val="24"/>
              </w:rPr>
            </w:pPr>
            <w:r w:rsidRPr="00321107">
              <w:rPr>
                <w:sz w:val="24"/>
                <w:szCs w:val="24"/>
              </w:rPr>
              <w:t>REQUIRED BY DATE:</w:t>
            </w:r>
          </w:p>
        </w:tc>
      </w:tr>
      <w:tr w:rsidR="00B57D96" w:rsidRPr="00321107" w:rsidTr="00B57D96">
        <w:trPr>
          <w:trHeight w:val="675"/>
        </w:trPr>
        <w:tc>
          <w:tcPr>
            <w:tcW w:w="0" w:type="auto"/>
            <w:gridSpan w:val="2"/>
          </w:tcPr>
          <w:p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rsidR="00B57D96" w:rsidRPr="00321107" w:rsidRDefault="00B57D96" w:rsidP="00B57D96">
            <w:pPr>
              <w:pStyle w:val="TableNormal1"/>
              <w:rPr>
                <w:sz w:val="24"/>
                <w:szCs w:val="24"/>
              </w:rPr>
            </w:pPr>
            <w:r w:rsidRPr="00321107">
              <w:rPr>
                <w:sz w:val="24"/>
                <w:szCs w:val="24"/>
              </w:rPr>
              <w:t>NAME:</w:t>
            </w:r>
          </w:p>
        </w:tc>
        <w:tc>
          <w:tcPr>
            <w:tcW w:w="0" w:type="auto"/>
          </w:tcPr>
          <w:p w:rsidR="00B57D96" w:rsidRPr="00321107" w:rsidRDefault="00B57D96" w:rsidP="00B57D96">
            <w:pPr>
              <w:pStyle w:val="TableNormal1"/>
              <w:rPr>
                <w:sz w:val="24"/>
                <w:szCs w:val="24"/>
              </w:rPr>
            </w:pPr>
            <w:r w:rsidRPr="00321107">
              <w:rPr>
                <w:sz w:val="24"/>
                <w:szCs w:val="24"/>
              </w:rPr>
              <w:t>DATE: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RAISED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DATE OF REQUEST:</w:t>
            </w:r>
          </w:p>
        </w:tc>
      </w:tr>
    </w:tbl>
    <w:p w:rsidR="00B57D96" w:rsidRPr="00321107" w:rsidRDefault="00B57D96" w:rsidP="00B57D96">
      <w:pPr>
        <w:rPr>
          <w:rFonts w:asciiTheme="minorHAnsi" w:hAnsiTheme="minorHAnsi"/>
          <w:sz w:val="24"/>
          <w:szCs w:val="24"/>
        </w:rPr>
      </w:pPr>
    </w:p>
    <w:p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lastRenderedPageBreak/>
        <w:t xml:space="preserve">ANNEX </w:t>
      </w:r>
      <w:bookmarkStart w:id="1816" w:name="sch8point2annex2"/>
      <w:r w:rsidRPr="00321107">
        <w:rPr>
          <w:rFonts w:asciiTheme="majorHAnsi" w:hAnsiTheme="majorHAnsi"/>
          <w:b w:val="0"/>
          <w:sz w:val="28"/>
          <w:szCs w:val="24"/>
        </w:rPr>
        <w:t>2</w:t>
      </w:r>
      <w:bookmarkEnd w:id="1816"/>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SIGNED ON BEHALF OF THE AUTHORITY:</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Date:________________________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Date:_________________________</w:t>
            </w:r>
          </w:p>
        </w:tc>
      </w:tr>
    </w:tbl>
    <w:p w:rsidR="00B57D96" w:rsidRPr="00321107" w:rsidRDefault="00B57D96" w:rsidP="00B57D96">
      <w:pPr>
        <w:rPr>
          <w:rFonts w:asciiTheme="minorHAnsi" w:hAnsiTheme="minorHAnsi"/>
          <w:sz w:val="24"/>
          <w:szCs w:val="24"/>
        </w:rPr>
      </w:pPr>
    </w:p>
    <w:p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rsidR="00D365B9" w:rsidRDefault="00D365B9" w:rsidP="00D365B9">
      <w:pPr>
        <w:pStyle w:val="PartDes"/>
        <w:jc w:val="left"/>
      </w:pPr>
      <w:bookmarkStart w:id="1817" w:name="_Toc500143263"/>
      <w:bookmarkStart w:id="1818" w:name="_Toc536428225"/>
      <w:bookmarkStart w:id="1819" w:name="_Toc69047"/>
      <w:r w:rsidRPr="00D90B04">
        <w:rPr>
          <w:noProof/>
          <w:lang w:eastAsia="en-GB"/>
        </w:rPr>
        <w:lastRenderedPageBreak/>
        <w:drawing>
          <wp:inline distT="0" distB="0" distL="0" distR="0" wp14:anchorId="6EEC9517" wp14:editId="05209835">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D365B9" w:rsidRPr="00776FB8" w:rsidRDefault="00D365B9" w:rsidP="00D365B9">
      <w:pPr>
        <w:pStyle w:val="PartDes"/>
        <w:jc w:val="left"/>
      </w:pPr>
    </w:p>
    <w:p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4E7BDEAD" wp14:editId="011A803F">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rsidR="00D365B9" w:rsidRDefault="00D365B9" w:rsidP="00D365B9">
      <w:pPr>
        <w:pStyle w:val="PartDes"/>
        <w:rPr>
          <w:rFonts w:ascii="Calibri Light" w:hAnsi="Calibri Light"/>
          <w:b w:val="0"/>
          <w:sz w:val="56"/>
        </w:rPr>
      </w:pPr>
    </w:p>
    <w:p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rsidR="00D365B9" w:rsidRDefault="00D365B9" w:rsidP="00D365B9">
      <w:pPr>
        <w:spacing w:after="120" w:line="240" w:lineRule="atLeast"/>
      </w:pPr>
    </w:p>
    <w:p w:rsidR="00D365B9" w:rsidRDefault="00D365B9" w:rsidP="00D365B9">
      <w:pPr>
        <w:spacing w:after="120" w:line="240" w:lineRule="atLeast"/>
      </w:pPr>
    </w:p>
    <w:p w:rsidR="00D365B9" w:rsidRPr="007B65ED" w:rsidRDefault="00D365B9" w:rsidP="00D365B9">
      <w:pPr>
        <w:jc w:val="left"/>
        <w:rPr>
          <w:rFonts w:ascii="Calibri" w:hAnsi="Calibri"/>
        </w:rPr>
      </w:pPr>
    </w:p>
    <w:p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70B6ABDA" wp14:editId="2AEBC887">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lastRenderedPageBreak/>
        <w:t xml:space="preserve">Schedule 8.4 | </w:t>
      </w:r>
      <w:r w:rsidRPr="00F96345">
        <w:rPr>
          <w:rFonts w:asciiTheme="majorHAnsi" w:hAnsiTheme="majorHAnsi"/>
          <w:b/>
          <w:sz w:val="32"/>
          <w:szCs w:val="24"/>
        </w:rPr>
        <w:t>Dispute Resolution Procedure</w:t>
      </w:r>
    </w:p>
    <w:p w:rsidR="00D365B9" w:rsidRPr="00D365B9" w:rsidRDefault="00D365B9" w:rsidP="00D365B9">
      <w:pPr>
        <w:jc w:val="left"/>
        <w:rPr>
          <w:rFonts w:ascii="Calibri" w:hAnsi="Calibri"/>
          <w:b/>
          <w:bCs/>
          <w:sz w:val="24"/>
        </w:rPr>
      </w:pPr>
    </w:p>
    <w:p w:rsidR="00D365B9" w:rsidRPr="00D365B9" w:rsidRDefault="00D365B9" w:rsidP="007071EF">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rsidR="00D365B9" w:rsidRPr="00F96345" w:rsidRDefault="00D365B9" w:rsidP="007071EF">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rsidR="00D365B9" w:rsidRPr="00F96345" w:rsidRDefault="00D365B9" w:rsidP="007071EF">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notice served by the Supplier requesting that the Dispute be treated as a Related Third Party Dispute, setting out its grounds for that request and specifying each Related Third </w:t>
            </w:r>
            <w:r w:rsidRPr="00F96345">
              <w:rPr>
                <w:rFonts w:asciiTheme="minorHAnsi" w:hAnsiTheme="minorHAnsi"/>
                <w:sz w:val="24"/>
                <w:szCs w:val="24"/>
              </w:rPr>
              <w:lastRenderedPageBreak/>
              <w:t>Party that it believes should be involved in the Multi-Dispute Resolution Procedure in respect of that Dispute.</w:t>
            </w:r>
          </w:p>
        </w:tc>
      </w:tr>
    </w:tbl>
    <w:p w:rsidR="00D365B9" w:rsidRDefault="00D365B9" w:rsidP="007071EF">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lastRenderedPageBreak/>
        <w:t>DISPUTE NOTICES</w:t>
      </w:r>
      <w:bookmarkStart w:id="1820" w:name="_Ref440528036"/>
    </w:p>
    <w:p w:rsidR="00D365B9" w:rsidRPr="00D365B9" w:rsidRDefault="00D365B9" w:rsidP="007071EF">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20"/>
    </w:p>
    <w:p w:rsidR="00D365B9" w:rsidRPr="00D365B9" w:rsidRDefault="00D365B9" w:rsidP="007071EF">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rsidR="00D365B9" w:rsidRPr="00D365B9" w:rsidRDefault="00D365B9" w:rsidP="007071EF">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rsidR="00D365B9" w:rsidRPr="00D365B9" w:rsidRDefault="00D365B9" w:rsidP="007071EF">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21"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21"/>
    </w:p>
    <w:p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22"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22"/>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rsidR="00D365B9" w:rsidRPr="00F96345" w:rsidRDefault="00D365B9" w:rsidP="00D365B9">
      <w:pPr>
        <w:widowControl w:val="0"/>
        <w:rPr>
          <w:rFonts w:asciiTheme="minorHAnsi" w:hAnsiTheme="minorHAnsi"/>
          <w:sz w:val="24"/>
          <w:szCs w:val="24"/>
        </w:rPr>
      </w:pPr>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then, if either Party serves a Mediation Notice, by mediation (as prescribed in </w:t>
      </w:r>
      <w:r w:rsidRPr="00F96345">
        <w:rPr>
          <w:rFonts w:asciiTheme="minorHAnsi" w:hAnsiTheme="minorHAnsi"/>
          <w:sz w:val="24"/>
          <w:szCs w:val="24"/>
        </w:rPr>
        <w:lastRenderedPageBreak/>
        <w:t>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23"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23"/>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rsidR="00D365B9" w:rsidRPr="00D365B9" w:rsidRDefault="00D365B9" w:rsidP="007071EF">
      <w:pPr>
        <w:pStyle w:val="Heading2"/>
        <w:keepNext/>
        <w:numPr>
          <w:ilvl w:val="0"/>
          <w:numId w:val="196"/>
        </w:numPr>
        <w:spacing w:after="240"/>
        <w:rPr>
          <w:rFonts w:asciiTheme="minorHAnsi" w:hAnsiTheme="minorHAnsi"/>
          <w:b/>
          <w:sz w:val="24"/>
          <w:szCs w:val="24"/>
        </w:rPr>
      </w:pPr>
      <w:bookmarkStart w:id="1824" w:name="_Ref440528054"/>
      <w:r w:rsidRPr="00D365B9">
        <w:rPr>
          <w:rFonts w:asciiTheme="minorHAnsi" w:hAnsiTheme="minorHAnsi"/>
          <w:b/>
          <w:sz w:val="24"/>
          <w:szCs w:val="24"/>
        </w:rPr>
        <w:t>EXPEDITED DISPUTE TIMETABLE</w:t>
      </w:r>
      <w:bookmarkEnd w:id="1824"/>
    </w:p>
    <w:p w:rsidR="00D365B9" w:rsidRPr="00D365B9" w:rsidRDefault="00D365B9" w:rsidP="007071EF">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25" w:name="_Ref440527909"/>
    </w:p>
    <w:p w:rsidR="00D365B9" w:rsidRPr="00F96345" w:rsidRDefault="00D365B9" w:rsidP="007071EF">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25"/>
    </w:p>
    <w:p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26"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26"/>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D365B9" w:rsidRDefault="00D365B9" w:rsidP="007071EF">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27" w:name="_Ref440527872"/>
      <w:r w:rsidRPr="00D365B9">
        <w:rPr>
          <w:rFonts w:asciiTheme="minorHAnsi" w:hAnsiTheme="minorHAnsi"/>
          <w:b/>
          <w:sz w:val="24"/>
          <w:szCs w:val="24"/>
        </w:rPr>
        <w:t>COMMERCIAL NEGOTIATION</w:t>
      </w:r>
      <w:bookmarkEnd w:id="1827"/>
    </w:p>
    <w:p w:rsidR="00D365B9" w:rsidRPr="00D365B9" w:rsidRDefault="00D365B9" w:rsidP="007071EF">
      <w:pPr>
        <w:pStyle w:val="Heading3"/>
        <w:numPr>
          <w:ilvl w:val="2"/>
          <w:numId w:val="187"/>
        </w:numPr>
        <w:spacing w:after="240"/>
        <w:ind w:left="720"/>
        <w:rPr>
          <w:rFonts w:asciiTheme="minorHAnsi" w:hAnsiTheme="minorHAnsi"/>
          <w:sz w:val="24"/>
          <w:szCs w:val="24"/>
        </w:rPr>
      </w:pPr>
      <w:bookmarkStart w:id="1828" w:name="_Ref440527937"/>
      <w:bookmarkStart w:id="1829"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w:t>
      </w:r>
      <w:r w:rsidRPr="00F96345">
        <w:rPr>
          <w:rFonts w:asciiTheme="minorHAnsi" w:hAnsiTheme="minorHAnsi"/>
          <w:sz w:val="24"/>
          <w:szCs w:val="24"/>
        </w:rPr>
        <w:lastRenderedPageBreak/>
        <w:t xml:space="preserve">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28"/>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29"/>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30" w:name="_Ref440527804"/>
      <w:r w:rsidRPr="00D365B9">
        <w:rPr>
          <w:rFonts w:asciiTheme="minorHAnsi" w:hAnsiTheme="minorHAnsi"/>
          <w:sz w:val="24"/>
          <w:szCs w:val="24"/>
        </w:rPr>
        <w:t>If</w:t>
      </w:r>
      <w:bookmarkStart w:id="1831" w:name="_Ref440527916"/>
      <w:bookmarkEnd w:id="1830"/>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31"/>
      <w:r w:rsidRPr="00D365B9">
        <w:rPr>
          <w:rFonts w:asciiTheme="minorHAnsi" w:hAnsiTheme="minorHAnsi"/>
          <w:sz w:val="24"/>
          <w:szCs w:val="24"/>
        </w:rPr>
        <w:t xml:space="preserve"> </w:t>
      </w:r>
      <w:bookmarkStart w:id="1832"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32"/>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33" w:name="_Ref440527875"/>
      <w:r w:rsidRPr="00D365B9">
        <w:rPr>
          <w:rFonts w:asciiTheme="minorHAnsi" w:hAnsiTheme="minorHAnsi"/>
          <w:b/>
          <w:sz w:val="24"/>
          <w:szCs w:val="24"/>
        </w:rPr>
        <w:t>MEDIATION</w:t>
      </w:r>
      <w:bookmarkEnd w:id="1833"/>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34"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34"/>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35" w:name="_Ref440527888"/>
      <w:r w:rsidRPr="00D365B9">
        <w:rPr>
          <w:rFonts w:asciiTheme="minorHAnsi" w:hAnsiTheme="minorHAnsi"/>
          <w:b/>
          <w:sz w:val="24"/>
          <w:szCs w:val="24"/>
        </w:rPr>
        <w:t>EXPERT DETERMINATION</w:t>
      </w:r>
      <w:bookmarkEnd w:id="1835"/>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36"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36"/>
    </w:p>
    <w:p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37" w:name="_Ref440527799"/>
      <w:r w:rsidRPr="00F96345">
        <w:rPr>
          <w:rFonts w:asciiTheme="minorHAnsi" w:hAnsiTheme="minorHAnsi"/>
          <w:sz w:val="24"/>
          <w:szCs w:val="24"/>
        </w:rPr>
        <w:t xml:space="preserve">The expert shall be appointed by agreement in writing between the Parties, but in </w:t>
      </w:r>
      <w:r w:rsidRPr="00F96345">
        <w:rPr>
          <w:rFonts w:asciiTheme="minorHAnsi" w:hAnsiTheme="minorHAnsi"/>
          <w:sz w:val="24"/>
          <w:szCs w:val="24"/>
        </w:rPr>
        <w:lastRenderedPageBreak/>
        <w:t>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37"/>
    </w:p>
    <w:p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38"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38"/>
      <w:r w:rsidRPr="00F96345">
        <w:rPr>
          <w:rFonts w:asciiTheme="minorHAnsi" w:hAnsiTheme="minorHAnsi"/>
          <w:sz w:val="24"/>
          <w:szCs w:val="24"/>
        </w:rPr>
        <w:t xml:space="preserve"> </w:t>
      </w:r>
    </w:p>
    <w:p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39"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39"/>
    </w:p>
    <w:p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rsidR="00D365B9" w:rsidRPr="00F96345" w:rsidRDefault="00D365B9" w:rsidP="007071EF">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40" w:name="_Ref440527880"/>
      <w:r w:rsidRPr="00D365B9">
        <w:rPr>
          <w:rFonts w:asciiTheme="minorHAnsi" w:hAnsiTheme="minorHAnsi"/>
          <w:b/>
          <w:sz w:val="24"/>
          <w:szCs w:val="24"/>
        </w:rPr>
        <w:lastRenderedPageBreak/>
        <w:t>ARBITRATION</w:t>
      </w:r>
      <w:bookmarkEnd w:id="1840"/>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41"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41"/>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42"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42"/>
      <w:r w:rsidRPr="00F96345">
        <w:rPr>
          <w:rFonts w:asciiTheme="minorHAnsi" w:hAnsiTheme="minorHAnsi"/>
          <w:sz w:val="24"/>
          <w:szCs w:val="24"/>
        </w:rPr>
        <w:t xml:space="preserve"> </w:t>
      </w:r>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43"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43"/>
    </w:p>
    <w:p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44"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44"/>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the Parties fail to agree the appointment of the arbitrator within ten (10) Working Days from the date on which arbitration proceedings are </w:t>
      </w:r>
      <w:r w:rsidRPr="00F96345">
        <w:rPr>
          <w:rFonts w:asciiTheme="minorHAnsi" w:hAnsiTheme="minorHAnsi"/>
          <w:sz w:val="24"/>
          <w:szCs w:val="24"/>
        </w:rPr>
        <w:lastRenderedPageBreak/>
        <w:t>commenced or if the person appointed is unable or unwilling to act, the arbitrator shall be appointed by the LCIA;</w:t>
      </w:r>
    </w:p>
    <w:p w:rsidR="00D365B9" w:rsidRPr="00F96345" w:rsidRDefault="00D365B9" w:rsidP="007071EF">
      <w:pPr>
        <w:pStyle w:val="Heading4"/>
        <w:keepLines/>
        <w:widowControl/>
        <w:numPr>
          <w:ilvl w:val="3"/>
          <w:numId w:val="187"/>
        </w:numPr>
        <w:spacing w:after="240"/>
        <w:rPr>
          <w:rFonts w:asciiTheme="minorHAnsi" w:hAnsiTheme="minorHAnsi"/>
          <w:sz w:val="24"/>
          <w:szCs w:val="24"/>
        </w:rPr>
      </w:pPr>
      <w:bookmarkStart w:id="1845"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45"/>
    </w:p>
    <w:p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46" w:name="_Ref440528020"/>
      <w:r w:rsidRPr="00F96345">
        <w:rPr>
          <w:rFonts w:asciiTheme="minorHAnsi" w:hAnsiTheme="minorHAnsi"/>
          <w:sz w:val="24"/>
          <w:szCs w:val="24"/>
        </w:rPr>
        <w:t>the arbitration proceedings shall take place in London and in the English language; and</w:t>
      </w:r>
      <w:bookmarkEnd w:id="1846"/>
    </w:p>
    <w:p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47" w:name="_Ref440528024"/>
      <w:r w:rsidRPr="00F96345">
        <w:rPr>
          <w:rFonts w:asciiTheme="minorHAnsi" w:hAnsiTheme="minorHAnsi"/>
          <w:sz w:val="24"/>
          <w:szCs w:val="24"/>
        </w:rPr>
        <w:t>the seat of the arbitration shall be London.</w:t>
      </w:r>
      <w:bookmarkEnd w:id="1847"/>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48" w:name="_Ref440527902"/>
      <w:r w:rsidRPr="00D365B9">
        <w:rPr>
          <w:rFonts w:asciiTheme="minorHAnsi" w:hAnsiTheme="minorHAnsi"/>
          <w:b/>
          <w:sz w:val="24"/>
          <w:szCs w:val="24"/>
        </w:rPr>
        <w:t>URGENT RELIEF</w:t>
      </w:r>
      <w:bookmarkEnd w:id="1848"/>
    </w:p>
    <w:p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rsidR="00D365B9" w:rsidRPr="00F96345" w:rsidRDefault="00D365B9" w:rsidP="007071EF">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49" w:name="_Ref440527856"/>
      <w:r w:rsidRPr="00D365B9">
        <w:rPr>
          <w:rFonts w:asciiTheme="minorHAnsi" w:hAnsiTheme="minorHAnsi"/>
          <w:b/>
          <w:sz w:val="24"/>
          <w:szCs w:val="24"/>
        </w:rPr>
        <w:t>MULTI-PARTY DISPUTES</w:t>
      </w:r>
      <w:bookmarkEnd w:id="1849"/>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50"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50"/>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51"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51"/>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 xml:space="preserve">The Authority shall (acting reasonably) consider each Supplier Request and shall </w:t>
      </w:r>
      <w:r w:rsidRPr="00F96345">
        <w:rPr>
          <w:rFonts w:asciiTheme="minorHAnsi" w:hAnsiTheme="minorHAnsi"/>
          <w:sz w:val="24"/>
          <w:szCs w:val="24"/>
        </w:rPr>
        <w:lastRenderedPageBreak/>
        <w:t>determine within five (5) Working Days whether the Dispute is: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52"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52"/>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lastRenderedPageBreak/>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rsidR="00D365B9" w:rsidRPr="00F96345" w:rsidRDefault="00D365B9" w:rsidP="00D365B9">
      <w:pPr>
        <w:widowControl w:val="0"/>
        <w:rPr>
          <w:rFonts w:asciiTheme="minorHAnsi" w:hAnsiTheme="minorHAnsi"/>
          <w:bCs/>
          <w:sz w:val="24"/>
          <w:szCs w:val="24"/>
        </w:rPr>
      </w:pPr>
    </w:p>
    <w:p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53"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53"/>
    </w:p>
    <w:bookmarkEnd w:id="1817"/>
    <w:bookmarkEnd w:id="1818"/>
    <w:bookmarkEnd w:id="1819"/>
    <w:p w:rsidR="00D365B9" w:rsidRPr="00F96345" w:rsidRDefault="00D365B9" w:rsidP="00D365B9">
      <w:pPr>
        <w:pStyle w:val="MarginText"/>
        <w:rPr>
          <w:rFonts w:asciiTheme="minorHAnsi" w:hAnsiTheme="minorHAnsi"/>
          <w:sz w:val="24"/>
          <w:szCs w:val="24"/>
          <w:lang w:val="en-US"/>
        </w:rPr>
      </w:pPr>
    </w:p>
    <w:p w:rsidR="00D365B9" w:rsidRDefault="00D365B9">
      <w:pPr>
        <w:jc w:val="left"/>
        <w:rPr>
          <w:rFonts w:asciiTheme="minorHAnsi" w:hAnsiTheme="minorHAnsi"/>
          <w:bCs/>
          <w:sz w:val="24"/>
          <w:szCs w:val="24"/>
        </w:rPr>
      </w:pPr>
      <w:r>
        <w:rPr>
          <w:rFonts w:asciiTheme="minorHAnsi" w:hAnsiTheme="minorHAnsi"/>
          <w:bCs/>
          <w:sz w:val="24"/>
          <w:szCs w:val="24"/>
        </w:rPr>
        <w:br w:type="page"/>
      </w:r>
    </w:p>
    <w:p w:rsidR="00416A7C" w:rsidRDefault="00416A7C" w:rsidP="00416A7C">
      <w:pPr>
        <w:pStyle w:val="PartDes"/>
        <w:jc w:val="left"/>
      </w:pPr>
      <w:r w:rsidRPr="00135A31">
        <w:rPr>
          <w:noProof/>
          <w:lang w:eastAsia="en-GB"/>
        </w:rPr>
        <w:lastRenderedPageBreak/>
        <w:drawing>
          <wp:inline distT="0" distB="0" distL="0" distR="0" wp14:anchorId="622C77BF" wp14:editId="5EFACA1A">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416A7C" w:rsidRPr="00776FB8" w:rsidRDefault="00416A7C" w:rsidP="00416A7C">
      <w:pPr>
        <w:pStyle w:val="PartDes"/>
        <w:jc w:val="left"/>
      </w:pPr>
    </w:p>
    <w:p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562840FA" wp14:editId="6151A87C">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416A7C" w:rsidRDefault="00416A7C" w:rsidP="00416A7C">
      <w:pPr>
        <w:pStyle w:val="PartDes"/>
        <w:rPr>
          <w:rFonts w:ascii="Calibri Light" w:hAnsi="Calibri Light"/>
          <w:b w:val="0"/>
          <w:sz w:val="56"/>
        </w:rPr>
      </w:pPr>
    </w:p>
    <w:p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rsidR="00416A7C" w:rsidRDefault="00416A7C" w:rsidP="00416A7C">
      <w:pPr>
        <w:spacing w:after="120" w:line="240" w:lineRule="atLeast"/>
      </w:pPr>
    </w:p>
    <w:p w:rsidR="00416A7C" w:rsidRDefault="00416A7C" w:rsidP="00416A7C">
      <w:pPr>
        <w:spacing w:after="120" w:line="240" w:lineRule="atLeast"/>
      </w:pPr>
    </w:p>
    <w:p w:rsidR="00416A7C" w:rsidRPr="007B65ED" w:rsidRDefault="00416A7C" w:rsidP="00416A7C">
      <w:pPr>
        <w:jc w:val="left"/>
        <w:rPr>
          <w:rFonts w:ascii="Calibri" w:hAnsi="Calibri"/>
        </w:rPr>
      </w:pPr>
    </w:p>
    <w:p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14B98BF2" wp14:editId="2D3A6FCC">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rsidR="00416A7C" w:rsidRDefault="00416A7C" w:rsidP="00416A7C">
      <w:pPr>
        <w:keepNext/>
        <w:rPr>
          <w:rFonts w:ascii="Calibri" w:hAnsi="Calibri"/>
          <w:sz w:val="32"/>
          <w:szCs w:val="32"/>
        </w:rPr>
      </w:pPr>
      <w:r w:rsidRPr="00F43C3A">
        <w:rPr>
          <w:rFonts w:ascii="Calibri" w:hAnsi="Calibri"/>
          <w:bCs/>
          <w:sz w:val="32"/>
          <w:szCs w:val="32"/>
        </w:rPr>
        <w:lastRenderedPageBreak/>
        <w:t>Schedule</w:t>
      </w:r>
      <w:r w:rsidRPr="00F43C3A">
        <w:rPr>
          <w:rFonts w:ascii="Calibri" w:hAnsi="Calibri"/>
          <w:bCs/>
          <w:caps/>
          <w:sz w:val="32"/>
          <w:szCs w:val="32"/>
        </w:rPr>
        <w:t xml:space="preserve"> 8.5 | </w:t>
      </w:r>
      <w:r w:rsidRPr="00F43C3A">
        <w:rPr>
          <w:rFonts w:ascii="Calibri" w:hAnsi="Calibri"/>
          <w:sz w:val="32"/>
          <w:szCs w:val="32"/>
        </w:rPr>
        <w:t>Exit Management</w:t>
      </w:r>
    </w:p>
    <w:p w:rsidR="00416A7C" w:rsidRPr="00F43C3A" w:rsidRDefault="00416A7C" w:rsidP="00416A7C">
      <w:pPr>
        <w:keepNext/>
        <w:rPr>
          <w:rFonts w:ascii="Calibri" w:hAnsi="Calibri"/>
          <w:sz w:val="32"/>
          <w:szCs w:val="32"/>
        </w:rPr>
      </w:pPr>
    </w:p>
    <w:p w:rsidR="00416A7C" w:rsidRPr="00416A7C" w:rsidRDefault="00416A7C" w:rsidP="007071EF">
      <w:pPr>
        <w:pStyle w:val="Heading1"/>
        <w:keepLines/>
        <w:numPr>
          <w:ilvl w:val="0"/>
          <w:numId w:val="208"/>
        </w:numPr>
        <w:spacing w:after="240"/>
        <w:rPr>
          <w:rFonts w:ascii="Calibri" w:hAnsi="Calibri"/>
          <w:sz w:val="24"/>
          <w:szCs w:val="24"/>
          <w:u w:val="none"/>
        </w:rPr>
      </w:pPr>
      <w:bookmarkStart w:id="1854" w:name="_Ref444863740"/>
      <w:r w:rsidRPr="00416A7C">
        <w:rPr>
          <w:rFonts w:ascii="Calibri" w:hAnsi="Calibri"/>
          <w:sz w:val="24"/>
          <w:szCs w:val="24"/>
          <w:u w:val="none"/>
        </w:rPr>
        <w:t>DEFINITIONS</w:t>
      </w:r>
      <w:bookmarkEnd w:id="1854"/>
    </w:p>
    <w:p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0F1FDD">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those Assets used by the Supplier or a Key Sub-contractor which are used exclusively in </w:t>
            </w:r>
            <w:r w:rsidRPr="00A32E8E">
              <w:rPr>
                <w:rFonts w:ascii="Calibri" w:hAnsi="Calibri"/>
                <w:lang w:val="en-GB"/>
              </w:rPr>
              <w:lastRenderedPageBreak/>
              <w:t>the provision of the Services to the Authority;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lastRenderedPageBreak/>
              <w:t>"Exit Information"</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rsidTr="006641A8">
        <w:trPr>
          <w:trHeight w:val="1593"/>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rsidTr="006641A8">
        <w:trPr>
          <w:trHeight w:val="675"/>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rsidR="00416A7C" w:rsidRPr="00A32E8E" w:rsidRDefault="00416A7C" w:rsidP="00416A7C">
            <w:pPr>
              <w:pStyle w:val="Default"/>
              <w:rPr>
                <w:rFonts w:ascii="Calibri" w:hAnsi="Calibri"/>
                <w:b/>
                <w:bCs/>
                <w:lang w:val="en-GB"/>
              </w:rPr>
            </w:pPr>
          </w:p>
          <w:p w:rsidR="00416A7C" w:rsidRPr="00A32E8E" w:rsidRDefault="00416A7C" w:rsidP="007071EF">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w:t>
            </w:r>
            <w:r w:rsidRPr="00A32E8E">
              <w:rPr>
                <w:rFonts w:ascii="Calibri" w:hAnsi="Calibri"/>
                <w:bCs/>
                <w:lang w:val="en-GB"/>
              </w:rPr>
              <w:lastRenderedPageBreak/>
              <w:t xml:space="preserve">Supplier in the fulfilment of the Services or undertaken in order to comply with the applicable obligations under the Agreement; or </w:t>
            </w:r>
          </w:p>
          <w:p w:rsidR="00416A7C" w:rsidRPr="00A32E8E" w:rsidRDefault="00416A7C" w:rsidP="007071EF">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rsidTr="006641A8">
        <w:trPr>
          <w:trHeight w:val="2880"/>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lastRenderedPageBreak/>
              <w:t>"Ordinary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rsidR="00416A7C" w:rsidRPr="00A32E8E" w:rsidRDefault="00416A7C" w:rsidP="007071EF">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rsidR="00416A7C" w:rsidRPr="00A32E8E" w:rsidRDefault="00416A7C" w:rsidP="007071EF">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rsidTr="006641A8">
        <w:tc>
          <w:tcPr>
            <w:tcW w:w="3710" w:type="dxa"/>
          </w:tcPr>
          <w:p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p>
        </w:tc>
        <w:tc>
          <w:tcPr>
            <w:tcW w:w="4491" w:type="dxa"/>
          </w:tcPr>
          <w:p w:rsidR="00416A7C" w:rsidRPr="00A32E8E" w:rsidRDefault="00416A7C" w:rsidP="00416A7C">
            <w:pPr>
              <w:pStyle w:val="Default"/>
              <w:spacing w:after="240"/>
              <w:jc w:val="both"/>
              <w:rPr>
                <w:rFonts w:ascii="Calibri" w:hAnsi="Calibri"/>
                <w:lang w:val="en-GB"/>
              </w:rPr>
            </w:pP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lastRenderedPageBreak/>
              <w:t>"Transferring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rsidR="00416A7C" w:rsidRPr="00A32E8E" w:rsidRDefault="00416A7C" w:rsidP="007071EF">
      <w:pPr>
        <w:pStyle w:val="Heading3"/>
        <w:keepLines/>
        <w:widowControl/>
        <w:numPr>
          <w:ilvl w:val="2"/>
          <w:numId w:val="203"/>
        </w:numPr>
        <w:spacing w:after="240"/>
        <w:rPr>
          <w:rFonts w:ascii="Calibri" w:hAnsi="Calibri"/>
          <w:sz w:val="24"/>
          <w:szCs w:val="24"/>
        </w:rPr>
      </w:pPr>
      <w:bookmarkStart w:id="1855"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55"/>
    </w:p>
    <w:p w:rsidR="00416A7C" w:rsidRPr="00A32E8E" w:rsidRDefault="00416A7C" w:rsidP="007071EF">
      <w:pPr>
        <w:pStyle w:val="Heading4"/>
        <w:keepLines/>
        <w:widowControl/>
        <w:numPr>
          <w:ilvl w:val="3"/>
          <w:numId w:val="203"/>
        </w:numPr>
        <w:spacing w:after="240"/>
        <w:rPr>
          <w:rFonts w:ascii="Calibri" w:hAnsi="Calibri"/>
          <w:sz w:val="24"/>
          <w:szCs w:val="24"/>
        </w:rPr>
      </w:pPr>
      <w:bookmarkStart w:id="1856" w:name="_Ref443913809"/>
      <w:r w:rsidRPr="00A32E8E">
        <w:rPr>
          <w:rFonts w:ascii="Calibri" w:hAnsi="Calibri"/>
          <w:sz w:val="24"/>
          <w:szCs w:val="24"/>
        </w:rPr>
        <w:t>create and maintain a register of all:</w:t>
      </w:r>
      <w:bookmarkEnd w:id="1856"/>
      <w:r w:rsidRPr="00A32E8E">
        <w:rPr>
          <w:rFonts w:ascii="Calibri" w:hAnsi="Calibri"/>
          <w:sz w:val="24"/>
          <w:szCs w:val="24"/>
        </w:rPr>
        <w:t xml:space="preserve"> </w:t>
      </w:r>
    </w:p>
    <w:p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make, model and asset number;</w:t>
      </w:r>
    </w:p>
    <w:p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Net Book Value;</w:t>
      </w:r>
    </w:p>
    <w:p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rsidR="00416A7C" w:rsidRPr="00A32E8E" w:rsidRDefault="00416A7C" w:rsidP="007071EF">
      <w:pPr>
        <w:pStyle w:val="Heading4"/>
        <w:widowControl/>
        <w:numPr>
          <w:ilvl w:val="3"/>
          <w:numId w:val="203"/>
        </w:numPr>
        <w:spacing w:after="240"/>
        <w:rPr>
          <w:rFonts w:ascii="Calibri" w:hAnsi="Calibri"/>
          <w:sz w:val="24"/>
          <w:szCs w:val="24"/>
        </w:rPr>
      </w:pPr>
      <w:bookmarkStart w:id="1857"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57"/>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lastRenderedPageBreak/>
        <w:t>make available the Registers to the Authority on request; and</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rsidR="00416A7C" w:rsidRPr="00A32E8E" w:rsidRDefault="00416A7C" w:rsidP="007071EF">
      <w:pPr>
        <w:pStyle w:val="Heading3"/>
        <w:widowControl/>
        <w:numPr>
          <w:ilvl w:val="2"/>
          <w:numId w:val="203"/>
        </w:numPr>
        <w:spacing w:after="240"/>
        <w:rPr>
          <w:rFonts w:ascii="Calibri" w:hAnsi="Calibri"/>
          <w:sz w:val="24"/>
          <w:szCs w:val="24"/>
        </w:rPr>
      </w:pPr>
      <w:bookmarkStart w:id="1858"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59" w:name="_Ref62027068"/>
      <w:r w:rsidRPr="00A32E8E">
        <w:rPr>
          <w:rFonts w:ascii="Calibri" w:hAnsi="Calibri"/>
          <w:sz w:val="24"/>
          <w:szCs w:val="24"/>
        </w:rPr>
        <w:t>.</w:t>
      </w:r>
      <w:bookmarkEnd w:id="1859"/>
      <w:r w:rsidRPr="00A32E8E">
        <w:rPr>
          <w:rFonts w:ascii="Calibri" w:hAnsi="Calibri"/>
          <w:sz w:val="24"/>
          <w:szCs w:val="24"/>
        </w:rPr>
        <w:t xml:space="preserve"> </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60"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60"/>
    </w:p>
    <w:p w:rsidR="00416A7C" w:rsidRPr="00416A7C" w:rsidRDefault="00416A7C" w:rsidP="007071EF">
      <w:pPr>
        <w:pStyle w:val="Heading2"/>
        <w:keepNext/>
        <w:keepLines/>
        <w:widowControl/>
        <w:numPr>
          <w:ilvl w:val="1"/>
          <w:numId w:val="203"/>
        </w:numPr>
        <w:spacing w:after="240"/>
        <w:rPr>
          <w:rFonts w:ascii="Calibri" w:hAnsi="Calibri"/>
          <w:b/>
          <w:sz w:val="24"/>
          <w:szCs w:val="24"/>
        </w:rPr>
      </w:pPr>
      <w:bookmarkStart w:id="1861" w:name="_Ref127425998"/>
      <w:r w:rsidRPr="00416A7C">
        <w:rPr>
          <w:rFonts w:ascii="Calibri" w:hAnsi="Calibri"/>
          <w:b/>
          <w:sz w:val="24"/>
          <w:szCs w:val="24"/>
        </w:rPr>
        <w:t>OBLIGATIONS TO ASSIST ON RE-TENDERING OF SERVICES</w:t>
      </w:r>
      <w:bookmarkEnd w:id="1858"/>
      <w:bookmarkEnd w:id="1861"/>
    </w:p>
    <w:p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862"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62"/>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863" w:name="_Ref443579191"/>
      <w:r w:rsidRPr="00A32E8E">
        <w:rPr>
          <w:rFonts w:ascii="Calibri" w:hAnsi="Calibri"/>
          <w:sz w:val="24"/>
          <w:szCs w:val="24"/>
        </w:rPr>
        <w:t xml:space="preserve">a populated Data Matrix and </w:t>
      </w:r>
      <w:bookmarkEnd w:id="1863"/>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lastRenderedPageBreak/>
        <w:t>a list of on-going and/or threatened disputes in relation to the provision of the Services;</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rsidR="00416A7C" w:rsidRPr="00A32E8E" w:rsidRDefault="00416A7C" w:rsidP="00416A7C">
      <w:pPr>
        <w:rPr>
          <w:rFonts w:ascii="Calibri" w:hAnsi="Calibri"/>
          <w:sz w:val="24"/>
          <w:szCs w:val="24"/>
        </w:rPr>
      </w:pPr>
    </w:p>
    <w:p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64"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64"/>
      <w:r w:rsidRPr="00A32E8E">
        <w:rPr>
          <w:rFonts w:ascii="Calibri" w:hAnsi="Calibri"/>
          <w:sz w:val="24"/>
          <w:szCs w:val="24"/>
        </w:rPr>
        <w:t xml:space="preserve"> </w:t>
      </w:r>
    </w:p>
    <w:p w:rsidR="00416A7C" w:rsidRPr="00A32E8E" w:rsidRDefault="00416A7C" w:rsidP="007071EF">
      <w:pPr>
        <w:pStyle w:val="Heading3"/>
        <w:keepNext/>
        <w:keepLines/>
        <w:widowControl/>
        <w:numPr>
          <w:ilvl w:val="2"/>
          <w:numId w:val="203"/>
        </w:numPr>
        <w:spacing w:after="240"/>
        <w:rPr>
          <w:rFonts w:ascii="Calibri" w:hAnsi="Calibri"/>
          <w:sz w:val="24"/>
          <w:szCs w:val="24"/>
          <w:lang w:eastAsia="en-GB"/>
        </w:rPr>
      </w:pPr>
      <w:bookmarkStart w:id="1865"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65"/>
    </w:p>
    <w:p w:rsidR="00416A7C" w:rsidRPr="00A32E8E" w:rsidRDefault="00416A7C" w:rsidP="007071EF">
      <w:pPr>
        <w:pStyle w:val="Heading4"/>
        <w:keepLines/>
        <w:widowControl/>
        <w:numPr>
          <w:ilvl w:val="3"/>
          <w:numId w:val="203"/>
        </w:numPr>
        <w:spacing w:after="240"/>
        <w:rPr>
          <w:rFonts w:ascii="Calibri" w:hAnsi="Calibri"/>
          <w:sz w:val="24"/>
          <w:szCs w:val="24"/>
          <w:lang w:eastAsia="en-GB"/>
        </w:rPr>
      </w:pPr>
      <w:bookmarkStart w:id="1866" w:name="_Ref444497791"/>
      <w:bookmarkStart w:id="1867"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66"/>
      <w:r w:rsidRPr="00A32E8E">
        <w:rPr>
          <w:rFonts w:ascii="Calibri" w:hAnsi="Calibri"/>
          <w:sz w:val="24"/>
          <w:szCs w:val="24"/>
          <w:lang w:eastAsia="en-GB"/>
        </w:rPr>
        <w:t xml:space="preserve"> </w:t>
      </w:r>
    </w:p>
    <w:p w:rsidR="00416A7C" w:rsidRPr="00A32E8E" w:rsidRDefault="00416A7C" w:rsidP="007071EF">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rsidR="00416A7C" w:rsidRPr="00A32E8E" w:rsidRDefault="00416A7C" w:rsidP="007071EF">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67"/>
    </w:p>
    <w:p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bookmarkStart w:id="1868"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68"/>
    </w:p>
    <w:p w:rsidR="00416A7C" w:rsidRPr="00A32E8E" w:rsidRDefault="00416A7C" w:rsidP="007071EF">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lastRenderedPageBreak/>
        <w:t>not be disadvantaged in any subsequent procurement process compared to the Supplier (if the Supplier is invited to participate).</w:t>
      </w:r>
    </w:p>
    <w:p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bookmarkStart w:id="1869" w:name="_Ref443508862"/>
      <w:bookmarkStart w:id="1870"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69"/>
    </w:p>
    <w:p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bookmarkStart w:id="1871"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72"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71"/>
    </w:p>
    <w:p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72"/>
    <w:p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73" w:name="_Ref28064693"/>
      <w:bookmarkStart w:id="1874" w:name="_Ref3539659"/>
      <w:bookmarkEnd w:id="1870"/>
    </w:p>
    <w:p w:rsidR="006641A8" w:rsidRPr="00A32E8E" w:rsidRDefault="006641A8" w:rsidP="007071EF">
      <w:pPr>
        <w:pStyle w:val="Heading3"/>
        <w:keepNext/>
        <w:widowControl/>
        <w:numPr>
          <w:ilvl w:val="2"/>
          <w:numId w:val="203"/>
        </w:numPr>
        <w:spacing w:after="240"/>
        <w:rPr>
          <w:rFonts w:ascii="Calibri" w:hAnsi="Calibri"/>
          <w:sz w:val="24"/>
          <w:szCs w:val="24"/>
        </w:rPr>
      </w:pPr>
      <w:bookmarkStart w:id="1875" w:name="_Ref443913852"/>
      <w:bookmarkEnd w:id="1873"/>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rsidR="006641A8" w:rsidRPr="00A32E8E" w:rsidRDefault="006641A8" w:rsidP="007071EF">
      <w:pPr>
        <w:pStyle w:val="Heading3"/>
        <w:widowControl/>
        <w:numPr>
          <w:ilvl w:val="2"/>
          <w:numId w:val="203"/>
        </w:numPr>
        <w:spacing w:after="240"/>
        <w:rPr>
          <w:rFonts w:ascii="Calibri" w:hAnsi="Calibri"/>
          <w:sz w:val="24"/>
          <w:szCs w:val="24"/>
        </w:rPr>
      </w:pPr>
      <w:bookmarkStart w:id="1876"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876"/>
    </w:p>
    <w:p w:rsidR="006641A8" w:rsidRPr="00A32E8E" w:rsidRDefault="006641A8" w:rsidP="007071EF">
      <w:pPr>
        <w:pStyle w:val="Heading3"/>
        <w:keepLines/>
        <w:widowControl/>
        <w:numPr>
          <w:ilvl w:val="2"/>
          <w:numId w:val="203"/>
        </w:numPr>
        <w:spacing w:after="240"/>
        <w:rPr>
          <w:rFonts w:ascii="Calibri" w:hAnsi="Calibri"/>
          <w:sz w:val="24"/>
          <w:szCs w:val="24"/>
        </w:rPr>
      </w:pPr>
      <w:bookmarkStart w:id="1877" w:name="_Ref444499344"/>
      <w:bookmarkStart w:id="1878" w:name="_Ref127425215"/>
      <w:r w:rsidRPr="00A32E8E">
        <w:rPr>
          <w:rFonts w:ascii="Calibri" w:hAnsi="Calibri"/>
          <w:sz w:val="24"/>
          <w:szCs w:val="24"/>
        </w:rPr>
        <w:t>The Exit Plan shall set out, as a minimum:</w:t>
      </w:r>
      <w:bookmarkEnd w:id="1877"/>
    </w:p>
    <w:bookmarkEnd w:id="1878"/>
    <w:p w:rsidR="006641A8" w:rsidRPr="004204C1" w:rsidRDefault="006641A8" w:rsidP="007071EF">
      <w:pPr>
        <w:pStyle w:val="Heading4"/>
        <w:widowControl/>
        <w:numPr>
          <w:ilvl w:val="3"/>
          <w:numId w:val="203"/>
        </w:numPr>
        <w:spacing w:after="240"/>
        <w:rPr>
          <w:rFonts w:ascii="Calibri" w:hAnsi="Calibri"/>
          <w:sz w:val="24"/>
          <w:szCs w:val="24"/>
        </w:rPr>
      </w:pPr>
      <w:r w:rsidRPr="004204C1">
        <w:rPr>
          <w:rFonts w:ascii="Calibri" w:hAnsi="Calibri"/>
          <w:sz w:val="24"/>
          <w:szCs w:val="24"/>
        </w:rPr>
        <w:lastRenderedPageBreak/>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875"/>
      <w:r w:rsidRPr="00A32E8E">
        <w:rPr>
          <w:rFonts w:ascii="Calibri" w:hAnsi="Calibri"/>
          <w:sz w:val="24"/>
          <w:szCs w:val="24"/>
        </w:rPr>
        <w:t xml:space="preserve"> </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lastRenderedPageBreak/>
        <w:t>identify or develop any measures for the purpose of the Employment Regulations envisaged in respect of Transferring Supplier Employees; and</w:t>
      </w:r>
    </w:p>
    <w:p w:rsidR="00416A7C"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7071EF">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rsidR="006641A8" w:rsidRPr="006641A8" w:rsidRDefault="006641A8" w:rsidP="006641A8">
      <w:pPr>
        <w:pStyle w:val="Body4"/>
      </w:pPr>
    </w:p>
    <w:p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79"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74"/>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879"/>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lastRenderedPageBreak/>
        <w:t>TERMINATION SERVICES</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880"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880"/>
    </w:p>
    <w:p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881"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881"/>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rsidR="00416A7C" w:rsidRPr="00A32E8E" w:rsidRDefault="00416A7C" w:rsidP="007071EF">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lastRenderedPageBreak/>
        <w:t xml:space="preserve">Termination Assistance Period </w:t>
      </w:r>
    </w:p>
    <w:p w:rsidR="00416A7C" w:rsidRPr="00A32E8E" w:rsidRDefault="00416A7C" w:rsidP="007071EF">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882"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882"/>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883" w:name="_Ref139191739"/>
      <w:r w:rsidRPr="00A32E8E">
        <w:rPr>
          <w:rFonts w:ascii="Calibri" w:hAnsi="Calibri"/>
          <w:sz w:val="24"/>
          <w:szCs w:val="24"/>
        </w:rPr>
        <w:t xml:space="preserve"> and</w:t>
      </w:r>
      <w:bookmarkEnd w:id="1883"/>
    </w:p>
    <w:p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884" w:name="_Ref27372751"/>
      <w:bookmarkStart w:id="1885" w:name="_Ref127426020"/>
      <w:r w:rsidRPr="00A32E8E">
        <w:rPr>
          <w:rFonts w:ascii="Calibri" w:hAnsi="Calibri"/>
          <w:sz w:val="24"/>
          <w:szCs w:val="24"/>
        </w:rPr>
        <w:t>at the Authority's request and on reasonable notice, deliver up-to-date Registers to the Authority</w:t>
      </w:r>
      <w:bookmarkEnd w:id="1884"/>
      <w:r w:rsidRPr="00A32E8E">
        <w:rPr>
          <w:rFonts w:ascii="Calibri" w:hAnsi="Calibri"/>
          <w:sz w:val="24"/>
          <w:szCs w:val="24"/>
        </w:rPr>
        <w:t>.</w:t>
      </w:r>
      <w:bookmarkEnd w:id="1885"/>
    </w:p>
    <w:p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886" w:name="_Ref28064680"/>
      <w:bookmarkStart w:id="1887"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888" w:name="_Ref27371932"/>
      <w:bookmarkStart w:id="1889"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888"/>
      <w:r w:rsidRPr="00A32E8E">
        <w:rPr>
          <w:rFonts w:ascii="Calibri" w:hAnsi="Calibri"/>
          <w:sz w:val="24"/>
          <w:szCs w:val="24"/>
        </w:rPr>
        <w:t xml:space="preserve"> to take account of such adverse effect.</w:t>
      </w:r>
      <w:bookmarkEnd w:id="1889"/>
    </w:p>
    <w:bookmarkEnd w:id="1886"/>
    <w:bookmarkEnd w:id="1887"/>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90" w:name="_Ref127352385"/>
      <w:r w:rsidRPr="00A32E8E">
        <w:rPr>
          <w:rFonts w:ascii="Calibri" w:hAnsi="Calibri"/>
          <w:sz w:val="24"/>
          <w:szCs w:val="24"/>
        </w:rPr>
        <w:t>The Supplier shall comply with all of its obligations contained in this Schedule 8.5 (Exit Management).</w:t>
      </w:r>
      <w:bookmarkEnd w:id="1890"/>
    </w:p>
    <w:p w:rsidR="00416A7C" w:rsidRPr="00A32E8E" w:rsidRDefault="00416A7C" w:rsidP="007071EF">
      <w:pPr>
        <w:pStyle w:val="Heading3"/>
        <w:keepLines/>
        <w:widowControl/>
        <w:numPr>
          <w:ilvl w:val="2"/>
          <w:numId w:val="203"/>
        </w:numPr>
        <w:spacing w:after="240"/>
        <w:rPr>
          <w:rFonts w:ascii="Calibri" w:hAnsi="Calibri"/>
          <w:sz w:val="24"/>
          <w:szCs w:val="24"/>
        </w:rPr>
      </w:pPr>
      <w:bookmarkStart w:id="1891"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891"/>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lastRenderedPageBreak/>
        <w:t>cease to use the Authority Data;</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rsidR="00416A7C" w:rsidRPr="00A32E8E" w:rsidRDefault="00416A7C" w:rsidP="007071EF">
      <w:pPr>
        <w:pStyle w:val="Heading4"/>
        <w:keepNext/>
        <w:keepLines/>
        <w:widowControl/>
        <w:numPr>
          <w:ilvl w:val="3"/>
          <w:numId w:val="203"/>
        </w:numPr>
        <w:spacing w:after="240"/>
        <w:rPr>
          <w:rFonts w:ascii="Calibri" w:hAnsi="Calibri"/>
          <w:sz w:val="24"/>
          <w:szCs w:val="24"/>
        </w:rPr>
      </w:pPr>
      <w:bookmarkStart w:id="1892" w:name="_DV_M565"/>
      <w:bookmarkEnd w:id="1892"/>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rsidR="00416A7C" w:rsidRPr="00A32E8E" w:rsidRDefault="00416A7C" w:rsidP="007071EF">
      <w:pPr>
        <w:pStyle w:val="Heading5"/>
        <w:widowControl/>
        <w:numPr>
          <w:ilvl w:val="4"/>
          <w:numId w:val="203"/>
        </w:numPr>
        <w:spacing w:after="240"/>
        <w:rPr>
          <w:rFonts w:ascii="Calibri" w:hAnsi="Calibri"/>
          <w:sz w:val="24"/>
          <w:szCs w:val="24"/>
        </w:rPr>
      </w:pPr>
      <w:bookmarkStart w:id="1893"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893"/>
    </w:p>
    <w:p w:rsidR="00416A7C" w:rsidRPr="00A32E8E" w:rsidRDefault="00416A7C" w:rsidP="007071EF">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w:t>
      </w:r>
      <w:r w:rsidRPr="00A32E8E">
        <w:rPr>
          <w:rFonts w:ascii="Calibri" w:hAnsi="Calibri"/>
          <w:sz w:val="24"/>
          <w:szCs w:val="24"/>
        </w:rPr>
        <w:lastRenderedPageBreak/>
        <w:t>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416A7C" w:rsidRPr="00A32E8E" w:rsidRDefault="00416A7C" w:rsidP="007071EF">
      <w:pPr>
        <w:pStyle w:val="Heading3"/>
        <w:widowControl/>
        <w:numPr>
          <w:ilvl w:val="2"/>
          <w:numId w:val="203"/>
        </w:numPr>
        <w:spacing w:after="240"/>
        <w:rPr>
          <w:rFonts w:ascii="Calibri" w:hAnsi="Calibri"/>
          <w:sz w:val="24"/>
          <w:szCs w:val="24"/>
        </w:rPr>
      </w:pPr>
      <w:bookmarkStart w:id="1894"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894"/>
    </w:p>
    <w:p w:rsidR="00416A7C" w:rsidRPr="00695B5F" w:rsidRDefault="00416A7C" w:rsidP="001D0620">
      <w:pPr>
        <w:pStyle w:val="ListBullet3"/>
        <w:rPr>
          <w:b/>
        </w:rPr>
      </w:pPr>
      <w:bookmarkStart w:id="1895" w:name="_Ref127425445"/>
      <w:r w:rsidRPr="00695B5F">
        <w:rPr>
          <w:b/>
        </w:rPr>
        <w:t>GOVERNANCE</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rsidR="00416A7C" w:rsidRPr="00A32E8E" w:rsidRDefault="00416A7C" w:rsidP="007071EF">
      <w:pPr>
        <w:pStyle w:val="AttachmentLevel2"/>
        <w:numPr>
          <w:ilvl w:val="1"/>
          <w:numId w:val="201"/>
        </w:numPr>
        <w:rPr>
          <w:rFonts w:ascii="Calibri" w:hAnsi="Calibri" w:cs="Arial"/>
          <w:sz w:val="24"/>
          <w:szCs w:val="24"/>
          <w:lang w:val="en-GB"/>
        </w:rPr>
      </w:pPr>
      <w:bookmarkStart w:id="1896" w:name="_Ref127425768"/>
      <w:bookmarkEnd w:id="1895"/>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896"/>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rsidR="00416A7C" w:rsidRPr="00A32E8E" w:rsidRDefault="00416A7C" w:rsidP="007071EF">
      <w:pPr>
        <w:pStyle w:val="AttachmentLevel2"/>
        <w:numPr>
          <w:ilvl w:val="1"/>
          <w:numId w:val="201"/>
        </w:numPr>
        <w:rPr>
          <w:rFonts w:ascii="Calibri" w:hAnsi="Calibri" w:cs="Arial"/>
          <w:sz w:val="24"/>
          <w:szCs w:val="24"/>
          <w:lang w:val="en-GB"/>
        </w:rPr>
      </w:pPr>
      <w:bookmarkStart w:id="1897"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897"/>
    </w:p>
    <w:p w:rsidR="00416A7C" w:rsidRPr="00A32E8E" w:rsidRDefault="00416A7C" w:rsidP="007071EF">
      <w:pPr>
        <w:pStyle w:val="Heading4"/>
        <w:keepLines/>
        <w:widowControl/>
        <w:numPr>
          <w:ilvl w:val="3"/>
          <w:numId w:val="244"/>
        </w:numPr>
        <w:spacing w:after="240"/>
        <w:rPr>
          <w:rFonts w:ascii="Calibri" w:hAnsi="Calibri"/>
          <w:sz w:val="24"/>
          <w:szCs w:val="24"/>
        </w:rPr>
      </w:pPr>
      <w:bookmarkStart w:id="1898" w:name="_Ref443913927"/>
      <w:bookmarkStart w:id="1899"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898"/>
      <w:r w:rsidRPr="00A32E8E">
        <w:rPr>
          <w:rFonts w:ascii="Calibri" w:hAnsi="Calibri"/>
          <w:sz w:val="24"/>
          <w:szCs w:val="24"/>
        </w:rPr>
        <w:t xml:space="preserve"> </w:t>
      </w:r>
      <w:bookmarkEnd w:id="1899"/>
    </w:p>
    <w:p w:rsidR="00416A7C" w:rsidRPr="00A32E8E" w:rsidRDefault="00416A7C" w:rsidP="007071EF">
      <w:pPr>
        <w:pStyle w:val="Heading4"/>
        <w:keepLines/>
        <w:widowControl/>
        <w:numPr>
          <w:ilvl w:val="3"/>
          <w:numId w:val="203"/>
        </w:numPr>
        <w:spacing w:after="240"/>
        <w:rPr>
          <w:rFonts w:ascii="Calibri" w:hAnsi="Calibri"/>
          <w:sz w:val="24"/>
          <w:szCs w:val="24"/>
        </w:rPr>
      </w:pPr>
      <w:bookmarkStart w:id="1900" w:name="_Ref444595982"/>
      <w:bookmarkStart w:id="1901" w:name="_Ref127958943"/>
      <w:r w:rsidRPr="00A32E8E">
        <w:rPr>
          <w:rFonts w:ascii="Calibri" w:hAnsi="Calibri"/>
          <w:sz w:val="24"/>
          <w:szCs w:val="24"/>
        </w:rPr>
        <w:t>which, if any, of:</w:t>
      </w:r>
      <w:bookmarkEnd w:id="1900"/>
    </w:p>
    <w:p w:rsidR="00416A7C" w:rsidRPr="00A32E8E" w:rsidRDefault="00416A7C" w:rsidP="007071EF">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rsidR="00416A7C" w:rsidRPr="00A32E8E" w:rsidRDefault="00416A7C" w:rsidP="007071EF">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bookmarkStart w:id="1902"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01"/>
      <w:bookmarkEnd w:id="1902"/>
    </w:p>
    <w:p w:rsidR="00416A7C" w:rsidRDefault="00416A7C" w:rsidP="00416A7C">
      <w:pPr>
        <w:rPr>
          <w:rFonts w:ascii="Calibri" w:hAnsi="Calibri"/>
          <w:sz w:val="24"/>
          <w:szCs w:val="24"/>
        </w:rPr>
      </w:pPr>
      <w:r w:rsidRPr="00A32E8E">
        <w:rPr>
          <w:rFonts w:ascii="Calibri" w:hAnsi="Calibri"/>
          <w:sz w:val="24"/>
          <w:szCs w:val="24"/>
        </w:rPr>
        <w:lastRenderedPageBreak/>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rsidR="00416A7C" w:rsidRPr="00A32E8E" w:rsidRDefault="00416A7C" w:rsidP="00416A7C">
      <w:pPr>
        <w:rPr>
          <w:rFonts w:ascii="Calibri" w:hAnsi="Calibri"/>
          <w:sz w:val="24"/>
          <w:szCs w:val="24"/>
        </w:rPr>
      </w:pPr>
    </w:p>
    <w:p w:rsidR="00416A7C" w:rsidRPr="00A32E8E" w:rsidRDefault="00416A7C" w:rsidP="007071EF">
      <w:pPr>
        <w:pStyle w:val="AttachmentLevel2"/>
        <w:numPr>
          <w:ilvl w:val="1"/>
          <w:numId w:val="201"/>
        </w:numPr>
        <w:rPr>
          <w:rFonts w:ascii="Calibri" w:hAnsi="Calibri" w:cs="Arial"/>
          <w:sz w:val="24"/>
          <w:szCs w:val="24"/>
          <w:lang w:val="en-GB"/>
        </w:rPr>
      </w:pPr>
      <w:bookmarkStart w:id="1903"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03"/>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rsidR="00416A7C" w:rsidRPr="00A32E8E" w:rsidRDefault="00416A7C" w:rsidP="007071EF">
      <w:pPr>
        <w:pStyle w:val="AttachmentLevel2"/>
        <w:numPr>
          <w:ilvl w:val="1"/>
          <w:numId w:val="201"/>
        </w:numPr>
        <w:rPr>
          <w:rFonts w:ascii="Calibri" w:hAnsi="Calibri" w:cs="Arial"/>
          <w:sz w:val="24"/>
          <w:szCs w:val="24"/>
          <w:lang w:val="en-GB"/>
        </w:rPr>
      </w:pPr>
      <w:bookmarkStart w:id="1904"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rsidR="00416A7C" w:rsidRPr="00A32E8E" w:rsidRDefault="00416A7C" w:rsidP="007071EF">
      <w:pPr>
        <w:pStyle w:val="AttachmentLevel2"/>
        <w:numPr>
          <w:ilvl w:val="1"/>
          <w:numId w:val="201"/>
        </w:numPr>
        <w:rPr>
          <w:rFonts w:ascii="Calibri" w:hAnsi="Calibri" w:cs="Arial"/>
          <w:sz w:val="24"/>
          <w:szCs w:val="24"/>
          <w:lang w:val="en-GB"/>
        </w:rPr>
      </w:pPr>
      <w:bookmarkStart w:id="1905" w:name="_Ref127426673"/>
      <w:bookmarkEnd w:id="1904"/>
      <w:r w:rsidRPr="00A32E8E">
        <w:rPr>
          <w:rFonts w:ascii="Calibri" w:hAnsi="Calibri"/>
          <w:sz w:val="24"/>
          <w:szCs w:val="24"/>
        </w:rPr>
        <w:t xml:space="preserve">During the Termination Assistance Period, the Supplier shall not vary, terminate, assign, novate, purport to vary, nor allow any of the listed Transferring Contracts </w:t>
      </w:r>
      <w:r w:rsidRPr="00A32E8E">
        <w:rPr>
          <w:rFonts w:ascii="Calibri" w:hAnsi="Calibri"/>
          <w:sz w:val="24"/>
          <w:szCs w:val="24"/>
        </w:rPr>
        <w:lastRenderedPageBreak/>
        <w:t xml:space="preserve">used wholly or mainly to provide the Transferring Services to expire, without the Authority’s prior written consent (such consent not to be unreasonably withheld). </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05"/>
    </w:p>
    <w:p w:rsidR="00416A7C" w:rsidRPr="00A32E8E" w:rsidRDefault="00416A7C" w:rsidP="007071EF">
      <w:pPr>
        <w:pStyle w:val="AttachmentLevel2"/>
        <w:numPr>
          <w:ilvl w:val="1"/>
          <w:numId w:val="201"/>
        </w:numPr>
        <w:rPr>
          <w:rFonts w:ascii="Calibri" w:hAnsi="Calibri" w:cs="Arial"/>
          <w:sz w:val="24"/>
          <w:szCs w:val="24"/>
          <w:lang w:val="en-GB"/>
        </w:rPr>
      </w:pPr>
      <w:bookmarkStart w:id="1906" w:name="_Ref37322775"/>
      <w:r w:rsidRPr="00A32E8E">
        <w:rPr>
          <w:rFonts w:ascii="Calibri" w:hAnsi="Calibri"/>
          <w:sz w:val="24"/>
          <w:szCs w:val="24"/>
        </w:rPr>
        <w:t>The Authority shall:</w:t>
      </w:r>
    </w:p>
    <w:p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06"/>
      <w:r w:rsidRPr="00A32E8E">
        <w:rPr>
          <w:rFonts w:ascii="Calibri" w:hAnsi="Calibri"/>
          <w:sz w:val="24"/>
          <w:szCs w:val="24"/>
        </w:rPr>
        <w:t>.</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rsidR="00416A7C" w:rsidRPr="00A32E8E" w:rsidRDefault="00416A7C" w:rsidP="007071EF">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w:t>
      </w:r>
      <w:r w:rsidRPr="00A32E8E">
        <w:rPr>
          <w:rFonts w:ascii="Calibri" w:hAnsi="Calibri"/>
          <w:sz w:val="24"/>
          <w:szCs w:val="24"/>
        </w:rPr>
        <w:lastRenderedPageBreak/>
        <w:t xml:space="preserve">Contract, the Supplier shall pay any fees required for the transfer of the Transferring Contracts. </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rsidR="00416A7C" w:rsidRPr="00A32E8E" w:rsidRDefault="00416A7C" w:rsidP="007071EF">
      <w:pPr>
        <w:pStyle w:val="AttachmentLevel2"/>
        <w:numPr>
          <w:ilvl w:val="1"/>
          <w:numId w:val="201"/>
        </w:numPr>
        <w:rPr>
          <w:rFonts w:ascii="Calibri" w:hAnsi="Calibri" w:cs="Arial"/>
          <w:sz w:val="24"/>
          <w:szCs w:val="24"/>
          <w:lang w:val="en-GB"/>
        </w:rPr>
      </w:pPr>
      <w:bookmarkStart w:id="1907" w:name="_DV_M564"/>
      <w:bookmarkStart w:id="1908" w:name="_DV_M566"/>
      <w:bookmarkStart w:id="1909" w:name="_DV_M567"/>
      <w:bookmarkEnd w:id="1907"/>
      <w:bookmarkEnd w:id="1908"/>
      <w:bookmarkEnd w:id="1909"/>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lastRenderedPageBreak/>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rsidR="00416A7C" w:rsidRPr="00A32E8E" w:rsidRDefault="00416A7C" w:rsidP="007071EF">
      <w:pPr>
        <w:pStyle w:val="AttachmentLevel1"/>
        <w:widowControl w:val="0"/>
        <w:numPr>
          <w:ilvl w:val="0"/>
          <w:numId w:val="201"/>
        </w:numPr>
        <w:rPr>
          <w:rFonts w:ascii="Calibri" w:hAnsi="Calibri" w:cs="Arial"/>
          <w:sz w:val="24"/>
          <w:szCs w:val="24"/>
        </w:rPr>
      </w:pPr>
      <w:bookmarkStart w:id="1910" w:name="_Ref127425458"/>
      <w:r w:rsidRPr="00A32E8E">
        <w:rPr>
          <w:rFonts w:ascii="Calibri" w:hAnsi="Calibri"/>
          <w:sz w:val="24"/>
          <w:szCs w:val="24"/>
        </w:rPr>
        <w:t xml:space="preserve">CHARGES </w:t>
      </w:r>
      <w:bookmarkEnd w:id="1910"/>
    </w:p>
    <w:p w:rsidR="001D0620" w:rsidRPr="00A32E8E" w:rsidRDefault="001D0620" w:rsidP="007071EF">
      <w:pPr>
        <w:pStyle w:val="AttachmentLevel2"/>
        <w:numPr>
          <w:ilvl w:val="1"/>
          <w:numId w:val="201"/>
        </w:numPr>
        <w:rPr>
          <w:rFonts w:ascii="Calibri" w:hAnsi="Calibri"/>
          <w:sz w:val="24"/>
          <w:szCs w:val="24"/>
        </w:rPr>
      </w:pPr>
      <w:bookmarkStart w:id="1911"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11"/>
      <w:r w:rsidRPr="00A32E8E">
        <w:rPr>
          <w:rFonts w:ascii="Calibri" w:hAnsi="Calibri"/>
          <w:sz w:val="24"/>
          <w:szCs w:val="24"/>
          <w:highlight w:val="yellow"/>
          <w:lang w:val="en-GB"/>
        </w:rPr>
        <w:t>]</w:t>
      </w:r>
      <w:r w:rsidRPr="00A32E8E">
        <w:rPr>
          <w:rFonts w:ascii="Calibri" w:hAnsi="Calibri"/>
          <w:sz w:val="24"/>
          <w:szCs w:val="24"/>
          <w:lang w:val="en-GB"/>
        </w:rPr>
        <w:t xml:space="preserve"> </w:t>
      </w:r>
    </w:p>
    <w:p w:rsidR="001D0620" w:rsidRPr="00FA1A48" w:rsidRDefault="001D0620" w:rsidP="007071EF">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rsidR="001D0620" w:rsidRPr="00FA1A48" w:rsidRDefault="001D0620" w:rsidP="007071EF">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rsidR="001D0620" w:rsidRPr="00FA1A48" w:rsidRDefault="001D0620" w:rsidP="007071EF">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rsidR="001D0620" w:rsidRPr="00FA1A48" w:rsidRDefault="001D0620" w:rsidP="007071EF">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rsidR="001D0620" w:rsidRPr="00A32E8E" w:rsidRDefault="001D0620" w:rsidP="007071EF">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rsidR="00416A7C" w:rsidRPr="00A32E8E" w:rsidRDefault="00416A7C" w:rsidP="007071EF">
      <w:pPr>
        <w:pStyle w:val="AttachmentLevel2"/>
        <w:numPr>
          <w:ilvl w:val="1"/>
          <w:numId w:val="201"/>
        </w:numPr>
        <w:rPr>
          <w:rFonts w:ascii="Calibri" w:hAnsi="Calibri"/>
          <w:sz w:val="24"/>
          <w:szCs w:val="24"/>
        </w:rPr>
      </w:pPr>
      <w:bookmarkStart w:id="1912" w:name="_Ref444863859"/>
      <w:r w:rsidRPr="00A32E8E">
        <w:rPr>
          <w:rFonts w:ascii="Calibri" w:hAnsi="Calibri"/>
          <w:sz w:val="24"/>
          <w:szCs w:val="24"/>
        </w:rPr>
        <w:t xml:space="preserve">Where applicable, all outgoings and expenses (including any remuneration due) and all rents, royalties and other periodical payments receivable in respect of the Transferring Assets and Transferring Contracts shall be apportioned between the </w:t>
      </w:r>
      <w:r w:rsidRPr="00A32E8E">
        <w:rPr>
          <w:rFonts w:ascii="Calibri" w:hAnsi="Calibri"/>
          <w:sz w:val="24"/>
          <w:szCs w:val="24"/>
        </w:rPr>
        <w:lastRenderedPageBreak/>
        <w:t>Authority and the Supplier and/or the Replacement Supplier and the Supplier (as applicable</w:t>
      </w:r>
      <w:bookmarkStart w:id="1913" w:name="_Ref127426852"/>
      <w:r w:rsidRPr="00A32E8E">
        <w:rPr>
          <w:rFonts w:ascii="Calibri" w:hAnsi="Calibri"/>
          <w:sz w:val="24"/>
          <w:szCs w:val="24"/>
        </w:rPr>
        <w:t>) as follows:</w:t>
      </w:r>
      <w:bookmarkEnd w:id="1912"/>
      <w:bookmarkEnd w:id="1913"/>
    </w:p>
    <w:p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rsidR="00416A7C" w:rsidRPr="00A32E8E" w:rsidRDefault="00416A7C" w:rsidP="00416A7C">
      <w:pPr>
        <w:jc w:val="left"/>
        <w:rPr>
          <w:rFonts w:ascii="Calibri" w:hAnsi="Calibri"/>
          <w:sz w:val="24"/>
          <w:szCs w:val="24"/>
        </w:rPr>
      </w:pPr>
    </w:p>
    <w:p w:rsidR="00416A7C" w:rsidRPr="00A32E8E" w:rsidRDefault="00416A7C" w:rsidP="00416A7C">
      <w:pPr>
        <w:jc w:val="left"/>
        <w:rPr>
          <w:rFonts w:ascii="Calibri" w:hAnsi="Calibri"/>
          <w:sz w:val="24"/>
          <w:szCs w:val="24"/>
        </w:rPr>
      </w:pPr>
      <w:r w:rsidRPr="00A32E8E">
        <w:rPr>
          <w:rFonts w:ascii="Calibri" w:hAnsi="Calibri"/>
          <w:sz w:val="24"/>
          <w:szCs w:val="24"/>
        </w:rPr>
        <w:br w:type="page"/>
      </w:r>
    </w:p>
    <w:p w:rsidR="00416A7C" w:rsidRPr="00A32E8E" w:rsidRDefault="00416A7C" w:rsidP="00416A7C">
      <w:pPr>
        <w:jc w:val="left"/>
        <w:rPr>
          <w:rFonts w:ascii="Calibri" w:hAnsi="Calibri"/>
          <w:b/>
          <w:caps/>
          <w:sz w:val="24"/>
          <w:szCs w:val="24"/>
        </w:rPr>
      </w:pP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14" w:name="a301038"/>
      <w:r w:rsidRPr="00A32E8E">
        <w:rPr>
          <w:rFonts w:ascii="Calibri Light" w:hAnsi="Calibri Light"/>
          <w:b w:val="0"/>
          <w:sz w:val="28"/>
          <w:szCs w:val="24"/>
        </w:rPr>
        <w:t>1</w:t>
      </w:r>
      <w:bookmarkEnd w:id="1914"/>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rsidR="00416A7C" w:rsidRPr="00A32E8E" w:rsidRDefault="00416A7C" w:rsidP="007071EF">
      <w:pPr>
        <w:pStyle w:val="Heading2"/>
        <w:keepNext/>
        <w:keepLines/>
        <w:widowControl/>
        <w:numPr>
          <w:ilvl w:val="1"/>
          <w:numId w:val="209"/>
        </w:numPr>
        <w:spacing w:after="240"/>
        <w:rPr>
          <w:rFonts w:ascii="Calibri" w:hAnsi="Calibri"/>
          <w:b/>
          <w:sz w:val="24"/>
          <w:szCs w:val="24"/>
        </w:rPr>
      </w:pPr>
    </w:p>
    <w:p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rsidR="00416A7C"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lastRenderedPageBreak/>
        <w:t>reviewing all Software libraries used in connection with the Services and providing details of these to the Authority and/or the Replacement Supplier;</w:t>
      </w:r>
    </w:p>
    <w:p w:rsidR="001D0620" w:rsidRPr="001D0620" w:rsidRDefault="001D0620" w:rsidP="007071EF">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rsidR="001D0620" w:rsidRPr="001D0620" w:rsidRDefault="001D0620" w:rsidP="007071EF">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rsidR="001D0620" w:rsidRPr="001D0620" w:rsidRDefault="001D0620" w:rsidP="001D0620">
      <w:pPr>
        <w:pStyle w:val="Body4"/>
      </w:pPr>
    </w:p>
    <w:p w:rsidR="00416A7C" w:rsidRPr="00A32E8E" w:rsidRDefault="00416A7C" w:rsidP="007071EF">
      <w:pPr>
        <w:pStyle w:val="Heading4"/>
        <w:widowControl/>
        <w:numPr>
          <w:ilvl w:val="3"/>
          <w:numId w:val="210"/>
        </w:numPr>
        <w:spacing w:after="240"/>
        <w:rPr>
          <w:rFonts w:ascii="Calibri" w:hAnsi="Calibri"/>
          <w:sz w:val="24"/>
          <w:szCs w:val="24"/>
        </w:rPr>
      </w:pPr>
      <w:bookmarkStart w:id="1915"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15"/>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rsidR="00416A7C" w:rsidRPr="00A32E8E" w:rsidRDefault="00416A7C" w:rsidP="007071EF">
      <w:pPr>
        <w:pStyle w:val="Heading4"/>
        <w:keepLines/>
        <w:widowControl/>
        <w:numPr>
          <w:ilvl w:val="3"/>
          <w:numId w:val="210"/>
        </w:numPr>
        <w:spacing w:after="240"/>
        <w:rPr>
          <w:rFonts w:ascii="Calibri" w:hAnsi="Calibri"/>
          <w:sz w:val="24"/>
          <w:szCs w:val="24"/>
        </w:rPr>
      </w:pPr>
      <w:bookmarkStart w:id="1916"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16"/>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lastRenderedPageBreak/>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rsidR="00416A7C" w:rsidRPr="00A32E8E" w:rsidRDefault="00416A7C" w:rsidP="007071EF">
      <w:pPr>
        <w:pStyle w:val="Heading4"/>
        <w:widowControl/>
        <w:numPr>
          <w:ilvl w:val="3"/>
          <w:numId w:val="210"/>
        </w:numPr>
        <w:spacing w:after="240"/>
        <w:rPr>
          <w:rFonts w:ascii="Calibri" w:hAnsi="Calibri"/>
          <w:sz w:val="24"/>
          <w:szCs w:val="24"/>
        </w:rPr>
      </w:pPr>
      <w:bookmarkStart w:id="1917"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17"/>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rsidR="00416A7C" w:rsidRPr="00A32E8E" w:rsidRDefault="00416A7C" w:rsidP="007071EF">
      <w:pPr>
        <w:pStyle w:val="Heading4"/>
        <w:keepLines/>
        <w:widowControl/>
        <w:numPr>
          <w:ilvl w:val="3"/>
          <w:numId w:val="210"/>
        </w:numPr>
        <w:spacing w:after="240"/>
        <w:rPr>
          <w:rFonts w:ascii="Calibri" w:hAnsi="Calibri"/>
          <w:sz w:val="24"/>
          <w:szCs w:val="24"/>
        </w:rPr>
      </w:pPr>
      <w:bookmarkStart w:id="1918" w:name="_Ref443914122"/>
      <w:r w:rsidRPr="00A32E8E">
        <w:rPr>
          <w:rFonts w:ascii="Calibri" w:hAnsi="Calibri"/>
          <w:sz w:val="24"/>
          <w:szCs w:val="24"/>
        </w:rPr>
        <w:t>knowledge transfer services, including:</w:t>
      </w:r>
      <w:bookmarkEnd w:id="1918"/>
    </w:p>
    <w:p w:rsidR="00416A7C" w:rsidRPr="00A32E8E" w:rsidRDefault="00416A7C" w:rsidP="007071EF">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rsidR="00416A7C" w:rsidRPr="00A32E8E" w:rsidRDefault="00416A7C" w:rsidP="007071EF">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rsidR="00416A7C" w:rsidRPr="00A32E8E" w:rsidRDefault="00416A7C" w:rsidP="007071EF">
      <w:pPr>
        <w:pStyle w:val="Heading5"/>
        <w:keepLines/>
        <w:widowControl/>
        <w:numPr>
          <w:ilvl w:val="4"/>
          <w:numId w:val="210"/>
        </w:numPr>
        <w:spacing w:after="240"/>
        <w:rPr>
          <w:rFonts w:ascii="Calibri" w:hAnsi="Calibri"/>
          <w:sz w:val="24"/>
          <w:szCs w:val="24"/>
        </w:rPr>
      </w:pPr>
      <w:r w:rsidRPr="00A32E8E">
        <w:rPr>
          <w:rFonts w:ascii="Calibri" w:hAnsi="Calibri"/>
          <w:sz w:val="24"/>
          <w:szCs w:val="24"/>
        </w:rPr>
        <w:lastRenderedPageBreak/>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rsidR="00416A7C" w:rsidRPr="00A32E8E" w:rsidRDefault="00416A7C" w:rsidP="007071EF">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rsidR="00416A7C" w:rsidRPr="00A32E8E" w:rsidRDefault="00416A7C" w:rsidP="007071EF">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rsidR="00416A7C" w:rsidRPr="00A32E8E" w:rsidRDefault="00416A7C" w:rsidP="007071EF">
      <w:pPr>
        <w:pStyle w:val="Heading8"/>
        <w:widowControl/>
        <w:numPr>
          <w:ilvl w:val="2"/>
          <w:numId w:val="200"/>
        </w:numPr>
        <w:tabs>
          <w:tab w:val="clear" w:pos="4253"/>
          <w:tab w:val="clear" w:pos="5040"/>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rsidR="00416A7C" w:rsidRPr="00A32E8E" w:rsidRDefault="00416A7C" w:rsidP="007071EF">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rsidR="00416A7C" w:rsidRPr="00A32E8E" w:rsidRDefault="00416A7C" w:rsidP="007071EF">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rsidR="00416A7C" w:rsidRPr="00A32E8E" w:rsidRDefault="00416A7C" w:rsidP="007071EF">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lastRenderedPageBreak/>
        <w:t>key support contact details for third party supplier personnel under contracts which are to be assigned or novated to the Authority pursuant to this Schedule;</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rsidR="00416A7C" w:rsidRPr="00A32E8E" w:rsidRDefault="00416A7C" w:rsidP="007071EF">
      <w:pPr>
        <w:pStyle w:val="Heading3"/>
        <w:widowControl/>
        <w:numPr>
          <w:ilvl w:val="2"/>
          <w:numId w:val="210"/>
        </w:numPr>
        <w:spacing w:after="240"/>
        <w:ind w:hanging="706"/>
        <w:rPr>
          <w:rFonts w:ascii="Calibri" w:hAnsi="Calibri"/>
          <w:sz w:val="24"/>
          <w:szCs w:val="24"/>
        </w:rPr>
      </w:pPr>
      <w:bookmarkStart w:id="1919"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19"/>
    </w:p>
    <w:p w:rsidR="00416A7C" w:rsidRPr="00A32E8E" w:rsidRDefault="00416A7C" w:rsidP="007071EF">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rsidR="00416A7C" w:rsidRPr="00252419" w:rsidRDefault="00416A7C" w:rsidP="007071EF">
      <w:pPr>
        <w:pStyle w:val="Heading3"/>
        <w:widowControl/>
        <w:numPr>
          <w:ilvl w:val="2"/>
          <w:numId w:val="210"/>
        </w:numPr>
        <w:spacing w:after="240"/>
        <w:ind w:hanging="706"/>
        <w:rPr>
          <w:rFonts w:ascii="Calibri" w:hAnsi="Calibri"/>
          <w:sz w:val="24"/>
          <w:szCs w:val="24"/>
        </w:rPr>
      </w:pPr>
      <w:bookmarkStart w:id="1920" w:name="_Toc425940384"/>
      <w:r w:rsidRPr="00252419">
        <w:rPr>
          <w:rFonts w:ascii="Calibri" w:hAnsi="Calibri"/>
          <w:sz w:val="24"/>
          <w:szCs w:val="24"/>
        </w:rPr>
        <w:t xml:space="preserve">Assets </w:t>
      </w:r>
    </w:p>
    <w:p w:rsidR="00416A7C" w:rsidRPr="00252419" w:rsidRDefault="00416A7C" w:rsidP="007071EF">
      <w:pPr>
        <w:pStyle w:val="Heading4"/>
        <w:widowControl/>
        <w:numPr>
          <w:ilvl w:val="3"/>
          <w:numId w:val="210"/>
        </w:numPr>
        <w:spacing w:after="240"/>
        <w:rPr>
          <w:rFonts w:ascii="Calibri" w:hAnsi="Calibri"/>
          <w:sz w:val="24"/>
          <w:szCs w:val="24"/>
        </w:rPr>
      </w:pPr>
      <w:bookmarkStart w:id="1921"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21"/>
      <w:r w:rsidRPr="00252419">
        <w:rPr>
          <w:rFonts w:ascii="Calibri" w:hAnsi="Calibri" w:cs="Arial"/>
          <w:sz w:val="24"/>
          <w:szCs w:val="24"/>
        </w:rPr>
        <w:t xml:space="preserve">  </w:t>
      </w:r>
    </w:p>
    <w:p w:rsidR="00416A7C" w:rsidRPr="00252419" w:rsidRDefault="00416A7C" w:rsidP="007071EF">
      <w:pPr>
        <w:pStyle w:val="Heading4"/>
        <w:keepLines/>
        <w:widowControl/>
        <w:numPr>
          <w:ilvl w:val="3"/>
          <w:numId w:val="210"/>
        </w:numPr>
        <w:spacing w:after="240"/>
        <w:rPr>
          <w:rFonts w:ascii="Calibri" w:hAnsi="Calibri" w:cs="Arial"/>
          <w:sz w:val="24"/>
          <w:szCs w:val="24"/>
          <w:lang w:val="x-none"/>
        </w:rPr>
      </w:pPr>
      <w:bookmarkStart w:id="1922" w:name="_Ref448946717"/>
      <w:r w:rsidRPr="00252419">
        <w:rPr>
          <w:rFonts w:ascii="Calibri" w:hAnsi="Calibri" w:cs="Arial"/>
          <w:sz w:val="24"/>
          <w:szCs w:val="24"/>
          <w:lang w:val="x-none"/>
        </w:rPr>
        <w:lastRenderedPageBreak/>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22"/>
    </w:p>
    <w:p w:rsidR="00252419" w:rsidRPr="009C621C" w:rsidRDefault="00416A7C" w:rsidP="007071EF">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lastRenderedPageBreak/>
        <w:t>Annex 2</w:t>
      </w:r>
      <w:r>
        <w:rPr>
          <w:rFonts w:ascii="Calibri Light" w:hAnsi="Calibri Light"/>
          <w:b w:val="0"/>
          <w:sz w:val="28"/>
          <w:szCs w:val="24"/>
        </w:rPr>
        <w:t xml:space="preserve"> |</w:t>
      </w:r>
      <w:r w:rsidRPr="00A32E8E">
        <w:rPr>
          <w:rFonts w:ascii="Calibri Light" w:hAnsi="Calibri Light"/>
          <w:b w:val="0"/>
          <w:sz w:val="28"/>
          <w:szCs w:val="24"/>
        </w:rPr>
        <w:t> </w:t>
      </w:r>
      <w:bookmarkEnd w:id="1920"/>
      <w:r>
        <w:rPr>
          <w:rFonts w:ascii="Calibri Light" w:hAnsi="Calibri Light"/>
          <w:b w:val="0"/>
          <w:sz w:val="28"/>
          <w:szCs w:val="24"/>
        </w:rPr>
        <w:t>DATA MATRIX</w:t>
      </w:r>
    </w:p>
    <w:p w:rsidR="00416A7C" w:rsidRPr="00A32E8E" w:rsidRDefault="00416A7C" w:rsidP="00416A7C">
      <w:pPr>
        <w:rPr>
          <w:rFonts w:ascii="Calibri" w:hAnsi="Calibri" w:cs="Arial"/>
          <w:sz w:val="24"/>
          <w:szCs w:val="24"/>
        </w:rPr>
      </w:pPr>
    </w:p>
    <w:p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lastRenderedPageBreak/>
        <w:t>Annex 3 | Ethical walls agreement</w:t>
      </w:r>
    </w:p>
    <w:p w:rsidR="00416A7C" w:rsidRPr="00A32E8E" w:rsidRDefault="00416A7C" w:rsidP="00416A7C">
      <w:pPr>
        <w:rPr>
          <w:rFonts w:ascii="Calibri" w:hAnsi="Calibri" w:cs="Arial"/>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rsidTr="00416A7C">
        <w:tc>
          <w:tcPr>
            <w:tcW w:w="9245" w:type="dxa"/>
          </w:tcPr>
          <w:p w:rsidR="00416A7C" w:rsidRPr="00A32E8E" w:rsidRDefault="00416A7C" w:rsidP="00416A7C">
            <w:pPr>
              <w:pStyle w:val="Description"/>
              <w:spacing w:line="360" w:lineRule="auto"/>
              <w:rPr>
                <w:rFonts w:ascii="Calibri" w:hAnsi="Calibri" w:cs="Arial"/>
                <w:b/>
                <w:i/>
                <w:sz w:val="24"/>
                <w:szCs w:val="24"/>
              </w:rPr>
            </w:pPr>
            <w:bookmarkStart w:id="1923" w:name="Title"/>
            <w:bookmarkEnd w:id="1923"/>
          </w:p>
        </w:tc>
      </w:tr>
    </w:tbl>
    <w:p w:rsidR="00416A7C" w:rsidRPr="00A32E8E" w:rsidRDefault="00416A7C" w:rsidP="00416A7C">
      <w:pPr>
        <w:pStyle w:val="text0"/>
        <w:spacing w:before="0"/>
        <w:rPr>
          <w:rFonts w:ascii="Calibri" w:hAnsi="Calibri" w:cs="Arial"/>
          <w:b/>
          <w:bCs/>
          <w:sz w:val="24"/>
          <w:szCs w:val="24"/>
        </w:rPr>
      </w:pPr>
    </w:p>
    <w:p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lastRenderedPageBreak/>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rsidR="00416A7C" w:rsidRPr="00A32E8E" w:rsidRDefault="00416A7C" w:rsidP="00416A7C">
      <w:pPr>
        <w:pStyle w:val="NtocHeading1"/>
        <w:spacing w:before="0"/>
        <w:rPr>
          <w:rFonts w:ascii="Calibri" w:hAnsi="Calibri" w:cs="Arial"/>
          <w:sz w:val="24"/>
          <w:szCs w:val="24"/>
        </w:rPr>
      </w:pP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rsidR="00416A7C" w:rsidRPr="00A32E8E" w:rsidRDefault="00416A7C" w:rsidP="007071EF">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rsidR="00416A7C" w:rsidRPr="00A32E8E" w:rsidRDefault="00416A7C" w:rsidP="007071EF">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rsidR="00416A7C" w:rsidRPr="00A32E8E" w:rsidRDefault="00416A7C" w:rsidP="007071EF">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rsidR="00416A7C" w:rsidRPr="00A32E8E" w:rsidRDefault="00416A7C" w:rsidP="007071EF">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lastRenderedPageBreak/>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rsidR="00416A7C" w:rsidRPr="00A32E8E" w:rsidRDefault="00416A7C" w:rsidP="00416A7C">
      <w:pPr>
        <w:pStyle w:val="text0"/>
        <w:rPr>
          <w:rFonts w:ascii="Calibri" w:hAnsi="Calibri"/>
          <w:sz w:val="24"/>
          <w:szCs w:val="24"/>
        </w:rPr>
      </w:pPr>
    </w:p>
    <w:p w:rsidR="00416A7C" w:rsidRPr="00A32E8E" w:rsidRDefault="00416A7C" w:rsidP="007071EF">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lastRenderedPageBreak/>
              <w:t>“Bid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lastRenderedPageBreak/>
              <w:t>“Procurement Process”</w:t>
            </w:r>
          </w:p>
        </w:tc>
        <w:tc>
          <w:tcPr>
            <w:tcW w:w="0" w:type="auto"/>
          </w:tcPr>
          <w:p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24" w:name="_Ref214686898"/>
    </w:p>
    <w:p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24"/>
      <w:r w:rsidRPr="00A32E8E">
        <w:rPr>
          <w:rFonts w:ascii="Calibri" w:hAnsi="Calibri" w:cs="Arial"/>
          <w:sz w:val="24"/>
          <w:szCs w:val="24"/>
        </w:rPr>
        <w:t xml:space="preserve"> </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25" w:name="_Ref240170283"/>
      <w:r w:rsidRPr="00A32E8E">
        <w:rPr>
          <w:rFonts w:ascii="Calibri" w:hAnsi="Calibri"/>
          <w:sz w:val="24"/>
          <w:szCs w:val="24"/>
        </w:rPr>
        <w:t xml:space="preserve">The undersigned on, behalf of the Supplier, shall ensure that no Supplier Personnel: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25"/>
    <w:p w:rsidR="00416A7C" w:rsidRPr="00A32E8E" w:rsidRDefault="00416A7C" w:rsidP="007071EF">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rsidR="00416A7C" w:rsidRPr="00A32E8E" w:rsidRDefault="00416A7C" w:rsidP="007071EF">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lastRenderedPageBreak/>
        <w:t xml:space="preserve">in particular remain separate to the Members of the Bid Team at organisational levels where any commercial decisions relating to either team can be made;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rsidR="00416A7C" w:rsidRPr="00A32E8E" w:rsidRDefault="00416A7C" w:rsidP="007071EF">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rsidR="00416A7C" w:rsidRPr="00A32E8E" w:rsidRDefault="00416A7C" w:rsidP="007071EF">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lastRenderedPageBreak/>
        <w:t>take such steps as are necessary to eliminate the risk of such non-compliance occurring again; and</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rsidR="00416A7C" w:rsidRPr="00A32E8E" w:rsidRDefault="00416A7C" w:rsidP="007071EF">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rsidR="00416A7C" w:rsidRPr="00A32E8E" w:rsidRDefault="00416A7C" w:rsidP="007071EF">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lastRenderedPageBreak/>
        <w:t>seek injunctive or other equitable remedy to restrain disclosure or further disclosure of any information relating to the Procurement Process or the Service; and/or</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26" w:name="a1051379"/>
      <w:bookmarkEnd w:id="1926"/>
    </w:p>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p>
        </w:tc>
      </w:tr>
    </w:tbl>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lastRenderedPageBreak/>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lastRenderedPageBreak/>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lastRenderedPageBreak/>
              <w:t>Position:</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rsidR="00416A7C" w:rsidRPr="00A32E8E" w:rsidRDefault="00416A7C" w:rsidP="00416A7C">
      <w:pPr>
        <w:rPr>
          <w:rFonts w:ascii="Calibri" w:hAnsi="Calibri"/>
          <w:sz w:val="24"/>
          <w:szCs w:val="24"/>
        </w:rPr>
      </w:pPr>
    </w:p>
    <w:p w:rsidR="00416A7C" w:rsidRPr="00A32E8E" w:rsidRDefault="00416A7C" w:rsidP="00416A7C">
      <w:pPr>
        <w:rPr>
          <w:rFonts w:ascii="Calibri" w:hAnsi="Calibri" w:cs="Arial"/>
          <w:sz w:val="24"/>
          <w:szCs w:val="24"/>
        </w:rPr>
      </w:pPr>
    </w:p>
    <w:p w:rsidR="00A17EFD" w:rsidRDefault="00A17EFD">
      <w:pPr>
        <w:jc w:val="left"/>
        <w:rPr>
          <w:rFonts w:asciiTheme="minorHAnsi" w:hAnsiTheme="minorHAnsi"/>
          <w:bCs/>
          <w:sz w:val="24"/>
          <w:szCs w:val="24"/>
        </w:rPr>
      </w:pPr>
      <w:r>
        <w:rPr>
          <w:rFonts w:asciiTheme="minorHAnsi" w:hAnsiTheme="minorHAnsi"/>
          <w:bCs/>
          <w:sz w:val="24"/>
          <w:szCs w:val="24"/>
        </w:rPr>
        <w:br w:type="page"/>
      </w:r>
    </w:p>
    <w:p w:rsidR="00A17EFD" w:rsidRDefault="00A17EFD" w:rsidP="00A17EFD">
      <w:pPr>
        <w:pStyle w:val="PartDes"/>
        <w:jc w:val="left"/>
      </w:pPr>
      <w:r w:rsidRPr="00D90B04">
        <w:rPr>
          <w:noProof/>
          <w:lang w:eastAsia="en-GB"/>
        </w:rPr>
        <w:lastRenderedPageBreak/>
        <w:drawing>
          <wp:inline distT="0" distB="0" distL="0" distR="0" wp14:anchorId="34D1C698" wp14:editId="6EBC8384">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A17EFD" w:rsidRPr="00776FB8" w:rsidRDefault="00A17EFD" w:rsidP="00A17EFD">
      <w:pPr>
        <w:pStyle w:val="PartDes"/>
        <w:jc w:val="left"/>
      </w:pPr>
    </w:p>
    <w:p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510E5809" wp14:editId="2E543F7E">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7EFD" w:rsidRDefault="00A17EFD" w:rsidP="00A17EFD">
      <w:pPr>
        <w:pStyle w:val="PartDes"/>
        <w:rPr>
          <w:rFonts w:ascii="Calibri Light" w:hAnsi="Calibri Light"/>
          <w:b w:val="0"/>
          <w:sz w:val="56"/>
        </w:rPr>
      </w:pPr>
    </w:p>
    <w:p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rsidR="00A17EFD" w:rsidRDefault="00A17EFD" w:rsidP="00A17EFD">
      <w:pPr>
        <w:spacing w:after="120" w:line="240" w:lineRule="atLeast"/>
      </w:pPr>
    </w:p>
    <w:p w:rsidR="00A17EFD" w:rsidRPr="007B65ED" w:rsidRDefault="00A17EFD" w:rsidP="00A17EFD">
      <w:pPr>
        <w:jc w:val="left"/>
        <w:rPr>
          <w:rFonts w:ascii="Calibri" w:hAnsi="Calibri"/>
        </w:rPr>
      </w:pPr>
    </w:p>
    <w:p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71147FAA" wp14:editId="3A72941F">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lastRenderedPageBreak/>
        <w:t xml:space="preserve">Schedule 8.6 | </w:t>
      </w:r>
      <w:r w:rsidR="00AE6389">
        <w:rPr>
          <w:rFonts w:asciiTheme="majorHAnsi" w:hAnsiTheme="majorHAnsi"/>
          <w:b/>
          <w:bCs/>
          <w:sz w:val="32"/>
        </w:rPr>
        <w:t>Service Continuity Plan and Corporate Resolution Planning</w:t>
      </w:r>
    </w:p>
    <w:p w:rsidR="00AE6389" w:rsidRDefault="00AE6389" w:rsidP="00AE6389">
      <w:pPr>
        <w:jc w:val="left"/>
        <w:rPr>
          <w:rFonts w:asciiTheme="majorHAnsi" w:hAnsiTheme="majorHAnsi"/>
          <w:b/>
          <w:bCs/>
          <w:sz w:val="32"/>
        </w:rPr>
      </w:pPr>
    </w:p>
    <w:p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rsidR="00AE6389" w:rsidRDefault="00AE6389" w:rsidP="00AE6389">
      <w:pPr>
        <w:jc w:val="left"/>
        <w:rPr>
          <w:rFonts w:asciiTheme="majorHAnsi" w:hAnsiTheme="majorHAnsi"/>
          <w:b/>
          <w:bCs/>
          <w:sz w:val="32"/>
        </w:rPr>
      </w:pPr>
    </w:p>
    <w:p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rsidR="00A17EFD" w:rsidRPr="000D504A" w:rsidRDefault="00A17EFD" w:rsidP="007071EF">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rsidTr="00E63B3E">
        <w:tc>
          <w:tcPr>
            <w:tcW w:w="2430" w:type="dxa"/>
          </w:tcPr>
          <w:p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r w:rsidR="00AE6389" w:rsidRPr="000D504A" w:rsidTr="00E63B3E">
        <w:tc>
          <w:tcPr>
            <w:tcW w:w="2430" w:type="dxa"/>
          </w:tcPr>
          <w:p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rsidR="00AE6389" w:rsidRDefault="00AE6389" w:rsidP="00AE6389">
            <w:pPr>
              <w:jc w:val="left"/>
              <w:rPr>
                <w:rFonts w:asciiTheme="minorHAnsi" w:hAnsiTheme="minorHAnsi"/>
                <w:b/>
                <w:bCs/>
                <w:sz w:val="24"/>
                <w:szCs w:val="24"/>
              </w:rPr>
            </w:pPr>
          </w:p>
          <w:p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rsidR="00AE6389" w:rsidRPr="00E44C56" w:rsidRDefault="00AE6389" w:rsidP="00AE6389">
            <w:pPr>
              <w:rPr>
                <w:rFonts w:asciiTheme="minorHAnsi" w:hAnsiTheme="minorHAnsi"/>
                <w:sz w:val="24"/>
                <w:szCs w:val="24"/>
              </w:rPr>
            </w:pPr>
          </w:p>
          <w:p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rsidR="00AE6389" w:rsidRPr="000D504A" w:rsidRDefault="00AE6389" w:rsidP="00AE6389">
            <w:pPr>
              <w:rPr>
                <w:rFonts w:asciiTheme="minorHAnsi" w:hAnsiTheme="minorHAnsi"/>
                <w:sz w:val="24"/>
                <w:szCs w:val="24"/>
              </w:rPr>
            </w:pPr>
          </w:p>
        </w:tc>
      </w:tr>
      <w:tr w:rsidR="00A17EFD" w:rsidRPr="000D504A" w:rsidTr="00E63B3E">
        <w:trPr>
          <w:trHeight w:val="1772"/>
        </w:trPr>
        <w:tc>
          <w:tcPr>
            <w:tcW w:w="2430" w:type="dxa"/>
          </w:tcPr>
          <w:p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rsidR="004C1989" w:rsidRPr="00AE6389" w:rsidRDefault="004C1989" w:rsidP="00E63B3E">
            <w:pPr>
              <w:rPr>
                <w:rFonts w:asciiTheme="minorHAnsi" w:hAnsiTheme="minorHAnsi"/>
                <w:sz w:val="24"/>
                <w:szCs w:val="24"/>
              </w:rPr>
            </w:pP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bl>
    <w:p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lastRenderedPageBreak/>
        <w:t>SERVICE CONTINUITY</w:t>
      </w:r>
      <w:r w:rsidRPr="000B66E0">
        <w:rPr>
          <w:rFonts w:asciiTheme="minorHAnsi" w:hAnsiTheme="minorHAnsi"/>
          <w:b/>
          <w:sz w:val="24"/>
          <w:szCs w:val="24"/>
          <w:lang w:val="en-US"/>
        </w:rPr>
        <w:t xml:space="preserve"> PLAN</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rsidR="00AE6389" w:rsidRPr="000D504A" w:rsidRDefault="00AE6389" w:rsidP="007071EF">
      <w:pPr>
        <w:pStyle w:val="Heading5"/>
        <w:widowControl/>
        <w:numPr>
          <w:ilvl w:val="4"/>
          <w:numId w:val="211"/>
        </w:numPr>
        <w:spacing w:after="240"/>
        <w:rPr>
          <w:rFonts w:asciiTheme="minorHAnsi" w:hAnsiTheme="minorHAnsi"/>
          <w:sz w:val="24"/>
          <w:szCs w:val="24"/>
        </w:rPr>
      </w:pPr>
      <w:bookmarkStart w:id="1927"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27"/>
    </w:p>
    <w:p w:rsidR="00AE6389" w:rsidRPr="000D504A" w:rsidRDefault="00AE6389" w:rsidP="007071EF">
      <w:pPr>
        <w:pStyle w:val="Heading5"/>
        <w:widowControl/>
        <w:numPr>
          <w:ilvl w:val="4"/>
          <w:numId w:val="211"/>
        </w:numPr>
        <w:spacing w:after="240"/>
        <w:rPr>
          <w:rFonts w:asciiTheme="minorHAnsi" w:hAnsiTheme="minorHAnsi"/>
          <w:sz w:val="24"/>
          <w:szCs w:val="24"/>
        </w:rPr>
      </w:pPr>
      <w:bookmarkStart w:id="1928"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28"/>
    </w:p>
    <w:p w:rsidR="00AE6389" w:rsidRDefault="00AE6389" w:rsidP="007071EF">
      <w:pPr>
        <w:pStyle w:val="Heading5"/>
        <w:widowControl/>
        <w:numPr>
          <w:ilvl w:val="4"/>
          <w:numId w:val="211"/>
        </w:numPr>
        <w:spacing w:after="240"/>
        <w:rPr>
          <w:rFonts w:asciiTheme="minorHAnsi" w:hAnsiTheme="minorHAnsi"/>
          <w:sz w:val="24"/>
          <w:szCs w:val="24"/>
        </w:rPr>
      </w:pPr>
      <w:bookmarkStart w:id="1929"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29"/>
    </w:p>
    <w:p w:rsidR="00AE6389" w:rsidRPr="005A1154" w:rsidRDefault="00AE6389" w:rsidP="007071EF">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30"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31"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31"/>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32"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32"/>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lastRenderedPageBreak/>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100"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1"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33" w:name="_Ref127783136"/>
      <w:bookmarkStart w:id="1934" w:name="_Ref54102610"/>
      <w:bookmarkEnd w:id="1930"/>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33"/>
    </w:p>
    <w:bookmarkEnd w:id="1934"/>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rsidR="00AE6389"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rsidR="00AE6389" w:rsidRPr="00A85DE3" w:rsidRDefault="00AE6389" w:rsidP="007071EF">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identification of risks arising from an Insolvency Event of the Supplier, any Key Sub-contractors and/or Supplier Group member; and</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lastRenderedPageBreak/>
        <w:t>The Supplier shall not be entitled to any relief from its obligations under the Performance Indicators or to any increase in the Charges to the extent that a Disaster occurs as a consequence of any breach by the Supplier of this Agreement.</w:t>
      </w:r>
    </w:p>
    <w:p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35" w:name="_Ref440528391"/>
      <w:r w:rsidRPr="00B2658F">
        <w:rPr>
          <w:rFonts w:asciiTheme="minorHAnsi" w:eastAsia="STZhongsong" w:hAnsiTheme="minorHAnsi"/>
          <w:b/>
          <w:sz w:val="24"/>
          <w:szCs w:val="24"/>
          <w:lang w:eastAsia="zh-CN"/>
        </w:rPr>
        <w:t xml:space="preserve">SERVICE CONTINUITY PLAN: PART B - BUSINESS </w:t>
      </w:r>
      <w:bookmarkEnd w:id="1935"/>
    </w:p>
    <w:p w:rsidR="00AE6389" w:rsidRPr="000B66E0" w:rsidRDefault="00AE6389" w:rsidP="00AE6389">
      <w:pPr>
        <w:pStyle w:val="Heading3"/>
        <w:keepNext/>
        <w:numPr>
          <w:ilvl w:val="0"/>
          <w:numId w:val="0"/>
        </w:numPr>
        <w:ind w:left="709"/>
        <w:rPr>
          <w:rFonts w:asciiTheme="minorHAnsi" w:hAnsiTheme="minorHAnsi"/>
          <w:b/>
          <w:sz w:val="24"/>
          <w:szCs w:val="24"/>
        </w:rPr>
      </w:pPr>
      <w:bookmarkStart w:id="1936" w:name="_Ref54104278"/>
      <w:r w:rsidRPr="000B66E0">
        <w:rPr>
          <w:rFonts w:asciiTheme="minorHAnsi" w:hAnsiTheme="minorHAnsi"/>
          <w:b/>
          <w:sz w:val="24"/>
          <w:szCs w:val="24"/>
        </w:rPr>
        <w:t>PRINCIPLES AND CONTENTS</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36"/>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37"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37"/>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38" w:name="_Ref127783143"/>
      <w:r w:rsidRPr="00B2658F">
        <w:rPr>
          <w:rFonts w:asciiTheme="minorHAnsi" w:eastAsia="STZhongsong" w:hAnsiTheme="minorHAnsi"/>
          <w:b/>
          <w:sz w:val="24"/>
          <w:szCs w:val="24"/>
          <w:lang w:eastAsia="zh-CN"/>
        </w:rPr>
        <w:t>SERVICE CONTINUITY PLAN: PART C – DISASTER RECOVERY</w:t>
      </w:r>
      <w:bookmarkEnd w:id="1938"/>
    </w:p>
    <w:p w:rsidR="00AE6389" w:rsidRPr="000B66E0" w:rsidRDefault="00AE6389" w:rsidP="00AE6389">
      <w:pPr>
        <w:pStyle w:val="Heading3"/>
        <w:numPr>
          <w:ilvl w:val="0"/>
          <w:numId w:val="0"/>
        </w:numPr>
        <w:ind w:left="709"/>
        <w:rPr>
          <w:rFonts w:asciiTheme="minorHAnsi" w:hAnsiTheme="minorHAnsi"/>
          <w:b/>
          <w:sz w:val="24"/>
          <w:szCs w:val="24"/>
        </w:rPr>
      </w:pPr>
      <w:bookmarkStart w:id="1939" w:name="_Ref139426394"/>
      <w:r w:rsidRPr="000B66E0">
        <w:rPr>
          <w:rFonts w:asciiTheme="minorHAnsi" w:hAnsiTheme="minorHAnsi"/>
          <w:b/>
          <w:sz w:val="24"/>
          <w:szCs w:val="24"/>
        </w:rPr>
        <w:t>PRINCIPLES AND CONTENTS</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39"/>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40" w:name="_Ref67443759"/>
      <w:r w:rsidRPr="000D504A">
        <w:rPr>
          <w:rFonts w:asciiTheme="minorHAnsi" w:hAnsiTheme="minorHAnsi"/>
          <w:sz w:val="24"/>
          <w:szCs w:val="24"/>
        </w:rPr>
        <w:lastRenderedPageBreak/>
        <w:t>The Disaster Capability Plan shall include the following</w:t>
      </w:r>
      <w:bookmarkEnd w:id="1940"/>
      <w:r w:rsidRPr="000D504A">
        <w:rPr>
          <w:rFonts w:asciiTheme="minorHAnsi" w:hAnsiTheme="minorHAnsi"/>
          <w:sz w:val="24"/>
          <w:szCs w:val="24"/>
        </w:rPr>
        <w:t>:</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rsidR="00AE6389" w:rsidRPr="000B66E0" w:rsidRDefault="00AE6389" w:rsidP="007071EF">
      <w:pPr>
        <w:pStyle w:val="Heading2"/>
        <w:widowControl/>
        <w:numPr>
          <w:ilvl w:val="1"/>
          <w:numId w:val="211"/>
        </w:numPr>
        <w:adjustRightInd w:val="0"/>
        <w:spacing w:after="240"/>
        <w:rPr>
          <w:rFonts w:asciiTheme="minorHAnsi" w:hAnsiTheme="minorHAnsi" w:cstheme="minorHAnsi"/>
          <w:b/>
          <w:sz w:val="24"/>
          <w:szCs w:val="24"/>
        </w:rPr>
      </w:pPr>
      <w:bookmarkStart w:id="1941" w:name="_Ref5356671"/>
      <w:bookmarkStart w:id="1942" w:name="_Ref76273541"/>
      <w:r w:rsidRPr="000B66E0">
        <w:rPr>
          <w:rFonts w:asciiTheme="minorHAnsi" w:hAnsiTheme="minorHAnsi" w:cstheme="minorHAnsi"/>
          <w:b/>
          <w:sz w:val="24"/>
          <w:szCs w:val="24"/>
        </w:rPr>
        <w:t>SERVICE CONTINUITY PLAN: PART D – INSOLVENCY CONTINUITY PLAN</w:t>
      </w:r>
    </w:p>
    <w:p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41"/>
    <w:p w:rsidR="00AE6389" w:rsidRPr="000B66E0" w:rsidRDefault="00AE6389" w:rsidP="007071EF">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rsidR="00AE6389" w:rsidRPr="000B66E0" w:rsidRDefault="00AE6389" w:rsidP="007071EF">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rsidR="00AE6389" w:rsidRPr="000D504A" w:rsidRDefault="00AE6389" w:rsidP="007071EF">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42"/>
      <w:r>
        <w:rPr>
          <w:rFonts w:asciiTheme="minorHAnsi" w:hAnsiTheme="minorHAnsi"/>
          <w:b/>
          <w:sz w:val="24"/>
          <w:szCs w:val="24"/>
        </w:rPr>
        <w:t>SERVICE CONTINUITY</w:t>
      </w:r>
      <w:r w:rsidRPr="000D504A">
        <w:rPr>
          <w:rFonts w:asciiTheme="minorHAnsi" w:hAnsiTheme="minorHAnsi"/>
          <w:b/>
          <w:sz w:val="24"/>
          <w:szCs w:val="24"/>
        </w:rPr>
        <w:t xml:space="preserve"> PLAN</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43"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43"/>
    </w:p>
    <w:p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44" w:name="_Ref72315121"/>
      <w:r w:rsidRPr="000D504A">
        <w:rPr>
          <w:rFonts w:asciiTheme="minorHAnsi" w:hAnsiTheme="minorHAnsi"/>
          <w:sz w:val="24"/>
          <w:szCs w:val="24"/>
        </w:rPr>
        <w:t>on a regular basis and as a minimum once every six (6) months;</w:t>
      </w:r>
      <w:bookmarkEnd w:id="1944"/>
    </w:p>
    <w:p w:rsidR="00AE6389" w:rsidRDefault="00AE6389" w:rsidP="007071EF">
      <w:pPr>
        <w:pStyle w:val="Heading4"/>
        <w:widowControl/>
        <w:numPr>
          <w:ilvl w:val="3"/>
          <w:numId w:val="211"/>
        </w:numPr>
        <w:spacing w:after="240"/>
        <w:rPr>
          <w:rFonts w:asciiTheme="minorHAnsi" w:hAnsiTheme="minorHAnsi"/>
          <w:sz w:val="24"/>
          <w:szCs w:val="24"/>
        </w:rPr>
      </w:pPr>
      <w:bookmarkStart w:id="1945"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45"/>
    </w:p>
    <w:p w:rsidR="00AE6389" w:rsidRPr="001A0F23" w:rsidRDefault="00AE6389" w:rsidP="007071EF">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rsidR="00AE6389" w:rsidRPr="000B66E0" w:rsidRDefault="00AE6389" w:rsidP="007071EF">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46" w:name="_Ref127783211"/>
      <w:r w:rsidRPr="000D504A">
        <w:rPr>
          <w:rFonts w:asciiTheme="minorHAnsi" w:hAnsiTheme="minorHAnsi"/>
          <w:sz w:val="24"/>
          <w:szCs w:val="24"/>
        </w:rPr>
        <w:lastRenderedPageBreak/>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46"/>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47"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47"/>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48" w:name="_Ref440528413"/>
      <w:r w:rsidRPr="000D504A">
        <w:rPr>
          <w:rFonts w:asciiTheme="minorHAnsi" w:hAnsiTheme="minorHAnsi"/>
          <w:sz w:val="24"/>
          <w:szCs w:val="24"/>
        </w:rPr>
        <w:t>Following receipt of the Review Report and the Supplier’s Proposals, the Authority shall:</w:t>
      </w:r>
      <w:bookmarkEnd w:id="1948"/>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49" w:name="_Ref440528415"/>
      <w:r w:rsidRPr="000D504A">
        <w:rPr>
          <w:rFonts w:asciiTheme="minorHAnsi" w:hAnsiTheme="minorHAnsi"/>
          <w:sz w:val="24"/>
          <w:szCs w:val="24"/>
        </w:rPr>
        <w:lastRenderedPageBreak/>
        <w:t>If the Authority rejects the Review Report and/or the Supplier’s Proposals:</w:t>
      </w:r>
      <w:bookmarkEnd w:id="1949"/>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2"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3"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50" w:name="_Ref67461440"/>
      <w:bookmarkStart w:id="1951" w:name="_Toc65568226"/>
      <w:bookmarkStart w:id="1952" w:name="_Toc65584446"/>
      <w:bookmarkStart w:id="1953" w:name="_Toc65656963"/>
      <w:bookmarkStart w:id="1954" w:name="_Ref65668317"/>
      <w:bookmarkStart w:id="1955" w:name="_Ref65668424"/>
      <w:bookmarkStart w:id="1956" w:name="_Toc65984317"/>
      <w:bookmarkStart w:id="1957" w:name="_Ref65990049"/>
      <w:bookmarkStart w:id="1958" w:name="_Ref66094954"/>
      <w:bookmarkStart w:id="1959" w:name="_Ref66165746"/>
      <w:bookmarkStart w:id="1960" w:name="_Ref66169873"/>
      <w:bookmarkStart w:id="1961" w:name="_Toc66261921"/>
      <w:r w:rsidRPr="000D504A">
        <w:rPr>
          <w:rFonts w:asciiTheme="minorHAnsi" w:hAnsiTheme="minorHAnsi"/>
          <w:b/>
          <w:sz w:val="24"/>
          <w:szCs w:val="24"/>
        </w:rPr>
        <w:t xml:space="preserve">TESTING OF THE </w:t>
      </w:r>
      <w:bookmarkEnd w:id="1950"/>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62" w:name="_Ref52105329"/>
      <w:bookmarkStart w:id="1963"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62"/>
      <w:bookmarkEnd w:id="1963"/>
    </w:p>
    <w:p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64" w:name="_Ref63738703"/>
      <w:bookmarkStart w:id="1965"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64"/>
      <w:bookmarkEnd w:id="1965"/>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lastRenderedPageBreak/>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66"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66"/>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67" w:name="_Ref71085594"/>
      <w:bookmarkEnd w:id="1951"/>
      <w:bookmarkEnd w:id="1952"/>
      <w:bookmarkEnd w:id="1953"/>
      <w:bookmarkEnd w:id="1954"/>
      <w:bookmarkEnd w:id="1955"/>
      <w:bookmarkEnd w:id="1956"/>
      <w:bookmarkEnd w:id="1957"/>
      <w:bookmarkEnd w:id="1958"/>
      <w:bookmarkEnd w:id="1959"/>
      <w:bookmarkEnd w:id="1960"/>
      <w:bookmarkEnd w:id="1961"/>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67"/>
    </w:p>
    <w:p w:rsidR="00AE6389" w:rsidRPr="000B66E0" w:rsidRDefault="00AE6389" w:rsidP="007071EF">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rsidR="00AE6389" w:rsidRDefault="00AE6389" w:rsidP="007071EF">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rsidR="00AE6389" w:rsidRPr="00B57BB6" w:rsidRDefault="00AE6389" w:rsidP="007071EF">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rsidR="00AE6389" w:rsidRPr="00B57BB6" w:rsidRDefault="00AE6389" w:rsidP="007071EF">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rsidR="00AE6389" w:rsidRPr="000D504A" w:rsidRDefault="00AE6389" w:rsidP="00AE6389">
      <w:pPr>
        <w:pStyle w:val="Heading3"/>
        <w:numPr>
          <w:ilvl w:val="0"/>
          <w:numId w:val="0"/>
        </w:numPr>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lastRenderedPageBreak/>
        <w:t xml:space="preserve">PART 2: CORPORATE RESOLUTION PLANNING </w:t>
      </w:r>
    </w:p>
    <w:p w:rsidR="00AE6389" w:rsidRPr="000B66E0" w:rsidRDefault="00AE6389" w:rsidP="00AE6389">
      <w:pPr>
        <w:pStyle w:val="PartDes"/>
        <w:rPr>
          <w:rFonts w:asciiTheme="minorHAnsi" w:hAnsiTheme="minorHAnsi" w:cstheme="minorHAnsi"/>
          <w:sz w:val="24"/>
          <w:szCs w:val="24"/>
        </w:rPr>
      </w:pPr>
    </w:p>
    <w:p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4"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provides a clear description and explanation of the Supplier Group members that have agreements for goods, services  or works provision in respect of UK Public Sector Business and/or Critical National Infrastructure and the nature of those agreements;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An Assurance shall be deemed Valid for the purposes of Paragraph 11.6 of this Part 2 if:</w:t>
      </w:r>
    </w:p>
    <w:p w:rsidR="00AE6389" w:rsidRPr="000B66E0" w:rsidRDefault="00AE6389" w:rsidP="007071EF">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lastRenderedPageBreak/>
        <w:t>in any event, within 6 months after each Accounting Reference Date or within 15 months of the date of the previous Assurance received from the Relevant Authority (whichever is the earlier), unless:</w:t>
      </w:r>
    </w:p>
    <w:p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rsidR="00AE6389" w:rsidRPr="000B66E0" w:rsidRDefault="00AE6389" w:rsidP="00AE6389">
      <w:pPr>
        <w:rPr>
          <w:rFonts w:asciiTheme="minorHAnsi" w:hAnsiTheme="minorHAnsi" w:cstheme="minorHAnsi"/>
          <w:sz w:val="24"/>
          <w:szCs w:val="24"/>
        </w:rPr>
      </w:pPr>
    </w:p>
    <w:p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the Supplier fails to provide the CRP Information within 4 months of the Effective Date if this is a Critical Service Contract or otherwise within 4 months of the Relevant Authority’s request; or</w:t>
      </w:r>
    </w:p>
    <w:p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rsidR="00AE6389" w:rsidRPr="000B66E0" w:rsidRDefault="00AE6389" w:rsidP="00AE6389">
      <w:pPr>
        <w:rPr>
          <w:rFonts w:asciiTheme="minorHAnsi" w:hAnsiTheme="minorHAnsi" w:cstheme="minorHAnsi"/>
          <w:sz w:val="24"/>
          <w:szCs w:val="24"/>
        </w:rPr>
      </w:pPr>
    </w:p>
    <w:p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rsidR="00AE6389" w:rsidRPr="000B66E0" w:rsidRDefault="00AE6389" w:rsidP="007071EF">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rsidR="00AE6389" w:rsidRPr="000B66E0" w:rsidRDefault="00AE6389" w:rsidP="00AE6389">
      <w:pPr>
        <w:pStyle w:val="ListParagraph"/>
        <w:spacing w:after="0" w:line="240" w:lineRule="auto"/>
        <w:ind w:left="1251"/>
        <w:rPr>
          <w:rFonts w:asciiTheme="minorHAnsi" w:hAnsiTheme="minorHAnsi" w:cstheme="minorHAnsi"/>
          <w:sz w:val="24"/>
          <w:szCs w:val="24"/>
        </w:rPr>
      </w:pPr>
    </w:p>
    <w:p w:rsidR="00AE6389" w:rsidRPr="000B66E0" w:rsidRDefault="00AE6389" w:rsidP="007071EF">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rsidR="00AE6389" w:rsidRPr="000B66E0" w:rsidRDefault="00AE6389" w:rsidP="00AE6389">
      <w:pPr>
        <w:pStyle w:val="ListParagraph"/>
        <w:spacing w:after="0" w:line="240" w:lineRule="auto"/>
        <w:ind w:left="1960"/>
        <w:rPr>
          <w:rFonts w:asciiTheme="minorHAnsi" w:hAnsiTheme="minorHAnsi" w:cstheme="minorHAnsi"/>
          <w:sz w:val="24"/>
          <w:szCs w:val="24"/>
        </w:rPr>
      </w:pPr>
    </w:p>
    <w:p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lastRenderedPageBreak/>
        <w:t>The Supplier shall provide the Relevant Authority with contact details of any third party which has not provided consent to disclose CRP Information where that third party is also a public sector body and where the Supplier is legally permitted to do so.</w:t>
      </w:r>
    </w:p>
    <w:p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5"/>
          <w:headerReference w:type="default" r:id="rId106"/>
          <w:footerReference w:type="default" r:id="rId107"/>
          <w:headerReference w:type="first" r:id="rId108"/>
          <w:footerReference w:type="first" r:id="rId109"/>
          <w:endnotePr>
            <w:numFmt w:val="decimal"/>
          </w:endnotePr>
          <w:pgSz w:w="11909" w:h="16834" w:code="9"/>
          <w:pgMar w:top="1440" w:right="1559" w:bottom="1800" w:left="1440" w:header="720" w:footer="720" w:gutter="0"/>
          <w:cols w:space="720"/>
          <w:noEndnote/>
          <w:titlePg/>
          <w:docGrid w:linePitch="299"/>
        </w:sect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lastRenderedPageBreak/>
        <w:t>APPENDIX 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rsidR="00AE6389" w:rsidRPr="000B66E0" w:rsidRDefault="00AE6389" w:rsidP="007071EF">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rsidR="00AE6389" w:rsidRPr="000B66E0" w:rsidRDefault="00AE6389" w:rsidP="00AE6389">
      <w:pPr>
        <w:spacing w:before="120"/>
        <w:ind w:left="426"/>
        <w:rPr>
          <w:rFonts w:asciiTheme="minorHAnsi" w:hAnsiTheme="minorHAnsi" w:cstheme="minorHAnsi"/>
          <w:sz w:val="24"/>
          <w:szCs w:val="24"/>
        </w:r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rsidR="00AE6389" w:rsidRPr="000B66E0" w:rsidRDefault="00AE6389" w:rsidP="00AE6389">
      <w:pPr>
        <w:jc w:val="center"/>
        <w:rPr>
          <w:rFonts w:asciiTheme="minorHAnsi" w:hAnsiTheme="minorHAnsi" w:cstheme="minorHAnsi"/>
          <w:b/>
          <w:sz w:val="24"/>
          <w:szCs w:val="24"/>
        </w:rPr>
      </w:pPr>
    </w:p>
    <w:p w:rsidR="00AE6389" w:rsidRPr="000B66E0" w:rsidRDefault="00AE6389" w:rsidP="007071EF">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7071EF">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rsidR="00AE6389" w:rsidRPr="000B66E0" w:rsidRDefault="00AE6389" w:rsidP="007071EF">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10"/>
          <w:headerReference w:type="default" r:id="rId111"/>
          <w:headerReference w:type="first" r:id="rId112"/>
          <w:footerReference w:type="first" r:id="rId113"/>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rsidR="00AE6389" w:rsidRPr="004236AD" w:rsidRDefault="00AE6389" w:rsidP="00AE6389">
      <w:pPr>
        <w:pStyle w:val="Heading3"/>
        <w:numPr>
          <w:ilvl w:val="0"/>
          <w:numId w:val="0"/>
        </w:numPr>
        <w:ind w:left="709"/>
        <w:rPr>
          <w:rFonts w:asciiTheme="minorHAnsi" w:hAnsiTheme="minorHAnsi"/>
          <w:sz w:val="24"/>
          <w:szCs w:val="24"/>
        </w:rPr>
      </w:pPr>
    </w:p>
    <w:p w:rsidR="00A17EFD" w:rsidRDefault="00A17EFD">
      <w:pPr>
        <w:jc w:val="left"/>
        <w:rPr>
          <w:rFonts w:asciiTheme="minorHAnsi" w:hAnsiTheme="minorHAnsi" w:cs="Arial"/>
          <w:bCs/>
          <w:sz w:val="24"/>
          <w:szCs w:val="24"/>
        </w:rPr>
      </w:pPr>
      <w:r>
        <w:rPr>
          <w:rFonts w:asciiTheme="minorHAnsi" w:hAnsiTheme="minorHAnsi"/>
          <w:sz w:val="24"/>
          <w:szCs w:val="24"/>
        </w:rPr>
        <w:br w:type="page"/>
      </w:r>
    </w:p>
    <w:p w:rsidR="006E1AFD" w:rsidRDefault="006E1AFD" w:rsidP="006E1AFD">
      <w:pPr>
        <w:pStyle w:val="PartDes"/>
        <w:jc w:val="left"/>
      </w:pPr>
      <w:r w:rsidRPr="00D90B04">
        <w:rPr>
          <w:noProof/>
          <w:lang w:eastAsia="en-GB"/>
        </w:rPr>
        <w:lastRenderedPageBreak/>
        <w:drawing>
          <wp:inline distT="0" distB="0" distL="0" distR="0" wp14:anchorId="6A4FC25C" wp14:editId="10E030F8">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6E1AFD" w:rsidRPr="00776FB8" w:rsidRDefault="006E1AFD" w:rsidP="006E1AFD">
      <w:pPr>
        <w:pStyle w:val="PartDes"/>
        <w:jc w:val="left"/>
      </w:pPr>
    </w:p>
    <w:p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03C36301" wp14:editId="79B9C6B8">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E1AFD" w:rsidRDefault="006E1AFD" w:rsidP="006E1AFD">
      <w:pPr>
        <w:pStyle w:val="PartDes"/>
        <w:rPr>
          <w:rFonts w:ascii="Calibri Light" w:hAnsi="Calibri Light"/>
          <w:b w:val="0"/>
          <w:sz w:val="56"/>
        </w:rPr>
      </w:pPr>
    </w:p>
    <w:p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rsidR="006E1AFD" w:rsidRDefault="006E1AFD" w:rsidP="006E1AFD">
      <w:pPr>
        <w:spacing w:after="120" w:line="240" w:lineRule="atLeast"/>
      </w:pPr>
    </w:p>
    <w:p w:rsidR="006E1AFD" w:rsidRDefault="006E1AFD" w:rsidP="006E1AFD">
      <w:pPr>
        <w:spacing w:after="120" w:line="240" w:lineRule="atLeast"/>
      </w:pPr>
    </w:p>
    <w:p w:rsidR="006E1AFD" w:rsidRPr="007B65ED" w:rsidRDefault="006E1AFD" w:rsidP="006E1AFD">
      <w:pPr>
        <w:jc w:val="left"/>
        <w:rPr>
          <w:rFonts w:ascii="Calibri" w:hAnsi="Calibri"/>
        </w:rPr>
      </w:pPr>
    </w:p>
    <w:p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67098B3C" wp14:editId="742F6984">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E1AFD" w:rsidRDefault="006E1AFD" w:rsidP="006E1AFD">
      <w:pPr>
        <w:rPr>
          <w:rFonts w:asciiTheme="majorHAnsi" w:hAnsiTheme="majorHAnsi"/>
          <w:b/>
          <w:sz w:val="32"/>
          <w:szCs w:val="24"/>
        </w:rPr>
      </w:pPr>
      <w:r w:rsidRPr="00A30C12">
        <w:rPr>
          <w:rFonts w:asciiTheme="majorHAnsi" w:hAnsiTheme="majorHAnsi"/>
          <w:b/>
          <w:sz w:val="32"/>
          <w:szCs w:val="24"/>
        </w:rPr>
        <w:lastRenderedPageBreak/>
        <w:t>Schedule 8.7 | Conduct of Claims</w:t>
      </w:r>
    </w:p>
    <w:p w:rsidR="006E1AFD" w:rsidRPr="00A30C12" w:rsidRDefault="006E1AFD" w:rsidP="006E1AFD">
      <w:pPr>
        <w:rPr>
          <w:rFonts w:asciiTheme="majorHAnsi" w:hAnsiTheme="majorHAnsi"/>
          <w:b/>
          <w:sz w:val="32"/>
          <w:szCs w:val="24"/>
        </w:rPr>
      </w:pPr>
    </w:p>
    <w:p w:rsidR="00593815" w:rsidRDefault="006E1AFD" w:rsidP="007071EF">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68" w:name="_Ref440528438"/>
    </w:p>
    <w:p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69" w:name="_Ref440528448"/>
      <w:bookmarkEnd w:id="1968"/>
    </w:p>
    <w:p w:rsidR="006E1AFD" w:rsidRP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69"/>
    </w:p>
    <w:p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rsidR="006E1AFD" w:rsidRPr="006E1AFD" w:rsidRDefault="006E1AFD" w:rsidP="007071EF">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lastRenderedPageBreak/>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rsidR="00593815" w:rsidRDefault="006E1AFD" w:rsidP="007071EF">
      <w:pPr>
        <w:pStyle w:val="Heading1"/>
        <w:keepLines/>
        <w:numPr>
          <w:ilvl w:val="0"/>
          <w:numId w:val="283"/>
        </w:numPr>
        <w:spacing w:after="240"/>
        <w:rPr>
          <w:rFonts w:asciiTheme="minorHAnsi" w:hAnsiTheme="minorHAnsi"/>
          <w:szCs w:val="24"/>
        </w:rPr>
      </w:pPr>
      <w:bookmarkStart w:id="1970" w:name="_Ref440528428"/>
      <w:r w:rsidRPr="006E1AFD">
        <w:rPr>
          <w:rFonts w:asciiTheme="minorHAnsi" w:hAnsiTheme="minorHAnsi"/>
          <w:szCs w:val="24"/>
        </w:rPr>
        <w:t>SENSITIVE CLAIMS</w:t>
      </w:r>
      <w:bookmarkStart w:id="1971" w:name="_Ref440528467"/>
      <w:bookmarkEnd w:id="1970"/>
    </w:p>
    <w:p w:rsidR="006E1AFD" w:rsidRPr="00593815" w:rsidRDefault="006E1AFD" w:rsidP="007071EF">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71"/>
    </w:p>
    <w:p w:rsidR="006E1AFD" w:rsidRPr="006E1AFD" w:rsidRDefault="006E1AFD" w:rsidP="007071EF">
      <w:pPr>
        <w:pStyle w:val="BBLegal2"/>
        <w:keepLines/>
        <w:numPr>
          <w:ilvl w:val="1"/>
          <w:numId w:val="284"/>
        </w:numPr>
        <w:spacing w:after="240"/>
        <w:rPr>
          <w:rFonts w:asciiTheme="minorHAnsi" w:hAnsiTheme="minorHAnsi"/>
          <w:szCs w:val="24"/>
        </w:rPr>
      </w:pPr>
      <w:bookmarkStart w:id="1972"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72"/>
      <w:r w:rsidRPr="006E1AFD">
        <w:rPr>
          <w:rFonts w:asciiTheme="minorHAnsi" w:hAnsiTheme="minorHAnsi"/>
          <w:szCs w:val="24"/>
        </w:rPr>
        <w:t xml:space="preserve">  </w:t>
      </w:r>
    </w:p>
    <w:p w:rsidR="006E1AFD" w:rsidRPr="006E1AFD" w:rsidRDefault="006E1AFD" w:rsidP="007071EF">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rsidR="006E1AFD" w:rsidRPr="006E1AFD" w:rsidRDefault="006E1AFD" w:rsidP="007071EF">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rsidR="006E1AFD" w:rsidRPr="006E1AFD" w:rsidRDefault="006E1AFD" w:rsidP="007071EF">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rsidR="006E1AFD" w:rsidRPr="006E1AFD" w:rsidRDefault="006E1AFD" w:rsidP="007071EF">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rsidR="006E1AFD" w:rsidRPr="006E1AFD" w:rsidRDefault="006E1AFD" w:rsidP="007071EF">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 xml:space="preserve">Each of the Authority and the Supplier shall at all times take all reasonable steps to </w:t>
      </w:r>
      <w:r w:rsidRPr="00A30C12">
        <w:rPr>
          <w:rFonts w:asciiTheme="minorHAnsi" w:hAnsiTheme="minorHAnsi"/>
          <w:sz w:val="24"/>
          <w:szCs w:val="24"/>
        </w:rPr>
        <w:lastRenderedPageBreak/>
        <w:t>minimise and mitigate any loss for which the relevant Party is entitled to bring a claim against the other Party pursuant to the indemnities in this Schedule.</w:t>
      </w:r>
    </w:p>
    <w:p w:rsidR="006E1AFD" w:rsidRDefault="006E1AFD">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D90B04">
        <w:rPr>
          <w:noProof/>
          <w:lang w:eastAsia="en-GB"/>
        </w:rPr>
        <w:lastRenderedPageBreak/>
        <w:drawing>
          <wp:inline distT="0" distB="0" distL="0" distR="0" wp14:anchorId="39DD0EE8" wp14:editId="7091A73B">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1EC9712E" wp14:editId="3107B72C">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100AD513" wp14:editId="0A9CF553">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lastRenderedPageBreak/>
        <w:t xml:space="preserve">Schedule 9.1 | </w:t>
      </w:r>
      <w:r w:rsidRPr="00FD33CE">
        <w:rPr>
          <w:rFonts w:ascii="Calibri Light" w:hAnsi="Calibri Light"/>
          <w:iCs/>
          <w:sz w:val="32"/>
          <w:szCs w:val="24"/>
          <w:lang w:val="en-US"/>
        </w:rPr>
        <w:t>Staff Transfer</w:t>
      </w:r>
    </w:p>
    <w:p w:rsidR="00B46567" w:rsidRPr="00FD33CE" w:rsidRDefault="00B46567" w:rsidP="00B46567">
      <w:pPr>
        <w:pStyle w:val="PartDes"/>
        <w:jc w:val="left"/>
        <w:rPr>
          <w:rFonts w:ascii="Calibri" w:hAnsi="Calibri"/>
          <w:iCs/>
          <w:sz w:val="24"/>
          <w:szCs w:val="24"/>
          <w:lang w:val="en-US"/>
        </w:rPr>
      </w:pPr>
    </w:p>
    <w:p w:rsidR="00B46567" w:rsidRPr="00266CA1" w:rsidRDefault="00B46567" w:rsidP="007071EF">
      <w:pPr>
        <w:pStyle w:val="Heading2"/>
        <w:keepNext/>
        <w:keepLines/>
        <w:widowControl/>
        <w:numPr>
          <w:ilvl w:val="1"/>
          <w:numId w:val="226"/>
        </w:numPr>
        <w:spacing w:after="240"/>
        <w:rPr>
          <w:rFonts w:ascii="Calibri" w:hAnsi="Calibri"/>
          <w:b/>
          <w:sz w:val="24"/>
          <w:szCs w:val="24"/>
        </w:rPr>
      </w:pPr>
      <w:bookmarkStart w:id="1973" w:name="_Ref450733195"/>
      <w:r w:rsidRPr="00266CA1">
        <w:rPr>
          <w:rFonts w:ascii="Calibri" w:hAnsi="Calibri"/>
          <w:b/>
          <w:sz w:val="24"/>
          <w:szCs w:val="24"/>
        </w:rPr>
        <w:t>DEFINITIONS</w:t>
      </w:r>
      <w:bookmarkEnd w:id="1973"/>
    </w:p>
    <w:p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w:t>
            </w:r>
            <w:r w:rsidRPr="00FD33CE">
              <w:rPr>
                <w:rFonts w:ascii="Calibri" w:hAnsi="Calibri" w:cs="Arial"/>
                <w:b w:val="0"/>
                <w:bCs/>
                <w:i w:val="0"/>
              </w:rPr>
              <w:lastRenderedPageBreak/>
              <w:t xml:space="preserve">Transfer Date (or any sub-contractor of any such sub-contractor); </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lastRenderedPageBreak/>
              <w:t>“</w:t>
            </w:r>
            <w:r w:rsidRPr="00FD33CE">
              <w:rPr>
                <w:rFonts w:ascii="Calibri" w:hAnsi="Calibri"/>
                <w:i w:val="0"/>
              </w:rPr>
              <w:t>Relevant Transfer</w:t>
            </w:r>
            <w:r w:rsidRPr="00FD33CE">
              <w:rPr>
                <w:rFonts w:ascii="Calibri" w:hAnsi="Calibri" w:cs="Arial"/>
                <w:bCs/>
                <w:i w:val="0"/>
              </w:rPr>
              <w:t>”</w:t>
            </w:r>
          </w:p>
        </w:tc>
        <w:tc>
          <w:tcPr>
            <w:tcW w:w="6157" w:type="dxa"/>
          </w:tcPr>
          <w:p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lastRenderedPageBreak/>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lastRenderedPageBreak/>
              <w:t>“</w:t>
            </w:r>
            <w:r w:rsidRPr="00FD33CE">
              <w:rPr>
                <w:rFonts w:ascii="Calibri" w:hAnsi="Calibri"/>
                <w:i w:val="0"/>
              </w:rPr>
              <w:t>Supplier's Final Supplier Personnel List”</w:t>
            </w:r>
          </w:p>
        </w:tc>
        <w:tc>
          <w:tcPr>
            <w:tcW w:w="6157" w:type="dxa"/>
          </w:tcPr>
          <w:p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 xml:space="preserve">a list prepared and updated by the Supplier of all Supplier Personnel who are at the date of the list  wholly or mainly engaged in or assigned to the provision of the Services or any relevant part of the Services which it is envisaged as at </w:t>
            </w:r>
            <w:r w:rsidRPr="00FD33CE">
              <w:rPr>
                <w:rFonts w:ascii="Calibri" w:hAnsi="Calibri" w:cs="Arial"/>
                <w:sz w:val="24"/>
                <w:szCs w:val="24"/>
              </w:rPr>
              <w:lastRenderedPageBreak/>
              <w:t>the date of such list will no longer be provided by the Supplier;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lastRenderedPageBreak/>
              <w:t>“</w:t>
            </w:r>
            <w:r w:rsidRPr="00FD33CE">
              <w:rPr>
                <w:rFonts w:ascii="Calibri" w:hAnsi="Calibri"/>
                <w:i w:val="0"/>
              </w:rPr>
              <w:t>Transferring Authority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rsidR="00B46567" w:rsidRPr="00266CA1" w:rsidRDefault="00B46567" w:rsidP="007071EF">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rsidR="00B46567" w:rsidRDefault="00B46567" w:rsidP="00B46567">
      <w:pPr>
        <w:rPr>
          <w:rFonts w:cs="Arial"/>
          <w:b/>
          <w:caps/>
          <w:sz w:val="24"/>
          <w:szCs w:val="24"/>
        </w:rPr>
      </w:pPr>
      <w:r w:rsidRPr="00FD33CE">
        <w:rPr>
          <w:rFonts w:cs="Arial"/>
          <w:sz w:val="24"/>
          <w:szCs w:val="24"/>
        </w:rPr>
        <w:br w:type="page"/>
      </w:r>
    </w:p>
    <w:p w:rsidR="00B46567" w:rsidRPr="00290B84" w:rsidRDefault="00B46567" w:rsidP="007071EF">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lastRenderedPageBreak/>
        <w:t>PART A | Transferring Authority Employees at commencement of Services</w:t>
      </w:r>
    </w:p>
    <w:p w:rsidR="00B46567" w:rsidRPr="00B46567" w:rsidRDefault="00B46567" w:rsidP="007071EF">
      <w:pPr>
        <w:pStyle w:val="Heading2"/>
        <w:keepNext/>
        <w:keepLines/>
        <w:widowControl/>
        <w:numPr>
          <w:ilvl w:val="1"/>
          <w:numId w:val="224"/>
        </w:numPr>
        <w:spacing w:after="240"/>
        <w:rPr>
          <w:rFonts w:asciiTheme="minorHAnsi" w:hAnsiTheme="minorHAnsi" w:cstheme="minorHAnsi"/>
          <w:b/>
          <w:sz w:val="24"/>
          <w:szCs w:val="24"/>
        </w:rPr>
      </w:pPr>
      <w:bookmarkStart w:id="1974" w:name="_Ref311726437"/>
      <w:r w:rsidRPr="00B46567">
        <w:rPr>
          <w:rFonts w:asciiTheme="minorHAnsi" w:hAnsiTheme="minorHAnsi" w:cstheme="minorHAnsi"/>
          <w:b/>
          <w:sz w:val="24"/>
          <w:szCs w:val="24"/>
        </w:rPr>
        <w:t>RELEVANT TRANSFERS</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74"/>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bookmarkStart w:id="1975" w:name="_Ref346027802"/>
      <w:r w:rsidRPr="00B46567">
        <w:rPr>
          <w:rFonts w:asciiTheme="minorHAnsi" w:hAnsiTheme="minorHAnsi" w:cstheme="minorHAnsi"/>
          <w:b/>
          <w:sz w:val="24"/>
          <w:szCs w:val="24"/>
        </w:rPr>
        <w:t>AUTHORITY INDEMNITIES</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76"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1975"/>
      <w:bookmarkEnd w:id="1976"/>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1977"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977"/>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lastRenderedPageBreak/>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78" w:name="_Ref450733204"/>
      <w:bookmarkStart w:id="1979" w:name="_Ref346027651"/>
      <w:bookmarkStart w:id="1980"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978"/>
      <w:r w:rsidRPr="002F2302">
        <w:rPr>
          <w:rFonts w:asciiTheme="minorHAnsi" w:hAnsiTheme="minorHAnsi" w:cstheme="minorHAnsi"/>
          <w:sz w:val="24"/>
          <w:szCs w:val="24"/>
        </w:rPr>
        <w:t xml:space="preserve">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lastRenderedPageBreak/>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1" w:name="_Ref358278449"/>
      <w:bookmarkEnd w:id="1979"/>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980"/>
      <w:bookmarkEnd w:id="1981"/>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1982"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1982"/>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1983"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983"/>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4"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1984"/>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5" w:name="_Ref341946487"/>
      <w:r w:rsidRPr="002F2302">
        <w:rPr>
          <w:rFonts w:asciiTheme="minorHAnsi" w:hAnsiTheme="minorHAnsi" w:cstheme="minorHAnsi"/>
          <w:sz w:val="24"/>
          <w:szCs w:val="24"/>
        </w:rPr>
        <w:lastRenderedPageBreak/>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1985"/>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6"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rsidR="00B46567" w:rsidRPr="002F2302" w:rsidRDefault="00B46567" w:rsidP="007071EF">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rsidR="00B46567" w:rsidRPr="002F2302" w:rsidRDefault="00B46567" w:rsidP="007071EF">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7" w:name="_Ref450733260"/>
      <w:bookmarkEnd w:id="1986"/>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0F1FDD">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1987"/>
    </w:p>
    <w:p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bookmarkStart w:id="1988" w:name="_Ref358199754"/>
      <w:r w:rsidRPr="00B46567">
        <w:rPr>
          <w:rFonts w:asciiTheme="minorHAnsi" w:hAnsiTheme="minorHAnsi" w:cstheme="minorHAnsi"/>
          <w:b/>
          <w:sz w:val="24"/>
          <w:szCs w:val="24"/>
        </w:rPr>
        <w:t>SUPPLIER INDEMNITIES AND OBLIGATIONS</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89"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1988"/>
      <w:bookmarkEnd w:id="1989"/>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lastRenderedPageBreak/>
        <w:t>the breach or non-observance by the Supplier or any Sub-contractor on or after the Relevant Transfer Date of:</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1990"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1990"/>
      <w:r w:rsidRPr="002F2302">
        <w:rPr>
          <w:rFonts w:asciiTheme="minorHAnsi" w:hAnsiTheme="minorHAnsi" w:cstheme="minorHAnsi"/>
          <w:sz w:val="24"/>
          <w:szCs w:val="24"/>
        </w:rPr>
        <w:t xml:space="preserve">proposed changes;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lastRenderedPageBreak/>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91" w:name="_Ref357684501"/>
      <w:bookmarkStart w:id="1992"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1991"/>
      <w:r w:rsidRPr="002F2302">
        <w:rPr>
          <w:rFonts w:asciiTheme="minorHAnsi" w:hAnsiTheme="minorHAnsi" w:cstheme="minorHAnsi"/>
          <w:sz w:val="24"/>
          <w:szCs w:val="24"/>
        </w:rPr>
        <w:t xml:space="preserve"> arising from the Authority’s failure to comply with its obligations under the Employment Regulations.</w:t>
      </w:r>
      <w:bookmarkEnd w:id="1992"/>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lastRenderedPageBreak/>
        <w:t>PRINCIPLES OF GOOD EMPLOYMENT PRACTICE</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93"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993"/>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1994" w:name="_Hlt283195311"/>
      <w:bookmarkStart w:id="1995" w:name="_Hlt330487205"/>
      <w:bookmarkStart w:id="1996" w:name="_Hlt331772441"/>
      <w:bookmarkStart w:id="1997" w:name="_Hlt330487230"/>
      <w:bookmarkStart w:id="1998" w:name="_Hlt305079896"/>
      <w:bookmarkStart w:id="1999" w:name="_Ref450733298"/>
      <w:bookmarkEnd w:id="1994"/>
      <w:bookmarkEnd w:id="1995"/>
      <w:bookmarkEnd w:id="1996"/>
      <w:bookmarkEnd w:id="1997"/>
      <w:bookmarkEnd w:id="1998"/>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1999"/>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rsidR="00B46567" w:rsidRPr="00FD33CE" w:rsidRDefault="00B46567" w:rsidP="00B46567">
      <w:pPr>
        <w:pStyle w:val="Heading1"/>
        <w:numPr>
          <w:ilvl w:val="0"/>
          <w:numId w:val="0"/>
        </w:numPr>
        <w:jc w:val="left"/>
        <w:rPr>
          <w:sz w:val="24"/>
          <w:szCs w:val="24"/>
        </w:rPr>
      </w:pPr>
    </w:p>
    <w:p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lastRenderedPageBreak/>
        <w:t xml:space="preserve">ANNEX TO PART A | </w:t>
      </w:r>
      <w:r w:rsidRPr="00FD33CE">
        <w:rPr>
          <w:rFonts w:ascii="Calibri Light" w:hAnsi="Calibri Light" w:cs="Arial"/>
          <w:sz w:val="28"/>
          <w:szCs w:val="24"/>
        </w:rPr>
        <w:t>PENSIONS</w:t>
      </w:r>
    </w:p>
    <w:p w:rsidR="00B46567" w:rsidRPr="00FD33CE" w:rsidRDefault="00B46567" w:rsidP="00B46567">
      <w:pPr>
        <w:rPr>
          <w:rFonts w:ascii="Calibri Light" w:hAnsi="Calibri Light" w:cs="Arial"/>
          <w:sz w:val="28"/>
          <w:szCs w:val="24"/>
        </w:rPr>
      </w:pP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7071EF">
      <w:pPr>
        <w:pStyle w:val="Heading3"/>
        <w:keepLines/>
        <w:widowControl/>
        <w:numPr>
          <w:ilvl w:val="2"/>
          <w:numId w:val="227"/>
        </w:numPr>
        <w:spacing w:after="240"/>
        <w:rPr>
          <w:rFonts w:ascii="Calibri" w:hAnsi="Calibri"/>
          <w:b/>
          <w:sz w:val="24"/>
          <w:szCs w:val="24"/>
          <w:u w:val="single"/>
        </w:rPr>
      </w:pPr>
      <w:bookmarkStart w:id="2000" w:name="_Ref450733323"/>
      <w:r w:rsidRPr="00FD33CE">
        <w:rPr>
          <w:rFonts w:ascii="Calibri" w:hAnsi="Calibri"/>
          <w:sz w:val="24"/>
          <w:szCs w:val="24"/>
        </w:rPr>
        <w:t>The Supplier undertakes to enter into the Admission Agreement.</w:t>
      </w:r>
      <w:bookmarkEnd w:id="2000"/>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rsidR="00B46567" w:rsidRPr="00FD33CE" w:rsidRDefault="00B46567" w:rsidP="007071EF">
      <w:pPr>
        <w:pStyle w:val="Heading4"/>
        <w:keepLines/>
        <w:widowControl/>
        <w:numPr>
          <w:ilvl w:val="3"/>
          <w:numId w:val="227"/>
        </w:numPr>
        <w:spacing w:after="240"/>
        <w:rPr>
          <w:rFonts w:ascii="Calibri" w:hAnsi="Calibri"/>
          <w:sz w:val="24"/>
          <w:szCs w:val="24"/>
          <w:u w:val="single"/>
        </w:rPr>
      </w:pPr>
      <w:bookmarkStart w:id="2001"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01"/>
    </w:p>
    <w:p w:rsidR="00B46567" w:rsidRPr="00FD33CE" w:rsidRDefault="00B46567" w:rsidP="007071EF">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rsidR="00B46567" w:rsidRPr="00FD33CE" w:rsidRDefault="00B46567" w:rsidP="007071EF">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7071EF">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02" w:name="_Ref450734652"/>
      <w:r w:rsidRPr="00FD33CE">
        <w:rPr>
          <w:rFonts w:ascii="Calibri" w:hAnsi="Calibri"/>
          <w:sz w:val="24"/>
          <w:szCs w:val="24"/>
        </w:rPr>
        <w:lastRenderedPageBreak/>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02"/>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sz w:val="24"/>
          <w:szCs w:val="24"/>
        </w:rPr>
      </w:pPr>
      <w:r w:rsidRPr="00FD33CE">
        <w:rPr>
          <w:sz w:val="24"/>
          <w:szCs w:val="24"/>
        </w:rPr>
        <w:t>The Supplier and the Authority respectively undertake to each other:</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03" w:name="_Ref450733369"/>
      <w:r w:rsidRPr="00B46567">
        <w:rPr>
          <w:rFonts w:ascii="Calibri" w:hAnsi="Calibri"/>
          <w:b/>
          <w:sz w:val="24"/>
          <w:szCs w:val="24"/>
        </w:rPr>
        <w:t>INDEMNITY</w:t>
      </w:r>
      <w:bookmarkEnd w:id="2003"/>
    </w:p>
    <w:p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lastRenderedPageBreak/>
        <w:t>EMPLOYER OBLIGATION</w:t>
      </w:r>
    </w:p>
    <w:p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sz w:val="24"/>
          <w:szCs w:val="24"/>
        </w:rPr>
      </w:pP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sz w:val="24"/>
          <w:szCs w:val="24"/>
        </w:rPr>
      </w:pPr>
      <w:r w:rsidRPr="00FD33CE">
        <w:rPr>
          <w:sz w:val="24"/>
          <w:szCs w:val="24"/>
        </w:rPr>
        <w:t xml:space="preserve">The Supplier shall: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rsidR="00B46567" w:rsidRPr="00FD33CE" w:rsidRDefault="00B46567" w:rsidP="007071EF">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rsidR="00B46567" w:rsidRPr="00FD33CE" w:rsidRDefault="00B46567" w:rsidP="007071EF">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rsidR="00B46567" w:rsidRPr="00FD33CE" w:rsidRDefault="00B46567" w:rsidP="00B46567">
      <w:pPr>
        <w:rPr>
          <w:rFonts w:eastAsia="Arial" w:cs="Arial"/>
          <w:sz w:val="24"/>
          <w:szCs w:val="24"/>
          <w:lang w:eastAsia="en-GB"/>
        </w:rPr>
      </w:pP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lastRenderedPageBreak/>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bookmarkStart w:id="2004"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04"/>
      <w:r w:rsidRPr="00FD33CE">
        <w:rPr>
          <w:rFonts w:ascii="Calibri" w:eastAsia="Arial" w:hAnsi="Calibri" w:cs="Arial"/>
          <w:sz w:val="24"/>
          <w:szCs w:val="24"/>
          <w:lang w:eastAsia="en-GB"/>
        </w:rPr>
        <w:t xml:space="preserve">  </w:t>
      </w:r>
    </w:p>
    <w:p w:rsidR="00B46567" w:rsidRPr="00FD33CE" w:rsidRDefault="00B46567" w:rsidP="007071EF">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rsidR="00B46567" w:rsidRPr="00FD33CE" w:rsidRDefault="00B46567" w:rsidP="00B46567">
      <w:pPr>
        <w:rPr>
          <w:rFonts w:cs="Arial"/>
          <w:sz w:val="24"/>
          <w:szCs w:val="24"/>
        </w:rPr>
      </w:pPr>
    </w:p>
    <w:p w:rsidR="00B46567" w:rsidRPr="00FD33CE" w:rsidRDefault="00B46567" w:rsidP="007071EF">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4"/>
          <w:footerReference w:type="default" r:id="rId115"/>
          <w:footerReference w:type="first" r:id="rId116"/>
          <w:pgSz w:w="11909" w:h="16834" w:code="9"/>
          <w:pgMar w:top="1440" w:right="1440" w:bottom="1800" w:left="1440" w:header="706" w:footer="706" w:gutter="0"/>
          <w:cols w:space="720"/>
          <w:titlePg/>
          <w:docGrid w:linePitch="299"/>
        </w:sectPr>
      </w:pPr>
      <w:bookmarkStart w:id="2005" w:name="_Ref311726534"/>
    </w:p>
    <w:p w:rsidR="00B46567" w:rsidRPr="001051FD" w:rsidRDefault="00B46567" w:rsidP="007071EF">
      <w:pPr>
        <w:pStyle w:val="Heading1"/>
        <w:keepNext w:val="0"/>
        <w:widowControl/>
        <w:numPr>
          <w:ilvl w:val="0"/>
          <w:numId w:val="227"/>
        </w:numPr>
        <w:spacing w:after="240"/>
        <w:jc w:val="left"/>
        <w:rPr>
          <w:rFonts w:asciiTheme="majorHAnsi" w:hAnsiTheme="majorHAnsi"/>
          <w:b w:val="0"/>
          <w:sz w:val="28"/>
          <w:szCs w:val="24"/>
        </w:rPr>
      </w:pPr>
      <w:bookmarkStart w:id="2006" w:name="_Ref450746708"/>
      <w:r w:rsidRPr="001051FD">
        <w:rPr>
          <w:rFonts w:asciiTheme="majorHAnsi" w:hAnsiTheme="majorHAnsi"/>
          <w:sz w:val="28"/>
          <w:szCs w:val="24"/>
        </w:rPr>
        <w:lastRenderedPageBreak/>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06"/>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05"/>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07"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07"/>
      <w:r w:rsidRPr="00FD33CE">
        <w:rPr>
          <w:rFonts w:ascii="Calibri" w:hAnsi="Calibri"/>
          <w:sz w:val="24"/>
          <w:szCs w:val="24"/>
        </w:rPr>
        <w:t xml:space="preserve">  </w:t>
      </w:r>
      <w:bookmarkStart w:id="2008" w:name="_Ref321320538"/>
    </w:p>
    <w:p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09" w:name="_Ref346030309"/>
      <w:r w:rsidRPr="00B46567">
        <w:rPr>
          <w:rFonts w:ascii="Calibri" w:hAnsi="Calibri"/>
          <w:b/>
          <w:sz w:val="24"/>
          <w:szCs w:val="24"/>
        </w:rPr>
        <w:t>FORMER SUPPLIER INDEMNITIES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08"/>
      <w:bookmarkEnd w:id="2009"/>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rsidR="00B46567" w:rsidRPr="00FD33CE" w:rsidRDefault="00B46567" w:rsidP="007071EF">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rsidR="00B46567" w:rsidRPr="00FD33CE" w:rsidRDefault="00B46567" w:rsidP="007071EF">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lastRenderedPageBreak/>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0" w:name="_Ref346030364"/>
      <w:bookmarkStart w:id="2011"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10"/>
      <w:r w:rsidRPr="00FD33CE">
        <w:rPr>
          <w:rFonts w:ascii="Calibri" w:hAnsi="Calibri"/>
          <w:sz w:val="24"/>
          <w:szCs w:val="24"/>
        </w:rPr>
        <w:t xml:space="preserve">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lastRenderedPageBreak/>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2"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11"/>
      <w:bookmarkEnd w:id="2012"/>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rsidR="00B46567" w:rsidRPr="00FD33CE" w:rsidRDefault="00B46567" w:rsidP="007071EF">
      <w:pPr>
        <w:pStyle w:val="Heading4"/>
        <w:keepLines/>
        <w:widowControl/>
        <w:numPr>
          <w:ilvl w:val="3"/>
          <w:numId w:val="227"/>
        </w:numPr>
        <w:spacing w:after="240"/>
        <w:rPr>
          <w:rFonts w:ascii="Calibri" w:hAnsi="Calibri"/>
          <w:sz w:val="24"/>
          <w:szCs w:val="24"/>
        </w:rPr>
      </w:pPr>
      <w:bookmarkStart w:id="2013"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13"/>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4"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14"/>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5"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15"/>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6" w:name="_Ref339036408"/>
      <w:r w:rsidRPr="00FD33CE">
        <w:rPr>
          <w:rFonts w:ascii="Calibri" w:hAnsi="Calibri"/>
          <w:sz w:val="24"/>
          <w:szCs w:val="24"/>
        </w:rPr>
        <w:lastRenderedPageBreak/>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16"/>
      <w:r w:rsidRPr="00FD33CE">
        <w:rPr>
          <w:rFonts w:ascii="Calibri" w:hAnsi="Calibri"/>
          <w:sz w:val="24"/>
          <w:szCs w:val="24"/>
        </w:rPr>
        <w:t xml:space="preserve"> </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17"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17"/>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rsidR="00B46567" w:rsidRPr="00FD33CE" w:rsidRDefault="00B46567" w:rsidP="007071EF">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7071EF">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18" w:name="_Ref357688215"/>
      <w:bookmarkStart w:id="2019" w:name="_Ref357686784"/>
      <w:bookmarkStart w:id="2020" w:name="_Ref311726553"/>
      <w:r w:rsidRPr="00B46567">
        <w:rPr>
          <w:rFonts w:ascii="Calibri" w:hAnsi="Calibri"/>
          <w:b/>
          <w:sz w:val="24"/>
          <w:szCs w:val="24"/>
        </w:rPr>
        <w:t>SUPPLIER INDEMNITIES AND OBLIGATIONS</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18"/>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lastRenderedPageBreak/>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7071EF">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rsidR="00B46567" w:rsidRPr="00FD33CE" w:rsidRDefault="00B46567" w:rsidP="007071EF">
      <w:pPr>
        <w:numPr>
          <w:ilvl w:val="3"/>
          <w:numId w:val="217"/>
        </w:numPr>
        <w:spacing w:after="240"/>
        <w:rPr>
          <w:sz w:val="24"/>
          <w:szCs w:val="24"/>
        </w:rPr>
      </w:pPr>
      <w:r w:rsidRPr="00FD33CE">
        <w:rPr>
          <w:sz w:val="24"/>
          <w:szCs w:val="24"/>
        </w:rPr>
        <w:lastRenderedPageBreak/>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rsidR="00B46567" w:rsidRPr="00FD33CE" w:rsidRDefault="00B46567" w:rsidP="007071EF">
      <w:pPr>
        <w:pStyle w:val="Heading3"/>
        <w:keepLines/>
        <w:widowControl/>
        <w:numPr>
          <w:ilvl w:val="2"/>
          <w:numId w:val="227"/>
        </w:numPr>
        <w:spacing w:after="240"/>
        <w:rPr>
          <w:rFonts w:ascii="Calibri" w:hAnsi="Calibri"/>
          <w:sz w:val="24"/>
          <w:szCs w:val="24"/>
        </w:rPr>
      </w:pPr>
      <w:bookmarkStart w:id="2021"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21"/>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19"/>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lastRenderedPageBreak/>
        <w:t>INFORMATION</w:t>
      </w:r>
    </w:p>
    <w:p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FD33CE" w:rsidRDefault="00B46567" w:rsidP="00B46567">
      <w:pPr>
        <w:rPr>
          <w:rFonts w:cs="Arial"/>
          <w:sz w:val="24"/>
          <w:szCs w:val="24"/>
        </w:rPr>
      </w:pPr>
    </w:p>
    <w:bookmarkEnd w:id="2020"/>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0F1FDD">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0F1FDD">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FD33CE" w:rsidRDefault="00B46567" w:rsidP="007071EF">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lastRenderedPageBreak/>
        <w:t>ANNEX TO PART B | PENSIONS</w:t>
      </w: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7071EF">
      <w:pPr>
        <w:pStyle w:val="Heading3"/>
        <w:keepLines/>
        <w:widowControl/>
        <w:numPr>
          <w:ilvl w:val="2"/>
          <w:numId w:val="228"/>
        </w:numPr>
        <w:spacing w:after="240"/>
        <w:rPr>
          <w:rFonts w:ascii="Calibri" w:hAnsi="Calibri"/>
          <w:sz w:val="24"/>
          <w:szCs w:val="24"/>
        </w:rPr>
      </w:pPr>
      <w:bookmarkStart w:id="2022" w:name="_Ref450746814"/>
      <w:r w:rsidRPr="00FD33CE">
        <w:rPr>
          <w:rFonts w:ascii="Calibri" w:hAnsi="Calibri"/>
          <w:sz w:val="24"/>
          <w:szCs w:val="24"/>
        </w:rPr>
        <w:t>The Supplier undertakes to enter into the Admission Agreement.</w:t>
      </w:r>
      <w:bookmarkEnd w:id="2022"/>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7071EF">
      <w:pPr>
        <w:pStyle w:val="Heading3"/>
        <w:keepLines/>
        <w:widowControl/>
        <w:numPr>
          <w:ilvl w:val="2"/>
          <w:numId w:val="228"/>
        </w:numPr>
        <w:spacing w:after="240"/>
        <w:rPr>
          <w:rFonts w:ascii="Calibri" w:hAnsi="Calibri"/>
          <w:sz w:val="24"/>
          <w:szCs w:val="24"/>
        </w:rPr>
      </w:pPr>
      <w:bookmarkStart w:id="2023" w:name="_Ref450746840"/>
      <w:r w:rsidRPr="00FD33CE">
        <w:rPr>
          <w:rFonts w:ascii="Calibri" w:hAnsi="Calibri"/>
          <w:sz w:val="24"/>
          <w:szCs w:val="24"/>
        </w:rPr>
        <w:t>The Supplier and the Authority agree:</w:t>
      </w:r>
      <w:bookmarkEnd w:id="2023"/>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rsidR="00B46567" w:rsidRPr="00FD33CE" w:rsidRDefault="00B46567" w:rsidP="007071EF">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7071EF">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7071EF">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lastRenderedPageBreak/>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B46567" w:rsidRPr="00FD33CE" w:rsidRDefault="00B46567" w:rsidP="007071EF">
      <w:pPr>
        <w:pStyle w:val="Heading3"/>
        <w:keepLines/>
        <w:widowControl/>
        <w:numPr>
          <w:ilvl w:val="2"/>
          <w:numId w:val="228"/>
        </w:numPr>
        <w:spacing w:after="240"/>
        <w:rPr>
          <w:rFonts w:ascii="Calibri" w:hAnsi="Calibri"/>
          <w:sz w:val="24"/>
          <w:szCs w:val="24"/>
        </w:rPr>
      </w:pPr>
      <w:bookmarkStart w:id="2024"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24"/>
    </w:p>
    <w:p w:rsidR="00B46567" w:rsidRPr="00FD33CE" w:rsidRDefault="00B46567" w:rsidP="007071EF">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lastRenderedPageBreak/>
        <w:t>INDEMNITY</w:t>
      </w:r>
    </w:p>
    <w:p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B46567" w:rsidRPr="00FD33CE" w:rsidRDefault="00B46567" w:rsidP="00B46567">
      <w:pPr>
        <w:rPr>
          <w:rFonts w:cs="Arial"/>
          <w:sz w:val="24"/>
          <w:szCs w:val="24"/>
        </w:rPr>
      </w:pP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rFonts w:cs="Arial"/>
          <w:sz w:val="24"/>
          <w:szCs w:val="24"/>
        </w:rPr>
      </w:pPr>
    </w:p>
    <w:p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rFonts w:cs="Arial"/>
          <w:sz w:val="24"/>
          <w:szCs w:val="24"/>
        </w:rPr>
      </w:pPr>
      <w:r w:rsidRPr="00FD33CE">
        <w:rPr>
          <w:rFonts w:cs="Arial"/>
          <w:sz w:val="24"/>
          <w:szCs w:val="24"/>
        </w:rPr>
        <w:t xml:space="preserve">The Supplier shall: </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rsidR="00B46567" w:rsidRPr="00FD33CE" w:rsidRDefault="00B46567" w:rsidP="007071EF">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rsidR="00B46567" w:rsidRPr="00FD33CE" w:rsidRDefault="00B46567" w:rsidP="007071EF">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rsidR="00B46567" w:rsidRPr="00FD33CE" w:rsidRDefault="00B46567" w:rsidP="007071EF">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rsidR="00B46567" w:rsidRPr="00FD33CE" w:rsidRDefault="00B46567" w:rsidP="00B46567">
      <w:pPr>
        <w:rPr>
          <w:rFonts w:cs="Arial"/>
          <w:sz w:val="24"/>
          <w:szCs w:val="24"/>
        </w:rPr>
      </w:pPr>
    </w:p>
    <w:p w:rsidR="00B46567" w:rsidRPr="00B46567" w:rsidRDefault="00B46567" w:rsidP="007071EF">
      <w:pPr>
        <w:pStyle w:val="Heading2"/>
        <w:keepNext/>
        <w:keepLines/>
        <w:widowControl/>
        <w:numPr>
          <w:ilvl w:val="1"/>
          <w:numId w:val="228"/>
        </w:numPr>
        <w:spacing w:after="240"/>
        <w:rPr>
          <w:rFonts w:ascii="Calibri" w:hAnsi="Calibri"/>
          <w:b/>
          <w:sz w:val="24"/>
          <w:szCs w:val="24"/>
        </w:rPr>
      </w:pPr>
      <w:bookmarkStart w:id="2025" w:name="_Ref451158978"/>
      <w:r w:rsidRPr="00B46567">
        <w:rPr>
          <w:rFonts w:ascii="Calibri" w:hAnsi="Calibri"/>
          <w:b/>
          <w:sz w:val="24"/>
          <w:szCs w:val="24"/>
        </w:rPr>
        <w:t>BULK TRANSFER</w:t>
      </w:r>
      <w:bookmarkEnd w:id="2025"/>
      <w:r w:rsidRPr="00B46567">
        <w:rPr>
          <w:rFonts w:ascii="Calibri" w:hAnsi="Calibri"/>
          <w:b/>
          <w:sz w:val="24"/>
          <w:szCs w:val="24"/>
        </w:rPr>
        <w:t xml:space="preserve"> </w:t>
      </w:r>
    </w:p>
    <w:p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lastRenderedPageBreak/>
        <w:t>fully fund any such broadly comparable pension scheme in  accordance with the funding requirements set by that broadly comparable pension scheme’s actuary or by the Government Actuary’s Department;</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7071EF">
      <w:pPr>
        <w:pStyle w:val="Heading4"/>
        <w:keepLines/>
        <w:widowControl/>
        <w:numPr>
          <w:ilvl w:val="3"/>
          <w:numId w:val="228"/>
        </w:numPr>
        <w:spacing w:after="240"/>
        <w:rPr>
          <w:rFonts w:ascii="Calibri" w:hAnsi="Calibri"/>
          <w:sz w:val="24"/>
          <w:szCs w:val="24"/>
        </w:rPr>
      </w:pPr>
      <w:bookmarkStart w:id="2026"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26"/>
      <w:r w:rsidRPr="00FD33CE">
        <w:rPr>
          <w:rFonts w:ascii="Calibri" w:hAnsi="Calibri"/>
          <w:sz w:val="24"/>
          <w:szCs w:val="24"/>
        </w:rPr>
        <w:t xml:space="preserve">  </w:t>
      </w:r>
    </w:p>
    <w:p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rsidR="00B46567" w:rsidRDefault="00B46567" w:rsidP="00B46567">
      <w:pPr>
        <w:rPr>
          <w:b/>
          <w:caps/>
          <w:sz w:val="24"/>
          <w:szCs w:val="24"/>
        </w:rPr>
      </w:pPr>
      <w:r>
        <w:rPr>
          <w:sz w:val="24"/>
          <w:szCs w:val="24"/>
        </w:rPr>
        <w:br w:type="page"/>
      </w:r>
    </w:p>
    <w:p w:rsidR="00B46567" w:rsidRPr="00FD33CE" w:rsidRDefault="00B46567" w:rsidP="007071EF">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lastRenderedPageBreak/>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rsidR="00B46567" w:rsidRPr="00B46567" w:rsidRDefault="00B46567" w:rsidP="007071EF">
      <w:pPr>
        <w:pStyle w:val="Heading2"/>
        <w:keepNext/>
        <w:keepLines/>
        <w:widowControl/>
        <w:numPr>
          <w:ilvl w:val="0"/>
          <w:numId w:val="225"/>
        </w:numPr>
        <w:spacing w:after="240"/>
        <w:ind w:hanging="720"/>
        <w:rPr>
          <w:b/>
        </w:rPr>
      </w:pPr>
      <w:r w:rsidRPr="00B46567">
        <w:rPr>
          <w:b/>
        </w:rPr>
        <w:t>PROCEDURE IN THE EVENT OF TRANSFER</w:t>
      </w:r>
    </w:p>
    <w:p w:rsidR="00B46567" w:rsidRDefault="00B46567" w:rsidP="007071EF">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27" w:name="_Ref311726687"/>
      <w:r w:rsidRPr="00FD33CE">
        <w:t xml:space="preserve">ny employees of the Authority and/or any Former Supplier.  </w:t>
      </w:r>
      <w:bookmarkStart w:id="2028" w:name="_Ref339619543"/>
    </w:p>
    <w:p w:rsidR="00B46567" w:rsidRPr="00DF13F8" w:rsidRDefault="00B46567" w:rsidP="007071EF">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27"/>
      <w:bookmarkEnd w:id="2028"/>
    </w:p>
    <w:p w:rsidR="00B46567" w:rsidRPr="00FD33CE" w:rsidRDefault="00B46567" w:rsidP="007071EF">
      <w:pPr>
        <w:numPr>
          <w:ilvl w:val="2"/>
          <w:numId w:val="213"/>
        </w:numPr>
        <w:spacing w:after="240"/>
        <w:rPr>
          <w:rFonts w:cs="Arial"/>
          <w:sz w:val="24"/>
          <w:szCs w:val="24"/>
        </w:rPr>
      </w:pPr>
      <w:bookmarkStart w:id="2029"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29"/>
      <w:r w:rsidRPr="00FD33CE">
        <w:rPr>
          <w:rFonts w:cs="Arial"/>
          <w:sz w:val="24"/>
          <w:szCs w:val="24"/>
        </w:rPr>
        <w:t xml:space="preserve"> and</w:t>
      </w:r>
    </w:p>
    <w:p w:rsidR="00B46567" w:rsidRPr="00FD33CE" w:rsidRDefault="00B46567" w:rsidP="007071EF">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rsidR="00B46567" w:rsidRPr="00FD33CE" w:rsidRDefault="00B46567" w:rsidP="007071EF">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rsidR="00B46567" w:rsidRPr="00FD33CE" w:rsidRDefault="00B46567" w:rsidP="007071EF">
      <w:pPr>
        <w:pStyle w:val="Heading3"/>
        <w:keepLines/>
        <w:widowControl/>
        <w:numPr>
          <w:ilvl w:val="1"/>
          <w:numId w:val="225"/>
        </w:numPr>
        <w:spacing w:after="240"/>
        <w:ind w:hanging="720"/>
        <w:rPr>
          <w:rFonts w:ascii="Calibri" w:hAnsi="Calibri"/>
          <w:sz w:val="24"/>
          <w:szCs w:val="24"/>
        </w:rPr>
      </w:pPr>
      <w:bookmarkStart w:id="2030" w:name="_Ref451159016"/>
      <w:bookmarkStart w:id="2031" w:name="_Ref339619608"/>
      <w:r w:rsidRPr="00FD33CE">
        <w:rPr>
          <w:rFonts w:ascii="Calibri" w:hAnsi="Calibri"/>
          <w:sz w:val="24"/>
          <w:szCs w:val="24"/>
        </w:rPr>
        <w:t>If by the end of the 15 Working Day period specified in Paragraph 1.2(b):</w:t>
      </w:r>
      <w:bookmarkEnd w:id="2030"/>
      <w:r w:rsidRPr="00FD33CE">
        <w:rPr>
          <w:rFonts w:ascii="Calibri" w:hAnsi="Calibri"/>
          <w:sz w:val="24"/>
          <w:szCs w:val="24"/>
        </w:rPr>
        <w:t xml:space="preserve"> </w:t>
      </w:r>
    </w:p>
    <w:p w:rsidR="00B46567" w:rsidRPr="00FD33CE" w:rsidRDefault="00B46567" w:rsidP="007071EF">
      <w:pPr>
        <w:numPr>
          <w:ilvl w:val="2"/>
          <w:numId w:val="220"/>
        </w:numPr>
        <w:spacing w:after="240"/>
        <w:rPr>
          <w:rFonts w:cs="Arial"/>
          <w:sz w:val="24"/>
          <w:szCs w:val="24"/>
        </w:rPr>
      </w:pPr>
      <w:r w:rsidRPr="00FD33CE">
        <w:rPr>
          <w:rFonts w:cs="Arial"/>
          <w:sz w:val="24"/>
          <w:szCs w:val="24"/>
        </w:rPr>
        <w:t xml:space="preserve">no such offer of employment has been made; </w:t>
      </w:r>
    </w:p>
    <w:p w:rsidR="00B46567" w:rsidRPr="00FD33CE" w:rsidRDefault="00B46567" w:rsidP="007071EF">
      <w:pPr>
        <w:numPr>
          <w:ilvl w:val="2"/>
          <w:numId w:val="220"/>
        </w:numPr>
        <w:spacing w:after="240"/>
        <w:rPr>
          <w:rFonts w:cs="Arial"/>
          <w:sz w:val="24"/>
          <w:szCs w:val="24"/>
        </w:rPr>
      </w:pPr>
      <w:r w:rsidRPr="00FD33CE">
        <w:rPr>
          <w:rFonts w:cs="Arial"/>
          <w:sz w:val="24"/>
          <w:szCs w:val="24"/>
        </w:rPr>
        <w:t>such offer has been made but not accepted; or</w:t>
      </w:r>
    </w:p>
    <w:p w:rsidR="00B46567" w:rsidRPr="00FD33CE" w:rsidRDefault="00B46567" w:rsidP="007071EF">
      <w:pPr>
        <w:numPr>
          <w:ilvl w:val="2"/>
          <w:numId w:val="220"/>
        </w:numPr>
        <w:spacing w:after="240"/>
        <w:rPr>
          <w:rFonts w:cs="Arial"/>
          <w:sz w:val="24"/>
          <w:szCs w:val="24"/>
        </w:rPr>
      </w:pPr>
      <w:r w:rsidRPr="00FD33CE">
        <w:rPr>
          <w:rFonts w:cs="Arial"/>
          <w:sz w:val="24"/>
          <w:szCs w:val="24"/>
        </w:rPr>
        <w:t>the situation has not otherwise been resolved,</w:t>
      </w:r>
    </w:p>
    <w:p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31"/>
    </w:p>
    <w:p w:rsidR="00B46567" w:rsidRPr="00FD33CE" w:rsidRDefault="00B46567" w:rsidP="00B46567">
      <w:pPr>
        <w:ind w:left="720"/>
        <w:rPr>
          <w:rFonts w:cs="Arial"/>
          <w:sz w:val="24"/>
          <w:szCs w:val="24"/>
        </w:rPr>
      </w:pPr>
    </w:p>
    <w:p w:rsidR="00B46567" w:rsidRPr="00B46567" w:rsidRDefault="00B46567" w:rsidP="007071EF">
      <w:pPr>
        <w:pStyle w:val="Heading2"/>
        <w:keepNext/>
        <w:keepLines/>
        <w:widowControl/>
        <w:numPr>
          <w:ilvl w:val="0"/>
          <w:numId w:val="220"/>
        </w:numPr>
        <w:spacing w:after="240"/>
        <w:rPr>
          <w:rFonts w:ascii="Calibri" w:hAnsi="Calibri"/>
          <w:b/>
          <w:sz w:val="24"/>
          <w:szCs w:val="24"/>
        </w:rPr>
      </w:pPr>
      <w:bookmarkStart w:id="2032" w:name="_Ref311726702"/>
      <w:bookmarkStart w:id="2033" w:name="_Ref339619716"/>
      <w:r w:rsidRPr="00B46567">
        <w:rPr>
          <w:rFonts w:ascii="Calibri" w:hAnsi="Calibri"/>
          <w:b/>
          <w:sz w:val="24"/>
          <w:szCs w:val="24"/>
        </w:rPr>
        <w:tab/>
        <w:t>INDEMNITIES</w:t>
      </w:r>
    </w:p>
    <w:p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rsidR="00B46567" w:rsidRPr="00FD33CE" w:rsidRDefault="00B46567" w:rsidP="007071EF">
      <w:pPr>
        <w:numPr>
          <w:ilvl w:val="2"/>
          <w:numId w:val="219"/>
        </w:numPr>
        <w:spacing w:after="240"/>
        <w:rPr>
          <w:rFonts w:cs="Arial"/>
          <w:sz w:val="24"/>
          <w:szCs w:val="24"/>
        </w:rPr>
      </w:pPr>
      <w:r w:rsidRPr="00FD33CE">
        <w:rPr>
          <w:rFonts w:cs="Arial"/>
          <w:sz w:val="24"/>
          <w:szCs w:val="24"/>
        </w:rPr>
        <w:lastRenderedPageBreak/>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32"/>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rsidR="00B46567" w:rsidRPr="00FD33CE" w:rsidRDefault="00B46567" w:rsidP="007071EF">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33"/>
    </w:p>
    <w:p w:rsidR="00B46567" w:rsidRDefault="00B46567" w:rsidP="007071EF">
      <w:pPr>
        <w:pStyle w:val="Heading3"/>
        <w:keepLines/>
        <w:widowControl/>
        <w:numPr>
          <w:ilvl w:val="1"/>
          <w:numId w:val="221"/>
        </w:numPr>
        <w:spacing w:after="240"/>
        <w:rPr>
          <w:rFonts w:ascii="Calibri" w:hAnsi="Calibri"/>
          <w:sz w:val="24"/>
          <w:szCs w:val="24"/>
        </w:rPr>
      </w:pPr>
      <w:bookmarkStart w:id="2034"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35" w:name="_Ref339619658"/>
      <w:bookmarkEnd w:id="2034"/>
    </w:p>
    <w:p w:rsidR="00B46567" w:rsidRPr="00DF13F8" w:rsidRDefault="00B46567" w:rsidP="007071EF">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35"/>
    </w:p>
    <w:p w:rsidR="00B46567" w:rsidRPr="00FD33CE" w:rsidRDefault="00B46567" w:rsidP="007071EF">
      <w:pPr>
        <w:pStyle w:val="Heading3"/>
        <w:keepLines/>
        <w:widowControl/>
        <w:numPr>
          <w:ilvl w:val="1"/>
          <w:numId w:val="221"/>
        </w:numPr>
        <w:spacing w:after="240"/>
        <w:rPr>
          <w:rFonts w:ascii="Calibri" w:hAnsi="Calibri"/>
          <w:sz w:val="24"/>
          <w:szCs w:val="24"/>
        </w:rPr>
      </w:pPr>
      <w:bookmarkStart w:id="2036" w:name="_Ref451159045"/>
      <w:bookmarkStart w:id="2037" w:name="_Ref339619692"/>
      <w:r w:rsidRPr="00FD33CE">
        <w:rPr>
          <w:rFonts w:ascii="Calibri" w:hAnsi="Calibri"/>
          <w:sz w:val="24"/>
          <w:szCs w:val="24"/>
        </w:rPr>
        <w:t>The indemnities in Paragraph 2.1:</w:t>
      </w:r>
      <w:bookmarkEnd w:id="2036"/>
      <w:r w:rsidRPr="00FD33CE">
        <w:rPr>
          <w:rFonts w:ascii="Calibri" w:hAnsi="Calibri"/>
          <w:sz w:val="24"/>
          <w:szCs w:val="24"/>
        </w:rPr>
        <w:t xml:space="preserve"> </w:t>
      </w:r>
    </w:p>
    <w:bookmarkEnd w:id="2037"/>
    <w:p w:rsidR="00B46567" w:rsidRPr="00FD33CE" w:rsidRDefault="00B46567" w:rsidP="007071EF">
      <w:pPr>
        <w:numPr>
          <w:ilvl w:val="2"/>
          <w:numId w:val="218"/>
        </w:numPr>
        <w:spacing w:after="240"/>
        <w:rPr>
          <w:rFonts w:cs="Arial"/>
          <w:sz w:val="24"/>
          <w:szCs w:val="24"/>
        </w:rPr>
      </w:pPr>
      <w:r w:rsidRPr="00FD33CE">
        <w:rPr>
          <w:rFonts w:cs="Arial"/>
          <w:sz w:val="24"/>
          <w:szCs w:val="24"/>
        </w:rPr>
        <w:t>shall not apply to:</w:t>
      </w:r>
    </w:p>
    <w:p w:rsidR="00B46567" w:rsidRPr="00FD33CE" w:rsidRDefault="00B46567" w:rsidP="007071EF">
      <w:pPr>
        <w:numPr>
          <w:ilvl w:val="3"/>
          <w:numId w:val="218"/>
        </w:numPr>
        <w:spacing w:after="240"/>
        <w:rPr>
          <w:rFonts w:cs="Arial"/>
          <w:sz w:val="24"/>
          <w:szCs w:val="24"/>
        </w:rPr>
      </w:pPr>
      <w:r w:rsidRPr="00FD33CE">
        <w:rPr>
          <w:rFonts w:cs="Arial"/>
          <w:sz w:val="24"/>
          <w:szCs w:val="24"/>
        </w:rPr>
        <w:t>any claim for:</w:t>
      </w:r>
    </w:p>
    <w:p w:rsidR="00B46567" w:rsidRPr="00FD33CE" w:rsidRDefault="00B46567" w:rsidP="007071EF">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7071EF">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7071EF">
      <w:pPr>
        <w:numPr>
          <w:ilvl w:val="3"/>
          <w:numId w:val="218"/>
        </w:numPr>
        <w:spacing w:after="240"/>
        <w:rPr>
          <w:rFonts w:cs="Arial"/>
          <w:sz w:val="24"/>
          <w:szCs w:val="24"/>
        </w:rPr>
      </w:pPr>
      <w:r w:rsidRPr="00FD33CE">
        <w:rPr>
          <w:rFonts w:cs="Arial"/>
          <w:sz w:val="24"/>
          <w:szCs w:val="24"/>
        </w:rPr>
        <w:lastRenderedPageBreak/>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rsidR="00B46567" w:rsidRPr="00FD33CE" w:rsidRDefault="00B46567" w:rsidP="007071EF">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46422D" w:rsidRDefault="00B46567" w:rsidP="007071EF">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lastRenderedPageBreak/>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38" w:name="_Ref311743565"/>
      <w:bookmarkStart w:id="2039" w:name="_Toc324709766"/>
      <w:r w:rsidRPr="0046422D">
        <w:rPr>
          <w:rFonts w:asciiTheme="majorHAnsi" w:hAnsiTheme="majorHAnsi"/>
          <w:b w:val="0"/>
          <w:sz w:val="28"/>
          <w:szCs w:val="24"/>
        </w:rPr>
        <w:t>Employment Exit Provisions</w:t>
      </w:r>
    </w:p>
    <w:p w:rsidR="00B46567" w:rsidRPr="00B46567" w:rsidRDefault="00B46567" w:rsidP="007071EF">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38"/>
      <w:bookmarkEnd w:id="2039"/>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40" w:name="_Ref311726729"/>
      <w:bookmarkStart w:id="2041" w:name="_Ref339556392"/>
      <w:r w:rsidRPr="006F5A30">
        <w:rPr>
          <w:rFonts w:asciiTheme="minorHAnsi" w:hAnsiTheme="minorHAnsi"/>
          <w:sz w:val="24"/>
          <w:szCs w:val="24"/>
        </w:rPr>
        <w:t>The Supplier agrees that</w:t>
      </w:r>
      <w:bookmarkEnd w:id="2040"/>
      <w:r w:rsidRPr="006F5A30">
        <w:rPr>
          <w:rFonts w:asciiTheme="minorHAnsi" w:hAnsiTheme="minorHAnsi"/>
          <w:sz w:val="24"/>
          <w:szCs w:val="24"/>
        </w:rPr>
        <w:t xml:space="preserve"> within 20 Working Days of the earliest of:</w:t>
      </w:r>
      <w:bookmarkEnd w:id="2041"/>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42" w:name="_Ref311726771"/>
      <w:r w:rsidRPr="006F5A30">
        <w:rPr>
          <w:rFonts w:asciiTheme="minorHAnsi" w:hAnsiTheme="minorHAnsi"/>
          <w:sz w:val="24"/>
          <w:szCs w:val="24"/>
        </w:rPr>
        <w:t xml:space="preserve">receipt of a notification from the Authority of a Service Transfer or intended Service Transfer; </w:t>
      </w:r>
      <w:bookmarkEnd w:id="2042"/>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43" w:name="_Ref311726774"/>
      <w:r w:rsidRPr="006F5A30">
        <w:rPr>
          <w:rFonts w:asciiTheme="minorHAnsi" w:hAnsiTheme="minorHAnsi"/>
          <w:sz w:val="24"/>
          <w:szCs w:val="24"/>
        </w:rPr>
        <w:t>the date which is 12 months before the end of the Term</w:t>
      </w:r>
      <w:bookmarkEnd w:id="2043"/>
      <w:r w:rsidRPr="006F5A30">
        <w:rPr>
          <w:rFonts w:asciiTheme="minorHAnsi" w:hAnsiTheme="minorHAnsi"/>
          <w:sz w:val="24"/>
          <w:szCs w:val="24"/>
        </w:rPr>
        <w:t>;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44"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44"/>
    </w:p>
    <w:p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45" w:name="_Ref339557298"/>
      <w:bookmarkStart w:id="2046"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45"/>
      <w:r w:rsidRPr="006F5A30">
        <w:rPr>
          <w:rFonts w:asciiTheme="minorHAnsi" w:hAnsiTheme="minorHAnsi"/>
          <w:sz w:val="24"/>
          <w:szCs w:val="24"/>
        </w:rPr>
        <w:t xml:space="preserve">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47"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46"/>
      <w:bookmarkEnd w:id="2047"/>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48" w:name="_Ref311726760"/>
      <w:r w:rsidRPr="006F5A30">
        <w:rPr>
          <w:rFonts w:asciiTheme="minorHAnsi" w:hAnsiTheme="minorHAnsi"/>
          <w:sz w:val="24"/>
          <w:szCs w:val="24"/>
        </w:rPr>
        <w:t xml:space="preserve">The </w:t>
      </w:r>
      <w:bookmarkEnd w:id="2048"/>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lastRenderedPageBreak/>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49"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49"/>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lastRenderedPageBreak/>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rsidR="00B46567" w:rsidRPr="00B46567" w:rsidRDefault="00B46567" w:rsidP="007071EF">
      <w:pPr>
        <w:pStyle w:val="Heading2"/>
        <w:keepNext/>
        <w:keepLines/>
        <w:widowControl/>
        <w:numPr>
          <w:ilvl w:val="1"/>
          <w:numId w:val="228"/>
        </w:numPr>
        <w:spacing w:after="240"/>
        <w:rPr>
          <w:rFonts w:asciiTheme="minorHAnsi" w:hAnsiTheme="minorHAnsi"/>
          <w:b/>
          <w:sz w:val="24"/>
          <w:szCs w:val="24"/>
        </w:rPr>
      </w:pPr>
      <w:bookmarkStart w:id="2050" w:name="_Ref311722624"/>
      <w:bookmarkStart w:id="2051" w:name="_Toc324709767"/>
      <w:r w:rsidRPr="00B46567">
        <w:rPr>
          <w:rFonts w:asciiTheme="minorHAnsi" w:hAnsiTheme="minorHAnsi"/>
          <w:b/>
          <w:sz w:val="24"/>
          <w:szCs w:val="24"/>
        </w:rPr>
        <w:t>EMPLOYMENT REGULATIONS EXIT PROVISION</w:t>
      </w:r>
      <w:bookmarkEnd w:id="2050"/>
      <w:bookmarkEnd w:id="2051"/>
      <w:r w:rsidRPr="00B46567">
        <w:rPr>
          <w:rFonts w:asciiTheme="minorHAnsi" w:hAnsiTheme="minorHAnsi"/>
          <w:b/>
          <w:sz w:val="24"/>
          <w:szCs w:val="24"/>
        </w:rPr>
        <w:t>S</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lastRenderedPageBreak/>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52"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52"/>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53"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53"/>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lastRenderedPageBreak/>
        <w:t>in relation to any Transferring Supplier Employee, to the extent that the proceeding, claim or demand by HMRC or other statutory authority relates to financial obligations arising on and before the Service Transfer Date; and</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54" w:name="_Ref346036967"/>
      <w:bookmarkStart w:id="2055"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lastRenderedPageBreak/>
        <w:t>arising from the Replacement Supplier’s failure, and/or Replacement Sub-contractor’s failure, to comply with its obligations under the Employment Regulations.</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56" w:name="_Ref358046846"/>
      <w:bookmarkEnd w:id="2054"/>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55"/>
      <w:bookmarkEnd w:id="2056"/>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57"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57"/>
    </w:p>
    <w:p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58"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58"/>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59"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59"/>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0" w:name="_Ref311726867"/>
      <w:bookmarkStart w:id="2061" w:name="_Ref358299363"/>
      <w:bookmarkStart w:id="2062" w:name="_Ref358045862"/>
      <w:r w:rsidRPr="006F5A30">
        <w:rPr>
          <w:rFonts w:asciiTheme="minorHAnsi" w:hAnsiTheme="minorHAnsi"/>
          <w:sz w:val="24"/>
          <w:szCs w:val="24"/>
        </w:rPr>
        <w:t>If after the 15 Working Day period specified in Paragraph 2.5(b) has elapsed</w:t>
      </w:r>
      <w:bookmarkEnd w:id="2060"/>
      <w:r w:rsidRPr="006F5A30">
        <w:rPr>
          <w:rFonts w:asciiTheme="minorHAnsi" w:hAnsiTheme="minorHAnsi"/>
          <w:sz w:val="24"/>
          <w:szCs w:val="24"/>
        </w:rPr>
        <w:t>:</w:t>
      </w:r>
      <w:bookmarkEnd w:id="2061"/>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62"/>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3"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63"/>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lastRenderedPageBreak/>
        <w:t>shall not apply to:</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rsidR="00B46567" w:rsidRPr="006F5A30" w:rsidRDefault="00B46567" w:rsidP="007071EF">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rsidR="00B46567" w:rsidRPr="006F5A30" w:rsidRDefault="00B46567" w:rsidP="007071EF">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4"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64"/>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lastRenderedPageBreak/>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5"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65"/>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lastRenderedPageBreak/>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lastRenderedPageBreak/>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6"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66"/>
    </w:p>
    <w:p w:rsidR="00B46567" w:rsidRDefault="00B46567" w:rsidP="00B46567">
      <w:pPr>
        <w:rPr>
          <w:sz w:val="24"/>
          <w:szCs w:val="24"/>
        </w:rPr>
      </w:pPr>
      <w:r>
        <w:rPr>
          <w:sz w:val="24"/>
          <w:szCs w:val="24"/>
        </w:rPr>
        <w:br w:type="page"/>
      </w:r>
    </w:p>
    <w:p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lastRenderedPageBreak/>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rsidR="00B46567" w:rsidRPr="00FD33CE" w:rsidRDefault="00B46567" w:rsidP="00B46567">
      <w:pPr>
        <w:rPr>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79266C">
        <w:rPr>
          <w:noProof/>
          <w:lang w:eastAsia="en-GB"/>
        </w:rPr>
        <w:lastRenderedPageBreak/>
        <w:drawing>
          <wp:inline distT="0" distB="0" distL="0" distR="0" wp14:anchorId="29C0D121" wp14:editId="6523A7D1">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23E9EC0C" wp14:editId="60114A25">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Pr>
        <w:jc w:val="left"/>
        <w:rPr>
          <w:rFonts w:ascii="Calibri" w:hAnsi="Calibri"/>
        </w:rPr>
      </w:pPr>
    </w:p>
    <w:p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125659B7" wp14:editId="15BC8704">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19467A" w:rsidRDefault="00B46567" w:rsidP="00B46567">
      <w:pPr>
        <w:rPr>
          <w:rFonts w:asciiTheme="minorHAnsi" w:hAnsiTheme="minorHAnsi"/>
          <w:sz w:val="24"/>
          <w:szCs w:val="24"/>
        </w:rPr>
      </w:pPr>
    </w:p>
    <w:p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rsidTr="00E63B3E">
        <w:trPr>
          <w:tblHeader/>
        </w:trPr>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rsidTr="00E63B3E">
        <w:tc>
          <w:tcPr>
            <w:tcW w:w="1855" w:type="dxa"/>
          </w:tcPr>
          <w:p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bl>
    <w:p w:rsidR="00B46567" w:rsidRPr="0019467A" w:rsidRDefault="00B46567" w:rsidP="00B46567">
      <w:pPr>
        <w:pStyle w:val="MarginText"/>
        <w:spacing w:after="0"/>
        <w:rPr>
          <w:rFonts w:asciiTheme="minorHAnsi" w:hAnsiTheme="minorHAnsi"/>
          <w:sz w:val="24"/>
          <w:szCs w:val="24"/>
        </w:rPr>
      </w:pPr>
    </w:p>
    <w:p w:rsidR="00695B5F" w:rsidRDefault="00695B5F">
      <w:pPr>
        <w:jc w:val="left"/>
        <w:rPr>
          <w:rFonts w:asciiTheme="minorHAnsi" w:hAnsiTheme="minorHAnsi"/>
          <w:sz w:val="24"/>
          <w:szCs w:val="24"/>
        </w:rPr>
      </w:pPr>
      <w:r>
        <w:rPr>
          <w:rFonts w:asciiTheme="minorHAnsi" w:hAnsiTheme="minorHAnsi"/>
          <w:sz w:val="24"/>
          <w:szCs w:val="24"/>
        </w:rPr>
        <w:br w:type="page"/>
      </w:r>
    </w:p>
    <w:p w:rsidR="00695B5F" w:rsidRDefault="00695B5F" w:rsidP="00695B5F">
      <w:pPr>
        <w:pStyle w:val="PartDes"/>
        <w:jc w:val="left"/>
      </w:pPr>
      <w:r w:rsidRPr="0079266C">
        <w:rPr>
          <w:noProof/>
          <w:lang w:eastAsia="en-GB"/>
        </w:rPr>
        <w:lastRenderedPageBreak/>
        <w:drawing>
          <wp:inline distT="0" distB="0" distL="0" distR="0" wp14:anchorId="3CF7218F" wp14:editId="6FCF3C52">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95B5F" w:rsidRPr="00776FB8" w:rsidRDefault="00695B5F" w:rsidP="00695B5F">
      <w:pPr>
        <w:pStyle w:val="PartDes"/>
        <w:jc w:val="left"/>
      </w:pPr>
    </w:p>
    <w:p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7C49F9AA" wp14:editId="3CFBF3E8">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95B5F" w:rsidRDefault="00695B5F" w:rsidP="00695B5F">
      <w:pPr>
        <w:pStyle w:val="PartDes"/>
        <w:rPr>
          <w:rFonts w:ascii="Calibri Light" w:hAnsi="Calibri Light"/>
          <w:b w:val="0"/>
          <w:sz w:val="56"/>
        </w:rPr>
      </w:pPr>
    </w:p>
    <w:p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rsidR="00695B5F" w:rsidRDefault="00695B5F" w:rsidP="00695B5F">
      <w:pPr>
        <w:spacing w:after="120" w:line="240" w:lineRule="atLeast"/>
      </w:pPr>
    </w:p>
    <w:p w:rsidR="00695B5F" w:rsidRDefault="00695B5F" w:rsidP="00695B5F">
      <w:pPr>
        <w:spacing w:after="120" w:line="240" w:lineRule="atLeast"/>
      </w:pPr>
    </w:p>
    <w:p w:rsidR="00695B5F" w:rsidRPr="007B65ED" w:rsidRDefault="00695B5F" w:rsidP="00695B5F">
      <w:pPr>
        <w:jc w:val="left"/>
        <w:rPr>
          <w:rFonts w:ascii="Calibri" w:hAnsi="Calibri"/>
        </w:rPr>
      </w:pPr>
    </w:p>
    <w:p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28C8DC95" wp14:editId="3CC2F6AD">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95B5F" w:rsidRPr="00E901B3" w:rsidRDefault="00695B5F" w:rsidP="00695B5F">
      <w:pPr>
        <w:pStyle w:val="MarginText"/>
        <w:rPr>
          <w:rFonts w:asciiTheme="minorHAnsi" w:hAnsiTheme="minorHAnsi"/>
          <w:sz w:val="24"/>
          <w:szCs w:val="24"/>
        </w:rPr>
      </w:pPr>
    </w:p>
    <w:p w:rsidR="00695B5F" w:rsidRPr="00E901B3" w:rsidRDefault="00695B5F" w:rsidP="00695B5F">
      <w:pPr>
        <w:pStyle w:val="Heading1"/>
        <w:numPr>
          <w:ilvl w:val="0"/>
          <w:numId w:val="0"/>
        </w:numPr>
        <w:spacing w:before="120" w:after="120"/>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rsidR="00695B5F" w:rsidRDefault="00695B5F" w:rsidP="00695B5F">
      <w:pPr>
        <w:pStyle w:val="MarginText"/>
        <w:tabs>
          <w:tab w:val="left" w:pos="3955"/>
        </w:tabs>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p>
    <w:p w:rsidR="00695B5F" w:rsidRPr="00E901B3" w:rsidRDefault="00695B5F" w:rsidP="00695B5F">
      <w:pPr>
        <w:pStyle w:val="MarginText"/>
        <w:tabs>
          <w:tab w:val="left" w:pos="3955"/>
        </w:tabs>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lastRenderedPageBreak/>
        <w:t>DEED OF GUARANTEE</w:t>
      </w:r>
    </w:p>
    <w:p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rsidR="00695B5F" w:rsidRPr="00695B5F" w:rsidRDefault="00695B5F" w:rsidP="007071EF">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rsidR="00695B5F" w:rsidRPr="00E901B3" w:rsidRDefault="00695B5F" w:rsidP="00695B5F">
      <w:pPr>
        <w:keepNext/>
        <w:numPr>
          <w:ilvl w:val="12"/>
          <w:numId w:val="0"/>
        </w:numPr>
        <w:ind w:left="720"/>
        <w:rPr>
          <w:rFonts w:asciiTheme="minorHAnsi" w:hAnsiTheme="minorHAnsi"/>
          <w:sz w:val="24"/>
          <w:szCs w:val="24"/>
        </w:rPr>
      </w:pPr>
    </w:p>
    <w:p w:rsidR="00695B5F" w:rsidRPr="00695B5F" w:rsidRDefault="00695B5F" w:rsidP="007071EF">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rsidR="00695B5F" w:rsidRPr="00695B5F" w:rsidRDefault="00695B5F" w:rsidP="00695B5F">
      <w:pPr>
        <w:pStyle w:val="BBLegal2"/>
        <w:keepLines/>
        <w:tabs>
          <w:tab w:val="clear" w:pos="720"/>
          <w:tab w:val="num" w:pos="709"/>
        </w:tabs>
        <w:spacing w:after="240"/>
        <w:rPr>
          <w:rFonts w:asciiTheme="minorHAnsi" w:hAnsiTheme="minorHAnsi"/>
          <w:szCs w:val="24"/>
        </w:rPr>
      </w:pPr>
      <w:r w:rsidRPr="00695B5F">
        <w:rPr>
          <w:rFonts w:asciiTheme="minorHAnsi" w:hAnsiTheme="minorHAnsi"/>
          <w:szCs w:val="24"/>
        </w:rPr>
        <w:t>the words and phrases below shall have the following meanings:</w:t>
      </w:r>
    </w:p>
    <w:p w:rsidR="00695B5F" w:rsidRPr="00E901B3" w:rsidRDefault="00695B5F" w:rsidP="007071EF">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rsidR="00695B5F" w:rsidRPr="00E901B3" w:rsidRDefault="00695B5F" w:rsidP="007071EF">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lastRenderedPageBreak/>
        <w:t>unless the context otherwise requires, words importing the singular are to include the plural and vice versa;</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Guarantee and indemnity</w:t>
      </w:r>
    </w:p>
    <w:p w:rsidR="00695B5F" w:rsidRPr="00695B5F" w:rsidRDefault="00695B5F" w:rsidP="00695B5F">
      <w:pPr>
        <w:pStyle w:val="BBLegal2"/>
        <w:tabs>
          <w:tab w:val="clear" w:pos="720"/>
          <w:tab w:val="num" w:pos="709"/>
        </w:tabs>
        <w:spacing w:after="240"/>
        <w:rPr>
          <w:rFonts w:asciiTheme="minorHAnsi" w:hAnsiTheme="minorHAnsi"/>
          <w:szCs w:val="24"/>
        </w:rPr>
      </w:pPr>
      <w:bookmarkStart w:id="2067"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67"/>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rsidR="00695B5F" w:rsidRPr="00695B5F" w:rsidRDefault="00695B5F" w:rsidP="00695B5F">
      <w:pPr>
        <w:pStyle w:val="BBLegal2"/>
        <w:keepNext/>
        <w:tabs>
          <w:tab w:val="clear" w:pos="720"/>
          <w:tab w:val="num" w:pos="709"/>
        </w:tabs>
        <w:spacing w:after="240"/>
        <w:rPr>
          <w:rFonts w:asciiTheme="minorHAnsi" w:hAnsiTheme="minorHAnsi"/>
          <w:szCs w:val="24"/>
        </w:rPr>
      </w:pPr>
      <w:bookmarkStart w:id="2068"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68"/>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 xml:space="preserve">fully, punctually and specifically perform such Guaranteed Obligations as if it were itself a direct and primary obligor to the Beneficiary in respect of the </w:t>
      </w:r>
      <w:r w:rsidRPr="00695B5F">
        <w:rPr>
          <w:rFonts w:asciiTheme="minorHAnsi" w:hAnsiTheme="minorHAnsi"/>
          <w:sz w:val="24"/>
          <w:szCs w:val="24"/>
        </w:rPr>
        <w:lastRenderedPageBreak/>
        <w:t>Guaranteed Obligations and liable as if the Guaranteed Agreement had been entered into directly by the Guarantor and the Beneficiary; and</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bookmarkStart w:id="2069" w:name="_Ref440900158"/>
      <w:r w:rsidRPr="00695B5F">
        <w:rPr>
          <w:rFonts w:asciiTheme="minorHAnsi" w:hAnsiTheme="minorHAnsi"/>
          <w:sz w:val="24"/>
          <w:szCs w:val="24"/>
          <w:u w:val="none"/>
        </w:rPr>
        <w:t>Obligation to enter into a new contract</w:t>
      </w:r>
      <w:bookmarkEnd w:id="2069"/>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rsidR="00695B5F" w:rsidRPr="00E901B3" w:rsidRDefault="00695B5F" w:rsidP="00695B5F">
      <w:pPr>
        <w:numPr>
          <w:ilvl w:val="12"/>
          <w:numId w:val="0"/>
        </w:numPr>
        <w:ind w:left="709"/>
        <w:rPr>
          <w:rFonts w:asciiTheme="minorHAnsi" w:hAnsiTheme="minorHAnsi"/>
          <w:sz w:val="24"/>
          <w:szCs w:val="24"/>
        </w:rPr>
      </w:pP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Demands and Notices</w:t>
      </w:r>
    </w:p>
    <w:p w:rsidR="00695B5F" w:rsidRPr="00695B5F" w:rsidRDefault="00695B5F" w:rsidP="00695B5F">
      <w:pPr>
        <w:pStyle w:val="BBLegal2"/>
        <w:keepNext/>
        <w:tabs>
          <w:tab w:val="clear" w:pos="720"/>
          <w:tab w:val="num" w:pos="709"/>
        </w:tabs>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lastRenderedPageBreak/>
        <w:t xml:space="preserve">For the Attention of </w:t>
      </w:r>
      <w:r w:rsidRPr="00695B5F">
        <w:rPr>
          <w:rFonts w:asciiTheme="minorHAnsi" w:hAnsiTheme="minorHAnsi"/>
          <w:sz w:val="24"/>
          <w:szCs w:val="24"/>
          <w:highlight w:val="yellow"/>
        </w:rPr>
        <w:t>[insert details]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delivered by hand, at the time of delivery;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0" w:name="_Ref449772929"/>
      <w:r w:rsidRPr="001408F1">
        <w:rPr>
          <w:rFonts w:asciiTheme="minorHAnsi" w:hAnsiTheme="minorHAnsi"/>
          <w:sz w:val="24"/>
          <w:szCs w:val="24"/>
          <w:u w:val="none"/>
        </w:rPr>
        <w:t>Beneficiary's protections</w:t>
      </w:r>
      <w:bookmarkEnd w:id="2070"/>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lastRenderedPageBreak/>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 xml:space="preserve">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w:t>
      </w:r>
      <w:r w:rsidRPr="001408F1">
        <w:rPr>
          <w:rFonts w:asciiTheme="minorHAnsi" w:hAnsiTheme="minorHAnsi"/>
          <w:szCs w:val="24"/>
        </w:rPr>
        <w:lastRenderedPageBreak/>
        <w:t>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1" w:name="_Toc350434247"/>
      <w:r w:rsidRPr="001408F1">
        <w:rPr>
          <w:rFonts w:asciiTheme="minorHAnsi" w:hAnsiTheme="minorHAnsi"/>
          <w:sz w:val="24"/>
          <w:szCs w:val="24"/>
          <w:u w:val="none"/>
        </w:rPr>
        <w:t>Guarantor intent</w:t>
      </w:r>
      <w:bookmarkEnd w:id="2071"/>
    </w:p>
    <w:p w:rsidR="00695B5F" w:rsidRDefault="00695B5F" w:rsidP="00695B5F">
      <w:pPr>
        <w:rPr>
          <w:rFonts w:asciiTheme="minorHAnsi" w:hAnsiTheme="minorHAnsi"/>
          <w:sz w:val="24"/>
          <w:szCs w:val="24"/>
        </w:rPr>
      </w:pPr>
      <w:bookmarkStart w:id="2072" w:name="_Toc350434248"/>
      <w:bookmarkStart w:id="2073"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72"/>
      <w:bookmarkEnd w:id="2073"/>
    </w:p>
    <w:p w:rsidR="001408F1" w:rsidRPr="00E901B3" w:rsidRDefault="001408F1" w:rsidP="00695B5F">
      <w:pPr>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Rights of subrogation</w:t>
      </w:r>
    </w:p>
    <w:p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rsidR="001408F1" w:rsidRPr="00E901B3" w:rsidRDefault="001408F1" w:rsidP="00695B5F">
      <w:pPr>
        <w:keepNext/>
        <w:numPr>
          <w:ilvl w:val="12"/>
          <w:numId w:val="0"/>
        </w:numPr>
        <w:ind w:left="709"/>
        <w:rPr>
          <w:rFonts w:asciiTheme="minorHAnsi" w:hAnsiTheme="minorHAnsi"/>
          <w:sz w:val="24"/>
          <w:szCs w:val="24"/>
        </w:rPr>
      </w:pP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of subrogation and indemnity;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prove in the liquidation or insolvency of the Supplier,</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4" w:name="_Toc350434250"/>
      <w:bookmarkStart w:id="2075" w:name="_Ref440900131"/>
      <w:r w:rsidRPr="001408F1">
        <w:rPr>
          <w:rFonts w:asciiTheme="minorHAnsi" w:hAnsiTheme="minorHAnsi"/>
          <w:sz w:val="24"/>
          <w:szCs w:val="24"/>
          <w:u w:val="none"/>
        </w:rPr>
        <w:t>Deferral of rights</w:t>
      </w:r>
      <w:bookmarkEnd w:id="2074"/>
      <w:bookmarkEnd w:id="2075"/>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 xml:space="preserve">Until all amounts which may be or become payable by the Supplier under or in connection with the Guaranteed Agreement have been irrevocably paid in full, the </w:t>
      </w:r>
      <w:r w:rsidRPr="001408F1">
        <w:rPr>
          <w:rFonts w:asciiTheme="minorHAnsi" w:hAnsiTheme="minorHAnsi"/>
          <w:szCs w:val="24"/>
        </w:rPr>
        <w:lastRenderedPageBreak/>
        <w:t>Guarantor agrees that, without the prior written consent of the Beneficiary, it will not: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 xml:space="preserve">the execution and delivery by the Guarantor of this Deed of Guarantee and the performance by the Guarantor of its obligations under this Deed of Guarantee including, without limitation entry into and performance of a contract pursuant to </w:t>
      </w:r>
      <w:r w:rsidRPr="001408F1">
        <w:rPr>
          <w:rFonts w:asciiTheme="minorHAnsi" w:hAnsiTheme="minorHAnsi"/>
          <w:szCs w:val="24"/>
        </w:rPr>
        <w:lastRenderedPageBreak/>
        <w:t>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Payments and set-off</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lastRenderedPageBreak/>
        <w:t>Assignment</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Severance</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Third party rights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Governing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highlight w:val="yellow"/>
        </w:rPr>
        <w:lastRenderedPageBreak/>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E63B3E" w:rsidRDefault="00E63B3E" w:rsidP="00E63B3E">
      <w:pPr>
        <w:pStyle w:val="PartDes"/>
        <w:jc w:val="left"/>
      </w:pPr>
      <w:r w:rsidRPr="0079266C">
        <w:rPr>
          <w:noProof/>
          <w:lang w:eastAsia="en-GB"/>
        </w:rPr>
        <w:lastRenderedPageBreak/>
        <w:drawing>
          <wp:inline distT="0" distB="0" distL="0" distR="0" wp14:anchorId="27895843" wp14:editId="5B0BBC43">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E63B3E" w:rsidRPr="00776FB8" w:rsidRDefault="00E63B3E" w:rsidP="00E63B3E">
      <w:pPr>
        <w:pStyle w:val="PartDes"/>
        <w:jc w:val="left"/>
      </w:pPr>
    </w:p>
    <w:p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6C42307A" wp14:editId="424AA5DE">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E63B3E" w:rsidRDefault="00E63B3E" w:rsidP="00E63B3E">
      <w:pPr>
        <w:pStyle w:val="PartDes"/>
        <w:rPr>
          <w:rFonts w:ascii="Calibri Light" w:hAnsi="Calibri Light"/>
          <w:b w:val="0"/>
          <w:sz w:val="56"/>
        </w:rPr>
      </w:pPr>
    </w:p>
    <w:p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rsidR="00E63B3E" w:rsidRDefault="00E63B3E" w:rsidP="00E63B3E">
      <w:pPr>
        <w:spacing w:after="120" w:line="240" w:lineRule="atLeast"/>
      </w:pPr>
    </w:p>
    <w:p w:rsidR="00E63B3E" w:rsidRDefault="00E63B3E" w:rsidP="00E63B3E">
      <w:pPr>
        <w:spacing w:after="120" w:line="240" w:lineRule="atLeast"/>
      </w:pPr>
    </w:p>
    <w:p w:rsidR="00E63B3E" w:rsidRPr="007B65ED" w:rsidRDefault="00E63B3E" w:rsidP="00E63B3E">
      <w:pPr>
        <w:jc w:val="left"/>
        <w:rPr>
          <w:rFonts w:ascii="Calibri" w:hAnsi="Calibri"/>
        </w:rPr>
      </w:pPr>
    </w:p>
    <w:p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44C9FEB4" wp14:editId="143D1D0E">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E63B3E" w:rsidRPr="001B1AEE" w:rsidRDefault="00E63B3E" w:rsidP="00E63B3E">
      <w:pPr>
        <w:jc w:val="left"/>
        <w:rPr>
          <w:rFonts w:ascii="Calibri" w:hAnsi="Calibri"/>
          <w:b/>
          <w:sz w:val="24"/>
          <w:szCs w:val="24"/>
        </w:rPr>
      </w:pPr>
    </w:p>
    <w:p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rsidR="00E63B3E" w:rsidRPr="001B1AEE" w:rsidRDefault="00E63B3E" w:rsidP="007071EF">
      <w:pPr>
        <w:pStyle w:val="Heading1"/>
        <w:widowControl/>
        <w:numPr>
          <w:ilvl w:val="1"/>
          <w:numId w:val="232"/>
        </w:numPr>
        <w:rPr>
          <w:rFonts w:ascii="Calibri" w:hAnsi="Calibri"/>
          <w:bCs w:val="0"/>
          <w:caps/>
          <w:sz w:val="24"/>
          <w:szCs w:val="24"/>
        </w:rPr>
      </w:pPr>
      <w:bookmarkStart w:id="2076" w:name="_Toc452460464"/>
      <w:r w:rsidRPr="001B1AEE">
        <w:rPr>
          <w:rFonts w:ascii="Calibri" w:hAnsi="Calibri"/>
          <w:sz w:val="24"/>
          <w:szCs w:val="24"/>
        </w:rPr>
        <w:t>DEFINITIONS</w:t>
      </w:r>
      <w:bookmarkEnd w:id="2076"/>
    </w:p>
    <w:p w:rsidR="00E63B3E" w:rsidRPr="001B1AEE" w:rsidRDefault="00E63B3E" w:rsidP="007071EF">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rsidTr="00E63B3E">
        <w:tc>
          <w:tcPr>
            <w:tcW w:w="4269"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077" w:name="_Ref449001165"/>
            <w:r w:rsidRPr="001B1AEE">
              <w:rPr>
                <w:rFonts w:ascii="Calibri" w:hAnsi="Calibri"/>
                <w:b/>
                <w:bCs/>
                <w:iCs/>
                <w:sz w:val="24"/>
                <w:szCs w:val="24"/>
              </w:rPr>
              <w:t>"Status"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rsidR="00E63B3E" w:rsidRPr="001B1AEE" w:rsidRDefault="00E63B3E" w:rsidP="007071EF">
      <w:pPr>
        <w:pStyle w:val="Heading1"/>
        <w:widowControl/>
        <w:numPr>
          <w:ilvl w:val="1"/>
          <w:numId w:val="232"/>
        </w:numPr>
        <w:rPr>
          <w:rFonts w:ascii="Calibri" w:hAnsi="Calibri"/>
          <w:bCs w:val="0"/>
          <w:caps/>
          <w:sz w:val="24"/>
          <w:szCs w:val="24"/>
        </w:rPr>
      </w:pPr>
      <w:bookmarkStart w:id="2078" w:name="_Toc452460465"/>
      <w:r w:rsidRPr="001B1AEE">
        <w:rPr>
          <w:rFonts w:ascii="Calibri" w:hAnsi="Calibri"/>
          <w:sz w:val="24"/>
          <w:szCs w:val="24"/>
        </w:rPr>
        <w:t>INTRODUCTION</w:t>
      </w:r>
      <w:bookmarkEnd w:id="2077"/>
      <w:bookmarkEnd w:id="2078"/>
    </w:p>
    <w:p w:rsidR="00E63B3E" w:rsidRPr="001B1AEE" w:rsidRDefault="00E63B3E" w:rsidP="007071EF">
      <w:pPr>
        <w:pStyle w:val="Heading3"/>
        <w:keepNext/>
        <w:widowControl/>
        <w:numPr>
          <w:ilvl w:val="2"/>
          <w:numId w:val="232"/>
        </w:numPr>
        <w:spacing w:after="240"/>
        <w:rPr>
          <w:rFonts w:ascii="Calibri" w:hAnsi="Calibri"/>
          <w:sz w:val="24"/>
          <w:szCs w:val="24"/>
        </w:rPr>
      </w:pPr>
      <w:bookmarkStart w:id="2079"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079"/>
    </w:p>
    <w:p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rsidR="00E63B3E" w:rsidRPr="001B1AEE" w:rsidRDefault="00E63B3E" w:rsidP="007071EF">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7071EF">
      <w:pPr>
        <w:pStyle w:val="Heading1"/>
        <w:widowControl/>
        <w:numPr>
          <w:ilvl w:val="1"/>
          <w:numId w:val="232"/>
        </w:numPr>
        <w:rPr>
          <w:rFonts w:ascii="Calibri" w:hAnsi="Calibri"/>
          <w:bCs w:val="0"/>
          <w:caps/>
          <w:sz w:val="24"/>
          <w:szCs w:val="24"/>
        </w:rPr>
      </w:pPr>
      <w:bookmarkStart w:id="2080" w:name="_Ref449008960"/>
      <w:bookmarkStart w:id="2081" w:name="_Toc452460466"/>
      <w:bookmarkStart w:id="2082" w:name="_Ref448998510"/>
      <w:r w:rsidRPr="001B1AEE">
        <w:rPr>
          <w:rFonts w:ascii="Calibri" w:hAnsi="Calibri"/>
          <w:sz w:val="24"/>
          <w:szCs w:val="24"/>
        </w:rPr>
        <w:t>NOTIFICATION OF FAILURE</w:t>
      </w:r>
      <w:bookmarkEnd w:id="2080"/>
      <w:bookmarkEnd w:id="2081"/>
    </w:p>
    <w:p w:rsidR="00E63B3E" w:rsidRPr="001B1AEE" w:rsidRDefault="00E63B3E" w:rsidP="007071EF">
      <w:pPr>
        <w:pStyle w:val="Heading3"/>
        <w:widowControl/>
        <w:numPr>
          <w:ilvl w:val="2"/>
          <w:numId w:val="232"/>
        </w:numPr>
        <w:spacing w:after="240"/>
        <w:ind w:left="706" w:hanging="706"/>
        <w:rPr>
          <w:rFonts w:ascii="Calibri" w:hAnsi="Calibri"/>
          <w:sz w:val="24"/>
          <w:szCs w:val="24"/>
        </w:rPr>
      </w:pPr>
      <w:bookmarkStart w:id="2083" w:name="_Ref451336282"/>
      <w:r w:rsidRPr="001B1AEE">
        <w:rPr>
          <w:rFonts w:ascii="Calibri" w:hAnsi="Calibri"/>
          <w:sz w:val="24"/>
          <w:szCs w:val="24"/>
        </w:rPr>
        <w:t xml:space="preserve">The Parties shall at all times act in accordance with the principle of "fix first, settle later", requiring that each Party shall concentrate on solving a problem as expeditiously and cost effectively as possible and leave any Disputes as to which Party </w:t>
      </w:r>
      <w:r w:rsidRPr="001B1AEE">
        <w:rPr>
          <w:rFonts w:ascii="Calibri" w:hAnsi="Calibri"/>
          <w:sz w:val="24"/>
          <w:szCs w:val="24"/>
        </w:rPr>
        <w:lastRenderedPageBreak/>
        <w:t>or Other Supplier is responsible, which Party or Other Supplier should bear the cost of fixing the problem and any associated legal issues until resolution of the relevant problem.</w:t>
      </w:r>
      <w:bookmarkEnd w:id="2083"/>
    </w:p>
    <w:p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rsidR="00E63B3E" w:rsidRPr="001B1AEE" w:rsidRDefault="00E63B3E" w:rsidP="007071EF">
      <w:pPr>
        <w:pStyle w:val="Heading1"/>
        <w:widowControl/>
        <w:numPr>
          <w:ilvl w:val="1"/>
          <w:numId w:val="232"/>
        </w:numPr>
        <w:rPr>
          <w:rFonts w:ascii="Calibri" w:hAnsi="Calibri"/>
          <w:bCs w:val="0"/>
          <w:caps/>
          <w:sz w:val="24"/>
          <w:szCs w:val="24"/>
        </w:rPr>
      </w:pPr>
      <w:bookmarkStart w:id="2084" w:name="_Toc452460467"/>
      <w:bookmarkStart w:id="2085" w:name="_Ref449013956"/>
      <w:bookmarkStart w:id="2086" w:name="_Toc417509341"/>
      <w:bookmarkEnd w:id="2082"/>
      <w:r w:rsidRPr="001B1AEE">
        <w:rPr>
          <w:rFonts w:ascii="Calibri" w:hAnsi="Calibri"/>
          <w:sz w:val="24"/>
          <w:szCs w:val="24"/>
        </w:rPr>
        <w:t>REQUIRED BEHAVIOURS</w:t>
      </w:r>
      <w:bookmarkEnd w:id="2084"/>
    </w:p>
    <w:p w:rsidR="00E63B3E" w:rsidRPr="001B1AEE" w:rsidRDefault="00E63B3E" w:rsidP="007071EF">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rsidR="00E63B3E" w:rsidRPr="001B1AEE" w:rsidRDefault="00E63B3E" w:rsidP="007071EF">
      <w:pPr>
        <w:pStyle w:val="Heading1"/>
        <w:widowControl/>
        <w:numPr>
          <w:ilvl w:val="1"/>
          <w:numId w:val="232"/>
        </w:numPr>
        <w:rPr>
          <w:rFonts w:ascii="Calibri" w:hAnsi="Calibri"/>
          <w:bCs w:val="0"/>
          <w:caps/>
          <w:sz w:val="24"/>
          <w:szCs w:val="24"/>
        </w:rPr>
      </w:pPr>
      <w:bookmarkStart w:id="2087" w:name="_Ref450229718"/>
      <w:bookmarkStart w:id="2088" w:name="_Toc452460468"/>
      <w:r w:rsidRPr="001B1AEE">
        <w:rPr>
          <w:rFonts w:ascii="Calibri" w:hAnsi="Calibri"/>
          <w:sz w:val="24"/>
          <w:szCs w:val="24"/>
        </w:rPr>
        <w:t>SUPPLIER STATUS</w:t>
      </w:r>
      <w:bookmarkEnd w:id="2087"/>
      <w:bookmarkEnd w:id="2088"/>
    </w:p>
    <w:p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rsidR="00E63B3E" w:rsidRPr="001B1AEE" w:rsidRDefault="00E63B3E" w:rsidP="007071EF">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rsidR="00E63B3E" w:rsidRPr="001B1AEE" w:rsidRDefault="00E63B3E" w:rsidP="007071EF">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rsidR="00E63B3E" w:rsidRPr="001B1AEE" w:rsidRDefault="00E63B3E" w:rsidP="007071EF">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rsidTr="00E63B3E">
        <w:tc>
          <w:tcPr>
            <w:tcW w:w="2829"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rsidTr="00E63B3E">
        <w:tc>
          <w:tcPr>
            <w:tcW w:w="2829" w:type="dxa"/>
            <w:shd w:val="clear" w:color="auto" w:fill="auto"/>
          </w:tcPr>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 xml:space="preserve">The Authority shall, on reasonable request of the Supplier, support the Supplier </w:t>
            </w:r>
            <w:r w:rsidRPr="001B1AEE">
              <w:rPr>
                <w:rFonts w:cs="Arial"/>
                <w:sz w:val="24"/>
                <w:szCs w:val="24"/>
              </w:rPr>
              <w:lastRenderedPageBreak/>
              <w:t>in improving cross-government ICT services.</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rsidR="00E63B3E" w:rsidRPr="001B1AEE" w:rsidRDefault="00E63B3E" w:rsidP="007071EF">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lastRenderedPageBreak/>
              <w:t>The Supplier shall be entitled to describe itself as a "Silver Supplier" to the Authority.</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 xml:space="preserve">The Supplier shall be entitled to include the Authority as a reference in any </w:t>
            </w:r>
            <w:r w:rsidRPr="001B1AEE">
              <w:rPr>
                <w:rFonts w:cs="Arial"/>
                <w:sz w:val="24"/>
                <w:szCs w:val="24"/>
              </w:rPr>
              <w:lastRenderedPageBreak/>
              <w:t>tenders submitted by the Supplier.</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rsidR="00E63B3E" w:rsidRPr="001B1AEE" w:rsidRDefault="00E63B3E" w:rsidP="007071EF">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lastRenderedPageBreak/>
              <w:t>The Supplier shall be entitled to describe itself as a "Bronze Supplier" to the Authority.</w:t>
            </w:r>
          </w:p>
        </w:tc>
      </w:tr>
    </w:tbl>
    <w:p w:rsidR="00E63B3E" w:rsidRPr="001B1AEE" w:rsidRDefault="00E63B3E" w:rsidP="00E63B3E">
      <w:pPr>
        <w:rPr>
          <w:rFonts w:ascii="Calibri" w:hAnsi="Calibri"/>
          <w:sz w:val="24"/>
          <w:szCs w:val="24"/>
          <w:highlight w:val="yellow"/>
        </w:rPr>
      </w:pPr>
      <w:bookmarkStart w:id="2089" w:name="_Toc450059401"/>
    </w:p>
    <w:p w:rsidR="00E63B3E" w:rsidRPr="001B1AEE" w:rsidRDefault="00E63B3E" w:rsidP="007071EF">
      <w:pPr>
        <w:pStyle w:val="Heading1"/>
        <w:widowControl/>
        <w:numPr>
          <w:ilvl w:val="1"/>
          <w:numId w:val="232"/>
        </w:numPr>
        <w:rPr>
          <w:rFonts w:ascii="Calibri" w:hAnsi="Calibri"/>
          <w:bCs w:val="0"/>
          <w:caps/>
          <w:sz w:val="24"/>
          <w:szCs w:val="24"/>
        </w:rPr>
      </w:pPr>
      <w:bookmarkStart w:id="2090" w:name="_Toc450213075"/>
      <w:bookmarkStart w:id="2091" w:name="_Toc450229196"/>
      <w:bookmarkStart w:id="2092" w:name="_Toc450295436"/>
      <w:bookmarkStart w:id="2093" w:name="_Ref452459821"/>
      <w:bookmarkStart w:id="2094" w:name="_Toc452460469"/>
      <w:bookmarkStart w:id="2095" w:name="_Ref448398512"/>
      <w:bookmarkStart w:id="2096" w:name="_Toc449363102"/>
      <w:bookmarkStart w:id="2097" w:name="_Ref449021176"/>
      <w:bookmarkStart w:id="2098" w:name="_Ref449105103"/>
      <w:bookmarkStart w:id="2099" w:name="_Toc450737613"/>
      <w:bookmarkEnd w:id="2085"/>
      <w:bookmarkEnd w:id="2089"/>
      <w:bookmarkEnd w:id="2090"/>
      <w:bookmarkEnd w:id="2091"/>
      <w:bookmarkEnd w:id="2092"/>
      <w:r w:rsidRPr="001B1AEE">
        <w:rPr>
          <w:rFonts w:ascii="Calibri" w:hAnsi="Calibri"/>
          <w:sz w:val="24"/>
          <w:szCs w:val="24"/>
        </w:rPr>
        <w:lastRenderedPageBreak/>
        <w:t>CHANGES TO SCHEDULE 11</w:t>
      </w:r>
      <w:bookmarkEnd w:id="2093"/>
      <w:bookmarkEnd w:id="2094"/>
    </w:p>
    <w:p w:rsidR="00E63B3E" w:rsidRPr="001B1AEE" w:rsidRDefault="00E63B3E" w:rsidP="007071EF">
      <w:pPr>
        <w:pStyle w:val="Heading3"/>
        <w:keepLines/>
        <w:widowControl/>
        <w:numPr>
          <w:ilvl w:val="2"/>
          <w:numId w:val="232"/>
        </w:numPr>
        <w:spacing w:after="240"/>
        <w:rPr>
          <w:rFonts w:ascii="Calibri" w:hAnsi="Calibri"/>
          <w:sz w:val="24"/>
          <w:szCs w:val="24"/>
        </w:rPr>
      </w:pPr>
      <w:bookmarkStart w:id="2100"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0"/>
    </w:p>
    <w:p w:rsidR="00E63B3E" w:rsidRPr="001B1AEE" w:rsidRDefault="00E63B3E" w:rsidP="007071EF">
      <w:pPr>
        <w:pStyle w:val="Heading3"/>
        <w:widowControl/>
        <w:numPr>
          <w:ilvl w:val="2"/>
          <w:numId w:val="232"/>
        </w:numPr>
        <w:spacing w:after="240"/>
        <w:rPr>
          <w:rFonts w:ascii="Calibri" w:hAnsi="Calibri"/>
          <w:sz w:val="24"/>
          <w:szCs w:val="24"/>
        </w:rPr>
      </w:pPr>
      <w:bookmarkStart w:id="2101"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1"/>
    </w:p>
    <w:p w:rsidR="00E63B3E" w:rsidRPr="00E63B3E" w:rsidRDefault="00E63B3E" w:rsidP="007071EF">
      <w:pPr>
        <w:pStyle w:val="Heading1"/>
        <w:widowControl/>
        <w:numPr>
          <w:ilvl w:val="1"/>
          <w:numId w:val="232"/>
        </w:numPr>
        <w:rPr>
          <w:rFonts w:ascii="Calibri" w:hAnsi="Calibri"/>
          <w:bCs w:val="0"/>
          <w:caps/>
          <w:sz w:val="24"/>
          <w:szCs w:val="24"/>
        </w:rPr>
      </w:pPr>
      <w:bookmarkStart w:id="2102" w:name="_Toc452460470"/>
      <w:r w:rsidRPr="00E63B3E">
        <w:rPr>
          <w:rFonts w:ascii="Calibri" w:hAnsi="Calibri"/>
          <w:sz w:val="24"/>
          <w:szCs w:val="24"/>
        </w:rPr>
        <w:t>INCENTIVE REGIME</w:t>
      </w:r>
      <w:bookmarkEnd w:id="2095"/>
      <w:bookmarkEnd w:id="2096"/>
      <w:bookmarkEnd w:id="2102"/>
    </w:p>
    <w:p w:rsidR="00E63B3E" w:rsidRPr="00E63B3E" w:rsidRDefault="00E63B3E" w:rsidP="007071EF">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rsidR="00E63B3E" w:rsidRPr="00E63B3E" w:rsidRDefault="00E63B3E" w:rsidP="007071EF">
      <w:pPr>
        <w:pStyle w:val="Heading1"/>
        <w:widowControl/>
        <w:numPr>
          <w:ilvl w:val="1"/>
          <w:numId w:val="232"/>
        </w:numPr>
        <w:rPr>
          <w:rFonts w:ascii="Calibri" w:hAnsi="Calibri"/>
          <w:bCs w:val="0"/>
          <w:caps/>
          <w:sz w:val="24"/>
          <w:szCs w:val="24"/>
        </w:rPr>
      </w:pPr>
      <w:bookmarkStart w:id="2103" w:name="_Toc452460471"/>
      <w:bookmarkEnd w:id="2097"/>
      <w:bookmarkEnd w:id="2098"/>
      <w:bookmarkEnd w:id="2099"/>
      <w:r w:rsidRPr="00E63B3E">
        <w:rPr>
          <w:rFonts w:ascii="Calibri" w:hAnsi="Calibri"/>
          <w:sz w:val="24"/>
          <w:szCs w:val="24"/>
        </w:rPr>
        <w:t>GOVERNANCE</w:t>
      </w:r>
      <w:bookmarkEnd w:id="2103"/>
    </w:p>
    <w:p w:rsidR="00E63B3E" w:rsidRPr="00E63B3E" w:rsidRDefault="00E63B3E" w:rsidP="007071EF">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rsidR="00E63B3E" w:rsidRPr="00E63B3E" w:rsidRDefault="00E63B3E" w:rsidP="007071EF">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rsidR="00E63B3E" w:rsidRPr="00E63B3E" w:rsidRDefault="00E63B3E" w:rsidP="007071EF">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rsidR="00E63B3E" w:rsidRPr="00E63B3E" w:rsidRDefault="00E63B3E" w:rsidP="007071EF">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rsidR="00E63B3E" w:rsidRPr="00E63B3E" w:rsidRDefault="00E63B3E" w:rsidP="007071EF">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rsidR="00E63B3E" w:rsidRPr="00E63B3E" w:rsidRDefault="00E63B3E" w:rsidP="007071EF">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rsidR="00E63B3E" w:rsidRPr="00E63B3E" w:rsidRDefault="00E63B3E" w:rsidP="007071EF">
      <w:pPr>
        <w:pStyle w:val="Heading1"/>
        <w:widowControl/>
        <w:numPr>
          <w:ilvl w:val="1"/>
          <w:numId w:val="232"/>
        </w:numPr>
        <w:rPr>
          <w:rFonts w:ascii="Calibri" w:hAnsi="Calibri"/>
          <w:bCs w:val="0"/>
          <w:caps/>
          <w:sz w:val="24"/>
          <w:szCs w:val="24"/>
        </w:rPr>
      </w:pPr>
      <w:bookmarkStart w:id="2104" w:name="_Ref451528856"/>
      <w:bookmarkStart w:id="2105" w:name="_Toc452460473"/>
      <w:r w:rsidRPr="00E63B3E">
        <w:rPr>
          <w:rFonts w:ascii="Calibri" w:hAnsi="Calibri"/>
          <w:sz w:val="24"/>
          <w:szCs w:val="24"/>
        </w:rPr>
        <w:t>ECOSYSTEM DISPUTE RESOLUTION PROCEDURE</w:t>
      </w:r>
      <w:bookmarkEnd w:id="2086"/>
      <w:bookmarkEnd w:id="2104"/>
      <w:bookmarkEnd w:id="2105"/>
    </w:p>
    <w:p w:rsidR="00E63B3E" w:rsidRPr="00E63B3E" w:rsidRDefault="00E63B3E" w:rsidP="007071EF">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rsidR="00E63B3E" w:rsidRPr="001B1AEE" w:rsidRDefault="00E63B3E" w:rsidP="00E63B3E">
      <w:pPr>
        <w:pStyle w:val="AppHead"/>
        <w:numPr>
          <w:ilvl w:val="0"/>
          <w:numId w:val="0"/>
        </w:numPr>
        <w:rPr>
          <w:rFonts w:ascii="Calibri" w:hAnsi="Calibri"/>
          <w:sz w:val="24"/>
          <w:szCs w:val="24"/>
          <w:highlight w:val="yellow"/>
        </w:rPr>
      </w:pPr>
    </w:p>
    <w:p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06" w:name="_Toc452460474"/>
      <w:r w:rsidRPr="001B1AEE">
        <w:rPr>
          <w:rFonts w:ascii="Calibri Light" w:hAnsi="Calibri Light"/>
          <w:b w:val="0"/>
          <w:caps w:val="0"/>
          <w:sz w:val="32"/>
          <w:szCs w:val="24"/>
        </w:rPr>
        <w:lastRenderedPageBreak/>
        <w:t>Annex 1 | Required Behaviours</w:t>
      </w:r>
      <w:bookmarkEnd w:id="2106"/>
    </w:p>
    <w:p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rsidR="00E63B3E" w:rsidRPr="001B1AEE" w:rsidRDefault="00E63B3E" w:rsidP="007071EF">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rsidR="00E63B3E" w:rsidRPr="001B1AEE" w:rsidRDefault="00E63B3E" w:rsidP="007071EF">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7071EF">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lastRenderedPageBreak/>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default" r:id="rId117"/>
          <w:footerReference w:type="default" r:id="rId118"/>
          <w:headerReference w:type="first" r:id="rId119"/>
          <w:footerReference w:type="first" r:id="rId120"/>
          <w:pgSz w:w="11909" w:h="16834" w:code="9"/>
          <w:pgMar w:top="1440" w:right="1440" w:bottom="1800" w:left="1440" w:header="706" w:footer="706" w:gutter="0"/>
          <w:cols w:space="720"/>
          <w:titlePg/>
          <w:docGrid w:linePitch="299"/>
        </w:sectPr>
      </w:pPr>
    </w:p>
    <w:p w:rsidR="00E63B3E" w:rsidRDefault="00E63B3E" w:rsidP="00E63B3E">
      <w:pPr>
        <w:keepNext/>
        <w:ind w:hanging="57"/>
        <w:rPr>
          <w:rFonts w:ascii="Calibri Light" w:hAnsi="Calibri Light"/>
          <w:sz w:val="28"/>
          <w:szCs w:val="24"/>
        </w:rPr>
      </w:pPr>
      <w:r w:rsidRPr="001B1AEE">
        <w:rPr>
          <w:rFonts w:ascii="Calibri Light" w:hAnsi="Calibri Light"/>
          <w:sz w:val="28"/>
          <w:szCs w:val="24"/>
        </w:rPr>
        <w:lastRenderedPageBreak/>
        <w:t>Attachment 1 | Required Behaviours</w:t>
      </w:r>
    </w:p>
    <w:p w:rsidR="00E63B3E" w:rsidRPr="001B1AEE" w:rsidRDefault="00E63B3E" w:rsidP="00E63B3E">
      <w:pPr>
        <w:keepNext/>
        <w:ind w:hanging="57"/>
        <w:rPr>
          <w:rFonts w:ascii="Calibri Light" w:hAnsi="Calibri Light"/>
          <w:sz w:val="28"/>
          <w:szCs w:val="24"/>
        </w:rPr>
      </w:pPr>
    </w:p>
    <w:p w:rsidR="00E63B3E" w:rsidRPr="00E63B3E" w:rsidRDefault="00E63B3E" w:rsidP="007071EF">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lastRenderedPageBreak/>
        <w:t>demonstrating an ability and willingness to work proactively with other Service Providers to deliver potential solution designs and/or optimal services for improved value, using consistent end to end service delivery processes.</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rsidR="00E63B3E" w:rsidRPr="001B1AEE" w:rsidRDefault="00E63B3E" w:rsidP="007071EF">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7071EF">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rsidR="00E63B3E" w:rsidRPr="001B1AEE" w:rsidRDefault="00E63B3E" w:rsidP="007071EF">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7071EF">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lastRenderedPageBreak/>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first" r:id="rId121"/>
          <w:pgSz w:w="11909" w:h="16834" w:code="9"/>
          <w:pgMar w:top="1440" w:right="1440" w:bottom="1800" w:left="1440" w:header="706" w:footer="706" w:gutter="0"/>
          <w:cols w:space="720"/>
          <w:titlePg/>
          <w:docGrid w:linePitch="299"/>
        </w:sectPr>
      </w:pPr>
    </w:p>
    <w:p w:rsidR="00E63B3E" w:rsidRDefault="00E63B3E" w:rsidP="00E63B3E">
      <w:pPr>
        <w:keepNext/>
        <w:jc w:val="left"/>
        <w:rPr>
          <w:rFonts w:ascii="Calibri Light" w:hAnsi="Calibri Light"/>
          <w:sz w:val="28"/>
          <w:szCs w:val="24"/>
        </w:rPr>
      </w:pPr>
      <w:r w:rsidRPr="001B1AEE">
        <w:rPr>
          <w:rFonts w:ascii="Calibri Light" w:hAnsi="Calibri Light"/>
          <w:sz w:val="28"/>
          <w:szCs w:val="24"/>
        </w:rPr>
        <w:lastRenderedPageBreak/>
        <w:t>Attachment 2 | Template Required Behaviours Questionnaire</w:t>
      </w:r>
    </w:p>
    <w:p w:rsidR="00E63B3E" w:rsidRPr="001B1AEE" w:rsidRDefault="00E63B3E" w:rsidP="00E63B3E">
      <w:pPr>
        <w:keepNext/>
        <w:jc w:val="left"/>
        <w:rPr>
          <w:rFonts w:ascii="Calibri Light" w:hAnsi="Calibri Light"/>
          <w:sz w:val="28"/>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ind w:left="720" w:hanging="720"/>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lastRenderedPageBreak/>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lastRenderedPageBreak/>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b/>
          <w:sz w:val="24"/>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lastRenderedPageBreak/>
        <w:t>Demonstrating a willingness and ability to:</w:t>
      </w:r>
    </w:p>
    <w:p w:rsidR="00E63B3E" w:rsidRPr="001B1AEE" w:rsidRDefault="00E63B3E" w:rsidP="007071EF">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7071EF">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lastRenderedPageBreak/>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lastRenderedPageBreak/>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07" w:name="_Toc452460475"/>
      <w:r w:rsidRPr="00E63B3E">
        <w:rPr>
          <w:rFonts w:asciiTheme="majorHAnsi" w:hAnsiTheme="majorHAnsi"/>
          <w:b w:val="0"/>
          <w:caps w:val="0"/>
          <w:sz w:val="28"/>
          <w:szCs w:val="24"/>
        </w:rPr>
        <w:lastRenderedPageBreak/>
        <w:t>Annex 2 | Ecosystem Governance</w:t>
      </w:r>
      <w:bookmarkEnd w:id="2107"/>
    </w:p>
    <w:p w:rsidR="00E63B3E" w:rsidRPr="00E63B3E" w:rsidRDefault="00E63B3E" w:rsidP="007071EF">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rsidR="00E63B3E" w:rsidRPr="00E63B3E" w:rsidRDefault="00E63B3E" w:rsidP="007071EF">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rsidR="00E63B3E" w:rsidRPr="00E63B3E" w:rsidRDefault="00E63B3E" w:rsidP="007071EF">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rsidR="00E63B3E" w:rsidRPr="00E63B3E" w:rsidRDefault="00E63B3E" w:rsidP="007071EF">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lastRenderedPageBreak/>
        <w:t>the Board’s terms of reference;</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rsidR="00E63B3E" w:rsidRPr="00E63B3E" w:rsidRDefault="00E63B3E" w:rsidP="007071EF">
      <w:pPr>
        <w:pStyle w:val="Heading3"/>
        <w:widowControl/>
        <w:numPr>
          <w:ilvl w:val="2"/>
          <w:numId w:val="236"/>
        </w:numPr>
        <w:spacing w:after="240"/>
        <w:rPr>
          <w:rFonts w:ascii="Calibri" w:hAnsi="Calibri"/>
          <w:sz w:val="24"/>
          <w:szCs w:val="24"/>
        </w:rPr>
      </w:pPr>
      <w:bookmarkStart w:id="2108"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08"/>
    </w:p>
    <w:p w:rsidR="00E63B3E" w:rsidRPr="00E63B3E" w:rsidRDefault="00E63B3E" w:rsidP="00E63B3E">
      <w:pPr>
        <w:keepNext/>
        <w:rPr>
          <w:rFonts w:ascii="Calibri" w:hAnsi="Calibri"/>
          <w:b/>
          <w:sz w:val="24"/>
          <w:szCs w:val="24"/>
        </w:rPr>
      </w:pPr>
      <w:bookmarkStart w:id="2109" w:name="_Ref410659962"/>
      <w:r w:rsidRPr="00E63B3E">
        <w:rPr>
          <w:rFonts w:ascii="Calibri" w:hAnsi="Calibri"/>
          <w:b/>
          <w:sz w:val="24"/>
          <w:szCs w:val="24"/>
        </w:rPr>
        <w:t>Board meetings</w:t>
      </w:r>
    </w:p>
    <w:p w:rsidR="00E63B3E" w:rsidRPr="00E63B3E" w:rsidRDefault="00E63B3E" w:rsidP="007071EF">
      <w:pPr>
        <w:pStyle w:val="Heading3"/>
        <w:widowControl/>
        <w:numPr>
          <w:ilvl w:val="2"/>
          <w:numId w:val="236"/>
        </w:numPr>
        <w:spacing w:after="240"/>
        <w:rPr>
          <w:rFonts w:ascii="Calibri" w:hAnsi="Calibri"/>
          <w:sz w:val="24"/>
          <w:szCs w:val="24"/>
        </w:rPr>
      </w:pPr>
      <w:bookmarkStart w:id="2110"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10"/>
    </w:p>
    <w:p w:rsidR="00E63B3E" w:rsidRPr="00E63B3E" w:rsidRDefault="00E63B3E" w:rsidP="007071EF">
      <w:pPr>
        <w:pStyle w:val="Heading3"/>
        <w:keepNext/>
        <w:widowControl/>
        <w:numPr>
          <w:ilvl w:val="2"/>
          <w:numId w:val="236"/>
        </w:numPr>
        <w:spacing w:after="240"/>
        <w:ind w:left="706" w:hanging="706"/>
        <w:rPr>
          <w:rFonts w:ascii="Calibri" w:hAnsi="Calibri"/>
          <w:sz w:val="24"/>
          <w:szCs w:val="24"/>
        </w:rPr>
      </w:pPr>
      <w:bookmarkStart w:id="2111"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09"/>
      <w:bookmarkEnd w:id="2111"/>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rsidR="00E63B3E" w:rsidRPr="00E63B3E" w:rsidRDefault="00E63B3E" w:rsidP="007071EF">
      <w:pPr>
        <w:pStyle w:val="Heading3"/>
        <w:widowControl/>
        <w:numPr>
          <w:ilvl w:val="2"/>
          <w:numId w:val="236"/>
        </w:numPr>
        <w:spacing w:after="240"/>
        <w:rPr>
          <w:rFonts w:ascii="Calibri" w:hAnsi="Calibri"/>
          <w:sz w:val="24"/>
          <w:szCs w:val="24"/>
        </w:rPr>
      </w:pPr>
      <w:bookmarkStart w:id="2112"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12"/>
    </w:p>
    <w:p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lastRenderedPageBreak/>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rsidR="00E63B3E" w:rsidRPr="00E63B3E" w:rsidRDefault="00E63B3E" w:rsidP="007071EF">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rsidR="00E63B3E" w:rsidRPr="00E63B3E" w:rsidRDefault="00E63B3E" w:rsidP="007071EF">
      <w:pPr>
        <w:pStyle w:val="Heading3"/>
        <w:widowControl/>
        <w:numPr>
          <w:ilvl w:val="2"/>
          <w:numId w:val="236"/>
        </w:numPr>
        <w:spacing w:after="240"/>
        <w:rPr>
          <w:rFonts w:ascii="Calibri" w:hAnsi="Calibri"/>
          <w:sz w:val="24"/>
          <w:szCs w:val="24"/>
        </w:rPr>
      </w:pPr>
      <w:bookmarkStart w:id="2113" w:name="_Ref410657092"/>
      <w:r w:rsidRPr="00E63B3E">
        <w:rPr>
          <w:rFonts w:ascii="Calibri" w:hAnsi="Calibri"/>
          <w:sz w:val="24"/>
          <w:szCs w:val="24"/>
        </w:rPr>
        <w:t xml:space="preserve">The quorum for a Board meeting shall be at least one (1) Board Member (or delegate) of the Authority and at least one (1) Board Member (or delegate) of those Ecosystem Supplier(s) entitled to attend the relevant Board meeting, as specified in Table 1.  If </w:t>
      </w:r>
      <w:r w:rsidRPr="00E63B3E">
        <w:rPr>
          <w:rFonts w:ascii="Calibri" w:hAnsi="Calibri"/>
          <w:sz w:val="24"/>
          <w:szCs w:val="24"/>
        </w:rPr>
        <w:lastRenderedPageBreak/>
        <w:t>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rsidR="00E63B3E" w:rsidRPr="00E63B3E" w:rsidRDefault="00E63B3E" w:rsidP="007071EF">
      <w:pPr>
        <w:pStyle w:val="Heading3"/>
        <w:widowControl/>
        <w:numPr>
          <w:ilvl w:val="2"/>
          <w:numId w:val="236"/>
        </w:numPr>
        <w:spacing w:after="240"/>
        <w:rPr>
          <w:rFonts w:ascii="Calibri" w:hAnsi="Calibri"/>
          <w:sz w:val="24"/>
          <w:szCs w:val="24"/>
        </w:rPr>
      </w:pPr>
      <w:bookmarkStart w:id="2114"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14"/>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rsidR="00E63B3E" w:rsidRPr="00E63B3E" w:rsidRDefault="00E63B3E" w:rsidP="007071EF">
      <w:pPr>
        <w:pStyle w:val="Heading3"/>
        <w:widowControl/>
        <w:numPr>
          <w:ilvl w:val="2"/>
          <w:numId w:val="236"/>
        </w:numPr>
        <w:spacing w:after="240"/>
        <w:rPr>
          <w:rFonts w:ascii="Calibri" w:hAnsi="Calibri"/>
          <w:sz w:val="24"/>
          <w:szCs w:val="24"/>
        </w:rPr>
      </w:pPr>
      <w:bookmarkStart w:id="2115"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13"/>
    <w:bookmarkEnd w:id="2115"/>
    <w:p w:rsidR="00E63B3E" w:rsidRPr="00E63B3E" w:rsidRDefault="00E63B3E" w:rsidP="00E63B3E">
      <w:pPr>
        <w:rPr>
          <w:rFonts w:ascii="Calibri" w:hAnsi="Calibri"/>
          <w:sz w:val="24"/>
          <w:szCs w:val="24"/>
        </w:rPr>
      </w:pPr>
    </w:p>
    <w:p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lastRenderedPageBreak/>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rsidR="00E63B3E" w:rsidRPr="00E63B3E" w:rsidRDefault="00E63B3E" w:rsidP="00E63B3E">
      <w:pPr>
        <w:rPr>
          <w:rFonts w:ascii="Calibri" w:hAnsi="Calibri"/>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2"/>
          <w:headerReference w:type="first" r:id="rId123"/>
          <w:footerReference w:type="first" r:id="rId124"/>
          <w:pgSz w:w="16834" w:h="11909" w:orient="landscape" w:code="9"/>
          <w:pgMar w:top="1440" w:right="1440" w:bottom="1440" w:left="1800" w:header="706" w:footer="706" w:gutter="0"/>
          <w:cols w:space="720"/>
          <w:titlePg/>
          <w:docGrid w:linePitch="299"/>
        </w:sectPr>
      </w:pPr>
    </w:p>
    <w:p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lastRenderedPageBreak/>
        <w:t>COLLABORATION WORKSHOP</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rsidR="00E63B3E" w:rsidRPr="00E63B3E" w:rsidRDefault="00E63B3E" w:rsidP="007071EF">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rsidR="00E63B3E" w:rsidRPr="00E63B3E" w:rsidRDefault="00E63B3E" w:rsidP="007071EF">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lastRenderedPageBreak/>
        <w:t>determine the effectiveness of Board meetings in the preceding year;</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rsidR="00E63B3E" w:rsidRPr="00E63B3E" w:rsidRDefault="00E63B3E" w:rsidP="00E63B3E">
      <w:pPr>
        <w:jc w:val="left"/>
        <w:rPr>
          <w:rFonts w:ascii="Calibri" w:hAnsi="Calibri"/>
          <w:b/>
          <w:sz w:val="24"/>
          <w:szCs w:val="24"/>
        </w:rPr>
      </w:pPr>
    </w:p>
    <w:p w:rsidR="00E63B3E" w:rsidRPr="00E63B3E" w:rsidRDefault="00E63B3E" w:rsidP="00E63B3E">
      <w:pPr>
        <w:jc w:val="left"/>
        <w:rPr>
          <w:rFonts w:ascii="Calibri" w:hAnsi="Calibri"/>
          <w:b/>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5"/>
          <w:footerReference w:type="first" r:id="rId126"/>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16" w:name="_Toc452460476"/>
      <w:r w:rsidRPr="00E63B3E">
        <w:rPr>
          <w:rFonts w:asciiTheme="majorHAnsi" w:hAnsiTheme="majorHAnsi"/>
          <w:b w:val="0"/>
          <w:caps w:val="0"/>
          <w:sz w:val="28"/>
          <w:szCs w:val="24"/>
        </w:rPr>
        <w:lastRenderedPageBreak/>
        <w:t>Annex 3 | Ecosystem Dispute Resolution Procedure</w:t>
      </w:r>
      <w:bookmarkEnd w:id="2116"/>
    </w:p>
    <w:p w:rsidR="00E63B3E" w:rsidRPr="00E63B3E" w:rsidRDefault="00E63B3E" w:rsidP="007071EF">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lastRenderedPageBreak/>
              <w:t>"Supplier Request"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rsidR="00E63B3E" w:rsidRPr="00A45296" w:rsidRDefault="00E63B3E" w:rsidP="007071EF">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rsidR="00E63B3E" w:rsidRPr="00E63B3E" w:rsidRDefault="00E63B3E" w:rsidP="007071EF">
      <w:pPr>
        <w:pStyle w:val="Heading3"/>
        <w:keepNext/>
        <w:widowControl/>
        <w:numPr>
          <w:ilvl w:val="2"/>
          <w:numId w:val="237"/>
        </w:numPr>
        <w:spacing w:after="240"/>
        <w:rPr>
          <w:rFonts w:ascii="Calibri" w:hAnsi="Calibri"/>
          <w:sz w:val="24"/>
          <w:szCs w:val="24"/>
        </w:rPr>
      </w:pPr>
      <w:bookmarkStart w:id="2117" w:name="_Ref406661223"/>
      <w:bookmarkStart w:id="2118" w:name="_Ref406677044"/>
      <w:r w:rsidRPr="00E63B3E">
        <w:rPr>
          <w:rFonts w:ascii="Calibri" w:hAnsi="Calibri"/>
          <w:sz w:val="24"/>
          <w:szCs w:val="24"/>
        </w:rPr>
        <w:t>The Parties shall use their reasonable endeavours to:</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19" w:name="_Ref451872980"/>
      <w:bookmarkStart w:id="2120" w:name="_Ref406678066"/>
      <w:bookmarkStart w:id="2121"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19"/>
    </w:p>
    <w:p w:rsidR="00E63B3E" w:rsidRPr="00E63B3E" w:rsidRDefault="00E63B3E" w:rsidP="007071EF">
      <w:pPr>
        <w:pStyle w:val="Heading3"/>
        <w:widowControl/>
        <w:numPr>
          <w:ilvl w:val="2"/>
          <w:numId w:val="237"/>
        </w:numPr>
        <w:spacing w:after="240"/>
        <w:rPr>
          <w:rFonts w:ascii="Calibri" w:hAnsi="Calibri"/>
          <w:sz w:val="24"/>
          <w:szCs w:val="24"/>
        </w:rPr>
      </w:pPr>
      <w:bookmarkStart w:id="2122"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22"/>
    </w:p>
    <w:p w:rsidR="00E63B3E" w:rsidRPr="00E63B3E" w:rsidRDefault="00E63B3E" w:rsidP="007071EF">
      <w:pPr>
        <w:pStyle w:val="Heading3"/>
        <w:keepNext/>
        <w:widowControl/>
        <w:numPr>
          <w:ilvl w:val="2"/>
          <w:numId w:val="237"/>
        </w:numPr>
        <w:spacing w:after="240"/>
        <w:rPr>
          <w:rFonts w:ascii="Calibri" w:hAnsi="Calibri"/>
          <w:sz w:val="24"/>
          <w:szCs w:val="24"/>
        </w:rPr>
      </w:pPr>
      <w:bookmarkStart w:id="2123" w:name="_Ref451872893"/>
      <w:r w:rsidRPr="00E63B3E">
        <w:rPr>
          <w:rFonts w:ascii="Calibri" w:hAnsi="Calibri"/>
          <w:sz w:val="24"/>
          <w:szCs w:val="24"/>
        </w:rPr>
        <w:t>Any Dispute that arises under or in connection with this Agreement that in the reasonable judgment of the Authority may:</w:t>
      </w:r>
      <w:bookmarkEnd w:id="2123"/>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rsidR="00E63B3E" w:rsidRPr="00E63B3E" w:rsidRDefault="00E63B3E" w:rsidP="007071EF">
      <w:pPr>
        <w:pStyle w:val="Heading3"/>
        <w:widowControl/>
        <w:numPr>
          <w:ilvl w:val="2"/>
          <w:numId w:val="237"/>
        </w:numPr>
        <w:spacing w:after="240"/>
        <w:rPr>
          <w:rFonts w:ascii="Calibri" w:hAnsi="Calibri"/>
          <w:sz w:val="24"/>
          <w:szCs w:val="24"/>
        </w:rPr>
      </w:pPr>
      <w:bookmarkStart w:id="2124"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xml:space="preserve">).  Prior to making any such determination the Authority shall be entitled to give notice of the Dispute to any of the Other Ecosystem Suppliers it considers may have a connection to or be interested in the Dispute and require them </w:t>
      </w:r>
      <w:r w:rsidRPr="00E63B3E">
        <w:rPr>
          <w:rFonts w:ascii="Calibri" w:hAnsi="Calibri"/>
          <w:sz w:val="24"/>
          <w:szCs w:val="24"/>
        </w:rPr>
        <w:lastRenderedPageBreak/>
        <w:t>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24"/>
    </w:p>
    <w:p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25"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25"/>
      <w:r w:rsidRPr="00E63B3E">
        <w:rPr>
          <w:rFonts w:ascii="Calibri" w:hAnsi="Calibri"/>
          <w:sz w:val="24"/>
          <w:szCs w:val="24"/>
        </w:rPr>
        <w:t xml:space="preserve"> </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rsidR="00E63B3E" w:rsidRPr="00E63B3E" w:rsidRDefault="00E63B3E" w:rsidP="007071EF">
      <w:pPr>
        <w:pStyle w:val="Heading3"/>
        <w:keepNext/>
        <w:widowControl/>
        <w:numPr>
          <w:ilvl w:val="2"/>
          <w:numId w:val="237"/>
        </w:numPr>
        <w:spacing w:after="240"/>
        <w:rPr>
          <w:rFonts w:ascii="Calibri" w:hAnsi="Calibri"/>
          <w:sz w:val="24"/>
          <w:szCs w:val="24"/>
        </w:rPr>
      </w:pPr>
      <w:bookmarkStart w:id="2126" w:name="_Ref451878311"/>
      <w:r w:rsidRPr="00E63B3E">
        <w:rPr>
          <w:rFonts w:ascii="Calibri" w:hAnsi="Calibri"/>
          <w:sz w:val="24"/>
          <w:szCs w:val="24"/>
        </w:rPr>
        <w:t>An Ecosystem Dispute Notice:</w:t>
      </w:r>
      <w:bookmarkEnd w:id="2126"/>
    </w:p>
    <w:p w:rsidR="00E63B3E" w:rsidRPr="00E63B3E" w:rsidRDefault="00E63B3E" w:rsidP="007071EF">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lastRenderedPageBreak/>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27"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27"/>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rsidR="00E63B3E" w:rsidRPr="00E63B3E" w:rsidRDefault="00E63B3E" w:rsidP="007071EF">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rsidR="00E63B3E" w:rsidRPr="00E63B3E" w:rsidRDefault="00E63B3E" w:rsidP="007071EF">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28" w:name="_Ref451873019"/>
      <w:r w:rsidRPr="00A45296">
        <w:rPr>
          <w:rFonts w:ascii="Calibri" w:hAnsi="Calibri"/>
          <w:b/>
          <w:sz w:val="24"/>
          <w:szCs w:val="24"/>
        </w:rPr>
        <w:t>ECOSYSTEM DISPUTE PROCESS</w:t>
      </w:r>
      <w:bookmarkEnd w:id="2117"/>
      <w:bookmarkEnd w:id="2118"/>
      <w:bookmarkEnd w:id="2120"/>
      <w:bookmarkEnd w:id="2121"/>
      <w:bookmarkEnd w:id="2128"/>
    </w:p>
    <w:p w:rsidR="00E63B3E" w:rsidRPr="00E63B3E" w:rsidRDefault="00E63B3E" w:rsidP="007071EF">
      <w:pPr>
        <w:pStyle w:val="Heading3"/>
        <w:widowControl/>
        <w:numPr>
          <w:ilvl w:val="2"/>
          <w:numId w:val="237"/>
        </w:numPr>
        <w:spacing w:after="240"/>
        <w:rPr>
          <w:rFonts w:ascii="Calibri" w:hAnsi="Calibri"/>
          <w:sz w:val="24"/>
          <w:szCs w:val="24"/>
        </w:rPr>
      </w:pPr>
      <w:bookmarkStart w:id="2129"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rsidR="00E63B3E" w:rsidRPr="00E63B3E" w:rsidRDefault="00E63B3E" w:rsidP="007071EF">
      <w:pPr>
        <w:pStyle w:val="Heading3"/>
        <w:widowControl/>
        <w:numPr>
          <w:ilvl w:val="2"/>
          <w:numId w:val="237"/>
        </w:numPr>
        <w:spacing w:after="240"/>
        <w:rPr>
          <w:rFonts w:ascii="Calibri" w:hAnsi="Calibri"/>
          <w:sz w:val="24"/>
          <w:szCs w:val="24"/>
        </w:rPr>
      </w:pPr>
      <w:bookmarkStart w:id="2130" w:name="_Ref452051500"/>
      <w:bookmarkStart w:id="2131" w:name="_Ref408926583"/>
      <w:bookmarkEnd w:id="2129"/>
      <w:r w:rsidRPr="00E63B3E">
        <w:rPr>
          <w:rFonts w:ascii="Calibri" w:hAnsi="Calibri"/>
          <w:sz w:val="24"/>
          <w:szCs w:val="24"/>
        </w:rPr>
        <w:t>If an Ecosystem Dispute arises then the Parties to the Dispute shall attempt in good faith to resolve the Dispute in accordance with the provisions herein.</w:t>
      </w:r>
      <w:bookmarkEnd w:id="2130"/>
    </w:p>
    <w:p w:rsidR="00E63B3E" w:rsidRPr="00E63B3E" w:rsidRDefault="00E63B3E" w:rsidP="007071EF">
      <w:pPr>
        <w:pStyle w:val="Heading3"/>
        <w:keepLines/>
        <w:widowControl/>
        <w:numPr>
          <w:ilvl w:val="2"/>
          <w:numId w:val="237"/>
        </w:numPr>
        <w:spacing w:after="240"/>
        <w:rPr>
          <w:rFonts w:ascii="Calibri" w:hAnsi="Calibri"/>
          <w:sz w:val="24"/>
          <w:szCs w:val="24"/>
        </w:rPr>
      </w:pPr>
      <w:bookmarkStart w:id="2132" w:name="_Ref409008824"/>
      <w:bookmarkStart w:id="2133" w:name="_Ref412123400"/>
      <w:bookmarkStart w:id="2134" w:name="_Ref412123606"/>
      <w:bookmarkStart w:id="2135" w:name="_Ref412123802"/>
      <w:bookmarkEnd w:id="2131"/>
      <w:r w:rsidRPr="00E63B3E">
        <w:rPr>
          <w:rFonts w:ascii="Calibri" w:hAnsi="Calibri"/>
          <w:sz w:val="24"/>
          <w:szCs w:val="24"/>
        </w:rPr>
        <w:t>In the case of each Ecosystem Dispute (as determined by the Authority), the Parties shall seek to resolve the Dispute:</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rsidR="00E63B3E" w:rsidRPr="00A45296" w:rsidRDefault="00E63B3E" w:rsidP="007071EF">
      <w:pPr>
        <w:pStyle w:val="Heading2"/>
        <w:keepNext/>
        <w:numPr>
          <w:ilvl w:val="1"/>
          <w:numId w:val="237"/>
        </w:numPr>
        <w:spacing w:after="240"/>
        <w:ind w:left="720" w:hanging="720"/>
        <w:rPr>
          <w:rFonts w:ascii="Calibri" w:hAnsi="Calibri"/>
          <w:b/>
          <w:sz w:val="24"/>
          <w:szCs w:val="24"/>
        </w:rPr>
      </w:pPr>
      <w:bookmarkStart w:id="2136" w:name="_Ref406678682"/>
      <w:bookmarkEnd w:id="2132"/>
      <w:bookmarkEnd w:id="2133"/>
      <w:bookmarkEnd w:id="2134"/>
      <w:bookmarkEnd w:id="2135"/>
      <w:r w:rsidRPr="00A45296">
        <w:rPr>
          <w:rFonts w:ascii="Calibri" w:hAnsi="Calibri"/>
          <w:b/>
          <w:sz w:val="24"/>
          <w:szCs w:val="24"/>
        </w:rPr>
        <w:lastRenderedPageBreak/>
        <w:t>COMMERCIAL NEGOTIATION</w:t>
      </w:r>
    </w:p>
    <w:p w:rsidR="00E63B3E" w:rsidRPr="00E63B3E" w:rsidRDefault="00E63B3E" w:rsidP="007071EF">
      <w:pPr>
        <w:pStyle w:val="Heading3"/>
        <w:numPr>
          <w:ilvl w:val="2"/>
          <w:numId w:val="237"/>
        </w:numPr>
        <w:spacing w:after="240"/>
        <w:ind w:left="720" w:hanging="720"/>
        <w:rPr>
          <w:rFonts w:ascii="Calibri" w:hAnsi="Calibri"/>
          <w:sz w:val="24"/>
          <w:szCs w:val="24"/>
        </w:rPr>
      </w:pPr>
      <w:bookmarkStart w:id="2137"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37"/>
    </w:p>
    <w:p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rsidR="00E63B3E" w:rsidRPr="00E63B3E" w:rsidRDefault="00E63B3E" w:rsidP="007071EF">
      <w:pPr>
        <w:pStyle w:val="Heading3"/>
        <w:numPr>
          <w:ilvl w:val="2"/>
          <w:numId w:val="237"/>
        </w:numPr>
        <w:spacing w:after="240"/>
        <w:ind w:left="720" w:hanging="720"/>
        <w:rPr>
          <w:rFonts w:ascii="Calibri" w:hAnsi="Calibri"/>
          <w:sz w:val="24"/>
          <w:szCs w:val="24"/>
        </w:rPr>
      </w:pPr>
      <w:bookmarkStart w:id="2138"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38"/>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39" w:name="_Ref450227376"/>
      <w:r w:rsidRPr="00A45296">
        <w:rPr>
          <w:rFonts w:ascii="Calibri" w:hAnsi="Calibri"/>
          <w:b/>
          <w:sz w:val="24"/>
          <w:szCs w:val="24"/>
        </w:rPr>
        <w:t>MEDIATION</w:t>
      </w:r>
      <w:bookmarkEnd w:id="2136"/>
      <w:bookmarkEnd w:id="2139"/>
    </w:p>
    <w:p w:rsidR="00E63B3E" w:rsidRPr="00E63B3E" w:rsidRDefault="00E63B3E" w:rsidP="007071EF">
      <w:pPr>
        <w:pStyle w:val="Heading3"/>
        <w:keepLines/>
        <w:widowControl/>
        <w:numPr>
          <w:ilvl w:val="2"/>
          <w:numId w:val="237"/>
        </w:numPr>
        <w:spacing w:after="240"/>
        <w:rPr>
          <w:rFonts w:ascii="Calibri" w:hAnsi="Calibri"/>
          <w:sz w:val="24"/>
          <w:szCs w:val="24"/>
        </w:rPr>
      </w:pPr>
      <w:bookmarkStart w:id="2140" w:name="_Ref451530094"/>
      <w:bookmarkStart w:id="2141"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40"/>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lastRenderedPageBreak/>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42" w:name="_Ref450226774"/>
      <w:bookmarkStart w:id="2143" w:name="_Ref450227841"/>
      <w:bookmarkEnd w:id="2141"/>
      <w:r w:rsidRPr="00A45296">
        <w:rPr>
          <w:rFonts w:ascii="Calibri" w:hAnsi="Calibri"/>
          <w:b/>
          <w:sz w:val="24"/>
          <w:szCs w:val="24"/>
        </w:rPr>
        <w:lastRenderedPageBreak/>
        <w:t>EXPERT DETERMINATION</w:t>
      </w:r>
      <w:bookmarkEnd w:id="2142"/>
      <w:bookmarkEnd w:id="2143"/>
    </w:p>
    <w:p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44"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44"/>
    </w:p>
    <w:p w:rsidR="00E63B3E" w:rsidRPr="00E63B3E" w:rsidRDefault="00E63B3E" w:rsidP="007071EF">
      <w:pPr>
        <w:pStyle w:val="Heading3"/>
        <w:keepLines/>
        <w:widowControl/>
        <w:numPr>
          <w:ilvl w:val="2"/>
          <w:numId w:val="237"/>
        </w:numPr>
        <w:spacing w:after="240"/>
        <w:rPr>
          <w:rFonts w:ascii="Calibri" w:hAnsi="Calibri"/>
          <w:sz w:val="24"/>
          <w:szCs w:val="24"/>
        </w:rPr>
      </w:pPr>
      <w:bookmarkStart w:id="2145"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45"/>
    </w:p>
    <w:p w:rsidR="00E63B3E" w:rsidRPr="00E63B3E" w:rsidRDefault="00E63B3E" w:rsidP="007071EF">
      <w:pPr>
        <w:pStyle w:val="Heading4"/>
        <w:keepLines/>
        <w:widowControl/>
        <w:numPr>
          <w:ilvl w:val="3"/>
          <w:numId w:val="237"/>
        </w:numPr>
        <w:spacing w:after="240"/>
        <w:rPr>
          <w:rFonts w:ascii="Calibri" w:hAnsi="Calibri"/>
          <w:sz w:val="24"/>
          <w:szCs w:val="24"/>
        </w:rPr>
      </w:pPr>
      <w:bookmarkStart w:id="2146"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46"/>
      <w:r w:rsidRPr="00E63B3E">
        <w:rPr>
          <w:rFonts w:ascii="Calibri" w:hAnsi="Calibri"/>
          <w:sz w:val="24"/>
          <w:szCs w:val="24"/>
        </w:rPr>
        <w:t xml:space="preserve"> </w:t>
      </w:r>
    </w:p>
    <w:p w:rsidR="00E63B3E" w:rsidRPr="00E63B3E" w:rsidRDefault="00E63B3E" w:rsidP="007071EF">
      <w:pPr>
        <w:pStyle w:val="Heading4"/>
        <w:keepLines/>
        <w:widowControl/>
        <w:numPr>
          <w:ilvl w:val="3"/>
          <w:numId w:val="237"/>
        </w:numPr>
        <w:spacing w:after="240"/>
        <w:rPr>
          <w:rFonts w:ascii="Calibri" w:hAnsi="Calibri"/>
          <w:sz w:val="24"/>
          <w:szCs w:val="24"/>
        </w:rPr>
      </w:pPr>
      <w:bookmarkStart w:id="2147"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47"/>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rsidR="00E63B3E" w:rsidRPr="00E63B3E" w:rsidRDefault="00E63B3E" w:rsidP="007071EF">
      <w:pPr>
        <w:pStyle w:val="Heading5"/>
        <w:keepLines/>
        <w:widowControl/>
        <w:numPr>
          <w:ilvl w:val="4"/>
          <w:numId w:val="237"/>
        </w:numPr>
        <w:spacing w:after="240"/>
        <w:rPr>
          <w:rFonts w:ascii="Calibri" w:hAnsi="Calibri"/>
          <w:sz w:val="24"/>
          <w:szCs w:val="24"/>
        </w:rPr>
      </w:pPr>
      <w:bookmarkStart w:id="2148" w:name="_Ref451530330"/>
      <w:r w:rsidRPr="00E63B3E">
        <w:rPr>
          <w:rFonts w:ascii="Calibri" w:hAnsi="Calibri"/>
          <w:sz w:val="24"/>
          <w:szCs w:val="24"/>
        </w:rPr>
        <w:lastRenderedPageBreak/>
        <w:t>the Parties to the Dispute do not reach agreement on the relevant body within fifteen (15) Working Days the date of the Expert Determination Notice, a Queen's Counsel as may be specified by the President of the Law Society on application by any party.</w:t>
      </w:r>
      <w:bookmarkEnd w:id="2148"/>
    </w:p>
    <w:p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49" w:name="_Ref449017868"/>
      <w:bookmarkStart w:id="2150" w:name="_Ref414348055"/>
      <w:r w:rsidRPr="00A45296">
        <w:rPr>
          <w:rFonts w:ascii="Calibri" w:hAnsi="Calibri"/>
          <w:b/>
          <w:sz w:val="24"/>
          <w:szCs w:val="24"/>
        </w:rPr>
        <w:lastRenderedPageBreak/>
        <w:t>ARBITRATION</w:t>
      </w:r>
      <w:bookmarkEnd w:id="2149"/>
      <w:r w:rsidRPr="00A45296">
        <w:rPr>
          <w:rFonts w:ascii="Calibri" w:hAnsi="Calibri"/>
          <w:b/>
          <w:sz w:val="24"/>
          <w:szCs w:val="24"/>
        </w:rPr>
        <w:t xml:space="preserve"> AND COURT PROCEEDINGS</w:t>
      </w:r>
    </w:p>
    <w:p w:rsidR="00E63B3E" w:rsidRPr="00E63B3E" w:rsidRDefault="00E63B3E" w:rsidP="007071EF">
      <w:pPr>
        <w:pStyle w:val="Heading3"/>
        <w:keepLines/>
        <w:widowControl/>
        <w:numPr>
          <w:ilvl w:val="2"/>
          <w:numId w:val="237"/>
        </w:numPr>
        <w:spacing w:after="240"/>
        <w:rPr>
          <w:rFonts w:ascii="Calibri" w:hAnsi="Calibri"/>
          <w:sz w:val="24"/>
          <w:szCs w:val="24"/>
        </w:rPr>
      </w:pPr>
      <w:bookmarkStart w:id="2151"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51"/>
    </w:p>
    <w:p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52"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52"/>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rsidR="00E63B3E" w:rsidRPr="00E63B3E" w:rsidRDefault="00E63B3E" w:rsidP="007071EF">
      <w:pPr>
        <w:pStyle w:val="Heading3"/>
        <w:keepLines/>
        <w:widowControl/>
        <w:numPr>
          <w:ilvl w:val="2"/>
          <w:numId w:val="237"/>
        </w:numPr>
        <w:spacing w:after="240"/>
        <w:rPr>
          <w:rFonts w:ascii="Calibri" w:hAnsi="Calibri"/>
          <w:sz w:val="24"/>
          <w:szCs w:val="24"/>
        </w:rPr>
      </w:pPr>
      <w:bookmarkStart w:id="2153"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53"/>
    </w:p>
    <w:p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54"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54"/>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lastRenderedPageBreak/>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rsidR="00E63B3E" w:rsidRPr="00E63B3E" w:rsidRDefault="00E63B3E" w:rsidP="007071EF">
      <w:pPr>
        <w:pStyle w:val="Heading4"/>
        <w:keepLines/>
        <w:widowControl/>
        <w:numPr>
          <w:ilvl w:val="3"/>
          <w:numId w:val="237"/>
        </w:numPr>
        <w:spacing w:after="240"/>
        <w:rPr>
          <w:rFonts w:ascii="Calibri" w:hAnsi="Calibri"/>
          <w:sz w:val="24"/>
          <w:szCs w:val="24"/>
        </w:rPr>
      </w:pPr>
      <w:bookmarkStart w:id="2155"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55"/>
    </w:p>
    <w:p w:rsidR="00E63B3E" w:rsidRPr="00E63B3E" w:rsidRDefault="00E63B3E" w:rsidP="007071EF">
      <w:pPr>
        <w:pStyle w:val="Heading4"/>
        <w:keepLines/>
        <w:widowControl/>
        <w:numPr>
          <w:ilvl w:val="3"/>
          <w:numId w:val="237"/>
        </w:numPr>
        <w:spacing w:after="240"/>
        <w:rPr>
          <w:rFonts w:ascii="Calibri" w:hAnsi="Calibri"/>
          <w:sz w:val="24"/>
          <w:szCs w:val="24"/>
        </w:rPr>
      </w:pPr>
      <w:bookmarkStart w:id="2156" w:name="_Ref450228869"/>
      <w:r w:rsidRPr="00E63B3E">
        <w:rPr>
          <w:rFonts w:ascii="Calibri" w:hAnsi="Calibri"/>
          <w:sz w:val="24"/>
          <w:szCs w:val="24"/>
        </w:rPr>
        <w:t>the arbitration proceedings shall take place in London and in the English language; and</w:t>
      </w:r>
      <w:bookmarkEnd w:id="2156"/>
    </w:p>
    <w:p w:rsidR="00E63B3E" w:rsidRPr="00E63B3E" w:rsidRDefault="00E63B3E" w:rsidP="007071EF">
      <w:pPr>
        <w:pStyle w:val="Heading4"/>
        <w:keepLines/>
        <w:widowControl/>
        <w:numPr>
          <w:ilvl w:val="3"/>
          <w:numId w:val="237"/>
        </w:numPr>
        <w:spacing w:after="240"/>
        <w:rPr>
          <w:rFonts w:ascii="Calibri" w:hAnsi="Calibri"/>
          <w:sz w:val="24"/>
          <w:szCs w:val="24"/>
        </w:rPr>
      </w:pPr>
      <w:bookmarkStart w:id="2157" w:name="_Ref450228871"/>
      <w:r w:rsidRPr="00E63B3E">
        <w:rPr>
          <w:rFonts w:ascii="Calibri" w:hAnsi="Calibri"/>
          <w:sz w:val="24"/>
          <w:szCs w:val="24"/>
        </w:rPr>
        <w:t>the seat of the arbitration shall be London.</w:t>
      </w:r>
      <w:bookmarkEnd w:id="2157"/>
    </w:p>
    <w:p w:rsidR="00E63B3E" w:rsidRPr="00A45296" w:rsidRDefault="00E63B3E" w:rsidP="007071EF">
      <w:pPr>
        <w:pStyle w:val="Heading2"/>
        <w:keepNext/>
        <w:widowControl/>
        <w:numPr>
          <w:ilvl w:val="1"/>
          <w:numId w:val="237"/>
        </w:numPr>
        <w:spacing w:after="240"/>
        <w:rPr>
          <w:rFonts w:ascii="Calibri" w:hAnsi="Calibri"/>
          <w:b/>
          <w:sz w:val="24"/>
          <w:szCs w:val="24"/>
        </w:rPr>
      </w:pPr>
      <w:bookmarkStart w:id="2158" w:name="_Ref451530578"/>
      <w:bookmarkEnd w:id="2150"/>
      <w:r w:rsidRPr="00A45296">
        <w:rPr>
          <w:rFonts w:ascii="Calibri" w:hAnsi="Calibri"/>
          <w:b/>
          <w:sz w:val="24"/>
          <w:szCs w:val="24"/>
        </w:rPr>
        <w:t>URGENT RELIEF</w:t>
      </w:r>
      <w:bookmarkEnd w:id="2158"/>
    </w:p>
    <w:p w:rsidR="00E63B3E" w:rsidRPr="00E63B3E" w:rsidRDefault="00E63B3E" w:rsidP="007071EF">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rsidR="00E63B3E" w:rsidRPr="00E63B3E" w:rsidRDefault="00E63B3E" w:rsidP="007071EF">
      <w:pPr>
        <w:pStyle w:val="Heading4"/>
        <w:widowControl/>
        <w:numPr>
          <w:ilvl w:val="3"/>
          <w:numId w:val="237"/>
        </w:numPr>
        <w:spacing w:after="240"/>
        <w:rPr>
          <w:rFonts w:ascii="Calibri" w:hAnsi="Calibri"/>
          <w:sz w:val="24"/>
          <w:szCs w:val="24"/>
        </w:rPr>
        <w:sectPr w:rsidR="00E63B3E" w:rsidRPr="00E63B3E">
          <w:headerReference w:type="default" r:id="rId127"/>
          <w:footerReference w:type="default" r:id="rId128"/>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F95" w:rsidRDefault="00630F95">
      <w:pPr>
        <w:spacing w:line="20" w:lineRule="exact"/>
      </w:pPr>
    </w:p>
  </w:endnote>
  <w:endnote w:type="continuationSeparator" w:id="0">
    <w:p w:rsidR="00630F95" w:rsidRDefault="00630F95">
      <w:r>
        <w:t xml:space="preserve"> </w:t>
      </w:r>
    </w:p>
  </w:endnote>
  <w:endnote w:type="continuationNotice" w:id="1">
    <w:p w:rsidR="00630F95" w:rsidRDefault="00630F9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Pr="00A74CE7" w:rsidRDefault="00630F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rsidR="00630F95" w:rsidRDefault="00630F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Pr>
        <w:noProof/>
      </w:rPr>
      <w:t>285</w:t>
    </w:r>
    <w:r>
      <w:rPr>
        <w:noProof/>
      </w:rPr>
      <w:fldChar w:fldCharType="end"/>
    </w:r>
  </w:p>
  <w:p w:rsidR="00630F95" w:rsidRDefault="00630F95">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6" w:space="1" w:color="auto"/>
      </w:pBdr>
      <w:tabs>
        <w:tab w:val="clear" w:pos="4153"/>
        <w:tab w:val="clear" w:pos="8306"/>
        <w:tab w:val="right" w:pos="8973"/>
      </w:tabs>
      <w:jc w:val="center"/>
      <w:rPr>
        <w:sz w:val="16"/>
      </w:rPr>
    </w:pPr>
  </w:p>
  <w:p w:rsidR="00630F95" w:rsidRDefault="00630F95">
    <w:pPr>
      <w:pStyle w:val="Footer"/>
      <w:pBdr>
        <w:top w:val="single" w:sz="6" w:space="1" w:color="auto"/>
      </w:pBdr>
      <w:tabs>
        <w:tab w:val="clear" w:pos="4153"/>
        <w:tab w:val="clear" w:pos="8306"/>
        <w:tab w:val="right" w:pos="8973"/>
      </w:tabs>
      <w:jc w:val="center"/>
      <w:rPr>
        <w:sz w:val="16"/>
      </w:rPr>
    </w:pPr>
    <w:r>
      <w:rPr>
        <w:sz w:val="16"/>
      </w:rPr>
      <w:tab/>
    </w:r>
  </w:p>
  <w:p w:rsidR="00630F95" w:rsidRDefault="00630F95">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314</w:t>
        </w:r>
        <w:r>
          <w:rPr>
            <w:noProof/>
          </w:rPr>
          <w:fldChar w:fldCharType="end"/>
        </w:r>
      </w:p>
    </w:sdtContent>
  </w:sdt>
  <w:p w:rsidR="00630F95" w:rsidRDefault="00630F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297</w:t>
        </w:r>
        <w:r>
          <w:rPr>
            <w:noProof/>
          </w:rPr>
          <w:fldChar w:fldCharType="end"/>
        </w:r>
      </w:p>
    </w:sdtContent>
  </w:sdt>
  <w:p w:rsidR="00630F95" w:rsidRPr="00DA304C" w:rsidRDefault="00630F95"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332</w:t>
        </w:r>
        <w:r>
          <w:rPr>
            <w:noProof/>
          </w:rPr>
          <w:fldChar w:fldCharType="end"/>
        </w:r>
      </w:p>
    </w:sdtContent>
  </w:sdt>
  <w:p w:rsidR="00630F95" w:rsidRDefault="00630F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315</w:t>
        </w:r>
        <w:r>
          <w:rPr>
            <w:noProof/>
          </w:rPr>
          <w:fldChar w:fldCharType="end"/>
        </w:r>
      </w:p>
    </w:sdtContent>
  </w:sdt>
  <w:p w:rsidR="00630F95" w:rsidRPr="00865FDC" w:rsidRDefault="00630F95"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361</w:t>
        </w:r>
        <w:r>
          <w:rPr>
            <w:noProof/>
          </w:rPr>
          <w:fldChar w:fldCharType="end"/>
        </w:r>
      </w:p>
    </w:sdtContent>
  </w:sdt>
  <w:p w:rsidR="00630F95" w:rsidRDefault="00630F95"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333</w:t>
        </w:r>
        <w:r>
          <w:rPr>
            <w:noProof/>
          </w:rPr>
          <w:fldChar w:fldCharType="end"/>
        </w:r>
      </w:p>
    </w:sdtContent>
  </w:sdt>
  <w:p w:rsidR="00630F95" w:rsidRPr="00445923" w:rsidRDefault="00630F95"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30F95" w:rsidRDefault="00630F95">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D69D6">
    <w:pPr>
      <w:pStyle w:val="Header"/>
      <w:spacing w:after="240"/>
      <w:jc w:val="right"/>
      <w:rPr>
        <w:sz w:val="22"/>
        <w:szCs w:val="22"/>
      </w:rPr>
    </w:pPr>
    <w:r>
      <w:rPr>
        <w:sz w:val="22"/>
        <w:szCs w:val="22"/>
      </w:rPr>
      <w:t>OFFICIAL - SENSITIVE - COMMERCIAL</w:t>
    </w:r>
  </w:p>
  <w:p w:rsidR="00630F95" w:rsidRDefault="00630F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385</w:t>
        </w:r>
        <w:r>
          <w:rPr>
            <w:noProof/>
          </w:rPr>
          <w:fldChar w:fldCharType="end"/>
        </w:r>
      </w:p>
    </w:sdtContent>
  </w:sdt>
  <w:p w:rsidR="00630F95" w:rsidRPr="00A74CE7" w:rsidRDefault="00630F95">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30F95" w:rsidRDefault="00630F95">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387</w:t>
        </w:r>
        <w:r>
          <w:rPr>
            <w:noProof/>
          </w:rPr>
          <w:fldChar w:fldCharType="end"/>
        </w:r>
      </w:p>
    </w:sdtContent>
  </w:sdt>
  <w:p w:rsidR="00630F95" w:rsidRPr="00A74CE7" w:rsidRDefault="00630F95">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395</w:t>
        </w:r>
        <w:r>
          <w:rPr>
            <w:noProof/>
          </w:rPr>
          <w:fldChar w:fldCharType="end"/>
        </w:r>
      </w:p>
    </w:sdtContent>
  </w:sdt>
  <w:p w:rsidR="00630F95" w:rsidRDefault="00630F95"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389</w:t>
        </w:r>
        <w:r>
          <w:rPr>
            <w:noProof/>
          </w:rPr>
          <w:fldChar w:fldCharType="end"/>
        </w:r>
      </w:p>
    </w:sdtContent>
  </w:sdt>
  <w:p w:rsidR="00630F95" w:rsidRPr="00A32E8E" w:rsidRDefault="00630F95"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559</w:t>
        </w:r>
        <w:r>
          <w:rPr>
            <w:noProof/>
          </w:rPr>
          <w:fldChar w:fldCharType="end"/>
        </w:r>
      </w:p>
    </w:sdtContent>
  </w:sdt>
  <w:p w:rsidR="00630F95" w:rsidRDefault="00630F95">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531</w:t>
        </w:r>
        <w:r>
          <w:rPr>
            <w:noProof/>
          </w:rPr>
          <w:fldChar w:fldCharType="end"/>
        </w:r>
      </w:p>
    </w:sdtContent>
  </w:sdt>
  <w:p w:rsidR="00630F95" w:rsidRDefault="00630F95">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6" w:space="1" w:color="auto"/>
      </w:pBdr>
      <w:tabs>
        <w:tab w:val="clear" w:pos="4153"/>
        <w:tab w:val="clear" w:pos="8306"/>
        <w:tab w:val="right" w:pos="9072"/>
      </w:tabs>
      <w:jc w:val="center"/>
      <w:rPr>
        <w:sz w:val="16"/>
      </w:rPr>
    </w:pPr>
  </w:p>
  <w:p w:rsidR="00630F95" w:rsidRDefault="00630F95">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rsidR="00630F95" w:rsidRDefault="00630F95">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592</w:t>
        </w:r>
        <w:r>
          <w:rPr>
            <w:noProof/>
          </w:rPr>
          <w:fldChar w:fldCharType="end"/>
        </w:r>
      </w:p>
    </w:sdtContent>
  </w:sdt>
  <w:p w:rsidR="00630F95" w:rsidRPr="009C0C7E" w:rsidRDefault="00630F95"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560</w:t>
        </w:r>
        <w:r>
          <w:rPr>
            <w:noProof/>
          </w:rPr>
          <w:fldChar w:fldCharType="end"/>
        </w:r>
      </w:p>
    </w:sdtContent>
  </w:sdt>
  <w:p w:rsidR="00630F95" w:rsidRPr="00E511C2" w:rsidRDefault="00630F95"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Pr="00A74CE7" w:rsidRDefault="00630F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rsidR="00630F95" w:rsidRDefault="00630F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640</w:t>
        </w:r>
        <w:r>
          <w:rPr>
            <w:noProof/>
          </w:rPr>
          <w:fldChar w:fldCharType="end"/>
        </w:r>
      </w:p>
    </w:sdtContent>
  </w:sdt>
  <w:p w:rsidR="00630F95" w:rsidRDefault="00630F95"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637</w:t>
        </w:r>
        <w:r>
          <w:rPr>
            <w:noProof/>
          </w:rPr>
          <w:fldChar w:fldCharType="end"/>
        </w:r>
      </w:p>
    </w:sdtContent>
  </w:sdt>
  <w:p w:rsidR="00630F95" w:rsidRPr="001B1AEE" w:rsidRDefault="00630F95"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rsidR="00630F95" w:rsidRDefault="00630F95">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641</w:t>
        </w:r>
        <w:r>
          <w:rPr>
            <w:noProof/>
          </w:rPr>
          <w:fldChar w:fldCharType="end"/>
        </w:r>
      </w:p>
    </w:sdtContent>
  </w:sdt>
  <w:p w:rsidR="00630F95" w:rsidRDefault="00630F95">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Pr>
        <w:noProof/>
      </w:rPr>
      <w:t>643</w:t>
    </w:r>
    <w:r>
      <w:rPr>
        <w:noProof/>
      </w:rPr>
      <w:fldChar w:fldCharType="end"/>
    </w:r>
  </w:p>
  <w:p w:rsidR="00630F95" w:rsidRDefault="00630F95">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654</w:t>
        </w:r>
        <w:r>
          <w:rPr>
            <w:noProof/>
          </w:rPr>
          <w:fldChar w:fldCharType="end"/>
        </w:r>
      </w:p>
    </w:sdtContent>
  </w:sdt>
  <w:p w:rsidR="00630F95" w:rsidRDefault="00630F95">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653</w:t>
        </w:r>
        <w:r>
          <w:rPr>
            <w:noProof/>
          </w:rPr>
          <w:fldChar w:fldCharType="end"/>
        </w:r>
      </w:p>
    </w:sdtContent>
  </w:sdt>
  <w:p w:rsidR="00630F95" w:rsidRDefault="00630F95">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Pr="00A74CE7" w:rsidRDefault="00630F95"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rsidR="00630F95" w:rsidRDefault="00630F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191</w:t>
        </w:r>
        <w:r>
          <w:rPr>
            <w:noProof/>
          </w:rPr>
          <w:fldChar w:fldCharType="end"/>
        </w:r>
      </w:p>
    </w:sdtContent>
  </w:sdt>
  <w:p w:rsidR="00630F95" w:rsidRDefault="00630F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630F95" w:rsidRDefault="00630F95"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270</w:t>
        </w:r>
        <w:r>
          <w:rPr>
            <w:noProof/>
          </w:rPr>
          <w:fldChar w:fldCharType="end"/>
        </w:r>
      </w:p>
    </w:sdtContent>
  </w:sdt>
  <w:p w:rsidR="00630F95" w:rsidRPr="00A54C2F" w:rsidRDefault="00630F95"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rsidR="00630F95" w:rsidRDefault="00630F95">
        <w:pPr>
          <w:pStyle w:val="Footer"/>
          <w:jc w:val="right"/>
        </w:pPr>
        <w:r>
          <w:fldChar w:fldCharType="begin"/>
        </w:r>
        <w:r>
          <w:instrText xml:space="preserve"> PAGE   \* MERGEFORMAT </w:instrText>
        </w:r>
        <w:r>
          <w:fldChar w:fldCharType="separate"/>
        </w:r>
        <w:r>
          <w:rPr>
            <w:noProof/>
          </w:rPr>
          <w:t>192</w:t>
        </w:r>
        <w:r>
          <w:rPr>
            <w:noProof/>
          </w:rPr>
          <w:fldChar w:fldCharType="end"/>
        </w:r>
      </w:p>
    </w:sdtContent>
  </w:sdt>
  <w:p w:rsidR="00630F95" w:rsidRDefault="00630F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279</w:t>
    </w:r>
    <w:r>
      <w:rPr>
        <w:noProof/>
      </w:rPr>
      <w:fldChar w:fldCharType="end"/>
    </w:r>
  </w:p>
  <w:p w:rsidR="00630F95" w:rsidRDefault="00630F95">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F95" w:rsidRDefault="00630F95">
      <w:r>
        <w:separator/>
      </w:r>
    </w:p>
  </w:footnote>
  <w:footnote w:type="continuationSeparator" w:id="0">
    <w:p w:rsidR="00630F95" w:rsidRDefault="00630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p w:rsidR="00630F95" w:rsidRDefault="00630F9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p w:rsidR="00630F95" w:rsidRDefault="00630F9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Pr="007B65ED" w:rsidRDefault="00630F95" w:rsidP="00E63B3E">
    <w:pPr>
      <w:tabs>
        <w:tab w:val="center" w:pos="4153"/>
        <w:tab w:val="right" w:pos="9026"/>
      </w:tabs>
      <w:rPr>
        <w:rFonts w:ascii="Calibri" w:hAnsi="Calibri"/>
      </w:rPr>
    </w:pPr>
  </w:p>
  <w:p w:rsidR="00630F95" w:rsidRDefault="00630F95"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r>
      <w:t>NSITIVE - COMMERCIAL</w:t>
    </w:r>
  </w:p>
  <w:p w:rsidR="00630F95" w:rsidRDefault="00630F95"/>
  <w:p w:rsidR="00630F95" w:rsidRDefault="00630F95">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rsidR="00630F95" w:rsidRDefault="00630F95">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rsidR="00630F95" w:rsidRDefault="00630F95"/>
  <w:p w:rsidR="00630F95" w:rsidRDefault="00630F95">
    <w:pPr>
      <w:pStyle w:val="Header"/>
      <w:jc w:val="center"/>
    </w:pPr>
    <w:r>
      <w:t>OFFICIAL - SENSITIVE - COMMERCIAL</w:t>
    </w:r>
  </w:p>
  <w:p w:rsidR="00630F95" w:rsidRDefault="00630F95"/>
  <w:p w:rsidR="00630F95" w:rsidRDefault="00630F95">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rsidR="00630F95" w:rsidRDefault="00630F95">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p w:rsidR="00630F95" w:rsidRDefault="00630F9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F95" w:rsidRDefault="00630F95">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7"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0" w15:restartNumberingAfterBreak="0">
    <w:nsid w:val="04B836C6"/>
    <w:multiLevelType w:val="multilevel"/>
    <w:tmpl w:val="2CB21114"/>
    <w:styleLink w:val="1111114"/>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21"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2"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5"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7"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3"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5"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6"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4"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5"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7"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9"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1"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2"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3"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4"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5"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6"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8"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9"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1"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3"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6"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77"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8"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79"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0"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3"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4"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5"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6"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7"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8"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89"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0"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1"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2" w15:restartNumberingAfterBreak="0">
    <w:nsid w:val="1B070A49"/>
    <w:multiLevelType w:val="hybridMultilevel"/>
    <w:tmpl w:val="B5983F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5"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7"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98"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99"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2"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4"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5"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7"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08"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9"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3"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17"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19"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0"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1"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2"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3"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4"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5"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9" w15:restartNumberingAfterBreak="0">
    <w:nsid w:val="288D6CBF"/>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2"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4"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36"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37"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8"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9" w15:restartNumberingAfterBreak="0">
    <w:nsid w:val="2B6E62F0"/>
    <w:multiLevelType w:val="multilevel"/>
    <w:tmpl w:val="0809001F"/>
    <w:numStyleLink w:val="111111"/>
  </w:abstractNum>
  <w:abstractNum w:abstractNumId="140"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1"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2"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5"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48"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49"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0"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1"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2"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3"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6"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2"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5"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66"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7"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8"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0"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3"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4"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5"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77"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8"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0"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1"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5"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6"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87"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8"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9"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0"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2"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407D2ADB"/>
    <w:multiLevelType w:val="hybridMultilevel"/>
    <w:tmpl w:val="A416909C"/>
    <w:lvl w:ilvl="0" w:tplc="0809001B">
      <w:start w:val="1"/>
      <w:numFmt w:val="lowerRoman"/>
      <w:lvlText w:val="%1."/>
      <w:lvlJc w:val="right"/>
      <w:pPr>
        <w:ind w:left="1440" w:hanging="360"/>
      </w:pPr>
      <w:rPr>
        <w:rFonts w:cs="Times New Roman" w:hint="default"/>
      </w:rPr>
    </w:lvl>
    <w:lvl w:ilvl="1" w:tplc="56345A38">
      <w:start w:val="1"/>
      <w:numFmt w:val="bullet"/>
      <w:lvlText w:val="o"/>
      <w:lvlJc w:val="left"/>
      <w:pPr>
        <w:ind w:left="2160" w:hanging="360"/>
      </w:pPr>
      <w:rPr>
        <w:rFonts w:ascii="Courier New" w:hAnsi="Courier New" w:hint="default"/>
      </w:rPr>
    </w:lvl>
    <w:lvl w:ilvl="2" w:tplc="7FF69ED2">
      <w:start w:val="1"/>
      <w:numFmt w:val="bullet"/>
      <w:lvlText w:val=""/>
      <w:lvlJc w:val="left"/>
      <w:pPr>
        <w:ind w:left="2880" w:hanging="360"/>
      </w:pPr>
      <w:rPr>
        <w:rFonts w:ascii="Wingdings" w:hAnsi="Wingdings" w:hint="default"/>
      </w:rPr>
    </w:lvl>
    <w:lvl w:ilvl="3" w:tplc="4858E082">
      <w:start w:val="1"/>
      <w:numFmt w:val="bullet"/>
      <w:lvlText w:val=""/>
      <w:lvlJc w:val="left"/>
      <w:pPr>
        <w:ind w:left="3600" w:hanging="360"/>
      </w:pPr>
      <w:rPr>
        <w:rFonts w:ascii="Symbol" w:hAnsi="Symbol" w:hint="default"/>
      </w:rPr>
    </w:lvl>
    <w:lvl w:ilvl="4" w:tplc="725494D6">
      <w:start w:val="1"/>
      <w:numFmt w:val="bullet"/>
      <w:lvlText w:val="o"/>
      <w:lvlJc w:val="left"/>
      <w:pPr>
        <w:ind w:left="4320" w:hanging="360"/>
      </w:pPr>
      <w:rPr>
        <w:rFonts w:ascii="Courier New" w:hAnsi="Courier New" w:hint="default"/>
      </w:rPr>
    </w:lvl>
    <w:lvl w:ilvl="5" w:tplc="3E8E4DFC">
      <w:start w:val="1"/>
      <w:numFmt w:val="bullet"/>
      <w:lvlText w:val=""/>
      <w:lvlJc w:val="left"/>
      <w:pPr>
        <w:ind w:left="5040" w:hanging="360"/>
      </w:pPr>
      <w:rPr>
        <w:rFonts w:ascii="Wingdings" w:hAnsi="Wingdings" w:hint="default"/>
      </w:rPr>
    </w:lvl>
    <w:lvl w:ilvl="6" w:tplc="49665FE6">
      <w:start w:val="1"/>
      <w:numFmt w:val="bullet"/>
      <w:lvlText w:val=""/>
      <w:lvlJc w:val="left"/>
      <w:pPr>
        <w:ind w:left="5760" w:hanging="360"/>
      </w:pPr>
      <w:rPr>
        <w:rFonts w:ascii="Symbol" w:hAnsi="Symbol" w:hint="default"/>
      </w:rPr>
    </w:lvl>
    <w:lvl w:ilvl="7" w:tplc="54DE467E">
      <w:start w:val="1"/>
      <w:numFmt w:val="bullet"/>
      <w:lvlText w:val="o"/>
      <w:lvlJc w:val="left"/>
      <w:pPr>
        <w:ind w:left="6480" w:hanging="360"/>
      </w:pPr>
      <w:rPr>
        <w:rFonts w:ascii="Courier New" w:hAnsi="Courier New" w:hint="default"/>
      </w:rPr>
    </w:lvl>
    <w:lvl w:ilvl="8" w:tplc="DCFE85D8">
      <w:start w:val="1"/>
      <w:numFmt w:val="bullet"/>
      <w:lvlText w:val=""/>
      <w:lvlJc w:val="left"/>
      <w:pPr>
        <w:ind w:left="7200" w:hanging="360"/>
      </w:pPr>
      <w:rPr>
        <w:rFonts w:ascii="Wingdings" w:hAnsi="Wingdings" w:hint="default"/>
      </w:rPr>
    </w:lvl>
  </w:abstractNum>
  <w:abstractNum w:abstractNumId="194"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5"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96"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8"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0"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1"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04"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05"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8"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0"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1"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2"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3"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4"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5"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6"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8"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9"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0"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2"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3"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5"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6"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7"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29"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0"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1"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34"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6"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7"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9"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2"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44"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5"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6"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47"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51666DF4"/>
    <w:multiLevelType w:val="hybridMultilevel"/>
    <w:tmpl w:val="7882858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2"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3"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4"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6"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7"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8"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60"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1"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2"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3" w15:restartNumberingAfterBreak="0">
    <w:nsid w:val="56071474"/>
    <w:multiLevelType w:val="hybridMultilevel"/>
    <w:tmpl w:val="CAC0B98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4"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5"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6"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68"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9"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70"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3"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75"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76"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7"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78"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9"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0"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1"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5"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6"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7"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8"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5EE77F67"/>
    <w:multiLevelType w:val="hybridMultilevel"/>
    <w:tmpl w:val="06C6155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1"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2"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94"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5"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6"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7"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8"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9"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1"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2"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64C06E0D"/>
    <w:multiLevelType w:val="multilevel"/>
    <w:tmpl w:val="F7669E14"/>
    <w:numStyleLink w:val="DefinitionList"/>
  </w:abstractNum>
  <w:abstractNum w:abstractNumId="304"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5"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06"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07"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8"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9"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1"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3"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4"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15"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6"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7"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8"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9"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0"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1"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2"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4"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5"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7"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8"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9"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30"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1"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2"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4"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36"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7"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38"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39"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40"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2"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3"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6"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9"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1"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2"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3"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5395FBC"/>
    <w:multiLevelType w:val="hybridMultilevel"/>
    <w:tmpl w:val="405C92C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7"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9"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0"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1"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2"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5"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6"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67"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8"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69"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0"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1"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73"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4"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6"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
    <w:abstractNumId w:val="97"/>
  </w:num>
  <w:num w:numId="3">
    <w:abstractNumId w:val="32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277"/>
  </w:num>
  <w:num w:numId="7">
    <w:abstractNumId w:val="135"/>
  </w:num>
  <w:num w:numId="8">
    <w:abstractNumId w:val="73"/>
  </w:num>
  <w:num w:numId="9">
    <w:abstractNumId w:val="229"/>
  </w:num>
  <w:num w:numId="10">
    <w:abstractNumId w:val="88"/>
  </w:num>
  <w:num w:numId="11">
    <w:abstractNumId w:val="44"/>
  </w:num>
  <w:num w:numId="12">
    <w:abstractNumId w:val="233"/>
  </w:num>
  <w:num w:numId="13">
    <w:abstractNumId w:val="32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4"/>
  </w:num>
  <w:num w:numId="16">
    <w:abstractNumId w:val="326"/>
  </w:num>
  <w:num w:numId="17">
    <w:abstractNumId w:val="28"/>
  </w:num>
  <w:num w:numId="18">
    <w:abstractNumId w:val="209"/>
  </w:num>
  <w:num w:numId="19">
    <w:abstractNumId w:val="358"/>
  </w:num>
  <w:num w:numId="20">
    <w:abstractNumId w:val="260"/>
  </w:num>
  <w:num w:numId="21">
    <w:abstractNumId w:val="317"/>
  </w:num>
  <w:num w:numId="22">
    <w:abstractNumId w:val="72"/>
  </w:num>
  <w:num w:numId="23">
    <w:abstractNumId w:val="226"/>
  </w:num>
  <w:num w:numId="24">
    <w:abstractNumId w:val="77"/>
  </w:num>
  <w:num w:numId="25">
    <w:abstractNumId w:val="369"/>
  </w:num>
  <w:num w:numId="26">
    <w:abstractNumId w:val="169"/>
  </w:num>
  <w:num w:numId="27">
    <w:abstractNumId w:val="293"/>
  </w:num>
  <w:num w:numId="28">
    <w:abstractNumId w:val="82"/>
  </w:num>
  <w:num w:numId="29">
    <w:abstractNumId w:val="14"/>
  </w:num>
  <w:num w:numId="30">
    <w:abstractNumId w:val="173"/>
  </w:num>
  <w:num w:numId="31">
    <w:abstractNumId w:val="95"/>
  </w:num>
  <w:num w:numId="32">
    <w:abstractNumId w:val="100"/>
  </w:num>
  <w:num w:numId="33">
    <w:abstractNumId w:val="163"/>
  </w:num>
  <w:num w:numId="34">
    <w:abstractNumId w:val="147"/>
  </w:num>
  <w:num w:numId="35">
    <w:abstractNumId w:val="305"/>
  </w:num>
  <w:num w:numId="36">
    <w:abstractNumId w:val="366"/>
  </w:num>
  <w:num w:numId="37">
    <w:abstractNumId w:val="278"/>
  </w:num>
  <w:num w:numId="38">
    <w:abstractNumId w:val="94"/>
  </w:num>
  <w:num w:numId="39">
    <w:abstractNumId w:val="122"/>
  </w:num>
  <w:num w:numId="40">
    <w:abstractNumId w:val="121"/>
  </w:num>
  <w:num w:numId="41">
    <w:abstractNumId w:val="322"/>
  </w:num>
  <w:num w:numId="42">
    <w:abstractNumId w:val="181"/>
  </w:num>
  <w:num w:numId="43">
    <w:abstractNumId w:val="80"/>
  </w:num>
  <w:num w:numId="44">
    <w:abstractNumId w:val="202"/>
  </w:num>
  <w:num w:numId="45">
    <w:abstractNumId w:val="237"/>
  </w:num>
  <w:num w:numId="46">
    <w:abstractNumId w:val="41"/>
  </w:num>
  <w:num w:numId="47">
    <w:abstractNumId w:val="247"/>
  </w:num>
  <w:num w:numId="48">
    <w:abstractNumId w:val="371"/>
  </w:num>
  <w:num w:numId="49">
    <w:abstractNumId w:val="109"/>
  </w:num>
  <w:num w:numId="50">
    <w:abstractNumId w:val="31"/>
  </w:num>
  <w:num w:numId="51">
    <w:abstractNumId w:val="51"/>
  </w:num>
  <w:num w:numId="52">
    <w:abstractNumId w:val="130"/>
  </w:num>
  <w:num w:numId="53">
    <w:abstractNumId w:val="374"/>
  </w:num>
  <w:num w:numId="54">
    <w:abstractNumId w:val="162"/>
  </w:num>
  <w:num w:numId="55">
    <w:abstractNumId w:val="299"/>
  </w:num>
  <w:num w:numId="56">
    <w:abstractNumId w:val="178"/>
  </w:num>
  <w:num w:numId="57">
    <w:abstractNumId w:val="182"/>
  </w:num>
  <w:num w:numId="58">
    <w:abstractNumId w:val="156"/>
  </w:num>
  <w:num w:numId="59">
    <w:abstractNumId w:val="152"/>
  </w:num>
  <w:num w:numId="60">
    <w:abstractNumId w:val="351"/>
  </w:num>
  <w:num w:numId="61">
    <w:abstractNumId w:val="281"/>
  </w:num>
  <w:num w:numId="62">
    <w:abstractNumId w:val="198"/>
  </w:num>
  <w:num w:numId="63">
    <w:abstractNumId w:val="153"/>
  </w:num>
  <w:num w:numId="64">
    <w:abstractNumId w:val="343"/>
  </w:num>
  <w:num w:numId="65">
    <w:abstractNumId w:val="192"/>
  </w:num>
  <w:num w:numId="66">
    <w:abstractNumId w:val="252"/>
  </w:num>
  <w:num w:numId="67">
    <w:abstractNumId w:val="217"/>
  </w:num>
  <w:num w:numId="68">
    <w:abstractNumId w:val="45"/>
  </w:num>
  <w:num w:numId="69">
    <w:abstractNumId w:val="319"/>
  </w:num>
  <w:num w:numId="70">
    <w:abstractNumId w:val="359"/>
  </w:num>
  <w:num w:numId="71">
    <w:abstractNumId w:val="174"/>
  </w:num>
  <w:num w:numId="72">
    <w:abstractNumId w:val="118"/>
  </w:num>
  <w:num w:numId="73">
    <w:abstractNumId w:val="373"/>
  </w:num>
  <w:num w:numId="74">
    <w:abstractNumId w:val="7"/>
  </w:num>
  <w:num w:numId="75">
    <w:abstractNumId w:val="349"/>
  </w:num>
  <w:num w:numId="76">
    <w:abstractNumId w:val="340"/>
  </w:num>
  <w:num w:numId="77">
    <w:abstractNumId w:val="37"/>
  </w:num>
  <w:num w:numId="78">
    <w:abstractNumId w:val="123"/>
  </w:num>
  <w:num w:numId="79">
    <w:abstractNumId w:val="75"/>
  </w:num>
  <w:num w:numId="80">
    <w:abstractNumId w:val="201"/>
  </w:num>
  <w:num w:numId="81">
    <w:abstractNumId w:val="43"/>
  </w:num>
  <w:num w:numId="82">
    <w:abstractNumId w:val="70"/>
  </w:num>
  <w:num w:numId="83">
    <w:abstractNumId w:val="56"/>
  </w:num>
  <w:num w:numId="84">
    <w:abstractNumId w:val="275"/>
  </w:num>
  <w:num w:numId="85">
    <w:abstractNumId w:val="62"/>
  </w:num>
  <w:num w:numId="86">
    <w:abstractNumId w:val="160"/>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2"/>
  </w:num>
  <w:num w:numId="91">
    <w:abstractNumId w:val="18"/>
  </w:num>
  <w:num w:numId="92">
    <w:abstractNumId w:val="124"/>
  </w:num>
  <w:num w:numId="93">
    <w:abstractNumId w:val="20"/>
  </w:num>
  <w:num w:numId="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3"/>
  </w:num>
  <w:num w:numId="96">
    <w:abstractNumId w:val="143"/>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num>
  <w:num w:numId="98">
    <w:abstractNumId w:val="26"/>
  </w:num>
  <w:num w:numId="99">
    <w:abstractNumId w:val="348"/>
  </w:num>
  <w:num w:numId="100">
    <w:abstractNumId w:val="215"/>
  </w:num>
  <w:num w:numId="101">
    <w:abstractNumId w:val="14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9"/>
  </w:num>
  <w:num w:numId="104">
    <w:abstractNumId w:val="320"/>
  </w:num>
  <w:num w:numId="105">
    <w:abstractNumId w:val="264"/>
  </w:num>
  <w:num w:numId="106">
    <w:abstractNumId w:val="146"/>
  </w:num>
  <w:num w:numId="107">
    <w:abstractNumId w:val="127"/>
  </w:num>
  <w:num w:numId="108">
    <w:abstractNumId w:val="161"/>
  </w:num>
  <w:num w:numId="109">
    <w:abstractNumId w:val="270"/>
  </w:num>
  <w:num w:numId="110">
    <w:abstractNumId w:val="1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25"/>
  </w:num>
  <w:num w:numId="112">
    <w:abstractNumId w:val="332"/>
  </w:num>
  <w:num w:numId="113">
    <w:abstractNumId w:val="180"/>
  </w:num>
  <w:num w:numId="114">
    <w:abstractNumId w:val="214"/>
  </w:num>
  <w:num w:numId="115">
    <w:abstractNumId w:val="10"/>
  </w:num>
  <w:num w:numId="116">
    <w:abstractNumId w:val="102"/>
  </w:num>
  <w:num w:numId="11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1"/>
  </w:num>
  <w:num w:numId="121">
    <w:abstractNumId w:val="104"/>
  </w:num>
  <w:num w:numId="122">
    <w:abstractNumId w:val="376"/>
  </w:num>
  <w:num w:numId="123">
    <w:abstractNumId w:val="138"/>
  </w:num>
  <w:num w:numId="124">
    <w:abstractNumId w:val="222"/>
  </w:num>
  <w:num w:numId="125">
    <w:abstractNumId w:val="136"/>
  </w:num>
  <w:num w:numId="126">
    <w:abstractNumId w:val="195"/>
  </w:num>
  <w:num w:numId="127">
    <w:abstractNumId w:val="86"/>
  </w:num>
  <w:num w:numId="128">
    <w:abstractNumId w:val="108"/>
  </w:num>
  <w:num w:numId="129">
    <w:abstractNumId w:val="48"/>
  </w:num>
  <w:num w:numId="130">
    <w:abstractNumId w:val="212"/>
  </w:num>
  <w:num w:numId="131">
    <w:abstractNumId w:val="133"/>
  </w:num>
  <w:num w:numId="132">
    <w:abstractNumId w:val="190"/>
  </w:num>
  <w:num w:numId="133">
    <w:abstractNumId w:val="67"/>
  </w:num>
  <w:num w:numId="134">
    <w:abstractNumId w:val="245"/>
  </w:num>
  <w:num w:numId="135">
    <w:abstractNumId w:val="21"/>
  </w:num>
  <w:num w:numId="136">
    <w:abstractNumId w:val="139"/>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1"/>
  </w:num>
  <w:num w:numId="138">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
  </w:num>
  <w:num w:numId="143">
    <w:abstractNumId w:val="329"/>
  </w:num>
  <w:num w:numId="144">
    <w:abstractNumId w:val="203"/>
  </w:num>
  <w:num w:numId="145">
    <w:abstractNumId w:val="363"/>
  </w:num>
  <w:num w:numId="146">
    <w:abstractNumId w:val="353"/>
  </w:num>
  <w:num w:numId="147">
    <w:abstractNumId w:val="165"/>
  </w:num>
  <w:num w:numId="148">
    <w:abstractNumId w:val="54"/>
  </w:num>
  <w:num w:numId="149">
    <w:abstractNumId w:val="370"/>
  </w:num>
  <w:num w:numId="150">
    <w:abstractNumId w:val="110"/>
  </w:num>
  <w:num w:numId="151">
    <w:abstractNumId w:val="145"/>
  </w:num>
  <w:num w:numId="152">
    <w:abstractNumId w:val="159"/>
  </w:num>
  <w:num w:numId="153">
    <w:abstractNumId w:val="232"/>
  </w:num>
  <w:num w:numId="154">
    <w:abstractNumId w:val="103"/>
  </w:num>
  <w:num w:numId="155">
    <w:abstractNumId w:val="208"/>
  </w:num>
  <w:num w:numId="156">
    <w:abstractNumId w:val="199"/>
  </w:num>
  <w:num w:numId="157">
    <w:abstractNumId w:val="207"/>
  </w:num>
  <w:num w:numId="158">
    <w:abstractNumId w:val="290"/>
  </w:num>
  <w:num w:numId="159">
    <w:abstractNumId w:val="300"/>
  </w:num>
  <w:num w:numId="160">
    <w:abstractNumId w:val="144"/>
  </w:num>
  <w:num w:numId="161">
    <w:abstractNumId w:val="286"/>
  </w:num>
  <w:num w:numId="16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0"/>
  </w:num>
  <w:num w:numId="164">
    <w:abstractNumId w:val="295"/>
  </w:num>
  <w:num w:numId="165">
    <w:abstractNumId w:val="64"/>
  </w:num>
  <w:num w:numId="166">
    <w:abstractNumId w:val="318"/>
  </w:num>
  <w:num w:numId="167">
    <w:abstractNumId w:val="251"/>
  </w:num>
  <w:num w:numId="168">
    <w:abstractNumId w:val="291"/>
  </w:num>
  <w:num w:numId="169">
    <w:abstractNumId w:val="42"/>
  </w:num>
  <w:num w:numId="170">
    <w:abstractNumId w:val="140"/>
  </w:num>
  <w:num w:numId="171">
    <w:abstractNumId w:val="30"/>
  </w:num>
  <w:num w:numId="172">
    <w:abstractNumId w:val="303"/>
  </w:num>
  <w:num w:numId="173">
    <w:abstractNumId w:val="108"/>
    <w:lvlOverride w:ilvl="0">
      <w:startOverride w:val="1"/>
    </w:lvlOverride>
  </w:num>
  <w:num w:numId="17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75">
    <w:abstractNumId w:val="338"/>
  </w:num>
  <w:num w:numId="176">
    <w:abstractNumId w:val="224"/>
  </w:num>
  <w:num w:numId="177">
    <w:abstractNumId w:val="115"/>
  </w:num>
  <w:num w:numId="178">
    <w:abstractNumId w:val="87"/>
  </w:num>
  <w:num w:numId="179">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61"/>
  </w:num>
  <w:num w:numId="181">
    <w:abstractNumId w:val="60"/>
  </w:num>
  <w:num w:numId="182">
    <w:abstractNumId w:val="225"/>
  </w:num>
  <w:num w:numId="183">
    <w:abstractNumId w:val="238"/>
  </w:num>
  <w:num w:numId="184">
    <w:abstractNumId w:val="341"/>
  </w:num>
  <w:num w:numId="185">
    <w:abstractNumId w:val="46"/>
  </w:num>
  <w:num w:numId="186">
    <w:abstractNumId w:val="328"/>
  </w:num>
  <w:num w:numId="187">
    <w:abstractNumId w:val="191"/>
  </w:num>
  <w:num w:numId="188">
    <w:abstractNumId w:val="268"/>
  </w:num>
  <w:num w:numId="189">
    <w:abstractNumId w:val="34"/>
  </w:num>
  <w:num w:numId="190">
    <w:abstractNumId w:val="36"/>
  </w:num>
  <w:num w:numId="191">
    <w:abstractNumId w:val="218"/>
  </w:num>
  <w:num w:numId="192">
    <w:abstractNumId w:val="314"/>
  </w:num>
  <w:num w:numId="193">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5">
    <w:abstractNumId w:val="186"/>
  </w:num>
  <w:num w:numId="196">
    <w:abstractNumId w:val="292"/>
  </w:num>
  <w:num w:numId="197">
    <w:abstractNumId w:val="9"/>
  </w:num>
  <w:num w:numId="198">
    <w:abstractNumId w:val="269"/>
  </w:num>
  <w:num w:numId="199">
    <w:abstractNumId w:val="335"/>
  </w:num>
  <w:num w:numId="200">
    <w:abstractNumId w:val="9"/>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3"/>
  </w:num>
  <w:num w:numId="202">
    <w:abstractNumId w:val="81"/>
  </w:num>
  <w:num w:numId="203">
    <w:abstractNumId w:val="1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7"/>
  </w:num>
  <w:num w:numId="205">
    <w:abstractNumId w:val="1"/>
  </w:num>
  <w:num w:numId="206">
    <w:abstractNumId w:val="23"/>
  </w:num>
  <w:num w:numId="207">
    <w:abstractNumId w:val="32"/>
  </w:num>
  <w:num w:numId="208">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85"/>
  </w:num>
  <w:num w:numId="211">
    <w:abstractNumId w:val="312"/>
  </w:num>
  <w:num w:numId="212">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13">
    <w:abstractNumId w:val="49"/>
  </w:num>
  <w:num w:numId="214">
    <w:abstractNumId w:val="375"/>
  </w:num>
  <w:num w:numId="215">
    <w:abstractNumId w:val="221"/>
  </w:num>
  <w:num w:numId="216">
    <w:abstractNumId w:val="246"/>
  </w:num>
  <w:num w:numId="217">
    <w:abstractNumId w:val="176"/>
  </w:num>
  <w:num w:numId="218">
    <w:abstractNumId w:val="228"/>
  </w:num>
  <w:num w:numId="219">
    <w:abstractNumId w:val="128"/>
  </w:num>
  <w:num w:numId="220">
    <w:abstractNumId w:val="342"/>
  </w:num>
  <w:num w:numId="221">
    <w:abstractNumId w:val="356"/>
  </w:num>
  <w:num w:numId="222">
    <w:abstractNumId w:val="187"/>
  </w:num>
  <w:num w:numId="223">
    <w:abstractNumId w:val="78"/>
  </w:num>
  <w:num w:numId="22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79"/>
  </w:num>
  <w:num w:numId="226">
    <w:abstractNumId w:val="177"/>
  </w:num>
  <w:num w:numId="227">
    <w:abstractNumId w:val="184"/>
  </w:num>
  <w:num w:numId="228">
    <w:abstractNumId w:val="280"/>
  </w:num>
  <w:num w:numId="229">
    <w:abstractNumId w:val="258"/>
  </w:num>
  <w:num w:numId="230">
    <w:abstractNumId w:val="117"/>
  </w:num>
  <w:num w:numId="231">
    <w:abstractNumId w:val="357"/>
  </w:num>
  <w:num w:numId="232">
    <w:abstractNumId w:val="22"/>
  </w:num>
  <w:num w:numId="233">
    <w:abstractNumId w:val="63"/>
  </w:num>
  <w:num w:numId="234">
    <w:abstractNumId w:val="301"/>
  </w:num>
  <w:num w:numId="235">
    <w:abstractNumId w:val="148"/>
  </w:num>
  <w:num w:numId="236">
    <w:abstractNumId w:val="321"/>
  </w:num>
  <w:num w:numId="237">
    <w:abstractNumId w:val="11"/>
  </w:num>
  <w:num w:numId="238">
    <w:abstractNumId w:val="151"/>
  </w:num>
  <w:num w:numId="239">
    <w:abstractNumId w:val="106"/>
  </w:num>
  <w:num w:numId="240">
    <w:abstractNumId w:val="298"/>
  </w:num>
  <w:num w:numId="241">
    <w:abstractNumId w:val="98"/>
  </w:num>
  <w:num w:numId="242">
    <w:abstractNumId w:val="308"/>
  </w:num>
  <w:num w:numId="243">
    <w:abstractNumId w:val="274"/>
  </w:num>
  <w:num w:numId="244">
    <w:abstractNumId w:val="236"/>
  </w:num>
  <w:num w:numId="245">
    <w:abstractNumId w:val="297"/>
  </w:num>
  <w:num w:numId="246">
    <w:abstractNumId w:val="155"/>
  </w:num>
  <w:num w:numId="247">
    <w:abstractNumId w:val="360"/>
  </w:num>
  <w:num w:numId="248">
    <w:abstractNumId w:val="235"/>
  </w:num>
  <w:num w:numId="249">
    <w:abstractNumId w:val="350"/>
  </w:num>
  <w:num w:numId="250">
    <w:abstractNumId w:val="261"/>
  </w:num>
  <w:num w:numId="251">
    <w:abstractNumId w:val="241"/>
  </w:num>
  <w:num w:numId="252">
    <w:abstractNumId w:val="39"/>
  </w:num>
  <w:num w:numId="253">
    <w:abstractNumId w:val="367"/>
  </w:num>
  <w:num w:numId="254">
    <w:abstractNumId w:val="336"/>
  </w:num>
  <w:num w:numId="255">
    <w:abstractNumId w:val="137"/>
  </w:num>
  <w:num w:numId="256">
    <w:abstractNumId w:val="13"/>
  </w:num>
  <w:num w:numId="257">
    <w:abstractNumId w:val="185"/>
  </w:num>
  <w:num w:numId="258">
    <w:abstractNumId w:val="119"/>
  </w:num>
  <w:num w:numId="259">
    <w:abstractNumId w:val="120"/>
  </w:num>
  <w:num w:numId="260">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2">
    <w:abstractNumId w:val="179"/>
  </w:num>
  <w:num w:numId="263">
    <w:abstractNumId w:val="65"/>
  </w:num>
  <w:num w:numId="264">
    <w:abstractNumId w:val="316"/>
  </w:num>
  <w:num w:numId="265">
    <w:abstractNumId w:val="141"/>
  </w:num>
  <w:num w:numId="266">
    <w:abstractNumId w:val="89"/>
  </w:num>
  <w:num w:numId="267">
    <w:abstractNumId w:val="90"/>
  </w:num>
  <w:num w:numId="268">
    <w:abstractNumId w:val="6"/>
  </w:num>
  <w:num w:numId="269">
    <w:abstractNumId w:val="19"/>
  </w:num>
  <w:num w:numId="270">
    <w:abstractNumId w:val="220"/>
  </w:num>
  <w:num w:numId="271">
    <w:abstractNumId w:val="345"/>
  </w:num>
  <w:num w:numId="27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6"/>
  </w:num>
  <w:num w:numId="274">
    <w:abstractNumId w:val="118"/>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1"/>
  </w:num>
  <w:num w:numId="276">
    <w:abstractNumId w:val="188"/>
  </w:num>
  <w:num w:numId="277">
    <w:abstractNumId w:val="210"/>
  </w:num>
  <w:num w:numId="278">
    <w:abstractNumId w:val="339"/>
  </w:num>
  <w:num w:numId="279">
    <w:abstractNumId w:val="284"/>
  </w:num>
  <w:num w:numId="280">
    <w:abstractNumId w:val="101"/>
  </w:num>
  <w:num w:numId="281">
    <w:abstractNumId w:val="85"/>
  </w:num>
  <w:num w:numId="282">
    <w:abstractNumId w:val="333"/>
  </w:num>
  <w:num w:numId="283">
    <w:abstractNumId w:val="257"/>
  </w:num>
  <w:num w:numId="284">
    <w:abstractNumId w:val="79"/>
  </w:num>
  <w:num w:numId="285">
    <w:abstractNumId w:val="249"/>
  </w:num>
  <w:num w:numId="286">
    <w:abstractNumId w:val="83"/>
  </w:num>
  <w:num w:numId="287">
    <w:abstractNumId w:val="74"/>
  </w:num>
  <w:num w:numId="288">
    <w:abstractNumId w:val="254"/>
  </w:num>
  <w:num w:numId="289">
    <w:abstractNumId w:val="50"/>
  </w:num>
  <w:num w:numId="290">
    <w:abstractNumId w:val="334"/>
  </w:num>
  <w:num w:numId="291">
    <w:abstractNumId w:val="216"/>
  </w:num>
  <w:num w:numId="292">
    <w:abstractNumId w:val="205"/>
  </w:num>
  <w:num w:numId="293">
    <w:abstractNumId w:val="240"/>
  </w:num>
  <w:num w:numId="294">
    <w:abstractNumId w:val="107"/>
  </w:num>
  <w:num w:numId="295">
    <w:abstractNumId w:val="311"/>
  </w:num>
  <w:num w:numId="296">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97">
    <w:abstractNumId w:val="84"/>
  </w:num>
  <w:num w:numId="298">
    <w:abstractNumId w:val="53"/>
  </w:num>
  <w:num w:numId="299">
    <w:abstractNumId w:val="68"/>
  </w:num>
  <w:num w:numId="300">
    <w:abstractNumId w:val="166"/>
  </w:num>
  <w:num w:numId="30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2">
    <w:abstractNumId w:val="172"/>
  </w:num>
  <w:num w:numId="303">
    <w:abstractNumId w:val="364"/>
  </w:num>
  <w:num w:numId="304">
    <w:abstractNumId w:val="324"/>
  </w:num>
  <w:num w:numId="305">
    <w:abstractNumId w:val="12"/>
  </w:num>
  <w:num w:numId="306">
    <w:abstractNumId w:val="197"/>
  </w:num>
  <w:num w:numId="307">
    <w:abstractNumId w:val="114"/>
  </w:num>
  <w:num w:numId="308">
    <w:abstractNumId w:val="47"/>
  </w:num>
  <w:num w:numId="309">
    <w:abstractNumId w:val="69"/>
  </w:num>
  <w:num w:numId="310">
    <w:abstractNumId w:val="272"/>
  </w:num>
  <w:num w:numId="311">
    <w:abstractNumId w:val="352"/>
  </w:num>
  <w:num w:numId="312">
    <w:abstractNumId w:val="296"/>
  </w:num>
  <w:num w:numId="313">
    <w:abstractNumId w:val="283"/>
  </w:num>
  <w:num w:numId="314">
    <w:abstractNumId w:val="170"/>
  </w:num>
  <w:num w:numId="315">
    <w:abstractNumId w:val="313"/>
  </w:num>
  <w:num w:numId="316">
    <w:abstractNumId w:val="132"/>
  </w:num>
  <w:num w:numId="317">
    <w:abstractNumId w:val="262"/>
  </w:num>
  <w:num w:numId="318">
    <w:abstractNumId w:val="309"/>
  </w:num>
  <w:num w:numId="319">
    <w:abstractNumId w:val="250"/>
  </w:num>
  <w:num w:numId="320">
    <w:abstractNumId w:val="164"/>
  </w:num>
  <w:num w:numId="321">
    <w:abstractNumId w:val="134"/>
  </w:num>
  <w:num w:numId="322">
    <w:abstractNumId w:val="346"/>
  </w:num>
  <w:num w:numId="323">
    <w:abstractNumId w:val="189"/>
  </w:num>
  <w:num w:numId="324">
    <w:abstractNumId w:val="194"/>
  </w:num>
  <w:num w:numId="325">
    <w:abstractNumId w:val="24"/>
  </w:num>
  <w:num w:numId="326">
    <w:abstractNumId w:val="96"/>
  </w:num>
  <w:num w:numId="327">
    <w:abstractNumId w:val="58"/>
  </w:num>
  <w:num w:numId="328">
    <w:abstractNumId w:val="276"/>
  </w:num>
  <w:num w:numId="329">
    <w:abstractNumId w:val="3"/>
  </w:num>
  <w:num w:numId="330">
    <w:abstractNumId w:val="365"/>
  </w:num>
  <w:num w:numId="331">
    <w:abstractNumId w:val="310"/>
  </w:num>
  <w:num w:numId="332">
    <w:abstractNumId w:val="92"/>
  </w:num>
  <w:num w:numId="333">
    <w:abstractNumId w:val="354"/>
  </w:num>
  <w:num w:numId="334">
    <w:abstractNumId w:val="289"/>
  </w:num>
  <w:num w:numId="335">
    <w:abstractNumId w:val="248"/>
  </w:num>
  <w:num w:numId="336">
    <w:abstractNumId w:val="193"/>
  </w:num>
  <w:num w:numId="337">
    <w:abstractNumId w:val="273"/>
  </w:num>
  <w:num w:numId="338">
    <w:abstractNumId w:val="125"/>
  </w:num>
  <w:num w:numId="339">
    <w:abstractNumId w:val="206"/>
  </w:num>
  <w:num w:numId="340">
    <w:abstractNumId w:val="33"/>
  </w:num>
  <w:num w:numId="341">
    <w:abstractNumId w:val="347"/>
  </w:num>
  <w:num w:numId="342">
    <w:abstractNumId w:val="99"/>
  </w:num>
  <w:num w:numId="343">
    <w:abstractNumId w:val="154"/>
  </w:num>
  <w:num w:numId="344">
    <w:abstractNumId w:val="213"/>
  </w:num>
  <w:num w:numId="345">
    <w:abstractNumId w:val="71"/>
  </w:num>
  <w:num w:numId="346">
    <w:abstractNumId w:val="271"/>
  </w:num>
  <w:num w:numId="347">
    <w:abstractNumId w:val="35"/>
  </w:num>
  <w:num w:numId="348">
    <w:abstractNumId w:val="266"/>
  </w:num>
  <w:num w:numId="349">
    <w:abstractNumId w:val="8"/>
  </w:num>
  <w:num w:numId="350">
    <w:abstractNumId w:val="158"/>
  </w:num>
  <w:num w:numId="351">
    <w:abstractNumId w:val="344"/>
  </w:num>
  <w:num w:numId="352">
    <w:abstractNumId w:val="231"/>
  </w:num>
  <w:num w:numId="353">
    <w:abstractNumId w:val="142"/>
  </w:num>
  <w:num w:numId="354">
    <w:abstractNumId w:val="111"/>
  </w:num>
  <w:num w:numId="355">
    <w:abstractNumId w:val="126"/>
  </w:num>
  <w:num w:numId="356">
    <w:abstractNumId w:val="52"/>
  </w:num>
  <w:num w:numId="357">
    <w:abstractNumId w:val="223"/>
  </w:num>
  <w:num w:numId="358">
    <w:abstractNumId w:val="302"/>
  </w:num>
  <w:num w:numId="359">
    <w:abstractNumId w:val="157"/>
  </w:num>
  <w:num w:numId="360">
    <w:abstractNumId w:val="355"/>
  </w:num>
  <w:num w:numId="361">
    <w:abstractNumId w:val="362"/>
  </w:num>
  <w:num w:numId="362">
    <w:abstractNumId w:val="183"/>
  </w:num>
  <w:num w:numId="363">
    <w:abstractNumId w:val="113"/>
  </w:num>
  <w:num w:numId="364">
    <w:abstractNumId w:val="211"/>
  </w:num>
  <w:num w:numId="365">
    <w:abstractNumId w:val="93"/>
  </w:num>
  <w:num w:numId="366">
    <w:abstractNumId w:val="288"/>
  </w:num>
  <w:num w:numId="367">
    <w:abstractNumId w:val="105"/>
  </w:num>
  <w:num w:numId="368">
    <w:abstractNumId w:val="259"/>
  </w:num>
  <w:num w:numId="369">
    <w:abstractNumId w:val="323"/>
  </w:num>
  <w:num w:numId="370">
    <w:abstractNumId w:val="66"/>
  </w:num>
  <w:num w:numId="371">
    <w:abstractNumId w:val="168"/>
  </w:num>
  <w:num w:numId="372">
    <w:abstractNumId w:val="234"/>
  </w:num>
  <w:num w:numId="373">
    <w:abstractNumId w:val="263"/>
  </w:num>
  <w:num w:numId="374">
    <w:abstractNumId w:val="59"/>
  </w:num>
  <w:num w:numId="375">
    <w:abstractNumId w:val="242"/>
  </w:num>
  <w:num w:numId="376">
    <w:abstractNumId w:val="196"/>
  </w:num>
  <w:num w:numId="377">
    <w:abstractNumId w:val="40"/>
  </w:num>
  <w:num w:numId="378">
    <w:abstractNumId w:val="38"/>
  </w:num>
  <w:num w:numId="379">
    <w:abstractNumId w:val="282"/>
  </w:num>
  <w:num w:numId="380">
    <w:abstractNumId w:val="239"/>
  </w:num>
  <w:num w:numId="381">
    <w:abstractNumId w:val="171"/>
  </w:num>
  <w:num w:numId="382">
    <w:abstractNumId w:val="175"/>
  </w:num>
  <w:num w:numId="383">
    <w:abstractNumId w:val="57"/>
  </w:num>
  <w:num w:numId="384">
    <w:abstractNumId w:val="55"/>
  </w:num>
  <w:num w:numId="385">
    <w:abstractNumId w:val="287"/>
  </w:num>
  <w:num w:numId="386">
    <w:abstractNumId w:val="129"/>
  </w:num>
  <w:num w:numId="3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
  </w:num>
  <w:num w:numId="389">
    <w:abstractNumId w:val="197"/>
    <w:lvlOverride w:ilvl="0">
      <w:startOverride w:val="10"/>
    </w:lvlOverride>
    <w:lvlOverride w:ilvl="1">
      <w:startOverride w:val="1"/>
    </w:lvlOverride>
  </w:num>
  <w:num w:numId="390">
    <w:abstractNumId w:val="253"/>
  </w:num>
  <w:num w:numId="39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92">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E222B"/>
    <w:rsid w:val="000F1FDD"/>
    <w:rsid w:val="000F285C"/>
    <w:rsid w:val="000F670B"/>
    <w:rsid w:val="00102493"/>
    <w:rsid w:val="00107F13"/>
    <w:rsid w:val="001300CE"/>
    <w:rsid w:val="001304E0"/>
    <w:rsid w:val="00133E21"/>
    <w:rsid w:val="00134E97"/>
    <w:rsid w:val="00135216"/>
    <w:rsid w:val="00136209"/>
    <w:rsid w:val="001408F1"/>
    <w:rsid w:val="001461D3"/>
    <w:rsid w:val="00164BA5"/>
    <w:rsid w:val="00172B49"/>
    <w:rsid w:val="001745EB"/>
    <w:rsid w:val="00176E7C"/>
    <w:rsid w:val="0018542E"/>
    <w:rsid w:val="00187BD6"/>
    <w:rsid w:val="001A040F"/>
    <w:rsid w:val="001A7CFF"/>
    <w:rsid w:val="001B2165"/>
    <w:rsid w:val="001B6F2C"/>
    <w:rsid w:val="001B7AAB"/>
    <w:rsid w:val="001C22F2"/>
    <w:rsid w:val="001D0620"/>
    <w:rsid w:val="001F36D7"/>
    <w:rsid w:val="001F4964"/>
    <w:rsid w:val="001F79DE"/>
    <w:rsid w:val="0020030C"/>
    <w:rsid w:val="002039EF"/>
    <w:rsid w:val="0021191F"/>
    <w:rsid w:val="00220A2A"/>
    <w:rsid w:val="00225172"/>
    <w:rsid w:val="002350CF"/>
    <w:rsid w:val="0024537F"/>
    <w:rsid w:val="002468E0"/>
    <w:rsid w:val="00252419"/>
    <w:rsid w:val="002644EC"/>
    <w:rsid w:val="00266CA1"/>
    <w:rsid w:val="00275CBF"/>
    <w:rsid w:val="00280042"/>
    <w:rsid w:val="002801B3"/>
    <w:rsid w:val="00282877"/>
    <w:rsid w:val="00285B6D"/>
    <w:rsid w:val="002B0F8F"/>
    <w:rsid w:val="002B4BAE"/>
    <w:rsid w:val="002B5252"/>
    <w:rsid w:val="002B556B"/>
    <w:rsid w:val="002D2C5B"/>
    <w:rsid w:val="002D51F4"/>
    <w:rsid w:val="002F0D79"/>
    <w:rsid w:val="0030036B"/>
    <w:rsid w:val="003102D4"/>
    <w:rsid w:val="003146B6"/>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B116B"/>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59C4"/>
    <w:rsid w:val="00476BFB"/>
    <w:rsid w:val="00477B8A"/>
    <w:rsid w:val="004B5730"/>
    <w:rsid w:val="004C1989"/>
    <w:rsid w:val="004C452C"/>
    <w:rsid w:val="004C4734"/>
    <w:rsid w:val="004E1B8B"/>
    <w:rsid w:val="004F01F0"/>
    <w:rsid w:val="00502186"/>
    <w:rsid w:val="00537DBE"/>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F1FBE"/>
    <w:rsid w:val="005F3EB7"/>
    <w:rsid w:val="006013CA"/>
    <w:rsid w:val="00612AF6"/>
    <w:rsid w:val="00613655"/>
    <w:rsid w:val="00614CE6"/>
    <w:rsid w:val="00624F80"/>
    <w:rsid w:val="00630F95"/>
    <w:rsid w:val="006320D3"/>
    <w:rsid w:val="006363D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3274"/>
    <w:rsid w:val="007071EF"/>
    <w:rsid w:val="00712128"/>
    <w:rsid w:val="0071222A"/>
    <w:rsid w:val="007254BD"/>
    <w:rsid w:val="00745517"/>
    <w:rsid w:val="00746937"/>
    <w:rsid w:val="00751A8E"/>
    <w:rsid w:val="007675CA"/>
    <w:rsid w:val="0077582F"/>
    <w:rsid w:val="00776FB8"/>
    <w:rsid w:val="00784D23"/>
    <w:rsid w:val="007855AB"/>
    <w:rsid w:val="00786E92"/>
    <w:rsid w:val="007908F6"/>
    <w:rsid w:val="00791AD7"/>
    <w:rsid w:val="00794A10"/>
    <w:rsid w:val="007C1224"/>
    <w:rsid w:val="007C4DE6"/>
    <w:rsid w:val="007C6358"/>
    <w:rsid w:val="007C7FBE"/>
    <w:rsid w:val="007D7F33"/>
    <w:rsid w:val="007E1376"/>
    <w:rsid w:val="007F5E9E"/>
    <w:rsid w:val="00812E7B"/>
    <w:rsid w:val="00837415"/>
    <w:rsid w:val="0084247E"/>
    <w:rsid w:val="0085265C"/>
    <w:rsid w:val="008540A0"/>
    <w:rsid w:val="0086521C"/>
    <w:rsid w:val="00871A96"/>
    <w:rsid w:val="00872D5F"/>
    <w:rsid w:val="00880D0F"/>
    <w:rsid w:val="00891C94"/>
    <w:rsid w:val="008A7C23"/>
    <w:rsid w:val="008C1816"/>
    <w:rsid w:val="008E7134"/>
    <w:rsid w:val="008F0DA7"/>
    <w:rsid w:val="008F338E"/>
    <w:rsid w:val="008F593D"/>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27DE"/>
    <w:rsid w:val="00CE72E2"/>
    <w:rsid w:val="00CF74CF"/>
    <w:rsid w:val="00D03F1A"/>
    <w:rsid w:val="00D11447"/>
    <w:rsid w:val="00D21F46"/>
    <w:rsid w:val="00D31DCA"/>
    <w:rsid w:val="00D32BE0"/>
    <w:rsid w:val="00D365B9"/>
    <w:rsid w:val="00D40F3A"/>
    <w:rsid w:val="00D47FD2"/>
    <w:rsid w:val="00D56D7B"/>
    <w:rsid w:val="00D61B7E"/>
    <w:rsid w:val="00D914FF"/>
    <w:rsid w:val="00D97868"/>
    <w:rsid w:val="00D97FF6"/>
    <w:rsid w:val="00DA2F94"/>
    <w:rsid w:val="00DB3EEF"/>
    <w:rsid w:val="00DC5EDD"/>
    <w:rsid w:val="00DC759B"/>
    <w:rsid w:val="00DD372B"/>
    <w:rsid w:val="00DD56F4"/>
    <w:rsid w:val="00DD677A"/>
    <w:rsid w:val="00DE3DDC"/>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3F06"/>
    <w:rsid w:val="00E85428"/>
    <w:rsid w:val="00E869E4"/>
    <w:rsid w:val="00EA5FD2"/>
    <w:rsid w:val="00EC6D55"/>
    <w:rsid w:val="00ED69D6"/>
    <w:rsid w:val="00EE3251"/>
    <w:rsid w:val="00EF5C3B"/>
    <w:rsid w:val="00F04040"/>
    <w:rsid w:val="00F11A48"/>
    <w:rsid w:val="00F12103"/>
    <w:rsid w:val="00F13C3A"/>
    <w:rsid w:val="00F17E7C"/>
    <w:rsid w:val="00F33CD5"/>
    <w:rsid w:val="00F33D1C"/>
    <w:rsid w:val="00F448D4"/>
    <w:rsid w:val="00F6409C"/>
    <w:rsid w:val="00F747EF"/>
    <w:rsid w:val="00FA62C2"/>
    <w:rsid w:val="00FB22DC"/>
    <w:rsid w:val="00FB2EAC"/>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2289"/>
    <o:shapelayout v:ext="edit">
      <o:idmap v:ext="edit" data="1"/>
    </o:shapelayout>
  </w:shapeDefaults>
  <w:decimalSymbol w:val="."/>
  <w:listSeparator w:val=","/>
  <w14:docId w14:val="333D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1"/>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1"/>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1"/>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1"/>
      </w:numPr>
      <w:tabs>
        <w:tab w:val="num" w:pos="2836"/>
      </w:tabs>
      <w:ind w:left="2836" w:hanging="709"/>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1"/>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1"/>
      </w:numPr>
      <w:tabs>
        <w:tab w:val="num" w:pos="2714"/>
        <w:tab w:val="left" w:pos="3544"/>
      </w:tabs>
      <w:ind w:left="2714" w:hanging="1296"/>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1"/>
      </w:numPr>
      <w:tabs>
        <w:tab w:val="num" w:pos="2858"/>
        <w:tab w:val="left" w:pos="4253"/>
      </w:tabs>
      <w:ind w:left="2858" w:hanging="144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1"/>
      </w:numPr>
      <w:tabs>
        <w:tab w:val="num" w:pos="3002"/>
        <w:tab w:val="left" w:pos="4961"/>
      </w:tabs>
      <w:ind w:left="3002"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0F1FDD"/>
  </w:style>
  <w:style w:type="character" w:customStyle="1" w:styleId="advancedproofingissue">
    <w:name w:val="advancedproofingissue"/>
    <w:basedOn w:val="DefaultParagraphFont"/>
    <w:rsid w:val="000F1FDD"/>
  </w:style>
  <w:style w:type="character" w:customStyle="1" w:styleId="eop">
    <w:name w:val="eop"/>
    <w:basedOn w:val="DefaultParagraphFont"/>
    <w:rsid w:val="000F1FDD"/>
  </w:style>
  <w:style w:type="paragraph" w:customStyle="1" w:styleId="paragraph">
    <w:name w:val="paragraph"/>
    <w:basedOn w:val="Normal"/>
    <w:rsid w:val="000F1FDD"/>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0F1FDD"/>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0F1FDD"/>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117" Type="http://schemas.openxmlformats.org/officeDocument/2006/relationships/header" Target="header27.xml"/><Relationship Id="rId21" Type="http://schemas.openxmlformats.org/officeDocument/2006/relationships/image" Target="media/image4.png"/><Relationship Id="rId42" Type="http://schemas.openxmlformats.org/officeDocument/2006/relationships/package" Target="embeddings/Microsoft_Excel_Binary_Worksheet.xlsb"/><Relationship Id="rId47" Type="http://schemas.openxmlformats.org/officeDocument/2006/relationships/image" Target="media/image19.emf"/><Relationship Id="rId63" Type="http://schemas.openxmlformats.org/officeDocument/2006/relationships/hyperlink" Target="http://www.cesg.gov.uk/awarenesstraining/IA-certification/Pages/index.aspx" TargetMode="External"/><Relationship Id="rId68" Type="http://schemas.openxmlformats.org/officeDocument/2006/relationships/footer" Target="footer8.xml"/><Relationship Id="rId84" Type="http://schemas.openxmlformats.org/officeDocument/2006/relationships/footer" Target="footer16.xml"/><Relationship Id="rId89" Type="http://schemas.openxmlformats.org/officeDocument/2006/relationships/footer" Target="footer18.xml"/><Relationship Id="rId112" Type="http://schemas.openxmlformats.org/officeDocument/2006/relationships/header" Target="header25.xml"/><Relationship Id="rId16" Type="http://schemas.openxmlformats.org/officeDocument/2006/relationships/footer" Target="footer2.xml"/><Relationship Id="rId107" Type="http://schemas.openxmlformats.org/officeDocument/2006/relationships/footer" Target="footer25.xml"/><Relationship Id="rId11" Type="http://schemas.openxmlformats.org/officeDocument/2006/relationships/endnotes" Target="endnotes.xml"/><Relationship Id="rId32" Type="http://schemas.openxmlformats.org/officeDocument/2006/relationships/package" Target="embeddings/Microsoft_Word_Document2.docx"/><Relationship Id="rId37" Type="http://schemas.openxmlformats.org/officeDocument/2006/relationships/image" Target="media/image14.emf"/><Relationship Id="rId53" Type="http://schemas.openxmlformats.org/officeDocument/2006/relationships/footer" Target="footer5.xml"/><Relationship Id="rId58" Type="http://schemas.openxmlformats.org/officeDocument/2006/relationships/hyperlink" Target="https://www.gov.uk/service-manual/technology/code-of-practice.html" TargetMode="External"/><Relationship Id="rId74" Type="http://schemas.openxmlformats.org/officeDocument/2006/relationships/header" Target="header8.xml"/><Relationship Id="rId79" Type="http://schemas.openxmlformats.org/officeDocument/2006/relationships/footer" Target="footer14.xml"/><Relationship Id="rId102" Type="http://schemas.openxmlformats.org/officeDocument/2006/relationships/hyperlink" Target="http://uk.practicallaw.com/0-202-4551?q=outsourcing" TargetMode="External"/><Relationship Id="rId123" Type="http://schemas.openxmlformats.org/officeDocument/2006/relationships/header" Target="header30.xml"/><Relationship Id="rId128" Type="http://schemas.openxmlformats.org/officeDocument/2006/relationships/footer" Target="footer36.xml"/><Relationship Id="rId5" Type="http://schemas.openxmlformats.org/officeDocument/2006/relationships/customXml" Target="../customXml/item5.xml"/><Relationship Id="rId90" Type="http://schemas.openxmlformats.org/officeDocument/2006/relationships/header" Target="header16.xml"/><Relationship Id="rId95" Type="http://schemas.openxmlformats.org/officeDocument/2006/relationships/footer" Target="footer22.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package" Target="embeddings/Microsoft_Excel_Worksheet.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Binary_Worksheet7.xlsb"/><Relationship Id="rId56" Type="http://schemas.openxmlformats.org/officeDocument/2006/relationships/image" Target="media/image21.png"/><Relationship Id="rId64" Type="http://schemas.openxmlformats.org/officeDocument/2006/relationships/hyperlink" Target="http://uk.practicallaw.com/0-202-4551?q=outsourcing" TargetMode="External"/><Relationship Id="rId69" Type="http://schemas.openxmlformats.org/officeDocument/2006/relationships/footer" Target="footer9.xml"/><Relationship Id="rId77" Type="http://schemas.openxmlformats.org/officeDocument/2006/relationships/header" Target="header9.xml"/><Relationship Id="rId100" Type="http://schemas.openxmlformats.org/officeDocument/2006/relationships/hyperlink" Target="http://uk.practicallaw.com/0-202-4551?q=outsourcing" TargetMode="External"/><Relationship Id="rId105" Type="http://schemas.openxmlformats.org/officeDocument/2006/relationships/header" Target="header20.xml"/><Relationship Id="rId113" Type="http://schemas.openxmlformats.org/officeDocument/2006/relationships/footer" Target="footer27.xml"/><Relationship Id="rId118" Type="http://schemas.openxmlformats.org/officeDocument/2006/relationships/footer" Target="footer30.xml"/><Relationship Id="rId126" Type="http://schemas.openxmlformats.org/officeDocument/2006/relationships/footer" Target="footer35.xm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header" Target="header7.xml"/><Relationship Id="rId80" Type="http://schemas.openxmlformats.org/officeDocument/2006/relationships/header" Target="header10.xml"/><Relationship Id="rId85" Type="http://schemas.openxmlformats.org/officeDocument/2006/relationships/header" Target="header13.xml"/><Relationship Id="rId93" Type="http://schemas.openxmlformats.org/officeDocument/2006/relationships/header" Target="header17.xml"/><Relationship Id="rId98" Type="http://schemas.openxmlformats.org/officeDocument/2006/relationships/header" Target="header19.xml"/><Relationship Id="rId121"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4.docx"/><Relationship Id="rId46" Type="http://schemas.openxmlformats.org/officeDocument/2006/relationships/package" Target="embeddings/Microsoft_Word_Document6.docx"/><Relationship Id="rId59" Type="http://schemas.openxmlformats.org/officeDocument/2006/relationships/hyperlink" Target="https://www.gov.uk/government/publications/open-standards-principles/open-" TargetMode="External"/><Relationship Id="rId67" Type="http://schemas.openxmlformats.org/officeDocument/2006/relationships/footer" Target="footer7.xml"/><Relationship Id="rId103" Type="http://schemas.openxmlformats.org/officeDocument/2006/relationships/hyperlink" Target="http://uk.practicallaw.com/0-202-4551?q=outsourcing" TargetMode="External"/><Relationship Id="rId108" Type="http://schemas.openxmlformats.org/officeDocument/2006/relationships/header" Target="header22.xml"/><Relationship Id="rId116" Type="http://schemas.openxmlformats.org/officeDocument/2006/relationships/footer" Target="footer29.xml"/><Relationship Id="rId124" Type="http://schemas.openxmlformats.org/officeDocument/2006/relationships/footer" Target="footer33.xml"/><Relationship Id="rId12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6.emf"/><Relationship Id="rId54" Type="http://schemas.openxmlformats.org/officeDocument/2006/relationships/header" Target="header5.xml"/><Relationship Id="rId62" Type="http://schemas.openxmlformats.org/officeDocument/2006/relationships/hyperlink" Target="https://www.gov.uk/government/collections/end-user-devices-security-guidance--2" TargetMode="External"/><Relationship Id="rId70" Type="http://schemas.openxmlformats.org/officeDocument/2006/relationships/hyperlink" Target="http://uk.practicallaw.com/0-202-4551?q=outsourcing" TargetMode="External"/><Relationship Id="rId75" Type="http://schemas.openxmlformats.org/officeDocument/2006/relationships/footer" Target="footer11.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footer" Target="footer19.xml"/><Relationship Id="rId96" Type="http://schemas.openxmlformats.org/officeDocument/2006/relationships/header" Target="header18.xml"/><Relationship Id="rId11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package" Target="embeddings/Microsoft_Word_Document1.docx"/><Relationship Id="rId36" Type="http://schemas.openxmlformats.org/officeDocument/2006/relationships/oleObject" Target="embeddings/oleObject1.bin"/><Relationship Id="rId49" Type="http://schemas.openxmlformats.org/officeDocument/2006/relationships/image" Target="media/image20.emf"/><Relationship Id="rId57" Type="http://schemas.openxmlformats.org/officeDocument/2006/relationships/hyperlink" Target="http://standards.data.gov.uk/" TargetMode="External"/><Relationship Id="rId106" Type="http://schemas.openxmlformats.org/officeDocument/2006/relationships/header" Target="header21.xml"/><Relationship Id="rId114" Type="http://schemas.openxmlformats.org/officeDocument/2006/relationships/header" Target="header26.xml"/><Relationship Id="rId119" Type="http://schemas.openxmlformats.org/officeDocument/2006/relationships/header" Target="header28.xml"/><Relationship Id="rId127" Type="http://schemas.openxmlformats.org/officeDocument/2006/relationships/header" Target="header31.xm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package" Target="embeddings/Microsoft_Word_Document5.docx"/><Relationship Id="rId52" Type="http://schemas.openxmlformats.org/officeDocument/2006/relationships/header" Target="header4.xml"/><Relationship Id="rId60" Type="http://schemas.openxmlformats.org/officeDocument/2006/relationships/hyperlink" Target="https://www.gov.uk/government/publications/greening-government-ict-strategy" TargetMode="External"/><Relationship Id="rId65" Type="http://schemas.openxmlformats.org/officeDocument/2006/relationships/hyperlink" Target="http://uk.practicallaw.com/0-202-4551?q=outsourcing" TargetMode="External"/><Relationship Id="rId73" Type="http://schemas.openxmlformats.org/officeDocument/2006/relationships/footer" Target="footer10.xml"/><Relationship Id="rId78" Type="http://schemas.openxmlformats.org/officeDocument/2006/relationships/footer" Target="footer13.xml"/><Relationship Id="rId81" Type="http://schemas.openxmlformats.org/officeDocument/2006/relationships/header" Target="header11.xml"/><Relationship Id="rId86" Type="http://schemas.openxmlformats.org/officeDocument/2006/relationships/header" Target="header14.xml"/><Relationship Id="rId94" Type="http://schemas.openxmlformats.org/officeDocument/2006/relationships/footer" Target="footer21.xml"/><Relationship Id="rId99" Type="http://schemas.openxmlformats.org/officeDocument/2006/relationships/footer" Target="footer24.xml"/><Relationship Id="rId101" Type="http://schemas.openxmlformats.org/officeDocument/2006/relationships/hyperlink" Target="http://uk.practicallaw.com/0-202-4551?q=outsourcing" TargetMode="External"/><Relationship Id="rId122" Type="http://schemas.openxmlformats.org/officeDocument/2006/relationships/footer" Target="footer32.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image" Target="media/image15.emf"/><Relationship Id="rId109" Type="http://schemas.openxmlformats.org/officeDocument/2006/relationships/footer" Target="footer26.xml"/><Relationship Id="rId34" Type="http://schemas.openxmlformats.org/officeDocument/2006/relationships/package" Target="embeddings/Microsoft_Word_Document3.docx"/><Relationship Id="rId50" Type="http://schemas.openxmlformats.org/officeDocument/2006/relationships/package" Target="embeddings/Microsoft_Word_Document8.docx"/><Relationship Id="rId55" Type="http://schemas.openxmlformats.org/officeDocument/2006/relationships/footer" Target="footer6.xml"/><Relationship Id="rId76" Type="http://schemas.openxmlformats.org/officeDocument/2006/relationships/footer" Target="footer12.xml"/><Relationship Id="rId97" Type="http://schemas.openxmlformats.org/officeDocument/2006/relationships/footer" Target="footer23.xml"/><Relationship Id="rId104" Type="http://schemas.openxmlformats.org/officeDocument/2006/relationships/hyperlink" Target="https://www.gov.uk/government/publications/the-outsourcing-playbook" TargetMode="External"/><Relationship Id="rId120" Type="http://schemas.openxmlformats.org/officeDocument/2006/relationships/footer" Target="footer31.xml"/><Relationship Id="rId125" Type="http://schemas.openxmlformats.org/officeDocument/2006/relationships/footer" Target="footer34.xml"/><Relationship Id="rId7" Type="http://schemas.openxmlformats.org/officeDocument/2006/relationships/styles" Target="styles.xml"/><Relationship Id="rId71" Type="http://schemas.openxmlformats.org/officeDocument/2006/relationships/hyperlink" Target="http://uk.practicallaw.com/0-202-4551?q=outsourcing" TargetMode="Externa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7.png"/><Relationship Id="rId40" Type="http://schemas.openxmlformats.org/officeDocument/2006/relationships/oleObject" Target="embeddings/oleObject2.bin"/><Relationship Id="rId45" Type="http://schemas.openxmlformats.org/officeDocument/2006/relationships/image" Target="media/image18.emf"/><Relationship Id="rId66" Type="http://schemas.openxmlformats.org/officeDocument/2006/relationships/header" Target="header6.xml"/><Relationship Id="rId87" Type="http://schemas.openxmlformats.org/officeDocument/2006/relationships/footer" Target="footer17.xml"/><Relationship Id="rId110" Type="http://schemas.openxmlformats.org/officeDocument/2006/relationships/header" Target="header23.xml"/><Relationship Id="rId115" Type="http://schemas.openxmlformats.org/officeDocument/2006/relationships/footer" Target="footer28.xml"/><Relationship Id="rId61" Type="http://schemas.openxmlformats.org/officeDocument/2006/relationships/hyperlink" Target="http://nvd.nist.gov/cvss.cfm" TargetMode="External"/><Relationship Id="rId82" Type="http://schemas.openxmlformats.org/officeDocument/2006/relationships/footer" Target="foot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abel version="1.0">
  <element uid="id_unclassified"/>
  <element uid="id_newpolicy" value=""/>
</labe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2.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D4483-F8E9-41D4-A1F2-B09E75206C86}">
  <ds:schemaRefs/>
</ds:datastoreItem>
</file>

<file path=customXml/itemProps4.xml><?xml version="1.0" encoding="utf-8"?>
<ds:datastoreItem xmlns:ds="http://schemas.openxmlformats.org/officeDocument/2006/customXml" ds:itemID="{9DD32060-525E-4995-8160-8A0CDAD6A95F}">
  <ds:schemaRefs>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16e84d32-8e3d-449c-a871-64be9ea736bc"/>
    <ds:schemaRef ds:uri="dea30bfe-9705-4682-ab41-015fcca4e616"/>
    <ds:schemaRef ds:uri="http://purl.org/dc/dcmitype/"/>
  </ds:schemaRefs>
</ds:datastoreItem>
</file>

<file path=customXml/itemProps5.xml><?xml version="1.0" encoding="utf-8"?>
<ds:datastoreItem xmlns:ds="http://schemas.openxmlformats.org/officeDocument/2006/customXml" ds:itemID="{E7C75E98-9BB8-421A-8B30-3173982A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686</Pages>
  <Words>178200</Words>
  <Characters>1015740</Characters>
  <Application>Microsoft Office Word</Application>
  <DocSecurity>0</DocSecurity>
  <Lines>8464</Lines>
  <Paragraphs>2383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2019-12-16T16:17:00Z</dcterms:created>
  <dcterms:modified xsi:type="dcterms:W3CDTF">2019-12-16T22:39:00Z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