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rsidR="00893A3F" w:rsidRDefault="00893A3F" w:rsidP="008F2B68">
      <w:pPr>
        <w:rPr>
          <w:rFonts w:ascii="Calibri" w:hAnsi="Calibri" w:cs="Calibri"/>
          <w:b/>
          <w:sz w:val="32"/>
          <w:szCs w:val="32"/>
        </w:rPr>
      </w:pPr>
    </w:p>
    <w:p w:rsidR="004F52D6" w:rsidRDefault="00FE0B21" w:rsidP="00FE0B21">
      <w:pPr>
        <w:rPr>
          <w:rFonts w:cs="Arial"/>
          <w:b/>
          <w:sz w:val="36"/>
          <w:szCs w:val="36"/>
        </w:rPr>
      </w:pPr>
      <w:r w:rsidRPr="00CB7AD6">
        <w:rPr>
          <w:rFonts w:cs="Arial"/>
          <w:b/>
          <w:sz w:val="36"/>
          <w:szCs w:val="36"/>
        </w:rPr>
        <w:t>Invitation to Tender</w:t>
      </w:r>
      <w:r w:rsidR="00A3514F">
        <w:rPr>
          <w:rFonts w:cs="Arial"/>
          <w:b/>
          <w:sz w:val="36"/>
          <w:szCs w:val="36"/>
        </w:rPr>
        <w:t xml:space="preserve"> </w:t>
      </w:r>
      <w:r w:rsidR="00FC589F">
        <w:rPr>
          <w:rFonts w:cs="Arial"/>
          <w:b/>
          <w:sz w:val="36"/>
          <w:szCs w:val="36"/>
        </w:rPr>
        <w:t>to</w:t>
      </w:r>
      <w:r w:rsidR="00243165">
        <w:rPr>
          <w:rFonts w:cs="Arial"/>
          <w:b/>
          <w:sz w:val="36"/>
          <w:szCs w:val="36"/>
        </w:rPr>
        <w:t xml:space="preserve">: </w:t>
      </w:r>
      <w:r w:rsidR="00FC589F">
        <w:rPr>
          <w:rFonts w:cs="Arial"/>
          <w:b/>
          <w:sz w:val="36"/>
          <w:szCs w:val="36"/>
        </w:rPr>
        <w:t xml:space="preserve">provide the data and analysis </w:t>
      </w:r>
      <w:r w:rsidR="00A3514F">
        <w:rPr>
          <w:rFonts w:cs="Arial"/>
          <w:b/>
          <w:sz w:val="36"/>
          <w:szCs w:val="36"/>
        </w:rPr>
        <w:t>on the</w:t>
      </w:r>
      <w:r w:rsidRPr="00CB7AD6">
        <w:rPr>
          <w:rFonts w:cs="Arial"/>
          <w:b/>
          <w:sz w:val="36"/>
          <w:szCs w:val="36"/>
        </w:rPr>
        <w:t xml:space="preserve"> </w:t>
      </w:r>
      <w:r w:rsidR="008D414D">
        <w:rPr>
          <w:rFonts w:cs="Arial"/>
          <w:b/>
          <w:sz w:val="36"/>
          <w:szCs w:val="36"/>
        </w:rPr>
        <w:t xml:space="preserve">equality </w:t>
      </w:r>
      <w:r w:rsidR="004F52D6" w:rsidRPr="004F52D6">
        <w:rPr>
          <w:rFonts w:cs="Arial"/>
          <w:b/>
          <w:sz w:val="36"/>
          <w:szCs w:val="36"/>
        </w:rPr>
        <w:t xml:space="preserve">impact of increasing the pension age </w:t>
      </w:r>
      <w:r w:rsidR="007B5C04">
        <w:rPr>
          <w:rFonts w:cs="Arial"/>
          <w:b/>
          <w:sz w:val="36"/>
          <w:szCs w:val="36"/>
        </w:rPr>
        <w:t>for</w:t>
      </w:r>
      <w:r w:rsidR="004F52D6" w:rsidRPr="004F52D6">
        <w:rPr>
          <w:rFonts w:cs="Arial"/>
          <w:b/>
          <w:sz w:val="36"/>
          <w:szCs w:val="36"/>
        </w:rPr>
        <w:t xml:space="preserve"> officers of</w:t>
      </w:r>
      <w:r w:rsidR="006013EE">
        <w:rPr>
          <w:rFonts w:cs="Arial"/>
          <w:b/>
          <w:sz w:val="36"/>
          <w:szCs w:val="36"/>
        </w:rPr>
        <w:t xml:space="preserve"> </w:t>
      </w:r>
      <w:r w:rsidR="00FC589F">
        <w:rPr>
          <w:rFonts w:cs="Arial"/>
          <w:b/>
          <w:sz w:val="36"/>
          <w:szCs w:val="36"/>
        </w:rPr>
        <w:t xml:space="preserve">the Civil Nuclear Constabulary </w:t>
      </w:r>
      <w:r w:rsidR="002C6AB0">
        <w:rPr>
          <w:rFonts w:cs="Arial"/>
          <w:b/>
          <w:sz w:val="36"/>
          <w:szCs w:val="36"/>
        </w:rPr>
        <w:t xml:space="preserve">in line with State </w:t>
      </w:r>
      <w:r w:rsidR="008D414D">
        <w:rPr>
          <w:rFonts w:cs="Arial"/>
          <w:b/>
          <w:sz w:val="36"/>
          <w:szCs w:val="36"/>
        </w:rPr>
        <w:t>p</w:t>
      </w:r>
      <w:r w:rsidR="002C6AB0">
        <w:rPr>
          <w:rFonts w:cs="Arial"/>
          <w:b/>
          <w:sz w:val="36"/>
          <w:szCs w:val="36"/>
        </w:rPr>
        <w:t xml:space="preserve">ension </w:t>
      </w:r>
      <w:r w:rsidR="008D414D">
        <w:rPr>
          <w:rFonts w:cs="Arial"/>
          <w:b/>
          <w:sz w:val="36"/>
          <w:szCs w:val="36"/>
        </w:rPr>
        <w:t>a</w:t>
      </w:r>
      <w:r w:rsidR="002C6AB0">
        <w:rPr>
          <w:rFonts w:cs="Arial"/>
          <w:b/>
          <w:sz w:val="36"/>
          <w:szCs w:val="36"/>
        </w:rPr>
        <w:t xml:space="preserve">ge. </w:t>
      </w:r>
    </w:p>
    <w:p w:rsidR="004F52D6" w:rsidRDefault="004F52D6" w:rsidP="00FE0B21">
      <w:pPr>
        <w:rPr>
          <w:rFonts w:cs="Arial"/>
          <w:b/>
          <w:sz w:val="36"/>
          <w:szCs w:val="36"/>
        </w:rPr>
      </w:pP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3904BF" w:rsidRPr="003904BF">
        <w:rPr>
          <w:rFonts w:cs="Arial"/>
          <w:sz w:val="36"/>
          <w:szCs w:val="36"/>
        </w:rPr>
        <w:t>1339/08/2017</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7E484C" w:rsidRPr="00790DF7">
        <w:rPr>
          <w:rFonts w:cs="Arial"/>
          <w:sz w:val="36"/>
          <w:szCs w:val="36"/>
        </w:rPr>
        <w:t>12pm</w:t>
      </w:r>
      <w:r w:rsidR="00BC4469" w:rsidRPr="00790DF7">
        <w:rPr>
          <w:rFonts w:cs="Arial"/>
          <w:sz w:val="36"/>
          <w:szCs w:val="36"/>
        </w:rPr>
        <w:t xml:space="preserve"> on </w:t>
      </w:r>
      <w:r w:rsidR="00790DF7" w:rsidRPr="00790DF7">
        <w:rPr>
          <w:rFonts w:cs="Arial"/>
          <w:sz w:val="36"/>
          <w:szCs w:val="36"/>
        </w:rPr>
        <w:t>2</w:t>
      </w:r>
      <w:r w:rsidR="00790DF7" w:rsidRPr="00790DF7">
        <w:rPr>
          <w:rFonts w:cs="Arial"/>
          <w:sz w:val="36"/>
          <w:szCs w:val="36"/>
          <w:vertAlign w:val="superscript"/>
        </w:rPr>
        <w:t>nd</w:t>
      </w:r>
      <w:r w:rsidR="00790DF7" w:rsidRPr="00790DF7">
        <w:rPr>
          <w:rFonts w:cs="Arial"/>
          <w:sz w:val="36"/>
          <w:szCs w:val="36"/>
        </w:rPr>
        <w:t xml:space="preserve"> </w:t>
      </w:r>
      <w:r w:rsidR="007E484C" w:rsidRPr="00790DF7">
        <w:rPr>
          <w:rFonts w:cs="Arial"/>
          <w:sz w:val="36"/>
          <w:szCs w:val="36"/>
        </w:rPr>
        <w:t>October</w:t>
      </w:r>
      <w:r w:rsidR="005A68F2" w:rsidRPr="00790DF7">
        <w:rPr>
          <w:rFonts w:cs="Arial"/>
          <w:sz w:val="36"/>
          <w:szCs w:val="36"/>
        </w:rPr>
        <w:t>,</w:t>
      </w:r>
      <w:r w:rsidR="00BC4469" w:rsidRPr="00790DF7">
        <w:rPr>
          <w:rFonts w:cs="Arial"/>
          <w:sz w:val="36"/>
          <w:szCs w:val="36"/>
        </w:rPr>
        <w:t xml:space="preserve"> 2017</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B4239E">
        <w:rPr>
          <w:rFonts w:cs="Arial"/>
          <w:sz w:val="24"/>
          <w:szCs w:val="24"/>
        </w:rPr>
        <w:t>4th September</w:t>
      </w:r>
      <w:r w:rsidR="005A68F2" w:rsidRPr="00243165">
        <w:rPr>
          <w:rFonts w:cs="Arial"/>
          <w:sz w:val="24"/>
          <w:szCs w:val="24"/>
        </w:rPr>
        <w:t>,</w:t>
      </w:r>
      <w:r w:rsidR="005747F8" w:rsidRPr="00243165">
        <w:rPr>
          <w:rFonts w:cs="Arial"/>
          <w:sz w:val="24"/>
          <w:szCs w:val="24"/>
        </w:rPr>
        <w:t xml:space="preserve"> 2017</w:t>
      </w:r>
    </w:p>
    <w:p w:rsidR="00D95762" w:rsidRPr="00E55A47" w:rsidRDefault="00D95762" w:rsidP="00121E96">
      <w:pPr>
        <w:jc w:val="both"/>
        <w:rPr>
          <w:rFonts w:cs="Arial"/>
          <w:sz w:val="24"/>
          <w:szCs w:val="24"/>
        </w:rPr>
      </w:pPr>
    </w:p>
    <w:p w:rsidR="00E8412C" w:rsidRPr="00CC48CA" w:rsidRDefault="00E242F7" w:rsidP="00E8412C">
      <w:pPr>
        <w:rPr>
          <w:rFonts w:cs="Arial"/>
          <w:color w:val="000000" w:themeColor="text1"/>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A206F9">
        <w:rPr>
          <w:rFonts w:cs="Arial"/>
          <w:sz w:val="24"/>
          <w:szCs w:val="24"/>
        </w:rPr>
        <w:t xml:space="preserve"> </w:t>
      </w:r>
      <w:r w:rsidR="00E8412C" w:rsidRPr="00CC48CA">
        <w:rPr>
          <w:rFonts w:cs="Arial"/>
          <w:color w:val="000000" w:themeColor="text1"/>
          <w:sz w:val="24"/>
          <w:szCs w:val="24"/>
        </w:rPr>
        <w:t>provide the data and analysis on the equality impact of increasing the pension age for officers of the Civil Nuclear Constabulary (CNC) in line with State pension age. The data and analysis should be submitted to BEIS in a report format.</w:t>
      </w:r>
    </w:p>
    <w:p w:rsidR="00E8412C" w:rsidRPr="00CC48CA" w:rsidRDefault="00E8412C" w:rsidP="00E8412C">
      <w:pPr>
        <w:rPr>
          <w:rFonts w:cs="Arial"/>
          <w:color w:val="000000" w:themeColor="text1"/>
          <w:sz w:val="24"/>
          <w:szCs w:val="24"/>
        </w:rPr>
      </w:pPr>
    </w:p>
    <w:p w:rsidR="00E8412C" w:rsidRPr="00CC48CA" w:rsidRDefault="00E8412C" w:rsidP="00E8412C">
      <w:pPr>
        <w:rPr>
          <w:rFonts w:cs="Arial"/>
          <w:color w:val="000000" w:themeColor="text1"/>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C54667" w:rsidRPr="00CC48CA">
        <w:rPr>
          <w:rFonts w:cs="Arial"/>
          <w:color w:val="000000" w:themeColor="text1"/>
          <w:sz w:val="24"/>
          <w:szCs w:val="24"/>
        </w:rPr>
        <w:t>civilnucleartender@beis.gov.uk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5A68F2">
        <w:rPr>
          <w:rFonts w:cs="Arial"/>
          <w:color w:val="FF0000"/>
          <w:sz w:val="24"/>
          <w:szCs w:val="24"/>
        </w:rPr>
        <w:t xml:space="preserve"> </w:t>
      </w:r>
      <w:r w:rsidR="005A68F2" w:rsidRPr="00CC48CA">
        <w:rPr>
          <w:rFonts w:cs="Arial"/>
          <w:color w:val="000000" w:themeColor="text1"/>
          <w:sz w:val="24"/>
          <w:szCs w:val="24"/>
        </w:rPr>
        <w:t xml:space="preserve">12pm on Monday </w:t>
      </w:r>
      <w:r w:rsidR="00DA3101" w:rsidRPr="00CC48CA">
        <w:rPr>
          <w:rFonts w:cs="Arial"/>
          <w:color w:val="000000" w:themeColor="text1"/>
          <w:sz w:val="24"/>
          <w:szCs w:val="24"/>
        </w:rPr>
        <w:t>2nd</w:t>
      </w:r>
      <w:r w:rsidR="005A68F2" w:rsidRPr="00CC48CA">
        <w:rPr>
          <w:rFonts w:cs="Arial"/>
          <w:color w:val="000000" w:themeColor="text1"/>
          <w:sz w:val="24"/>
          <w:szCs w:val="24"/>
        </w:rPr>
        <w:t xml:space="preserve"> October, 2017</w:t>
      </w:r>
      <w:r w:rsidR="00444762" w:rsidRPr="00CC48CA">
        <w:rPr>
          <w:rFonts w:cs="Arial"/>
          <w:color w:val="000000" w:themeColor="text1"/>
          <w:sz w:val="24"/>
          <w:szCs w:val="24"/>
        </w:rPr>
        <w:t xml:space="preserve"> </w:t>
      </w:r>
      <w:r w:rsidRPr="00121E96">
        <w:rPr>
          <w:rFonts w:cs="Arial"/>
          <w:sz w:val="24"/>
          <w:szCs w:val="24"/>
        </w:rPr>
        <w:t>clearly marked as “TENDER”.</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Pr="00121E96" w:rsidRDefault="00121E96" w:rsidP="00121E96">
      <w:pPr>
        <w:jc w:val="both"/>
        <w:rPr>
          <w:rFonts w:cs="Arial"/>
          <w:sz w:val="24"/>
          <w:szCs w:val="24"/>
        </w:rPr>
      </w:pPr>
    </w:p>
    <w:p w:rsidR="00444762" w:rsidRDefault="00444762"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 xml:space="preserve">E:mail: </w:t>
      </w:r>
      <w:r w:rsidR="00C54667" w:rsidRPr="00C54667">
        <w:rPr>
          <w:rFonts w:cs="Arial"/>
          <w:sz w:val="24"/>
          <w:szCs w:val="24"/>
        </w:rPr>
        <w:t>civilnucleartender@beis.gov.uk</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33135975" wp14:editId="085BAFA1">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3635F7" w:rsidRDefault="003635F7" w:rsidP="009D19B8">
                            <w:pPr>
                              <w:jc w:val="center"/>
                              <w:rPr>
                                <w:b/>
                                <w:sz w:val="28"/>
                                <w:szCs w:val="28"/>
                              </w:rPr>
                            </w:pPr>
                          </w:p>
                          <w:p w:rsidR="003635F7" w:rsidRPr="005D027D" w:rsidRDefault="003635F7" w:rsidP="009D19B8">
                            <w:pPr>
                              <w:jc w:val="center"/>
                              <w:rPr>
                                <w:b/>
                                <w:sz w:val="36"/>
                                <w:szCs w:val="36"/>
                              </w:rPr>
                            </w:pPr>
                            <w:r w:rsidRPr="005D027D">
                              <w:rPr>
                                <w:b/>
                                <w:sz w:val="36"/>
                                <w:szCs w:val="36"/>
                              </w:rPr>
                              <w:t>Section 1</w:t>
                            </w:r>
                          </w:p>
                          <w:p w:rsidR="003635F7" w:rsidRPr="005D027D" w:rsidRDefault="003635F7" w:rsidP="009D19B8">
                            <w:pPr>
                              <w:jc w:val="center"/>
                              <w:rPr>
                                <w:b/>
                                <w:sz w:val="36"/>
                                <w:szCs w:val="36"/>
                              </w:rPr>
                            </w:pPr>
                          </w:p>
                          <w:p w:rsidR="003635F7" w:rsidRPr="005D027D" w:rsidRDefault="003635F7" w:rsidP="009D19B8">
                            <w:pPr>
                              <w:jc w:val="center"/>
                              <w:rPr>
                                <w:b/>
                                <w:sz w:val="36"/>
                                <w:szCs w:val="36"/>
                              </w:rPr>
                            </w:pPr>
                            <w:r w:rsidRPr="005D027D">
                              <w:rPr>
                                <w:b/>
                                <w:sz w:val="36"/>
                                <w:szCs w:val="36"/>
                              </w:rPr>
                              <w:t>Instructions and Information on Tendering Procedures</w:t>
                            </w:r>
                          </w:p>
                          <w:p w:rsidR="003635F7" w:rsidRDefault="003635F7" w:rsidP="009D19B8"/>
                          <w:p w:rsidR="003635F7" w:rsidRDefault="003635F7" w:rsidP="009D19B8">
                            <w:pPr>
                              <w:rPr>
                                <w:rFonts w:cs="Arial"/>
                              </w:rPr>
                            </w:pPr>
                          </w:p>
                          <w:p w:rsidR="003635F7" w:rsidRDefault="003635F7" w:rsidP="00A41803">
                            <w:pPr>
                              <w:rPr>
                                <w:rFonts w:cs="Arial"/>
                              </w:rPr>
                            </w:pPr>
                            <w:r w:rsidRPr="0000739E">
                              <w:rPr>
                                <w:rFonts w:cs="Arial"/>
                              </w:rPr>
                              <w:t>Invitation to Tender for</w:t>
                            </w:r>
                            <w:r w:rsidRPr="006D645F">
                              <w:rPr>
                                <w:rFonts w:cs="Arial"/>
                              </w:rPr>
                              <w:t xml:space="preserve"> </w:t>
                            </w:r>
                          </w:p>
                          <w:p w:rsidR="003635F7" w:rsidRDefault="003635F7" w:rsidP="00A41803">
                            <w:pPr>
                              <w:rPr>
                                <w:rFonts w:cs="Arial"/>
                              </w:rPr>
                            </w:pPr>
                            <w:r>
                              <w:rPr>
                                <w:rFonts w:cs="Arial"/>
                              </w:rPr>
                              <w:t xml:space="preserve">Tender Reference Number: </w:t>
                            </w:r>
                          </w:p>
                          <w:p w:rsidR="003635F7" w:rsidRDefault="003635F7" w:rsidP="00A41803">
                            <w:pPr>
                              <w:rPr>
                                <w:rFonts w:cs="Arial"/>
                              </w:rPr>
                            </w:pPr>
                            <w:r w:rsidRPr="0000739E">
                              <w:rPr>
                                <w:rFonts w:cs="Arial"/>
                              </w:rPr>
                              <w:t>Deadline for Tender Responses:</w:t>
                            </w:r>
                            <w:r w:rsidRPr="006D645F">
                              <w:rPr>
                                <w:rFonts w:cs="Arial"/>
                                <w:sz w:val="24"/>
                                <w:szCs w:val="24"/>
                              </w:rPr>
                              <w:t xml:space="preserve"> </w:t>
                            </w:r>
                          </w:p>
                          <w:p w:rsidR="003635F7" w:rsidRDefault="003635F7" w:rsidP="009D19B8">
                            <w:pPr>
                              <w:rPr>
                                <w:rFonts w:cs="Arial"/>
                              </w:rPr>
                            </w:pPr>
                          </w:p>
                          <w:p w:rsidR="003635F7" w:rsidRDefault="003635F7" w:rsidP="009D19B8">
                            <w:pPr>
                              <w:rPr>
                                <w:rFonts w:cs="Arial"/>
                              </w:rPr>
                            </w:pPr>
                          </w:p>
                          <w:p w:rsidR="003635F7" w:rsidRDefault="003635F7" w:rsidP="009D19B8">
                            <w:pPr>
                              <w:rPr>
                                <w:rFonts w:cs="Arial"/>
                              </w:rPr>
                            </w:pPr>
                          </w:p>
                          <w:p w:rsidR="003635F7" w:rsidRDefault="003635F7" w:rsidP="009D19B8">
                            <w:pPr>
                              <w:rPr>
                                <w:rFonts w:cs="Arial"/>
                              </w:rPr>
                            </w:pPr>
                          </w:p>
                          <w:p w:rsidR="003635F7" w:rsidRDefault="003635F7" w:rsidP="009D19B8">
                            <w:pPr>
                              <w:rPr>
                                <w:rFonts w:cs="Arial"/>
                              </w:rPr>
                            </w:pPr>
                          </w:p>
                          <w:p w:rsidR="003635F7" w:rsidRPr="0000739E" w:rsidRDefault="003635F7" w:rsidP="009D19B8">
                            <w:pPr>
                              <w:rPr>
                                <w:rFonts w:cs="Arial"/>
                              </w:rPr>
                            </w:pPr>
                          </w:p>
                          <w:p w:rsidR="003635F7" w:rsidRDefault="003635F7" w:rsidP="009D19B8"/>
                          <w:p w:rsidR="003635F7" w:rsidRDefault="003635F7" w:rsidP="009D19B8"/>
                          <w:p w:rsidR="003635F7" w:rsidRDefault="003635F7" w:rsidP="009D19B8"/>
                          <w:p w:rsidR="003635F7" w:rsidRDefault="003635F7"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3635F7" w:rsidRDefault="003635F7" w:rsidP="009D19B8">
                      <w:pPr>
                        <w:jc w:val="center"/>
                        <w:rPr>
                          <w:b/>
                          <w:sz w:val="28"/>
                          <w:szCs w:val="28"/>
                        </w:rPr>
                      </w:pPr>
                    </w:p>
                    <w:p w:rsidR="003635F7" w:rsidRPr="005D027D" w:rsidRDefault="003635F7" w:rsidP="009D19B8">
                      <w:pPr>
                        <w:jc w:val="center"/>
                        <w:rPr>
                          <w:b/>
                          <w:sz w:val="36"/>
                          <w:szCs w:val="36"/>
                        </w:rPr>
                      </w:pPr>
                      <w:r w:rsidRPr="005D027D">
                        <w:rPr>
                          <w:b/>
                          <w:sz w:val="36"/>
                          <w:szCs w:val="36"/>
                        </w:rPr>
                        <w:t>Section 1</w:t>
                      </w:r>
                    </w:p>
                    <w:p w:rsidR="003635F7" w:rsidRPr="005D027D" w:rsidRDefault="003635F7" w:rsidP="009D19B8">
                      <w:pPr>
                        <w:jc w:val="center"/>
                        <w:rPr>
                          <w:b/>
                          <w:sz w:val="36"/>
                          <w:szCs w:val="36"/>
                        </w:rPr>
                      </w:pPr>
                    </w:p>
                    <w:p w:rsidR="003635F7" w:rsidRPr="005D027D" w:rsidRDefault="003635F7" w:rsidP="009D19B8">
                      <w:pPr>
                        <w:jc w:val="center"/>
                        <w:rPr>
                          <w:b/>
                          <w:sz w:val="36"/>
                          <w:szCs w:val="36"/>
                        </w:rPr>
                      </w:pPr>
                      <w:r w:rsidRPr="005D027D">
                        <w:rPr>
                          <w:b/>
                          <w:sz w:val="36"/>
                          <w:szCs w:val="36"/>
                        </w:rPr>
                        <w:t>Instructions and Information on Tendering Procedures</w:t>
                      </w:r>
                    </w:p>
                    <w:p w:rsidR="003635F7" w:rsidRDefault="003635F7" w:rsidP="009D19B8"/>
                    <w:p w:rsidR="003635F7" w:rsidRDefault="003635F7" w:rsidP="009D19B8">
                      <w:pPr>
                        <w:rPr>
                          <w:rFonts w:cs="Arial"/>
                        </w:rPr>
                      </w:pPr>
                    </w:p>
                    <w:p w:rsidR="003635F7" w:rsidRDefault="003635F7" w:rsidP="00A41803">
                      <w:pPr>
                        <w:rPr>
                          <w:rFonts w:cs="Arial"/>
                        </w:rPr>
                      </w:pPr>
                      <w:r w:rsidRPr="0000739E">
                        <w:rPr>
                          <w:rFonts w:cs="Arial"/>
                        </w:rPr>
                        <w:t>Invitation to Tender for</w:t>
                      </w:r>
                      <w:r w:rsidRPr="006D645F">
                        <w:rPr>
                          <w:rFonts w:cs="Arial"/>
                        </w:rPr>
                        <w:t xml:space="preserve"> </w:t>
                      </w:r>
                    </w:p>
                    <w:p w:rsidR="003635F7" w:rsidRDefault="003635F7" w:rsidP="00A41803">
                      <w:pPr>
                        <w:rPr>
                          <w:rFonts w:cs="Arial"/>
                        </w:rPr>
                      </w:pPr>
                      <w:r>
                        <w:rPr>
                          <w:rFonts w:cs="Arial"/>
                        </w:rPr>
                        <w:t xml:space="preserve">Tender Reference Number: </w:t>
                      </w:r>
                    </w:p>
                    <w:p w:rsidR="003635F7" w:rsidRDefault="003635F7" w:rsidP="00A41803">
                      <w:pPr>
                        <w:rPr>
                          <w:rFonts w:cs="Arial"/>
                        </w:rPr>
                      </w:pPr>
                      <w:r w:rsidRPr="0000739E">
                        <w:rPr>
                          <w:rFonts w:cs="Arial"/>
                        </w:rPr>
                        <w:t>Deadline for Tender Responses:</w:t>
                      </w:r>
                      <w:r w:rsidRPr="006D645F">
                        <w:rPr>
                          <w:rFonts w:cs="Arial"/>
                          <w:sz w:val="24"/>
                          <w:szCs w:val="24"/>
                        </w:rPr>
                        <w:t xml:space="preserve"> </w:t>
                      </w:r>
                    </w:p>
                    <w:p w:rsidR="003635F7" w:rsidRDefault="003635F7" w:rsidP="009D19B8">
                      <w:pPr>
                        <w:rPr>
                          <w:rFonts w:cs="Arial"/>
                        </w:rPr>
                      </w:pPr>
                    </w:p>
                    <w:p w:rsidR="003635F7" w:rsidRDefault="003635F7" w:rsidP="009D19B8">
                      <w:pPr>
                        <w:rPr>
                          <w:rFonts w:cs="Arial"/>
                        </w:rPr>
                      </w:pPr>
                    </w:p>
                    <w:p w:rsidR="003635F7" w:rsidRDefault="003635F7" w:rsidP="009D19B8">
                      <w:pPr>
                        <w:rPr>
                          <w:rFonts w:cs="Arial"/>
                        </w:rPr>
                      </w:pPr>
                    </w:p>
                    <w:p w:rsidR="003635F7" w:rsidRDefault="003635F7" w:rsidP="009D19B8">
                      <w:pPr>
                        <w:rPr>
                          <w:rFonts w:cs="Arial"/>
                        </w:rPr>
                      </w:pPr>
                    </w:p>
                    <w:p w:rsidR="003635F7" w:rsidRDefault="003635F7" w:rsidP="009D19B8">
                      <w:pPr>
                        <w:rPr>
                          <w:rFonts w:cs="Arial"/>
                        </w:rPr>
                      </w:pPr>
                    </w:p>
                    <w:p w:rsidR="003635F7" w:rsidRPr="0000739E" w:rsidRDefault="003635F7" w:rsidP="009D19B8">
                      <w:pPr>
                        <w:rPr>
                          <w:rFonts w:cs="Arial"/>
                        </w:rPr>
                      </w:pPr>
                    </w:p>
                    <w:p w:rsidR="003635F7" w:rsidRDefault="003635F7" w:rsidP="009D19B8"/>
                    <w:p w:rsidR="003635F7" w:rsidRDefault="003635F7" w:rsidP="009D19B8"/>
                    <w:p w:rsidR="003635F7" w:rsidRDefault="003635F7" w:rsidP="009D19B8"/>
                    <w:p w:rsidR="003635F7" w:rsidRDefault="003635F7"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E8412C" w:rsidRDefault="009D19B8" w:rsidP="00121E96">
      <w:pPr>
        <w:jc w:val="both"/>
        <w:rPr>
          <w:rFonts w:cs="Arial"/>
          <w:b/>
          <w:sz w:val="28"/>
          <w:szCs w:val="28"/>
        </w:rPr>
      </w:pPr>
      <w:r w:rsidRPr="00E8412C">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9426CF">
        <w:rPr>
          <w:noProof/>
        </w:rPr>
        <w:t>4</w:t>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sidR="009426CF">
        <w:rPr>
          <w:noProof/>
        </w:rPr>
        <w:t>4</w:t>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sidR="009426CF">
        <w:rPr>
          <w:noProof/>
        </w:rPr>
        <w:t>5</w:t>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sidR="009426CF">
        <w:rPr>
          <w:noProof/>
        </w:rPr>
        <w:t>6</w:t>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sidR="009426CF">
        <w:rPr>
          <w:noProof/>
        </w:rPr>
        <w:t>6</w:t>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sidR="009426CF">
        <w:rPr>
          <w:noProof/>
        </w:rPr>
        <w:t>6</w:t>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sidR="009426CF">
        <w:rPr>
          <w:noProof/>
        </w:rPr>
        <w:t>6</w:t>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4A7F67" w:rsidRDefault="004A7F67" w:rsidP="00121E96">
      <w:pPr>
        <w:jc w:val="both"/>
        <w:rPr>
          <w:rFonts w:cs="Arial"/>
          <w:sz w:val="24"/>
          <w:szCs w:val="24"/>
        </w:rPr>
      </w:pPr>
    </w:p>
    <w:p w:rsidR="004A7F67" w:rsidRDefault="004A7F67" w:rsidP="00121E96">
      <w:pPr>
        <w:jc w:val="both"/>
        <w:rPr>
          <w:rFonts w:cs="Arial"/>
          <w:sz w:val="24"/>
          <w:szCs w:val="24"/>
        </w:rPr>
      </w:pPr>
    </w:p>
    <w:p w:rsidR="004A7F67" w:rsidRDefault="004A7F67" w:rsidP="00121E96">
      <w:pPr>
        <w:jc w:val="both"/>
        <w:rPr>
          <w:rFonts w:cs="Arial"/>
          <w:sz w:val="24"/>
          <w:szCs w:val="24"/>
        </w:rPr>
      </w:pPr>
    </w:p>
    <w:p w:rsidR="004A7F67" w:rsidRDefault="004A7F67" w:rsidP="00121E96">
      <w:pPr>
        <w:jc w:val="both"/>
        <w:rPr>
          <w:rFonts w:cs="Arial"/>
          <w:sz w:val="24"/>
          <w:szCs w:val="24"/>
        </w:rPr>
      </w:pPr>
    </w:p>
    <w:p w:rsidR="004A7F67" w:rsidRDefault="004A7F67" w:rsidP="00121E96">
      <w:pPr>
        <w:jc w:val="both"/>
        <w:rPr>
          <w:rFonts w:cs="Arial"/>
          <w:sz w:val="24"/>
          <w:szCs w:val="24"/>
        </w:rPr>
      </w:pPr>
    </w:p>
    <w:p w:rsidR="00921FD4" w:rsidRPr="00B3778F" w:rsidRDefault="00921FD4" w:rsidP="004A7F67">
      <w:pPr>
        <w:pStyle w:val="Heading1"/>
        <w:numPr>
          <w:ilvl w:val="0"/>
          <w:numId w:val="26"/>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6013EE" w:rsidP="007B5C04">
            <w:pPr>
              <w:rPr>
                <w:rFonts w:cs="Arial"/>
                <w:sz w:val="24"/>
                <w:szCs w:val="24"/>
              </w:rPr>
            </w:pPr>
            <w:r>
              <w:rPr>
                <w:rFonts w:cs="Arial"/>
                <w:sz w:val="24"/>
                <w:szCs w:val="24"/>
              </w:rPr>
              <w:t>Monday 1</w:t>
            </w:r>
            <w:r w:rsidR="007B5C04">
              <w:rPr>
                <w:rFonts w:cs="Arial"/>
                <w:sz w:val="24"/>
                <w:szCs w:val="24"/>
              </w:rPr>
              <w:t>1</w:t>
            </w:r>
            <w:r w:rsidRPr="006013EE">
              <w:rPr>
                <w:rFonts w:cs="Arial"/>
                <w:sz w:val="24"/>
                <w:szCs w:val="24"/>
                <w:vertAlign w:val="superscript"/>
              </w:rPr>
              <w:t>th</w:t>
            </w:r>
            <w:r>
              <w:rPr>
                <w:rFonts w:cs="Arial"/>
                <w:sz w:val="24"/>
                <w:szCs w:val="24"/>
              </w:rPr>
              <w:t xml:space="preserve"> September,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665153" w:rsidRDefault="006013EE" w:rsidP="007B5C04">
            <w:pPr>
              <w:rPr>
                <w:rFonts w:cs="Arial"/>
                <w:sz w:val="24"/>
                <w:szCs w:val="24"/>
              </w:rPr>
            </w:pPr>
            <w:r>
              <w:rPr>
                <w:rFonts w:cs="Arial"/>
                <w:sz w:val="24"/>
                <w:szCs w:val="24"/>
              </w:rPr>
              <w:t xml:space="preserve">Monday </w:t>
            </w:r>
            <w:r w:rsidR="007B5C04">
              <w:rPr>
                <w:rFonts w:cs="Arial"/>
                <w:sz w:val="24"/>
                <w:szCs w:val="24"/>
              </w:rPr>
              <w:t>18</w:t>
            </w:r>
            <w:r w:rsidRPr="006013EE">
              <w:rPr>
                <w:rFonts w:cs="Arial"/>
                <w:sz w:val="24"/>
                <w:szCs w:val="24"/>
                <w:vertAlign w:val="superscript"/>
              </w:rPr>
              <w:t>th</w:t>
            </w:r>
            <w:r>
              <w:rPr>
                <w:rFonts w:cs="Arial"/>
                <w:sz w:val="24"/>
                <w:szCs w:val="24"/>
              </w:rPr>
              <w:t xml:space="preserve"> September, 2017</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6013EE" w:rsidP="007B5C04">
            <w:pPr>
              <w:rPr>
                <w:rFonts w:cs="Arial"/>
                <w:sz w:val="24"/>
                <w:szCs w:val="24"/>
              </w:rPr>
            </w:pPr>
            <w:r>
              <w:rPr>
                <w:rFonts w:cs="Arial"/>
                <w:sz w:val="24"/>
                <w:szCs w:val="24"/>
              </w:rPr>
              <w:t xml:space="preserve">Monday </w:t>
            </w:r>
            <w:r w:rsidR="007B5C04">
              <w:rPr>
                <w:rFonts w:cs="Arial"/>
                <w:sz w:val="24"/>
                <w:szCs w:val="24"/>
              </w:rPr>
              <w:t>25</w:t>
            </w:r>
            <w:r w:rsidR="007B5C04" w:rsidRPr="007B5C04">
              <w:rPr>
                <w:rFonts w:cs="Arial"/>
                <w:sz w:val="24"/>
                <w:szCs w:val="24"/>
                <w:vertAlign w:val="superscript"/>
              </w:rPr>
              <w:t>th</w:t>
            </w:r>
            <w:r w:rsidR="007B5C04">
              <w:rPr>
                <w:rFonts w:cs="Arial"/>
                <w:sz w:val="24"/>
                <w:szCs w:val="24"/>
              </w:rPr>
              <w:t xml:space="preserve"> September</w:t>
            </w:r>
            <w:r>
              <w:rPr>
                <w:rFonts w:cs="Arial"/>
                <w:sz w:val="24"/>
                <w:szCs w:val="24"/>
              </w:rPr>
              <w:t>,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474CD8" w:rsidP="009D3F91">
            <w:pPr>
              <w:rPr>
                <w:rFonts w:cs="Arial"/>
                <w:sz w:val="24"/>
                <w:szCs w:val="24"/>
              </w:rPr>
            </w:pPr>
            <w:r>
              <w:rPr>
                <w:rFonts w:cs="Arial"/>
                <w:sz w:val="24"/>
                <w:szCs w:val="24"/>
              </w:rPr>
              <w:t xml:space="preserve">Monday </w:t>
            </w:r>
            <w:r w:rsidR="009D3F91">
              <w:rPr>
                <w:rFonts w:cs="Arial"/>
                <w:sz w:val="24"/>
                <w:szCs w:val="24"/>
              </w:rPr>
              <w:t>2</w:t>
            </w:r>
            <w:r w:rsidR="009D3F91" w:rsidRPr="009D3F91">
              <w:rPr>
                <w:rFonts w:cs="Arial"/>
                <w:sz w:val="24"/>
                <w:szCs w:val="24"/>
                <w:vertAlign w:val="superscript"/>
              </w:rPr>
              <w:t>nd</w:t>
            </w:r>
            <w:r w:rsidR="009D3F91">
              <w:rPr>
                <w:rFonts w:cs="Arial"/>
                <w:sz w:val="24"/>
                <w:szCs w:val="24"/>
              </w:rPr>
              <w:t xml:space="preserve"> </w:t>
            </w:r>
            <w:r>
              <w:rPr>
                <w:rFonts w:cs="Arial"/>
                <w:sz w:val="24"/>
                <w:szCs w:val="24"/>
              </w:rPr>
              <w:t>October</w:t>
            </w:r>
            <w:r w:rsidR="004F2DF9">
              <w:rPr>
                <w:rFonts w:cs="Arial"/>
                <w:sz w:val="24"/>
                <w:szCs w:val="24"/>
              </w:rPr>
              <w:t>,</w:t>
            </w:r>
            <w:r>
              <w:rPr>
                <w:rFonts w:cs="Arial"/>
                <w:sz w:val="24"/>
                <w:szCs w:val="24"/>
              </w:rPr>
              <w:t xml:space="preserve">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E311FF" w:rsidP="004F2DF9">
            <w:pPr>
              <w:rPr>
                <w:rFonts w:cs="Arial"/>
                <w:sz w:val="24"/>
                <w:szCs w:val="24"/>
              </w:rPr>
            </w:pP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9336DA" w:rsidRDefault="00474CD8" w:rsidP="00D27570">
            <w:pPr>
              <w:rPr>
                <w:rFonts w:cs="Arial"/>
                <w:sz w:val="24"/>
                <w:szCs w:val="24"/>
              </w:rPr>
            </w:pPr>
            <w:r w:rsidRPr="009336DA">
              <w:rPr>
                <w:rFonts w:cs="Arial"/>
                <w:sz w:val="24"/>
                <w:szCs w:val="24"/>
              </w:rPr>
              <w:t xml:space="preserve">Monday </w:t>
            </w:r>
            <w:r w:rsidR="00D27570" w:rsidRPr="009336DA">
              <w:rPr>
                <w:rFonts w:cs="Arial"/>
                <w:sz w:val="24"/>
                <w:szCs w:val="24"/>
              </w:rPr>
              <w:t>16</w:t>
            </w:r>
            <w:r w:rsidR="00D27570" w:rsidRPr="009336DA">
              <w:rPr>
                <w:rFonts w:cs="Arial"/>
                <w:sz w:val="24"/>
                <w:szCs w:val="24"/>
                <w:vertAlign w:val="superscript"/>
              </w:rPr>
              <w:t>th</w:t>
            </w:r>
            <w:r w:rsidR="00D27570" w:rsidRPr="009336DA">
              <w:rPr>
                <w:rFonts w:cs="Arial"/>
                <w:sz w:val="24"/>
                <w:szCs w:val="24"/>
              </w:rPr>
              <w:t xml:space="preserve"> </w:t>
            </w:r>
            <w:r w:rsidRPr="009336DA">
              <w:rPr>
                <w:rFonts w:cs="Arial"/>
                <w:sz w:val="24"/>
                <w:szCs w:val="24"/>
              </w:rPr>
              <w:t>October, 2017</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9336DA" w:rsidRDefault="00474CD8" w:rsidP="00D27570">
            <w:pPr>
              <w:rPr>
                <w:rFonts w:cs="Arial"/>
                <w:sz w:val="24"/>
                <w:szCs w:val="24"/>
              </w:rPr>
            </w:pPr>
            <w:r w:rsidRPr="009336DA">
              <w:rPr>
                <w:rFonts w:cs="Arial"/>
                <w:sz w:val="24"/>
                <w:szCs w:val="24"/>
              </w:rPr>
              <w:t xml:space="preserve">Monday </w:t>
            </w:r>
            <w:r w:rsidR="00D27570" w:rsidRPr="009336DA">
              <w:rPr>
                <w:rFonts w:cs="Arial"/>
                <w:sz w:val="24"/>
                <w:szCs w:val="24"/>
              </w:rPr>
              <w:t>16</w:t>
            </w:r>
            <w:r w:rsidR="00D27570" w:rsidRPr="009336DA">
              <w:rPr>
                <w:rFonts w:cs="Arial"/>
                <w:sz w:val="24"/>
                <w:szCs w:val="24"/>
                <w:vertAlign w:val="superscript"/>
              </w:rPr>
              <w:t>th</w:t>
            </w:r>
            <w:r w:rsidR="00D27570" w:rsidRPr="009336DA">
              <w:rPr>
                <w:rFonts w:cs="Arial"/>
                <w:sz w:val="24"/>
                <w:szCs w:val="24"/>
              </w:rPr>
              <w:t xml:space="preserve"> </w:t>
            </w:r>
            <w:r w:rsidRPr="009336DA">
              <w:rPr>
                <w:rFonts w:cs="Arial"/>
                <w:sz w:val="24"/>
                <w:szCs w:val="24"/>
              </w:rPr>
              <w:t>October,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9336DA" w:rsidRDefault="00E311FF" w:rsidP="008F2B68">
            <w:pPr>
              <w:rPr>
                <w:rFonts w:cs="Arial"/>
                <w:sz w:val="24"/>
                <w:szCs w:val="24"/>
              </w:rPr>
            </w:pP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9336DA" w:rsidRDefault="00474CD8" w:rsidP="00D27570">
            <w:pPr>
              <w:rPr>
                <w:rFonts w:cs="Arial"/>
                <w:sz w:val="24"/>
                <w:szCs w:val="24"/>
              </w:rPr>
            </w:pPr>
            <w:r w:rsidRPr="009336DA">
              <w:rPr>
                <w:rFonts w:cs="Arial"/>
                <w:sz w:val="24"/>
                <w:szCs w:val="24"/>
              </w:rPr>
              <w:t xml:space="preserve">Tuesday </w:t>
            </w:r>
            <w:r w:rsidR="00D27570" w:rsidRPr="009336DA">
              <w:rPr>
                <w:rFonts w:cs="Arial"/>
                <w:sz w:val="24"/>
                <w:szCs w:val="24"/>
              </w:rPr>
              <w:t>17</w:t>
            </w:r>
            <w:r w:rsidR="00D27570" w:rsidRPr="009336DA">
              <w:rPr>
                <w:rFonts w:cs="Arial"/>
                <w:sz w:val="24"/>
                <w:szCs w:val="24"/>
                <w:vertAlign w:val="superscript"/>
              </w:rPr>
              <w:t>th</w:t>
            </w:r>
            <w:r w:rsidR="00D27570" w:rsidRPr="009336DA">
              <w:rPr>
                <w:rFonts w:cs="Arial"/>
                <w:sz w:val="24"/>
                <w:szCs w:val="24"/>
              </w:rPr>
              <w:t xml:space="preserve"> </w:t>
            </w:r>
            <w:r w:rsidRPr="009336DA">
              <w:rPr>
                <w:rFonts w:cs="Arial"/>
                <w:sz w:val="24"/>
                <w:szCs w:val="24"/>
              </w:rPr>
              <w:t>October, 2017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033D2" w:rsidRPr="00CC48CA">
        <w:rPr>
          <w:rFonts w:cs="Arial"/>
          <w:color w:val="000000" w:themeColor="text1"/>
          <w:sz w:val="24"/>
          <w:szCs w:val="24"/>
        </w:rPr>
        <w:t>1</w:t>
      </w:r>
      <w:r w:rsidR="00A5620C" w:rsidRPr="00CC48CA">
        <w:rPr>
          <w:rFonts w:cs="Arial"/>
          <w:color w:val="000000" w:themeColor="text1"/>
          <w:sz w:val="24"/>
          <w:szCs w:val="24"/>
        </w:rPr>
        <w:t xml:space="preserve"> </w:t>
      </w:r>
      <w:r w:rsidR="00A5620C">
        <w:rPr>
          <w:rFonts w:cs="Arial"/>
          <w:sz w:val="24"/>
          <w:szCs w:val="24"/>
        </w:rPr>
        <w:t>month</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4A7F67">
      <w:pPr>
        <w:pStyle w:val="Heading1"/>
        <w:numPr>
          <w:ilvl w:val="0"/>
          <w:numId w:val="26"/>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0E6A43" w:rsidRPr="00CC48CA">
        <w:rPr>
          <w:rFonts w:cs="Arial"/>
          <w:color w:val="000000" w:themeColor="text1"/>
          <w:sz w:val="24"/>
          <w:szCs w:val="24"/>
        </w:rPr>
        <w:t>10</w:t>
      </w:r>
      <w:r w:rsidR="009D3F91" w:rsidRPr="00CC48CA">
        <w:rPr>
          <w:rFonts w:cs="Arial"/>
          <w:color w:val="000000" w:themeColor="text1"/>
          <w:sz w:val="24"/>
          <w:szCs w:val="24"/>
        </w:rPr>
        <w:t xml:space="preserve"> - 15</w:t>
      </w:r>
      <w:r w:rsidR="00DF4220" w:rsidRPr="00CC48CA">
        <w:rPr>
          <w:rFonts w:cs="Arial"/>
          <w:color w:val="000000" w:themeColor="text1"/>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0E6A43" w:rsidRDefault="000E6A43" w:rsidP="00665153">
      <w:pPr>
        <w:jc w:val="both"/>
        <w:rPr>
          <w:rFonts w:cs="Arial"/>
          <w:sz w:val="24"/>
          <w:szCs w:val="24"/>
        </w:rPr>
      </w:pPr>
    </w:p>
    <w:p w:rsidR="000E6A43" w:rsidRPr="00A9428F" w:rsidRDefault="000E6A43" w:rsidP="000E6A43">
      <w:pPr>
        <w:jc w:val="both"/>
        <w:rPr>
          <w:rFonts w:cs="Arial"/>
          <w:color w:val="000000"/>
          <w:sz w:val="24"/>
          <w:szCs w:val="24"/>
        </w:rPr>
      </w:pPr>
      <w:r w:rsidRPr="00665153">
        <w:rPr>
          <w:rFonts w:cs="Arial"/>
          <w:sz w:val="24"/>
          <w:szCs w:val="24"/>
        </w:rPr>
        <w:t>Please</w:t>
      </w:r>
      <w:r>
        <w:rPr>
          <w:rFonts w:cs="Arial"/>
          <w:sz w:val="24"/>
          <w:szCs w:val="24"/>
        </w:rPr>
        <w:t xml:space="preserve"> send</w:t>
      </w:r>
      <w:r w:rsidRPr="00CC48CA">
        <w:rPr>
          <w:rFonts w:cs="Arial"/>
          <w:color w:val="000000" w:themeColor="text1"/>
          <w:sz w:val="24"/>
          <w:szCs w:val="24"/>
        </w:rPr>
        <w:t xml:space="preserve"> </w:t>
      </w:r>
      <w:r w:rsidR="006F7F52" w:rsidRPr="00CC48CA">
        <w:rPr>
          <w:rFonts w:cs="Arial"/>
          <w:color w:val="000000" w:themeColor="text1"/>
          <w:sz w:val="24"/>
          <w:szCs w:val="24"/>
        </w:rPr>
        <w:t>3</w:t>
      </w:r>
      <w:r w:rsidRPr="00CC48CA">
        <w:rPr>
          <w:rFonts w:cs="Arial"/>
          <w:color w:val="000000" w:themeColor="text1"/>
          <w:sz w:val="24"/>
          <w:szCs w:val="24"/>
        </w:rPr>
        <w:t xml:space="preserve"> </w:t>
      </w:r>
      <w:r>
        <w:rPr>
          <w:rFonts w:cs="Arial"/>
          <w:sz w:val="24"/>
          <w:szCs w:val="24"/>
        </w:rPr>
        <w:t xml:space="preserve">hard copies of your tender to </w:t>
      </w:r>
      <w:r w:rsidR="006F7F52" w:rsidRPr="00CC48CA">
        <w:rPr>
          <w:color w:val="000000" w:themeColor="text1"/>
          <w:sz w:val="24"/>
          <w:szCs w:val="24"/>
        </w:rPr>
        <w:t>Pooja Gill</w:t>
      </w:r>
      <w:r w:rsidR="00DA3101" w:rsidRPr="00CC48CA">
        <w:rPr>
          <w:color w:val="000000" w:themeColor="text1"/>
          <w:sz w:val="24"/>
          <w:szCs w:val="24"/>
        </w:rPr>
        <w:t xml:space="preserve"> &amp; Andrew Clark</w:t>
      </w:r>
      <w:r w:rsidR="006F7F52" w:rsidRPr="00CC48CA">
        <w:rPr>
          <w:color w:val="000000" w:themeColor="text1"/>
          <w:sz w:val="24"/>
          <w:szCs w:val="24"/>
        </w:rPr>
        <w:t xml:space="preserve">, Level 3, Department for Business Energy and Industrial Strategy, 1 Victoria Street, London, SW1H 0ET </w:t>
      </w:r>
      <w:r w:rsidR="006F7F52" w:rsidRPr="00CC48CA">
        <w:rPr>
          <w:rFonts w:cs="Arial"/>
          <w:color w:val="000000" w:themeColor="text1"/>
          <w:sz w:val="24"/>
          <w:szCs w:val="24"/>
        </w:rPr>
        <w:t>by</w:t>
      </w:r>
      <w:r w:rsidRPr="00CC48CA">
        <w:rPr>
          <w:rFonts w:cs="Arial"/>
          <w:color w:val="000000" w:themeColor="text1"/>
          <w:sz w:val="24"/>
          <w:szCs w:val="24"/>
        </w:rPr>
        <w:t xml:space="preserve"> 12pm on Monday </w:t>
      </w:r>
      <w:r w:rsidR="00DA3101" w:rsidRPr="00CC48CA">
        <w:rPr>
          <w:rFonts w:cs="Arial"/>
          <w:color w:val="000000" w:themeColor="text1"/>
          <w:sz w:val="24"/>
          <w:szCs w:val="24"/>
        </w:rPr>
        <w:t>2nd</w:t>
      </w:r>
      <w:r w:rsidRPr="00CC48CA">
        <w:rPr>
          <w:rFonts w:cs="Arial"/>
          <w:color w:val="000000" w:themeColor="text1"/>
          <w:sz w:val="24"/>
          <w:szCs w:val="24"/>
        </w:rPr>
        <w:t xml:space="preserve"> October, 2017 </w:t>
      </w:r>
      <w:r>
        <w:rPr>
          <w:rFonts w:cs="Arial"/>
          <w:sz w:val="24"/>
          <w:szCs w:val="24"/>
        </w:rPr>
        <w:t>and</w:t>
      </w:r>
      <w:r w:rsidRPr="00665153">
        <w:rPr>
          <w:rFonts w:cs="Arial"/>
          <w:sz w:val="24"/>
          <w:szCs w:val="24"/>
        </w:rPr>
        <w:t xml:space="preserve"> </w:t>
      </w:r>
      <w:r w:rsidRPr="00665153">
        <w:rPr>
          <w:rFonts w:cs="Arial"/>
          <w:b/>
          <w:sz w:val="24"/>
          <w:szCs w:val="24"/>
        </w:rPr>
        <w:t>email</w:t>
      </w:r>
      <w:r w:rsidRPr="00665153">
        <w:rPr>
          <w:rFonts w:cs="Arial"/>
          <w:sz w:val="24"/>
          <w:szCs w:val="24"/>
        </w:rPr>
        <w:t xml:space="preserve"> your proposal </w:t>
      </w:r>
      <w:r w:rsidR="00B4239E">
        <w:rPr>
          <w:rFonts w:cs="Arial"/>
          <w:b/>
          <w:sz w:val="24"/>
          <w:szCs w:val="24"/>
        </w:rPr>
        <w:t>after</w:t>
      </w:r>
      <w:r w:rsidR="00B4239E" w:rsidRPr="00665153">
        <w:rPr>
          <w:rFonts w:cs="Arial"/>
          <w:sz w:val="24"/>
          <w:szCs w:val="24"/>
        </w:rPr>
        <w:t xml:space="preserve"> </w:t>
      </w:r>
      <w:r w:rsidRPr="00665153">
        <w:rPr>
          <w:rFonts w:cs="Arial"/>
          <w:sz w:val="24"/>
          <w:szCs w:val="24"/>
        </w:rPr>
        <w:t xml:space="preserve">the deadline of </w:t>
      </w:r>
      <w:r w:rsidR="004D5656" w:rsidRPr="00CC48CA">
        <w:rPr>
          <w:rFonts w:cs="Arial"/>
          <w:color w:val="000000" w:themeColor="text1"/>
          <w:sz w:val="24"/>
          <w:szCs w:val="24"/>
        </w:rPr>
        <w:t xml:space="preserve">12pm on Monday </w:t>
      </w:r>
      <w:r w:rsidR="00DA3101" w:rsidRPr="00CC48CA">
        <w:rPr>
          <w:rFonts w:cs="Arial"/>
          <w:color w:val="000000" w:themeColor="text1"/>
          <w:sz w:val="24"/>
          <w:szCs w:val="24"/>
        </w:rPr>
        <w:t>2nd</w:t>
      </w:r>
      <w:r w:rsidR="004D5656" w:rsidRPr="00CC48CA">
        <w:rPr>
          <w:rFonts w:cs="Arial"/>
          <w:color w:val="000000" w:themeColor="text1"/>
          <w:sz w:val="24"/>
          <w:szCs w:val="24"/>
        </w:rPr>
        <w:t xml:space="preserve"> October, 2017</w:t>
      </w:r>
      <w:r w:rsidRPr="00CC48CA">
        <w:rPr>
          <w:rFonts w:cs="Arial"/>
          <w:color w:val="000000" w:themeColor="text1"/>
          <w:sz w:val="24"/>
          <w:szCs w:val="24"/>
        </w:rPr>
        <w:t xml:space="preserve"> </w:t>
      </w:r>
      <w:r w:rsidRPr="00665153">
        <w:rPr>
          <w:rFonts w:cs="Arial"/>
          <w:sz w:val="24"/>
          <w:szCs w:val="24"/>
        </w:rPr>
        <w:t xml:space="preserve">to </w:t>
      </w:r>
      <w:r w:rsidR="000C4683" w:rsidRPr="000C4683">
        <w:rPr>
          <w:sz w:val="24"/>
          <w:szCs w:val="24"/>
        </w:rPr>
        <w:t>civilnucleartender@beis.gov.uk</w:t>
      </w:r>
      <w:r w:rsidRPr="00A9428F">
        <w:rPr>
          <w:sz w:val="24"/>
          <w:szCs w:val="24"/>
        </w:rPr>
        <w:t>.</w:t>
      </w:r>
      <w:r w:rsidRPr="00A9428F">
        <w:rPr>
          <w:rFonts w:cs="Arial"/>
          <w:sz w:val="24"/>
          <w:szCs w:val="24"/>
        </w:rPr>
        <w:t xml:space="preserve"> </w:t>
      </w:r>
    </w:p>
    <w:p w:rsidR="007C1ADF" w:rsidRPr="00665153" w:rsidRDefault="007C1ADF" w:rsidP="00665153">
      <w:pPr>
        <w:jc w:val="both"/>
        <w:rPr>
          <w:rFonts w:cs="Arial"/>
          <w:color w:val="FF0000"/>
          <w:sz w:val="24"/>
          <w:szCs w:val="24"/>
        </w:rPr>
      </w:pPr>
    </w:p>
    <w:p w:rsidR="00AF0CCD" w:rsidRPr="00CC48CA" w:rsidRDefault="00B34D45" w:rsidP="00665153">
      <w:pPr>
        <w:jc w:val="both"/>
        <w:rPr>
          <w:rFonts w:cs="Arial"/>
          <w:color w:val="000000" w:themeColor="text1"/>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C54667" w:rsidRPr="00CC48CA">
        <w:rPr>
          <w:color w:val="000000" w:themeColor="text1"/>
          <w:sz w:val="24"/>
          <w:szCs w:val="24"/>
        </w:rPr>
        <w:t>civilnucleartender@beis.gov.uk</w:t>
      </w:r>
      <w:r w:rsidRPr="00CC48CA">
        <w:rPr>
          <w:rFonts w:cs="Arial"/>
          <w:color w:val="000000" w:themeColor="text1"/>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3" w:history="1">
        <w:r w:rsidR="00C54667" w:rsidRPr="00CC48CA">
          <w:rPr>
            <w:rStyle w:val="Hyperlink"/>
            <w:rFonts w:ascii="Arial" w:hAnsi="Arial" w:cs="Arial"/>
            <w:color w:val="000000" w:themeColor="text1"/>
            <w:sz w:val="24"/>
            <w:szCs w:val="24"/>
          </w:rPr>
          <w:t>civilnucleartender@beis.gov.uk</w:t>
        </w:r>
      </w:hyperlink>
      <w:r w:rsidR="00C54667" w:rsidRPr="00CC48CA">
        <w:rPr>
          <w:rFonts w:ascii="Arial" w:hAnsi="Arial" w:cs="Arial"/>
          <w:color w:val="000000" w:themeColor="text1"/>
          <w:sz w:val="24"/>
          <w:szCs w:val="24"/>
        </w:rPr>
        <w:t>.</w:t>
      </w:r>
      <w:r w:rsidR="00C54667">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E41866" w:rsidRPr="00CC48CA">
        <w:rPr>
          <w:rFonts w:ascii="Arial" w:eastAsia="Times New Roman" w:hAnsi="Arial" w:cs="Arial"/>
          <w:color w:val="000000" w:themeColor="text1"/>
          <w:sz w:val="24"/>
          <w:szCs w:val="24"/>
          <w:u w:val="single"/>
          <w:lang w:eastAsia="en-GB"/>
        </w:rPr>
        <w:t xml:space="preserve">5pm on Monday </w:t>
      </w:r>
      <w:r w:rsidR="0018094E" w:rsidRPr="00CC48CA">
        <w:rPr>
          <w:rFonts w:ascii="Arial" w:eastAsia="Times New Roman" w:hAnsi="Arial" w:cs="Arial"/>
          <w:color w:val="000000" w:themeColor="text1"/>
          <w:sz w:val="24"/>
          <w:szCs w:val="24"/>
          <w:u w:val="single"/>
          <w:lang w:eastAsia="en-GB"/>
        </w:rPr>
        <w:t>18</w:t>
      </w:r>
      <w:r w:rsidR="00E41866" w:rsidRPr="00CC48CA">
        <w:rPr>
          <w:rFonts w:ascii="Arial" w:eastAsia="Times New Roman" w:hAnsi="Arial" w:cs="Arial"/>
          <w:color w:val="000000" w:themeColor="text1"/>
          <w:sz w:val="24"/>
          <w:szCs w:val="24"/>
          <w:u w:val="single"/>
          <w:vertAlign w:val="superscript"/>
          <w:lang w:eastAsia="en-GB"/>
        </w:rPr>
        <w:t>th</w:t>
      </w:r>
      <w:r w:rsidR="00E41866" w:rsidRPr="00CC48CA">
        <w:rPr>
          <w:rFonts w:ascii="Arial" w:eastAsia="Times New Roman" w:hAnsi="Arial" w:cs="Arial"/>
          <w:color w:val="000000" w:themeColor="text1"/>
          <w:sz w:val="24"/>
          <w:szCs w:val="24"/>
          <w:u w:val="single"/>
          <w:lang w:eastAsia="en-GB"/>
        </w:rPr>
        <w:t xml:space="preserve"> September, 2017</w:t>
      </w:r>
      <w:r w:rsidR="0050409E" w:rsidRPr="00CC48CA">
        <w:rPr>
          <w:rFonts w:ascii="Arial" w:eastAsia="Times New Roman" w:hAnsi="Arial" w:cs="Arial"/>
          <w:color w:val="000000" w:themeColor="text1"/>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41866" w:rsidRPr="00CC48CA">
        <w:rPr>
          <w:rFonts w:ascii="Arial" w:eastAsia="Times New Roman" w:hAnsi="Arial" w:cs="Arial"/>
          <w:color w:val="000000" w:themeColor="text1"/>
          <w:sz w:val="24"/>
          <w:szCs w:val="24"/>
          <w:lang w:eastAsia="en-GB"/>
        </w:rPr>
        <w:t xml:space="preserve">Monday </w:t>
      </w:r>
      <w:r w:rsidR="0018094E" w:rsidRPr="00CC48CA">
        <w:rPr>
          <w:rFonts w:ascii="Arial" w:eastAsia="Times New Roman" w:hAnsi="Arial" w:cs="Arial"/>
          <w:color w:val="000000" w:themeColor="text1"/>
          <w:sz w:val="24"/>
          <w:szCs w:val="24"/>
          <w:lang w:eastAsia="en-GB"/>
        </w:rPr>
        <w:t>25th</w:t>
      </w:r>
      <w:r w:rsidR="00E41866" w:rsidRPr="00CC48CA">
        <w:rPr>
          <w:rFonts w:ascii="Arial" w:eastAsia="Times New Roman" w:hAnsi="Arial" w:cs="Arial"/>
          <w:color w:val="000000" w:themeColor="text1"/>
          <w:sz w:val="24"/>
          <w:szCs w:val="24"/>
          <w:lang w:eastAsia="en-GB"/>
        </w:rPr>
        <w:t xml:space="preserve"> September, 2017</w:t>
      </w:r>
      <w:r w:rsidR="00DF4220" w:rsidRPr="00CC48CA">
        <w:rPr>
          <w:rFonts w:ascii="Arial" w:eastAsia="Times New Roman" w:hAnsi="Arial" w:cs="Arial"/>
          <w:color w:val="000000" w:themeColor="text1"/>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4A7F67">
      <w:pPr>
        <w:pStyle w:val="Heading1"/>
        <w:numPr>
          <w:ilvl w:val="0"/>
          <w:numId w:val="26"/>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CC48CA">
        <w:rPr>
          <w:rFonts w:cs="Arial"/>
          <w:b/>
          <w:color w:val="000000" w:themeColor="text1"/>
          <w:sz w:val="24"/>
          <w:szCs w:val="24"/>
        </w:rPr>
        <w:t>3</w:t>
      </w:r>
      <w:r w:rsidRPr="00CC48CA">
        <w:rPr>
          <w:rFonts w:cs="Arial"/>
          <w:b/>
          <w:color w:val="000000" w:themeColor="text1"/>
          <w:sz w:val="24"/>
          <w:szCs w:val="24"/>
        </w:rPr>
        <w:t xml:space="preserve"> </w:t>
      </w:r>
      <w:r w:rsidR="00F96338" w:rsidRPr="00CC48CA">
        <w:rPr>
          <w:rFonts w:cs="Arial"/>
          <w:b/>
          <w:color w:val="000000" w:themeColor="text1"/>
          <w:sz w:val="24"/>
          <w:szCs w:val="24"/>
        </w:rPr>
        <w:t>page</w:t>
      </w:r>
      <w:r w:rsidR="007C1A23" w:rsidRPr="00CC48CA">
        <w:rPr>
          <w:rFonts w:cs="Arial"/>
          <w:b/>
          <w:color w:val="000000" w:themeColor="text1"/>
          <w:sz w:val="24"/>
          <w:szCs w:val="24"/>
        </w:rPr>
        <w:t xml:space="preserve"> </w:t>
      </w:r>
      <w:r w:rsidR="00B16A22" w:rsidRPr="00CC48CA">
        <w:rPr>
          <w:rFonts w:cs="Arial"/>
          <w:b/>
          <w:color w:val="000000" w:themeColor="text1"/>
          <w:sz w:val="24"/>
          <w:szCs w:val="24"/>
        </w:rPr>
        <w:t>19</w:t>
      </w:r>
      <w:r w:rsidRPr="00CC48CA">
        <w:rPr>
          <w:rFonts w:cs="Arial"/>
          <w:b/>
          <w:color w:val="000000" w:themeColor="text1"/>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4A7F67">
      <w:pPr>
        <w:pStyle w:val="Heading1"/>
        <w:numPr>
          <w:ilvl w:val="0"/>
          <w:numId w:val="26"/>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4A7F67">
      <w:pPr>
        <w:pStyle w:val="Heading1"/>
        <w:numPr>
          <w:ilvl w:val="0"/>
          <w:numId w:val="26"/>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4A7F67">
      <w:pPr>
        <w:pStyle w:val="Heading1"/>
        <w:numPr>
          <w:ilvl w:val="0"/>
          <w:numId w:val="26"/>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18094E" w:rsidRPr="00CC48CA">
        <w:rPr>
          <w:rFonts w:ascii="Arial" w:eastAsia="Times New Roman" w:hAnsi="Arial" w:cs="Arial"/>
          <w:color w:val="000000" w:themeColor="text1"/>
          <w:sz w:val="24"/>
          <w:szCs w:val="24"/>
          <w:lang w:eastAsia="en-GB"/>
        </w:rPr>
        <w:t xml:space="preserve">Friday </w:t>
      </w:r>
      <w:r w:rsidR="009D3F91" w:rsidRPr="00CC48CA">
        <w:rPr>
          <w:rFonts w:ascii="Arial" w:eastAsia="Times New Roman" w:hAnsi="Arial" w:cs="Arial"/>
          <w:color w:val="000000" w:themeColor="text1"/>
          <w:sz w:val="24"/>
          <w:szCs w:val="24"/>
          <w:lang w:eastAsia="en-GB"/>
        </w:rPr>
        <w:t>29</w:t>
      </w:r>
      <w:r w:rsidR="009D3F91" w:rsidRPr="00CC48CA">
        <w:rPr>
          <w:rFonts w:ascii="Arial" w:eastAsia="Times New Roman" w:hAnsi="Arial" w:cs="Arial"/>
          <w:color w:val="000000" w:themeColor="text1"/>
          <w:sz w:val="24"/>
          <w:szCs w:val="24"/>
          <w:vertAlign w:val="superscript"/>
          <w:lang w:eastAsia="en-GB"/>
        </w:rPr>
        <w:t>th</w:t>
      </w:r>
      <w:r w:rsidR="009D3F91" w:rsidRPr="00CC48CA">
        <w:rPr>
          <w:rFonts w:ascii="Arial" w:eastAsia="Times New Roman" w:hAnsi="Arial" w:cs="Arial"/>
          <w:color w:val="000000" w:themeColor="text1"/>
          <w:sz w:val="24"/>
          <w:szCs w:val="24"/>
          <w:lang w:eastAsia="en-GB"/>
        </w:rPr>
        <w:t xml:space="preserve"> September</w:t>
      </w:r>
      <w:r w:rsidR="00D77A4C" w:rsidRPr="00CC48CA">
        <w:rPr>
          <w:rFonts w:ascii="Arial" w:eastAsia="Times New Roman" w:hAnsi="Arial" w:cs="Arial"/>
          <w:color w:val="000000" w:themeColor="text1"/>
          <w:sz w:val="24"/>
          <w:szCs w:val="24"/>
          <w:lang w:eastAsia="en-GB"/>
        </w:rPr>
        <w:t>, 2017</w:t>
      </w:r>
      <w:r w:rsidR="004B3AD5" w:rsidRPr="00CC48CA">
        <w:rPr>
          <w:rFonts w:ascii="Arial" w:eastAsia="Times New Roman" w:hAnsi="Arial" w:cs="Arial"/>
          <w:color w:val="000000" w:themeColor="text1"/>
          <w:sz w:val="24"/>
          <w:szCs w:val="24"/>
          <w:lang w:eastAsia="en-GB"/>
        </w:rPr>
        <w:t>.</w:t>
      </w:r>
      <w:r w:rsidR="00381725" w:rsidRPr="00CC48CA">
        <w:rPr>
          <w:rFonts w:ascii="Arial" w:eastAsia="Times New Roman" w:hAnsi="Arial" w:cs="Arial"/>
          <w:color w:val="000000" w:themeColor="text1"/>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4A7F67">
      <w:pPr>
        <w:pStyle w:val="Heading1"/>
        <w:numPr>
          <w:ilvl w:val="0"/>
          <w:numId w:val="26"/>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rsidR="00381725" w:rsidRDefault="00381725" w:rsidP="00381725"/>
    <w:p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18094E" w:rsidRPr="00CC48CA">
        <w:rPr>
          <w:rFonts w:ascii="Arial" w:eastAsia="Times New Roman" w:hAnsi="Arial" w:cs="Arial"/>
          <w:color w:val="000000" w:themeColor="text1"/>
          <w:sz w:val="24"/>
          <w:szCs w:val="24"/>
          <w:lang w:eastAsia="en-GB"/>
        </w:rPr>
        <w:t>10</w:t>
      </w:r>
      <w:r w:rsidR="009D3F91" w:rsidRPr="00CC48CA">
        <w:rPr>
          <w:rFonts w:ascii="Arial" w:eastAsia="Times New Roman" w:hAnsi="Arial" w:cs="Arial"/>
          <w:color w:val="000000" w:themeColor="text1"/>
          <w:sz w:val="24"/>
          <w:szCs w:val="24"/>
          <w:lang w:eastAsia="en-GB"/>
        </w:rPr>
        <w:t xml:space="preserve"> - 15</w:t>
      </w:r>
      <w:r w:rsidR="000D2428" w:rsidRPr="00CC48CA">
        <w:rPr>
          <w:rFonts w:ascii="Arial" w:eastAsia="Times New Roman" w:hAnsi="Arial" w:cs="Arial"/>
          <w:color w:val="000000" w:themeColor="text1"/>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D2428" w:rsidP="00EB798A">
      <w:pPr>
        <w:pStyle w:val="ListParagraph"/>
        <w:numPr>
          <w:ilvl w:val="0"/>
          <w:numId w:val="14"/>
        </w:numPr>
        <w:jc w:val="both"/>
        <w:rPr>
          <w:rFonts w:cs="Calibri"/>
          <w:b/>
          <w:sz w:val="28"/>
          <w:szCs w:val="28"/>
        </w:rPr>
      </w:pPr>
      <w:r w:rsidRPr="0018094E">
        <w:rPr>
          <w:rFonts w:ascii="Arial" w:eastAsia="Times New Roman" w:hAnsi="Arial" w:cs="Arial"/>
          <w:sz w:val="24"/>
          <w:szCs w:val="24"/>
          <w:lang w:eastAsia="en-GB"/>
        </w:rPr>
        <w:t>Declaration 5: Code of Practice</w:t>
      </w:r>
      <w:r w:rsidR="007C1A23" w:rsidRPr="0018094E">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1A88353B" wp14:editId="766ED51F">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3635F7" w:rsidRDefault="003635F7" w:rsidP="003E5C19">
                            <w:pPr>
                              <w:jc w:val="center"/>
                              <w:rPr>
                                <w:b/>
                                <w:sz w:val="28"/>
                                <w:szCs w:val="28"/>
                              </w:rPr>
                            </w:pPr>
                          </w:p>
                          <w:p w:rsidR="003635F7" w:rsidRPr="005D027D" w:rsidRDefault="003635F7" w:rsidP="003E5C19">
                            <w:pPr>
                              <w:jc w:val="center"/>
                              <w:rPr>
                                <w:b/>
                                <w:sz w:val="36"/>
                                <w:szCs w:val="36"/>
                              </w:rPr>
                            </w:pPr>
                            <w:r w:rsidRPr="005D027D">
                              <w:rPr>
                                <w:b/>
                                <w:sz w:val="36"/>
                                <w:szCs w:val="36"/>
                              </w:rPr>
                              <w:t>Section 2</w:t>
                            </w:r>
                          </w:p>
                          <w:p w:rsidR="003635F7" w:rsidRDefault="003635F7" w:rsidP="003E5C19">
                            <w:pPr>
                              <w:jc w:val="center"/>
                              <w:rPr>
                                <w:b/>
                                <w:sz w:val="28"/>
                                <w:szCs w:val="28"/>
                              </w:rPr>
                            </w:pPr>
                          </w:p>
                          <w:p w:rsidR="003635F7" w:rsidRPr="003E5C19" w:rsidRDefault="003635F7" w:rsidP="003E5C19">
                            <w:pPr>
                              <w:jc w:val="center"/>
                              <w:rPr>
                                <w:rFonts w:cs="Arial"/>
                                <w:b/>
                                <w:sz w:val="36"/>
                                <w:szCs w:val="36"/>
                              </w:rPr>
                            </w:pPr>
                            <w:r w:rsidRPr="003E5C19">
                              <w:rPr>
                                <w:b/>
                                <w:sz w:val="36"/>
                                <w:szCs w:val="36"/>
                              </w:rPr>
                              <w:t>Specification of Requirements</w:t>
                            </w:r>
                          </w:p>
                          <w:p w:rsidR="003635F7" w:rsidRDefault="003635F7"/>
                          <w:p w:rsidR="003635F7" w:rsidRDefault="003635F7"/>
                          <w:p w:rsidR="003635F7" w:rsidRDefault="003635F7" w:rsidP="00405192">
                            <w:pPr>
                              <w:rPr>
                                <w:rFonts w:cs="Arial"/>
                              </w:rPr>
                            </w:pPr>
                            <w:r w:rsidRPr="0000739E">
                              <w:rPr>
                                <w:rFonts w:cs="Arial"/>
                              </w:rPr>
                              <w:t>Invitation to Tender for</w:t>
                            </w:r>
                            <w:r w:rsidRPr="006D645F">
                              <w:rPr>
                                <w:rFonts w:cs="Arial"/>
                              </w:rPr>
                              <w:t xml:space="preserve"> </w:t>
                            </w:r>
                          </w:p>
                          <w:p w:rsidR="003635F7" w:rsidRPr="0000739E" w:rsidRDefault="003635F7" w:rsidP="00405192">
                            <w:pPr>
                              <w:rPr>
                                <w:rFonts w:cs="Arial"/>
                              </w:rPr>
                            </w:pPr>
                            <w:r>
                              <w:rPr>
                                <w:rFonts w:cs="Arial"/>
                              </w:rPr>
                              <w:t xml:space="preserve">Tender Reference Number: </w:t>
                            </w:r>
                          </w:p>
                          <w:p w:rsidR="003635F7" w:rsidRDefault="003635F7" w:rsidP="00405192">
                            <w:pPr>
                              <w:rPr>
                                <w:rFonts w:cs="Arial"/>
                              </w:rPr>
                            </w:pPr>
                            <w:r w:rsidRPr="0000739E">
                              <w:rPr>
                                <w:rFonts w:cs="Arial"/>
                              </w:rPr>
                              <w:t>Deadline for Tender Responses:</w:t>
                            </w:r>
                            <w:r w:rsidRPr="006D645F">
                              <w:rPr>
                                <w:rFonts w:cs="Arial"/>
                                <w:sz w:val="24"/>
                                <w:szCs w:val="24"/>
                              </w:rPr>
                              <w:t xml:space="preserve"> </w:t>
                            </w:r>
                          </w:p>
                          <w:p w:rsidR="003635F7" w:rsidRDefault="003635F7" w:rsidP="00790CE1">
                            <w:pPr>
                              <w:rPr>
                                <w:rFonts w:cs="Arial"/>
                              </w:rPr>
                            </w:pPr>
                          </w:p>
                          <w:p w:rsidR="003635F7" w:rsidRDefault="003635F7" w:rsidP="00790CE1">
                            <w:pPr>
                              <w:rPr>
                                <w:rFonts w:cs="Arial"/>
                              </w:rPr>
                            </w:pPr>
                          </w:p>
                          <w:p w:rsidR="003635F7" w:rsidRPr="0000739E" w:rsidRDefault="003635F7" w:rsidP="00790CE1">
                            <w:pPr>
                              <w:rPr>
                                <w:rFonts w:cs="Arial"/>
                              </w:rPr>
                            </w:pPr>
                          </w:p>
                          <w:p w:rsidR="003635F7" w:rsidRDefault="003635F7"/>
                          <w:p w:rsidR="003635F7" w:rsidRDefault="003635F7"/>
                          <w:p w:rsidR="003635F7" w:rsidRDefault="003635F7"/>
                          <w:p w:rsidR="003635F7" w:rsidRDefault="003635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3635F7" w:rsidRDefault="003635F7" w:rsidP="003E5C19">
                      <w:pPr>
                        <w:jc w:val="center"/>
                        <w:rPr>
                          <w:b/>
                          <w:sz w:val="28"/>
                          <w:szCs w:val="28"/>
                        </w:rPr>
                      </w:pPr>
                    </w:p>
                    <w:p w:rsidR="003635F7" w:rsidRPr="005D027D" w:rsidRDefault="003635F7" w:rsidP="003E5C19">
                      <w:pPr>
                        <w:jc w:val="center"/>
                        <w:rPr>
                          <w:b/>
                          <w:sz w:val="36"/>
                          <w:szCs w:val="36"/>
                        </w:rPr>
                      </w:pPr>
                      <w:r w:rsidRPr="005D027D">
                        <w:rPr>
                          <w:b/>
                          <w:sz w:val="36"/>
                          <w:szCs w:val="36"/>
                        </w:rPr>
                        <w:t>Section 2</w:t>
                      </w:r>
                    </w:p>
                    <w:p w:rsidR="003635F7" w:rsidRDefault="003635F7" w:rsidP="003E5C19">
                      <w:pPr>
                        <w:jc w:val="center"/>
                        <w:rPr>
                          <w:b/>
                          <w:sz w:val="28"/>
                          <w:szCs w:val="28"/>
                        </w:rPr>
                      </w:pPr>
                    </w:p>
                    <w:p w:rsidR="003635F7" w:rsidRPr="003E5C19" w:rsidRDefault="003635F7" w:rsidP="003E5C19">
                      <w:pPr>
                        <w:jc w:val="center"/>
                        <w:rPr>
                          <w:rFonts w:cs="Arial"/>
                          <w:b/>
                          <w:sz w:val="36"/>
                          <w:szCs w:val="36"/>
                        </w:rPr>
                      </w:pPr>
                      <w:r w:rsidRPr="003E5C19">
                        <w:rPr>
                          <w:b/>
                          <w:sz w:val="36"/>
                          <w:szCs w:val="36"/>
                        </w:rPr>
                        <w:t>Specification of Requirements</w:t>
                      </w:r>
                    </w:p>
                    <w:p w:rsidR="003635F7" w:rsidRDefault="003635F7"/>
                    <w:p w:rsidR="003635F7" w:rsidRDefault="003635F7"/>
                    <w:p w:rsidR="003635F7" w:rsidRDefault="003635F7" w:rsidP="00405192">
                      <w:pPr>
                        <w:rPr>
                          <w:rFonts w:cs="Arial"/>
                        </w:rPr>
                      </w:pPr>
                      <w:r w:rsidRPr="0000739E">
                        <w:rPr>
                          <w:rFonts w:cs="Arial"/>
                        </w:rPr>
                        <w:t>Invitation to Tender for</w:t>
                      </w:r>
                      <w:r w:rsidRPr="006D645F">
                        <w:rPr>
                          <w:rFonts w:cs="Arial"/>
                        </w:rPr>
                        <w:t xml:space="preserve"> </w:t>
                      </w:r>
                    </w:p>
                    <w:p w:rsidR="003635F7" w:rsidRPr="0000739E" w:rsidRDefault="003635F7" w:rsidP="00405192">
                      <w:pPr>
                        <w:rPr>
                          <w:rFonts w:cs="Arial"/>
                        </w:rPr>
                      </w:pPr>
                      <w:r>
                        <w:rPr>
                          <w:rFonts w:cs="Arial"/>
                        </w:rPr>
                        <w:t xml:space="preserve">Tender Reference Number: </w:t>
                      </w:r>
                    </w:p>
                    <w:p w:rsidR="003635F7" w:rsidRDefault="003635F7" w:rsidP="00405192">
                      <w:pPr>
                        <w:rPr>
                          <w:rFonts w:cs="Arial"/>
                        </w:rPr>
                      </w:pPr>
                      <w:r w:rsidRPr="0000739E">
                        <w:rPr>
                          <w:rFonts w:cs="Arial"/>
                        </w:rPr>
                        <w:t>Deadline for Tender Responses:</w:t>
                      </w:r>
                      <w:r w:rsidRPr="006D645F">
                        <w:rPr>
                          <w:rFonts w:cs="Arial"/>
                          <w:sz w:val="24"/>
                          <w:szCs w:val="24"/>
                        </w:rPr>
                        <w:t xml:space="preserve"> </w:t>
                      </w:r>
                    </w:p>
                    <w:p w:rsidR="003635F7" w:rsidRDefault="003635F7" w:rsidP="00790CE1">
                      <w:pPr>
                        <w:rPr>
                          <w:rFonts w:cs="Arial"/>
                        </w:rPr>
                      </w:pPr>
                    </w:p>
                    <w:p w:rsidR="003635F7" w:rsidRDefault="003635F7" w:rsidP="00790CE1">
                      <w:pPr>
                        <w:rPr>
                          <w:rFonts w:cs="Arial"/>
                        </w:rPr>
                      </w:pPr>
                    </w:p>
                    <w:p w:rsidR="003635F7" w:rsidRPr="0000739E" w:rsidRDefault="003635F7" w:rsidP="00790CE1">
                      <w:pPr>
                        <w:rPr>
                          <w:rFonts w:cs="Arial"/>
                        </w:rPr>
                      </w:pPr>
                    </w:p>
                    <w:p w:rsidR="003635F7" w:rsidRDefault="003635F7"/>
                    <w:p w:rsidR="003635F7" w:rsidRDefault="003635F7"/>
                    <w:p w:rsidR="003635F7" w:rsidRDefault="003635F7"/>
                    <w:p w:rsidR="003635F7" w:rsidRDefault="003635F7"/>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FF3E0E">
        <w:rPr>
          <w:noProof/>
        </w:rPr>
        <w:t>8</w:t>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9C0BFA">
        <w:rPr>
          <w:noProof/>
        </w:rPr>
        <w:t>8</w:t>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9C0BFA">
        <w:rPr>
          <w:noProof/>
        </w:rPr>
        <w:t>8</w:t>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9C0BFA">
        <w:rPr>
          <w:noProof/>
        </w:rPr>
        <w:t>8</w:t>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9C0BFA">
        <w:rPr>
          <w:noProof/>
        </w:rPr>
        <w:t>9</w:t>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9C0BFA">
        <w:rPr>
          <w:noProof/>
        </w:rPr>
        <w:t>9</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sidR="009C0BFA">
        <w:rPr>
          <w:noProof/>
        </w:rPr>
        <w:t>10</w:t>
      </w:r>
    </w:p>
    <w:p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9C0BFA">
        <w:rPr>
          <w:noProof/>
        </w:rPr>
        <w:t>10</w:t>
      </w:r>
    </w:p>
    <w:p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8D414D">
        <w:rPr>
          <w:noProof/>
        </w:rPr>
        <w:t>10</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sidR="009C0BFA">
        <w:rPr>
          <w:noProof/>
        </w:rPr>
        <w:t>11</w:t>
      </w:r>
    </w:p>
    <w:p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8D414D">
        <w:rPr>
          <w:noProof/>
        </w:rPr>
        <w:t>11</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EB798A">
      <w:pPr>
        <w:pStyle w:val="Heading1"/>
        <w:numPr>
          <w:ilvl w:val="0"/>
          <w:numId w:val="8"/>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9610EF" w:rsidRPr="004E0227" w:rsidRDefault="009610EF" w:rsidP="004E0227"/>
    <w:p w:rsidR="009610EF" w:rsidRPr="004E0227" w:rsidRDefault="009610EF" w:rsidP="004E0227">
      <w:pPr>
        <w:pStyle w:val="ListParagraph"/>
        <w:spacing w:after="0" w:line="240" w:lineRule="auto"/>
        <w:ind w:left="360"/>
        <w:contextualSpacing w:val="0"/>
        <w:jc w:val="both"/>
        <w:rPr>
          <w:rFonts w:ascii="Arial" w:hAnsi="Arial" w:cs="Arial"/>
          <w:sz w:val="24"/>
          <w:szCs w:val="24"/>
        </w:rPr>
      </w:pPr>
      <w:r w:rsidRPr="004E0227">
        <w:rPr>
          <w:rFonts w:ascii="Arial" w:hAnsi="Arial" w:cs="Arial"/>
          <w:sz w:val="24"/>
          <w:szCs w:val="24"/>
        </w:rPr>
        <w:t>The Department for Business, Energy &amp; Industrial Strategy (“BEIS”) wishes to commission a project to provide the data and analysis on the equality impact of increasing the pension age for officers of the Civil Nuclear Constabulary (CNC) in line with State pension age. The data and analysis should be submitted to BEIS in a report format.</w:t>
      </w:r>
    </w:p>
    <w:p w:rsidR="009610EF" w:rsidRPr="004E0227" w:rsidRDefault="009610EF" w:rsidP="004E0227">
      <w:pPr>
        <w:pStyle w:val="ListParagraph"/>
        <w:spacing w:line="240" w:lineRule="auto"/>
        <w:ind w:left="0"/>
        <w:jc w:val="both"/>
        <w:rPr>
          <w:rFonts w:ascii="Arial" w:eastAsia="Times New Roman" w:hAnsi="Arial" w:cs="Arial"/>
          <w:sz w:val="24"/>
          <w:szCs w:val="24"/>
          <w:lang w:eastAsia="en-GB"/>
        </w:rPr>
      </w:pPr>
    </w:p>
    <w:p w:rsidR="001F4630" w:rsidRDefault="001F4630" w:rsidP="00EB798A">
      <w:pPr>
        <w:pStyle w:val="Heading1"/>
        <w:numPr>
          <w:ilvl w:val="0"/>
          <w:numId w:val="8"/>
        </w:numPr>
        <w:rPr>
          <w:rFonts w:ascii="Arial" w:hAnsi="Arial" w:cs="Arial"/>
          <w:sz w:val="24"/>
          <w:szCs w:val="24"/>
        </w:rPr>
      </w:pPr>
      <w:bookmarkStart w:id="25" w:name="_Ref357535668"/>
      <w:bookmarkStart w:id="26" w:name="_Toc381969507"/>
      <w:bookmarkStart w:id="27" w:name="_Toc405888456"/>
      <w:r w:rsidRPr="00C4141B">
        <w:rPr>
          <w:rFonts w:ascii="Arial" w:hAnsi="Arial" w:cs="Arial"/>
          <w:sz w:val="24"/>
          <w:szCs w:val="24"/>
        </w:rPr>
        <w:t>Background</w:t>
      </w:r>
      <w:bookmarkEnd w:id="25"/>
      <w:bookmarkEnd w:id="26"/>
      <w:bookmarkEnd w:id="27"/>
    </w:p>
    <w:p w:rsidR="009610EF" w:rsidRPr="004E0227" w:rsidRDefault="009610EF" w:rsidP="004E0227"/>
    <w:p w:rsidR="009610EF" w:rsidRPr="004E0227" w:rsidRDefault="009610EF" w:rsidP="004E0227">
      <w:pPr>
        <w:pStyle w:val="ListParagraph"/>
        <w:spacing w:after="0" w:line="240" w:lineRule="auto"/>
        <w:ind w:left="360"/>
        <w:contextualSpacing w:val="0"/>
        <w:jc w:val="both"/>
        <w:rPr>
          <w:rFonts w:ascii="Arial" w:hAnsi="Arial" w:cs="Arial"/>
          <w:sz w:val="24"/>
          <w:szCs w:val="24"/>
        </w:rPr>
      </w:pPr>
      <w:r w:rsidRPr="004E0227">
        <w:rPr>
          <w:rFonts w:ascii="Arial" w:hAnsi="Arial" w:cs="Arial"/>
          <w:sz w:val="24"/>
          <w:szCs w:val="24"/>
        </w:rPr>
        <w:t xml:space="preserve">The CNC are due to join ‘Alpha,’ the standard Civil Service Pension Scheme, in April 2018. This will see the pension age of CNC officers rise to be in line with State pension age (the pension age will increase from age 60 to 65, 67 and eventually 68). More details on the Alpha pension scheme can be found on the Gov.uk website.  </w:t>
      </w:r>
    </w:p>
    <w:p w:rsidR="009610EF" w:rsidRPr="004E0227" w:rsidRDefault="009610EF" w:rsidP="004E0227">
      <w:pPr>
        <w:pStyle w:val="ListParagraph"/>
        <w:spacing w:after="0" w:line="240" w:lineRule="auto"/>
        <w:ind w:left="360"/>
        <w:contextualSpacing w:val="0"/>
        <w:jc w:val="both"/>
        <w:rPr>
          <w:rFonts w:ascii="Arial" w:hAnsi="Arial" w:cs="Arial"/>
          <w:sz w:val="24"/>
          <w:szCs w:val="24"/>
        </w:rPr>
      </w:pPr>
    </w:p>
    <w:p w:rsidR="00015976" w:rsidRPr="00C4141B" w:rsidRDefault="00016416" w:rsidP="00EB798A">
      <w:pPr>
        <w:pStyle w:val="Heading1"/>
        <w:numPr>
          <w:ilvl w:val="0"/>
          <w:numId w:val="8"/>
        </w:numPr>
        <w:rPr>
          <w:rFonts w:ascii="Arial" w:hAnsi="Arial" w:cs="Arial"/>
          <w:sz w:val="24"/>
          <w:szCs w:val="24"/>
        </w:rPr>
      </w:pPr>
      <w:bookmarkStart w:id="28" w:name="_Ref357535689"/>
      <w:bookmarkStart w:id="29" w:name="_Toc381969508"/>
      <w:bookmarkStart w:id="30" w:name="_Toc405888457"/>
      <w:r w:rsidRPr="00C4141B">
        <w:rPr>
          <w:rFonts w:ascii="Arial" w:hAnsi="Arial" w:cs="Arial"/>
          <w:sz w:val="24"/>
          <w:szCs w:val="24"/>
        </w:rPr>
        <w:t>Aims and Objectives</w:t>
      </w:r>
      <w:bookmarkEnd w:id="28"/>
      <w:bookmarkEnd w:id="29"/>
      <w:bookmarkEnd w:id="30"/>
    </w:p>
    <w:p w:rsidR="00F8747B" w:rsidRPr="00653070" w:rsidRDefault="007B6497" w:rsidP="00F8747B">
      <w:pPr>
        <w:pStyle w:val="ListParagraph"/>
        <w:spacing w:after="0" w:line="240" w:lineRule="auto"/>
        <w:ind w:left="360"/>
        <w:contextualSpacing w:val="0"/>
        <w:jc w:val="both"/>
        <w:rPr>
          <w:rFonts w:ascii="Arial" w:hAnsi="Arial" w:cs="Arial"/>
          <w:sz w:val="24"/>
          <w:szCs w:val="24"/>
        </w:rPr>
      </w:pPr>
      <w:r w:rsidRPr="00C4141B">
        <w:rPr>
          <w:rFonts w:ascii="Arial" w:hAnsi="Arial" w:cs="Arial"/>
          <w:b/>
          <w:color w:val="000000"/>
          <w:sz w:val="24"/>
          <w:szCs w:val="24"/>
        </w:rPr>
        <w:tab/>
      </w:r>
    </w:p>
    <w:p w:rsidR="00F8747B" w:rsidRPr="00653070" w:rsidRDefault="00F8747B" w:rsidP="00F8747B">
      <w:pPr>
        <w:pStyle w:val="ListParagraph"/>
        <w:spacing w:after="0" w:line="240" w:lineRule="auto"/>
        <w:ind w:left="360"/>
        <w:contextualSpacing w:val="0"/>
        <w:jc w:val="both"/>
        <w:rPr>
          <w:rFonts w:ascii="Arial" w:hAnsi="Arial" w:cs="Arial"/>
          <w:sz w:val="24"/>
          <w:szCs w:val="24"/>
        </w:rPr>
      </w:pPr>
      <w:r w:rsidRPr="00653070">
        <w:rPr>
          <w:rFonts w:ascii="Arial" w:hAnsi="Arial" w:cs="Arial"/>
          <w:sz w:val="24"/>
          <w:szCs w:val="24"/>
        </w:rPr>
        <w:t xml:space="preserve">The data and analysis should focus on the impact that an increasing pension age, by reference to the various age ranges (65, 67 and 68) and dates, will have on people in possession of one or more of the characteristics which are protected under the Equality Act 2010. A list of the protected characteristics is attached at Annex A. The data and analysis collated will be used by BEIS to produce an Equality Analysis, in accordance with the requirements of the Public Sector Equality Duty (PSED) set out in section 149 of the Equality Act 2010. A copy of Section 149 of the Equality Act 2010 is attached at Annex B. </w:t>
      </w:r>
    </w:p>
    <w:p w:rsidR="00FE1227" w:rsidRPr="00C4141B" w:rsidRDefault="00FE1227" w:rsidP="00C4141B">
      <w:pPr>
        <w:pStyle w:val="FootnoteText"/>
        <w:jc w:val="both"/>
        <w:rPr>
          <w:rFonts w:ascii="Arial" w:hAnsi="Arial" w:cs="Arial"/>
          <w:sz w:val="24"/>
          <w:szCs w:val="24"/>
        </w:rPr>
      </w:pPr>
    </w:p>
    <w:p w:rsidR="00C4141B" w:rsidRDefault="00E85ED1" w:rsidP="00EB798A">
      <w:pPr>
        <w:pStyle w:val="Heading1"/>
        <w:numPr>
          <w:ilvl w:val="0"/>
          <w:numId w:val="6"/>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rsidR="00F8747B" w:rsidRDefault="00F8747B" w:rsidP="004E0227">
      <w:pPr>
        <w:ind w:left="360"/>
        <w:jc w:val="both"/>
        <w:rPr>
          <w:rFonts w:cs="Arial"/>
          <w:sz w:val="24"/>
          <w:szCs w:val="24"/>
        </w:rPr>
      </w:pPr>
    </w:p>
    <w:p w:rsidR="00176551" w:rsidRDefault="00176551" w:rsidP="004E0227">
      <w:pPr>
        <w:ind w:left="360"/>
        <w:jc w:val="both"/>
        <w:rPr>
          <w:rFonts w:cs="Arial"/>
          <w:sz w:val="24"/>
          <w:szCs w:val="24"/>
        </w:rPr>
      </w:pPr>
      <w:r>
        <w:rPr>
          <w:rFonts w:eastAsia="MS Mincho" w:cs="Arial"/>
          <w:sz w:val="24"/>
          <w:szCs w:val="24"/>
        </w:rPr>
        <w:t>The contractor will be required to apply the following methodology:</w:t>
      </w:r>
    </w:p>
    <w:p w:rsidR="00176551" w:rsidRDefault="00176551" w:rsidP="004E0227">
      <w:pPr>
        <w:ind w:left="360"/>
        <w:jc w:val="both"/>
        <w:rPr>
          <w:rFonts w:cs="Arial"/>
          <w:sz w:val="24"/>
          <w:szCs w:val="24"/>
        </w:rPr>
      </w:pPr>
    </w:p>
    <w:p w:rsidR="00176551" w:rsidRPr="004E0227" w:rsidRDefault="00176551" w:rsidP="004E0227">
      <w:pPr>
        <w:pStyle w:val="ListParagraph"/>
        <w:numPr>
          <w:ilvl w:val="0"/>
          <w:numId w:val="28"/>
        </w:numPr>
        <w:jc w:val="both"/>
        <w:rPr>
          <w:rFonts w:ascii="Arial" w:hAnsi="Arial" w:cs="Arial"/>
          <w:sz w:val="24"/>
          <w:szCs w:val="24"/>
          <w:lang w:eastAsia="en-GB"/>
        </w:rPr>
      </w:pPr>
      <w:r w:rsidRPr="004E0227">
        <w:rPr>
          <w:rFonts w:ascii="Arial" w:hAnsi="Arial" w:cs="Arial"/>
          <w:sz w:val="24"/>
          <w:szCs w:val="24"/>
          <w:lang w:eastAsia="en-GB"/>
        </w:rPr>
        <w:t xml:space="preserve">Propose an approach and methodology </w:t>
      </w:r>
    </w:p>
    <w:p w:rsidR="00176551" w:rsidRPr="004E0227" w:rsidRDefault="00176551" w:rsidP="004E0227">
      <w:pPr>
        <w:pStyle w:val="ListParagraph"/>
        <w:numPr>
          <w:ilvl w:val="0"/>
          <w:numId w:val="28"/>
        </w:numPr>
        <w:jc w:val="both"/>
        <w:rPr>
          <w:rFonts w:ascii="Arial" w:hAnsi="Arial" w:cs="Arial"/>
          <w:sz w:val="24"/>
          <w:szCs w:val="24"/>
          <w:lang w:eastAsia="en-GB"/>
        </w:rPr>
      </w:pPr>
      <w:r w:rsidRPr="004E0227">
        <w:rPr>
          <w:rFonts w:ascii="Arial" w:hAnsi="Arial" w:cs="Arial"/>
          <w:sz w:val="24"/>
          <w:szCs w:val="24"/>
          <w:lang w:eastAsia="en-GB"/>
        </w:rPr>
        <w:t xml:space="preserve">Prepare a detailed work plan </w:t>
      </w:r>
    </w:p>
    <w:p w:rsidR="00176551" w:rsidRPr="004E0227" w:rsidRDefault="00C156D1" w:rsidP="004E0227">
      <w:pPr>
        <w:pStyle w:val="ListParagraph"/>
        <w:numPr>
          <w:ilvl w:val="0"/>
          <w:numId w:val="28"/>
        </w:numPr>
        <w:jc w:val="both"/>
        <w:rPr>
          <w:rFonts w:ascii="Arial" w:hAnsi="Arial" w:cs="Arial"/>
          <w:sz w:val="24"/>
          <w:szCs w:val="24"/>
          <w:lang w:eastAsia="en-GB"/>
        </w:rPr>
      </w:pPr>
      <w:r>
        <w:rPr>
          <w:rFonts w:ascii="Arial" w:hAnsi="Arial" w:cs="Arial"/>
          <w:sz w:val="24"/>
          <w:szCs w:val="24"/>
          <w:lang w:eastAsia="en-GB"/>
        </w:rPr>
        <w:t>Review</w:t>
      </w:r>
      <w:r w:rsidR="007A5728" w:rsidRPr="004E0227">
        <w:rPr>
          <w:rFonts w:ascii="Arial" w:hAnsi="Arial" w:cs="Arial"/>
          <w:sz w:val="24"/>
          <w:szCs w:val="24"/>
          <w:lang w:eastAsia="en-GB"/>
        </w:rPr>
        <w:t xml:space="preserve"> the evidence to produce the data and analysis to produce the report and conclusion</w:t>
      </w:r>
    </w:p>
    <w:p w:rsidR="00176551" w:rsidRDefault="00176551" w:rsidP="004E0227">
      <w:pPr>
        <w:ind w:left="360"/>
        <w:jc w:val="both"/>
        <w:rPr>
          <w:rFonts w:cs="Arial"/>
          <w:sz w:val="24"/>
          <w:szCs w:val="24"/>
        </w:rPr>
      </w:pPr>
    </w:p>
    <w:p w:rsidR="00F8747B" w:rsidRPr="004E0227" w:rsidRDefault="00F8747B" w:rsidP="004E0227">
      <w:pPr>
        <w:ind w:left="360"/>
        <w:jc w:val="both"/>
        <w:rPr>
          <w:rFonts w:cs="Arial"/>
          <w:sz w:val="24"/>
          <w:szCs w:val="24"/>
        </w:rPr>
      </w:pPr>
      <w:r w:rsidRPr="004E0227">
        <w:rPr>
          <w:rFonts w:eastAsia="MS Mincho" w:cs="Arial"/>
          <w:sz w:val="24"/>
          <w:szCs w:val="24"/>
        </w:rPr>
        <w:t xml:space="preserve">The CNC have produced their own reports, the Human Rights Equality Impact Analysis (HREIA), setting out the CNC’s assessment of the impact of the higher pension age. Access will be provided to these reports upon the award of the contract. However, the focus of this project is to provide independent data and analysis on the full extent of the equality impact of the higher pension age. </w:t>
      </w:r>
    </w:p>
    <w:p w:rsidR="004B3AD5" w:rsidRDefault="004B3AD5" w:rsidP="00752DCA">
      <w:pPr>
        <w:ind w:left="360"/>
        <w:jc w:val="both"/>
        <w:rPr>
          <w:rFonts w:cs="Arial"/>
          <w:b/>
          <w:sz w:val="24"/>
          <w:szCs w:val="24"/>
        </w:rPr>
      </w:pPr>
    </w:p>
    <w:p w:rsidR="0034658D" w:rsidRDefault="0034658D" w:rsidP="00EB798A">
      <w:pPr>
        <w:pStyle w:val="Heading1"/>
        <w:numPr>
          <w:ilvl w:val="0"/>
          <w:numId w:val="6"/>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rsidR="003F57C5" w:rsidRPr="004E0227" w:rsidRDefault="003F57C5" w:rsidP="004E0227"/>
    <w:p w:rsidR="003F57C5" w:rsidRDefault="003F57C5" w:rsidP="004E0227">
      <w:pPr>
        <w:pStyle w:val="ListParagraph"/>
        <w:spacing w:after="0" w:line="240" w:lineRule="auto"/>
        <w:ind w:left="360"/>
        <w:contextualSpacing w:val="0"/>
        <w:jc w:val="both"/>
        <w:rPr>
          <w:rFonts w:ascii="Arial" w:hAnsi="Arial" w:cs="Arial"/>
          <w:sz w:val="24"/>
          <w:szCs w:val="24"/>
        </w:rPr>
      </w:pPr>
      <w:r w:rsidRPr="004E0227">
        <w:rPr>
          <w:rFonts w:ascii="Arial" w:hAnsi="Arial" w:cs="Arial"/>
          <w:sz w:val="24"/>
          <w:szCs w:val="24"/>
        </w:rPr>
        <w:t>The follo</w:t>
      </w:r>
      <w:r>
        <w:rPr>
          <w:rFonts w:ascii="Arial" w:hAnsi="Arial" w:cs="Arial"/>
          <w:sz w:val="24"/>
          <w:szCs w:val="24"/>
        </w:rPr>
        <w:t>wing outputs are required from the project</w:t>
      </w:r>
    </w:p>
    <w:p w:rsidR="003F57C5" w:rsidRPr="004E0227" w:rsidRDefault="003F57C5" w:rsidP="004E0227">
      <w:pPr>
        <w:pStyle w:val="ListParagraph"/>
        <w:spacing w:after="0" w:line="240" w:lineRule="auto"/>
        <w:ind w:left="360"/>
        <w:contextualSpacing w:val="0"/>
        <w:jc w:val="both"/>
        <w:rPr>
          <w:rFonts w:ascii="Arial" w:hAnsi="Arial" w:cs="Arial"/>
          <w:sz w:val="24"/>
          <w:szCs w:val="24"/>
        </w:rPr>
      </w:pPr>
    </w:p>
    <w:p w:rsidR="005626FC" w:rsidRDefault="005626FC" w:rsidP="003F57C5">
      <w:pPr>
        <w:pStyle w:val="ListParagraph"/>
        <w:numPr>
          <w:ilvl w:val="0"/>
          <w:numId w:val="27"/>
        </w:numPr>
        <w:rPr>
          <w:rFonts w:ascii="Arial" w:hAnsi="Arial" w:cs="Arial"/>
          <w:sz w:val="24"/>
          <w:szCs w:val="24"/>
          <w:lang w:eastAsia="en-GB"/>
        </w:rPr>
      </w:pPr>
      <w:r>
        <w:rPr>
          <w:rFonts w:ascii="Arial" w:hAnsi="Arial" w:cs="Arial"/>
          <w:sz w:val="24"/>
          <w:szCs w:val="24"/>
          <w:lang w:eastAsia="en-GB"/>
        </w:rPr>
        <w:t xml:space="preserve">A detailed delivery plan </w:t>
      </w:r>
    </w:p>
    <w:p w:rsidR="003F57C5" w:rsidRDefault="005626FC" w:rsidP="003F57C5">
      <w:pPr>
        <w:pStyle w:val="ListParagraph"/>
        <w:numPr>
          <w:ilvl w:val="0"/>
          <w:numId w:val="27"/>
        </w:numPr>
        <w:rPr>
          <w:rFonts w:ascii="Arial" w:hAnsi="Arial" w:cs="Arial"/>
          <w:sz w:val="24"/>
          <w:szCs w:val="24"/>
          <w:lang w:eastAsia="en-GB"/>
        </w:rPr>
      </w:pPr>
      <w:r>
        <w:rPr>
          <w:rFonts w:ascii="Arial" w:hAnsi="Arial" w:cs="Arial"/>
          <w:sz w:val="24"/>
          <w:szCs w:val="24"/>
          <w:lang w:eastAsia="en-GB"/>
        </w:rPr>
        <w:t>Review of relevant sources to produce the data and analysis</w:t>
      </w:r>
    </w:p>
    <w:p w:rsidR="003F57C5" w:rsidRDefault="005626FC" w:rsidP="003F57C5">
      <w:pPr>
        <w:pStyle w:val="ListParagraph"/>
        <w:numPr>
          <w:ilvl w:val="0"/>
          <w:numId w:val="27"/>
        </w:numPr>
        <w:rPr>
          <w:rFonts w:ascii="Arial" w:hAnsi="Arial" w:cs="Arial"/>
          <w:sz w:val="24"/>
          <w:szCs w:val="24"/>
          <w:lang w:eastAsia="en-GB"/>
        </w:rPr>
      </w:pPr>
      <w:r>
        <w:rPr>
          <w:rFonts w:ascii="Arial" w:hAnsi="Arial" w:cs="Arial"/>
          <w:sz w:val="24"/>
          <w:szCs w:val="24"/>
          <w:lang w:eastAsia="en-GB"/>
        </w:rPr>
        <w:t xml:space="preserve">A </w:t>
      </w:r>
      <w:r w:rsidR="00A83C5A">
        <w:rPr>
          <w:rFonts w:ascii="Arial" w:hAnsi="Arial" w:cs="Arial"/>
          <w:sz w:val="24"/>
          <w:szCs w:val="24"/>
          <w:lang w:eastAsia="en-GB"/>
        </w:rPr>
        <w:t xml:space="preserve">clear, </w:t>
      </w:r>
      <w:r w:rsidR="003F57C5">
        <w:rPr>
          <w:rFonts w:ascii="Arial" w:hAnsi="Arial" w:cs="Arial"/>
          <w:sz w:val="24"/>
          <w:szCs w:val="24"/>
          <w:lang w:eastAsia="en-GB"/>
        </w:rPr>
        <w:t>accurate and concise report from the evidence collated.</w:t>
      </w:r>
    </w:p>
    <w:p w:rsidR="00A469D8" w:rsidRPr="0034658D" w:rsidRDefault="00A469D8" w:rsidP="00A469D8">
      <w:pPr>
        <w:ind w:left="360"/>
        <w:rPr>
          <w:rFonts w:ascii="Calibri" w:hAnsi="Calibri" w:cs="Calibri"/>
          <w:b/>
          <w:bCs/>
          <w:iCs/>
        </w:rPr>
      </w:pPr>
    </w:p>
    <w:p w:rsidR="00936F29" w:rsidRDefault="00F042F9" w:rsidP="00EB798A">
      <w:pPr>
        <w:pStyle w:val="Heading1"/>
        <w:numPr>
          <w:ilvl w:val="0"/>
          <w:numId w:val="6"/>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rsidR="004D5751" w:rsidRDefault="004D5751" w:rsidP="004E0227">
      <w:pPr>
        <w:ind w:left="360"/>
        <w:rPr>
          <w:sz w:val="24"/>
        </w:rPr>
      </w:pPr>
    </w:p>
    <w:p w:rsidR="004D5751" w:rsidRPr="004E0227" w:rsidRDefault="004D5751" w:rsidP="004E0227">
      <w:pPr>
        <w:ind w:left="360"/>
        <w:jc w:val="both"/>
        <w:rPr>
          <w:sz w:val="24"/>
        </w:rPr>
      </w:pPr>
      <w:r w:rsidRPr="004E0227">
        <w:rPr>
          <w:sz w:val="24"/>
        </w:rPr>
        <w:t xml:space="preserve">The Department for Business, Energy and Industrial Strategy will own the intellectual property of any work produced under the contract. </w:t>
      </w:r>
      <w:r>
        <w:rPr>
          <w:sz w:val="24"/>
        </w:rPr>
        <w:t>The data and outputs cannot therefore be used by contractors for purposes other than our work.</w:t>
      </w:r>
    </w:p>
    <w:p w:rsidR="00936F29" w:rsidRPr="00936F29" w:rsidRDefault="00936F29" w:rsidP="00936F29"/>
    <w:p w:rsidR="006700D3" w:rsidRDefault="00936F29" w:rsidP="00EB798A">
      <w:pPr>
        <w:pStyle w:val="Heading1"/>
        <w:numPr>
          <w:ilvl w:val="0"/>
          <w:numId w:val="6"/>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8"/>
    </w:p>
    <w:p w:rsidR="009A6D8B" w:rsidRPr="004E0227" w:rsidRDefault="009A6D8B" w:rsidP="004E0227"/>
    <w:p w:rsidR="006700D3" w:rsidRDefault="009A6D8B" w:rsidP="005A7FBC">
      <w:pPr>
        <w:ind w:left="360"/>
        <w:jc w:val="both"/>
        <w:rPr>
          <w:rFonts w:cs="Arial"/>
          <w:bCs/>
          <w:iCs/>
          <w:sz w:val="24"/>
          <w:szCs w:val="24"/>
        </w:rPr>
      </w:pPr>
      <w:r>
        <w:rPr>
          <w:rFonts w:cs="Arial"/>
          <w:bCs/>
          <w:iCs/>
          <w:sz w:val="24"/>
          <w:szCs w:val="24"/>
        </w:rPr>
        <w:t>Quality assurance will be provided by the contractor in line with BEIS’s requirements.</w:t>
      </w:r>
    </w:p>
    <w:p w:rsidR="009A6D8B" w:rsidRPr="004E0227" w:rsidRDefault="009A6D8B" w:rsidP="005A7FBC">
      <w:pPr>
        <w:ind w:left="360"/>
        <w:jc w:val="both"/>
        <w:rPr>
          <w:rFonts w:cs="Arial"/>
          <w:bCs/>
          <w:iCs/>
          <w:sz w:val="24"/>
          <w:szCs w:val="24"/>
        </w:rPr>
      </w:pPr>
    </w:p>
    <w:p w:rsidR="0038006D" w:rsidRDefault="0038006D" w:rsidP="00EB798A">
      <w:pPr>
        <w:pStyle w:val="Heading1"/>
        <w:numPr>
          <w:ilvl w:val="0"/>
          <w:numId w:val="6"/>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9"/>
      <w:bookmarkEnd w:id="40"/>
      <w:bookmarkEnd w:id="41"/>
      <w:bookmarkEnd w:id="42"/>
    </w:p>
    <w:p w:rsidR="00416693" w:rsidRPr="004E0227" w:rsidRDefault="00416693" w:rsidP="004E0227"/>
    <w:p w:rsidR="009A6D8B" w:rsidRDefault="00416693" w:rsidP="004E0227">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 xml:space="preserve">The indicative timetable for this </w:t>
      </w:r>
      <w:r w:rsidR="00DF31A3">
        <w:rPr>
          <w:rFonts w:ascii="Arial" w:hAnsi="Arial" w:cs="Arial"/>
          <w:sz w:val="24"/>
          <w:szCs w:val="24"/>
        </w:rPr>
        <w:t>project is to launch on 17</w:t>
      </w:r>
      <w:r w:rsidR="00DF31A3" w:rsidRPr="004E0227">
        <w:rPr>
          <w:rFonts w:ascii="Arial" w:hAnsi="Arial" w:cs="Arial"/>
          <w:sz w:val="24"/>
          <w:szCs w:val="24"/>
          <w:vertAlign w:val="superscript"/>
        </w:rPr>
        <w:t>th</w:t>
      </w:r>
      <w:r w:rsidR="00DF31A3">
        <w:rPr>
          <w:rFonts w:ascii="Arial" w:hAnsi="Arial" w:cs="Arial"/>
          <w:sz w:val="24"/>
          <w:szCs w:val="24"/>
        </w:rPr>
        <w:t xml:space="preserve"> October 2017 and to run for one</w:t>
      </w:r>
      <w:r w:rsidR="00FF6D35">
        <w:rPr>
          <w:rFonts w:ascii="Arial" w:hAnsi="Arial" w:cs="Arial"/>
          <w:sz w:val="24"/>
          <w:szCs w:val="24"/>
        </w:rPr>
        <w:t xml:space="preserve"> calendar</w:t>
      </w:r>
      <w:r w:rsidR="00DF31A3">
        <w:rPr>
          <w:rFonts w:ascii="Arial" w:hAnsi="Arial" w:cs="Arial"/>
          <w:sz w:val="24"/>
          <w:szCs w:val="24"/>
        </w:rPr>
        <w:t xml:space="preserve"> month</w:t>
      </w:r>
      <w:r w:rsidR="00445828">
        <w:rPr>
          <w:rFonts w:ascii="Arial" w:hAnsi="Arial" w:cs="Arial"/>
          <w:sz w:val="24"/>
          <w:szCs w:val="24"/>
        </w:rPr>
        <w:t xml:space="preserve">. </w:t>
      </w:r>
      <w:r w:rsidR="00A83C5A">
        <w:rPr>
          <w:rFonts w:ascii="Arial" w:hAnsi="Arial" w:cs="Arial"/>
          <w:sz w:val="24"/>
          <w:szCs w:val="24"/>
        </w:rPr>
        <w:t>As a part of the tender response the contractor should provide a more detailed breakdown of timings, suggested dates and timescales for different aspects of the report such as collating the data, drafting the report and quality assuring.</w:t>
      </w:r>
    </w:p>
    <w:p w:rsidR="002F59AC" w:rsidRPr="002D32D5" w:rsidRDefault="004C7039">
      <w:pPr>
        <w:pStyle w:val="Heading1"/>
        <w:numPr>
          <w:ilvl w:val="0"/>
          <w:numId w:val="6"/>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rsidR="00585DA5" w:rsidRDefault="00585DA5" w:rsidP="005A7FBC">
      <w:pPr>
        <w:jc w:val="both"/>
        <w:rPr>
          <w:rFonts w:cs="Arial"/>
          <w:b/>
          <w:bCs/>
          <w:iCs/>
          <w:sz w:val="24"/>
          <w:szCs w:val="24"/>
        </w:rPr>
      </w:pPr>
    </w:p>
    <w:p w:rsidR="003635F7" w:rsidRDefault="003635F7" w:rsidP="004E0227">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There are a number of challenges in conducting this project as set out below:</w:t>
      </w:r>
    </w:p>
    <w:p w:rsidR="003635F7" w:rsidRDefault="003635F7" w:rsidP="005A7FBC">
      <w:pPr>
        <w:jc w:val="both"/>
        <w:rPr>
          <w:rFonts w:cs="Arial"/>
          <w:b/>
          <w:bCs/>
          <w:iCs/>
          <w:sz w:val="24"/>
          <w:szCs w:val="24"/>
        </w:rPr>
      </w:pPr>
    </w:p>
    <w:p w:rsidR="003635F7" w:rsidRDefault="003635F7" w:rsidP="003635F7">
      <w:pPr>
        <w:pStyle w:val="ListParagraph"/>
        <w:numPr>
          <w:ilvl w:val="0"/>
          <w:numId w:val="27"/>
        </w:numPr>
        <w:rPr>
          <w:rFonts w:ascii="Arial" w:hAnsi="Arial" w:cs="Arial"/>
          <w:sz w:val="24"/>
          <w:szCs w:val="24"/>
          <w:lang w:eastAsia="en-GB"/>
        </w:rPr>
      </w:pPr>
      <w:r>
        <w:rPr>
          <w:rFonts w:ascii="Arial" w:hAnsi="Arial" w:cs="Arial"/>
          <w:sz w:val="24"/>
          <w:szCs w:val="24"/>
          <w:lang w:eastAsia="en-GB"/>
        </w:rPr>
        <w:t>Obtaining and reviewing evidence to produce the report and conclusion.</w:t>
      </w:r>
    </w:p>
    <w:p w:rsidR="003635F7" w:rsidRDefault="003635F7" w:rsidP="003635F7">
      <w:pPr>
        <w:pStyle w:val="ListParagraph"/>
        <w:numPr>
          <w:ilvl w:val="0"/>
          <w:numId w:val="27"/>
        </w:numPr>
        <w:rPr>
          <w:rFonts w:ascii="Arial" w:hAnsi="Arial" w:cs="Arial"/>
          <w:sz w:val="24"/>
          <w:szCs w:val="24"/>
          <w:lang w:eastAsia="en-GB"/>
        </w:rPr>
      </w:pPr>
      <w:r>
        <w:rPr>
          <w:rFonts w:ascii="Arial" w:hAnsi="Arial" w:cs="Arial"/>
          <w:sz w:val="24"/>
          <w:szCs w:val="24"/>
          <w:lang w:eastAsia="en-GB"/>
        </w:rPr>
        <w:t>Producing a clear accurate and concise report from the evidence collated.</w:t>
      </w:r>
    </w:p>
    <w:p w:rsidR="003635F7" w:rsidRDefault="003635F7" w:rsidP="003635F7">
      <w:pPr>
        <w:pStyle w:val="ListParagraph"/>
        <w:numPr>
          <w:ilvl w:val="0"/>
          <w:numId w:val="27"/>
        </w:numPr>
        <w:rPr>
          <w:rFonts w:ascii="Arial" w:hAnsi="Arial" w:cs="Arial"/>
          <w:sz w:val="24"/>
          <w:szCs w:val="24"/>
          <w:lang w:eastAsia="en-GB"/>
        </w:rPr>
      </w:pPr>
      <w:r>
        <w:rPr>
          <w:rFonts w:ascii="Arial" w:hAnsi="Arial" w:cs="Arial"/>
          <w:sz w:val="24"/>
          <w:szCs w:val="24"/>
          <w:lang w:eastAsia="en-GB"/>
        </w:rPr>
        <w:t>Ensuring the quality of the work is of the highest standard.</w:t>
      </w:r>
    </w:p>
    <w:p w:rsidR="003635F7" w:rsidRDefault="003635F7" w:rsidP="003635F7">
      <w:pPr>
        <w:pStyle w:val="ListParagraph"/>
        <w:numPr>
          <w:ilvl w:val="0"/>
          <w:numId w:val="27"/>
        </w:numPr>
        <w:rPr>
          <w:rFonts w:ascii="Arial" w:hAnsi="Arial" w:cs="Arial"/>
          <w:sz w:val="24"/>
          <w:szCs w:val="24"/>
          <w:lang w:eastAsia="en-GB"/>
        </w:rPr>
      </w:pPr>
      <w:r>
        <w:rPr>
          <w:rFonts w:ascii="Arial" w:hAnsi="Arial" w:cs="Arial"/>
          <w:sz w:val="24"/>
          <w:szCs w:val="24"/>
          <w:lang w:eastAsia="en-GB"/>
        </w:rPr>
        <w:t>Producing a clear delivery plan</w:t>
      </w:r>
    </w:p>
    <w:p w:rsidR="003635F7" w:rsidRPr="005626FC" w:rsidRDefault="003635F7" w:rsidP="003635F7">
      <w:pPr>
        <w:pStyle w:val="ListParagraph"/>
        <w:numPr>
          <w:ilvl w:val="0"/>
          <w:numId w:val="27"/>
        </w:numPr>
        <w:rPr>
          <w:rFonts w:ascii="Arial" w:hAnsi="Arial" w:cs="Arial"/>
          <w:sz w:val="24"/>
          <w:szCs w:val="24"/>
          <w:lang w:eastAsia="en-GB"/>
        </w:rPr>
      </w:pPr>
      <w:r w:rsidRPr="005626FC">
        <w:rPr>
          <w:rFonts w:ascii="Arial" w:hAnsi="Arial" w:cs="Arial"/>
          <w:sz w:val="24"/>
          <w:szCs w:val="24"/>
          <w:lang w:eastAsia="en-GB"/>
        </w:rPr>
        <w:t>Ensuring risks are listed alongside a mitigation to the risks.</w:t>
      </w:r>
    </w:p>
    <w:p w:rsidR="003635F7" w:rsidRDefault="003635F7" w:rsidP="005A7FBC">
      <w:pPr>
        <w:jc w:val="both"/>
        <w:rPr>
          <w:rFonts w:cs="Arial"/>
          <w:b/>
          <w:bCs/>
          <w:iCs/>
          <w:sz w:val="24"/>
          <w:szCs w:val="24"/>
        </w:rPr>
      </w:pPr>
    </w:p>
    <w:p w:rsidR="008F4BEB" w:rsidRPr="002D32D5" w:rsidRDefault="008F4BEB" w:rsidP="00EB798A">
      <w:pPr>
        <w:pStyle w:val="Heading1"/>
        <w:numPr>
          <w:ilvl w:val="0"/>
          <w:numId w:val="6"/>
        </w:numPr>
        <w:rPr>
          <w:rFonts w:ascii="Arial" w:hAnsi="Arial" w:cs="Arial"/>
          <w:sz w:val="24"/>
          <w:szCs w:val="24"/>
        </w:rPr>
      </w:pPr>
      <w:bookmarkStart w:id="46" w:name="_Toc381969515"/>
      <w:bookmarkStart w:id="47" w:name="_Toc405888464"/>
      <w:bookmarkStart w:id="48" w:name="_Toc271272913"/>
      <w:r w:rsidRPr="002D32D5">
        <w:rPr>
          <w:rFonts w:ascii="Arial" w:hAnsi="Arial" w:cs="Arial"/>
          <w:sz w:val="24"/>
          <w:szCs w:val="24"/>
        </w:rPr>
        <w:t>Ethics</w:t>
      </w:r>
      <w:bookmarkEnd w:id="46"/>
      <w:bookmarkEnd w:id="47"/>
      <w:r w:rsidR="009E2B4B">
        <w:rPr>
          <w:rFonts w:ascii="Arial" w:hAnsi="Arial" w:cs="Arial"/>
          <w:sz w:val="24"/>
          <w:szCs w:val="24"/>
        </w:rPr>
        <w:t xml:space="preserve"> </w:t>
      </w:r>
    </w:p>
    <w:p w:rsidR="002D32D5" w:rsidRDefault="002D32D5" w:rsidP="008F4BEB">
      <w:pPr>
        <w:pStyle w:val="ListParagraph"/>
        <w:spacing w:after="0" w:line="240" w:lineRule="auto"/>
        <w:ind w:left="0"/>
        <w:contextualSpacing w:val="0"/>
      </w:pPr>
    </w:p>
    <w:p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rsidR="005C0467" w:rsidRDefault="005C0467" w:rsidP="002D32D5">
      <w:pPr>
        <w:pStyle w:val="ListParagraph"/>
        <w:spacing w:after="0" w:line="240" w:lineRule="auto"/>
        <w:ind w:left="0"/>
        <w:contextualSpacing w:val="0"/>
        <w:jc w:val="both"/>
        <w:rPr>
          <w:rFonts w:ascii="Arial" w:hAnsi="Arial" w:cs="Arial"/>
          <w:sz w:val="24"/>
          <w:szCs w:val="24"/>
        </w:rPr>
      </w:pPr>
    </w:p>
    <w:p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rsidR="00D75586" w:rsidRPr="00BF74E5" w:rsidRDefault="00D75586" w:rsidP="00EB798A">
      <w:pPr>
        <w:pStyle w:val="ListParagraph"/>
        <w:numPr>
          <w:ilvl w:val="0"/>
          <w:numId w:val="12"/>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Participation based on valid consent</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Enabling participation</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Avoidance of personal harm</w:t>
      </w:r>
    </w:p>
    <w:p w:rsidR="00D75586" w:rsidRPr="00BF74E5" w:rsidRDefault="00D75586" w:rsidP="00EB798A">
      <w:pPr>
        <w:pStyle w:val="ListParagraph"/>
        <w:numPr>
          <w:ilvl w:val="0"/>
          <w:numId w:val="12"/>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rsidR="00D75586" w:rsidRDefault="00D75586" w:rsidP="002D32D5">
      <w:pPr>
        <w:pStyle w:val="ListParagraph"/>
        <w:spacing w:after="0" w:line="240" w:lineRule="auto"/>
        <w:ind w:left="0"/>
        <w:contextualSpacing w:val="0"/>
        <w:jc w:val="both"/>
        <w:rPr>
          <w:rFonts w:ascii="Arial" w:hAnsi="Arial" w:cs="Arial"/>
          <w:sz w:val="24"/>
          <w:szCs w:val="24"/>
        </w:rPr>
      </w:pPr>
    </w:p>
    <w:p w:rsidR="00E070AD" w:rsidRPr="002D32D5" w:rsidRDefault="00E070AD" w:rsidP="00EB798A">
      <w:pPr>
        <w:pStyle w:val="Heading1"/>
        <w:numPr>
          <w:ilvl w:val="0"/>
          <w:numId w:val="6"/>
        </w:numPr>
        <w:rPr>
          <w:rFonts w:ascii="Arial" w:hAnsi="Arial" w:cs="Arial"/>
          <w:sz w:val="24"/>
          <w:szCs w:val="24"/>
        </w:rPr>
      </w:pPr>
      <w:bookmarkStart w:id="49" w:name="_Ref338852517"/>
      <w:bookmarkStart w:id="50" w:name="_Toc381969516"/>
      <w:bookmarkStart w:id="51" w:name="_Toc405888465"/>
      <w:bookmarkEnd w:id="48"/>
      <w:r w:rsidRPr="002D32D5">
        <w:rPr>
          <w:rFonts w:ascii="Arial" w:hAnsi="Arial" w:cs="Arial"/>
          <w:sz w:val="24"/>
          <w:szCs w:val="24"/>
        </w:rPr>
        <w:t>Working Arrangements</w:t>
      </w:r>
      <w:bookmarkEnd w:id="49"/>
      <w:bookmarkEnd w:id="50"/>
      <w:bookmarkEnd w:id="51"/>
    </w:p>
    <w:p w:rsidR="00AA62E8" w:rsidRPr="005A7FBC" w:rsidRDefault="00AA62E8" w:rsidP="005A7FBC">
      <w:pPr>
        <w:jc w:val="both"/>
        <w:rPr>
          <w:rFonts w:cs="Arial"/>
          <w:b/>
          <w:bCs/>
          <w:iCs/>
          <w:sz w:val="24"/>
          <w:szCs w:val="24"/>
        </w:rPr>
      </w:pPr>
    </w:p>
    <w:p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AA62E8" w:rsidRPr="005A7FBC" w:rsidRDefault="00AA62E8" w:rsidP="005A7FBC">
      <w:pPr>
        <w:jc w:val="both"/>
        <w:rPr>
          <w:rFonts w:cs="Arial"/>
          <w:bCs/>
          <w:sz w:val="24"/>
          <w:szCs w:val="24"/>
        </w:rPr>
      </w:pPr>
    </w:p>
    <w:p w:rsidR="003C1CE8" w:rsidRPr="002D32D5" w:rsidRDefault="007A7010" w:rsidP="00EB798A">
      <w:pPr>
        <w:pStyle w:val="Heading1"/>
        <w:numPr>
          <w:ilvl w:val="0"/>
          <w:numId w:val="6"/>
        </w:numPr>
        <w:rPr>
          <w:rFonts w:ascii="Arial" w:hAnsi="Arial" w:cs="Arial"/>
          <w:sz w:val="24"/>
          <w:szCs w:val="24"/>
        </w:rPr>
      </w:pPr>
      <w:r>
        <w:rPr>
          <w:rFonts w:ascii="Arial" w:hAnsi="Arial" w:cs="Arial"/>
          <w:sz w:val="24"/>
          <w:szCs w:val="24"/>
        </w:rPr>
        <w:t>Skills and experience</w:t>
      </w:r>
    </w:p>
    <w:p w:rsidR="00427AFA" w:rsidRPr="00B960BC" w:rsidRDefault="00427AFA" w:rsidP="00B960BC">
      <w:pPr>
        <w:ind w:left="360"/>
        <w:jc w:val="both"/>
        <w:rPr>
          <w:rFonts w:cs="Arial"/>
          <w:sz w:val="24"/>
          <w:szCs w:val="24"/>
        </w:rPr>
      </w:pPr>
    </w:p>
    <w:p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B960BC">
      <w:pPr>
        <w:pStyle w:val="PTablebodyCharCharChar"/>
        <w:spacing w:after="0"/>
        <w:ind w:left="0"/>
        <w:rPr>
          <w:rFonts w:ascii="Arial" w:hAnsi="Arial" w:cs="Arial"/>
        </w:rPr>
      </w:pPr>
    </w:p>
    <w:p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B960BC">
      <w:pPr>
        <w:pStyle w:val="PTablebodyCharCharChar"/>
        <w:spacing w:after="0"/>
        <w:ind w:left="0"/>
        <w:rPr>
          <w:rFonts w:ascii="Arial" w:hAnsi="Arial" w:cs="Arial"/>
        </w:rPr>
      </w:pPr>
    </w:p>
    <w:p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2" w:name="_Ref338852499"/>
    </w:p>
    <w:p w:rsidR="00986070" w:rsidRDefault="00986070" w:rsidP="00D64BB0">
      <w:pPr>
        <w:jc w:val="both"/>
        <w:rPr>
          <w:rFonts w:ascii="Calibri" w:hAnsi="Calibri" w:cs="Calibri"/>
        </w:rPr>
      </w:pPr>
    </w:p>
    <w:p w:rsidR="003043AD" w:rsidRPr="002D32D5" w:rsidRDefault="00D64BB0" w:rsidP="00EB798A">
      <w:pPr>
        <w:pStyle w:val="Heading1"/>
        <w:numPr>
          <w:ilvl w:val="0"/>
          <w:numId w:val="6"/>
        </w:numPr>
        <w:rPr>
          <w:rFonts w:ascii="Arial" w:hAnsi="Arial" w:cs="Arial"/>
          <w:sz w:val="24"/>
          <w:szCs w:val="24"/>
        </w:rPr>
      </w:pPr>
      <w:bookmarkStart w:id="53" w:name="_Ref373505239"/>
      <w:bookmarkStart w:id="54" w:name="_Toc381969518"/>
      <w:bookmarkStart w:id="55" w:name="_Toc405888467"/>
      <w:r w:rsidRPr="002D32D5">
        <w:rPr>
          <w:rFonts w:ascii="Arial" w:hAnsi="Arial" w:cs="Arial"/>
          <w:sz w:val="24"/>
          <w:szCs w:val="24"/>
        </w:rPr>
        <w:t>C</w:t>
      </w:r>
      <w:r w:rsidR="00A64B82" w:rsidRPr="002D32D5">
        <w:rPr>
          <w:rFonts w:ascii="Arial" w:hAnsi="Arial" w:cs="Arial"/>
          <w:sz w:val="24"/>
          <w:szCs w:val="24"/>
        </w:rPr>
        <w:t>onsortium Bids</w:t>
      </w:r>
      <w:bookmarkEnd w:id="53"/>
      <w:bookmarkEnd w:id="54"/>
      <w:bookmarkEnd w:id="55"/>
    </w:p>
    <w:p w:rsidR="00D64BB0" w:rsidRPr="00E4650D" w:rsidRDefault="00D64BB0" w:rsidP="00E4650D">
      <w:pPr>
        <w:jc w:val="both"/>
        <w:rPr>
          <w:rFonts w:cs="Arial"/>
          <w:sz w:val="24"/>
          <w:szCs w:val="24"/>
        </w:rPr>
      </w:pPr>
    </w:p>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EB798A">
      <w:pPr>
        <w:pStyle w:val="Heading1"/>
        <w:numPr>
          <w:ilvl w:val="0"/>
          <w:numId w:val="6"/>
        </w:numPr>
        <w:rPr>
          <w:rFonts w:ascii="Arial" w:hAnsi="Arial" w:cs="Arial"/>
          <w:sz w:val="24"/>
          <w:szCs w:val="24"/>
        </w:rPr>
      </w:pPr>
      <w:bookmarkStart w:id="56" w:name="_Ref357541811"/>
      <w:bookmarkStart w:id="57" w:name="_Toc381969519"/>
      <w:bookmarkStart w:id="58" w:name="_Toc405888468"/>
      <w:bookmarkStart w:id="59" w:name="_Toc246831559"/>
      <w:bookmarkStart w:id="60" w:name="_Toc271272917"/>
      <w:bookmarkStart w:id="61" w:name="_Ref338852577"/>
      <w:bookmarkEnd w:id="52"/>
      <w:r w:rsidRPr="002D32D5">
        <w:rPr>
          <w:rFonts w:ascii="Arial" w:hAnsi="Arial" w:cs="Arial"/>
          <w:sz w:val="24"/>
          <w:szCs w:val="24"/>
        </w:rPr>
        <w:t>Budget</w:t>
      </w:r>
      <w:bookmarkEnd w:id="56"/>
      <w:bookmarkEnd w:id="57"/>
      <w:bookmarkEnd w:id="58"/>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3C1CE8" w:rsidRPr="00CC48CA" w:rsidRDefault="003C1CE8">
      <w:pPr>
        <w:pStyle w:val="Paragraph"/>
      </w:pPr>
      <w:r w:rsidRPr="00CC48CA">
        <w:t xml:space="preserve">The budget for this project is </w:t>
      </w:r>
      <w:r w:rsidR="004A2B75" w:rsidRPr="00CC48CA">
        <w:t>£</w:t>
      </w:r>
      <w:r w:rsidR="007E484C" w:rsidRPr="00CC48CA">
        <w:t>20,000</w:t>
      </w:r>
      <w:r w:rsidR="004A2B75" w:rsidRPr="00CC48CA">
        <w:t xml:space="preserve"> </w:t>
      </w:r>
      <w:r w:rsidRPr="00CC48CA">
        <w:t>to</w:t>
      </w:r>
      <w:r w:rsidR="00526862" w:rsidRPr="00CC48CA">
        <w:t xml:space="preserve"> </w:t>
      </w:r>
      <w:r w:rsidR="00293D12" w:rsidRPr="00CC48CA">
        <w:t>£</w:t>
      </w:r>
      <w:r w:rsidR="007E484C" w:rsidRPr="00CC48CA">
        <w:t>25,000</w:t>
      </w:r>
      <w:r w:rsidR="00685B87" w:rsidRPr="00CC48CA">
        <w:t xml:space="preserve"> excluding VAT</w:t>
      </w:r>
      <w:r w:rsidRPr="00CC48CA">
        <w:t>.</w:t>
      </w:r>
    </w:p>
    <w:p w:rsidR="00B00EA2" w:rsidRPr="00E4650D" w:rsidRDefault="00B00EA2" w:rsidP="00E4650D">
      <w:pPr>
        <w:pStyle w:val="ListParagraph"/>
        <w:spacing w:line="240" w:lineRule="auto"/>
        <w:ind w:left="0"/>
        <w:jc w:val="both"/>
        <w:rPr>
          <w:rFonts w:ascii="Arial" w:hAnsi="Arial" w:cs="Arial"/>
          <w:sz w:val="24"/>
          <w:szCs w:val="24"/>
        </w:rPr>
      </w:pPr>
    </w:p>
    <w:p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rsidR="00272E19" w:rsidRPr="00E4650D" w:rsidRDefault="00272E19" w:rsidP="00E4650D">
      <w:pPr>
        <w:pStyle w:val="ListParagraph"/>
        <w:spacing w:line="240" w:lineRule="auto"/>
        <w:ind w:left="0"/>
        <w:jc w:val="both"/>
        <w:rPr>
          <w:rFonts w:ascii="Arial" w:hAnsi="Arial" w:cs="Arial"/>
          <w:sz w:val="24"/>
          <w:szCs w:val="24"/>
        </w:rPr>
      </w:pPr>
    </w:p>
    <w:p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rsidR="00DC39C6" w:rsidRPr="00E4650D" w:rsidRDefault="00DC39C6" w:rsidP="00DC39C6">
      <w:pPr>
        <w:pStyle w:val="ListParagraph"/>
        <w:spacing w:after="0" w:line="240" w:lineRule="auto"/>
        <w:ind w:left="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EB798A">
      <w:pPr>
        <w:pStyle w:val="Heading1"/>
        <w:numPr>
          <w:ilvl w:val="0"/>
          <w:numId w:val="6"/>
        </w:numPr>
        <w:rPr>
          <w:rFonts w:ascii="Arial" w:hAnsi="Arial" w:cs="Arial"/>
          <w:sz w:val="24"/>
          <w:szCs w:val="24"/>
        </w:rPr>
      </w:pPr>
      <w:bookmarkStart w:id="62" w:name="_Ref357541836"/>
      <w:bookmarkStart w:id="63" w:name="_Toc381969520"/>
      <w:bookmarkStart w:id="64" w:name="_Toc405888469"/>
      <w:r w:rsidRPr="002D32D5">
        <w:rPr>
          <w:rFonts w:ascii="Arial" w:hAnsi="Arial" w:cs="Arial"/>
          <w:sz w:val="24"/>
          <w:szCs w:val="24"/>
        </w:rPr>
        <w:t>Evaluation of Tenders</w:t>
      </w:r>
      <w:bookmarkEnd w:id="62"/>
      <w:bookmarkEnd w:id="63"/>
      <w:bookmarkEnd w:id="64"/>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18094E">
        <w:rPr>
          <w:rFonts w:cs="Arial"/>
          <w:color w:val="FF0000"/>
          <w:sz w:val="24"/>
          <w:szCs w:val="24"/>
        </w:rPr>
        <w:t>10</w:t>
      </w:r>
      <w:r w:rsidR="00F8254B">
        <w:rPr>
          <w:rFonts w:cs="Arial"/>
          <w:color w:val="FF0000"/>
          <w:sz w:val="24"/>
          <w:szCs w:val="24"/>
        </w:rPr>
        <w:t xml:space="preserve"> - 15</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00D173E4">
        <w:rPr>
          <w:rFonts w:cs="Arial"/>
          <w:sz w:val="24"/>
          <w:szCs w:val="24"/>
        </w:rPr>
        <w:t>5</w:t>
      </w:r>
      <w:r w:rsidR="00D173E4" w:rsidRPr="001D5D04">
        <w:rPr>
          <w:rFonts w:cs="Arial"/>
          <w:sz w:val="24"/>
          <w:szCs w:val="24"/>
        </w:rPr>
        <w:t xml:space="preserve"> </w:t>
      </w:r>
      <w:r w:rsidR="00EE50B0" w:rsidRPr="001D5D04">
        <w:rPr>
          <w:rFonts w:cs="Arial"/>
          <w:sz w:val="24"/>
          <w:szCs w:val="24"/>
        </w:rPr>
        <w:t>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1623B7">
      <w:pPr>
        <w:spacing w:line="276" w:lineRule="auto"/>
        <w:rPr>
          <w:rFonts w:cs="Arial"/>
          <w:b/>
        </w:rPr>
      </w:pPr>
    </w:p>
    <w:p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rsidTr="00FE41AD">
        <w:tc>
          <w:tcPr>
            <w:tcW w:w="1133" w:type="dxa"/>
          </w:tcPr>
          <w:p w:rsidR="001623B7" w:rsidRPr="00F7796D" w:rsidRDefault="001623B7" w:rsidP="003904BF">
            <w:pPr>
              <w:pStyle w:val="Heading4"/>
              <w:rPr>
                <w:rFonts w:ascii="Arial" w:hAnsi="Arial" w:cs="Arial"/>
              </w:rPr>
            </w:pPr>
            <w:bookmarkStart w:id="65" w:name="p2"/>
            <w:r w:rsidRPr="00F7796D">
              <w:rPr>
                <w:rFonts w:ascii="Arial" w:hAnsi="Arial" w:cs="Arial"/>
              </w:rPr>
              <w:t>Criterion</w:t>
            </w:r>
            <w:bookmarkEnd w:id="65"/>
          </w:p>
        </w:tc>
        <w:tc>
          <w:tcPr>
            <w:tcW w:w="5927" w:type="dxa"/>
            <w:shd w:val="clear" w:color="auto" w:fill="auto"/>
          </w:tcPr>
          <w:p w:rsidR="001623B7" w:rsidRPr="00F7796D" w:rsidRDefault="001623B7" w:rsidP="003904BF">
            <w:pPr>
              <w:pStyle w:val="Heading4"/>
              <w:rPr>
                <w:rFonts w:ascii="Arial" w:hAnsi="Arial" w:cs="Arial"/>
              </w:rPr>
            </w:pPr>
            <w:r w:rsidRPr="00F7796D">
              <w:rPr>
                <w:rFonts w:ascii="Arial" w:hAnsi="Arial" w:cs="Arial"/>
              </w:rPr>
              <w:t>Description</w:t>
            </w:r>
          </w:p>
        </w:tc>
        <w:tc>
          <w:tcPr>
            <w:tcW w:w="2262" w:type="dxa"/>
            <w:shd w:val="clear" w:color="auto" w:fill="auto"/>
          </w:tcPr>
          <w:p w:rsidR="001623B7" w:rsidRPr="00F7796D" w:rsidRDefault="001623B7" w:rsidP="003904BF">
            <w:pPr>
              <w:pStyle w:val="Heading4"/>
              <w:rPr>
                <w:rFonts w:ascii="Arial" w:hAnsi="Arial" w:cs="Arial"/>
              </w:rPr>
            </w:pPr>
            <w:r w:rsidRPr="00F7796D">
              <w:rPr>
                <w:rFonts w:ascii="Arial" w:hAnsi="Arial" w:cs="Arial"/>
              </w:rPr>
              <w:t>Weighting</w:t>
            </w:r>
          </w:p>
        </w:tc>
      </w:tr>
      <w:tr w:rsidR="001623B7" w:rsidRPr="00C6546D" w:rsidTr="00FE41AD">
        <w:tc>
          <w:tcPr>
            <w:tcW w:w="1133" w:type="dxa"/>
          </w:tcPr>
          <w:p w:rsidR="001623B7" w:rsidRPr="00F7796D" w:rsidRDefault="001623B7" w:rsidP="003904BF">
            <w:pPr>
              <w:rPr>
                <w:rFonts w:cs="Arial"/>
              </w:rPr>
            </w:pPr>
            <w:r w:rsidRPr="00F7796D">
              <w:rPr>
                <w:rFonts w:cs="Arial"/>
              </w:rPr>
              <w:t>01</w:t>
            </w:r>
          </w:p>
        </w:tc>
        <w:tc>
          <w:tcPr>
            <w:tcW w:w="5927" w:type="dxa"/>
            <w:shd w:val="clear" w:color="auto" w:fill="auto"/>
          </w:tcPr>
          <w:p w:rsidR="001623B7" w:rsidRPr="00F7796D" w:rsidRDefault="00E55FC0" w:rsidP="003904BF">
            <w:pPr>
              <w:rPr>
                <w:rFonts w:cs="Arial"/>
              </w:rPr>
            </w:pPr>
            <w:r>
              <w:rPr>
                <w:rFonts w:cs="Arial"/>
              </w:rPr>
              <w:t>Understanding of</w:t>
            </w:r>
            <w:r w:rsidR="00FE41AD">
              <w:rPr>
                <w:rFonts w:cs="Arial"/>
              </w:rPr>
              <w:t xml:space="preserve"> deliverables and skills required</w:t>
            </w:r>
          </w:p>
        </w:tc>
        <w:tc>
          <w:tcPr>
            <w:tcW w:w="2262" w:type="dxa"/>
            <w:shd w:val="clear" w:color="auto" w:fill="auto"/>
          </w:tcPr>
          <w:p w:rsidR="001623B7" w:rsidRPr="00F7796D" w:rsidRDefault="003F21D4" w:rsidP="003904BF">
            <w:pPr>
              <w:rPr>
                <w:rFonts w:cs="Arial"/>
              </w:rPr>
            </w:pPr>
            <w:r>
              <w:rPr>
                <w:rFonts w:cs="Arial"/>
              </w:rPr>
              <w:t>4</w:t>
            </w:r>
            <w:r w:rsidR="001623B7" w:rsidRPr="00F7796D">
              <w:rPr>
                <w:rFonts w:cs="Arial"/>
              </w:rPr>
              <w:t>0%</w:t>
            </w:r>
          </w:p>
        </w:tc>
      </w:tr>
      <w:tr w:rsidR="001623B7" w:rsidRPr="00C6546D" w:rsidTr="00FE41AD">
        <w:tc>
          <w:tcPr>
            <w:tcW w:w="1133" w:type="dxa"/>
          </w:tcPr>
          <w:p w:rsidR="001623B7" w:rsidRPr="00F7796D" w:rsidRDefault="00FE41AD" w:rsidP="003904BF">
            <w:pPr>
              <w:rPr>
                <w:rFonts w:cs="Arial"/>
              </w:rPr>
            </w:pPr>
            <w:r w:rsidRPr="00F7796D">
              <w:rPr>
                <w:rFonts w:cs="Arial"/>
              </w:rPr>
              <w:t>02</w:t>
            </w:r>
          </w:p>
        </w:tc>
        <w:tc>
          <w:tcPr>
            <w:tcW w:w="5927" w:type="dxa"/>
            <w:shd w:val="clear" w:color="auto" w:fill="auto"/>
          </w:tcPr>
          <w:p w:rsidR="001623B7" w:rsidRPr="00F7796D" w:rsidRDefault="00FE41AD" w:rsidP="003904BF">
            <w:pPr>
              <w:rPr>
                <w:rFonts w:cs="Arial"/>
              </w:rPr>
            </w:pPr>
            <w:r>
              <w:rPr>
                <w:rFonts w:cs="Arial"/>
              </w:rPr>
              <w:t xml:space="preserve">Clear Delivery Plan </w:t>
            </w:r>
          </w:p>
        </w:tc>
        <w:tc>
          <w:tcPr>
            <w:tcW w:w="2262" w:type="dxa"/>
            <w:shd w:val="clear" w:color="auto" w:fill="auto"/>
          </w:tcPr>
          <w:p w:rsidR="001623B7" w:rsidRPr="00F7796D" w:rsidRDefault="003F21D4" w:rsidP="003904BF">
            <w:pPr>
              <w:rPr>
                <w:rFonts w:cs="Arial"/>
              </w:rPr>
            </w:pPr>
            <w:r>
              <w:rPr>
                <w:rFonts w:cs="Arial"/>
              </w:rPr>
              <w:t>20%</w:t>
            </w:r>
          </w:p>
        </w:tc>
      </w:tr>
      <w:tr w:rsidR="001623B7" w:rsidRPr="00C6546D" w:rsidTr="00FE41AD">
        <w:tc>
          <w:tcPr>
            <w:tcW w:w="1133" w:type="dxa"/>
          </w:tcPr>
          <w:p w:rsidR="001623B7" w:rsidRPr="00F7796D" w:rsidRDefault="00FE41AD" w:rsidP="003904BF">
            <w:pPr>
              <w:rPr>
                <w:rFonts w:cs="Arial"/>
              </w:rPr>
            </w:pPr>
            <w:r>
              <w:rPr>
                <w:rFonts w:cs="Arial"/>
              </w:rPr>
              <w:t>03</w:t>
            </w:r>
          </w:p>
        </w:tc>
        <w:tc>
          <w:tcPr>
            <w:tcW w:w="5927" w:type="dxa"/>
            <w:shd w:val="clear" w:color="auto" w:fill="auto"/>
          </w:tcPr>
          <w:p w:rsidR="001623B7" w:rsidRPr="00F7796D" w:rsidRDefault="00FE41AD" w:rsidP="00FE41AD">
            <w:pPr>
              <w:rPr>
                <w:rFonts w:cs="Arial"/>
              </w:rPr>
            </w:pPr>
            <w:r>
              <w:rPr>
                <w:rFonts w:cs="Arial"/>
              </w:rPr>
              <w:t xml:space="preserve">Quality Assurance  </w:t>
            </w:r>
          </w:p>
        </w:tc>
        <w:tc>
          <w:tcPr>
            <w:tcW w:w="2262" w:type="dxa"/>
            <w:shd w:val="clear" w:color="auto" w:fill="auto"/>
          </w:tcPr>
          <w:p w:rsidR="001623B7" w:rsidRPr="00F7796D" w:rsidRDefault="003F21D4" w:rsidP="003904BF">
            <w:pPr>
              <w:rPr>
                <w:rFonts w:cs="Arial"/>
              </w:rPr>
            </w:pPr>
            <w:r>
              <w:rPr>
                <w:rFonts w:cs="Arial"/>
              </w:rPr>
              <w:t>20%</w:t>
            </w:r>
          </w:p>
        </w:tc>
      </w:tr>
      <w:tr w:rsidR="001623B7" w:rsidRPr="00C6546D" w:rsidTr="00FE41AD">
        <w:tc>
          <w:tcPr>
            <w:tcW w:w="1133" w:type="dxa"/>
          </w:tcPr>
          <w:p w:rsidR="001623B7" w:rsidRPr="00F7796D" w:rsidRDefault="00FE41AD" w:rsidP="003904BF">
            <w:pPr>
              <w:rPr>
                <w:rFonts w:cs="Arial"/>
              </w:rPr>
            </w:pPr>
            <w:r>
              <w:rPr>
                <w:rFonts w:cs="Arial"/>
              </w:rPr>
              <w:t>04</w:t>
            </w:r>
          </w:p>
        </w:tc>
        <w:tc>
          <w:tcPr>
            <w:tcW w:w="5927" w:type="dxa"/>
            <w:shd w:val="clear" w:color="auto" w:fill="auto"/>
          </w:tcPr>
          <w:p w:rsidR="001623B7" w:rsidRPr="00F7796D" w:rsidRDefault="00FE41AD" w:rsidP="003904BF">
            <w:pPr>
              <w:rPr>
                <w:rFonts w:cs="Arial"/>
              </w:rPr>
            </w:pPr>
            <w:r>
              <w:rPr>
                <w:rFonts w:cs="Arial"/>
              </w:rPr>
              <w:t>Costs</w:t>
            </w:r>
          </w:p>
        </w:tc>
        <w:tc>
          <w:tcPr>
            <w:tcW w:w="2262" w:type="dxa"/>
            <w:shd w:val="clear" w:color="auto" w:fill="auto"/>
          </w:tcPr>
          <w:p w:rsidR="001623B7" w:rsidRPr="00F7796D" w:rsidRDefault="003F21D4" w:rsidP="003904BF">
            <w:pPr>
              <w:rPr>
                <w:rFonts w:cs="Arial"/>
              </w:rPr>
            </w:pPr>
            <w:r>
              <w:rPr>
                <w:rFonts w:cs="Arial"/>
              </w:rPr>
              <w:t>20%</w:t>
            </w:r>
          </w:p>
        </w:tc>
      </w:tr>
      <w:tr w:rsidR="001623B7" w:rsidRPr="00C6546D" w:rsidTr="00FE41AD">
        <w:tc>
          <w:tcPr>
            <w:tcW w:w="1133" w:type="dxa"/>
          </w:tcPr>
          <w:p w:rsidR="001623B7" w:rsidRPr="00F7796D" w:rsidRDefault="001623B7" w:rsidP="003904BF">
            <w:pPr>
              <w:rPr>
                <w:rFonts w:cs="Arial"/>
              </w:rPr>
            </w:pPr>
          </w:p>
        </w:tc>
        <w:tc>
          <w:tcPr>
            <w:tcW w:w="5927" w:type="dxa"/>
            <w:shd w:val="clear" w:color="auto" w:fill="auto"/>
          </w:tcPr>
          <w:p w:rsidR="001623B7" w:rsidRPr="00F7796D" w:rsidRDefault="001623B7" w:rsidP="003904BF">
            <w:pPr>
              <w:rPr>
                <w:rFonts w:cs="Arial"/>
              </w:rPr>
            </w:pPr>
          </w:p>
        </w:tc>
        <w:tc>
          <w:tcPr>
            <w:tcW w:w="2262" w:type="dxa"/>
            <w:shd w:val="clear" w:color="auto" w:fill="auto"/>
          </w:tcPr>
          <w:p w:rsidR="001623B7" w:rsidRPr="00F7796D" w:rsidRDefault="001623B7" w:rsidP="003904BF">
            <w:pPr>
              <w:rPr>
                <w:rFonts w:cs="Arial"/>
              </w:rPr>
            </w:pPr>
          </w:p>
        </w:tc>
      </w:tr>
    </w:tbl>
    <w:p w:rsidR="001623B7" w:rsidRDefault="001623B7"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rsidTr="003904BF">
        <w:tc>
          <w:tcPr>
            <w:tcW w:w="816" w:type="dxa"/>
          </w:tcPr>
          <w:p w:rsidR="00F129F3" w:rsidRPr="008A0415" w:rsidRDefault="00F129F3" w:rsidP="003904BF">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3904BF">
            <w:pPr>
              <w:spacing w:line="276" w:lineRule="auto"/>
              <w:jc w:val="both"/>
              <w:rPr>
                <w:rFonts w:cs="Arial"/>
                <w:b/>
                <w:sz w:val="24"/>
                <w:szCs w:val="24"/>
              </w:rPr>
            </w:pPr>
            <w:r w:rsidRPr="008A0415">
              <w:rPr>
                <w:rFonts w:cs="Arial"/>
                <w:b/>
                <w:sz w:val="24"/>
                <w:szCs w:val="24"/>
              </w:rPr>
              <w:t>Description</w:t>
            </w:r>
          </w:p>
        </w:tc>
      </w:tr>
      <w:tr w:rsidR="00F129F3" w:rsidRPr="008A0415" w:rsidTr="003904BF">
        <w:trPr>
          <w:trHeight w:val="313"/>
        </w:trPr>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3904BF">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3904BF">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3904BF">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3904BF">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F129F3" w:rsidRPr="00941465" w:rsidRDefault="00F129F3" w:rsidP="001623B7">
      <w:pPr>
        <w:jc w:val="both"/>
        <w:rPr>
          <w:rFonts w:eastAsia="Calibri" w:cs="Arial"/>
          <w:color w:val="FF0000"/>
          <w:sz w:val="24"/>
          <w:szCs w:val="24"/>
        </w:rPr>
      </w:pPr>
      <w:bookmarkStart w:id="66" w:name="nine01"/>
      <w:bookmarkEnd w:id="66"/>
    </w:p>
    <w:p w:rsidR="001623B7" w:rsidRPr="00F129F3" w:rsidRDefault="001623B7" w:rsidP="001623B7">
      <w:pPr>
        <w:pStyle w:val="NoSpacing"/>
        <w:spacing w:line="276" w:lineRule="auto"/>
        <w:jc w:val="both"/>
        <w:rPr>
          <w:rFonts w:ascii="Arial" w:hAnsi="Arial" w:cs="Arial"/>
          <w:sz w:val="24"/>
          <w:szCs w:val="24"/>
        </w:rPr>
      </w:pPr>
      <w:r w:rsidRPr="00F129F3">
        <w:rPr>
          <w:rFonts w:ascii="Arial" w:hAnsi="Arial" w:cs="Arial"/>
          <w:sz w:val="24"/>
          <w:szCs w:val="24"/>
        </w:rPr>
        <w:t>There will be a maximum of e.g. 5 marks:</w:t>
      </w:r>
    </w:p>
    <w:p w:rsidR="001623B7" w:rsidRPr="00941465" w:rsidRDefault="001623B7" w:rsidP="001623B7">
      <w:pPr>
        <w:pStyle w:val="NoSpacing"/>
        <w:spacing w:line="276" w:lineRule="auto"/>
        <w:jc w:val="both"/>
        <w:rPr>
          <w:rFonts w:ascii="Arial" w:hAnsi="Arial" w:cs="Arial"/>
          <w:sz w:val="24"/>
          <w:szCs w:val="24"/>
        </w:rPr>
      </w:pPr>
    </w:p>
    <w:p w:rsidR="001623B7" w:rsidRPr="00941465" w:rsidRDefault="001623B7" w:rsidP="001623B7">
      <w:pPr>
        <w:rPr>
          <w:rFonts w:eastAsia="Calibri" w:cs="Arial"/>
          <w:sz w:val="24"/>
          <w:szCs w:val="24"/>
        </w:rPr>
      </w:pPr>
      <w:r w:rsidRPr="00941465">
        <w:rPr>
          <w:rFonts w:eastAsia="Calibri" w:cs="Arial"/>
          <w:sz w:val="24"/>
          <w:szCs w:val="24"/>
        </w:rPr>
        <w:t>Lowest priced bid receives 5 marks</w:t>
      </w:r>
    </w:p>
    <w:p w:rsidR="001623B7" w:rsidRPr="00941465" w:rsidRDefault="001623B7" w:rsidP="001623B7">
      <w:pPr>
        <w:rPr>
          <w:rFonts w:eastAsia="Calibri" w:cs="Arial"/>
          <w:sz w:val="24"/>
          <w:szCs w:val="24"/>
        </w:rPr>
      </w:pPr>
      <w:r w:rsidRPr="00941465">
        <w:rPr>
          <w:rFonts w:eastAsia="Calibri" w:cs="Arial"/>
          <w:sz w:val="24"/>
          <w:szCs w:val="24"/>
        </w:rPr>
        <w:t>2nd lowest priced bid receives 4 marks</w:t>
      </w:r>
    </w:p>
    <w:p w:rsidR="001623B7" w:rsidRPr="00941465" w:rsidRDefault="001623B7" w:rsidP="001623B7">
      <w:pPr>
        <w:rPr>
          <w:rFonts w:eastAsia="Calibri" w:cs="Arial"/>
          <w:sz w:val="24"/>
          <w:szCs w:val="24"/>
        </w:rPr>
      </w:pPr>
      <w:r w:rsidRPr="00941465">
        <w:rPr>
          <w:rFonts w:eastAsia="Calibri" w:cs="Arial"/>
          <w:sz w:val="24"/>
          <w:szCs w:val="24"/>
        </w:rPr>
        <w:t>3</w:t>
      </w:r>
      <w:r w:rsidRPr="00941465">
        <w:rPr>
          <w:rFonts w:eastAsia="Calibri" w:cs="Arial"/>
          <w:sz w:val="24"/>
          <w:szCs w:val="24"/>
          <w:vertAlign w:val="superscript"/>
        </w:rPr>
        <w:t>rd</w:t>
      </w:r>
      <w:r w:rsidRPr="00941465">
        <w:rPr>
          <w:rFonts w:eastAsia="Calibri" w:cs="Arial"/>
          <w:sz w:val="24"/>
          <w:szCs w:val="24"/>
        </w:rPr>
        <w:t xml:space="preserve"> lowest priced bid receives 3 marks</w:t>
      </w:r>
    </w:p>
    <w:p w:rsidR="001623B7" w:rsidRPr="00941465" w:rsidRDefault="001623B7" w:rsidP="001623B7">
      <w:pPr>
        <w:rPr>
          <w:rFonts w:eastAsia="Calibri" w:cs="Arial"/>
          <w:sz w:val="24"/>
          <w:szCs w:val="24"/>
        </w:rPr>
      </w:pPr>
      <w:r w:rsidRPr="00941465">
        <w:rPr>
          <w:rFonts w:eastAsia="Calibri" w:cs="Arial"/>
          <w:sz w:val="24"/>
          <w:szCs w:val="24"/>
        </w:rPr>
        <w:t>4</w:t>
      </w:r>
      <w:r w:rsidRPr="00941465">
        <w:rPr>
          <w:rFonts w:eastAsia="Calibri" w:cs="Arial"/>
          <w:sz w:val="24"/>
          <w:szCs w:val="24"/>
          <w:vertAlign w:val="superscript"/>
        </w:rPr>
        <w:t>th</w:t>
      </w:r>
      <w:r w:rsidRPr="00941465">
        <w:rPr>
          <w:rFonts w:eastAsia="Calibri" w:cs="Arial"/>
          <w:sz w:val="24"/>
          <w:szCs w:val="24"/>
        </w:rPr>
        <w:t xml:space="preserve"> lowest priced bid receives 2 marks</w:t>
      </w:r>
    </w:p>
    <w:p w:rsidR="001623B7" w:rsidRPr="00941465" w:rsidRDefault="001623B7" w:rsidP="001623B7">
      <w:pPr>
        <w:rPr>
          <w:rFonts w:eastAsia="Calibri" w:cs="Arial"/>
          <w:sz w:val="24"/>
          <w:szCs w:val="24"/>
        </w:rPr>
      </w:pPr>
      <w:r w:rsidRPr="00941465">
        <w:rPr>
          <w:rFonts w:eastAsia="Calibri" w:cs="Arial"/>
          <w:sz w:val="24"/>
          <w:szCs w:val="24"/>
        </w:rPr>
        <w:t>5</w:t>
      </w:r>
      <w:r w:rsidRPr="00941465">
        <w:rPr>
          <w:rFonts w:eastAsia="Calibri" w:cs="Arial"/>
          <w:sz w:val="24"/>
          <w:szCs w:val="24"/>
          <w:vertAlign w:val="superscript"/>
        </w:rPr>
        <w:t>th</w:t>
      </w:r>
      <w:r w:rsidRPr="00941465">
        <w:rPr>
          <w:rFonts w:eastAsia="Calibri" w:cs="Arial"/>
          <w:sz w:val="24"/>
          <w:szCs w:val="24"/>
        </w:rPr>
        <w:t xml:space="preserve"> lowest priced bid receives 1 mark</w:t>
      </w:r>
    </w:p>
    <w:p w:rsidR="001623B7" w:rsidRPr="00941465" w:rsidRDefault="001623B7" w:rsidP="001623B7">
      <w:pPr>
        <w:rPr>
          <w:rFonts w:eastAsia="Calibri" w:cs="Arial"/>
          <w:sz w:val="24"/>
          <w:szCs w:val="24"/>
        </w:rPr>
      </w:pPr>
      <w:r w:rsidRPr="00941465">
        <w:rPr>
          <w:rFonts w:eastAsia="Calibri" w:cs="Arial"/>
          <w:sz w:val="24"/>
          <w:szCs w:val="24"/>
        </w:rPr>
        <w:t>All other bids receive 0 marks</w:t>
      </w:r>
    </w:p>
    <w:p w:rsidR="001623B7" w:rsidRPr="001D5D04" w:rsidRDefault="001623B7" w:rsidP="001623B7">
      <w:pPr>
        <w:widowControl/>
        <w:overflowPunct/>
        <w:autoSpaceDE/>
        <w:autoSpaceDN/>
        <w:adjustRightInd/>
        <w:jc w:val="both"/>
        <w:textAlignment w:val="auto"/>
        <w:rPr>
          <w:rFonts w:cs="Arial"/>
          <w:sz w:val="24"/>
          <w:szCs w:val="24"/>
        </w:rPr>
      </w:pPr>
    </w:p>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276F086E" wp14:editId="69A338A1">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635F7" w:rsidRDefault="003635F7" w:rsidP="00520C92">
                            <w:pPr>
                              <w:jc w:val="center"/>
                              <w:rPr>
                                <w:b/>
                                <w:sz w:val="28"/>
                                <w:szCs w:val="28"/>
                              </w:rPr>
                            </w:pPr>
                          </w:p>
                          <w:p w:rsidR="003635F7" w:rsidRPr="005D027D" w:rsidRDefault="003635F7" w:rsidP="00520C92">
                            <w:pPr>
                              <w:jc w:val="center"/>
                              <w:rPr>
                                <w:b/>
                                <w:sz w:val="36"/>
                                <w:szCs w:val="36"/>
                              </w:rPr>
                            </w:pPr>
                            <w:r w:rsidRPr="005D027D">
                              <w:rPr>
                                <w:b/>
                                <w:sz w:val="36"/>
                                <w:szCs w:val="36"/>
                              </w:rPr>
                              <w:t>Section 3</w:t>
                            </w:r>
                          </w:p>
                          <w:p w:rsidR="003635F7" w:rsidRDefault="003635F7" w:rsidP="00520C92">
                            <w:pPr>
                              <w:jc w:val="center"/>
                              <w:rPr>
                                <w:b/>
                                <w:sz w:val="28"/>
                                <w:szCs w:val="28"/>
                              </w:rPr>
                            </w:pPr>
                          </w:p>
                          <w:p w:rsidR="003635F7" w:rsidRPr="003E5C19" w:rsidRDefault="003635F7" w:rsidP="00520C92">
                            <w:pPr>
                              <w:jc w:val="center"/>
                              <w:rPr>
                                <w:rFonts w:cs="Arial"/>
                                <w:b/>
                                <w:sz w:val="36"/>
                                <w:szCs w:val="36"/>
                              </w:rPr>
                            </w:pPr>
                            <w:r>
                              <w:rPr>
                                <w:b/>
                                <w:sz w:val="36"/>
                                <w:szCs w:val="36"/>
                              </w:rPr>
                              <w:t>Further Information on Tender Procedure</w:t>
                            </w:r>
                          </w:p>
                          <w:p w:rsidR="003635F7" w:rsidRDefault="003635F7" w:rsidP="00520C92"/>
                          <w:p w:rsidR="003635F7" w:rsidRDefault="003635F7" w:rsidP="00520C92"/>
                          <w:p w:rsidR="003635F7" w:rsidRDefault="003635F7" w:rsidP="00405192">
                            <w:pPr>
                              <w:rPr>
                                <w:rFonts w:cs="Arial"/>
                              </w:rPr>
                            </w:pPr>
                            <w:r w:rsidRPr="0000739E">
                              <w:rPr>
                                <w:rFonts w:cs="Arial"/>
                              </w:rPr>
                              <w:t>Invitation to Tender for</w:t>
                            </w:r>
                            <w:r w:rsidRPr="006D645F">
                              <w:rPr>
                                <w:rFonts w:cs="Arial"/>
                              </w:rPr>
                              <w:t xml:space="preserve"> </w:t>
                            </w:r>
                          </w:p>
                          <w:p w:rsidR="003635F7" w:rsidRPr="0000739E" w:rsidRDefault="003635F7" w:rsidP="00405192">
                            <w:pPr>
                              <w:rPr>
                                <w:rFonts w:cs="Arial"/>
                              </w:rPr>
                            </w:pPr>
                            <w:r>
                              <w:rPr>
                                <w:rFonts w:cs="Arial"/>
                              </w:rPr>
                              <w:t>Tender Reference Number:</w:t>
                            </w:r>
                          </w:p>
                          <w:p w:rsidR="003635F7" w:rsidRDefault="003635F7" w:rsidP="00405192">
                            <w:pPr>
                              <w:rPr>
                                <w:rFonts w:cs="Arial"/>
                              </w:rPr>
                            </w:pPr>
                            <w:r w:rsidRPr="0000739E">
                              <w:rPr>
                                <w:rFonts w:cs="Arial"/>
                              </w:rPr>
                              <w:t>Deadline for Tender Responses:</w:t>
                            </w:r>
                            <w:r w:rsidRPr="006D645F">
                              <w:rPr>
                                <w:rFonts w:cs="Arial"/>
                                <w:sz w:val="24"/>
                                <w:szCs w:val="24"/>
                              </w:rPr>
                              <w:t xml:space="preserve"> </w:t>
                            </w:r>
                          </w:p>
                          <w:p w:rsidR="003635F7" w:rsidRDefault="003635F7" w:rsidP="006D645F">
                            <w:pPr>
                              <w:rPr>
                                <w:rFonts w:cs="Arial"/>
                              </w:rPr>
                            </w:pPr>
                            <w:r>
                              <w:rPr>
                                <w:rFonts w:cs="Arial"/>
                              </w:rPr>
                              <w:t xml:space="preserve"> </w:t>
                            </w:r>
                          </w:p>
                          <w:p w:rsidR="003635F7" w:rsidRDefault="003635F7" w:rsidP="00520C92">
                            <w:pPr>
                              <w:rPr>
                                <w:rFonts w:cs="Arial"/>
                              </w:rPr>
                            </w:pPr>
                          </w:p>
                          <w:p w:rsidR="003635F7" w:rsidRDefault="003635F7" w:rsidP="00520C92">
                            <w:pPr>
                              <w:rPr>
                                <w:rFonts w:cs="Arial"/>
                              </w:rPr>
                            </w:pPr>
                          </w:p>
                          <w:p w:rsidR="003635F7" w:rsidRPr="0000739E" w:rsidRDefault="003635F7" w:rsidP="00520C92">
                            <w:pPr>
                              <w:rPr>
                                <w:rFonts w:cs="Arial"/>
                              </w:rPr>
                            </w:pPr>
                          </w:p>
                          <w:p w:rsidR="003635F7" w:rsidRDefault="003635F7" w:rsidP="00520C92"/>
                          <w:p w:rsidR="003635F7" w:rsidRDefault="003635F7" w:rsidP="00520C92"/>
                          <w:p w:rsidR="003635F7" w:rsidRDefault="003635F7" w:rsidP="00520C92"/>
                          <w:p w:rsidR="003635F7" w:rsidRDefault="003635F7"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3635F7" w:rsidRDefault="003635F7" w:rsidP="00520C92">
                      <w:pPr>
                        <w:jc w:val="center"/>
                        <w:rPr>
                          <w:b/>
                          <w:sz w:val="28"/>
                          <w:szCs w:val="28"/>
                        </w:rPr>
                      </w:pPr>
                    </w:p>
                    <w:p w:rsidR="003635F7" w:rsidRPr="005D027D" w:rsidRDefault="003635F7" w:rsidP="00520C92">
                      <w:pPr>
                        <w:jc w:val="center"/>
                        <w:rPr>
                          <w:b/>
                          <w:sz w:val="36"/>
                          <w:szCs w:val="36"/>
                        </w:rPr>
                      </w:pPr>
                      <w:r w:rsidRPr="005D027D">
                        <w:rPr>
                          <w:b/>
                          <w:sz w:val="36"/>
                          <w:szCs w:val="36"/>
                        </w:rPr>
                        <w:t>Section 3</w:t>
                      </w:r>
                    </w:p>
                    <w:p w:rsidR="003635F7" w:rsidRDefault="003635F7" w:rsidP="00520C92">
                      <w:pPr>
                        <w:jc w:val="center"/>
                        <w:rPr>
                          <w:b/>
                          <w:sz w:val="28"/>
                          <w:szCs w:val="28"/>
                        </w:rPr>
                      </w:pPr>
                    </w:p>
                    <w:p w:rsidR="003635F7" w:rsidRPr="003E5C19" w:rsidRDefault="003635F7" w:rsidP="00520C92">
                      <w:pPr>
                        <w:jc w:val="center"/>
                        <w:rPr>
                          <w:rFonts w:cs="Arial"/>
                          <w:b/>
                          <w:sz w:val="36"/>
                          <w:szCs w:val="36"/>
                        </w:rPr>
                      </w:pPr>
                      <w:r>
                        <w:rPr>
                          <w:b/>
                          <w:sz w:val="36"/>
                          <w:szCs w:val="36"/>
                        </w:rPr>
                        <w:t>Further Information on Tender Procedure</w:t>
                      </w:r>
                    </w:p>
                    <w:p w:rsidR="003635F7" w:rsidRDefault="003635F7" w:rsidP="00520C92"/>
                    <w:p w:rsidR="003635F7" w:rsidRDefault="003635F7" w:rsidP="00520C92"/>
                    <w:p w:rsidR="003635F7" w:rsidRDefault="003635F7" w:rsidP="00405192">
                      <w:pPr>
                        <w:rPr>
                          <w:rFonts w:cs="Arial"/>
                        </w:rPr>
                      </w:pPr>
                      <w:r w:rsidRPr="0000739E">
                        <w:rPr>
                          <w:rFonts w:cs="Arial"/>
                        </w:rPr>
                        <w:t>Invitation to Tender for</w:t>
                      </w:r>
                      <w:r w:rsidRPr="006D645F">
                        <w:rPr>
                          <w:rFonts w:cs="Arial"/>
                        </w:rPr>
                        <w:t xml:space="preserve"> </w:t>
                      </w:r>
                    </w:p>
                    <w:p w:rsidR="003635F7" w:rsidRPr="0000739E" w:rsidRDefault="003635F7" w:rsidP="00405192">
                      <w:pPr>
                        <w:rPr>
                          <w:rFonts w:cs="Arial"/>
                        </w:rPr>
                      </w:pPr>
                      <w:r>
                        <w:rPr>
                          <w:rFonts w:cs="Arial"/>
                        </w:rPr>
                        <w:t>Tender Reference Number:</w:t>
                      </w:r>
                    </w:p>
                    <w:p w:rsidR="003635F7" w:rsidRDefault="003635F7" w:rsidP="00405192">
                      <w:pPr>
                        <w:rPr>
                          <w:rFonts w:cs="Arial"/>
                        </w:rPr>
                      </w:pPr>
                      <w:r w:rsidRPr="0000739E">
                        <w:rPr>
                          <w:rFonts w:cs="Arial"/>
                        </w:rPr>
                        <w:t>Deadline for Tender Responses:</w:t>
                      </w:r>
                      <w:r w:rsidRPr="006D645F">
                        <w:rPr>
                          <w:rFonts w:cs="Arial"/>
                          <w:sz w:val="24"/>
                          <w:szCs w:val="24"/>
                        </w:rPr>
                        <w:t xml:space="preserve"> </w:t>
                      </w:r>
                    </w:p>
                    <w:p w:rsidR="003635F7" w:rsidRDefault="003635F7" w:rsidP="006D645F">
                      <w:pPr>
                        <w:rPr>
                          <w:rFonts w:cs="Arial"/>
                        </w:rPr>
                      </w:pPr>
                      <w:r>
                        <w:rPr>
                          <w:rFonts w:cs="Arial"/>
                        </w:rPr>
                        <w:t xml:space="preserve"> </w:t>
                      </w:r>
                    </w:p>
                    <w:p w:rsidR="003635F7" w:rsidRDefault="003635F7" w:rsidP="00520C92">
                      <w:pPr>
                        <w:rPr>
                          <w:rFonts w:cs="Arial"/>
                        </w:rPr>
                      </w:pPr>
                    </w:p>
                    <w:p w:rsidR="003635F7" w:rsidRDefault="003635F7" w:rsidP="00520C92">
                      <w:pPr>
                        <w:rPr>
                          <w:rFonts w:cs="Arial"/>
                        </w:rPr>
                      </w:pPr>
                    </w:p>
                    <w:p w:rsidR="003635F7" w:rsidRPr="0000739E" w:rsidRDefault="003635F7" w:rsidP="00520C92">
                      <w:pPr>
                        <w:rPr>
                          <w:rFonts w:cs="Arial"/>
                        </w:rPr>
                      </w:pPr>
                    </w:p>
                    <w:p w:rsidR="003635F7" w:rsidRDefault="003635F7" w:rsidP="00520C92"/>
                    <w:p w:rsidR="003635F7" w:rsidRDefault="003635F7" w:rsidP="00520C92"/>
                    <w:p w:rsidR="003635F7" w:rsidRDefault="003635F7" w:rsidP="00520C92"/>
                    <w:p w:rsidR="003635F7" w:rsidRDefault="003635F7"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8D414D">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8D414D">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8D414D">
        <w:rPr>
          <w:rFonts w:cs="Arial"/>
          <w:noProof/>
          <w:sz w:val="24"/>
          <w:szCs w:val="24"/>
        </w:rPr>
        <w:t>15</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EB798A">
      <w:pPr>
        <w:pStyle w:val="Heading1"/>
        <w:numPr>
          <w:ilvl w:val="0"/>
          <w:numId w:val="11"/>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t>Definition</w:t>
      </w:r>
      <w:bookmarkEnd w:id="68"/>
      <w:r w:rsidR="007925CC" w:rsidRPr="00BF75EC">
        <w:rPr>
          <w:rFonts w:ascii="Arial" w:hAnsi="Arial" w:cs="Arial"/>
          <w:sz w:val="24"/>
          <w:szCs w:val="24"/>
        </w:rPr>
        <w:t>s</w:t>
      </w:r>
      <w:bookmarkEnd w:id="69"/>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EB798A">
      <w:pPr>
        <w:pStyle w:val="Heading1"/>
        <w:numPr>
          <w:ilvl w:val="0"/>
          <w:numId w:val="11"/>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How research respondents will be made awar</w:t>
      </w:r>
      <w:r w:rsidR="000F47AB">
        <w:rPr>
          <w:rFonts w:cs="Arial"/>
          <w:sz w:val="24"/>
          <w:szCs w:val="24"/>
        </w:rPr>
        <w:t>e of all potential uses of their</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EB798A">
      <w:pPr>
        <w:pStyle w:val="Heading1"/>
        <w:numPr>
          <w:ilvl w:val="0"/>
          <w:numId w:val="11"/>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0"/>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35C07312" wp14:editId="330B59AC">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635F7" w:rsidRDefault="003635F7" w:rsidP="003F2838">
                            <w:pPr>
                              <w:jc w:val="center"/>
                              <w:rPr>
                                <w:b/>
                                <w:sz w:val="28"/>
                                <w:szCs w:val="28"/>
                              </w:rPr>
                            </w:pPr>
                          </w:p>
                          <w:p w:rsidR="003635F7" w:rsidRPr="005D027D" w:rsidRDefault="003635F7" w:rsidP="003F2838">
                            <w:pPr>
                              <w:jc w:val="center"/>
                              <w:rPr>
                                <w:b/>
                                <w:sz w:val="36"/>
                                <w:szCs w:val="36"/>
                              </w:rPr>
                            </w:pPr>
                            <w:r w:rsidRPr="005D027D">
                              <w:rPr>
                                <w:b/>
                                <w:sz w:val="36"/>
                                <w:szCs w:val="36"/>
                              </w:rPr>
                              <w:t>Section 4</w:t>
                            </w:r>
                          </w:p>
                          <w:p w:rsidR="003635F7" w:rsidRDefault="003635F7" w:rsidP="003F2838">
                            <w:pPr>
                              <w:jc w:val="center"/>
                              <w:rPr>
                                <w:b/>
                                <w:sz w:val="28"/>
                                <w:szCs w:val="28"/>
                              </w:rPr>
                            </w:pPr>
                          </w:p>
                          <w:p w:rsidR="003635F7" w:rsidRPr="003E5C19" w:rsidRDefault="003635F7" w:rsidP="003F2838">
                            <w:pPr>
                              <w:jc w:val="center"/>
                              <w:rPr>
                                <w:rFonts w:cs="Arial"/>
                                <w:b/>
                                <w:sz w:val="36"/>
                                <w:szCs w:val="36"/>
                              </w:rPr>
                            </w:pPr>
                            <w:r>
                              <w:rPr>
                                <w:b/>
                                <w:sz w:val="36"/>
                                <w:szCs w:val="36"/>
                              </w:rPr>
                              <w:t>Declarations to be submitted by the Tenderer</w:t>
                            </w:r>
                          </w:p>
                          <w:p w:rsidR="003635F7" w:rsidRPr="007B3C23" w:rsidRDefault="003635F7" w:rsidP="003F2838">
                            <w:pPr>
                              <w:jc w:val="center"/>
                              <w:rPr>
                                <w:rFonts w:cs="Arial"/>
                                <w:sz w:val="24"/>
                                <w:szCs w:val="24"/>
                              </w:rPr>
                            </w:pPr>
                          </w:p>
                          <w:p w:rsidR="003635F7" w:rsidRDefault="003635F7" w:rsidP="003F2838"/>
                          <w:p w:rsidR="003635F7" w:rsidRDefault="003635F7" w:rsidP="00405192">
                            <w:pPr>
                              <w:rPr>
                                <w:rFonts w:cs="Arial"/>
                              </w:rPr>
                            </w:pPr>
                            <w:r w:rsidRPr="0000739E">
                              <w:rPr>
                                <w:rFonts w:cs="Arial"/>
                              </w:rPr>
                              <w:t>Invitation to Tender for</w:t>
                            </w:r>
                            <w:r w:rsidRPr="006D645F">
                              <w:rPr>
                                <w:rFonts w:cs="Arial"/>
                              </w:rPr>
                              <w:t xml:space="preserve"> </w:t>
                            </w:r>
                          </w:p>
                          <w:p w:rsidR="003635F7" w:rsidRPr="0000739E" w:rsidRDefault="003635F7" w:rsidP="00405192">
                            <w:pPr>
                              <w:rPr>
                                <w:rFonts w:cs="Arial"/>
                              </w:rPr>
                            </w:pPr>
                            <w:r w:rsidRPr="0000739E">
                              <w:rPr>
                                <w:rFonts w:cs="Arial"/>
                              </w:rPr>
                              <w:t xml:space="preserve">Tender Reference Number: </w:t>
                            </w:r>
                          </w:p>
                          <w:p w:rsidR="003635F7" w:rsidRDefault="003635F7" w:rsidP="00405192">
                            <w:pPr>
                              <w:rPr>
                                <w:rFonts w:cs="Arial"/>
                              </w:rPr>
                            </w:pPr>
                            <w:r w:rsidRPr="0000739E">
                              <w:rPr>
                                <w:rFonts w:cs="Arial"/>
                              </w:rPr>
                              <w:t>Deadline for Tender Responses:</w:t>
                            </w:r>
                            <w:r w:rsidRPr="006D645F">
                              <w:rPr>
                                <w:rFonts w:cs="Arial"/>
                                <w:sz w:val="24"/>
                                <w:szCs w:val="24"/>
                              </w:rPr>
                              <w:t xml:space="preserve"> </w:t>
                            </w:r>
                          </w:p>
                          <w:p w:rsidR="003635F7" w:rsidRDefault="003635F7" w:rsidP="003F2838">
                            <w:pPr>
                              <w:rPr>
                                <w:rFonts w:cs="Arial"/>
                              </w:rPr>
                            </w:pPr>
                          </w:p>
                          <w:p w:rsidR="003635F7" w:rsidRDefault="003635F7" w:rsidP="003F2838">
                            <w:pPr>
                              <w:rPr>
                                <w:rFonts w:cs="Arial"/>
                              </w:rPr>
                            </w:pPr>
                          </w:p>
                          <w:p w:rsidR="003635F7" w:rsidRPr="0000739E" w:rsidRDefault="003635F7" w:rsidP="003F2838">
                            <w:pPr>
                              <w:rPr>
                                <w:rFonts w:cs="Arial"/>
                              </w:rPr>
                            </w:pPr>
                          </w:p>
                          <w:p w:rsidR="003635F7" w:rsidRDefault="003635F7" w:rsidP="003F2838"/>
                          <w:p w:rsidR="003635F7" w:rsidRDefault="003635F7" w:rsidP="003F2838"/>
                          <w:p w:rsidR="003635F7" w:rsidRDefault="003635F7" w:rsidP="003F2838"/>
                          <w:p w:rsidR="003635F7" w:rsidRDefault="003635F7"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3635F7" w:rsidRDefault="003635F7" w:rsidP="003F2838">
                      <w:pPr>
                        <w:jc w:val="center"/>
                        <w:rPr>
                          <w:b/>
                          <w:sz w:val="28"/>
                          <w:szCs w:val="28"/>
                        </w:rPr>
                      </w:pPr>
                    </w:p>
                    <w:p w:rsidR="003635F7" w:rsidRPr="005D027D" w:rsidRDefault="003635F7" w:rsidP="003F2838">
                      <w:pPr>
                        <w:jc w:val="center"/>
                        <w:rPr>
                          <w:b/>
                          <w:sz w:val="36"/>
                          <w:szCs w:val="36"/>
                        </w:rPr>
                      </w:pPr>
                      <w:r w:rsidRPr="005D027D">
                        <w:rPr>
                          <w:b/>
                          <w:sz w:val="36"/>
                          <w:szCs w:val="36"/>
                        </w:rPr>
                        <w:t>Section 4</w:t>
                      </w:r>
                    </w:p>
                    <w:p w:rsidR="003635F7" w:rsidRDefault="003635F7" w:rsidP="003F2838">
                      <w:pPr>
                        <w:jc w:val="center"/>
                        <w:rPr>
                          <w:b/>
                          <w:sz w:val="28"/>
                          <w:szCs w:val="28"/>
                        </w:rPr>
                      </w:pPr>
                    </w:p>
                    <w:p w:rsidR="003635F7" w:rsidRPr="003E5C19" w:rsidRDefault="003635F7" w:rsidP="003F2838">
                      <w:pPr>
                        <w:jc w:val="center"/>
                        <w:rPr>
                          <w:rFonts w:cs="Arial"/>
                          <w:b/>
                          <w:sz w:val="36"/>
                          <w:szCs w:val="36"/>
                        </w:rPr>
                      </w:pPr>
                      <w:r>
                        <w:rPr>
                          <w:b/>
                          <w:sz w:val="36"/>
                          <w:szCs w:val="36"/>
                        </w:rPr>
                        <w:t>Declarations to be submitted by the Tenderer</w:t>
                      </w:r>
                    </w:p>
                    <w:p w:rsidR="003635F7" w:rsidRPr="007B3C23" w:rsidRDefault="003635F7" w:rsidP="003F2838">
                      <w:pPr>
                        <w:jc w:val="center"/>
                        <w:rPr>
                          <w:rFonts w:cs="Arial"/>
                          <w:sz w:val="24"/>
                          <w:szCs w:val="24"/>
                        </w:rPr>
                      </w:pPr>
                    </w:p>
                    <w:p w:rsidR="003635F7" w:rsidRDefault="003635F7" w:rsidP="003F2838"/>
                    <w:p w:rsidR="003635F7" w:rsidRDefault="003635F7" w:rsidP="00405192">
                      <w:pPr>
                        <w:rPr>
                          <w:rFonts w:cs="Arial"/>
                        </w:rPr>
                      </w:pPr>
                      <w:r w:rsidRPr="0000739E">
                        <w:rPr>
                          <w:rFonts w:cs="Arial"/>
                        </w:rPr>
                        <w:t>Invitation to Tender for</w:t>
                      </w:r>
                      <w:r w:rsidRPr="006D645F">
                        <w:rPr>
                          <w:rFonts w:cs="Arial"/>
                        </w:rPr>
                        <w:t xml:space="preserve"> </w:t>
                      </w:r>
                    </w:p>
                    <w:p w:rsidR="003635F7" w:rsidRPr="0000739E" w:rsidRDefault="003635F7" w:rsidP="00405192">
                      <w:pPr>
                        <w:rPr>
                          <w:rFonts w:cs="Arial"/>
                        </w:rPr>
                      </w:pPr>
                      <w:r w:rsidRPr="0000739E">
                        <w:rPr>
                          <w:rFonts w:cs="Arial"/>
                        </w:rPr>
                        <w:t xml:space="preserve">Tender Reference Number: </w:t>
                      </w:r>
                    </w:p>
                    <w:p w:rsidR="003635F7" w:rsidRDefault="003635F7" w:rsidP="00405192">
                      <w:pPr>
                        <w:rPr>
                          <w:rFonts w:cs="Arial"/>
                        </w:rPr>
                      </w:pPr>
                      <w:r w:rsidRPr="0000739E">
                        <w:rPr>
                          <w:rFonts w:cs="Arial"/>
                        </w:rPr>
                        <w:t>Deadline for Tender Responses:</w:t>
                      </w:r>
                      <w:r w:rsidRPr="006D645F">
                        <w:rPr>
                          <w:rFonts w:cs="Arial"/>
                          <w:sz w:val="24"/>
                          <w:szCs w:val="24"/>
                        </w:rPr>
                        <w:t xml:space="preserve"> </w:t>
                      </w:r>
                    </w:p>
                    <w:p w:rsidR="003635F7" w:rsidRDefault="003635F7" w:rsidP="003F2838">
                      <w:pPr>
                        <w:rPr>
                          <w:rFonts w:cs="Arial"/>
                        </w:rPr>
                      </w:pPr>
                    </w:p>
                    <w:p w:rsidR="003635F7" w:rsidRDefault="003635F7" w:rsidP="003F2838">
                      <w:pPr>
                        <w:rPr>
                          <w:rFonts w:cs="Arial"/>
                        </w:rPr>
                      </w:pPr>
                    </w:p>
                    <w:p w:rsidR="003635F7" w:rsidRPr="0000739E" w:rsidRDefault="003635F7" w:rsidP="003F2838">
                      <w:pPr>
                        <w:rPr>
                          <w:rFonts w:cs="Arial"/>
                        </w:rPr>
                      </w:pPr>
                    </w:p>
                    <w:p w:rsidR="003635F7" w:rsidRDefault="003635F7" w:rsidP="003F2838"/>
                    <w:p w:rsidR="003635F7" w:rsidRDefault="003635F7" w:rsidP="003F2838"/>
                    <w:p w:rsidR="003635F7" w:rsidRDefault="003635F7" w:rsidP="003F2838"/>
                    <w:p w:rsidR="003635F7" w:rsidRDefault="003635F7"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8D414D">
        <w:rPr>
          <w:noProof/>
        </w:rPr>
        <w:t>17</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8D414D">
        <w:rPr>
          <w:noProof/>
        </w:rPr>
        <w:t>18</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8D414D">
        <w:rPr>
          <w:noProof/>
        </w:rPr>
        <w:t>19</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Pr>
          <w:noProof/>
        </w:rPr>
        <w:fldChar w:fldCharType="begin"/>
      </w:r>
      <w:r>
        <w:rPr>
          <w:noProof/>
        </w:rPr>
        <w:instrText xml:space="preserve"> PAGEREF _Toc405889397 \h </w:instrText>
      </w:r>
      <w:r>
        <w:rPr>
          <w:noProof/>
        </w:rPr>
      </w:r>
      <w:r>
        <w:rPr>
          <w:noProof/>
        </w:rPr>
        <w:fldChar w:fldCharType="separate"/>
      </w:r>
      <w:r w:rsidR="008D414D">
        <w:rPr>
          <w:b/>
          <w:bCs/>
          <w:noProof/>
          <w:lang w:val="en-US"/>
        </w:rPr>
        <w:t>Error! Bookmark not defined.</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5" w:name="_Toc405889394"/>
      <w:bookmarkStart w:id="76" w:name="SectionFour"/>
      <w:r w:rsidR="001651C5" w:rsidRPr="00916E0C">
        <w:rPr>
          <w:rFonts w:ascii="Arial" w:hAnsi="Arial" w:cs="Arial"/>
          <w:sz w:val="24"/>
          <w:szCs w:val="24"/>
        </w:rPr>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5"/>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7" w:name="_Toc405889395"/>
      <w:r w:rsidR="001651C5" w:rsidRPr="005D027D">
        <w:rPr>
          <w:rFonts w:ascii="Arial" w:hAnsi="Arial" w:cs="Arial"/>
          <w:sz w:val="24"/>
          <w:szCs w:val="24"/>
        </w:rPr>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7"/>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8" w:name="_Toc405889396"/>
      <w:r w:rsidR="001651C5" w:rsidRPr="005D027D">
        <w:rPr>
          <w:rFonts w:ascii="Arial" w:hAnsi="Arial" w:cs="Arial"/>
          <w:sz w:val="24"/>
          <w:szCs w:val="24"/>
        </w:rPr>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8"/>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6"/>
    <w:p w:rsidR="00EB798A" w:rsidRPr="004633E1" w:rsidRDefault="00EB798A" w:rsidP="00EB798A">
      <w:pPr>
        <w:pStyle w:val="Heading1"/>
        <w:rPr>
          <w:sz w:val="28"/>
          <w:szCs w:val="28"/>
        </w:rPr>
      </w:pPr>
      <w:r w:rsidRPr="001F7008">
        <w:rPr>
          <w:sz w:val="28"/>
          <w:szCs w:val="28"/>
        </w:rPr>
        <w:t>Declaration 4</w:t>
      </w:r>
      <w:r>
        <w:rPr>
          <w:sz w:val="28"/>
          <w:szCs w:val="28"/>
        </w:rPr>
        <w:t xml:space="preserve">: </w:t>
      </w:r>
      <w:r w:rsidRPr="004633E1">
        <w:rPr>
          <w:sz w:val="28"/>
          <w:szCs w:val="28"/>
        </w:rPr>
        <w:t>Standard Selection Questionnaire</w:t>
      </w:r>
    </w:p>
    <w:p w:rsidR="00EB798A" w:rsidRPr="00FF029F" w:rsidRDefault="00EB798A" w:rsidP="00EB798A">
      <w:pPr>
        <w:pStyle w:val="Normal1"/>
        <w:spacing w:line="259" w:lineRule="auto"/>
        <w:rPr>
          <w:rFonts w:ascii="Arial" w:hAnsi="Arial" w:cs="Arial"/>
        </w:rPr>
      </w:pPr>
    </w:p>
    <w:p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4">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EB798A" w:rsidRPr="00FF029F" w:rsidRDefault="00EB798A" w:rsidP="00EB798A">
      <w:pPr>
        <w:pStyle w:val="Normal1"/>
        <w:spacing w:after="150"/>
        <w:jc w:val="both"/>
      </w:pPr>
      <w:r w:rsidRPr="00FF029F">
        <w:rPr>
          <w:rFonts w:ascii="Arial" w:eastAsia="Arial" w:hAnsi="Arial" w:cs="Arial"/>
          <w:b/>
        </w:rPr>
        <w:t>Supplier Selection Questions: Part 3</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jc w:val="center"/>
      </w:pPr>
      <w:r>
        <w:rPr>
          <w:rFonts w:ascii="Arial" w:eastAsia="Arial" w:hAnsi="Arial" w:cs="Arial"/>
          <w:b/>
          <w:sz w:val="22"/>
          <w:szCs w:val="22"/>
        </w:rPr>
        <w:t>[INSERT PROCUREMENT NAME]</w:t>
      </w:r>
    </w:p>
    <w:p w:rsidR="00EB798A" w:rsidRDefault="00EB798A" w:rsidP="00EB798A">
      <w:pPr>
        <w:pStyle w:val="Normal1"/>
        <w:spacing w:before="120" w:after="120"/>
        <w:jc w:val="center"/>
      </w:pPr>
      <w:r>
        <w:rPr>
          <w:rFonts w:ascii="Arial" w:eastAsia="Arial" w:hAnsi="Arial" w:cs="Arial"/>
          <w:b/>
          <w:sz w:val="22"/>
          <w:szCs w:val="22"/>
        </w:rPr>
        <w:t>[INSERT REFERENCE NUMBER]</w:t>
      </w:r>
    </w:p>
    <w:p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rsidR="00EB798A" w:rsidRDefault="00EB798A" w:rsidP="00EB798A">
      <w:pPr>
        <w:pStyle w:val="Normal1"/>
        <w:spacing w:after="160"/>
        <w:jc w:val="both"/>
      </w:pPr>
    </w:p>
    <w:p w:rsidR="00EB798A" w:rsidRDefault="00EB798A" w:rsidP="00EB798A">
      <w:pPr>
        <w:pStyle w:val="Normal1"/>
        <w:spacing w:before="100" w:after="180"/>
        <w:jc w:val="both"/>
      </w:pPr>
      <w:r>
        <w:rPr>
          <w:rFonts w:ascii="Arial" w:eastAsia="Arial" w:hAnsi="Arial" w:cs="Arial"/>
          <w:b/>
          <w:sz w:val="22"/>
          <w:szCs w:val="22"/>
          <w:u w:val="single"/>
        </w:rPr>
        <w:t>Notes for completion</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1: Potential supplier Information</w:t>
      </w:r>
    </w:p>
    <w:p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Tr="003904BF">
        <w:tc>
          <w:tcPr>
            <w:tcW w:w="1668" w:type="dxa"/>
            <w:tcBorders>
              <w:top w:val="single" w:sz="4"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Potential supplier information</w:t>
            </w:r>
          </w:p>
        </w:tc>
      </w:tr>
      <w:tr w:rsidR="00EB798A" w:rsidTr="003904BF">
        <w:tc>
          <w:tcPr>
            <w:tcW w:w="1668"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c>
          <w:tcPr>
            <w:tcW w:w="1668"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Full name of the potential supplier submitting the information</w:t>
            </w:r>
          </w:p>
          <w:p w:rsidR="00EB798A" w:rsidRDefault="00EB798A" w:rsidP="003904BF">
            <w:pPr>
              <w:pStyle w:val="Normal1"/>
              <w:spacing w:before="100"/>
              <w:jc w:val="both"/>
            </w:pPr>
          </w:p>
        </w:tc>
        <w:tc>
          <w:tcPr>
            <w:tcW w:w="2410" w:type="dxa"/>
            <w:tcBorders>
              <w:top w:val="single" w:sz="6" w:space="0" w:color="000000"/>
            </w:tcBorders>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1.1(b) – (i)</w:t>
            </w:r>
          </w:p>
        </w:tc>
        <w:tc>
          <w:tcPr>
            <w:tcW w:w="5244" w:type="dxa"/>
          </w:tcPr>
          <w:p w:rsidR="00EB798A" w:rsidRDefault="00EB798A" w:rsidP="003904BF">
            <w:pPr>
              <w:pStyle w:val="Normal1"/>
              <w:spacing w:before="100"/>
              <w:jc w:val="both"/>
            </w:pPr>
            <w:r>
              <w:rPr>
                <w:rFonts w:ascii="Arial" w:eastAsia="Arial" w:hAnsi="Arial" w:cs="Arial"/>
                <w:sz w:val="22"/>
                <w:szCs w:val="22"/>
              </w:rPr>
              <w:t>Registered office address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1.1(b) – (ii)</w:t>
            </w:r>
          </w:p>
        </w:tc>
        <w:tc>
          <w:tcPr>
            <w:tcW w:w="5244" w:type="dxa"/>
          </w:tcPr>
          <w:p w:rsidR="00EB798A" w:rsidRDefault="00EB798A" w:rsidP="003904BF">
            <w:pPr>
              <w:pStyle w:val="Normal1"/>
              <w:spacing w:before="100"/>
              <w:jc w:val="both"/>
            </w:pPr>
            <w:r>
              <w:rPr>
                <w:rFonts w:ascii="Arial" w:eastAsia="Arial" w:hAnsi="Arial" w:cs="Arial"/>
                <w:sz w:val="22"/>
                <w:szCs w:val="22"/>
              </w:rPr>
              <w:t>Registered website address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1.1(c)</w:t>
            </w:r>
          </w:p>
        </w:tc>
        <w:tc>
          <w:tcPr>
            <w:tcW w:w="5244" w:type="dxa"/>
          </w:tcPr>
          <w:p w:rsidR="00EB798A" w:rsidRDefault="00EB798A" w:rsidP="003904BF">
            <w:pPr>
              <w:pStyle w:val="Normal1"/>
              <w:spacing w:before="100"/>
              <w:jc w:val="both"/>
            </w:pPr>
            <w:r>
              <w:rPr>
                <w:rFonts w:ascii="Arial" w:eastAsia="Arial" w:hAnsi="Arial" w:cs="Arial"/>
                <w:sz w:val="22"/>
                <w:szCs w:val="22"/>
              </w:rPr>
              <w:t xml:space="preserve">Trading status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1.1(d)</w:t>
            </w:r>
          </w:p>
        </w:tc>
        <w:tc>
          <w:tcPr>
            <w:tcW w:w="5244" w:type="dxa"/>
          </w:tcPr>
          <w:p w:rsidR="00EB798A" w:rsidRDefault="00EB798A" w:rsidP="003904BF">
            <w:pPr>
              <w:pStyle w:val="Normal1"/>
              <w:spacing w:before="100"/>
              <w:jc w:val="both"/>
            </w:pPr>
            <w:r>
              <w:rPr>
                <w:rFonts w:ascii="Arial" w:eastAsia="Arial" w:hAnsi="Arial" w:cs="Arial"/>
                <w:sz w:val="22"/>
                <w:szCs w:val="22"/>
              </w:rPr>
              <w:t>Date of registration in country of origin</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1.1(e)</w:t>
            </w:r>
          </w:p>
        </w:tc>
        <w:tc>
          <w:tcPr>
            <w:tcW w:w="5244" w:type="dxa"/>
          </w:tcPr>
          <w:p w:rsidR="00EB798A" w:rsidRDefault="00EB798A" w:rsidP="003904BF">
            <w:pPr>
              <w:pStyle w:val="Normal1"/>
              <w:spacing w:before="100"/>
              <w:jc w:val="both"/>
            </w:pPr>
            <w:r>
              <w:rPr>
                <w:rFonts w:ascii="Arial" w:eastAsia="Arial" w:hAnsi="Arial" w:cs="Arial"/>
                <w:sz w:val="22"/>
                <w:szCs w:val="22"/>
              </w:rPr>
              <w:t>Company registration number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1.1(f)</w:t>
            </w:r>
          </w:p>
        </w:tc>
        <w:tc>
          <w:tcPr>
            <w:tcW w:w="5244" w:type="dxa"/>
          </w:tcPr>
          <w:p w:rsidR="00EB798A" w:rsidRDefault="00EB798A" w:rsidP="003904BF">
            <w:pPr>
              <w:pStyle w:val="Normal1"/>
              <w:spacing w:before="100"/>
              <w:jc w:val="both"/>
            </w:pPr>
            <w:r>
              <w:rPr>
                <w:rFonts w:ascii="Arial" w:eastAsia="Arial" w:hAnsi="Arial" w:cs="Arial"/>
                <w:sz w:val="22"/>
                <w:szCs w:val="22"/>
              </w:rPr>
              <w:t>Charity registration number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1.1(g)</w:t>
            </w:r>
          </w:p>
        </w:tc>
        <w:tc>
          <w:tcPr>
            <w:tcW w:w="5244" w:type="dxa"/>
          </w:tcPr>
          <w:p w:rsidR="00EB798A" w:rsidRDefault="00EB798A" w:rsidP="003904BF">
            <w:pPr>
              <w:pStyle w:val="Normal1"/>
              <w:spacing w:before="100"/>
              <w:jc w:val="both"/>
            </w:pPr>
            <w:r>
              <w:rPr>
                <w:rFonts w:ascii="Arial" w:eastAsia="Arial" w:hAnsi="Arial" w:cs="Arial"/>
                <w:sz w:val="22"/>
                <w:szCs w:val="22"/>
              </w:rPr>
              <w:t>Head office DUNS number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1.1(h)</w:t>
            </w:r>
          </w:p>
        </w:tc>
        <w:tc>
          <w:tcPr>
            <w:tcW w:w="5244" w:type="dxa"/>
          </w:tcPr>
          <w:p w:rsidR="00EB798A" w:rsidRDefault="00EB798A" w:rsidP="003904BF">
            <w:pPr>
              <w:pStyle w:val="Normal1"/>
              <w:spacing w:before="100"/>
              <w:jc w:val="both"/>
            </w:pPr>
            <w:r>
              <w:rPr>
                <w:rFonts w:ascii="Arial" w:eastAsia="Arial" w:hAnsi="Arial" w:cs="Arial"/>
                <w:sz w:val="22"/>
                <w:szCs w:val="22"/>
              </w:rPr>
              <w:t xml:space="preserve">Registered VAT number </w:t>
            </w:r>
          </w:p>
        </w:tc>
        <w:tc>
          <w:tcPr>
            <w:tcW w:w="2410" w:type="dxa"/>
          </w:tcPr>
          <w:p w:rsidR="00EB798A" w:rsidRDefault="00EB798A" w:rsidP="003904BF">
            <w:pPr>
              <w:pStyle w:val="Normal1"/>
              <w:tabs>
                <w:tab w:val="center" w:pos="4513"/>
                <w:tab w:val="right" w:pos="9026"/>
              </w:tabs>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1.1(i) - (i)</w:t>
            </w:r>
          </w:p>
        </w:tc>
        <w:tc>
          <w:tcPr>
            <w:tcW w:w="5244" w:type="dxa"/>
          </w:tcPr>
          <w:p w:rsidR="00EB798A" w:rsidRDefault="00EB798A" w:rsidP="003904B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EB798A" w:rsidRDefault="00EB798A" w:rsidP="003904BF">
            <w:pPr>
              <w:pStyle w:val="Normal1"/>
              <w:jc w:val="both"/>
            </w:pPr>
            <w:bookmarkStart w:id="79" w:name="_30j0zll" w:colFirst="0" w:colLast="0"/>
            <w:bookmarkEnd w:id="7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0" w:name="_1fob9te" w:colFirst="0" w:colLast="0"/>
            <w:bookmarkEnd w:id="8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bookmarkStart w:id="81" w:name="_3znysh7" w:colFirst="0" w:colLast="0"/>
            <w:bookmarkEnd w:id="81"/>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1.1(i) - (ii)</w:t>
            </w:r>
          </w:p>
        </w:tc>
        <w:tc>
          <w:tcPr>
            <w:tcW w:w="5244" w:type="dxa"/>
          </w:tcPr>
          <w:p w:rsidR="00EB798A" w:rsidRDefault="00EB798A" w:rsidP="003904BF">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EB798A" w:rsidRDefault="00EB798A" w:rsidP="003904BF">
            <w:pPr>
              <w:pStyle w:val="Normal1"/>
              <w:tabs>
                <w:tab w:val="center" w:pos="4513"/>
                <w:tab w:val="right" w:pos="9026"/>
              </w:tabs>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1.1(j) - (i)</w:t>
            </w:r>
          </w:p>
        </w:tc>
        <w:tc>
          <w:tcPr>
            <w:tcW w:w="5244" w:type="dxa"/>
          </w:tcPr>
          <w:p w:rsidR="00EB798A" w:rsidRDefault="00EB798A" w:rsidP="003904B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EB798A" w:rsidRDefault="00EB798A" w:rsidP="003904BF">
            <w:pPr>
              <w:pStyle w:val="Normal1"/>
              <w:jc w:val="both"/>
            </w:pPr>
            <w:bookmarkStart w:id="82" w:name="_2et92p0" w:colFirst="0" w:colLast="0"/>
            <w:bookmarkEnd w:id="8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3" w:name="_tyjcwt" w:colFirst="0" w:colLast="0"/>
            <w:bookmarkEnd w:id="83"/>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1.1(j) - (ii)</w:t>
            </w:r>
          </w:p>
        </w:tc>
        <w:tc>
          <w:tcPr>
            <w:tcW w:w="5244" w:type="dxa"/>
          </w:tcPr>
          <w:p w:rsidR="00EB798A" w:rsidRDefault="00EB798A" w:rsidP="003904BF">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1.1(k)</w:t>
            </w:r>
          </w:p>
        </w:tc>
        <w:tc>
          <w:tcPr>
            <w:tcW w:w="5244" w:type="dxa"/>
          </w:tcPr>
          <w:p w:rsidR="00EB798A" w:rsidRDefault="00EB798A" w:rsidP="003904BF">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1.1(l)</w:t>
            </w:r>
          </w:p>
        </w:tc>
        <w:tc>
          <w:tcPr>
            <w:tcW w:w="5244" w:type="dxa"/>
          </w:tcPr>
          <w:p w:rsidR="00EB798A" w:rsidRDefault="00EB798A" w:rsidP="003904BF">
            <w:pPr>
              <w:pStyle w:val="Normal1"/>
              <w:spacing w:before="100"/>
              <w:jc w:val="both"/>
            </w:pPr>
            <w:r>
              <w:rPr>
                <w:rFonts w:ascii="Arial" w:eastAsia="Arial" w:hAnsi="Arial" w:cs="Arial"/>
                <w:sz w:val="22"/>
                <w:szCs w:val="22"/>
              </w:rPr>
              <w:t>Relevant classifications (state whether you fall within one of these, and if so which one)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1.1(m)</w:t>
            </w:r>
          </w:p>
        </w:tc>
        <w:tc>
          <w:tcPr>
            <w:tcW w:w="5244" w:type="dxa"/>
          </w:tcPr>
          <w:p w:rsidR="00EB798A" w:rsidRDefault="00EB798A" w:rsidP="003904B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EB798A" w:rsidRDefault="00EB798A" w:rsidP="003904BF">
            <w:pPr>
              <w:pStyle w:val="Normal1"/>
              <w:jc w:val="both"/>
            </w:pPr>
            <w:bookmarkStart w:id="84" w:name="_3dy6vkm" w:colFirst="0" w:colLast="0"/>
            <w:bookmarkEnd w:id="8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5" w:name="_1t3h5sf" w:colFirst="0" w:colLast="0"/>
            <w:bookmarkEnd w:id="8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1.1(n)</w:t>
            </w:r>
          </w:p>
        </w:tc>
        <w:tc>
          <w:tcPr>
            <w:tcW w:w="5244" w:type="dxa"/>
          </w:tcPr>
          <w:p w:rsidR="00EB798A" w:rsidRDefault="00EB798A" w:rsidP="003904B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EB798A" w:rsidRDefault="00EB798A" w:rsidP="003904BF">
            <w:pPr>
              <w:pStyle w:val="Normal1"/>
              <w:jc w:val="both"/>
            </w:pPr>
            <w:r>
              <w:rPr>
                <w:rFonts w:ascii="Arial" w:eastAsia="Arial" w:hAnsi="Arial" w:cs="Arial"/>
                <w:sz w:val="22"/>
                <w:szCs w:val="22"/>
              </w:rPr>
              <w:t xml:space="preserve">- Name; </w:t>
            </w:r>
          </w:p>
          <w:p w:rsidR="00EB798A" w:rsidRDefault="00EB798A" w:rsidP="003904BF">
            <w:pPr>
              <w:pStyle w:val="Normal1"/>
              <w:jc w:val="both"/>
            </w:pPr>
            <w:r>
              <w:rPr>
                <w:rFonts w:ascii="Arial" w:eastAsia="Arial" w:hAnsi="Arial" w:cs="Arial"/>
                <w:sz w:val="22"/>
                <w:szCs w:val="22"/>
              </w:rPr>
              <w:t xml:space="preserve">- Date of birth; </w:t>
            </w:r>
          </w:p>
          <w:p w:rsidR="00EB798A" w:rsidRDefault="00EB798A" w:rsidP="003904BF">
            <w:pPr>
              <w:pStyle w:val="Normal1"/>
              <w:jc w:val="both"/>
            </w:pPr>
            <w:r>
              <w:rPr>
                <w:rFonts w:ascii="Arial" w:eastAsia="Arial" w:hAnsi="Arial" w:cs="Arial"/>
                <w:sz w:val="22"/>
                <w:szCs w:val="22"/>
              </w:rPr>
              <w:t xml:space="preserve">- Nationality; </w:t>
            </w:r>
          </w:p>
          <w:p w:rsidR="00EB798A" w:rsidRDefault="00EB798A" w:rsidP="003904BF">
            <w:pPr>
              <w:pStyle w:val="Normal1"/>
              <w:jc w:val="both"/>
            </w:pPr>
            <w:r>
              <w:rPr>
                <w:rFonts w:ascii="Arial" w:eastAsia="Arial" w:hAnsi="Arial" w:cs="Arial"/>
                <w:sz w:val="22"/>
                <w:szCs w:val="22"/>
              </w:rPr>
              <w:t xml:space="preserve">- Country, state or part of the UK where the PSC usually lives; </w:t>
            </w:r>
          </w:p>
          <w:p w:rsidR="00EB798A" w:rsidRDefault="00EB798A" w:rsidP="003904BF">
            <w:pPr>
              <w:pStyle w:val="Normal1"/>
              <w:jc w:val="both"/>
            </w:pPr>
            <w:r>
              <w:rPr>
                <w:rFonts w:ascii="Arial" w:eastAsia="Arial" w:hAnsi="Arial" w:cs="Arial"/>
                <w:sz w:val="22"/>
                <w:szCs w:val="22"/>
              </w:rPr>
              <w:t xml:space="preserve">- Service address; </w:t>
            </w:r>
          </w:p>
          <w:p w:rsidR="00EB798A" w:rsidRDefault="00EB798A" w:rsidP="003904B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EB798A" w:rsidRDefault="00EB798A" w:rsidP="003904BF">
            <w:pPr>
              <w:pStyle w:val="Normal1"/>
              <w:jc w:val="both"/>
            </w:pPr>
            <w:r>
              <w:rPr>
                <w:rFonts w:ascii="Arial" w:eastAsia="Arial" w:hAnsi="Arial" w:cs="Arial"/>
                <w:sz w:val="22"/>
                <w:szCs w:val="22"/>
              </w:rPr>
              <w:t xml:space="preserve">- Which conditions for being a PSC are met; </w:t>
            </w:r>
          </w:p>
          <w:p w:rsidR="00EB798A" w:rsidRDefault="00EB798A" w:rsidP="003904B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EB798A" w:rsidRDefault="00EB798A" w:rsidP="003904BF">
            <w:pPr>
              <w:pStyle w:val="Normal1"/>
              <w:jc w:val="both"/>
            </w:pPr>
            <w:r>
              <w:rPr>
                <w:rFonts w:ascii="Arial" w:eastAsia="Arial" w:hAnsi="Arial" w:cs="Arial"/>
                <w:sz w:val="22"/>
                <w:szCs w:val="22"/>
              </w:rPr>
              <w:tab/>
              <w:t xml:space="preserve">- More than 50% and less than 75%, </w:t>
            </w:r>
          </w:p>
          <w:p w:rsidR="00EB798A" w:rsidRDefault="00EB798A" w:rsidP="003904B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(Please enter N/A if not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1.1(o)</w:t>
            </w:r>
          </w:p>
        </w:tc>
        <w:tc>
          <w:tcPr>
            <w:tcW w:w="5244" w:type="dxa"/>
          </w:tcPr>
          <w:p w:rsidR="00EB798A" w:rsidRDefault="00EB798A" w:rsidP="003904BF">
            <w:pPr>
              <w:pStyle w:val="Normal1"/>
              <w:spacing w:before="100"/>
              <w:jc w:val="both"/>
            </w:pPr>
            <w:r>
              <w:rPr>
                <w:rFonts w:ascii="Arial" w:eastAsia="Arial" w:hAnsi="Arial" w:cs="Arial"/>
                <w:sz w:val="22"/>
                <w:szCs w:val="22"/>
              </w:rPr>
              <w:t>Details of immediate parent company:</w:t>
            </w:r>
          </w:p>
          <w:p w:rsidR="00EB798A" w:rsidRDefault="00EB798A" w:rsidP="003904BF">
            <w:pPr>
              <w:pStyle w:val="Normal1"/>
              <w:jc w:val="both"/>
            </w:pPr>
            <w:r>
              <w:rPr>
                <w:rFonts w:ascii="Arial" w:eastAsia="Arial" w:hAnsi="Arial" w:cs="Arial"/>
                <w:sz w:val="22"/>
                <w:szCs w:val="22"/>
              </w:rPr>
              <w:t xml:space="preserve"> </w:t>
            </w:r>
          </w:p>
          <w:p w:rsidR="00EB798A" w:rsidRDefault="00EB798A" w:rsidP="003904BF">
            <w:pPr>
              <w:pStyle w:val="Normal1"/>
              <w:jc w:val="both"/>
            </w:pPr>
            <w:r>
              <w:rPr>
                <w:rFonts w:ascii="Arial" w:eastAsia="Arial" w:hAnsi="Arial" w:cs="Arial"/>
                <w:sz w:val="22"/>
                <w:szCs w:val="22"/>
              </w:rPr>
              <w:t>- Full name of the immediate parent company</w:t>
            </w:r>
          </w:p>
          <w:p w:rsidR="00EB798A" w:rsidRDefault="00EB798A" w:rsidP="003904BF">
            <w:pPr>
              <w:pStyle w:val="Normal1"/>
              <w:jc w:val="both"/>
            </w:pPr>
            <w:r>
              <w:rPr>
                <w:rFonts w:ascii="Arial" w:eastAsia="Arial" w:hAnsi="Arial" w:cs="Arial"/>
                <w:sz w:val="22"/>
                <w:szCs w:val="22"/>
              </w:rPr>
              <w:t>- Registered office address (if applicable)</w:t>
            </w:r>
          </w:p>
          <w:p w:rsidR="00EB798A" w:rsidRDefault="00EB798A" w:rsidP="003904BF">
            <w:pPr>
              <w:pStyle w:val="Normal1"/>
              <w:jc w:val="both"/>
            </w:pPr>
            <w:r>
              <w:rPr>
                <w:rFonts w:ascii="Arial" w:eastAsia="Arial" w:hAnsi="Arial" w:cs="Arial"/>
                <w:sz w:val="22"/>
                <w:szCs w:val="22"/>
              </w:rPr>
              <w:t>- Registration number (if applicable)</w:t>
            </w:r>
          </w:p>
          <w:p w:rsidR="00EB798A" w:rsidRDefault="00EB798A" w:rsidP="003904BF">
            <w:pPr>
              <w:pStyle w:val="Normal1"/>
              <w:jc w:val="both"/>
            </w:pPr>
            <w:r>
              <w:rPr>
                <w:rFonts w:ascii="Arial" w:eastAsia="Arial" w:hAnsi="Arial" w:cs="Arial"/>
                <w:sz w:val="22"/>
                <w:szCs w:val="22"/>
              </w:rPr>
              <w:t>- Head office DUNS number (if applicable)</w:t>
            </w:r>
          </w:p>
          <w:p w:rsidR="00EB798A" w:rsidRDefault="00EB798A" w:rsidP="003904BF">
            <w:pPr>
              <w:pStyle w:val="Normal1"/>
              <w:jc w:val="both"/>
            </w:pPr>
            <w:r>
              <w:rPr>
                <w:rFonts w:ascii="Arial" w:eastAsia="Arial" w:hAnsi="Arial" w:cs="Arial"/>
                <w:sz w:val="22"/>
                <w:szCs w:val="22"/>
              </w:rPr>
              <w:t>- Head office VAT number (if applicable)</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(Please enter N/A if not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1.1(p)</w:t>
            </w:r>
          </w:p>
        </w:tc>
        <w:tc>
          <w:tcPr>
            <w:tcW w:w="5244" w:type="dxa"/>
          </w:tcPr>
          <w:p w:rsidR="00EB798A" w:rsidRDefault="00EB798A" w:rsidP="003904BF">
            <w:pPr>
              <w:pStyle w:val="Normal1"/>
              <w:spacing w:before="100"/>
              <w:jc w:val="both"/>
            </w:pPr>
            <w:r>
              <w:rPr>
                <w:rFonts w:ascii="Arial" w:eastAsia="Arial" w:hAnsi="Arial" w:cs="Arial"/>
                <w:sz w:val="22"/>
                <w:szCs w:val="22"/>
              </w:rPr>
              <w:t>Details of ultimate parent company:</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Full name of the ultimate parent company</w:t>
            </w:r>
          </w:p>
          <w:p w:rsidR="00EB798A" w:rsidRDefault="00EB798A" w:rsidP="003904BF">
            <w:pPr>
              <w:pStyle w:val="Normal1"/>
              <w:jc w:val="both"/>
            </w:pPr>
            <w:r>
              <w:rPr>
                <w:rFonts w:ascii="Arial" w:eastAsia="Arial" w:hAnsi="Arial" w:cs="Arial"/>
                <w:sz w:val="22"/>
                <w:szCs w:val="22"/>
              </w:rPr>
              <w:t>- Registered office address (if applicable)</w:t>
            </w:r>
          </w:p>
          <w:p w:rsidR="00EB798A" w:rsidRDefault="00EB798A" w:rsidP="003904BF">
            <w:pPr>
              <w:pStyle w:val="Normal1"/>
              <w:jc w:val="both"/>
            </w:pPr>
            <w:r>
              <w:rPr>
                <w:rFonts w:ascii="Arial" w:eastAsia="Arial" w:hAnsi="Arial" w:cs="Arial"/>
                <w:sz w:val="22"/>
                <w:szCs w:val="22"/>
              </w:rPr>
              <w:t>- Registration number (if applicable)</w:t>
            </w:r>
          </w:p>
          <w:p w:rsidR="00EB798A" w:rsidRDefault="00EB798A" w:rsidP="003904BF">
            <w:pPr>
              <w:pStyle w:val="Normal1"/>
              <w:jc w:val="both"/>
            </w:pPr>
            <w:r>
              <w:rPr>
                <w:rFonts w:ascii="Arial" w:eastAsia="Arial" w:hAnsi="Arial" w:cs="Arial"/>
                <w:sz w:val="22"/>
                <w:szCs w:val="22"/>
              </w:rPr>
              <w:t>- Head office DUNS number (if applicable)</w:t>
            </w:r>
          </w:p>
          <w:p w:rsidR="00EB798A" w:rsidRDefault="00EB798A" w:rsidP="003904BF">
            <w:pPr>
              <w:pStyle w:val="Normal1"/>
              <w:jc w:val="both"/>
            </w:pPr>
            <w:r>
              <w:rPr>
                <w:rFonts w:ascii="Arial" w:eastAsia="Arial" w:hAnsi="Arial" w:cs="Arial"/>
                <w:sz w:val="22"/>
                <w:szCs w:val="22"/>
              </w:rPr>
              <w:t>- Head office VAT number (if applicable)</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(Please enter N/A if not applicable)</w:t>
            </w:r>
          </w:p>
        </w:tc>
        <w:tc>
          <w:tcPr>
            <w:tcW w:w="2410" w:type="dxa"/>
          </w:tcPr>
          <w:p w:rsidR="00EB798A" w:rsidRDefault="00EB798A" w:rsidP="003904BF">
            <w:pPr>
              <w:pStyle w:val="Normal1"/>
              <w:spacing w:before="100"/>
              <w:jc w:val="both"/>
            </w:pPr>
          </w:p>
        </w:tc>
      </w:tr>
    </w:tbl>
    <w:p w:rsidR="00EB798A" w:rsidRDefault="00EB798A" w:rsidP="00EB798A">
      <w:pPr>
        <w:pStyle w:val="Normal1"/>
        <w:spacing w:after="160" w:line="259" w:lineRule="auto"/>
      </w:pPr>
    </w:p>
    <w:p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Tr="003904BF">
        <w:tc>
          <w:tcPr>
            <w:tcW w:w="1268" w:type="dxa"/>
            <w:tcBorders>
              <w:top w:val="single" w:sz="8" w:space="0" w:color="000000"/>
              <w:bottom w:val="single" w:sz="6" w:space="0" w:color="000000"/>
            </w:tcBorders>
            <w:shd w:val="clear" w:color="auto" w:fill="CCFFFF"/>
          </w:tcPr>
          <w:p w:rsidR="00EB798A" w:rsidRDefault="00EB798A" w:rsidP="003904B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Bidding model</w:t>
            </w:r>
          </w:p>
        </w:tc>
      </w:tr>
      <w:tr w:rsidR="00EB798A" w:rsidTr="003904BF">
        <w:tc>
          <w:tcPr>
            <w:tcW w:w="1268" w:type="dxa"/>
            <w:tcBorders>
              <w:top w:val="single" w:sz="6" w:space="0" w:color="000000"/>
              <w:bottom w:val="single" w:sz="6" w:space="0" w:color="000000"/>
            </w:tcBorders>
            <w:shd w:val="clear" w:color="auto" w:fill="CCFFFF"/>
          </w:tcPr>
          <w:p w:rsidR="00EB798A" w:rsidRDefault="00EB798A" w:rsidP="003904B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c>
          <w:tcPr>
            <w:tcW w:w="1268"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B798A" w:rsidRDefault="00EB798A" w:rsidP="003904BF">
            <w:pPr>
              <w:pStyle w:val="Normal1"/>
              <w:jc w:val="both"/>
            </w:pPr>
            <w:bookmarkStart w:id="86" w:name="_4d34og8" w:colFirst="0" w:colLast="0"/>
            <w:bookmarkEnd w:id="8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7" w:name="_2s8eyo1" w:colFirst="0" w:colLast="0"/>
            <w:bookmarkEnd w:id="8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 xml:space="preserve"> If yes, please provide details listed in questions 1.2(a) (ii), (a) (iii) and to 1.2(b) (i), (b) (ii), 1.3, Section 2 and 3.</w:t>
            </w:r>
          </w:p>
          <w:p w:rsidR="00EB798A" w:rsidRDefault="00EB798A" w:rsidP="003904B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rsidTr="003904BF">
        <w:tc>
          <w:tcPr>
            <w:tcW w:w="1268" w:type="dxa"/>
          </w:tcPr>
          <w:p w:rsidR="00EB798A" w:rsidRDefault="00EB798A" w:rsidP="003904BF">
            <w:pPr>
              <w:pStyle w:val="Normal1"/>
              <w:spacing w:before="100"/>
              <w:jc w:val="both"/>
            </w:pPr>
            <w:r>
              <w:rPr>
                <w:rFonts w:ascii="Arial" w:eastAsia="Arial" w:hAnsi="Arial" w:cs="Arial"/>
                <w:sz w:val="22"/>
                <w:szCs w:val="22"/>
              </w:rPr>
              <w:t>1.2(a) - (ii)</w:t>
            </w:r>
          </w:p>
        </w:tc>
        <w:tc>
          <w:tcPr>
            <w:tcW w:w="4007" w:type="dxa"/>
          </w:tcPr>
          <w:p w:rsidR="00EB798A" w:rsidRDefault="00EB798A" w:rsidP="003904BF">
            <w:pPr>
              <w:pStyle w:val="Normal1"/>
              <w:spacing w:before="100"/>
              <w:jc w:val="both"/>
            </w:pPr>
            <w:r>
              <w:rPr>
                <w:rFonts w:ascii="Arial" w:eastAsia="Arial" w:hAnsi="Arial" w:cs="Arial"/>
                <w:sz w:val="22"/>
                <w:szCs w:val="22"/>
              </w:rPr>
              <w:t>Name of group of economic operators (if applicable)</w:t>
            </w:r>
          </w:p>
        </w:tc>
        <w:tc>
          <w:tcPr>
            <w:tcW w:w="4047" w:type="dxa"/>
          </w:tcPr>
          <w:p w:rsidR="00EB798A" w:rsidRDefault="00EB798A" w:rsidP="003904BF">
            <w:pPr>
              <w:pStyle w:val="Normal1"/>
              <w:tabs>
                <w:tab w:val="center" w:pos="4513"/>
                <w:tab w:val="right" w:pos="9026"/>
              </w:tabs>
              <w:spacing w:before="100"/>
              <w:jc w:val="both"/>
            </w:pPr>
          </w:p>
        </w:tc>
      </w:tr>
      <w:tr w:rsidR="00EB798A" w:rsidTr="003904BF">
        <w:tc>
          <w:tcPr>
            <w:tcW w:w="1268" w:type="dxa"/>
          </w:tcPr>
          <w:p w:rsidR="00EB798A" w:rsidRDefault="00EB798A" w:rsidP="003904BF">
            <w:pPr>
              <w:pStyle w:val="Normal1"/>
              <w:spacing w:before="100"/>
              <w:jc w:val="both"/>
            </w:pPr>
            <w:r>
              <w:rPr>
                <w:rFonts w:ascii="Arial" w:eastAsia="Arial" w:hAnsi="Arial" w:cs="Arial"/>
                <w:sz w:val="22"/>
                <w:szCs w:val="22"/>
              </w:rPr>
              <w:t>1.2(a) - (iii)</w:t>
            </w:r>
          </w:p>
        </w:tc>
        <w:tc>
          <w:tcPr>
            <w:tcW w:w="4007" w:type="dxa"/>
          </w:tcPr>
          <w:p w:rsidR="00EB798A" w:rsidRDefault="00EB798A" w:rsidP="003904B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B798A" w:rsidRDefault="00EB798A" w:rsidP="003904BF">
            <w:pPr>
              <w:pStyle w:val="Normal1"/>
              <w:tabs>
                <w:tab w:val="center" w:pos="4513"/>
                <w:tab w:val="right" w:pos="9026"/>
              </w:tabs>
              <w:spacing w:before="100"/>
              <w:jc w:val="both"/>
            </w:pPr>
          </w:p>
        </w:tc>
      </w:tr>
      <w:tr w:rsidR="00EB798A" w:rsidTr="003904BF">
        <w:trPr>
          <w:trHeight w:val="260"/>
        </w:trPr>
        <w:tc>
          <w:tcPr>
            <w:tcW w:w="1268" w:type="dxa"/>
          </w:tcPr>
          <w:p w:rsidR="00EB798A" w:rsidRDefault="00EB798A" w:rsidP="003904BF">
            <w:pPr>
              <w:pStyle w:val="Normal1"/>
              <w:spacing w:before="100"/>
              <w:jc w:val="both"/>
            </w:pPr>
            <w:r>
              <w:rPr>
                <w:rFonts w:ascii="Arial" w:eastAsia="Arial" w:hAnsi="Arial" w:cs="Arial"/>
                <w:sz w:val="22"/>
                <w:szCs w:val="22"/>
              </w:rPr>
              <w:t>1.2(b) - (i)</w:t>
            </w:r>
          </w:p>
        </w:tc>
        <w:tc>
          <w:tcPr>
            <w:tcW w:w="4007" w:type="dxa"/>
          </w:tcPr>
          <w:p w:rsidR="00EB798A" w:rsidRDefault="00EB798A" w:rsidP="003904B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p>
        </w:tc>
      </w:tr>
      <w:tr w:rsidR="00EB798A" w:rsidTr="003904BF">
        <w:tc>
          <w:tcPr>
            <w:tcW w:w="1268" w:type="dxa"/>
          </w:tcPr>
          <w:p w:rsidR="00EB798A" w:rsidRDefault="00EB798A" w:rsidP="003904BF">
            <w:pPr>
              <w:pStyle w:val="Normal1"/>
              <w:spacing w:before="100"/>
              <w:jc w:val="both"/>
            </w:pPr>
            <w:r>
              <w:rPr>
                <w:rFonts w:ascii="Arial" w:eastAsia="Arial" w:hAnsi="Arial" w:cs="Arial"/>
                <w:sz w:val="22"/>
                <w:szCs w:val="22"/>
              </w:rPr>
              <w:t>1.2(b) - (ii)</w:t>
            </w:r>
          </w:p>
        </w:tc>
        <w:tc>
          <w:tcPr>
            <w:tcW w:w="8054" w:type="dxa"/>
            <w:gridSpan w:val="2"/>
          </w:tcPr>
          <w:p w:rsidR="00EB798A" w:rsidRDefault="00EB798A" w:rsidP="003904BF">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Tr="003904BF">
              <w:trPr>
                <w:trHeight w:val="400"/>
              </w:trPr>
              <w:tc>
                <w:tcPr>
                  <w:tcW w:w="1814" w:type="dxa"/>
                </w:tcPr>
                <w:p w:rsidR="00EB798A" w:rsidRDefault="00EB798A" w:rsidP="003904BF">
                  <w:pPr>
                    <w:pStyle w:val="Normal1"/>
                    <w:jc w:val="both"/>
                  </w:pPr>
                  <w:r>
                    <w:rPr>
                      <w:rFonts w:ascii="Arial" w:eastAsia="Arial" w:hAnsi="Arial" w:cs="Arial"/>
                      <w:sz w:val="16"/>
                      <w:szCs w:val="16"/>
                    </w:rPr>
                    <w:t>Name</w:t>
                  </w:r>
                </w:p>
              </w:tc>
              <w:tc>
                <w:tcPr>
                  <w:tcW w:w="1202" w:type="dxa"/>
                </w:tcPr>
                <w:p w:rsidR="00EB798A" w:rsidRDefault="00EB798A" w:rsidP="003904BF">
                  <w:pPr>
                    <w:pStyle w:val="Normal1"/>
                    <w:jc w:val="both"/>
                  </w:pPr>
                </w:p>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Registered address</w:t>
                  </w:r>
                </w:p>
              </w:tc>
              <w:tc>
                <w:tcPr>
                  <w:tcW w:w="1202" w:type="dxa"/>
                </w:tcPr>
                <w:p w:rsidR="00EB798A" w:rsidRDefault="00EB798A" w:rsidP="003904BF">
                  <w:pPr>
                    <w:pStyle w:val="Normal1"/>
                    <w:jc w:val="both"/>
                  </w:pPr>
                </w:p>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360"/>
              </w:trPr>
              <w:tc>
                <w:tcPr>
                  <w:tcW w:w="1814" w:type="dxa"/>
                </w:tcPr>
                <w:p w:rsidR="00EB798A" w:rsidRDefault="00EB798A" w:rsidP="003904BF">
                  <w:pPr>
                    <w:pStyle w:val="Normal1"/>
                    <w:jc w:val="both"/>
                  </w:pPr>
                  <w:r>
                    <w:rPr>
                      <w:rFonts w:ascii="Arial" w:eastAsia="Arial" w:hAnsi="Arial" w:cs="Arial"/>
                      <w:sz w:val="16"/>
                      <w:szCs w:val="16"/>
                    </w:rPr>
                    <w:t>Trading status</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Company registration number</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Head Office DUNS number (if applicable)</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Registered VAT number</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Type of organisation</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360"/>
              </w:trPr>
              <w:tc>
                <w:tcPr>
                  <w:tcW w:w="1814" w:type="dxa"/>
                </w:tcPr>
                <w:p w:rsidR="00EB798A" w:rsidRDefault="00EB798A" w:rsidP="003904BF">
                  <w:pPr>
                    <w:pStyle w:val="Normal1"/>
                    <w:jc w:val="both"/>
                  </w:pPr>
                  <w:r>
                    <w:rPr>
                      <w:rFonts w:ascii="Arial" w:eastAsia="Arial" w:hAnsi="Arial" w:cs="Arial"/>
                      <w:sz w:val="16"/>
                      <w:szCs w:val="16"/>
                    </w:rPr>
                    <w:t>SME (Yes/No)</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The approximate % of contractual obligations assigned to each sub-contractor</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bl>
          <w:p w:rsidR="00EB798A" w:rsidRDefault="00EB798A" w:rsidP="003904BF">
            <w:pPr>
              <w:pStyle w:val="Normal1"/>
              <w:jc w:val="both"/>
            </w:pPr>
          </w:p>
        </w:tc>
      </w:tr>
    </w:tbl>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r>
        <w:rPr>
          <w:rFonts w:ascii="Arial" w:eastAsia="Arial" w:hAnsi="Arial" w:cs="Arial"/>
          <w:b/>
          <w:sz w:val="22"/>
          <w:szCs w:val="22"/>
        </w:rPr>
        <w:t>Contact details and declaration</w:t>
      </w:r>
    </w:p>
    <w:p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Tr="003904BF">
        <w:trPr>
          <w:trHeight w:val="540"/>
        </w:trPr>
        <w:tc>
          <w:tcPr>
            <w:tcW w:w="1703"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Contact details and declaration</w:t>
            </w:r>
          </w:p>
        </w:tc>
      </w:tr>
      <w:tr w:rsidR="00EB798A" w:rsidTr="003904BF">
        <w:trPr>
          <w:trHeight w:val="540"/>
        </w:trPr>
        <w:tc>
          <w:tcPr>
            <w:tcW w:w="1703" w:type="dxa"/>
            <w:tcBorders>
              <w:top w:val="single" w:sz="6" w:space="0" w:color="000000"/>
              <w:bottom w:val="single" w:sz="6" w:space="0" w:color="000000"/>
            </w:tcBorders>
            <w:shd w:val="clear" w:color="auto" w:fill="CCFFFF"/>
          </w:tcPr>
          <w:p w:rsidR="00EB798A" w:rsidRDefault="00EB798A" w:rsidP="003904B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rPr>
          <w:trHeight w:val="300"/>
        </w:trPr>
        <w:tc>
          <w:tcPr>
            <w:tcW w:w="1703"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1.3(b)</w:t>
            </w:r>
          </w:p>
        </w:tc>
        <w:tc>
          <w:tcPr>
            <w:tcW w:w="2545" w:type="dxa"/>
          </w:tcPr>
          <w:p w:rsidR="00EB798A" w:rsidRDefault="00EB798A" w:rsidP="003904BF">
            <w:pPr>
              <w:pStyle w:val="Normal1"/>
              <w:spacing w:before="100"/>
              <w:jc w:val="both"/>
            </w:pPr>
            <w:r>
              <w:rPr>
                <w:rFonts w:ascii="Arial" w:eastAsia="Arial" w:hAnsi="Arial" w:cs="Arial"/>
                <w:sz w:val="22"/>
                <w:szCs w:val="22"/>
              </w:rPr>
              <w:t>Name of organisation</w:t>
            </w:r>
          </w:p>
        </w:tc>
        <w:tc>
          <w:tcPr>
            <w:tcW w:w="5641" w:type="dxa"/>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1.3(c)</w:t>
            </w:r>
          </w:p>
        </w:tc>
        <w:tc>
          <w:tcPr>
            <w:tcW w:w="2545" w:type="dxa"/>
          </w:tcPr>
          <w:p w:rsidR="00EB798A" w:rsidRDefault="00EB798A" w:rsidP="003904BF">
            <w:pPr>
              <w:pStyle w:val="Normal1"/>
              <w:spacing w:before="100"/>
              <w:jc w:val="both"/>
            </w:pPr>
            <w:r>
              <w:rPr>
                <w:rFonts w:ascii="Arial" w:eastAsia="Arial" w:hAnsi="Arial" w:cs="Arial"/>
                <w:sz w:val="22"/>
                <w:szCs w:val="22"/>
              </w:rPr>
              <w:t>Role in organisation</w:t>
            </w:r>
          </w:p>
        </w:tc>
        <w:tc>
          <w:tcPr>
            <w:tcW w:w="5641" w:type="dxa"/>
          </w:tcPr>
          <w:p w:rsidR="00EB798A" w:rsidRDefault="00EB798A" w:rsidP="003904BF">
            <w:pPr>
              <w:pStyle w:val="Normal1"/>
              <w:spacing w:before="100"/>
              <w:jc w:val="both"/>
            </w:pPr>
          </w:p>
        </w:tc>
      </w:tr>
      <w:tr w:rsidR="00EB798A" w:rsidTr="003904BF">
        <w:trPr>
          <w:trHeight w:val="320"/>
        </w:trPr>
        <w:tc>
          <w:tcPr>
            <w:tcW w:w="1703" w:type="dxa"/>
          </w:tcPr>
          <w:p w:rsidR="00EB798A" w:rsidRDefault="00EB798A" w:rsidP="003904BF">
            <w:pPr>
              <w:pStyle w:val="Normal1"/>
              <w:spacing w:before="100"/>
              <w:jc w:val="both"/>
            </w:pPr>
            <w:r>
              <w:rPr>
                <w:rFonts w:ascii="Arial" w:eastAsia="Arial" w:hAnsi="Arial" w:cs="Arial"/>
                <w:sz w:val="22"/>
                <w:szCs w:val="22"/>
              </w:rPr>
              <w:t>1.3(d)</w:t>
            </w:r>
          </w:p>
        </w:tc>
        <w:tc>
          <w:tcPr>
            <w:tcW w:w="2545" w:type="dxa"/>
          </w:tcPr>
          <w:p w:rsidR="00EB798A" w:rsidRDefault="00EB798A" w:rsidP="003904BF">
            <w:pPr>
              <w:pStyle w:val="Normal1"/>
              <w:spacing w:before="100"/>
              <w:jc w:val="both"/>
            </w:pPr>
            <w:r>
              <w:rPr>
                <w:rFonts w:ascii="Arial" w:eastAsia="Arial" w:hAnsi="Arial" w:cs="Arial"/>
                <w:sz w:val="22"/>
                <w:szCs w:val="22"/>
              </w:rPr>
              <w:t>Phone number</w:t>
            </w:r>
          </w:p>
        </w:tc>
        <w:tc>
          <w:tcPr>
            <w:tcW w:w="5641" w:type="dxa"/>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1.3(e)</w:t>
            </w:r>
          </w:p>
        </w:tc>
        <w:tc>
          <w:tcPr>
            <w:tcW w:w="2545" w:type="dxa"/>
          </w:tcPr>
          <w:p w:rsidR="00EB798A" w:rsidRDefault="00EB798A" w:rsidP="003904BF">
            <w:pPr>
              <w:pStyle w:val="Normal1"/>
              <w:spacing w:before="100"/>
              <w:jc w:val="both"/>
            </w:pPr>
            <w:r>
              <w:rPr>
                <w:rFonts w:ascii="Arial" w:eastAsia="Arial" w:hAnsi="Arial" w:cs="Arial"/>
                <w:sz w:val="22"/>
                <w:szCs w:val="22"/>
              </w:rPr>
              <w:t xml:space="preserve">E-mail address </w:t>
            </w:r>
          </w:p>
        </w:tc>
        <w:tc>
          <w:tcPr>
            <w:tcW w:w="5641" w:type="dxa"/>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1.3(f)</w:t>
            </w:r>
          </w:p>
        </w:tc>
        <w:tc>
          <w:tcPr>
            <w:tcW w:w="2545" w:type="dxa"/>
          </w:tcPr>
          <w:p w:rsidR="00EB798A" w:rsidRDefault="00EB798A" w:rsidP="003904BF">
            <w:pPr>
              <w:pStyle w:val="Normal1"/>
              <w:spacing w:before="100"/>
              <w:jc w:val="both"/>
            </w:pPr>
            <w:r>
              <w:rPr>
                <w:rFonts w:ascii="Arial" w:eastAsia="Arial" w:hAnsi="Arial" w:cs="Arial"/>
                <w:sz w:val="22"/>
                <w:szCs w:val="22"/>
              </w:rPr>
              <w:t>Postal address</w:t>
            </w:r>
          </w:p>
        </w:tc>
        <w:tc>
          <w:tcPr>
            <w:tcW w:w="5641" w:type="dxa"/>
          </w:tcPr>
          <w:p w:rsidR="00EB798A" w:rsidRDefault="00EB798A" w:rsidP="003904BF">
            <w:pPr>
              <w:pStyle w:val="Normal1"/>
              <w:spacing w:before="100"/>
              <w:jc w:val="both"/>
            </w:pPr>
          </w:p>
        </w:tc>
      </w:tr>
      <w:tr w:rsidR="00EB798A" w:rsidTr="003904BF">
        <w:trPr>
          <w:trHeight w:val="320"/>
        </w:trPr>
        <w:tc>
          <w:tcPr>
            <w:tcW w:w="1703" w:type="dxa"/>
          </w:tcPr>
          <w:p w:rsidR="00EB798A" w:rsidRDefault="00EB798A" w:rsidP="003904BF">
            <w:pPr>
              <w:pStyle w:val="Normal1"/>
              <w:spacing w:before="100"/>
              <w:jc w:val="both"/>
            </w:pPr>
            <w:r>
              <w:rPr>
                <w:rFonts w:ascii="Arial" w:eastAsia="Arial" w:hAnsi="Arial" w:cs="Arial"/>
                <w:sz w:val="22"/>
                <w:szCs w:val="22"/>
              </w:rPr>
              <w:t>1.3(g)</w:t>
            </w:r>
          </w:p>
        </w:tc>
        <w:tc>
          <w:tcPr>
            <w:tcW w:w="2545" w:type="dxa"/>
          </w:tcPr>
          <w:p w:rsidR="00EB798A" w:rsidRDefault="00EB798A" w:rsidP="003904BF">
            <w:pPr>
              <w:pStyle w:val="Normal1"/>
              <w:spacing w:before="100"/>
              <w:jc w:val="both"/>
            </w:pPr>
            <w:r>
              <w:rPr>
                <w:rFonts w:ascii="Arial" w:eastAsia="Arial" w:hAnsi="Arial" w:cs="Arial"/>
                <w:sz w:val="22"/>
                <w:szCs w:val="22"/>
              </w:rPr>
              <w:t>Signature (electronic is acceptable)</w:t>
            </w:r>
          </w:p>
        </w:tc>
        <w:tc>
          <w:tcPr>
            <w:tcW w:w="5641" w:type="dxa"/>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1.3(h)</w:t>
            </w:r>
          </w:p>
        </w:tc>
        <w:tc>
          <w:tcPr>
            <w:tcW w:w="2545" w:type="dxa"/>
          </w:tcPr>
          <w:p w:rsidR="00EB798A" w:rsidRDefault="00EB798A" w:rsidP="003904BF">
            <w:pPr>
              <w:pStyle w:val="Normal1"/>
              <w:spacing w:before="100"/>
              <w:jc w:val="both"/>
            </w:pPr>
            <w:r>
              <w:rPr>
                <w:rFonts w:ascii="Arial" w:eastAsia="Arial" w:hAnsi="Arial" w:cs="Arial"/>
                <w:sz w:val="22"/>
                <w:szCs w:val="22"/>
              </w:rPr>
              <w:t>Date</w:t>
            </w:r>
          </w:p>
        </w:tc>
        <w:tc>
          <w:tcPr>
            <w:tcW w:w="5641" w:type="dxa"/>
          </w:tcPr>
          <w:p w:rsidR="00EB798A" w:rsidRDefault="00EB798A" w:rsidP="003904BF">
            <w:pPr>
              <w:pStyle w:val="Normal1"/>
              <w:spacing w:before="100"/>
              <w:jc w:val="both"/>
            </w:pPr>
          </w:p>
        </w:tc>
      </w:tr>
    </w:tbl>
    <w:p w:rsidR="00EB798A" w:rsidRDefault="00EB798A" w:rsidP="00EB798A">
      <w:pPr>
        <w:pStyle w:val="Normal1"/>
        <w:spacing w:before="100"/>
        <w:jc w:val="both"/>
      </w:pPr>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2: Exclusion Grounds</w:t>
      </w:r>
    </w:p>
    <w:p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Tr="003904BF">
        <w:trPr>
          <w:trHeight w:val="500"/>
        </w:trPr>
        <w:tc>
          <w:tcPr>
            <w:tcW w:w="1364"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Grounds for mandatory exclusion</w:t>
            </w:r>
          </w:p>
        </w:tc>
      </w:tr>
      <w:tr w:rsidR="00EB798A" w:rsidTr="003904BF">
        <w:trPr>
          <w:trHeight w:val="40"/>
        </w:trPr>
        <w:tc>
          <w:tcPr>
            <w:tcW w:w="1364" w:type="dxa"/>
            <w:tcBorders>
              <w:top w:val="single" w:sz="6" w:space="0" w:color="000000"/>
              <w:bottom w:val="single" w:sz="6" w:space="0" w:color="000000"/>
            </w:tcBorders>
            <w:shd w:val="clear" w:color="auto" w:fill="CCFFFF"/>
          </w:tcPr>
          <w:p w:rsidR="00EB798A" w:rsidRDefault="00EB798A" w:rsidP="003904B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EB798A" w:rsidRDefault="00EB798A" w:rsidP="003904B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0"/>
                <w:szCs w:val="20"/>
              </w:rPr>
              <w:t>Response</w:t>
            </w:r>
          </w:p>
        </w:tc>
      </w:tr>
      <w:tr w:rsidR="00EB798A" w:rsidTr="003904BF">
        <w:trPr>
          <w:trHeight w:val="1340"/>
        </w:trPr>
        <w:tc>
          <w:tcPr>
            <w:tcW w:w="1364"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EB798A" w:rsidRDefault="00EB798A" w:rsidP="003904BF">
            <w:pPr>
              <w:pStyle w:val="Normal1"/>
              <w:jc w:val="both"/>
            </w:pPr>
            <w:r>
              <w:rPr>
                <w:rFonts w:ascii="Arial" w:eastAsia="Arial" w:hAnsi="Arial" w:cs="Arial"/>
                <w:b/>
                <w:sz w:val="22"/>
                <w:szCs w:val="22"/>
              </w:rPr>
              <w:t xml:space="preserve">Regulations 57(1) and (2) </w:t>
            </w:r>
          </w:p>
          <w:p w:rsidR="00EB798A" w:rsidRDefault="00EB798A" w:rsidP="003904BF">
            <w:pPr>
              <w:pStyle w:val="Normal1"/>
              <w:jc w:val="both"/>
            </w:pPr>
            <w:r>
              <w:rPr>
                <w:rFonts w:ascii="Arial" w:eastAsia="Arial" w:hAnsi="Arial" w:cs="Arial"/>
                <w:sz w:val="22"/>
                <w:szCs w:val="22"/>
              </w:rPr>
              <w:t xml:space="preserve">The detailed grounds for mandatory exclusion of an organisation are set out on this </w:t>
            </w:r>
            <w:hyperlink r:id="rId15"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3904B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6" w:history="1">
              <w:r w:rsidRPr="00105AD3">
                <w:rPr>
                  <w:rStyle w:val="Hyperlink"/>
                  <w:rFonts w:eastAsia="Arial" w:cs="Arial"/>
                  <w:szCs w:val="22"/>
                </w:rPr>
                <w:t>webpage</w:t>
              </w:r>
            </w:hyperlink>
            <w:r>
              <w:rPr>
                <w:rFonts w:ascii="Arial" w:eastAsia="Arial" w:hAnsi="Arial" w:cs="Arial"/>
                <w:sz w:val="22"/>
                <w:szCs w:val="22"/>
              </w:rPr>
              <w:t>.</w:t>
            </w:r>
          </w:p>
        </w:tc>
      </w:tr>
      <w:tr w:rsidR="00EB798A" w:rsidTr="003904BF">
        <w:tc>
          <w:tcPr>
            <w:tcW w:w="1364" w:type="dxa"/>
          </w:tcPr>
          <w:p w:rsidR="00EB798A" w:rsidRDefault="00EB798A" w:rsidP="003904BF">
            <w:pPr>
              <w:pStyle w:val="Normal1"/>
              <w:tabs>
                <w:tab w:val="left" w:pos="0"/>
              </w:tabs>
              <w:spacing w:before="100"/>
              <w:jc w:val="both"/>
            </w:pPr>
          </w:p>
        </w:tc>
        <w:tc>
          <w:tcPr>
            <w:tcW w:w="4444" w:type="dxa"/>
          </w:tcPr>
          <w:p w:rsidR="00EB798A" w:rsidRDefault="00EB798A" w:rsidP="003904B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EB798A" w:rsidRDefault="00EB798A" w:rsidP="003904BF">
            <w:pPr>
              <w:pStyle w:val="Normal1"/>
              <w:jc w:val="both"/>
            </w:pPr>
            <w:bookmarkStart w:id="88" w:name="_17dp8vu" w:colFirst="0" w:colLast="0"/>
            <w:bookmarkEnd w:id="88"/>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9" w:name="_3rdcrjn" w:colFirst="0" w:colLast="0"/>
            <w:bookmarkEnd w:id="89"/>
            <w:r>
              <w:rPr>
                <w:rFonts w:ascii="Arial" w:eastAsia="Arial" w:hAnsi="Arial" w:cs="Arial"/>
                <w:sz w:val="22"/>
                <w:szCs w:val="22"/>
              </w:rPr>
              <w:t xml:space="preserve">No   </w:t>
            </w:r>
            <w:r>
              <w:rPr>
                <w:rFonts w:ascii="Menlo Regular" w:eastAsia="Arial"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c>
          <w:tcPr>
            <w:tcW w:w="1364" w:type="dxa"/>
          </w:tcPr>
          <w:p w:rsidR="00EB798A" w:rsidRDefault="00EB798A" w:rsidP="003904BF">
            <w:pPr>
              <w:pStyle w:val="Normal1"/>
              <w:tabs>
                <w:tab w:val="left" w:pos="743"/>
              </w:tabs>
              <w:spacing w:before="100"/>
              <w:jc w:val="both"/>
            </w:pPr>
          </w:p>
        </w:tc>
        <w:tc>
          <w:tcPr>
            <w:tcW w:w="4444" w:type="dxa"/>
          </w:tcPr>
          <w:p w:rsidR="00EB798A" w:rsidRDefault="00EB798A" w:rsidP="003904BF">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EB798A" w:rsidRDefault="00EB798A" w:rsidP="003904BF">
            <w:pPr>
              <w:pStyle w:val="Normal1"/>
              <w:jc w:val="both"/>
            </w:pPr>
            <w:bookmarkStart w:id="90" w:name="_26in1rg" w:colFirst="0" w:colLast="0"/>
            <w:bookmarkEnd w:id="90"/>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1" w:name="_lnxbz9" w:colFirst="0" w:colLast="0"/>
            <w:bookmarkEnd w:id="91"/>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rPr>
          <w:trHeight w:val="240"/>
        </w:trPr>
        <w:tc>
          <w:tcPr>
            <w:tcW w:w="1364" w:type="dxa"/>
          </w:tcPr>
          <w:p w:rsidR="00EB798A" w:rsidRDefault="00EB798A" w:rsidP="003904BF">
            <w:pPr>
              <w:pStyle w:val="Normal1"/>
              <w:tabs>
                <w:tab w:val="left" w:pos="34"/>
              </w:tabs>
              <w:spacing w:before="100"/>
              <w:jc w:val="both"/>
            </w:pPr>
          </w:p>
        </w:tc>
        <w:tc>
          <w:tcPr>
            <w:tcW w:w="4444" w:type="dxa"/>
          </w:tcPr>
          <w:p w:rsidR="00EB798A" w:rsidRDefault="00EB798A" w:rsidP="003904BF">
            <w:pPr>
              <w:pStyle w:val="Normal1"/>
              <w:tabs>
                <w:tab w:val="left" w:pos="34"/>
              </w:tabs>
              <w:spacing w:before="100"/>
              <w:jc w:val="both"/>
            </w:pPr>
            <w:r>
              <w:rPr>
                <w:rFonts w:ascii="Arial" w:eastAsia="Arial" w:hAnsi="Arial" w:cs="Arial"/>
                <w:sz w:val="22"/>
                <w:szCs w:val="22"/>
              </w:rPr>
              <w:t xml:space="preserve">Fraud. </w:t>
            </w:r>
          </w:p>
        </w:tc>
        <w:tc>
          <w:tcPr>
            <w:tcW w:w="3548" w:type="dxa"/>
          </w:tcPr>
          <w:p w:rsidR="00EB798A" w:rsidRDefault="00EB798A" w:rsidP="003904BF">
            <w:pPr>
              <w:pStyle w:val="Normal1"/>
              <w:jc w:val="both"/>
            </w:pPr>
            <w:bookmarkStart w:id="92" w:name="_35nkun2" w:colFirst="0" w:colLast="0"/>
            <w:bookmarkEnd w:id="9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3" w:name="_1ksv4uv" w:colFirst="0" w:colLast="0"/>
            <w:bookmarkEnd w:id="9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c>
          <w:tcPr>
            <w:tcW w:w="1364" w:type="dxa"/>
          </w:tcPr>
          <w:p w:rsidR="00EB798A" w:rsidRDefault="00EB798A" w:rsidP="003904BF">
            <w:pPr>
              <w:pStyle w:val="Normal1"/>
              <w:spacing w:before="100"/>
              <w:jc w:val="both"/>
            </w:pPr>
          </w:p>
        </w:tc>
        <w:tc>
          <w:tcPr>
            <w:tcW w:w="4444" w:type="dxa"/>
          </w:tcPr>
          <w:p w:rsidR="00EB798A" w:rsidRDefault="00EB798A" w:rsidP="003904BF">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EB798A" w:rsidRDefault="00EB798A" w:rsidP="003904BF">
            <w:pPr>
              <w:pStyle w:val="Normal1"/>
              <w:jc w:val="both"/>
            </w:pPr>
            <w:bookmarkStart w:id="94" w:name="_44sinio" w:colFirst="0" w:colLast="0"/>
            <w:bookmarkEnd w:id="9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5" w:name="_2jxsxqh" w:colFirst="0" w:colLast="0"/>
            <w:bookmarkEnd w:id="9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c>
          <w:tcPr>
            <w:tcW w:w="1364" w:type="dxa"/>
          </w:tcPr>
          <w:p w:rsidR="00EB798A" w:rsidRDefault="00EB798A" w:rsidP="003904BF">
            <w:pPr>
              <w:pStyle w:val="Normal1"/>
              <w:jc w:val="both"/>
            </w:pPr>
          </w:p>
        </w:tc>
        <w:tc>
          <w:tcPr>
            <w:tcW w:w="4444" w:type="dxa"/>
          </w:tcPr>
          <w:p w:rsidR="00EB798A" w:rsidRDefault="00EB798A" w:rsidP="003904BF">
            <w:pPr>
              <w:pStyle w:val="Normal1"/>
              <w:jc w:val="both"/>
            </w:pPr>
            <w:r>
              <w:rPr>
                <w:rFonts w:ascii="Arial" w:eastAsia="Arial" w:hAnsi="Arial" w:cs="Arial"/>
                <w:sz w:val="22"/>
                <w:szCs w:val="22"/>
              </w:rPr>
              <w:t>Money laundering or terrorist financing</w:t>
            </w:r>
          </w:p>
        </w:tc>
        <w:tc>
          <w:tcPr>
            <w:tcW w:w="3548" w:type="dxa"/>
          </w:tcPr>
          <w:p w:rsidR="00EB798A" w:rsidRDefault="00EB798A" w:rsidP="003904BF">
            <w:pPr>
              <w:pStyle w:val="Normal1"/>
              <w:jc w:val="both"/>
            </w:pPr>
            <w:bookmarkStart w:id="96" w:name="_z337ya" w:colFirst="0" w:colLast="0"/>
            <w:bookmarkEnd w:id="9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7" w:name="_3j2qqm3" w:colFirst="0" w:colLast="0"/>
            <w:bookmarkEnd w:id="9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rPr>
          <w:trHeight w:val="560"/>
        </w:trPr>
        <w:tc>
          <w:tcPr>
            <w:tcW w:w="1364" w:type="dxa"/>
          </w:tcPr>
          <w:p w:rsidR="00EB798A" w:rsidRDefault="00EB798A" w:rsidP="003904BF">
            <w:pPr>
              <w:pStyle w:val="Normal1"/>
              <w:spacing w:before="100"/>
              <w:ind w:right="317"/>
              <w:jc w:val="both"/>
            </w:pPr>
          </w:p>
        </w:tc>
        <w:tc>
          <w:tcPr>
            <w:tcW w:w="4444" w:type="dxa"/>
          </w:tcPr>
          <w:p w:rsidR="00EB798A" w:rsidRDefault="00EB798A" w:rsidP="003904BF">
            <w:pPr>
              <w:pStyle w:val="Normal1"/>
              <w:spacing w:before="100"/>
              <w:jc w:val="both"/>
            </w:pPr>
            <w:r>
              <w:rPr>
                <w:rFonts w:ascii="Arial" w:eastAsia="Arial" w:hAnsi="Arial" w:cs="Arial"/>
                <w:sz w:val="22"/>
                <w:szCs w:val="22"/>
              </w:rPr>
              <w:t>Child labour and other forms of trafficking in human beings</w:t>
            </w:r>
          </w:p>
        </w:tc>
        <w:tc>
          <w:tcPr>
            <w:tcW w:w="3548" w:type="dxa"/>
          </w:tcPr>
          <w:p w:rsidR="00EB798A" w:rsidRDefault="00EB798A" w:rsidP="003904BF">
            <w:pPr>
              <w:pStyle w:val="Normal1"/>
              <w:jc w:val="both"/>
            </w:pPr>
            <w:bookmarkStart w:id="98" w:name="_1y810tw" w:colFirst="0" w:colLast="0"/>
            <w:bookmarkEnd w:id="98"/>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9" w:name="_4i7ojhp" w:colFirst="0" w:colLast="0"/>
            <w:bookmarkEnd w:id="99"/>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rsidTr="003904BF">
        <w:tc>
          <w:tcPr>
            <w:tcW w:w="1364" w:type="dxa"/>
          </w:tcPr>
          <w:p w:rsidR="00EB798A" w:rsidRDefault="00EB798A" w:rsidP="003904BF">
            <w:pPr>
              <w:pStyle w:val="Normal1"/>
              <w:keepLines/>
              <w:widowControl w:val="0"/>
              <w:spacing w:before="100"/>
              <w:jc w:val="both"/>
            </w:pPr>
            <w:r>
              <w:rPr>
                <w:rFonts w:ascii="Arial" w:eastAsia="Arial" w:hAnsi="Arial" w:cs="Arial"/>
                <w:sz w:val="22"/>
                <w:szCs w:val="22"/>
              </w:rPr>
              <w:t>2.1(b)</w:t>
            </w:r>
          </w:p>
        </w:tc>
        <w:tc>
          <w:tcPr>
            <w:tcW w:w="4444" w:type="dxa"/>
          </w:tcPr>
          <w:p w:rsidR="00EB798A" w:rsidRDefault="00EB798A" w:rsidP="003904BF">
            <w:pPr>
              <w:pStyle w:val="Normal1"/>
              <w:keepLines/>
              <w:widowControl w:val="0"/>
              <w:jc w:val="both"/>
            </w:pPr>
            <w:r>
              <w:rPr>
                <w:rFonts w:ascii="Arial" w:eastAsia="Arial" w:hAnsi="Arial" w:cs="Arial"/>
                <w:sz w:val="22"/>
                <w:szCs w:val="22"/>
              </w:rPr>
              <w:t>If you have answered yes to question 2.1(a), please provide further details.</w:t>
            </w:r>
          </w:p>
          <w:p w:rsidR="00EB798A" w:rsidRDefault="00EB798A" w:rsidP="003904B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EB798A" w:rsidRDefault="00EB798A" w:rsidP="003904BF">
            <w:pPr>
              <w:pStyle w:val="Normal1"/>
              <w:keepLines/>
              <w:widowControl w:val="0"/>
              <w:spacing w:before="100"/>
              <w:jc w:val="both"/>
            </w:pPr>
            <w:r>
              <w:rPr>
                <w:rFonts w:ascii="Arial" w:eastAsia="Arial" w:hAnsi="Arial" w:cs="Arial"/>
                <w:sz w:val="22"/>
                <w:szCs w:val="22"/>
              </w:rPr>
              <w:t>Identity of who has been convicted</w:t>
            </w:r>
          </w:p>
          <w:p w:rsidR="00EB798A" w:rsidRDefault="00EB798A" w:rsidP="003904B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EB798A" w:rsidRDefault="00EB798A" w:rsidP="003904BF">
            <w:pPr>
              <w:pStyle w:val="Normal1"/>
              <w:keepLines/>
              <w:widowControl w:val="0"/>
              <w:jc w:val="both"/>
            </w:pPr>
          </w:p>
        </w:tc>
      </w:tr>
      <w:tr w:rsidR="00EB798A" w:rsidTr="003904BF">
        <w:tc>
          <w:tcPr>
            <w:tcW w:w="1364" w:type="dxa"/>
          </w:tcPr>
          <w:p w:rsidR="00EB798A" w:rsidRDefault="00EB798A" w:rsidP="003904BF">
            <w:pPr>
              <w:pStyle w:val="Normal1"/>
              <w:keepLines/>
              <w:widowControl w:val="0"/>
              <w:spacing w:before="100"/>
              <w:jc w:val="both"/>
            </w:pPr>
            <w:r>
              <w:rPr>
                <w:rFonts w:ascii="Arial" w:eastAsia="Arial" w:hAnsi="Arial" w:cs="Arial"/>
                <w:sz w:val="22"/>
                <w:szCs w:val="22"/>
              </w:rPr>
              <w:t>2.2</w:t>
            </w:r>
          </w:p>
        </w:tc>
        <w:tc>
          <w:tcPr>
            <w:tcW w:w="4444" w:type="dxa"/>
          </w:tcPr>
          <w:p w:rsidR="00EB798A" w:rsidRDefault="00EB798A" w:rsidP="003904B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EB798A" w:rsidRDefault="00EB798A" w:rsidP="003904BF">
            <w:pPr>
              <w:pStyle w:val="Normal1"/>
              <w:keepLines/>
              <w:widowControl w:val="0"/>
              <w:jc w:val="both"/>
            </w:pPr>
            <w:bookmarkStart w:id="100" w:name="_2xcytpi" w:colFirst="0" w:colLast="0"/>
            <w:bookmarkEnd w:id="100"/>
            <w:r>
              <w:rPr>
                <w:rFonts w:ascii="Arial" w:eastAsia="Arial" w:hAnsi="Arial" w:cs="Arial"/>
                <w:sz w:val="20"/>
                <w:szCs w:val="20"/>
              </w:rPr>
              <w:t xml:space="preserve">Yes </w:t>
            </w:r>
            <w:r>
              <w:rPr>
                <w:rFonts w:ascii="Menlo Regular" w:eastAsia="Menlo Regular" w:hAnsi="Menlo Regular" w:cs="Menlo Regular"/>
                <w:sz w:val="20"/>
                <w:szCs w:val="20"/>
              </w:rPr>
              <w:t>☐</w:t>
            </w:r>
          </w:p>
          <w:p w:rsidR="00EB798A" w:rsidRDefault="00EB798A" w:rsidP="003904BF">
            <w:pPr>
              <w:pStyle w:val="Normal1"/>
              <w:keepLines/>
              <w:widowControl w:val="0"/>
              <w:jc w:val="both"/>
            </w:pPr>
            <w:bookmarkStart w:id="101" w:name="_1ci93xb" w:colFirst="0" w:colLast="0"/>
            <w:bookmarkEnd w:id="101"/>
            <w:r>
              <w:rPr>
                <w:rFonts w:ascii="Arial" w:eastAsia="Arial" w:hAnsi="Arial" w:cs="Arial"/>
                <w:sz w:val="20"/>
                <w:szCs w:val="20"/>
              </w:rPr>
              <w:t xml:space="preserve">No   </w:t>
            </w:r>
            <w:r>
              <w:rPr>
                <w:rFonts w:ascii="Menlo Regular" w:eastAsia="Menlo Regular" w:hAnsi="Menlo Regular" w:cs="Menlo Regular"/>
                <w:sz w:val="20"/>
                <w:szCs w:val="20"/>
              </w:rPr>
              <w:t>☐</w:t>
            </w:r>
          </w:p>
          <w:p w:rsidR="00EB798A" w:rsidRDefault="00EB798A" w:rsidP="003904BF">
            <w:pPr>
              <w:pStyle w:val="Normal1"/>
              <w:keepLines/>
              <w:widowControl w:val="0"/>
              <w:jc w:val="both"/>
            </w:pPr>
          </w:p>
        </w:tc>
      </w:tr>
      <w:tr w:rsidR="00EB798A" w:rsidTr="003904BF">
        <w:tc>
          <w:tcPr>
            <w:tcW w:w="1364" w:type="dxa"/>
          </w:tcPr>
          <w:p w:rsidR="00EB798A" w:rsidRDefault="00EB798A" w:rsidP="003904BF">
            <w:pPr>
              <w:pStyle w:val="Normal1"/>
              <w:spacing w:before="100"/>
              <w:jc w:val="both"/>
            </w:pPr>
            <w:r>
              <w:rPr>
                <w:rFonts w:ascii="Arial" w:eastAsia="Arial" w:hAnsi="Arial" w:cs="Arial"/>
                <w:sz w:val="22"/>
                <w:szCs w:val="22"/>
              </w:rPr>
              <w:t>2.3(a)</w:t>
            </w:r>
          </w:p>
        </w:tc>
        <w:tc>
          <w:tcPr>
            <w:tcW w:w="4444" w:type="dxa"/>
          </w:tcPr>
          <w:p w:rsidR="00EB798A" w:rsidRDefault="00EB798A" w:rsidP="003904BF">
            <w:pPr>
              <w:pStyle w:val="Normal1"/>
              <w:spacing w:before="100"/>
              <w:jc w:val="both"/>
            </w:pPr>
            <w:r>
              <w:rPr>
                <w:rFonts w:ascii="Arial" w:eastAsia="Arial" w:hAnsi="Arial" w:cs="Arial"/>
                <w:b/>
                <w:sz w:val="22"/>
                <w:szCs w:val="22"/>
              </w:rPr>
              <w:t>Regulation 57(3)</w:t>
            </w:r>
          </w:p>
          <w:p w:rsidR="00EB798A" w:rsidRDefault="00EB798A" w:rsidP="003904B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EB798A" w:rsidRDefault="00EB798A" w:rsidP="003904BF">
            <w:pPr>
              <w:pStyle w:val="Normal1"/>
              <w:spacing w:before="100"/>
              <w:jc w:val="both"/>
            </w:pPr>
          </w:p>
        </w:tc>
        <w:tc>
          <w:tcPr>
            <w:tcW w:w="3548" w:type="dxa"/>
          </w:tcPr>
          <w:p w:rsidR="00EB798A" w:rsidRDefault="00EB798A" w:rsidP="003904BF">
            <w:pPr>
              <w:pStyle w:val="Normal1"/>
              <w:jc w:val="both"/>
            </w:pPr>
            <w:bookmarkStart w:id="102" w:name="_3whwml4" w:colFirst="0" w:colLast="0"/>
            <w:bookmarkEnd w:id="10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03" w:name="_2bn6wsx" w:colFirst="0" w:colLast="0"/>
            <w:bookmarkEnd w:id="10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p>
        </w:tc>
      </w:tr>
      <w:tr w:rsidR="00EB798A" w:rsidTr="003904BF">
        <w:tc>
          <w:tcPr>
            <w:tcW w:w="1364" w:type="dxa"/>
          </w:tcPr>
          <w:p w:rsidR="00EB798A" w:rsidRDefault="00EB798A" w:rsidP="003904BF">
            <w:pPr>
              <w:pStyle w:val="Normal1"/>
              <w:spacing w:before="100"/>
              <w:jc w:val="both"/>
            </w:pPr>
            <w:r>
              <w:rPr>
                <w:rFonts w:ascii="Arial" w:eastAsia="Arial" w:hAnsi="Arial" w:cs="Arial"/>
                <w:sz w:val="22"/>
                <w:szCs w:val="22"/>
              </w:rPr>
              <w:t>2.3(b)</w:t>
            </w:r>
          </w:p>
        </w:tc>
        <w:tc>
          <w:tcPr>
            <w:tcW w:w="4444" w:type="dxa"/>
          </w:tcPr>
          <w:p w:rsidR="00EB798A" w:rsidRDefault="00EB798A" w:rsidP="003904B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EB798A" w:rsidRDefault="00EB798A" w:rsidP="003904BF">
            <w:pPr>
              <w:pStyle w:val="Normal1"/>
              <w:spacing w:before="100"/>
              <w:jc w:val="both"/>
            </w:pPr>
          </w:p>
        </w:tc>
      </w:tr>
    </w:tbl>
    <w:p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EB798A" w:rsidRDefault="00EB798A" w:rsidP="00EB798A">
      <w:pPr>
        <w:pStyle w:val="Normal1"/>
        <w:spacing w:after="160" w:line="259" w:lineRule="auto"/>
      </w:pPr>
    </w:p>
    <w:p w:rsidR="00EB798A" w:rsidRDefault="00EB798A" w:rsidP="00EB798A">
      <w:pPr>
        <w:pStyle w:val="Normal1"/>
        <w:spacing w:after="160" w:line="259" w:lineRule="auto"/>
        <w:jc w:val="both"/>
      </w:pPr>
    </w:p>
    <w:p w:rsidR="00EB798A" w:rsidRDefault="00EB798A" w:rsidP="00EB798A">
      <w:pPr>
        <w:pStyle w:val="Normal1"/>
      </w:pPr>
      <w:r>
        <w:br w:type="page"/>
      </w:r>
    </w:p>
    <w:p w:rsidR="00EB798A" w:rsidRDefault="00EB798A" w:rsidP="00EB798A">
      <w:pPr>
        <w:pStyle w:val="Normal1"/>
        <w:spacing w:after="160" w:line="259" w:lineRule="auto"/>
        <w:jc w:val="both"/>
      </w:pPr>
    </w:p>
    <w:p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Tr="003904BF">
        <w:trPr>
          <w:trHeight w:val="400"/>
        </w:trPr>
        <w:tc>
          <w:tcPr>
            <w:tcW w:w="1230"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 xml:space="preserve">Grounds for discretionary exclusion </w:t>
            </w:r>
          </w:p>
        </w:tc>
      </w:tr>
      <w:tr w:rsidR="00EB798A" w:rsidTr="003904BF">
        <w:trPr>
          <w:trHeight w:val="400"/>
        </w:trPr>
        <w:tc>
          <w:tcPr>
            <w:tcW w:w="1230" w:type="dxa"/>
            <w:tcBorders>
              <w:top w:val="single" w:sz="6" w:space="0" w:color="000000"/>
              <w:bottom w:val="single" w:sz="6" w:space="0" w:color="000000"/>
            </w:tcBorders>
            <w:shd w:val="clear" w:color="auto" w:fill="CCFFFF"/>
          </w:tcPr>
          <w:p w:rsidR="00EB798A" w:rsidRDefault="00EB798A" w:rsidP="003904BF">
            <w:pPr>
              <w:pStyle w:val="Normal1"/>
              <w:spacing w:before="100"/>
              <w:ind w:right="306"/>
            </w:pPr>
          </w:p>
        </w:tc>
        <w:tc>
          <w:tcPr>
            <w:tcW w:w="4575" w:type="dxa"/>
            <w:tcBorders>
              <w:top w:val="single" w:sz="6" w:space="0" w:color="000000"/>
              <w:bottom w:val="single" w:sz="6" w:space="0" w:color="000000"/>
            </w:tcBorders>
            <w:shd w:val="clear" w:color="auto" w:fill="CCFFFF"/>
          </w:tcPr>
          <w:p w:rsidR="00EB798A" w:rsidRDefault="00EB798A" w:rsidP="003904B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rPr>
          <w:trHeight w:val="400"/>
        </w:trPr>
        <w:tc>
          <w:tcPr>
            <w:tcW w:w="1230"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EB798A" w:rsidRDefault="00EB798A" w:rsidP="003904BF">
            <w:pPr>
              <w:pStyle w:val="Normal1"/>
              <w:spacing w:before="100"/>
              <w:jc w:val="both"/>
            </w:pPr>
            <w:r>
              <w:rPr>
                <w:rFonts w:ascii="Arial" w:eastAsia="Arial" w:hAnsi="Arial" w:cs="Arial"/>
                <w:b/>
                <w:sz w:val="22"/>
                <w:szCs w:val="22"/>
              </w:rPr>
              <w:t>Regulation 57 (8)</w:t>
            </w:r>
          </w:p>
          <w:p w:rsidR="00EB798A" w:rsidRDefault="00EB798A" w:rsidP="003904B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7"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3904B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Tr="003904BF">
        <w:tc>
          <w:tcPr>
            <w:tcW w:w="1230" w:type="dxa"/>
          </w:tcPr>
          <w:p w:rsidR="00EB798A" w:rsidRDefault="00EB798A" w:rsidP="003904BF">
            <w:pPr>
              <w:pStyle w:val="Normal1"/>
              <w:tabs>
                <w:tab w:val="left" w:pos="0"/>
              </w:tabs>
              <w:jc w:val="both"/>
            </w:pPr>
            <w:r>
              <w:rPr>
                <w:rFonts w:ascii="Arial" w:eastAsia="Arial" w:hAnsi="Arial" w:cs="Arial"/>
                <w:sz w:val="22"/>
                <w:szCs w:val="22"/>
              </w:rPr>
              <w:t>3.1(a)</w:t>
            </w:r>
          </w:p>
          <w:p w:rsidR="00EB798A" w:rsidRDefault="00EB798A" w:rsidP="003904BF">
            <w:pPr>
              <w:pStyle w:val="Normal1"/>
              <w:tabs>
                <w:tab w:val="left" w:pos="0"/>
              </w:tabs>
              <w:jc w:val="both"/>
            </w:pPr>
          </w:p>
          <w:p w:rsidR="00EB798A" w:rsidRDefault="00EB798A" w:rsidP="003904BF">
            <w:pPr>
              <w:pStyle w:val="Normal1"/>
              <w:tabs>
                <w:tab w:val="left" w:pos="0"/>
              </w:tabs>
              <w:jc w:val="both"/>
            </w:pPr>
          </w:p>
        </w:tc>
        <w:tc>
          <w:tcPr>
            <w:tcW w:w="4575" w:type="dxa"/>
          </w:tcPr>
          <w:p w:rsidR="00EB798A" w:rsidRDefault="00EB798A" w:rsidP="003904BF">
            <w:pPr>
              <w:pStyle w:val="Normal1"/>
              <w:jc w:val="both"/>
            </w:pPr>
            <w:r>
              <w:rPr>
                <w:rFonts w:ascii="Arial" w:eastAsia="Arial" w:hAnsi="Arial" w:cs="Arial"/>
                <w:sz w:val="22"/>
                <w:szCs w:val="22"/>
              </w:rPr>
              <w:t xml:space="preserve">Breach of environmental obligations? </w:t>
            </w:r>
          </w:p>
        </w:tc>
        <w:tc>
          <w:tcPr>
            <w:tcW w:w="3547" w:type="dxa"/>
          </w:tcPr>
          <w:p w:rsidR="00EB798A" w:rsidRDefault="00EB798A" w:rsidP="003904BF">
            <w:pPr>
              <w:pStyle w:val="Normal1"/>
              <w:jc w:val="both"/>
            </w:pPr>
            <w:bookmarkStart w:id="104" w:name="_qsh70q"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05" w:name="_3as4poj"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tabs>
                <w:tab w:val="left" w:pos="0"/>
              </w:tabs>
              <w:jc w:val="both"/>
            </w:pPr>
            <w:r>
              <w:rPr>
                <w:rFonts w:ascii="Arial" w:eastAsia="Arial" w:hAnsi="Arial" w:cs="Arial"/>
                <w:sz w:val="22"/>
                <w:szCs w:val="22"/>
              </w:rPr>
              <w:t>3.1 (b)</w:t>
            </w:r>
          </w:p>
        </w:tc>
        <w:tc>
          <w:tcPr>
            <w:tcW w:w="4575" w:type="dxa"/>
          </w:tcPr>
          <w:p w:rsidR="00EB798A" w:rsidRDefault="00EB798A" w:rsidP="003904BF">
            <w:pPr>
              <w:pStyle w:val="Normal1"/>
              <w:jc w:val="both"/>
            </w:pPr>
            <w:r>
              <w:rPr>
                <w:rFonts w:ascii="Arial" w:eastAsia="Arial" w:hAnsi="Arial" w:cs="Arial"/>
                <w:sz w:val="22"/>
                <w:szCs w:val="22"/>
              </w:rPr>
              <w:t xml:space="preserve">Breach of social obligations?  </w:t>
            </w:r>
          </w:p>
        </w:tc>
        <w:tc>
          <w:tcPr>
            <w:tcW w:w="3547" w:type="dxa"/>
          </w:tcPr>
          <w:p w:rsidR="00EB798A" w:rsidRDefault="00EB798A" w:rsidP="003904BF">
            <w:pPr>
              <w:pStyle w:val="Normal1"/>
              <w:jc w:val="both"/>
            </w:pPr>
            <w:bookmarkStart w:id="106" w:name="_1pxezwc"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07" w:name="_49x2ik5" w:colFirst="0" w:colLast="0"/>
            <w:bookmarkEnd w:id="10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tabs>
                <w:tab w:val="left" w:pos="0"/>
              </w:tabs>
              <w:jc w:val="both"/>
            </w:pPr>
            <w:r>
              <w:rPr>
                <w:rFonts w:ascii="Arial" w:eastAsia="Arial" w:hAnsi="Arial" w:cs="Arial"/>
                <w:sz w:val="22"/>
                <w:szCs w:val="22"/>
              </w:rPr>
              <w:t>3.1 (c)</w:t>
            </w:r>
          </w:p>
        </w:tc>
        <w:tc>
          <w:tcPr>
            <w:tcW w:w="4575" w:type="dxa"/>
          </w:tcPr>
          <w:p w:rsidR="00EB798A" w:rsidRDefault="00EB798A" w:rsidP="003904BF">
            <w:pPr>
              <w:pStyle w:val="Normal1"/>
              <w:jc w:val="both"/>
            </w:pPr>
            <w:r>
              <w:rPr>
                <w:rFonts w:ascii="Arial" w:eastAsia="Arial" w:hAnsi="Arial" w:cs="Arial"/>
                <w:sz w:val="22"/>
                <w:szCs w:val="22"/>
              </w:rPr>
              <w:t xml:space="preserve">Breach of labour law obligations? </w:t>
            </w:r>
          </w:p>
        </w:tc>
        <w:tc>
          <w:tcPr>
            <w:tcW w:w="3547" w:type="dxa"/>
          </w:tcPr>
          <w:p w:rsidR="00EB798A" w:rsidRDefault="00EB798A" w:rsidP="003904BF">
            <w:pPr>
              <w:pStyle w:val="Normal1"/>
              <w:jc w:val="both"/>
            </w:pPr>
            <w:bookmarkStart w:id="108" w:name="_2p2csry"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09" w:name="_147n2zr"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tabs>
                <w:tab w:val="left" w:pos="743"/>
              </w:tabs>
              <w:spacing w:before="100"/>
              <w:jc w:val="both"/>
            </w:pPr>
            <w:r>
              <w:rPr>
                <w:rFonts w:ascii="Arial" w:eastAsia="Arial" w:hAnsi="Arial" w:cs="Arial"/>
                <w:sz w:val="22"/>
                <w:szCs w:val="22"/>
              </w:rPr>
              <w:t>3.1(d)</w:t>
            </w:r>
          </w:p>
        </w:tc>
        <w:tc>
          <w:tcPr>
            <w:tcW w:w="4575" w:type="dxa"/>
          </w:tcPr>
          <w:p w:rsidR="00EB798A" w:rsidRDefault="00EB798A" w:rsidP="003904B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EB798A" w:rsidRDefault="00EB798A" w:rsidP="003904BF">
            <w:pPr>
              <w:pStyle w:val="Normal1"/>
              <w:jc w:val="both"/>
            </w:pPr>
            <w:bookmarkStart w:id="110" w:name="_3o7alnk"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1" w:name="_23ckvvd"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spacing w:before="100"/>
              <w:jc w:val="both"/>
            </w:pPr>
            <w:r>
              <w:rPr>
                <w:rFonts w:ascii="Arial" w:eastAsia="Arial" w:hAnsi="Arial" w:cs="Arial"/>
                <w:sz w:val="22"/>
                <w:szCs w:val="22"/>
              </w:rPr>
              <w:t>If yes please provide details at 3.2</w:t>
            </w:r>
          </w:p>
          <w:p w:rsidR="00EB798A" w:rsidRDefault="00EB798A" w:rsidP="003904BF">
            <w:pPr>
              <w:pStyle w:val="Normal1"/>
              <w:spacing w:before="100"/>
              <w:jc w:val="both"/>
            </w:pPr>
          </w:p>
          <w:p w:rsidR="00EB798A" w:rsidRDefault="00EB798A" w:rsidP="003904BF">
            <w:pPr>
              <w:pStyle w:val="Normal1"/>
              <w:spacing w:before="100"/>
              <w:jc w:val="both"/>
            </w:pPr>
          </w:p>
        </w:tc>
      </w:tr>
      <w:tr w:rsidR="00EB798A" w:rsidTr="003904BF">
        <w:trPr>
          <w:trHeight w:val="240"/>
        </w:trPr>
        <w:tc>
          <w:tcPr>
            <w:tcW w:w="1230" w:type="dxa"/>
          </w:tcPr>
          <w:p w:rsidR="00EB798A" w:rsidRDefault="00EB798A" w:rsidP="003904BF">
            <w:pPr>
              <w:pStyle w:val="Normal1"/>
              <w:tabs>
                <w:tab w:val="left" w:pos="34"/>
              </w:tabs>
              <w:spacing w:before="100"/>
              <w:jc w:val="both"/>
            </w:pPr>
            <w:r>
              <w:rPr>
                <w:rFonts w:ascii="Arial" w:eastAsia="Arial" w:hAnsi="Arial" w:cs="Arial"/>
                <w:sz w:val="22"/>
                <w:szCs w:val="22"/>
              </w:rPr>
              <w:t>3.1(e)</w:t>
            </w:r>
          </w:p>
        </w:tc>
        <w:tc>
          <w:tcPr>
            <w:tcW w:w="4575" w:type="dxa"/>
          </w:tcPr>
          <w:p w:rsidR="00EB798A" w:rsidRDefault="00EB798A" w:rsidP="003904BF">
            <w:pPr>
              <w:pStyle w:val="Normal1"/>
              <w:spacing w:before="100"/>
              <w:jc w:val="both"/>
            </w:pPr>
            <w:r>
              <w:rPr>
                <w:rFonts w:ascii="Arial" w:eastAsia="Arial" w:hAnsi="Arial" w:cs="Arial"/>
                <w:sz w:val="22"/>
                <w:szCs w:val="22"/>
              </w:rPr>
              <w:t>Guilty of grave professional misconduct?</w:t>
            </w:r>
          </w:p>
        </w:tc>
        <w:tc>
          <w:tcPr>
            <w:tcW w:w="3547" w:type="dxa"/>
          </w:tcPr>
          <w:p w:rsidR="00EB798A" w:rsidRDefault="00EB798A" w:rsidP="003904BF">
            <w:pPr>
              <w:pStyle w:val="Normal1"/>
              <w:jc w:val="both"/>
            </w:pPr>
            <w:bookmarkStart w:id="112" w:name="_ihv636"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3" w:name="_32hioqz"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spacing w:before="100"/>
              <w:jc w:val="both"/>
            </w:pPr>
            <w:r>
              <w:rPr>
                <w:rFonts w:ascii="Arial" w:eastAsia="Arial" w:hAnsi="Arial" w:cs="Arial"/>
                <w:sz w:val="22"/>
                <w:szCs w:val="22"/>
              </w:rPr>
              <w:t>3.1(f)</w:t>
            </w:r>
          </w:p>
        </w:tc>
        <w:tc>
          <w:tcPr>
            <w:tcW w:w="4575" w:type="dxa"/>
          </w:tcPr>
          <w:p w:rsidR="00EB798A" w:rsidRDefault="00EB798A" w:rsidP="003904B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EB798A" w:rsidRDefault="00EB798A" w:rsidP="003904BF">
            <w:pPr>
              <w:pStyle w:val="Normal1"/>
              <w:jc w:val="both"/>
            </w:pPr>
            <w:bookmarkStart w:id="114" w:name="_1hmsyys"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5" w:name="_41mghml"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spacing w:before="100"/>
              <w:jc w:val="both"/>
            </w:pPr>
            <w:r>
              <w:rPr>
                <w:rFonts w:ascii="Arial" w:eastAsia="Arial" w:hAnsi="Arial" w:cs="Arial"/>
                <w:sz w:val="22"/>
                <w:szCs w:val="22"/>
              </w:rPr>
              <w:t>3.1(g)</w:t>
            </w:r>
          </w:p>
        </w:tc>
        <w:tc>
          <w:tcPr>
            <w:tcW w:w="4575" w:type="dxa"/>
          </w:tcPr>
          <w:p w:rsidR="00EB798A" w:rsidRDefault="00EB798A" w:rsidP="003904B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EB798A" w:rsidRDefault="00EB798A" w:rsidP="003904BF">
            <w:pPr>
              <w:pStyle w:val="Normal1"/>
              <w:jc w:val="both"/>
            </w:pPr>
            <w:bookmarkStart w:id="116" w:name="_2grqrue"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7" w:name="_vx1227"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spacing w:before="100"/>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spacing w:before="100"/>
              <w:jc w:val="both"/>
            </w:pPr>
            <w:r>
              <w:rPr>
                <w:rFonts w:ascii="Arial" w:eastAsia="Arial" w:hAnsi="Arial" w:cs="Arial"/>
                <w:sz w:val="22"/>
                <w:szCs w:val="22"/>
              </w:rPr>
              <w:t>3.1(h)</w:t>
            </w:r>
          </w:p>
        </w:tc>
        <w:tc>
          <w:tcPr>
            <w:tcW w:w="4575" w:type="dxa"/>
          </w:tcPr>
          <w:p w:rsidR="00EB798A" w:rsidRDefault="00EB798A" w:rsidP="003904BF">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EB798A" w:rsidRDefault="00EB798A" w:rsidP="003904BF">
            <w:pPr>
              <w:pStyle w:val="Normal1"/>
              <w:jc w:val="both"/>
            </w:pPr>
            <w:bookmarkStart w:id="118" w:name="_3fwokq0"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9" w:name="_1v1yuxt"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spacing w:before="100"/>
              <w:jc w:val="both"/>
            </w:pPr>
            <w:r>
              <w:rPr>
                <w:rFonts w:ascii="Arial" w:eastAsia="Arial" w:hAnsi="Arial" w:cs="Arial"/>
                <w:sz w:val="22"/>
                <w:szCs w:val="22"/>
              </w:rPr>
              <w:t>3.1(i)</w:t>
            </w:r>
          </w:p>
        </w:tc>
        <w:tc>
          <w:tcPr>
            <w:tcW w:w="4575" w:type="dxa"/>
          </w:tcPr>
          <w:p w:rsidR="00EB798A" w:rsidRDefault="00EB798A" w:rsidP="003904B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EB798A" w:rsidRDefault="00EB798A" w:rsidP="003904BF">
            <w:pPr>
              <w:pStyle w:val="Normal1"/>
              <w:jc w:val="both"/>
            </w:pPr>
            <w:bookmarkStart w:id="120" w:name="_4f1mdlm"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21" w:name="_2u6wntf"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spacing w:before="100"/>
              <w:jc w:val="both"/>
            </w:pPr>
            <w:r>
              <w:rPr>
                <w:rFonts w:ascii="Arial" w:eastAsia="Arial" w:hAnsi="Arial" w:cs="Arial"/>
                <w:sz w:val="22"/>
                <w:szCs w:val="22"/>
              </w:rPr>
              <w:t>If yes please provide details at 3.2</w:t>
            </w:r>
          </w:p>
        </w:tc>
      </w:tr>
      <w:tr w:rsidR="00EB798A" w:rsidTr="003904BF">
        <w:trPr>
          <w:trHeight w:val="580"/>
        </w:trPr>
        <w:tc>
          <w:tcPr>
            <w:tcW w:w="1230" w:type="dxa"/>
          </w:tcPr>
          <w:p w:rsidR="00EB798A" w:rsidRDefault="00EB798A" w:rsidP="003904BF">
            <w:pPr>
              <w:pStyle w:val="Normal1"/>
              <w:jc w:val="both"/>
            </w:pPr>
            <w:r>
              <w:rPr>
                <w:rFonts w:ascii="Arial" w:eastAsia="Arial" w:hAnsi="Arial" w:cs="Arial"/>
                <w:sz w:val="22"/>
                <w:szCs w:val="22"/>
              </w:rPr>
              <w:t>3.1(j)</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3.1(j) - (i)</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3.1(j) - (ii)</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3.1(j) –(iii)</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3.1(j)-(iv)</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tc>
        <w:tc>
          <w:tcPr>
            <w:tcW w:w="4575" w:type="dxa"/>
          </w:tcPr>
          <w:p w:rsidR="00EB798A" w:rsidRDefault="00EB798A" w:rsidP="003904BF">
            <w:pPr>
              <w:pStyle w:val="Normal1"/>
              <w:jc w:val="both"/>
            </w:pPr>
            <w:r>
              <w:rPr>
                <w:rFonts w:ascii="Arial" w:eastAsia="Arial" w:hAnsi="Arial" w:cs="Arial"/>
                <w:sz w:val="22"/>
                <w:szCs w:val="22"/>
              </w:rPr>
              <w:t>Please answer the following statements</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The organisation has withheld such information.</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EB798A" w:rsidRDefault="00EB798A" w:rsidP="003904BF">
            <w:pPr>
              <w:pStyle w:val="Normal1"/>
              <w:spacing w:before="100"/>
              <w:jc w:val="both"/>
            </w:pPr>
          </w:p>
          <w:p w:rsidR="00EB798A" w:rsidRDefault="00EB798A" w:rsidP="003904BF">
            <w:pPr>
              <w:pStyle w:val="Normal1"/>
              <w:jc w:val="both"/>
            </w:pPr>
            <w:bookmarkStart w:id="122" w:name="_19c6y18"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23" w:name="_3tbugp1"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bookmarkStart w:id="124" w:name="_28h4qwu"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25" w:name="_nmf14n"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p w:rsidR="00EB798A" w:rsidRDefault="00EB798A" w:rsidP="003904BF">
            <w:pPr>
              <w:pStyle w:val="Normal1"/>
              <w:jc w:val="both"/>
            </w:pPr>
          </w:p>
          <w:p w:rsidR="00EB798A" w:rsidRDefault="00EB798A" w:rsidP="003904BF">
            <w:pPr>
              <w:pStyle w:val="Normal1"/>
              <w:jc w:val="both"/>
            </w:pPr>
          </w:p>
        </w:tc>
      </w:tr>
    </w:tbl>
    <w:p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Tr="003904BF">
        <w:tc>
          <w:tcPr>
            <w:tcW w:w="1257" w:type="dxa"/>
          </w:tcPr>
          <w:p w:rsidR="00EB798A" w:rsidRDefault="00EB798A" w:rsidP="003904BF">
            <w:pPr>
              <w:pStyle w:val="Normal1"/>
              <w:spacing w:before="100"/>
              <w:jc w:val="both"/>
            </w:pPr>
            <w:r>
              <w:rPr>
                <w:rFonts w:ascii="Arial" w:eastAsia="Arial" w:hAnsi="Arial" w:cs="Arial"/>
                <w:sz w:val="22"/>
                <w:szCs w:val="22"/>
              </w:rPr>
              <w:t>3.2</w:t>
            </w:r>
          </w:p>
        </w:tc>
        <w:tc>
          <w:tcPr>
            <w:tcW w:w="4521" w:type="dxa"/>
          </w:tcPr>
          <w:p w:rsidR="00EB798A" w:rsidRDefault="00EB798A" w:rsidP="003904B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EB798A" w:rsidRDefault="00EB798A" w:rsidP="003904BF">
            <w:pPr>
              <w:pStyle w:val="Normal1"/>
              <w:spacing w:before="100"/>
              <w:jc w:val="both"/>
            </w:pPr>
          </w:p>
        </w:tc>
      </w:tr>
    </w:tbl>
    <w:p w:rsidR="00EB798A" w:rsidRDefault="00EB798A" w:rsidP="00EB798A">
      <w:pPr>
        <w:pStyle w:val="Normal1"/>
        <w:ind w:left="851" w:right="849"/>
        <w:jc w:val="both"/>
      </w:pPr>
      <w:bookmarkStart w:id="126" w:name="_37m2jsg" w:colFirst="0" w:colLast="0"/>
      <w:bookmarkEnd w:id="126"/>
    </w:p>
    <w:p w:rsidR="00EB798A" w:rsidRDefault="00EB798A" w:rsidP="00EB798A">
      <w:pPr>
        <w:pStyle w:val="Normal1"/>
        <w:ind w:left="-525" w:right="-525"/>
        <w:jc w:val="both"/>
      </w:pPr>
      <w:bookmarkStart w:id="127" w:name="_1mrcu09" w:colFirst="0" w:colLast="0"/>
      <w:bookmarkEnd w:id="127"/>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ind w:left="851" w:right="849"/>
        <w:jc w:val="both"/>
      </w:pPr>
    </w:p>
    <w:p w:rsidR="00EB798A" w:rsidRDefault="00EB798A" w:rsidP="00EB798A">
      <w:pPr>
        <w:pStyle w:val="Normal1"/>
        <w:ind w:left="-567" w:right="849"/>
        <w:jc w:val="both"/>
      </w:pPr>
      <w:bookmarkStart w:id="128" w:name="_46r0co2" w:colFirst="0" w:colLast="0"/>
      <w:bookmarkEnd w:id="128"/>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rsidTr="003904BF">
        <w:trPr>
          <w:trHeight w:val="400"/>
        </w:trPr>
        <w:tc>
          <w:tcPr>
            <w:tcW w:w="1257" w:type="dxa"/>
            <w:tcBorders>
              <w:top w:val="single" w:sz="6" w:space="0" w:color="000000"/>
              <w:bottom w:val="single" w:sz="6" w:space="0" w:color="000000"/>
            </w:tcBorders>
            <w:shd w:val="clear" w:color="auto" w:fill="CCFFFF"/>
          </w:tcPr>
          <w:p w:rsidR="00EB798A" w:rsidRDefault="00EB798A" w:rsidP="003904BF">
            <w:pPr>
              <w:pStyle w:val="Normal1"/>
              <w:spacing w:before="100"/>
              <w:ind w:right="306"/>
            </w:pPr>
          </w:p>
        </w:tc>
        <w:tc>
          <w:tcPr>
            <w:tcW w:w="5529" w:type="dxa"/>
            <w:tcBorders>
              <w:top w:val="single" w:sz="6" w:space="0" w:color="000000"/>
              <w:bottom w:val="single" w:sz="6" w:space="0" w:color="000000"/>
            </w:tcBorders>
            <w:shd w:val="clear" w:color="auto" w:fill="CCFFFF"/>
          </w:tcPr>
          <w:p w:rsidR="00EB798A" w:rsidRDefault="00EB798A" w:rsidP="003904B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blPrEx>
          <w:tblLook w:val="0600" w:firstRow="0" w:lastRow="0" w:firstColumn="0" w:lastColumn="0" w:noHBand="1" w:noVBand="1"/>
        </w:tblPrEx>
        <w:trPr>
          <w:trHeight w:val="1020"/>
        </w:trPr>
        <w:tc>
          <w:tcPr>
            <w:tcW w:w="1257" w:type="dxa"/>
            <w:vMerge w:val="restart"/>
          </w:tcPr>
          <w:p w:rsidR="00EB798A" w:rsidRDefault="00EB798A" w:rsidP="003904BF">
            <w:pPr>
              <w:pStyle w:val="Normal1"/>
              <w:widowControl w:val="0"/>
              <w:jc w:val="both"/>
            </w:pPr>
            <w:r>
              <w:rPr>
                <w:rFonts w:ascii="Arial" w:eastAsia="Arial" w:hAnsi="Arial" w:cs="Arial"/>
                <w:b/>
                <w:sz w:val="22"/>
                <w:szCs w:val="22"/>
              </w:rPr>
              <w:t>4.1</w:t>
            </w:r>
          </w:p>
        </w:tc>
        <w:tc>
          <w:tcPr>
            <w:tcW w:w="5563" w:type="dxa"/>
            <w:gridSpan w:val="2"/>
          </w:tcPr>
          <w:p w:rsidR="00EB798A" w:rsidRDefault="00EB798A" w:rsidP="003904BF">
            <w:pPr>
              <w:pStyle w:val="Normal1"/>
              <w:jc w:val="both"/>
            </w:pPr>
            <w:r>
              <w:rPr>
                <w:rFonts w:ascii="Arial" w:eastAsia="Arial" w:hAnsi="Arial" w:cs="Arial"/>
                <w:sz w:val="22"/>
                <w:szCs w:val="22"/>
              </w:rPr>
              <w:t>Are you able to provide a copy of your audited accounts for the last two years, if requested?</w:t>
            </w:r>
          </w:p>
          <w:p w:rsidR="00EB798A" w:rsidRDefault="00EB798A" w:rsidP="003904B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EB798A" w:rsidRDefault="00EB798A" w:rsidP="003904BF">
            <w:pPr>
              <w:pStyle w:val="Normal1"/>
              <w:spacing w:line="276" w:lineRule="auto"/>
              <w:jc w:val="both"/>
            </w:pP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rPr>
          <w:trHeight w:val="1020"/>
        </w:trPr>
        <w:tc>
          <w:tcPr>
            <w:tcW w:w="1257" w:type="dxa"/>
            <w:vMerge/>
          </w:tcPr>
          <w:p w:rsidR="00EB798A" w:rsidRDefault="00EB798A" w:rsidP="003904BF">
            <w:pPr>
              <w:pStyle w:val="Normal1"/>
              <w:widowControl w:val="0"/>
              <w:jc w:val="both"/>
            </w:pPr>
          </w:p>
        </w:tc>
        <w:tc>
          <w:tcPr>
            <w:tcW w:w="5563" w:type="dxa"/>
            <w:gridSpan w:val="2"/>
          </w:tcPr>
          <w:p w:rsidR="00EB798A" w:rsidRDefault="00EB798A" w:rsidP="003904B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EB798A" w:rsidRDefault="00EB798A" w:rsidP="003904BF">
            <w:pPr>
              <w:pStyle w:val="Normal1"/>
              <w:widowControl w:val="0"/>
              <w:jc w:val="both"/>
            </w:pP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rPr>
          <w:trHeight w:val="700"/>
        </w:trPr>
        <w:tc>
          <w:tcPr>
            <w:tcW w:w="1257" w:type="dxa"/>
            <w:vMerge/>
          </w:tcPr>
          <w:p w:rsidR="00EB798A" w:rsidRDefault="00EB798A" w:rsidP="003904BF">
            <w:pPr>
              <w:pStyle w:val="Normal1"/>
              <w:widowControl w:val="0"/>
              <w:jc w:val="both"/>
            </w:pPr>
          </w:p>
        </w:tc>
        <w:tc>
          <w:tcPr>
            <w:tcW w:w="5563" w:type="dxa"/>
            <w:gridSpan w:val="2"/>
          </w:tcPr>
          <w:p w:rsidR="00EB798A" w:rsidRDefault="00EB798A" w:rsidP="003904B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rPr>
          <w:trHeight w:val="1500"/>
        </w:trPr>
        <w:tc>
          <w:tcPr>
            <w:tcW w:w="1257" w:type="dxa"/>
          </w:tcPr>
          <w:p w:rsidR="00EB798A" w:rsidRDefault="00EB798A" w:rsidP="003904BF">
            <w:pPr>
              <w:pStyle w:val="Normal1"/>
              <w:widowControl w:val="0"/>
              <w:jc w:val="both"/>
            </w:pPr>
          </w:p>
        </w:tc>
        <w:tc>
          <w:tcPr>
            <w:tcW w:w="5563" w:type="dxa"/>
            <w:gridSpan w:val="2"/>
          </w:tcPr>
          <w:p w:rsidR="00EB798A" w:rsidRDefault="00EB798A" w:rsidP="003904B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c>
          <w:tcPr>
            <w:tcW w:w="1257" w:type="dxa"/>
          </w:tcPr>
          <w:p w:rsidR="00EB798A" w:rsidRDefault="00EB798A" w:rsidP="003904BF">
            <w:pPr>
              <w:pStyle w:val="Normal1"/>
              <w:widowControl w:val="0"/>
              <w:jc w:val="both"/>
            </w:pPr>
            <w:r>
              <w:rPr>
                <w:rFonts w:ascii="Arial" w:eastAsia="Arial" w:hAnsi="Arial" w:cs="Arial"/>
                <w:b/>
                <w:sz w:val="22"/>
                <w:szCs w:val="22"/>
              </w:rPr>
              <w:t>4.2</w:t>
            </w:r>
          </w:p>
        </w:tc>
        <w:tc>
          <w:tcPr>
            <w:tcW w:w="5563" w:type="dxa"/>
            <w:gridSpan w:val="2"/>
          </w:tcPr>
          <w:p w:rsidR="00EB798A" w:rsidRDefault="00EB798A" w:rsidP="003904B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EB798A" w:rsidRDefault="00EB798A" w:rsidP="003904BF">
            <w:pPr>
              <w:pStyle w:val="Normal1"/>
              <w:widowControl w:val="0"/>
              <w:jc w:val="both"/>
            </w:pP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rsidTr="003904BF">
        <w:tblPrEx>
          <w:tblLook w:val="0600" w:firstRow="0" w:lastRow="0" w:firstColumn="0" w:lastColumn="0" w:noHBand="1" w:noVBand="1"/>
        </w:tblPrEx>
        <w:tc>
          <w:tcPr>
            <w:tcW w:w="4144" w:type="dxa"/>
            <w:gridSpan w:val="2"/>
          </w:tcPr>
          <w:p w:rsidR="00EB798A" w:rsidRDefault="00EB798A" w:rsidP="003904BF">
            <w:pPr>
              <w:pStyle w:val="Normal1"/>
              <w:widowControl w:val="0"/>
              <w:jc w:val="both"/>
            </w:pPr>
            <w:r>
              <w:rPr>
                <w:rFonts w:ascii="Arial" w:eastAsia="Arial" w:hAnsi="Arial" w:cs="Arial"/>
                <w:b/>
                <w:sz w:val="22"/>
                <w:szCs w:val="22"/>
              </w:rPr>
              <w:t>Name of organisation</w:t>
            </w:r>
          </w:p>
        </w:tc>
        <w:tc>
          <w:tcPr>
            <w:tcW w:w="5193" w:type="dxa"/>
          </w:tcPr>
          <w:p w:rsidR="00EB798A" w:rsidRDefault="00EB798A" w:rsidP="003904BF">
            <w:pPr>
              <w:pStyle w:val="Normal1"/>
              <w:widowControl w:val="0"/>
              <w:jc w:val="both"/>
            </w:pPr>
          </w:p>
        </w:tc>
      </w:tr>
      <w:tr w:rsidR="00EB798A" w:rsidTr="003904BF">
        <w:tblPrEx>
          <w:tblLook w:val="0600" w:firstRow="0" w:lastRow="0" w:firstColumn="0" w:lastColumn="0" w:noHBand="1" w:noVBand="1"/>
        </w:tblPrEx>
        <w:tc>
          <w:tcPr>
            <w:tcW w:w="4144" w:type="dxa"/>
            <w:gridSpan w:val="2"/>
          </w:tcPr>
          <w:p w:rsidR="00EB798A" w:rsidRDefault="00EB798A" w:rsidP="003904BF">
            <w:pPr>
              <w:pStyle w:val="Normal1"/>
              <w:widowControl w:val="0"/>
              <w:jc w:val="both"/>
            </w:pPr>
            <w:r>
              <w:rPr>
                <w:rFonts w:ascii="Arial" w:eastAsia="Arial" w:hAnsi="Arial" w:cs="Arial"/>
                <w:b/>
                <w:sz w:val="22"/>
                <w:szCs w:val="22"/>
              </w:rPr>
              <w:t>Relationship to the Supplier completing these questions</w:t>
            </w:r>
          </w:p>
        </w:tc>
        <w:tc>
          <w:tcPr>
            <w:tcW w:w="5193" w:type="dxa"/>
          </w:tcPr>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widowControl w:val="0"/>
              <w:jc w:val="both"/>
            </w:pPr>
          </w:p>
        </w:tc>
      </w:tr>
    </w:tbl>
    <w:p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Tr="003904BF">
        <w:trPr>
          <w:trHeight w:val="700"/>
        </w:trPr>
        <w:tc>
          <w:tcPr>
            <w:tcW w:w="1257" w:type="dxa"/>
          </w:tcPr>
          <w:p w:rsidR="00EB798A" w:rsidRDefault="00EB798A" w:rsidP="003904BF">
            <w:pPr>
              <w:pStyle w:val="Normal1"/>
              <w:widowControl w:val="0"/>
              <w:jc w:val="both"/>
            </w:pPr>
            <w:r>
              <w:rPr>
                <w:rFonts w:ascii="Arial" w:eastAsia="Arial" w:hAnsi="Arial" w:cs="Arial"/>
                <w:b/>
                <w:sz w:val="22"/>
                <w:szCs w:val="22"/>
              </w:rPr>
              <w:t>5.1</w:t>
            </w:r>
          </w:p>
        </w:tc>
        <w:tc>
          <w:tcPr>
            <w:tcW w:w="5529" w:type="dxa"/>
          </w:tcPr>
          <w:p w:rsidR="00EB798A" w:rsidRDefault="00EB798A" w:rsidP="003904B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c>
          <w:tcPr>
            <w:tcW w:w="1257" w:type="dxa"/>
          </w:tcPr>
          <w:p w:rsidR="00EB798A" w:rsidRDefault="00EB798A" w:rsidP="003904BF">
            <w:pPr>
              <w:pStyle w:val="Normal1"/>
              <w:widowControl w:val="0"/>
              <w:jc w:val="both"/>
            </w:pPr>
            <w:r>
              <w:rPr>
                <w:rFonts w:ascii="Arial" w:eastAsia="Arial" w:hAnsi="Arial" w:cs="Arial"/>
                <w:b/>
                <w:sz w:val="22"/>
                <w:szCs w:val="22"/>
              </w:rPr>
              <w:t>5.2</w:t>
            </w:r>
          </w:p>
        </w:tc>
        <w:tc>
          <w:tcPr>
            <w:tcW w:w="5529" w:type="dxa"/>
          </w:tcPr>
          <w:p w:rsidR="00EB798A" w:rsidRDefault="00EB798A" w:rsidP="003904B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c>
          <w:tcPr>
            <w:tcW w:w="1257" w:type="dxa"/>
          </w:tcPr>
          <w:p w:rsidR="00EB798A" w:rsidRDefault="00EB798A" w:rsidP="003904BF">
            <w:pPr>
              <w:pStyle w:val="Normal1"/>
              <w:widowControl w:val="0"/>
              <w:jc w:val="both"/>
            </w:pPr>
            <w:r>
              <w:rPr>
                <w:rFonts w:ascii="Arial" w:eastAsia="Arial" w:hAnsi="Arial" w:cs="Arial"/>
                <w:b/>
                <w:sz w:val="22"/>
                <w:szCs w:val="22"/>
              </w:rPr>
              <w:t>5.3</w:t>
            </w:r>
          </w:p>
        </w:tc>
        <w:tc>
          <w:tcPr>
            <w:tcW w:w="5529" w:type="dxa"/>
          </w:tcPr>
          <w:p w:rsidR="00EB798A" w:rsidRDefault="00EB798A" w:rsidP="003904B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b/>
              </w:rPr>
              <w:t xml:space="preserve">Technical and Professional Ability </w:t>
            </w:r>
          </w:p>
        </w:tc>
      </w:tr>
      <w:tr w:rsidR="00EB798A" w:rsidTr="003904BF">
        <w:tblPrEx>
          <w:tblLook w:val="0600" w:firstRow="0" w:lastRow="0" w:firstColumn="0" w:lastColumn="0" w:noHBand="1" w:noVBand="1"/>
        </w:tblPrEx>
        <w:trPr>
          <w:trHeight w:val="5700"/>
        </w:trPr>
        <w:tc>
          <w:tcPr>
            <w:tcW w:w="1257" w:type="dxa"/>
          </w:tcPr>
          <w:p w:rsidR="00EB798A" w:rsidRDefault="00EB798A" w:rsidP="003904BF">
            <w:pPr>
              <w:pStyle w:val="Normal1"/>
              <w:widowControl w:val="0"/>
              <w:jc w:val="both"/>
            </w:pPr>
            <w:r>
              <w:rPr>
                <w:rFonts w:ascii="Arial" w:eastAsia="Arial" w:hAnsi="Arial" w:cs="Arial"/>
                <w:b/>
                <w:sz w:val="22"/>
                <w:szCs w:val="22"/>
              </w:rPr>
              <w:t>6.1</w:t>
            </w:r>
          </w:p>
        </w:tc>
        <w:tc>
          <w:tcPr>
            <w:tcW w:w="8080" w:type="dxa"/>
          </w:tcPr>
          <w:p w:rsidR="00EB798A" w:rsidRDefault="00EB798A" w:rsidP="003904BF">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B798A" w:rsidRDefault="00EB798A" w:rsidP="003904BF">
            <w:pPr>
              <w:pStyle w:val="Normal1"/>
              <w:widowControl w:val="0"/>
            </w:pPr>
          </w:p>
          <w:p w:rsidR="00EB798A" w:rsidRDefault="00EB798A" w:rsidP="003904BF">
            <w:pPr>
              <w:pStyle w:val="Normal1"/>
              <w:widowControl w:val="0"/>
            </w:pPr>
            <w:r>
              <w:rPr>
                <w:rFonts w:ascii="Arial" w:eastAsia="Arial" w:hAnsi="Arial" w:cs="Arial"/>
                <w:sz w:val="22"/>
                <w:szCs w:val="22"/>
              </w:rPr>
              <w:t>If you cannot provide examples see question 6.3</w:t>
            </w:r>
          </w:p>
        </w:tc>
      </w:tr>
    </w:tbl>
    <w:p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Tr="003904BF">
        <w:trPr>
          <w:trHeight w:val="420"/>
        </w:trPr>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r>
              <w:rPr>
                <w:rFonts w:ascii="Arial" w:eastAsia="Arial" w:hAnsi="Arial" w:cs="Arial"/>
                <w:b/>
                <w:sz w:val="22"/>
                <w:szCs w:val="22"/>
              </w:rPr>
              <w:t>Contract 1</w:t>
            </w:r>
          </w:p>
        </w:tc>
        <w:tc>
          <w:tcPr>
            <w:tcW w:w="2334" w:type="dxa"/>
          </w:tcPr>
          <w:p w:rsidR="00EB798A" w:rsidRDefault="00EB798A" w:rsidP="003904BF">
            <w:pPr>
              <w:pStyle w:val="Normal1"/>
              <w:widowControl w:val="0"/>
              <w:jc w:val="both"/>
            </w:pPr>
            <w:r>
              <w:rPr>
                <w:rFonts w:ascii="Arial" w:eastAsia="Arial" w:hAnsi="Arial" w:cs="Arial"/>
                <w:b/>
                <w:sz w:val="22"/>
                <w:szCs w:val="22"/>
              </w:rPr>
              <w:t>Contract 2</w:t>
            </w:r>
          </w:p>
        </w:tc>
        <w:tc>
          <w:tcPr>
            <w:tcW w:w="2335" w:type="dxa"/>
          </w:tcPr>
          <w:p w:rsidR="00EB798A" w:rsidRDefault="00EB798A" w:rsidP="003904BF">
            <w:pPr>
              <w:pStyle w:val="Normal1"/>
              <w:widowControl w:val="0"/>
              <w:jc w:val="both"/>
            </w:pPr>
            <w:r>
              <w:rPr>
                <w:rFonts w:ascii="Arial" w:eastAsia="Arial" w:hAnsi="Arial" w:cs="Arial"/>
                <w:b/>
                <w:sz w:val="22"/>
                <w:szCs w:val="22"/>
              </w:rPr>
              <w:t>Contract 3</w:t>
            </w:r>
          </w:p>
        </w:tc>
      </w:tr>
      <w:tr w:rsidR="00EB798A" w:rsidTr="003904BF">
        <w:trPr>
          <w:trHeight w:val="840"/>
        </w:trPr>
        <w:tc>
          <w:tcPr>
            <w:tcW w:w="2334" w:type="dxa"/>
          </w:tcPr>
          <w:p w:rsidR="00EB798A" w:rsidRDefault="00EB798A" w:rsidP="003904BF">
            <w:pPr>
              <w:pStyle w:val="Normal1"/>
              <w:widowControl w:val="0"/>
              <w:jc w:val="both"/>
            </w:pPr>
            <w:r>
              <w:rPr>
                <w:rFonts w:ascii="Arial" w:eastAsia="Arial" w:hAnsi="Arial" w:cs="Arial"/>
                <w:b/>
                <w:sz w:val="22"/>
                <w:szCs w:val="22"/>
              </w:rPr>
              <w:t>Name of customer organisation</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Point of contact in the organisation</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Position in the organisation</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E-mail address</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 xml:space="preserve">Description of contract </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Contract Start date</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Contract completion date</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Estimated contract value</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Tr="003904BF">
        <w:trPr>
          <w:trHeight w:val="2100"/>
        </w:trPr>
        <w:tc>
          <w:tcPr>
            <w:tcW w:w="1257" w:type="dxa"/>
          </w:tcPr>
          <w:p w:rsidR="00EB798A" w:rsidRDefault="00EB798A" w:rsidP="003904BF">
            <w:pPr>
              <w:pStyle w:val="Normal1"/>
              <w:widowControl w:val="0"/>
              <w:jc w:val="both"/>
            </w:pPr>
          </w:p>
          <w:p w:rsidR="00EB798A" w:rsidRDefault="00EB798A" w:rsidP="003904BF">
            <w:pPr>
              <w:pStyle w:val="Normal1"/>
              <w:widowControl w:val="0"/>
              <w:jc w:val="both"/>
            </w:pPr>
            <w:r>
              <w:rPr>
                <w:rFonts w:ascii="Arial" w:eastAsia="Arial" w:hAnsi="Arial" w:cs="Arial"/>
                <w:b/>
                <w:sz w:val="22"/>
                <w:szCs w:val="22"/>
              </w:rPr>
              <w:t>6.2</w:t>
            </w:r>
          </w:p>
          <w:p w:rsidR="00EB798A" w:rsidRDefault="00EB798A" w:rsidP="003904BF">
            <w:pPr>
              <w:pStyle w:val="Normal1"/>
              <w:widowControl w:val="0"/>
              <w:jc w:val="both"/>
            </w:pPr>
          </w:p>
          <w:p w:rsidR="00EB798A" w:rsidRDefault="00EB798A" w:rsidP="003904BF">
            <w:pPr>
              <w:pStyle w:val="Normal1"/>
              <w:widowControl w:val="0"/>
              <w:jc w:val="both"/>
            </w:pPr>
          </w:p>
        </w:tc>
        <w:tc>
          <w:tcPr>
            <w:tcW w:w="8080" w:type="dxa"/>
          </w:tcPr>
          <w:p w:rsidR="00EB798A" w:rsidRDefault="00EB798A" w:rsidP="003904B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EB798A" w:rsidRDefault="00EB798A" w:rsidP="003904BF">
            <w:pPr>
              <w:pStyle w:val="Normal1"/>
              <w:widowControl w:val="0"/>
              <w:jc w:val="both"/>
            </w:pPr>
          </w:p>
          <w:p w:rsidR="00EB798A" w:rsidRDefault="00EB798A" w:rsidP="003904B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Tr="003904BF">
        <w:trPr>
          <w:trHeight w:val="2560"/>
        </w:trPr>
        <w:tc>
          <w:tcPr>
            <w:tcW w:w="1257" w:type="dxa"/>
          </w:tcPr>
          <w:p w:rsidR="00EB798A" w:rsidRDefault="00EB798A" w:rsidP="003904BF">
            <w:pPr>
              <w:pStyle w:val="Normal1"/>
              <w:widowControl w:val="0"/>
              <w:jc w:val="both"/>
            </w:pPr>
          </w:p>
        </w:tc>
        <w:tc>
          <w:tcPr>
            <w:tcW w:w="8080" w:type="dxa"/>
          </w:tcPr>
          <w:p w:rsidR="00EB798A" w:rsidRDefault="00EB798A" w:rsidP="003904BF">
            <w:pPr>
              <w:pStyle w:val="Normal1"/>
              <w:widowControl w:val="0"/>
              <w:jc w:val="both"/>
            </w:pPr>
          </w:p>
        </w:tc>
      </w:tr>
    </w:tbl>
    <w:p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rsidTr="003904BF">
        <w:tc>
          <w:tcPr>
            <w:tcW w:w="681" w:type="pct"/>
          </w:tcPr>
          <w:p w:rsidR="00EB798A" w:rsidRDefault="00EB798A" w:rsidP="003904B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EB798A" w:rsidRDefault="00EB798A" w:rsidP="003904BF">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rsidTr="003904BF">
        <w:tc>
          <w:tcPr>
            <w:tcW w:w="681" w:type="pct"/>
          </w:tcPr>
          <w:p w:rsidR="00EB798A" w:rsidRDefault="00EB798A" w:rsidP="003904BF">
            <w:pPr>
              <w:pStyle w:val="Normal1"/>
              <w:jc w:val="both"/>
            </w:pPr>
          </w:p>
        </w:tc>
        <w:tc>
          <w:tcPr>
            <w:tcW w:w="4319" w:type="pct"/>
          </w:tcPr>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tc>
      </w:tr>
    </w:tbl>
    <w:p w:rsidR="00EB798A" w:rsidRDefault="00EB798A" w:rsidP="00EB798A">
      <w:pPr>
        <w:pStyle w:val="Normal1"/>
        <w:spacing w:line="276" w:lineRule="auto"/>
        <w:jc w:val="both"/>
      </w:pPr>
    </w:p>
    <w:p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Tr="003904BF">
        <w:trPr>
          <w:trHeight w:val="400"/>
        </w:trPr>
        <w:tc>
          <w:tcPr>
            <w:tcW w:w="1276" w:type="dxa"/>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EB798A" w:rsidRDefault="00EB798A" w:rsidP="003904B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rsidTr="003904B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3904BF">
            <w:pPr>
              <w:pStyle w:val="Normal1"/>
              <w:spacing w:line="259" w:lineRule="auto"/>
              <w:jc w:val="both"/>
            </w:pPr>
            <w:r>
              <w:rPr>
                <w:rFonts w:ascii="Arial" w:eastAsia="Arial" w:hAnsi="Arial" w:cs="Arial"/>
                <w:b/>
              </w:rPr>
              <w:t>7.1</w:t>
            </w:r>
          </w:p>
        </w:tc>
        <w:tc>
          <w:tcPr>
            <w:tcW w:w="5674" w:type="dxa"/>
            <w:tcMar>
              <w:left w:w="120" w:type="dxa"/>
              <w:right w:w="120" w:type="dxa"/>
            </w:tcMar>
          </w:tcPr>
          <w:p w:rsidR="00EB798A" w:rsidRDefault="00EB798A" w:rsidP="003904B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EB798A" w:rsidRDefault="00EB798A" w:rsidP="003904BF">
            <w:pPr>
              <w:pStyle w:val="Normal1"/>
              <w:jc w:val="both"/>
            </w:pPr>
            <w:r>
              <w:br/>
            </w:r>
            <w:r>
              <w:rPr>
                <w:rFonts w:ascii="Arial" w:eastAsia="Arial" w:hAnsi="Arial" w:cs="Arial"/>
              </w:rPr>
              <w:t xml:space="preserve">Yes   </w:t>
            </w:r>
            <w:r>
              <w:rPr>
                <w:rFonts w:ascii="Menlo Regular" w:eastAsia="Menlo Regular" w:hAnsi="Menlo Regular" w:cs="Menlo Regular"/>
              </w:rPr>
              <w:t>☐</w:t>
            </w:r>
          </w:p>
          <w:p w:rsidR="00EB798A" w:rsidRDefault="00EB798A" w:rsidP="003904BF">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rsidTr="003904B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3904BF">
            <w:pPr>
              <w:pStyle w:val="Normal1"/>
              <w:spacing w:line="259" w:lineRule="auto"/>
              <w:jc w:val="both"/>
            </w:pPr>
            <w:r>
              <w:rPr>
                <w:rFonts w:ascii="Arial" w:eastAsia="Arial" w:hAnsi="Arial" w:cs="Arial"/>
                <w:b/>
              </w:rPr>
              <w:t>7.2</w:t>
            </w:r>
          </w:p>
        </w:tc>
        <w:tc>
          <w:tcPr>
            <w:tcW w:w="5674" w:type="dxa"/>
            <w:tcMar>
              <w:left w:w="120" w:type="dxa"/>
              <w:right w:w="120" w:type="dxa"/>
            </w:tcMar>
          </w:tcPr>
          <w:p w:rsidR="00EB798A" w:rsidRDefault="00EB798A" w:rsidP="003904BF">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EB798A" w:rsidRDefault="00EB798A" w:rsidP="003904BF">
            <w:pPr>
              <w:pStyle w:val="Normal1"/>
              <w:spacing w:after="160" w:line="259" w:lineRule="auto"/>
              <w:jc w:val="both"/>
            </w:pPr>
          </w:p>
        </w:tc>
        <w:tc>
          <w:tcPr>
            <w:tcW w:w="2406" w:type="dxa"/>
            <w:tcMar>
              <w:left w:w="120" w:type="dxa"/>
              <w:right w:w="120" w:type="dxa"/>
            </w:tcMar>
          </w:tcPr>
          <w:p w:rsidR="00EB798A" w:rsidRPr="00454434" w:rsidRDefault="00EB798A" w:rsidP="003904BF">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EB798A" w:rsidRPr="00454434" w:rsidRDefault="00EB798A" w:rsidP="003904BF">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rsidR="00EB798A" w:rsidRPr="00454434" w:rsidRDefault="00EB798A" w:rsidP="003904BF">
            <w:pPr>
              <w:pStyle w:val="Normal1"/>
              <w:rPr>
                <w:rFonts w:ascii="Arial" w:hAnsi="Arial" w:cs="Arial"/>
              </w:rPr>
            </w:pPr>
          </w:p>
          <w:p w:rsidR="00EB798A" w:rsidRPr="00FF029F" w:rsidRDefault="00EB798A" w:rsidP="003904B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EB798A" w:rsidRDefault="00EB798A" w:rsidP="003904BF">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EB798A" w:rsidRDefault="00EB798A" w:rsidP="00EB798A">
      <w:pPr>
        <w:pStyle w:val="Normal1"/>
        <w:jc w:val="both"/>
      </w:pPr>
    </w:p>
    <w:p w:rsidR="00EB798A" w:rsidRDefault="00EB798A" w:rsidP="00EB798A">
      <w:pPr>
        <w:pStyle w:val="Normal1"/>
      </w:pPr>
      <w:r>
        <w:br w:type="page"/>
      </w:r>
    </w:p>
    <w:p w:rsidR="00EB798A" w:rsidRDefault="00EB798A" w:rsidP="00EB798A">
      <w:pPr>
        <w:pStyle w:val="Normal1"/>
        <w:spacing w:line="276" w:lineRule="auto"/>
        <w:ind w:left="-525"/>
        <w:jc w:val="both"/>
      </w:pPr>
      <w:r>
        <w:rPr>
          <w:rFonts w:ascii="Arial" w:eastAsia="Arial" w:hAnsi="Arial" w:cs="Arial"/>
          <w:b/>
        </w:rPr>
        <w:t>8. Additional Questions</w:t>
      </w:r>
    </w:p>
    <w:p w:rsidR="00EB798A" w:rsidRDefault="00EB798A" w:rsidP="00EB798A">
      <w:pPr>
        <w:pStyle w:val="Normal1"/>
        <w:spacing w:line="276" w:lineRule="auto"/>
        <w:jc w:val="both"/>
      </w:pPr>
    </w:p>
    <w:p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EB798A" w:rsidRDefault="00EB798A" w:rsidP="003904BF">
            <w:pPr>
              <w:pStyle w:val="Normal1"/>
              <w:spacing w:before="100"/>
              <w:jc w:val="both"/>
              <w:rPr>
                <w:rFonts w:ascii="Arial" w:eastAsia="Arial" w:hAnsi="Arial" w:cs="Arial"/>
                <w:b/>
              </w:rPr>
            </w:pPr>
            <w:r>
              <w:rPr>
                <w:rFonts w:ascii="Arial" w:eastAsia="Arial" w:hAnsi="Arial" w:cs="Arial"/>
                <w:b/>
              </w:rPr>
              <w:t>Insurance</w:t>
            </w:r>
          </w:p>
        </w:tc>
      </w:tr>
      <w:tr w:rsidR="00EB798A" w:rsidTr="003904BF">
        <w:tblPrEx>
          <w:tblLook w:val="0600" w:firstRow="0" w:lastRow="0" w:firstColumn="0" w:lastColumn="0" w:noHBand="1" w:noVBand="1"/>
        </w:tblPrEx>
        <w:tc>
          <w:tcPr>
            <w:tcW w:w="1257" w:type="dxa"/>
          </w:tcPr>
          <w:p w:rsidR="00EB798A" w:rsidRPr="00454434" w:rsidRDefault="00EB798A" w:rsidP="003904BF">
            <w:pPr>
              <w:pStyle w:val="Normal1"/>
              <w:widowControl w:val="0"/>
              <w:jc w:val="both"/>
              <w:rPr>
                <w:rFonts w:ascii="Arial" w:hAnsi="Arial" w:cs="Arial"/>
              </w:rPr>
            </w:pPr>
            <w:r>
              <w:rPr>
                <w:rFonts w:ascii="Arial" w:hAnsi="Arial" w:cs="Arial"/>
              </w:rPr>
              <w:t>a.</w:t>
            </w:r>
          </w:p>
        </w:tc>
        <w:tc>
          <w:tcPr>
            <w:tcW w:w="8080" w:type="dxa"/>
          </w:tcPr>
          <w:p w:rsidR="00EB798A" w:rsidRDefault="00EB798A" w:rsidP="003904B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EB798A" w:rsidRDefault="00EB798A" w:rsidP="003904BF">
            <w:pPr>
              <w:pStyle w:val="Normal1"/>
              <w:widowControl w:val="0"/>
              <w:jc w:val="both"/>
            </w:pPr>
            <w:r>
              <w:rPr>
                <w:rFonts w:ascii="Arial" w:eastAsia="Arial" w:hAnsi="Arial" w:cs="Arial"/>
                <w:sz w:val="22"/>
                <w:szCs w:val="22"/>
              </w:rPr>
              <w:t xml:space="preserve">Y/N  </w:t>
            </w:r>
          </w:p>
          <w:p w:rsidR="00EB798A" w:rsidRDefault="00EB798A" w:rsidP="003904BF">
            <w:pPr>
              <w:pStyle w:val="Normal1"/>
              <w:widowControl w:val="0"/>
              <w:jc w:val="both"/>
            </w:pPr>
            <w:r>
              <w:rPr>
                <w:rFonts w:ascii="Arial" w:eastAsia="Arial" w:hAnsi="Arial" w:cs="Arial"/>
                <w:sz w:val="22"/>
                <w:szCs w:val="22"/>
              </w:rPr>
              <w:br/>
              <w:t>Employer’s (Compulsory) Liability Insurance = £x</w:t>
            </w:r>
          </w:p>
          <w:p w:rsidR="00EB798A" w:rsidRDefault="00EB798A" w:rsidP="003904BF">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rsidR="00EB798A" w:rsidRDefault="00EB798A" w:rsidP="003904BF">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rsidTr="003904BF">
        <w:tblPrEx>
          <w:tblLook w:val="0600" w:firstRow="0" w:lastRow="0" w:firstColumn="0" w:lastColumn="0" w:noHBand="1" w:noVBand="1"/>
        </w:tblPrEx>
        <w:tc>
          <w:tcPr>
            <w:tcW w:w="1257" w:type="dxa"/>
          </w:tcPr>
          <w:p w:rsidR="00EB798A" w:rsidRDefault="00EB798A" w:rsidP="003904BF">
            <w:pPr>
              <w:pStyle w:val="Normal1"/>
              <w:widowControl w:val="0"/>
              <w:jc w:val="both"/>
            </w:pPr>
            <w:r>
              <w:rPr>
                <w:rFonts w:ascii="Arial" w:eastAsia="Arial" w:hAnsi="Arial" w:cs="Arial"/>
                <w:b/>
                <w:sz w:val="22"/>
                <w:szCs w:val="22"/>
              </w:rPr>
              <w:t>a.</w:t>
            </w:r>
          </w:p>
        </w:tc>
        <w:tc>
          <w:tcPr>
            <w:tcW w:w="5954" w:type="dxa"/>
          </w:tcPr>
          <w:p w:rsidR="00EB798A" w:rsidRDefault="00EB798A" w:rsidP="003904B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widowControl w:val="0"/>
              <w:jc w:val="both"/>
            </w:pPr>
          </w:p>
        </w:tc>
      </w:tr>
      <w:tr w:rsidR="00EB798A" w:rsidTr="003904BF">
        <w:tblPrEx>
          <w:tblLook w:val="0600" w:firstRow="0" w:lastRow="0" w:firstColumn="0" w:lastColumn="0" w:noHBand="1" w:noVBand="1"/>
        </w:tblPrEx>
        <w:tc>
          <w:tcPr>
            <w:tcW w:w="1257" w:type="dxa"/>
          </w:tcPr>
          <w:p w:rsidR="00EB798A" w:rsidRDefault="00EB798A" w:rsidP="003904BF">
            <w:pPr>
              <w:pStyle w:val="Normal1"/>
              <w:widowControl w:val="0"/>
              <w:ind w:right="-100"/>
              <w:jc w:val="both"/>
            </w:pPr>
            <w:r>
              <w:rPr>
                <w:rFonts w:ascii="Arial" w:eastAsia="Arial" w:hAnsi="Arial" w:cs="Arial"/>
                <w:b/>
                <w:sz w:val="22"/>
                <w:szCs w:val="22"/>
              </w:rPr>
              <w:t>b.</w:t>
            </w:r>
          </w:p>
        </w:tc>
        <w:tc>
          <w:tcPr>
            <w:tcW w:w="5954" w:type="dxa"/>
          </w:tcPr>
          <w:p w:rsidR="00EB798A" w:rsidRDefault="00EB798A" w:rsidP="003904BF">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c>
          <w:tcPr>
            <w:tcW w:w="1257" w:type="dxa"/>
          </w:tcPr>
          <w:p w:rsidR="00EB798A" w:rsidRDefault="00EB798A" w:rsidP="003904BF">
            <w:pPr>
              <w:pStyle w:val="Normal1"/>
              <w:widowControl w:val="0"/>
              <w:jc w:val="both"/>
            </w:pPr>
            <w:r>
              <w:rPr>
                <w:rFonts w:ascii="Arial" w:eastAsia="Arial" w:hAnsi="Arial" w:cs="Arial"/>
                <w:b/>
                <w:sz w:val="22"/>
                <w:szCs w:val="22"/>
              </w:rPr>
              <w:t>c.</w:t>
            </w:r>
          </w:p>
        </w:tc>
        <w:tc>
          <w:tcPr>
            <w:tcW w:w="5954" w:type="dxa"/>
          </w:tcPr>
          <w:p w:rsidR="00EB798A" w:rsidRDefault="00EB798A" w:rsidP="003904BF">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rFonts w:ascii="Arial" w:eastAsia="Arial" w:hAnsi="Arial" w:cs="Arial"/>
                <w:b/>
              </w:rPr>
            </w:pPr>
          </w:p>
        </w:tc>
        <w:tc>
          <w:tcPr>
            <w:tcW w:w="8080" w:type="dxa"/>
            <w:tcBorders>
              <w:top w:val="single" w:sz="8" w:space="0" w:color="000000"/>
              <w:bottom w:val="single" w:sz="6" w:space="0" w:color="000000"/>
            </w:tcBorders>
            <w:shd w:val="clear" w:color="auto" w:fill="CCFFFF"/>
          </w:tcPr>
          <w:p w:rsidR="00EB798A" w:rsidRDefault="00EB798A" w:rsidP="003904BF">
            <w:pPr>
              <w:pStyle w:val="Normal1"/>
              <w:spacing w:before="100"/>
              <w:jc w:val="both"/>
              <w:rPr>
                <w:rFonts w:ascii="Arial" w:eastAsia="Arial" w:hAnsi="Arial" w:cs="Arial"/>
                <w:b/>
              </w:rPr>
            </w:pPr>
          </w:p>
        </w:tc>
      </w:tr>
      <w:tr w:rsidR="00EB798A" w:rsidTr="003904BF">
        <w:tblPrEx>
          <w:tblLook w:val="0600" w:firstRow="0" w:lastRow="0" w:firstColumn="0" w:lastColumn="0" w:noHBand="1" w:noVBand="1"/>
        </w:tblPrEx>
        <w:tc>
          <w:tcPr>
            <w:tcW w:w="1276" w:type="dxa"/>
          </w:tcPr>
          <w:p w:rsidR="00EB798A" w:rsidRPr="00FB113F" w:rsidRDefault="00EB798A" w:rsidP="003904BF">
            <w:pPr>
              <w:pStyle w:val="Normal1"/>
              <w:widowControl w:val="0"/>
              <w:jc w:val="both"/>
              <w:rPr>
                <w:rFonts w:ascii="Arial" w:eastAsia="Arial" w:hAnsi="Arial" w:cs="Arial"/>
                <w:b/>
                <w:sz w:val="22"/>
                <w:szCs w:val="22"/>
              </w:rPr>
            </w:pPr>
          </w:p>
        </w:tc>
        <w:tc>
          <w:tcPr>
            <w:tcW w:w="8080" w:type="dxa"/>
          </w:tcPr>
          <w:p w:rsidR="00EB798A" w:rsidRDefault="00EB798A" w:rsidP="003904BF">
            <w:pPr>
              <w:pStyle w:val="Normal1"/>
              <w:widowControl w:val="0"/>
              <w:jc w:val="both"/>
            </w:pPr>
          </w:p>
        </w:tc>
      </w:tr>
      <w:tr w:rsidR="00EB798A" w:rsidTr="003904BF">
        <w:tblPrEx>
          <w:tblLook w:val="0600" w:firstRow="0" w:lastRow="0" w:firstColumn="0" w:lastColumn="0" w:noHBand="1" w:noVBand="1"/>
        </w:tblPrEx>
        <w:trPr>
          <w:trHeight w:val="420"/>
        </w:trPr>
        <w:tc>
          <w:tcPr>
            <w:tcW w:w="9356" w:type="dxa"/>
            <w:gridSpan w:val="2"/>
          </w:tcPr>
          <w:p w:rsidR="00EB798A" w:rsidRDefault="00EB798A" w:rsidP="003904BF">
            <w:pPr>
              <w:pStyle w:val="Normal1"/>
              <w:widowControl w:val="0"/>
              <w:ind w:right="-3281"/>
              <w:jc w:val="both"/>
            </w:pPr>
          </w:p>
        </w:tc>
      </w:tr>
      <w:tr w:rsidR="00EB798A" w:rsidTr="003904BF">
        <w:tblPrEx>
          <w:tblLook w:val="0600" w:firstRow="0" w:lastRow="0" w:firstColumn="0" w:lastColumn="0" w:noHBand="1" w:noVBand="1"/>
        </w:tblPrEx>
        <w:tc>
          <w:tcPr>
            <w:tcW w:w="1276" w:type="dxa"/>
          </w:tcPr>
          <w:p w:rsidR="00EB798A" w:rsidRPr="00FB113F" w:rsidRDefault="00EB798A" w:rsidP="003904BF">
            <w:pPr>
              <w:pStyle w:val="Normal1"/>
              <w:widowControl w:val="0"/>
              <w:jc w:val="both"/>
              <w:rPr>
                <w:rFonts w:ascii="Arial" w:eastAsia="Arial" w:hAnsi="Arial" w:cs="Arial"/>
                <w:b/>
                <w:sz w:val="22"/>
                <w:szCs w:val="22"/>
              </w:rPr>
            </w:pPr>
          </w:p>
        </w:tc>
        <w:tc>
          <w:tcPr>
            <w:tcW w:w="8080" w:type="dxa"/>
          </w:tcPr>
          <w:p w:rsidR="00EB798A" w:rsidRDefault="00EB798A" w:rsidP="003904BF">
            <w:pPr>
              <w:pStyle w:val="Normal1"/>
              <w:widowControl w:val="0"/>
              <w:ind w:right="27"/>
              <w:jc w:val="both"/>
            </w:pPr>
          </w:p>
        </w:tc>
      </w:tr>
      <w:tr w:rsidR="00EB798A" w:rsidTr="003904BF">
        <w:tblPrEx>
          <w:tblLook w:val="0600" w:firstRow="0" w:lastRow="0" w:firstColumn="0" w:lastColumn="0" w:noHBand="1" w:noVBand="1"/>
        </w:tblPrEx>
        <w:trPr>
          <w:trHeight w:val="560"/>
        </w:trPr>
        <w:tc>
          <w:tcPr>
            <w:tcW w:w="9356" w:type="dxa"/>
            <w:gridSpan w:val="2"/>
          </w:tcPr>
          <w:p w:rsidR="00EB798A" w:rsidRDefault="00EB798A" w:rsidP="003904BF">
            <w:pPr>
              <w:pStyle w:val="Normal1"/>
              <w:widowControl w:val="0"/>
              <w:ind w:right="-3281"/>
              <w:jc w:val="both"/>
            </w:pPr>
          </w:p>
        </w:tc>
      </w:tr>
      <w:tr w:rsidR="00EB798A" w:rsidTr="003904BF">
        <w:tblPrEx>
          <w:tblLook w:val="0600" w:firstRow="0" w:lastRow="0" w:firstColumn="0" w:lastColumn="0" w:noHBand="1" w:noVBand="1"/>
        </w:tblPrEx>
        <w:trPr>
          <w:trHeight w:val="2303"/>
        </w:trPr>
        <w:tc>
          <w:tcPr>
            <w:tcW w:w="1276" w:type="dxa"/>
          </w:tcPr>
          <w:p w:rsidR="00EB798A" w:rsidRPr="00FB113F" w:rsidRDefault="00EB798A" w:rsidP="003904BF">
            <w:pPr>
              <w:pStyle w:val="Normal1"/>
              <w:widowControl w:val="0"/>
              <w:jc w:val="both"/>
              <w:rPr>
                <w:rFonts w:ascii="Arial" w:hAnsi="Arial" w:cs="Arial"/>
                <w:b/>
              </w:rPr>
            </w:pPr>
          </w:p>
        </w:tc>
        <w:tc>
          <w:tcPr>
            <w:tcW w:w="8080" w:type="dxa"/>
          </w:tcPr>
          <w:p w:rsidR="00EB798A" w:rsidRDefault="00EB798A" w:rsidP="003904BF">
            <w:pPr>
              <w:pStyle w:val="Normal1"/>
              <w:widowControl w:val="0"/>
              <w:ind w:right="-3281"/>
              <w:jc w:val="both"/>
            </w:pPr>
          </w:p>
        </w:tc>
      </w:tr>
    </w:tbl>
    <w:p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Tr="003904BF">
        <w:trPr>
          <w:trHeight w:val="400"/>
        </w:trPr>
        <w:tc>
          <w:tcPr>
            <w:tcW w:w="1276"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ectPr w:rsidR="00EB798A">
          <w:footerReference w:type="even" r:id="rId18"/>
          <w:footerReference w:type="default" r:id="rId19"/>
          <w:pgSz w:w="11900" w:h="16840"/>
          <w:pgMar w:top="709" w:right="1800" w:bottom="709" w:left="1800" w:header="720" w:footer="720" w:gutter="0"/>
          <w:pgNumType w:start="1"/>
          <w:cols w:space="720"/>
        </w:sectPr>
      </w:pPr>
    </w:p>
    <w:p w:rsidR="00EB798A" w:rsidRDefault="00EB798A" w:rsidP="00EB798A">
      <w:pPr>
        <w:pStyle w:val="Normal1"/>
        <w:spacing w:after="160"/>
      </w:pPr>
    </w:p>
    <w:p w:rsidR="00EB798A" w:rsidRDefault="00EB798A" w:rsidP="00EB798A">
      <w:pPr>
        <w:pStyle w:val="Normal1"/>
        <w:jc w:val="right"/>
      </w:pPr>
      <w:r>
        <w:rPr>
          <w:rFonts w:ascii="Arial" w:eastAsia="Arial" w:hAnsi="Arial" w:cs="Arial"/>
          <w:b/>
        </w:rPr>
        <w:t>Annex C</w:t>
      </w:r>
    </w:p>
    <w:p w:rsidR="00EB798A" w:rsidRDefault="00EB798A" w:rsidP="00EB798A">
      <w:pPr>
        <w:pStyle w:val="Normal1"/>
        <w:jc w:val="both"/>
      </w:pPr>
      <w:r>
        <w:rPr>
          <w:rFonts w:ascii="Arial" w:eastAsia="Arial" w:hAnsi="Arial" w:cs="Arial"/>
          <w:b/>
          <w:sz w:val="36"/>
          <w:szCs w:val="36"/>
        </w:rPr>
        <w:t>Mandatory Exclusion Grounds</w:t>
      </w:r>
    </w:p>
    <w:p w:rsidR="00EB798A" w:rsidRDefault="00EB798A" w:rsidP="00EB798A">
      <w:pPr>
        <w:pStyle w:val="Normal1"/>
        <w:spacing w:after="160"/>
        <w:jc w:val="both"/>
      </w:pPr>
      <w:r>
        <w:rPr>
          <w:rFonts w:ascii="Arial" w:eastAsia="Arial" w:hAnsi="Arial" w:cs="Arial"/>
          <w:b/>
        </w:rPr>
        <w:t>Public Contract Regulations 2015 R57(1), (2) and (3)</w:t>
      </w:r>
    </w:p>
    <w:p w:rsidR="00EB798A" w:rsidRDefault="00EB798A" w:rsidP="00EB798A">
      <w:pPr>
        <w:pStyle w:val="Normal1"/>
        <w:spacing w:after="160"/>
        <w:jc w:val="both"/>
      </w:pPr>
      <w:r>
        <w:rPr>
          <w:rFonts w:ascii="Arial" w:eastAsia="Arial" w:hAnsi="Arial" w:cs="Arial"/>
          <w:b/>
        </w:rPr>
        <w:t>Public Contract Directives 2014/24/EU Article 57(1)</w:t>
      </w:r>
    </w:p>
    <w:p w:rsidR="00EB798A" w:rsidRDefault="00EB798A" w:rsidP="00EB798A">
      <w:pPr>
        <w:pStyle w:val="Normal1"/>
        <w:jc w:val="both"/>
      </w:pPr>
      <w:r>
        <w:rPr>
          <w:rFonts w:ascii="Arial" w:eastAsia="Arial" w:hAnsi="Arial" w:cs="Arial"/>
          <w:b/>
        </w:rPr>
        <w:t>Participation in a criminal organisation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Participation offence as defined by section 45 of the Serious Crime Act 2015</w:t>
      </w:r>
    </w:p>
    <w:p w:rsidR="00EB798A" w:rsidRDefault="00EB798A" w:rsidP="00EB798A">
      <w:pPr>
        <w:pStyle w:val="Normal1"/>
        <w:spacing w:after="160"/>
        <w:jc w:val="both"/>
      </w:pPr>
      <w:r>
        <w:rPr>
          <w:rFonts w:ascii="Arial" w:eastAsia="Arial" w:hAnsi="Arial" w:cs="Arial"/>
        </w:rPr>
        <w:t xml:space="preserve">Conspiracy within the meaning of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Corruption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EB798A" w:rsidRDefault="00EB798A" w:rsidP="00EB798A">
      <w:pPr>
        <w:pStyle w:val="Normal1"/>
        <w:spacing w:after="160"/>
        <w:jc w:val="both"/>
      </w:pPr>
      <w:r>
        <w:rPr>
          <w:rFonts w:ascii="Arial" w:eastAsia="Arial" w:hAnsi="Arial" w:cs="Arial"/>
        </w:rPr>
        <w:t>The common law offence of bribery;</w:t>
      </w:r>
    </w:p>
    <w:p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EB798A" w:rsidRDefault="00EB798A" w:rsidP="00EB798A">
      <w:pPr>
        <w:pStyle w:val="Normal1"/>
        <w:jc w:val="both"/>
      </w:pPr>
      <w:r>
        <w:rPr>
          <w:rFonts w:ascii="Arial" w:eastAsia="Arial" w:hAnsi="Arial" w:cs="Arial"/>
          <w:b/>
        </w:rPr>
        <w:t>Fraud</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EB798A" w:rsidRDefault="00EB798A" w:rsidP="00EB798A">
      <w:pPr>
        <w:pStyle w:val="Normal1"/>
        <w:ind w:left="720"/>
        <w:jc w:val="both"/>
      </w:pPr>
    </w:p>
    <w:p w:rsidR="00EB798A" w:rsidRDefault="00EB798A" w:rsidP="00EB798A">
      <w:pPr>
        <w:pStyle w:val="Normal1"/>
        <w:jc w:val="both"/>
      </w:pPr>
      <w:r>
        <w:rPr>
          <w:rFonts w:ascii="Arial" w:eastAsia="Arial" w:hAnsi="Arial" w:cs="Arial"/>
          <w:b/>
        </w:rPr>
        <w:t>Terrorist offences or offences linked to terrorist activities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offence:</w:t>
      </w:r>
    </w:p>
    <w:p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Money laundering or terrorist financing</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EB798A" w:rsidRDefault="00EB798A" w:rsidP="00EB798A">
      <w:pPr>
        <w:pStyle w:val="Normal1"/>
        <w:jc w:val="both"/>
      </w:pPr>
      <w:r>
        <w:rPr>
          <w:rFonts w:ascii="Arial" w:eastAsia="Arial" w:hAnsi="Arial" w:cs="Arial"/>
          <w:b/>
        </w:rPr>
        <w:t>Child labour and other forms of trafficking human beings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rsidR="00EB798A" w:rsidRDefault="00EB798A" w:rsidP="00EB798A">
      <w:pPr>
        <w:pStyle w:val="Normal1"/>
        <w:spacing w:after="160"/>
        <w:jc w:val="both"/>
      </w:pPr>
      <w:r>
        <w:rPr>
          <w:rFonts w:ascii="Arial" w:eastAsia="Arial" w:hAnsi="Arial" w:cs="Arial"/>
        </w:rPr>
        <w:t>An offence under section 59A of the Sexual Offences Act 2003</w:t>
      </w:r>
    </w:p>
    <w:p w:rsidR="00EB798A" w:rsidRDefault="00EB798A" w:rsidP="00EB798A">
      <w:pPr>
        <w:pStyle w:val="Normal1"/>
        <w:spacing w:after="160"/>
        <w:jc w:val="both"/>
      </w:pPr>
      <w:r>
        <w:rPr>
          <w:rFonts w:ascii="Arial" w:eastAsia="Arial" w:hAnsi="Arial" w:cs="Arial"/>
        </w:rPr>
        <w:t>An offence under section 71 of the Coroners and Justice Act 2009;</w:t>
      </w:r>
    </w:p>
    <w:p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EB798A" w:rsidRDefault="00EB798A" w:rsidP="00EB798A">
      <w:pPr>
        <w:pStyle w:val="Normal1"/>
        <w:spacing w:after="160"/>
        <w:jc w:val="both"/>
      </w:pPr>
      <w:r>
        <w:rPr>
          <w:rFonts w:ascii="Arial" w:eastAsia="Arial" w:hAnsi="Arial" w:cs="Arial"/>
        </w:rPr>
        <w:t>An offence under section 2 or section 4 of the Modern Slavery Act 2015</w:t>
      </w:r>
    </w:p>
    <w:p w:rsidR="00EB798A" w:rsidRDefault="00EB798A" w:rsidP="00EB798A">
      <w:pPr>
        <w:pStyle w:val="Normal1"/>
        <w:jc w:val="both"/>
      </w:pPr>
      <w:r>
        <w:rPr>
          <w:rFonts w:ascii="Arial" w:eastAsia="Arial" w:hAnsi="Arial" w:cs="Arial"/>
          <w:b/>
        </w:rPr>
        <w:t xml:space="preserve">Non-payment of tax and social security contributions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EB798A" w:rsidRDefault="00EB798A" w:rsidP="00EB798A">
      <w:pPr>
        <w:pStyle w:val="Normal1"/>
        <w:ind w:left="2154"/>
        <w:jc w:val="both"/>
      </w:pPr>
    </w:p>
    <w:p w:rsidR="00EB798A" w:rsidRDefault="00EB798A" w:rsidP="00EB798A">
      <w:pPr>
        <w:pStyle w:val="Normal1"/>
        <w:jc w:val="both"/>
      </w:pPr>
      <w:r>
        <w:rPr>
          <w:rFonts w:ascii="Arial" w:eastAsia="Arial" w:hAnsi="Arial" w:cs="Arial"/>
          <w:b/>
        </w:rPr>
        <w:t xml:space="preserve">Other offences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EB798A" w:rsidRDefault="00EB798A" w:rsidP="00EB798A">
      <w:pPr>
        <w:pStyle w:val="Normal1"/>
      </w:pPr>
      <w:r>
        <w:br w:type="page"/>
      </w:r>
    </w:p>
    <w:p w:rsidR="00EB798A" w:rsidRDefault="00EB798A" w:rsidP="00EB798A">
      <w:pPr>
        <w:pStyle w:val="Normal1"/>
      </w:pP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sz w:val="32"/>
          <w:szCs w:val="32"/>
        </w:rPr>
        <w:t xml:space="preserve">Discretionary exclusions </w:t>
      </w:r>
    </w:p>
    <w:p w:rsidR="00EB798A" w:rsidRDefault="00EB798A" w:rsidP="00EB798A">
      <w:pPr>
        <w:pStyle w:val="Normal1"/>
        <w:jc w:val="both"/>
      </w:pPr>
    </w:p>
    <w:p w:rsidR="00EB798A" w:rsidRDefault="00EB798A" w:rsidP="00EB798A">
      <w:pPr>
        <w:pStyle w:val="Normal1"/>
        <w:jc w:val="both"/>
      </w:pPr>
      <w:r>
        <w:rPr>
          <w:rFonts w:ascii="Arial" w:eastAsia="Arial" w:hAnsi="Arial" w:cs="Arial"/>
          <w:b/>
        </w:rPr>
        <w:t>Obligations in the field of environment, social and labour law.</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rsidR="00EB798A" w:rsidRDefault="00EB798A" w:rsidP="00EB798A">
      <w:pPr>
        <w:pStyle w:val="Normal1"/>
        <w:jc w:val="both"/>
      </w:pPr>
      <w:r>
        <w:rPr>
          <w:rFonts w:ascii="Arial" w:eastAsia="Arial" w:hAnsi="Arial" w:cs="Arial"/>
          <w:b/>
        </w:rPr>
        <w:t>Bankruptcy, insolvency</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EB798A" w:rsidRDefault="00EB798A" w:rsidP="00EB798A">
      <w:pPr>
        <w:pStyle w:val="Normal1"/>
        <w:jc w:val="both"/>
      </w:pPr>
      <w:r>
        <w:rPr>
          <w:rFonts w:ascii="Arial" w:eastAsia="Arial" w:hAnsi="Arial" w:cs="Arial"/>
          <w:b/>
        </w:rPr>
        <w:t>Grave professional misconduct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 xml:space="preserve">Guilty of grave professional misconduct </w:t>
      </w:r>
    </w:p>
    <w:p w:rsidR="00EB798A" w:rsidRDefault="00EB798A" w:rsidP="00EB798A">
      <w:pPr>
        <w:pStyle w:val="Normal1"/>
        <w:jc w:val="both"/>
      </w:pPr>
      <w:r>
        <w:rPr>
          <w:rFonts w:ascii="Arial" w:eastAsia="Arial" w:hAnsi="Arial" w:cs="Arial"/>
          <w:b/>
        </w:rPr>
        <w:t xml:space="preserve">Distortion of competition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rsidR="00EB798A" w:rsidRDefault="00EB798A" w:rsidP="00EB798A">
      <w:pPr>
        <w:pStyle w:val="Normal1"/>
        <w:jc w:val="both"/>
      </w:pPr>
      <w:r>
        <w:rPr>
          <w:rFonts w:ascii="Arial" w:eastAsia="Arial" w:hAnsi="Arial" w:cs="Arial"/>
          <w:b/>
        </w:rPr>
        <w:t>Conflict of interest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rsidR="00EB798A" w:rsidRDefault="00EB798A" w:rsidP="00EB798A">
      <w:pPr>
        <w:pStyle w:val="Normal1"/>
        <w:spacing w:after="160"/>
        <w:jc w:val="both"/>
      </w:pPr>
      <w:r>
        <w:rPr>
          <w:rFonts w:ascii="Arial" w:eastAsia="Arial" w:hAnsi="Arial" w:cs="Arial"/>
          <w:b/>
        </w:rPr>
        <w:t>Been involved in the preparation of the procurement procedure.</w:t>
      </w:r>
    </w:p>
    <w:p w:rsidR="00EB798A" w:rsidRDefault="00EB798A" w:rsidP="00EB798A">
      <w:pPr>
        <w:pStyle w:val="Normal1"/>
        <w:jc w:val="both"/>
      </w:pPr>
      <w:r>
        <w:rPr>
          <w:rFonts w:ascii="Arial" w:eastAsia="Arial" w:hAnsi="Arial" w:cs="Arial"/>
          <w:b/>
        </w:rPr>
        <w:t>Prior performance issues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B798A" w:rsidRDefault="00EB798A" w:rsidP="00EB798A">
      <w:pPr>
        <w:pStyle w:val="Normal1"/>
        <w:jc w:val="both"/>
      </w:pPr>
      <w:r>
        <w:rPr>
          <w:rFonts w:ascii="Arial" w:eastAsia="Arial" w:hAnsi="Arial" w:cs="Arial"/>
          <w:b/>
        </w:rPr>
        <w:t xml:space="preserve">Misrepresentation and undue influence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sz w:val="32"/>
          <w:szCs w:val="32"/>
        </w:rPr>
        <w:t xml:space="preserve">Additional exclusion grounds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rsidR="00EB798A" w:rsidRDefault="00EB798A" w:rsidP="00EB798A">
      <w:pPr>
        <w:pStyle w:val="Normal1"/>
        <w:spacing w:before="240" w:after="120"/>
        <w:jc w:val="both"/>
      </w:pPr>
      <w:r>
        <w:rPr>
          <w:rFonts w:ascii="Arial" w:eastAsia="Arial" w:hAnsi="Arial" w:cs="Arial"/>
          <w:b/>
        </w:rPr>
        <w:t>ANNEX X Extract from Public Procurement Directive 2014/24/EU</w:t>
      </w:r>
    </w:p>
    <w:p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ind w:left="714"/>
        <w:jc w:val="both"/>
      </w:pPr>
    </w:p>
    <w:p w:rsidR="00EB798A" w:rsidRDefault="00EB798A" w:rsidP="00EB798A">
      <w:pPr>
        <w:pStyle w:val="Normal1"/>
        <w:ind w:left="714"/>
        <w:jc w:val="both"/>
      </w:pPr>
    </w:p>
    <w:p w:rsidR="00EB798A" w:rsidRDefault="00EB798A" w:rsidP="00EB798A">
      <w:pPr>
        <w:pStyle w:val="Normal1"/>
        <w:jc w:val="both"/>
      </w:pPr>
      <w:r>
        <w:rPr>
          <w:rFonts w:ascii="Arial" w:eastAsia="Arial" w:hAnsi="Arial" w:cs="Arial"/>
          <w:b/>
        </w:rPr>
        <w:t>Consequences of misrepresentation</w:t>
      </w:r>
    </w:p>
    <w:p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EB798A" w:rsidRDefault="00EB798A" w:rsidP="00EB798A">
      <w:pPr>
        <w:pStyle w:val="Normal1"/>
        <w:jc w:val="both"/>
      </w:pPr>
    </w:p>
    <w:p w:rsidR="00EB798A" w:rsidRDefault="00EB798A" w:rsidP="00EB798A">
      <w:pPr>
        <w:pStyle w:val="Normal1"/>
        <w:jc w:val="both"/>
      </w:pPr>
    </w:p>
    <w:p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rsidR="00FE4EB9" w:rsidRPr="00FE4EB9" w:rsidRDefault="00EB798A" w:rsidP="008937AF">
      <w:pPr>
        <w:pStyle w:val="Heading1"/>
        <w:rPr>
          <w:rFonts w:ascii="Calibri" w:hAnsi="Calibri" w:cs="Calibri"/>
          <w:color w:val="FF0000"/>
        </w:rPr>
      </w:pPr>
      <w:r w:rsidRPr="00FE4EB9">
        <w:rPr>
          <w:rFonts w:ascii="Calibri" w:hAnsi="Calibri" w:cs="Calibri"/>
          <w:color w:val="FF0000"/>
        </w:rPr>
        <w:t xml:space="preserve"> </w:t>
      </w:r>
      <w:r w:rsidR="00FE4EB9" w:rsidRPr="00FE4EB9">
        <w:rPr>
          <w:rFonts w:ascii="Calibri" w:hAnsi="Calibri" w:cs="Calibri"/>
          <w:color w:val="FF0000"/>
        </w:rPr>
        <w:t xml:space="preserve">(For research and development projects only. </w:t>
      </w:r>
      <w:r w:rsidR="0052490C">
        <w:rPr>
          <w:rFonts w:ascii="Calibri" w:hAnsi="Calibri" w:cs="Calibri"/>
          <w:color w:val="FF0000"/>
        </w:rPr>
        <w:t>Delete i</w:t>
      </w:r>
      <w:r w:rsidR="00FE4EB9" w:rsidRPr="00FE4EB9">
        <w:rPr>
          <w:rFonts w:ascii="Calibri" w:hAnsi="Calibri" w:cs="Calibri"/>
          <w:color w:val="FF0000"/>
        </w:rPr>
        <w:t>f not applicable)</w:t>
      </w:r>
    </w:p>
    <w:p w:rsidR="008937AF" w:rsidRDefault="008937AF" w:rsidP="008937AF">
      <w:pPr>
        <w:pStyle w:val="Heading1"/>
        <w:rPr>
          <w:rFonts w:ascii="Arial" w:hAnsi="Arial" w:cs="Arial"/>
          <w:b w:val="0"/>
          <w:bCs w:val="0"/>
          <w:sz w:val="26"/>
          <w:szCs w:val="26"/>
        </w:rPr>
      </w:pPr>
      <w:r w:rsidRPr="008937AF">
        <w:rPr>
          <w:rFonts w:ascii="Arial" w:hAnsi="Arial" w:cs="Arial"/>
          <w:sz w:val="24"/>
          <w:szCs w:val="24"/>
        </w:rPr>
        <w:t>Declaration 5</w:t>
      </w:r>
      <w:r>
        <w:rPr>
          <w:rFonts w:ascii="Arial" w:hAnsi="Arial" w:cs="Arial"/>
          <w:sz w:val="24"/>
          <w:szCs w:val="24"/>
        </w:rPr>
        <w:t>: Code of Practice</w:t>
      </w:r>
      <w:r>
        <w:rPr>
          <w:rStyle w:val="FootnoteReference"/>
          <w:rFonts w:ascii="Arial" w:hAnsi="Arial" w:cs="Arial"/>
          <w:sz w:val="26"/>
          <w:szCs w:val="26"/>
        </w:rPr>
        <w:footnoteReference w:id="10"/>
      </w:r>
      <w:r>
        <w:rPr>
          <w:rFonts w:ascii="Arial" w:hAnsi="Arial" w:cs="Arial"/>
          <w:sz w:val="24"/>
          <w:szCs w:val="24"/>
        </w:rPr>
        <w:t xml:space="preserve"> </w:t>
      </w:r>
    </w:p>
    <w:p w:rsid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1"/>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2"/>
      </w:r>
      <w:r w:rsidRPr="008937AF">
        <w:rPr>
          <w:rFonts w:cs="Arial"/>
          <w:sz w:val="24"/>
          <w:szCs w:val="24"/>
        </w:rPr>
        <w:t>:</w:t>
      </w:r>
    </w:p>
    <w:p w:rsidR="008937AF" w:rsidRPr="008937AF" w:rsidRDefault="008937AF" w:rsidP="008937AF">
      <w:pPr>
        <w:rPr>
          <w:rFonts w:cs="Arial"/>
          <w:sz w:val="24"/>
          <w:szCs w:val="24"/>
        </w:rPr>
      </w:pP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rsidR="008937AF" w:rsidRPr="008937AF" w:rsidRDefault="008937AF" w:rsidP="008937AF">
      <w:pPr>
        <w:ind w:left="720"/>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rsidR="008937AF" w:rsidRDefault="008937AF" w:rsidP="008937AF">
      <w:pPr>
        <w:rPr>
          <w:rFonts w:cs="Arial"/>
          <w:sz w:val="19"/>
          <w:szCs w:val="19"/>
        </w:rPr>
      </w:pPr>
    </w:p>
    <w:p w:rsidR="008937AF" w:rsidRPr="00C62BA4" w:rsidRDefault="008937AF" w:rsidP="008937AF">
      <w:pPr>
        <w:rPr>
          <w:rFonts w:cs="Arial"/>
          <w:sz w:val="19"/>
          <w:szCs w:val="19"/>
        </w:rPr>
      </w:pPr>
    </w:p>
    <w:p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06DA1463" wp14:editId="774CC0D9">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3635F7" w:rsidRPr="00CC0200" w:rsidRDefault="003635F7" w:rsidP="00CC0200">
                            <w:pPr>
                              <w:jc w:val="center"/>
                              <w:rPr>
                                <w:b/>
                              </w:rPr>
                            </w:pPr>
                          </w:p>
                          <w:p w:rsidR="003635F7" w:rsidRPr="00CC0200" w:rsidRDefault="003635F7" w:rsidP="00CC0200">
                            <w:pPr>
                              <w:jc w:val="center"/>
                              <w:rPr>
                                <w:b/>
                                <w:sz w:val="28"/>
                                <w:szCs w:val="28"/>
                              </w:rPr>
                            </w:pPr>
                            <w:r>
                              <w:rPr>
                                <w:b/>
                                <w:sz w:val="28"/>
                                <w:szCs w:val="28"/>
                              </w:rPr>
                              <w:t>Annex A</w:t>
                            </w:r>
                            <w:r w:rsidRPr="00CC0200">
                              <w:rPr>
                                <w:b/>
                                <w:sz w:val="28"/>
                                <w:szCs w:val="28"/>
                              </w:rPr>
                              <w:t>: Pricing Schedule</w:t>
                            </w:r>
                          </w:p>
                          <w:p w:rsidR="003635F7" w:rsidRPr="00CC0200" w:rsidRDefault="003635F7" w:rsidP="00CC0200">
                            <w:pPr>
                              <w:rPr>
                                <w:rFonts w:cs="Arial"/>
                                <w:sz w:val="28"/>
                                <w:szCs w:val="28"/>
                              </w:rPr>
                            </w:pPr>
                          </w:p>
                          <w:p w:rsidR="003635F7" w:rsidRPr="0000739E" w:rsidRDefault="003635F7" w:rsidP="00CC0200">
                            <w:pPr>
                              <w:rPr>
                                <w:rFonts w:cs="Arial"/>
                              </w:rPr>
                            </w:pPr>
                          </w:p>
                          <w:p w:rsidR="003635F7" w:rsidRDefault="003635F7" w:rsidP="00CC0200"/>
                          <w:p w:rsidR="003635F7" w:rsidRDefault="003635F7" w:rsidP="00CC0200"/>
                          <w:p w:rsidR="003635F7" w:rsidRDefault="003635F7" w:rsidP="00CC0200"/>
                          <w:p w:rsidR="003635F7" w:rsidRDefault="003635F7"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3635F7" w:rsidRPr="00CC0200" w:rsidRDefault="003635F7" w:rsidP="00CC0200">
                      <w:pPr>
                        <w:jc w:val="center"/>
                        <w:rPr>
                          <w:b/>
                        </w:rPr>
                      </w:pPr>
                    </w:p>
                    <w:p w:rsidR="003635F7" w:rsidRPr="00CC0200" w:rsidRDefault="003635F7" w:rsidP="00CC0200">
                      <w:pPr>
                        <w:jc w:val="center"/>
                        <w:rPr>
                          <w:b/>
                          <w:sz w:val="28"/>
                          <w:szCs w:val="28"/>
                        </w:rPr>
                      </w:pPr>
                      <w:r>
                        <w:rPr>
                          <w:b/>
                          <w:sz w:val="28"/>
                          <w:szCs w:val="28"/>
                        </w:rPr>
                        <w:t>Annex A</w:t>
                      </w:r>
                      <w:r w:rsidRPr="00CC0200">
                        <w:rPr>
                          <w:b/>
                          <w:sz w:val="28"/>
                          <w:szCs w:val="28"/>
                        </w:rPr>
                        <w:t>: Pricing Schedule</w:t>
                      </w:r>
                    </w:p>
                    <w:p w:rsidR="003635F7" w:rsidRPr="00CC0200" w:rsidRDefault="003635F7" w:rsidP="00CC0200">
                      <w:pPr>
                        <w:rPr>
                          <w:rFonts w:cs="Arial"/>
                          <w:sz w:val="28"/>
                          <w:szCs w:val="28"/>
                        </w:rPr>
                      </w:pPr>
                    </w:p>
                    <w:p w:rsidR="003635F7" w:rsidRPr="0000739E" w:rsidRDefault="003635F7" w:rsidP="00CC0200">
                      <w:pPr>
                        <w:rPr>
                          <w:rFonts w:cs="Arial"/>
                        </w:rPr>
                      </w:pPr>
                    </w:p>
                    <w:p w:rsidR="003635F7" w:rsidRDefault="003635F7" w:rsidP="00CC0200"/>
                    <w:p w:rsidR="003635F7" w:rsidRDefault="003635F7" w:rsidP="00CC0200"/>
                    <w:p w:rsidR="003635F7" w:rsidRDefault="003635F7" w:rsidP="00CC0200"/>
                    <w:p w:rsidR="003635F7" w:rsidRDefault="003635F7"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mc:AlternateContent>
          <mc:Choice Requires="wps">
            <w:drawing>
              <wp:anchor distT="0" distB="0" distL="114300" distR="114300" simplePos="0" relativeHeight="28" behindDoc="0" locked="0" layoutInCell="1" allowOverlap="1" wp14:anchorId="568F4F73" wp14:editId="52E7CA1D">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3635F7" w:rsidRPr="00CC0200" w:rsidRDefault="003635F7" w:rsidP="00F5782B">
                            <w:pPr>
                              <w:jc w:val="center"/>
                              <w:rPr>
                                <w:b/>
                              </w:rPr>
                            </w:pPr>
                          </w:p>
                          <w:p w:rsidR="003635F7" w:rsidRPr="00CC0200" w:rsidRDefault="003635F7"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3635F7" w:rsidRPr="00CC0200" w:rsidRDefault="003635F7" w:rsidP="00F5782B">
                            <w:pPr>
                              <w:rPr>
                                <w:rFonts w:cs="Arial"/>
                                <w:sz w:val="28"/>
                                <w:szCs w:val="28"/>
                              </w:rPr>
                            </w:pPr>
                          </w:p>
                          <w:p w:rsidR="003635F7" w:rsidRPr="0000739E" w:rsidRDefault="003635F7" w:rsidP="00F5782B">
                            <w:pPr>
                              <w:rPr>
                                <w:rFonts w:cs="Arial"/>
                              </w:rPr>
                            </w:pPr>
                          </w:p>
                          <w:p w:rsidR="003635F7" w:rsidRDefault="003635F7" w:rsidP="00F5782B"/>
                          <w:p w:rsidR="003635F7" w:rsidRDefault="003635F7" w:rsidP="00F5782B"/>
                          <w:p w:rsidR="003635F7" w:rsidRDefault="003635F7" w:rsidP="00F5782B"/>
                          <w:p w:rsidR="003635F7" w:rsidRDefault="003635F7"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rsidR="003635F7" w:rsidRPr="00CC0200" w:rsidRDefault="003635F7" w:rsidP="00F5782B">
                      <w:pPr>
                        <w:jc w:val="center"/>
                        <w:rPr>
                          <w:b/>
                        </w:rPr>
                      </w:pPr>
                    </w:p>
                    <w:p w:rsidR="003635F7" w:rsidRPr="00CC0200" w:rsidRDefault="003635F7"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3635F7" w:rsidRPr="00CC0200" w:rsidRDefault="003635F7" w:rsidP="00F5782B">
                      <w:pPr>
                        <w:rPr>
                          <w:rFonts w:cs="Arial"/>
                          <w:sz w:val="28"/>
                          <w:szCs w:val="28"/>
                        </w:rPr>
                      </w:pPr>
                    </w:p>
                    <w:p w:rsidR="003635F7" w:rsidRPr="0000739E" w:rsidRDefault="003635F7" w:rsidP="00F5782B">
                      <w:pPr>
                        <w:rPr>
                          <w:rFonts w:cs="Arial"/>
                        </w:rPr>
                      </w:pPr>
                    </w:p>
                    <w:p w:rsidR="003635F7" w:rsidRDefault="003635F7" w:rsidP="00F5782B"/>
                    <w:p w:rsidR="003635F7" w:rsidRDefault="003635F7" w:rsidP="00F5782B"/>
                    <w:p w:rsidR="003635F7" w:rsidRDefault="003635F7" w:rsidP="00F5782B"/>
                    <w:p w:rsidR="003635F7" w:rsidRDefault="003635F7" w:rsidP="00F5782B"/>
                  </w:txbxContent>
                </v:textbox>
              </v:shape>
            </w:pict>
          </mc:Fallback>
        </mc:AlternateContent>
      </w:r>
    </w:p>
    <w:p w:rsidR="00831DE0" w:rsidRDefault="00831DE0" w:rsidP="008F2B68">
      <w:pPr>
        <w:widowControl/>
        <w:overflowPunct/>
        <w:autoSpaceDE/>
        <w:autoSpaceDN/>
        <w:adjustRightInd/>
        <w:spacing w:line="360" w:lineRule="atLeast"/>
        <w:textAlignment w:val="auto"/>
        <w:rPr>
          <w:rFonts w:ascii="Calibri" w:hAnsi="Calibri" w:cs="Calibri"/>
        </w:rPr>
      </w:pPr>
    </w:p>
    <w:p w:rsidR="008937AF" w:rsidRDefault="008937AF" w:rsidP="008F2B68">
      <w:pPr>
        <w:widowControl/>
        <w:overflowPunct/>
        <w:autoSpaceDE/>
        <w:autoSpaceDN/>
        <w:adjustRightInd/>
        <w:spacing w:line="360" w:lineRule="atLeast"/>
        <w:textAlignment w:val="auto"/>
        <w:rPr>
          <w:rFonts w:ascii="Calibri" w:hAnsi="Calibri" w:cs="Calibri"/>
        </w:rPr>
      </w:pPr>
    </w:p>
    <w:p w:rsidR="00FE4EB9" w:rsidRDefault="00FE4EB9" w:rsidP="008F2B68">
      <w:pPr>
        <w:widowControl/>
        <w:overflowPunct/>
        <w:autoSpaceDE/>
        <w:autoSpaceDN/>
        <w:adjustRightInd/>
        <w:spacing w:line="360" w:lineRule="atLeast"/>
        <w:textAlignment w:val="auto"/>
        <w:rPr>
          <w:rFonts w:ascii="Calibri" w:hAnsi="Calibri" w:cs="Calibri"/>
        </w:rPr>
      </w:pPr>
    </w:p>
    <w:p w:rsidR="008937AF" w:rsidRDefault="008937AF" w:rsidP="008937AF">
      <w:pPr>
        <w:rPr>
          <w:rFonts w:cs="Arial"/>
          <w:b/>
          <w:bCs/>
          <w:sz w:val="30"/>
          <w:szCs w:val="30"/>
        </w:rPr>
      </w:pPr>
      <w:r>
        <w:rPr>
          <w:rFonts w:cs="Arial"/>
          <w:b/>
          <w:bCs/>
          <w:sz w:val="30"/>
          <w:szCs w:val="30"/>
        </w:rPr>
        <w:t>CODE OF PRACTICE FOR RESEARCH</w:t>
      </w:r>
    </w:p>
    <w:p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rsidR="008937AF" w:rsidRDefault="008937AF" w:rsidP="008937AF">
      <w:pPr>
        <w:rPr>
          <w:rFonts w:cs="Arial"/>
          <w:b/>
          <w:bCs/>
          <w:i/>
          <w:iCs/>
          <w:sz w:val="26"/>
          <w:szCs w:val="26"/>
        </w:rPr>
      </w:pPr>
    </w:p>
    <w:p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rsidR="008937AF" w:rsidRDefault="008937AF" w:rsidP="008937AF">
      <w:pPr>
        <w:rPr>
          <w:rFonts w:cs="Arial"/>
          <w:sz w:val="23"/>
          <w:szCs w:val="23"/>
        </w:rPr>
      </w:pPr>
    </w:p>
    <w:p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rsidR="008937AF" w:rsidRPr="001E182B" w:rsidRDefault="008937AF" w:rsidP="008937AF">
      <w:pPr>
        <w:rPr>
          <w:rFonts w:cs="Arial"/>
          <w:b/>
          <w:bCs/>
          <w:i/>
          <w:iCs/>
          <w:sz w:val="23"/>
          <w:szCs w:val="23"/>
        </w:rPr>
      </w:pPr>
    </w:p>
    <w:p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rsidR="008937AF" w:rsidRPr="001E182B" w:rsidRDefault="008937AF" w:rsidP="008937AF">
      <w:pPr>
        <w:rPr>
          <w:rFonts w:cs="Arial"/>
          <w:sz w:val="23"/>
          <w:szCs w:val="23"/>
        </w:rPr>
      </w:pPr>
    </w:p>
    <w:p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rsidR="008937AF" w:rsidRDefault="008937AF" w:rsidP="008937AF">
      <w:pPr>
        <w:rPr>
          <w:rFonts w:cs="Arial"/>
          <w:sz w:val="23"/>
          <w:szCs w:val="23"/>
        </w:rPr>
      </w:pPr>
    </w:p>
    <w:p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rsidR="008937AF" w:rsidRPr="008937AF" w:rsidRDefault="008937AF" w:rsidP="008937AF">
      <w:pPr>
        <w:rPr>
          <w:rFonts w:cs="Arial"/>
          <w:sz w:val="24"/>
          <w:szCs w:val="24"/>
        </w:rPr>
      </w:pPr>
    </w:p>
    <w:p w:rsidR="008937AF" w:rsidRDefault="008937AF" w:rsidP="008937AF">
      <w:pPr>
        <w:rPr>
          <w:rFonts w:cs="Arial"/>
          <w:b/>
          <w:bCs/>
          <w:i/>
          <w:iCs/>
          <w:sz w:val="23"/>
          <w:szCs w:val="23"/>
        </w:rPr>
      </w:pPr>
    </w:p>
    <w:p w:rsidR="008937AF" w:rsidRDefault="008937AF" w:rsidP="008937AF">
      <w:pPr>
        <w:rPr>
          <w:rFonts w:cs="Arial"/>
          <w:b/>
          <w:bCs/>
          <w:i/>
          <w:iCs/>
          <w:sz w:val="23"/>
          <w:szCs w:val="23"/>
        </w:rPr>
      </w:pPr>
      <w:r>
        <w:rPr>
          <w:rFonts w:cs="Arial"/>
          <w:b/>
          <w:bCs/>
          <w:i/>
          <w:iCs/>
          <w:sz w:val="23"/>
          <w:szCs w:val="23"/>
        </w:rPr>
        <w:t>MONITORING OF COMPLIANCE WITH THE CODE OF PRACTICE</w:t>
      </w:r>
    </w:p>
    <w:p w:rsidR="008937AF" w:rsidRDefault="008937AF" w:rsidP="008937AF">
      <w:pPr>
        <w:rPr>
          <w:rFonts w:cs="Arial"/>
          <w:sz w:val="19"/>
          <w:szCs w:val="19"/>
        </w:rPr>
      </w:pPr>
    </w:p>
    <w:p w:rsidR="008937AF" w:rsidRPr="008937AF" w:rsidRDefault="008937AF" w:rsidP="008937AF">
      <w:pPr>
        <w:rPr>
          <w:rFonts w:cs="Arial"/>
          <w:sz w:val="24"/>
          <w:szCs w:val="24"/>
        </w:rPr>
      </w:pPr>
      <w:r w:rsidRPr="008937AF">
        <w:rPr>
          <w:rFonts w:cs="Arial"/>
          <w:sz w:val="24"/>
          <w:szCs w:val="24"/>
        </w:rPr>
        <w:t>Monitoring of compliance with the Code is necessary to ensure:</w:t>
      </w:r>
    </w:p>
    <w:p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rsidR="008937AF" w:rsidRDefault="008937AF" w:rsidP="008937AF">
      <w:pPr>
        <w:rPr>
          <w:rFonts w:cs="Arial"/>
          <w:sz w:val="19"/>
          <w:szCs w:val="19"/>
        </w:rPr>
      </w:pPr>
    </w:p>
    <w:p w:rsidR="008937AF" w:rsidRDefault="008937AF" w:rsidP="008937AF">
      <w:pPr>
        <w:rPr>
          <w:rFonts w:cs="Arial"/>
          <w:b/>
          <w:bCs/>
          <w:i/>
          <w:iCs/>
          <w:sz w:val="23"/>
          <w:szCs w:val="23"/>
        </w:rPr>
      </w:pPr>
      <w:r>
        <w:rPr>
          <w:rFonts w:cs="Arial"/>
          <w:b/>
          <w:bCs/>
          <w:i/>
          <w:iCs/>
          <w:sz w:val="23"/>
          <w:szCs w:val="23"/>
        </w:rPr>
        <w:t>SPECIFIC REQUIREMENTS IN THE CODE OF PRACTICE</w:t>
      </w:r>
    </w:p>
    <w:p w:rsidR="008937AF" w:rsidRDefault="008937AF" w:rsidP="008937AF">
      <w:pPr>
        <w:rPr>
          <w:rFonts w:cs="Arial"/>
          <w:b/>
          <w:bCs/>
          <w:i/>
          <w:iCs/>
          <w:sz w:val="23"/>
          <w:szCs w:val="23"/>
        </w:rPr>
      </w:pPr>
    </w:p>
    <w:p w:rsidR="008937AF" w:rsidRPr="008937AF" w:rsidRDefault="008937AF" w:rsidP="008937AF">
      <w:pPr>
        <w:rPr>
          <w:rFonts w:cs="Arial"/>
          <w:b/>
          <w:bCs/>
          <w:i/>
          <w:iCs/>
          <w:sz w:val="24"/>
          <w:szCs w:val="24"/>
        </w:rPr>
      </w:pPr>
      <w:r w:rsidRPr="008937AF">
        <w:rPr>
          <w:rFonts w:cs="Arial"/>
          <w:b/>
          <w:bCs/>
          <w:i/>
          <w:iCs/>
          <w:sz w:val="24"/>
          <w:szCs w:val="24"/>
        </w:rPr>
        <w:t>1. Responsibilities</w:t>
      </w:r>
    </w:p>
    <w:p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2. Competence</w:t>
      </w:r>
    </w:p>
    <w:p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rsidR="008937AF" w:rsidRPr="008937AF" w:rsidRDefault="008937AF" w:rsidP="008937AF">
      <w:pPr>
        <w:rPr>
          <w:rFonts w:cs="Arial"/>
          <w:b/>
          <w:bCs/>
          <w:i/>
          <w:iCs/>
          <w:sz w:val="24"/>
          <w:szCs w:val="24"/>
        </w:rPr>
      </w:pPr>
    </w:p>
    <w:p w:rsidR="008937AF" w:rsidRPr="008937AF" w:rsidRDefault="008937AF" w:rsidP="008937AF">
      <w:pPr>
        <w:rPr>
          <w:rFonts w:cs="Arial"/>
          <w:b/>
          <w:bCs/>
          <w:i/>
          <w:iCs/>
          <w:sz w:val="24"/>
          <w:szCs w:val="24"/>
        </w:rPr>
      </w:pPr>
      <w:r w:rsidRPr="008937AF">
        <w:rPr>
          <w:rFonts w:cs="Arial"/>
          <w:b/>
          <w:bCs/>
          <w:i/>
          <w:iCs/>
          <w:sz w:val="24"/>
          <w:szCs w:val="24"/>
        </w:rPr>
        <w:t>3. Project planning</w:t>
      </w:r>
    </w:p>
    <w:p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3"/>
      </w:r>
      <w:r w:rsidRPr="008937AF">
        <w:rPr>
          <w:rFonts w:cs="Arial"/>
          <w:sz w:val="24"/>
          <w:szCs w:val="24"/>
        </w:rPr>
        <w:t xml:space="preserve"> or the terms of project licences, if relevant.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4. Quality Control</w:t>
      </w:r>
    </w:p>
    <w:p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rsidR="008937AF" w:rsidRPr="008937AF" w:rsidRDefault="008937AF" w:rsidP="008937AF">
      <w:pPr>
        <w:rPr>
          <w:rFonts w:cs="Arial"/>
          <w:b/>
          <w:bCs/>
          <w:i/>
          <w:iCs/>
          <w:sz w:val="24"/>
          <w:szCs w:val="24"/>
        </w:rPr>
      </w:pPr>
    </w:p>
    <w:p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7. Research/work records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4"/>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rsidR="008937AF" w:rsidRPr="008937AF" w:rsidRDefault="008937AF" w:rsidP="008937AF">
      <w:pPr>
        <w:rPr>
          <w:rFonts w:cs="Arial"/>
          <w:sz w:val="24"/>
          <w:szCs w:val="24"/>
        </w:rPr>
      </w:pPr>
    </w:p>
    <w:p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62" w:rsidRDefault="00DA6662" w:rsidP="00EB43D8">
      <w:r>
        <w:separator/>
      </w:r>
    </w:p>
  </w:endnote>
  <w:endnote w:type="continuationSeparator" w:id="0">
    <w:p w:rsidR="00DA6662" w:rsidRDefault="00DA666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F7" w:rsidRDefault="003635F7" w:rsidP="003904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5F7" w:rsidRDefault="003635F7" w:rsidP="003904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F7" w:rsidRDefault="003635F7" w:rsidP="003904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7450">
      <w:rPr>
        <w:rStyle w:val="PageNumber"/>
        <w:noProof/>
      </w:rPr>
      <w:t>2</w:t>
    </w:r>
    <w:r>
      <w:rPr>
        <w:rStyle w:val="PageNumber"/>
      </w:rPr>
      <w:fldChar w:fldCharType="end"/>
    </w:r>
  </w:p>
  <w:p w:rsidR="003635F7" w:rsidRDefault="003635F7" w:rsidP="003904BF">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F7" w:rsidRDefault="003635F7" w:rsidP="00602CDD">
    <w:pPr>
      <w:pStyle w:val="Footer"/>
      <w:pBdr>
        <w:top w:val="single" w:sz="4" w:space="1" w:color="D9D9D9"/>
      </w:pBdr>
      <w:jc w:val="right"/>
    </w:pPr>
    <w:r>
      <w:fldChar w:fldCharType="begin"/>
    </w:r>
    <w:r>
      <w:instrText xml:space="preserve"> PAGE   \* MERGEFORMAT </w:instrText>
    </w:r>
    <w:r>
      <w:fldChar w:fldCharType="separate"/>
    </w:r>
    <w:r w:rsidR="00537450">
      <w:rPr>
        <w:noProof/>
      </w:rPr>
      <w:t>38</w:t>
    </w:r>
    <w:r>
      <w:rPr>
        <w:noProof/>
      </w:rPr>
      <w:fldChar w:fldCharType="end"/>
    </w:r>
    <w:r>
      <w:t xml:space="preserve"> | </w:t>
    </w:r>
    <w:r w:rsidRPr="00602CDD">
      <w:rPr>
        <w:color w:val="808080"/>
        <w:spacing w:val="60"/>
      </w:rPr>
      <w:t>Page</w:t>
    </w:r>
  </w:p>
  <w:p w:rsidR="003635F7" w:rsidRDefault="003635F7"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62" w:rsidRDefault="00DA6662" w:rsidP="00EB43D8">
      <w:r>
        <w:separator/>
      </w:r>
    </w:p>
  </w:footnote>
  <w:footnote w:type="continuationSeparator" w:id="0">
    <w:p w:rsidR="00DA6662" w:rsidRDefault="00DA6662" w:rsidP="00EB43D8">
      <w:r>
        <w:continuationSeparator/>
      </w:r>
    </w:p>
  </w:footnote>
  <w:footnote w:id="1">
    <w:p w:rsidR="003635F7" w:rsidRPr="00FF029F" w:rsidRDefault="003635F7"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rsidR="003635F7" w:rsidRDefault="003635F7"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rsidR="003635F7" w:rsidRPr="003A3D39" w:rsidRDefault="003635F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3635F7" w:rsidRPr="003A3D39" w:rsidRDefault="003635F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3635F7" w:rsidRPr="003A3D39" w:rsidRDefault="003635F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3635F7" w:rsidRPr="003A3D39" w:rsidRDefault="003635F7"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rsidR="003635F7" w:rsidRDefault="003635F7" w:rsidP="00EB798A">
      <w:pPr>
        <w:pStyle w:val="Normal1"/>
        <w:spacing w:after="160" w:line="259" w:lineRule="auto"/>
      </w:pPr>
    </w:p>
  </w:footnote>
  <w:footnote w:id="7">
    <w:p w:rsidR="003635F7" w:rsidRPr="006431DF" w:rsidRDefault="003635F7"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rsidR="003635F7" w:rsidRPr="006431DF" w:rsidRDefault="003635F7"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rsidR="003635F7" w:rsidRDefault="003635F7"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0">
    <w:p w:rsidR="003635F7" w:rsidRDefault="003635F7" w:rsidP="008937AF">
      <w:pPr>
        <w:pStyle w:val="FootnoteText"/>
      </w:pPr>
      <w:r>
        <w:rPr>
          <w:rStyle w:val="FootnoteReference"/>
        </w:rPr>
        <w:footnoteRef/>
      </w:r>
      <w:r>
        <w:t xml:space="preserve"> Please note that this declaration applies to individuals, single organisations and consortia.</w:t>
      </w:r>
    </w:p>
  </w:footnote>
  <w:footnote w:id="11">
    <w:p w:rsidR="003635F7" w:rsidRDefault="003635F7">
      <w:pPr>
        <w:pStyle w:val="FootnoteText"/>
      </w:pPr>
      <w:r>
        <w:rPr>
          <w:rStyle w:val="FootnoteReference"/>
        </w:rPr>
        <w:footnoteRef/>
      </w:r>
      <w:r>
        <w:t xml:space="preserve"> The Code of Practice is attached to this ITT as Annex C</w:t>
      </w:r>
    </w:p>
  </w:footnote>
  <w:footnote w:id="12">
    <w:p w:rsidR="003635F7" w:rsidRDefault="003635F7" w:rsidP="008937AF">
      <w:pPr>
        <w:pStyle w:val="FootnoteText"/>
      </w:pPr>
      <w:r>
        <w:rPr>
          <w:rStyle w:val="FootnoteReference"/>
        </w:rPr>
        <w:footnoteRef/>
      </w:r>
      <w:r>
        <w:t xml:space="preserve"> Please delete as appropriate</w:t>
      </w:r>
    </w:p>
  </w:footnote>
  <w:footnote w:id="13">
    <w:p w:rsidR="003635F7" w:rsidRDefault="003635F7" w:rsidP="008937AF">
      <w:pPr>
        <w:pStyle w:val="FootnoteText"/>
      </w:pPr>
      <w:r>
        <w:rPr>
          <w:rStyle w:val="FootnoteReference"/>
        </w:rPr>
        <w:footnoteRef/>
      </w:r>
      <w:r>
        <w:t xml:space="preserve"> Please note ethical approval does not remove the responsibility of the individual for ethical behaviour.</w:t>
      </w:r>
    </w:p>
  </w:footnote>
  <w:footnote w:id="14">
    <w:p w:rsidR="003635F7" w:rsidRDefault="003635F7"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F7" w:rsidRPr="00602CDD" w:rsidRDefault="003635F7">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F7" w:rsidRDefault="003635F7" w:rsidP="00E70DD8">
    <w:pPr>
      <w:pStyle w:val="Header"/>
      <w:jc w:val="right"/>
    </w:pPr>
    <w:bookmarkStart w:id="129" w:name="Help_with_calc"/>
    <w:bookmarkEnd w:id="129"/>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DF351D"/>
    <w:multiLevelType w:val="hybridMultilevel"/>
    <w:tmpl w:val="CF1CFD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E9A283B"/>
    <w:multiLevelType w:val="hybridMultilevel"/>
    <w:tmpl w:val="6E16D3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nsid w:val="593E6947"/>
    <w:multiLevelType w:val="hybridMultilevel"/>
    <w:tmpl w:val="14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066332"/>
    <w:multiLevelType w:val="hybridMultilevel"/>
    <w:tmpl w:val="834A303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3">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5">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3"/>
  </w:num>
  <w:num w:numId="4">
    <w:abstractNumId w:val="1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4"/>
  </w:num>
  <w:num w:numId="9">
    <w:abstractNumId w:val="25"/>
  </w:num>
  <w:num w:numId="10">
    <w:abstractNumId w:val="5"/>
  </w:num>
  <w:num w:numId="11">
    <w:abstractNumId w:val="26"/>
  </w:num>
  <w:num w:numId="12">
    <w:abstractNumId w:val="12"/>
  </w:num>
  <w:num w:numId="13">
    <w:abstractNumId w:val="15"/>
  </w:num>
  <w:num w:numId="14">
    <w:abstractNumId w:val="1"/>
  </w:num>
  <w:num w:numId="15">
    <w:abstractNumId w:val="17"/>
  </w:num>
  <w:num w:numId="16">
    <w:abstractNumId w:val="4"/>
  </w:num>
  <w:num w:numId="17">
    <w:abstractNumId w:val="23"/>
  </w:num>
  <w:num w:numId="18">
    <w:abstractNumId w:val="18"/>
  </w:num>
  <w:num w:numId="19">
    <w:abstractNumId w:val="3"/>
  </w:num>
  <w:num w:numId="20">
    <w:abstractNumId w:val="24"/>
  </w:num>
  <w:num w:numId="21">
    <w:abstractNumId w:val="10"/>
  </w:num>
  <w:num w:numId="22">
    <w:abstractNumId w:val="9"/>
  </w:num>
  <w:num w:numId="23">
    <w:abstractNumId w:val="22"/>
  </w:num>
  <w:num w:numId="24">
    <w:abstractNumId w:val="19"/>
  </w:num>
  <w:num w:numId="25">
    <w:abstractNumId w:val="20"/>
  </w:num>
  <w:num w:numId="26">
    <w:abstractNumId w:val="21"/>
  </w:num>
  <w:num w:numId="27">
    <w:abstractNumId w:val="8"/>
  </w:num>
  <w:num w:numId="2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0E2"/>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37153"/>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A1"/>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CE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4683"/>
    <w:rsid w:val="000C54E5"/>
    <w:rsid w:val="000C55C9"/>
    <w:rsid w:val="000C5627"/>
    <w:rsid w:val="000C61CC"/>
    <w:rsid w:val="000C7B32"/>
    <w:rsid w:val="000C7E7C"/>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6A43"/>
    <w:rsid w:val="000F0C97"/>
    <w:rsid w:val="000F0F87"/>
    <w:rsid w:val="000F1B84"/>
    <w:rsid w:val="000F1C8B"/>
    <w:rsid w:val="000F1EFA"/>
    <w:rsid w:val="000F3F72"/>
    <w:rsid w:val="000F46F0"/>
    <w:rsid w:val="000F47AB"/>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2A96"/>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2C1"/>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1"/>
    <w:rsid w:val="00176556"/>
    <w:rsid w:val="001765D3"/>
    <w:rsid w:val="00177003"/>
    <w:rsid w:val="0018093D"/>
    <w:rsid w:val="0018094E"/>
    <w:rsid w:val="00180A58"/>
    <w:rsid w:val="00182296"/>
    <w:rsid w:val="001825DA"/>
    <w:rsid w:val="00183D41"/>
    <w:rsid w:val="00183E6B"/>
    <w:rsid w:val="00187A2E"/>
    <w:rsid w:val="0019065C"/>
    <w:rsid w:val="001911B4"/>
    <w:rsid w:val="001914C9"/>
    <w:rsid w:val="0019279C"/>
    <w:rsid w:val="00192A40"/>
    <w:rsid w:val="00192C0C"/>
    <w:rsid w:val="00192CDD"/>
    <w:rsid w:val="0019371C"/>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2F78"/>
    <w:rsid w:val="002352C0"/>
    <w:rsid w:val="002352D3"/>
    <w:rsid w:val="0023606D"/>
    <w:rsid w:val="00240136"/>
    <w:rsid w:val="002403A0"/>
    <w:rsid w:val="002411A0"/>
    <w:rsid w:val="00242001"/>
    <w:rsid w:val="00243165"/>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5F17"/>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AB0"/>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26E1"/>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6FCB"/>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35F7"/>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4BF"/>
    <w:rsid w:val="00390503"/>
    <w:rsid w:val="003911FA"/>
    <w:rsid w:val="00391C9C"/>
    <w:rsid w:val="00392A3E"/>
    <w:rsid w:val="00393117"/>
    <w:rsid w:val="00393D1B"/>
    <w:rsid w:val="00395B79"/>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41A"/>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1D4"/>
    <w:rsid w:val="003F2838"/>
    <w:rsid w:val="003F3EAB"/>
    <w:rsid w:val="003F40F7"/>
    <w:rsid w:val="003F4D30"/>
    <w:rsid w:val="003F57C5"/>
    <w:rsid w:val="003F7DF5"/>
    <w:rsid w:val="00400003"/>
    <w:rsid w:val="00400CBF"/>
    <w:rsid w:val="004013BF"/>
    <w:rsid w:val="0040149D"/>
    <w:rsid w:val="00401B0F"/>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693"/>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82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4CD8"/>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7D6"/>
    <w:rsid w:val="00484B4E"/>
    <w:rsid w:val="00485BB3"/>
    <w:rsid w:val="004861B6"/>
    <w:rsid w:val="004864F0"/>
    <w:rsid w:val="00487199"/>
    <w:rsid w:val="00490156"/>
    <w:rsid w:val="00490FCF"/>
    <w:rsid w:val="00492A89"/>
    <w:rsid w:val="00492ED8"/>
    <w:rsid w:val="004931CB"/>
    <w:rsid w:val="00494DF0"/>
    <w:rsid w:val="00495061"/>
    <w:rsid w:val="00495AA1"/>
    <w:rsid w:val="004960D9"/>
    <w:rsid w:val="00496C13"/>
    <w:rsid w:val="004977B0"/>
    <w:rsid w:val="00497E26"/>
    <w:rsid w:val="00497E9B"/>
    <w:rsid w:val="004A2B75"/>
    <w:rsid w:val="004A4B3D"/>
    <w:rsid w:val="004A4CDB"/>
    <w:rsid w:val="004A5C1C"/>
    <w:rsid w:val="004A7F67"/>
    <w:rsid w:val="004B0C5B"/>
    <w:rsid w:val="004B11F8"/>
    <w:rsid w:val="004B1235"/>
    <w:rsid w:val="004B2057"/>
    <w:rsid w:val="004B29D2"/>
    <w:rsid w:val="004B2BB0"/>
    <w:rsid w:val="004B3AD5"/>
    <w:rsid w:val="004B40EE"/>
    <w:rsid w:val="004B5652"/>
    <w:rsid w:val="004B5CDC"/>
    <w:rsid w:val="004B602B"/>
    <w:rsid w:val="004B7B6A"/>
    <w:rsid w:val="004C0111"/>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656"/>
    <w:rsid w:val="004D5751"/>
    <w:rsid w:val="004D59B7"/>
    <w:rsid w:val="004D795A"/>
    <w:rsid w:val="004D79A9"/>
    <w:rsid w:val="004E0227"/>
    <w:rsid w:val="004E09EA"/>
    <w:rsid w:val="004E15BA"/>
    <w:rsid w:val="004E24BD"/>
    <w:rsid w:val="004E2FD5"/>
    <w:rsid w:val="004E3499"/>
    <w:rsid w:val="004E34EA"/>
    <w:rsid w:val="004E5962"/>
    <w:rsid w:val="004E6365"/>
    <w:rsid w:val="004E65D9"/>
    <w:rsid w:val="004E7928"/>
    <w:rsid w:val="004E7982"/>
    <w:rsid w:val="004E7AFD"/>
    <w:rsid w:val="004E7CB2"/>
    <w:rsid w:val="004F061F"/>
    <w:rsid w:val="004F0634"/>
    <w:rsid w:val="004F1892"/>
    <w:rsid w:val="004F1A44"/>
    <w:rsid w:val="004F2655"/>
    <w:rsid w:val="004F2AF6"/>
    <w:rsid w:val="004F2DF9"/>
    <w:rsid w:val="004F444A"/>
    <w:rsid w:val="004F52D6"/>
    <w:rsid w:val="004F66E4"/>
    <w:rsid w:val="0050136D"/>
    <w:rsid w:val="00501946"/>
    <w:rsid w:val="0050316D"/>
    <w:rsid w:val="00503679"/>
    <w:rsid w:val="00503CF7"/>
    <w:rsid w:val="0050409E"/>
    <w:rsid w:val="00504A30"/>
    <w:rsid w:val="005062F1"/>
    <w:rsid w:val="00506C08"/>
    <w:rsid w:val="0051000B"/>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9E7"/>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450"/>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27AE"/>
    <w:rsid w:val="00554FE6"/>
    <w:rsid w:val="005553CF"/>
    <w:rsid w:val="0055732C"/>
    <w:rsid w:val="005603F1"/>
    <w:rsid w:val="00560AAB"/>
    <w:rsid w:val="0056175D"/>
    <w:rsid w:val="0056237D"/>
    <w:rsid w:val="005626FC"/>
    <w:rsid w:val="00562C95"/>
    <w:rsid w:val="005644AF"/>
    <w:rsid w:val="00567328"/>
    <w:rsid w:val="00570BF6"/>
    <w:rsid w:val="00570C67"/>
    <w:rsid w:val="0057260A"/>
    <w:rsid w:val="005747F8"/>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68F2"/>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207"/>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0A38"/>
    <w:rsid w:val="005F1110"/>
    <w:rsid w:val="005F264F"/>
    <w:rsid w:val="005F2DA2"/>
    <w:rsid w:val="005F325F"/>
    <w:rsid w:val="005F3FD5"/>
    <w:rsid w:val="005F409A"/>
    <w:rsid w:val="005F5CC7"/>
    <w:rsid w:val="005F6350"/>
    <w:rsid w:val="005F738A"/>
    <w:rsid w:val="006013E3"/>
    <w:rsid w:val="006013EE"/>
    <w:rsid w:val="00602659"/>
    <w:rsid w:val="00602CDD"/>
    <w:rsid w:val="00603A52"/>
    <w:rsid w:val="006042F1"/>
    <w:rsid w:val="00604988"/>
    <w:rsid w:val="00604FBA"/>
    <w:rsid w:val="0060534F"/>
    <w:rsid w:val="00605E6E"/>
    <w:rsid w:val="00606326"/>
    <w:rsid w:val="00606B5B"/>
    <w:rsid w:val="00610A39"/>
    <w:rsid w:val="006111DF"/>
    <w:rsid w:val="0061213E"/>
    <w:rsid w:val="00612849"/>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26F"/>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152"/>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54"/>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210"/>
    <w:rsid w:val="006F752B"/>
    <w:rsid w:val="006F7F52"/>
    <w:rsid w:val="006F7FC2"/>
    <w:rsid w:val="00702F6D"/>
    <w:rsid w:val="00703801"/>
    <w:rsid w:val="007041C7"/>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39E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0DF7"/>
    <w:rsid w:val="007913A6"/>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4BCB"/>
    <w:rsid w:val="007A5728"/>
    <w:rsid w:val="007A6A09"/>
    <w:rsid w:val="007A7010"/>
    <w:rsid w:val="007A71C6"/>
    <w:rsid w:val="007A7668"/>
    <w:rsid w:val="007B1B4B"/>
    <w:rsid w:val="007B3C23"/>
    <w:rsid w:val="007B3DBA"/>
    <w:rsid w:val="007B5C04"/>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484C"/>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14D"/>
    <w:rsid w:val="008D49DF"/>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6DA"/>
    <w:rsid w:val="00933E53"/>
    <w:rsid w:val="00934824"/>
    <w:rsid w:val="00935B72"/>
    <w:rsid w:val="009367B7"/>
    <w:rsid w:val="00936F29"/>
    <w:rsid w:val="0093772F"/>
    <w:rsid w:val="00937AE2"/>
    <w:rsid w:val="00940953"/>
    <w:rsid w:val="00941465"/>
    <w:rsid w:val="0094162A"/>
    <w:rsid w:val="009423F9"/>
    <w:rsid w:val="009426CF"/>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10EF"/>
    <w:rsid w:val="00963846"/>
    <w:rsid w:val="00963DF5"/>
    <w:rsid w:val="0096411D"/>
    <w:rsid w:val="009657D1"/>
    <w:rsid w:val="0097029F"/>
    <w:rsid w:val="00973423"/>
    <w:rsid w:val="00973737"/>
    <w:rsid w:val="00973828"/>
    <w:rsid w:val="00973BFB"/>
    <w:rsid w:val="00974E94"/>
    <w:rsid w:val="00974FE0"/>
    <w:rsid w:val="00975A9D"/>
    <w:rsid w:val="00975BA4"/>
    <w:rsid w:val="0097665D"/>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87CDF"/>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6D8B"/>
    <w:rsid w:val="009A7A2D"/>
    <w:rsid w:val="009A7CFE"/>
    <w:rsid w:val="009A7E0D"/>
    <w:rsid w:val="009A7EE2"/>
    <w:rsid w:val="009B01B6"/>
    <w:rsid w:val="009B2375"/>
    <w:rsid w:val="009B2E5D"/>
    <w:rsid w:val="009B30DD"/>
    <w:rsid w:val="009B3B47"/>
    <w:rsid w:val="009B3C19"/>
    <w:rsid w:val="009B4805"/>
    <w:rsid w:val="009B6070"/>
    <w:rsid w:val="009B7000"/>
    <w:rsid w:val="009B740F"/>
    <w:rsid w:val="009B7D2F"/>
    <w:rsid w:val="009B7FBC"/>
    <w:rsid w:val="009C0186"/>
    <w:rsid w:val="009C0932"/>
    <w:rsid w:val="009C0BFA"/>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3F91"/>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6F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14F"/>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3C5A"/>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4D1"/>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6A22"/>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39E"/>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58A"/>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6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33D2"/>
    <w:rsid w:val="00C05380"/>
    <w:rsid w:val="00C054A2"/>
    <w:rsid w:val="00C05944"/>
    <w:rsid w:val="00C0638C"/>
    <w:rsid w:val="00C06839"/>
    <w:rsid w:val="00C07D9E"/>
    <w:rsid w:val="00C10CB7"/>
    <w:rsid w:val="00C10EEF"/>
    <w:rsid w:val="00C12264"/>
    <w:rsid w:val="00C14C76"/>
    <w:rsid w:val="00C14D8A"/>
    <w:rsid w:val="00C14E63"/>
    <w:rsid w:val="00C14E6C"/>
    <w:rsid w:val="00C156D1"/>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667"/>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3F1"/>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8CA"/>
    <w:rsid w:val="00CC4C8D"/>
    <w:rsid w:val="00CC51C7"/>
    <w:rsid w:val="00CC6DEC"/>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5A5E"/>
    <w:rsid w:val="00D1643B"/>
    <w:rsid w:val="00D173E4"/>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57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A4C"/>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3101"/>
    <w:rsid w:val="00DA435C"/>
    <w:rsid w:val="00DA4E3A"/>
    <w:rsid w:val="00DA5926"/>
    <w:rsid w:val="00DA5B53"/>
    <w:rsid w:val="00DA62DF"/>
    <w:rsid w:val="00DA6662"/>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31A3"/>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5FE"/>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866"/>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5FC0"/>
    <w:rsid w:val="00E56B8C"/>
    <w:rsid w:val="00E60A9A"/>
    <w:rsid w:val="00E61AB5"/>
    <w:rsid w:val="00E633D7"/>
    <w:rsid w:val="00E635FA"/>
    <w:rsid w:val="00E63A67"/>
    <w:rsid w:val="00E64350"/>
    <w:rsid w:val="00E65009"/>
    <w:rsid w:val="00E66740"/>
    <w:rsid w:val="00E66844"/>
    <w:rsid w:val="00E66BF7"/>
    <w:rsid w:val="00E67A37"/>
    <w:rsid w:val="00E70DD8"/>
    <w:rsid w:val="00E71947"/>
    <w:rsid w:val="00E72065"/>
    <w:rsid w:val="00E72DB1"/>
    <w:rsid w:val="00E72F95"/>
    <w:rsid w:val="00E7340D"/>
    <w:rsid w:val="00E7362C"/>
    <w:rsid w:val="00E73B6C"/>
    <w:rsid w:val="00E73BE3"/>
    <w:rsid w:val="00E75377"/>
    <w:rsid w:val="00E76DF5"/>
    <w:rsid w:val="00E81277"/>
    <w:rsid w:val="00E8150F"/>
    <w:rsid w:val="00E819AB"/>
    <w:rsid w:val="00E82DFC"/>
    <w:rsid w:val="00E8386C"/>
    <w:rsid w:val="00E84003"/>
    <w:rsid w:val="00E8412C"/>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26A"/>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055B"/>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8F3"/>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54B"/>
    <w:rsid w:val="00F82931"/>
    <w:rsid w:val="00F82AA1"/>
    <w:rsid w:val="00F847F5"/>
    <w:rsid w:val="00F84E65"/>
    <w:rsid w:val="00F85874"/>
    <w:rsid w:val="00F858B7"/>
    <w:rsid w:val="00F8747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89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1AD"/>
    <w:rsid w:val="00FE4685"/>
    <w:rsid w:val="00FE46F9"/>
    <w:rsid w:val="00FE4EB9"/>
    <w:rsid w:val="00FE5415"/>
    <w:rsid w:val="00FE56A5"/>
    <w:rsid w:val="00FE5BDA"/>
    <w:rsid w:val="00FE7100"/>
    <w:rsid w:val="00FE7201"/>
    <w:rsid w:val="00FF09CA"/>
    <w:rsid w:val="00FF13A1"/>
    <w:rsid w:val="00FF18E0"/>
    <w:rsid w:val="00FF2A8A"/>
    <w:rsid w:val="00FF3E0E"/>
    <w:rsid w:val="00FF5974"/>
    <w:rsid w:val="00FF61C2"/>
    <w:rsid w:val="00FF6D35"/>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C48CA"/>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C48CA"/>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9521">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7961513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ivilnucleartender@bei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tools/espd"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purl.org/dc/terms/"/>
    <ds:schemaRef ds:uri="http://www.w3.org/XML/1998/namespace"/>
    <ds:schemaRef ds:uri="http://purl.org/dc/elements/1.1/"/>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26E06B3F-EC2F-409B-A6D8-45AB2ED2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11343</Words>
  <Characters>64661</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2</cp:revision>
  <cp:lastPrinted>2017-08-31T13:37:00Z</cp:lastPrinted>
  <dcterms:created xsi:type="dcterms:W3CDTF">2017-09-11T10:07:00Z</dcterms:created>
  <dcterms:modified xsi:type="dcterms:W3CDTF">2017-09-11T10:07:00Z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