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D632" w14:textId="14F6F026" w:rsidR="00A3222C" w:rsidRPr="00055A44" w:rsidRDefault="006A0E9C" w:rsidP="00055A44">
      <w:pPr>
        <w:spacing w:after="0" w:line="240" w:lineRule="auto"/>
        <w:jc w:val="center"/>
        <w:rPr>
          <w:rFonts w:ascii="Arial" w:hAnsi="Arial" w:cs="Arial"/>
          <w:b/>
          <w:sz w:val="24"/>
          <w:szCs w:val="24"/>
        </w:rPr>
      </w:pPr>
      <w:r w:rsidRPr="00055A44">
        <w:rPr>
          <w:rFonts w:ascii="Arial" w:hAnsi="Arial" w:cs="Arial"/>
          <w:b/>
          <w:sz w:val="24"/>
          <w:szCs w:val="24"/>
        </w:rPr>
        <w:t>TD1</w:t>
      </w:r>
      <w:r w:rsidR="00375883" w:rsidRPr="00055A44">
        <w:rPr>
          <w:rFonts w:ascii="Arial" w:hAnsi="Arial" w:cs="Arial"/>
          <w:b/>
          <w:sz w:val="24"/>
          <w:szCs w:val="24"/>
        </w:rPr>
        <w:t>742</w:t>
      </w:r>
      <w:r w:rsidRPr="00055A44">
        <w:rPr>
          <w:rFonts w:ascii="Arial" w:hAnsi="Arial" w:cs="Arial"/>
          <w:b/>
          <w:sz w:val="24"/>
          <w:szCs w:val="24"/>
        </w:rPr>
        <w:t xml:space="preserve"> - CONSULTATION BEFORE TENDER FOR PROVIDERS FOR </w:t>
      </w:r>
      <w:r w:rsidR="00375883" w:rsidRPr="00055A44">
        <w:rPr>
          <w:rFonts w:ascii="Arial" w:hAnsi="Arial" w:cs="Arial"/>
          <w:b/>
          <w:sz w:val="24"/>
          <w:szCs w:val="24"/>
        </w:rPr>
        <w:t>D2N2 SUPPORTED ACCOMMODATION FOR YOUNG PEOPLE</w:t>
      </w:r>
    </w:p>
    <w:p w14:paraId="1BBC1C4D" w14:textId="77777777" w:rsidR="00B526C6" w:rsidRPr="00055A44" w:rsidRDefault="00B526C6" w:rsidP="00055A44">
      <w:pPr>
        <w:spacing w:after="0" w:line="240" w:lineRule="auto"/>
        <w:jc w:val="center"/>
        <w:rPr>
          <w:rFonts w:ascii="Arial" w:hAnsi="Arial" w:cs="Arial"/>
          <w:b/>
          <w:sz w:val="24"/>
          <w:szCs w:val="24"/>
        </w:rPr>
      </w:pPr>
    </w:p>
    <w:p w14:paraId="1A966B40" w14:textId="2F732DCD" w:rsidR="006A0E9C" w:rsidRPr="00055A44" w:rsidRDefault="005F644D" w:rsidP="00055A44">
      <w:pPr>
        <w:spacing w:after="0" w:line="240" w:lineRule="auto"/>
        <w:jc w:val="both"/>
        <w:rPr>
          <w:rFonts w:ascii="Arial" w:hAnsi="Arial" w:cs="Arial"/>
          <w:b/>
          <w:sz w:val="24"/>
          <w:szCs w:val="24"/>
          <w:u w:val="single"/>
        </w:rPr>
      </w:pPr>
      <w:r>
        <w:rPr>
          <w:rFonts w:ascii="Arial" w:hAnsi="Arial" w:cs="Arial"/>
          <w:b/>
          <w:sz w:val="24"/>
          <w:szCs w:val="24"/>
          <w:u w:val="single"/>
        </w:rPr>
        <w:t xml:space="preserve">1. </w:t>
      </w:r>
      <w:r w:rsidR="006A0E9C" w:rsidRPr="00055A44">
        <w:rPr>
          <w:rFonts w:ascii="Arial" w:hAnsi="Arial" w:cs="Arial"/>
          <w:b/>
          <w:sz w:val="24"/>
          <w:szCs w:val="24"/>
          <w:u w:val="single"/>
        </w:rPr>
        <w:t>INTRODUCTION</w:t>
      </w:r>
    </w:p>
    <w:p w14:paraId="40B21D3A" w14:textId="73AB42B4" w:rsidR="00375883" w:rsidRPr="00055A44" w:rsidRDefault="00A3222C" w:rsidP="00055A44">
      <w:pPr>
        <w:spacing w:after="0" w:line="240" w:lineRule="auto"/>
        <w:jc w:val="both"/>
        <w:rPr>
          <w:rFonts w:ascii="Arial" w:hAnsi="Arial" w:cs="Arial"/>
          <w:sz w:val="24"/>
          <w:szCs w:val="24"/>
        </w:rPr>
      </w:pPr>
      <w:r w:rsidRPr="00055A44">
        <w:rPr>
          <w:rFonts w:ascii="Arial" w:hAnsi="Arial" w:cs="Arial"/>
          <w:sz w:val="24"/>
          <w:szCs w:val="24"/>
        </w:rPr>
        <w:t xml:space="preserve">Derby City Council is </w:t>
      </w:r>
      <w:r w:rsidR="008C29FF" w:rsidRPr="00055A44">
        <w:rPr>
          <w:rFonts w:ascii="Arial" w:hAnsi="Arial" w:cs="Arial"/>
          <w:sz w:val="24"/>
          <w:szCs w:val="24"/>
        </w:rPr>
        <w:t>intending to run a tender process</w:t>
      </w:r>
      <w:r w:rsidRPr="00055A44">
        <w:rPr>
          <w:rFonts w:ascii="Arial" w:hAnsi="Arial" w:cs="Arial"/>
          <w:sz w:val="24"/>
          <w:szCs w:val="24"/>
        </w:rPr>
        <w:t xml:space="preserve"> in </w:t>
      </w:r>
      <w:r w:rsidR="00375883" w:rsidRPr="00055A44">
        <w:rPr>
          <w:rFonts w:ascii="Arial" w:hAnsi="Arial" w:cs="Arial"/>
          <w:sz w:val="24"/>
          <w:szCs w:val="24"/>
        </w:rPr>
        <w:t xml:space="preserve">May/June </w:t>
      </w:r>
      <w:r w:rsidR="008C29FF" w:rsidRPr="00055A44">
        <w:rPr>
          <w:rFonts w:ascii="Arial" w:hAnsi="Arial" w:cs="Arial"/>
          <w:sz w:val="24"/>
          <w:szCs w:val="24"/>
        </w:rPr>
        <w:t>20</w:t>
      </w:r>
      <w:r w:rsidR="00375883" w:rsidRPr="00055A44">
        <w:rPr>
          <w:rFonts w:ascii="Arial" w:hAnsi="Arial" w:cs="Arial"/>
          <w:sz w:val="24"/>
          <w:szCs w:val="24"/>
        </w:rPr>
        <w:t>22</w:t>
      </w:r>
      <w:r w:rsidR="008C29FF" w:rsidRPr="00055A44">
        <w:rPr>
          <w:rFonts w:ascii="Arial" w:hAnsi="Arial" w:cs="Arial"/>
          <w:sz w:val="24"/>
          <w:szCs w:val="24"/>
        </w:rPr>
        <w:t xml:space="preserve"> </w:t>
      </w:r>
      <w:r w:rsidR="0074164F" w:rsidRPr="00055A44">
        <w:rPr>
          <w:rFonts w:ascii="Arial" w:hAnsi="Arial" w:cs="Arial"/>
          <w:sz w:val="24"/>
          <w:szCs w:val="24"/>
        </w:rPr>
        <w:t xml:space="preserve">on behalf of D2N2, </w:t>
      </w:r>
      <w:r w:rsidRPr="00055A44">
        <w:rPr>
          <w:rFonts w:ascii="Arial" w:hAnsi="Arial" w:cs="Arial"/>
          <w:sz w:val="24"/>
          <w:szCs w:val="24"/>
        </w:rPr>
        <w:t xml:space="preserve">to select </w:t>
      </w:r>
      <w:r w:rsidR="00B526C6" w:rsidRPr="00055A44">
        <w:rPr>
          <w:rFonts w:ascii="Arial" w:hAnsi="Arial" w:cs="Arial"/>
          <w:sz w:val="24"/>
          <w:szCs w:val="24"/>
        </w:rPr>
        <w:t>Provider</w:t>
      </w:r>
      <w:r w:rsidRPr="00055A44">
        <w:rPr>
          <w:rFonts w:ascii="Arial" w:hAnsi="Arial" w:cs="Arial"/>
          <w:sz w:val="24"/>
          <w:szCs w:val="24"/>
        </w:rPr>
        <w:t xml:space="preserve">/s that will provide a </w:t>
      </w:r>
      <w:r w:rsidR="00375883" w:rsidRPr="00055A44">
        <w:rPr>
          <w:rFonts w:ascii="Arial" w:hAnsi="Arial" w:cs="Arial"/>
          <w:sz w:val="24"/>
          <w:szCs w:val="24"/>
        </w:rPr>
        <w:t>Supported Accommodation S</w:t>
      </w:r>
      <w:r w:rsidRPr="00055A44">
        <w:rPr>
          <w:rFonts w:ascii="Arial" w:hAnsi="Arial" w:cs="Arial"/>
          <w:sz w:val="24"/>
          <w:szCs w:val="24"/>
        </w:rPr>
        <w:t>ervi</w:t>
      </w:r>
      <w:r w:rsidR="00DB064D" w:rsidRPr="00055A44">
        <w:rPr>
          <w:rFonts w:ascii="Arial" w:hAnsi="Arial" w:cs="Arial"/>
          <w:sz w:val="24"/>
          <w:szCs w:val="24"/>
        </w:rPr>
        <w:t>ce</w:t>
      </w:r>
      <w:r w:rsidR="00375883" w:rsidRPr="00055A44">
        <w:rPr>
          <w:rFonts w:ascii="Arial" w:hAnsi="Arial" w:cs="Arial"/>
          <w:sz w:val="24"/>
          <w:szCs w:val="24"/>
        </w:rPr>
        <w:t xml:space="preserve"> for Young People. </w:t>
      </w:r>
      <w:r w:rsidR="00DB064D" w:rsidRPr="00055A44">
        <w:rPr>
          <w:rFonts w:ascii="Arial" w:hAnsi="Arial" w:cs="Arial"/>
          <w:sz w:val="24"/>
          <w:szCs w:val="24"/>
        </w:rPr>
        <w:t xml:space="preserve"> </w:t>
      </w:r>
      <w:r w:rsidRPr="00055A44">
        <w:rPr>
          <w:rFonts w:ascii="Arial" w:hAnsi="Arial" w:cs="Arial"/>
          <w:sz w:val="24"/>
          <w:szCs w:val="24"/>
        </w:rPr>
        <w:t xml:space="preserve"> </w:t>
      </w:r>
    </w:p>
    <w:p w14:paraId="0FA74703" w14:textId="77777777" w:rsidR="00375883" w:rsidRPr="00055A44" w:rsidRDefault="00375883" w:rsidP="00055A44">
      <w:pPr>
        <w:spacing w:after="0" w:line="240" w:lineRule="auto"/>
        <w:jc w:val="both"/>
        <w:rPr>
          <w:rFonts w:ascii="Arial" w:hAnsi="Arial" w:cs="Arial"/>
          <w:sz w:val="24"/>
          <w:szCs w:val="24"/>
        </w:rPr>
      </w:pPr>
    </w:p>
    <w:p w14:paraId="042E2C8C" w14:textId="16C75109" w:rsidR="00B526C6" w:rsidRPr="00055A44" w:rsidRDefault="00A3222C" w:rsidP="00055A44">
      <w:pPr>
        <w:spacing w:after="0" w:line="240" w:lineRule="auto"/>
        <w:jc w:val="both"/>
        <w:rPr>
          <w:rFonts w:ascii="Arial" w:hAnsi="Arial" w:cs="Arial"/>
          <w:sz w:val="24"/>
          <w:szCs w:val="24"/>
        </w:rPr>
      </w:pPr>
      <w:r w:rsidRPr="00055A44">
        <w:rPr>
          <w:rFonts w:ascii="Arial" w:hAnsi="Arial" w:cs="Arial"/>
          <w:sz w:val="24"/>
          <w:szCs w:val="24"/>
        </w:rPr>
        <w:t xml:space="preserve">The Council is </w:t>
      </w:r>
      <w:r w:rsidR="00375883" w:rsidRPr="00055A44">
        <w:rPr>
          <w:rFonts w:ascii="Arial" w:hAnsi="Arial" w:cs="Arial"/>
          <w:sz w:val="24"/>
          <w:szCs w:val="24"/>
        </w:rPr>
        <w:t xml:space="preserve">running a consultation process to </w:t>
      </w:r>
      <w:r w:rsidRPr="00055A44">
        <w:rPr>
          <w:rFonts w:ascii="Arial" w:hAnsi="Arial" w:cs="Arial"/>
          <w:sz w:val="24"/>
          <w:szCs w:val="24"/>
        </w:rPr>
        <w:t xml:space="preserve">seek comments and suggestions to </w:t>
      </w:r>
      <w:r w:rsidR="00375883" w:rsidRPr="00055A44">
        <w:rPr>
          <w:rFonts w:ascii="Arial" w:hAnsi="Arial" w:cs="Arial"/>
          <w:sz w:val="24"/>
          <w:szCs w:val="24"/>
        </w:rPr>
        <w:t>its proposed process</w:t>
      </w:r>
      <w:r w:rsidRPr="00055A44">
        <w:rPr>
          <w:rFonts w:ascii="Arial" w:hAnsi="Arial" w:cs="Arial"/>
          <w:sz w:val="24"/>
          <w:szCs w:val="24"/>
        </w:rPr>
        <w:t xml:space="preserve">. </w:t>
      </w:r>
    </w:p>
    <w:p w14:paraId="007961FB" w14:textId="49FDD38B" w:rsidR="00375883" w:rsidRPr="00055A44" w:rsidRDefault="00375883" w:rsidP="00055A44">
      <w:pPr>
        <w:spacing w:after="0" w:line="240" w:lineRule="auto"/>
        <w:jc w:val="both"/>
        <w:rPr>
          <w:rFonts w:ascii="Arial" w:hAnsi="Arial" w:cs="Arial"/>
          <w:b/>
          <w:sz w:val="24"/>
          <w:szCs w:val="24"/>
        </w:rPr>
      </w:pPr>
    </w:p>
    <w:p w14:paraId="29A95124" w14:textId="421DBAD5" w:rsidR="0074164F" w:rsidRPr="00055A44" w:rsidRDefault="0074164F" w:rsidP="00055A44">
      <w:pPr>
        <w:spacing w:after="0" w:line="240" w:lineRule="auto"/>
        <w:jc w:val="both"/>
        <w:rPr>
          <w:rFonts w:ascii="Arial" w:hAnsi="Arial" w:cs="Arial"/>
          <w:b/>
          <w:sz w:val="24"/>
          <w:szCs w:val="24"/>
        </w:rPr>
      </w:pPr>
      <w:r w:rsidRPr="00055A44">
        <w:rPr>
          <w:rFonts w:ascii="Arial" w:hAnsi="Arial" w:cs="Arial"/>
          <w:b/>
          <w:sz w:val="24"/>
          <w:szCs w:val="24"/>
        </w:rPr>
        <w:t>D2N2</w:t>
      </w:r>
    </w:p>
    <w:p w14:paraId="5DDAD22D" w14:textId="5B82FB55" w:rsidR="0074164F" w:rsidRDefault="0074164F" w:rsidP="00055A44">
      <w:pPr>
        <w:spacing w:line="240" w:lineRule="auto"/>
        <w:jc w:val="both"/>
        <w:rPr>
          <w:rFonts w:ascii="Arial" w:hAnsi="Arial" w:cs="Arial"/>
          <w:color w:val="000000" w:themeColor="text1"/>
          <w:sz w:val="24"/>
          <w:szCs w:val="24"/>
        </w:rPr>
      </w:pPr>
      <w:r w:rsidRPr="00055A44">
        <w:rPr>
          <w:rFonts w:ascii="Arial" w:hAnsi="Arial" w:cs="Arial"/>
          <w:bCs/>
          <w:color w:val="000000" w:themeColor="text1"/>
          <w:sz w:val="24"/>
          <w:szCs w:val="24"/>
        </w:rPr>
        <w:t>D2N2</w:t>
      </w:r>
      <w:r w:rsidRPr="00055A44">
        <w:rPr>
          <w:rFonts w:ascii="Arial" w:hAnsi="Arial" w:cs="Arial"/>
          <w:b/>
          <w:color w:val="000000" w:themeColor="text1"/>
          <w:sz w:val="24"/>
          <w:szCs w:val="24"/>
        </w:rPr>
        <w:t xml:space="preserve"> </w:t>
      </w:r>
      <w:r w:rsidRPr="00055A44">
        <w:rPr>
          <w:rFonts w:ascii="Arial" w:hAnsi="Arial" w:cs="Arial"/>
          <w:color w:val="000000" w:themeColor="text1"/>
          <w:sz w:val="24"/>
          <w:szCs w:val="24"/>
        </w:rPr>
        <w:t xml:space="preserve">is one of the largest Local Enterprise Partnerships in England covering an area of 4900km² and with a total population of just under 2.2 million.  D2N2 </w:t>
      </w:r>
      <w:r w:rsidR="00EE7146">
        <w:rPr>
          <w:rFonts w:ascii="Arial" w:hAnsi="Arial" w:cs="Arial"/>
          <w:color w:val="000000" w:themeColor="text1"/>
          <w:sz w:val="24"/>
          <w:szCs w:val="24"/>
        </w:rPr>
        <w:t xml:space="preserve">is made up of the </w:t>
      </w:r>
      <w:r w:rsidRPr="00055A44">
        <w:rPr>
          <w:rFonts w:ascii="Arial" w:hAnsi="Arial" w:cs="Arial"/>
          <w:color w:val="000000" w:themeColor="text1"/>
          <w:sz w:val="24"/>
          <w:szCs w:val="24"/>
        </w:rPr>
        <w:t>Local Authorities of Derby City</w:t>
      </w:r>
      <w:r w:rsidR="00EE7146">
        <w:rPr>
          <w:rFonts w:ascii="Arial" w:hAnsi="Arial" w:cs="Arial"/>
          <w:color w:val="000000" w:themeColor="text1"/>
          <w:sz w:val="24"/>
          <w:szCs w:val="24"/>
        </w:rPr>
        <w:t xml:space="preserve"> Council</w:t>
      </w:r>
      <w:r w:rsidRPr="00055A44">
        <w:rPr>
          <w:rFonts w:ascii="Arial" w:hAnsi="Arial" w:cs="Arial"/>
          <w:color w:val="000000" w:themeColor="text1"/>
          <w:sz w:val="24"/>
          <w:szCs w:val="24"/>
        </w:rPr>
        <w:t>, Derbyshire County</w:t>
      </w:r>
      <w:r w:rsidR="00EE7146">
        <w:rPr>
          <w:rFonts w:ascii="Arial" w:hAnsi="Arial" w:cs="Arial"/>
          <w:color w:val="000000" w:themeColor="text1"/>
          <w:sz w:val="24"/>
          <w:szCs w:val="24"/>
        </w:rPr>
        <w:t xml:space="preserve"> Council</w:t>
      </w:r>
      <w:r w:rsidRPr="00055A44">
        <w:rPr>
          <w:rFonts w:ascii="Arial" w:hAnsi="Arial" w:cs="Arial"/>
          <w:color w:val="000000" w:themeColor="text1"/>
          <w:sz w:val="24"/>
          <w:szCs w:val="24"/>
        </w:rPr>
        <w:t xml:space="preserve">, Nottingham City </w:t>
      </w:r>
      <w:r w:rsidR="00EE7146">
        <w:rPr>
          <w:rFonts w:ascii="Arial" w:hAnsi="Arial" w:cs="Arial"/>
          <w:color w:val="000000" w:themeColor="text1"/>
          <w:sz w:val="24"/>
          <w:szCs w:val="24"/>
        </w:rPr>
        <w:t xml:space="preserve">Council </w:t>
      </w:r>
      <w:r w:rsidRPr="00055A44">
        <w:rPr>
          <w:rFonts w:ascii="Arial" w:hAnsi="Arial" w:cs="Arial"/>
          <w:color w:val="000000" w:themeColor="text1"/>
          <w:sz w:val="24"/>
          <w:szCs w:val="24"/>
        </w:rPr>
        <w:t xml:space="preserve">and Nottinghamshire County </w:t>
      </w:r>
      <w:r w:rsidR="00EE7146">
        <w:rPr>
          <w:rFonts w:ascii="Arial" w:hAnsi="Arial" w:cs="Arial"/>
          <w:color w:val="000000" w:themeColor="text1"/>
          <w:sz w:val="24"/>
          <w:szCs w:val="24"/>
        </w:rPr>
        <w:t>Council</w:t>
      </w:r>
      <w:r w:rsidRPr="00055A44">
        <w:rPr>
          <w:rFonts w:ascii="Arial" w:hAnsi="Arial" w:cs="Arial"/>
          <w:color w:val="000000" w:themeColor="text1"/>
          <w:sz w:val="24"/>
          <w:szCs w:val="24"/>
        </w:rPr>
        <w:t>.</w:t>
      </w:r>
    </w:p>
    <w:p w14:paraId="51F5DFA7" w14:textId="77777777" w:rsidR="005F644D" w:rsidRPr="00055A44" w:rsidRDefault="005F644D" w:rsidP="00EE7146">
      <w:pPr>
        <w:spacing w:after="0" w:line="240" w:lineRule="auto"/>
        <w:jc w:val="both"/>
        <w:rPr>
          <w:rFonts w:ascii="Arial" w:hAnsi="Arial" w:cs="Arial"/>
          <w:color w:val="000000" w:themeColor="text1"/>
          <w:sz w:val="24"/>
          <w:szCs w:val="24"/>
        </w:rPr>
      </w:pPr>
    </w:p>
    <w:p w14:paraId="35253F90" w14:textId="09EF2713" w:rsidR="0074164F" w:rsidRPr="00055A44" w:rsidRDefault="005F644D" w:rsidP="00055A44">
      <w:pPr>
        <w:spacing w:line="240" w:lineRule="auto"/>
        <w:jc w:val="both"/>
        <w:rPr>
          <w:rFonts w:ascii="Arial" w:hAnsi="Arial" w:cs="Arial"/>
          <w:color w:val="000000" w:themeColor="text1"/>
          <w:sz w:val="24"/>
          <w:szCs w:val="24"/>
        </w:rPr>
      </w:pPr>
      <w:r>
        <w:rPr>
          <w:rFonts w:ascii="Arial" w:hAnsi="Arial" w:cs="Arial"/>
          <w:b/>
          <w:sz w:val="24"/>
          <w:szCs w:val="24"/>
          <w:u w:val="single"/>
        </w:rPr>
        <w:t xml:space="preserve">2. </w:t>
      </w:r>
      <w:r w:rsidR="0074164F" w:rsidRPr="00055A44">
        <w:rPr>
          <w:rFonts w:ascii="Arial" w:hAnsi="Arial" w:cs="Arial"/>
          <w:b/>
          <w:sz w:val="24"/>
          <w:szCs w:val="24"/>
          <w:u w:val="single"/>
        </w:rPr>
        <w:t>SERVICE REQUIREMENTS</w:t>
      </w:r>
      <w:r w:rsidR="00CB4555" w:rsidRPr="00055A44">
        <w:rPr>
          <w:rFonts w:ascii="Arial" w:hAnsi="Arial" w:cs="Arial"/>
          <w:b/>
          <w:sz w:val="24"/>
          <w:szCs w:val="24"/>
          <w:u w:val="single"/>
        </w:rPr>
        <w:t xml:space="preserve"> AND SPECIFICATION</w:t>
      </w:r>
    </w:p>
    <w:p w14:paraId="62785DCA" w14:textId="77777777" w:rsidR="0074164F" w:rsidRPr="00055A44" w:rsidRDefault="0074164F" w:rsidP="00055A44">
      <w:pPr>
        <w:spacing w:line="240" w:lineRule="auto"/>
        <w:jc w:val="both"/>
        <w:rPr>
          <w:rFonts w:ascii="Arial" w:hAnsi="Arial" w:cs="Arial"/>
          <w:color w:val="000000" w:themeColor="text1"/>
          <w:sz w:val="24"/>
          <w:szCs w:val="24"/>
        </w:rPr>
      </w:pPr>
      <w:r w:rsidRPr="00055A44">
        <w:rPr>
          <w:rFonts w:ascii="Arial" w:hAnsi="Arial" w:cs="Arial"/>
          <w:color w:val="000000" w:themeColor="text1"/>
          <w:sz w:val="24"/>
          <w:szCs w:val="24"/>
        </w:rPr>
        <w:t xml:space="preserve">This Framework will run alongside four block contracts separately commissioned by each Local Authority within D2N2.  This Framework will be used to commission placements when a block contract is unable to meet a Service User’s specific requirements or has reached full capacity. </w:t>
      </w:r>
    </w:p>
    <w:p w14:paraId="73E4DD73" w14:textId="77777777" w:rsidR="0074164F" w:rsidRPr="00055A44" w:rsidRDefault="0074164F" w:rsidP="00055A44">
      <w:pPr>
        <w:spacing w:line="240" w:lineRule="auto"/>
        <w:jc w:val="both"/>
        <w:rPr>
          <w:rFonts w:ascii="Arial" w:hAnsi="Arial" w:cs="Arial"/>
          <w:color w:val="000000" w:themeColor="text1"/>
          <w:sz w:val="24"/>
          <w:szCs w:val="24"/>
        </w:rPr>
      </w:pPr>
      <w:r w:rsidRPr="00055A44">
        <w:rPr>
          <w:rFonts w:ascii="Arial" w:hAnsi="Arial" w:cs="Arial"/>
          <w:color w:val="000000" w:themeColor="text1"/>
          <w:sz w:val="24"/>
          <w:szCs w:val="24"/>
        </w:rPr>
        <w:t>Supported accommodation placements will improve young people’s skills in the following areas:</w:t>
      </w:r>
    </w:p>
    <w:p w14:paraId="48CD99E5" w14:textId="77777777" w:rsidR="0074164F" w:rsidRPr="00055A44" w:rsidRDefault="0074164F" w:rsidP="00055A44">
      <w:pPr>
        <w:pStyle w:val="ListParagraph"/>
        <w:numPr>
          <w:ilvl w:val="0"/>
          <w:numId w:val="16"/>
        </w:numPr>
        <w:jc w:val="both"/>
        <w:rPr>
          <w:rFonts w:ascii="Arial" w:hAnsi="Arial" w:cs="Arial"/>
          <w:color w:val="000000" w:themeColor="text1"/>
          <w:sz w:val="24"/>
          <w:szCs w:val="24"/>
        </w:rPr>
      </w:pPr>
      <w:r w:rsidRPr="00055A44">
        <w:rPr>
          <w:rFonts w:ascii="Arial" w:hAnsi="Arial" w:cs="Arial"/>
          <w:color w:val="000000" w:themeColor="text1"/>
          <w:sz w:val="24"/>
          <w:szCs w:val="24"/>
        </w:rPr>
        <w:t>Sustaining a tenancy</w:t>
      </w:r>
    </w:p>
    <w:p w14:paraId="1295CE0C" w14:textId="77777777" w:rsidR="0074164F" w:rsidRPr="00055A44" w:rsidRDefault="0074164F" w:rsidP="00055A44">
      <w:pPr>
        <w:pStyle w:val="ListParagraph"/>
        <w:numPr>
          <w:ilvl w:val="0"/>
          <w:numId w:val="16"/>
        </w:numPr>
        <w:jc w:val="both"/>
        <w:rPr>
          <w:rFonts w:ascii="Arial" w:hAnsi="Arial" w:cs="Arial"/>
          <w:color w:val="000000" w:themeColor="text1"/>
          <w:sz w:val="24"/>
          <w:szCs w:val="24"/>
        </w:rPr>
      </w:pPr>
      <w:r w:rsidRPr="00055A44">
        <w:rPr>
          <w:rFonts w:ascii="Arial" w:hAnsi="Arial" w:cs="Arial"/>
          <w:color w:val="000000" w:themeColor="text1"/>
          <w:sz w:val="24"/>
          <w:szCs w:val="24"/>
        </w:rPr>
        <w:t>Managing a budget</w:t>
      </w:r>
    </w:p>
    <w:p w14:paraId="180E4C66" w14:textId="77777777" w:rsidR="0074164F" w:rsidRPr="00055A44" w:rsidRDefault="0074164F" w:rsidP="00055A44">
      <w:pPr>
        <w:pStyle w:val="ListParagraph"/>
        <w:numPr>
          <w:ilvl w:val="0"/>
          <w:numId w:val="16"/>
        </w:numPr>
        <w:jc w:val="both"/>
        <w:rPr>
          <w:rFonts w:ascii="Arial" w:hAnsi="Arial" w:cs="Arial"/>
          <w:color w:val="000000" w:themeColor="text1"/>
          <w:sz w:val="24"/>
          <w:szCs w:val="24"/>
        </w:rPr>
      </w:pPr>
      <w:r w:rsidRPr="00055A44">
        <w:rPr>
          <w:rFonts w:ascii="Arial" w:hAnsi="Arial" w:cs="Arial"/>
          <w:color w:val="000000" w:themeColor="text1"/>
          <w:sz w:val="24"/>
          <w:szCs w:val="24"/>
        </w:rPr>
        <w:t>Engaging in the local community</w:t>
      </w:r>
    </w:p>
    <w:p w14:paraId="779594B5" w14:textId="77777777" w:rsidR="0074164F" w:rsidRPr="00055A44" w:rsidRDefault="0074164F" w:rsidP="00055A44">
      <w:pPr>
        <w:pStyle w:val="ListParagraph"/>
        <w:numPr>
          <w:ilvl w:val="0"/>
          <w:numId w:val="16"/>
        </w:numPr>
        <w:jc w:val="both"/>
        <w:rPr>
          <w:rFonts w:ascii="Arial" w:hAnsi="Arial" w:cs="Arial"/>
          <w:color w:val="000000" w:themeColor="text1"/>
          <w:sz w:val="24"/>
          <w:szCs w:val="24"/>
        </w:rPr>
      </w:pPr>
      <w:r w:rsidRPr="00055A44">
        <w:rPr>
          <w:rFonts w:ascii="Arial" w:hAnsi="Arial" w:cs="Arial"/>
          <w:color w:val="000000" w:themeColor="text1"/>
          <w:sz w:val="24"/>
          <w:szCs w:val="24"/>
        </w:rPr>
        <w:t>Understanding how to access further support</w:t>
      </w:r>
    </w:p>
    <w:p w14:paraId="4076D1AD" w14:textId="1DA47B7D" w:rsidR="0074164F" w:rsidRPr="00055A44" w:rsidRDefault="0074164F" w:rsidP="00055A44">
      <w:pPr>
        <w:pStyle w:val="ListParagraph"/>
        <w:numPr>
          <w:ilvl w:val="0"/>
          <w:numId w:val="16"/>
        </w:numPr>
        <w:jc w:val="both"/>
        <w:rPr>
          <w:rStyle w:val="normaltextrun"/>
          <w:rFonts w:ascii="Arial" w:hAnsi="Arial" w:cs="Arial"/>
          <w:color w:val="000000" w:themeColor="text1"/>
          <w:sz w:val="24"/>
          <w:szCs w:val="24"/>
        </w:rPr>
      </w:pPr>
      <w:r w:rsidRPr="00055A44">
        <w:rPr>
          <w:rFonts w:ascii="Arial" w:hAnsi="Arial" w:cs="Arial"/>
          <w:color w:val="000000" w:themeColor="text1"/>
          <w:sz w:val="24"/>
          <w:szCs w:val="24"/>
        </w:rPr>
        <w:t>Gaining independence skills</w:t>
      </w:r>
      <w:r w:rsidRPr="00055A44">
        <w:rPr>
          <w:rStyle w:val="normaltextrun"/>
          <w:rFonts w:ascii="Arial" w:hAnsi="Arial" w:cs="Arial"/>
          <w:sz w:val="24"/>
          <w:szCs w:val="24"/>
        </w:rPr>
        <w:t xml:space="preserve"> </w:t>
      </w:r>
    </w:p>
    <w:p w14:paraId="4A2230EB" w14:textId="77777777" w:rsidR="00055A44" w:rsidRPr="00055A44" w:rsidRDefault="00055A44" w:rsidP="00055A44">
      <w:pPr>
        <w:pStyle w:val="ListParagraph"/>
        <w:jc w:val="both"/>
        <w:rPr>
          <w:rStyle w:val="normaltextrun"/>
          <w:rFonts w:ascii="Arial" w:hAnsi="Arial" w:cs="Arial"/>
          <w:color w:val="000000" w:themeColor="text1"/>
          <w:sz w:val="24"/>
          <w:szCs w:val="24"/>
        </w:rPr>
      </w:pPr>
    </w:p>
    <w:tbl>
      <w:tblPr>
        <w:tblStyle w:val="TableGrid"/>
        <w:tblW w:w="0" w:type="auto"/>
        <w:jc w:val="center"/>
        <w:tblLayout w:type="fixed"/>
        <w:tblLook w:val="04A0" w:firstRow="1" w:lastRow="0" w:firstColumn="1" w:lastColumn="0" w:noHBand="0" w:noVBand="1"/>
      </w:tblPr>
      <w:tblGrid>
        <w:gridCol w:w="3397"/>
        <w:gridCol w:w="851"/>
        <w:gridCol w:w="1134"/>
        <w:gridCol w:w="1276"/>
        <w:gridCol w:w="1134"/>
        <w:gridCol w:w="1224"/>
      </w:tblGrid>
      <w:tr w:rsidR="00055A44" w:rsidRPr="00EB786D" w14:paraId="0300C67F" w14:textId="77777777" w:rsidTr="006508C1">
        <w:trPr>
          <w:jc w:val="center"/>
        </w:trPr>
        <w:tc>
          <w:tcPr>
            <w:tcW w:w="3397" w:type="dxa"/>
            <w:shd w:val="clear" w:color="auto" w:fill="DAEEF3" w:themeFill="accent5" w:themeFillTint="33"/>
            <w:vAlign w:val="center"/>
          </w:tcPr>
          <w:p w14:paraId="409E754A" w14:textId="77777777" w:rsidR="00055A44" w:rsidRPr="005F644D" w:rsidRDefault="00055A44" w:rsidP="006508C1">
            <w:pPr>
              <w:jc w:val="both"/>
              <w:rPr>
                <w:rFonts w:ascii="Arial" w:hAnsi="Arial" w:cs="Arial"/>
                <w:b/>
                <w:bCs/>
                <w:color w:val="000000" w:themeColor="text1"/>
                <w:sz w:val="24"/>
                <w:szCs w:val="24"/>
              </w:rPr>
            </w:pPr>
          </w:p>
        </w:tc>
        <w:tc>
          <w:tcPr>
            <w:tcW w:w="5619" w:type="dxa"/>
            <w:gridSpan w:val="5"/>
            <w:shd w:val="clear" w:color="auto" w:fill="DAEEF3" w:themeFill="accent5" w:themeFillTint="33"/>
          </w:tcPr>
          <w:p w14:paraId="1A066942" w14:textId="77777777" w:rsidR="00055A44" w:rsidRPr="005F644D" w:rsidRDefault="00055A44" w:rsidP="005F644D">
            <w:pPr>
              <w:jc w:val="center"/>
              <w:rPr>
                <w:rFonts w:ascii="Arial" w:hAnsi="Arial" w:cs="Arial"/>
                <w:b/>
                <w:bCs/>
                <w:color w:val="000000" w:themeColor="text1"/>
                <w:sz w:val="24"/>
                <w:szCs w:val="24"/>
              </w:rPr>
            </w:pPr>
            <w:r w:rsidRPr="005F644D">
              <w:rPr>
                <w:rFonts w:ascii="Arial" w:hAnsi="Arial" w:cs="Arial"/>
                <w:b/>
                <w:bCs/>
                <w:sz w:val="24"/>
                <w:szCs w:val="24"/>
              </w:rPr>
              <w:t>Anticipated</w:t>
            </w:r>
            <w:r w:rsidRPr="005F644D">
              <w:rPr>
                <w:rFonts w:ascii="Arial" w:hAnsi="Arial" w:cs="Arial"/>
                <w:b/>
                <w:bCs/>
                <w:color w:val="000000" w:themeColor="text1"/>
                <w:sz w:val="24"/>
                <w:szCs w:val="24"/>
              </w:rPr>
              <w:t xml:space="preserve"> Number of Beds Required for Light Touch Framework Term</w:t>
            </w:r>
          </w:p>
        </w:tc>
      </w:tr>
      <w:tr w:rsidR="00055A44" w:rsidRPr="00EB786D" w14:paraId="5E3E38E6" w14:textId="77777777" w:rsidTr="006508C1">
        <w:trPr>
          <w:jc w:val="center"/>
        </w:trPr>
        <w:tc>
          <w:tcPr>
            <w:tcW w:w="3397" w:type="dxa"/>
            <w:shd w:val="clear" w:color="auto" w:fill="DAEEF3" w:themeFill="accent5" w:themeFillTint="33"/>
            <w:vAlign w:val="center"/>
          </w:tcPr>
          <w:p w14:paraId="4FCBAE7B" w14:textId="77777777" w:rsidR="00055A44" w:rsidRPr="005F644D" w:rsidRDefault="00055A44" w:rsidP="006508C1">
            <w:pPr>
              <w:jc w:val="both"/>
              <w:rPr>
                <w:rFonts w:ascii="Arial" w:hAnsi="Arial" w:cs="Arial"/>
                <w:b/>
                <w:bCs/>
                <w:color w:val="000000" w:themeColor="text1"/>
                <w:sz w:val="24"/>
                <w:szCs w:val="24"/>
              </w:rPr>
            </w:pPr>
            <w:r w:rsidRPr="005F644D">
              <w:rPr>
                <w:rFonts w:ascii="Arial" w:hAnsi="Arial" w:cs="Arial"/>
                <w:b/>
                <w:bCs/>
                <w:color w:val="000000" w:themeColor="text1"/>
                <w:sz w:val="24"/>
                <w:szCs w:val="24"/>
              </w:rPr>
              <w:t>Contracting Authority Area</w:t>
            </w:r>
          </w:p>
        </w:tc>
        <w:tc>
          <w:tcPr>
            <w:tcW w:w="851" w:type="dxa"/>
            <w:shd w:val="clear" w:color="auto" w:fill="DAEEF3" w:themeFill="accent5" w:themeFillTint="33"/>
            <w:vAlign w:val="center"/>
          </w:tcPr>
          <w:p w14:paraId="53F1954D"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Lot 1</w:t>
            </w:r>
          </w:p>
        </w:tc>
        <w:tc>
          <w:tcPr>
            <w:tcW w:w="1134" w:type="dxa"/>
            <w:shd w:val="clear" w:color="auto" w:fill="DAEEF3" w:themeFill="accent5" w:themeFillTint="33"/>
            <w:vAlign w:val="center"/>
          </w:tcPr>
          <w:p w14:paraId="75F99C09"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Lot 2</w:t>
            </w:r>
          </w:p>
        </w:tc>
        <w:tc>
          <w:tcPr>
            <w:tcW w:w="1276" w:type="dxa"/>
            <w:shd w:val="clear" w:color="auto" w:fill="DAEEF3" w:themeFill="accent5" w:themeFillTint="33"/>
            <w:vAlign w:val="center"/>
          </w:tcPr>
          <w:p w14:paraId="03E40926"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Lot 3</w:t>
            </w:r>
          </w:p>
        </w:tc>
        <w:tc>
          <w:tcPr>
            <w:tcW w:w="1134" w:type="dxa"/>
            <w:shd w:val="clear" w:color="auto" w:fill="DAEEF3" w:themeFill="accent5" w:themeFillTint="33"/>
            <w:vAlign w:val="center"/>
          </w:tcPr>
          <w:p w14:paraId="5E3F9E4A"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Lot 4</w:t>
            </w:r>
          </w:p>
        </w:tc>
        <w:tc>
          <w:tcPr>
            <w:tcW w:w="1224" w:type="dxa"/>
            <w:shd w:val="clear" w:color="auto" w:fill="DAEEF3" w:themeFill="accent5" w:themeFillTint="33"/>
            <w:vAlign w:val="center"/>
          </w:tcPr>
          <w:p w14:paraId="49A87285"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TOTAL</w:t>
            </w:r>
          </w:p>
        </w:tc>
      </w:tr>
      <w:tr w:rsidR="00055A44" w:rsidRPr="00EB786D" w14:paraId="26076DD8" w14:textId="77777777" w:rsidTr="005F644D">
        <w:trPr>
          <w:jc w:val="center"/>
        </w:trPr>
        <w:tc>
          <w:tcPr>
            <w:tcW w:w="3397" w:type="dxa"/>
          </w:tcPr>
          <w:p w14:paraId="1419AE91" w14:textId="77777777" w:rsidR="00055A44" w:rsidRPr="005F644D" w:rsidRDefault="00055A44" w:rsidP="006508C1">
            <w:pPr>
              <w:jc w:val="both"/>
              <w:rPr>
                <w:rFonts w:ascii="Arial" w:hAnsi="Arial" w:cs="Arial"/>
                <w:color w:val="000000" w:themeColor="text1"/>
                <w:sz w:val="24"/>
                <w:szCs w:val="24"/>
              </w:rPr>
            </w:pPr>
            <w:r w:rsidRPr="005F644D">
              <w:rPr>
                <w:rFonts w:ascii="Arial" w:hAnsi="Arial" w:cs="Arial"/>
                <w:color w:val="000000" w:themeColor="text1"/>
                <w:sz w:val="24"/>
                <w:szCs w:val="24"/>
              </w:rPr>
              <w:t>Derby City Council</w:t>
            </w:r>
          </w:p>
        </w:tc>
        <w:tc>
          <w:tcPr>
            <w:tcW w:w="851" w:type="dxa"/>
            <w:vAlign w:val="center"/>
          </w:tcPr>
          <w:p w14:paraId="384AB071"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3</w:t>
            </w:r>
          </w:p>
        </w:tc>
        <w:tc>
          <w:tcPr>
            <w:tcW w:w="1134" w:type="dxa"/>
            <w:vAlign w:val="center"/>
          </w:tcPr>
          <w:p w14:paraId="245FA8A2"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3</w:t>
            </w:r>
          </w:p>
        </w:tc>
        <w:tc>
          <w:tcPr>
            <w:tcW w:w="1276" w:type="dxa"/>
            <w:vAlign w:val="center"/>
          </w:tcPr>
          <w:p w14:paraId="04D51091"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9</w:t>
            </w:r>
          </w:p>
        </w:tc>
        <w:tc>
          <w:tcPr>
            <w:tcW w:w="1134" w:type="dxa"/>
            <w:vAlign w:val="center"/>
          </w:tcPr>
          <w:p w14:paraId="7CE9499D"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15</w:t>
            </w:r>
          </w:p>
        </w:tc>
        <w:tc>
          <w:tcPr>
            <w:tcW w:w="1224" w:type="dxa"/>
            <w:vAlign w:val="center"/>
          </w:tcPr>
          <w:p w14:paraId="1CB9FC0E" w14:textId="77777777" w:rsidR="00055A44" w:rsidRPr="005F644D" w:rsidRDefault="00055A44" w:rsidP="005F644D">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30</w:t>
            </w:r>
          </w:p>
        </w:tc>
      </w:tr>
      <w:tr w:rsidR="00055A44" w:rsidRPr="00EB786D" w14:paraId="5A42B761" w14:textId="77777777" w:rsidTr="005F644D">
        <w:trPr>
          <w:jc w:val="center"/>
        </w:trPr>
        <w:tc>
          <w:tcPr>
            <w:tcW w:w="3397" w:type="dxa"/>
          </w:tcPr>
          <w:p w14:paraId="060DB942" w14:textId="77777777" w:rsidR="00055A44" w:rsidRPr="005F644D" w:rsidRDefault="00055A44" w:rsidP="006508C1">
            <w:pPr>
              <w:jc w:val="both"/>
              <w:rPr>
                <w:rFonts w:ascii="Arial" w:hAnsi="Arial" w:cs="Arial"/>
                <w:color w:val="000000" w:themeColor="text1"/>
                <w:sz w:val="24"/>
                <w:szCs w:val="24"/>
              </w:rPr>
            </w:pPr>
            <w:r w:rsidRPr="005F644D">
              <w:rPr>
                <w:rFonts w:ascii="Arial" w:hAnsi="Arial" w:cs="Arial"/>
                <w:color w:val="000000" w:themeColor="text1"/>
                <w:sz w:val="24"/>
                <w:szCs w:val="24"/>
              </w:rPr>
              <w:t>Derbyshire County Council</w:t>
            </w:r>
          </w:p>
        </w:tc>
        <w:tc>
          <w:tcPr>
            <w:tcW w:w="851" w:type="dxa"/>
            <w:vAlign w:val="center"/>
          </w:tcPr>
          <w:p w14:paraId="5788DEE2"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7</w:t>
            </w:r>
          </w:p>
        </w:tc>
        <w:tc>
          <w:tcPr>
            <w:tcW w:w="1134" w:type="dxa"/>
            <w:vAlign w:val="center"/>
          </w:tcPr>
          <w:p w14:paraId="38DB7000"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7</w:t>
            </w:r>
          </w:p>
        </w:tc>
        <w:tc>
          <w:tcPr>
            <w:tcW w:w="1276" w:type="dxa"/>
            <w:vAlign w:val="center"/>
          </w:tcPr>
          <w:p w14:paraId="5564790E"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2</w:t>
            </w:r>
          </w:p>
        </w:tc>
        <w:tc>
          <w:tcPr>
            <w:tcW w:w="1134" w:type="dxa"/>
            <w:vAlign w:val="center"/>
          </w:tcPr>
          <w:p w14:paraId="0A84EBC0"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4</w:t>
            </w:r>
          </w:p>
        </w:tc>
        <w:tc>
          <w:tcPr>
            <w:tcW w:w="1224" w:type="dxa"/>
            <w:vAlign w:val="center"/>
          </w:tcPr>
          <w:p w14:paraId="2854DA2D" w14:textId="77777777" w:rsidR="00055A44" w:rsidRPr="005F644D" w:rsidRDefault="00055A44" w:rsidP="005F644D">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20</w:t>
            </w:r>
          </w:p>
        </w:tc>
      </w:tr>
      <w:tr w:rsidR="00055A44" w:rsidRPr="00EB786D" w14:paraId="0D7107A6" w14:textId="77777777" w:rsidTr="005F644D">
        <w:trPr>
          <w:jc w:val="center"/>
        </w:trPr>
        <w:tc>
          <w:tcPr>
            <w:tcW w:w="3397" w:type="dxa"/>
          </w:tcPr>
          <w:p w14:paraId="4C81E592" w14:textId="77777777" w:rsidR="00055A44" w:rsidRPr="005F644D" w:rsidRDefault="00055A44" w:rsidP="006508C1">
            <w:pPr>
              <w:jc w:val="both"/>
              <w:rPr>
                <w:rFonts w:ascii="Arial" w:hAnsi="Arial" w:cs="Arial"/>
                <w:color w:val="000000" w:themeColor="text1"/>
                <w:sz w:val="24"/>
                <w:szCs w:val="24"/>
              </w:rPr>
            </w:pPr>
            <w:r w:rsidRPr="005F644D">
              <w:rPr>
                <w:rFonts w:ascii="Arial" w:hAnsi="Arial" w:cs="Arial"/>
                <w:color w:val="000000" w:themeColor="text1"/>
                <w:sz w:val="24"/>
                <w:szCs w:val="24"/>
              </w:rPr>
              <w:t>Nottingham City Council</w:t>
            </w:r>
          </w:p>
        </w:tc>
        <w:tc>
          <w:tcPr>
            <w:tcW w:w="851" w:type="dxa"/>
            <w:vAlign w:val="center"/>
          </w:tcPr>
          <w:p w14:paraId="2E50EA02"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2</w:t>
            </w:r>
          </w:p>
        </w:tc>
        <w:tc>
          <w:tcPr>
            <w:tcW w:w="1134" w:type="dxa"/>
            <w:vAlign w:val="center"/>
          </w:tcPr>
          <w:p w14:paraId="712E0BA4"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4</w:t>
            </w:r>
          </w:p>
        </w:tc>
        <w:tc>
          <w:tcPr>
            <w:tcW w:w="1276" w:type="dxa"/>
            <w:vAlign w:val="center"/>
          </w:tcPr>
          <w:p w14:paraId="0E818645"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7</w:t>
            </w:r>
          </w:p>
        </w:tc>
        <w:tc>
          <w:tcPr>
            <w:tcW w:w="1134" w:type="dxa"/>
            <w:vAlign w:val="center"/>
          </w:tcPr>
          <w:p w14:paraId="1A08C9EE"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7</w:t>
            </w:r>
          </w:p>
        </w:tc>
        <w:tc>
          <w:tcPr>
            <w:tcW w:w="1224" w:type="dxa"/>
            <w:vAlign w:val="center"/>
          </w:tcPr>
          <w:p w14:paraId="5E37602A" w14:textId="77777777" w:rsidR="00055A44" w:rsidRPr="005F644D" w:rsidRDefault="00055A44" w:rsidP="005F644D">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20</w:t>
            </w:r>
          </w:p>
        </w:tc>
      </w:tr>
      <w:tr w:rsidR="00055A44" w:rsidRPr="00EB786D" w14:paraId="5A5D46D7" w14:textId="77777777" w:rsidTr="005F644D">
        <w:trPr>
          <w:jc w:val="center"/>
        </w:trPr>
        <w:tc>
          <w:tcPr>
            <w:tcW w:w="3397" w:type="dxa"/>
          </w:tcPr>
          <w:p w14:paraId="443F1D5B" w14:textId="77777777" w:rsidR="00055A44" w:rsidRPr="005F644D" w:rsidRDefault="00055A44" w:rsidP="006508C1">
            <w:pPr>
              <w:jc w:val="both"/>
              <w:rPr>
                <w:rFonts w:ascii="Arial" w:hAnsi="Arial" w:cs="Arial"/>
                <w:color w:val="000000" w:themeColor="text1"/>
                <w:sz w:val="24"/>
                <w:szCs w:val="24"/>
              </w:rPr>
            </w:pPr>
            <w:r w:rsidRPr="005F644D">
              <w:rPr>
                <w:rFonts w:ascii="Arial" w:hAnsi="Arial" w:cs="Arial"/>
                <w:color w:val="000000" w:themeColor="text1"/>
                <w:sz w:val="24"/>
                <w:szCs w:val="24"/>
              </w:rPr>
              <w:t>Nottinghamshire County Council</w:t>
            </w:r>
          </w:p>
        </w:tc>
        <w:tc>
          <w:tcPr>
            <w:tcW w:w="851" w:type="dxa"/>
            <w:vAlign w:val="center"/>
          </w:tcPr>
          <w:p w14:paraId="445612C9"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6</w:t>
            </w:r>
          </w:p>
        </w:tc>
        <w:tc>
          <w:tcPr>
            <w:tcW w:w="1134" w:type="dxa"/>
            <w:vAlign w:val="center"/>
          </w:tcPr>
          <w:p w14:paraId="351B83FC"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6</w:t>
            </w:r>
          </w:p>
        </w:tc>
        <w:tc>
          <w:tcPr>
            <w:tcW w:w="1276" w:type="dxa"/>
            <w:vAlign w:val="center"/>
          </w:tcPr>
          <w:p w14:paraId="7BA321A7"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1</w:t>
            </w:r>
          </w:p>
        </w:tc>
        <w:tc>
          <w:tcPr>
            <w:tcW w:w="1134" w:type="dxa"/>
            <w:vAlign w:val="center"/>
          </w:tcPr>
          <w:p w14:paraId="3C4EEBF8" w14:textId="77777777" w:rsidR="00055A44" w:rsidRPr="005F644D" w:rsidRDefault="00055A44" w:rsidP="005F644D">
            <w:pPr>
              <w:jc w:val="center"/>
              <w:rPr>
                <w:rFonts w:ascii="Arial" w:hAnsi="Arial" w:cs="Arial"/>
                <w:color w:val="000000" w:themeColor="text1"/>
                <w:sz w:val="24"/>
                <w:szCs w:val="24"/>
              </w:rPr>
            </w:pPr>
            <w:r w:rsidRPr="005F644D">
              <w:rPr>
                <w:rFonts w:ascii="Arial" w:hAnsi="Arial" w:cs="Arial"/>
                <w:color w:val="000000" w:themeColor="text1"/>
                <w:sz w:val="24"/>
                <w:szCs w:val="24"/>
              </w:rPr>
              <w:t>2</w:t>
            </w:r>
          </w:p>
        </w:tc>
        <w:tc>
          <w:tcPr>
            <w:tcW w:w="1224" w:type="dxa"/>
            <w:vAlign w:val="center"/>
          </w:tcPr>
          <w:p w14:paraId="3ABF5CF0" w14:textId="77777777" w:rsidR="00055A44" w:rsidRPr="005F644D" w:rsidRDefault="00055A44" w:rsidP="005F644D">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15</w:t>
            </w:r>
          </w:p>
        </w:tc>
      </w:tr>
      <w:tr w:rsidR="00055A44" w:rsidRPr="00EB786D" w14:paraId="14F0D4E9" w14:textId="77777777" w:rsidTr="006508C1">
        <w:trPr>
          <w:jc w:val="center"/>
        </w:trPr>
        <w:tc>
          <w:tcPr>
            <w:tcW w:w="3397" w:type="dxa"/>
          </w:tcPr>
          <w:p w14:paraId="47739646" w14:textId="77777777" w:rsidR="00055A44" w:rsidRPr="005F644D" w:rsidRDefault="00055A44" w:rsidP="006508C1">
            <w:pPr>
              <w:jc w:val="both"/>
              <w:rPr>
                <w:rFonts w:ascii="Arial" w:hAnsi="Arial" w:cs="Arial"/>
                <w:b/>
                <w:bCs/>
                <w:color w:val="000000" w:themeColor="text1"/>
                <w:sz w:val="24"/>
                <w:szCs w:val="24"/>
              </w:rPr>
            </w:pPr>
            <w:r w:rsidRPr="005F644D">
              <w:rPr>
                <w:rFonts w:ascii="Arial" w:hAnsi="Arial" w:cs="Arial"/>
                <w:b/>
                <w:bCs/>
                <w:color w:val="000000" w:themeColor="text1"/>
                <w:sz w:val="24"/>
                <w:szCs w:val="24"/>
              </w:rPr>
              <w:t xml:space="preserve">TOTAL </w:t>
            </w:r>
          </w:p>
        </w:tc>
        <w:tc>
          <w:tcPr>
            <w:tcW w:w="851" w:type="dxa"/>
          </w:tcPr>
          <w:p w14:paraId="3858D20C"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18</w:t>
            </w:r>
          </w:p>
        </w:tc>
        <w:tc>
          <w:tcPr>
            <w:tcW w:w="1134" w:type="dxa"/>
          </w:tcPr>
          <w:p w14:paraId="427EEF4D"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20</w:t>
            </w:r>
          </w:p>
        </w:tc>
        <w:tc>
          <w:tcPr>
            <w:tcW w:w="1276" w:type="dxa"/>
          </w:tcPr>
          <w:p w14:paraId="1AAF27C1"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28</w:t>
            </w:r>
          </w:p>
        </w:tc>
        <w:tc>
          <w:tcPr>
            <w:tcW w:w="1134" w:type="dxa"/>
          </w:tcPr>
          <w:p w14:paraId="4C94D53A"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19</w:t>
            </w:r>
          </w:p>
        </w:tc>
        <w:tc>
          <w:tcPr>
            <w:tcW w:w="1224" w:type="dxa"/>
          </w:tcPr>
          <w:p w14:paraId="04C5022B" w14:textId="77777777" w:rsidR="00055A44" w:rsidRPr="005F644D" w:rsidRDefault="00055A44" w:rsidP="006508C1">
            <w:pPr>
              <w:jc w:val="center"/>
              <w:rPr>
                <w:rFonts w:ascii="Arial" w:hAnsi="Arial" w:cs="Arial"/>
                <w:b/>
                <w:bCs/>
                <w:color w:val="000000" w:themeColor="text1"/>
                <w:sz w:val="24"/>
                <w:szCs w:val="24"/>
              </w:rPr>
            </w:pPr>
            <w:r w:rsidRPr="005F644D">
              <w:rPr>
                <w:rFonts w:ascii="Arial" w:hAnsi="Arial" w:cs="Arial"/>
                <w:b/>
                <w:bCs/>
                <w:color w:val="000000" w:themeColor="text1"/>
                <w:sz w:val="24"/>
                <w:szCs w:val="24"/>
              </w:rPr>
              <w:t>85</w:t>
            </w:r>
          </w:p>
        </w:tc>
      </w:tr>
    </w:tbl>
    <w:p w14:paraId="234878DE" w14:textId="77777777" w:rsidR="0074164F" w:rsidRPr="00055A44" w:rsidRDefault="0074164F" w:rsidP="00055A44">
      <w:pPr>
        <w:pStyle w:val="ListParagraph"/>
        <w:jc w:val="both"/>
        <w:rPr>
          <w:rStyle w:val="normaltextrun"/>
          <w:rFonts w:ascii="Arial" w:hAnsi="Arial" w:cs="Arial"/>
          <w:color w:val="000000" w:themeColor="text1"/>
          <w:sz w:val="24"/>
          <w:szCs w:val="24"/>
        </w:rPr>
      </w:pPr>
    </w:p>
    <w:p w14:paraId="433351C4" w14:textId="78F16466" w:rsidR="0074164F" w:rsidRPr="00055A44" w:rsidRDefault="0074164F" w:rsidP="00055A44">
      <w:pPr>
        <w:spacing w:line="240" w:lineRule="auto"/>
        <w:jc w:val="both"/>
        <w:rPr>
          <w:rFonts w:ascii="Arial" w:hAnsi="Arial" w:cs="Arial"/>
          <w:color w:val="000000" w:themeColor="text1"/>
          <w:sz w:val="24"/>
          <w:szCs w:val="24"/>
        </w:rPr>
      </w:pPr>
      <w:r w:rsidRPr="00055A44">
        <w:rPr>
          <w:rFonts w:ascii="Arial" w:hAnsi="Arial" w:cs="Arial"/>
          <w:color w:val="000000" w:themeColor="text1"/>
          <w:sz w:val="24"/>
          <w:szCs w:val="24"/>
        </w:rPr>
        <w:t>See Draft Specification for further details.</w:t>
      </w:r>
    </w:p>
    <w:p w14:paraId="6F440215" w14:textId="77777777" w:rsidR="00CB4555" w:rsidRPr="00055A44" w:rsidRDefault="00CB4555" w:rsidP="00055A44">
      <w:pPr>
        <w:spacing w:after="0" w:line="240" w:lineRule="auto"/>
        <w:jc w:val="both"/>
        <w:rPr>
          <w:rFonts w:ascii="Arial" w:hAnsi="Arial" w:cs="Arial"/>
          <w:sz w:val="24"/>
          <w:szCs w:val="24"/>
          <w:highlight w:val="yellow"/>
        </w:rPr>
      </w:pPr>
      <w:r w:rsidRPr="005F644D">
        <w:rPr>
          <w:rFonts w:ascii="Arial" w:hAnsi="Arial" w:cs="Arial"/>
          <w:sz w:val="24"/>
          <w:szCs w:val="24"/>
        </w:rPr>
        <w:t xml:space="preserve">Suggestions and comments are welcomed on the attached draft specification. </w:t>
      </w:r>
    </w:p>
    <w:p w14:paraId="5FA59B4F" w14:textId="676E5072" w:rsidR="00CB4555" w:rsidRDefault="00CB4555" w:rsidP="00055A44">
      <w:pPr>
        <w:spacing w:line="240" w:lineRule="auto"/>
        <w:jc w:val="both"/>
        <w:rPr>
          <w:rFonts w:ascii="Arial" w:hAnsi="Arial" w:cs="Arial"/>
          <w:color w:val="000000" w:themeColor="text1"/>
          <w:sz w:val="24"/>
          <w:szCs w:val="24"/>
        </w:rPr>
      </w:pPr>
    </w:p>
    <w:p w14:paraId="0E110C4B" w14:textId="3F115BC8" w:rsidR="005F644D" w:rsidRDefault="005F644D" w:rsidP="00055A44">
      <w:pPr>
        <w:spacing w:line="240" w:lineRule="auto"/>
        <w:jc w:val="both"/>
        <w:rPr>
          <w:rFonts w:ascii="Arial" w:hAnsi="Arial" w:cs="Arial"/>
          <w:color w:val="000000" w:themeColor="text1"/>
          <w:sz w:val="24"/>
          <w:szCs w:val="24"/>
        </w:rPr>
      </w:pPr>
    </w:p>
    <w:p w14:paraId="17FAECE3" w14:textId="105E8327" w:rsidR="005F644D" w:rsidRDefault="005F644D" w:rsidP="00055A44">
      <w:pPr>
        <w:spacing w:line="240" w:lineRule="auto"/>
        <w:jc w:val="both"/>
        <w:rPr>
          <w:rFonts w:ascii="Arial" w:hAnsi="Arial" w:cs="Arial"/>
          <w:color w:val="000000" w:themeColor="text1"/>
          <w:sz w:val="24"/>
          <w:szCs w:val="24"/>
        </w:rPr>
      </w:pPr>
    </w:p>
    <w:p w14:paraId="14DA3BF9" w14:textId="77777777" w:rsidR="005F644D" w:rsidRPr="00055A44" w:rsidRDefault="005F644D" w:rsidP="00055A44">
      <w:pPr>
        <w:spacing w:line="240" w:lineRule="auto"/>
        <w:jc w:val="both"/>
        <w:rPr>
          <w:rFonts w:ascii="Arial" w:hAnsi="Arial" w:cs="Arial"/>
          <w:color w:val="000000" w:themeColor="text1"/>
          <w:sz w:val="24"/>
          <w:szCs w:val="24"/>
        </w:rPr>
      </w:pPr>
    </w:p>
    <w:p w14:paraId="583F5A87" w14:textId="1B42A987" w:rsidR="0074164F" w:rsidRPr="00055A44" w:rsidRDefault="005F644D" w:rsidP="00055A44">
      <w:pPr>
        <w:spacing w:line="240" w:lineRule="auto"/>
        <w:jc w:val="both"/>
        <w:rPr>
          <w:rFonts w:ascii="Arial" w:hAnsi="Arial" w:cs="Arial"/>
          <w:b/>
          <w:sz w:val="24"/>
          <w:szCs w:val="24"/>
          <w:u w:val="single"/>
        </w:rPr>
      </w:pPr>
      <w:r>
        <w:rPr>
          <w:rFonts w:ascii="Arial" w:hAnsi="Arial" w:cs="Arial"/>
          <w:b/>
          <w:sz w:val="24"/>
          <w:szCs w:val="24"/>
          <w:u w:val="single"/>
        </w:rPr>
        <w:lastRenderedPageBreak/>
        <w:t xml:space="preserve">3. </w:t>
      </w:r>
      <w:r w:rsidR="0074164F" w:rsidRPr="00055A44">
        <w:rPr>
          <w:rFonts w:ascii="Arial" w:hAnsi="Arial" w:cs="Arial"/>
          <w:b/>
          <w:sz w:val="24"/>
          <w:szCs w:val="24"/>
          <w:u w:val="single"/>
        </w:rPr>
        <w:t>LOT STRUCTURE AND MAXIMUM PRICING</w:t>
      </w:r>
    </w:p>
    <w:p w14:paraId="2938C8BB" w14:textId="4145838B" w:rsidR="0074164F" w:rsidRPr="00055A44" w:rsidRDefault="0074164F" w:rsidP="00055A44">
      <w:pPr>
        <w:spacing w:line="240" w:lineRule="auto"/>
        <w:jc w:val="both"/>
        <w:rPr>
          <w:rFonts w:ascii="Arial" w:hAnsi="Arial" w:cs="Arial"/>
          <w:color w:val="000000" w:themeColor="text1"/>
          <w:sz w:val="24"/>
          <w:szCs w:val="24"/>
        </w:rPr>
      </w:pPr>
      <w:r w:rsidRPr="00055A44">
        <w:rPr>
          <w:rFonts w:ascii="Arial" w:hAnsi="Arial" w:cs="Arial"/>
          <w:color w:val="000000" w:themeColor="text1"/>
          <w:sz w:val="24"/>
          <w:szCs w:val="24"/>
        </w:rPr>
        <w:t>Lots will be split by required Service provision</w:t>
      </w:r>
      <w:r w:rsidR="00CB4555" w:rsidRPr="00055A44">
        <w:rPr>
          <w:rFonts w:ascii="Arial" w:hAnsi="Arial" w:cs="Arial"/>
          <w:color w:val="000000" w:themeColor="text1"/>
          <w:sz w:val="24"/>
          <w:szCs w:val="24"/>
        </w:rPr>
        <w:t xml:space="preserve"> </w:t>
      </w:r>
      <w:r w:rsidR="00055A44">
        <w:rPr>
          <w:rFonts w:ascii="Arial" w:hAnsi="Arial" w:cs="Arial"/>
          <w:color w:val="000000" w:themeColor="text1"/>
          <w:sz w:val="24"/>
          <w:szCs w:val="24"/>
        </w:rPr>
        <w:t>and</w:t>
      </w:r>
      <w:r w:rsidR="00CB4555" w:rsidRPr="00055A44">
        <w:rPr>
          <w:rFonts w:ascii="Arial" w:hAnsi="Arial" w:cs="Arial"/>
          <w:color w:val="000000" w:themeColor="text1"/>
          <w:sz w:val="24"/>
          <w:szCs w:val="24"/>
        </w:rPr>
        <w:t xml:space="preserve"> have the stated maximum price.</w:t>
      </w:r>
    </w:p>
    <w:p w14:paraId="58F7E8C1" w14:textId="6BC06077" w:rsidR="0074164F" w:rsidRPr="00055A44" w:rsidRDefault="0074164F" w:rsidP="00055A44">
      <w:pPr>
        <w:spacing w:line="240" w:lineRule="auto"/>
        <w:rPr>
          <w:rFonts w:ascii="Arial" w:eastAsia="Arial Unicode MS" w:hAnsi="Arial" w:cs="Arial"/>
          <w:b/>
          <w:sz w:val="24"/>
          <w:szCs w:val="24"/>
          <w:u w:val="single"/>
        </w:rPr>
      </w:pPr>
      <w:r w:rsidRPr="00055A44">
        <w:rPr>
          <w:rFonts w:ascii="Arial" w:eastAsia="Arial Unicode MS" w:hAnsi="Arial" w:cs="Arial"/>
          <w:b/>
          <w:sz w:val="24"/>
          <w:szCs w:val="24"/>
        </w:rPr>
        <w:t xml:space="preserve">Lot 1 – Solo Provision with Intensive Support </w:t>
      </w:r>
    </w:p>
    <w:tbl>
      <w:tblPr>
        <w:tblW w:w="7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0"/>
      </w:tblGrid>
      <w:tr w:rsidR="0074164F" w:rsidRPr="00055A44" w14:paraId="05F1D522" w14:textId="77777777" w:rsidTr="00CB4555">
        <w:tc>
          <w:tcPr>
            <w:tcW w:w="7270" w:type="dxa"/>
            <w:shd w:val="clear" w:color="auto" w:fill="D9D9D9"/>
            <w:vAlign w:val="center"/>
          </w:tcPr>
          <w:p w14:paraId="39A917C5" w14:textId="77777777" w:rsidR="0074164F" w:rsidRPr="00055A44" w:rsidRDefault="0074164F" w:rsidP="00055A44">
            <w:pPr>
              <w:spacing w:after="0" w:line="240" w:lineRule="auto"/>
              <w:rPr>
                <w:rFonts w:ascii="Arial" w:hAnsi="Arial" w:cs="Arial"/>
                <w:b/>
                <w:bCs/>
                <w:color w:val="000000"/>
                <w:sz w:val="24"/>
                <w:szCs w:val="24"/>
              </w:rPr>
            </w:pPr>
            <w:r w:rsidRPr="00055A44">
              <w:rPr>
                <w:rFonts w:ascii="Arial" w:hAnsi="Arial" w:cs="Arial"/>
                <w:b/>
                <w:bCs/>
                <w:color w:val="000000"/>
                <w:sz w:val="24"/>
                <w:szCs w:val="24"/>
              </w:rPr>
              <w:t>Description of Service</w:t>
            </w:r>
          </w:p>
        </w:tc>
      </w:tr>
      <w:tr w:rsidR="0074164F" w:rsidRPr="00055A44" w14:paraId="540DF94F" w14:textId="77777777" w:rsidTr="00CB4555">
        <w:trPr>
          <w:trHeight w:val="675"/>
        </w:trPr>
        <w:tc>
          <w:tcPr>
            <w:tcW w:w="7270" w:type="dxa"/>
            <w:shd w:val="clear" w:color="auto" w:fill="auto"/>
            <w:vAlign w:val="center"/>
          </w:tcPr>
          <w:p w14:paraId="298A2BEE"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ACCOMMODATION - staff on site up to 24 hours a day</w:t>
            </w:r>
          </w:p>
          <w:p w14:paraId="34C4143E" w14:textId="77777777" w:rsidR="0074164F" w:rsidRPr="00055A44" w:rsidRDefault="0074164F" w:rsidP="00055A44">
            <w:pPr>
              <w:spacing w:after="0" w:line="240" w:lineRule="auto"/>
              <w:rPr>
                <w:rFonts w:ascii="Arial" w:hAnsi="Arial" w:cs="Arial"/>
                <w:bCs/>
                <w:color w:val="000000"/>
                <w:sz w:val="24"/>
                <w:szCs w:val="24"/>
              </w:rPr>
            </w:pPr>
            <w:r w:rsidRPr="00055A44">
              <w:rPr>
                <w:rFonts w:ascii="Arial" w:hAnsi="Arial" w:cs="Arial"/>
                <w:bCs/>
                <w:color w:val="000000"/>
                <w:sz w:val="24"/>
                <w:szCs w:val="24"/>
              </w:rPr>
              <w:t>Maximum capped price: £2,100 per week</w:t>
            </w:r>
          </w:p>
        </w:tc>
      </w:tr>
      <w:tr w:rsidR="0074164F" w:rsidRPr="00055A44" w14:paraId="3F5F2BB8" w14:textId="77777777" w:rsidTr="00CB4555">
        <w:trPr>
          <w:trHeight w:val="675"/>
        </w:trPr>
        <w:tc>
          <w:tcPr>
            <w:tcW w:w="7270" w:type="dxa"/>
            <w:shd w:val="clear" w:color="auto" w:fill="auto"/>
            <w:vAlign w:val="center"/>
          </w:tcPr>
          <w:p w14:paraId="37221B59"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DIRECT ONE-TO-ONE SUPPORT</w:t>
            </w:r>
          </w:p>
          <w:p w14:paraId="32800265" w14:textId="77777777" w:rsidR="0074164F" w:rsidRPr="00055A44" w:rsidRDefault="0074164F" w:rsidP="00055A44">
            <w:pPr>
              <w:spacing w:after="0" w:line="240" w:lineRule="auto"/>
              <w:rPr>
                <w:rFonts w:ascii="Arial" w:hAnsi="Arial" w:cs="Arial"/>
                <w:bCs/>
                <w:color w:val="000000"/>
                <w:sz w:val="24"/>
                <w:szCs w:val="24"/>
              </w:rPr>
            </w:pPr>
            <w:r w:rsidRPr="00055A44">
              <w:rPr>
                <w:rFonts w:ascii="Arial" w:hAnsi="Arial" w:cs="Arial"/>
                <w:bCs/>
                <w:color w:val="000000"/>
                <w:sz w:val="24"/>
                <w:szCs w:val="24"/>
              </w:rPr>
              <w:t>Maximum capped price: £20 per hour</w:t>
            </w:r>
          </w:p>
        </w:tc>
      </w:tr>
      <w:tr w:rsidR="0074164F" w:rsidRPr="00055A44" w14:paraId="67FEFA2F" w14:textId="77777777" w:rsidTr="00CB4555">
        <w:trPr>
          <w:trHeight w:val="675"/>
        </w:trPr>
        <w:tc>
          <w:tcPr>
            <w:tcW w:w="7270" w:type="dxa"/>
            <w:shd w:val="clear" w:color="auto" w:fill="auto"/>
            <w:vAlign w:val="center"/>
          </w:tcPr>
          <w:p w14:paraId="411D102E"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WAKING NIGHT SUPPORT</w:t>
            </w:r>
          </w:p>
          <w:p w14:paraId="1302827D" w14:textId="4C58E5A0" w:rsidR="0074164F" w:rsidRPr="00055A44" w:rsidRDefault="0074164F" w:rsidP="00055A44">
            <w:pPr>
              <w:spacing w:after="0" w:line="240" w:lineRule="auto"/>
              <w:rPr>
                <w:rFonts w:ascii="Arial" w:hAnsi="Arial" w:cs="Arial"/>
                <w:bCs/>
                <w:color w:val="000000"/>
                <w:sz w:val="24"/>
                <w:szCs w:val="24"/>
              </w:rPr>
            </w:pPr>
            <w:r w:rsidRPr="00055A44">
              <w:rPr>
                <w:rFonts w:ascii="Arial" w:hAnsi="Arial" w:cs="Arial"/>
                <w:bCs/>
                <w:color w:val="000000"/>
                <w:sz w:val="24"/>
                <w:szCs w:val="24"/>
              </w:rPr>
              <w:t>Guide price: tbc</w:t>
            </w:r>
          </w:p>
        </w:tc>
      </w:tr>
      <w:tr w:rsidR="0074164F" w:rsidRPr="00055A44" w14:paraId="1E19AB26" w14:textId="77777777" w:rsidTr="00CB4555">
        <w:trPr>
          <w:trHeight w:val="675"/>
        </w:trPr>
        <w:tc>
          <w:tcPr>
            <w:tcW w:w="7270" w:type="dxa"/>
            <w:shd w:val="clear" w:color="auto" w:fill="auto"/>
            <w:vAlign w:val="center"/>
          </w:tcPr>
          <w:p w14:paraId="3BD0BBB6"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SLEEP-IN SUPPORT</w:t>
            </w:r>
          </w:p>
          <w:p w14:paraId="51BDF867" w14:textId="330FC464" w:rsidR="0074164F" w:rsidRPr="00055A44" w:rsidRDefault="0074164F" w:rsidP="00055A44">
            <w:pPr>
              <w:spacing w:after="0" w:line="240" w:lineRule="auto"/>
              <w:rPr>
                <w:rFonts w:ascii="Arial" w:hAnsi="Arial" w:cs="Arial"/>
                <w:bCs/>
                <w:color w:val="000000"/>
                <w:sz w:val="24"/>
                <w:szCs w:val="24"/>
              </w:rPr>
            </w:pPr>
            <w:r w:rsidRPr="00055A44">
              <w:rPr>
                <w:rFonts w:ascii="Arial" w:hAnsi="Arial" w:cs="Arial"/>
                <w:bCs/>
                <w:color w:val="000000"/>
                <w:sz w:val="24"/>
                <w:szCs w:val="24"/>
              </w:rPr>
              <w:t>Guide price: tbc</w:t>
            </w:r>
          </w:p>
        </w:tc>
      </w:tr>
    </w:tbl>
    <w:p w14:paraId="59C7A15A" w14:textId="77777777" w:rsidR="0074164F" w:rsidRPr="00055A44" w:rsidRDefault="0074164F" w:rsidP="00055A44">
      <w:pPr>
        <w:spacing w:line="240" w:lineRule="auto"/>
        <w:rPr>
          <w:rFonts w:ascii="Arial" w:hAnsi="Arial" w:cs="Arial"/>
          <w:sz w:val="24"/>
          <w:szCs w:val="24"/>
        </w:rPr>
      </w:pPr>
    </w:p>
    <w:p w14:paraId="5C950EFB" w14:textId="49D75546" w:rsidR="0074164F" w:rsidRPr="00055A44" w:rsidRDefault="0074164F" w:rsidP="00055A44">
      <w:pPr>
        <w:spacing w:line="240" w:lineRule="auto"/>
        <w:rPr>
          <w:rFonts w:ascii="Arial" w:eastAsia="Arial Unicode MS" w:hAnsi="Arial" w:cs="Arial"/>
          <w:b/>
          <w:sz w:val="24"/>
          <w:szCs w:val="24"/>
        </w:rPr>
      </w:pPr>
      <w:r w:rsidRPr="00055A44">
        <w:rPr>
          <w:rFonts w:ascii="Arial" w:eastAsia="Arial Unicode MS" w:hAnsi="Arial" w:cs="Arial"/>
          <w:b/>
          <w:sz w:val="24"/>
          <w:szCs w:val="24"/>
        </w:rPr>
        <w:t xml:space="preserve">Lot 2 – Shared Provision with Intensive Support </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74164F" w:rsidRPr="00055A44" w14:paraId="6C23B35C" w14:textId="77777777" w:rsidTr="00CB4555">
        <w:tc>
          <w:tcPr>
            <w:tcW w:w="7371" w:type="dxa"/>
            <w:shd w:val="clear" w:color="auto" w:fill="D9D9D9"/>
            <w:vAlign w:val="center"/>
          </w:tcPr>
          <w:p w14:paraId="5D6C9FAE" w14:textId="77777777" w:rsidR="0074164F" w:rsidRPr="00055A44" w:rsidRDefault="0074164F" w:rsidP="00055A44">
            <w:pPr>
              <w:spacing w:after="0" w:line="240" w:lineRule="auto"/>
              <w:rPr>
                <w:rFonts w:ascii="Arial" w:hAnsi="Arial" w:cs="Arial"/>
                <w:b/>
                <w:bCs/>
                <w:color w:val="000000"/>
                <w:sz w:val="24"/>
                <w:szCs w:val="24"/>
              </w:rPr>
            </w:pPr>
            <w:r w:rsidRPr="00055A44">
              <w:rPr>
                <w:rFonts w:ascii="Arial" w:hAnsi="Arial" w:cs="Arial"/>
                <w:b/>
                <w:bCs/>
                <w:color w:val="000000"/>
                <w:sz w:val="24"/>
                <w:szCs w:val="24"/>
              </w:rPr>
              <w:t>Description of Service</w:t>
            </w:r>
          </w:p>
        </w:tc>
      </w:tr>
      <w:tr w:rsidR="0074164F" w:rsidRPr="00055A44" w14:paraId="2F94FE2F" w14:textId="77777777" w:rsidTr="00CB4555">
        <w:trPr>
          <w:trHeight w:val="675"/>
        </w:trPr>
        <w:tc>
          <w:tcPr>
            <w:tcW w:w="7371" w:type="dxa"/>
            <w:shd w:val="clear" w:color="auto" w:fill="auto"/>
            <w:vAlign w:val="center"/>
          </w:tcPr>
          <w:p w14:paraId="30A4AF35"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ACCOMMODATION - staff on site up to 24 hours a day</w:t>
            </w:r>
          </w:p>
          <w:p w14:paraId="38E2558D"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Cs/>
                <w:color w:val="000000"/>
                <w:sz w:val="24"/>
                <w:szCs w:val="24"/>
              </w:rPr>
              <w:t>Maximum capped price: £2,100 per week</w:t>
            </w:r>
          </w:p>
        </w:tc>
      </w:tr>
      <w:tr w:rsidR="0074164F" w:rsidRPr="00055A44" w14:paraId="599C3DFC" w14:textId="77777777" w:rsidTr="00CB4555">
        <w:trPr>
          <w:trHeight w:val="675"/>
        </w:trPr>
        <w:tc>
          <w:tcPr>
            <w:tcW w:w="7371" w:type="dxa"/>
            <w:shd w:val="clear" w:color="auto" w:fill="auto"/>
            <w:vAlign w:val="center"/>
          </w:tcPr>
          <w:p w14:paraId="01E81AF5"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DIRECT ONE-TO-ONE SUPPORT</w:t>
            </w:r>
          </w:p>
          <w:p w14:paraId="405EE03A"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Cs/>
                <w:color w:val="000000"/>
                <w:sz w:val="24"/>
                <w:szCs w:val="24"/>
              </w:rPr>
              <w:t>Maximum capped price: £20 per hour</w:t>
            </w:r>
          </w:p>
        </w:tc>
      </w:tr>
      <w:tr w:rsidR="0074164F" w:rsidRPr="00055A44" w14:paraId="15114E44" w14:textId="77777777" w:rsidTr="00CB4555">
        <w:trPr>
          <w:trHeight w:val="675"/>
        </w:trPr>
        <w:tc>
          <w:tcPr>
            <w:tcW w:w="7371" w:type="dxa"/>
            <w:shd w:val="clear" w:color="auto" w:fill="auto"/>
            <w:vAlign w:val="center"/>
          </w:tcPr>
          <w:p w14:paraId="5A02C470"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WAKING NIGHT SUPPORT</w:t>
            </w:r>
          </w:p>
          <w:p w14:paraId="3736D900" w14:textId="0AEAFD30"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Cs/>
                <w:color w:val="000000"/>
                <w:sz w:val="24"/>
                <w:szCs w:val="24"/>
              </w:rPr>
              <w:t>Guide price: tbc</w:t>
            </w:r>
          </w:p>
        </w:tc>
      </w:tr>
      <w:tr w:rsidR="0074164F" w:rsidRPr="00055A44" w14:paraId="044B7088" w14:textId="77777777" w:rsidTr="00CB4555">
        <w:trPr>
          <w:trHeight w:val="675"/>
        </w:trPr>
        <w:tc>
          <w:tcPr>
            <w:tcW w:w="7371" w:type="dxa"/>
            <w:shd w:val="clear" w:color="auto" w:fill="auto"/>
            <w:vAlign w:val="center"/>
          </w:tcPr>
          <w:p w14:paraId="53F43AED"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SLEEP-IN SUPPORT</w:t>
            </w:r>
          </w:p>
          <w:p w14:paraId="5B858717" w14:textId="33DBA16E"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Cs/>
                <w:color w:val="000000"/>
                <w:sz w:val="24"/>
                <w:szCs w:val="24"/>
              </w:rPr>
              <w:t>Guide price: tbc</w:t>
            </w:r>
          </w:p>
        </w:tc>
      </w:tr>
    </w:tbl>
    <w:p w14:paraId="5D28B9F1" w14:textId="77777777" w:rsidR="0074164F" w:rsidRPr="00055A44" w:rsidRDefault="0074164F" w:rsidP="00055A44">
      <w:pPr>
        <w:spacing w:line="240" w:lineRule="auto"/>
        <w:rPr>
          <w:rFonts w:ascii="Arial" w:hAnsi="Arial" w:cs="Arial"/>
          <w:sz w:val="24"/>
          <w:szCs w:val="24"/>
        </w:rPr>
      </w:pPr>
    </w:p>
    <w:p w14:paraId="7EA79847" w14:textId="64EF49E0" w:rsidR="0074164F" w:rsidRPr="00055A44" w:rsidRDefault="0074164F" w:rsidP="00055A44">
      <w:pPr>
        <w:spacing w:line="240" w:lineRule="auto"/>
        <w:rPr>
          <w:rFonts w:ascii="Arial" w:eastAsia="Arial Unicode MS" w:hAnsi="Arial" w:cs="Arial"/>
          <w:b/>
          <w:sz w:val="24"/>
          <w:szCs w:val="24"/>
          <w:u w:val="single"/>
        </w:rPr>
      </w:pPr>
      <w:r w:rsidRPr="00055A44">
        <w:rPr>
          <w:rFonts w:ascii="Arial" w:eastAsia="Arial Unicode MS" w:hAnsi="Arial" w:cs="Arial"/>
          <w:b/>
          <w:sz w:val="24"/>
          <w:szCs w:val="24"/>
        </w:rPr>
        <w:t xml:space="preserve">Lot 3 – Solo Provision with Visiting Support </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74164F" w:rsidRPr="00055A44" w14:paraId="644353BA" w14:textId="77777777" w:rsidTr="00CB4555">
        <w:tc>
          <w:tcPr>
            <w:tcW w:w="7371" w:type="dxa"/>
            <w:shd w:val="clear" w:color="auto" w:fill="D9D9D9"/>
            <w:vAlign w:val="center"/>
          </w:tcPr>
          <w:p w14:paraId="7E89E67B" w14:textId="77777777" w:rsidR="0074164F" w:rsidRPr="00055A44" w:rsidRDefault="0074164F" w:rsidP="00055A44">
            <w:pPr>
              <w:spacing w:after="0" w:line="240" w:lineRule="auto"/>
              <w:rPr>
                <w:rFonts w:ascii="Arial" w:hAnsi="Arial" w:cs="Arial"/>
                <w:b/>
                <w:bCs/>
                <w:color w:val="000000"/>
                <w:sz w:val="24"/>
                <w:szCs w:val="24"/>
              </w:rPr>
            </w:pPr>
            <w:r w:rsidRPr="00055A44">
              <w:rPr>
                <w:rFonts w:ascii="Arial" w:hAnsi="Arial" w:cs="Arial"/>
                <w:b/>
                <w:bCs/>
                <w:color w:val="000000"/>
                <w:sz w:val="24"/>
                <w:szCs w:val="24"/>
              </w:rPr>
              <w:t>Description of Service</w:t>
            </w:r>
          </w:p>
        </w:tc>
      </w:tr>
      <w:tr w:rsidR="0074164F" w:rsidRPr="00055A44" w14:paraId="27E3E40D" w14:textId="77777777" w:rsidTr="00CB4555">
        <w:trPr>
          <w:trHeight w:val="675"/>
        </w:trPr>
        <w:tc>
          <w:tcPr>
            <w:tcW w:w="7371" w:type="dxa"/>
            <w:shd w:val="clear" w:color="auto" w:fill="auto"/>
            <w:vAlign w:val="center"/>
          </w:tcPr>
          <w:p w14:paraId="05EFE5BC"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 xml:space="preserve">ACCOMMODATION </w:t>
            </w:r>
          </w:p>
          <w:p w14:paraId="5F4D04A2" w14:textId="77777777" w:rsidR="0074164F" w:rsidRPr="00055A44" w:rsidRDefault="0074164F" w:rsidP="00055A44">
            <w:pPr>
              <w:spacing w:after="0" w:line="240" w:lineRule="auto"/>
              <w:rPr>
                <w:rFonts w:ascii="Arial" w:hAnsi="Arial" w:cs="Arial"/>
                <w:bCs/>
                <w:color w:val="000000"/>
                <w:sz w:val="24"/>
                <w:szCs w:val="24"/>
              </w:rPr>
            </w:pPr>
            <w:r w:rsidRPr="00055A44">
              <w:rPr>
                <w:rFonts w:ascii="Arial" w:hAnsi="Arial" w:cs="Arial"/>
                <w:bCs/>
                <w:color w:val="000000"/>
                <w:sz w:val="24"/>
                <w:szCs w:val="24"/>
              </w:rPr>
              <w:t>Maximum capped price: £400 per week</w:t>
            </w:r>
          </w:p>
        </w:tc>
      </w:tr>
      <w:tr w:rsidR="0074164F" w:rsidRPr="00055A44" w14:paraId="33B9D26E" w14:textId="77777777" w:rsidTr="00CB4555">
        <w:trPr>
          <w:trHeight w:val="675"/>
        </w:trPr>
        <w:tc>
          <w:tcPr>
            <w:tcW w:w="7371" w:type="dxa"/>
            <w:shd w:val="clear" w:color="auto" w:fill="auto"/>
            <w:vAlign w:val="center"/>
          </w:tcPr>
          <w:p w14:paraId="6CB07E9E"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DIRECT ONE-TO-ONE SUPPORT</w:t>
            </w:r>
          </w:p>
          <w:p w14:paraId="49F66092" w14:textId="77777777" w:rsidR="0074164F" w:rsidRPr="00055A44" w:rsidRDefault="0074164F" w:rsidP="00055A44">
            <w:pPr>
              <w:spacing w:after="0" w:line="240" w:lineRule="auto"/>
              <w:rPr>
                <w:rFonts w:ascii="Arial" w:hAnsi="Arial" w:cs="Arial"/>
                <w:bCs/>
                <w:color w:val="000000"/>
                <w:sz w:val="24"/>
                <w:szCs w:val="24"/>
              </w:rPr>
            </w:pPr>
            <w:r w:rsidRPr="00055A44">
              <w:rPr>
                <w:rFonts w:ascii="Arial" w:hAnsi="Arial" w:cs="Arial"/>
                <w:bCs/>
                <w:color w:val="000000"/>
                <w:sz w:val="24"/>
                <w:szCs w:val="24"/>
              </w:rPr>
              <w:t>Maximum capped price: £20 per hour</w:t>
            </w:r>
          </w:p>
        </w:tc>
      </w:tr>
    </w:tbl>
    <w:p w14:paraId="7ACAA3FE" w14:textId="77777777" w:rsidR="0074164F" w:rsidRPr="00055A44" w:rsidRDefault="0074164F" w:rsidP="00055A44">
      <w:pPr>
        <w:spacing w:line="240" w:lineRule="auto"/>
        <w:rPr>
          <w:rFonts w:ascii="Arial" w:hAnsi="Arial" w:cs="Arial"/>
          <w:sz w:val="24"/>
          <w:szCs w:val="24"/>
        </w:rPr>
      </w:pPr>
    </w:p>
    <w:p w14:paraId="314087DC" w14:textId="4AF20259" w:rsidR="0074164F" w:rsidRPr="00055A44" w:rsidRDefault="0074164F" w:rsidP="00055A44">
      <w:pPr>
        <w:spacing w:line="240" w:lineRule="auto"/>
        <w:rPr>
          <w:rFonts w:ascii="Arial" w:eastAsia="Arial Unicode MS" w:hAnsi="Arial" w:cs="Arial"/>
          <w:b/>
          <w:sz w:val="24"/>
          <w:szCs w:val="24"/>
          <w:u w:val="single"/>
        </w:rPr>
      </w:pPr>
      <w:r w:rsidRPr="00055A44">
        <w:rPr>
          <w:rFonts w:ascii="Arial" w:eastAsia="Arial Unicode MS" w:hAnsi="Arial" w:cs="Arial"/>
          <w:b/>
          <w:sz w:val="24"/>
          <w:szCs w:val="24"/>
        </w:rPr>
        <w:t xml:space="preserve">Lot 4 – Shared Provision with Visiting Support </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74164F" w:rsidRPr="00055A44" w14:paraId="5F99B4F4" w14:textId="77777777" w:rsidTr="00CB4555">
        <w:tc>
          <w:tcPr>
            <w:tcW w:w="7371" w:type="dxa"/>
            <w:shd w:val="clear" w:color="auto" w:fill="D9D9D9"/>
            <w:vAlign w:val="center"/>
          </w:tcPr>
          <w:p w14:paraId="13A8CDB4" w14:textId="77777777" w:rsidR="0074164F" w:rsidRPr="00055A44" w:rsidRDefault="0074164F" w:rsidP="00055A44">
            <w:pPr>
              <w:spacing w:after="0" w:line="240" w:lineRule="auto"/>
              <w:rPr>
                <w:rFonts w:ascii="Arial" w:hAnsi="Arial" w:cs="Arial"/>
                <w:b/>
                <w:bCs/>
                <w:color w:val="000000"/>
                <w:sz w:val="24"/>
                <w:szCs w:val="24"/>
              </w:rPr>
            </w:pPr>
            <w:r w:rsidRPr="00055A44">
              <w:rPr>
                <w:rFonts w:ascii="Arial" w:hAnsi="Arial" w:cs="Arial"/>
                <w:b/>
                <w:bCs/>
                <w:color w:val="000000"/>
                <w:sz w:val="24"/>
                <w:szCs w:val="24"/>
              </w:rPr>
              <w:t>Description of Service</w:t>
            </w:r>
          </w:p>
        </w:tc>
      </w:tr>
      <w:tr w:rsidR="0074164F" w:rsidRPr="00055A44" w14:paraId="3CB3283E" w14:textId="77777777" w:rsidTr="00CB4555">
        <w:trPr>
          <w:trHeight w:val="675"/>
        </w:trPr>
        <w:tc>
          <w:tcPr>
            <w:tcW w:w="7371" w:type="dxa"/>
            <w:shd w:val="clear" w:color="auto" w:fill="auto"/>
            <w:vAlign w:val="center"/>
          </w:tcPr>
          <w:p w14:paraId="26BFEAA8"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 xml:space="preserve">ACCOMMODATION </w:t>
            </w:r>
          </w:p>
          <w:p w14:paraId="2B99E5BB"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Cs/>
                <w:color w:val="000000"/>
                <w:sz w:val="24"/>
                <w:szCs w:val="24"/>
              </w:rPr>
              <w:t>Maximum capped price: £400 per week</w:t>
            </w:r>
          </w:p>
        </w:tc>
      </w:tr>
      <w:tr w:rsidR="0074164F" w:rsidRPr="00055A44" w14:paraId="67EA0D95" w14:textId="77777777" w:rsidTr="00CB4555">
        <w:trPr>
          <w:trHeight w:val="675"/>
        </w:trPr>
        <w:tc>
          <w:tcPr>
            <w:tcW w:w="7371" w:type="dxa"/>
            <w:shd w:val="clear" w:color="auto" w:fill="auto"/>
            <w:vAlign w:val="center"/>
          </w:tcPr>
          <w:p w14:paraId="401BB0DC"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
                <w:color w:val="000000"/>
                <w:sz w:val="24"/>
                <w:szCs w:val="24"/>
              </w:rPr>
              <w:t>DIRECT ONE-TO-ONE SUPPORT</w:t>
            </w:r>
          </w:p>
          <w:p w14:paraId="015CB5B4" w14:textId="77777777" w:rsidR="0074164F" w:rsidRPr="00055A44" w:rsidRDefault="0074164F" w:rsidP="00055A44">
            <w:pPr>
              <w:spacing w:after="0" w:line="240" w:lineRule="auto"/>
              <w:rPr>
                <w:rFonts w:ascii="Arial" w:hAnsi="Arial" w:cs="Arial"/>
                <w:b/>
                <w:color w:val="000000"/>
                <w:sz w:val="24"/>
                <w:szCs w:val="24"/>
              </w:rPr>
            </w:pPr>
            <w:r w:rsidRPr="00055A44">
              <w:rPr>
                <w:rFonts w:ascii="Arial" w:hAnsi="Arial" w:cs="Arial"/>
                <w:bCs/>
                <w:color w:val="000000"/>
                <w:sz w:val="24"/>
                <w:szCs w:val="24"/>
              </w:rPr>
              <w:t>Maximum capped price: £20 per hour</w:t>
            </w:r>
          </w:p>
        </w:tc>
      </w:tr>
    </w:tbl>
    <w:p w14:paraId="6AAB49E8" w14:textId="12C669E0" w:rsidR="0074164F" w:rsidRDefault="0074164F" w:rsidP="00055A44">
      <w:pPr>
        <w:spacing w:after="0" w:line="240" w:lineRule="auto"/>
        <w:jc w:val="both"/>
        <w:rPr>
          <w:rFonts w:ascii="Arial" w:hAnsi="Arial" w:cs="Arial"/>
          <w:b/>
          <w:sz w:val="24"/>
          <w:szCs w:val="24"/>
        </w:rPr>
      </w:pPr>
    </w:p>
    <w:p w14:paraId="60D86A60" w14:textId="7CE1A233" w:rsidR="00932448" w:rsidRPr="00932448" w:rsidRDefault="00932448" w:rsidP="00055A44">
      <w:pPr>
        <w:spacing w:after="0" w:line="240" w:lineRule="auto"/>
        <w:jc w:val="both"/>
        <w:rPr>
          <w:rFonts w:ascii="Arial" w:hAnsi="Arial" w:cs="Arial"/>
          <w:bCs/>
          <w:sz w:val="24"/>
          <w:szCs w:val="24"/>
        </w:rPr>
      </w:pPr>
      <w:r w:rsidRPr="00932448">
        <w:rPr>
          <w:rFonts w:ascii="Arial" w:hAnsi="Arial" w:cs="Arial"/>
          <w:bCs/>
          <w:sz w:val="24"/>
          <w:szCs w:val="24"/>
        </w:rPr>
        <w:t>Bids that have prices above the maximum will be disqualified.</w:t>
      </w:r>
    </w:p>
    <w:p w14:paraId="1FE69A3E" w14:textId="7718894B" w:rsidR="00813A19" w:rsidRDefault="00813A19" w:rsidP="00055A44">
      <w:pPr>
        <w:spacing w:after="0" w:line="240" w:lineRule="auto"/>
        <w:jc w:val="both"/>
        <w:rPr>
          <w:rFonts w:ascii="Arial" w:hAnsi="Arial" w:cs="Arial"/>
          <w:sz w:val="24"/>
          <w:szCs w:val="24"/>
        </w:rPr>
      </w:pPr>
      <w:r w:rsidRPr="00055A44">
        <w:rPr>
          <w:rFonts w:ascii="Arial" w:hAnsi="Arial" w:cs="Arial"/>
          <w:sz w:val="24"/>
          <w:szCs w:val="24"/>
        </w:rPr>
        <w:lastRenderedPageBreak/>
        <w:t xml:space="preserve">Suggestions and comments are welcomed on the proposed </w:t>
      </w:r>
      <w:r w:rsidR="00CB4555" w:rsidRPr="00055A44">
        <w:rPr>
          <w:rFonts w:ascii="Arial" w:hAnsi="Arial" w:cs="Arial"/>
          <w:sz w:val="24"/>
          <w:szCs w:val="24"/>
        </w:rPr>
        <w:t>Lot structure and maximum prices</w:t>
      </w:r>
      <w:r w:rsidRPr="00055A44">
        <w:rPr>
          <w:rFonts w:ascii="Arial" w:hAnsi="Arial" w:cs="Arial"/>
          <w:sz w:val="24"/>
          <w:szCs w:val="24"/>
        </w:rPr>
        <w:t xml:space="preserve">. </w:t>
      </w:r>
    </w:p>
    <w:p w14:paraId="0357EB60" w14:textId="77777777" w:rsidR="00932448" w:rsidRPr="00055A44" w:rsidRDefault="00932448" w:rsidP="00055A44">
      <w:pPr>
        <w:spacing w:after="0" w:line="240" w:lineRule="auto"/>
        <w:jc w:val="both"/>
        <w:rPr>
          <w:rFonts w:ascii="Arial" w:hAnsi="Arial" w:cs="Arial"/>
          <w:sz w:val="24"/>
          <w:szCs w:val="24"/>
        </w:rPr>
      </w:pPr>
    </w:p>
    <w:p w14:paraId="6CA0A691" w14:textId="35EB23E6" w:rsidR="002E4BBA" w:rsidRDefault="005F644D" w:rsidP="00055A44">
      <w:pPr>
        <w:spacing w:after="0" w:line="240" w:lineRule="auto"/>
        <w:jc w:val="both"/>
        <w:rPr>
          <w:rFonts w:ascii="Arial" w:hAnsi="Arial" w:cs="Arial"/>
          <w:b/>
          <w:sz w:val="24"/>
          <w:szCs w:val="24"/>
          <w:u w:val="single"/>
        </w:rPr>
      </w:pPr>
      <w:r>
        <w:rPr>
          <w:rFonts w:ascii="Arial" w:hAnsi="Arial" w:cs="Arial"/>
          <w:b/>
          <w:sz w:val="24"/>
          <w:szCs w:val="24"/>
          <w:u w:val="single"/>
        </w:rPr>
        <w:t xml:space="preserve">4. </w:t>
      </w:r>
      <w:r w:rsidR="006A0E9C" w:rsidRPr="00055A44">
        <w:rPr>
          <w:rFonts w:ascii="Arial" w:hAnsi="Arial" w:cs="Arial"/>
          <w:b/>
          <w:sz w:val="24"/>
          <w:szCs w:val="24"/>
          <w:u w:val="single"/>
        </w:rPr>
        <w:t xml:space="preserve">PROCUREMENT </w:t>
      </w:r>
      <w:r w:rsidR="00055A44">
        <w:rPr>
          <w:rFonts w:ascii="Arial" w:hAnsi="Arial" w:cs="Arial"/>
          <w:b/>
          <w:sz w:val="24"/>
          <w:szCs w:val="24"/>
          <w:u w:val="single"/>
        </w:rPr>
        <w:t xml:space="preserve">EVALUATION </w:t>
      </w:r>
      <w:r w:rsidR="006A0E9C" w:rsidRPr="00055A44">
        <w:rPr>
          <w:rFonts w:ascii="Arial" w:hAnsi="Arial" w:cs="Arial"/>
          <w:b/>
          <w:sz w:val="24"/>
          <w:szCs w:val="24"/>
          <w:u w:val="single"/>
        </w:rPr>
        <w:t>PROCESS</w:t>
      </w:r>
      <w:r w:rsidR="00055A44">
        <w:rPr>
          <w:rFonts w:ascii="Arial" w:hAnsi="Arial" w:cs="Arial"/>
          <w:b/>
          <w:sz w:val="24"/>
          <w:szCs w:val="24"/>
          <w:u w:val="single"/>
        </w:rPr>
        <w:t xml:space="preserve"> </w:t>
      </w:r>
      <w:r w:rsidR="00FF1440">
        <w:rPr>
          <w:rFonts w:ascii="Arial" w:hAnsi="Arial" w:cs="Arial"/>
          <w:b/>
          <w:sz w:val="24"/>
          <w:szCs w:val="24"/>
          <w:u w:val="single"/>
        </w:rPr>
        <w:t xml:space="preserve">AND SUCCESSFUL </w:t>
      </w:r>
      <w:r w:rsidR="00055A44">
        <w:rPr>
          <w:rFonts w:ascii="Arial" w:hAnsi="Arial" w:cs="Arial"/>
          <w:b/>
          <w:sz w:val="24"/>
          <w:szCs w:val="24"/>
          <w:u w:val="single"/>
        </w:rPr>
        <w:t>FRAMEWORK PROVIDERS</w:t>
      </w:r>
    </w:p>
    <w:p w14:paraId="18CCFB49" w14:textId="77777777" w:rsidR="005F644D" w:rsidRPr="00055A44" w:rsidRDefault="005F644D" w:rsidP="00055A44">
      <w:pPr>
        <w:spacing w:after="0" w:line="240" w:lineRule="auto"/>
        <w:jc w:val="both"/>
        <w:rPr>
          <w:rFonts w:ascii="Arial" w:hAnsi="Arial" w:cs="Arial"/>
          <w:b/>
          <w:sz w:val="24"/>
          <w:szCs w:val="24"/>
          <w:u w:val="single"/>
        </w:rPr>
      </w:pPr>
    </w:p>
    <w:p w14:paraId="6A2304FB" w14:textId="0AD0E0A3" w:rsidR="002E4BBA" w:rsidRPr="00055A44" w:rsidRDefault="002E4BBA" w:rsidP="00055A44">
      <w:pPr>
        <w:spacing w:after="0" w:line="240" w:lineRule="auto"/>
        <w:jc w:val="both"/>
        <w:rPr>
          <w:rFonts w:ascii="Arial" w:hAnsi="Arial" w:cs="Arial"/>
          <w:b/>
          <w:sz w:val="24"/>
          <w:szCs w:val="24"/>
        </w:rPr>
      </w:pPr>
      <w:r w:rsidRPr="00055A44">
        <w:rPr>
          <w:rFonts w:ascii="Arial" w:hAnsi="Arial" w:cs="Arial"/>
          <w:sz w:val="24"/>
          <w:szCs w:val="24"/>
        </w:rPr>
        <w:t xml:space="preserve">Derby City Council is looking to implement an open tendering process and will contract with </w:t>
      </w:r>
      <w:r w:rsidR="00CB4555" w:rsidRPr="00055A44">
        <w:rPr>
          <w:rFonts w:ascii="Arial" w:hAnsi="Arial" w:cs="Arial"/>
          <w:sz w:val="24"/>
          <w:szCs w:val="24"/>
        </w:rPr>
        <w:t>several</w:t>
      </w:r>
      <w:r w:rsidRPr="00055A44">
        <w:rPr>
          <w:rFonts w:ascii="Arial" w:hAnsi="Arial" w:cs="Arial"/>
          <w:sz w:val="24"/>
          <w:szCs w:val="24"/>
        </w:rPr>
        <w:t xml:space="preserve"> </w:t>
      </w:r>
      <w:r w:rsidR="00CB4555" w:rsidRPr="00055A44">
        <w:rPr>
          <w:rFonts w:ascii="Arial" w:hAnsi="Arial" w:cs="Arial"/>
          <w:sz w:val="24"/>
          <w:szCs w:val="24"/>
        </w:rPr>
        <w:t>P</w:t>
      </w:r>
      <w:r w:rsidRPr="00055A44">
        <w:rPr>
          <w:rFonts w:ascii="Arial" w:hAnsi="Arial" w:cs="Arial"/>
          <w:sz w:val="24"/>
          <w:szCs w:val="24"/>
        </w:rPr>
        <w:t>rovider</w:t>
      </w:r>
      <w:r w:rsidR="005F644D">
        <w:rPr>
          <w:rFonts w:ascii="Arial" w:hAnsi="Arial" w:cs="Arial"/>
          <w:sz w:val="24"/>
          <w:szCs w:val="24"/>
        </w:rPr>
        <w:t>s</w:t>
      </w:r>
      <w:r w:rsidRPr="00055A44">
        <w:rPr>
          <w:rFonts w:ascii="Arial" w:hAnsi="Arial" w:cs="Arial"/>
          <w:sz w:val="24"/>
          <w:szCs w:val="24"/>
        </w:rPr>
        <w:t xml:space="preserve"> per Lot (A Provider can </w:t>
      </w:r>
      <w:r w:rsidR="00CB4555" w:rsidRPr="00055A44">
        <w:rPr>
          <w:rFonts w:ascii="Arial" w:hAnsi="Arial" w:cs="Arial"/>
          <w:sz w:val="24"/>
          <w:szCs w:val="24"/>
        </w:rPr>
        <w:t xml:space="preserve">be successful in all </w:t>
      </w:r>
      <w:r w:rsidRPr="00055A44">
        <w:rPr>
          <w:rFonts w:ascii="Arial" w:hAnsi="Arial" w:cs="Arial"/>
          <w:sz w:val="24"/>
          <w:szCs w:val="24"/>
        </w:rPr>
        <w:t xml:space="preserve">Lots </w:t>
      </w:r>
      <w:r w:rsidR="00CB4555" w:rsidRPr="00055A44">
        <w:rPr>
          <w:rFonts w:ascii="Arial" w:hAnsi="Arial" w:cs="Arial"/>
          <w:sz w:val="24"/>
          <w:szCs w:val="24"/>
        </w:rPr>
        <w:t xml:space="preserve">it bids for) </w:t>
      </w:r>
    </w:p>
    <w:p w14:paraId="5C82F835" w14:textId="77777777" w:rsidR="002E4BBA" w:rsidRPr="00055A44" w:rsidRDefault="002E4BBA" w:rsidP="00055A44">
      <w:pPr>
        <w:spacing w:after="0" w:line="240" w:lineRule="auto"/>
        <w:jc w:val="both"/>
        <w:rPr>
          <w:rFonts w:ascii="Arial" w:hAnsi="Arial" w:cs="Arial"/>
          <w:b/>
          <w:sz w:val="24"/>
          <w:szCs w:val="24"/>
        </w:rPr>
      </w:pPr>
    </w:p>
    <w:p w14:paraId="27790018" w14:textId="0F40F771" w:rsidR="0067262E" w:rsidRPr="00055A44" w:rsidRDefault="0067262E" w:rsidP="00055A44">
      <w:pPr>
        <w:spacing w:after="0" w:line="240" w:lineRule="auto"/>
        <w:jc w:val="both"/>
        <w:rPr>
          <w:rFonts w:ascii="Arial" w:hAnsi="Arial" w:cs="Arial"/>
          <w:sz w:val="24"/>
          <w:szCs w:val="24"/>
        </w:rPr>
      </w:pPr>
      <w:r w:rsidRPr="00055A44">
        <w:rPr>
          <w:rFonts w:ascii="Arial" w:hAnsi="Arial" w:cs="Arial"/>
          <w:sz w:val="24"/>
          <w:szCs w:val="24"/>
        </w:rPr>
        <w:t xml:space="preserve">The evaluation criteria is expected to be a </w:t>
      </w:r>
      <w:r w:rsidR="00CB4555" w:rsidRPr="00055A44">
        <w:rPr>
          <w:rFonts w:ascii="Arial" w:hAnsi="Arial" w:cs="Arial"/>
          <w:sz w:val="24"/>
          <w:szCs w:val="24"/>
        </w:rPr>
        <w:t>7</w:t>
      </w:r>
      <w:r w:rsidR="007575BE" w:rsidRPr="00055A44">
        <w:rPr>
          <w:rFonts w:ascii="Arial" w:hAnsi="Arial" w:cs="Arial"/>
          <w:sz w:val="24"/>
          <w:szCs w:val="24"/>
        </w:rPr>
        <w:t>0</w:t>
      </w:r>
      <w:r w:rsidRPr="00055A44">
        <w:rPr>
          <w:rFonts w:ascii="Arial" w:hAnsi="Arial" w:cs="Arial"/>
          <w:sz w:val="24"/>
          <w:szCs w:val="24"/>
        </w:rPr>
        <w:t xml:space="preserve">% quality and </w:t>
      </w:r>
      <w:r w:rsidR="00CB4555" w:rsidRPr="00055A44">
        <w:rPr>
          <w:rFonts w:ascii="Arial" w:hAnsi="Arial" w:cs="Arial"/>
          <w:sz w:val="24"/>
          <w:szCs w:val="24"/>
        </w:rPr>
        <w:t>3</w:t>
      </w:r>
      <w:r w:rsidR="007575BE" w:rsidRPr="00055A44">
        <w:rPr>
          <w:rFonts w:ascii="Arial" w:hAnsi="Arial" w:cs="Arial"/>
          <w:sz w:val="24"/>
          <w:szCs w:val="24"/>
        </w:rPr>
        <w:t>0</w:t>
      </w:r>
      <w:r w:rsidRPr="00055A44">
        <w:rPr>
          <w:rFonts w:ascii="Arial" w:hAnsi="Arial" w:cs="Arial"/>
          <w:sz w:val="24"/>
          <w:szCs w:val="24"/>
        </w:rPr>
        <w:t>% price split.</w:t>
      </w:r>
    </w:p>
    <w:p w14:paraId="5619A98A" w14:textId="1E770FE0" w:rsidR="002E4BBA" w:rsidRDefault="002E4BBA" w:rsidP="00055A44">
      <w:pPr>
        <w:spacing w:after="0" w:line="240" w:lineRule="auto"/>
        <w:jc w:val="both"/>
        <w:rPr>
          <w:rFonts w:ascii="Arial" w:hAnsi="Arial" w:cs="Arial"/>
          <w:sz w:val="24"/>
          <w:szCs w:val="24"/>
        </w:rPr>
      </w:pPr>
    </w:p>
    <w:p w14:paraId="58A8BF7E" w14:textId="7B18FDFF" w:rsidR="00055A44" w:rsidRDefault="00055A44" w:rsidP="00055A44">
      <w:pPr>
        <w:spacing w:after="0" w:line="240" w:lineRule="auto"/>
        <w:jc w:val="both"/>
        <w:rPr>
          <w:rFonts w:ascii="Arial" w:hAnsi="Arial" w:cs="Arial"/>
          <w:sz w:val="24"/>
          <w:szCs w:val="24"/>
        </w:rPr>
      </w:pPr>
      <w:r>
        <w:rPr>
          <w:rFonts w:ascii="Arial" w:hAnsi="Arial" w:cs="Arial"/>
          <w:sz w:val="24"/>
          <w:szCs w:val="24"/>
        </w:rPr>
        <w:t>Quality evaluation will be based on response to method statements (Method statements and quality score will be the same across all Lots that are bid for i</w:t>
      </w:r>
      <w:r w:rsidR="005F644D">
        <w:rPr>
          <w:rFonts w:ascii="Arial" w:hAnsi="Arial" w:cs="Arial"/>
          <w:sz w:val="24"/>
          <w:szCs w:val="24"/>
        </w:rPr>
        <w:t>.</w:t>
      </w:r>
      <w:r>
        <w:rPr>
          <w:rFonts w:ascii="Arial" w:hAnsi="Arial" w:cs="Arial"/>
          <w:sz w:val="24"/>
          <w:szCs w:val="24"/>
        </w:rPr>
        <w:t>e</w:t>
      </w:r>
      <w:r w:rsidR="005F644D">
        <w:rPr>
          <w:rFonts w:ascii="Arial" w:hAnsi="Arial" w:cs="Arial"/>
          <w:sz w:val="24"/>
          <w:szCs w:val="24"/>
        </w:rPr>
        <w:t>.</w:t>
      </w:r>
      <w:r>
        <w:rPr>
          <w:rFonts w:ascii="Arial" w:hAnsi="Arial" w:cs="Arial"/>
          <w:sz w:val="24"/>
          <w:szCs w:val="24"/>
        </w:rPr>
        <w:t xml:space="preserve"> </w:t>
      </w:r>
      <w:r w:rsidR="005F644D">
        <w:rPr>
          <w:rFonts w:ascii="Arial" w:hAnsi="Arial" w:cs="Arial"/>
          <w:sz w:val="24"/>
          <w:szCs w:val="24"/>
        </w:rPr>
        <w:t xml:space="preserve">a </w:t>
      </w:r>
      <w:r>
        <w:rPr>
          <w:rFonts w:ascii="Arial" w:hAnsi="Arial" w:cs="Arial"/>
          <w:sz w:val="24"/>
          <w:szCs w:val="24"/>
        </w:rPr>
        <w:t>Provider</w:t>
      </w:r>
      <w:r w:rsidR="005F644D">
        <w:rPr>
          <w:rFonts w:ascii="Arial" w:hAnsi="Arial" w:cs="Arial"/>
          <w:sz w:val="24"/>
          <w:szCs w:val="24"/>
        </w:rPr>
        <w:t>’s</w:t>
      </w:r>
      <w:r>
        <w:rPr>
          <w:rFonts w:ascii="Arial" w:hAnsi="Arial" w:cs="Arial"/>
          <w:sz w:val="24"/>
          <w:szCs w:val="24"/>
        </w:rPr>
        <w:t xml:space="preserve"> response to method statements will be used as their response for all Lots that they bid for)</w:t>
      </w:r>
    </w:p>
    <w:p w14:paraId="7EA2C45F" w14:textId="45547223" w:rsidR="00055A44" w:rsidRDefault="00055A44" w:rsidP="00055A44">
      <w:pPr>
        <w:spacing w:after="0" w:line="240" w:lineRule="auto"/>
        <w:jc w:val="both"/>
        <w:rPr>
          <w:rFonts w:ascii="Arial" w:hAnsi="Arial" w:cs="Arial"/>
          <w:sz w:val="24"/>
          <w:szCs w:val="24"/>
        </w:rPr>
      </w:pPr>
    </w:p>
    <w:p w14:paraId="53AB8BD8" w14:textId="737B298B" w:rsidR="00055A44" w:rsidRDefault="00055A44" w:rsidP="00055A44">
      <w:pPr>
        <w:spacing w:after="0" w:line="240" w:lineRule="auto"/>
        <w:jc w:val="both"/>
        <w:rPr>
          <w:rFonts w:ascii="Arial" w:hAnsi="Arial" w:cs="Arial"/>
          <w:sz w:val="24"/>
          <w:szCs w:val="24"/>
        </w:rPr>
      </w:pPr>
      <w:r>
        <w:rPr>
          <w:rFonts w:ascii="Arial" w:hAnsi="Arial" w:cs="Arial"/>
          <w:sz w:val="24"/>
          <w:szCs w:val="24"/>
        </w:rPr>
        <w:t xml:space="preserve">Price evaluation will be based on prices submitted for the accommodation and services as split </w:t>
      </w:r>
      <w:r w:rsidRPr="005F644D">
        <w:rPr>
          <w:rFonts w:ascii="Arial" w:hAnsi="Arial" w:cs="Arial"/>
          <w:sz w:val="24"/>
          <w:szCs w:val="24"/>
        </w:rPr>
        <w:t xml:space="preserve">in Section </w:t>
      </w:r>
      <w:r w:rsidR="005F644D" w:rsidRPr="005F644D">
        <w:rPr>
          <w:rFonts w:ascii="Arial" w:hAnsi="Arial" w:cs="Arial"/>
          <w:sz w:val="24"/>
          <w:szCs w:val="24"/>
        </w:rPr>
        <w:t>3</w:t>
      </w:r>
      <w:r>
        <w:rPr>
          <w:rFonts w:ascii="Arial" w:hAnsi="Arial" w:cs="Arial"/>
          <w:sz w:val="24"/>
          <w:szCs w:val="24"/>
        </w:rPr>
        <w:t xml:space="preserve"> above.</w:t>
      </w:r>
    </w:p>
    <w:p w14:paraId="38C8EFF4" w14:textId="0FAA261B" w:rsidR="00055A44" w:rsidRDefault="00055A44" w:rsidP="00055A44">
      <w:pPr>
        <w:spacing w:after="0" w:line="240" w:lineRule="auto"/>
        <w:jc w:val="both"/>
        <w:rPr>
          <w:rFonts w:ascii="Arial" w:hAnsi="Arial" w:cs="Arial"/>
          <w:sz w:val="24"/>
          <w:szCs w:val="24"/>
        </w:rPr>
      </w:pPr>
    </w:p>
    <w:p w14:paraId="0D8491B5" w14:textId="1B748F2C" w:rsidR="00055A44" w:rsidRDefault="00055A44" w:rsidP="00055A44">
      <w:pPr>
        <w:spacing w:after="0" w:line="240" w:lineRule="auto"/>
        <w:jc w:val="both"/>
        <w:rPr>
          <w:rFonts w:ascii="Arial" w:hAnsi="Arial" w:cs="Arial"/>
          <w:b/>
          <w:bCs/>
          <w:sz w:val="24"/>
          <w:szCs w:val="24"/>
        </w:rPr>
      </w:pPr>
      <w:r w:rsidRPr="00055A44">
        <w:rPr>
          <w:rFonts w:ascii="Arial" w:hAnsi="Arial" w:cs="Arial"/>
          <w:b/>
          <w:bCs/>
          <w:sz w:val="24"/>
          <w:szCs w:val="24"/>
        </w:rPr>
        <w:t>Number of Successful Providers per Lot</w:t>
      </w:r>
    </w:p>
    <w:p w14:paraId="1E25FF27" w14:textId="77777777" w:rsidR="00DA0FCE" w:rsidRDefault="00055A44" w:rsidP="00055A44">
      <w:pPr>
        <w:spacing w:after="0" w:line="240" w:lineRule="auto"/>
        <w:jc w:val="both"/>
        <w:rPr>
          <w:rFonts w:ascii="Arial" w:hAnsi="Arial" w:cs="Arial"/>
          <w:sz w:val="24"/>
          <w:szCs w:val="24"/>
        </w:rPr>
      </w:pPr>
      <w:r>
        <w:rPr>
          <w:rFonts w:ascii="Arial" w:hAnsi="Arial" w:cs="Arial"/>
          <w:sz w:val="24"/>
          <w:szCs w:val="24"/>
        </w:rPr>
        <w:t xml:space="preserve">Providers will be ranked as per total price and quality score in each Lot. </w:t>
      </w:r>
    </w:p>
    <w:p w14:paraId="2BCD1F6B" w14:textId="77777777" w:rsidR="00DA0FCE" w:rsidRDefault="00DA0FCE" w:rsidP="00055A44">
      <w:pPr>
        <w:spacing w:after="0" w:line="240" w:lineRule="auto"/>
        <w:jc w:val="both"/>
        <w:rPr>
          <w:rFonts w:ascii="Arial" w:hAnsi="Arial" w:cs="Arial"/>
          <w:sz w:val="24"/>
          <w:szCs w:val="24"/>
        </w:rPr>
      </w:pPr>
    </w:p>
    <w:p w14:paraId="61A54FD7" w14:textId="3847D2E1" w:rsidR="00055A44" w:rsidRPr="00055A44" w:rsidRDefault="00DA0FCE" w:rsidP="00055A44">
      <w:pPr>
        <w:spacing w:after="0" w:line="240" w:lineRule="auto"/>
        <w:jc w:val="both"/>
        <w:rPr>
          <w:rFonts w:ascii="Arial" w:hAnsi="Arial" w:cs="Arial"/>
          <w:sz w:val="24"/>
          <w:szCs w:val="24"/>
        </w:rPr>
      </w:pPr>
      <w:r>
        <w:rPr>
          <w:rFonts w:ascii="Arial" w:hAnsi="Arial" w:cs="Arial"/>
          <w:sz w:val="24"/>
          <w:szCs w:val="24"/>
        </w:rPr>
        <w:t>T</w:t>
      </w:r>
      <w:r w:rsidR="00055A44">
        <w:rPr>
          <w:rFonts w:ascii="Arial" w:hAnsi="Arial" w:cs="Arial"/>
          <w:sz w:val="24"/>
          <w:szCs w:val="24"/>
        </w:rPr>
        <w:t>he Local Authorities need to ensure that there are enough Providers to s</w:t>
      </w:r>
      <w:r>
        <w:rPr>
          <w:rFonts w:ascii="Arial" w:hAnsi="Arial" w:cs="Arial"/>
          <w:sz w:val="24"/>
          <w:szCs w:val="24"/>
        </w:rPr>
        <w:t>atis</w:t>
      </w:r>
      <w:r w:rsidR="00055A44">
        <w:rPr>
          <w:rFonts w:ascii="Arial" w:hAnsi="Arial" w:cs="Arial"/>
          <w:sz w:val="24"/>
          <w:szCs w:val="24"/>
        </w:rPr>
        <w:t>fy the ‘number of beds</w:t>
      </w:r>
      <w:r>
        <w:rPr>
          <w:rFonts w:ascii="Arial" w:hAnsi="Arial" w:cs="Arial"/>
          <w:sz w:val="24"/>
          <w:szCs w:val="24"/>
        </w:rPr>
        <w:t>’</w:t>
      </w:r>
      <w:r w:rsidR="00055A44">
        <w:rPr>
          <w:rFonts w:ascii="Arial" w:hAnsi="Arial" w:cs="Arial"/>
          <w:sz w:val="24"/>
          <w:szCs w:val="24"/>
        </w:rPr>
        <w:t xml:space="preserve"> in their area, so the number of successful </w:t>
      </w:r>
      <w:r>
        <w:rPr>
          <w:rFonts w:ascii="Arial" w:hAnsi="Arial" w:cs="Arial"/>
          <w:sz w:val="24"/>
          <w:szCs w:val="24"/>
        </w:rPr>
        <w:t>P</w:t>
      </w:r>
      <w:r w:rsidR="00055A44">
        <w:rPr>
          <w:rFonts w:ascii="Arial" w:hAnsi="Arial" w:cs="Arial"/>
          <w:sz w:val="24"/>
          <w:szCs w:val="24"/>
        </w:rPr>
        <w:t xml:space="preserve">roviders </w:t>
      </w:r>
      <w:r>
        <w:rPr>
          <w:rFonts w:ascii="Arial" w:hAnsi="Arial" w:cs="Arial"/>
          <w:sz w:val="24"/>
          <w:szCs w:val="24"/>
        </w:rPr>
        <w:t>will be fluid for each Lot to make sure required bed capacity for that Lot is met for each area.</w:t>
      </w:r>
    </w:p>
    <w:p w14:paraId="12E0F5F8" w14:textId="5B48EA68" w:rsidR="00055A44" w:rsidRDefault="00055A44" w:rsidP="00055A44">
      <w:pPr>
        <w:spacing w:after="0" w:line="240" w:lineRule="auto"/>
        <w:jc w:val="both"/>
        <w:rPr>
          <w:rFonts w:ascii="Arial" w:hAnsi="Arial" w:cs="Arial"/>
          <w:sz w:val="24"/>
          <w:szCs w:val="24"/>
        </w:rPr>
      </w:pPr>
    </w:p>
    <w:p w14:paraId="17558448" w14:textId="7B98EDA2" w:rsidR="00055A44" w:rsidRDefault="00FF1440" w:rsidP="00055A44">
      <w:pPr>
        <w:spacing w:after="0" w:line="240" w:lineRule="auto"/>
        <w:jc w:val="both"/>
        <w:rPr>
          <w:rFonts w:ascii="Arial" w:hAnsi="Arial" w:cs="Arial"/>
          <w:sz w:val="24"/>
          <w:szCs w:val="24"/>
        </w:rPr>
      </w:pPr>
      <w:r w:rsidRPr="005F644D">
        <w:rPr>
          <w:rFonts w:ascii="Arial" w:hAnsi="Arial" w:cs="Arial"/>
          <w:sz w:val="24"/>
          <w:szCs w:val="24"/>
        </w:rPr>
        <w:t>See example</w:t>
      </w:r>
      <w:r w:rsidR="005F644D" w:rsidRPr="005F644D">
        <w:rPr>
          <w:rFonts w:ascii="Arial" w:hAnsi="Arial" w:cs="Arial"/>
          <w:sz w:val="24"/>
          <w:szCs w:val="24"/>
        </w:rPr>
        <w:t xml:space="preserve"> </w:t>
      </w:r>
      <w:r w:rsidR="00EE7146">
        <w:rPr>
          <w:rFonts w:ascii="Arial" w:hAnsi="Arial" w:cs="Arial"/>
          <w:sz w:val="24"/>
          <w:szCs w:val="24"/>
        </w:rPr>
        <w:t xml:space="preserve">of evaluation ranking </w:t>
      </w:r>
      <w:r w:rsidR="005F644D">
        <w:rPr>
          <w:rFonts w:ascii="Arial" w:hAnsi="Arial" w:cs="Arial"/>
          <w:sz w:val="24"/>
          <w:szCs w:val="24"/>
        </w:rPr>
        <w:t xml:space="preserve">in </w:t>
      </w:r>
      <w:r w:rsidR="00EE7146">
        <w:rPr>
          <w:rFonts w:ascii="Arial" w:hAnsi="Arial" w:cs="Arial"/>
          <w:sz w:val="24"/>
          <w:szCs w:val="24"/>
        </w:rPr>
        <w:t xml:space="preserve">the </w:t>
      </w:r>
      <w:r w:rsidR="005F644D" w:rsidRPr="005F644D">
        <w:rPr>
          <w:rFonts w:ascii="Arial" w:hAnsi="Arial" w:cs="Arial"/>
          <w:sz w:val="24"/>
          <w:szCs w:val="24"/>
        </w:rPr>
        <w:t>attachment</w:t>
      </w:r>
      <w:r w:rsidR="005F644D">
        <w:rPr>
          <w:rFonts w:ascii="Arial" w:hAnsi="Arial" w:cs="Arial"/>
          <w:sz w:val="24"/>
          <w:szCs w:val="24"/>
        </w:rPr>
        <w:t xml:space="preserve"> below</w:t>
      </w:r>
      <w:r w:rsidR="005F644D" w:rsidRPr="005F644D">
        <w:rPr>
          <w:rFonts w:ascii="Arial" w:hAnsi="Arial" w:cs="Arial"/>
          <w:sz w:val="24"/>
          <w:szCs w:val="24"/>
        </w:rPr>
        <w:t>:</w:t>
      </w:r>
    </w:p>
    <w:p w14:paraId="0288335F" w14:textId="3E277171" w:rsidR="005F644D" w:rsidRDefault="005F644D" w:rsidP="00055A44">
      <w:pPr>
        <w:spacing w:after="0" w:line="240" w:lineRule="auto"/>
        <w:jc w:val="both"/>
        <w:rPr>
          <w:rFonts w:ascii="Arial" w:hAnsi="Arial" w:cs="Arial"/>
          <w:sz w:val="24"/>
          <w:szCs w:val="24"/>
        </w:rPr>
      </w:pPr>
    </w:p>
    <w:p w14:paraId="0A37E328" w14:textId="4BEBEA6C" w:rsidR="005F644D" w:rsidRDefault="005F644D" w:rsidP="00055A44">
      <w:pPr>
        <w:spacing w:after="0" w:line="240" w:lineRule="auto"/>
        <w:jc w:val="both"/>
        <w:rPr>
          <w:rFonts w:ascii="Arial" w:hAnsi="Arial" w:cs="Arial"/>
          <w:sz w:val="24"/>
          <w:szCs w:val="24"/>
        </w:rPr>
      </w:pPr>
      <w:r>
        <w:rPr>
          <w:rFonts w:ascii="Arial" w:hAnsi="Arial" w:cs="Arial"/>
          <w:sz w:val="24"/>
          <w:szCs w:val="24"/>
        </w:rPr>
        <w:object w:dxaOrig="1504" w:dyaOrig="982" w14:anchorId="348D1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8.85pt" o:ole="">
            <v:imagedata r:id="rId9" o:title=""/>
          </v:shape>
          <o:OLEObject Type="Embed" ProgID="Excel.Sheet.12" ShapeID="_x0000_i1025" DrawAspect="Icon" ObjectID="_1710593071" r:id="rId10"/>
        </w:object>
      </w:r>
    </w:p>
    <w:p w14:paraId="4A3D9631" w14:textId="77777777" w:rsidR="005F644D" w:rsidRDefault="005F644D" w:rsidP="00055A44">
      <w:pPr>
        <w:spacing w:after="0" w:line="240" w:lineRule="auto"/>
        <w:jc w:val="both"/>
        <w:rPr>
          <w:rFonts w:ascii="Arial" w:hAnsi="Arial" w:cs="Arial"/>
          <w:sz w:val="24"/>
          <w:szCs w:val="24"/>
        </w:rPr>
      </w:pPr>
    </w:p>
    <w:p w14:paraId="5FBD09E2" w14:textId="5806DB8A" w:rsidR="00055A44" w:rsidRPr="005F644D" w:rsidRDefault="005F644D" w:rsidP="00055A44">
      <w:pPr>
        <w:spacing w:after="0" w:line="240" w:lineRule="auto"/>
        <w:jc w:val="both"/>
        <w:rPr>
          <w:rFonts w:ascii="Arial" w:hAnsi="Arial" w:cs="Arial"/>
          <w:b/>
          <w:bCs/>
          <w:sz w:val="24"/>
          <w:szCs w:val="24"/>
        </w:rPr>
      </w:pPr>
      <w:r w:rsidRPr="005F644D">
        <w:rPr>
          <w:rFonts w:ascii="Arial" w:hAnsi="Arial" w:cs="Arial"/>
          <w:b/>
          <w:bCs/>
          <w:sz w:val="24"/>
          <w:szCs w:val="24"/>
        </w:rPr>
        <w:t>Call-Off Process</w:t>
      </w:r>
    </w:p>
    <w:p w14:paraId="0D3C096B" w14:textId="26437F1D" w:rsidR="005F644D" w:rsidRDefault="005F644D" w:rsidP="00055A44">
      <w:pPr>
        <w:spacing w:after="0" w:line="240" w:lineRule="auto"/>
        <w:jc w:val="both"/>
        <w:rPr>
          <w:rFonts w:ascii="Arial" w:hAnsi="Arial" w:cs="Arial"/>
          <w:sz w:val="24"/>
          <w:szCs w:val="24"/>
        </w:rPr>
      </w:pPr>
      <w:r>
        <w:rPr>
          <w:rFonts w:ascii="Arial" w:hAnsi="Arial" w:cs="Arial"/>
          <w:sz w:val="24"/>
          <w:szCs w:val="24"/>
        </w:rPr>
        <w:t xml:space="preserve">Actual contracts will be awarded via a call-off process, where all Providers in each Lot (that have accommodation in the </w:t>
      </w:r>
      <w:r w:rsidR="00EE7146">
        <w:rPr>
          <w:rFonts w:ascii="Arial" w:hAnsi="Arial" w:cs="Arial"/>
          <w:sz w:val="24"/>
          <w:szCs w:val="24"/>
        </w:rPr>
        <w:t>relevant</w:t>
      </w:r>
      <w:r>
        <w:rPr>
          <w:rFonts w:ascii="Arial" w:hAnsi="Arial" w:cs="Arial"/>
          <w:sz w:val="24"/>
          <w:szCs w:val="24"/>
        </w:rPr>
        <w:t xml:space="preserve"> Local Authority area) will be invited to satisfy the Council’s requirement.</w:t>
      </w:r>
    </w:p>
    <w:p w14:paraId="74C52CB3" w14:textId="4B50BD8C" w:rsidR="00932448" w:rsidRDefault="00932448" w:rsidP="00055A44">
      <w:pPr>
        <w:spacing w:after="0" w:line="240" w:lineRule="auto"/>
        <w:jc w:val="both"/>
        <w:rPr>
          <w:rFonts w:ascii="Arial" w:hAnsi="Arial" w:cs="Arial"/>
          <w:sz w:val="24"/>
          <w:szCs w:val="24"/>
        </w:rPr>
      </w:pPr>
    </w:p>
    <w:p w14:paraId="73847AB3" w14:textId="63F6EBF1" w:rsidR="00932448" w:rsidRDefault="00932448" w:rsidP="00055A44">
      <w:pPr>
        <w:spacing w:after="0" w:line="240" w:lineRule="auto"/>
        <w:jc w:val="both"/>
        <w:rPr>
          <w:rFonts w:ascii="Arial" w:hAnsi="Arial" w:cs="Arial"/>
          <w:sz w:val="24"/>
          <w:szCs w:val="24"/>
        </w:rPr>
      </w:pPr>
      <w:r>
        <w:rPr>
          <w:rFonts w:ascii="Arial" w:hAnsi="Arial" w:cs="Arial"/>
          <w:sz w:val="24"/>
          <w:szCs w:val="24"/>
        </w:rPr>
        <w:t>Framework providers may bid below their tendered price but not above their tendered price.</w:t>
      </w:r>
    </w:p>
    <w:p w14:paraId="503A2C9B" w14:textId="77777777" w:rsidR="005F644D" w:rsidRPr="00055A44" w:rsidRDefault="005F644D" w:rsidP="00055A44">
      <w:pPr>
        <w:spacing w:after="0" w:line="240" w:lineRule="auto"/>
        <w:jc w:val="both"/>
        <w:rPr>
          <w:rFonts w:ascii="Arial" w:hAnsi="Arial" w:cs="Arial"/>
          <w:sz w:val="24"/>
          <w:szCs w:val="24"/>
        </w:rPr>
      </w:pPr>
    </w:p>
    <w:p w14:paraId="3189F118" w14:textId="5FBDB3FF" w:rsidR="0067262E" w:rsidRPr="00055A44" w:rsidRDefault="0067262E" w:rsidP="00055A44">
      <w:pPr>
        <w:spacing w:after="0" w:line="240" w:lineRule="auto"/>
        <w:jc w:val="both"/>
        <w:rPr>
          <w:rFonts w:ascii="Arial" w:hAnsi="Arial" w:cs="Arial"/>
          <w:sz w:val="24"/>
          <w:szCs w:val="24"/>
        </w:rPr>
      </w:pPr>
      <w:r w:rsidRPr="00055A44">
        <w:rPr>
          <w:rFonts w:ascii="Arial" w:hAnsi="Arial" w:cs="Arial"/>
          <w:sz w:val="24"/>
          <w:szCs w:val="24"/>
        </w:rPr>
        <w:t xml:space="preserve">Suggestions and comments are therefore welcomed on this </w:t>
      </w:r>
      <w:r w:rsidR="00FF1440">
        <w:rPr>
          <w:rFonts w:ascii="Arial" w:hAnsi="Arial" w:cs="Arial"/>
          <w:sz w:val="24"/>
          <w:szCs w:val="24"/>
        </w:rPr>
        <w:t xml:space="preserve">evaluation </w:t>
      </w:r>
      <w:r w:rsidR="006A0E9C" w:rsidRPr="00055A44">
        <w:rPr>
          <w:rFonts w:ascii="Arial" w:hAnsi="Arial" w:cs="Arial"/>
          <w:sz w:val="24"/>
          <w:szCs w:val="24"/>
        </w:rPr>
        <w:t xml:space="preserve">process and </w:t>
      </w:r>
      <w:r w:rsidRPr="00055A44">
        <w:rPr>
          <w:rFonts w:ascii="Arial" w:hAnsi="Arial" w:cs="Arial"/>
          <w:sz w:val="24"/>
          <w:szCs w:val="24"/>
        </w:rPr>
        <w:t>evaluation weighting</w:t>
      </w:r>
    </w:p>
    <w:p w14:paraId="13F2F705" w14:textId="77777777" w:rsidR="00277BFD" w:rsidRPr="00055A44" w:rsidRDefault="00277BFD" w:rsidP="00055A44">
      <w:pPr>
        <w:pStyle w:val="ListParagraph"/>
        <w:jc w:val="both"/>
        <w:rPr>
          <w:rFonts w:ascii="Arial" w:hAnsi="Arial" w:cs="Arial"/>
          <w:sz w:val="24"/>
          <w:szCs w:val="24"/>
        </w:rPr>
      </w:pPr>
    </w:p>
    <w:p w14:paraId="6AFB315D" w14:textId="77777777" w:rsidR="00010CAD" w:rsidRPr="00055A44" w:rsidRDefault="006A0E9C" w:rsidP="00055A44">
      <w:pPr>
        <w:spacing w:after="0" w:line="240" w:lineRule="auto"/>
        <w:jc w:val="both"/>
        <w:rPr>
          <w:rFonts w:ascii="Arial" w:hAnsi="Arial" w:cs="Arial"/>
          <w:b/>
          <w:sz w:val="24"/>
          <w:szCs w:val="24"/>
          <w:u w:val="single"/>
        </w:rPr>
      </w:pPr>
      <w:r w:rsidRPr="00055A44">
        <w:rPr>
          <w:rFonts w:ascii="Arial" w:hAnsi="Arial" w:cs="Arial"/>
          <w:b/>
          <w:sz w:val="24"/>
          <w:szCs w:val="24"/>
          <w:u w:val="single"/>
        </w:rPr>
        <w:t>SOCIAL VALUE</w:t>
      </w:r>
    </w:p>
    <w:p w14:paraId="41A19F9E" w14:textId="5F305793" w:rsidR="00A3222C" w:rsidRPr="00055A44" w:rsidRDefault="00A3222C" w:rsidP="00055A44">
      <w:pPr>
        <w:spacing w:after="0" w:line="240" w:lineRule="auto"/>
        <w:jc w:val="both"/>
        <w:rPr>
          <w:rFonts w:ascii="Arial" w:hAnsi="Arial" w:cs="Arial"/>
          <w:sz w:val="24"/>
          <w:szCs w:val="24"/>
        </w:rPr>
      </w:pPr>
      <w:r w:rsidRPr="00055A44">
        <w:rPr>
          <w:rFonts w:ascii="Arial" w:hAnsi="Arial" w:cs="Arial"/>
          <w:sz w:val="24"/>
          <w:szCs w:val="24"/>
        </w:rPr>
        <w:t xml:space="preserve">This exercise is also a consultation under the Social Value Act 2012, to better understand how the economic, social and environmental well-being </w:t>
      </w:r>
      <w:r w:rsidR="005F644D">
        <w:rPr>
          <w:rFonts w:ascii="Arial" w:hAnsi="Arial" w:cs="Arial"/>
          <w:sz w:val="24"/>
          <w:szCs w:val="24"/>
        </w:rPr>
        <w:t>of all stakeholders</w:t>
      </w:r>
      <w:r w:rsidRPr="00055A44">
        <w:rPr>
          <w:rFonts w:ascii="Arial" w:hAnsi="Arial" w:cs="Arial"/>
          <w:sz w:val="24"/>
          <w:szCs w:val="24"/>
        </w:rPr>
        <w:t xml:space="preserve"> could be improved.</w:t>
      </w:r>
    </w:p>
    <w:p w14:paraId="70753A5A" w14:textId="77777777" w:rsidR="000321A7" w:rsidRPr="00055A44" w:rsidRDefault="000321A7" w:rsidP="00055A44">
      <w:pPr>
        <w:spacing w:after="0" w:line="240" w:lineRule="auto"/>
        <w:jc w:val="both"/>
        <w:rPr>
          <w:rFonts w:ascii="Arial" w:hAnsi="Arial" w:cs="Arial"/>
          <w:sz w:val="24"/>
          <w:szCs w:val="24"/>
        </w:rPr>
      </w:pPr>
    </w:p>
    <w:p w14:paraId="6157D1AD" w14:textId="4A7ABBA8" w:rsidR="00CB4555" w:rsidRPr="00CB4555" w:rsidRDefault="00CB4555" w:rsidP="00055A44">
      <w:p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t>The Provider will be expected to consider how best to maximise additional value for the community and the D2N2 economy in their service delivery through mechanisms which may include consideration of:</w:t>
      </w:r>
    </w:p>
    <w:p w14:paraId="0113B5DD" w14:textId="77777777" w:rsidR="00CB4555" w:rsidRPr="00CB4555" w:rsidRDefault="00CB4555" w:rsidP="00055A44">
      <w:pPr>
        <w:spacing w:after="0" w:line="240" w:lineRule="auto"/>
        <w:jc w:val="both"/>
        <w:rPr>
          <w:rFonts w:ascii="Arial" w:eastAsiaTheme="minorHAnsi" w:hAnsi="Arial" w:cs="Arial"/>
          <w:bCs/>
          <w:sz w:val="24"/>
          <w:szCs w:val="24"/>
        </w:rPr>
      </w:pPr>
    </w:p>
    <w:p w14:paraId="6C3494DB" w14:textId="77777777" w:rsidR="00CB4555" w:rsidRPr="00CB4555" w:rsidRDefault="00CB4555" w:rsidP="00055A44">
      <w:pPr>
        <w:numPr>
          <w:ilvl w:val="0"/>
          <w:numId w:val="18"/>
        </w:num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lastRenderedPageBreak/>
        <w:t>How peer support and citizen engagement can be developed as part of the service where applicable and appropriate.</w:t>
      </w:r>
    </w:p>
    <w:p w14:paraId="383F90E4" w14:textId="77777777" w:rsidR="00CB4555" w:rsidRPr="00CB4555" w:rsidRDefault="00CB4555" w:rsidP="00055A44">
      <w:pPr>
        <w:numPr>
          <w:ilvl w:val="0"/>
          <w:numId w:val="18"/>
        </w:num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t xml:space="preserve">Seeking of external funding as appropriate to further the aims and objectives of the service. </w:t>
      </w:r>
    </w:p>
    <w:p w14:paraId="79A65F74" w14:textId="77777777" w:rsidR="00CB4555" w:rsidRPr="00CB4555" w:rsidRDefault="00CB4555" w:rsidP="00055A44">
      <w:pPr>
        <w:numPr>
          <w:ilvl w:val="0"/>
          <w:numId w:val="18"/>
        </w:num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t xml:space="preserve">Ways that the local economic benefits including the development of employment opportunities, apprenticeships, volunteers, work experience and through wider learning and development opportunities for the community. </w:t>
      </w:r>
    </w:p>
    <w:p w14:paraId="7EA8E32B" w14:textId="77777777" w:rsidR="00CB4555" w:rsidRPr="00CB4555" w:rsidRDefault="00CB4555" w:rsidP="00055A44">
      <w:pPr>
        <w:numPr>
          <w:ilvl w:val="0"/>
          <w:numId w:val="18"/>
        </w:num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t>How value can be generated to the local supply chain.</w:t>
      </w:r>
    </w:p>
    <w:p w14:paraId="301FD68B" w14:textId="77777777" w:rsidR="00CB4555" w:rsidRPr="00CB4555" w:rsidRDefault="00CB4555" w:rsidP="00055A44">
      <w:pPr>
        <w:numPr>
          <w:ilvl w:val="0"/>
          <w:numId w:val="18"/>
        </w:num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t>How to promote fairness and equality.</w:t>
      </w:r>
    </w:p>
    <w:p w14:paraId="507657F4" w14:textId="77777777" w:rsidR="00CB4555" w:rsidRPr="00CB4555" w:rsidRDefault="00CB4555" w:rsidP="00055A44">
      <w:pPr>
        <w:numPr>
          <w:ilvl w:val="0"/>
          <w:numId w:val="18"/>
        </w:num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t>How to minimise the environmental impact to the local community when delivering these services.</w:t>
      </w:r>
    </w:p>
    <w:p w14:paraId="67191417" w14:textId="77777777" w:rsidR="00CB4555" w:rsidRPr="00CB4555" w:rsidRDefault="00CB4555" w:rsidP="00055A44">
      <w:pPr>
        <w:numPr>
          <w:ilvl w:val="0"/>
          <w:numId w:val="18"/>
        </w:num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t>How to improve the capacity and sustainability in the voluntary and community sector.</w:t>
      </w:r>
    </w:p>
    <w:p w14:paraId="48249823" w14:textId="77777777" w:rsidR="00CB4555" w:rsidRPr="00CB4555" w:rsidRDefault="00CB4555" w:rsidP="00055A44">
      <w:pPr>
        <w:numPr>
          <w:ilvl w:val="0"/>
          <w:numId w:val="18"/>
        </w:numPr>
        <w:spacing w:after="0" w:line="240" w:lineRule="auto"/>
        <w:jc w:val="both"/>
        <w:rPr>
          <w:rFonts w:ascii="Arial" w:eastAsiaTheme="minorHAnsi" w:hAnsi="Arial" w:cs="Arial"/>
          <w:bCs/>
          <w:sz w:val="24"/>
          <w:szCs w:val="24"/>
        </w:rPr>
      </w:pPr>
      <w:r w:rsidRPr="00CB4555">
        <w:rPr>
          <w:rFonts w:ascii="Arial" w:eastAsiaTheme="minorHAnsi" w:hAnsi="Arial" w:cs="Arial"/>
          <w:bCs/>
          <w:sz w:val="24"/>
          <w:szCs w:val="24"/>
        </w:rPr>
        <w:t>Other ways that the service can offer additional value in the delivery of the service.</w:t>
      </w:r>
    </w:p>
    <w:p w14:paraId="3EED5221" w14:textId="77777777" w:rsidR="00CB4555" w:rsidRPr="00CB4555" w:rsidRDefault="00CB4555" w:rsidP="00055A44">
      <w:pPr>
        <w:spacing w:after="0" w:line="240" w:lineRule="auto"/>
        <w:jc w:val="both"/>
        <w:rPr>
          <w:rFonts w:ascii="Arial" w:eastAsiaTheme="minorHAnsi" w:hAnsi="Arial" w:cs="Arial"/>
          <w:bCs/>
          <w:sz w:val="24"/>
          <w:szCs w:val="24"/>
        </w:rPr>
      </w:pPr>
    </w:p>
    <w:p w14:paraId="3174868B" w14:textId="617DFE69" w:rsidR="00CB4555" w:rsidRPr="00055A44" w:rsidRDefault="00CB4555" w:rsidP="00055A44">
      <w:pPr>
        <w:spacing w:after="0" w:line="240" w:lineRule="auto"/>
        <w:contextualSpacing/>
        <w:jc w:val="both"/>
        <w:rPr>
          <w:rFonts w:ascii="Arial" w:eastAsiaTheme="minorHAnsi" w:hAnsi="Arial" w:cs="Arial"/>
          <w:bCs/>
          <w:sz w:val="24"/>
          <w:szCs w:val="24"/>
        </w:rPr>
      </w:pPr>
      <w:r w:rsidRPr="00CB4555">
        <w:rPr>
          <w:rFonts w:ascii="Arial" w:eastAsiaTheme="minorHAnsi" w:hAnsi="Arial" w:cs="Arial"/>
          <w:bCs/>
          <w:sz w:val="24"/>
          <w:szCs w:val="24"/>
        </w:rPr>
        <w:t>The Provider will be required to record and report on additional value gained on request.</w:t>
      </w:r>
    </w:p>
    <w:p w14:paraId="3995EEF1" w14:textId="77777777" w:rsidR="00CB4555" w:rsidRPr="00CB4555" w:rsidRDefault="00CB4555" w:rsidP="00055A44">
      <w:pPr>
        <w:spacing w:after="0" w:line="240" w:lineRule="auto"/>
        <w:contextualSpacing/>
        <w:jc w:val="both"/>
        <w:rPr>
          <w:rFonts w:ascii="Arial" w:eastAsiaTheme="minorHAnsi" w:hAnsi="Arial" w:cs="Arial"/>
          <w:bCs/>
          <w:sz w:val="24"/>
          <w:szCs w:val="24"/>
        </w:rPr>
      </w:pPr>
    </w:p>
    <w:p w14:paraId="7A327E5D" w14:textId="77777777" w:rsidR="002E4BBA" w:rsidRPr="00055A44" w:rsidRDefault="002E4BBA" w:rsidP="00055A44">
      <w:pPr>
        <w:spacing w:after="0" w:line="240" w:lineRule="auto"/>
        <w:jc w:val="both"/>
        <w:rPr>
          <w:rFonts w:ascii="Arial" w:hAnsi="Arial" w:cs="Arial"/>
          <w:sz w:val="24"/>
          <w:szCs w:val="24"/>
        </w:rPr>
      </w:pPr>
      <w:r w:rsidRPr="00055A44">
        <w:rPr>
          <w:rFonts w:ascii="Arial" w:hAnsi="Arial" w:cs="Arial"/>
          <w:sz w:val="24"/>
          <w:szCs w:val="24"/>
        </w:rPr>
        <w:t>Suggestions and comments are therefore welcomed on how the above outcomes and social value could be maximised as part of this service delivery.</w:t>
      </w:r>
    </w:p>
    <w:p w14:paraId="7E26A0DB" w14:textId="77777777" w:rsidR="002E4BBA" w:rsidRPr="00055A44" w:rsidRDefault="002E4BBA" w:rsidP="00055A44">
      <w:pPr>
        <w:spacing w:after="0" w:line="240" w:lineRule="auto"/>
        <w:jc w:val="both"/>
        <w:rPr>
          <w:rFonts w:ascii="Arial" w:hAnsi="Arial" w:cs="Arial"/>
          <w:sz w:val="24"/>
          <w:szCs w:val="24"/>
        </w:rPr>
      </w:pPr>
    </w:p>
    <w:p w14:paraId="0629F179" w14:textId="77777777" w:rsidR="0067262E" w:rsidRPr="00055A44" w:rsidRDefault="006A0E9C" w:rsidP="00055A44">
      <w:pPr>
        <w:spacing w:after="0" w:line="240" w:lineRule="auto"/>
        <w:jc w:val="both"/>
        <w:rPr>
          <w:rFonts w:ascii="Arial" w:hAnsi="Arial" w:cs="Arial"/>
          <w:b/>
          <w:sz w:val="24"/>
          <w:szCs w:val="24"/>
          <w:u w:val="single"/>
        </w:rPr>
      </w:pPr>
      <w:r w:rsidRPr="00055A44">
        <w:rPr>
          <w:rFonts w:ascii="Arial" w:hAnsi="Arial" w:cs="Arial"/>
          <w:b/>
          <w:sz w:val="24"/>
          <w:szCs w:val="24"/>
          <w:u w:val="single"/>
        </w:rPr>
        <w:t>COMMENTS AND CONFIDENTIALITY</w:t>
      </w:r>
    </w:p>
    <w:p w14:paraId="12216270" w14:textId="77777777" w:rsidR="0067262E" w:rsidRPr="00055A44" w:rsidRDefault="0067262E" w:rsidP="00055A44">
      <w:pPr>
        <w:spacing w:after="0" w:line="240" w:lineRule="auto"/>
        <w:jc w:val="both"/>
        <w:rPr>
          <w:rFonts w:ascii="Arial" w:hAnsi="Arial" w:cs="Arial"/>
          <w:sz w:val="24"/>
          <w:szCs w:val="24"/>
        </w:rPr>
      </w:pPr>
      <w:r w:rsidRPr="00055A44">
        <w:rPr>
          <w:rFonts w:ascii="Arial" w:hAnsi="Arial" w:cs="Arial"/>
          <w:sz w:val="24"/>
          <w:szCs w:val="24"/>
        </w:rPr>
        <w:t xml:space="preserve">The information you provide will be treated in the strictest confidence. It will not be made available to future potential bidders for the new service in the event of a tendering process taking place. This is in line with Section 43 of the Freedom of Information Act i.e. a qualified exemption in relation to ‘Commercial Interests’. </w:t>
      </w:r>
    </w:p>
    <w:p w14:paraId="25CA0DFF" w14:textId="77777777" w:rsidR="0067262E" w:rsidRPr="00055A44" w:rsidRDefault="0067262E" w:rsidP="00055A44">
      <w:pPr>
        <w:spacing w:after="0" w:line="240" w:lineRule="auto"/>
        <w:jc w:val="both"/>
        <w:rPr>
          <w:rFonts w:ascii="Arial" w:hAnsi="Arial" w:cs="Arial"/>
          <w:sz w:val="24"/>
          <w:szCs w:val="24"/>
        </w:rPr>
      </w:pPr>
    </w:p>
    <w:p w14:paraId="5387C906" w14:textId="2F42145F" w:rsidR="003E1795" w:rsidRPr="00055A44" w:rsidRDefault="003E1795" w:rsidP="00055A44">
      <w:pPr>
        <w:spacing w:after="0" w:line="240" w:lineRule="auto"/>
        <w:jc w:val="both"/>
        <w:rPr>
          <w:rFonts w:ascii="Arial" w:hAnsi="Arial" w:cs="Arial"/>
          <w:sz w:val="24"/>
          <w:szCs w:val="24"/>
        </w:rPr>
      </w:pPr>
      <w:r w:rsidRPr="00932448">
        <w:rPr>
          <w:rFonts w:ascii="Arial" w:hAnsi="Arial" w:cs="Arial"/>
          <w:sz w:val="24"/>
          <w:szCs w:val="24"/>
        </w:rPr>
        <w:t xml:space="preserve">Please submit </w:t>
      </w:r>
      <w:r w:rsidR="006A0E9C" w:rsidRPr="00932448">
        <w:rPr>
          <w:rFonts w:ascii="Arial" w:hAnsi="Arial" w:cs="Arial"/>
          <w:sz w:val="24"/>
          <w:szCs w:val="24"/>
        </w:rPr>
        <w:t xml:space="preserve">any </w:t>
      </w:r>
      <w:r w:rsidRPr="00932448">
        <w:rPr>
          <w:rFonts w:ascii="Arial" w:hAnsi="Arial" w:cs="Arial"/>
          <w:sz w:val="24"/>
          <w:szCs w:val="24"/>
        </w:rPr>
        <w:t xml:space="preserve">comments and suggestions by email, quoting </w:t>
      </w:r>
      <w:r w:rsidRPr="00932448">
        <w:rPr>
          <w:rFonts w:ascii="Arial" w:hAnsi="Arial" w:cs="Arial"/>
          <w:i/>
          <w:sz w:val="24"/>
          <w:szCs w:val="24"/>
        </w:rPr>
        <w:t>'TD1</w:t>
      </w:r>
      <w:r w:rsidR="00932448" w:rsidRPr="00932448">
        <w:rPr>
          <w:rFonts w:ascii="Arial" w:hAnsi="Arial" w:cs="Arial"/>
          <w:i/>
          <w:sz w:val="24"/>
          <w:szCs w:val="24"/>
        </w:rPr>
        <w:t>742</w:t>
      </w:r>
      <w:r w:rsidRPr="00932448">
        <w:rPr>
          <w:rFonts w:ascii="Arial" w:hAnsi="Arial" w:cs="Arial"/>
          <w:i/>
          <w:sz w:val="24"/>
          <w:szCs w:val="24"/>
        </w:rPr>
        <w:t xml:space="preserve"> - Consultation'</w:t>
      </w:r>
      <w:r w:rsidRPr="00932448">
        <w:rPr>
          <w:rFonts w:ascii="Arial" w:hAnsi="Arial" w:cs="Arial"/>
          <w:sz w:val="24"/>
          <w:szCs w:val="24"/>
        </w:rPr>
        <w:t xml:space="preserve"> to: </w:t>
      </w:r>
      <w:hyperlink r:id="rId11" w:history="1">
        <w:r w:rsidRPr="00932448">
          <w:rPr>
            <w:rFonts w:ascii="Arial" w:hAnsi="Arial" w:cs="Arial"/>
            <w:color w:val="0000FF"/>
            <w:sz w:val="24"/>
            <w:szCs w:val="24"/>
            <w:u w:val="single"/>
          </w:rPr>
          <w:t>stephen.cotterill@derby.gov.uk</w:t>
        </w:r>
      </w:hyperlink>
      <w:r w:rsidRPr="00932448">
        <w:rPr>
          <w:rFonts w:ascii="Arial" w:hAnsi="Arial" w:cs="Arial"/>
          <w:sz w:val="24"/>
          <w:szCs w:val="24"/>
        </w:rPr>
        <w:t xml:space="preserve"> by </w:t>
      </w:r>
      <w:r w:rsidR="008D2413" w:rsidRPr="00932448">
        <w:rPr>
          <w:rFonts w:ascii="Arial" w:hAnsi="Arial" w:cs="Arial"/>
          <w:sz w:val="24"/>
          <w:szCs w:val="24"/>
        </w:rPr>
        <w:t xml:space="preserve">9am on the </w:t>
      </w:r>
      <w:r w:rsidR="00932448" w:rsidRPr="00932448">
        <w:rPr>
          <w:rFonts w:ascii="Arial" w:hAnsi="Arial" w:cs="Arial"/>
          <w:sz w:val="24"/>
          <w:szCs w:val="24"/>
        </w:rPr>
        <w:t>19</w:t>
      </w:r>
      <w:r w:rsidR="00932448" w:rsidRPr="00932448">
        <w:rPr>
          <w:rFonts w:ascii="Arial" w:hAnsi="Arial" w:cs="Arial"/>
          <w:sz w:val="24"/>
          <w:szCs w:val="24"/>
          <w:vertAlign w:val="superscript"/>
        </w:rPr>
        <w:t>th</w:t>
      </w:r>
      <w:r w:rsidR="00932448" w:rsidRPr="00932448">
        <w:rPr>
          <w:rFonts w:ascii="Arial" w:hAnsi="Arial" w:cs="Arial"/>
          <w:sz w:val="24"/>
          <w:szCs w:val="24"/>
        </w:rPr>
        <w:t xml:space="preserve"> April </w:t>
      </w:r>
      <w:r w:rsidR="008D2413" w:rsidRPr="00932448">
        <w:rPr>
          <w:rFonts w:ascii="Arial" w:hAnsi="Arial" w:cs="Arial"/>
          <w:sz w:val="24"/>
          <w:szCs w:val="24"/>
        </w:rPr>
        <w:t>202</w:t>
      </w:r>
      <w:r w:rsidR="00932448" w:rsidRPr="00932448">
        <w:rPr>
          <w:rFonts w:ascii="Arial" w:hAnsi="Arial" w:cs="Arial"/>
          <w:sz w:val="24"/>
          <w:szCs w:val="24"/>
        </w:rPr>
        <w:t>2</w:t>
      </w:r>
      <w:r w:rsidRPr="00932448">
        <w:rPr>
          <w:rFonts w:ascii="Arial" w:hAnsi="Arial" w:cs="Arial"/>
          <w:sz w:val="24"/>
          <w:szCs w:val="24"/>
        </w:rPr>
        <w:t>.</w:t>
      </w:r>
    </w:p>
    <w:p w14:paraId="1B37DFC5" w14:textId="77777777" w:rsidR="00122F62" w:rsidRPr="00055A44" w:rsidRDefault="00122F62" w:rsidP="00055A44">
      <w:pPr>
        <w:spacing w:after="0" w:line="240" w:lineRule="auto"/>
        <w:jc w:val="both"/>
        <w:rPr>
          <w:rFonts w:ascii="Arial" w:hAnsi="Arial" w:cs="Arial"/>
          <w:sz w:val="24"/>
          <w:szCs w:val="24"/>
        </w:rPr>
      </w:pPr>
    </w:p>
    <w:p w14:paraId="49905452" w14:textId="77777777" w:rsidR="002E4BBA" w:rsidRPr="00055A44" w:rsidRDefault="000321A7" w:rsidP="00055A44">
      <w:pPr>
        <w:spacing w:after="0" w:line="240" w:lineRule="auto"/>
        <w:jc w:val="both"/>
        <w:rPr>
          <w:rFonts w:ascii="Arial" w:hAnsi="Arial" w:cs="Arial"/>
          <w:b/>
          <w:sz w:val="24"/>
          <w:szCs w:val="24"/>
        </w:rPr>
      </w:pPr>
      <w:r w:rsidRPr="00055A44">
        <w:rPr>
          <w:rFonts w:ascii="Arial" w:hAnsi="Arial" w:cs="Arial"/>
          <w:b/>
          <w:sz w:val="24"/>
          <w:szCs w:val="24"/>
        </w:rPr>
        <w:t>Please also note the Council will not be responding to queries regarding the specification or tender process</w:t>
      </w:r>
      <w:r w:rsidR="00112427" w:rsidRPr="00055A44">
        <w:rPr>
          <w:rFonts w:ascii="Arial" w:hAnsi="Arial" w:cs="Arial"/>
          <w:b/>
          <w:sz w:val="24"/>
          <w:szCs w:val="24"/>
        </w:rPr>
        <w:t xml:space="preserve"> during this consultation process</w:t>
      </w:r>
      <w:r w:rsidRPr="00055A44">
        <w:rPr>
          <w:rFonts w:ascii="Arial" w:hAnsi="Arial" w:cs="Arial"/>
          <w:b/>
          <w:sz w:val="24"/>
          <w:szCs w:val="24"/>
        </w:rPr>
        <w:t xml:space="preserve">. This is a consultation </w:t>
      </w:r>
      <w:r w:rsidR="006A0E9C" w:rsidRPr="00055A44">
        <w:rPr>
          <w:rFonts w:ascii="Arial" w:hAnsi="Arial" w:cs="Arial"/>
          <w:b/>
          <w:sz w:val="24"/>
          <w:szCs w:val="24"/>
        </w:rPr>
        <w:t xml:space="preserve">process </w:t>
      </w:r>
      <w:r w:rsidRPr="00055A44">
        <w:rPr>
          <w:rFonts w:ascii="Arial" w:hAnsi="Arial" w:cs="Arial"/>
          <w:b/>
          <w:sz w:val="24"/>
          <w:szCs w:val="24"/>
        </w:rPr>
        <w:t>to obtain views of potential Service Providers, not a clarification process.</w:t>
      </w:r>
    </w:p>
    <w:p w14:paraId="40FF99C4" w14:textId="77777777" w:rsidR="002E4BBA" w:rsidRPr="00055A44" w:rsidRDefault="002E4BBA" w:rsidP="00055A44">
      <w:pPr>
        <w:spacing w:after="0" w:line="240" w:lineRule="auto"/>
        <w:jc w:val="both"/>
        <w:rPr>
          <w:rFonts w:ascii="Arial" w:hAnsi="Arial" w:cs="Arial"/>
          <w:b/>
          <w:sz w:val="24"/>
          <w:szCs w:val="24"/>
        </w:rPr>
      </w:pPr>
    </w:p>
    <w:p w14:paraId="28BAD516" w14:textId="77777777" w:rsidR="000321A7" w:rsidRPr="00055A44" w:rsidRDefault="00112427" w:rsidP="00055A44">
      <w:pPr>
        <w:spacing w:after="0" w:line="240" w:lineRule="auto"/>
        <w:jc w:val="both"/>
        <w:rPr>
          <w:rFonts w:ascii="Arial" w:hAnsi="Arial" w:cs="Arial"/>
          <w:b/>
          <w:sz w:val="24"/>
          <w:szCs w:val="24"/>
        </w:rPr>
      </w:pPr>
      <w:r w:rsidRPr="00055A44">
        <w:rPr>
          <w:rFonts w:ascii="Arial" w:hAnsi="Arial" w:cs="Arial"/>
          <w:b/>
          <w:sz w:val="24"/>
          <w:szCs w:val="24"/>
        </w:rPr>
        <w:t>T</w:t>
      </w:r>
      <w:r w:rsidR="002E4BBA" w:rsidRPr="00055A44">
        <w:rPr>
          <w:rFonts w:ascii="Arial" w:hAnsi="Arial" w:cs="Arial"/>
          <w:b/>
          <w:sz w:val="24"/>
          <w:szCs w:val="24"/>
        </w:rPr>
        <w:t>he Council reserves the right to change any information provided for the tendering process.</w:t>
      </w:r>
      <w:r w:rsidR="000321A7" w:rsidRPr="00055A44">
        <w:rPr>
          <w:rFonts w:ascii="Arial" w:hAnsi="Arial" w:cs="Arial"/>
          <w:b/>
          <w:sz w:val="24"/>
          <w:szCs w:val="24"/>
        </w:rPr>
        <w:br w:type="page"/>
      </w:r>
    </w:p>
    <w:p w14:paraId="277DC9DF" w14:textId="408425D3" w:rsidR="003E1795" w:rsidRPr="00055A44" w:rsidRDefault="003E1795" w:rsidP="00055A44">
      <w:pPr>
        <w:spacing w:after="0" w:line="240" w:lineRule="auto"/>
        <w:jc w:val="both"/>
        <w:rPr>
          <w:rFonts w:ascii="Arial" w:hAnsi="Arial" w:cs="Arial"/>
          <w:b/>
          <w:sz w:val="24"/>
          <w:szCs w:val="24"/>
        </w:rPr>
      </w:pPr>
      <w:r w:rsidRPr="00055A44">
        <w:rPr>
          <w:rFonts w:ascii="Arial" w:hAnsi="Arial" w:cs="Arial"/>
          <w:b/>
          <w:sz w:val="24"/>
          <w:szCs w:val="24"/>
        </w:rPr>
        <w:lastRenderedPageBreak/>
        <w:t>TD1</w:t>
      </w:r>
      <w:r w:rsidR="00932448">
        <w:rPr>
          <w:rFonts w:ascii="Arial" w:hAnsi="Arial" w:cs="Arial"/>
          <w:b/>
          <w:sz w:val="24"/>
          <w:szCs w:val="24"/>
        </w:rPr>
        <w:t>742</w:t>
      </w:r>
      <w:r w:rsidRPr="00055A44">
        <w:rPr>
          <w:rFonts w:ascii="Arial" w:hAnsi="Arial" w:cs="Arial"/>
          <w:b/>
          <w:sz w:val="24"/>
          <w:szCs w:val="24"/>
        </w:rPr>
        <w:t xml:space="preserve"> - Consultation Response</w:t>
      </w:r>
      <w:r w:rsidR="006A0E9C" w:rsidRPr="00055A44">
        <w:rPr>
          <w:rFonts w:ascii="Arial" w:hAnsi="Arial" w:cs="Arial"/>
          <w:b/>
          <w:sz w:val="24"/>
          <w:szCs w:val="24"/>
        </w:rPr>
        <w:t xml:space="preserve"> (</w:t>
      </w:r>
      <w:r w:rsidR="00932448">
        <w:rPr>
          <w:rFonts w:ascii="Arial" w:hAnsi="Arial" w:cs="Arial"/>
          <w:b/>
          <w:sz w:val="24"/>
          <w:szCs w:val="24"/>
        </w:rPr>
        <w:t>Supported Accommodation</w:t>
      </w:r>
      <w:r w:rsidR="006A0E9C" w:rsidRPr="00055A44">
        <w:rPr>
          <w:rFonts w:ascii="Arial" w:hAnsi="Arial" w:cs="Arial"/>
          <w:b/>
          <w:sz w:val="24"/>
          <w:szCs w:val="24"/>
        </w:rPr>
        <w:t>)</w:t>
      </w:r>
    </w:p>
    <w:p w14:paraId="7B3B9484" w14:textId="77777777" w:rsidR="00932448" w:rsidRDefault="00932448" w:rsidP="00932448">
      <w:pPr>
        <w:spacing w:after="0" w:line="240" w:lineRule="auto"/>
        <w:jc w:val="both"/>
        <w:rPr>
          <w:rFonts w:ascii="Arial" w:hAnsi="Arial" w:cs="Arial"/>
          <w:b/>
          <w:sz w:val="24"/>
          <w:szCs w:val="24"/>
        </w:rPr>
      </w:pPr>
      <w:r w:rsidRPr="00975930">
        <w:rPr>
          <w:rFonts w:ascii="Arial" w:hAnsi="Arial" w:cs="Arial"/>
          <w:b/>
          <w:noProof/>
          <w:sz w:val="24"/>
          <w:szCs w:val="24"/>
        </w:rPr>
        <mc:AlternateContent>
          <mc:Choice Requires="wps">
            <w:drawing>
              <wp:anchor distT="45720" distB="45720" distL="114300" distR="114300" simplePos="0" relativeHeight="251659264" behindDoc="0" locked="0" layoutInCell="1" allowOverlap="1" wp14:anchorId="4DC35CD7" wp14:editId="5ACD83DD">
                <wp:simplePos x="0" y="0"/>
                <wp:positionH relativeFrom="margin">
                  <wp:align>right</wp:align>
                </wp:positionH>
                <wp:positionV relativeFrom="paragraph">
                  <wp:posOffset>154940</wp:posOffset>
                </wp:positionV>
                <wp:extent cx="3804285" cy="442595"/>
                <wp:effectExtent l="0" t="0" r="2476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42595"/>
                        </a:xfrm>
                        <a:prstGeom prst="rect">
                          <a:avLst/>
                        </a:prstGeom>
                        <a:solidFill>
                          <a:srgbClr val="FFFFFF"/>
                        </a:solidFill>
                        <a:ln w="9525">
                          <a:solidFill>
                            <a:srgbClr val="000000"/>
                          </a:solidFill>
                          <a:miter lim="800000"/>
                          <a:headEnd/>
                          <a:tailEnd/>
                        </a:ln>
                      </wps:spPr>
                      <wps:txbx>
                        <w:txbxContent>
                          <w:p w14:paraId="10F1B3B4" w14:textId="77777777" w:rsidR="00932448" w:rsidRDefault="00932448" w:rsidP="00932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35CD7" id="_x0000_t202" coordsize="21600,21600" o:spt="202" path="m,l,21600r21600,l21600,xe">
                <v:stroke joinstyle="miter"/>
                <v:path gradientshapeok="t" o:connecttype="rect"/>
              </v:shapetype>
              <v:shape id="Text Box 2" o:spid="_x0000_s1026" type="#_x0000_t202" style="position:absolute;left:0;text-align:left;margin-left:248.35pt;margin-top:12.2pt;width:299.55pt;height:34.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">
                <v:textbox>
                  <w:txbxContent>
                    <w:p w14:paraId="10F1B3B4" w14:textId="77777777" w:rsidR="00932448" w:rsidRDefault="00932448" w:rsidP="00932448"/>
                  </w:txbxContent>
                </v:textbox>
                <w10:wrap type="square" anchorx="margin"/>
              </v:shape>
            </w:pict>
          </mc:Fallback>
        </mc:AlternateContent>
      </w:r>
    </w:p>
    <w:p w14:paraId="37BD830D" w14:textId="77777777" w:rsidR="00932448" w:rsidRDefault="00932448" w:rsidP="00932448">
      <w:pPr>
        <w:spacing w:after="0" w:line="240" w:lineRule="auto"/>
        <w:rPr>
          <w:rFonts w:ascii="Arial" w:hAnsi="Arial" w:cs="Arial"/>
          <w:b/>
          <w:sz w:val="24"/>
          <w:szCs w:val="24"/>
        </w:rPr>
      </w:pPr>
      <w:r>
        <w:rPr>
          <w:rFonts w:ascii="Arial" w:hAnsi="Arial" w:cs="Arial"/>
          <w:b/>
          <w:sz w:val="24"/>
          <w:szCs w:val="24"/>
        </w:rPr>
        <w:t xml:space="preserve">Name of Organisation Responding: </w:t>
      </w:r>
    </w:p>
    <w:p w14:paraId="7C596BF3" w14:textId="77777777" w:rsidR="00932448" w:rsidRDefault="00932448" w:rsidP="00932448">
      <w:pPr>
        <w:spacing w:after="0" w:line="240" w:lineRule="auto"/>
        <w:jc w:val="both"/>
        <w:rPr>
          <w:rFonts w:ascii="Arial" w:hAnsi="Arial" w:cs="Arial"/>
          <w:b/>
          <w:sz w:val="24"/>
          <w:szCs w:val="24"/>
        </w:rPr>
      </w:pPr>
    </w:p>
    <w:p w14:paraId="0D8F4E81" w14:textId="77777777" w:rsidR="00932448" w:rsidRPr="00196AB3" w:rsidRDefault="00932448" w:rsidP="00932448">
      <w:pPr>
        <w:spacing w:after="0" w:line="240" w:lineRule="auto"/>
        <w:jc w:val="both"/>
        <w:rPr>
          <w:rFonts w:ascii="Arial" w:hAnsi="Arial" w:cs="Arial"/>
          <w:sz w:val="24"/>
          <w:szCs w:val="24"/>
        </w:rPr>
      </w:pPr>
      <w:r w:rsidRPr="00196AB3">
        <w:rPr>
          <w:rFonts w:ascii="Arial" w:hAnsi="Arial" w:cs="Arial"/>
          <w:sz w:val="24"/>
          <w:szCs w:val="24"/>
        </w:rPr>
        <w:t>Expand the boxes to suit your response.</w:t>
      </w:r>
    </w:p>
    <w:p w14:paraId="39ED2BEA" w14:textId="77777777" w:rsidR="003E1795" w:rsidRPr="00055A44" w:rsidRDefault="003E1795" w:rsidP="00055A44">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A0E9C" w:rsidRPr="00055A44" w14:paraId="60545492" w14:textId="77777777" w:rsidTr="007217DD">
        <w:trPr>
          <w:trHeight w:val="2948"/>
        </w:trPr>
        <w:tc>
          <w:tcPr>
            <w:tcW w:w="9242" w:type="dxa"/>
            <w:shd w:val="clear" w:color="auto" w:fill="auto"/>
          </w:tcPr>
          <w:p w14:paraId="5ABA7B3C" w14:textId="40B16BA6" w:rsidR="006A0E9C" w:rsidRPr="00055A44" w:rsidRDefault="006A0E9C" w:rsidP="00055A44">
            <w:pPr>
              <w:numPr>
                <w:ilvl w:val="0"/>
                <w:numId w:val="15"/>
              </w:numPr>
              <w:spacing w:after="0" w:line="240" w:lineRule="auto"/>
              <w:rPr>
                <w:rFonts w:ascii="Arial" w:hAnsi="Arial" w:cs="Arial"/>
                <w:b/>
                <w:sz w:val="24"/>
                <w:szCs w:val="24"/>
              </w:rPr>
            </w:pPr>
            <w:r w:rsidRPr="00055A44">
              <w:rPr>
                <w:rFonts w:ascii="Arial" w:hAnsi="Arial" w:cs="Arial"/>
                <w:b/>
                <w:sz w:val="24"/>
                <w:szCs w:val="24"/>
              </w:rPr>
              <w:t xml:space="preserve">Suggestions and Comments on the </w:t>
            </w:r>
            <w:r w:rsidR="00932448">
              <w:rPr>
                <w:rFonts w:ascii="Arial" w:hAnsi="Arial" w:cs="Arial"/>
                <w:b/>
                <w:sz w:val="24"/>
                <w:szCs w:val="24"/>
              </w:rPr>
              <w:t>Service Requirements and Specification:</w:t>
            </w:r>
          </w:p>
          <w:p w14:paraId="3F1694B9" w14:textId="77777777" w:rsidR="006A0E9C" w:rsidRPr="00055A44" w:rsidRDefault="006A0E9C" w:rsidP="00055A44">
            <w:pPr>
              <w:spacing w:after="0" w:line="240" w:lineRule="auto"/>
              <w:ind w:left="720"/>
              <w:rPr>
                <w:rFonts w:ascii="Arial" w:hAnsi="Arial" w:cs="Arial"/>
                <w:b/>
                <w:sz w:val="24"/>
                <w:szCs w:val="24"/>
              </w:rPr>
            </w:pPr>
          </w:p>
        </w:tc>
      </w:tr>
      <w:tr w:rsidR="003E1795" w:rsidRPr="00055A44" w14:paraId="7DE1F824" w14:textId="77777777" w:rsidTr="007217DD">
        <w:trPr>
          <w:trHeight w:val="2948"/>
        </w:trPr>
        <w:tc>
          <w:tcPr>
            <w:tcW w:w="9242" w:type="dxa"/>
            <w:shd w:val="clear" w:color="auto" w:fill="auto"/>
          </w:tcPr>
          <w:p w14:paraId="1E3D5D4D" w14:textId="1151DC71" w:rsidR="003E1795" w:rsidRPr="00055A44" w:rsidRDefault="003E1795" w:rsidP="00055A44">
            <w:pPr>
              <w:numPr>
                <w:ilvl w:val="0"/>
                <w:numId w:val="15"/>
              </w:numPr>
              <w:spacing w:after="0" w:line="240" w:lineRule="auto"/>
              <w:rPr>
                <w:rFonts w:ascii="Arial" w:hAnsi="Arial" w:cs="Arial"/>
                <w:b/>
                <w:sz w:val="24"/>
                <w:szCs w:val="24"/>
              </w:rPr>
            </w:pPr>
            <w:r w:rsidRPr="00055A44">
              <w:rPr>
                <w:rFonts w:ascii="Arial" w:hAnsi="Arial" w:cs="Arial"/>
                <w:b/>
                <w:sz w:val="24"/>
                <w:szCs w:val="24"/>
              </w:rPr>
              <w:t xml:space="preserve">Suggestions and Comments on the </w:t>
            </w:r>
            <w:r w:rsidR="00932448">
              <w:rPr>
                <w:rFonts w:ascii="Arial" w:hAnsi="Arial" w:cs="Arial"/>
                <w:b/>
                <w:sz w:val="24"/>
                <w:szCs w:val="24"/>
              </w:rPr>
              <w:t>Lot Structure</w:t>
            </w:r>
            <w:r w:rsidRPr="00055A44">
              <w:rPr>
                <w:rFonts w:ascii="Arial" w:hAnsi="Arial" w:cs="Arial"/>
                <w:b/>
                <w:sz w:val="24"/>
                <w:szCs w:val="24"/>
              </w:rPr>
              <w:t>:</w:t>
            </w:r>
          </w:p>
          <w:p w14:paraId="33311AE8" w14:textId="77777777" w:rsidR="003E1795" w:rsidRPr="00055A44" w:rsidRDefault="003E1795" w:rsidP="00055A44">
            <w:pPr>
              <w:spacing w:after="0" w:line="240" w:lineRule="auto"/>
              <w:rPr>
                <w:rFonts w:ascii="Arial" w:hAnsi="Arial" w:cs="Arial"/>
                <w:sz w:val="24"/>
                <w:szCs w:val="24"/>
              </w:rPr>
            </w:pPr>
          </w:p>
        </w:tc>
      </w:tr>
      <w:tr w:rsidR="003E1795" w:rsidRPr="00055A44" w14:paraId="065E4311" w14:textId="77777777" w:rsidTr="007217DD">
        <w:trPr>
          <w:trHeight w:val="2948"/>
        </w:trPr>
        <w:tc>
          <w:tcPr>
            <w:tcW w:w="9242" w:type="dxa"/>
            <w:shd w:val="clear" w:color="auto" w:fill="auto"/>
          </w:tcPr>
          <w:p w14:paraId="60F97051" w14:textId="431B38CB" w:rsidR="003E1795" w:rsidRPr="00055A44" w:rsidRDefault="003E1795" w:rsidP="00055A44">
            <w:pPr>
              <w:numPr>
                <w:ilvl w:val="0"/>
                <w:numId w:val="15"/>
              </w:numPr>
              <w:spacing w:after="0" w:line="240" w:lineRule="auto"/>
              <w:rPr>
                <w:rFonts w:ascii="Arial" w:hAnsi="Arial" w:cs="Arial"/>
                <w:b/>
                <w:sz w:val="24"/>
                <w:szCs w:val="24"/>
              </w:rPr>
            </w:pPr>
            <w:r w:rsidRPr="00055A44">
              <w:rPr>
                <w:rFonts w:ascii="Arial" w:hAnsi="Arial" w:cs="Arial"/>
                <w:b/>
                <w:sz w:val="24"/>
                <w:szCs w:val="24"/>
              </w:rPr>
              <w:t xml:space="preserve">Suggestions and Comments on </w:t>
            </w:r>
            <w:r w:rsidR="00932448">
              <w:rPr>
                <w:rFonts w:ascii="Arial" w:hAnsi="Arial" w:cs="Arial"/>
                <w:b/>
                <w:sz w:val="24"/>
                <w:szCs w:val="24"/>
              </w:rPr>
              <w:t>the Maximum Pricing</w:t>
            </w:r>
            <w:r w:rsidRPr="00055A44">
              <w:rPr>
                <w:rFonts w:ascii="Arial" w:hAnsi="Arial" w:cs="Arial"/>
                <w:b/>
                <w:sz w:val="24"/>
                <w:szCs w:val="24"/>
              </w:rPr>
              <w:t>:</w:t>
            </w:r>
          </w:p>
          <w:p w14:paraId="5C56BB5A" w14:textId="77777777" w:rsidR="003E1795" w:rsidRPr="00055A44" w:rsidRDefault="003E1795" w:rsidP="00055A44">
            <w:pPr>
              <w:spacing w:after="0" w:line="240" w:lineRule="auto"/>
              <w:rPr>
                <w:rFonts w:ascii="Arial" w:hAnsi="Arial" w:cs="Arial"/>
                <w:sz w:val="24"/>
                <w:szCs w:val="24"/>
              </w:rPr>
            </w:pPr>
          </w:p>
        </w:tc>
      </w:tr>
      <w:tr w:rsidR="003E1795" w:rsidRPr="00055A44" w14:paraId="6B6C4895" w14:textId="77777777" w:rsidTr="007217DD">
        <w:trPr>
          <w:trHeight w:val="2948"/>
        </w:trPr>
        <w:tc>
          <w:tcPr>
            <w:tcW w:w="9242" w:type="dxa"/>
            <w:shd w:val="clear" w:color="auto" w:fill="auto"/>
          </w:tcPr>
          <w:p w14:paraId="693F8EB5" w14:textId="1EC175ED" w:rsidR="003E1795" w:rsidRPr="00055A44" w:rsidRDefault="003E1795" w:rsidP="00055A44">
            <w:pPr>
              <w:numPr>
                <w:ilvl w:val="0"/>
                <w:numId w:val="15"/>
              </w:numPr>
              <w:spacing w:after="0" w:line="240" w:lineRule="auto"/>
              <w:rPr>
                <w:rFonts w:ascii="Arial" w:hAnsi="Arial" w:cs="Arial"/>
                <w:b/>
                <w:sz w:val="24"/>
                <w:szCs w:val="24"/>
              </w:rPr>
            </w:pPr>
            <w:r w:rsidRPr="00055A44">
              <w:rPr>
                <w:rFonts w:ascii="Arial" w:hAnsi="Arial" w:cs="Arial"/>
                <w:b/>
                <w:sz w:val="24"/>
                <w:szCs w:val="24"/>
              </w:rPr>
              <w:t xml:space="preserve">Suggestions and Comments on the </w:t>
            </w:r>
            <w:r w:rsidR="00932448">
              <w:rPr>
                <w:rFonts w:ascii="Arial" w:hAnsi="Arial" w:cs="Arial"/>
                <w:b/>
                <w:sz w:val="24"/>
                <w:szCs w:val="24"/>
              </w:rPr>
              <w:t>Evaluation Process</w:t>
            </w:r>
            <w:r w:rsidRPr="00055A44">
              <w:rPr>
                <w:rFonts w:ascii="Arial" w:hAnsi="Arial" w:cs="Arial"/>
                <w:b/>
                <w:sz w:val="24"/>
                <w:szCs w:val="24"/>
              </w:rPr>
              <w:t>:</w:t>
            </w:r>
          </w:p>
          <w:p w14:paraId="4652A40C" w14:textId="77777777" w:rsidR="003E1795" w:rsidRPr="00055A44" w:rsidRDefault="003E1795" w:rsidP="00055A44">
            <w:pPr>
              <w:spacing w:after="0" w:line="240" w:lineRule="auto"/>
              <w:rPr>
                <w:rFonts w:ascii="Arial" w:hAnsi="Arial" w:cs="Arial"/>
                <w:sz w:val="24"/>
                <w:szCs w:val="24"/>
              </w:rPr>
            </w:pPr>
          </w:p>
        </w:tc>
      </w:tr>
      <w:tr w:rsidR="00932448" w:rsidRPr="00055A44" w14:paraId="21D69685" w14:textId="77777777" w:rsidTr="007217DD">
        <w:trPr>
          <w:trHeight w:val="2948"/>
        </w:trPr>
        <w:tc>
          <w:tcPr>
            <w:tcW w:w="9242" w:type="dxa"/>
            <w:shd w:val="clear" w:color="auto" w:fill="auto"/>
          </w:tcPr>
          <w:p w14:paraId="11776D57" w14:textId="575B8655" w:rsidR="00932448" w:rsidRPr="00055A44" w:rsidRDefault="00932448" w:rsidP="00932448">
            <w:pPr>
              <w:numPr>
                <w:ilvl w:val="0"/>
                <w:numId w:val="15"/>
              </w:numPr>
              <w:spacing w:after="0" w:line="240" w:lineRule="auto"/>
              <w:rPr>
                <w:rFonts w:ascii="Arial" w:hAnsi="Arial" w:cs="Arial"/>
                <w:b/>
                <w:sz w:val="24"/>
                <w:szCs w:val="24"/>
              </w:rPr>
            </w:pPr>
            <w:r w:rsidRPr="00055A44">
              <w:rPr>
                <w:rFonts w:ascii="Arial" w:hAnsi="Arial" w:cs="Arial"/>
                <w:b/>
                <w:sz w:val="24"/>
                <w:szCs w:val="24"/>
              </w:rPr>
              <w:lastRenderedPageBreak/>
              <w:t xml:space="preserve">Suggestions and Comments on </w:t>
            </w:r>
            <w:r>
              <w:rPr>
                <w:rFonts w:ascii="Arial" w:hAnsi="Arial" w:cs="Arial"/>
                <w:b/>
                <w:sz w:val="24"/>
                <w:szCs w:val="24"/>
              </w:rPr>
              <w:t>Social Value</w:t>
            </w:r>
            <w:r w:rsidRPr="00055A44">
              <w:rPr>
                <w:rFonts w:ascii="Arial" w:hAnsi="Arial" w:cs="Arial"/>
                <w:b/>
                <w:sz w:val="24"/>
                <w:szCs w:val="24"/>
              </w:rPr>
              <w:t>:</w:t>
            </w:r>
          </w:p>
          <w:p w14:paraId="6A38D880" w14:textId="77777777" w:rsidR="00932448" w:rsidRPr="00055A44" w:rsidRDefault="00932448" w:rsidP="00932448">
            <w:pPr>
              <w:spacing w:after="0" w:line="240" w:lineRule="auto"/>
              <w:ind w:left="720"/>
              <w:rPr>
                <w:rFonts w:ascii="Arial" w:hAnsi="Arial" w:cs="Arial"/>
                <w:b/>
                <w:sz w:val="24"/>
                <w:szCs w:val="24"/>
              </w:rPr>
            </w:pPr>
          </w:p>
        </w:tc>
      </w:tr>
    </w:tbl>
    <w:p w14:paraId="34296F5F" w14:textId="77777777" w:rsidR="00FE433C" w:rsidRPr="00055A44" w:rsidRDefault="00FE433C" w:rsidP="00055A44">
      <w:pPr>
        <w:spacing w:after="0" w:line="240" w:lineRule="auto"/>
        <w:jc w:val="both"/>
        <w:rPr>
          <w:rFonts w:ascii="Arial" w:hAnsi="Arial" w:cs="Arial"/>
          <w:sz w:val="24"/>
          <w:szCs w:val="24"/>
        </w:rPr>
      </w:pPr>
    </w:p>
    <w:sectPr w:rsidR="00FE433C" w:rsidRPr="00055A44" w:rsidSect="008D2413">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A25"/>
    <w:multiLevelType w:val="hybridMultilevel"/>
    <w:tmpl w:val="DA50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A4CEE"/>
    <w:multiLevelType w:val="hybridMultilevel"/>
    <w:tmpl w:val="39ACE300"/>
    <w:lvl w:ilvl="0" w:tplc="951CE9A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C1C467A"/>
    <w:multiLevelType w:val="hybridMultilevel"/>
    <w:tmpl w:val="EC6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EE4783"/>
    <w:multiLevelType w:val="hybridMultilevel"/>
    <w:tmpl w:val="535E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565D6"/>
    <w:multiLevelType w:val="hybridMultilevel"/>
    <w:tmpl w:val="10D077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ABF34FB"/>
    <w:multiLevelType w:val="hybridMultilevel"/>
    <w:tmpl w:val="7BB8B8CA"/>
    <w:lvl w:ilvl="0" w:tplc="D4729C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14676"/>
    <w:multiLevelType w:val="hybridMultilevel"/>
    <w:tmpl w:val="A8A2E8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A7B418A"/>
    <w:multiLevelType w:val="hybridMultilevel"/>
    <w:tmpl w:val="8BB63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9C6133"/>
    <w:multiLevelType w:val="hybridMultilevel"/>
    <w:tmpl w:val="863AB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EA0791"/>
    <w:multiLevelType w:val="hybridMultilevel"/>
    <w:tmpl w:val="FA38C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364E46"/>
    <w:multiLevelType w:val="hybridMultilevel"/>
    <w:tmpl w:val="5764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404C4"/>
    <w:multiLevelType w:val="hybridMultilevel"/>
    <w:tmpl w:val="18BC6A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5B9D6A78"/>
    <w:multiLevelType w:val="hybridMultilevel"/>
    <w:tmpl w:val="E4F8B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42839"/>
    <w:multiLevelType w:val="hybridMultilevel"/>
    <w:tmpl w:val="97C27C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68A71B22"/>
    <w:multiLevelType w:val="hybridMultilevel"/>
    <w:tmpl w:val="47EE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61006"/>
    <w:multiLevelType w:val="hybridMultilevel"/>
    <w:tmpl w:val="C6703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2"/>
  </w:num>
  <w:num w:numId="5">
    <w:abstractNumId w:val="0"/>
  </w:num>
  <w:num w:numId="6">
    <w:abstractNumId w:val="15"/>
  </w:num>
  <w:num w:numId="7">
    <w:abstractNumId w:val="14"/>
  </w:num>
  <w:num w:numId="8">
    <w:abstractNumId w:val="4"/>
  </w:num>
  <w:num w:numId="9">
    <w:abstractNumId w:val="12"/>
  </w:num>
  <w:num w:numId="10">
    <w:abstractNumId w:val="7"/>
  </w:num>
  <w:num w:numId="11">
    <w:abstractNumId w:val="1"/>
  </w:num>
  <w:num w:numId="12">
    <w:abstractNumId w:val="6"/>
  </w:num>
  <w:num w:numId="13">
    <w:abstractNumId w:val="10"/>
  </w:num>
  <w:num w:numId="14">
    <w:abstractNumId w:val="16"/>
  </w:num>
  <w:num w:numId="15">
    <w:abstractNumId w:val="13"/>
  </w:num>
  <w:num w:numId="16">
    <w:abstractNumId w:val="11"/>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2C"/>
    <w:rsid w:val="00010CAD"/>
    <w:rsid w:val="0001556B"/>
    <w:rsid w:val="000321A7"/>
    <w:rsid w:val="00055A44"/>
    <w:rsid w:val="000F526B"/>
    <w:rsid w:val="00112427"/>
    <w:rsid w:val="00122F62"/>
    <w:rsid w:val="0012427A"/>
    <w:rsid w:val="001322C4"/>
    <w:rsid w:val="00147B15"/>
    <w:rsid w:val="00180CCD"/>
    <w:rsid w:val="001B3B46"/>
    <w:rsid w:val="001E03A4"/>
    <w:rsid w:val="00201579"/>
    <w:rsid w:val="00277BFD"/>
    <w:rsid w:val="002852BF"/>
    <w:rsid w:val="002D4988"/>
    <w:rsid w:val="002E4BBA"/>
    <w:rsid w:val="003326EE"/>
    <w:rsid w:val="00375883"/>
    <w:rsid w:val="00397282"/>
    <w:rsid w:val="003D7132"/>
    <w:rsid w:val="003E1795"/>
    <w:rsid w:val="003F48D3"/>
    <w:rsid w:val="00425689"/>
    <w:rsid w:val="00444BEF"/>
    <w:rsid w:val="004473FA"/>
    <w:rsid w:val="00462D65"/>
    <w:rsid w:val="004741FE"/>
    <w:rsid w:val="00475C3B"/>
    <w:rsid w:val="004B2DFC"/>
    <w:rsid w:val="004C024A"/>
    <w:rsid w:val="00504EC9"/>
    <w:rsid w:val="00507317"/>
    <w:rsid w:val="00512279"/>
    <w:rsid w:val="00523FFF"/>
    <w:rsid w:val="005505B5"/>
    <w:rsid w:val="00560A04"/>
    <w:rsid w:val="0059442E"/>
    <w:rsid w:val="005E2827"/>
    <w:rsid w:val="005E74F3"/>
    <w:rsid w:val="005F644D"/>
    <w:rsid w:val="006108C3"/>
    <w:rsid w:val="0067262E"/>
    <w:rsid w:val="006A0E9C"/>
    <w:rsid w:val="006B1B2F"/>
    <w:rsid w:val="006B6C96"/>
    <w:rsid w:val="00713836"/>
    <w:rsid w:val="00716DF0"/>
    <w:rsid w:val="0074164F"/>
    <w:rsid w:val="007575BE"/>
    <w:rsid w:val="00777B20"/>
    <w:rsid w:val="007D2C2C"/>
    <w:rsid w:val="007F1A85"/>
    <w:rsid w:val="00813A19"/>
    <w:rsid w:val="00835E3A"/>
    <w:rsid w:val="00865958"/>
    <w:rsid w:val="008A5DDF"/>
    <w:rsid w:val="008C29FF"/>
    <w:rsid w:val="008D2413"/>
    <w:rsid w:val="008D3157"/>
    <w:rsid w:val="008D52C2"/>
    <w:rsid w:val="008F5018"/>
    <w:rsid w:val="0090243F"/>
    <w:rsid w:val="00910B97"/>
    <w:rsid w:val="00912DE3"/>
    <w:rsid w:val="009229EE"/>
    <w:rsid w:val="00923A73"/>
    <w:rsid w:val="00932448"/>
    <w:rsid w:val="00946F56"/>
    <w:rsid w:val="009C6F15"/>
    <w:rsid w:val="009D4321"/>
    <w:rsid w:val="009E5AD4"/>
    <w:rsid w:val="00A1520C"/>
    <w:rsid w:val="00A1615B"/>
    <w:rsid w:val="00A3222C"/>
    <w:rsid w:val="00A6353F"/>
    <w:rsid w:val="00A71FC7"/>
    <w:rsid w:val="00A827C1"/>
    <w:rsid w:val="00AD37C9"/>
    <w:rsid w:val="00AF5BFC"/>
    <w:rsid w:val="00B03709"/>
    <w:rsid w:val="00B22E86"/>
    <w:rsid w:val="00B2479B"/>
    <w:rsid w:val="00B2770C"/>
    <w:rsid w:val="00B317F0"/>
    <w:rsid w:val="00B526C6"/>
    <w:rsid w:val="00B80FBD"/>
    <w:rsid w:val="00B90236"/>
    <w:rsid w:val="00C012EB"/>
    <w:rsid w:val="00C10608"/>
    <w:rsid w:val="00C85BAB"/>
    <w:rsid w:val="00C97AF9"/>
    <w:rsid w:val="00CA051A"/>
    <w:rsid w:val="00CB4555"/>
    <w:rsid w:val="00CF43DF"/>
    <w:rsid w:val="00DA0FCE"/>
    <w:rsid w:val="00DB0031"/>
    <w:rsid w:val="00DB064D"/>
    <w:rsid w:val="00DC25D8"/>
    <w:rsid w:val="00DC6992"/>
    <w:rsid w:val="00DC73E0"/>
    <w:rsid w:val="00DE4322"/>
    <w:rsid w:val="00E15D76"/>
    <w:rsid w:val="00E345FB"/>
    <w:rsid w:val="00EA74F3"/>
    <w:rsid w:val="00EE488F"/>
    <w:rsid w:val="00EE7146"/>
    <w:rsid w:val="00EF37F3"/>
    <w:rsid w:val="00F332F2"/>
    <w:rsid w:val="00F942AE"/>
    <w:rsid w:val="00FC4F7A"/>
    <w:rsid w:val="00FE433C"/>
    <w:rsid w:val="00FF1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828D"/>
  <w15:docId w15:val="{A3D6C19A-48F2-4D43-831A-633EFDD0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2C"/>
    <w:rPr>
      <w:rFonts w:ascii="Calibri" w:eastAsia="Calibri" w:hAnsi="Calibri" w:cs="Times New Roman"/>
    </w:rPr>
  </w:style>
  <w:style w:type="paragraph" w:styleId="Heading3">
    <w:name w:val="heading 3"/>
    <w:basedOn w:val="Normal"/>
    <w:next w:val="Normal"/>
    <w:link w:val="Heading3Char"/>
    <w:uiPriority w:val="9"/>
    <w:semiHidden/>
    <w:unhideWhenUsed/>
    <w:qFormat/>
    <w:rsid w:val="006726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3222C"/>
    <w:rPr>
      <w:color w:val="0000FF"/>
      <w:u w:val="single"/>
    </w:rPr>
  </w:style>
  <w:style w:type="paragraph" w:styleId="ListParagraph">
    <w:name w:val="List Paragraph"/>
    <w:basedOn w:val="Normal"/>
    <w:link w:val="ListParagraphChar"/>
    <w:qFormat/>
    <w:rsid w:val="00A3222C"/>
    <w:pPr>
      <w:spacing w:after="0" w:line="240" w:lineRule="auto"/>
      <w:ind w:left="720"/>
    </w:pPr>
  </w:style>
  <w:style w:type="table" w:styleId="TableGrid">
    <w:name w:val="Table Grid"/>
    <w:basedOn w:val="TableNormal"/>
    <w:uiPriority w:val="59"/>
    <w:rsid w:val="00B2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6353F"/>
    <w:rPr>
      <w:sz w:val="16"/>
      <w:szCs w:val="16"/>
    </w:rPr>
  </w:style>
  <w:style w:type="paragraph" w:styleId="CommentText">
    <w:name w:val="annotation text"/>
    <w:basedOn w:val="Normal"/>
    <w:link w:val="CommentTextChar"/>
    <w:uiPriority w:val="99"/>
    <w:unhideWhenUsed/>
    <w:rsid w:val="00A6353F"/>
    <w:pPr>
      <w:spacing w:line="240" w:lineRule="auto"/>
    </w:pPr>
    <w:rPr>
      <w:sz w:val="20"/>
      <w:szCs w:val="20"/>
    </w:rPr>
  </w:style>
  <w:style w:type="character" w:customStyle="1" w:styleId="CommentTextChar">
    <w:name w:val="Comment Text Char"/>
    <w:basedOn w:val="DefaultParagraphFont"/>
    <w:link w:val="CommentText"/>
    <w:uiPriority w:val="99"/>
    <w:rsid w:val="00A635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353F"/>
    <w:rPr>
      <w:b/>
      <w:bCs/>
    </w:rPr>
  </w:style>
  <w:style w:type="character" w:customStyle="1" w:styleId="CommentSubjectChar">
    <w:name w:val="Comment Subject Char"/>
    <w:basedOn w:val="CommentTextChar"/>
    <w:link w:val="CommentSubject"/>
    <w:uiPriority w:val="99"/>
    <w:semiHidden/>
    <w:rsid w:val="00A6353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63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53F"/>
    <w:rPr>
      <w:rFonts w:ascii="Tahoma" w:eastAsia="Calibri" w:hAnsi="Tahoma" w:cs="Tahoma"/>
      <w:sz w:val="16"/>
      <w:szCs w:val="16"/>
    </w:rPr>
  </w:style>
  <w:style w:type="paragraph" w:styleId="Header">
    <w:name w:val="header"/>
    <w:basedOn w:val="Normal"/>
    <w:link w:val="HeaderChar"/>
    <w:uiPriority w:val="99"/>
    <w:rsid w:val="0067262E"/>
    <w:pPr>
      <w:tabs>
        <w:tab w:val="center" w:pos="4819"/>
        <w:tab w:val="right" w:pos="9071"/>
      </w:tabs>
      <w:spacing w:after="0" w:line="240" w:lineRule="auto"/>
    </w:pPr>
    <w:rPr>
      <w:rFonts w:ascii="CG Times" w:eastAsia="Times New Roman" w:hAnsi="CG Times"/>
      <w:sz w:val="20"/>
      <w:szCs w:val="20"/>
    </w:rPr>
  </w:style>
  <w:style w:type="character" w:customStyle="1" w:styleId="HeaderChar">
    <w:name w:val="Header Char"/>
    <w:basedOn w:val="DefaultParagraphFont"/>
    <w:link w:val="Header"/>
    <w:uiPriority w:val="99"/>
    <w:rsid w:val="0067262E"/>
    <w:rPr>
      <w:rFonts w:ascii="CG Times" w:eastAsia="Times New Roman" w:hAnsi="CG Times" w:cs="Times New Roman"/>
      <w:sz w:val="20"/>
      <w:szCs w:val="20"/>
    </w:rPr>
  </w:style>
  <w:style w:type="paragraph" w:customStyle="1" w:styleId="StyleLevel3Left1cmHanging15cm">
    <w:name w:val="Style Level 3 + Left:  1 cm Hanging:  1.5 cm"/>
    <w:basedOn w:val="Heading3"/>
    <w:rsid w:val="0067262E"/>
    <w:pPr>
      <w:keepLines w:val="0"/>
      <w:numPr>
        <w:ilvl w:val="2"/>
        <w:numId w:val="12"/>
      </w:numPr>
      <w:tabs>
        <w:tab w:val="clear" w:pos="2160"/>
      </w:tabs>
      <w:spacing w:before="160" w:after="160" w:line="280" w:lineRule="atLeast"/>
      <w:ind w:left="2835" w:hanging="1134"/>
    </w:pPr>
    <w:rPr>
      <w:rFonts w:ascii="Trebuchet MS" w:eastAsia="Times New Roman" w:hAnsi="Trebuchet MS" w:cs="Times New Roman"/>
      <w:b w:val="0"/>
      <w:bCs w:val="0"/>
      <w:color w:val="auto"/>
      <w:sz w:val="20"/>
      <w:szCs w:val="20"/>
      <w:lang w:eastAsia="ko-KR"/>
    </w:rPr>
  </w:style>
  <w:style w:type="character" w:customStyle="1" w:styleId="Heading3Char">
    <w:name w:val="Heading 3 Char"/>
    <w:basedOn w:val="DefaultParagraphFont"/>
    <w:link w:val="Heading3"/>
    <w:uiPriority w:val="9"/>
    <w:semiHidden/>
    <w:rsid w:val="0067262E"/>
    <w:rPr>
      <w:rFonts w:asciiTheme="majorHAnsi" w:eastAsiaTheme="majorEastAsia" w:hAnsiTheme="majorHAnsi" w:cstheme="majorBidi"/>
      <w:b/>
      <w:bCs/>
      <w:color w:val="4F81BD" w:themeColor="accent1"/>
    </w:rPr>
  </w:style>
  <w:style w:type="character" w:customStyle="1" w:styleId="normaltextrun">
    <w:name w:val="normaltextrun"/>
    <w:basedOn w:val="DefaultParagraphFont"/>
    <w:rsid w:val="0074164F"/>
  </w:style>
  <w:style w:type="character" w:customStyle="1" w:styleId="ListParagraphChar">
    <w:name w:val="List Paragraph Char"/>
    <w:link w:val="ListParagraph"/>
    <w:locked/>
    <w:rsid w:val="007416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66382">
      <w:bodyDiv w:val="1"/>
      <w:marLeft w:val="0"/>
      <w:marRight w:val="0"/>
      <w:marTop w:val="0"/>
      <w:marBottom w:val="0"/>
      <w:divBdr>
        <w:top w:val="none" w:sz="0" w:space="0" w:color="auto"/>
        <w:left w:val="none" w:sz="0" w:space="0" w:color="auto"/>
        <w:bottom w:val="none" w:sz="0" w:space="0" w:color="auto"/>
        <w:right w:val="none" w:sz="0" w:space="0" w:color="auto"/>
      </w:divBdr>
    </w:div>
    <w:div w:id="971864373">
      <w:bodyDiv w:val="1"/>
      <w:marLeft w:val="0"/>
      <w:marRight w:val="0"/>
      <w:marTop w:val="0"/>
      <w:marBottom w:val="0"/>
      <w:divBdr>
        <w:top w:val="none" w:sz="0" w:space="0" w:color="auto"/>
        <w:left w:val="none" w:sz="0" w:space="0" w:color="auto"/>
        <w:bottom w:val="none" w:sz="0" w:space="0" w:color="auto"/>
        <w:right w:val="none" w:sz="0" w:space="0" w:color="auto"/>
      </w:divBdr>
    </w:div>
    <w:div w:id="975179534">
      <w:bodyDiv w:val="1"/>
      <w:marLeft w:val="0"/>
      <w:marRight w:val="0"/>
      <w:marTop w:val="0"/>
      <w:marBottom w:val="0"/>
      <w:divBdr>
        <w:top w:val="none" w:sz="0" w:space="0" w:color="auto"/>
        <w:left w:val="none" w:sz="0" w:space="0" w:color="auto"/>
        <w:bottom w:val="none" w:sz="0" w:space="0" w:color="auto"/>
        <w:right w:val="none" w:sz="0" w:space="0" w:color="auto"/>
      </w:divBdr>
    </w:div>
    <w:div w:id="997272892">
      <w:bodyDiv w:val="1"/>
      <w:marLeft w:val="0"/>
      <w:marRight w:val="0"/>
      <w:marTop w:val="0"/>
      <w:marBottom w:val="0"/>
      <w:divBdr>
        <w:top w:val="none" w:sz="0" w:space="0" w:color="auto"/>
        <w:left w:val="none" w:sz="0" w:space="0" w:color="auto"/>
        <w:bottom w:val="none" w:sz="0" w:space="0" w:color="auto"/>
        <w:right w:val="none" w:sz="0" w:space="0" w:color="auto"/>
      </w:divBdr>
    </w:div>
    <w:div w:id="1131750846">
      <w:bodyDiv w:val="1"/>
      <w:marLeft w:val="0"/>
      <w:marRight w:val="0"/>
      <w:marTop w:val="0"/>
      <w:marBottom w:val="0"/>
      <w:divBdr>
        <w:top w:val="none" w:sz="0" w:space="0" w:color="auto"/>
        <w:left w:val="none" w:sz="0" w:space="0" w:color="auto"/>
        <w:bottom w:val="none" w:sz="0" w:space="0" w:color="auto"/>
        <w:right w:val="none" w:sz="0" w:space="0" w:color="auto"/>
      </w:divBdr>
    </w:div>
    <w:div w:id="1725368444">
      <w:bodyDiv w:val="1"/>
      <w:marLeft w:val="0"/>
      <w:marRight w:val="0"/>
      <w:marTop w:val="0"/>
      <w:marBottom w:val="0"/>
      <w:divBdr>
        <w:top w:val="none" w:sz="0" w:space="0" w:color="auto"/>
        <w:left w:val="none" w:sz="0" w:space="0" w:color="auto"/>
        <w:bottom w:val="none" w:sz="0" w:space="0" w:color="auto"/>
        <w:right w:val="none" w:sz="0" w:space="0" w:color="auto"/>
      </w:divBdr>
    </w:div>
    <w:div w:id="21007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en.cotterill@derby.gov.uk" TargetMode="External"/><Relationship Id="rId5" Type="http://schemas.openxmlformats.org/officeDocument/2006/relationships/numbering" Target="numbering.xml"/><Relationship Id="rId10"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 xsi:nil="true"/>
    <TaxCatchAll xmlns="c10977b7-92b9-4299-ae05-b29d8274bb62" xsi:nil="true"/>
    <b38c3dabc061432e96a395c74911d90e xmlns="569719c4-d1de-44c4-a224-2dba74bf73ac">
      <Terms xmlns="http://schemas.microsoft.com/office/infopath/2007/PartnerControls"/>
    </b38c3dabc061432e96a395c74911d90e>
    <_Flow_SignoffStatus xmlns="a3b840ab-970c-4b25-a7b4-54f1fa3170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14CD7780F124FB5431C2FCE9DE00B" ma:contentTypeVersion="18" ma:contentTypeDescription="Create a new document." ma:contentTypeScope="" ma:versionID="75ccf81d9f78e6df94165bf4b05b28c5">
  <xsd:schema xmlns:xsd="http://www.w3.org/2001/XMLSchema" xmlns:xs="http://www.w3.org/2001/XMLSchema" xmlns:p="http://schemas.microsoft.com/office/2006/metadata/properties" xmlns:ns2="569719c4-d1de-44c4-a224-2dba74bf73ac" xmlns:ns3="c10977b7-92b9-4299-ae05-b29d8274bb62" xmlns:ns4="a3b840ab-970c-4b25-a7b4-54f1fa3170b1" targetNamespace="http://schemas.microsoft.com/office/2006/metadata/properties" ma:root="true" ma:fieldsID="2d1c4ef2a0879ed8e3cdfb1f215d7cb0" ns2:_="" ns3:_="" ns4:_="">
    <xsd:import namespace="569719c4-d1de-44c4-a224-2dba74bf73ac"/>
    <xsd:import namespace="c10977b7-92b9-4299-ae05-b29d8274bb62"/>
    <xsd:import namespace="a3b840ab-970c-4b25-a7b4-54f1fa3170b1"/>
    <xsd:element name="properties">
      <xsd:complexType>
        <xsd:sequence>
          <xsd:element name="documentManagement">
            <xsd:complexType>
              <xsd:all>
                <xsd:element ref="ns2:SharedWithUsers" minOccurs="0"/>
                <xsd:element ref="ns2:SharedWithDetails" minOccurs="0"/>
                <xsd:element ref="ns2:b38c3dabc061432e96a395c74911d90e" minOccurs="0"/>
                <xsd:element ref="ns3:TaxCatchAll" minOccurs="0"/>
                <xsd:element ref="ns3:Expired_x0020_or_x0020_superseded_x0020_dat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Flow_Signoff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19c4-d1de-44c4-a224-2dba74bf73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b38c3dabc061432e96a395c74911d90e" ma:index="11" ma:taxonomy="true" ma:internalName="b38c3dabc061432e96a395c74911d90e" ma:taxonomyFieldName="Procurement_x0020_Document_x0020_Type" ma:displayName="Procurement Document Type" ma:default="" ma:fieldId="{b38c3dab-c061-432e-96a3-95c74911d90e}" ma:sspId="09a85e69-29b1-4de8-be92-21c421ab9c31" ma:termSetId="eff49705-727c-4ec6-89d4-dca158621cbe"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3791a-4734-405e-aea5-a796a4fc009a}" ma:internalName="TaxCatchAll" ma:showField="CatchAllData" ma:web="569719c4-d1de-44c4-a224-2dba74bf73ac">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3" nillable="true" ma:displayName="Expired or superseded date"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b840ab-970c-4b25-a7b4-54f1fa3170b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BF92D2-CFF9-483B-A32D-23A72A4A9377}">
  <ds:schemaRefs>
    <ds:schemaRef ds:uri="http://schemas.microsoft.com/office/2006/documentManagement/types"/>
    <ds:schemaRef ds:uri="c10977b7-92b9-4299-ae05-b29d8274bb62"/>
    <ds:schemaRef ds:uri="http://purl.org/dc/terms/"/>
    <ds:schemaRef ds:uri="569719c4-d1de-44c4-a224-2dba74bf73ac"/>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a3b840ab-970c-4b25-a7b4-54f1fa3170b1"/>
    <ds:schemaRef ds:uri="http://www.w3.org/XML/1998/namespace"/>
    <ds:schemaRef ds:uri="http://purl.org/dc/dcmitype/"/>
  </ds:schemaRefs>
</ds:datastoreItem>
</file>

<file path=customXml/itemProps2.xml><?xml version="1.0" encoding="utf-8"?>
<ds:datastoreItem xmlns:ds="http://schemas.openxmlformats.org/officeDocument/2006/customXml" ds:itemID="{A08AC6DB-1BBD-4EB7-AAB3-76407DE1DF22}">
  <ds:schemaRefs>
    <ds:schemaRef ds:uri="http://schemas.microsoft.com/sharepoint/v3/contenttype/forms"/>
  </ds:schemaRefs>
</ds:datastoreItem>
</file>

<file path=customXml/itemProps3.xml><?xml version="1.0" encoding="utf-8"?>
<ds:datastoreItem xmlns:ds="http://schemas.openxmlformats.org/officeDocument/2006/customXml" ds:itemID="{85D76CFC-C547-4C4E-944A-A02607DC0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19c4-d1de-44c4-a224-2dba74bf73ac"/>
    <ds:schemaRef ds:uri="c10977b7-92b9-4299-ae05-b29d8274bb62"/>
    <ds:schemaRef ds:uri="a3b840ab-970c-4b25-a7b4-54f1fa317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E8E92-1EC3-42EA-A770-E79141E0CC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Chennery, Ian</dc:creator>
  <cp:lastModifiedBy>Stephen Cotterill</cp:lastModifiedBy>
  <cp:revision>8</cp:revision>
  <dcterms:created xsi:type="dcterms:W3CDTF">2022-04-04T12:42:00Z</dcterms:created>
  <dcterms:modified xsi:type="dcterms:W3CDTF">2022-04-04T14:56:00Z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0x010100FBF14CD7780F124FB5431C2FCE9DE00B</vt:lpwstr>
  </property>
  <property fmtid="{D5CDD505-2E9C-101B-9397-08002B2CF9AE}" pid="3" name="Order">
    <vt:r8>100</vt:r8>
  </property>
  <property fmtid="{D5CDD505-2E9C-101B-9397-08002B2CF9AE}" pid="4" name="Procurement Document Type">
    <vt:lpwstr/>
  </property>
</Properties>
</file>