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2A" w:rsidRDefault="0017132A">
      <w:pPr>
        <w:rPr>
          <w:b/>
        </w:rPr>
      </w:pPr>
      <w:r w:rsidRPr="0017132A">
        <w:rPr>
          <w:b/>
        </w:rPr>
        <w:t xml:space="preserve">RSSB 2387- T1098 - 02 -  Identifying mitigations for the risk of unplanned movement of wheelchairs and pushchairs on station platforms </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946481" w:rsidRPr="0017132A" w:rsidRDefault="0017132A">
            <w:r w:rsidRPr="0017132A">
              <w:rPr>
                <w:bCs/>
              </w:rPr>
              <w:t>Who will be the RSSB delivery manager for this project?</w:t>
            </w:r>
            <w:r w:rsidR="00946481" w:rsidRPr="0017132A">
              <w:br/>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17132A" w:rsidRDefault="0017132A" w:rsidP="00946481">
            <w:r>
              <w:t>RSSB does not consider answering this questions material and/or relevant for a tenderer to submit a bid.</w:t>
            </w:r>
          </w:p>
          <w:p w:rsidR="00946481" w:rsidRPr="00946481" w:rsidRDefault="00946481" w:rsidP="0017132A"/>
        </w:tc>
      </w:tr>
      <w:tr w:rsidR="007F70D9" w:rsidTr="00946481">
        <w:tc>
          <w:tcPr>
            <w:tcW w:w="9016" w:type="dxa"/>
          </w:tcPr>
          <w:p w:rsidR="007F70D9" w:rsidRDefault="007F70D9">
            <w:pPr>
              <w:rPr>
                <w:b/>
              </w:rPr>
            </w:pPr>
            <w:r>
              <w:rPr>
                <w:b/>
              </w:rPr>
              <w:t>Supplier Question 2</w:t>
            </w:r>
          </w:p>
          <w:p w:rsidR="007F70D9" w:rsidRDefault="007F70D9">
            <w:pPr>
              <w:rPr>
                <w:b/>
              </w:rPr>
            </w:pPr>
          </w:p>
          <w:p w:rsidR="0017132A" w:rsidRPr="0017132A" w:rsidRDefault="0017132A" w:rsidP="0017132A">
            <w:pPr>
              <w:spacing w:after="240"/>
              <w:rPr>
                <w:bCs/>
              </w:rPr>
            </w:pPr>
            <w:r w:rsidRPr="0017132A">
              <w:rPr>
                <w:bCs/>
              </w:rPr>
              <w:t>Which organisations, and if known which individuals, will be on the project steering group?</w:t>
            </w:r>
          </w:p>
          <w:p w:rsidR="007F70D9" w:rsidRDefault="007F70D9">
            <w:pPr>
              <w:rPr>
                <w:b/>
              </w:rPr>
            </w:pPr>
          </w:p>
          <w:p w:rsidR="007F70D9" w:rsidRPr="00946481" w:rsidRDefault="007F70D9">
            <w:pPr>
              <w:rPr>
                <w:b/>
              </w:rPr>
            </w:pPr>
          </w:p>
        </w:tc>
      </w:tr>
      <w:tr w:rsidR="007F70D9" w:rsidTr="00946481">
        <w:tc>
          <w:tcPr>
            <w:tcW w:w="9016" w:type="dxa"/>
          </w:tcPr>
          <w:p w:rsidR="007F70D9" w:rsidRDefault="00A83354">
            <w:pPr>
              <w:rPr>
                <w:b/>
              </w:rPr>
            </w:pPr>
            <w:r>
              <w:rPr>
                <w:b/>
              </w:rPr>
              <w:t>RSSB Answer 2</w:t>
            </w:r>
          </w:p>
          <w:p w:rsidR="007F70D9" w:rsidRDefault="007F70D9">
            <w:pPr>
              <w:rPr>
                <w:b/>
              </w:rPr>
            </w:pPr>
          </w:p>
          <w:p w:rsidR="0017132A" w:rsidRDefault="0017132A" w:rsidP="0017132A">
            <w:pPr>
              <w:pStyle w:val="ListParagraph"/>
              <w:numPr>
                <w:ilvl w:val="0"/>
                <w:numId w:val="2"/>
              </w:numPr>
            </w:pPr>
            <w:r>
              <w:t xml:space="preserve">Network Rail </w:t>
            </w:r>
          </w:p>
          <w:p w:rsidR="0017132A" w:rsidRDefault="0017132A" w:rsidP="0017132A">
            <w:pPr>
              <w:pStyle w:val="ListParagraph"/>
              <w:numPr>
                <w:ilvl w:val="0"/>
                <w:numId w:val="2"/>
              </w:numPr>
            </w:pPr>
            <w:r>
              <w:t xml:space="preserve">Rail Delivery Group </w:t>
            </w:r>
          </w:p>
          <w:p w:rsidR="0017132A" w:rsidRDefault="0017132A" w:rsidP="0017132A">
            <w:pPr>
              <w:pStyle w:val="ListParagraph"/>
              <w:numPr>
                <w:ilvl w:val="0"/>
                <w:numId w:val="2"/>
              </w:numPr>
            </w:pPr>
            <w:r>
              <w:t xml:space="preserve">South West Trains </w:t>
            </w:r>
          </w:p>
          <w:p w:rsidR="0017132A" w:rsidRDefault="0017132A" w:rsidP="0017132A">
            <w:pPr>
              <w:pStyle w:val="ListParagraph"/>
              <w:numPr>
                <w:ilvl w:val="0"/>
                <w:numId w:val="2"/>
              </w:numPr>
            </w:pPr>
            <w:r>
              <w:t xml:space="preserve">East Midlands Trains </w:t>
            </w:r>
          </w:p>
          <w:p w:rsidR="0017132A" w:rsidRDefault="0017132A" w:rsidP="0017132A">
            <w:pPr>
              <w:pStyle w:val="ListParagraph"/>
              <w:numPr>
                <w:ilvl w:val="0"/>
                <w:numId w:val="2"/>
              </w:numPr>
            </w:pPr>
            <w:proofErr w:type="spellStart"/>
            <w:r>
              <w:t>Abeliio</w:t>
            </w:r>
            <w:proofErr w:type="spellEnd"/>
            <w:r>
              <w:t xml:space="preserve"> </w:t>
            </w:r>
          </w:p>
          <w:p w:rsidR="0017132A" w:rsidRDefault="0017132A" w:rsidP="0017132A">
            <w:pPr>
              <w:pStyle w:val="ListParagraph"/>
              <w:numPr>
                <w:ilvl w:val="0"/>
                <w:numId w:val="2"/>
              </w:numPr>
            </w:pPr>
            <w:r>
              <w:t xml:space="preserve">RSSB </w:t>
            </w:r>
          </w:p>
          <w:p w:rsidR="00561C5C" w:rsidRDefault="00561C5C">
            <w:pPr>
              <w:rPr>
                <w:b/>
              </w:rPr>
            </w:pPr>
          </w:p>
          <w:p w:rsidR="00561C5C" w:rsidRPr="00946481" w:rsidRDefault="00561C5C">
            <w:pPr>
              <w:rPr>
                <w:b/>
              </w:rPr>
            </w:pPr>
          </w:p>
        </w:tc>
      </w:tr>
      <w:tr w:rsidR="00A26BA4" w:rsidTr="00946481">
        <w:tc>
          <w:tcPr>
            <w:tcW w:w="9016" w:type="dxa"/>
          </w:tcPr>
          <w:p w:rsidR="00A26BA4" w:rsidRPr="00A26BA4" w:rsidRDefault="00A26BA4">
            <w:pPr>
              <w:rPr>
                <w:b/>
              </w:rPr>
            </w:pPr>
            <w:r w:rsidRPr="00A26BA4">
              <w:rPr>
                <w:b/>
              </w:rPr>
              <w:t>Supplier Question 3</w:t>
            </w:r>
          </w:p>
          <w:p w:rsidR="00A26BA4" w:rsidRPr="00A26BA4" w:rsidRDefault="00A26BA4">
            <w:pPr>
              <w:rPr>
                <w:b/>
              </w:rPr>
            </w:pPr>
          </w:p>
          <w:p w:rsidR="00A26BA4" w:rsidRPr="00A26BA4" w:rsidRDefault="00A26BA4" w:rsidP="00A26BA4">
            <w:r w:rsidRPr="00A26BA4">
              <w:t xml:space="preserve">I have been reading the tender documents for the above and wanted to confirm that the questions S1 to S3 (page 10 of the main tender document) are not scored but evaluated on a ‘pass/fail’ basis and that there is no specific limit (other than ‘brief’) in terms of the length of our reply for these questions. </w:t>
            </w:r>
          </w:p>
          <w:p w:rsidR="00A26BA4" w:rsidRPr="00A26BA4" w:rsidRDefault="00A26BA4">
            <w:pPr>
              <w:rPr>
                <w:b/>
              </w:rPr>
            </w:pPr>
          </w:p>
          <w:p w:rsidR="00A26BA4" w:rsidRPr="00A26BA4" w:rsidRDefault="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RSSB Answer 3</w:t>
            </w:r>
          </w:p>
          <w:p w:rsidR="00A26BA4" w:rsidRPr="00A26BA4" w:rsidRDefault="00A26BA4" w:rsidP="00A26BA4">
            <w:pPr>
              <w:rPr>
                <w:b/>
              </w:rPr>
            </w:pPr>
          </w:p>
          <w:p w:rsidR="00A26BA4" w:rsidRPr="00A26BA4" w:rsidRDefault="00A26BA4" w:rsidP="00A26BA4">
            <w:r w:rsidRPr="00A26BA4">
              <w:t>The above is indeed correct. The responses required are to be sufficient, in terms of adequacy of breadth and depth, to provide enough information  for the evaluation team to be able to evaluate.</w:t>
            </w: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4</w:t>
            </w:r>
          </w:p>
          <w:p w:rsidR="00A26BA4" w:rsidRPr="00A26BA4" w:rsidRDefault="00A26BA4" w:rsidP="00A26BA4">
            <w:pPr>
              <w:rPr>
                <w:b/>
              </w:rPr>
            </w:pPr>
          </w:p>
          <w:p w:rsidR="00A26BA4" w:rsidRPr="00A26BA4" w:rsidRDefault="00A26BA4" w:rsidP="00A26BA4">
            <w:pPr>
              <w:rPr>
                <w:b/>
              </w:rPr>
            </w:pPr>
            <w:r w:rsidRPr="00A26BA4">
              <w:rPr>
                <w:rFonts w:eastAsia="Times New Roman" w:cs="Segoe UI"/>
              </w:rPr>
              <w:t>Please could you supply the latest version of the Mandatory and Discretionary Requirements that are applicable to this contract? The hyperlink in the ITT doesn’t seem to work and the Requirements do not appear to be on the RSSB website.</w:t>
            </w:r>
          </w:p>
          <w:p w:rsidR="00A26BA4" w:rsidRPr="00A26BA4" w:rsidRDefault="00A26BA4">
            <w:pPr>
              <w:rPr>
                <w:b/>
              </w:rPr>
            </w:pPr>
            <w:bookmarkStart w:id="0" w:name="_GoBack"/>
            <w:bookmarkEnd w:id="0"/>
          </w:p>
        </w:tc>
      </w:tr>
      <w:tr w:rsidR="00A26BA4" w:rsidTr="00946481">
        <w:tc>
          <w:tcPr>
            <w:tcW w:w="9016" w:type="dxa"/>
          </w:tcPr>
          <w:p w:rsidR="00A26BA4" w:rsidRPr="00A26BA4" w:rsidRDefault="00A26BA4" w:rsidP="00A26BA4">
            <w:pPr>
              <w:rPr>
                <w:b/>
              </w:rPr>
            </w:pPr>
            <w:r w:rsidRPr="00A26BA4">
              <w:rPr>
                <w:b/>
              </w:rPr>
              <w:lastRenderedPageBreak/>
              <w:t>RSSB Answer 4</w:t>
            </w:r>
          </w:p>
          <w:p w:rsidR="00A26BA4" w:rsidRPr="00A26BA4" w:rsidRDefault="00A26BA4" w:rsidP="00A26BA4">
            <w:pPr>
              <w:rPr>
                <w:b/>
              </w:rPr>
            </w:pPr>
          </w:p>
          <w:p w:rsidR="00A26BA4" w:rsidRPr="00A26BA4" w:rsidRDefault="00A26BA4" w:rsidP="00A26BA4">
            <w:r w:rsidRPr="00A26BA4">
              <w:t>The mandatory requirements can be found within Point 4.3 of the Invitation To Tender.</w:t>
            </w:r>
          </w:p>
          <w:p w:rsidR="00A26BA4" w:rsidRPr="00A26BA4" w:rsidRDefault="00A26BA4" w:rsidP="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5</w:t>
            </w:r>
          </w:p>
          <w:p w:rsidR="00A26BA4" w:rsidRPr="00A26BA4" w:rsidRDefault="00A26BA4" w:rsidP="00A26BA4">
            <w:pPr>
              <w:rPr>
                <w:b/>
              </w:rPr>
            </w:pPr>
          </w:p>
          <w:p w:rsidR="00A26BA4" w:rsidRPr="00A26BA4" w:rsidRDefault="00A26BA4" w:rsidP="00A26BA4">
            <w:pPr>
              <w:rPr>
                <w:rFonts w:eastAsia="Times New Roman" w:cs="Segoe UI"/>
              </w:rPr>
            </w:pPr>
            <w:r w:rsidRPr="00A26BA4">
              <w:rPr>
                <w:rFonts w:eastAsia="Times New Roman" w:cs="Segoe UI"/>
              </w:rPr>
              <w:t xml:space="preserve">Please could you clarify how requested changes to the suggested RSSB conditions of contract should be resolved? Paragraph 6.6 of the ITT states that requested changes should be detailed on the Contract Issues Memo, whereas Section 12.0 requests that Tenderers should submit queries or concerns regarding the conditions of contract in writing to </w:t>
            </w:r>
            <w:hyperlink r:id="rId5" w:history="1">
              <w:r w:rsidRPr="00A26BA4">
                <w:rPr>
                  <w:rStyle w:val="Hyperlink"/>
                  <w:rFonts w:eastAsia="Times New Roman" w:cs="Segoe UI"/>
                </w:rPr>
                <w:t>shareitt@rssb.co.uk</w:t>
              </w:r>
            </w:hyperlink>
            <w:r w:rsidRPr="00A26BA4">
              <w:rPr>
                <w:rFonts w:eastAsia="Times New Roman" w:cs="Segoe UI"/>
              </w:rPr>
              <w:t xml:space="preserve"> along with suggested amendments.  </w:t>
            </w:r>
            <w:r w:rsidRPr="00A26BA4">
              <w:rPr>
                <w:rFonts w:eastAsia="Times New Roman" w:cs="Segoe UI"/>
              </w:rPr>
              <w:br/>
            </w:r>
            <w:r w:rsidRPr="00A26BA4">
              <w:rPr>
                <w:rFonts w:eastAsia="Times New Roman" w:cs="Segoe UI"/>
              </w:rPr>
              <w:br/>
              <w:t>For information our contract amendment requests relating to this work are below:</w:t>
            </w:r>
          </w:p>
          <w:p w:rsidR="00A26BA4" w:rsidRPr="00A26BA4" w:rsidRDefault="00A26BA4" w:rsidP="00A26BA4">
            <w:pPr>
              <w:rPr>
                <w:rFonts w:eastAsia="Times New Roman" w:cs="Segoe UI"/>
              </w:rPr>
            </w:pPr>
          </w:p>
          <w:p w:rsidR="00A26BA4" w:rsidRPr="00A26BA4" w:rsidRDefault="00A26BA4" w:rsidP="00A26BA4">
            <w:pPr>
              <w:rPr>
                <w:b/>
              </w:rPr>
            </w:pPr>
            <w:r w:rsidRPr="00A26BA4">
              <w:rPr>
                <w:rFonts w:eastAsia="Times New Roman" w:cs="Segoe UI"/>
              </w:rPr>
              <w:t>OMITTED</w:t>
            </w:r>
          </w:p>
          <w:p w:rsidR="00A26BA4" w:rsidRPr="00A26BA4" w:rsidRDefault="00A26BA4" w:rsidP="00A26BA4">
            <w:pPr>
              <w:rPr>
                <w:b/>
              </w:rPr>
            </w:pPr>
          </w:p>
        </w:tc>
      </w:tr>
      <w:tr w:rsidR="00A26BA4" w:rsidTr="00946481">
        <w:tc>
          <w:tcPr>
            <w:tcW w:w="9016" w:type="dxa"/>
          </w:tcPr>
          <w:p w:rsidR="00A26BA4" w:rsidRPr="00A26BA4" w:rsidRDefault="00A26BA4" w:rsidP="00A26BA4">
            <w:pPr>
              <w:rPr>
                <w:b/>
              </w:rPr>
            </w:pPr>
            <w:r w:rsidRPr="00A26BA4">
              <w:rPr>
                <w:b/>
              </w:rPr>
              <w:t>RSSB Answer 5</w:t>
            </w:r>
          </w:p>
          <w:p w:rsidR="00A26BA4" w:rsidRPr="00A26BA4" w:rsidRDefault="00A26BA4" w:rsidP="00A26BA4">
            <w:pPr>
              <w:rPr>
                <w:b/>
              </w:rPr>
            </w:pPr>
          </w:p>
          <w:p w:rsidR="00A26BA4" w:rsidRPr="00A26BA4" w:rsidRDefault="00A26BA4" w:rsidP="00A26BA4">
            <w:r w:rsidRPr="00A26BA4">
              <w:t>RSSB would suggest that requested changes to the RSSB conditions of contract be submitted through the Contract Issues Memo.</w:t>
            </w:r>
          </w:p>
          <w:p w:rsidR="00A26BA4" w:rsidRPr="00A26BA4" w:rsidRDefault="00A26BA4" w:rsidP="00A26BA4"/>
          <w:p w:rsidR="00A26BA4" w:rsidRPr="00A26BA4" w:rsidRDefault="00A26BA4" w:rsidP="00A26BA4">
            <w:r w:rsidRPr="00A26BA4">
              <w:t>With regards to the particular suggested amendments put forward by this supplier RSSB will not be going into specific contract terms and conditions at this time.</w:t>
            </w:r>
          </w:p>
          <w:p w:rsidR="00A26BA4" w:rsidRPr="00A26BA4" w:rsidRDefault="00A26BA4" w:rsidP="00A26BA4"/>
          <w:p w:rsidR="00A26BA4" w:rsidRPr="00A26BA4" w:rsidRDefault="00A26BA4" w:rsidP="00A26BA4">
            <w:r w:rsidRPr="00A26BA4">
              <w:t>RSSB will agree to all reasonable term &amp; conditions amendments with the winning supplier.</w:t>
            </w:r>
          </w:p>
          <w:p w:rsidR="00A26BA4" w:rsidRPr="00A26BA4" w:rsidRDefault="00A26BA4" w:rsidP="00A26BA4">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561C5C"/>
    <w:rsid w:val="007F70D9"/>
    <w:rsid w:val="00804229"/>
    <w:rsid w:val="00946481"/>
    <w:rsid w:val="00A26BA4"/>
    <w:rsid w:val="00A65249"/>
    <w:rsid w:val="00A83354"/>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4113"/>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eitt@rss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2016-12-05T09:05:00Z</dcterms:created>
  <dcterms:modified xsi:type="dcterms:W3CDTF">2016-12-05T09:05:00Z</dcterms:modified>
</cp:coreProperties>
</file>