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C1D15" w:rsidRDefault="005C1D15" w:rsidP="005C1D15">
      <w:pPr>
        <w:jc w:val="center"/>
        <w:rPr>
          <w:b/>
          <w:sz w:val="28"/>
        </w:rPr>
      </w:pPr>
    </w:p>
    <w:p w:rsidR="005C1D15" w:rsidRDefault="005C1D15" w:rsidP="005C1D15">
      <w:pPr>
        <w:jc w:val="center"/>
        <w:rPr>
          <w:b/>
          <w:sz w:val="28"/>
        </w:rPr>
      </w:pPr>
    </w:p>
    <w:p w:rsidR="005C1D15" w:rsidRDefault="005C1D15" w:rsidP="005C1D15">
      <w:pPr>
        <w:jc w:val="center"/>
        <w:rPr>
          <w:b/>
          <w:sz w:val="28"/>
        </w:rPr>
      </w:pPr>
    </w:p>
    <w:p w:rsidR="005C1D15" w:rsidRDefault="005C1D15" w:rsidP="005C1D15">
      <w:pPr>
        <w:jc w:val="center"/>
        <w:rPr>
          <w:b/>
          <w:sz w:val="28"/>
        </w:rPr>
      </w:pPr>
    </w:p>
    <w:p w:rsidR="005C1D15" w:rsidRDefault="005C1D15" w:rsidP="005C1D15">
      <w:pPr>
        <w:jc w:val="center"/>
        <w:rPr>
          <w:b/>
          <w:sz w:val="28"/>
        </w:rPr>
      </w:pPr>
    </w:p>
    <w:p w:rsidR="005C1D15" w:rsidRDefault="005C1D15" w:rsidP="005C1D15">
      <w:pPr>
        <w:jc w:val="center"/>
        <w:rPr>
          <w:b/>
          <w:sz w:val="28"/>
        </w:rPr>
      </w:pPr>
    </w:p>
    <w:p w:rsidR="005C1D15" w:rsidRDefault="005C1D15" w:rsidP="005C1D15">
      <w:pPr>
        <w:jc w:val="center"/>
        <w:rPr>
          <w:b/>
          <w:sz w:val="28"/>
        </w:rPr>
      </w:pPr>
    </w:p>
    <w:p w:rsidR="005C1D15" w:rsidRDefault="005C1D15" w:rsidP="005C1D15">
      <w:pPr>
        <w:jc w:val="center"/>
        <w:rPr>
          <w:b/>
          <w:sz w:val="28"/>
        </w:rPr>
      </w:pPr>
    </w:p>
    <w:p w:rsidR="005C1D15" w:rsidRDefault="005C1D15" w:rsidP="005C1D15">
      <w:pPr>
        <w:jc w:val="center"/>
        <w:rPr>
          <w:b/>
          <w:sz w:val="28"/>
        </w:rPr>
      </w:pPr>
    </w:p>
    <w:p w:rsidR="005C1D15" w:rsidRDefault="005C1D15" w:rsidP="005C1D15">
      <w:pPr>
        <w:jc w:val="center"/>
        <w:rPr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1563757" cy="905593"/>
            <wp:effectExtent l="0" t="0" r="0" b="889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Logo with Text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2831" cy="910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D15" w:rsidRDefault="005C1D15" w:rsidP="005C1D15">
      <w:pPr>
        <w:jc w:val="center"/>
        <w:rPr>
          <w:b/>
          <w:sz w:val="28"/>
        </w:rPr>
      </w:pPr>
    </w:p>
    <w:p w:rsidR="005C1D15" w:rsidRPr="005C1D15" w:rsidRDefault="005C1D15" w:rsidP="005C1D15">
      <w:pPr>
        <w:jc w:val="center"/>
        <w:rPr>
          <w:b/>
          <w:sz w:val="52"/>
        </w:rPr>
      </w:pPr>
      <w:r w:rsidRPr="005C1D15">
        <w:rPr>
          <w:b/>
          <w:sz w:val="52"/>
        </w:rPr>
        <w:t>Victoria Park and MacAndrews Field</w:t>
      </w:r>
    </w:p>
    <w:p w:rsidR="00047AD2" w:rsidRPr="005C1D15" w:rsidRDefault="00047AD2" w:rsidP="005C1D15">
      <w:pPr>
        <w:jc w:val="center"/>
        <w:rPr>
          <w:b/>
          <w:sz w:val="52"/>
        </w:rPr>
      </w:pPr>
      <w:r w:rsidRPr="005C1D15">
        <w:rPr>
          <w:b/>
          <w:sz w:val="52"/>
        </w:rPr>
        <w:t>Site information</w:t>
      </w:r>
    </w:p>
    <w:p w:rsidR="005C1D15" w:rsidRDefault="005C1D15">
      <w:pPr>
        <w:rPr>
          <w:b/>
          <w:sz w:val="28"/>
        </w:rPr>
      </w:pPr>
      <w:r>
        <w:rPr>
          <w:b/>
          <w:sz w:val="28"/>
        </w:rPr>
        <w:br w:type="page"/>
      </w:r>
    </w:p>
    <w:p w:rsidR="00047AD2" w:rsidRPr="00047AD2" w:rsidRDefault="00DA1D3E">
      <w:pPr>
        <w:rPr>
          <w:b/>
          <w:sz w:val="28"/>
        </w:rPr>
      </w:pPr>
      <w:r>
        <w:rPr>
          <w:b/>
          <w:sz w:val="28"/>
        </w:rPr>
        <w:lastRenderedPageBreak/>
        <w:t>Victoria Park</w:t>
      </w:r>
    </w:p>
    <w:p w:rsidR="00DA1D3E" w:rsidRDefault="00047AD2" w:rsidP="00047AD2">
      <w:pPr>
        <w:pStyle w:val="ListParagraph"/>
        <w:numPr>
          <w:ilvl w:val="0"/>
          <w:numId w:val="1"/>
        </w:numPr>
        <w:ind w:left="360"/>
        <w:rPr>
          <w:b/>
          <w:sz w:val="24"/>
          <w:szCs w:val="24"/>
        </w:rPr>
      </w:pPr>
      <w:r w:rsidRPr="00047AD2">
        <w:rPr>
          <w:b/>
          <w:sz w:val="24"/>
          <w:szCs w:val="24"/>
        </w:rPr>
        <w:t>Site location</w:t>
      </w:r>
      <w:r w:rsidR="004B7232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</w:rPr>
        <w:t xml:space="preserve">– </w:t>
      </w:r>
      <w:r w:rsidR="00BB11EA">
        <w:rPr>
          <w:b/>
          <w:sz w:val="24"/>
          <w:szCs w:val="24"/>
        </w:rPr>
        <w:t>Victoria Park</w:t>
      </w:r>
      <w:r>
        <w:rPr>
          <w:b/>
          <w:sz w:val="24"/>
          <w:szCs w:val="24"/>
        </w:rPr>
        <w:t xml:space="preserve">, </w:t>
      </w:r>
      <w:r w:rsidR="002B2706">
        <w:rPr>
          <w:b/>
          <w:sz w:val="24"/>
          <w:szCs w:val="24"/>
        </w:rPr>
        <w:t>Ivybridge, PL21 0AQ</w:t>
      </w:r>
    </w:p>
    <w:p w:rsidR="00D96FA3" w:rsidRDefault="00047AD2" w:rsidP="00047AD2">
      <w:pPr>
        <w:rPr>
          <w:sz w:val="24"/>
          <w:szCs w:val="24"/>
        </w:rPr>
      </w:pPr>
      <w:r>
        <w:rPr>
          <w:sz w:val="24"/>
          <w:szCs w:val="24"/>
        </w:rPr>
        <w:t>The site lies</w:t>
      </w:r>
      <w:r w:rsidR="00D96FA3">
        <w:rPr>
          <w:sz w:val="24"/>
          <w:szCs w:val="24"/>
        </w:rPr>
        <w:t xml:space="preserve"> within Victoria Park towards the south west side of the park (opposite the </w:t>
      </w:r>
      <w:proofErr w:type="spellStart"/>
      <w:r w:rsidR="00D96FA3">
        <w:rPr>
          <w:sz w:val="24"/>
          <w:szCs w:val="24"/>
        </w:rPr>
        <w:t>Erme</w:t>
      </w:r>
      <w:proofErr w:type="spellEnd"/>
      <w:r w:rsidR="00D96FA3">
        <w:rPr>
          <w:sz w:val="24"/>
          <w:szCs w:val="24"/>
        </w:rPr>
        <w:t xml:space="preserve"> Primary School).  It </w:t>
      </w:r>
      <w:r w:rsidR="00BA4D4D">
        <w:rPr>
          <w:sz w:val="24"/>
          <w:szCs w:val="24"/>
        </w:rPr>
        <w:t xml:space="preserve">currently </w:t>
      </w:r>
      <w:r w:rsidR="00D96FA3">
        <w:rPr>
          <w:sz w:val="24"/>
          <w:szCs w:val="24"/>
        </w:rPr>
        <w:t xml:space="preserve">has a vehicular </w:t>
      </w:r>
      <w:r w:rsidR="00C52CE5">
        <w:rPr>
          <w:sz w:val="24"/>
          <w:szCs w:val="24"/>
        </w:rPr>
        <w:t xml:space="preserve">wooden </w:t>
      </w:r>
      <w:r w:rsidR="00D96FA3">
        <w:rPr>
          <w:sz w:val="24"/>
          <w:szCs w:val="24"/>
        </w:rPr>
        <w:t xml:space="preserve">gate at the </w:t>
      </w:r>
      <w:r w:rsidR="001F4C2E">
        <w:rPr>
          <w:sz w:val="24"/>
          <w:szCs w:val="24"/>
        </w:rPr>
        <w:t>eastern</w:t>
      </w:r>
      <w:r w:rsidR="00D96FA3">
        <w:rPr>
          <w:sz w:val="24"/>
          <w:szCs w:val="24"/>
        </w:rPr>
        <w:t xml:space="preserve"> perimeter and a pedestrian </w:t>
      </w:r>
      <w:r w:rsidR="001F4C2E">
        <w:rPr>
          <w:sz w:val="24"/>
          <w:szCs w:val="24"/>
        </w:rPr>
        <w:t xml:space="preserve">self closing </w:t>
      </w:r>
      <w:r w:rsidR="00C52CE5">
        <w:rPr>
          <w:sz w:val="24"/>
          <w:szCs w:val="24"/>
        </w:rPr>
        <w:t xml:space="preserve">metal </w:t>
      </w:r>
      <w:r w:rsidR="00D96FA3">
        <w:rPr>
          <w:sz w:val="24"/>
          <w:szCs w:val="24"/>
        </w:rPr>
        <w:t xml:space="preserve">gate on the </w:t>
      </w:r>
      <w:r w:rsidR="00787221">
        <w:rPr>
          <w:sz w:val="24"/>
          <w:szCs w:val="24"/>
        </w:rPr>
        <w:t>northern</w:t>
      </w:r>
      <w:r w:rsidR="001F4C2E">
        <w:rPr>
          <w:sz w:val="24"/>
          <w:szCs w:val="24"/>
        </w:rPr>
        <w:t xml:space="preserve"> boundary</w:t>
      </w:r>
      <w:r w:rsidR="00C52CE5">
        <w:rPr>
          <w:sz w:val="24"/>
          <w:szCs w:val="24"/>
        </w:rPr>
        <w:t>.</w:t>
      </w:r>
    </w:p>
    <w:p w:rsidR="00D96FA3" w:rsidRDefault="00D96FA3" w:rsidP="00047AD2">
      <w:pPr>
        <w:rPr>
          <w:sz w:val="24"/>
          <w:szCs w:val="24"/>
        </w:rPr>
      </w:pPr>
      <w:r>
        <w:rPr>
          <w:sz w:val="24"/>
          <w:szCs w:val="24"/>
        </w:rPr>
        <w:t>Victoria Park</w:t>
      </w:r>
      <w:r w:rsidR="002E1B24">
        <w:rPr>
          <w:sz w:val="24"/>
          <w:szCs w:val="24"/>
        </w:rPr>
        <w:t xml:space="preserve"> is owned by Ivybridge Town Council and</w:t>
      </w:r>
      <w:r>
        <w:rPr>
          <w:sz w:val="24"/>
          <w:szCs w:val="24"/>
        </w:rPr>
        <w:t xml:space="preserve"> lies</w:t>
      </w:r>
      <w:r w:rsidR="00047AD2">
        <w:rPr>
          <w:sz w:val="24"/>
          <w:szCs w:val="24"/>
        </w:rPr>
        <w:t xml:space="preserve"> </w:t>
      </w:r>
      <w:r w:rsidR="00C60484">
        <w:rPr>
          <w:sz w:val="24"/>
          <w:szCs w:val="24"/>
        </w:rPr>
        <w:t>to</w:t>
      </w:r>
      <w:r>
        <w:rPr>
          <w:sz w:val="24"/>
          <w:szCs w:val="24"/>
        </w:rPr>
        <w:t xml:space="preserve">wards </w:t>
      </w:r>
      <w:r w:rsidR="00047AD2">
        <w:rPr>
          <w:sz w:val="24"/>
          <w:szCs w:val="24"/>
        </w:rPr>
        <w:t xml:space="preserve">to the </w:t>
      </w:r>
      <w:r w:rsidR="00BB11EA">
        <w:rPr>
          <w:sz w:val="24"/>
          <w:szCs w:val="24"/>
        </w:rPr>
        <w:t>west</w:t>
      </w:r>
      <w:r w:rsidR="00047AD2">
        <w:rPr>
          <w:sz w:val="24"/>
          <w:szCs w:val="24"/>
        </w:rPr>
        <w:t xml:space="preserve"> of </w:t>
      </w:r>
      <w:r w:rsidR="00BB11EA">
        <w:rPr>
          <w:sz w:val="24"/>
          <w:szCs w:val="24"/>
        </w:rPr>
        <w:t>Station Road</w:t>
      </w:r>
      <w:r w:rsidR="00047AD2">
        <w:rPr>
          <w:sz w:val="24"/>
          <w:szCs w:val="24"/>
        </w:rPr>
        <w:t xml:space="preserve"> </w:t>
      </w:r>
      <w:r w:rsidR="00BB11EA">
        <w:rPr>
          <w:sz w:val="24"/>
          <w:szCs w:val="24"/>
        </w:rPr>
        <w:t>where pedestrian access is via a kissing gate</w:t>
      </w:r>
      <w:r>
        <w:rPr>
          <w:sz w:val="24"/>
          <w:szCs w:val="24"/>
        </w:rPr>
        <w:t xml:space="preserve">, and the </w:t>
      </w:r>
      <w:proofErr w:type="spellStart"/>
      <w:r>
        <w:rPr>
          <w:sz w:val="24"/>
          <w:szCs w:val="24"/>
        </w:rPr>
        <w:t>Erme</w:t>
      </w:r>
      <w:proofErr w:type="spellEnd"/>
      <w:r>
        <w:rPr>
          <w:sz w:val="24"/>
          <w:szCs w:val="24"/>
        </w:rPr>
        <w:t xml:space="preserve"> Primary School is located to the south east of the park.</w:t>
      </w:r>
    </w:p>
    <w:p w:rsidR="00D96FA3" w:rsidRDefault="003D1E15" w:rsidP="00047AD2">
      <w:pPr>
        <w:rPr>
          <w:sz w:val="24"/>
          <w:szCs w:val="24"/>
        </w:rPr>
      </w:pPr>
      <w:r>
        <w:rPr>
          <w:sz w:val="24"/>
          <w:szCs w:val="24"/>
        </w:rPr>
        <w:t xml:space="preserve">The </w:t>
      </w:r>
      <w:r w:rsidR="00D96FA3">
        <w:rPr>
          <w:sz w:val="24"/>
          <w:szCs w:val="24"/>
        </w:rPr>
        <w:t>park</w:t>
      </w:r>
      <w:r>
        <w:rPr>
          <w:sz w:val="24"/>
          <w:szCs w:val="24"/>
        </w:rPr>
        <w:t xml:space="preserve"> lies to the </w:t>
      </w:r>
      <w:r w:rsidR="00BB11EA">
        <w:rPr>
          <w:sz w:val="24"/>
          <w:szCs w:val="24"/>
        </w:rPr>
        <w:t xml:space="preserve">north of </w:t>
      </w:r>
      <w:proofErr w:type="spellStart"/>
      <w:r w:rsidR="00BB11EA">
        <w:rPr>
          <w:sz w:val="24"/>
          <w:szCs w:val="24"/>
        </w:rPr>
        <w:t>Blachford</w:t>
      </w:r>
      <w:proofErr w:type="spellEnd"/>
      <w:r w:rsidR="00BB11EA">
        <w:rPr>
          <w:sz w:val="24"/>
          <w:szCs w:val="24"/>
        </w:rPr>
        <w:t xml:space="preserve"> Road, from which there is a small access lane leading into </w:t>
      </w:r>
      <w:r w:rsidR="00D96FA3">
        <w:rPr>
          <w:sz w:val="24"/>
          <w:szCs w:val="24"/>
        </w:rPr>
        <w:t>it</w:t>
      </w:r>
      <w:r w:rsidR="00B24484">
        <w:rPr>
          <w:sz w:val="24"/>
          <w:szCs w:val="24"/>
        </w:rPr>
        <w:t xml:space="preserve">.  </w:t>
      </w:r>
      <w:r w:rsidR="00BB11EA">
        <w:rPr>
          <w:sz w:val="24"/>
          <w:szCs w:val="24"/>
        </w:rPr>
        <w:t xml:space="preserve">St John’s Evangelical Church </w:t>
      </w:r>
      <w:r w:rsidR="00B24484">
        <w:rPr>
          <w:sz w:val="24"/>
          <w:szCs w:val="24"/>
        </w:rPr>
        <w:t xml:space="preserve">and cemetery </w:t>
      </w:r>
      <w:r w:rsidR="00244CED">
        <w:rPr>
          <w:sz w:val="24"/>
          <w:szCs w:val="24"/>
        </w:rPr>
        <w:t>is located between</w:t>
      </w:r>
      <w:r w:rsidR="00BB11EA">
        <w:rPr>
          <w:sz w:val="24"/>
          <w:szCs w:val="24"/>
        </w:rPr>
        <w:t xml:space="preserve"> </w:t>
      </w:r>
      <w:proofErr w:type="spellStart"/>
      <w:r w:rsidR="00BB11EA">
        <w:rPr>
          <w:sz w:val="24"/>
          <w:szCs w:val="24"/>
        </w:rPr>
        <w:t>Blachford</w:t>
      </w:r>
      <w:proofErr w:type="spellEnd"/>
      <w:r w:rsidR="00BB11EA">
        <w:rPr>
          <w:sz w:val="24"/>
          <w:szCs w:val="24"/>
        </w:rPr>
        <w:t xml:space="preserve"> Road and the </w:t>
      </w:r>
      <w:r w:rsidR="009D692B">
        <w:rPr>
          <w:sz w:val="24"/>
          <w:szCs w:val="24"/>
        </w:rPr>
        <w:t xml:space="preserve">southern edge of the </w:t>
      </w:r>
      <w:r w:rsidR="00BB11EA">
        <w:rPr>
          <w:sz w:val="24"/>
          <w:szCs w:val="24"/>
        </w:rPr>
        <w:t>park</w:t>
      </w:r>
      <w:r w:rsidR="00244CED">
        <w:rPr>
          <w:sz w:val="24"/>
          <w:szCs w:val="24"/>
        </w:rPr>
        <w:t xml:space="preserve"> and there is a pedestrian access through the cemetery into the park</w:t>
      </w:r>
      <w:r w:rsidR="00BB11EA">
        <w:rPr>
          <w:sz w:val="24"/>
          <w:szCs w:val="24"/>
        </w:rPr>
        <w:t>.</w:t>
      </w:r>
      <w:r w:rsidR="00244CED">
        <w:rPr>
          <w:sz w:val="24"/>
          <w:szCs w:val="24"/>
        </w:rPr>
        <w:t xml:space="preserve">  </w:t>
      </w:r>
    </w:p>
    <w:p w:rsidR="00BB11EA" w:rsidRDefault="00244CED" w:rsidP="00047AD2">
      <w:pPr>
        <w:rPr>
          <w:sz w:val="24"/>
          <w:szCs w:val="24"/>
        </w:rPr>
      </w:pPr>
      <w:r>
        <w:rPr>
          <w:sz w:val="24"/>
          <w:szCs w:val="24"/>
        </w:rPr>
        <w:t xml:space="preserve">There is </w:t>
      </w:r>
      <w:r w:rsidR="0080255D">
        <w:rPr>
          <w:sz w:val="24"/>
          <w:szCs w:val="24"/>
        </w:rPr>
        <w:t xml:space="preserve">also </w:t>
      </w:r>
      <w:r>
        <w:rPr>
          <w:sz w:val="24"/>
          <w:szCs w:val="24"/>
        </w:rPr>
        <w:t xml:space="preserve">a pedestrian access </w:t>
      </w:r>
      <w:r w:rsidR="0080255D">
        <w:rPr>
          <w:sz w:val="24"/>
          <w:szCs w:val="24"/>
        </w:rPr>
        <w:t>at the south west corner of the park leading to a residential estate.  This estate runs along the western edge of the play area</w:t>
      </w:r>
      <w:r w:rsidR="002E1B24">
        <w:rPr>
          <w:sz w:val="24"/>
          <w:szCs w:val="24"/>
        </w:rPr>
        <w:t xml:space="preserve"> and the rear gardens consist of trees and hedging</w:t>
      </w:r>
      <w:r w:rsidR="0080255D">
        <w:rPr>
          <w:sz w:val="24"/>
          <w:szCs w:val="24"/>
        </w:rPr>
        <w:t>.</w:t>
      </w:r>
    </w:p>
    <w:p w:rsidR="00BB11EA" w:rsidRDefault="00B24484" w:rsidP="00BB11EA">
      <w:pPr>
        <w:rPr>
          <w:sz w:val="24"/>
          <w:szCs w:val="24"/>
        </w:rPr>
      </w:pPr>
      <w:r>
        <w:rPr>
          <w:sz w:val="24"/>
          <w:szCs w:val="24"/>
        </w:rPr>
        <w:t>North of Victoria Park lies Beacon Road and this is the vehicular access to the site.</w:t>
      </w:r>
      <w:r w:rsidR="0080255D">
        <w:rPr>
          <w:sz w:val="24"/>
          <w:szCs w:val="24"/>
        </w:rPr>
        <w:t xml:space="preserve">  This will be the logical access for construction.</w:t>
      </w:r>
      <w:r w:rsidR="00C52CE5">
        <w:rPr>
          <w:sz w:val="24"/>
          <w:szCs w:val="24"/>
        </w:rPr>
        <w:t xml:space="preserve">  </w:t>
      </w:r>
      <w:r w:rsidR="00D96FA3">
        <w:rPr>
          <w:sz w:val="24"/>
          <w:szCs w:val="24"/>
        </w:rPr>
        <w:t xml:space="preserve">Within the park there is </w:t>
      </w:r>
      <w:r w:rsidR="00BB11EA">
        <w:rPr>
          <w:sz w:val="24"/>
          <w:szCs w:val="24"/>
        </w:rPr>
        <w:t>access to the amenity grass</w:t>
      </w:r>
      <w:r w:rsidR="00D96FA3">
        <w:rPr>
          <w:sz w:val="24"/>
          <w:szCs w:val="24"/>
        </w:rPr>
        <w:t xml:space="preserve"> and </w:t>
      </w:r>
      <w:r w:rsidR="00BB11EA">
        <w:rPr>
          <w:sz w:val="24"/>
          <w:szCs w:val="24"/>
        </w:rPr>
        <w:t>MUGA</w:t>
      </w:r>
      <w:r w:rsidR="00D96FA3">
        <w:rPr>
          <w:sz w:val="24"/>
          <w:szCs w:val="24"/>
        </w:rPr>
        <w:t xml:space="preserve"> </w:t>
      </w:r>
      <w:r w:rsidR="0080255D">
        <w:rPr>
          <w:sz w:val="24"/>
          <w:szCs w:val="24"/>
        </w:rPr>
        <w:t xml:space="preserve">and </w:t>
      </w:r>
      <w:r w:rsidR="00C52CE5">
        <w:rPr>
          <w:sz w:val="24"/>
          <w:szCs w:val="24"/>
        </w:rPr>
        <w:t xml:space="preserve">vehicular </w:t>
      </w:r>
      <w:r w:rsidR="0080255D">
        <w:rPr>
          <w:sz w:val="24"/>
          <w:szCs w:val="24"/>
        </w:rPr>
        <w:t>access to the play area will involve traversing across these.</w:t>
      </w:r>
    </w:p>
    <w:p w:rsidR="00047AD2" w:rsidRDefault="00110609" w:rsidP="00724EBE">
      <w:pPr>
        <w:jc w:val="center"/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274C58EA" wp14:editId="79835505">
            <wp:extent cx="3572581" cy="4946650"/>
            <wp:effectExtent l="0" t="0" r="8890" b="635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575740" cy="4951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7E89" w:rsidRDefault="00BA7E89" w:rsidP="00724EBE">
      <w:pPr>
        <w:jc w:val="center"/>
        <w:rPr>
          <w:b/>
          <w:sz w:val="24"/>
          <w:szCs w:val="24"/>
        </w:rPr>
      </w:pPr>
    </w:p>
    <w:p w:rsidR="00BA7E89" w:rsidRDefault="00BA7E89" w:rsidP="00724EBE">
      <w:pPr>
        <w:jc w:val="center"/>
        <w:rPr>
          <w:b/>
          <w:sz w:val="24"/>
          <w:szCs w:val="24"/>
        </w:rPr>
      </w:pPr>
    </w:p>
    <w:p w:rsidR="002D3F2F" w:rsidRPr="00047AD2" w:rsidRDefault="002D3F2F" w:rsidP="00724EBE">
      <w:pPr>
        <w:jc w:val="center"/>
        <w:rPr>
          <w:b/>
          <w:sz w:val="24"/>
          <w:szCs w:val="24"/>
        </w:rPr>
      </w:pPr>
    </w:p>
    <w:p w:rsidR="00047AD2" w:rsidRDefault="00047AD2" w:rsidP="00047AD2">
      <w:pPr>
        <w:pStyle w:val="ListParagraph"/>
        <w:numPr>
          <w:ilvl w:val="0"/>
          <w:numId w:val="1"/>
        </w:numPr>
        <w:ind w:left="360"/>
        <w:rPr>
          <w:b/>
          <w:sz w:val="24"/>
          <w:szCs w:val="24"/>
        </w:rPr>
      </w:pPr>
      <w:r w:rsidRPr="00047AD2">
        <w:rPr>
          <w:b/>
          <w:sz w:val="24"/>
          <w:szCs w:val="24"/>
        </w:rPr>
        <w:lastRenderedPageBreak/>
        <w:t>Land ownership</w:t>
      </w:r>
    </w:p>
    <w:p w:rsidR="003D1E15" w:rsidRDefault="003D1E15" w:rsidP="003D1E15">
      <w:pPr>
        <w:rPr>
          <w:szCs w:val="24"/>
        </w:rPr>
      </w:pPr>
      <w:r w:rsidRPr="003D1E15">
        <w:rPr>
          <w:szCs w:val="24"/>
        </w:rPr>
        <w:t>Land ownership indicated</w:t>
      </w:r>
      <w:r>
        <w:rPr>
          <w:szCs w:val="24"/>
        </w:rPr>
        <w:t xml:space="preserve"> by blue </w:t>
      </w:r>
      <w:r w:rsidR="00724EBE">
        <w:rPr>
          <w:szCs w:val="24"/>
        </w:rPr>
        <w:t>line</w:t>
      </w:r>
      <w:r>
        <w:rPr>
          <w:szCs w:val="24"/>
        </w:rPr>
        <w:t>. Fenced play area boundary edged in red.</w:t>
      </w:r>
    </w:p>
    <w:p w:rsidR="00EC61AA" w:rsidRPr="003D1E15" w:rsidRDefault="00EC61AA" w:rsidP="003D1E15">
      <w:pPr>
        <w:rPr>
          <w:szCs w:val="24"/>
        </w:rPr>
      </w:pPr>
      <w:r w:rsidRPr="00EC61AA">
        <w:rPr>
          <w:noProof/>
          <w:szCs w:val="24"/>
        </w:rPr>
        <w:drawing>
          <wp:inline distT="0" distB="0" distL="0" distR="0">
            <wp:extent cx="6645910" cy="7552686"/>
            <wp:effectExtent l="0" t="0" r="254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7552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7AD2" w:rsidRDefault="00EC61AA" w:rsidP="00047AD2">
      <w:pPr>
        <w:rPr>
          <w:b/>
          <w:sz w:val="24"/>
          <w:szCs w:val="24"/>
        </w:rPr>
      </w:pPr>
      <w:r w:rsidRPr="00EC61AA">
        <w:rPr>
          <w:b/>
          <w:noProof/>
          <w:sz w:val="24"/>
          <w:szCs w:val="24"/>
          <w:lang w:eastAsia="en-GB"/>
        </w:rPr>
        <w:lastRenderedPageBreak/>
        <w:drawing>
          <wp:inline distT="0" distB="0" distL="0" distR="0">
            <wp:extent cx="6645910" cy="7552686"/>
            <wp:effectExtent l="0" t="0" r="254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7552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4A11" w:rsidRDefault="002A4A11" w:rsidP="00047AD2">
      <w:pPr>
        <w:rPr>
          <w:b/>
          <w:sz w:val="24"/>
          <w:szCs w:val="24"/>
        </w:rPr>
      </w:pPr>
    </w:p>
    <w:p w:rsidR="002A4A11" w:rsidRDefault="002A4A11" w:rsidP="00047AD2">
      <w:pPr>
        <w:rPr>
          <w:b/>
          <w:sz w:val="24"/>
          <w:szCs w:val="24"/>
        </w:rPr>
      </w:pPr>
    </w:p>
    <w:p w:rsidR="002A4A11" w:rsidRDefault="002A4A11" w:rsidP="00047AD2">
      <w:pPr>
        <w:rPr>
          <w:b/>
          <w:sz w:val="24"/>
          <w:szCs w:val="24"/>
        </w:rPr>
      </w:pPr>
    </w:p>
    <w:p w:rsidR="002A4A11" w:rsidRDefault="002A4A11" w:rsidP="00047AD2">
      <w:pPr>
        <w:rPr>
          <w:b/>
          <w:sz w:val="24"/>
          <w:szCs w:val="24"/>
        </w:rPr>
      </w:pPr>
    </w:p>
    <w:p w:rsidR="002A4A11" w:rsidRDefault="002A4A11" w:rsidP="00047AD2">
      <w:pPr>
        <w:rPr>
          <w:b/>
          <w:sz w:val="24"/>
          <w:szCs w:val="24"/>
        </w:rPr>
      </w:pPr>
    </w:p>
    <w:p w:rsidR="002A4A11" w:rsidRDefault="002A4A11" w:rsidP="00047AD2">
      <w:pPr>
        <w:rPr>
          <w:b/>
          <w:sz w:val="24"/>
          <w:szCs w:val="24"/>
        </w:rPr>
      </w:pPr>
    </w:p>
    <w:p w:rsidR="002A4A11" w:rsidRDefault="002A4A11" w:rsidP="00047AD2">
      <w:pPr>
        <w:rPr>
          <w:b/>
          <w:sz w:val="24"/>
          <w:szCs w:val="24"/>
        </w:rPr>
      </w:pPr>
    </w:p>
    <w:p w:rsidR="00EC61AA" w:rsidRDefault="002A4A11" w:rsidP="00047AD2">
      <w:pPr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Possible extension area in orange:</w:t>
      </w:r>
    </w:p>
    <w:p w:rsidR="002A4A11" w:rsidRDefault="00546D4F" w:rsidP="00047AD2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>
            <wp:extent cx="4010025" cy="2771775"/>
            <wp:effectExtent l="0" t="0" r="9525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025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A4A11">
        <w:rPr>
          <w:b/>
          <w:noProof/>
          <w:sz w:val="24"/>
          <w:szCs w:val="24"/>
        </w:rPr>
        <w:t xml:space="preserve"> </w:t>
      </w:r>
    </w:p>
    <w:p w:rsidR="00047AD2" w:rsidRPr="00047AD2" w:rsidRDefault="00DE692A" w:rsidP="00047AD2">
      <w:pPr>
        <w:pStyle w:val="ListParagraph"/>
        <w:numPr>
          <w:ilvl w:val="0"/>
          <w:numId w:val="1"/>
        </w:numPr>
        <w:ind w:left="360"/>
        <w:rPr>
          <w:b/>
          <w:sz w:val="24"/>
          <w:szCs w:val="24"/>
        </w:rPr>
      </w:pPr>
      <w:r>
        <w:rPr>
          <w:b/>
          <w:sz w:val="24"/>
          <w:szCs w:val="24"/>
        </w:rPr>
        <w:t>Vehicular a</w:t>
      </w:r>
      <w:r w:rsidR="00047AD2" w:rsidRPr="00047AD2">
        <w:rPr>
          <w:b/>
          <w:sz w:val="24"/>
          <w:szCs w:val="24"/>
        </w:rPr>
        <w:t>ccess</w:t>
      </w:r>
    </w:p>
    <w:p w:rsidR="00047AD2" w:rsidRDefault="00821C41" w:rsidP="00047AD2">
      <w:pPr>
        <w:rPr>
          <w:noProof/>
          <w:sz w:val="24"/>
          <w:szCs w:val="24"/>
          <w:lang w:eastAsia="en-GB"/>
        </w:rPr>
      </w:pPr>
      <w:r w:rsidRPr="00821C41">
        <w:rPr>
          <w:noProof/>
          <w:sz w:val="24"/>
          <w:szCs w:val="24"/>
          <w:lang w:eastAsia="en-GB"/>
        </w:rPr>
        <w:t xml:space="preserve">Is </w:t>
      </w:r>
      <w:r>
        <w:rPr>
          <w:noProof/>
          <w:sz w:val="24"/>
          <w:szCs w:val="24"/>
          <w:lang w:eastAsia="en-GB"/>
        </w:rPr>
        <w:t xml:space="preserve">through the gate at </w:t>
      </w:r>
      <w:r w:rsidRPr="00821C41">
        <w:rPr>
          <w:noProof/>
          <w:sz w:val="24"/>
          <w:szCs w:val="24"/>
          <w:lang w:eastAsia="en-GB"/>
        </w:rPr>
        <w:t>the northern tip of the park.</w:t>
      </w:r>
    </w:p>
    <w:p w:rsidR="0038701A" w:rsidRPr="00821C41" w:rsidRDefault="0038701A" w:rsidP="00047AD2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2B46030A" wp14:editId="3F7B5DA2">
            <wp:extent cx="4252823" cy="2613621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259885" cy="2617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7AD2" w:rsidRDefault="00047AD2" w:rsidP="00047AD2">
      <w:pPr>
        <w:rPr>
          <w:b/>
          <w:sz w:val="24"/>
          <w:szCs w:val="24"/>
        </w:rPr>
      </w:pPr>
    </w:p>
    <w:p w:rsidR="00666DF6" w:rsidRDefault="00666DF6" w:rsidP="00047AD2">
      <w:pPr>
        <w:rPr>
          <w:b/>
          <w:sz w:val="24"/>
          <w:szCs w:val="24"/>
        </w:rPr>
      </w:pPr>
    </w:p>
    <w:p w:rsidR="00666DF6" w:rsidRDefault="00666DF6" w:rsidP="00047AD2">
      <w:pPr>
        <w:rPr>
          <w:b/>
          <w:sz w:val="24"/>
          <w:szCs w:val="24"/>
        </w:rPr>
      </w:pPr>
    </w:p>
    <w:p w:rsidR="00666DF6" w:rsidRDefault="00666DF6" w:rsidP="00047AD2">
      <w:pPr>
        <w:rPr>
          <w:b/>
          <w:sz w:val="24"/>
          <w:szCs w:val="24"/>
        </w:rPr>
      </w:pPr>
    </w:p>
    <w:p w:rsidR="00666DF6" w:rsidRDefault="00666DF6" w:rsidP="00047AD2">
      <w:pPr>
        <w:rPr>
          <w:b/>
          <w:sz w:val="24"/>
          <w:szCs w:val="24"/>
        </w:rPr>
      </w:pPr>
    </w:p>
    <w:p w:rsidR="00666DF6" w:rsidRDefault="00666DF6" w:rsidP="00047AD2">
      <w:pPr>
        <w:rPr>
          <w:b/>
          <w:sz w:val="24"/>
          <w:szCs w:val="24"/>
        </w:rPr>
      </w:pPr>
    </w:p>
    <w:p w:rsidR="00666DF6" w:rsidRDefault="00666DF6" w:rsidP="00047AD2">
      <w:pPr>
        <w:rPr>
          <w:b/>
          <w:sz w:val="24"/>
          <w:szCs w:val="24"/>
        </w:rPr>
      </w:pPr>
    </w:p>
    <w:p w:rsidR="00666DF6" w:rsidRDefault="00666DF6" w:rsidP="00047AD2">
      <w:pPr>
        <w:rPr>
          <w:b/>
          <w:sz w:val="24"/>
          <w:szCs w:val="24"/>
        </w:rPr>
      </w:pPr>
    </w:p>
    <w:p w:rsidR="00666DF6" w:rsidRDefault="00666DF6" w:rsidP="00047AD2">
      <w:pPr>
        <w:rPr>
          <w:b/>
          <w:sz w:val="24"/>
          <w:szCs w:val="24"/>
        </w:rPr>
      </w:pPr>
    </w:p>
    <w:p w:rsidR="00666DF6" w:rsidRDefault="00666DF6" w:rsidP="00047AD2">
      <w:pPr>
        <w:rPr>
          <w:b/>
          <w:sz w:val="24"/>
          <w:szCs w:val="24"/>
        </w:rPr>
      </w:pPr>
    </w:p>
    <w:p w:rsidR="00666DF6" w:rsidRPr="00047AD2" w:rsidRDefault="00666DF6" w:rsidP="00047AD2">
      <w:pPr>
        <w:rPr>
          <w:b/>
          <w:sz w:val="24"/>
          <w:szCs w:val="24"/>
        </w:rPr>
      </w:pPr>
    </w:p>
    <w:p w:rsidR="00047AD2" w:rsidRPr="00047AD2" w:rsidRDefault="00047AD2" w:rsidP="00047AD2">
      <w:pPr>
        <w:pStyle w:val="ListParagraph"/>
        <w:numPr>
          <w:ilvl w:val="0"/>
          <w:numId w:val="1"/>
        </w:numPr>
        <w:ind w:left="360"/>
        <w:rPr>
          <w:b/>
          <w:sz w:val="24"/>
          <w:szCs w:val="24"/>
        </w:rPr>
      </w:pPr>
      <w:r w:rsidRPr="00047AD2">
        <w:rPr>
          <w:b/>
          <w:sz w:val="24"/>
          <w:szCs w:val="24"/>
        </w:rPr>
        <w:lastRenderedPageBreak/>
        <w:t>Photographs of the site</w:t>
      </w:r>
    </w:p>
    <w:p w:rsidR="002D3F2F" w:rsidRDefault="00821C41" w:rsidP="003B03FB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3218400" cy="2412000"/>
            <wp:effectExtent l="0" t="0" r="1270" b="762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G_539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8400" cy="24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3F2F">
        <w:rPr>
          <w:b/>
          <w:noProof/>
          <w:sz w:val="24"/>
          <w:szCs w:val="24"/>
        </w:rPr>
        <w:t xml:space="preserve">   </w:t>
      </w:r>
      <w:r>
        <w:rPr>
          <w:b/>
          <w:noProof/>
          <w:sz w:val="24"/>
          <w:szCs w:val="24"/>
        </w:rPr>
        <w:drawing>
          <wp:inline distT="0" distB="0" distL="0" distR="0">
            <wp:extent cx="3218400" cy="2412000"/>
            <wp:effectExtent l="0" t="0" r="1270" b="762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G_539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8400" cy="24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3FB" w:rsidRDefault="00821C41" w:rsidP="003B03FB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3218400" cy="2412000"/>
            <wp:effectExtent l="0" t="0" r="1270" b="762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G_539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8400" cy="24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3F2F">
        <w:rPr>
          <w:b/>
          <w:noProof/>
          <w:sz w:val="24"/>
          <w:szCs w:val="24"/>
        </w:rPr>
        <w:t xml:space="preserve">   </w:t>
      </w:r>
      <w:r>
        <w:rPr>
          <w:b/>
          <w:noProof/>
          <w:sz w:val="24"/>
          <w:szCs w:val="24"/>
        </w:rPr>
        <w:drawing>
          <wp:inline distT="0" distB="0" distL="0" distR="0">
            <wp:extent cx="3218400" cy="2412000"/>
            <wp:effectExtent l="0" t="0" r="1270" b="762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G_20230314_112025929_HDR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8400" cy="24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B7232">
        <w:rPr>
          <w:b/>
          <w:sz w:val="24"/>
          <w:szCs w:val="24"/>
        </w:rPr>
        <w:t xml:space="preserve">   </w:t>
      </w:r>
    </w:p>
    <w:p w:rsidR="002D3F2F" w:rsidRDefault="007C4DA7" w:rsidP="003B03FB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3218400" cy="2412000"/>
            <wp:effectExtent l="0" t="0" r="1270" b="762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G_5403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8400" cy="24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3F2F">
        <w:rPr>
          <w:b/>
          <w:noProof/>
          <w:sz w:val="24"/>
          <w:szCs w:val="24"/>
        </w:rPr>
        <w:t xml:space="preserve">   </w:t>
      </w:r>
      <w:r>
        <w:rPr>
          <w:b/>
          <w:noProof/>
          <w:sz w:val="24"/>
          <w:szCs w:val="24"/>
        </w:rPr>
        <w:drawing>
          <wp:inline distT="0" distB="0" distL="0" distR="0">
            <wp:extent cx="3218400" cy="2412000"/>
            <wp:effectExtent l="0" t="0" r="1270" b="762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G_5404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8400" cy="24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3FB" w:rsidRDefault="007C4DA7" w:rsidP="003B03FB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lastRenderedPageBreak/>
        <w:drawing>
          <wp:inline distT="0" distB="0" distL="0" distR="0">
            <wp:extent cx="3214800" cy="2412000"/>
            <wp:effectExtent l="0" t="0" r="5080" b="762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G_5405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4800" cy="24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3F2F">
        <w:rPr>
          <w:b/>
          <w:noProof/>
          <w:sz w:val="24"/>
          <w:szCs w:val="24"/>
        </w:rPr>
        <w:t xml:space="preserve">   </w:t>
      </w:r>
      <w:r>
        <w:rPr>
          <w:b/>
          <w:noProof/>
          <w:sz w:val="24"/>
          <w:szCs w:val="24"/>
        </w:rPr>
        <w:drawing>
          <wp:inline distT="0" distB="0" distL="0" distR="0">
            <wp:extent cx="3214800" cy="2412000"/>
            <wp:effectExtent l="0" t="0" r="5080" b="762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G_5406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4800" cy="24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7AD2" w:rsidRPr="00047AD2" w:rsidRDefault="00DE692A" w:rsidP="00047AD2">
      <w:pPr>
        <w:pStyle w:val="ListParagraph"/>
        <w:numPr>
          <w:ilvl w:val="0"/>
          <w:numId w:val="1"/>
        </w:numPr>
        <w:ind w:left="360"/>
        <w:rPr>
          <w:b/>
          <w:sz w:val="24"/>
          <w:szCs w:val="24"/>
        </w:rPr>
      </w:pPr>
      <w:r>
        <w:rPr>
          <w:b/>
          <w:sz w:val="24"/>
          <w:szCs w:val="24"/>
        </w:rPr>
        <w:t>Site description and any k</w:t>
      </w:r>
      <w:r w:rsidR="00047AD2" w:rsidRPr="00047AD2">
        <w:rPr>
          <w:b/>
          <w:sz w:val="24"/>
          <w:szCs w:val="24"/>
        </w:rPr>
        <w:t>nown constraints</w:t>
      </w:r>
    </w:p>
    <w:p w:rsidR="00047AD2" w:rsidRDefault="00DE692A" w:rsidP="00047AD2">
      <w:pPr>
        <w:rPr>
          <w:sz w:val="24"/>
          <w:szCs w:val="24"/>
        </w:rPr>
      </w:pPr>
      <w:r>
        <w:rPr>
          <w:sz w:val="24"/>
          <w:szCs w:val="24"/>
        </w:rPr>
        <w:t xml:space="preserve">The </w:t>
      </w:r>
      <w:r w:rsidR="00F90DF5">
        <w:rPr>
          <w:sz w:val="24"/>
          <w:szCs w:val="24"/>
        </w:rPr>
        <w:t>site lies within</w:t>
      </w:r>
      <w:r w:rsidR="001F4C2E">
        <w:rPr>
          <w:sz w:val="24"/>
          <w:szCs w:val="24"/>
        </w:rPr>
        <w:t xml:space="preserve"> Victoria Park </w:t>
      </w:r>
      <w:r w:rsidR="00C52CE5">
        <w:rPr>
          <w:sz w:val="24"/>
          <w:szCs w:val="24"/>
        </w:rPr>
        <w:t>which is</w:t>
      </w:r>
      <w:r w:rsidR="00F90DF5">
        <w:rPr>
          <w:sz w:val="24"/>
          <w:szCs w:val="24"/>
        </w:rPr>
        <w:t xml:space="preserve"> a </w:t>
      </w:r>
      <w:r w:rsidR="00BA4D4D">
        <w:rPr>
          <w:sz w:val="24"/>
          <w:szCs w:val="24"/>
        </w:rPr>
        <w:t xml:space="preserve">planning </w:t>
      </w:r>
      <w:r w:rsidR="00F90DF5">
        <w:rPr>
          <w:sz w:val="24"/>
          <w:szCs w:val="24"/>
        </w:rPr>
        <w:t xml:space="preserve">conservation area.  </w:t>
      </w:r>
      <w:r w:rsidR="00130BC0">
        <w:rPr>
          <w:sz w:val="24"/>
          <w:szCs w:val="24"/>
        </w:rPr>
        <w:t xml:space="preserve">The play area is </w:t>
      </w:r>
      <w:r w:rsidR="002E1B24">
        <w:rPr>
          <w:sz w:val="24"/>
          <w:szCs w:val="24"/>
        </w:rPr>
        <w:t xml:space="preserve">surrounded by </w:t>
      </w:r>
      <w:r>
        <w:rPr>
          <w:sz w:val="24"/>
          <w:szCs w:val="24"/>
        </w:rPr>
        <w:t>post and rail with galvanised chain link fenc</w:t>
      </w:r>
      <w:r w:rsidR="002E1B24">
        <w:rPr>
          <w:sz w:val="24"/>
          <w:szCs w:val="24"/>
        </w:rPr>
        <w:t>ing</w:t>
      </w:r>
      <w:r>
        <w:rPr>
          <w:sz w:val="24"/>
          <w:szCs w:val="24"/>
        </w:rPr>
        <w:t xml:space="preserve">. </w:t>
      </w:r>
      <w:r w:rsidR="002E1B24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Whilst there is a works access </w:t>
      </w:r>
      <w:r w:rsidR="00C52CE5">
        <w:rPr>
          <w:sz w:val="24"/>
          <w:szCs w:val="24"/>
        </w:rPr>
        <w:t xml:space="preserve">wooden </w:t>
      </w:r>
      <w:r>
        <w:rPr>
          <w:sz w:val="24"/>
          <w:szCs w:val="24"/>
        </w:rPr>
        <w:t xml:space="preserve">gate, fencing </w:t>
      </w:r>
      <w:r w:rsidR="00F90DF5">
        <w:rPr>
          <w:sz w:val="24"/>
          <w:szCs w:val="24"/>
        </w:rPr>
        <w:t xml:space="preserve">is to be </w:t>
      </w:r>
      <w:r w:rsidR="001F4C2E">
        <w:rPr>
          <w:sz w:val="24"/>
          <w:szCs w:val="24"/>
        </w:rPr>
        <w:t xml:space="preserve">removed and </w:t>
      </w:r>
      <w:r w:rsidR="00F90DF5">
        <w:rPr>
          <w:sz w:val="24"/>
          <w:szCs w:val="24"/>
        </w:rPr>
        <w:t>replaced as part of the works</w:t>
      </w:r>
      <w:r>
        <w:rPr>
          <w:sz w:val="24"/>
          <w:szCs w:val="24"/>
        </w:rPr>
        <w:t>.</w:t>
      </w:r>
      <w:r w:rsidR="00C52CE5">
        <w:rPr>
          <w:sz w:val="24"/>
          <w:szCs w:val="24"/>
        </w:rPr>
        <w:t xml:space="preserve">  The </w:t>
      </w:r>
      <w:r w:rsidR="009D692B">
        <w:rPr>
          <w:sz w:val="24"/>
          <w:szCs w:val="24"/>
        </w:rPr>
        <w:t xml:space="preserve">pedestrian </w:t>
      </w:r>
      <w:r w:rsidR="00C52CE5">
        <w:rPr>
          <w:sz w:val="24"/>
          <w:szCs w:val="24"/>
        </w:rPr>
        <w:t>entrance is accessed via a metal self closing gate to the north eastern boundary of the site.</w:t>
      </w:r>
      <w:r w:rsidR="009D692B">
        <w:rPr>
          <w:sz w:val="24"/>
          <w:szCs w:val="24"/>
        </w:rPr>
        <w:t xml:space="preserve">  This </w:t>
      </w:r>
      <w:r w:rsidR="00EE7C05">
        <w:rPr>
          <w:sz w:val="24"/>
          <w:szCs w:val="24"/>
        </w:rPr>
        <w:t xml:space="preserve">is a new </w:t>
      </w:r>
      <w:r w:rsidR="009D692B">
        <w:rPr>
          <w:sz w:val="24"/>
          <w:szCs w:val="24"/>
        </w:rPr>
        <w:t xml:space="preserve">gate </w:t>
      </w:r>
      <w:r w:rsidR="00EE7C05">
        <w:rPr>
          <w:sz w:val="24"/>
          <w:szCs w:val="24"/>
        </w:rPr>
        <w:t xml:space="preserve">which </w:t>
      </w:r>
      <w:r w:rsidR="009D692B">
        <w:rPr>
          <w:sz w:val="24"/>
          <w:szCs w:val="24"/>
        </w:rPr>
        <w:t>is stand alone and concreted into the ground</w:t>
      </w:r>
      <w:r w:rsidR="002B72C4">
        <w:rPr>
          <w:sz w:val="24"/>
          <w:szCs w:val="24"/>
        </w:rPr>
        <w:t xml:space="preserve"> and removal </w:t>
      </w:r>
      <w:r w:rsidR="000E0731">
        <w:rPr>
          <w:sz w:val="24"/>
          <w:szCs w:val="24"/>
        </w:rPr>
        <w:t>may</w:t>
      </w:r>
      <w:r w:rsidR="002B72C4">
        <w:rPr>
          <w:sz w:val="24"/>
          <w:szCs w:val="24"/>
        </w:rPr>
        <w:t xml:space="preserve"> not be necessary</w:t>
      </w:r>
      <w:r w:rsidR="009D692B">
        <w:rPr>
          <w:sz w:val="24"/>
          <w:szCs w:val="24"/>
        </w:rPr>
        <w:t>.</w:t>
      </w:r>
      <w:r w:rsidR="00D17E3F">
        <w:rPr>
          <w:sz w:val="24"/>
          <w:szCs w:val="24"/>
        </w:rPr>
        <w:t xml:space="preserve">  There is a</w:t>
      </w:r>
      <w:r w:rsidR="006B2B36">
        <w:rPr>
          <w:sz w:val="24"/>
          <w:szCs w:val="24"/>
        </w:rPr>
        <w:t>lso</w:t>
      </w:r>
      <w:r w:rsidR="00D17E3F">
        <w:rPr>
          <w:sz w:val="24"/>
          <w:szCs w:val="24"/>
        </w:rPr>
        <w:t xml:space="preserve"> wooden pedestrian gate </w:t>
      </w:r>
      <w:r w:rsidR="002B72C4">
        <w:rPr>
          <w:sz w:val="24"/>
          <w:szCs w:val="24"/>
        </w:rPr>
        <w:t xml:space="preserve">on the southern edge </w:t>
      </w:r>
      <w:r w:rsidR="00D17E3F">
        <w:rPr>
          <w:sz w:val="24"/>
          <w:szCs w:val="24"/>
        </w:rPr>
        <w:t xml:space="preserve">connecting the site to the adjoining </w:t>
      </w:r>
      <w:r w:rsidR="002B2706">
        <w:rPr>
          <w:sz w:val="24"/>
          <w:szCs w:val="24"/>
        </w:rPr>
        <w:t>nature</w:t>
      </w:r>
      <w:r w:rsidR="00D17E3F">
        <w:rPr>
          <w:sz w:val="24"/>
          <w:szCs w:val="24"/>
        </w:rPr>
        <w:t xml:space="preserve"> garden.</w:t>
      </w:r>
    </w:p>
    <w:p w:rsidR="00DE692A" w:rsidRPr="00DE692A" w:rsidRDefault="00DE692A" w:rsidP="00047AD2">
      <w:pPr>
        <w:rPr>
          <w:sz w:val="24"/>
          <w:szCs w:val="24"/>
        </w:rPr>
      </w:pPr>
      <w:r>
        <w:rPr>
          <w:sz w:val="24"/>
          <w:szCs w:val="24"/>
        </w:rPr>
        <w:t xml:space="preserve">Beyond the </w:t>
      </w:r>
      <w:r w:rsidR="001F4C2E">
        <w:rPr>
          <w:sz w:val="24"/>
          <w:szCs w:val="24"/>
        </w:rPr>
        <w:t>northern and eastern</w:t>
      </w:r>
      <w:r>
        <w:rPr>
          <w:sz w:val="24"/>
          <w:szCs w:val="24"/>
        </w:rPr>
        <w:t xml:space="preserve"> boundary is a</w:t>
      </w:r>
      <w:r w:rsidR="000E0731">
        <w:rPr>
          <w:sz w:val="24"/>
          <w:szCs w:val="24"/>
        </w:rPr>
        <w:t xml:space="preserve"> possible</w:t>
      </w:r>
      <w:bookmarkStart w:id="0" w:name="_GoBack"/>
      <w:bookmarkEnd w:id="0"/>
      <w:r>
        <w:rPr>
          <w:sz w:val="24"/>
          <w:szCs w:val="24"/>
        </w:rPr>
        <w:t xml:space="preserve"> water course running downhill west to east. There </w:t>
      </w:r>
      <w:r w:rsidR="001F4C2E">
        <w:rPr>
          <w:sz w:val="24"/>
          <w:szCs w:val="24"/>
        </w:rPr>
        <w:t>are</w:t>
      </w:r>
      <w:r>
        <w:rPr>
          <w:sz w:val="24"/>
          <w:szCs w:val="24"/>
        </w:rPr>
        <w:t xml:space="preserve"> </w:t>
      </w:r>
      <w:r w:rsidR="001F4C2E">
        <w:rPr>
          <w:sz w:val="24"/>
          <w:szCs w:val="24"/>
        </w:rPr>
        <w:t xml:space="preserve">manhole </w:t>
      </w:r>
      <w:r>
        <w:rPr>
          <w:sz w:val="24"/>
          <w:szCs w:val="24"/>
        </w:rPr>
        <w:t>access</w:t>
      </w:r>
      <w:r w:rsidR="001F4C2E">
        <w:rPr>
          <w:sz w:val="24"/>
          <w:szCs w:val="24"/>
        </w:rPr>
        <w:t>es</w:t>
      </w:r>
      <w:r>
        <w:rPr>
          <w:sz w:val="24"/>
          <w:szCs w:val="24"/>
        </w:rPr>
        <w:t xml:space="preserve"> to the water course</w:t>
      </w:r>
      <w:r w:rsidR="001F4C2E">
        <w:rPr>
          <w:sz w:val="24"/>
          <w:szCs w:val="24"/>
        </w:rPr>
        <w:t xml:space="preserve"> beyond the site boundary at the north and east</w:t>
      </w:r>
      <w:r w:rsidR="00C52CE5">
        <w:rPr>
          <w:sz w:val="24"/>
          <w:szCs w:val="24"/>
        </w:rPr>
        <w:t xml:space="preserve"> within the park.</w:t>
      </w:r>
    </w:p>
    <w:p w:rsidR="001F4C2E" w:rsidRDefault="0085216C" w:rsidP="00047AD2">
      <w:pPr>
        <w:rPr>
          <w:sz w:val="24"/>
          <w:szCs w:val="24"/>
        </w:rPr>
      </w:pPr>
      <w:r>
        <w:rPr>
          <w:sz w:val="24"/>
          <w:szCs w:val="24"/>
        </w:rPr>
        <w:t xml:space="preserve">There is a well-used </w:t>
      </w:r>
      <w:r w:rsidR="001F4C2E">
        <w:rPr>
          <w:sz w:val="24"/>
          <w:szCs w:val="24"/>
        </w:rPr>
        <w:t xml:space="preserve">natural </w:t>
      </w:r>
      <w:r>
        <w:rPr>
          <w:sz w:val="24"/>
          <w:szCs w:val="24"/>
        </w:rPr>
        <w:t xml:space="preserve">path </w:t>
      </w:r>
      <w:r w:rsidR="00EE7C05">
        <w:rPr>
          <w:sz w:val="24"/>
          <w:szCs w:val="24"/>
        </w:rPr>
        <w:t xml:space="preserve">connecting from a surfaced path at the cemetery entrance and running </w:t>
      </w:r>
      <w:r>
        <w:rPr>
          <w:sz w:val="24"/>
          <w:szCs w:val="24"/>
        </w:rPr>
        <w:t xml:space="preserve">beyond </w:t>
      </w:r>
      <w:r w:rsidR="00EE7C05">
        <w:rPr>
          <w:sz w:val="24"/>
          <w:szCs w:val="24"/>
        </w:rPr>
        <w:t xml:space="preserve">and alongside </w:t>
      </w:r>
      <w:r>
        <w:rPr>
          <w:sz w:val="24"/>
          <w:szCs w:val="24"/>
        </w:rPr>
        <w:t xml:space="preserve">the </w:t>
      </w:r>
      <w:r w:rsidR="001F4C2E">
        <w:rPr>
          <w:sz w:val="24"/>
          <w:szCs w:val="24"/>
        </w:rPr>
        <w:t>eastern</w:t>
      </w:r>
      <w:r>
        <w:rPr>
          <w:sz w:val="24"/>
          <w:szCs w:val="24"/>
        </w:rPr>
        <w:t xml:space="preserve"> boundary of the </w:t>
      </w:r>
      <w:r w:rsidR="001F4C2E">
        <w:rPr>
          <w:sz w:val="24"/>
          <w:szCs w:val="24"/>
        </w:rPr>
        <w:t>play area</w:t>
      </w:r>
      <w:r w:rsidR="00EE7C05">
        <w:rPr>
          <w:sz w:val="24"/>
          <w:szCs w:val="24"/>
        </w:rPr>
        <w:t xml:space="preserve">.  There is also </w:t>
      </w:r>
      <w:r w:rsidR="001F4C2E">
        <w:rPr>
          <w:sz w:val="24"/>
          <w:szCs w:val="24"/>
        </w:rPr>
        <w:t xml:space="preserve">a surfaced path running from </w:t>
      </w:r>
      <w:proofErr w:type="spellStart"/>
      <w:r w:rsidR="001F4C2E">
        <w:rPr>
          <w:sz w:val="24"/>
          <w:szCs w:val="24"/>
        </w:rPr>
        <w:t>Blachford</w:t>
      </w:r>
      <w:proofErr w:type="spellEnd"/>
      <w:r w:rsidR="001F4C2E">
        <w:rPr>
          <w:sz w:val="24"/>
          <w:szCs w:val="24"/>
        </w:rPr>
        <w:t xml:space="preserve"> Road and Station Road which </w:t>
      </w:r>
      <w:r w:rsidR="002B72C4">
        <w:rPr>
          <w:sz w:val="24"/>
          <w:szCs w:val="24"/>
        </w:rPr>
        <w:t xml:space="preserve">both </w:t>
      </w:r>
      <w:r w:rsidR="00C52CE5">
        <w:rPr>
          <w:sz w:val="24"/>
          <w:szCs w:val="24"/>
        </w:rPr>
        <w:t>meet at</w:t>
      </w:r>
      <w:r w:rsidR="001F4C2E">
        <w:rPr>
          <w:sz w:val="24"/>
          <w:szCs w:val="24"/>
        </w:rPr>
        <w:t xml:space="preserve"> the </w:t>
      </w:r>
      <w:r w:rsidR="00EE7C05">
        <w:rPr>
          <w:sz w:val="24"/>
          <w:szCs w:val="24"/>
        </w:rPr>
        <w:t>per</w:t>
      </w:r>
      <w:r w:rsidR="002B72C4">
        <w:rPr>
          <w:sz w:val="24"/>
          <w:szCs w:val="24"/>
        </w:rPr>
        <w:t>i</w:t>
      </w:r>
      <w:r w:rsidR="00EE7C05">
        <w:rPr>
          <w:sz w:val="24"/>
          <w:szCs w:val="24"/>
        </w:rPr>
        <w:t>m</w:t>
      </w:r>
      <w:r w:rsidR="002B72C4">
        <w:rPr>
          <w:sz w:val="24"/>
          <w:szCs w:val="24"/>
        </w:rPr>
        <w:t>e</w:t>
      </w:r>
      <w:r w:rsidR="00EE7C05">
        <w:rPr>
          <w:sz w:val="24"/>
          <w:szCs w:val="24"/>
        </w:rPr>
        <w:t xml:space="preserve">ter of the </w:t>
      </w:r>
      <w:r w:rsidR="001F4C2E">
        <w:rPr>
          <w:sz w:val="24"/>
          <w:szCs w:val="24"/>
        </w:rPr>
        <w:t xml:space="preserve">MUGA.  A natural path connects the </w:t>
      </w:r>
      <w:r w:rsidR="00EE7C05">
        <w:rPr>
          <w:sz w:val="24"/>
          <w:szCs w:val="24"/>
        </w:rPr>
        <w:t xml:space="preserve">southern edge of </w:t>
      </w:r>
      <w:r w:rsidR="001F4C2E">
        <w:rPr>
          <w:sz w:val="24"/>
          <w:szCs w:val="24"/>
        </w:rPr>
        <w:t>MUGA to the play area entrance</w:t>
      </w:r>
      <w:r w:rsidR="00C52CE5">
        <w:rPr>
          <w:sz w:val="24"/>
          <w:szCs w:val="24"/>
        </w:rPr>
        <w:t xml:space="preserve">, </w:t>
      </w:r>
      <w:r w:rsidR="002B72C4">
        <w:rPr>
          <w:sz w:val="24"/>
          <w:szCs w:val="24"/>
        </w:rPr>
        <w:t>approximately</w:t>
      </w:r>
      <w:r w:rsidR="00C52CE5">
        <w:rPr>
          <w:sz w:val="24"/>
          <w:szCs w:val="24"/>
        </w:rPr>
        <w:t xml:space="preserve"> 3m distance between the site and MUGA.  Situated between the MUGA and the northern boundary are two metal tables square tables with </w:t>
      </w:r>
      <w:r w:rsidR="00EE7C05">
        <w:rPr>
          <w:sz w:val="24"/>
          <w:szCs w:val="24"/>
        </w:rPr>
        <w:t xml:space="preserve">four </w:t>
      </w:r>
      <w:r w:rsidR="00C52CE5">
        <w:rPr>
          <w:sz w:val="24"/>
          <w:szCs w:val="24"/>
        </w:rPr>
        <w:t>connecting stools</w:t>
      </w:r>
      <w:r w:rsidR="00EE7C05">
        <w:rPr>
          <w:sz w:val="24"/>
          <w:szCs w:val="24"/>
        </w:rPr>
        <w:t xml:space="preserve"> each</w:t>
      </w:r>
      <w:r w:rsidR="00C52CE5">
        <w:rPr>
          <w:sz w:val="24"/>
          <w:szCs w:val="24"/>
        </w:rPr>
        <w:t>.</w:t>
      </w:r>
    </w:p>
    <w:p w:rsidR="0085216C" w:rsidRDefault="0085216C" w:rsidP="00047AD2">
      <w:pPr>
        <w:rPr>
          <w:sz w:val="24"/>
          <w:szCs w:val="24"/>
        </w:rPr>
      </w:pPr>
      <w:r>
        <w:rPr>
          <w:sz w:val="24"/>
          <w:szCs w:val="24"/>
        </w:rPr>
        <w:t>The site is in close vicinity to a primary school</w:t>
      </w:r>
      <w:r w:rsidR="001F4C2E">
        <w:rPr>
          <w:sz w:val="24"/>
          <w:szCs w:val="24"/>
        </w:rPr>
        <w:t xml:space="preserve"> located on the eastern side of the park</w:t>
      </w:r>
      <w:r>
        <w:rPr>
          <w:sz w:val="24"/>
          <w:szCs w:val="24"/>
        </w:rPr>
        <w:t>.</w:t>
      </w:r>
    </w:p>
    <w:p w:rsidR="001F4C2E" w:rsidRDefault="001F4C2E" w:rsidP="00047AD2">
      <w:pPr>
        <w:rPr>
          <w:sz w:val="24"/>
          <w:szCs w:val="24"/>
        </w:rPr>
      </w:pPr>
      <w:r>
        <w:rPr>
          <w:sz w:val="24"/>
          <w:szCs w:val="24"/>
        </w:rPr>
        <w:t xml:space="preserve">The </w:t>
      </w:r>
      <w:r w:rsidR="0085216C">
        <w:rPr>
          <w:sz w:val="24"/>
          <w:szCs w:val="24"/>
        </w:rPr>
        <w:t>western boundary of the play area</w:t>
      </w:r>
      <w:r>
        <w:rPr>
          <w:sz w:val="24"/>
          <w:szCs w:val="24"/>
        </w:rPr>
        <w:t xml:space="preserve"> is a dry</w:t>
      </w:r>
      <w:r w:rsidR="006B2B36">
        <w:rPr>
          <w:sz w:val="24"/>
          <w:szCs w:val="24"/>
        </w:rPr>
        <w:t>-</w:t>
      </w:r>
      <w:r>
        <w:rPr>
          <w:sz w:val="24"/>
          <w:szCs w:val="24"/>
        </w:rPr>
        <w:t xml:space="preserve">stone wall.  The southern boundary is adjacent to a nature garden.  </w:t>
      </w:r>
    </w:p>
    <w:p w:rsidR="00D17E3F" w:rsidRDefault="001F4C2E" w:rsidP="00047AD2">
      <w:pPr>
        <w:rPr>
          <w:sz w:val="24"/>
          <w:szCs w:val="24"/>
        </w:rPr>
      </w:pPr>
      <w:r>
        <w:rPr>
          <w:sz w:val="24"/>
          <w:szCs w:val="24"/>
        </w:rPr>
        <w:t xml:space="preserve">The </w:t>
      </w:r>
      <w:r w:rsidR="0085216C">
        <w:rPr>
          <w:sz w:val="24"/>
          <w:szCs w:val="24"/>
        </w:rPr>
        <w:t xml:space="preserve">site </w:t>
      </w:r>
      <w:r w:rsidR="00C52CE5">
        <w:rPr>
          <w:sz w:val="24"/>
          <w:szCs w:val="24"/>
        </w:rPr>
        <w:t xml:space="preserve">contains mature trees </w:t>
      </w:r>
      <w:r w:rsidR="00EE7C05">
        <w:rPr>
          <w:sz w:val="24"/>
          <w:szCs w:val="24"/>
        </w:rPr>
        <w:t xml:space="preserve">with </w:t>
      </w:r>
      <w:r w:rsidR="002B72C4">
        <w:rPr>
          <w:sz w:val="24"/>
          <w:szCs w:val="24"/>
        </w:rPr>
        <w:t xml:space="preserve">some </w:t>
      </w:r>
      <w:r w:rsidR="006801A6">
        <w:rPr>
          <w:sz w:val="24"/>
          <w:szCs w:val="24"/>
        </w:rPr>
        <w:t xml:space="preserve">exposed </w:t>
      </w:r>
      <w:r w:rsidR="002B72C4">
        <w:rPr>
          <w:sz w:val="24"/>
          <w:szCs w:val="24"/>
        </w:rPr>
        <w:t xml:space="preserve">roots </w:t>
      </w:r>
      <w:r w:rsidR="00C52CE5">
        <w:rPr>
          <w:sz w:val="24"/>
          <w:szCs w:val="24"/>
        </w:rPr>
        <w:t>and small boulders</w:t>
      </w:r>
      <w:r w:rsidR="006801A6">
        <w:rPr>
          <w:sz w:val="24"/>
          <w:szCs w:val="24"/>
        </w:rPr>
        <w:t xml:space="preserve">, </w:t>
      </w:r>
      <w:r w:rsidR="00D17E3F">
        <w:rPr>
          <w:sz w:val="24"/>
          <w:szCs w:val="24"/>
        </w:rPr>
        <w:t xml:space="preserve">and has a natural </w:t>
      </w:r>
      <w:r w:rsidR="006801A6">
        <w:rPr>
          <w:sz w:val="24"/>
          <w:szCs w:val="24"/>
        </w:rPr>
        <w:t xml:space="preserve">earth </w:t>
      </w:r>
      <w:r w:rsidR="00D17E3F">
        <w:rPr>
          <w:sz w:val="24"/>
          <w:szCs w:val="24"/>
        </w:rPr>
        <w:t>surface</w:t>
      </w:r>
      <w:r w:rsidR="002B72C4">
        <w:rPr>
          <w:sz w:val="24"/>
          <w:szCs w:val="24"/>
        </w:rPr>
        <w:t>.  T</w:t>
      </w:r>
      <w:r w:rsidR="002A700D">
        <w:rPr>
          <w:sz w:val="24"/>
          <w:szCs w:val="24"/>
        </w:rPr>
        <w:t xml:space="preserve">here are </w:t>
      </w:r>
      <w:r w:rsidR="00D17E3F">
        <w:rPr>
          <w:sz w:val="24"/>
          <w:szCs w:val="24"/>
        </w:rPr>
        <w:t>wet</w:t>
      </w:r>
      <w:r w:rsidR="006B2B36">
        <w:rPr>
          <w:sz w:val="24"/>
          <w:szCs w:val="24"/>
        </w:rPr>
        <w:t>-</w:t>
      </w:r>
      <w:r w:rsidR="00D17E3F">
        <w:rPr>
          <w:sz w:val="24"/>
          <w:szCs w:val="24"/>
        </w:rPr>
        <w:t>pour surface</w:t>
      </w:r>
      <w:r w:rsidR="002A700D">
        <w:rPr>
          <w:sz w:val="24"/>
          <w:szCs w:val="24"/>
        </w:rPr>
        <w:t>s</w:t>
      </w:r>
      <w:r w:rsidR="00D17E3F">
        <w:rPr>
          <w:sz w:val="24"/>
          <w:szCs w:val="24"/>
        </w:rPr>
        <w:t xml:space="preserve"> beneath and surrounding existing</w:t>
      </w:r>
      <w:r w:rsidR="006801A6">
        <w:rPr>
          <w:sz w:val="24"/>
          <w:szCs w:val="24"/>
        </w:rPr>
        <w:t xml:space="preserve"> play equipment.</w:t>
      </w:r>
    </w:p>
    <w:p w:rsidR="00C52CE5" w:rsidRDefault="00D17E3F" w:rsidP="00047AD2">
      <w:pPr>
        <w:rPr>
          <w:sz w:val="24"/>
          <w:szCs w:val="24"/>
        </w:rPr>
      </w:pPr>
      <w:r>
        <w:rPr>
          <w:sz w:val="24"/>
          <w:szCs w:val="24"/>
        </w:rPr>
        <w:t>There is a metal litter bin</w:t>
      </w:r>
      <w:r w:rsidR="00FD55D7">
        <w:rPr>
          <w:sz w:val="24"/>
          <w:szCs w:val="24"/>
        </w:rPr>
        <w:t xml:space="preserve"> within the site</w:t>
      </w:r>
      <w:r>
        <w:rPr>
          <w:sz w:val="24"/>
          <w:szCs w:val="24"/>
        </w:rPr>
        <w:t xml:space="preserve"> </w:t>
      </w:r>
      <w:r w:rsidR="00FD55D7">
        <w:rPr>
          <w:sz w:val="24"/>
          <w:szCs w:val="24"/>
        </w:rPr>
        <w:t>immediately west of the self</w:t>
      </w:r>
      <w:r w:rsidR="00963DE8">
        <w:rPr>
          <w:sz w:val="24"/>
          <w:szCs w:val="24"/>
        </w:rPr>
        <w:t>-</w:t>
      </w:r>
      <w:r w:rsidR="00FD55D7">
        <w:rPr>
          <w:sz w:val="24"/>
          <w:szCs w:val="24"/>
        </w:rPr>
        <w:t>closing gate</w:t>
      </w:r>
      <w:r>
        <w:rPr>
          <w:sz w:val="24"/>
          <w:szCs w:val="24"/>
        </w:rPr>
        <w:t xml:space="preserve"> entrance and a wooden table with two benches set on a concrete plinth within the </w:t>
      </w:r>
      <w:r w:rsidR="002A700D">
        <w:rPr>
          <w:sz w:val="24"/>
          <w:szCs w:val="24"/>
        </w:rPr>
        <w:t>north western corner of the site</w:t>
      </w:r>
      <w:r>
        <w:rPr>
          <w:sz w:val="24"/>
          <w:szCs w:val="24"/>
        </w:rPr>
        <w:t>.</w:t>
      </w:r>
    </w:p>
    <w:p w:rsidR="00D17E3F" w:rsidRDefault="00D17E3F" w:rsidP="00047AD2">
      <w:pPr>
        <w:rPr>
          <w:sz w:val="24"/>
          <w:szCs w:val="24"/>
        </w:rPr>
      </w:pPr>
      <w:r>
        <w:rPr>
          <w:sz w:val="24"/>
          <w:szCs w:val="24"/>
        </w:rPr>
        <w:t>The site currently contains</w:t>
      </w:r>
      <w:r w:rsidR="006801A6">
        <w:rPr>
          <w:sz w:val="24"/>
          <w:szCs w:val="24"/>
        </w:rPr>
        <w:t xml:space="preserve"> a multi</w:t>
      </w:r>
      <w:r w:rsidR="006B2B36">
        <w:rPr>
          <w:sz w:val="24"/>
          <w:szCs w:val="24"/>
        </w:rPr>
        <w:t>-</w:t>
      </w:r>
      <w:r w:rsidR="006801A6">
        <w:rPr>
          <w:sz w:val="24"/>
          <w:szCs w:val="24"/>
        </w:rPr>
        <w:t>play unit with slide and spinning seat, a carousel, rocker duck, a double junior swing set, a double toddler swing set and a play train and carriage.</w:t>
      </w:r>
      <w:r w:rsidR="00FD55D7">
        <w:rPr>
          <w:sz w:val="24"/>
          <w:szCs w:val="24"/>
        </w:rPr>
        <w:t xml:space="preserve">  The multi-play unit and carousel will </w:t>
      </w:r>
      <w:r w:rsidR="00963DE8">
        <w:rPr>
          <w:sz w:val="24"/>
          <w:szCs w:val="24"/>
        </w:rPr>
        <w:t>require removal</w:t>
      </w:r>
      <w:r w:rsidR="00FD55D7">
        <w:rPr>
          <w:sz w:val="24"/>
          <w:szCs w:val="24"/>
        </w:rPr>
        <w:t xml:space="preserve"> but the remaining play equipment </w:t>
      </w:r>
      <w:r w:rsidR="00BA4D4D">
        <w:rPr>
          <w:sz w:val="24"/>
          <w:szCs w:val="24"/>
        </w:rPr>
        <w:t>can</w:t>
      </w:r>
      <w:r w:rsidR="00FD55D7">
        <w:rPr>
          <w:sz w:val="24"/>
          <w:szCs w:val="24"/>
        </w:rPr>
        <w:t xml:space="preserve"> remain in place</w:t>
      </w:r>
      <w:r w:rsidR="00963DE8">
        <w:rPr>
          <w:sz w:val="24"/>
          <w:szCs w:val="24"/>
        </w:rPr>
        <w:t xml:space="preserve"> and be integrated with the new play equipment.</w:t>
      </w:r>
    </w:p>
    <w:p w:rsidR="00047AD2" w:rsidRDefault="00047AD2" w:rsidP="00047AD2">
      <w:pPr>
        <w:pStyle w:val="ListParagraph"/>
        <w:numPr>
          <w:ilvl w:val="0"/>
          <w:numId w:val="1"/>
        </w:numPr>
        <w:ind w:left="360"/>
        <w:rPr>
          <w:b/>
          <w:sz w:val="24"/>
          <w:szCs w:val="24"/>
        </w:rPr>
      </w:pPr>
      <w:r w:rsidRPr="00047AD2">
        <w:rPr>
          <w:b/>
          <w:sz w:val="24"/>
          <w:szCs w:val="24"/>
        </w:rPr>
        <w:t>Service plans</w:t>
      </w:r>
    </w:p>
    <w:p w:rsidR="003B03FB" w:rsidRPr="00724EBE" w:rsidRDefault="003B03FB" w:rsidP="003B03FB">
      <w:pPr>
        <w:rPr>
          <w:sz w:val="24"/>
          <w:szCs w:val="24"/>
        </w:rPr>
      </w:pPr>
      <w:r w:rsidRPr="00724EBE">
        <w:rPr>
          <w:sz w:val="24"/>
          <w:szCs w:val="24"/>
        </w:rPr>
        <w:t>Service plans have been attached where they have indicated services onsite. Where plans from other companies have indicated no services, the plans have not been attached.</w:t>
      </w:r>
    </w:p>
    <w:p w:rsidR="003B03FB" w:rsidRPr="00724EBE" w:rsidRDefault="003B03FB" w:rsidP="003B03FB">
      <w:r w:rsidRPr="00724EBE">
        <w:rPr>
          <w:b/>
          <w:bCs/>
        </w:rPr>
        <w:lastRenderedPageBreak/>
        <w:t>Please note</w:t>
      </w:r>
      <w:r w:rsidRPr="00724EBE">
        <w:t>: these are standard service enquiries and that the contractor must dial before they dig to ensure the services are where they are shown. It remains the contractor</w:t>
      </w:r>
      <w:r w:rsidR="00791390">
        <w:t>’</w:t>
      </w:r>
      <w:r w:rsidRPr="00724EBE">
        <w:t>s responsibility for not damaging services and the contractor is required to be covered for any repairs to the services should they drill through one.</w:t>
      </w:r>
    </w:p>
    <w:p w:rsidR="003B03FB" w:rsidRPr="00864996" w:rsidRDefault="003B03FB" w:rsidP="003B03FB">
      <w:pPr>
        <w:rPr>
          <w:rFonts w:ascii="Calibri" w:hAnsi="Calibri"/>
        </w:rPr>
      </w:pPr>
      <w:r w:rsidRPr="00724EBE">
        <w:t xml:space="preserve">South West Water – there </w:t>
      </w:r>
      <w:r w:rsidR="007C4DA7" w:rsidRPr="00724EBE">
        <w:t>is a</w:t>
      </w:r>
      <w:r w:rsidRPr="00724EBE">
        <w:t xml:space="preserve"> SWW </w:t>
      </w:r>
      <w:r w:rsidR="002B498C" w:rsidRPr="00724EBE">
        <w:t>public sewer pipe</w:t>
      </w:r>
      <w:r w:rsidR="007C4DA7" w:rsidRPr="00724EBE">
        <w:t xml:space="preserve"> near </w:t>
      </w:r>
      <w:r w:rsidRPr="00724EBE">
        <w:t>the play area</w:t>
      </w:r>
      <w:r w:rsidR="006233E0" w:rsidRPr="00724EBE">
        <w:t xml:space="preserve">. </w:t>
      </w:r>
      <w:r w:rsidR="007C4DA7" w:rsidRPr="00724EBE">
        <w:t xml:space="preserve">It </w:t>
      </w:r>
      <w:r w:rsidR="006233E0" w:rsidRPr="00724EBE">
        <w:t>is not believed to be a constraint at this stage – this can be confirmed during site visits.</w:t>
      </w:r>
      <w:r w:rsidR="006233E0">
        <w:t xml:space="preserve"> </w:t>
      </w:r>
    </w:p>
    <w:p w:rsidR="00047AD2" w:rsidRDefault="007C4DA7" w:rsidP="00047AD2">
      <w:pPr>
        <w:rPr>
          <w:sz w:val="24"/>
          <w:szCs w:val="24"/>
        </w:rPr>
      </w:pPr>
      <w:r w:rsidRPr="007C4DA7">
        <w:rPr>
          <w:noProof/>
          <w:sz w:val="24"/>
          <w:szCs w:val="24"/>
          <w:lang w:eastAsia="en-GB"/>
        </w:rPr>
        <w:drawing>
          <wp:inline distT="0" distB="0" distL="0" distR="0">
            <wp:extent cx="6645910" cy="4698803"/>
            <wp:effectExtent l="0" t="0" r="2540" b="698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698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7AD2" w:rsidRDefault="00047AD2" w:rsidP="00047AD2">
      <w:pPr>
        <w:rPr>
          <w:sz w:val="24"/>
          <w:szCs w:val="24"/>
        </w:rPr>
      </w:pPr>
    </w:p>
    <w:p w:rsidR="00AF2504" w:rsidRDefault="00AF2504" w:rsidP="00047AD2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AC2F522" wp14:editId="67229158">
            <wp:extent cx="6645910" cy="5043170"/>
            <wp:effectExtent l="0" t="0" r="2540" b="508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04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7AD2" w:rsidRDefault="00047AD2" w:rsidP="00047AD2">
      <w:pPr>
        <w:rPr>
          <w:sz w:val="24"/>
          <w:szCs w:val="24"/>
        </w:rPr>
      </w:pPr>
    </w:p>
    <w:p w:rsidR="00047AD2" w:rsidRDefault="00047AD2" w:rsidP="00047AD2">
      <w:pPr>
        <w:rPr>
          <w:sz w:val="24"/>
          <w:szCs w:val="24"/>
        </w:rPr>
      </w:pPr>
    </w:p>
    <w:p w:rsidR="00047AD2" w:rsidRDefault="00AF2504" w:rsidP="00047AD2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4E242E32" wp14:editId="36C17AA0">
            <wp:extent cx="4638675" cy="3571875"/>
            <wp:effectExtent l="0" t="0" r="9525" b="952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638675" cy="357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4EBE" w:rsidRDefault="00724EBE" w:rsidP="00047AD2">
      <w:pPr>
        <w:rPr>
          <w:b/>
          <w:sz w:val="28"/>
        </w:rPr>
      </w:pPr>
    </w:p>
    <w:p w:rsidR="00047AD2" w:rsidRPr="00047AD2" w:rsidRDefault="00047AD2" w:rsidP="00047AD2">
      <w:pPr>
        <w:rPr>
          <w:b/>
          <w:sz w:val="28"/>
        </w:rPr>
      </w:pPr>
      <w:r w:rsidRPr="00047AD2">
        <w:rPr>
          <w:b/>
          <w:sz w:val="28"/>
        </w:rPr>
        <w:lastRenderedPageBreak/>
        <w:t>Site information</w:t>
      </w:r>
    </w:p>
    <w:p w:rsidR="00047AD2" w:rsidRDefault="002A700D" w:rsidP="00047AD2">
      <w:pPr>
        <w:rPr>
          <w:b/>
          <w:sz w:val="28"/>
        </w:rPr>
      </w:pPr>
      <w:r>
        <w:rPr>
          <w:b/>
          <w:sz w:val="28"/>
        </w:rPr>
        <w:t>MacAndrews Field</w:t>
      </w:r>
    </w:p>
    <w:p w:rsidR="00E26FA8" w:rsidRPr="00E26FA8" w:rsidRDefault="00047AD2" w:rsidP="004154FD">
      <w:pPr>
        <w:pStyle w:val="ListParagraph"/>
        <w:numPr>
          <w:ilvl w:val="0"/>
          <w:numId w:val="3"/>
        </w:numPr>
        <w:ind w:left="360"/>
        <w:rPr>
          <w:sz w:val="24"/>
          <w:szCs w:val="24"/>
        </w:rPr>
      </w:pPr>
      <w:r w:rsidRPr="00E26FA8">
        <w:rPr>
          <w:b/>
          <w:sz w:val="24"/>
          <w:szCs w:val="24"/>
        </w:rPr>
        <w:t>Site location</w:t>
      </w:r>
      <w:r w:rsidR="004154FD" w:rsidRPr="00E26FA8">
        <w:rPr>
          <w:b/>
          <w:sz w:val="24"/>
          <w:szCs w:val="24"/>
        </w:rPr>
        <w:t xml:space="preserve"> – </w:t>
      </w:r>
      <w:r w:rsidR="00E26FA8" w:rsidRPr="00E26FA8">
        <w:rPr>
          <w:b/>
          <w:sz w:val="24"/>
          <w:szCs w:val="24"/>
        </w:rPr>
        <w:t xml:space="preserve">MacAndrews Field, Ivybridge, </w:t>
      </w:r>
    </w:p>
    <w:p w:rsidR="00E26FA8" w:rsidRDefault="00E26FA8" w:rsidP="00E26FA8">
      <w:pPr>
        <w:pStyle w:val="ListParagraph"/>
        <w:ind w:left="360"/>
        <w:rPr>
          <w:sz w:val="24"/>
          <w:szCs w:val="24"/>
        </w:rPr>
      </w:pPr>
    </w:p>
    <w:p w:rsidR="00E26FA8" w:rsidRDefault="00E26FA8" w:rsidP="00E26FA8">
      <w:pPr>
        <w:pStyle w:val="ListParagraph"/>
        <w:ind w:left="360"/>
        <w:rPr>
          <w:sz w:val="24"/>
          <w:szCs w:val="24"/>
        </w:rPr>
      </w:pPr>
      <w:r>
        <w:rPr>
          <w:sz w:val="24"/>
          <w:szCs w:val="24"/>
        </w:rPr>
        <w:t xml:space="preserve">The play area </w:t>
      </w:r>
      <w:r w:rsidR="007A7988">
        <w:rPr>
          <w:sz w:val="24"/>
          <w:szCs w:val="24"/>
        </w:rPr>
        <w:t xml:space="preserve">site </w:t>
      </w:r>
      <w:r>
        <w:rPr>
          <w:sz w:val="24"/>
          <w:szCs w:val="24"/>
        </w:rPr>
        <w:t xml:space="preserve">lies within the north west corner of </w:t>
      </w:r>
      <w:r w:rsidR="002E1B24">
        <w:rPr>
          <w:sz w:val="24"/>
          <w:szCs w:val="24"/>
        </w:rPr>
        <w:t>MacAndrews</w:t>
      </w:r>
      <w:r>
        <w:rPr>
          <w:sz w:val="24"/>
          <w:szCs w:val="24"/>
        </w:rPr>
        <w:t xml:space="preserve"> field</w:t>
      </w:r>
      <w:r w:rsidR="002E1B24">
        <w:rPr>
          <w:sz w:val="24"/>
          <w:szCs w:val="24"/>
        </w:rPr>
        <w:t xml:space="preserve"> which is owned by Ivybridge Town Council</w:t>
      </w:r>
      <w:r>
        <w:rPr>
          <w:sz w:val="24"/>
          <w:szCs w:val="24"/>
        </w:rPr>
        <w:t>.  It has open access into</w:t>
      </w:r>
      <w:r w:rsidR="007A7988">
        <w:rPr>
          <w:sz w:val="24"/>
          <w:szCs w:val="24"/>
        </w:rPr>
        <w:t xml:space="preserve"> the</w:t>
      </w:r>
      <w:r>
        <w:rPr>
          <w:sz w:val="24"/>
          <w:szCs w:val="24"/>
        </w:rPr>
        <w:t xml:space="preserve"> field </w:t>
      </w:r>
      <w:r w:rsidR="00963DE8">
        <w:rPr>
          <w:sz w:val="24"/>
          <w:szCs w:val="24"/>
        </w:rPr>
        <w:t xml:space="preserve">from all sides </w:t>
      </w:r>
      <w:r>
        <w:rPr>
          <w:sz w:val="24"/>
          <w:szCs w:val="24"/>
        </w:rPr>
        <w:t>and is not surrounded by any gates or fencing.</w:t>
      </w:r>
    </w:p>
    <w:p w:rsidR="00E26FA8" w:rsidRDefault="00E26FA8" w:rsidP="00E26FA8">
      <w:pPr>
        <w:pStyle w:val="ListParagraph"/>
        <w:ind w:left="360"/>
        <w:rPr>
          <w:sz w:val="24"/>
          <w:szCs w:val="24"/>
        </w:rPr>
      </w:pPr>
    </w:p>
    <w:p w:rsidR="00B22EFE" w:rsidRPr="00E26FA8" w:rsidRDefault="004154FD" w:rsidP="00E26FA8">
      <w:pPr>
        <w:pStyle w:val="ListParagraph"/>
        <w:ind w:left="360"/>
        <w:rPr>
          <w:sz w:val="24"/>
          <w:szCs w:val="24"/>
        </w:rPr>
      </w:pPr>
      <w:r w:rsidRPr="00E26FA8">
        <w:rPr>
          <w:sz w:val="24"/>
          <w:szCs w:val="24"/>
        </w:rPr>
        <w:t xml:space="preserve">The </w:t>
      </w:r>
      <w:r w:rsidR="00E26FA8">
        <w:rPr>
          <w:sz w:val="24"/>
          <w:szCs w:val="24"/>
        </w:rPr>
        <w:t xml:space="preserve">field </w:t>
      </w:r>
      <w:r w:rsidRPr="00E26FA8">
        <w:rPr>
          <w:sz w:val="24"/>
          <w:szCs w:val="24"/>
        </w:rPr>
        <w:t xml:space="preserve">lies to the north of </w:t>
      </w:r>
      <w:r w:rsidR="00B22EFE" w:rsidRPr="00E26FA8">
        <w:rPr>
          <w:sz w:val="24"/>
          <w:szCs w:val="24"/>
        </w:rPr>
        <w:t>Exeter Road</w:t>
      </w:r>
      <w:r w:rsidRPr="00E26FA8">
        <w:rPr>
          <w:sz w:val="24"/>
          <w:szCs w:val="24"/>
        </w:rPr>
        <w:t xml:space="preserve">, which </w:t>
      </w:r>
      <w:r w:rsidR="00B22EFE" w:rsidRPr="00E26FA8">
        <w:rPr>
          <w:sz w:val="24"/>
          <w:szCs w:val="24"/>
        </w:rPr>
        <w:t xml:space="preserve">is the vehicular access </w:t>
      </w:r>
      <w:r w:rsidR="00E26FA8">
        <w:rPr>
          <w:sz w:val="24"/>
          <w:szCs w:val="24"/>
        </w:rPr>
        <w:t xml:space="preserve">into the field </w:t>
      </w:r>
      <w:r w:rsidR="00B22EFE" w:rsidRPr="00E26FA8">
        <w:rPr>
          <w:sz w:val="24"/>
          <w:szCs w:val="24"/>
        </w:rPr>
        <w:t>via a wooden gate.  There is also pedestrian access via this entrance</w:t>
      </w:r>
      <w:r w:rsidRPr="00E26FA8">
        <w:rPr>
          <w:sz w:val="24"/>
          <w:szCs w:val="24"/>
        </w:rPr>
        <w:t xml:space="preserve">. </w:t>
      </w:r>
      <w:r w:rsidR="00B22EFE" w:rsidRPr="00E26FA8">
        <w:rPr>
          <w:sz w:val="24"/>
          <w:szCs w:val="24"/>
        </w:rPr>
        <w:t xml:space="preserve">The </w:t>
      </w:r>
      <w:r w:rsidR="00E26FA8">
        <w:rPr>
          <w:sz w:val="24"/>
          <w:szCs w:val="24"/>
        </w:rPr>
        <w:t>field</w:t>
      </w:r>
      <w:r w:rsidR="00B22EFE" w:rsidRPr="00E26FA8">
        <w:rPr>
          <w:sz w:val="24"/>
          <w:szCs w:val="24"/>
        </w:rPr>
        <w:t xml:space="preserve"> is surrounded on three sides by residential estates, to the west, north and east.  </w:t>
      </w:r>
      <w:r w:rsidRPr="00E26FA8">
        <w:rPr>
          <w:sz w:val="24"/>
          <w:szCs w:val="24"/>
        </w:rPr>
        <w:t xml:space="preserve">At the north </w:t>
      </w:r>
      <w:r w:rsidR="00B22EFE" w:rsidRPr="00E26FA8">
        <w:rPr>
          <w:sz w:val="24"/>
          <w:szCs w:val="24"/>
        </w:rPr>
        <w:t xml:space="preserve">westerly edge of the </w:t>
      </w:r>
      <w:r w:rsidR="00E26FA8">
        <w:rPr>
          <w:sz w:val="24"/>
          <w:szCs w:val="24"/>
        </w:rPr>
        <w:t>field</w:t>
      </w:r>
      <w:r w:rsidR="00B22EFE" w:rsidRPr="00E26FA8">
        <w:rPr>
          <w:sz w:val="24"/>
          <w:szCs w:val="24"/>
        </w:rPr>
        <w:t xml:space="preserve"> is an open pedestrian access leading from Speakers Road</w:t>
      </w:r>
      <w:r w:rsidR="00963DE8">
        <w:rPr>
          <w:sz w:val="24"/>
          <w:szCs w:val="24"/>
        </w:rPr>
        <w:t xml:space="preserve"> with steps down towards the play area site</w:t>
      </w:r>
      <w:r w:rsidR="00B22EFE" w:rsidRPr="00E26FA8">
        <w:rPr>
          <w:sz w:val="24"/>
          <w:szCs w:val="24"/>
        </w:rPr>
        <w:t>, and to the north east there is a pedestrian access from Buddle Close.</w:t>
      </w:r>
    </w:p>
    <w:p w:rsidR="00047AD2" w:rsidRDefault="00110609" w:rsidP="00724EBE">
      <w:pPr>
        <w:jc w:val="center"/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0745886B" wp14:editId="667B2DF7">
            <wp:extent cx="4193283" cy="4203700"/>
            <wp:effectExtent l="0" t="0" r="0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197418" cy="4207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3F2F" w:rsidRDefault="002D3F2F" w:rsidP="00724EBE">
      <w:pPr>
        <w:jc w:val="center"/>
        <w:rPr>
          <w:b/>
          <w:sz w:val="24"/>
          <w:szCs w:val="24"/>
        </w:rPr>
      </w:pPr>
    </w:p>
    <w:p w:rsidR="002D3F2F" w:rsidRDefault="002D3F2F" w:rsidP="00724EBE">
      <w:pPr>
        <w:jc w:val="center"/>
        <w:rPr>
          <w:b/>
          <w:sz w:val="24"/>
          <w:szCs w:val="24"/>
        </w:rPr>
      </w:pPr>
    </w:p>
    <w:p w:rsidR="002D3F2F" w:rsidRDefault="002D3F2F" w:rsidP="00724EBE">
      <w:pPr>
        <w:jc w:val="center"/>
        <w:rPr>
          <w:b/>
          <w:sz w:val="24"/>
          <w:szCs w:val="24"/>
        </w:rPr>
      </w:pPr>
    </w:p>
    <w:p w:rsidR="002D3F2F" w:rsidRDefault="002D3F2F" w:rsidP="00724EBE">
      <w:pPr>
        <w:jc w:val="center"/>
        <w:rPr>
          <w:b/>
          <w:sz w:val="24"/>
          <w:szCs w:val="24"/>
        </w:rPr>
      </w:pPr>
    </w:p>
    <w:p w:rsidR="002D3F2F" w:rsidRDefault="002D3F2F" w:rsidP="00724EBE">
      <w:pPr>
        <w:jc w:val="center"/>
        <w:rPr>
          <w:b/>
          <w:sz w:val="24"/>
          <w:szCs w:val="24"/>
        </w:rPr>
      </w:pPr>
    </w:p>
    <w:p w:rsidR="002D3F2F" w:rsidRDefault="002D3F2F" w:rsidP="00724EBE">
      <w:pPr>
        <w:jc w:val="center"/>
        <w:rPr>
          <w:b/>
          <w:sz w:val="24"/>
          <w:szCs w:val="24"/>
        </w:rPr>
      </w:pPr>
    </w:p>
    <w:p w:rsidR="002D3F2F" w:rsidRDefault="002D3F2F" w:rsidP="00724EBE">
      <w:pPr>
        <w:jc w:val="center"/>
        <w:rPr>
          <w:b/>
          <w:sz w:val="24"/>
          <w:szCs w:val="24"/>
        </w:rPr>
      </w:pPr>
    </w:p>
    <w:p w:rsidR="002D3F2F" w:rsidRPr="00047AD2" w:rsidRDefault="002D3F2F" w:rsidP="00724EBE">
      <w:pPr>
        <w:jc w:val="center"/>
        <w:rPr>
          <w:b/>
          <w:sz w:val="24"/>
          <w:szCs w:val="24"/>
        </w:rPr>
      </w:pPr>
    </w:p>
    <w:p w:rsidR="00047AD2" w:rsidRPr="002D3F2F" w:rsidRDefault="00047AD2" w:rsidP="002D3F2F">
      <w:pPr>
        <w:pStyle w:val="ListParagraph"/>
        <w:numPr>
          <w:ilvl w:val="0"/>
          <w:numId w:val="3"/>
        </w:numPr>
        <w:ind w:left="360"/>
        <w:rPr>
          <w:b/>
          <w:sz w:val="24"/>
          <w:szCs w:val="24"/>
        </w:rPr>
      </w:pPr>
      <w:r w:rsidRPr="002D3F2F">
        <w:rPr>
          <w:b/>
          <w:sz w:val="24"/>
          <w:szCs w:val="24"/>
        </w:rPr>
        <w:lastRenderedPageBreak/>
        <w:t>Land ownership</w:t>
      </w:r>
    </w:p>
    <w:p w:rsidR="006B2B36" w:rsidRPr="006B2B36" w:rsidRDefault="006B2B36" w:rsidP="006B2B36">
      <w:pPr>
        <w:rPr>
          <w:szCs w:val="24"/>
        </w:rPr>
      </w:pPr>
      <w:r w:rsidRPr="006B2B36">
        <w:rPr>
          <w:szCs w:val="24"/>
        </w:rPr>
        <w:t xml:space="preserve">Land ownership </w:t>
      </w:r>
      <w:r w:rsidR="0038701A">
        <w:rPr>
          <w:szCs w:val="24"/>
        </w:rPr>
        <w:t>lined in blue</w:t>
      </w:r>
      <w:r w:rsidRPr="006B2B36">
        <w:rPr>
          <w:szCs w:val="24"/>
        </w:rPr>
        <w:t xml:space="preserve">. </w:t>
      </w:r>
      <w:r w:rsidR="0038701A">
        <w:rPr>
          <w:szCs w:val="24"/>
        </w:rPr>
        <w:t>Current p</w:t>
      </w:r>
      <w:r w:rsidRPr="006B2B36">
        <w:rPr>
          <w:szCs w:val="24"/>
        </w:rPr>
        <w:t xml:space="preserve">lay area </w:t>
      </w:r>
      <w:r w:rsidR="00724EBE">
        <w:rPr>
          <w:szCs w:val="24"/>
        </w:rPr>
        <w:t xml:space="preserve">approximate </w:t>
      </w:r>
      <w:r w:rsidRPr="006B2B36">
        <w:rPr>
          <w:szCs w:val="24"/>
        </w:rPr>
        <w:t>boundary edged in red.</w:t>
      </w:r>
    </w:p>
    <w:p w:rsidR="00047AD2" w:rsidRDefault="0038701A" w:rsidP="00047AD2">
      <w:pPr>
        <w:rPr>
          <w:b/>
          <w:sz w:val="24"/>
          <w:szCs w:val="24"/>
        </w:rPr>
      </w:pPr>
      <w:r w:rsidRPr="0038701A">
        <w:rPr>
          <w:b/>
          <w:noProof/>
          <w:sz w:val="24"/>
          <w:szCs w:val="24"/>
        </w:rPr>
        <w:drawing>
          <wp:inline distT="0" distB="0" distL="0" distR="0">
            <wp:extent cx="6645910" cy="3387140"/>
            <wp:effectExtent l="0" t="0" r="2540" b="381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38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701A" w:rsidRDefault="0038701A" w:rsidP="00047AD2">
      <w:pPr>
        <w:rPr>
          <w:b/>
          <w:sz w:val="24"/>
          <w:szCs w:val="24"/>
        </w:rPr>
      </w:pPr>
      <w:r w:rsidRPr="0038701A">
        <w:rPr>
          <w:b/>
          <w:noProof/>
          <w:sz w:val="24"/>
          <w:szCs w:val="24"/>
        </w:rPr>
        <w:drawing>
          <wp:inline distT="0" distB="0" distL="0" distR="0">
            <wp:extent cx="6645910" cy="3387140"/>
            <wp:effectExtent l="0" t="0" r="2540" b="381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38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4EBE" w:rsidRDefault="00724EBE" w:rsidP="00047AD2">
      <w:pPr>
        <w:rPr>
          <w:b/>
          <w:sz w:val="24"/>
          <w:szCs w:val="24"/>
        </w:rPr>
      </w:pPr>
    </w:p>
    <w:p w:rsidR="00724EBE" w:rsidRDefault="00724EBE" w:rsidP="00047AD2">
      <w:pPr>
        <w:rPr>
          <w:b/>
          <w:sz w:val="24"/>
          <w:szCs w:val="24"/>
        </w:rPr>
      </w:pPr>
    </w:p>
    <w:p w:rsidR="00724EBE" w:rsidRDefault="00724EBE" w:rsidP="00047AD2">
      <w:pPr>
        <w:rPr>
          <w:b/>
          <w:sz w:val="24"/>
          <w:szCs w:val="24"/>
        </w:rPr>
      </w:pPr>
    </w:p>
    <w:p w:rsidR="00724EBE" w:rsidRDefault="00724EBE" w:rsidP="00047AD2">
      <w:pPr>
        <w:rPr>
          <w:b/>
          <w:sz w:val="24"/>
          <w:szCs w:val="24"/>
        </w:rPr>
      </w:pPr>
    </w:p>
    <w:p w:rsidR="00724EBE" w:rsidRDefault="00724EBE" w:rsidP="00047AD2">
      <w:pPr>
        <w:rPr>
          <w:b/>
          <w:sz w:val="24"/>
          <w:szCs w:val="24"/>
        </w:rPr>
      </w:pPr>
    </w:p>
    <w:p w:rsidR="00724EBE" w:rsidRDefault="00724EBE" w:rsidP="00047AD2">
      <w:pPr>
        <w:rPr>
          <w:b/>
          <w:sz w:val="24"/>
          <w:szCs w:val="24"/>
        </w:rPr>
      </w:pPr>
    </w:p>
    <w:p w:rsidR="00724EBE" w:rsidRDefault="00724EBE" w:rsidP="00047AD2">
      <w:pPr>
        <w:rPr>
          <w:b/>
          <w:sz w:val="24"/>
          <w:szCs w:val="24"/>
        </w:rPr>
      </w:pPr>
    </w:p>
    <w:p w:rsidR="00724EBE" w:rsidRDefault="00724EBE" w:rsidP="00047AD2">
      <w:pPr>
        <w:rPr>
          <w:b/>
          <w:sz w:val="24"/>
          <w:szCs w:val="24"/>
        </w:rPr>
      </w:pPr>
    </w:p>
    <w:p w:rsidR="00724EBE" w:rsidRPr="00047AD2" w:rsidRDefault="00724EBE" w:rsidP="00047AD2">
      <w:pPr>
        <w:rPr>
          <w:b/>
          <w:sz w:val="24"/>
          <w:szCs w:val="24"/>
        </w:rPr>
      </w:pPr>
    </w:p>
    <w:p w:rsidR="00047AD2" w:rsidRPr="00047AD2" w:rsidRDefault="00344CA7" w:rsidP="00047AD2">
      <w:pPr>
        <w:pStyle w:val="ListParagraph"/>
        <w:numPr>
          <w:ilvl w:val="0"/>
          <w:numId w:val="3"/>
        </w:numPr>
        <w:ind w:left="360"/>
        <w:rPr>
          <w:b/>
          <w:sz w:val="24"/>
          <w:szCs w:val="24"/>
        </w:rPr>
      </w:pPr>
      <w:r>
        <w:rPr>
          <w:b/>
          <w:sz w:val="24"/>
          <w:szCs w:val="24"/>
        </w:rPr>
        <w:t>Vehicular a</w:t>
      </w:r>
      <w:r w:rsidR="00047AD2" w:rsidRPr="00047AD2">
        <w:rPr>
          <w:b/>
          <w:sz w:val="24"/>
          <w:szCs w:val="24"/>
        </w:rPr>
        <w:t>ccess</w:t>
      </w:r>
    </w:p>
    <w:p w:rsidR="00047AD2" w:rsidRPr="0038701A" w:rsidRDefault="0038701A" w:rsidP="00047AD2">
      <w:pPr>
        <w:rPr>
          <w:sz w:val="24"/>
          <w:szCs w:val="24"/>
        </w:rPr>
      </w:pPr>
      <w:r w:rsidRPr="0038701A">
        <w:rPr>
          <w:sz w:val="24"/>
          <w:szCs w:val="24"/>
        </w:rPr>
        <w:t xml:space="preserve">Via field gate </w:t>
      </w:r>
      <w:r>
        <w:rPr>
          <w:sz w:val="24"/>
          <w:szCs w:val="24"/>
        </w:rPr>
        <w:t>off Exeter Road to eastern end of southern edge</w:t>
      </w:r>
    </w:p>
    <w:p w:rsidR="00344CA7" w:rsidRDefault="0038701A" w:rsidP="00047AD2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58D8418B" wp14:editId="4B57E808">
            <wp:extent cx="5486400" cy="3237532"/>
            <wp:effectExtent l="0" t="0" r="0" b="127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92988" cy="3241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7AD2" w:rsidRPr="00047AD2" w:rsidRDefault="00047AD2" w:rsidP="00047AD2">
      <w:pPr>
        <w:pStyle w:val="ListParagraph"/>
        <w:numPr>
          <w:ilvl w:val="0"/>
          <w:numId w:val="3"/>
        </w:numPr>
        <w:ind w:left="360"/>
        <w:rPr>
          <w:b/>
          <w:sz w:val="24"/>
          <w:szCs w:val="24"/>
        </w:rPr>
      </w:pPr>
      <w:r w:rsidRPr="00047AD2">
        <w:rPr>
          <w:b/>
          <w:sz w:val="24"/>
          <w:szCs w:val="24"/>
        </w:rPr>
        <w:t>Photographs of the site</w:t>
      </w:r>
    </w:p>
    <w:p w:rsidR="002D3F2F" w:rsidRDefault="00AF2504" w:rsidP="00047AD2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3214800" cy="2412000"/>
            <wp:effectExtent l="0" t="0" r="5080" b="762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G_20230314_122901019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4800" cy="24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3F2F">
        <w:rPr>
          <w:b/>
          <w:noProof/>
          <w:sz w:val="24"/>
          <w:szCs w:val="24"/>
        </w:rPr>
        <w:t xml:space="preserve">   </w:t>
      </w:r>
      <w:r>
        <w:rPr>
          <w:b/>
          <w:noProof/>
          <w:sz w:val="24"/>
          <w:szCs w:val="24"/>
        </w:rPr>
        <w:drawing>
          <wp:inline distT="0" distB="0" distL="0" distR="0">
            <wp:extent cx="3214800" cy="2412000"/>
            <wp:effectExtent l="0" t="0" r="5080" b="762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G_20230314_122917858_HDR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4800" cy="24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981" w:rsidRDefault="00AF2504" w:rsidP="00047AD2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lastRenderedPageBreak/>
        <w:drawing>
          <wp:inline distT="0" distB="0" distL="0" distR="0">
            <wp:extent cx="3214800" cy="2412000"/>
            <wp:effectExtent l="0" t="0" r="5080" b="762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G_20230314_12295152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4800" cy="24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3F2F">
        <w:rPr>
          <w:b/>
          <w:noProof/>
          <w:sz w:val="24"/>
          <w:szCs w:val="24"/>
        </w:rPr>
        <w:t xml:space="preserve">   </w:t>
      </w:r>
      <w:r>
        <w:rPr>
          <w:b/>
          <w:noProof/>
          <w:sz w:val="24"/>
          <w:szCs w:val="24"/>
        </w:rPr>
        <w:drawing>
          <wp:inline distT="0" distB="0" distL="0" distR="0">
            <wp:extent cx="3214800" cy="2412000"/>
            <wp:effectExtent l="0" t="0" r="5080" b="762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G_20230314_124014308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4800" cy="24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1981">
        <w:rPr>
          <w:b/>
          <w:sz w:val="24"/>
          <w:szCs w:val="24"/>
        </w:rPr>
        <w:t xml:space="preserve"> </w:t>
      </w:r>
    </w:p>
    <w:p w:rsidR="00724EBE" w:rsidRDefault="00724EBE" w:rsidP="00047AD2">
      <w:pPr>
        <w:rPr>
          <w:b/>
          <w:sz w:val="24"/>
          <w:szCs w:val="24"/>
        </w:rPr>
      </w:pPr>
    </w:p>
    <w:p w:rsidR="00047AD2" w:rsidRPr="00047AD2" w:rsidRDefault="004F1981" w:rsidP="00047AD2">
      <w:pPr>
        <w:pStyle w:val="ListParagraph"/>
        <w:numPr>
          <w:ilvl w:val="0"/>
          <w:numId w:val="3"/>
        </w:numPr>
        <w:ind w:left="360"/>
        <w:rPr>
          <w:b/>
          <w:sz w:val="24"/>
          <w:szCs w:val="24"/>
        </w:rPr>
      </w:pPr>
      <w:r>
        <w:rPr>
          <w:b/>
          <w:sz w:val="24"/>
          <w:szCs w:val="24"/>
        </w:rPr>
        <w:t>Site description and k</w:t>
      </w:r>
      <w:r w:rsidR="00047AD2" w:rsidRPr="00047AD2">
        <w:rPr>
          <w:b/>
          <w:sz w:val="24"/>
          <w:szCs w:val="24"/>
        </w:rPr>
        <w:t>nown constraints</w:t>
      </w:r>
    </w:p>
    <w:p w:rsidR="00963DE8" w:rsidRDefault="00963DE8" w:rsidP="004F1981">
      <w:pPr>
        <w:rPr>
          <w:sz w:val="24"/>
          <w:szCs w:val="24"/>
        </w:rPr>
      </w:pPr>
      <w:r>
        <w:rPr>
          <w:sz w:val="24"/>
          <w:szCs w:val="24"/>
        </w:rPr>
        <w:t>The play area site is accessible on all sides and has no fences or gates.</w:t>
      </w:r>
    </w:p>
    <w:p w:rsidR="00E26FA8" w:rsidRPr="006B2B36" w:rsidRDefault="004F1981" w:rsidP="004F1981">
      <w:pPr>
        <w:rPr>
          <w:sz w:val="24"/>
          <w:szCs w:val="24"/>
        </w:rPr>
      </w:pPr>
      <w:r w:rsidRPr="006B2B36">
        <w:rPr>
          <w:sz w:val="24"/>
          <w:szCs w:val="24"/>
        </w:rPr>
        <w:t xml:space="preserve">The boundaries </w:t>
      </w:r>
      <w:r w:rsidR="00963DE8">
        <w:rPr>
          <w:sz w:val="24"/>
          <w:szCs w:val="24"/>
        </w:rPr>
        <w:t xml:space="preserve">of the field </w:t>
      </w:r>
      <w:r w:rsidRPr="006B2B36">
        <w:rPr>
          <w:sz w:val="24"/>
          <w:szCs w:val="24"/>
        </w:rPr>
        <w:t xml:space="preserve">are formed by a range of rear residential boundary fences, primarily </w:t>
      </w:r>
      <w:r w:rsidR="00E26FA8" w:rsidRPr="006B2B36">
        <w:rPr>
          <w:sz w:val="24"/>
          <w:szCs w:val="24"/>
        </w:rPr>
        <w:t>hedges</w:t>
      </w:r>
      <w:r w:rsidRPr="006B2B36">
        <w:rPr>
          <w:sz w:val="24"/>
          <w:szCs w:val="24"/>
        </w:rPr>
        <w:t>.</w:t>
      </w:r>
      <w:r w:rsidR="00963DE8">
        <w:rPr>
          <w:sz w:val="24"/>
          <w:szCs w:val="24"/>
        </w:rPr>
        <w:t xml:space="preserve"> </w:t>
      </w:r>
    </w:p>
    <w:p w:rsidR="00E26FA8" w:rsidRDefault="00E26FA8" w:rsidP="00E26FA8">
      <w:pPr>
        <w:rPr>
          <w:sz w:val="24"/>
          <w:szCs w:val="24"/>
        </w:rPr>
      </w:pPr>
      <w:r>
        <w:rPr>
          <w:sz w:val="24"/>
          <w:szCs w:val="24"/>
        </w:rPr>
        <w:t xml:space="preserve">The north edge of the </w:t>
      </w:r>
      <w:r w:rsidR="00963DE8">
        <w:rPr>
          <w:sz w:val="24"/>
          <w:szCs w:val="24"/>
        </w:rPr>
        <w:t>field</w:t>
      </w:r>
      <w:r>
        <w:rPr>
          <w:sz w:val="24"/>
          <w:szCs w:val="24"/>
        </w:rPr>
        <w:t xml:space="preserve"> hosts a memorial area to the 2</w:t>
      </w:r>
      <w:r w:rsidRPr="00D940FD">
        <w:rPr>
          <w:sz w:val="24"/>
          <w:szCs w:val="24"/>
          <w:vertAlign w:val="superscript"/>
        </w:rPr>
        <w:t>nd</w:t>
      </w:r>
      <w:r>
        <w:rPr>
          <w:sz w:val="24"/>
          <w:szCs w:val="24"/>
        </w:rPr>
        <w:t xml:space="preserve"> World War American Soldiers billeted on the field.  There is also a wildflower planting section.  Trees have been planted on the southern edge of the site.</w:t>
      </w:r>
    </w:p>
    <w:p w:rsidR="00E26FA8" w:rsidRDefault="00E26FA8" w:rsidP="00E26FA8">
      <w:pPr>
        <w:rPr>
          <w:sz w:val="24"/>
          <w:szCs w:val="24"/>
        </w:rPr>
      </w:pPr>
      <w:r>
        <w:rPr>
          <w:sz w:val="24"/>
          <w:szCs w:val="24"/>
        </w:rPr>
        <w:t>The middle of the field sites two</w:t>
      </w:r>
      <w:r w:rsidR="00BA4D4D">
        <w:rPr>
          <w:sz w:val="24"/>
          <w:szCs w:val="24"/>
        </w:rPr>
        <w:t xml:space="preserve"> moveable</w:t>
      </w:r>
      <w:r>
        <w:rPr>
          <w:sz w:val="24"/>
          <w:szCs w:val="24"/>
        </w:rPr>
        <w:t xml:space="preserve"> goal posts.</w:t>
      </w:r>
    </w:p>
    <w:p w:rsidR="0015403E" w:rsidRDefault="00E26FA8" w:rsidP="00047AD2">
      <w:pPr>
        <w:rPr>
          <w:sz w:val="24"/>
          <w:szCs w:val="24"/>
        </w:rPr>
      </w:pPr>
      <w:r>
        <w:rPr>
          <w:sz w:val="24"/>
          <w:szCs w:val="24"/>
        </w:rPr>
        <w:t>The north western corner of the site was a designated play area containing timber balancing posts and stepping logs that have since been removed.  The logs were set into concrete in</w:t>
      </w:r>
      <w:r w:rsidR="00963DE8">
        <w:rPr>
          <w:sz w:val="24"/>
          <w:szCs w:val="24"/>
        </w:rPr>
        <w:t>to</w:t>
      </w:r>
      <w:r>
        <w:rPr>
          <w:sz w:val="24"/>
          <w:szCs w:val="24"/>
        </w:rPr>
        <w:t xml:space="preserve"> the ground and these will require removal.  There are earth mounds </w:t>
      </w:r>
      <w:r w:rsidR="00775614">
        <w:rPr>
          <w:sz w:val="24"/>
          <w:szCs w:val="24"/>
        </w:rPr>
        <w:t xml:space="preserve">and two belt ramps </w:t>
      </w:r>
      <w:r>
        <w:rPr>
          <w:sz w:val="24"/>
          <w:szCs w:val="24"/>
        </w:rPr>
        <w:t xml:space="preserve">still </w:t>
      </w:r>
      <w:r w:rsidR="00775614">
        <w:rPr>
          <w:sz w:val="24"/>
          <w:szCs w:val="24"/>
        </w:rPr>
        <w:t>remaining</w:t>
      </w:r>
      <w:r>
        <w:rPr>
          <w:sz w:val="24"/>
          <w:szCs w:val="24"/>
        </w:rPr>
        <w:t xml:space="preserve">, and these </w:t>
      </w:r>
      <w:r w:rsidR="00775614">
        <w:rPr>
          <w:sz w:val="24"/>
          <w:szCs w:val="24"/>
        </w:rPr>
        <w:t>may be</w:t>
      </w:r>
      <w:r>
        <w:rPr>
          <w:sz w:val="24"/>
          <w:szCs w:val="24"/>
        </w:rPr>
        <w:t xml:space="preserve"> incorporated into the design.</w:t>
      </w:r>
    </w:p>
    <w:p w:rsidR="002D3F2F" w:rsidRDefault="002D3F2F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047AD2" w:rsidRDefault="00047AD2" w:rsidP="00047AD2">
      <w:pPr>
        <w:pStyle w:val="ListParagraph"/>
        <w:numPr>
          <w:ilvl w:val="0"/>
          <w:numId w:val="3"/>
        </w:numPr>
        <w:ind w:left="360"/>
        <w:rPr>
          <w:b/>
          <w:sz w:val="24"/>
          <w:szCs w:val="24"/>
        </w:rPr>
      </w:pPr>
      <w:r w:rsidRPr="00047AD2">
        <w:rPr>
          <w:b/>
          <w:sz w:val="24"/>
          <w:szCs w:val="24"/>
        </w:rPr>
        <w:lastRenderedPageBreak/>
        <w:t>Service plans</w:t>
      </w:r>
    </w:p>
    <w:p w:rsidR="002B498C" w:rsidRPr="00724EBE" w:rsidRDefault="002B498C" w:rsidP="002B498C">
      <w:pPr>
        <w:rPr>
          <w:sz w:val="24"/>
          <w:szCs w:val="24"/>
        </w:rPr>
      </w:pPr>
      <w:r w:rsidRPr="00724EBE">
        <w:rPr>
          <w:sz w:val="24"/>
          <w:szCs w:val="24"/>
        </w:rPr>
        <w:t>Service plans have been attached where they have indicated services onsite. Where plans from other companies have indicated no services, the plans have not been attached.</w:t>
      </w:r>
    </w:p>
    <w:p w:rsidR="002B498C" w:rsidRPr="00724EBE" w:rsidRDefault="002B498C" w:rsidP="002B498C">
      <w:r w:rsidRPr="00724EBE">
        <w:rPr>
          <w:b/>
          <w:bCs/>
        </w:rPr>
        <w:t>Please note</w:t>
      </w:r>
      <w:r w:rsidRPr="00724EBE">
        <w:t xml:space="preserve">: these are standard service enquiries and that the contractor must dial before they dig to ensure the services are where they are shown. It remains the </w:t>
      </w:r>
      <w:proofErr w:type="gramStart"/>
      <w:r w:rsidRPr="00724EBE">
        <w:t>contractors</w:t>
      </w:r>
      <w:proofErr w:type="gramEnd"/>
      <w:r w:rsidRPr="00724EBE">
        <w:t xml:space="preserve"> responsibility for not damaging services and the contractor is required to be covered for any repairs to the services should they drill through one.</w:t>
      </w:r>
    </w:p>
    <w:p w:rsidR="00047AD2" w:rsidRDefault="00AF2504" w:rsidP="00047AD2">
      <w:pPr>
        <w:rPr>
          <w:sz w:val="24"/>
          <w:szCs w:val="24"/>
        </w:rPr>
      </w:pPr>
      <w:r w:rsidRPr="00AF2504">
        <w:rPr>
          <w:noProof/>
          <w:sz w:val="24"/>
          <w:szCs w:val="24"/>
          <w:lang w:eastAsia="en-GB"/>
        </w:rPr>
        <w:drawing>
          <wp:inline distT="0" distB="0" distL="0" distR="0">
            <wp:extent cx="6645910" cy="4694447"/>
            <wp:effectExtent l="0" t="0" r="254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694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1B24" w:rsidRPr="00047AD2" w:rsidRDefault="002E1B24" w:rsidP="00047AD2">
      <w:pPr>
        <w:rPr>
          <w:sz w:val="24"/>
          <w:szCs w:val="24"/>
        </w:rPr>
      </w:pPr>
    </w:p>
    <w:sectPr w:rsidR="002E1B24" w:rsidRPr="00047AD2" w:rsidSect="003D1E15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8F38D6"/>
    <w:multiLevelType w:val="hybridMultilevel"/>
    <w:tmpl w:val="4E8CE3DE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D07E79"/>
    <w:multiLevelType w:val="hybridMultilevel"/>
    <w:tmpl w:val="36E08902"/>
    <w:lvl w:ilvl="0" w:tplc="D8EC6BDC">
      <w:start w:val="9"/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5C1613B"/>
    <w:multiLevelType w:val="hybridMultilevel"/>
    <w:tmpl w:val="A3E898F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35D750F"/>
    <w:multiLevelType w:val="hybridMultilevel"/>
    <w:tmpl w:val="155E0D5A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47AD2"/>
    <w:rsid w:val="00047AD2"/>
    <w:rsid w:val="000B0246"/>
    <w:rsid w:val="000D046D"/>
    <w:rsid w:val="000D15EA"/>
    <w:rsid w:val="000E0731"/>
    <w:rsid w:val="00110609"/>
    <w:rsid w:val="00122C0F"/>
    <w:rsid w:val="00130BC0"/>
    <w:rsid w:val="0015403E"/>
    <w:rsid w:val="001F4C2E"/>
    <w:rsid w:val="00244CED"/>
    <w:rsid w:val="00261121"/>
    <w:rsid w:val="002A4A11"/>
    <w:rsid w:val="002A700D"/>
    <w:rsid w:val="002B2706"/>
    <w:rsid w:val="002B498C"/>
    <w:rsid w:val="002B72C4"/>
    <w:rsid w:val="002D3F2F"/>
    <w:rsid w:val="002E1B24"/>
    <w:rsid w:val="00344CA7"/>
    <w:rsid w:val="0038701A"/>
    <w:rsid w:val="003B03FB"/>
    <w:rsid w:val="003D1E15"/>
    <w:rsid w:val="004154FD"/>
    <w:rsid w:val="004B7232"/>
    <w:rsid w:val="004C0B6F"/>
    <w:rsid w:val="004F1981"/>
    <w:rsid w:val="00546D4F"/>
    <w:rsid w:val="005C1D15"/>
    <w:rsid w:val="006233E0"/>
    <w:rsid w:val="00666DF6"/>
    <w:rsid w:val="006801A6"/>
    <w:rsid w:val="006B2B36"/>
    <w:rsid w:val="00724EBE"/>
    <w:rsid w:val="00775614"/>
    <w:rsid w:val="00787221"/>
    <w:rsid w:val="00791390"/>
    <w:rsid w:val="007A7988"/>
    <w:rsid w:val="007C4DA7"/>
    <w:rsid w:val="0080255D"/>
    <w:rsid w:val="00820478"/>
    <w:rsid w:val="00821C41"/>
    <w:rsid w:val="0085216C"/>
    <w:rsid w:val="008B0E7F"/>
    <w:rsid w:val="00963DE8"/>
    <w:rsid w:val="00970660"/>
    <w:rsid w:val="009D692B"/>
    <w:rsid w:val="00AA5D9F"/>
    <w:rsid w:val="00AF2504"/>
    <w:rsid w:val="00B22EFE"/>
    <w:rsid w:val="00B24484"/>
    <w:rsid w:val="00BA4D4D"/>
    <w:rsid w:val="00BA7E89"/>
    <w:rsid w:val="00BB11EA"/>
    <w:rsid w:val="00C52CE5"/>
    <w:rsid w:val="00C60484"/>
    <w:rsid w:val="00C64DA3"/>
    <w:rsid w:val="00D17E3F"/>
    <w:rsid w:val="00D940FD"/>
    <w:rsid w:val="00D96FA3"/>
    <w:rsid w:val="00DA1D3E"/>
    <w:rsid w:val="00DE692A"/>
    <w:rsid w:val="00E26FA8"/>
    <w:rsid w:val="00EC61AA"/>
    <w:rsid w:val="00EE7C05"/>
    <w:rsid w:val="00EF2FFC"/>
    <w:rsid w:val="00F012E4"/>
    <w:rsid w:val="00F90DF5"/>
    <w:rsid w:val="00FD55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0085ED9"/>
  <w15:chartTrackingRefBased/>
  <w15:docId w15:val="{68C1416D-293F-4D39-8C7F-55C20335FF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047AD2"/>
    <w:pPr>
      <w:ind w:left="720"/>
      <w:contextualSpacing/>
    </w:pPr>
  </w:style>
  <w:style w:type="paragraph" w:styleId="Revision">
    <w:name w:val="Revision"/>
    <w:hidden/>
    <w:uiPriority w:val="99"/>
    <w:semiHidden/>
    <w:rsid w:val="00787221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emf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emf"/><Relationship Id="rId32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emf"/><Relationship Id="rId28" Type="http://schemas.openxmlformats.org/officeDocument/2006/relationships/image" Target="media/image24.jpeg"/><Relationship Id="rId10" Type="http://schemas.openxmlformats.org/officeDocument/2006/relationships/image" Target="media/image6.png"/><Relationship Id="rId19" Type="http://schemas.openxmlformats.org/officeDocument/2006/relationships/image" Target="media/image15.emf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image" Target="media/image2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375</TotalTime>
  <Pages>14</Pages>
  <Words>1042</Words>
  <Characters>5942</Characters>
  <Application>Microsoft Office Word</Application>
  <DocSecurity>0</DocSecurity>
  <Lines>49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South Hams District and West Devon Borough Council</Company>
  <LinksUpToDate>false</LinksUpToDate>
  <CharactersWithSpaces>6971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Rob Sekula</dc:creator>
  <cp:keywords/>
  <dc:description/>
  <cp:lastModifiedBy>Jonathan Parsons</cp:lastModifiedBy>
  <cp:revision>24</cp:revision>
  <dcterms:created xsi:type="dcterms:W3CDTF">2023-02-24T12:14:00Z</dcterms:created>
  <dcterms:modified xsi:type="dcterms:W3CDTF">2023-04-27T14:13:00Z</dcterms:modified>
</cp:coreProperties>
</file>