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2F61E" w14:textId="77777777" w:rsidR="008333A4" w:rsidRPr="008333A4" w:rsidRDefault="008333A4" w:rsidP="008333A4">
      <w:pPr>
        <w:ind w:left="0"/>
        <w:jc w:val="center"/>
        <w:rPr>
          <w:rFonts w:ascii="Calibri" w:hAnsi="Calibri"/>
          <w:b/>
          <w:sz w:val="24"/>
          <w:szCs w:val="24"/>
        </w:rPr>
      </w:pPr>
      <w:r w:rsidRPr="008333A4">
        <w:rPr>
          <w:rFonts w:ascii="Calibri" w:hAnsi="Calibri"/>
          <w:b/>
          <w:sz w:val="24"/>
          <w:szCs w:val="24"/>
        </w:rPr>
        <w:t xml:space="preserve">RM3816 Call Off </w:t>
      </w:r>
      <w:r w:rsidR="00555FBA">
        <w:rPr>
          <w:rFonts w:ascii="Calibri" w:hAnsi="Calibri"/>
          <w:b/>
          <w:sz w:val="24"/>
          <w:szCs w:val="24"/>
        </w:rPr>
        <w:t>Contract</w:t>
      </w:r>
      <w:r w:rsidRPr="008333A4">
        <w:rPr>
          <w:rFonts w:ascii="Calibri" w:hAnsi="Calibri"/>
          <w:b/>
          <w:sz w:val="24"/>
          <w:szCs w:val="24"/>
        </w:rPr>
        <w:t xml:space="preserve"> Terms &amp; Conditions</w:t>
      </w:r>
      <w:bookmarkStart w:id="0" w:name="_GoBack"/>
      <w:bookmarkEnd w:id="0"/>
    </w:p>
    <w:p w14:paraId="1392F61F" w14:textId="77777777" w:rsidR="008333A4" w:rsidRDefault="008333A4" w:rsidP="008333A4">
      <w:pPr>
        <w:ind w:left="0"/>
        <w:jc w:val="center"/>
        <w:rPr>
          <w:rFonts w:ascii="Calibri" w:hAnsi="Calibri"/>
          <w:b/>
        </w:rPr>
      </w:pPr>
    </w:p>
    <w:p w14:paraId="1392F620" w14:textId="77777777" w:rsidR="008333A4" w:rsidRDefault="00E5513B" w:rsidP="008333A4">
      <w:pPr>
        <w:ind w:left="0"/>
        <w:jc w:val="center"/>
        <w:rPr>
          <w:rFonts w:ascii="Calibri" w:hAnsi="Calibri"/>
          <w:b/>
        </w:rPr>
      </w:pPr>
      <w:r w:rsidRPr="00CE2EC6">
        <w:rPr>
          <w:rFonts w:ascii="Calibri" w:hAnsi="Calibri"/>
          <w:b/>
        </w:rPr>
        <w:t xml:space="preserve">TABLE OF </w:t>
      </w:r>
      <w:r w:rsidR="009C60AD" w:rsidRPr="00CE2EC6">
        <w:rPr>
          <w:rFonts w:ascii="Calibri" w:hAnsi="Calibri"/>
          <w:b/>
        </w:rPr>
        <w:t>CONTENT</w:t>
      </w:r>
    </w:p>
    <w:p w14:paraId="1392F621" w14:textId="77777777" w:rsidR="00CE2EC6" w:rsidRPr="00336D54" w:rsidRDefault="009F474C" w:rsidP="008333A4">
      <w:pPr>
        <w:ind w:left="0"/>
        <w:jc w:val="center"/>
        <w:rPr>
          <w:rFonts w:ascii="Calibri" w:hAnsi="Calibri" w:cs="Times New Roman"/>
          <w:b/>
          <w:noProof/>
        </w:rPr>
      </w:pPr>
      <w:r w:rsidRPr="00CE2EC6">
        <w:rPr>
          <w:rFonts w:ascii="Calibri" w:hAnsi="Calibri"/>
        </w:rPr>
        <w:fldChar w:fldCharType="begin"/>
      </w:r>
      <w:r w:rsidR="00142EA0" w:rsidRPr="00CE2EC6">
        <w:rPr>
          <w:rFonts w:ascii="Calibri" w:hAnsi="Calibri"/>
        </w:rPr>
        <w:instrText xml:space="preserve"> TOC \o "1-3" \h \z \u </w:instrText>
      </w:r>
      <w:r w:rsidRPr="00CE2EC6">
        <w:rPr>
          <w:rFonts w:ascii="Calibri" w:hAnsi="Calibri"/>
        </w:rPr>
        <w:fldChar w:fldCharType="separate"/>
      </w:r>
    </w:p>
    <w:p w14:paraId="1392F622" w14:textId="77777777" w:rsidR="00CE2EC6" w:rsidRPr="00CC60F3" w:rsidRDefault="00F1403B">
      <w:pPr>
        <w:pStyle w:val="TOC1"/>
        <w:rPr>
          <w:rFonts w:ascii="Calibri" w:hAnsi="Calibri" w:cs="Times New Roman"/>
          <w:b w:val="0"/>
        </w:rPr>
      </w:pPr>
      <w:hyperlink w:anchor="_Toc431551115" w:history="1">
        <w:r w:rsidR="00CE2EC6" w:rsidRPr="00CC60F3">
          <w:rPr>
            <w:rStyle w:val="Hyperlink"/>
            <w:rFonts w:ascii="Calibri" w:hAnsi="Calibri"/>
          </w:rPr>
          <w:t>A.</w:t>
        </w:r>
        <w:r w:rsidR="00CE2EC6" w:rsidRPr="00CC60F3">
          <w:rPr>
            <w:rFonts w:ascii="Calibri" w:hAnsi="Calibri" w:cs="Times New Roman"/>
            <w:b w:val="0"/>
          </w:rPr>
          <w:tab/>
        </w:r>
        <w:r w:rsidR="00CE2EC6" w:rsidRPr="00CC60F3">
          <w:rPr>
            <w:rStyle w:val="Hyperlink"/>
            <w:rFonts w:ascii="Calibri" w:hAnsi="Calibri"/>
          </w:rPr>
          <w:t>PRELIMINARIES</w:t>
        </w:r>
        <w:r w:rsidR="00CE2EC6" w:rsidRPr="00CC60F3">
          <w:rPr>
            <w:rFonts w:ascii="Calibri" w:hAnsi="Calibri"/>
            <w:webHidden/>
          </w:rPr>
          <w:tab/>
        </w:r>
        <w:r w:rsidR="008364F3">
          <w:rPr>
            <w:rFonts w:ascii="Calibri" w:hAnsi="Calibri"/>
            <w:webHidden/>
          </w:rPr>
          <w:t>4</w:t>
        </w:r>
      </w:hyperlink>
    </w:p>
    <w:p w14:paraId="1392F623" w14:textId="77777777" w:rsidR="00CE2EC6" w:rsidRPr="008364F3" w:rsidRDefault="00F1403B">
      <w:pPr>
        <w:pStyle w:val="TOC2"/>
        <w:rPr>
          <w:rFonts w:ascii="Calibri" w:hAnsi="Calibri" w:cs="Times New Roman"/>
          <w:b w:val="0"/>
          <w:bCs w:val="0"/>
          <w:caps w:val="0"/>
          <w:smallCaps w:val="0"/>
          <w:szCs w:val="22"/>
          <w:lang w:eastAsia="en-GB"/>
        </w:rPr>
      </w:pPr>
      <w:hyperlink w:anchor="_Toc431551116" w:history="1">
        <w:r w:rsidR="00CE2EC6" w:rsidRPr="00CC60F3">
          <w:rPr>
            <w:rStyle w:val="Hyperlink"/>
            <w:rFonts w:ascii="Calibri" w:hAnsi="Calibri"/>
            <w:szCs w:val="22"/>
          </w:rPr>
          <w:t>1.</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DEFINITIONS AND INTERPRETATION</w:t>
        </w:r>
        <w:r w:rsidR="00CE2EC6" w:rsidRPr="00CC60F3">
          <w:rPr>
            <w:rFonts w:ascii="Calibri" w:hAnsi="Calibri"/>
            <w:webHidden/>
            <w:szCs w:val="22"/>
          </w:rPr>
          <w:tab/>
        </w:r>
      </w:hyperlink>
      <w:r w:rsidR="008364F3" w:rsidRPr="008364F3">
        <w:rPr>
          <w:rStyle w:val="Hyperlink"/>
          <w:rFonts w:ascii="Calibri" w:hAnsi="Calibri"/>
          <w:color w:val="auto"/>
          <w:szCs w:val="22"/>
          <w:u w:val="none"/>
        </w:rPr>
        <w:t>4</w:t>
      </w:r>
    </w:p>
    <w:p w14:paraId="1392F624" w14:textId="77777777" w:rsidR="00CE2EC6" w:rsidRPr="00CC60F3" w:rsidRDefault="00F1403B">
      <w:pPr>
        <w:pStyle w:val="TOC2"/>
        <w:rPr>
          <w:rFonts w:ascii="Calibri" w:hAnsi="Calibri" w:cs="Times New Roman"/>
          <w:b w:val="0"/>
          <w:bCs w:val="0"/>
          <w:caps w:val="0"/>
          <w:smallCaps w:val="0"/>
          <w:szCs w:val="22"/>
          <w:lang w:eastAsia="en-GB"/>
        </w:rPr>
      </w:pPr>
      <w:hyperlink w:anchor="_Toc431551117" w:history="1">
        <w:r w:rsidR="00CE2EC6" w:rsidRPr="00CC60F3">
          <w:rPr>
            <w:rStyle w:val="Hyperlink"/>
            <w:rFonts w:ascii="Calibri" w:hAnsi="Calibri"/>
            <w:szCs w:val="22"/>
          </w:rPr>
          <w:t>2.</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DUE DILIGENCE</w:t>
        </w:r>
        <w:r w:rsidR="00CE2EC6" w:rsidRPr="00CC60F3">
          <w:rPr>
            <w:rFonts w:ascii="Calibri" w:hAnsi="Calibri"/>
            <w:webHidden/>
            <w:szCs w:val="22"/>
          </w:rPr>
          <w:tab/>
        </w:r>
        <w:r w:rsidR="008364F3">
          <w:rPr>
            <w:rFonts w:ascii="Calibri" w:hAnsi="Calibri"/>
            <w:webHidden/>
            <w:szCs w:val="22"/>
          </w:rPr>
          <w:t>5</w:t>
        </w:r>
      </w:hyperlink>
    </w:p>
    <w:p w14:paraId="1392F625" w14:textId="77777777" w:rsidR="00CE2EC6" w:rsidRPr="00CC60F3" w:rsidRDefault="00F1403B">
      <w:pPr>
        <w:pStyle w:val="TOC2"/>
        <w:rPr>
          <w:rFonts w:ascii="Calibri" w:hAnsi="Calibri" w:cs="Times New Roman"/>
          <w:b w:val="0"/>
          <w:bCs w:val="0"/>
          <w:caps w:val="0"/>
          <w:smallCaps w:val="0"/>
          <w:szCs w:val="22"/>
          <w:lang w:eastAsia="en-GB"/>
        </w:rPr>
      </w:pPr>
      <w:hyperlink w:anchor="_Toc431551118" w:history="1">
        <w:r w:rsidR="00CE2EC6" w:rsidRPr="00CC60F3">
          <w:rPr>
            <w:rStyle w:val="Hyperlink"/>
            <w:rFonts w:ascii="Calibri" w:hAnsi="Calibri"/>
            <w:szCs w:val="22"/>
          </w:rPr>
          <w:t>3.</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REPRESENTATIONS AND WARRANTIES</w:t>
        </w:r>
        <w:r w:rsidR="00CE2EC6" w:rsidRPr="00CC60F3">
          <w:rPr>
            <w:rFonts w:ascii="Calibri" w:hAnsi="Calibri"/>
            <w:webHidden/>
            <w:szCs w:val="22"/>
          </w:rPr>
          <w:tab/>
        </w:r>
        <w:r w:rsidR="008364F3">
          <w:rPr>
            <w:rFonts w:ascii="Calibri" w:hAnsi="Calibri"/>
            <w:webHidden/>
            <w:szCs w:val="22"/>
          </w:rPr>
          <w:t>6</w:t>
        </w:r>
      </w:hyperlink>
    </w:p>
    <w:p w14:paraId="1392F626" w14:textId="77777777" w:rsidR="00CE2EC6" w:rsidRPr="00CC60F3" w:rsidRDefault="00F1403B">
      <w:pPr>
        <w:pStyle w:val="TOC2"/>
        <w:rPr>
          <w:rFonts w:ascii="Calibri" w:hAnsi="Calibri" w:cs="Times New Roman"/>
          <w:b w:val="0"/>
          <w:bCs w:val="0"/>
          <w:caps w:val="0"/>
          <w:smallCaps w:val="0"/>
          <w:szCs w:val="22"/>
          <w:lang w:eastAsia="en-GB"/>
        </w:rPr>
      </w:pPr>
      <w:hyperlink w:anchor="_Toc431551119" w:history="1">
        <w:r w:rsidR="00CE2EC6" w:rsidRPr="00CC60F3">
          <w:rPr>
            <w:rStyle w:val="Hyperlink"/>
            <w:rFonts w:ascii="Calibri" w:hAnsi="Calibri"/>
            <w:szCs w:val="22"/>
          </w:rPr>
          <w:t>4.</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CALL OFF GUARANTEe</w:t>
        </w:r>
        <w:r w:rsidR="00CE2EC6" w:rsidRPr="00CC60F3">
          <w:rPr>
            <w:rFonts w:ascii="Calibri" w:hAnsi="Calibri"/>
            <w:webHidden/>
            <w:szCs w:val="22"/>
          </w:rPr>
          <w:tab/>
        </w:r>
        <w:r w:rsidR="008364F3">
          <w:rPr>
            <w:rFonts w:ascii="Calibri" w:hAnsi="Calibri"/>
            <w:webHidden/>
            <w:szCs w:val="22"/>
          </w:rPr>
          <w:t>7</w:t>
        </w:r>
      </w:hyperlink>
    </w:p>
    <w:p w14:paraId="1392F627" w14:textId="77777777" w:rsidR="00CE2EC6" w:rsidRPr="00CC60F3" w:rsidRDefault="00F1403B">
      <w:pPr>
        <w:pStyle w:val="TOC1"/>
        <w:rPr>
          <w:rFonts w:ascii="Calibri" w:hAnsi="Calibri" w:cs="Times New Roman"/>
          <w:b w:val="0"/>
        </w:rPr>
      </w:pPr>
      <w:hyperlink w:anchor="_Toc431551120" w:history="1">
        <w:r w:rsidR="00CE2EC6" w:rsidRPr="00CC60F3">
          <w:rPr>
            <w:rStyle w:val="Hyperlink"/>
            <w:rFonts w:ascii="Calibri" w:hAnsi="Calibri"/>
          </w:rPr>
          <w:t>B.</w:t>
        </w:r>
        <w:r w:rsidR="00CE2EC6" w:rsidRPr="00CC60F3">
          <w:rPr>
            <w:rFonts w:ascii="Calibri" w:hAnsi="Calibri" w:cs="Times New Roman"/>
            <w:b w:val="0"/>
          </w:rPr>
          <w:tab/>
        </w:r>
        <w:r w:rsidR="00CE2EC6" w:rsidRPr="00CC60F3">
          <w:rPr>
            <w:rStyle w:val="Hyperlink"/>
            <w:rFonts w:ascii="Calibri" w:hAnsi="Calibri"/>
          </w:rPr>
          <w:t>DURATION OF CALL OFF CONTRACT</w:t>
        </w:r>
        <w:r w:rsidR="00CE2EC6" w:rsidRPr="00CC60F3">
          <w:rPr>
            <w:rFonts w:ascii="Calibri" w:hAnsi="Calibri"/>
            <w:webHidden/>
          </w:rPr>
          <w:tab/>
        </w:r>
        <w:r w:rsidR="008364F3">
          <w:rPr>
            <w:rFonts w:ascii="Calibri" w:hAnsi="Calibri"/>
            <w:webHidden/>
          </w:rPr>
          <w:t>8</w:t>
        </w:r>
      </w:hyperlink>
    </w:p>
    <w:p w14:paraId="1392F628" w14:textId="77777777" w:rsidR="00CE2EC6" w:rsidRPr="00CC60F3" w:rsidRDefault="00F1403B">
      <w:pPr>
        <w:pStyle w:val="TOC2"/>
        <w:rPr>
          <w:rFonts w:ascii="Calibri" w:hAnsi="Calibri" w:cs="Times New Roman"/>
          <w:b w:val="0"/>
          <w:bCs w:val="0"/>
          <w:caps w:val="0"/>
          <w:smallCaps w:val="0"/>
          <w:szCs w:val="22"/>
          <w:lang w:eastAsia="en-GB"/>
        </w:rPr>
      </w:pPr>
      <w:hyperlink w:anchor="_Toc431551121" w:history="1">
        <w:r w:rsidR="00CE2EC6" w:rsidRPr="00CC60F3">
          <w:rPr>
            <w:rStyle w:val="Hyperlink"/>
            <w:rFonts w:ascii="Calibri" w:hAnsi="Calibri"/>
            <w:szCs w:val="22"/>
          </w:rPr>
          <w:t>5.</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CALL OFF CONTRACT PERIOD</w:t>
        </w:r>
        <w:r w:rsidR="00CE2EC6" w:rsidRPr="00CC60F3">
          <w:rPr>
            <w:rFonts w:ascii="Calibri" w:hAnsi="Calibri"/>
            <w:webHidden/>
            <w:szCs w:val="22"/>
          </w:rPr>
          <w:tab/>
        </w:r>
        <w:r w:rsidR="008364F3">
          <w:rPr>
            <w:rFonts w:ascii="Calibri" w:hAnsi="Calibri"/>
            <w:webHidden/>
            <w:szCs w:val="22"/>
          </w:rPr>
          <w:t>8</w:t>
        </w:r>
      </w:hyperlink>
    </w:p>
    <w:p w14:paraId="1392F629" w14:textId="77777777" w:rsidR="00CE2EC6" w:rsidRPr="00CC60F3" w:rsidRDefault="00F1403B">
      <w:pPr>
        <w:pStyle w:val="TOC1"/>
        <w:rPr>
          <w:rFonts w:ascii="Calibri" w:hAnsi="Calibri" w:cs="Times New Roman"/>
          <w:b w:val="0"/>
        </w:rPr>
      </w:pPr>
      <w:hyperlink w:anchor="_Toc431551122" w:history="1">
        <w:r w:rsidR="00CE2EC6" w:rsidRPr="00CC60F3">
          <w:rPr>
            <w:rStyle w:val="Hyperlink"/>
            <w:rFonts w:ascii="Calibri" w:hAnsi="Calibri"/>
          </w:rPr>
          <w:t>C.</w:t>
        </w:r>
        <w:r w:rsidR="00CE2EC6" w:rsidRPr="00CC60F3">
          <w:rPr>
            <w:rFonts w:ascii="Calibri" w:hAnsi="Calibri" w:cs="Times New Roman"/>
            <w:b w:val="0"/>
          </w:rPr>
          <w:tab/>
        </w:r>
        <w:r w:rsidR="00CE2EC6" w:rsidRPr="00CC60F3">
          <w:rPr>
            <w:rStyle w:val="Hyperlink"/>
            <w:rFonts w:ascii="Calibri" w:hAnsi="Calibri"/>
          </w:rPr>
          <w:t>CALL OFF CONTRACT PERFORMANCE</w:t>
        </w:r>
        <w:r w:rsidR="00CE2EC6" w:rsidRPr="00CC60F3">
          <w:rPr>
            <w:rFonts w:ascii="Calibri" w:hAnsi="Calibri"/>
            <w:webHidden/>
          </w:rPr>
          <w:tab/>
        </w:r>
        <w:r w:rsidR="008364F3">
          <w:rPr>
            <w:rFonts w:ascii="Calibri" w:hAnsi="Calibri"/>
            <w:webHidden/>
          </w:rPr>
          <w:t>8</w:t>
        </w:r>
      </w:hyperlink>
    </w:p>
    <w:p w14:paraId="1392F62A" w14:textId="77777777" w:rsidR="00CE2EC6" w:rsidRPr="00CC60F3" w:rsidRDefault="00F1403B">
      <w:pPr>
        <w:pStyle w:val="TOC2"/>
        <w:rPr>
          <w:rFonts w:ascii="Calibri" w:hAnsi="Calibri" w:cs="Times New Roman"/>
          <w:b w:val="0"/>
          <w:bCs w:val="0"/>
          <w:caps w:val="0"/>
          <w:smallCaps w:val="0"/>
          <w:szCs w:val="22"/>
          <w:lang w:eastAsia="en-GB"/>
        </w:rPr>
      </w:pPr>
      <w:hyperlink w:anchor="_Toc431551123" w:history="1">
        <w:r w:rsidR="00CE2EC6" w:rsidRPr="00CC60F3">
          <w:rPr>
            <w:rStyle w:val="Hyperlink"/>
            <w:rFonts w:ascii="Calibri" w:hAnsi="Calibri"/>
            <w:szCs w:val="22"/>
          </w:rPr>
          <w:t>6.</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IMPLEMENTATION PLAN</w:t>
        </w:r>
        <w:r w:rsidR="00CE2EC6" w:rsidRPr="00CC60F3">
          <w:rPr>
            <w:rFonts w:ascii="Calibri" w:hAnsi="Calibri"/>
            <w:webHidden/>
            <w:szCs w:val="22"/>
          </w:rPr>
          <w:tab/>
        </w:r>
        <w:r w:rsidR="008364F3">
          <w:rPr>
            <w:rFonts w:ascii="Calibri" w:hAnsi="Calibri"/>
            <w:webHidden/>
            <w:szCs w:val="22"/>
          </w:rPr>
          <w:t>8</w:t>
        </w:r>
      </w:hyperlink>
    </w:p>
    <w:p w14:paraId="1392F62B" w14:textId="77777777" w:rsidR="00CE2EC6" w:rsidRPr="00CC60F3" w:rsidRDefault="00F1403B">
      <w:pPr>
        <w:pStyle w:val="TOC2"/>
        <w:rPr>
          <w:rFonts w:ascii="Calibri" w:hAnsi="Calibri" w:cs="Times New Roman"/>
          <w:b w:val="0"/>
          <w:bCs w:val="0"/>
          <w:caps w:val="0"/>
          <w:smallCaps w:val="0"/>
          <w:szCs w:val="22"/>
          <w:lang w:eastAsia="en-GB"/>
        </w:rPr>
      </w:pPr>
      <w:hyperlink w:anchor="_Toc431551124" w:history="1">
        <w:r w:rsidR="00CE2EC6" w:rsidRPr="00CC60F3">
          <w:rPr>
            <w:rStyle w:val="Hyperlink"/>
            <w:rFonts w:ascii="Calibri" w:hAnsi="Calibri"/>
            <w:szCs w:val="22"/>
          </w:rPr>
          <w:t>7.</w:t>
        </w:r>
        <w:r w:rsidR="00CE2EC6" w:rsidRPr="00CC60F3">
          <w:rPr>
            <w:rFonts w:ascii="Calibri" w:hAnsi="Calibri" w:cs="Times New Roman"/>
            <w:b w:val="0"/>
            <w:bCs w:val="0"/>
            <w:caps w:val="0"/>
            <w:smallCaps w:val="0"/>
            <w:szCs w:val="22"/>
            <w:lang w:eastAsia="en-GB"/>
          </w:rPr>
          <w:tab/>
        </w:r>
        <w:r w:rsidR="008C46BE" w:rsidRPr="00CC60F3">
          <w:rPr>
            <w:rStyle w:val="Hyperlink"/>
            <w:rFonts w:ascii="Calibri" w:hAnsi="Calibri"/>
          </w:rPr>
          <w:t>provision of the</w:t>
        </w:r>
        <w:r w:rsidR="008C46BE" w:rsidRPr="00CC60F3">
          <w:rPr>
            <w:rStyle w:val="Hyperlink"/>
          </w:rPr>
          <w:t xml:space="preserve"> </w:t>
        </w:r>
        <w:r w:rsidR="00CE2EC6" w:rsidRPr="00CC60F3">
          <w:rPr>
            <w:rStyle w:val="Hyperlink"/>
            <w:rFonts w:ascii="Calibri" w:hAnsi="Calibri"/>
            <w:szCs w:val="22"/>
          </w:rPr>
          <w:t>SERVICES</w:t>
        </w:r>
        <w:r w:rsidR="00CE2EC6" w:rsidRPr="00CC60F3">
          <w:rPr>
            <w:rFonts w:ascii="Calibri" w:hAnsi="Calibri"/>
            <w:webHidden/>
            <w:szCs w:val="22"/>
          </w:rPr>
          <w:tab/>
        </w:r>
        <w:r w:rsidR="008364F3">
          <w:rPr>
            <w:rFonts w:ascii="Calibri" w:hAnsi="Calibri"/>
            <w:webHidden/>
            <w:szCs w:val="22"/>
          </w:rPr>
          <w:t>10</w:t>
        </w:r>
      </w:hyperlink>
    </w:p>
    <w:p w14:paraId="1392F62C" w14:textId="77777777" w:rsidR="00CE2EC6" w:rsidRPr="00CC60F3" w:rsidRDefault="00F1403B">
      <w:pPr>
        <w:pStyle w:val="TOC2"/>
        <w:rPr>
          <w:rFonts w:ascii="Calibri" w:hAnsi="Calibri" w:cs="Times New Roman"/>
          <w:b w:val="0"/>
          <w:bCs w:val="0"/>
          <w:caps w:val="0"/>
          <w:smallCaps w:val="0"/>
          <w:szCs w:val="22"/>
          <w:lang w:eastAsia="en-GB"/>
        </w:rPr>
      </w:pPr>
      <w:hyperlink w:anchor="_Toc431551125" w:history="1">
        <w:r w:rsidR="00CE2EC6" w:rsidRPr="00CC60F3">
          <w:rPr>
            <w:rStyle w:val="Hyperlink"/>
            <w:rFonts w:ascii="Calibri" w:hAnsi="Calibri"/>
            <w:szCs w:val="22"/>
          </w:rPr>
          <w:t>8.</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Services</w:t>
        </w:r>
        <w:r w:rsidR="00CE2EC6" w:rsidRPr="00CC60F3">
          <w:rPr>
            <w:rFonts w:ascii="Calibri" w:hAnsi="Calibri"/>
            <w:webHidden/>
            <w:szCs w:val="22"/>
          </w:rPr>
          <w:tab/>
        </w:r>
        <w:r w:rsidR="008364F3">
          <w:rPr>
            <w:rFonts w:ascii="Calibri" w:hAnsi="Calibri"/>
            <w:webHidden/>
            <w:szCs w:val="22"/>
          </w:rPr>
          <w:t>12</w:t>
        </w:r>
      </w:hyperlink>
    </w:p>
    <w:p w14:paraId="1392F62D" w14:textId="77777777" w:rsidR="00CE2EC6" w:rsidRPr="00CC60F3" w:rsidRDefault="00F1403B">
      <w:pPr>
        <w:pStyle w:val="TOC2"/>
        <w:rPr>
          <w:rFonts w:ascii="Calibri" w:hAnsi="Calibri" w:cs="Times New Roman"/>
          <w:b w:val="0"/>
          <w:bCs w:val="0"/>
          <w:caps w:val="0"/>
          <w:smallCaps w:val="0"/>
          <w:szCs w:val="22"/>
          <w:lang w:eastAsia="en-GB"/>
        </w:rPr>
      </w:pPr>
      <w:hyperlink w:anchor="_Toc431551126" w:history="1">
        <w:r w:rsidR="00CE2EC6" w:rsidRPr="00CC60F3">
          <w:rPr>
            <w:rStyle w:val="Hyperlink"/>
            <w:rFonts w:ascii="Calibri" w:hAnsi="Calibri"/>
            <w:szCs w:val="22"/>
          </w:rPr>
          <w:t>9.</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GOODS</w:t>
        </w:r>
        <w:r w:rsidR="00AF45E3" w:rsidRPr="00CC60F3">
          <w:rPr>
            <w:rStyle w:val="Hyperlink"/>
            <w:rFonts w:ascii="Calibri" w:hAnsi="Calibri"/>
            <w:szCs w:val="22"/>
          </w:rPr>
          <w:t xml:space="preserve"> – NOT USED</w:t>
        </w:r>
        <w:r w:rsidR="00CE2EC6" w:rsidRPr="00CC60F3">
          <w:rPr>
            <w:rFonts w:ascii="Calibri" w:hAnsi="Calibri"/>
            <w:webHidden/>
            <w:szCs w:val="22"/>
          </w:rPr>
          <w:tab/>
        </w:r>
        <w:r w:rsidR="008364F3">
          <w:rPr>
            <w:rFonts w:ascii="Calibri" w:hAnsi="Calibri"/>
            <w:webHidden/>
            <w:szCs w:val="22"/>
          </w:rPr>
          <w:t>13</w:t>
        </w:r>
      </w:hyperlink>
    </w:p>
    <w:p w14:paraId="1392F62E" w14:textId="77777777" w:rsidR="00CE2EC6" w:rsidRPr="00336D54" w:rsidRDefault="00F1403B">
      <w:pPr>
        <w:pStyle w:val="TOC2"/>
        <w:rPr>
          <w:rFonts w:ascii="Calibri" w:hAnsi="Calibri" w:cs="Times New Roman"/>
          <w:b w:val="0"/>
          <w:bCs w:val="0"/>
          <w:caps w:val="0"/>
          <w:smallCaps w:val="0"/>
          <w:szCs w:val="22"/>
          <w:lang w:eastAsia="en-GB"/>
        </w:rPr>
      </w:pPr>
      <w:hyperlink w:anchor="_Toc431551127" w:history="1">
        <w:r w:rsidR="00CE2EC6" w:rsidRPr="00CC60F3">
          <w:rPr>
            <w:rStyle w:val="Hyperlink"/>
            <w:rFonts w:ascii="Calibri" w:hAnsi="Calibri"/>
            <w:szCs w:val="22"/>
          </w:rPr>
          <w:t>10.</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INSTALLATION WORKS</w:t>
        </w:r>
        <w:r w:rsidR="00AF45E3" w:rsidRPr="00CC60F3">
          <w:rPr>
            <w:rStyle w:val="Hyperlink"/>
            <w:rFonts w:ascii="Calibri" w:hAnsi="Calibri"/>
            <w:szCs w:val="22"/>
          </w:rPr>
          <w:t xml:space="preserve"> – NOT USED</w:t>
        </w:r>
        <w:r w:rsidR="00CE2EC6" w:rsidRPr="00CC60F3">
          <w:rPr>
            <w:rFonts w:ascii="Calibri" w:hAnsi="Calibri"/>
            <w:webHidden/>
            <w:szCs w:val="22"/>
          </w:rPr>
          <w:tab/>
        </w:r>
        <w:r w:rsidR="008364F3">
          <w:rPr>
            <w:rFonts w:ascii="Calibri" w:hAnsi="Calibri"/>
            <w:webHidden/>
            <w:szCs w:val="22"/>
          </w:rPr>
          <w:t>13</w:t>
        </w:r>
      </w:hyperlink>
    </w:p>
    <w:p w14:paraId="1392F62F" w14:textId="77777777" w:rsidR="00CE2EC6" w:rsidRPr="00336D54" w:rsidRDefault="00F1403B">
      <w:pPr>
        <w:pStyle w:val="TOC2"/>
        <w:rPr>
          <w:rFonts w:ascii="Calibri" w:hAnsi="Calibri" w:cs="Times New Roman"/>
          <w:b w:val="0"/>
          <w:bCs w:val="0"/>
          <w:caps w:val="0"/>
          <w:smallCaps w:val="0"/>
          <w:szCs w:val="22"/>
          <w:lang w:eastAsia="en-GB"/>
        </w:rPr>
      </w:pPr>
      <w:hyperlink w:anchor="_Toc431551128" w:history="1">
        <w:r w:rsidR="00CE2EC6" w:rsidRPr="00CE2EC6">
          <w:rPr>
            <w:rStyle w:val="Hyperlink"/>
            <w:rFonts w:ascii="Calibri" w:hAnsi="Calibri"/>
            <w:szCs w:val="22"/>
          </w:rPr>
          <w:t>11.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STANDARDS AND QUALITY</w:t>
        </w:r>
        <w:r w:rsidR="00CE2EC6" w:rsidRPr="00CE2EC6">
          <w:rPr>
            <w:rFonts w:ascii="Calibri" w:hAnsi="Calibri"/>
            <w:webHidden/>
            <w:szCs w:val="22"/>
          </w:rPr>
          <w:tab/>
        </w:r>
        <w:r w:rsidR="008364F3">
          <w:rPr>
            <w:rFonts w:ascii="Calibri" w:hAnsi="Calibri"/>
            <w:webHidden/>
            <w:szCs w:val="22"/>
          </w:rPr>
          <w:t>13</w:t>
        </w:r>
      </w:hyperlink>
    </w:p>
    <w:p w14:paraId="1392F630" w14:textId="77777777" w:rsidR="00CE2EC6" w:rsidRPr="00336D54" w:rsidRDefault="00F1403B">
      <w:pPr>
        <w:pStyle w:val="TOC2"/>
        <w:rPr>
          <w:rFonts w:ascii="Calibri" w:hAnsi="Calibri" w:cs="Times New Roman"/>
          <w:b w:val="0"/>
          <w:bCs w:val="0"/>
          <w:caps w:val="0"/>
          <w:smallCaps w:val="0"/>
          <w:szCs w:val="22"/>
          <w:lang w:eastAsia="en-GB"/>
        </w:rPr>
      </w:pPr>
      <w:hyperlink w:anchor="_Toc431551129" w:history="1">
        <w:r w:rsidR="00CE2EC6" w:rsidRPr="00CE2EC6">
          <w:rPr>
            <w:rStyle w:val="Hyperlink"/>
            <w:rFonts w:ascii="Calibri" w:hAnsi="Calibri"/>
            <w:szCs w:val="22"/>
          </w:rPr>
          <w:t>12.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TESTING</w:t>
        </w:r>
        <w:r w:rsidR="00CE2EC6" w:rsidRPr="00CE2EC6">
          <w:rPr>
            <w:rFonts w:ascii="Calibri" w:hAnsi="Calibri"/>
            <w:webHidden/>
            <w:szCs w:val="22"/>
          </w:rPr>
          <w:tab/>
        </w:r>
        <w:r w:rsidR="008364F3">
          <w:rPr>
            <w:rFonts w:ascii="Calibri" w:hAnsi="Calibri"/>
            <w:webHidden/>
            <w:szCs w:val="22"/>
          </w:rPr>
          <w:t>14</w:t>
        </w:r>
      </w:hyperlink>
    </w:p>
    <w:p w14:paraId="1392F631" w14:textId="77777777" w:rsidR="00CE2EC6" w:rsidRPr="00336D54" w:rsidRDefault="00F1403B">
      <w:pPr>
        <w:pStyle w:val="TOC2"/>
        <w:rPr>
          <w:rFonts w:ascii="Calibri" w:hAnsi="Calibri" w:cs="Times New Roman"/>
          <w:b w:val="0"/>
          <w:bCs w:val="0"/>
          <w:caps w:val="0"/>
          <w:smallCaps w:val="0"/>
          <w:szCs w:val="22"/>
          <w:lang w:eastAsia="en-GB"/>
        </w:rPr>
      </w:pPr>
      <w:hyperlink w:anchor="_Toc431551130" w:history="1">
        <w:r w:rsidR="00CE2EC6" w:rsidRPr="00CE2EC6">
          <w:rPr>
            <w:rStyle w:val="Hyperlink"/>
            <w:rFonts w:ascii="Calibri" w:hAnsi="Calibri"/>
            <w:szCs w:val="22"/>
          </w:rPr>
          <w:t>13.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SERVICE LEVELS AND SERVICE CREDITS</w:t>
        </w:r>
        <w:r w:rsidR="00CE2EC6" w:rsidRPr="00CE2EC6">
          <w:rPr>
            <w:rFonts w:ascii="Calibri" w:hAnsi="Calibri"/>
            <w:webHidden/>
            <w:szCs w:val="22"/>
          </w:rPr>
          <w:tab/>
        </w:r>
        <w:r w:rsidR="008364F3">
          <w:rPr>
            <w:rFonts w:ascii="Calibri" w:hAnsi="Calibri"/>
            <w:webHidden/>
            <w:szCs w:val="22"/>
          </w:rPr>
          <w:t>14</w:t>
        </w:r>
      </w:hyperlink>
    </w:p>
    <w:p w14:paraId="1392F632" w14:textId="77777777" w:rsidR="00CE2EC6" w:rsidRPr="00336D54" w:rsidRDefault="00F1403B">
      <w:pPr>
        <w:pStyle w:val="TOC2"/>
        <w:rPr>
          <w:rFonts w:ascii="Calibri" w:hAnsi="Calibri" w:cs="Times New Roman"/>
          <w:b w:val="0"/>
          <w:bCs w:val="0"/>
          <w:caps w:val="0"/>
          <w:smallCaps w:val="0"/>
          <w:szCs w:val="22"/>
          <w:lang w:eastAsia="en-GB"/>
        </w:rPr>
      </w:pPr>
      <w:hyperlink w:anchor="_Toc431551131" w:history="1">
        <w:r w:rsidR="00CE2EC6" w:rsidRPr="00CE2EC6">
          <w:rPr>
            <w:rStyle w:val="Hyperlink"/>
            <w:rFonts w:ascii="Calibri" w:hAnsi="Calibri"/>
            <w:szCs w:val="22"/>
          </w:rPr>
          <w:t>14.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CRITICAL SERVICE LEVEL FAILURE</w:t>
        </w:r>
        <w:r w:rsidR="00CE2EC6" w:rsidRPr="00CE2EC6">
          <w:rPr>
            <w:rFonts w:ascii="Calibri" w:hAnsi="Calibri"/>
            <w:webHidden/>
            <w:szCs w:val="22"/>
          </w:rPr>
          <w:tab/>
        </w:r>
        <w:r w:rsidR="008364F3">
          <w:rPr>
            <w:rFonts w:ascii="Calibri" w:hAnsi="Calibri"/>
            <w:webHidden/>
            <w:szCs w:val="22"/>
          </w:rPr>
          <w:t>15</w:t>
        </w:r>
      </w:hyperlink>
    </w:p>
    <w:p w14:paraId="1392F633" w14:textId="77777777" w:rsidR="00CE2EC6" w:rsidRPr="00336D54" w:rsidRDefault="00F1403B">
      <w:pPr>
        <w:pStyle w:val="TOC2"/>
        <w:rPr>
          <w:rFonts w:ascii="Calibri" w:hAnsi="Calibri" w:cs="Times New Roman"/>
          <w:b w:val="0"/>
          <w:bCs w:val="0"/>
          <w:caps w:val="0"/>
          <w:smallCaps w:val="0"/>
          <w:szCs w:val="22"/>
          <w:lang w:eastAsia="en-GB"/>
        </w:rPr>
      </w:pPr>
      <w:hyperlink w:anchor="_Toc431551132" w:history="1">
        <w:r w:rsidR="00CE2EC6" w:rsidRPr="00CE2EC6">
          <w:rPr>
            <w:rStyle w:val="Hyperlink"/>
            <w:rFonts w:ascii="Calibri" w:hAnsi="Calibri"/>
            <w:szCs w:val="22"/>
          </w:rPr>
          <w:t>15.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BUSINESS CONTINUITY AND DISASTER RECOVERY</w:t>
        </w:r>
        <w:r w:rsidR="00CE2EC6" w:rsidRPr="00CE2EC6">
          <w:rPr>
            <w:rFonts w:ascii="Calibri" w:hAnsi="Calibri"/>
            <w:webHidden/>
            <w:szCs w:val="22"/>
          </w:rPr>
          <w:tab/>
        </w:r>
        <w:r w:rsidR="008364F3">
          <w:rPr>
            <w:rFonts w:ascii="Calibri" w:hAnsi="Calibri"/>
            <w:webHidden/>
            <w:szCs w:val="22"/>
          </w:rPr>
          <w:t>16</w:t>
        </w:r>
      </w:hyperlink>
    </w:p>
    <w:p w14:paraId="1392F634" w14:textId="77777777" w:rsidR="00CE2EC6" w:rsidRPr="00336D54" w:rsidRDefault="00F1403B">
      <w:pPr>
        <w:pStyle w:val="TOC2"/>
        <w:rPr>
          <w:rFonts w:ascii="Calibri" w:hAnsi="Calibri" w:cs="Times New Roman"/>
          <w:b w:val="0"/>
          <w:bCs w:val="0"/>
          <w:caps w:val="0"/>
          <w:smallCaps w:val="0"/>
          <w:szCs w:val="22"/>
          <w:lang w:eastAsia="en-GB"/>
        </w:rPr>
      </w:pPr>
      <w:hyperlink w:anchor="_Toc431551133" w:history="1">
        <w:r w:rsidR="00CE2EC6" w:rsidRPr="00CE2EC6">
          <w:rPr>
            <w:rStyle w:val="Hyperlink"/>
            <w:rFonts w:ascii="Calibri" w:hAnsi="Calibri"/>
            <w:szCs w:val="22"/>
          </w:rPr>
          <w:t>16.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DISRUPTION</w:t>
        </w:r>
        <w:r w:rsidR="00CE2EC6" w:rsidRPr="00CE2EC6">
          <w:rPr>
            <w:rFonts w:ascii="Calibri" w:hAnsi="Calibri"/>
            <w:webHidden/>
            <w:szCs w:val="22"/>
          </w:rPr>
          <w:tab/>
        </w:r>
        <w:r w:rsidR="008364F3">
          <w:rPr>
            <w:rFonts w:ascii="Calibri" w:hAnsi="Calibri"/>
            <w:webHidden/>
            <w:szCs w:val="22"/>
          </w:rPr>
          <w:t>16</w:t>
        </w:r>
      </w:hyperlink>
    </w:p>
    <w:p w14:paraId="1392F635" w14:textId="77777777" w:rsidR="00CE2EC6" w:rsidRPr="00336D54" w:rsidRDefault="00F1403B">
      <w:pPr>
        <w:pStyle w:val="TOC2"/>
        <w:rPr>
          <w:rFonts w:ascii="Calibri" w:hAnsi="Calibri" w:cs="Times New Roman"/>
          <w:b w:val="0"/>
          <w:bCs w:val="0"/>
          <w:caps w:val="0"/>
          <w:smallCaps w:val="0"/>
          <w:szCs w:val="22"/>
          <w:lang w:eastAsia="en-GB"/>
        </w:rPr>
      </w:pPr>
      <w:hyperlink w:anchor="_Toc431551134" w:history="1">
        <w:r w:rsidR="00CE2EC6" w:rsidRPr="00CE2EC6">
          <w:rPr>
            <w:rStyle w:val="Hyperlink"/>
            <w:rFonts w:ascii="Calibri" w:hAnsi="Calibri"/>
            <w:szCs w:val="22"/>
          </w:rPr>
          <w:t>17.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NOTIFICATION OF CUSTOMER CAUSE</w:t>
        </w:r>
        <w:r w:rsidR="00CE2EC6" w:rsidRPr="00CE2EC6">
          <w:rPr>
            <w:rFonts w:ascii="Calibri" w:hAnsi="Calibri"/>
            <w:webHidden/>
            <w:szCs w:val="22"/>
          </w:rPr>
          <w:tab/>
        </w:r>
        <w:r w:rsidR="008364F3">
          <w:rPr>
            <w:rFonts w:ascii="Calibri" w:hAnsi="Calibri"/>
            <w:webHidden/>
            <w:szCs w:val="22"/>
          </w:rPr>
          <w:t>16</w:t>
        </w:r>
      </w:hyperlink>
    </w:p>
    <w:p w14:paraId="1392F636" w14:textId="77777777" w:rsidR="00CE2EC6" w:rsidRPr="00336D54" w:rsidRDefault="00F1403B">
      <w:pPr>
        <w:pStyle w:val="TOC2"/>
        <w:rPr>
          <w:rFonts w:ascii="Calibri" w:hAnsi="Calibri" w:cs="Times New Roman"/>
          <w:b w:val="0"/>
          <w:bCs w:val="0"/>
          <w:caps w:val="0"/>
          <w:smallCaps w:val="0"/>
          <w:szCs w:val="22"/>
          <w:lang w:eastAsia="en-GB"/>
        </w:rPr>
      </w:pPr>
      <w:hyperlink w:anchor="_Toc431551135" w:history="1">
        <w:r w:rsidR="00CE2EC6" w:rsidRPr="00CE2EC6">
          <w:rPr>
            <w:rStyle w:val="Hyperlink"/>
            <w:rFonts w:ascii="Calibri" w:hAnsi="Calibri"/>
            <w:szCs w:val="22"/>
          </w:rPr>
          <w:t>18.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CONTINUOUS IMPROVEMENT</w:t>
        </w:r>
        <w:r w:rsidR="00CE2EC6" w:rsidRPr="00CE2EC6">
          <w:rPr>
            <w:rFonts w:ascii="Calibri" w:hAnsi="Calibri"/>
            <w:webHidden/>
            <w:szCs w:val="22"/>
          </w:rPr>
          <w:tab/>
        </w:r>
        <w:r w:rsidR="008364F3">
          <w:rPr>
            <w:rFonts w:ascii="Calibri" w:hAnsi="Calibri"/>
            <w:webHidden/>
            <w:szCs w:val="22"/>
          </w:rPr>
          <w:t>17</w:t>
        </w:r>
      </w:hyperlink>
    </w:p>
    <w:p w14:paraId="1392F637" w14:textId="77777777" w:rsidR="00CE2EC6" w:rsidRPr="00336D54" w:rsidRDefault="00F1403B">
      <w:pPr>
        <w:pStyle w:val="TOC1"/>
        <w:rPr>
          <w:rFonts w:ascii="Calibri" w:hAnsi="Calibri" w:cs="Times New Roman"/>
          <w:b w:val="0"/>
        </w:rPr>
      </w:pPr>
      <w:hyperlink w:anchor="_Toc431551136" w:history="1">
        <w:r w:rsidR="00CE2EC6" w:rsidRPr="00CE2EC6">
          <w:rPr>
            <w:rStyle w:val="Hyperlink"/>
            <w:rFonts w:ascii="Calibri" w:hAnsi="Calibri"/>
          </w:rPr>
          <w:t>D.</w:t>
        </w:r>
        <w:r w:rsidR="00CE2EC6" w:rsidRPr="00336D54">
          <w:rPr>
            <w:rFonts w:ascii="Calibri" w:hAnsi="Calibri" w:cs="Times New Roman"/>
            <w:b w:val="0"/>
          </w:rPr>
          <w:tab/>
        </w:r>
        <w:r w:rsidR="00CE2EC6" w:rsidRPr="00CE2EC6">
          <w:rPr>
            <w:rStyle w:val="Hyperlink"/>
            <w:rFonts w:ascii="Calibri" w:hAnsi="Calibri"/>
          </w:rPr>
          <w:t>CALL OFF CONTRACT GOVERNANCE</w:t>
        </w:r>
        <w:r w:rsidR="00CE2EC6" w:rsidRPr="00CE2EC6">
          <w:rPr>
            <w:rFonts w:ascii="Calibri" w:hAnsi="Calibri"/>
            <w:webHidden/>
          </w:rPr>
          <w:tab/>
        </w:r>
        <w:r w:rsidR="008364F3">
          <w:rPr>
            <w:rFonts w:ascii="Calibri" w:hAnsi="Calibri"/>
            <w:webHidden/>
          </w:rPr>
          <w:t>17</w:t>
        </w:r>
      </w:hyperlink>
    </w:p>
    <w:p w14:paraId="1392F638" w14:textId="77777777" w:rsidR="00CE2EC6" w:rsidRPr="00336D54" w:rsidRDefault="00F1403B">
      <w:pPr>
        <w:pStyle w:val="TOC2"/>
        <w:rPr>
          <w:rFonts w:ascii="Calibri" w:hAnsi="Calibri" w:cs="Times New Roman"/>
          <w:b w:val="0"/>
          <w:bCs w:val="0"/>
          <w:caps w:val="0"/>
          <w:smallCaps w:val="0"/>
          <w:szCs w:val="22"/>
          <w:lang w:eastAsia="en-GB"/>
        </w:rPr>
      </w:pPr>
      <w:hyperlink w:anchor="_Toc431551137" w:history="1">
        <w:r w:rsidR="00CE2EC6" w:rsidRPr="00CE2EC6">
          <w:rPr>
            <w:rStyle w:val="Hyperlink"/>
            <w:rFonts w:ascii="Calibri" w:hAnsi="Calibri"/>
            <w:szCs w:val="22"/>
          </w:rPr>
          <w:t>19.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PERFORMANCE MONITORING</w:t>
        </w:r>
        <w:r w:rsidR="00CE2EC6" w:rsidRPr="00CE2EC6">
          <w:rPr>
            <w:rFonts w:ascii="Calibri" w:hAnsi="Calibri"/>
            <w:webHidden/>
            <w:szCs w:val="22"/>
          </w:rPr>
          <w:tab/>
        </w:r>
        <w:r w:rsidR="008364F3">
          <w:rPr>
            <w:rFonts w:ascii="Calibri" w:hAnsi="Calibri"/>
            <w:webHidden/>
            <w:szCs w:val="22"/>
          </w:rPr>
          <w:t>17</w:t>
        </w:r>
      </w:hyperlink>
    </w:p>
    <w:p w14:paraId="1392F639" w14:textId="77777777" w:rsidR="00CE2EC6" w:rsidRPr="00336D54" w:rsidRDefault="00F1403B">
      <w:pPr>
        <w:pStyle w:val="TOC2"/>
        <w:rPr>
          <w:rFonts w:ascii="Calibri" w:hAnsi="Calibri" w:cs="Times New Roman"/>
          <w:b w:val="0"/>
          <w:bCs w:val="0"/>
          <w:caps w:val="0"/>
          <w:smallCaps w:val="0"/>
          <w:szCs w:val="22"/>
          <w:lang w:eastAsia="en-GB"/>
        </w:rPr>
      </w:pPr>
      <w:hyperlink w:anchor="_Toc431551138" w:history="1">
        <w:r w:rsidR="00CE2EC6" w:rsidRPr="00CE2EC6">
          <w:rPr>
            <w:rStyle w:val="Hyperlink"/>
            <w:rFonts w:ascii="Calibri" w:hAnsi="Calibri"/>
            <w:szCs w:val="22"/>
          </w:rPr>
          <w:t>20.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REPRESENTATIVES</w:t>
        </w:r>
        <w:r w:rsidR="00CE2EC6" w:rsidRPr="00CE2EC6">
          <w:rPr>
            <w:rFonts w:ascii="Calibri" w:hAnsi="Calibri"/>
            <w:webHidden/>
            <w:szCs w:val="22"/>
          </w:rPr>
          <w:tab/>
        </w:r>
        <w:r w:rsidR="008364F3">
          <w:rPr>
            <w:rFonts w:ascii="Calibri" w:hAnsi="Calibri"/>
            <w:webHidden/>
            <w:szCs w:val="22"/>
          </w:rPr>
          <w:t>17</w:t>
        </w:r>
      </w:hyperlink>
    </w:p>
    <w:p w14:paraId="1392F63A" w14:textId="77777777" w:rsidR="00CE2EC6" w:rsidRPr="00336D54" w:rsidRDefault="00F1403B">
      <w:pPr>
        <w:pStyle w:val="TOC2"/>
        <w:rPr>
          <w:rFonts w:ascii="Calibri" w:hAnsi="Calibri" w:cs="Times New Roman"/>
          <w:b w:val="0"/>
          <w:bCs w:val="0"/>
          <w:caps w:val="0"/>
          <w:smallCaps w:val="0"/>
          <w:szCs w:val="22"/>
          <w:lang w:eastAsia="en-GB"/>
        </w:rPr>
      </w:pPr>
      <w:hyperlink w:anchor="_Toc431551139" w:history="1">
        <w:r w:rsidR="00CE2EC6" w:rsidRPr="00CE2EC6">
          <w:rPr>
            <w:rStyle w:val="Hyperlink"/>
            <w:rFonts w:ascii="Calibri" w:hAnsi="Calibri"/>
            <w:szCs w:val="22"/>
          </w:rPr>
          <w:t>21.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RECORDS, AUDIT ACCESS AND OPEN BOOK DATA</w:t>
        </w:r>
        <w:r w:rsidR="00CE2EC6" w:rsidRPr="00CE2EC6">
          <w:rPr>
            <w:rFonts w:ascii="Calibri" w:hAnsi="Calibri"/>
            <w:webHidden/>
            <w:szCs w:val="22"/>
          </w:rPr>
          <w:tab/>
        </w:r>
        <w:r w:rsidR="008364F3">
          <w:rPr>
            <w:rFonts w:ascii="Calibri" w:hAnsi="Calibri"/>
            <w:webHidden/>
            <w:szCs w:val="22"/>
          </w:rPr>
          <w:t>18</w:t>
        </w:r>
      </w:hyperlink>
    </w:p>
    <w:p w14:paraId="1392F63B" w14:textId="77777777" w:rsidR="00CE2EC6" w:rsidRPr="00336D54" w:rsidRDefault="00F1403B">
      <w:pPr>
        <w:pStyle w:val="TOC2"/>
        <w:rPr>
          <w:rFonts w:ascii="Calibri" w:hAnsi="Calibri" w:cs="Times New Roman"/>
          <w:b w:val="0"/>
          <w:bCs w:val="0"/>
          <w:caps w:val="0"/>
          <w:smallCaps w:val="0"/>
          <w:szCs w:val="22"/>
          <w:lang w:eastAsia="en-GB"/>
        </w:rPr>
      </w:pPr>
      <w:hyperlink w:anchor="_Toc431551140" w:history="1">
        <w:r w:rsidR="00CE2EC6" w:rsidRPr="00CE2EC6">
          <w:rPr>
            <w:rStyle w:val="Hyperlink"/>
            <w:rFonts w:ascii="Calibri" w:hAnsi="Calibri"/>
            <w:szCs w:val="22"/>
          </w:rPr>
          <w:t>22.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CHANGE</w:t>
        </w:r>
        <w:r w:rsidR="00CE2EC6" w:rsidRPr="00CE2EC6">
          <w:rPr>
            <w:rFonts w:ascii="Calibri" w:hAnsi="Calibri"/>
            <w:webHidden/>
            <w:szCs w:val="22"/>
          </w:rPr>
          <w:tab/>
        </w:r>
        <w:r w:rsidR="008364F3">
          <w:rPr>
            <w:rFonts w:ascii="Calibri" w:hAnsi="Calibri"/>
            <w:webHidden/>
            <w:szCs w:val="22"/>
          </w:rPr>
          <w:t>19</w:t>
        </w:r>
      </w:hyperlink>
    </w:p>
    <w:p w14:paraId="1392F63C" w14:textId="77777777" w:rsidR="00CE2EC6" w:rsidRPr="00336D54" w:rsidRDefault="00F1403B">
      <w:pPr>
        <w:pStyle w:val="TOC1"/>
        <w:rPr>
          <w:rFonts w:ascii="Calibri" w:hAnsi="Calibri" w:cs="Times New Roman"/>
          <w:b w:val="0"/>
        </w:rPr>
      </w:pPr>
      <w:hyperlink w:anchor="_Toc431551141" w:history="1">
        <w:r w:rsidR="00CE2EC6" w:rsidRPr="00CE2EC6">
          <w:rPr>
            <w:rStyle w:val="Hyperlink"/>
            <w:rFonts w:ascii="Calibri" w:hAnsi="Calibri"/>
          </w:rPr>
          <w:t>E.</w:t>
        </w:r>
        <w:r w:rsidR="00CE2EC6" w:rsidRPr="00336D54">
          <w:rPr>
            <w:rFonts w:ascii="Calibri" w:hAnsi="Calibri" w:cs="Times New Roman"/>
            <w:b w:val="0"/>
          </w:rPr>
          <w:tab/>
        </w:r>
        <w:r w:rsidR="00CE2EC6" w:rsidRPr="00CE2EC6">
          <w:rPr>
            <w:rStyle w:val="Hyperlink"/>
            <w:rFonts w:ascii="Calibri" w:hAnsi="Calibri"/>
          </w:rPr>
          <w:t>PAYMENT, TAXATION AND VALUE FOR MONEY PROVISIONS</w:t>
        </w:r>
        <w:r w:rsidR="00CE2EC6" w:rsidRPr="00CE2EC6">
          <w:rPr>
            <w:rFonts w:ascii="Calibri" w:hAnsi="Calibri"/>
            <w:webHidden/>
          </w:rPr>
          <w:tab/>
        </w:r>
        <w:r w:rsidR="008364F3">
          <w:rPr>
            <w:rFonts w:ascii="Calibri" w:hAnsi="Calibri"/>
            <w:webHidden/>
          </w:rPr>
          <w:t>21</w:t>
        </w:r>
      </w:hyperlink>
    </w:p>
    <w:p w14:paraId="1392F63D" w14:textId="77777777" w:rsidR="00CE2EC6" w:rsidRPr="00336D54" w:rsidRDefault="00F1403B">
      <w:pPr>
        <w:pStyle w:val="TOC2"/>
        <w:rPr>
          <w:rFonts w:ascii="Calibri" w:hAnsi="Calibri" w:cs="Times New Roman"/>
          <w:b w:val="0"/>
          <w:bCs w:val="0"/>
          <w:caps w:val="0"/>
          <w:smallCaps w:val="0"/>
          <w:szCs w:val="22"/>
          <w:lang w:eastAsia="en-GB"/>
        </w:rPr>
      </w:pPr>
      <w:hyperlink w:anchor="_Toc431551142" w:history="1">
        <w:r w:rsidR="00CE2EC6" w:rsidRPr="00CE2EC6">
          <w:rPr>
            <w:rStyle w:val="Hyperlink"/>
            <w:rFonts w:ascii="Calibri" w:hAnsi="Calibri"/>
            <w:szCs w:val="22"/>
          </w:rPr>
          <w:t>23.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CALL OFF CONTRACT CHARGES AND PAYMENT</w:t>
        </w:r>
        <w:r w:rsidR="00CE2EC6" w:rsidRPr="00CE2EC6">
          <w:rPr>
            <w:rFonts w:ascii="Calibri" w:hAnsi="Calibri"/>
            <w:webHidden/>
            <w:szCs w:val="22"/>
          </w:rPr>
          <w:tab/>
        </w:r>
        <w:r w:rsidR="008364F3">
          <w:rPr>
            <w:rFonts w:ascii="Calibri" w:hAnsi="Calibri"/>
            <w:webHidden/>
            <w:szCs w:val="22"/>
          </w:rPr>
          <w:t>21</w:t>
        </w:r>
      </w:hyperlink>
    </w:p>
    <w:p w14:paraId="1392F63E" w14:textId="77777777" w:rsidR="00CE2EC6" w:rsidRPr="00336D54" w:rsidRDefault="00F1403B">
      <w:pPr>
        <w:pStyle w:val="TOC2"/>
        <w:rPr>
          <w:rFonts w:ascii="Calibri" w:hAnsi="Calibri" w:cs="Times New Roman"/>
          <w:b w:val="0"/>
          <w:bCs w:val="0"/>
          <w:caps w:val="0"/>
          <w:smallCaps w:val="0"/>
          <w:szCs w:val="22"/>
          <w:lang w:eastAsia="en-GB"/>
        </w:rPr>
      </w:pPr>
      <w:hyperlink w:anchor="_Toc431551143" w:history="1">
        <w:r w:rsidR="00CE2EC6" w:rsidRPr="00CE2EC6">
          <w:rPr>
            <w:rStyle w:val="Hyperlink"/>
            <w:rFonts w:ascii="Calibri" w:hAnsi="Calibri"/>
            <w:szCs w:val="22"/>
          </w:rPr>
          <w:t>24.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PROMOTING TAX COMPLIANCE</w:t>
        </w:r>
        <w:r w:rsidR="00CE2EC6" w:rsidRPr="00CE2EC6">
          <w:rPr>
            <w:rFonts w:ascii="Calibri" w:hAnsi="Calibri"/>
            <w:webHidden/>
            <w:szCs w:val="22"/>
          </w:rPr>
          <w:tab/>
        </w:r>
        <w:r w:rsidR="008364F3">
          <w:rPr>
            <w:rFonts w:ascii="Calibri" w:hAnsi="Calibri"/>
            <w:webHidden/>
            <w:szCs w:val="22"/>
          </w:rPr>
          <w:t>24</w:t>
        </w:r>
      </w:hyperlink>
    </w:p>
    <w:p w14:paraId="1392F63F" w14:textId="77777777" w:rsidR="00CE2EC6" w:rsidRPr="00336D54" w:rsidRDefault="00F1403B">
      <w:pPr>
        <w:pStyle w:val="TOC2"/>
        <w:rPr>
          <w:rFonts w:ascii="Calibri" w:hAnsi="Calibri" w:cs="Times New Roman"/>
          <w:b w:val="0"/>
          <w:bCs w:val="0"/>
          <w:caps w:val="0"/>
          <w:smallCaps w:val="0"/>
          <w:szCs w:val="22"/>
          <w:lang w:eastAsia="en-GB"/>
        </w:rPr>
      </w:pPr>
      <w:hyperlink w:anchor="_Toc431551144" w:history="1">
        <w:r w:rsidR="00CE2EC6" w:rsidRPr="00CE2EC6">
          <w:rPr>
            <w:rStyle w:val="Hyperlink"/>
            <w:rFonts w:ascii="Calibri" w:hAnsi="Calibri"/>
            <w:szCs w:val="22"/>
          </w:rPr>
          <w:t>25.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BENCHMARKING</w:t>
        </w:r>
        <w:r w:rsidR="00CE2EC6" w:rsidRPr="00CE2EC6">
          <w:rPr>
            <w:rFonts w:ascii="Calibri" w:hAnsi="Calibri"/>
            <w:webHidden/>
            <w:szCs w:val="22"/>
          </w:rPr>
          <w:tab/>
        </w:r>
        <w:r w:rsidR="008364F3">
          <w:rPr>
            <w:rFonts w:ascii="Calibri" w:hAnsi="Calibri"/>
            <w:webHidden/>
            <w:szCs w:val="22"/>
          </w:rPr>
          <w:t>24</w:t>
        </w:r>
      </w:hyperlink>
    </w:p>
    <w:p w14:paraId="1392F640" w14:textId="77777777" w:rsidR="00CE2EC6" w:rsidRPr="00336D54" w:rsidRDefault="00F1403B">
      <w:pPr>
        <w:pStyle w:val="TOC1"/>
        <w:rPr>
          <w:rFonts w:ascii="Calibri" w:hAnsi="Calibri" w:cs="Times New Roman"/>
          <w:b w:val="0"/>
        </w:rPr>
      </w:pPr>
      <w:hyperlink w:anchor="_Toc431551145" w:history="1">
        <w:r w:rsidR="00CE2EC6" w:rsidRPr="00CE2EC6">
          <w:rPr>
            <w:rStyle w:val="Hyperlink"/>
            <w:rFonts w:ascii="Calibri" w:hAnsi="Calibri"/>
          </w:rPr>
          <w:t>F.</w:t>
        </w:r>
        <w:r w:rsidR="00CE2EC6" w:rsidRPr="00336D54">
          <w:rPr>
            <w:rFonts w:ascii="Calibri" w:hAnsi="Calibri" w:cs="Times New Roman"/>
            <w:b w:val="0"/>
          </w:rPr>
          <w:tab/>
        </w:r>
        <w:r w:rsidR="00CE2EC6" w:rsidRPr="00CE2EC6">
          <w:rPr>
            <w:rStyle w:val="Hyperlink"/>
            <w:rFonts w:ascii="Calibri" w:hAnsi="Calibri"/>
          </w:rPr>
          <w:t>SUPPLIER PERSONNEL AND SUPPLY CHAIN MATTERS</w:t>
        </w:r>
        <w:r w:rsidR="00CE2EC6" w:rsidRPr="00CE2EC6">
          <w:rPr>
            <w:rFonts w:ascii="Calibri" w:hAnsi="Calibri"/>
            <w:webHidden/>
          </w:rPr>
          <w:tab/>
        </w:r>
        <w:r w:rsidR="00405A86">
          <w:rPr>
            <w:rFonts w:ascii="Calibri" w:hAnsi="Calibri"/>
            <w:webHidden/>
          </w:rPr>
          <w:t>25</w:t>
        </w:r>
      </w:hyperlink>
    </w:p>
    <w:p w14:paraId="1392F641" w14:textId="77777777" w:rsidR="00CE2EC6" w:rsidRPr="00336D54" w:rsidRDefault="00F1403B">
      <w:pPr>
        <w:pStyle w:val="TOC2"/>
        <w:rPr>
          <w:rFonts w:ascii="Calibri" w:hAnsi="Calibri" w:cs="Times New Roman"/>
          <w:b w:val="0"/>
          <w:bCs w:val="0"/>
          <w:caps w:val="0"/>
          <w:smallCaps w:val="0"/>
          <w:szCs w:val="22"/>
          <w:lang w:eastAsia="en-GB"/>
        </w:rPr>
      </w:pPr>
      <w:hyperlink w:anchor="_Toc431551146" w:history="1">
        <w:r w:rsidR="00CE2EC6" w:rsidRPr="00CE2EC6">
          <w:rPr>
            <w:rStyle w:val="Hyperlink"/>
            <w:rFonts w:ascii="Calibri" w:hAnsi="Calibri"/>
            <w:szCs w:val="22"/>
          </w:rPr>
          <w:t>26.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KEY PERSONNEL</w:t>
        </w:r>
        <w:r w:rsidR="00CE2EC6" w:rsidRPr="00CE2EC6">
          <w:rPr>
            <w:rFonts w:ascii="Calibri" w:hAnsi="Calibri"/>
            <w:webHidden/>
            <w:szCs w:val="22"/>
          </w:rPr>
          <w:tab/>
        </w:r>
        <w:r w:rsidR="00405A86">
          <w:rPr>
            <w:rFonts w:ascii="Calibri" w:hAnsi="Calibri"/>
            <w:webHidden/>
            <w:szCs w:val="22"/>
          </w:rPr>
          <w:t>25</w:t>
        </w:r>
      </w:hyperlink>
    </w:p>
    <w:p w14:paraId="1392F642" w14:textId="77777777" w:rsidR="00CE2EC6" w:rsidRPr="00336D54" w:rsidRDefault="00F1403B">
      <w:pPr>
        <w:pStyle w:val="TOC2"/>
        <w:rPr>
          <w:rFonts w:ascii="Calibri" w:hAnsi="Calibri" w:cs="Times New Roman"/>
          <w:b w:val="0"/>
          <w:bCs w:val="0"/>
          <w:caps w:val="0"/>
          <w:smallCaps w:val="0"/>
          <w:szCs w:val="22"/>
          <w:lang w:eastAsia="en-GB"/>
        </w:rPr>
      </w:pPr>
      <w:hyperlink w:anchor="_Toc431551147" w:history="1">
        <w:r w:rsidR="00CE2EC6" w:rsidRPr="00CE2EC6">
          <w:rPr>
            <w:rStyle w:val="Hyperlink"/>
            <w:rFonts w:ascii="Calibri" w:hAnsi="Calibri"/>
            <w:szCs w:val="22"/>
          </w:rPr>
          <w:t>27.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PERSONNEL</w:t>
        </w:r>
        <w:r w:rsidR="00CE2EC6" w:rsidRPr="00CE2EC6">
          <w:rPr>
            <w:rFonts w:ascii="Calibri" w:hAnsi="Calibri"/>
            <w:webHidden/>
            <w:szCs w:val="22"/>
          </w:rPr>
          <w:tab/>
        </w:r>
        <w:r w:rsidR="00405A86">
          <w:rPr>
            <w:rFonts w:ascii="Calibri" w:hAnsi="Calibri"/>
            <w:webHidden/>
            <w:szCs w:val="22"/>
          </w:rPr>
          <w:t>26</w:t>
        </w:r>
      </w:hyperlink>
    </w:p>
    <w:p w14:paraId="1392F643" w14:textId="77777777" w:rsidR="00CE2EC6" w:rsidRPr="00336D54" w:rsidRDefault="00F1403B">
      <w:pPr>
        <w:pStyle w:val="TOC2"/>
        <w:rPr>
          <w:rFonts w:ascii="Calibri" w:hAnsi="Calibri" w:cs="Times New Roman"/>
          <w:b w:val="0"/>
          <w:bCs w:val="0"/>
          <w:caps w:val="0"/>
          <w:smallCaps w:val="0"/>
          <w:szCs w:val="22"/>
          <w:lang w:eastAsia="en-GB"/>
        </w:rPr>
      </w:pPr>
      <w:hyperlink w:anchor="_Toc431551148" w:history="1">
        <w:r w:rsidR="00CE2EC6" w:rsidRPr="00CE2EC6">
          <w:rPr>
            <w:rStyle w:val="Hyperlink"/>
            <w:rFonts w:ascii="Calibri" w:hAnsi="Calibri"/>
            <w:szCs w:val="22"/>
          </w:rPr>
          <w:t>28.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STAFF TRANSFER</w:t>
        </w:r>
        <w:r w:rsidR="00CE2EC6" w:rsidRPr="00CE2EC6">
          <w:rPr>
            <w:rFonts w:ascii="Calibri" w:hAnsi="Calibri"/>
            <w:webHidden/>
            <w:szCs w:val="22"/>
          </w:rPr>
          <w:tab/>
        </w:r>
        <w:r w:rsidR="00405A86">
          <w:rPr>
            <w:rFonts w:ascii="Calibri" w:hAnsi="Calibri"/>
            <w:webHidden/>
            <w:szCs w:val="22"/>
          </w:rPr>
          <w:t>27</w:t>
        </w:r>
      </w:hyperlink>
    </w:p>
    <w:p w14:paraId="1392F644" w14:textId="77777777" w:rsidR="00CE2EC6" w:rsidRPr="00336D54" w:rsidRDefault="00F1403B">
      <w:pPr>
        <w:pStyle w:val="TOC2"/>
        <w:rPr>
          <w:rFonts w:ascii="Calibri" w:hAnsi="Calibri" w:cs="Times New Roman"/>
          <w:b w:val="0"/>
          <w:bCs w:val="0"/>
          <w:caps w:val="0"/>
          <w:smallCaps w:val="0"/>
          <w:szCs w:val="22"/>
          <w:lang w:eastAsia="en-GB"/>
        </w:rPr>
      </w:pPr>
      <w:hyperlink w:anchor="_Toc431551149" w:history="1">
        <w:r w:rsidR="00CE2EC6" w:rsidRPr="00CE2EC6">
          <w:rPr>
            <w:rStyle w:val="Hyperlink"/>
            <w:rFonts w:ascii="Calibri" w:hAnsi="Calibri"/>
            <w:szCs w:val="22"/>
          </w:rPr>
          <w:t>29.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SUPPLY CHAIN RIGHTS AND PROTECTION</w:t>
        </w:r>
        <w:r w:rsidR="00CE2EC6" w:rsidRPr="00CE2EC6">
          <w:rPr>
            <w:rFonts w:ascii="Calibri" w:hAnsi="Calibri"/>
            <w:webHidden/>
            <w:szCs w:val="22"/>
          </w:rPr>
          <w:tab/>
        </w:r>
        <w:r w:rsidR="00405A86">
          <w:rPr>
            <w:rFonts w:ascii="Calibri" w:hAnsi="Calibri"/>
            <w:webHidden/>
            <w:szCs w:val="22"/>
          </w:rPr>
          <w:t>28</w:t>
        </w:r>
      </w:hyperlink>
    </w:p>
    <w:p w14:paraId="1392F645" w14:textId="77777777" w:rsidR="00CE2EC6" w:rsidRPr="00336D54" w:rsidRDefault="00F1403B">
      <w:pPr>
        <w:pStyle w:val="TOC1"/>
        <w:rPr>
          <w:rFonts w:ascii="Calibri" w:hAnsi="Calibri" w:cs="Times New Roman"/>
          <w:b w:val="0"/>
        </w:rPr>
      </w:pPr>
      <w:hyperlink w:anchor="_Toc431551150" w:history="1">
        <w:r w:rsidR="00CE2EC6" w:rsidRPr="00CE2EC6">
          <w:rPr>
            <w:rStyle w:val="Hyperlink"/>
            <w:rFonts w:ascii="Calibri" w:hAnsi="Calibri"/>
          </w:rPr>
          <w:t>G.</w:t>
        </w:r>
        <w:r w:rsidR="00CE2EC6" w:rsidRPr="00336D54">
          <w:rPr>
            <w:rFonts w:ascii="Calibri" w:hAnsi="Calibri" w:cs="Times New Roman"/>
            <w:b w:val="0"/>
          </w:rPr>
          <w:tab/>
        </w:r>
        <w:r w:rsidR="00CE2EC6" w:rsidRPr="00CE2EC6">
          <w:rPr>
            <w:rStyle w:val="Hyperlink"/>
            <w:rFonts w:ascii="Calibri" w:hAnsi="Calibri"/>
          </w:rPr>
          <w:t>PROPERTY MATTERS</w:t>
        </w:r>
        <w:r w:rsidR="00CE2EC6" w:rsidRPr="00CE2EC6">
          <w:rPr>
            <w:rFonts w:ascii="Calibri" w:hAnsi="Calibri"/>
            <w:webHidden/>
          </w:rPr>
          <w:tab/>
        </w:r>
        <w:r w:rsidR="00405A86">
          <w:rPr>
            <w:rFonts w:ascii="Calibri" w:hAnsi="Calibri"/>
            <w:webHidden/>
          </w:rPr>
          <w:t>33</w:t>
        </w:r>
      </w:hyperlink>
    </w:p>
    <w:p w14:paraId="1392F646" w14:textId="77777777" w:rsidR="00CE2EC6" w:rsidRPr="00336D54" w:rsidRDefault="00F1403B">
      <w:pPr>
        <w:pStyle w:val="TOC2"/>
        <w:rPr>
          <w:rFonts w:ascii="Calibri" w:hAnsi="Calibri" w:cs="Times New Roman"/>
          <w:b w:val="0"/>
          <w:bCs w:val="0"/>
          <w:caps w:val="0"/>
          <w:smallCaps w:val="0"/>
          <w:szCs w:val="22"/>
          <w:lang w:eastAsia="en-GB"/>
        </w:rPr>
      </w:pPr>
      <w:hyperlink w:anchor="_Toc431551151" w:history="1">
        <w:r w:rsidR="00CE2EC6" w:rsidRPr="00CE2EC6">
          <w:rPr>
            <w:rStyle w:val="Hyperlink"/>
            <w:rFonts w:ascii="Calibri" w:hAnsi="Calibri"/>
            <w:szCs w:val="22"/>
          </w:rPr>
          <w:t>30.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PREMISES</w:t>
        </w:r>
        <w:r w:rsidR="00CE2EC6" w:rsidRPr="00CE2EC6">
          <w:rPr>
            <w:rFonts w:ascii="Calibri" w:hAnsi="Calibri"/>
            <w:webHidden/>
            <w:szCs w:val="22"/>
          </w:rPr>
          <w:tab/>
        </w:r>
        <w:r w:rsidR="00405A86">
          <w:rPr>
            <w:rFonts w:ascii="Calibri" w:hAnsi="Calibri"/>
            <w:webHidden/>
            <w:szCs w:val="22"/>
          </w:rPr>
          <w:t>33</w:t>
        </w:r>
      </w:hyperlink>
    </w:p>
    <w:p w14:paraId="1392F647" w14:textId="77777777" w:rsidR="00CE2EC6" w:rsidRPr="00336D54" w:rsidRDefault="00F1403B">
      <w:pPr>
        <w:pStyle w:val="TOC2"/>
        <w:rPr>
          <w:rFonts w:ascii="Calibri" w:hAnsi="Calibri" w:cs="Times New Roman"/>
          <w:b w:val="0"/>
          <w:bCs w:val="0"/>
          <w:caps w:val="0"/>
          <w:smallCaps w:val="0"/>
          <w:szCs w:val="22"/>
          <w:lang w:eastAsia="en-GB"/>
        </w:rPr>
      </w:pPr>
      <w:hyperlink w:anchor="_Toc431551152" w:history="1">
        <w:r w:rsidR="00CE2EC6" w:rsidRPr="00CE2EC6">
          <w:rPr>
            <w:rStyle w:val="Hyperlink"/>
            <w:rFonts w:ascii="Calibri" w:hAnsi="Calibri"/>
            <w:szCs w:val="22"/>
          </w:rPr>
          <w:t>31.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PROPERTY</w:t>
        </w:r>
        <w:r w:rsidR="00CE2EC6" w:rsidRPr="00CE2EC6">
          <w:rPr>
            <w:rFonts w:ascii="Calibri" w:hAnsi="Calibri"/>
            <w:webHidden/>
            <w:szCs w:val="22"/>
          </w:rPr>
          <w:tab/>
        </w:r>
        <w:r w:rsidR="00405A86">
          <w:rPr>
            <w:rFonts w:ascii="Calibri" w:hAnsi="Calibri"/>
            <w:webHidden/>
            <w:szCs w:val="22"/>
          </w:rPr>
          <w:t>34</w:t>
        </w:r>
      </w:hyperlink>
    </w:p>
    <w:p w14:paraId="1392F648" w14:textId="77777777" w:rsidR="00CE2EC6" w:rsidRPr="00336D54" w:rsidRDefault="00F1403B">
      <w:pPr>
        <w:pStyle w:val="TOC2"/>
        <w:rPr>
          <w:rFonts w:ascii="Calibri" w:hAnsi="Calibri" w:cs="Times New Roman"/>
          <w:b w:val="0"/>
          <w:bCs w:val="0"/>
          <w:caps w:val="0"/>
          <w:smallCaps w:val="0"/>
          <w:szCs w:val="22"/>
          <w:lang w:eastAsia="en-GB"/>
        </w:rPr>
      </w:pPr>
      <w:hyperlink w:anchor="_Toc431551153" w:history="1">
        <w:r w:rsidR="00CE2EC6" w:rsidRPr="00CE2EC6">
          <w:rPr>
            <w:rStyle w:val="Hyperlink"/>
            <w:rFonts w:ascii="Calibri" w:hAnsi="Calibri"/>
            <w:szCs w:val="22"/>
          </w:rPr>
          <w:t>32.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EQUIPMENT</w:t>
        </w:r>
        <w:r w:rsidR="00CE2EC6" w:rsidRPr="00CE2EC6">
          <w:rPr>
            <w:rFonts w:ascii="Calibri" w:hAnsi="Calibri"/>
            <w:webHidden/>
            <w:szCs w:val="22"/>
          </w:rPr>
          <w:tab/>
        </w:r>
        <w:r w:rsidR="00405A86">
          <w:rPr>
            <w:rFonts w:ascii="Calibri" w:hAnsi="Calibri"/>
            <w:webHidden/>
            <w:szCs w:val="22"/>
          </w:rPr>
          <w:t>34</w:t>
        </w:r>
      </w:hyperlink>
    </w:p>
    <w:p w14:paraId="1392F649" w14:textId="77777777" w:rsidR="00CE2EC6" w:rsidRPr="00336D54" w:rsidRDefault="00F1403B">
      <w:pPr>
        <w:pStyle w:val="TOC1"/>
        <w:rPr>
          <w:rFonts w:ascii="Calibri" w:hAnsi="Calibri" w:cs="Times New Roman"/>
          <w:b w:val="0"/>
        </w:rPr>
      </w:pPr>
      <w:hyperlink w:anchor="_Toc431551154" w:history="1">
        <w:r w:rsidR="00CE2EC6" w:rsidRPr="00CE2EC6">
          <w:rPr>
            <w:rStyle w:val="Hyperlink"/>
            <w:rFonts w:ascii="Calibri" w:hAnsi="Calibri"/>
          </w:rPr>
          <w:t>H.</w:t>
        </w:r>
        <w:r w:rsidR="00CE2EC6" w:rsidRPr="00336D54">
          <w:rPr>
            <w:rFonts w:ascii="Calibri" w:hAnsi="Calibri" w:cs="Times New Roman"/>
            <w:b w:val="0"/>
          </w:rPr>
          <w:tab/>
        </w:r>
        <w:r w:rsidR="00CE2EC6" w:rsidRPr="00CE2EC6">
          <w:rPr>
            <w:rStyle w:val="Hyperlink"/>
            <w:rFonts w:ascii="Calibri" w:hAnsi="Calibri"/>
          </w:rPr>
          <w:t>INTELLECTUAL PROPERTY AND INFORMATION</w:t>
        </w:r>
        <w:r w:rsidR="00CE2EC6" w:rsidRPr="00CE2EC6">
          <w:rPr>
            <w:rFonts w:ascii="Calibri" w:hAnsi="Calibri"/>
            <w:webHidden/>
          </w:rPr>
          <w:tab/>
        </w:r>
        <w:r w:rsidR="00405A86">
          <w:rPr>
            <w:rFonts w:ascii="Calibri" w:hAnsi="Calibri"/>
            <w:webHidden/>
          </w:rPr>
          <w:t>35</w:t>
        </w:r>
      </w:hyperlink>
    </w:p>
    <w:p w14:paraId="1392F64A" w14:textId="77777777" w:rsidR="00CE2EC6" w:rsidRPr="00336D54" w:rsidRDefault="00F1403B">
      <w:pPr>
        <w:pStyle w:val="TOC2"/>
        <w:rPr>
          <w:rFonts w:ascii="Calibri" w:hAnsi="Calibri" w:cs="Times New Roman"/>
          <w:b w:val="0"/>
          <w:bCs w:val="0"/>
          <w:caps w:val="0"/>
          <w:smallCaps w:val="0"/>
          <w:szCs w:val="22"/>
          <w:lang w:eastAsia="en-GB"/>
        </w:rPr>
      </w:pPr>
      <w:hyperlink w:anchor="_Toc431551155" w:history="1">
        <w:r w:rsidR="00CE2EC6" w:rsidRPr="00CE2EC6">
          <w:rPr>
            <w:rStyle w:val="Hyperlink"/>
            <w:rFonts w:ascii="Calibri" w:hAnsi="Calibri"/>
            <w:szCs w:val="22"/>
          </w:rPr>
          <w:t>33.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INTELLECTUAL PROPERTY RIGHTS</w:t>
        </w:r>
        <w:r w:rsidR="00CE2EC6" w:rsidRPr="00CE2EC6">
          <w:rPr>
            <w:rFonts w:ascii="Calibri" w:hAnsi="Calibri"/>
            <w:webHidden/>
            <w:szCs w:val="22"/>
          </w:rPr>
          <w:tab/>
        </w:r>
        <w:r w:rsidR="00405A86">
          <w:rPr>
            <w:rFonts w:ascii="Calibri" w:hAnsi="Calibri"/>
            <w:webHidden/>
            <w:szCs w:val="22"/>
          </w:rPr>
          <w:t>35</w:t>
        </w:r>
      </w:hyperlink>
    </w:p>
    <w:p w14:paraId="1392F64B" w14:textId="77777777" w:rsidR="00CE2EC6" w:rsidRPr="00336D54" w:rsidRDefault="00F1403B">
      <w:pPr>
        <w:pStyle w:val="TOC2"/>
        <w:rPr>
          <w:rFonts w:ascii="Calibri" w:hAnsi="Calibri" w:cs="Times New Roman"/>
          <w:b w:val="0"/>
          <w:bCs w:val="0"/>
          <w:caps w:val="0"/>
          <w:smallCaps w:val="0"/>
          <w:szCs w:val="22"/>
          <w:lang w:eastAsia="en-GB"/>
        </w:rPr>
      </w:pPr>
      <w:hyperlink w:anchor="_Toc431551156" w:history="1">
        <w:r w:rsidR="00CE2EC6" w:rsidRPr="00CE2EC6">
          <w:rPr>
            <w:rStyle w:val="Hyperlink"/>
            <w:rFonts w:ascii="Calibri" w:hAnsi="Calibri"/>
            <w:szCs w:val="22"/>
          </w:rPr>
          <w:t>34.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SECURITY AND PROTECTION OF INFORMATION</w:t>
        </w:r>
        <w:r w:rsidR="00CE2EC6" w:rsidRPr="00CE2EC6">
          <w:rPr>
            <w:rFonts w:ascii="Calibri" w:hAnsi="Calibri"/>
            <w:webHidden/>
            <w:szCs w:val="22"/>
          </w:rPr>
          <w:tab/>
        </w:r>
        <w:r w:rsidR="00405A86">
          <w:rPr>
            <w:rFonts w:ascii="Calibri" w:hAnsi="Calibri"/>
            <w:webHidden/>
            <w:szCs w:val="22"/>
          </w:rPr>
          <w:t>42</w:t>
        </w:r>
      </w:hyperlink>
    </w:p>
    <w:p w14:paraId="1392F64C" w14:textId="77777777" w:rsidR="00CE2EC6" w:rsidRPr="00336D54" w:rsidRDefault="00F1403B">
      <w:pPr>
        <w:pStyle w:val="TOC2"/>
        <w:rPr>
          <w:rFonts w:ascii="Calibri" w:hAnsi="Calibri" w:cs="Times New Roman"/>
          <w:b w:val="0"/>
          <w:bCs w:val="0"/>
          <w:caps w:val="0"/>
          <w:smallCaps w:val="0"/>
          <w:szCs w:val="22"/>
          <w:lang w:eastAsia="en-GB"/>
        </w:rPr>
      </w:pPr>
      <w:hyperlink w:anchor="_Toc431551157" w:history="1">
        <w:r w:rsidR="00CE2EC6" w:rsidRPr="00CE2EC6">
          <w:rPr>
            <w:rStyle w:val="Hyperlink"/>
            <w:rFonts w:ascii="Calibri" w:hAnsi="Calibri"/>
            <w:szCs w:val="22"/>
          </w:rPr>
          <w:t>35.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PUBLICITY AND BRANDING</w:t>
        </w:r>
        <w:r w:rsidR="00CE2EC6" w:rsidRPr="00CE2EC6">
          <w:rPr>
            <w:rFonts w:ascii="Calibri" w:hAnsi="Calibri"/>
            <w:webHidden/>
            <w:szCs w:val="22"/>
          </w:rPr>
          <w:tab/>
        </w:r>
        <w:r w:rsidR="00405A86">
          <w:rPr>
            <w:rFonts w:ascii="Calibri" w:hAnsi="Calibri"/>
            <w:webHidden/>
            <w:szCs w:val="22"/>
          </w:rPr>
          <w:t>49</w:t>
        </w:r>
      </w:hyperlink>
    </w:p>
    <w:p w14:paraId="1392F64D" w14:textId="77777777" w:rsidR="00CE2EC6" w:rsidRPr="00336D54" w:rsidRDefault="00F1403B">
      <w:pPr>
        <w:pStyle w:val="TOC1"/>
        <w:rPr>
          <w:rFonts w:ascii="Calibri" w:hAnsi="Calibri" w:cs="Times New Roman"/>
          <w:b w:val="0"/>
        </w:rPr>
      </w:pPr>
      <w:hyperlink w:anchor="_Toc431551158" w:history="1">
        <w:r w:rsidR="00CE2EC6" w:rsidRPr="00CE2EC6">
          <w:rPr>
            <w:rStyle w:val="Hyperlink"/>
            <w:rFonts w:ascii="Calibri" w:hAnsi="Calibri"/>
          </w:rPr>
          <w:t>I.</w:t>
        </w:r>
        <w:r w:rsidR="00CE2EC6" w:rsidRPr="00336D54">
          <w:rPr>
            <w:rFonts w:ascii="Calibri" w:hAnsi="Calibri" w:cs="Times New Roman"/>
            <w:b w:val="0"/>
          </w:rPr>
          <w:tab/>
        </w:r>
        <w:r w:rsidR="00CE2EC6" w:rsidRPr="00CE2EC6">
          <w:rPr>
            <w:rStyle w:val="Hyperlink"/>
            <w:rFonts w:ascii="Calibri" w:hAnsi="Calibri"/>
          </w:rPr>
          <w:t>LIABILITY AND INSURANCE</w:t>
        </w:r>
        <w:r w:rsidR="00CE2EC6" w:rsidRPr="00CE2EC6">
          <w:rPr>
            <w:rFonts w:ascii="Calibri" w:hAnsi="Calibri"/>
            <w:webHidden/>
          </w:rPr>
          <w:tab/>
        </w:r>
        <w:r w:rsidR="00405A86">
          <w:rPr>
            <w:rFonts w:ascii="Calibri" w:hAnsi="Calibri"/>
            <w:webHidden/>
          </w:rPr>
          <w:t>50</w:t>
        </w:r>
      </w:hyperlink>
    </w:p>
    <w:p w14:paraId="1392F64E" w14:textId="77777777" w:rsidR="00CE2EC6" w:rsidRPr="00336D54" w:rsidRDefault="00F1403B">
      <w:pPr>
        <w:pStyle w:val="TOC2"/>
        <w:rPr>
          <w:rFonts w:ascii="Calibri" w:hAnsi="Calibri" w:cs="Times New Roman"/>
          <w:b w:val="0"/>
          <w:bCs w:val="0"/>
          <w:caps w:val="0"/>
          <w:smallCaps w:val="0"/>
          <w:szCs w:val="22"/>
          <w:lang w:eastAsia="en-GB"/>
        </w:rPr>
      </w:pPr>
      <w:hyperlink w:anchor="_Toc431551159" w:history="1">
        <w:r w:rsidR="00CE2EC6" w:rsidRPr="00CE2EC6">
          <w:rPr>
            <w:rStyle w:val="Hyperlink"/>
            <w:rFonts w:ascii="Calibri" w:hAnsi="Calibri"/>
            <w:szCs w:val="22"/>
          </w:rPr>
          <w:t>36.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LIABILITY</w:t>
        </w:r>
        <w:r w:rsidR="00CE2EC6" w:rsidRPr="00CE2EC6">
          <w:rPr>
            <w:rFonts w:ascii="Calibri" w:hAnsi="Calibri"/>
            <w:webHidden/>
            <w:szCs w:val="22"/>
          </w:rPr>
          <w:tab/>
        </w:r>
        <w:r w:rsidR="00405A86">
          <w:rPr>
            <w:rFonts w:ascii="Calibri" w:hAnsi="Calibri"/>
            <w:webHidden/>
            <w:szCs w:val="22"/>
          </w:rPr>
          <w:t>50</w:t>
        </w:r>
      </w:hyperlink>
    </w:p>
    <w:p w14:paraId="1392F64F" w14:textId="77777777" w:rsidR="00CE2EC6" w:rsidRPr="00336D54" w:rsidRDefault="00F1403B">
      <w:pPr>
        <w:pStyle w:val="TOC2"/>
        <w:rPr>
          <w:rFonts w:ascii="Calibri" w:hAnsi="Calibri" w:cs="Times New Roman"/>
          <w:b w:val="0"/>
          <w:bCs w:val="0"/>
          <w:caps w:val="0"/>
          <w:smallCaps w:val="0"/>
          <w:szCs w:val="22"/>
          <w:lang w:eastAsia="en-GB"/>
        </w:rPr>
      </w:pPr>
      <w:hyperlink w:anchor="_Toc431551160" w:history="1">
        <w:r w:rsidR="00CE2EC6" w:rsidRPr="00CE2EC6">
          <w:rPr>
            <w:rStyle w:val="Hyperlink"/>
            <w:rFonts w:ascii="Calibri" w:hAnsi="Calibri"/>
            <w:szCs w:val="22"/>
          </w:rPr>
          <w:t>37.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INSURANCE</w:t>
        </w:r>
        <w:r w:rsidR="00CE2EC6" w:rsidRPr="00CE2EC6">
          <w:rPr>
            <w:rFonts w:ascii="Calibri" w:hAnsi="Calibri"/>
            <w:webHidden/>
            <w:szCs w:val="22"/>
          </w:rPr>
          <w:tab/>
        </w:r>
        <w:r w:rsidR="00405A86">
          <w:rPr>
            <w:rFonts w:ascii="Calibri" w:hAnsi="Calibri"/>
            <w:webHidden/>
            <w:szCs w:val="22"/>
          </w:rPr>
          <w:t>52</w:t>
        </w:r>
      </w:hyperlink>
    </w:p>
    <w:p w14:paraId="1392F650" w14:textId="77777777" w:rsidR="00CE2EC6" w:rsidRPr="00336D54" w:rsidRDefault="00F1403B">
      <w:pPr>
        <w:pStyle w:val="TOC1"/>
        <w:rPr>
          <w:rFonts w:ascii="Calibri" w:hAnsi="Calibri" w:cs="Times New Roman"/>
          <w:b w:val="0"/>
        </w:rPr>
      </w:pPr>
      <w:hyperlink w:anchor="_Toc431551161" w:history="1">
        <w:r w:rsidR="00CE2EC6" w:rsidRPr="00CE2EC6">
          <w:rPr>
            <w:rStyle w:val="Hyperlink"/>
            <w:rFonts w:ascii="Calibri" w:hAnsi="Calibri"/>
          </w:rPr>
          <w:t>J.</w:t>
        </w:r>
        <w:r w:rsidR="00CE2EC6" w:rsidRPr="00336D54">
          <w:rPr>
            <w:rFonts w:ascii="Calibri" w:hAnsi="Calibri" w:cs="Times New Roman"/>
            <w:b w:val="0"/>
          </w:rPr>
          <w:tab/>
        </w:r>
        <w:r w:rsidR="00CE2EC6" w:rsidRPr="00CE2EC6">
          <w:rPr>
            <w:rStyle w:val="Hyperlink"/>
            <w:rFonts w:ascii="Calibri" w:hAnsi="Calibri"/>
          </w:rPr>
          <w:t>REMEDIES AND RELIEF</w:t>
        </w:r>
        <w:r w:rsidR="00CE2EC6" w:rsidRPr="00CE2EC6">
          <w:rPr>
            <w:rFonts w:ascii="Calibri" w:hAnsi="Calibri"/>
            <w:webHidden/>
          </w:rPr>
          <w:tab/>
        </w:r>
        <w:r w:rsidR="00405A86">
          <w:rPr>
            <w:rFonts w:ascii="Calibri" w:hAnsi="Calibri"/>
            <w:webHidden/>
          </w:rPr>
          <w:t>53</w:t>
        </w:r>
      </w:hyperlink>
    </w:p>
    <w:p w14:paraId="1392F651" w14:textId="77777777" w:rsidR="00CE2EC6" w:rsidRPr="00336D54" w:rsidRDefault="00F1403B">
      <w:pPr>
        <w:pStyle w:val="TOC2"/>
        <w:rPr>
          <w:rFonts w:ascii="Calibri" w:hAnsi="Calibri" w:cs="Times New Roman"/>
          <w:b w:val="0"/>
          <w:bCs w:val="0"/>
          <w:caps w:val="0"/>
          <w:smallCaps w:val="0"/>
          <w:szCs w:val="22"/>
          <w:lang w:eastAsia="en-GB"/>
        </w:rPr>
      </w:pPr>
      <w:hyperlink w:anchor="_Toc431551162" w:history="1">
        <w:r w:rsidR="00CE2EC6" w:rsidRPr="00CE2EC6">
          <w:rPr>
            <w:rStyle w:val="Hyperlink"/>
            <w:rFonts w:ascii="Calibri" w:hAnsi="Calibri"/>
            <w:szCs w:val="22"/>
          </w:rPr>
          <w:t>38.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REMEDIES FOR DEFAULT</w:t>
        </w:r>
        <w:r w:rsidR="00CE2EC6" w:rsidRPr="00CE2EC6">
          <w:rPr>
            <w:rFonts w:ascii="Calibri" w:hAnsi="Calibri"/>
            <w:webHidden/>
            <w:szCs w:val="22"/>
          </w:rPr>
          <w:tab/>
        </w:r>
        <w:r w:rsidR="00405A86">
          <w:rPr>
            <w:rFonts w:ascii="Calibri" w:hAnsi="Calibri"/>
            <w:webHidden/>
            <w:szCs w:val="22"/>
          </w:rPr>
          <w:t>53</w:t>
        </w:r>
      </w:hyperlink>
    </w:p>
    <w:p w14:paraId="1392F652" w14:textId="77777777" w:rsidR="00CE2EC6" w:rsidRPr="00336D54" w:rsidRDefault="00F1403B">
      <w:pPr>
        <w:pStyle w:val="TOC2"/>
        <w:rPr>
          <w:rFonts w:ascii="Calibri" w:hAnsi="Calibri" w:cs="Times New Roman"/>
          <w:b w:val="0"/>
          <w:bCs w:val="0"/>
          <w:caps w:val="0"/>
          <w:smallCaps w:val="0"/>
          <w:szCs w:val="22"/>
          <w:lang w:eastAsia="en-GB"/>
        </w:rPr>
      </w:pPr>
      <w:hyperlink w:anchor="_Toc431551163" w:history="1">
        <w:r w:rsidR="00CE2EC6" w:rsidRPr="00CE2EC6">
          <w:rPr>
            <w:rStyle w:val="Hyperlink"/>
            <w:rFonts w:ascii="Calibri" w:hAnsi="Calibri"/>
            <w:szCs w:val="22"/>
          </w:rPr>
          <w:t>39.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RELIEF DUE TO CUSTOMER CAUSE</w:t>
        </w:r>
        <w:r w:rsidR="00CE2EC6" w:rsidRPr="00CE2EC6">
          <w:rPr>
            <w:rFonts w:ascii="Calibri" w:hAnsi="Calibri"/>
            <w:webHidden/>
            <w:szCs w:val="22"/>
          </w:rPr>
          <w:tab/>
        </w:r>
        <w:r w:rsidR="00405A86">
          <w:rPr>
            <w:rFonts w:ascii="Calibri" w:hAnsi="Calibri"/>
            <w:webHidden/>
            <w:szCs w:val="22"/>
          </w:rPr>
          <w:t>55</w:t>
        </w:r>
      </w:hyperlink>
    </w:p>
    <w:p w14:paraId="1392F653" w14:textId="77777777" w:rsidR="00CE2EC6" w:rsidRPr="00336D54" w:rsidRDefault="00F1403B">
      <w:pPr>
        <w:pStyle w:val="TOC2"/>
        <w:rPr>
          <w:rFonts w:ascii="Calibri" w:hAnsi="Calibri" w:cs="Times New Roman"/>
          <w:b w:val="0"/>
          <w:bCs w:val="0"/>
          <w:caps w:val="0"/>
          <w:smallCaps w:val="0"/>
          <w:szCs w:val="22"/>
          <w:lang w:eastAsia="en-GB"/>
        </w:rPr>
      </w:pPr>
      <w:hyperlink w:anchor="_Toc431551164" w:history="1">
        <w:r w:rsidR="00CE2EC6" w:rsidRPr="00CE2EC6">
          <w:rPr>
            <w:rStyle w:val="Hyperlink"/>
            <w:rFonts w:ascii="Calibri" w:hAnsi="Calibri"/>
            <w:szCs w:val="22"/>
          </w:rPr>
          <w:t>40.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FORCE MAJEURE</w:t>
        </w:r>
        <w:r w:rsidR="00CE2EC6" w:rsidRPr="00CE2EC6">
          <w:rPr>
            <w:rFonts w:ascii="Calibri" w:hAnsi="Calibri"/>
            <w:webHidden/>
            <w:szCs w:val="22"/>
          </w:rPr>
          <w:tab/>
        </w:r>
        <w:r w:rsidR="00405A86">
          <w:rPr>
            <w:rFonts w:ascii="Calibri" w:hAnsi="Calibri"/>
            <w:webHidden/>
            <w:szCs w:val="22"/>
          </w:rPr>
          <w:t>57</w:t>
        </w:r>
      </w:hyperlink>
    </w:p>
    <w:p w14:paraId="1392F654" w14:textId="77777777" w:rsidR="00CE2EC6" w:rsidRPr="00336D54" w:rsidRDefault="00F1403B">
      <w:pPr>
        <w:pStyle w:val="TOC1"/>
        <w:rPr>
          <w:rFonts w:ascii="Calibri" w:hAnsi="Calibri" w:cs="Times New Roman"/>
          <w:b w:val="0"/>
        </w:rPr>
      </w:pPr>
      <w:hyperlink w:anchor="_Toc431551165" w:history="1">
        <w:r w:rsidR="00CE2EC6" w:rsidRPr="00CE2EC6">
          <w:rPr>
            <w:rStyle w:val="Hyperlink"/>
            <w:rFonts w:ascii="Calibri" w:hAnsi="Calibri"/>
          </w:rPr>
          <w:t>K.</w:t>
        </w:r>
        <w:r w:rsidR="00CE2EC6" w:rsidRPr="00336D54">
          <w:rPr>
            <w:rFonts w:ascii="Calibri" w:hAnsi="Calibri" w:cs="Times New Roman"/>
            <w:b w:val="0"/>
          </w:rPr>
          <w:tab/>
        </w:r>
        <w:r w:rsidR="00CE2EC6" w:rsidRPr="00CE2EC6">
          <w:rPr>
            <w:rStyle w:val="Hyperlink"/>
            <w:rFonts w:ascii="Calibri" w:hAnsi="Calibri"/>
          </w:rPr>
          <w:t>TERMINATION AND EXIT MANAGEMENT</w:t>
        </w:r>
        <w:r w:rsidR="00CE2EC6" w:rsidRPr="00CE2EC6">
          <w:rPr>
            <w:rFonts w:ascii="Calibri" w:hAnsi="Calibri"/>
            <w:webHidden/>
          </w:rPr>
          <w:tab/>
        </w:r>
        <w:r w:rsidR="00405A86">
          <w:rPr>
            <w:rFonts w:ascii="Calibri" w:hAnsi="Calibri"/>
            <w:webHidden/>
          </w:rPr>
          <w:t>58</w:t>
        </w:r>
      </w:hyperlink>
    </w:p>
    <w:p w14:paraId="1392F655" w14:textId="77777777" w:rsidR="00CE2EC6" w:rsidRPr="00336D54" w:rsidRDefault="00F1403B">
      <w:pPr>
        <w:pStyle w:val="TOC2"/>
        <w:rPr>
          <w:rFonts w:ascii="Calibri" w:hAnsi="Calibri" w:cs="Times New Roman"/>
          <w:b w:val="0"/>
          <w:bCs w:val="0"/>
          <w:caps w:val="0"/>
          <w:smallCaps w:val="0"/>
          <w:szCs w:val="22"/>
          <w:lang w:eastAsia="en-GB"/>
        </w:rPr>
      </w:pPr>
      <w:hyperlink w:anchor="_Toc431551166" w:history="1">
        <w:r w:rsidR="00CE2EC6" w:rsidRPr="00CE2EC6">
          <w:rPr>
            <w:rStyle w:val="Hyperlink"/>
            <w:rFonts w:ascii="Calibri" w:hAnsi="Calibri"/>
            <w:szCs w:val="22"/>
          </w:rPr>
          <w:t>41.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TERMINATION RIGHTS</w:t>
        </w:r>
        <w:r w:rsidR="00CE2EC6" w:rsidRPr="00CE2EC6">
          <w:rPr>
            <w:rFonts w:ascii="Calibri" w:hAnsi="Calibri"/>
            <w:webHidden/>
            <w:szCs w:val="22"/>
          </w:rPr>
          <w:tab/>
        </w:r>
        <w:r w:rsidR="00405A86">
          <w:rPr>
            <w:rFonts w:ascii="Calibri" w:hAnsi="Calibri"/>
            <w:webHidden/>
            <w:szCs w:val="22"/>
          </w:rPr>
          <w:t>58</w:t>
        </w:r>
      </w:hyperlink>
    </w:p>
    <w:p w14:paraId="1392F656" w14:textId="77777777" w:rsidR="00CE2EC6" w:rsidRPr="00336D54" w:rsidRDefault="00F1403B">
      <w:pPr>
        <w:pStyle w:val="TOC2"/>
        <w:rPr>
          <w:rFonts w:ascii="Calibri" w:hAnsi="Calibri" w:cs="Times New Roman"/>
          <w:b w:val="0"/>
          <w:bCs w:val="0"/>
          <w:caps w:val="0"/>
          <w:smallCaps w:val="0"/>
          <w:szCs w:val="22"/>
          <w:lang w:eastAsia="en-GB"/>
        </w:rPr>
      </w:pPr>
      <w:hyperlink w:anchor="_Toc431551167" w:history="1">
        <w:r w:rsidR="00CE2EC6" w:rsidRPr="00CE2EC6">
          <w:rPr>
            <w:rStyle w:val="Hyperlink"/>
            <w:rFonts w:ascii="Calibri" w:hAnsi="Calibri"/>
            <w:szCs w:val="22"/>
          </w:rPr>
          <w:t>42.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TERMINATION RIGHTS</w:t>
        </w:r>
        <w:r w:rsidR="00CE2EC6" w:rsidRPr="00CE2EC6">
          <w:rPr>
            <w:rFonts w:ascii="Calibri" w:hAnsi="Calibri"/>
            <w:webHidden/>
            <w:szCs w:val="22"/>
          </w:rPr>
          <w:tab/>
        </w:r>
        <w:r w:rsidR="00405A86">
          <w:rPr>
            <w:rFonts w:ascii="Calibri" w:hAnsi="Calibri"/>
            <w:webHidden/>
            <w:szCs w:val="22"/>
          </w:rPr>
          <w:t>61</w:t>
        </w:r>
      </w:hyperlink>
    </w:p>
    <w:p w14:paraId="1392F657" w14:textId="77777777" w:rsidR="00CE2EC6" w:rsidRPr="00336D54" w:rsidRDefault="00F1403B">
      <w:pPr>
        <w:pStyle w:val="TOC2"/>
        <w:rPr>
          <w:rFonts w:ascii="Calibri" w:hAnsi="Calibri" w:cs="Times New Roman"/>
          <w:b w:val="0"/>
          <w:bCs w:val="0"/>
          <w:caps w:val="0"/>
          <w:smallCaps w:val="0"/>
          <w:szCs w:val="22"/>
          <w:lang w:eastAsia="en-GB"/>
        </w:rPr>
      </w:pPr>
      <w:hyperlink w:anchor="_Toc431551168" w:history="1">
        <w:r w:rsidR="00CE2EC6" w:rsidRPr="00CE2EC6">
          <w:rPr>
            <w:rStyle w:val="Hyperlink"/>
            <w:rFonts w:ascii="Calibri" w:hAnsi="Calibri"/>
            <w:szCs w:val="22"/>
          </w:rPr>
          <w:t>43.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TERMINATION BY EITHER PARTY</w:t>
        </w:r>
        <w:r w:rsidR="00CE2EC6" w:rsidRPr="00CE2EC6">
          <w:rPr>
            <w:rFonts w:ascii="Calibri" w:hAnsi="Calibri"/>
            <w:webHidden/>
            <w:szCs w:val="22"/>
          </w:rPr>
          <w:tab/>
        </w:r>
        <w:r w:rsidR="00405A86">
          <w:rPr>
            <w:rFonts w:ascii="Calibri" w:hAnsi="Calibri"/>
            <w:webHidden/>
            <w:szCs w:val="22"/>
          </w:rPr>
          <w:t>61</w:t>
        </w:r>
      </w:hyperlink>
    </w:p>
    <w:p w14:paraId="1392F658" w14:textId="77777777" w:rsidR="00CE2EC6" w:rsidRPr="00336D54" w:rsidRDefault="00F1403B">
      <w:pPr>
        <w:pStyle w:val="TOC2"/>
        <w:rPr>
          <w:rFonts w:ascii="Calibri" w:hAnsi="Calibri" w:cs="Times New Roman"/>
          <w:b w:val="0"/>
          <w:bCs w:val="0"/>
          <w:caps w:val="0"/>
          <w:smallCaps w:val="0"/>
          <w:szCs w:val="22"/>
          <w:lang w:eastAsia="en-GB"/>
        </w:rPr>
      </w:pPr>
      <w:hyperlink w:anchor="_Toc431551169" w:history="1">
        <w:r w:rsidR="00CE2EC6" w:rsidRPr="00CE2EC6">
          <w:rPr>
            <w:rStyle w:val="Hyperlink"/>
            <w:rFonts w:ascii="Calibri" w:hAnsi="Calibri"/>
            <w:szCs w:val="22"/>
          </w:rPr>
          <w:t>44.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PARTIAL TERMINATION, SUSPENSION AND PARTIAL SUSPENSION</w:t>
        </w:r>
        <w:r w:rsidR="00CE2EC6" w:rsidRPr="00CE2EC6">
          <w:rPr>
            <w:rFonts w:ascii="Calibri" w:hAnsi="Calibri"/>
            <w:webHidden/>
            <w:szCs w:val="22"/>
          </w:rPr>
          <w:tab/>
        </w:r>
        <w:r w:rsidR="00405A86">
          <w:rPr>
            <w:rFonts w:ascii="Calibri" w:hAnsi="Calibri"/>
            <w:webHidden/>
            <w:szCs w:val="22"/>
          </w:rPr>
          <w:t>61</w:t>
        </w:r>
      </w:hyperlink>
    </w:p>
    <w:p w14:paraId="1392F659" w14:textId="77777777" w:rsidR="00CE2EC6" w:rsidRPr="00336D54" w:rsidRDefault="00F1403B">
      <w:pPr>
        <w:pStyle w:val="TOC2"/>
        <w:rPr>
          <w:rFonts w:ascii="Calibri" w:hAnsi="Calibri" w:cs="Times New Roman"/>
          <w:b w:val="0"/>
          <w:bCs w:val="0"/>
          <w:caps w:val="0"/>
          <w:smallCaps w:val="0"/>
          <w:szCs w:val="22"/>
          <w:lang w:eastAsia="en-GB"/>
        </w:rPr>
      </w:pPr>
      <w:hyperlink w:anchor="_Toc431551170" w:history="1">
        <w:r w:rsidR="00CE2EC6" w:rsidRPr="00CE2EC6">
          <w:rPr>
            <w:rStyle w:val="Hyperlink"/>
            <w:rFonts w:ascii="Calibri" w:hAnsi="Calibri"/>
            <w:szCs w:val="22"/>
          </w:rPr>
          <w:t>45.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CONSEQUENCES OF EXPIRY OR TERMINATION</w:t>
        </w:r>
        <w:r w:rsidR="00CE2EC6" w:rsidRPr="00CE2EC6">
          <w:rPr>
            <w:rFonts w:ascii="Calibri" w:hAnsi="Calibri"/>
            <w:webHidden/>
            <w:szCs w:val="22"/>
          </w:rPr>
          <w:tab/>
        </w:r>
        <w:r w:rsidR="00405A86">
          <w:rPr>
            <w:rFonts w:ascii="Calibri" w:hAnsi="Calibri"/>
            <w:webHidden/>
            <w:szCs w:val="22"/>
          </w:rPr>
          <w:t>62</w:t>
        </w:r>
      </w:hyperlink>
    </w:p>
    <w:p w14:paraId="1392F65A" w14:textId="77777777" w:rsidR="00CE2EC6" w:rsidRPr="00336D54" w:rsidRDefault="00F1403B">
      <w:pPr>
        <w:pStyle w:val="TOC1"/>
        <w:rPr>
          <w:rFonts w:ascii="Calibri" w:hAnsi="Calibri" w:cs="Times New Roman"/>
          <w:b w:val="0"/>
        </w:rPr>
      </w:pPr>
      <w:hyperlink w:anchor="_Toc431551171" w:history="1">
        <w:r w:rsidR="00CE2EC6" w:rsidRPr="00CE2EC6">
          <w:rPr>
            <w:rStyle w:val="Hyperlink"/>
            <w:rFonts w:ascii="Calibri" w:hAnsi="Calibri"/>
          </w:rPr>
          <w:t>L.</w:t>
        </w:r>
        <w:r w:rsidR="00CE2EC6" w:rsidRPr="00336D54">
          <w:rPr>
            <w:rFonts w:ascii="Calibri" w:hAnsi="Calibri" w:cs="Times New Roman"/>
            <w:b w:val="0"/>
          </w:rPr>
          <w:tab/>
        </w:r>
        <w:r w:rsidR="00CE2EC6" w:rsidRPr="00CE2EC6">
          <w:rPr>
            <w:rStyle w:val="Hyperlink"/>
            <w:rFonts w:ascii="Calibri" w:hAnsi="Calibri"/>
          </w:rPr>
          <w:t>MISCELLANEOUS AND GOVERNING LAW</w:t>
        </w:r>
        <w:r w:rsidR="00CE2EC6" w:rsidRPr="00CE2EC6">
          <w:rPr>
            <w:rFonts w:ascii="Calibri" w:hAnsi="Calibri"/>
            <w:webHidden/>
          </w:rPr>
          <w:tab/>
        </w:r>
        <w:r w:rsidR="00405A86">
          <w:rPr>
            <w:rFonts w:ascii="Calibri" w:hAnsi="Calibri"/>
            <w:webHidden/>
          </w:rPr>
          <w:t>63</w:t>
        </w:r>
      </w:hyperlink>
    </w:p>
    <w:p w14:paraId="1392F65B" w14:textId="77777777" w:rsidR="00CE2EC6" w:rsidRPr="00336D54" w:rsidRDefault="00F1403B">
      <w:pPr>
        <w:pStyle w:val="TOC2"/>
        <w:rPr>
          <w:rFonts w:ascii="Calibri" w:hAnsi="Calibri" w:cs="Times New Roman"/>
          <w:b w:val="0"/>
          <w:bCs w:val="0"/>
          <w:caps w:val="0"/>
          <w:smallCaps w:val="0"/>
          <w:szCs w:val="22"/>
          <w:lang w:eastAsia="en-GB"/>
        </w:rPr>
      </w:pPr>
      <w:hyperlink w:anchor="_Toc431551172" w:history="1">
        <w:r w:rsidR="00CE2EC6" w:rsidRPr="00CE2EC6">
          <w:rPr>
            <w:rStyle w:val="Hyperlink"/>
            <w:rFonts w:ascii="Calibri" w:hAnsi="Calibri"/>
            <w:szCs w:val="22"/>
          </w:rPr>
          <w:t>46.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COMPLIANCE</w:t>
        </w:r>
        <w:r w:rsidR="00CE2EC6" w:rsidRPr="00CE2EC6">
          <w:rPr>
            <w:rFonts w:ascii="Calibri" w:hAnsi="Calibri"/>
            <w:webHidden/>
            <w:szCs w:val="22"/>
          </w:rPr>
          <w:tab/>
        </w:r>
        <w:r w:rsidR="00405A86">
          <w:rPr>
            <w:rFonts w:ascii="Calibri" w:hAnsi="Calibri"/>
            <w:webHidden/>
            <w:szCs w:val="22"/>
          </w:rPr>
          <w:t>63</w:t>
        </w:r>
      </w:hyperlink>
    </w:p>
    <w:p w14:paraId="1392F65C" w14:textId="77777777" w:rsidR="00CE2EC6" w:rsidRPr="00336D54" w:rsidRDefault="00F1403B">
      <w:pPr>
        <w:pStyle w:val="TOC2"/>
        <w:rPr>
          <w:rFonts w:ascii="Calibri" w:hAnsi="Calibri" w:cs="Times New Roman"/>
          <w:b w:val="0"/>
          <w:bCs w:val="0"/>
          <w:caps w:val="0"/>
          <w:smallCaps w:val="0"/>
          <w:szCs w:val="22"/>
          <w:lang w:eastAsia="en-GB"/>
        </w:rPr>
      </w:pPr>
      <w:hyperlink w:anchor="_Toc431551173" w:history="1">
        <w:r w:rsidR="00CE2EC6" w:rsidRPr="00CE2EC6">
          <w:rPr>
            <w:rStyle w:val="Hyperlink"/>
            <w:rFonts w:ascii="Calibri" w:hAnsi="Calibri"/>
            <w:szCs w:val="22"/>
          </w:rPr>
          <w:t>47.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ASSIGNMENT AND NOVATION</w:t>
        </w:r>
        <w:r w:rsidR="00CE2EC6" w:rsidRPr="00CE2EC6">
          <w:rPr>
            <w:rFonts w:ascii="Calibri" w:hAnsi="Calibri"/>
            <w:webHidden/>
            <w:szCs w:val="22"/>
          </w:rPr>
          <w:tab/>
        </w:r>
        <w:r w:rsidR="00405A86">
          <w:rPr>
            <w:rFonts w:ascii="Calibri" w:hAnsi="Calibri"/>
            <w:webHidden/>
            <w:szCs w:val="22"/>
          </w:rPr>
          <w:t>65</w:t>
        </w:r>
      </w:hyperlink>
    </w:p>
    <w:p w14:paraId="1392F65D" w14:textId="77777777" w:rsidR="00CE2EC6" w:rsidRPr="00336D54" w:rsidRDefault="00F1403B">
      <w:pPr>
        <w:pStyle w:val="TOC2"/>
        <w:rPr>
          <w:rFonts w:ascii="Calibri" w:hAnsi="Calibri" w:cs="Times New Roman"/>
          <w:b w:val="0"/>
          <w:bCs w:val="0"/>
          <w:caps w:val="0"/>
          <w:smallCaps w:val="0"/>
          <w:szCs w:val="22"/>
          <w:lang w:eastAsia="en-GB"/>
        </w:rPr>
      </w:pPr>
      <w:hyperlink w:anchor="_Toc431551174" w:history="1">
        <w:r w:rsidR="00CE2EC6" w:rsidRPr="00CE2EC6">
          <w:rPr>
            <w:rStyle w:val="Hyperlink"/>
            <w:rFonts w:ascii="Calibri" w:hAnsi="Calibri"/>
            <w:szCs w:val="22"/>
          </w:rPr>
          <w:t>48.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WAIVER AND CUMULATIVE REMEDIES</w:t>
        </w:r>
        <w:r w:rsidR="00CE2EC6" w:rsidRPr="00CE2EC6">
          <w:rPr>
            <w:rFonts w:ascii="Calibri" w:hAnsi="Calibri"/>
            <w:webHidden/>
            <w:szCs w:val="22"/>
          </w:rPr>
          <w:tab/>
        </w:r>
        <w:r w:rsidR="00405A86">
          <w:rPr>
            <w:rFonts w:ascii="Calibri" w:hAnsi="Calibri"/>
            <w:webHidden/>
            <w:szCs w:val="22"/>
          </w:rPr>
          <w:t>65</w:t>
        </w:r>
      </w:hyperlink>
    </w:p>
    <w:p w14:paraId="1392F65E" w14:textId="77777777" w:rsidR="00CE2EC6" w:rsidRPr="00336D54" w:rsidRDefault="00F1403B">
      <w:pPr>
        <w:pStyle w:val="TOC2"/>
        <w:rPr>
          <w:rFonts w:ascii="Calibri" w:hAnsi="Calibri" w:cs="Times New Roman"/>
          <w:b w:val="0"/>
          <w:bCs w:val="0"/>
          <w:caps w:val="0"/>
          <w:smallCaps w:val="0"/>
          <w:szCs w:val="22"/>
          <w:lang w:eastAsia="en-GB"/>
        </w:rPr>
      </w:pPr>
      <w:hyperlink w:anchor="_Toc431551175" w:history="1">
        <w:r w:rsidR="00CE2EC6" w:rsidRPr="00CE2EC6">
          <w:rPr>
            <w:rStyle w:val="Hyperlink"/>
            <w:rFonts w:ascii="Calibri" w:hAnsi="Calibri"/>
            <w:szCs w:val="22"/>
          </w:rPr>
          <w:t>49.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RELATIONSHIP OF THE PARTIES</w:t>
        </w:r>
        <w:r w:rsidR="00CE2EC6" w:rsidRPr="00CE2EC6">
          <w:rPr>
            <w:rFonts w:ascii="Calibri" w:hAnsi="Calibri"/>
            <w:webHidden/>
            <w:szCs w:val="22"/>
          </w:rPr>
          <w:tab/>
        </w:r>
        <w:r w:rsidR="00405A86">
          <w:rPr>
            <w:rFonts w:ascii="Calibri" w:hAnsi="Calibri"/>
            <w:webHidden/>
            <w:szCs w:val="22"/>
          </w:rPr>
          <w:t>66</w:t>
        </w:r>
      </w:hyperlink>
    </w:p>
    <w:p w14:paraId="1392F65F" w14:textId="77777777" w:rsidR="00CE2EC6" w:rsidRPr="00336D54" w:rsidRDefault="00F1403B">
      <w:pPr>
        <w:pStyle w:val="TOC2"/>
        <w:rPr>
          <w:rFonts w:ascii="Calibri" w:hAnsi="Calibri" w:cs="Times New Roman"/>
          <w:b w:val="0"/>
          <w:bCs w:val="0"/>
          <w:caps w:val="0"/>
          <w:smallCaps w:val="0"/>
          <w:szCs w:val="22"/>
          <w:lang w:eastAsia="en-GB"/>
        </w:rPr>
      </w:pPr>
      <w:hyperlink w:anchor="_Toc431551176" w:history="1">
        <w:r w:rsidR="00CE2EC6" w:rsidRPr="00CE2EC6">
          <w:rPr>
            <w:rStyle w:val="Hyperlink"/>
            <w:rFonts w:ascii="Calibri" w:hAnsi="Calibri"/>
            <w:szCs w:val="22"/>
          </w:rPr>
          <w:t>50.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PREVENTION OF FRAUD AND BRIBERY</w:t>
        </w:r>
        <w:r w:rsidR="00CE2EC6" w:rsidRPr="00CE2EC6">
          <w:rPr>
            <w:rFonts w:ascii="Calibri" w:hAnsi="Calibri"/>
            <w:webHidden/>
            <w:szCs w:val="22"/>
          </w:rPr>
          <w:tab/>
        </w:r>
        <w:r w:rsidR="00405A86">
          <w:rPr>
            <w:rFonts w:ascii="Calibri" w:hAnsi="Calibri"/>
            <w:webHidden/>
            <w:szCs w:val="22"/>
          </w:rPr>
          <w:t>66</w:t>
        </w:r>
      </w:hyperlink>
    </w:p>
    <w:p w14:paraId="1392F660" w14:textId="77777777" w:rsidR="00CE2EC6" w:rsidRPr="00336D54" w:rsidRDefault="00F1403B">
      <w:pPr>
        <w:pStyle w:val="TOC2"/>
        <w:rPr>
          <w:rFonts w:ascii="Calibri" w:hAnsi="Calibri" w:cs="Times New Roman"/>
          <w:b w:val="0"/>
          <w:bCs w:val="0"/>
          <w:caps w:val="0"/>
          <w:smallCaps w:val="0"/>
          <w:szCs w:val="22"/>
          <w:lang w:eastAsia="en-GB"/>
        </w:rPr>
      </w:pPr>
      <w:hyperlink w:anchor="_Toc431551177" w:history="1">
        <w:r w:rsidR="00CE2EC6" w:rsidRPr="00CE2EC6">
          <w:rPr>
            <w:rStyle w:val="Hyperlink"/>
            <w:rFonts w:ascii="Calibri" w:hAnsi="Calibri"/>
            <w:szCs w:val="22"/>
          </w:rPr>
          <w:t>51.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SEVERANCE</w:t>
        </w:r>
        <w:r w:rsidR="00CE2EC6" w:rsidRPr="00CE2EC6">
          <w:rPr>
            <w:rFonts w:ascii="Calibri" w:hAnsi="Calibri"/>
            <w:webHidden/>
            <w:szCs w:val="22"/>
          </w:rPr>
          <w:tab/>
        </w:r>
        <w:r w:rsidR="00405A86">
          <w:rPr>
            <w:rFonts w:ascii="Calibri" w:hAnsi="Calibri"/>
            <w:webHidden/>
            <w:szCs w:val="22"/>
          </w:rPr>
          <w:t>67</w:t>
        </w:r>
      </w:hyperlink>
    </w:p>
    <w:p w14:paraId="1392F661" w14:textId="77777777" w:rsidR="00CE2EC6" w:rsidRPr="00336D54" w:rsidRDefault="00F1403B">
      <w:pPr>
        <w:pStyle w:val="TOC2"/>
        <w:rPr>
          <w:rFonts w:ascii="Calibri" w:hAnsi="Calibri" w:cs="Times New Roman"/>
          <w:b w:val="0"/>
          <w:bCs w:val="0"/>
          <w:caps w:val="0"/>
          <w:smallCaps w:val="0"/>
          <w:szCs w:val="22"/>
          <w:lang w:eastAsia="en-GB"/>
        </w:rPr>
      </w:pPr>
      <w:hyperlink w:anchor="_Toc431551178" w:history="1">
        <w:r w:rsidR="00CE2EC6" w:rsidRPr="00CE2EC6">
          <w:rPr>
            <w:rStyle w:val="Hyperlink"/>
            <w:rFonts w:ascii="Calibri" w:hAnsi="Calibri"/>
            <w:szCs w:val="22"/>
          </w:rPr>
          <w:t>52.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FURTHER ASSURANCES</w:t>
        </w:r>
        <w:r w:rsidR="00CE2EC6" w:rsidRPr="00CE2EC6">
          <w:rPr>
            <w:rFonts w:ascii="Calibri" w:hAnsi="Calibri"/>
            <w:webHidden/>
            <w:szCs w:val="22"/>
          </w:rPr>
          <w:tab/>
        </w:r>
        <w:r w:rsidR="00405A86">
          <w:rPr>
            <w:rFonts w:ascii="Calibri" w:hAnsi="Calibri"/>
            <w:webHidden/>
            <w:szCs w:val="22"/>
          </w:rPr>
          <w:t>68</w:t>
        </w:r>
      </w:hyperlink>
    </w:p>
    <w:p w14:paraId="1392F662" w14:textId="77777777" w:rsidR="00CE2EC6" w:rsidRPr="00336D54" w:rsidRDefault="00F1403B">
      <w:pPr>
        <w:pStyle w:val="TOC2"/>
        <w:rPr>
          <w:rFonts w:ascii="Calibri" w:hAnsi="Calibri" w:cs="Times New Roman"/>
          <w:b w:val="0"/>
          <w:bCs w:val="0"/>
          <w:caps w:val="0"/>
          <w:smallCaps w:val="0"/>
          <w:szCs w:val="22"/>
          <w:lang w:eastAsia="en-GB"/>
        </w:rPr>
      </w:pPr>
      <w:hyperlink w:anchor="_Toc431551179" w:history="1">
        <w:r w:rsidR="00CE2EC6" w:rsidRPr="00CE2EC6">
          <w:rPr>
            <w:rStyle w:val="Hyperlink"/>
            <w:rFonts w:ascii="Calibri" w:hAnsi="Calibri"/>
            <w:szCs w:val="22"/>
          </w:rPr>
          <w:t>53.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ENTIRE AGREEMENT</w:t>
        </w:r>
        <w:r w:rsidR="00CE2EC6" w:rsidRPr="00CE2EC6">
          <w:rPr>
            <w:rFonts w:ascii="Calibri" w:hAnsi="Calibri"/>
            <w:webHidden/>
            <w:szCs w:val="22"/>
          </w:rPr>
          <w:tab/>
        </w:r>
        <w:r w:rsidR="00405A86">
          <w:rPr>
            <w:rFonts w:ascii="Calibri" w:hAnsi="Calibri"/>
            <w:webHidden/>
            <w:szCs w:val="22"/>
          </w:rPr>
          <w:t>68</w:t>
        </w:r>
      </w:hyperlink>
    </w:p>
    <w:p w14:paraId="1392F663" w14:textId="77777777" w:rsidR="00CE2EC6" w:rsidRPr="00336D54" w:rsidRDefault="00F1403B">
      <w:pPr>
        <w:pStyle w:val="TOC2"/>
        <w:rPr>
          <w:rFonts w:ascii="Calibri" w:hAnsi="Calibri" w:cs="Times New Roman"/>
          <w:b w:val="0"/>
          <w:bCs w:val="0"/>
          <w:caps w:val="0"/>
          <w:smallCaps w:val="0"/>
          <w:szCs w:val="22"/>
          <w:lang w:eastAsia="en-GB"/>
        </w:rPr>
      </w:pPr>
      <w:hyperlink w:anchor="_Toc431551180" w:history="1">
        <w:r w:rsidR="00CE2EC6" w:rsidRPr="00CE2EC6">
          <w:rPr>
            <w:rStyle w:val="Hyperlink"/>
            <w:rFonts w:ascii="Calibri" w:hAnsi="Calibri"/>
            <w:szCs w:val="22"/>
          </w:rPr>
          <w:t>54.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THIRD PARTY RIGHTS</w:t>
        </w:r>
        <w:r w:rsidR="00CE2EC6" w:rsidRPr="00CE2EC6">
          <w:rPr>
            <w:rFonts w:ascii="Calibri" w:hAnsi="Calibri"/>
            <w:webHidden/>
            <w:szCs w:val="22"/>
          </w:rPr>
          <w:tab/>
        </w:r>
        <w:r w:rsidR="00405A86">
          <w:rPr>
            <w:rFonts w:ascii="Calibri" w:hAnsi="Calibri"/>
            <w:webHidden/>
            <w:szCs w:val="22"/>
          </w:rPr>
          <w:t>68</w:t>
        </w:r>
      </w:hyperlink>
    </w:p>
    <w:p w14:paraId="1392F664" w14:textId="77777777" w:rsidR="00CE2EC6" w:rsidRPr="00336D54" w:rsidRDefault="00F1403B">
      <w:pPr>
        <w:pStyle w:val="TOC2"/>
        <w:rPr>
          <w:rFonts w:ascii="Calibri" w:hAnsi="Calibri" w:cs="Times New Roman"/>
          <w:b w:val="0"/>
          <w:bCs w:val="0"/>
          <w:caps w:val="0"/>
          <w:smallCaps w:val="0"/>
          <w:szCs w:val="22"/>
          <w:lang w:eastAsia="en-GB"/>
        </w:rPr>
      </w:pPr>
      <w:hyperlink w:anchor="_Toc431551181" w:history="1">
        <w:r w:rsidR="00CE2EC6" w:rsidRPr="00CE2EC6">
          <w:rPr>
            <w:rStyle w:val="Hyperlink"/>
            <w:rFonts w:ascii="Calibri" w:hAnsi="Calibri"/>
            <w:szCs w:val="22"/>
          </w:rPr>
          <w:t>55.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NOTICES</w:t>
        </w:r>
        <w:r w:rsidR="00CE2EC6" w:rsidRPr="00CE2EC6">
          <w:rPr>
            <w:rFonts w:ascii="Calibri" w:hAnsi="Calibri"/>
            <w:webHidden/>
            <w:szCs w:val="22"/>
          </w:rPr>
          <w:tab/>
        </w:r>
        <w:r w:rsidR="00405A86">
          <w:rPr>
            <w:rFonts w:ascii="Calibri" w:hAnsi="Calibri"/>
            <w:webHidden/>
            <w:szCs w:val="22"/>
          </w:rPr>
          <w:t>68</w:t>
        </w:r>
      </w:hyperlink>
    </w:p>
    <w:p w14:paraId="1392F665" w14:textId="77777777" w:rsidR="00CE2EC6" w:rsidRPr="00336D54" w:rsidRDefault="00F1403B">
      <w:pPr>
        <w:pStyle w:val="TOC2"/>
        <w:rPr>
          <w:rFonts w:ascii="Calibri" w:hAnsi="Calibri" w:cs="Times New Roman"/>
          <w:b w:val="0"/>
          <w:bCs w:val="0"/>
          <w:caps w:val="0"/>
          <w:smallCaps w:val="0"/>
          <w:szCs w:val="22"/>
          <w:lang w:eastAsia="en-GB"/>
        </w:rPr>
      </w:pPr>
      <w:hyperlink w:anchor="_Toc431551182" w:history="1">
        <w:r w:rsidR="00CE2EC6" w:rsidRPr="00CE2EC6">
          <w:rPr>
            <w:rStyle w:val="Hyperlink"/>
            <w:rFonts w:ascii="Calibri" w:hAnsi="Calibri"/>
            <w:szCs w:val="22"/>
          </w:rPr>
          <w:t>56.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DISPUTE RESOLUTION</w:t>
        </w:r>
        <w:r w:rsidR="00CE2EC6" w:rsidRPr="00CE2EC6">
          <w:rPr>
            <w:rFonts w:ascii="Calibri" w:hAnsi="Calibri"/>
            <w:webHidden/>
            <w:szCs w:val="22"/>
          </w:rPr>
          <w:tab/>
        </w:r>
        <w:r w:rsidR="00405A86">
          <w:rPr>
            <w:rFonts w:ascii="Calibri" w:hAnsi="Calibri"/>
            <w:webHidden/>
            <w:szCs w:val="22"/>
          </w:rPr>
          <w:t>70</w:t>
        </w:r>
      </w:hyperlink>
    </w:p>
    <w:p w14:paraId="1392F666" w14:textId="77777777" w:rsidR="00CE2EC6" w:rsidRPr="00336D54" w:rsidRDefault="00F1403B">
      <w:pPr>
        <w:pStyle w:val="TOC2"/>
        <w:rPr>
          <w:rFonts w:ascii="Calibri" w:hAnsi="Calibri" w:cs="Times New Roman"/>
          <w:b w:val="0"/>
          <w:bCs w:val="0"/>
          <w:caps w:val="0"/>
          <w:smallCaps w:val="0"/>
          <w:szCs w:val="22"/>
          <w:lang w:eastAsia="en-GB"/>
        </w:rPr>
      </w:pPr>
      <w:hyperlink w:anchor="_Toc431551183" w:history="1">
        <w:r w:rsidR="00CE2EC6" w:rsidRPr="00CE2EC6">
          <w:rPr>
            <w:rStyle w:val="Hyperlink"/>
            <w:rFonts w:ascii="Calibri" w:hAnsi="Calibri"/>
            <w:szCs w:val="22"/>
          </w:rPr>
          <w:t>57.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GOVERNING LAW AND JURISDICTION</w:t>
        </w:r>
        <w:r w:rsidR="00CE2EC6" w:rsidRPr="00CE2EC6">
          <w:rPr>
            <w:rFonts w:ascii="Calibri" w:hAnsi="Calibri"/>
            <w:webHidden/>
            <w:szCs w:val="22"/>
          </w:rPr>
          <w:tab/>
        </w:r>
        <w:r w:rsidR="00405A86">
          <w:rPr>
            <w:rFonts w:ascii="Calibri" w:hAnsi="Calibri"/>
            <w:webHidden/>
            <w:szCs w:val="22"/>
          </w:rPr>
          <w:t>70</w:t>
        </w:r>
      </w:hyperlink>
    </w:p>
    <w:p w14:paraId="1392F667" w14:textId="77777777" w:rsidR="00CE2EC6" w:rsidRPr="00336D54" w:rsidRDefault="00F1403B">
      <w:pPr>
        <w:pStyle w:val="TOC1"/>
        <w:rPr>
          <w:rFonts w:ascii="Calibri" w:hAnsi="Calibri" w:cs="Times New Roman"/>
          <w:b w:val="0"/>
        </w:rPr>
      </w:pPr>
      <w:hyperlink w:anchor="_Toc431551184" w:history="1">
        <w:r w:rsidR="00CE2EC6" w:rsidRPr="00CE2EC6">
          <w:rPr>
            <w:rStyle w:val="Hyperlink"/>
            <w:rFonts w:ascii="Calibri" w:hAnsi="Calibri"/>
          </w:rPr>
          <w:t>CALL OFF SCHEDULE 1: DEFINITIONS</w:t>
        </w:r>
        <w:r w:rsidR="00CE2EC6" w:rsidRPr="00CE2EC6">
          <w:rPr>
            <w:rFonts w:ascii="Calibri" w:hAnsi="Calibri"/>
            <w:webHidden/>
          </w:rPr>
          <w:tab/>
        </w:r>
        <w:r w:rsidR="00405A86">
          <w:rPr>
            <w:rFonts w:ascii="Calibri" w:hAnsi="Calibri"/>
            <w:webHidden/>
          </w:rPr>
          <w:t>72</w:t>
        </w:r>
      </w:hyperlink>
    </w:p>
    <w:p w14:paraId="1392F668" w14:textId="77777777" w:rsidR="00CE2EC6" w:rsidRPr="00336D54" w:rsidRDefault="00F1403B">
      <w:pPr>
        <w:pStyle w:val="TOC1"/>
        <w:rPr>
          <w:rFonts w:ascii="Calibri" w:hAnsi="Calibri" w:cs="Times New Roman"/>
          <w:b w:val="0"/>
        </w:rPr>
      </w:pPr>
      <w:hyperlink w:anchor="_Toc431551185" w:history="1">
        <w:r w:rsidR="00CE2EC6" w:rsidRPr="00CE2EC6">
          <w:rPr>
            <w:rStyle w:val="Hyperlink"/>
            <w:rFonts w:ascii="Calibri" w:hAnsi="Calibri"/>
          </w:rPr>
          <w:t xml:space="preserve">CALL OFF SCHEDULE 2: </w:t>
        </w:r>
        <w:r w:rsidR="001215F0">
          <w:rPr>
            <w:rStyle w:val="Hyperlink"/>
            <w:rFonts w:ascii="Calibri" w:hAnsi="Calibri"/>
          </w:rPr>
          <w:t>SERVICES</w:t>
        </w:r>
        <w:r w:rsidR="00CE2EC6" w:rsidRPr="00CE2EC6">
          <w:rPr>
            <w:rFonts w:ascii="Calibri" w:hAnsi="Calibri"/>
            <w:webHidden/>
          </w:rPr>
          <w:tab/>
        </w:r>
        <w:r w:rsidR="00405A86">
          <w:rPr>
            <w:rFonts w:ascii="Calibri" w:hAnsi="Calibri"/>
            <w:webHidden/>
          </w:rPr>
          <w:t>97</w:t>
        </w:r>
      </w:hyperlink>
    </w:p>
    <w:p w14:paraId="1392F669" w14:textId="77777777" w:rsidR="00CE2EC6" w:rsidRPr="00336D54" w:rsidRDefault="00F1403B">
      <w:pPr>
        <w:pStyle w:val="TOC2"/>
        <w:rPr>
          <w:rFonts w:ascii="Calibri" w:hAnsi="Calibri" w:cs="Times New Roman"/>
          <w:b w:val="0"/>
          <w:bCs w:val="0"/>
          <w:caps w:val="0"/>
          <w:smallCaps w:val="0"/>
          <w:szCs w:val="22"/>
          <w:lang w:eastAsia="en-GB"/>
        </w:rPr>
      </w:pPr>
      <w:hyperlink w:anchor="_Toc431551186" w:history="1">
        <w:r w:rsidR="00CE2EC6" w:rsidRPr="00CE2EC6">
          <w:rPr>
            <w:rStyle w:val="Hyperlink"/>
            <w:rFonts w:ascii="Calibri" w:hAnsi="Calibri"/>
            <w:szCs w:val="22"/>
          </w:rPr>
          <w:t>ANNEX 1: the Services</w:t>
        </w:r>
        <w:r w:rsidR="00CE2EC6" w:rsidRPr="00CE2EC6">
          <w:rPr>
            <w:rFonts w:ascii="Calibri" w:hAnsi="Calibri"/>
            <w:webHidden/>
            <w:szCs w:val="22"/>
          </w:rPr>
          <w:tab/>
        </w:r>
        <w:r w:rsidR="00405A86">
          <w:rPr>
            <w:rFonts w:ascii="Calibri" w:hAnsi="Calibri"/>
            <w:webHidden/>
            <w:szCs w:val="22"/>
          </w:rPr>
          <w:t>100</w:t>
        </w:r>
      </w:hyperlink>
    </w:p>
    <w:p w14:paraId="1392F66A" w14:textId="77777777" w:rsidR="00CE2EC6" w:rsidRPr="00336D54" w:rsidRDefault="00F1403B">
      <w:pPr>
        <w:pStyle w:val="TOC1"/>
        <w:rPr>
          <w:rFonts w:ascii="Calibri" w:hAnsi="Calibri" w:cs="Times New Roman"/>
          <w:b w:val="0"/>
        </w:rPr>
      </w:pPr>
      <w:hyperlink w:anchor="_Toc431551188" w:history="1">
        <w:r w:rsidR="00CE2EC6" w:rsidRPr="00CE2EC6">
          <w:rPr>
            <w:rStyle w:val="Hyperlink"/>
            <w:rFonts w:ascii="Calibri" w:hAnsi="Calibri"/>
          </w:rPr>
          <w:t>CALL OFF SCHEDULE 3: CALL OFF CONTRACT CHARGES, PAYMENT AND INVOICING</w:t>
        </w:r>
        <w:r w:rsidR="00CE2EC6" w:rsidRPr="00CE2EC6">
          <w:rPr>
            <w:rFonts w:ascii="Calibri" w:hAnsi="Calibri"/>
            <w:webHidden/>
          </w:rPr>
          <w:tab/>
        </w:r>
        <w:r w:rsidR="00405A86">
          <w:rPr>
            <w:rFonts w:ascii="Calibri" w:hAnsi="Calibri"/>
            <w:webHidden/>
          </w:rPr>
          <w:t>112</w:t>
        </w:r>
      </w:hyperlink>
    </w:p>
    <w:p w14:paraId="1392F66B" w14:textId="77777777" w:rsidR="00CE2EC6" w:rsidRPr="00336D54" w:rsidRDefault="00F1403B">
      <w:pPr>
        <w:pStyle w:val="TOC2"/>
        <w:rPr>
          <w:rFonts w:ascii="Calibri" w:hAnsi="Calibri" w:cs="Times New Roman"/>
          <w:b w:val="0"/>
          <w:bCs w:val="0"/>
          <w:caps w:val="0"/>
          <w:smallCaps w:val="0"/>
          <w:szCs w:val="22"/>
          <w:lang w:eastAsia="en-GB"/>
        </w:rPr>
      </w:pPr>
      <w:hyperlink w:anchor="_Toc431551189" w:history="1">
        <w:r w:rsidR="00CE2EC6" w:rsidRPr="00CE2EC6">
          <w:rPr>
            <w:rStyle w:val="Hyperlink"/>
            <w:rFonts w:ascii="Calibri" w:hAnsi="Calibri"/>
            <w:szCs w:val="22"/>
          </w:rPr>
          <w:t>ANNEX 1: CALL OFF CONTRACT CHARGES</w:t>
        </w:r>
        <w:r w:rsidR="00CE2EC6" w:rsidRPr="00CE2EC6">
          <w:rPr>
            <w:rFonts w:ascii="Calibri" w:hAnsi="Calibri"/>
            <w:webHidden/>
            <w:szCs w:val="22"/>
          </w:rPr>
          <w:tab/>
        </w:r>
        <w:r w:rsidR="00405A86">
          <w:rPr>
            <w:rFonts w:ascii="Calibri" w:hAnsi="Calibri"/>
            <w:webHidden/>
            <w:szCs w:val="22"/>
          </w:rPr>
          <w:t>108</w:t>
        </w:r>
      </w:hyperlink>
    </w:p>
    <w:p w14:paraId="1392F66C" w14:textId="77777777" w:rsidR="00CE2EC6" w:rsidRPr="00336D54" w:rsidRDefault="00F1403B">
      <w:pPr>
        <w:pStyle w:val="TOC2"/>
        <w:rPr>
          <w:rFonts w:ascii="Calibri" w:hAnsi="Calibri" w:cs="Times New Roman"/>
          <w:b w:val="0"/>
          <w:bCs w:val="0"/>
          <w:caps w:val="0"/>
          <w:smallCaps w:val="0"/>
          <w:szCs w:val="22"/>
          <w:lang w:eastAsia="en-GB"/>
        </w:rPr>
      </w:pPr>
      <w:hyperlink w:anchor="_Toc431551190" w:history="1">
        <w:r w:rsidR="00CE2EC6" w:rsidRPr="00CE2EC6">
          <w:rPr>
            <w:rStyle w:val="Hyperlink"/>
            <w:rFonts w:ascii="Calibri" w:hAnsi="Calibri"/>
            <w:szCs w:val="22"/>
          </w:rPr>
          <w:t>ANNEX 2: PAYMENT TERMS/PROFILE</w:t>
        </w:r>
        <w:r w:rsidR="00CE2EC6" w:rsidRPr="00CE2EC6">
          <w:rPr>
            <w:rFonts w:ascii="Calibri" w:hAnsi="Calibri"/>
            <w:webHidden/>
            <w:szCs w:val="22"/>
          </w:rPr>
          <w:tab/>
        </w:r>
        <w:r w:rsidR="00405A86">
          <w:rPr>
            <w:rFonts w:ascii="Calibri" w:hAnsi="Calibri"/>
            <w:webHidden/>
            <w:szCs w:val="22"/>
          </w:rPr>
          <w:t>109</w:t>
        </w:r>
      </w:hyperlink>
    </w:p>
    <w:p w14:paraId="1392F66D" w14:textId="77777777" w:rsidR="00CE2EC6" w:rsidRPr="00336D54" w:rsidRDefault="00F1403B" w:rsidP="00CE2EC6">
      <w:pPr>
        <w:pStyle w:val="TOC1"/>
        <w:rPr>
          <w:rFonts w:ascii="Calibri" w:hAnsi="Calibri" w:cs="Times New Roman"/>
          <w:b w:val="0"/>
        </w:rPr>
      </w:pPr>
      <w:hyperlink w:anchor="_Toc431551191" w:history="1">
        <w:r w:rsidR="00CE2EC6" w:rsidRPr="00CE2EC6">
          <w:rPr>
            <w:rStyle w:val="Hyperlink"/>
            <w:rFonts w:ascii="Calibri" w:hAnsi="Calibri"/>
          </w:rPr>
          <w:t>CALL OFF SCHEDULE 4: IMPLEMENTATION PLAN</w:t>
        </w:r>
        <w:r w:rsidR="00CE2EC6" w:rsidRPr="00CE2EC6">
          <w:rPr>
            <w:rFonts w:ascii="Calibri" w:hAnsi="Calibri"/>
            <w:webHidden/>
          </w:rPr>
          <w:tab/>
        </w:r>
        <w:r w:rsidR="00405A86">
          <w:rPr>
            <w:rFonts w:ascii="Calibri" w:hAnsi="Calibri"/>
            <w:webHidden/>
          </w:rPr>
          <w:t>110</w:t>
        </w:r>
      </w:hyperlink>
    </w:p>
    <w:p w14:paraId="1392F66E" w14:textId="77777777" w:rsidR="00CE2EC6" w:rsidRPr="00336D54" w:rsidRDefault="00F1403B">
      <w:pPr>
        <w:pStyle w:val="TOC1"/>
        <w:rPr>
          <w:rFonts w:ascii="Calibri" w:hAnsi="Calibri" w:cs="Times New Roman"/>
          <w:b w:val="0"/>
        </w:rPr>
      </w:pPr>
      <w:hyperlink w:anchor="_Toc431551193" w:history="1">
        <w:r w:rsidR="00CE2EC6" w:rsidRPr="00CE2EC6">
          <w:rPr>
            <w:rStyle w:val="Hyperlink"/>
            <w:rFonts w:ascii="Calibri" w:hAnsi="Calibri"/>
          </w:rPr>
          <w:t>CALL OFF SCHEDULE 5: TESTING</w:t>
        </w:r>
        <w:r w:rsidR="00CE2EC6" w:rsidRPr="00CE2EC6">
          <w:rPr>
            <w:rFonts w:ascii="Calibri" w:hAnsi="Calibri"/>
            <w:webHidden/>
          </w:rPr>
          <w:tab/>
        </w:r>
        <w:r w:rsidR="00405A86">
          <w:rPr>
            <w:rFonts w:ascii="Calibri" w:hAnsi="Calibri"/>
            <w:webHidden/>
          </w:rPr>
          <w:t>111</w:t>
        </w:r>
      </w:hyperlink>
    </w:p>
    <w:p w14:paraId="1392F66F" w14:textId="77777777"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194" w:history="1">
        <w:r w:rsidRPr="00CE2EC6">
          <w:rPr>
            <w:rStyle w:val="Hyperlink"/>
            <w:rFonts w:ascii="Calibri" w:hAnsi="Calibri"/>
          </w:rPr>
          <w:t>ANNEX 1: SATISFACTION CERTIFICATE</w:t>
        </w:r>
        <w:r w:rsidRPr="00CE2EC6">
          <w:rPr>
            <w:rFonts w:ascii="Calibri" w:hAnsi="Calibri"/>
            <w:webHidden/>
          </w:rPr>
          <w:tab/>
        </w:r>
        <w:r w:rsidR="00405A86">
          <w:rPr>
            <w:rFonts w:ascii="Calibri" w:hAnsi="Calibri"/>
            <w:webHidden/>
          </w:rPr>
          <w:t>114</w:t>
        </w:r>
      </w:hyperlink>
    </w:p>
    <w:p w14:paraId="1392F670" w14:textId="77777777" w:rsidR="00CE2EC6" w:rsidRPr="00336D54" w:rsidRDefault="00F1403B">
      <w:pPr>
        <w:pStyle w:val="TOC1"/>
        <w:rPr>
          <w:rFonts w:ascii="Calibri" w:hAnsi="Calibri" w:cs="Times New Roman"/>
          <w:b w:val="0"/>
        </w:rPr>
      </w:pPr>
      <w:hyperlink w:anchor="_Toc431551195" w:history="1">
        <w:r w:rsidR="00CE2EC6" w:rsidRPr="00CE2EC6">
          <w:rPr>
            <w:rStyle w:val="Hyperlink"/>
            <w:rFonts w:ascii="Calibri" w:hAnsi="Calibri"/>
          </w:rPr>
          <w:t>CALL OFF SCHEDULE 6: SERVICE LEVELS, SERVICE CREDITS AND PERFORMANCE MONITORING</w:t>
        </w:r>
        <w:r w:rsidR="00CE2EC6" w:rsidRPr="00CE2EC6">
          <w:rPr>
            <w:rFonts w:ascii="Calibri" w:hAnsi="Calibri"/>
            <w:webHidden/>
          </w:rPr>
          <w:tab/>
        </w:r>
        <w:r w:rsidR="00405A86">
          <w:rPr>
            <w:rFonts w:ascii="Calibri" w:hAnsi="Calibri"/>
            <w:webHidden/>
          </w:rPr>
          <w:t>115</w:t>
        </w:r>
      </w:hyperlink>
    </w:p>
    <w:p w14:paraId="1392F671" w14:textId="77777777" w:rsidR="00CE2EC6" w:rsidRPr="00336D54" w:rsidRDefault="00F1403B">
      <w:pPr>
        <w:pStyle w:val="TOC2"/>
        <w:rPr>
          <w:rFonts w:ascii="Calibri" w:hAnsi="Calibri" w:cs="Times New Roman"/>
          <w:b w:val="0"/>
          <w:bCs w:val="0"/>
          <w:caps w:val="0"/>
          <w:smallCaps w:val="0"/>
          <w:szCs w:val="22"/>
          <w:lang w:eastAsia="en-GB"/>
        </w:rPr>
      </w:pPr>
      <w:hyperlink w:anchor="_Toc431551196" w:history="1">
        <w:r w:rsidR="00CE2EC6" w:rsidRPr="00CE2EC6">
          <w:rPr>
            <w:rStyle w:val="Hyperlink"/>
            <w:rFonts w:ascii="Calibri" w:hAnsi="Calibri"/>
            <w:szCs w:val="22"/>
          </w:rPr>
          <w:t>ANNEX 1 TO PART A: SERVICE LEVELS AND SERVICE CREDITS TABLE</w:t>
        </w:r>
        <w:r w:rsidR="00CE2EC6" w:rsidRPr="00CE2EC6">
          <w:rPr>
            <w:rFonts w:ascii="Calibri" w:hAnsi="Calibri"/>
            <w:webHidden/>
            <w:szCs w:val="22"/>
          </w:rPr>
          <w:tab/>
        </w:r>
        <w:r w:rsidR="00405A86">
          <w:rPr>
            <w:rFonts w:ascii="Calibri" w:hAnsi="Calibri"/>
            <w:webHidden/>
            <w:szCs w:val="22"/>
          </w:rPr>
          <w:t>119</w:t>
        </w:r>
      </w:hyperlink>
    </w:p>
    <w:p w14:paraId="1392F672" w14:textId="77777777" w:rsidR="00CE2EC6" w:rsidRPr="00336D54" w:rsidRDefault="00F1403B" w:rsidP="00CE2EC6">
      <w:pPr>
        <w:pStyle w:val="TOC2"/>
        <w:rPr>
          <w:rFonts w:ascii="Calibri" w:hAnsi="Calibri" w:cs="Times New Roman"/>
          <w:b w:val="0"/>
          <w:bCs w:val="0"/>
          <w:caps w:val="0"/>
          <w:smallCaps w:val="0"/>
          <w:szCs w:val="22"/>
          <w:lang w:eastAsia="en-GB"/>
        </w:rPr>
      </w:pPr>
      <w:hyperlink w:anchor="_Toc431551197" w:history="1">
        <w:r w:rsidR="00CE2EC6" w:rsidRPr="00CE2EC6">
          <w:rPr>
            <w:rStyle w:val="Hyperlink"/>
            <w:rFonts w:ascii="Calibri" w:hAnsi="Calibri"/>
            <w:szCs w:val="22"/>
          </w:rPr>
          <w:t>ANNEX 1 TO PART B: PERFORMANCE MONITORING</w:t>
        </w:r>
        <w:r w:rsidR="00CE2EC6" w:rsidRPr="00CE2EC6">
          <w:rPr>
            <w:rFonts w:ascii="Calibri" w:hAnsi="Calibri"/>
            <w:webHidden/>
            <w:szCs w:val="22"/>
          </w:rPr>
          <w:tab/>
        </w:r>
        <w:r w:rsidR="00405A86">
          <w:rPr>
            <w:rFonts w:ascii="Calibri" w:hAnsi="Calibri"/>
            <w:webHidden/>
            <w:szCs w:val="22"/>
          </w:rPr>
          <w:t>121</w:t>
        </w:r>
      </w:hyperlink>
    </w:p>
    <w:p w14:paraId="1392F673" w14:textId="77777777" w:rsidR="00CE2EC6" w:rsidRPr="00336D54" w:rsidRDefault="00F1403B">
      <w:pPr>
        <w:pStyle w:val="TOC1"/>
        <w:rPr>
          <w:rFonts w:ascii="Calibri" w:hAnsi="Calibri" w:cs="Times New Roman"/>
          <w:b w:val="0"/>
        </w:rPr>
      </w:pPr>
      <w:hyperlink w:anchor="_Toc431551199" w:history="1">
        <w:r w:rsidR="00CE2EC6" w:rsidRPr="00CE2EC6">
          <w:rPr>
            <w:rStyle w:val="Hyperlink"/>
            <w:rFonts w:ascii="Calibri" w:hAnsi="Calibri"/>
          </w:rPr>
          <w:t>CALL OFF SCHEDULE 7: SECURITY</w:t>
        </w:r>
        <w:r w:rsidR="00CE2EC6" w:rsidRPr="00CE2EC6">
          <w:rPr>
            <w:rFonts w:ascii="Calibri" w:hAnsi="Calibri"/>
            <w:webHidden/>
          </w:rPr>
          <w:tab/>
        </w:r>
        <w:r w:rsidR="00405A86">
          <w:rPr>
            <w:rFonts w:ascii="Calibri" w:hAnsi="Calibri"/>
            <w:webHidden/>
          </w:rPr>
          <w:t>123</w:t>
        </w:r>
      </w:hyperlink>
    </w:p>
    <w:p w14:paraId="1392F674" w14:textId="77777777"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200" w:history="1">
        <w:r w:rsidRPr="00CE2EC6">
          <w:rPr>
            <w:rStyle w:val="Hyperlink"/>
            <w:rFonts w:ascii="Calibri" w:hAnsi="Calibri"/>
          </w:rPr>
          <w:t>ANNEX 1: SECURITY POLICY</w:t>
        </w:r>
        <w:r w:rsidRPr="00CE2EC6">
          <w:rPr>
            <w:rFonts w:ascii="Calibri" w:hAnsi="Calibri"/>
            <w:webHidden/>
          </w:rPr>
          <w:tab/>
        </w:r>
        <w:r w:rsidR="00405A86">
          <w:rPr>
            <w:rFonts w:ascii="Calibri" w:hAnsi="Calibri"/>
            <w:webHidden/>
          </w:rPr>
          <w:t>135</w:t>
        </w:r>
      </w:hyperlink>
    </w:p>
    <w:p w14:paraId="1392F675" w14:textId="77777777" w:rsidR="00CE2EC6" w:rsidRPr="00336D54" w:rsidRDefault="00F1403B">
      <w:pPr>
        <w:pStyle w:val="TOC2"/>
        <w:rPr>
          <w:rFonts w:ascii="Calibri" w:hAnsi="Calibri" w:cs="Times New Roman"/>
          <w:b w:val="0"/>
          <w:bCs w:val="0"/>
          <w:caps w:val="0"/>
          <w:smallCaps w:val="0"/>
          <w:szCs w:val="22"/>
          <w:lang w:eastAsia="en-GB"/>
        </w:rPr>
      </w:pPr>
      <w:hyperlink w:anchor="_Toc431551201" w:history="1">
        <w:r w:rsidR="00CE2EC6" w:rsidRPr="00CE2EC6">
          <w:rPr>
            <w:rStyle w:val="Hyperlink"/>
            <w:rFonts w:ascii="Calibri" w:hAnsi="Calibri"/>
            <w:szCs w:val="22"/>
          </w:rPr>
          <w:t>ANNEX 2: Security Management Plan</w:t>
        </w:r>
        <w:r w:rsidR="00CE2EC6" w:rsidRPr="00CE2EC6">
          <w:rPr>
            <w:rFonts w:ascii="Calibri" w:hAnsi="Calibri"/>
            <w:webHidden/>
            <w:szCs w:val="22"/>
          </w:rPr>
          <w:tab/>
        </w:r>
        <w:r w:rsidR="00405A86">
          <w:rPr>
            <w:rFonts w:ascii="Calibri" w:hAnsi="Calibri"/>
            <w:webHidden/>
            <w:szCs w:val="22"/>
          </w:rPr>
          <w:t>136</w:t>
        </w:r>
      </w:hyperlink>
    </w:p>
    <w:p w14:paraId="1392F676" w14:textId="77777777" w:rsidR="00CE2EC6" w:rsidRPr="00336D54" w:rsidRDefault="00F1403B">
      <w:pPr>
        <w:pStyle w:val="TOC1"/>
        <w:rPr>
          <w:rFonts w:ascii="Calibri" w:hAnsi="Calibri" w:cs="Times New Roman"/>
          <w:b w:val="0"/>
        </w:rPr>
      </w:pPr>
      <w:hyperlink w:anchor="_Toc431551202" w:history="1">
        <w:r w:rsidR="00CE2EC6" w:rsidRPr="00CE2EC6">
          <w:rPr>
            <w:rStyle w:val="Hyperlink"/>
            <w:rFonts w:ascii="Calibri" w:hAnsi="Calibri"/>
          </w:rPr>
          <w:t>CALL OFF SCHEDULE 8: BUSINESS CONTINUITY AND DISASTER RECOVERY</w:t>
        </w:r>
        <w:r w:rsidR="00CE2EC6" w:rsidRPr="00CE2EC6">
          <w:rPr>
            <w:rFonts w:ascii="Calibri" w:hAnsi="Calibri"/>
            <w:webHidden/>
          </w:rPr>
          <w:tab/>
        </w:r>
        <w:r w:rsidR="00405A86">
          <w:rPr>
            <w:rFonts w:ascii="Calibri" w:hAnsi="Calibri"/>
            <w:webHidden/>
          </w:rPr>
          <w:t>137</w:t>
        </w:r>
      </w:hyperlink>
    </w:p>
    <w:p w14:paraId="1392F677" w14:textId="77777777" w:rsidR="00CE2EC6" w:rsidRPr="00336D54" w:rsidRDefault="00F1403B">
      <w:pPr>
        <w:pStyle w:val="TOC1"/>
        <w:rPr>
          <w:rFonts w:ascii="Calibri" w:hAnsi="Calibri" w:cs="Times New Roman"/>
          <w:b w:val="0"/>
        </w:rPr>
      </w:pPr>
      <w:hyperlink w:anchor="_Toc431551203" w:history="1">
        <w:r w:rsidR="00CE2EC6" w:rsidRPr="00CE2EC6">
          <w:rPr>
            <w:rStyle w:val="Hyperlink"/>
            <w:rFonts w:ascii="Calibri" w:hAnsi="Calibri"/>
          </w:rPr>
          <w:t>CALL OFF SCHEDULE 9: EXIT MANAGEMENT</w:t>
        </w:r>
        <w:r w:rsidR="00CE2EC6" w:rsidRPr="00CE2EC6">
          <w:rPr>
            <w:rFonts w:ascii="Calibri" w:hAnsi="Calibri"/>
            <w:webHidden/>
          </w:rPr>
          <w:tab/>
        </w:r>
        <w:r w:rsidR="00405A86">
          <w:rPr>
            <w:rFonts w:ascii="Calibri" w:hAnsi="Calibri"/>
            <w:webHidden/>
          </w:rPr>
          <w:t>144</w:t>
        </w:r>
      </w:hyperlink>
    </w:p>
    <w:p w14:paraId="1392F678" w14:textId="77777777" w:rsidR="00CE2EC6" w:rsidRPr="00336D54" w:rsidRDefault="00F1403B">
      <w:pPr>
        <w:pStyle w:val="TOC1"/>
        <w:rPr>
          <w:rFonts w:ascii="Calibri" w:hAnsi="Calibri" w:cs="Times New Roman"/>
          <w:b w:val="0"/>
        </w:rPr>
      </w:pPr>
      <w:hyperlink w:anchor="_Toc431551204" w:history="1">
        <w:r w:rsidR="00CE2EC6" w:rsidRPr="00CE2EC6">
          <w:rPr>
            <w:rStyle w:val="Hyperlink"/>
            <w:rFonts w:ascii="Calibri" w:hAnsi="Calibri"/>
          </w:rPr>
          <w:t>CALL OFF SCHEDULE 10: STAFF TRANSFER</w:t>
        </w:r>
        <w:r w:rsidR="00CE2EC6" w:rsidRPr="00CE2EC6">
          <w:rPr>
            <w:rFonts w:ascii="Calibri" w:hAnsi="Calibri"/>
            <w:webHidden/>
          </w:rPr>
          <w:tab/>
        </w:r>
        <w:r w:rsidR="00405A86">
          <w:rPr>
            <w:rFonts w:ascii="Calibri" w:hAnsi="Calibri"/>
            <w:webHidden/>
          </w:rPr>
          <w:t>155</w:t>
        </w:r>
      </w:hyperlink>
    </w:p>
    <w:p w14:paraId="1392F679" w14:textId="77777777" w:rsidR="00CE2EC6" w:rsidRPr="00336D54" w:rsidRDefault="00F1403B">
      <w:pPr>
        <w:pStyle w:val="TOC2"/>
        <w:rPr>
          <w:rFonts w:ascii="Calibri" w:hAnsi="Calibri" w:cs="Times New Roman"/>
          <w:b w:val="0"/>
          <w:bCs w:val="0"/>
          <w:caps w:val="0"/>
          <w:smallCaps w:val="0"/>
          <w:szCs w:val="22"/>
          <w:lang w:eastAsia="en-GB"/>
        </w:rPr>
      </w:pPr>
      <w:hyperlink w:anchor="_Toc431551205" w:history="1">
        <w:r w:rsidR="00CE2EC6" w:rsidRPr="00CE2EC6">
          <w:rPr>
            <w:rStyle w:val="Hyperlink"/>
            <w:rFonts w:ascii="Calibri" w:hAnsi="Calibri"/>
            <w:szCs w:val="22"/>
          </w:rPr>
          <w:t>ANNEX TO PART A: PENSIONS</w:t>
        </w:r>
        <w:r w:rsidR="00CE2EC6" w:rsidRPr="00CE2EC6">
          <w:rPr>
            <w:rFonts w:ascii="Calibri" w:hAnsi="Calibri"/>
            <w:webHidden/>
            <w:szCs w:val="22"/>
          </w:rPr>
          <w:tab/>
        </w:r>
        <w:r w:rsidR="00405A86">
          <w:rPr>
            <w:rFonts w:ascii="Calibri" w:hAnsi="Calibri"/>
            <w:webHidden/>
            <w:szCs w:val="22"/>
          </w:rPr>
          <w:t>164</w:t>
        </w:r>
      </w:hyperlink>
    </w:p>
    <w:p w14:paraId="1392F67A" w14:textId="77777777" w:rsidR="00CE2EC6" w:rsidRPr="00336D54" w:rsidRDefault="00F1403B">
      <w:pPr>
        <w:pStyle w:val="TOC2"/>
        <w:rPr>
          <w:rFonts w:ascii="Calibri" w:hAnsi="Calibri" w:cs="Times New Roman"/>
          <w:b w:val="0"/>
          <w:bCs w:val="0"/>
          <w:caps w:val="0"/>
          <w:smallCaps w:val="0"/>
          <w:szCs w:val="22"/>
          <w:lang w:eastAsia="en-GB"/>
        </w:rPr>
      </w:pPr>
      <w:hyperlink w:anchor="_Toc431551206" w:history="1">
        <w:r w:rsidR="00CE2EC6" w:rsidRPr="00CE2EC6">
          <w:rPr>
            <w:rStyle w:val="Hyperlink"/>
            <w:rFonts w:ascii="Calibri" w:hAnsi="Calibri"/>
            <w:szCs w:val="22"/>
          </w:rPr>
          <w:t>ANNEX TO PART B: Pensions</w:t>
        </w:r>
        <w:r w:rsidR="00CE2EC6" w:rsidRPr="00CE2EC6">
          <w:rPr>
            <w:rFonts w:ascii="Calibri" w:hAnsi="Calibri"/>
            <w:webHidden/>
            <w:szCs w:val="22"/>
          </w:rPr>
          <w:tab/>
        </w:r>
        <w:r w:rsidR="00405A86">
          <w:rPr>
            <w:rFonts w:ascii="Calibri" w:hAnsi="Calibri"/>
            <w:webHidden/>
            <w:szCs w:val="22"/>
          </w:rPr>
          <w:t>173</w:t>
        </w:r>
      </w:hyperlink>
    </w:p>
    <w:p w14:paraId="1392F67B" w14:textId="77777777" w:rsidR="00CE2EC6" w:rsidRPr="00336D54" w:rsidRDefault="00F1403B">
      <w:pPr>
        <w:pStyle w:val="TOC2"/>
        <w:rPr>
          <w:rFonts w:ascii="Calibri" w:hAnsi="Calibri" w:cs="Times New Roman"/>
          <w:b w:val="0"/>
          <w:bCs w:val="0"/>
          <w:caps w:val="0"/>
          <w:smallCaps w:val="0"/>
          <w:szCs w:val="22"/>
          <w:lang w:eastAsia="en-GB"/>
        </w:rPr>
      </w:pPr>
      <w:hyperlink w:anchor="_Toc431551207" w:history="1">
        <w:r w:rsidR="00CE2EC6" w:rsidRPr="00CE2EC6">
          <w:rPr>
            <w:rStyle w:val="Hyperlink"/>
            <w:rFonts w:ascii="Calibri" w:hAnsi="Calibri"/>
            <w:szCs w:val="22"/>
          </w:rPr>
          <w:t>ANNEX to schedule 10: LIST OF NOTIFIED SUB-CONTRACTORS</w:t>
        </w:r>
        <w:r w:rsidR="00CE2EC6" w:rsidRPr="00CE2EC6">
          <w:rPr>
            <w:rFonts w:ascii="Calibri" w:hAnsi="Calibri"/>
            <w:webHidden/>
            <w:szCs w:val="22"/>
          </w:rPr>
          <w:tab/>
        </w:r>
        <w:r w:rsidR="00405A86">
          <w:rPr>
            <w:rFonts w:ascii="Calibri" w:hAnsi="Calibri"/>
            <w:webHidden/>
            <w:szCs w:val="22"/>
          </w:rPr>
          <w:t>187</w:t>
        </w:r>
      </w:hyperlink>
    </w:p>
    <w:p w14:paraId="1392F67C" w14:textId="77777777" w:rsidR="00CE2EC6" w:rsidRPr="00336D54" w:rsidRDefault="00F1403B">
      <w:pPr>
        <w:pStyle w:val="TOC1"/>
        <w:rPr>
          <w:rFonts w:ascii="Calibri" w:hAnsi="Calibri" w:cs="Times New Roman"/>
          <w:b w:val="0"/>
        </w:rPr>
      </w:pPr>
      <w:hyperlink w:anchor="_Toc431551208" w:history="1">
        <w:r w:rsidR="00CE2EC6" w:rsidRPr="00CE2EC6">
          <w:rPr>
            <w:rStyle w:val="Hyperlink"/>
            <w:rFonts w:ascii="Calibri" w:hAnsi="Calibri"/>
          </w:rPr>
          <w:t>CALL OFF SCHEDULE 11: DISPUTE RESOLUTION PROCEDURE</w:t>
        </w:r>
        <w:r w:rsidR="00CE2EC6" w:rsidRPr="00CE2EC6">
          <w:rPr>
            <w:rFonts w:ascii="Calibri" w:hAnsi="Calibri"/>
            <w:webHidden/>
          </w:rPr>
          <w:tab/>
        </w:r>
        <w:r w:rsidR="00405A86">
          <w:rPr>
            <w:rFonts w:ascii="Calibri" w:hAnsi="Calibri"/>
            <w:webHidden/>
          </w:rPr>
          <w:t>188</w:t>
        </w:r>
      </w:hyperlink>
    </w:p>
    <w:p w14:paraId="1392F67D" w14:textId="77777777" w:rsidR="00CE2EC6" w:rsidRPr="00336D54" w:rsidRDefault="00F1403B">
      <w:pPr>
        <w:pStyle w:val="TOC1"/>
        <w:rPr>
          <w:rFonts w:ascii="Calibri" w:hAnsi="Calibri" w:cs="Times New Roman"/>
          <w:b w:val="0"/>
        </w:rPr>
      </w:pPr>
      <w:hyperlink w:anchor="_Toc431551209" w:history="1">
        <w:r w:rsidR="00CE2EC6" w:rsidRPr="00CE2EC6">
          <w:rPr>
            <w:rStyle w:val="Hyperlink"/>
            <w:rFonts w:ascii="Calibri" w:hAnsi="Calibri"/>
          </w:rPr>
          <w:t>CALL OFF SCHEDULE 12: VARIATION FORM</w:t>
        </w:r>
        <w:r w:rsidR="00CE2EC6" w:rsidRPr="00CE2EC6">
          <w:rPr>
            <w:rFonts w:ascii="Calibri" w:hAnsi="Calibri"/>
            <w:webHidden/>
          </w:rPr>
          <w:tab/>
        </w:r>
        <w:r w:rsidR="00405A86">
          <w:rPr>
            <w:rFonts w:ascii="Calibri" w:hAnsi="Calibri"/>
            <w:webHidden/>
          </w:rPr>
          <w:t>194</w:t>
        </w:r>
      </w:hyperlink>
    </w:p>
    <w:p w14:paraId="1392F67E" w14:textId="77777777" w:rsidR="00CE2EC6" w:rsidRPr="00336D54" w:rsidRDefault="00F1403B">
      <w:pPr>
        <w:pStyle w:val="TOC1"/>
        <w:rPr>
          <w:rFonts w:ascii="Calibri" w:hAnsi="Calibri" w:cs="Times New Roman"/>
          <w:b w:val="0"/>
        </w:rPr>
      </w:pPr>
      <w:hyperlink w:anchor="_Toc431551210" w:history="1">
        <w:r w:rsidR="00CE2EC6" w:rsidRPr="00CE2EC6">
          <w:rPr>
            <w:rStyle w:val="Hyperlink"/>
            <w:rFonts w:ascii="Calibri" w:hAnsi="Calibri"/>
          </w:rPr>
          <w:t>CALL OFF SCHEDULE 13: TRANSPARENCY REPORTS</w:t>
        </w:r>
        <w:r w:rsidR="00CE2EC6" w:rsidRPr="00CE2EC6">
          <w:rPr>
            <w:rFonts w:ascii="Calibri" w:hAnsi="Calibri"/>
            <w:webHidden/>
          </w:rPr>
          <w:tab/>
        </w:r>
        <w:r w:rsidR="00405A86">
          <w:rPr>
            <w:rFonts w:ascii="Calibri" w:hAnsi="Calibri"/>
            <w:webHidden/>
          </w:rPr>
          <w:t>196</w:t>
        </w:r>
      </w:hyperlink>
    </w:p>
    <w:p w14:paraId="1392F67F" w14:textId="77777777"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211" w:history="1">
        <w:r w:rsidRPr="00CE2EC6">
          <w:rPr>
            <w:rStyle w:val="Hyperlink"/>
            <w:rFonts w:ascii="Calibri" w:hAnsi="Calibri"/>
          </w:rPr>
          <w:t>ANNEX 1: LIST OF TRANSPARENCY REPORTS</w:t>
        </w:r>
        <w:r w:rsidRPr="00CE2EC6">
          <w:rPr>
            <w:rFonts w:ascii="Calibri" w:hAnsi="Calibri"/>
            <w:webHidden/>
          </w:rPr>
          <w:tab/>
        </w:r>
        <w:r w:rsidR="00405A86">
          <w:rPr>
            <w:rFonts w:ascii="Calibri" w:hAnsi="Calibri"/>
            <w:webHidden/>
          </w:rPr>
          <w:t>197</w:t>
        </w:r>
      </w:hyperlink>
    </w:p>
    <w:p w14:paraId="1392F680" w14:textId="77777777" w:rsidR="00CE2EC6" w:rsidRPr="00336D54" w:rsidRDefault="00F1403B">
      <w:pPr>
        <w:pStyle w:val="TOC1"/>
        <w:rPr>
          <w:rFonts w:ascii="Calibri" w:hAnsi="Calibri" w:cs="Times New Roman"/>
          <w:b w:val="0"/>
        </w:rPr>
      </w:pPr>
      <w:hyperlink w:anchor="_Toc431551212" w:history="1">
        <w:r w:rsidR="00CE2EC6" w:rsidRPr="00CE2EC6">
          <w:rPr>
            <w:rStyle w:val="Hyperlink"/>
            <w:rFonts w:ascii="Calibri" w:hAnsi="Calibri"/>
          </w:rPr>
          <w:t>CALL OFF SCHEDULE 14: ALTERNATIVE AND/OR ADDITIONAL CLAUSES</w:t>
        </w:r>
        <w:r w:rsidR="00CE2EC6" w:rsidRPr="00CE2EC6">
          <w:rPr>
            <w:rFonts w:ascii="Calibri" w:hAnsi="Calibri"/>
            <w:webHidden/>
          </w:rPr>
          <w:tab/>
        </w:r>
        <w:r w:rsidR="00405A86">
          <w:rPr>
            <w:rFonts w:ascii="Calibri" w:hAnsi="Calibri"/>
            <w:webHidden/>
          </w:rPr>
          <w:t>198</w:t>
        </w:r>
      </w:hyperlink>
    </w:p>
    <w:p w14:paraId="1392F681" w14:textId="77777777" w:rsidR="00CE2EC6" w:rsidRPr="00336D54" w:rsidRDefault="00F1403B">
      <w:pPr>
        <w:pStyle w:val="TOC1"/>
        <w:rPr>
          <w:rFonts w:ascii="Calibri" w:hAnsi="Calibri" w:cs="Times New Roman"/>
          <w:b w:val="0"/>
        </w:rPr>
      </w:pPr>
      <w:hyperlink w:anchor="_Toc431551213" w:history="1">
        <w:r w:rsidR="00CE2EC6" w:rsidRPr="00CE2EC6">
          <w:rPr>
            <w:rStyle w:val="Hyperlink"/>
            <w:rFonts w:ascii="Calibri" w:hAnsi="Calibri"/>
          </w:rPr>
          <w:t>CALL OFF SCHEDULE 15: CALL OFF TENDER</w:t>
        </w:r>
        <w:r w:rsidR="00CE2EC6" w:rsidRPr="00CE2EC6">
          <w:rPr>
            <w:rFonts w:ascii="Calibri" w:hAnsi="Calibri"/>
            <w:webHidden/>
          </w:rPr>
          <w:tab/>
        </w:r>
        <w:r w:rsidR="00405A86">
          <w:rPr>
            <w:rFonts w:ascii="Calibri" w:hAnsi="Calibri"/>
            <w:webHidden/>
          </w:rPr>
          <w:t>212</w:t>
        </w:r>
      </w:hyperlink>
    </w:p>
    <w:p w14:paraId="1392F682" w14:textId="77777777" w:rsidR="00892649" w:rsidRPr="00CE2EC6" w:rsidRDefault="009F474C" w:rsidP="00AF0ED9">
      <w:pPr>
        <w:pStyle w:val="GPSTITLES"/>
        <w:rPr>
          <w:rFonts w:ascii="Calibri" w:hAnsi="Calibri"/>
        </w:rPr>
      </w:pPr>
      <w:r w:rsidRPr="00CE2EC6">
        <w:rPr>
          <w:rFonts w:ascii="Calibri" w:hAnsi="Calibri"/>
        </w:rPr>
        <w:fldChar w:fldCharType="end"/>
      </w:r>
      <w:r w:rsidR="009C60AD" w:rsidRPr="00CE2EC6">
        <w:rPr>
          <w:rFonts w:ascii="Calibri" w:hAnsi="Calibri"/>
        </w:rPr>
        <w:br w:type="page"/>
      </w:r>
      <w:r w:rsidR="00AF0ED9" w:rsidRPr="00CE2EC6">
        <w:rPr>
          <w:rFonts w:ascii="Calibri" w:hAnsi="Calibri"/>
        </w:rPr>
        <w:lastRenderedPageBreak/>
        <w:t>PART 2 –</w:t>
      </w:r>
      <w:r w:rsidR="00BF2CAA">
        <w:rPr>
          <w:rFonts w:ascii="Calibri" w:hAnsi="Calibri"/>
        </w:rPr>
        <w:t xml:space="preserve"> </w:t>
      </w:r>
      <w:r w:rsidR="00AF0ED9" w:rsidRPr="00CE2EC6">
        <w:rPr>
          <w:rFonts w:ascii="Calibri" w:hAnsi="Calibri"/>
        </w:rPr>
        <w:t>CALL OFF TERMS</w:t>
      </w:r>
    </w:p>
    <w:p w14:paraId="1392F683" w14:textId="77777777" w:rsidR="00CF6866" w:rsidRPr="00CE2EC6" w:rsidRDefault="00AF0ED9" w:rsidP="00AF0ED9">
      <w:pPr>
        <w:pStyle w:val="GPSTITLES"/>
        <w:rPr>
          <w:rFonts w:ascii="Calibri" w:hAnsi="Calibri"/>
        </w:rPr>
      </w:pPr>
      <w:r w:rsidRPr="00CE2EC6">
        <w:rPr>
          <w:rFonts w:ascii="Calibri" w:hAnsi="Calibri"/>
        </w:rPr>
        <w:t>TERMS AND CONDITIONS</w:t>
      </w:r>
    </w:p>
    <w:p w14:paraId="1392F684" w14:textId="77777777" w:rsidR="007A354D" w:rsidRPr="00CE2EC6" w:rsidRDefault="007A354D" w:rsidP="005E4232">
      <w:pPr>
        <w:ind w:left="0"/>
        <w:rPr>
          <w:rFonts w:ascii="Calibri" w:hAnsi="Calibri"/>
          <w:b/>
          <w:color w:val="C00000"/>
        </w:rPr>
      </w:pPr>
      <w:r w:rsidRPr="00CE2EC6">
        <w:rPr>
          <w:rFonts w:ascii="Calibri" w:hAnsi="Calibri"/>
          <w:b/>
          <w:color w:val="C00000"/>
        </w:rPr>
        <w:t>RECITALS</w:t>
      </w:r>
    </w:p>
    <w:p w14:paraId="1392F685" w14:textId="77777777" w:rsidR="00F7426F" w:rsidRPr="00CE2EC6" w:rsidRDefault="00F7426F" w:rsidP="00166284">
      <w:pPr>
        <w:pStyle w:val="GPSSectionHeading"/>
        <w:numPr>
          <w:ilvl w:val="0"/>
          <w:numId w:val="21"/>
        </w:numPr>
        <w:tabs>
          <w:tab w:val="left" w:pos="1134"/>
        </w:tabs>
        <w:ind w:left="1134" w:hanging="567"/>
        <w:jc w:val="both"/>
        <w:rPr>
          <w:rFonts w:ascii="Calibri" w:hAnsi="Calibri"/>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r w:rsidRPr="00CE2EC6">
        <w:rPr>
          <w:rFonts w:ascii="Calibri" w:hAnsi="Calibri"/>
          <w:b w:val="0"/>
          <w:caps w:val="0"/>
          <w:color w:val="000000"/>
          <w:u w:val="none"/>
        </w:rPr>
        <w:t>Where recital A</w:t>
      </w:r>
      <w:r w:rsidR="00352706" w:rsidRPr="00CE2EC6">
        <w:rPr>
          <w:rFonts w:ascii="Calibri" w:hAnsi="Calibri"/>
          <w:b w:val="0"/>
          <w:caps w:val="0"/>
          <w:color w:val="000000"/>
          <w:u w:val="none"/>
        </w:rPr>
        <w:t xml:space="preserve"> has been selected in the Call Off Order Form, the C</w:t>
      </w:r>
      <w:r w:rsidRPr="00CE2EC6">
        <w:rPr>
          <w:rFonts w:ascii="Calibri" w:hAnsi="Calibri"/>
          <w:b w:val="0"/>
          <w:caps w:val="0"/>
          <w:color w:val="000000"/>
          <w:u w:val="none"/>
        </w:rPr>
        <w:t xml:space="preserve">ustomer has followed the call off procedure set out in paragraph 1.2 of </w:t>
      </w:r>
      <w:r w:rsidR="00352706" w:rsidRPr="00CE2EC6">
        <w:rPr>
          <w:rFonts w:ascii="Calibri" w:hAnsi="Calibri"/>
          <w:b w:val="0"/>
          <w:caps w:val="0"/>
          <w:color w:val="000000"/>
          <w:u w:val="none"/>
        </w:rPr>
        <w:t>Framework Schedule 5 (Call Off P</w:t>
      </w:r>
      <w:r w:rsidRPr="00CE2EC6">
        <w:rPr>
          <w:rFonts w:ascii="Calibri" w:hAnsi="Calibri"/>
          <w:b w:val="0"/>
          <w:caps w:val="0"/>
          <w:color w:val="000000"/>
          <w:u w:val="none"/>
        </w:rPr>
        <w:t>roced</w:t>
      </w:r>
      <w:r w:rsidR="00352706" w:rsidRPr="00CE2EC6">
        <w:rPr>
          <w:rFonts w:ascii="Calibri" w:hAnsi="Calibri"/>
          <w:b w:val="0"/>
          <w:caps w:val="0"/>
          <w:color w:val="000000"/>
          <w:u w:val="none"/>
        </w:rPr>
        <w:t>ure) and has awarded this Call Off C</w:t>
      </w:r>
      <w:r w:rsidRPr="00CE2EC6">
        <w:rPr>
          <w:rFonts w:ascii="Calibri" w:hAnsi="Calibri"/>
          <w:b w:val="0"/>
          <w:caps w:val="0"/>
          <w:color w:val="000000"/>
          <w:u w:val="none"/>
        </w:rPr>
        <w:t>ontract to</w:t>
      </w:r>
      <w:r w:rsidR="00352706" w:rsidRPr="00CE2EC6">
        <w:rPr>
          <w:rFonts w:ascii="Calibri" w:hAnsi="Calibri"/>
          <w:b w:val="0"/>
          <w:caps w:val="0"/>
          <w:color w:val="000000"/>
          <w:u w:val="none"/>
        </w:rPr>
        <w:t xml:space="preserve"> the S</w:t>
      </w:r>
      <w:r w:rsidRPr="00CE2EC6">
        <w:rPr>
          <w:rFonts w:ascii="Calibri" w:hAnsi="Calibri"/>
          <w:b w:val="0"/>
          <w:caps w:val="0"/>
          <w:color w:val="000000"/>
          <w:u w:val="none"/>
        </w:rPr>
        <w:t>upplier by way of direct award.</w:t>
      </w:r>
      <w:bookmarkEnd w:id="1"/>
      <w:bookmarkEnd w:id="2"/>
      <w:bookmarkEnd w:id="3"/>
      <w:bookmarkEnd w:id="4"/>
      <w:bookmarkEnd w:id="5"/>
      <w:bookmarkEnd w:id="6"/>
      <w:bookmarkEnd w:id="7"/>
      <w:bookmarkEnd w:id="8"/>
      <w:r w:rsidRPr="00CE2EC6">
        <w:rPr>
          <w:rFonts w:ascii="Calibri" w:hAnsi="Calibri"/>
          <w:b w:val="0"/>
          <w:caps w:val="0"/>
          <w:color w:val="000000"/>
          <w:u w:val="none"/>
        </w:rPr>
        <w:t xml:space="preserve"> </w:t>
      </w:r>
    </w:p>
    <w:p w14:paraId="1392F686" w14:textId="77777777" w:rsidR="00F7426F" w:rsidRPr="00CE2EC6" w:rsidRDefault="00F7426F" w:rsidP="00166284">
      <w:pPr>
        <w:pStyle w:val="GPSSectionHeading"/>
        <w:numPr>
          <w:ilvl w:val="0"/>
          <w:numId w:val="21"/>
        </w:numPr>
        <w:tabs>
          <w:tab w:val="left" w:pos="1134"/>
        </w:tabs>
        <w:ind w:left="1134" w:hanging="567"/>
        <w:jc w:val="both"/>
        <w:rPr>
          <w:rFonts w:ascii="Calibri" w:hAnsi="Calibri"/>
          <w:b w:val="0"/>
          <w:caps w:val="0"/>
          <w:color w:val="000000"/>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r w:rsidRPr="00CE2EC6">
        <w:rPr>
          <w:rFonts w:ascii="Calibri" w:hAnsi="Calibri"/>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p>
    <w:p w14:paraId="1392F687" w14:textId="77777777" w:rsidR="00F7426F" w:rsidRPr="00CE2EC6" w:rsidRDefault="00352706" w:rsidP="00166284">
      <w:pPr>
        <w:pStyle w:val="GPSSectionHeading"/>
        <w:numPr>
          <w:ilvl w:val="0"/>
          <w:numId w:val="21"/>
        </w:numPr>
        <w:tabs>
          <w:tab w:val="left" w:pos="1134"/>
        </w:tabs>
        <w:ind w:left="1134" w:hanging="567"/>
        <w:jc w:val="both"/>
        <w:rPr>
          <w:rFonts w:ascii="Calibri" w:hAnsi="Calibri"/>
          <w:b w:val="0"/>
          <w:caps w:val="0"/>
          <w:color w:val="000000"/>
          <w:u w:val="none"/>
        </w:rPr>
      </w:pPr>
      <w:bookmarkStart w:id="17" w:name="_Toc303802819"/>
      <w:bookmarkStart w:id="18" w:name="_Toc430879910"/>
      <w:bookmarkStart w:id="19" w:name="_Toc430880108"/>
      <w:bookmarkStart w:id="20" w:name="_Toc430880394"/>
      <w:bookmarkStart w:id="21" w:name="_Toc430880539"/>
      <w:bookmarkStart w:id="22" w:name="_Toc430880795"/>
      <w:bookmarkStart w:id="23" w:name="_Toc430941299"/>
      <w:bookmarkStart w:id="24" w:name="_Toc431551112"/>
      <w:r w:rsidRPr="00CE2EC6">
        <w:rPr>
          <w:rFonts w:ascii="Calibri" w:hAnsi="Calibri"/>
          <w:b w:val="0"/>
          <w:caps w:val="0"/>
          <w:color w:val="000000"/>
          <w:u w:val="none"/>
        </w:rPr>
        <w:t xml:space="preserve">The Customer issued its Statement of Requirements for the provision of the </w:t>
      </w:r>
      <w:r w:rsidR="001215F0">
        <w:rPr>
          <w:rFonts w:ascii="Calibri" w:hAnsi="Calibri"/>
          <w:b w:val="0"/>
          <w:caps w:val="0"/>
          <w:color w:val="000000"/>
          <w:u w:val="none"/>
        </w:rPr>
        <w:t>Services</w:t>
      </w:r>
      <w:r w:rsidRPr="00CE2EC6">
        <w:rPr>
          <w:rFonts w:ascii="Calibri" w:hAnsi="Calibri"/>
          <w:b w:val="0"/>
          <w:caps w:val="0"/>
          <w:color w:val="000000"/>
          <w:u w:val="none"/>
        </w:rPr>
        <w:t xml:space="preserve"> on the date specified</w:t>
      </w:r>
      <w:r w:rsidR="00E54CD3" w:rsidRPr="00CE2EC6">
        <w:rPr>
          <w:rFonts w:ascii="Calibri" w:hAnsi="Calibri"/>
          <w:b w:val="0"/>
          <w:caps w:val="0"/>
          <w:color w:val="000000"/>
          <w:u w:val="none"/>
        </w:rPr>
        <w:t xml:space="preserve"> at paragraph 10.1 of</w:t>
      </w:r>
      <w:r w:rsidRPr="00CE2EC6">
        <w:rPr>
          <w:rFonts w:ascii="Calibri" w:hAnsi="Calibri"/>
          <w:b w:val="0"/>
          <w:caps w:val="0"/>
          <w:color w:val="000000"/>
          <w:u w:val="none"/>
        </w:rPr>
        <w:t xml:space="preserve"> the Call Off Order F</w:t>
      </w:r>
      <w:r w:rsidR="00F7426F" w:rsidRPr="00CE2EC6">
        <w:rPr>
          <w:rFonts w:ascii="Calibri" w:hAnsi="Calibri"/>
          <w:b w:val="0"/>
          <w:caps w:val="0"/>
          <w:color w:val="000000"/>
          <w:u w:val="none"/>
        </w:rPr>
        <w:t>orm</w:t>
      </w:r>
      <w:r w:rsidR="00F7426F" w:rsidRPr="00CE2EC6">
        <w:rPr>
          <w:rFonts w:ascii="Calibri" w:hAnsi="Calibri"/>
          <w:b w:val="0"/>
          <w:i/>
          <w:caps w:val="0"/>
          <w:color w:val="000000"/>
          <w:u w:val="none"/>
        </w:rPr>
        <w:t>.</w:t>
      </w:r>
      <w:bookmarkEnd w:id="17"/>
      <w:bookmarkEnd w:id="18"/>
      <w:bookmarkEnd w:id="19"/>
      <w:bookmarkEnd w:id="20"/>
      <w:bookmarkEnd w:id="21"/>
      <w:bookmarkEnd w:id="22"/>
      <w:bookmarkEnd w:id="23"/>
      <w:bookmarkEnd w:id="24"/>
    </w:p>
    <w:p w14:paraId="1392F688" w14:textId="77777777" w:rsidR="00F7426F" w:rsidRPr="00CE2EC6" w:rsidRDefault="00352706" w:rsidP="00166284">
      <w:pPr>
        <w:pStyle w:val="GPSSectionHeading"/>
        <w:numPr>
          <w:ilvl w:val="0"/>
          <w:numId w:val="21"/>
        </w:numPr>
        <w:tabs>
          <w:tab w:val="left" w:pos="1134"/>
        </w:tabs>
        <w:ind w:left="1134" w:hanging="567"/>
        <w:jc w:val="both"/>
        <w:rPr>
          <w:rFonts w:ascii="Calibri" w:hAnsi="Calibri"/>
          <w:b w:val="0"/>
          <w:caps w:val="0"/>
          <w:color w:val="000000"/>
          <w:u w:val="none"/>
        </w:rPr>
      </w:pPr>
      <w:bookmarkStart w:id="25" w:name="_Toc303802820"/>
      <w:bookmarkStart w:id="26" w:name="_Toc430879911"/>
      <w:bookmarkStart w:id="27" w:name="_Toc430880109"/>
      <w:bookmarkStart w:id="28" w:name="_Toc430880395"/>
      <w:bookmarkStart w:id="29" w:name="_Toc430880540"/>
      <w:bookmarkStart w:id="30" w:name="_Toc430880796"/>
      <w:bookmarkStart w:id="31" w:name="_Toc430941300"/>
      <w:bookmarkStart w:id="32" w:name="_Toc431551113"/>
      <w:r w:rsidRPr="00CE2EC6">
        <w:rPr>
          <w:rFonts w:ascii="Calibri" w:hAnsi="Calibri"/>
          <w:b w:val="0"/>
          <w:caps w:val="0"/>
          <w:color w:val="000000"/>
          <w:u w:val="none"/>
        </w:rPr>
        <w:t>In response to the Statement of Requirements the Supplier submitted a Call Off Tender to the C</w:t>
      </w:r>
      <w:r w:rsidR="00F7426F" w:rsidRPr="00CE2EC6">
        <w:rPr>
          <w:rFonts w:ascii="Calibri" w:hAnsi="Calibri"/>
          <w:b w:val="0"/>
          <w:caps w:val="0"/>
          <w:color w:val="000000"/>
          <w:u w:val="none"/>
        </w:rPr>
        <w:t>ustome</w:t>
      </w:r>
      <w:r w:rsidRPr="00CE2EC6">
        <w:rPr>
          <w:rFonts w:ascii="Calibri" w:hAnsi="Calibri"/>
          <w:b w:val="0"/>
          <w:caps w:val="0"/>
          <w:color w:val="000000"/>
          <w:u w:val="none"/>
        </w:rPr>
        <w:t xml:space="preserve">r on the date specified </w:t>
      </w:r>
      <w:r w:rsidR="00E54CD3" w:rsidRPr="00CE2EC6">
        <w:rPr>
          <w:rFonts w:ascii="Calibri" w:hAnsi="Calibri"/>
          <w:b w:val="0"/>
          <w:caps w:val="0"/>
          <w:color w:val="000000"/>
          <w:u w:val="none"/>
        </w:rPr>
        <w:t xml:space="preserve">at paragraph 10.1 of </w:t>
      </w:r>
      <w:r w:rsidRPr="00CE2EC6">
        <w:rPr>
          <w:rFonts w:ascii="Calibri" w:hAnsi="Calibri"/>
          <w:b w:val="0"/>
          <w:caps w:val="0"/>
          <w:color w:val="000000"/>
          <w:u w:val="none"/>
        </w:rPr>
        <w:t>the Call Off O</w:t>
      </w:r>
      <w:r w:rsidR="00F7426F" w:rsidRPr="00CE2EC6">
        <w:rPr>
          <w:rFonts w:ascii="Calibri" w:hAnsi="Calibri"/>
          <w:b w:val="0"/>
          <w:caps w:val="0"/>
          <w:color w:val="000000"/>
          <w:u w:val="none"/>
        </w:rPr>
        <w:t>rder form th</w:t>
      </w:r>
      <w:r w:rsidRPr="00CE2EC6">
        <w:rPr>
          <w:rFonts w:ascii="Calibri" w:hAnsi="Calibri"/>
          <w:b w:val="0"/>
          <w:caps w:val="0"/>
          <w:color w:val="000000"/>
          <w:u w:val="none"/>
        </w:rPr>
        <w:t>rough which it provided to the C</w:t>
      </w:r>
      <w:r w:rsidR="00F7426F" w:rsidRPr="00CE2EC6">
        <w:rPr>
          <w:rFonts w:ascii="Calibri" w:hAnsi="Calibri"/>
          <w:b w:val="0"/>
          <w:caps w:val="0"/>
          <w:color w:val="000000"/>
          <w:u w:val="none"/>
        </w:rPr>
        <w:t>ustomer its solution for</w:t>
      </w:r>
      <w:r w:rsidRPr="00CE2EC6">
        <w:rPr>
          <w:rFonts w:ascii="Calibri" w:hAnsi="Calibri"/>
          <w:b w:val="0"/>
          <w:caps w:val="0"/>
          <w:color w:val="000000"/>
          <w:u w:val="none"/>
        </w:rPr>
        <w:t xml:space="preserve"> providing</w:t>
      </w:r>
      <w:r w:rsidR="00F7426F" w:rsidRPr="00CE2EC6">
        <w:rPr>
          <w:rFonts w:ascii="Calibri" w:hAnsi="Calibri"/>
          <w:b w:val="0"/>
          <w:caps w:val="0"/>
          <w:color w:val="000000"/>
          <w:u w:val="none"/>
        </w:rPr>
        <w:t xml:space="preserve"> the</w:t>
      </w:r>
      <w:r w:rsidRPr="00CE2EC6">
        <w:rPr>
          <w:rFonts w:ascii="Calibri" w:hAnsi="Calibri"/>
          <w:b w:val="0"/>
          <w:caps w:val="0"/>
          <w:color w:val="000000"/>
          <w:u w:val="none"/>
        </w:rPr>
        <w:t xml:space="preserve"> </w:t>
      </w:r>
      <w:r w:rsidR="001215F0">
        <w:rPr>
          <w:rFonts w:ascii="Calibri" w:hAnsi="Calibri"/>
          <w:b w:val="0"/>
          <w:caps w:val="0"/>
          <w:color w:val="000000"/>
          <w:u w:val="none"/>
        </w:rPr>
        <w:t>Services</w:t>
      </w:r>
      <w:r w:rsidR="00F7426F" w:rsidRPr="00CE2EC6">
        <w:rPr>
          <w:rFonts w:ascii="Calibri" w:hAnsi="Calibri"/>
          <w:b w:val="0"/>
          <w:caps w:val="0"/>
          <w:color w:val="000000"/>
          <w:u w:val="none"/>
        </w:rPr>
        <w:t>.</w:t>
      </w:r>
      <w:bookmarkEnd w:id="25"/>
      <w:bookmarkEnd w:id="26"/>
      <w:bookmarkEnd w:id="27"/>
      <w:bookmarkEnd w:id="28"/>
      <w:bookmarkEnd w:id="29"/>
      <w:bookmarkEnd w:id="30"/>
      <w:bookmarkEnd w:id="31"/>
      <w:bookmarkEnd w:id="32"/>
    </w:p>
    <w:p w14:paraId="1392F689" w14:textId="77777777" w:rsidR="00F7426F" w:rsidRPr="00CE2EC6" w:rsidRDefault="00352706" w:rsidP="00166284">
      <w:pPr>
        <w:pStyle w:val="GPSSectionHeading"/>
        <w:numPr>
          <w:ilvl w:val="0"/>
          <w:numId w:val="21"/>
        </w:numPr>
        <w:tabs>
          <w:tab w:val="left" w:pos="1134"/>
        </w:tabs>
        <w:ind w:left="1134" w:hanging="567"/>
        <w:jc w:val="both"/>
        <w:rPr>
          <w:rFonts w:ascii="Calibri" w:hAnsi="Calibri"/>
          <w:b w:val="0"/>
          <w:caps w:val="0"/>
          <w:color w:val="000000"/>
          <w:u w:val="none"/>
        </w:rPr>
      </w:pPr>
      <w:bookmarkStart w:id="33" w:name="_Toc303802821"/>
      <w:bookmarkStart w:id="34" w:name="_Toc430879912"/>
      <w:bookmarkStart w:id="35" w:name="_Toc430880110"/>
      <w:bookmarkStart w:id="36" w:name="_Toc430880396"/>
      <w:bookmarkStart w:id="37" w:name="_Toc430880541"/>
      <w:bookmarkStart w:id="38" w:name="_Toc430880797"/>
      <w:bookmarkStart w:id="39" w:name="_Toc430941301"/>
      <w:bookmarkStart w:id="40" w:name="_Toc431551114"/>
      <w:r w:rsidRPr="00CE2EC6">
        <w:rPr>
          <w:rFonts w:ascii="Calibri" w:hAnsi="Calibri"/>
          <w:b w:val="0"/>
          <w:caps w:val="0"/>
          <w:color w:val="000000"/>
          <w:u w:val="none"/>
        </w:rPr>
        <w:t>On the basis of the Call Off T</w:t>
      </w:r>
      <w:r w:rsidR="00F7426F" w:rsidRPr="00CE2EC6">
        <w:rPr>
          <w:rFonts w:ascii="Calibri" w:hAnsi="Calibri"/>
          <w:b w:val="0"/>
          <w:caps w:val="0"/>
          <w:color w:val="000000"/>
          <w:u w:val="none"/>
        </w:rPr>
        <w:t>en</w:t>
      </w:r>
      <w:r w:rsidR="00A267FA" w:rsidRPr="00CE2EC6">
        <w:rPr>
          <w:rFonts w:ascii="Calibri" w:hAnsi="Calibri"/>
          <w:b w:val="0"/>
          <w:caps w:val="0"/>
          <w:color w:val="000000"/>
          <w:u w:val="none"/>
        </w:rPr>
        <w:t>der, the C</w:t>
      </w:r>
      <w:r w:rsidRPr="00CE2EC6">
        <w:rPr>
          <w:rFonts w:ascii="Calibri" w:hAnsi="Calibri"/>
          <w:b w:val="0"/>
          <w:caps w:val="0"/>
          <w:color w:val="000000"/>
          <w:u w:val="none"/>
        </w:rPr>
        <w:t>ustomer selected the S</w:t>
      </w:r>
      <w:r w:rsidR="00F7426F" w:rsidRPr="00CE2EC6">
        <w:rPr>
          <w:rFonts w:ascii="Calibri" w:hAnsi="Calibri"/>
          <w:b w:val="0"/>
          <w:caps w:val="0"/>
          <w:color w:val="000000"/>
          <w:u w:val="none"/>
        </w:rPr>
        <w:t>upp</w:t>
      </w:r>
      <w:r w:rsidR="00A267FA" w:rsidRPr="00CE2EC6">
        <w:rPr>
          <w:rFonts w:ascii="Calibri" w:hAnsi="Calibri"/>
          <w:b w:val="0"/>
          <w:caps w:val="0"/>
          <w:color w:val="000000"/>
          <w:u w:val="none"/>
        </w:rPr>
        <w:t xml:space="preserve">lier </w:t>
      </w:r>
      <w:r w:rsidR="00F7426F" w:rsidRPr="00CE2EC6">
        <w:rPr>
          <w:rFonts w:ascii="Calibri" w:hAnsi="Calibri"/>
          <w:b w:val="0"/>
          <w:caps w:val="0"/>
          <w:color w:val="000000"/>
          <w:u w:val="none"/>
        </w:rPr>
        <w:t>to provide the</w:t>
      </w:r>
      <w:r w:rsidRPr="00CE2EC6">
        <w:rPr>
          <w:rFonts w:ascii="Calibri" w:hAnsi="Calibri"/>
          <w:b w:val="0"/>
          <w:caps w:val="0"/>
          <w:color w:val="000000"/>
          <w:u w:val="none"/>
        </w:rPr>
        <w:t xml:space="preserve"> </w:t>
      </w:r>
      <w:r w:rsidR="001215F0">
        <w:rPr>
          <w:rFonts w:ascii="Calibri" w:hAnsi="Calibri"/>
          <w:b w:val="0"/>
          <w:caps w:val="0"/>
          <w:color w:val="000000"/>
          <w:u w:val="none"/>
        </w:rPr>
        <w:t>Services</w:t>
      </w:r>
      <w:r w:rsidRPr="00CE2EC6">
        <w:rPr>
          <w:rFonts w:ascii="Calibri" w:hAnsi="Calibri"/>
          <w:b w:val="0"/>
          <w:caps w:val="0"/>
          <w:color w:val="000000"/>
          <w:u w:val="none"/>
        </w:rPr>
        <w:t xml:space="preserve"> to the C</w:t>
      </w:r>
      <w:r w:rsidR="00A267FA" w:rsidRPr="00CE2EC6">
        <w:rPr>
          <w:rFonts w:ascii="Calibri" w:hAnsi="Calibri"/>
          <w:b w:val="0"/>
          <w:caps w:val="0"/>
          <w:color w:val="000000"/>
          <w:u w:val="none"/>
        </w:rPr>
        <w:t xml:space="preserve">ustomer </w:t>
      </w:r>
      <w:r w:rsidR="00F7426F" w:rsidRPr="00CE2EC6">
        <w:rPr>
          <w:rFonts w:ascii="Calibri" w:hAnsi="Calibri"/>
          <w:b w:val="0"/>
          <w:caps w:val="0"/>
          <w:color w:val="000000"/>
          <w:u w:val="none"/>
        </w:rPr>
        <w:t>in accordance with</w:t>
      </w:r>
      <w:r w:rsidR="00A267FA" w:rsidRPr="00CE2EC6">
        <w:rPr>
          <w:rFonts w:ascii="Calibri" w:hAnsi="Calibri"/>
          <w:b w:val="0"/>
          <w:caps w:val="0"/>
          <w:color w:val="000000"/>
          <w:u w:val="none"/>
        </w:rPr>
        <w:t xml:space="preserve"> the terms</w:t>
      </w:r>
      <w:r w:rsidR="00F7426F" w:rsidRPr="00CE2EC6">
        <w:rPr>
          <w:rFonts w:ascii="Calibri" w:hAnsi="Calibri"/>
          <w:b w:val="0"/>
          <w:caps w:val="0"/>
          <w:color w:val="000000"/>
          <w:u w:val="none"/>
        </w:rPr>
        <w:t xml:space="preserve"> </w:t>
      </w:r>
      <w:r w:rsidR="00A267FA" w:rsidRPr="00CE2EC6">
        <w:rPr>
          <w:rFonts w:ascii="Calibri" w:hAnsi="Calibri"/>
          <w:b w:val="0"/>
          <w:caps w:val="0"/>
          <w:color w:val="000000"/>
          <w:u w:val="none"/>
        </w:rPr>
        <w:t>of this Call Off C</w:t>
      </w:r>
      <w:r w:rsidR="00F7426F" w:rsidRPr="00CE2EC6">
        <w:rPr>
          <w:rFonts w:ascii="Calibri" w:hAnsi="Calibri"/>
          <w:b w:val="0"/>
          <w:caps w:val="0"/>
          <w:color w:val="000000"/>
          <w:u w:val="none"/>
        </w:rPr>
        <w:t>ontract.</w:t>
      </w:r>
      <w:bookmarkEnd w:id="33"/>
      <w:bookmarkEnd w:id="34"/>
      <w:bookmarkEnd w:id="35"/>
      <w:bookmarkEnd w:id="36"/>
      <w:bookmarkEnd w:id="37"/>
      <w:bookmarkEnd w:id="38"/>
      <w:bookmarkEnd w:id="39"/>
      <w:bookmarkEnd w:id="40"/>
    </w:p>
    <w:p w14:paraId="1392F68A" w14:textId="77777777" w:rsidR="008D0A60" w:rsidRPr="00CE2EC6" w:rsidRDefault="00521169">
      <w:pPr>
        <w:pStyle w:val="GPSSectionHeading"/>
        <w:rPr>
          <w:rFonts w:ascii="Calibri" w:hAnsi="Calibri"/>
        </w:rPr>
      </w:pPr>
      <w:bookmarkStart w:id="41" w:name="_Toc349229821"/>
      <w:bookmarkStart w:id="42" w:name="_Toc349229984"/>
      <w:bookmarkStart w:id="43" w:name="_Toc349230384"/>
      <w:bookmarkStart w:id="44" w:name="_Toc349231266"/>
      <w:bookmarkStart w:id="45" w:name="_Toc349231992"/>
      <w:bookmarkStart w:id="46" w:name="_Toc349232373"/>
      <w:bookmarkStart w:id="47" w:name="_Toc349233109"/>
      <w:bookmarkStart w:id="48" w:name="_Toc349233244"/>
      <w:bookmarkStart w:id="49" w:name="_Toc349233378"/>
      <w:bookmarkStart w:id="50" w:name="_Toc350502967"/>
      <w:bookmarkStart w:id="51" w:name="_Toc350503957"/>
      <w:bookmarkStart w:id="52" w:name="_Toc350502968"/>
      <w:bookmarkStart w:id="53" w:name="_Toc350503958"/>
      <w:bookmarkStart w:id="54" w:name="_Toc351710852"/>
      <w:bookmarkStart w:id="55" w:name="_Ref313372403"/>
      <w:bookmarkStart w:id="56" w:name="_Toc314810794"/>
      <w:bookmarkStart w:id="57" w:name="_Toc358671711"/>
      <w:bookmarkStart w:id="58" w:name="_Toc431551115"/>
      <w:bookmarkEnd w:id="41"/>
      <w:bookmarkEnd w:id="42"/>
      <w:bookmarkEnd w:id="43"/>
      <w:bookmarkEnd w:id="44"/>
      <w:bookmarkEnd w:id="45"/>
      <w:bookmarkEnd w:id="46"/>
      <w:bookmarkEnd w:id="47"/>
      <w:bookmarkEnd w:id="48"/>
      <w:bookmarkEnd w:id="49"/>
      <w:bookmarkEnd w:id="50"/>
      <w:bookmarkEnd w:id="51"/>
      <w:r w:rsidRPr="00CE2EC6">
        <w:rPr>
          <w:rFonts w:ascii="Calibri" w:hAnsi="Calibri"/>
        </w:rPr>
        <w:t>PRELIMINARIES</w:t>
      </w:r>
      <w:bookmarkStart w:id="59" w:name="_Toc349229823"/>
      <w:bookmarkStart w:id="60" w:name="_Toc349229986"/>
      <w:bookmarkStart w:id="61" w:name="_Toc349230386"/>
      <w:bookmarkStart w:id="62" w:name="_Toc349231268"/>
      <w:bookmarkStart w:id="63" w:name="_Toc349231994"/>
      <w:bookmarkStart w:id="64" w:name="_Toc349232375"/>
      <w:bookmarkStart w:id="65" w:name="_Toc349233111"/>
      <w:bookmarkStart w:id="66" w:name="_Toc349233246"/>
      <w:bookmarkStart w:id="67" w:name="_Toc349233380"/>
      <w:bookmarkStart w:id="68" w:name="_Toc350502969"/>
      <w:bookmarkStart w:id="69" w:name="_Toc350503959"/>
      <w:bookmarkStart w:id="70" w:name="_Toc350506249"/>
      <w:bookmarkStart w:id="71" w:name="_Toc350506487"/>
      <w:bookmarkStart w:id="72" w:name="_Toc350506617"/>
      <w:bookmarkStart w:id="73" w:name="_Toc350506747"/>
      <w:bookmarkStart w:id="74" w:name="_Toc350506879"/>
      <w:bookmarkStart w:id="75" w:name="_Toc350507340"/>
      <w:bookmarkStart w:id="76" w:name="_Toc350507874"/>
      <w:bookmarkStart w:id="77" w:name="_Toc348712376"/>
      <w:bookmarkStart w:id="78" w:name="_Toc350502970"/>
      <w:bookmarkStart w:id="79" w:name="_Toc350503960"/>
      <w:bookmarkStart w:id="80" w:name="_Toc351710853"/>
      <w:bookmarkStart w:id="81" w:name="_Ref358212953"/>
      <w:bookmarkStart w:id="82" w:name="_Toc35867171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392F68B" w14:textId="77777777" w:rsidR="008D0A60" w:rsidRPr="00CE2EC6" w:rsidRDefault="00C83EE6" w:rsidP="00882F8C">
      <w:pPr>
        <w:pStyle w:val="GPSL1CLAUSEHEADING"/>
        <w:rPr>
          <w:rFonts w:ascii="Calibri" w:hAnsi="Calibri"/>
        </w:rPr>
      </w:pPr>
      <w:bookmarkStart w:id="83" w:name="_Ref413851044"/>
      <w:bookmarkStart w:id="84" w:name="_Toc431551116"/>
      <w:r w:rsidRPr="00CE2EC6">
        <w:rPr>
          <w:rFonts w:ascii="Calibri" w:hAnsi="Calibri"/>
        </w:rPr>
        <w:t>DEFINITIONS AND INTERPRETATION</w:t>
      </w:r>
      <w:bookmarkStart w:id="85" w:name="_Ref362969514"/>
      <w:bookmarkEnd w:id="77"/>
      <w:bookmarkEnd w:id="78"/>
      <w:bookmarkEnd w:id="79"/>
      <w:bookmarkEnd w:id="80"/>
      <w:bookmarkEnd w:id="81"/>
      <w:bookmarkEnd w:id="82"/>
      <w:bookmarkEnd w:id="83"/>
      <w:bookmarkEnd w:id="84"/>
      <w:r w:rsidR="00F34394" w:rsidRPr="00CE2EC6">
        <w:rPr>
          <w:rFonts w:ascii="Calibri" w:hAnsi="Calibri"/>
        </w:rPr>
        <w:t xml:space="preserve"> </w:t>
      </w:r>
    </w:p>
    <w:p w14:paraId="1392F68C" w14:textId="77777777" w:rsidR="008D0A60" w:rsidRPr="00CE2EC6" w:rsidRDefault="00F34394" w:rsidP="00AC1DE2">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85"/>
    </w:p>
    <w:p w14:paraId="1392F68D" w14:textId="77777777"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Call Off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14:paraId="1392F68E" w14:textId="77777777"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14:paraId="1392F68F" w14:textId="77777777" w:rsidR="008D0A60" w:rsidRPr="00CE2EC6" w:rsidRDefault="00F9573B" w:rsidP="00AC1DE2">
      <w:pPr>
        <w:pStyle w:val="GPSL3numberedclause"/>
      </w:pPr>
      <w:r w:rsidRPr="00CE2EC6">
        <w:t>the singular incl</w:t>
      </w:r>
      <w:r w:rsidR="00D40D78" w:rsidRPr="00CE2EC6">
        <w:t>udes the plural and vice versa;</w:t>
      </w:r>
    </w:p>
    <w:p w14:paraId="1392F690" w14:textId="77777777" w:rsidR="00C9243A" w:rsidRPr="00CE2EC6" w:rsidRDefault="00D40D78" w:rsidP="00AC1DE2">
      <w:pPr>
        <w:pStyle w:val="GPSL3numberedclause"/>
      </w:pPr>
      <w:r w:rsidRPr="00CE2EC6">
        <w:t>r</w:t>
      </w:r>
      <w:r w:rsidR="00F9573B" w:rsidRPr="00CE2EC6">
        <w:t>eference to a gender includes the other gender and the neuter;</w:t>
      </w:r>
    </w:p>
    <w:p w14:paraId="1392F691" w14:textId="77777777"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14:paraId="1392F692" w14:textId="77777777" w:rsidR="00C9243A" w:rsidRPr="00CE2EC6" w:rsidRDefault="00F9573B" w:rsidP="00AC1DE2">
      <w:pPr>
        <w:pStyle w:val="GPSL3numberedclause"/>
      </w:pPr>
      <w:r w:rsidRPr="00CE2EC6">
        <w:t>a reference to any Law includes a reference to that Law as amended, extended, consolidated or re-enacted from time to time;</w:t>
      </w:r>
    </w:p>
    <w:p w14:paraId="1392F693" w14:textId="77777777" w:rsidR="00C9243A" w:rsidRPr="00CE2EC6" w:rsidRDefault="00F9573B" w:rsidP="00AC1DE2">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and similar words shall not limit the generality of the preceding words and shall be construed as if they were immediately followed by the words "</w:t>
      </w:r>
      <w:r w:rsidRPr="00CE2EC6">
        <w:rPr>
          <w:b/>
        </w:rPr>
        <w:t>without limitation</w:t>
      </w:r>
      <w:r w:rsidRPr="00CE2EC6">
        <w:t>";</w:t>
      </w:r>
    </w:p>
    <w:p w14:paraId="1392F694" w14:textId="77777777" w:rsidR="00C9243A" w:rsidRPr="00CE2EC6" w:rsidRDefault="009B54C7" w:rsidP="00AC1DE2">
      <w:pPr>
        <w:pStyle w:val="GPSL3numberedclause"/>
      </w:pPr>
      <w:r w:rsidRPr="00CE2EC6">
        <w:lastRenderedPageBreak/>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14:paraId="1392F695" w14:textId="77777777"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14:paraId="1392F696" w14:textId="77777777" w:rsidR="00C9243A" w:rsidRPr="00CE2EC6" w:rsidRDefault="00F56DEB" w:rsidP="00AC1DE2">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14:paraId="1392F697" w14:textId="77777777" w:rsidR="00C9243A" w:rsidRPr="00CE2EC6" w:rsidRDefault="00F56DEB" w:rsidP="00AC1DE2">
      <w:pPr>
        <w:pStyle w:val="GPSL3numberedclause"/>
      </w:pPr>
      <w:r w:rsidRPr="00CE2EC6">
        <w:t>the headings in this Call Off Contract are for ease of reference only and shall not affect the interpretation or construction of this Call Off Contract.</w:t>
      </w:r>
    </w:p>
    <w:p w14:paraId="1392F698" w14:textId="77777777" w:rsidR="00423A47" w:rsidRPr="00CE2EC6" w:rsidRDefault="00F9573B" w:rsidP="00AC1DE2">
      <w:pPr>
        <w:pStyle w:val="GPSL2numberedclause"/>
      </w:pPr>
      <w:bookmarkStart w:id="86"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1F0E21">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1F0E21">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 and the provisions of the Framework Agreement, the conflict shall be resolved in accordance with the following order of precedence:</w:t>
      </w:r>
      <w:bookmarkStart w:id="87" w:name="_Ref313364118"/>
      <w:bookmarkStart w:id="88" w:name="_Toc314810795"/>
      <w:bookmarkStart w:id="89" w:name="_Toc348712377"/>
      <w:bookmarkStart w:id="90" w:name="_Toc350502971"/>
      <w:bookmarkStart w:id="91" w:name="_Toc350503961"/>
      <w:bookmarkEnd w:id="86"/>
    </w:p>
    <w:p w14:paraId="1392F699" w14:textId="77777777"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14:paraId="1392F69A" w14:textId="77777777" w:rsidR="00C9243A" w:rsidRPr="00CE2EC6" w:rsidRDefault="00567F1F" w:rsidP="00AC1DE2">
      <w:pPr>
        <w:pStyle w:val="GPSL3numberedclause"/>
      </w:pPr>
      <w:r w:rsidRPr="00CE2EC6">
        <w:t xml:space="preserve">the </w:t>
      </w:r>
      <w:r w:rsidR="003451E9" w:rsidRPr="00CE2EC6">
        <w:t>Call Off Order Form</w:t>
      </w:r>
      <w:r w:rsidRPr="00CE2EC6">
        <w:t>;</w:t>
      </w:r>
    </w:p>
    <w:p w14:paraId="1392F69B" w14:textId="77777777"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14:paraId="1392F69C" w14:textId="77777777"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14:paraId="1392F69D" w14:textId="77777777"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92" w:name="_Ref349211259"/>
    </w:p>
    <w:p w14:paraId="1392F69E" w14:textId="77777777" w:rsidR="008D0A60" w:rsidRPr="00CE2EC6" w:rsidRDefault="00567F1F" w:rsidP="00AC1DE2">
      <w:pPr>
        <w:pStyle w:val="GPSL2numberedclause"/>
      </w:pPr>
      <w:bookmarkStart w:id="93"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92"/>
      <w:bookmarkEnd w:id="93"/>
    </w:p>
    <w:p w14:paraId="1392F69F" w14:textId="77777777" w:rsidR="00567F1F" w:rsidRPr="00CE2EC6" w:rsidRDefault="00567F1F" w:rsidP="00AC1DE2">
      <w:pPr>
        <w:pStyle w:val="GPSL2numberedclause"/>
      </w:pPr>
      <w:bookmarkStart w:id="94" w:name="_Ref358970590"/>
      <w:r w:rsidRPr="00CE2EC6">
        <w:t xml:space="preserve">Where </w:t>
      </w:r>
      <w:r w:rsidR="00251156" w:rsidRPr="00CE2EC6">
        <w:t xml:space="preserve">Call Off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Off Tender or </w:t>
      </w:r>
      <w:r w:rsidRPr="00CE2EC6">
        <w:t xml:space="preserve">Tender is more favourable </w:t>
      </w:r>
      <w:r w:rsidR="001F70E0" w:rsidRPr="00CE2EC6">
        <w:t>to it in this context</w:t>
      </w:r>
      <w:r w:rsidRPr="00CE2EC6">
        <w:t>.</w:t>
      </w:r>
      <w:bookmarkEnd w:id="94"/>
    </w:p>
    <w:p w14:paraId="1392F6A0" w14:textId="77777777" w:rsidR="008D0A60" w:rsidRPr="00CE2EC6" w:rsidRDefault="007355E9" w:rsidP="00882F8C">
      <w:pPr>
        <w:pStyle w:val="GPSL1CLAUSEHEADING"/>
        <w:rPr>
          <w:rFonts w:ascii="Calibri" w:hAnsi="Calibri"/>
        </w:rPr>
      </w:pPr>
      <w:bookmarkStart w:id="95" w:name="_Toc351710854"/>
      <w:bookmarkStart w:id="96" w:name="_Ref351710931"/>
      <w:bookmarkStart w:id="97" w:name="_Ref358026613"/>
      <w:bookmarkStart w:id="98" w:name="_Ref358645150"/>
      <w:bookmarkStart w:id="99" w:name="_Toc358671713"/>
      <w:bookmarkStart w:id="100" w:name="_Ref365646169"/>
      <w:bookmarkStart w:id="101" w:name="_Ref379290914"/>
      <w:bookmarkStart w:id="102" w:name="_Ref379808570"/>
      <w:bookmarkStart w:id="103" w:name="_Toc431551117"/>
      <w:r w:rsidRPr="00CE2EC6">
        <w:rPr>
          <w:rFonts w:ascii="Calibri" w:hAnsi="Calibri"/>
        </w:rPr>
        <w:t>DUE DILIGENCE</w:t>
      </w:r>
      <w:bookmarkEnd w:id="87"/>
      <w:bookmarkEnd w:id="88"/>
      <w:bookmarkEnd w:id="89"/>
      <w:bookmarkEnd w:id="90"/>
      <w:bookmarkEnd w:id="91"/>
      <w:bookmarkEnd w:id="95"/>
      <w:bookmarkEnd w:id="96"/>
      <w:bookmarkEnd w:id="97"/>
      <w:bookmarkEnd w:id="98"/>
      <w:bookmarkEnd w:id="99"/>
      <w:bookmarkEnd w:id="100"/>
      <w:bookmarkEnd w:id="101"/>
      <w:bookmarkEnd w:id="102"/>
      <w:bookmarkEnd w:id="103"/>
    </w:p>
    <w:p w14:paraId="1392F6A1" w14:textId="77777777" w:rsidR="008D0A60" w:rsidRPr="00CE2EC6" w:rsidRDefault="007355E9" w:rsidP="00AC1DE2">
      <w:pPr>
        <w:pStyle w:val="GPSL2numberedclause"/>
      </w:pPr>
      <w:r w:rsidRPr="00CE2EC6">
        <w:t>The Supplier acknowledges that:</w:t>
      </w:r>
    </w:p>
    <w:p w14:paraId="1392F6A2" w14:textId="77777777"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14:paraId="1392F6A3" w14:textId="77777777" w:rsidR="00C9243A" w:rsidRPr="00CE2EC6" w:rsidRDefault="00093306" w:rsidP="00AC1DE2">
      <w:pPr>
        <w:pStyle w:val="GPSL3numberedclause"/>
      </w:pPr>
      <w:r w:rsidRPr="00CE2EC6">
        <w:t xml:space="preserve">it has made its own enquiries to satisfy itself as to the accuracy and adequacy of the Due Diligence Information; </w:t>
      </w:r>
    </w:p>
    <w:p w14:paraId="1392F6A4" w14:textId="77777777" w:rsidR="00D17D80" w:rsidRPr="00CE2EC6" w:rsidRDefault="00093306" w:rsidP="00AC1DE2">
      <w:pPr>
        <w:pStyle w:val="GPSL3numberedclause"/>
      </w:pPr>
      <w:r w:rsidRPr="00CE2EC6">
        <w:t>it has raised all relevant due diligence questions with the Customer before the Call Off Commencement Date</w:t>
      </w:r>
      <w:r w:rsidR="00D17D80" w:rsidRPr="00CE2EC6">
        <w:t>;</w:t>
      </w:r>
    </w:p>
    <w:p w14:paraId="1392F6A5" w14:textId="77777777" w:rsidR="00E13960" w:rsidRPr="00CE2EC6" w:rsidRDefault="00545664" w:rsidP="00AC1DE2">
      <w:pPr>
        <w:pStyle w:val="GPSL3numberedclause"/>
      </w:pPr>
      <w:r w:rsidRPr="00CE2EC6">
        <w:lastRenderedPageBreak/>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14:paraId="1392F6A6" w14:textId="77777777"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14:paraId="1392F6A7" w14:textId="77777777" w:rsidR="00E13960" w:rsidRPr="00CE2EC6" w:rsidRDefault="002A1574" w:rsidP="00AC1DE2">
      <w:pPr>
        <w:pStyle w:val="GPSL4numberedclause"/>
        <w:rPr>
          <w:szCs w:val="22"/>
        </w:rPr>
      </w:pPr>
      <w:r w:rsidRPr="00CE2EC6">
        <w:rPr>
          <w:szCs w:val="22"/>
        </w:rPr>
        <w:t xml:space="preserve">misinterpretation of the requirements of the Customer in the </w:t>
      </w:r>
      <w:r w:rsidR="00DE233F" w:rsidRPr="00CE2EC6">
        <w:rPr>
          <w:szCs w:val="22"/>
        </w:rPr>
        <w:t>Call Off</w:t>
      </w:r>
      <w:r w:rsidR="003451E9" w:rsidRPr="00CE2EC6">
        <w:rPr>
          <w:szCs w:val="22"/>
        </w:rPr>
        <w:t xml:space="preserve"> Order Form</w:t>
      </w:r>
      <w:r w:rsidRPr="00CE2EC6">
        <w:rPr>
          <w:szCs w:val="22"/>
        </w:rPr>
        <w:t xml:space="preserve"> or elsewhere in this Call Off Contract; </w:t>
      </w:r>
    </w:p>
    <w:p w14:paraId="1392F6A8" w14:textId="77777777" w:rsidR="00C9243A" w:rsidRPr="00CE2EC6" w:rsidRDefault="004C6770" w:rsidP="00AC1DE2">
      <w:pPr>
        <w:pStyle w:val="GPSL4numberedclause"/>
        <w:rPr>
          <w:szCs w:val="22"/>
        </w:rPr>
      </w:pPr>
      <w:r w:rsidRPr="00CE2EC6">
        <w:rPr>
          <w:szCs w:val="22"/>
        </w:rPr>
        <w:t>failure by the Supplier to satisfy itself as to the accuracy and/or adequacy o</w:t>
      </w:r>
      <w:r w:rsidR="00F76949" w:rsidRPr="00CE2EC6">
        <w:rPr>
          <w:szCs w:val="22"/>
        </w:rPr>
        <w:t>f the Due Diligence Information; and/or</w:t>
      </w:r>
    </w:p>
    <w:p w14:paraId="1392F6A9" w14:textId="77777777" w:rsidR="00F76949" w:rsidRPr="00CE2EC6" w:rsidRDefault="00F76949" w:rsidP="00AC1DE2">
      <w:pPr>
        <w:pStyle w:val="GPSL4numberedclause"/>
        <w:rPr>
          <w:szCs w:val="22"/>
        </w:rPr>
      </w:pPr>
      <w:r w:rsidRPr="00CE2EC6">
        <w:rPr>
          <w:szCs w:val="22"/>
        </w:rPr>
        <w:t>failure by the Supplier to undertake its own due diligence.</w:t>
      </w:r>
    </w:p>
    <w:p w14:paraId="1392F6AA" w14:textId="77777777" w:rsidR="008D0A60" w:rsidRPr="00CE2EC6" w:rsidRDefault="00A657C3" w:rsidP="00882F8C">
      <w:pPr>
        <w:pStyle w:val="GPSL1CLAUSEHEADING"/>
        <w:rPr>
          <w:rFonts w:ascii="Calibri" w:hAnsi="Calibri"/>
        </w:rPr>
      </w:pPr>
      <w:bookmarkStart w:id="104" w:name="_Toc431551118"/>
      <w:r w:rsidRPr="00CE2EC6">
        <w:rPr>
          <w:rFonts w:ascii="Calibri" w:hAnsi="Calibri"/>
        </w:rPr>
        <w:t>REPRESENTATIONS AND WARRANTIES</w:t>
      </w:r>
      <w:bookmarkEnd w:id="104"/>
      <w:r w:rsidRPr="00CE2EC6">
        <w:rPr>
          <w:rFonts w:ascii="Calibri" w:hAnsi="Calibri"/>
        </w:rPr>
        <w:t xml:space="preserve"> </w:t>
      </w:r>
    </w:p>
    <w:p w14:paraId="1392F6AB" w14:textId="77777777" w:rsidR="008D0A60" w:rsidRPr="00CE2EC6" w:rsidRDefault="002A1574" w:rsidP="00AC1DE2">
      <w:pPr>
        <w:pStyle w:val="GPSL2numberedclause"/>
      </w:pPr>
      <w:bookmarkStart w:id="105" w:name="_Ref358210076"/>
      <w:r w:rsidRPr="00CE2EC6">
        <w:t>Each Party represents and warranties that:</w:t>
      </w:r>
      <w:bookmarkEnd w:id="105"/>
    </w:p>
    <w:p w14:paraId="1392F6AC" w14:textId="77777777" w:rsidR="008D0A60" w:rsidRPr="00CE2EC6" w:rsidRDefault="002A1574" w:rsidP="00AC1DE2">
      <w:pPr>
        <w:pStyle w:val="GPSL3numberedclause"/>
      </w:pPr>
      <w:r w:rsidRPr="00CE2EC6">
        <w:t xml:space="preserve">it has full capacity and authority to enter into and to perform this Call Off Contract; </w:t>
      </w:r>
    </w:p>
    <w:p w14:paraId="1392F6AD" w14:textId="77777777" w:rsidR="00C9243A" w:rsidRPr="00CE2EC6" w:rsidRDefault="002A1574" w:rsidP="00AC1DE2">
      <w:pPr>
        <w:pStyle w:val="GPSL3numberedclause"/>
      </w:pPr>
      <w:r w:rsidRPr="00CE2EC6">
        <w:rPr>
          <w:iCs/>
        </w:rPr>
        <w:t>this</w:t>
      </w:r>
      <w:r w:rsidRPr="00CE2EC6">
        <w:t xml:space="preserve"> Call Off Contract is executed by its duly authorised representative;</w:t>
      </w:r>
    </w:p>
    <w:p w14:paraId="1392F6AE" w14:textId="77777777"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1392F6AF" w14:textId="77777777"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14:paraId="1392F6B0" w14:textId="77777777" w:rsidR="008D0A60" w:rsidRPr="00CE2EC6" w:rsidRDefault="002A1574" w:rsidP="00AC1DE2">
      <w:pPr>
        <w:pStyle w:val="GPSL2numberedclause"/>
      </w:pPr>
      <w:bookmarkStart w:id="106" w:name="_Ref358969714"/>
      <w:r w:rsidRPr="00CE2EC6">
        <w:t>The Supplier represents and warrants that:</w:t>
      </w:r>
      <w:bookmarkEnd w:id="106"/>
    </w:p>
    <w:p w14:paraId="1392F6B1" w14:textId="77777777" w:rsidR="008D0A60" w:rsidRPr="00CE2EC6" w:rsidRDefault="002A1574" w:rsidP="00AC1DE2">
      <w:pPr>
        <w:pStyle w:val="GPSL3numberedclause"/>
      </w:pPr>
      <w:r w:rsidRPr="00CE2EC6">
        <w:t xml:space="preserve">it is validly incorporated, organised and subsisting in accordance with the Laws of its place of incorporation; </w:t>
      </w:r>
    </w:p>
    <w:p w14:paraId="1392F6B2" w14:textId="77777777"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14:paraId="1392F6B3" w14:textId="77777777" w:rsidR="0050187A" w:rsidRDefault="002A1574" w:rsidP="001074D7">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1392F6B4" w14:textId="77777777" w:rsidR="001074D7" w:rsidRPr="00CE2EC6" w:rsidRDefault="001074D7" w:rsidP="001074D7">
      <w:pPr>
        <w:pStyle w:val="GPSL3numberedclause"/>
      </w:pPr>
      <w:r>
        <w:t>its performance of its obligations under this Call Off Contract does not and will not result in the Customer being in breach of any Law or obligation;</w:t>
      </w:r>
    </w:p>
    <w:p w14:paraId="1392F6B5" w14:textId="77777777" w:rsidR="00C9243A" w:rsidRPr="00CE2EC6" w:rsidRDefault="002A1574" w:rsidP="00AC1DE2">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 xml:space="preserve">and any other documents submitted remain true and accurate except to the extent that </w:t>
      </w:r>
      <w:r w:rsidRPr="00CE2EC6">
        <w:lastRenderedPageBreak/>
        <w:t>such statements and representations have been superseded or varied by this Call Off Contract;</w:t>
      </w:r>
    </w:p>
    <w:p w14:paraId="1392F6B6" w14:textId="77777777" w:rsidR="00C9243A" w:rsidRPr="00CE2EC6" w:rsidRDefault="00024F4C" w:rsidP="00AC1DE2">
      <w:pPr>
        <w:pStyle w:val="GPSL3numberedclause"/>
      </w:pPr>
      <w:bookmarkStart w:id="107" w:name="_Ref364759373"/>
      <w:r w:rsidRPr="00CE2EC6">
        <w:rPr>
          <w:bCs/>
        </w:rPr>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any litigation that it is involved in connection with any Occasions of Tax Non Compliance</w:t>
      </w:r>
      <w:r w:rsidRPr="00CE2EC6">
        <w:rPr>
          <w:bCs/>
        </w:rPr>
        <w:t xml:space="preserve">; </w:t>
      </w:r>
      <w:bookmarkEnd w:id="107"/>
    </w:p>
    <w:p w14:paraId="1392F6B7" w14:textId="77777777"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Supplier’s obligations under this Call Off Contract including the receipt of the </w:t>
      </w:r>
      <w:r w:rsidR="001215F0">
        <w:t>Services</w:t>
      </w:r>
      <w:r w:rsidR="00D72735" w:rsidRPr="00CE2EC6">
        <w:t xml:space="preserve"> </w:t>
      </w:r>
      <w:r w:rsidRPr="00CE2EC6">
        <w:t>by the Customer;</w:t>
      </w:r>
    </w:p>
    <w:p w14:paraId="1392F6B8" w14:textId="77777777" w:rsidR="00814E4F" w:rsidRPr="00CE2EC6" w:rsidRDefault="00814E4F" w:rsidP="00AC1DE2">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14:paraId="1392F6B9" w14:textId="77777777"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14:paraId="1392F6BA" w14:textId="77777777" w:rsidR="00C9243A" w:rsidRPr="00CE2EC6" w:rsidRDefault="002A1574" w:rsidP="00AC1DE2">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EC6">
        <w:t>; and</w:t>
      </w:r>
      <w:r w:rsidRPr="00CE2EC6">
        <w:t xml:space="preserve"> </w:t>
      </w:r>
    </w:p>
    <w:p w14:paraId="1392F6BB" w14:textId="77777777" w:rsidR="00814E4F" w:rsidRPr="00CE2EC6" w:rsidRDefault="00814E4F" w:rsidP="00AC1DE2">
      <w:pPr>
        <w:pStyle w:val="GPSL3numberedclause"/>
      </w:pPr>
      <w:r w:rsidRPr="00CE2EC6">
        <w:t>for the Call Off Contract Period and for a period of twelve (12) months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the </w:t>
      </w:r>
      <w:r w:rsidR="001215F0">
        <w:t>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14:paraId="1392F6BC" w14:textId="77777777"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1F0E21">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Off Contract.</w:t>
      </w:r>
    </w:p>
    <w:p w14:paraId="1392F6BD" w14:textId="77777777"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1F0E21">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14:paraId="1392F6BE" w14:textId="77777777" w:rsidR="008D0A60" w:rsidRPr="00CE2EC6" w:rsidRDefault="002A1574" w:rsidP="00AC1DE2">
      <w:pPr>
        <w:pStyle w:val="GPSL2numberedclause"/>
      </w:pPr>
      <w:r w:rsidRPr="00CE2EC6">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14:paraId="1392F6BF" w14:textId="77777777" w:rsidR="00172ECB" w:rsidRPr="00CE2EC6" w:rsidRDefault="00863962" w:rsidP="00882F8C">
      <w:pPr>
        <w:pStyle w:val="GPSL1CLAUSEHEADING"/>
        <w:rPr>
          <w:rFonts w:ascii="Calibri" w:hAnsi="Calibri"/>
        </w:rPr>
      </w:pPr>
      <w:bookmarkStart w:id="108" w:name="_Toc349229827"/>
      <w:bookmarkStart w:id="109" w:name="_Toc349229990"/>
      <w:bookmarkStart w:id="110" w:name="_Toc349230390"/>
      <w:bookmarkStart w:id="111" w:name="_Toc349231272"/>
      <w:bookmarkStart w:id="112" w:name="_Toc349231998"/>
      <w:bookmarkStart w:id="113" w:name="_Toc349232379"/>
      <w:bookmarkStart w:id="114" w:name="_Toc349233115"/>
      <w:bookmarkStart w:id="115" w:name="_Toc349233250"/>
      <w:bookmarkStart w:id="116" w:name="_Toc349233384"/>
      <w:bookmarkStart w:id="117" w:name="_Toc350502973"/>
      <w:bookmarkStart w:id="118" w:name="_Toc350503963"/>
      <w:bookmarkStart w:id="119" w:name="_Toc350506253"/>
      <w:bookmarkStart w:id="120" w:name="_Toc350506491"/>
      <w:bookmarkStart w:id="121" w:name="_Toc350506621"/>
      <w:bookmarkStart w:id="122" w:name="_Toc350506751"/>
      <w:bookmarkStart w:id="123" w:name="_Toc350506883"/>
      <w:bookmarkStart w:id="124" w:name="_Toc350507344"/>
      <w:bookmarkStart w:id="125" w:name="_Toc350507878"/>
      <w:bookmarkStart w:id="126" w:name="_Ref359400160"/>
      <w:bookmarkStart w:id="127" w:name="_Toc431551119"/>
      <w:bookmarkStart w:id="128" w:name="_Toc314810797"/>
      <w:bookmarkStart w:id="129" w:name="_Toc348712379"/>
      <w:bookmarkStart w:id="130" w:name="_Ref349133499"/>
      <w:bookmarkStart w:id="131" w:name="_Ref349210259"/>
      <w:bookmarkStart w:id="132" w:name="_Toc350502974"/>
      <w:bookmarkStart w:id="133" w:name="_Toc350503964"/>
      <w:bookmarkStart w:id="134" w:name="_Toc351710856"/>
      <w:bookmarkStart w:id="135" w:name="_Ref358212969"/>
      <w:bookmarkStart w:id="136" w:name="_Toc358671715"/>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CE2EC6">
        <w:rPr>
          <w:rFonts w:ascii="Calibri" w:hAnsi="Calibri"/>
        </w:rPr>
        <w:t>CALL OFF GUARANTEe</w:t>
      </w:r>
      <w:bookmarkEnd w:id="126"/>
      <w:bookmarkEnd w:id="127"/>
    </w:p>
    <w:p w14:paraId="1392F6C0" w14:textId="77777777" w:rsidR="00172ECB" w:rsidRPr="00CE2EC6" w:rsidRDefault="00863962" w:rsidP="00AC1DE2">
      <w:pPr>
        <w:pStyle w:val="GPSL2numberedclause"/>
      </w:pPr>
      <w:bookmarkStart w:id="137" w:name="_Ref358971011"/>
      <w:r w:rsidRPr="00CE2EC6">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 xml:space="preserve">Call Off Contract shall be conditional upon receipt of a Call Off Guarantee, then, on or prior to the Call Off </w:t>
      </w:r>
      <w:r w:rsidRPr="00CE2EC6">
        <w:lastRenderedPageBreak/>
        <w:t>Commencement Date or on any other date specified by the Customer, the Supplier shall deliver to the Customer:</w:t>
      </w:r>
      <w:bookmarkEnd w:id="137"/>
    </w:p>
    <w:p w14:paraId="1392F6C1" w14:textId="77777777" w:rsidR="00E13960" w:rsidRPr="00CE2EC6" w:rsidRDefault="00863962" w:rsidP="00AC1DE2">
      <w:pPr>
        <w:pStyle w:val="GPSL3numberedclause"/>
      </w:pPr>
      <w:r w:rsidRPr="00CE2EC6">
        <w:t>an executed Call Off Guarantee from a Call Off Guarantor; and</w:t>
      </w:r>
    </w:p>
    <w:p w14:paraId="1392F6C2" w14:textId="77777777" w:rsidR="00C9243A" w:rsidRPr="00CE2EC6" w:rsidRDefault="00863962" w:rsidP="00AC1DE2">
      <w:pPr>
        <w:pStyle w:val="GPSL3numberedclause"/>
      </w:pPr>
      <w:r w:rsidRPr="00CE2EC6">
        <w:t xml:space="preserve">a certified copy extract of the board minutes and/or resolution of the Call Off Guarantor approving the execution of the Call Off Guarantee. </w:t>
      </w:r>
    </w:p>
    <w:p w14:paraId="1392F6C3" w14:textId="77777777" w:rsidR="0011180D" w:rsidRPr="00CE2EC6" w:rsidRDefault="00863962" w:rsidP="00AC1DE2">
      <w:pPr>
        <w:pStyle w:val="GPSL2numberedclause"/>
      </w:pPr>
      <w:r w:rsidRPr="00CE2EC6">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1F0E21">
        <w:t>4.1</w:t>
      </w:r>
      <w:r w:rsidR="00F17AE3" w:rsidRPr="00CE2EC6">
        <w:fldChar w:fldCharType="end"/>
      </w:r>
      <w:r w:rsidRPr="00CE2EC6">
        <w:t xml:space="preserve"> by giving the Supplier notice in writing.</w:t>
      </w:r>
      <w:bookmarkEnd w:id="128"/>
      <w:bookmarkEnd w:id="129"/>
      <w:bookmarkEnd w:id="130"/>
      <w:bookmarkEnd w:id="131"/>
      <w:bookmarkEnd w:id="132"/>
      <w:bookmarkEnd w:id="133"/>
      <w:bookmarkEnd w:id="134"/>
      <w:bookmarkEnd w:id="135"/>
      <w:bookmarkEnd w:id="136"/>
    </w:p>
    <w:p w14:paraId="1392F6C4" w14:textId="77777777" w:rsidR="00172ECB" w:rsidRPr="00CE2EC6" w:rsidRDefault="00172ECB" w:rsidP="00101CE5">
      <w:pPr>
        <w:pStyle w:val="GPSSectionHeading"/>
        <w:rPr>
          <w:rFonts w:ascii="Calibri" w:hAnsi="Calibri"/>
        </w:rPr>
      </w:pPr>
      <w:bookmarkStart w:id="138" w:name="_Toc379795723"/>
      <w:bookmarkStart w:id="139" w:name="_Toc379795916"/>
      <w:bookmarkStart w:id="140" w:name="_Toc379805281"/>
      <w:bookmarkStart w:id="141" w:name="_Toc379807077"/>
      <w:bookmarkStart w:id="142" w:name="_Toc431551120"/>
      <w:bookmarkStart w:id="143" w:name="_Toc348712380"/>
      <w:bookmarkStart w:id="144" w:name="_Ref349210397"/>
      <w:bookmarkStart w:id="145" w:name="_Toc350502975"/>
      <w:bookmarkStart w:id="146" w:name="_Toc350503965"/>
      <w:bookmarkStart w:id="147" w:name="_Toc351710857"/>
      <w:bookmarkStart w:id="148" w:name="_Toc358671716"/>
      <w:bookmarkEnd w:id="138"/>
      <w:bookmarkEnd w:id="139"/>
      <w:bookmarkEnd w:id="140"/>
      <w:bookmarkEnd w:id="141"/>
      <w:r w:rsidRPr="00CE2EC6">
        <w:rPr>
          <w:rFonts w:ascii="Calibri" w:hAnsi="Calibri"/>
        </w:rPr>
        <w:t>DURATION OF CALL OFF CONTRACT</w:t>
      </w:r>
      <w:bookmarkEnd w:id="142"/>
      <w:r w:rsidRPr="00CE2EC6">
        <w:rPr>
          <w:rFonts w:ascii="Calibri" w:hAnsi="Calibri"/>
        </w:rPr>
        <w:t xml:space="preserve"> </w:t>
      </w:r>
      <w:bookmarkEnd w:id="143"/>
      <w:bookmarkEnd w:id="144"/>
      <w:bookmarkEnd w:id="145"/>
      <w:bookmarkEnd w:id="146"/>
      <w:bookmarkEnd w:id="147"/>
      <w:bookmarkEnd w:id="148"/>
    </w:p>
    <w:p w14:paraId="1392F6C5" w14:textId="77777777" w:rsidR="008D0A60" w:rsidRPr="00CE2EC6" w:rsidRDefault="00172ECB" w:rsidP="00882F8C">
      <w:pPr>
        <w:pStyle w:val="GPSL1CLAUSEHEADING"/>
        <w:rPr>
          <w:rFonts w:ascii="Calibri" w:hAnsi="Calibri"/>
        </w:rPr>
      </w:pPr>
      <w:bookmarkStart w:id="149" w:name="_Ref359362744"/>
      <w:bookmarkStart w:id="150" w:name="_Toc431551121"/>
      <w:r w:rsidRPr="00CE2EC6">
        <w:rPr>
          <w:rFonts w:ascii="Calibri" w:hAnsi="Calibri"/>
        </w:rPr>
        <w:t>CALL OFF CONTRACT PERIOD</w:t>
      </w:r>
      <w:bookmarkEnd w:id="149"/>
      <w:bookmarkEnd w:id="150"/>
    </w:p>
    <w:p w14:paraId="1392F6C6" w14:textId="77777777" w:rsidR="008D0A60" w:rsidRPr="00CE2EC6" w:rsidRDefault="00B02971" w:rsidP="00AC1DE2">
      <w:pPr>
        <w:pStyle w:val="GPSL2numberedclause"/>
      </w:pPr>
      <w:r w:rsidRPr="00CE2EC6">
        <w:t>T</w:t>
      </w:r>
      <w:r w:rsidR="00374ABE" w:rsidRPr="00CE2EC6">
        <w:t>h</w:t>
      </w:r>
      <w:r w:rsidR="00CC3887" w:rsidRPr="00CE2EC6">
        <w:t xml:space="preserve">is Call Off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14:paraId="1392F6C7" w14:textId="77777777" w:rsidR="00B35F65" w:rsidRPr="00CE2EC6" w:rsidRDefault="00B35F65" w:rsidP="00AC1DE2">
      <w:pPr>
        <w:pStyle w:val="GPSL2numberedclause"/>
      </w:pPr>
      <w:bookmarkStart w:id="151" w:name="_Ref429039456"/>
      <w:r w:rsidRPr="00CE2EC6">
        <w:t xml:space="preserve">Where the Customer has specified </w:t>
      </w:r>
      <w:r w:rsidR="00BB366A" w:rsidRPr="00CE2EC6">
        <w:t>a</w:t>
      </w:r>
      <w:r w:rsidRPr="00CE2EC6">
        <w:t xml:space="preserve"> Call Off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Off Order Form. </w:t>
      </w:r>
      <w:bookmarkEnd w:id="151"/>
      <w:r w:rsidRPr="00CE2EC6">
        <w:t xml:space="preserve"> </w:t>
      </w:r>
    </w:p>
    <w:p w14:paraId="1392F6C8" w14:textId="77777777" w:rsidR="00172ECB" w:rsidRPr="00CE2EC6" w:rsidRDefault="00D35F5C" w:rsidP="00101CE5">
      <w:pPr>
        <w:pStyle w:val="GPSSectionHeading"/>
        <w:rPr>
          <w:rFonts w:ascii="Calibri" w:hAnsi="Calibri"/>
        </w:rPr>
      </w:pPr>
      <w:bookmarkStart w:id="152" w:name="_Toc431551122"/>
      <w:r w:rsidRPr="00CE2EC6">
        <w:rPr>
          <w:rFonts w:ascii="Calibri" w:hAnsi="Calibri"/>
        </w:rPr>
        <w:t>CALL OFF CONTRACT PERFORMANCE</w:t>
      </w:r>
      <w:bookmarkEnd w:id="152"/>
    </w:p>
    <w:p w14:paraId="1392F6C9" w14:textId="77777777" w:rsidR="00AF63B8" w:rsidRPr="00CE2EC6" w:rsidRDefault="00AF63B8" w:rsidP="00882F8C">
      <w:pPr>
        <w:pStyle w:val="GPSL1CLAUSEHEADING"/>
        <w:rPr>
          <w:rFonts w:ascii="Calibri" w:hAnsi="Calibri"/>
        </w:rPr>
      </w:pPr>
      <w:bookmarkStart w:id="153" w:name="_Ref359229752"/>
      <w:bookmarkStart w:id="154" w:name="_Ref359312482"/>
      <w:bookmarkStart w:id="155" w:name="_Toc431551123"/>
      <w:bookmarkStart w:id="156" w:name="_Toc348712381"/>
      <w:bookmarkStart w:id="157" w:name="_Ref349133554"/>
      <w:bookmarkStart w:id="158" w:name="_Ref349135159"/>
      <w:bookmarkStart w:id="159" w:name="_Toc350502976"/>
      <w:bookmarkStart w:id="160" w:name="_Toc350503966"/>
      <w:bookmarkStart w:id="161" w:name="_Toc351710858"/>
      <w:r w:rsidRPr="00CE2EC6">
        <w:rPr>
          <w:rFonts w:ascii="Calibri" w:hAnsi="Calibri"/>
        </w:rPr>
        <w:t>IMPLEMENTATION PLAN</w:t>
      </w:r>
      <w:bookmarkEnd w:id="153"/>
      <w:bookmarkEnd w:id="154"/>
      <w:bookmarkEnd w:id="155"/>
    </w:p>
    <w:p w14:paraId="1392F6CA" w14:textId="77777777" w:rsidR="00FC635E" w:rsidRPr="00CE2EC6" w:rsidRDefault="00863962" w:rsidP="00AC1DE2">
      <w:pPr>
        <w:pStyle w:val="GPSL2numberedclause"/>
      </w:pPr>
      <w:bookmarkStart w:id="162" w:name="_Ref365563534"/>
      <w:r w:rsidRPr="00CE2EC6">
        <w:t>Formation of Implementation Plan</w:t>
      </w:r>
      <w:bookmarkEnd w:id="162"/>
    </w:p>
    <w:p w14:paraId="1392F6CB" w14:textId="77777777" w:rsidR="008D0A60" w:rsidRPr="00CE2EC6" w:rsidRDefault="00AF63B8" w:rsidP="00AC1DE2">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the </w:t>
      </w:r>
      <w:r w:rsidR="001215F0">
        <w:t>Services</w:t>
      </w:r>
      <w:r w:rsidRPr="00CE2EC6">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r w:rsidR="00BD2141">
        <w:t>.</w:t>
      </w:r>
    </w:p>
    <w:p w14:paraId="1392F6CC" w14:textId="77777777" w:rsidR="00E13960" w:rsidRPr="00CE2EC6" w:rsidRDefault="00AF63B8" w:rsidP="00AC1DE2">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Call Off</w:t>
      </w:r>
      <w:r w:rsidR="003451E9" w:rsidRPr="00CE2EC6">
        <w:t xml:space="preserve"> Order Form</w:t>
      </w:r>
      <w:r w:rsidRPr="00CE2EC6">
        <w:t>.</w:t>
      </w:r>
    </w:p>
    <w:p w14:paraId="1392F6CD" w14:textId="77777777" w:rsidR="00C9243A" w:rsidRPr="00CE2EC6" w:rsidRDefault="00B667C2" w:rsidP="00AC1DE2">
      <w:pPr>
        <w:pStyle w:val="GPSL3numberedclause"/>
      </w:pPr>
      <w:r w:rsidRPr="00CE2EC6">
        <w:t>The Supplier shall perform each of the Deliverables identified in the Implementation Plan by the applicable date assigned to that Deliverable in the Implementation Plan so as to ensure that each Milestone</w:t>
      </w:r>
      <w:r w:rsidR="00292B6F" w:rsidRPr="00CE2EC6">
        <w:t xml:space="preserve"> identified in the Implementation Plan</w:t>
      </w:r>
      <w:r w:rsidRPr="00CE2EC6">
        <w:t xml:space="preserve"> is Achieved on or before its</w:t>
      </w:r>
      <w:r w:rsidR="00567A93" w:rsidRPr="00CE2EC6">
        <w:t xml:space="preserve"> Milestone Date.</w:t>
      </w:r>
    </w:p>
    <w:p w14:paraId="1392F6CE" w14:textId="77777777" w:rsidR="00C9243A" w:rsidRPr="00CE2EC6" w:rsidRDefault="00B667C2" w:rsidP="00AC1DE2">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Off Contract and report to the Customer on such performance.</w:t>
      </w:r>
    </w:p>
    <w:p w14:paraId="1392F6CF" w14:textId="77777777" w:rsidR="008D0A60" w:rsidRPr="00CE2EC6" w:rsidRDefault="00FC635E" w:rsidP="00AC1DE2">
      <w:pPr>
        <w:pStyle w:val="GPSL2NumberedBoldHeading"/>
      </w:pPr>
      <w:r w:rsidRPr="00CE2EC6">
        <w:t>Control of Implementation Plan</w:t>
      </w:r>
    </w:p>
    <w:p w14:paraId="1392F6D0" w14:textId="77777777" w:rsidR="00AF63B8" w:rsidRPr="00CE2EC6" w:rsidRDefault="00B667C2" w:rsidP="00AC1DE2">
      <w:pPr>
        <w:pStyle w:val="GPSL3numberedclause"/>
      </w:pPr>
      <w:r w:rsidRPr="00CE2EC6">
        <w:rPr>
          <w:iCs/>
        </w:rPr>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1F0E21">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w:t>
      </w:r>
      <w:r w:rsidR="00AF63B8" w:rsidRPr="00CE2EC6">
        <w:lastRenderedPageBreak/>
        <w:t xml:space="preserve">reflect the then current state of the provision of the </w:t>
      </w:r>
      <w:r w:rsidR="001215F0">
        <w:t>Services</w:t>
      </w:r>
      <w:r w:rsidR="004E4CF4" w:rsidRPr="00CE2EC6">
        <w:t xml:space="preserve">. </w:t>
      </w:r>
      <w:r w:rsidR="00AF63B8" w:rsidRPr="00CE2EC6">
        <w:t>The Customer shall have the right to require the Supplier to include any reasonable changes or provisions in each version of the Implementation Plan.</w:t>
      </w:r>
    </w:p>
    <w:p w14:paraId="1392F6D1" w14:textId="77777777" w:rsidR="00E13960" w:rsidRPr="00CE2EC6" w:rsidRDefault="009F7567" w:rsidP="00AC1DE2">
      <w:pPr>
        <w:pStyle w:val="GPSL3numberedclause"/>
      </w:pPr>
      <w:bookmarkStart w:id="163"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3"/>
    </w:p>
    <w:p w14:paraId="1392F6D2" w14:textId="77777777" w:rsidR="008D0A60" w:rsidRPr="00CE2EC6" w:rsidRDefault="00B667C2" w:rsidP="00AC1DE2">
      <w:pPr>
        <w:pStyle w:val="GPSL3numberedclause"/>
      </w:pPr>
      <w:r w:rsidRPr="00CE2EC6">
        <w:rPr>
          <w:iCs/>
        </w:rPr>
        <w:t>Where</w:t>
      </w:r>
      <w:r w:rsidRPr="00CE2EC6">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64" w:name="_Ref364753189"/>
    </w:p>
    <w:bookmarkEnd w:id="164"/>
    <w:p w14:paraId="1392F6D3" w14:textId="77777777" w:rsidR="008D0A60" w:rsidRPr="00CE2EC6" w:rsidRDefault="00FC635E" w:rsidP="00AC1DE2">
      <w:pPr>
        <w:pStyle w:val="GPSL2NumberedBoldHeading"/>
      </w:pPr>
      <w:r w:rsidRPr="00CE2EC6">
        <w:t>Rectification of Delay</w:t>
      </w:r>
      <w:r w:rsidR="00201A8C" w:rsidRPr="00CE2EC6">
        <w:t xml:space="preserve"> in </w:t>
      </w:r>
      <w:r w:rsidRPr="00CE2EC6">
        <w:t>I</w:t>
      </w:r>
      <w:r w:rsidR="00201A8C" w:rsidRPr="00CE2EC6">
        <w:t>mplementation</w:t>
      </w:r>
    </w:p>
    <w:p w14:paraId="1392F6D4" w14:textId="77777777"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14:paraId="1392F6D5" w14:textId="77777777" w:rsidR="008D0A60" w:rsidRPr="00CE2EC6" w:rsidRDefault="00201A8C" w:rsidP="00AC1DE2">
      <w:pPr>
        <w:pStyle w:val="GPSL4numberedclause"/>
        <w:rPr>
          <w:szCs w:val="22"/>
        </w:rPr>
      </w:pPr>
      <w:r w:rsidRPr="00CE2EC6">
        <w:rPr>
          <w:szCs w:val="22"/>
        </w:rPr>
        <w:t xml:space="preserve">it shall: </w:t>
      </w:r>
    </w:p>
    <w:p w14:paraId="1392F6D6" w14:textId="77777777" w:rsidR="008D0A60" w:rsidRPr="00CE2EC6" w:rsidRDefault="00201A8C" w:rsidP="00AC1DE2">
      <w:pPr>
        <w:pStyle w:val="GPSL5numberedclause"/>
        <w:rPr>
          <w:szCs w:val="22"/>
        </w:rPr>
      </w:pPr>
      <w:r w:rsidRPr="00CE2EC6">
        <w:rPr>
          <w:szCs w:val="22"/>
        </w:rPr>
        <w:t xml:space="preserve">notify the Customer as soon as practically possible and no later than within two (2) Working Days from becoming aware of the Delay or anticipated Delay; </w:t>
      </w:r>
    </w:p>
    <w:p w14:paraId="1392F6D7" w14:textId="77777777"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14:paraId="1392F6D8" w14:textId="77777777"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14:paraId="1392F6D9" w14:textId="77777777"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14:paraId="1392F6DA" w14:textId="77777777" w:rsidR="009C5028" w:rsidRPr="00CE2EC6" w:rsidRDefault="00201A8C" w:rsidP="00AC1DE2">
      <w:pPr>
        <w:pStyle w:val="GPSL4numberedclause"/>
        <w:rPr>
          <w:szCs w:val="22"/>
        </w:rPr>
      </w:pPr>
      <w:r w:rsidRPr="00CE2EC6">
        <w:rPr>
          <w:szCs w:val="22"/>
        </w:rPr>
        <w:t>if the Delay or anticipated Delay relates to a Milestone in respect which a Delay Payment has been specified in the Implementation 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14:paraId="1392F6DB" w14:textId="77777777" w:rsidR="008D0A60" w:rsidRPr="00CE2EC6" w:rsidRDefault="003F1745" w:rsidP="00AC1DE2">
      <w:pPr>
        <w:pStyle w:val="GPSL2NumberedBoldHeading"/>
      </w:pPr>
      <w:bookmarkStart w:id="165" w:name="_Ref364169663"/>
      <w:r w:rsidRPr="00CE2EC6">
        <w:t>Delay Payments</w:t>
      </w:r>
      <w:bookmarkEnd w:id="165"/>
    </w:p>
    <w:p w14:paraId="1392F6DC" w14:textId="77777777" w:rsidR="008D0A60" w:rsidRPr="00CE2EC6" w:rsidRDefault="003F1745" w:rsidP="00AC1DE2">
      <w:pPr>
        <w:pStyle w:val="GPSL3numberedclause"/>
      </w:pPr>
      <w:bookmarkStart w:id="166" w:name="_Ref365621680"/>
      <w:r w:rsidRPr="00CE2EC6">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166"/>
    </w:p>
    <w:p w14:paraId="1392F6DD" w14:textId="77777777" w:rsidR="008D0A60" w:rsidRPr="00CE2EC6" w:rsidRDefault="00F91CAD" w:rsidP="00AC1DE2">
      <w:pPr>
        <w:pStyle w:val="GPSL4numberedclause"/>
        <w:rPr>
          <w:szCs w:val="22"/>
        </w:rPr>
      </w:pPr>
      <w:r w:rsidRPr="00CE2EC6">
        <w:rPr>
          <w:szCs w:val="22"/>
        </w:rPr>
        <w:t>t</w:t>
      </w:r>
      <w:r w:rsidR="003F1745" w:rsidRPr="00CE2EC6">
        <w:rPr>
          <w:szCs w:val="22"/>
        </w:rPr>
        <w:t>he Supplier acknowledges and agrees that any Delay Payment is a price adjustment and not an estimate of the Loss that may be suffered by the Customer as a result of the Supplier’s failure to Achieve the corresponding Milestone;</w:t>
      </w:r>
    </w:p>
    <w:p w14:paraId="1392F6DE" w14:textId="77777777" w:rsidR="00E13960" w:rsidRPr="00CE2EC6" w:rsidRDefault="003F1745" w:rsidP="00AC1DE2">
      <w:pPr>
        <w:pStyle w:val="GPSL4numberedclause"/>
        <w:rPr>
          <w:szCs w:val="22"/>
        </w:rPr>
      </w:pPr>
      <w:bookmarkStart w:id="167" w:name="_Ref364171593"/>
      <w:r w:rsidRPr="00CE2EC6">
        <w:rPr>
          <w:szCs w:val="22"/>
        </w:rPr>
        <w:t>Delay Payments shall be the Customer's exclusive financial remedy for the Supplier’s failure to Achieve a corresponding Milestone by its Milestone Date except where:</w:t>
      </w:r>
      <w:bookmarkEnd w:id="167"/>
    </w:p>
    <w:p w14:paraId="1392F6DF" w14:textId="77777777" w:rsidR="008D0A60" w:rsidRPr="00CE2EC6" w:rsidRDefault="003F1745" w:rsidP="00AC1DE2">
      <w:pPr>
        <w:pStyle w:val="GPSL5numberedclause"/>
        <w:rPr>
          <w:szCs w:val="22"/>
        </w:rPr>
      </w:pPr>
      <w:r w:rsidRPr="00CE2EC6">
        <w:rPr>
          <w:szCs w:val="22"/>
        </w:rPr>
        <w:lastRenderedPageBreak/>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14:paraId="1392F6E0" w14:textId="77777777" w:rsidR="00C9243A" w:rsidRPr="00CE2EC6" w:rsidRDefault="003F1745" w:rsidP="00AC1DE2">
      <w:pPr>
        <w:pStyle w:val="GPSL5numberedclause"/>
        <w:rPr>
          <w:szCs w:val="22"/>
        </w:rPr>
      </w:pPr>
      <w:bookmarkStart w:id="168"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25532D" w:rsidRPr="00CE2EC6">
        <w:rPr>
          <w:szCs w:val="22"/>
        </w:rPr>
        <w:t>Implementation 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168"/>
    </w:p>
    <w:p w14:paraId="1392F6E1" w14:textId="77777777" w:rsidR="008D0A60" w:rsidRPr="00CE2EC6" w:rsidRDefault="003F1745" w:rsidP="00AC1DE2">
      <w:pPr>
        <w:pStyle w:val="GPSL4numberedclause"/>
        <w:rPr>
          <w:szCs w:val="22"/>
        </w:rPr>
      </w:pPr>
      <w:r w:rsidRPr="00CE2EC6">
        <w:rPr>
          <w:szCs w:val="22"/>
        </w:rPr>
        <w:t>the Delay Payments will accrue on a daily basis from the relevant Milestone Date and shall continue to accrue until the date when the Milestone is Achieved (unless otherwise specified by the Customer in the Implementation Plan);</w:t>
      </w:r>
    </w:p>
    <w:p w14:paraId="1392F6E2" w14:textId="77777777"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Pr="00CE2EC6">
        <w:rPr>
          <w:szCs w:val="22"/>
        </w:rPr>
        <w:t xml:space="preserve"> (Waiver and Cumulative Remedies) and refers specifically to a waiver of the Customer’s rights to claim Delay Payments; and</w:t>
      </w:r>
    </w:p>
    <w:p w14:paraId="1392F6E3" w14:textId="77777777" w:rsidR="00C9243A" w:rsidRPr="00CE2EC6" w:rsidRDefault="003F1745" w:rsidP="00AC1DE2">
      <w:pPr>
        <w:pStyle w:val="GPSL4numberedclause"/>
        <w:rPr>
          <w:szCs w:val="22"/>
        </w:rPr>
      </w:pPr>
      <w:r w:rsidRPr="00CE2EC6">
        <w:rPr>
          <w:szCs w:val="22"/>
        </w:rPr>
        <w:t xml:space="preserve">the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6.4.1</w:t>
      </w:r>
      <w:r w:rsidR="009F474C" w:rsidRPr="00CE2EC6">
        <w:rPr>
          <w:szCs w:val="22"/>
        </w:rPr>
        <w:fldChar w:fldCharType="end"/>
      </w:r>
      <w:r w:rsidR="00127525" w:rsidRPr="00CE2EC6">
        <w:rPr>
          <w:szCs w:val="22"/>
        </w:rPr>
        <w:t xml:space="preserve"> </w:t>
      </w:r>
      <w:r w:rsidRPr="00CE2EC6">
        <w:rPr>
          <w:szCs w:val="22"/>
        </w:rPr>
        <w:t>and Delay 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D0629A" w:rsidRPr="00CE2EC6">
        <w:rPr>
          <w:szCs w:val="22"/>
        </w:rPr>
        <w:t xml:space="preserve"> (Liability).</w:t>
      </w:r>
    </w:p>
    <w:p w14:paraId="1392F6E4" w14:textId="77777777" w:rsidR="008D0A60" w:rsidRPr="00C14A16" w:rsidRDefault="00454A24" w:rsidP="00882F8C">
      <w:pPr>
        <w:pStyle w:val="GPSL1CLAUSEHEADING"/>
        <w:rPr>
          <w:rFonts w:ascii="Calibri" w:hAnsi="Calibri"/>
        </w:rPr>
      </w:pPr>
      <w:bookmarkStart w:id="169" w:name="_Toc358671717"/>
      <w:bookmarkStart w:id="170" w:name="_Ref358992044"/>
      <w:bookmarkStart w:id="171" w:name="_Ref359425750"/>
      <w:bookmarkStart w:id="172" w:name="_Ref426106272"/>
      <w:bookmarkStart w:id="173" w:name="_Toc431551124"/>
      <w:r w:rsidRPr="00C14A16">
        <w:rPr>
          <w:rFonts w:ascii="Calibri" w:hAnsi="Calibri"/>
        </w:rPr>
        <w:t xml:space="preserve">Provision of the </w:t>
      </w:r>
      <w:bookmarkEnd w:id="156"/>
      <w:bookmarkEnd w:id="157"/>
      <w:bookmarkEnd w:id="158"/>
      <w:bookmarkEnd w:id="159"/>
      <w:bookmarkEnd w:id="160"/>
      <w:bookmarkEnd w:id="161"/>
      <w:bookmarkEnd w:id="169"/>
      <w:bookmarkEnd w:id="170"/>
      <w:bookmarkEnd w:id="171"/>
      <w:r w:rsidR="009E0BBE" w:rsidRPr="00C14A16">
        <w:rPr>
          <w:rFonts w:ascii="Calibri" w:hAnsi="Calibri"/>
        </w:rPr>
        <w:t>SERVICES</w:t>
      </w:r>
      <w:bookmarkEnd w:id="172"/>
      <w:bookmarkEnd w:id="173"/>
    </w:p>
    <w:p w14:paraId="1392F6E5" w14:textId="77777777" w:rsidR="008D0A60" w:rsidRPr="00CE2EC6" w:rsidRDefault="00BA3830" w:rsidP="00AC1DE2">
      <w:pPr>
        <w:pStyle w:val="GPSL2NumberedBoldHeading"/>
      </w:pPr>
      <w:bookmarkStart w:id="174" w:name="_Ref349135184"/>
      <w:r w:rsidRPr="00CE2EC6">
        <w:t>Provision</w:t>
      </w:r>
      <w:r w:rsidR="00B92315" w:rsidRPr="00CE2EC6">
        <w:t xml:space="preserve"> of the </w:t>
      </w:r>
      <w:bookmarkEnd w:id="174"/>
      <w:r w:rsidR="001215F0">
        <w:t>Services</w:t>
      </w:r>
      <w:r w:rsidR="00CC1DE4" w:rsidRPr="00CE2EC6">
        <w:t xml:space="preserve"> </w:t>
      </w:r>
    </w:p>
    <w:p w14:paraId="1392F6E6" w14:textId="77777777" w:rsidR="008D0A60" w:rsidRPr="00CE2EC6" w:rsidRDefault="004F5004" w:rsidP="00AC1DE2">
      <w:pPr>
        <w:pStyle w:val="GPSL3numberedclause"/>
      </w:pPr>
      <w:bookmarkStart w:id="175" w:name="_Ref358986286"/>
      <w:r w:rsidRPr="00CE2EC6">
        <w:rPr>
          <w:iCs/>
        </w:rPr>
        <w:t>The</w:t>
      </w:r>
      <w:r w:rsidRPr="00CE2EC6">
        <w:t xml:space="preserve"> Supplier acknowledges and agrees that the Customer relies on the skill and judgment of the Supplier in the provision of the </w:t>
      </w:r>
      <w:r w:rsidR="001215F0">
        <w:t>Services</w:t>
      </w:r>
      <w:r w:rsidRPr="00CE2EC6">
        <w:t xml:space="preserve"> and the performance of its obligations under this Call Off Contract.</w:t>
      </w:r>
      <w:bookmarkEnd w:id="175"/>
    </w:p>
    <w:p w14:paraId="1392F6E7" w14:textId="77777777" w:rsidR="00C9243A" w:rsidRPr="00CE2EC6" w:rsidRDefault="008A251D" w:rsidP="00AC1DE2">
      <w:pPr>
        <w:pStyle w:val="GPSL3numberedclause"/>
      </w:pPr>
      <w:bookmarkStart w:id="176" w:name="_Ref313372456"/>
      <w:bookmarkStart w:id="177" w:name="_Ref359399349"/>
      <w:r w:rsidRPr="00CE2EC6">
        <w:rPr>
          <w:iCs/>
        </w:rPr>
        <w:t>The</w:t>
      </w:r>
      <w:r w:rsidRPr="00CE2EC6">
        <w:t xml:space="preserve"> Supplier </w:t>
      </w:r>
      <w:r w:rsidR="004D59A3" w:rsidRPr="00CE2EC6">
        <w:t xml:space="preserve">shall ensure that the </w:t>
      </w:r>
      <w:r w:rsidR="001215F0">
        <w:t>Services</w:t>
      </w:r>
      <w:r w:rsidR="004D59A3" w:rsidRPr="00CE2EC6">
        <w:t>:</w:t>
      </w:r>
    </w:p>
    <w:p w14:paraId="1392F6E8" w14:textId="77777777" w:rsidR="008D0A60" w:rsidRPr="00CE2EC6" w:rsidRDefault="008A251D" w:rsidP="00AC1DE2">
      <w:pPr>
        <w:pStyle w:val="GPSL4numberedclause"/>
        <w:rPr>
          <w:szCs w:val="22"/>
        </w:rPr>
      </w:pPr>
      <w:bookmarkStart w:id="178"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the </w:t>
      </w:r>
      <w:r w:rsidR="001215F0">
        <w:rPr>
          <w:szCs w:val="22"/>
        </w:rPr>
        <w:t>Services</w:t>
      </w:r>
      <w:r w:rsidRPr="00CE2EC6">
        <w:rPr>
          <w:szCs w:val="22"/>
        </w:rPr>
        <w:t xml:space="preserve"> in </w:t>
      </w:r>
      <w:r w:rsidR="00667883" w:rsidRPr="00CE2EC6">
        <w:rPr>
          <w:szCs w:val="22"/>
        </w:rPr>
        <w:t>Call Off Schedule 2 (</w:t>
      </w:r>
      <w:r w:rsidR="001215F0">
        <w:rPr>
          <w:szCs w:val="22"/>
        </w:rPr>
        <w:t>Services</w:t>
      </w:r>
      <w:r w:rsidR="00667883" w:rsidRPr="00CE2EC6">
        <w:rPr>
          <w:szCs w:val="22"/>
        </w:rPr>
        <w:t>)</w:t>
      </w:r>
      <w:r w:rsidR="00EB0A16" w:rsidRPr="00CE2EC6">
        <w:rPr>
          <w:szCs w:val="22"/>
        </w:rPr>
        <w:t xml:space="preserve"> or elsewhere in this Call Off Contract</w:t>
      </w:r>
      <w:r w:rsidRPr="00CE2EC6">
        <w:rPr>
          <w:szCs w:val="22"/>
        </w:rPr>
        <w:t>; and</w:t>
      </w:r>
      <w:bookmarkEnd w:id="178"/>
    </w:p>
    <w:p w14:paraId="1392F6E9" w14:textId="77777777" w:rsidR="008A251D" w:rsidRPr="00CE2EC6" w:rsidRDefault="008A251D" w:rsidP="00AC1DE2">
      <w:pPr>
        <w:pStyle w:val="GPSL4numberedclause"/>
        <w:rPr>
          <w:szCs w:val="22"/>
        </w:rPr>
      </w:pPr>
      <w:r w:rsidRPr="00CE2EC6">
        <w:rPr>
          <w:szCs w:val="22"/>
        </w:rPr>
        <w:t xml:space="preserve">are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14:paraId="1392F6EA" w14:textId="77777777"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14:paraId="1392F6EB" w14:textId="77777777" w:rsidR="008D0A60" w:rsidRPr="00CE2EC6" w:rsidRDefault="00F91CAD" w:rsidP="00AC1DE2">
      <w:pPr>
        <w:pStyle w:val="GPSL4numberedclause"/>
        <w:rPr>
          <w:szCs w:val="22"/>
        </w:rPr>
      </w:pPr>
      <w:bookmarkStart w:id="179" w:name="_Ref362269481"/>
      <w:r w:rsidRPr="00CE2EC6">
        <w:rPr>
          <w:szCs w:val="22"/>
        </w:rPr>
        <w:t>a</w:t>
      </w:r>
      <w:r w:rsidR="008A251D" w:rsidRPr="00CE2EC6">
        <w:rPr>
          <w:szCs w:val="22"/>
        </w:rPr>
        <w:t>ll applicable Law;</w:t>
      </w:r>
      <w:bookmarkEnd w:id="179"/>
      <w:r w:rsidR="008A251D" w:rsidRPr="00CE2EC6">
        <w:rPr>
          <w:szCs w:val="22"/>
        </w:rPr>
        <w:t xml:space="preserve"> </w:t>
      </w:r>
    </w:p>
    <w:p w14:paraId="1392F6EC" w14:textId="77777777"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14:paraId="1392F6ED" w14:textId="77777777"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14:paraId="1392F6EE" w14:textId="77777777" w:rsidR="00C9243A" w:rsidRDefault="00F91CAD" w:rsidP="00AC1DE2">
      <w:pPr>
        <w:pStyle w:val="GPSL4numberedclause"/>
        <w:rPr>
          <w:szCs w:val="22"/>
        </w:rPr>
      </w:pPr>
      <w:bookmarkStart w:id="180" w:name="_Ref363736159"/>
      <w:r w:rsidRPr="00CE2EC6">
        <w:rPr>
          <w:szCs w:val="22"/>
        </w:rPr>
        <w:t>t</w:t>
      </w:r>
      <w:r w:rsidR="008A251D" w:rsidRPr="00CE2EC6">
        <w:rPr>
          <w:szCs w:val="22"/>
        </w:rPr>
        <w:t>he Security Policy;</w:t>
      </w:r>
      <w:bookmarkEnd w:id="180"/>
      <w:r w:rsidR="008A251D" w:rsidRPr="00CE2EC6">
        <w:rPr>
          <w:szCs w:val="22"/>
        </w:rPr>
        <w:t xml:space="preserve"> </w:t>
      </w:r>
    </w:p>
    <w:p w14:paraId="1392F6EF" w14:textId="77777777" w:rsidR="0062786E" w:rsidRPr="0062786E" w:rsidRDefault="0062786E" w:rsidP="0062786E">
      <w:pPr>
        <w:pStyle w:val="GPSL4numberedclause"/>
        <w:rPr>
          <w:szCs w:val="22"/>
        </w:rPr>
      </w:pPr>
      <w:r w:rsidRPr="0062786E">
        <w:rPr>
          <w:szCs w:val="22"/>
        </w:rPr>
        <w:t>the Accessibilty Policy (if so required by the Customer);</w:t>
      </w:r>
    </w:p>
    <w:p w14:paraId="1392F6F0" w14:textId="77777777" w:rsidR="0062786E" w:rsidRPr="0062786E" w:rsidRDefault="0062786E" w:rsidP="002A1991">
      <w:pPr>
        <w:pStyle w:val="GPSL4numberedclause"/>
        <w:rPr>
          <w:szCs w:val="22"/>
        </w:rPr>
      </w:pPr>
      <w:r w:rsidRPr="0062786E">
        <w:rPr>
          <w:szCs w:val="22"/>
        </w:rPr>
        <w:t>the Equality and Diversity Policy (if so required by the Customer);</w:t>
      </w:r>
    </w:p>
    <w:p w14:paraId="1392F6F1" w14:textId="77777777" w:rsidR="00C9243A" w:rsidRPr="00CE2EC6" w:rsidRDefault="00F91CAD" w:rsidP="00AC1DE2">
      <w:pPr>
        <w:pStyle w:val="GPSL4numberedclause"/>
        <w:rPr>
          <w:szCs w:val="22"/>
        </w:rPr>
      </w:pPr>
      <w:bookmarkStart w:id="181"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181"/>
      <w:r w:rsidR="008A251D" w:rsidRPr="00CE2EC6">
        <w:rPr>
          <w:szCs w:val="22"/>
        </w:rPr>
        <w:t xml:space="preserve"> </w:t>
      </w:r>
    </w:p>
    <w:bookmarkEnd w:id="176"/>
    <w:bookmarkEnd w:id="177"/>
    <w:p w14:paraId="1392F6F2" w14:textId="77777777" w:rsidR="0016238A" w:rsidRPr="00CE2EC6" w:rsidRDefault="00FE3AEE" w:rsidP="00AC1DE2">
      <w:pPr>
        <w:pStyle w:val="GPSL4numberedclause"/>
        <w:rPr>
          <w:szCs w:val="22"/>
        </w:rPr>
      </w:pPr>
      <w:r w:rsidRPr="00CE2EC6">
        <w:rPr>
          <w:szCs w:val="22"/>
        </w:rPr>
        <w:lastRenderedPageBreak/>
        <w:t>the Supplier's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7.1.3(e)</w:t>
      </w:r>
      <w:r w:rsidR="009F474C" w:rsidRPr="00CE2EC6">
        <w:rPr>
          <w:szCs w:val="22"/>
        </w:rPr>
        <w:fldChar w:fldCharType="end"/>
      </w:r>
      <w:r w:rsidR="00F91CAD" w:rsidRPr="00CE2EC6">
        <w:rPr>
          <w:szCs w:val="22"/>
        </w:rPr>
        <w:t>.</w:t>
      </w:r>
    </w:p>
    <w:p w14:paraId="1392F6F3" w14:textId="77777777" w:rsidR="008D0A60" w:rsidRPr="00CE2EC6" w:rsidRDefault="00BE5B51" w:rsidP="00AC1DE2">
      <w:pPr>
        <w:pStyle w:val="GPSL3numberedclause"/>
      </w:pPr>
      <w:bookmarkStart w:id="182" w:name="_Ref358977643"/>
      <w:r w:rsidRPr="00CE2EC6">
        <w:rPr>
          <w:iCs/>
        </w:rPr>
        <w:t>The</w:t>
      </w:r>
      <w:r w:rsidRPr="00CE2EC6">
        <w:t xml:space="preserve"> Supplier shall:</w:t>
      </w:r>
      <w:bookmarkEnd w:id="182"/>
    </w:p>
    <w:p w14:paraId="1392F6F4" w14:textId="77777777" w:rsidR="008D0A60" w:rsidRPr="00CE2EC6" w:rsidRDefault="00BE5B51" w:rsidP="00AC1DE2">
      <w:pPr>
        <w:pStyle w:val="GPSL4numberedclause"/>
        <w:rPr>
          <w:szCs w:val="22"/>
        </w:rPr>
      </w:pPr>
      <w:bookmarkStart w:id="183" w:name="_Ref358986218"/>
      <w:r w:rsidRPr="00CE2EC6">
        <w:rPr>
          <w:szCs w:val="22"/>
        </w:rPr>
        <w:t xml:space="preserve">at all times allocate sufficient resources with the appropriate technical expertise to supply the Deliverables and to provide the </w:t>
      </w:r>
      <w:r w:rsidR="001215F0">
        <w:rPr>
          <w:szCs w:val="22"/>
        </w:rPr>
        <w:t>Services</w:t>
      </w:r>
      <w:r w:rsidRPr="00CE2EC6">
        <w:rPr>
          <w:szCs w:val="22"/>
        </w:rPr>
        <w:t xml:space="preserve"> in accordance with this Call Off Contract;</w:t>
      </w:r>
      <w:bookmarkEnd w:id="183"/>
      <w:r w:rsidRPr="00CE2EC6">
        <w:rPr>
          <w:szCs w:val="22"/>
        </w:rPr>
        <w:t xml:space="preserve"> </w:t>
      </w:r>
    </w:p>
    <w:p w14:paraId="1392F6F5" w14:textId="77777777"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1215F0">
        <w:rPr>
          <w:szCs w:val="22"/>
        </w:rPr>
        <w:t>Services</w:t>
      </w:r>
      <w:r w:rsidRPr="00CE2EC6">
        <w:rPr>
          <w:szCs w:val="22"/>
        </w:rPr>
        <w:t>;</w:t>
      </w:r>
      <w:bookmarkStart w:id="184" w:name="_Ref358986225"/>
    </w:p>
    <w:p w14:paraId="1392F6F6" w14:textId="77777777" w:rsidR="00C9243A" w:rsidRPr="00CE2EC6" w:rsidRDefault="003A7207" w:rsidP="00AC1DE2">
      <w:pPr>
        <w:pStyle w:val="GPSL4numberedclause"/>
        <w:rPr>
          <w:szCs w:val="22"/>
        </w:rPr>
      </w:pPr>
      <w:bookmarkStart w:id="185" w:name="_Ref358986237"/>
      <w:bookmarkStart w:id="186" w:name="_Ref349133767"/>
      <w:bookmarkEnd w:id="184"/>
      <w:r w:rsidRPr="00CE2EC6">
        <w:rPr>
          <w:szCs w:val="22"/>
        </w:rPr>
        <w:t xml:space="preserve">ensure that </w:t>
      </w:r>
      <w:r w:rsidR="00BF191D" w:rsidRPr="00CE2EC6">
        <w:rPr>
          <w:szCs w:val="22"/>
        </w:rPr>
        <w:t xml:space="preserve">any </w:t>
      </w:r>
      <w:r w:rsidR="001215F0">
        <w:rPr>
          <w:szCs w:val="22"/>
        </w:rPr>
        <w:t>Services</w:t>
      </w:r>
      <w:r w:rsidR="00BF191D" w:rsidRPr="00CE2EC6">
        <w:rPr>
          <w:szCs w:val="22"/>
        </w:rPr>
        <w:t xml:space="preserve"> recommended or otherwise specified by the Supplier for use by the Customer in conjunction with the Deliverables and/or </w:t>
      </w:r>
      <w:r w:rsidR="00ED240F" w:rsidRPr="00CE2EC6">
        <w:rPr>
          <w:szCs w:val="22"/>
        </w:rPr>
        <w:t xml:space="preserve">the </w:t>
      </w:r>
      <w:r w:rsidR="001215F0">
        <w:rPr>
          <w:szCs w:val="22"/>
        </w:rPr>
        <w:t>Services</w:t>
      </w:r>
      <w:r w:rsidR="00BF191D" w:rsidRPr="00CE2EC6">
        <w:rPr>
          <w:szCs w:val="22"/>
        </w:rPr>
        <w:t xml:space="preserve"> shall enable the Deliverables and/or </w:t>
      </w:r>
      <w:r w:rsidR="00ED240F" w:rsidRPr="00CE2EC6">
        <w:rPr>
          <w:szCs w:val="22"/>
        </w:rPr>
        <w:t xml:space="preserve">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185"/>
    </w:p>
    <w:p w14:paraId="1392F6F7" w14:textId="77777777" w:rsidR="00C9243A" w:rsidRPr="00CE2EC6" w:rsidRDefault="003A7207" w:rsidP="00AC1DE2">
      <w:pPr>
        <w:pStyle w:val="GPSL4numberedclause"/>
        <w:rPr>
          <w:szCs w:val="22"/>
        </w:rPr>
      </w:pPr>
      <w:bookmarkStart w:id="187" w:name="_Ref358986255"/>
      <w:r w:rsidRPr="00CE2EC6">
        <w:rPr>
          <w:szCs w:val="22"/>
        </w:rPr>
        <w:t xml:space="preserve">ensure that </w:t>
      </w:r>
      <w:r w:rsidR="00BF191D" w:rsidRPr="00CE2EC6">
        <w:rPr>
          <w:szCs w:val="22"/>
        </w:rPr>
        <w:t>the Supplier Assets will be free of all encumbrances (except as agreed in writing with the Customer);</w:t>
      </w:r>
      <w:bookmarkEnd w:id="187"/>
      <w:r w:rsidR="00BB6EA3" w:rsidRPr="00CE2EC6">
        <w:rPr>
          <w:szCs w:val="22"/>
        </w:rPr>
        <w:t xml:space="preserve"> </w:t>
      </w:r>
    </w:p>
    <w:p w14:paraId="1392F6F8" w14:textId="77777777" w:rsidR="00C9243A" w:rsidRPr="00CE2EC6" w:rsidRDefault="003A7207" w:rsidP="00AC1DE2">
      <w:pPr>
        <w:pStyle w:val="GPSL4numberedclause"/>
        <w:rPr>
          <w:szCs w:val="22"/>
        </w:rPr>
      </w:pPr>
      <w:bookmarkStart w:id="188" w:name="_Ref358986257"/>
      <w:r w:rsidRPr="00CE2EC6">
        <w:rPr>
          <w:szCs w:val="22"/>
        </w:rPr>
        <w:t xml:space="preserve">ensure that </w:t>
      </w:r>
      <w:r w:rsidR="00002307" w:rsidRPr="00CE2EC6">
        <w:rPr>
          <w:szCs w:val="22"/>
        </w:rPr>
        <w:t xml:space="preserve">the </w:t>
      </w:r>
      <w:r w:rsidR="001215F0">
        <w:rPr>
          <w:szCs w:val="22"/>
        </w:rPr>
        <w:t>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(Implementation 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188"/>
      <w:r w:rsidR="00003FE7" w:rsidRPr="00CE2EC6">
        <w:rPr>
          <w:szCs w:val="22"/>
        </w:rPr>
        <w:t>;</w:t>
      </w:r>
    </w:p>
    <w:p w14:paraId="1392F6F9" w14:textId="77777777" w:rsidR="00C9243A" w:rsidRPr="00CE2EC6" w:rsidRDefault="00366DB9" w:rsidP="00AC1DE2">
      <w:pPr>
        <w:pStyle w:val="GPSL4numberedclause"/>
        <w:rPr>
          <w:szCs w:val="22"/>
        </w:rPr>
      </w:pPr>
      <w:bookmarkStart w:id="189" w:name="_Ref358986260"/>
      <w:r w:rsidRPr="00CE2EC6">
        <w:rPr>
          <w:szCs w:val="22"/>
        </w:rPr>
        <w:t xml:space="preserve">minimise any disruption to </w:t>
      </w:r>
      <w:r w:rsidR="00C05F66" w:rsidRPr="00CE2EC6">
        <w:rPr>
          <w:szCs w:val="22"/>
        </w:rPr>
        <w:t xml:space="preserve">the Sites </w:t>
      </w:r>
      <w:r w:rsidRPr="00CE2EC6">
        <w:rPr>
          <w:szCs w:val="22"/>
        </w:rPr>
        <w:t xml:space="preserve">and/or the Customer's operations when providing the </w:t>
      </w:r>
      <w:r w:rsidR="001215F0">
        <w:rPr>
          <w:szCs w:val="22"/>
        </w:rPr>
        <w:t>Services</w:t>
      </w:r>
      <w:r w:rsidRPr="00CE2EC6">
        <w:rPr>
          <w:szCs w:val="22"/>
        </w:rPr>
        <w:t>;</w:t>
      </w:r>
      <w:bookmarkEnd w:id="189"/>
    </w:p>
    <w:p w14:paraId="1392F6FA" w14:textId="77777777" w:rsidR="00C9243A" w:rsidRPr="00CE2EC6" w:rsidRDefault="00366DB9" w:rsidP="00AC1DE2">
      <w:pPr>
        <w:pStyle w:val="GPSL4numberedclause"/>
        <w:rPr>
          <w:szCs w:val="22"/>
        </w:rPr>
      </w:pPr>
      <w:bookmarkStart w:id="190"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190"/>
    </w:p>
    <w:p w14:paraId="1392F6FB" w14:textId="77777777" w:rsidR="00C9243A" w:rsidRPr="00CE2EC6" w:rsidRDefault="00366DB9" w:rsidP="00AC1DE2">
      <w:pPr>
        <w:pStyle w:val="GPSL4numberedclause"/>
        <w:rPr>
          <w:szCs w:val="22"/>
        </w:rPr>
      </w:pPr>
      <w:bookmarkStart w:id="191" w:name="_Ref358986266"/>
      <w:r w:rsidRPr="00CE2EC6">
        <w:rPr>
          <w:szCs w:val="22"/>
        </w:rPr>
        <w:t xml:space="preserve">co-operate with the Other Suppliers and provide reasonable information (including any Documentation), advice and assistance in connection with the </w:t>
      </w:r>
      <w:r w:rsidR="001215F0">
        <w:rPr>
          <w:szCs w:val="22"/>
        </w:rPr>
        <w:t>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the </w:t>
      </w:r>
      <w:r w:rsidR="001215F0">
        <w:rPr>
          <w:szCs w:val="22"/>
        </w:rPr>
        <w:t>Services</w:t>
      </w:r>
      <w:r w:rsidRPr="00CE2EC6">
        <w:rPr>
          <w:szCs w:val="22"/>
        </w:rPr>
        <w:t xml:space="preserve"> (or any of them) to the Customer and/or to any Replacement Supplier;</w:t>
      </w:r>
      <w:bookmarkEnd w:id="191"/>
      <w:r w:rsidRPr="00CE2EC6">
        <w:rPr>
          <w:szCs w:val="22"/>
        </w:rPr>
        <w:t xml:space="preserve"> </w:t>
      </w:r>
    </w:p>
    <w:p w14:paraId="1392F6FC" w14:textId="77777777" w:rsidR="00C9243A" w:rsidRPr="00CE2EC6" w:rsidRDefault="00366DB9" w:rsidP="00AC1DE2">
      <w:pPr>
        <w:pStyle w:val="GPSL4numberedclause"/>
        <w:rPr>
          <w:szCs w:val="22"/>
        </w:rPr>
      </w:pPr>
      <w:bookmarkStart w:id="192"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the </w:t>
      </w:r>
      <w:r w:rsidR="001215F0">
        <w:rPr>
          <w:szCs w:val="22"/>
        </w:rPr>
        <w:t>Services</w:t>
      </w:r>
      <w:r w:rsidRPr="00CE2EC6">
        <w:rPr>
          <w:szCs w:val="22"/>
        </w:rPr>
        <w:t>. Where any such warranties are held on trust, the Supplier shall enforce such warranties in accordance with any reasonable directions that the Customer may notify from time to time to the Supplier;</w:t>
      </w:r>
      <w:bookmarkEnd w:id="192"/>
    </w:p>
    <w:p w14:paraId="1392F6FD" w14:textId="77777777" w:rsidR="00C9243A" w:rsidRPr="00CE2EC6" w:rsidRDefault="00366DB9" w:rsidP="00AC1DE2">
      <w:pPr>
        <w:pStyle w:val="GPSL4numberedclause"/>
        <w:rPr>
          <w:szCs w:val="22"/>
        </w:rPr>
      </w:pPr>
      <w:bookmarkStart w:id="193" w:name="_Ref358986269"/>
      <w:r w:rsidRPr="00CE2EC6">
        <w:rPr>
          <w:szCs w:val="22"/>
        </w:rPr>
        <w:t xml:space="preserve">provide the Customer with such assistance as the Customer may reasonably require during the Call Off Contract Period in respect of the supply of the </w:t>
      </w:r>
      <w:r w:rsidR="001215F0">
        <w:rPr>
          <w:szCs w:val="22"/>
        </w:rPr>
        <w:t>Services</w:t>
      </w:r>
      <w:r w:rsidRPr="00CE2EC6">
        <w:rPr>
          <w:szCs w:val="22"/>
        </w:rPr>
        <w:t>;</w:t>
      </w:r>
      <w:bookmarkEnd w:id="193"/>
    </w:p>
    <w:p w14:paraId="1392F6FE" w14:textId="77777777" w:rsidR="00C9243A" w:rsidRPr="00CE2EC6" w:rsidRDefault="00047A3F" w:rsidP="00AC1DE2">
      <w:pPr>
        <w:pStyle w:val="GPSL4numberedclause"/>
        <w:rPr>
          <w:szCs w:val="22"/>
        </w:rPr>
      </w:pPr>
      <w:bookmarkStart w:id="194" w:name="_Ref358986271"/>
      <w:r w:rsidRPr="00CE2EC6">
        <w:rPr>
          <w:szCs w:val="22"/>
        </w:rPr>
        <w:t xml:space="preserve">deliver the </w:t>
      </w:r>
      <w:r w:rsidR="001215F0">
        <w:rPr>
          <w:szCs w:val="22"/>
        </w:rPr>
        <w:t>Services</w:t>
      </w:r>
      <w:r w:rsidRPr="00CE2EC6">
        <w:rPr>
          <w:szCs w:val="22"/>
        </w:rPr>
        <w:t xml:space="preserve"> in a proportionate and efficient manner; </w:t>
      </w:r>
    </w:p>
    <w:p w14:paraId="1392F6FF" w14:textId="77777777" w:rsidR="00C9243A" w:rsidRPr="00CE2EC6" w:rsidRDefault="00366DB9" w:rsidP="00AC1DE2">
      <w:pPr>
        <w:pStyle w:val="GPSL4numberedclause"/>
        <w:rPr>
          <w:szCs w:val="22"/>
        </w:rPr>
      </w:pPr>
      <w:bookmarkStart w:id="195" w:name="_Ref364166736"/>
      <w:r w:rsidRPr="00CE2EC6">
        <w:rPr>
          <w:szCs w:val="22"/>
        </w:rPr>
        <w:lastRenderedPageBreak/>
        <w:t>ensure that neither it, nor any of its Affiliates, embarrasses the Customer or otherwise brings the Customer into disrepute by engaging in any act or omission which is reasonably likely to diminish the trust that</w:t>
      </w:r>
      <w:r w:rsidR="00BD0E1D" w:rsidRPr="00CE2EC6">
        <w:rPr>
          <w:szCs w:val="22"/>
        </w:rPr>
        <w:t xml:space="preserve"> </w:t>
      </w:r>
      <w:r w:rsidRPr="00CE2EC6">
        <w:rPr>
          <w:szCs w:val="22"/>
        </w:rPr>
        <w:t>the public places in the Customer, regardless of whether or not such act or omission is related to the Supplier’s obligations under this</w:t>
      </w:r>
      <w:r w:rsidR="004F5004" w:rsidRPr="00CE2EC6">
        <w:rPr>
          <w:szCs w:val="22"/>
        </w:rPr>
        <w:t xml:space="preserve"> Call Off Contract</w:t>
      </w:r>
      <w:r w:rsidRPr="00CE2EC6">
        <w:rPr>
          <w:szCs w:val="22"/>
        </w:rPr>
        <w:t>; and</w:t>
      </w:r>
      <w:bookmarkEnd w:id="194"/>
      <w:bookmarkEnd w:id="195"/>
    </w:p>
    <w:p w14:paraId="1392F700" w14:textId="77777777" w:rsidR="00C9243A" w:rsidRDefault="00366DB9" w:rsidP="00AC1DE2">
      <w:pPr>
        <w:pStyle w:val="GPSL4numberedclause"/>
        <w:rPr>
          <w:szCs w:val="22"/>
        </w:rPr>
      </w:pPr>
      <w:bookmarkStart w:id="196" w:name="_Ref358986272"/>
      <w:r w:rsidRPr="00CE2EC6">
        <w:rPr>
          <w:szCs w:val="22"/>
        </w:rPr>
        <w:t>gather, collate and provide such information and co-operation as the Customer may reasonably request for the purposes of ascertaining the Supplier’s compliance with its obligations under this Call Off Contract</w:t>
      </w:r>
      <w:r w:rsidR="00454A24">
        <w:rPr>
          <w:szCs w:val="22"/>
        </w:rPr>
        <w:t>; and</w:t>
      </w:r>
      <w:bookmarkEnd w:id="196"/>
    </w:p>
    <w:p w14:paraId="1392F701" w14:textId="77777777" w:rsidR="00454A24" w:rsidRPr="00FC2475" w:rsidRDefault="000B60B2" w:rsidP="00AC1DE2">
      <w:pPr>
        <w:pStyle w:val="GPSL4numberedclause"/>
        <w:rPr>
          <w:szCs w:val="22"/>
        </w:rPr>
      </w:pPr>
      <w:r w:rsidRPr="00FC2475">
        <w:rPr>
          <w:szCs w:val="22"/>
        </w:rPr>
        <w:t xml:space="preserve">where requested by the Customer, </w:t>
      </w:r>
      <w:r w:rsidR="007636C4" w:rsidRPr="00FC2475">
        <w:rPr>
          <w:szCs w:val="22"/>
        </w:rPr>
        <w:t>i</w:t>
      </w:r>
      <w:r w:rsidR="00454A24" w:rsidRPr="00FC2475">
        <w:rPr>
          <w:szCs w:val="22"/>
        </w:rPr>
        <w:t>dentify and deliver Social Value benefits</w:t>
      </w:r>
      <w:r w:rsidR="00257390" w:rsidRPr="00FC2475">
        <w:rPr>
          <w:szCs w:val="22"/>
        </w:rPr>
        <w:t xml:space="preserve"> </w:t>
      </w:r>
      <w:r w:rsidR="00454A24" w:rsidRPr="00FC2475">
        <w:rPr>
          <w:szCs w:val="22"/>
        </w:rPr>
        <w:t>that the Supplier believes</w:t>
      </w:r>
      <w:r w:rsidR="0062786E" w:rsidRPr="00FC2475">
        <w:rPr>
          <w:szCs w:val="22"/>
        </w:rPr>
        <w:t>, and which the customer agrees,</w:t>
      </w:r>
      <w:r w:rsidR="00454A24" w:rsidRPr="00FC2475">
        <w:rPr>
          <w:szCs w:val="22"/>
        </w:rPr>
        <w:t xml:space="preserve"> are relevant and proportionate to the Customer’s requirement</w:t>
      </w:r>
      <w:r w:rsidR="0062786E" w:rsidRPr="00FC2475">
        <w:rPr>
          <w:szCs w:val="22"/>
        </w:rPr>
        <w:t xml:space="preserve"> under the Call Off Contract</w:t>
      </w:r>
    </w:p>
    <w:p w14:paraId="1392F702" w14:textId="77777777" w:rsidR="008D0A60" w:rsidRPr="00CE2EC6" w:rsidRDefault="00F22DC6" w:rsidP="00AC1DE2">
      <w:pPr>
        <w:pStyle w:val="GPSL3numberedclause"/>
      </w:pPr>
      <w:bookmarkStart w:id="197"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97"/>
    </w:p>
    <w:p w14:paraId="1392F703" w14:textId="77777777" w:rsidR="00E13960" w:rsidRPr="00CE2EC6" w:rsidRDefault="009E0BBE" w:rsidP="00882F8C">
      <w:pPr>
        <w:pStyle w:val="GPSL1CLAUSEHEADING"/>
        <w:rPr>
          <w:rFonts w:ascii="Calibri" w:hAnsi="Calibri"/>
        </w:rPr>
      </w:pPr>
      <w:bookmarkStart w:id="198" w:name="_Ref379278852"/>
      <w:bookmarkStart w:id="199" w:name="_Ref429561191"/>
      <w:bookmarkStart w:id="200" w:name="_Toc431551125"/>
      <w:r w:rsidRPr="00CE2EC6">
        <w:rPr>
          <w:rFonts w:ascii="Calibri" w:hAnsi="Calibri"/>
        </w:rPr>
        <w:t>Services</w:t>
      </w:r>
      <w:bookmarkEnd w:id="198"/>
      <w:bookmarkEnd w:id="199"/>
      <w:bookmarkEnd w:id="200"/>
    </w:p>
    <w:p w14:paraId="1392F704" w14:textId="77777777" w:rsidR="00EA6E8F" w:rsidRPr="00CE2EC6" w:rsidRDefault="00AC1DE2" w:rsidP="00AC1DE2">
      <w:pPr>
        <w:pStyle w:val="GPSL2NumberedBoldHeading"/>
      </w:pPr>
      <w:r w:rsidRPr="00CE2EC6">
        <w:t>General a</w:t>
      </w:r>
      <w:r w:rsidR="00EF3AB4" w:rsidRPr="00CE2EC6">
        <w:t>pplication</w:t>
      </w:r>
    </w:p>
    <w:p w14:paraId="1392F705" w14:textId="77777777"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1F0E21">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of Call Off Schedule 2 (</w:t>
      </w:r>
      <w:r w:rsidR="001215F0">
        <w:t>Services</w:t>
      </w:r>
      <w:r w:rsidRPr="00CE2EC6">
        <w:t>).</w:t>
      </w:r>
    </w:p>
    <w:p w14:paraId="1392F706" w14:textId="77777777" w:rsidR="008D0A60" w:rsidRPr="00CE2EC6" w:rsidRDefault="003D1438" w:rsidP="00AC1DE2">
      <w:pPr>
        <w:pStyle w:val="GPSL2NumberedBoldHeading"/>
      </w:pPr>
      <w:bookmarkStart w:id="201" w:name="_Ref362521638"/>
      <w:r w:rsidRPr="00CE2EC6">
        <w:t xml:space="preserve">Time of Delivery of the </w:t>
      </w:r>
      <w:bookmarkEnd w:id="201"/>
      <w:r w:rsidR="009E0BBE" w:rsidRPr="00CE2EC6">
        <w:t>Services</w:t>
      </w:r>
    </w:p>
    <w:p w14:paraId="1392F707" w14:textId="77777777" w:rsidR="003D1438" w:rsidRPr="00CE2EC6" w:rsidRDefault="003D1438" w:rsidP="00AC1DE2">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Call Off</w:t>
      </w:r>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14:paraId="1392F708" w14:textId="77777777" w:rsidR="00F22DC6" w:rsidRPr="00CE2EC6" w:rsidRDefault="00ED4023" w:rsidP="00AC1DE2">
      <w:pPr>
        <w:pStyle w:val="GPSL2NumberedBoldHeading"/>
      </w:pPr>
      <w:bookmarkStart w:id="202" w:name="_Ref358993231"/>
      <w:r w:rsidRPr="00CE2EC6">
        <w:t xml:space="preserve">Location </w:t>
      </w:r>
      <w:r w:rsidR="003D1438" w:rsidRPr="00CE2EC6">
        <w:t xml:space="preserve">and Manner </w:t>
      </w:r>
      <w:r w:rsidRPr="00CE2EC6">
        <w:t xml:space="preserve">of Delivery of the </w:t>
      </w:r>
      <w:bookmarkEnd w:id="202"/>
      <w:r w:rsidR="009E0BBE" w:rsidRPr="00CE2EC6">
        <w:t>Services</w:t>
      </w:r>
    </w:p>
    <w:p w14:paraId="1392F709" w14:textId="77777777" w:rsidR="008D0A60" w:rsidRPr="00CE2EC6" w:rsidRDefault="007355E9" w:rsidP="00AC1DE2">
      <w:pPr>
        <w:pStyle w:val="GPSL3numberedclause"/>
        <w:rPr>
          <w:iCs/>
        </w:rPr>
      </w:pPr>
      <w:bookmarkStart w:id="203" w:name="_Ref358987796"/>
      <w:bookmarkEnd w:id="186"/>
      <w:r w:rsidRPr="00CE2EC6">
        <w:rPr>
          <w:iCs/>
        </w:rPr>
        <w:t>Except</w:t>
      </w:r>
      <w:r w:rsidRPr="00CE2EC6">
        <w:t xml:space="preserve"> where otherwise provided in th</w:t>
      </w:r>
      <w:r w:rsidR="00E24750" w:rsidRPr="00CE2EC6">
        <w:t>is</w:t>
      </w:r>
      <w:r w:rsidRPr="00CE2EC6">
        <w:t xml:space="preserve"> Call Off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203"/>
    </w:p>
    <w:p w14:paraId="1392F70A" w14:textId="77777777"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14:paraId="1392F70B" w14:textId="77777777" w:rsidR="008D0A60" w:rsidRPr="00CE2EC6" w:rsidRDefault="00B92315" w:rsidP="00AC1DE2">
      <w:pPr>
        <w:pStyle w:val="GPSL2NumberedBoldHeading"/>
      </w:pPr>
      <w:bookmarkStart w:id="204" w:name="_Ref349210884"/>
      <w:r w:rsidRPr="00CE2EC6">
        <w:t xml:space="preserve">Undelivered </w:t>
      </w:r>
      <w:bookmarkEnd w:id="204"/>
      <w:r w:rsidR="009E0BBE" w:rsidRPr="00CE2EC6">
        <w:t>Services</w:t>
      </w:r>
    </w:p>
    <w:p w14:paraId="1392F70C" w14:textId="77777777" w:rsidR="007A61FE" w:rsidRPr="00CE2EC6" w:rsidRDefault="007355E9" w:rsidP="00AC1DE2">
      <w:pPr>
        <w:pStyle w:val="GPSL3numberedclause"/>
      </w:pPr>
      <w:bookmarkStart w:id="205" w:name="_Ref358992854"/>
      <w:bookmarkStart w:id="206"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1215F0">
        <w:t>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205"/>
    </w:p>
    <w:p w14:paraId="1392F70D" w14:textId="77777777" w:rsidR="009C5028" w:rsidRPr="00CE2EC6" w:rsidRDefault="00D44005" w:rsidP="00AC1DE2">
      <w:pPr>
        <w:pStyle w:val="GPSL3numberedclause"/>
      </w:pPr>
      <w:bookmarkStart w:id="207"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1215F0">
        <w:t>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w:t>
      </w:r>
      <w:r w:rsidR="00453E23" w:rsidRPr="00CE2EC6">
        <w:lastRenderedPageBreak/>
        <w:t xml:space="preserve">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207"/>
    </w:p>
    <w:p w14:paraId="1392F70E" w14:textId="77777777" w:rsidR="00C9243A" w:rsidRPr="00CE2EC6" w:rsidRDefault="006335B8" w:rsidP="00AC1DE2">
      <w:pPr>
        <w:pStyle w:val="GPSL2NumberedBoldHeading"/>
      </w:pPr>
      <w:bookmarkStart w:id="208"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206"/>
      <w:bookmarkEnd w:id="208"/>
      <w:r w:rsidR="009E0BBE" w:rsidRPr="00CE2EC6">
        <w:t>Services</w:t>
      </w:r>
    </w:p>
    <w:p w14:paraId="1392F70F" w14:textId="77777777"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1F0E21">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1F0E21">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1F0E21">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1F0E21">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14:paraId="1392F710" w14:textId="77777777" w:rsidR="004F5004" w:rsidRPr="00CE2EC6" w:rsidRDefault="004F5004" w:rsidP="00AC1DE2">
      <w:pPr>
        <w:pStyle w:val="GPSL4numberedclause"/>
        <w:rPr>
          <w:szCs w:val="22"/>
        </w:rPr>
      </w:pPr>
      <w:r w:rsidRPr="00CE2EC6">
        <w:rPr>
          <w:szCs w:val="22"/>
        </w:rPr>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such other time period as may be agreed with the Customer (taking into account the nature of the breach that has occurred); and</w:t>
      </w:r>
    </w:p>
    <w:p w14:paraId="1392F711" w14:textId="77777777" w:rsidR="008D0A60" w:rsidRPr="00CE2EC6" w:rsidRDefault="004F5004" w:rsidP="00AC1DE2">
      <w:pPr>
        <w:pStyle w:val="GPSL4numberedclause"/>
        <w:rPr>
          <w:szCs w:val="22"/>
        </w:rPr>
      </w:pPr>
      <w:r w:rsidRPr="00CE2EC6">
        <w:rPr>
          <w:szCs w:val="22"/>
        </w:rPr>
        <w:t>meet all the costs of, and incidental to, the performance of such remedial work.</w:t>
      </w:r>
    </w:p>
    <w:p w14:paraId="1392F712" w14:textId="77777777" w:rsidR="008D0A60" w:rsidRPr="00CE2EC6" w:rsidRDefault="008318CE" w:rsidP="00AC1DE2">
      <w:pPr>
        <w:pStyle w:val="GPSL2NumberedBoldHeading"/>
      </w:pPr>
      <w:bookmarkStart w:id="209" w:name="_Ref360524601"/>
      <w:r w:rsidRPr="00CE2EC6">
        <w:t>Continuing O</w:t>
      </w:r>
      <w:r w:rsidR="007B54AE" w:rsidRPr="00CE2EC6">
        <w:t xml:space="preserve">bligation </w:t>
      </w:r>
      <w:r w:rsidRPr="00CE2EC6">
        <w:t>to P</w:t>
      </w:r>
      <w:r w:rsidR="007B54AE" w:rsidRPr="00CE2EC6">
        <w:t xml:space="preserve">rovide the </w:t>
      </w:r>
      <w:bookmarkEnd w:id="209"/>
      <w:r w:rsidR="009E0BBE" w:rsidRPr="00CE2EC6">
        <w:t>Services</w:t>
      </w:r>
    </w:p>
    <w:p w14:paraId="1392F713" w14:textId="77777777"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14:paraId="1392F714" w14:textId="77777777" w:rsidR="008D0A60" w:rsidRPr="00CE2EC6" w:rsidRDefault="007B54AE" w:rsidP="00AC1DE2">
      <w:pPr>
        <w:pStyle w:val="GPSL4numberedclause"/>
        <w:rPr>
          <w:szCs w:val="22"/>
        </w:rPr>
      </w:pPr>
      <w:r w:rsidRPr="00CE2EC6">
        <w:rPr>
          <w:szCs w:val="22"/>
        </w:rPr>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Customer to such withholding or deduction under this Call Off Contract</w:t>
      </w:r>
      <w:r w:rsidRPr="00CE2EC6">
        <w:rPr>
          <w:i/>
          <w:szCs w:val="22"/>
        </w:rPr>
        <w:t>;</w:t>
      </w:r>
    </w:p>
    <w:p w14:paraId="1392F715" w14:textId="77777777"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1392F716" w14:textId="77777777"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14:paraId="1392F717" w14:textId="77777777" w:rsidR="00C9243A" w:rsidRPr="00CE2EC6" w:rsidRDefault="007B54AE" w:rsidP="005E4232">
      <w:pPr>
        <w:pStyle w:val="GPSL3Indent"/>
        <w:rPr>
          <w:rFonts w:ascii="Calibri" w:hAnsi="Calibri"/>
        </w:rPr>
      </w:pPr>
      <w:r w:rsidRPr="00CE2EC6">
        <w:rPr>
          <w:rFonts w:ascii="Calibri" w:hAnsi="Calibri"/>
        </w:rPr>
        <w:t>unless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14:paraId="1392F718" w14:textId="77777777" w:rsidR="008D0A60" w:rsidRPr="00CE2EC6" w:rsidRDefault="00436085" w:rsidP="00882F8C">
      <w:pPr>
        <w:pStyle w:val="GPSL1CLAUSEHEADING"/>
        <w:rPr>
          <w:rFonts w:ascii="Calibri" w:hAnsi="Calibri"/>
        </w:rPr>
      </w:pPr>
      <w:bookmarkStart w:id="210" w:name="_Toc349229831"/>
      <w:bookmarkStart w:id="211" w:name="_Toc349229994"/>
      <w:bookmarkStart w:id="212" w:name="_Toc349230394"/>
      <w:bookmarkStart w:id="213" w:name="_Toc349231276"/>
      <w:bookmarkStart w:id="214" w:name="_Toc349232002"/>
      <w:bookmarkStart w:id="215" w:name="_Toc349232383"/>
      <w:bookmarkStart w:id="216" w:name="_Toc349233119"/>
      <w:bookmarkStart w:id="217" w:name="_Toc349233254"/>
      <w:bookmarkStart w:id="218" w:name="_Toc349233388"/>
      <w:bookmarkStart w:id="219" w:name="_Toc350502977"/>
      <w:bookmarkStart w:id="220" w:name="_Toc350503967"/>
      <w:bookmarkStart w:id="221" w:name="_Toc350506257"/>
      <w:bookmarkStart w:id="222" w:name="_Toc350506495"/>
      <w:bookmarkStart w:id="223" w:name="_Toc350506625"/>
      <w:bookmarkStart w:id="224" w:name="_Toc350506755"/>
      <w:bookmarkStart w:id="225" w:name="_Toc350506887"/>
      <w:bookmarkStart w:id="226" w:name="_Toc350507348"/>
      <w:bookmarkStart w:id="227" w:name="_Toc350507882"/>
      <w:bookmarkStart w:id="228" w:name="_Toc348712382"/>
      <w:bookmarkStart w:id="229" w:name="_Ref349135230"/>
      <w:bookmarkStart w:id="230" w:name="_Toc350502978"/>
      <w:bookmarkStart w:id="231" w:name="_Toc350503968"/>
      <w:bookmarkStart w:id="232" w:name="_Toc351710859"/>
      <w:bookmarkStart w:id="233" w:name="_Toc358671718"/>
      <w:bookmarkStart w:id="234" w:name="_Ref358991982"/>
      <w:bookmarkStart w:id="235" w:name="_Ref426106286"/>
      <w:bookmarkStart w:id="236" w:name="_Ref429561223"/>
      <w:bookmarkStart w:id="237" w:name="_Toc431551126"/>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CE2EC6">
        <w:rPr>
          <w:rFonts w:ascii="Calibri" w:hAnsi="Calibri"/>
        </w:rPr>
        <w:t>GOODS</w:t>
      </w:r>
      <w:bookmarkEnd w:id="228"/>
      <w:bookmarkEnd w:id="229"/>
      <w:bookmarkEnd w:id="230"/>
      <w:bookmarkEnd w:id="231"/>
      <w:bookmarkEnd w:id="232"/>
      <w:bookmarkEnd w:id="233"/>
      <w:bookmarkEnd w:id="234"/>
      <w:bookmarkEnd w:id="235"/>
      <w:bookmarkEnd w:id="236"/>
      <w:bookmarkEnd w:id="237"/>
      <w:r w:rsidR="00AF45E3">
        <w:rPr>
          <w:rFonts w:ascii="Calibri" w:hAnsi="Calibri"/>
        </w:rPr>
        <w:t xml:space="preserve"> – NOT USED</w:t>
      </w:r>
    </w:p>
    <w:p w14:paraId="1392F719" w14:textId="77777777" w:rsidR="00C5696B" w:rsidRPr="00CE2EC6" w:rsidRDefault="00C5696B" w:rsidP="0055201C">
      <w:pPr>
        <w:pStyle w:val="GPSL3Indent"/>
        <w:rPr>
          <w:rFonts w:ascii="Calibri" w:hAnsi="Calibri"/>
          <w:lang w:val="en-GB"/>
        </w:rPr>
      </w:pPr>
    </w:p>
    <w:p w14:paraId="1392F71A" w14:textId="77777777" w:rsidR="003E647F" w:rsidRPr="00CE2EC6" w:rsidRDefault="00F7472E" w:rsidP="00882F8C">
      <w:pPr>
        <w:pStyle w:val="GPSL1CLAUSEHEADING"/>
        <w:rPr>
          <w:rFonts w:ascii="Calibri" w:hAnsi="Calibri"/>
        </w:rPr>
      </w:pPr>
      <w:bookmarkStart w:id="238" w:name="_Toc349229833"/>
      <w:bookmarkStart w:id="239" w:name="_Toc349229996"/>
      <w:bookmarkStart w:id="240" w:name="_Toc349230396"/>
      <w:bookmarkStart w:id="241" w:name="_Toc349231278"/>
      <w:bookmarkStart w:id="242" w:name="_Toc349232004"/>
      <w:bookmarkStart w:id="243" w:name="_Toc349232385"/>
      <w:bookmarkStart w:id="244" w:name="_Toc349233121"/>
      <w:bookmarkStart w:id="245" w:name="_Toc349233256"/>
      <w:bookmarkStart w:id="246" w:name="_Toc349233390"/>
      <w:bookmarkStart w:id="247" w:name="_Toc350502979"/>
      <w:bookmarkStart w:id="248" w:name="_Toc350503969"/>
      <w:bookmarkStart w:id="249" w:name="_Toc350506259"/>
      <w:bookmarkStart w:id="250" w:name="_Toc350506497"/>
      <w:bookmarkStart w:id="251" w:name="_Toc350506627"/>
      <w:bookmarkStart w:id="252" w:name="_Toc350506757"/>
      <w:bookmarkStart w:id="253" w:name="_Toc350506889"/>
      <w:bookmarkStart w:id="254" w:name="_Toc350507350"/>
      <w:bookmarkStart w:id="255" w:name="_Toc350507884"/>
      <w:bookmarkStart w:id="256" w:name="_Toc315265006"/>
      <w:bookmarkStart w:id="257" w:name="_Ref426714187"/>
      <w:bookmarkStart w:id="258" w:name="_Toc431551127"/>
      <w:bookmarkStart w:id="259" w:name="_Ref349133455"/>
      <w:bookmarkStart w:id="260" w:name="_Ref349135371"/>
      <w:bookmarkStart w:id="261" w:name="_Toc350502980"/>
      <w:bookmarkStart w:id="262" w:name="_Toc350503970"/>
      <w:bookmarkStart w:id="263" w:name="_Toc351710860"/>
      <w:bookmarkStart w:id="264" w:name="_Toc358671719"/>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CE2EC6">
        <w:rPr>
          <w:rFonts w:ascii="Calibri" w:hAnsi="Calibri"/>
        </w:rPr>
        <w:t>INSTALLATION WORK</w:t>
      </w:r>
      <w:bookmarkEnd w:id="256"/>
      <w:r w:rsidRPr="00CE2EC6">
        <w:rPr>
          <w:rFonts w:ascii="Calibri" w:hAnsi="Calibri"/>
        </w:rPr>
        <w:t>S</w:t>
      </w:r>
      <w:bookmarkEnd w:id="257"/>
      <w:bookmarkEnd w:id="258"/>
      <w:r w:rsidR="00AF45E3">
        <w:rPr>
          <w:rFonts w:ascii="Calibri" w:hAnsi="Calibri"/>
        </w:rPr>
        <w:t xml:space="preserve"> – NOT USED</w:t>
      </w:r>
    </w:p>
    <w:bookmarkEnd w:id="259"/>
    <w:bookmarkEnd w:id="260"/>
    <w:bookmarkEnd w:id="261"/>
    <w:bookmarkEnd w:id="262"/>
    <w:bookmarkEnd w:id="263"/>
    <w:bookmarkEnd w:id="264"/>
    <w:p w14:paraId="1392F71B" w14:textId="77777777" w:rsidR="00E13960" w:rsidRPr="00CE2EC6" w:rsidRDefault="00E13960" w:rsidP="00FC2475">
      <w:pPr>
        <w:pStyle w:val="GPSL2numberedclause"/>
        <w:numPr>
          <w:ilvl w:val="0"/>
          <w:numId w:val="0"/>
        </w:numPr>
        <w:ind w:left="928"/>
      </w:pPr>
    </w:p>
    <w:p w14:paraId="1392F71C" w14:textId="77777777" w:rsidR="008D0A60" w:rsidRPr="00CE2EC6" w:rsidRDefault="007355E9" w:rsidP="00882F8C">
      <w:pPr>
        <w:pStyle w:val="GPSL1CLAUSEHEADING"/>
        <w:rPr>
          <w:rFonts w:ascii="Calibri" w:hAnsi="Calibri"/>
        </w:rPr>
      </w:pPr>
      <w:bookmarkStart w:id="265" w:name="_Toc349229835"/>
      <w:bookmarkStart w:id="266" w:name="_Toc349229998"/>
      <w:bookmarkStart w:id="267" w:name="_Toc349230398"/>
      <w:bookmarkStart w:id="268" w:name="_Toc349231280"/>
      <w:bookmarkStart w:id="269" w:name="_Toc349232006"/>
      <w:bookmarkStart w:id="270" w:name="_Toc349232387"/>
      <w:bookmarkStart w:id="271" w:name="_Toc349233123"/>
      <w:bookmarkStart w:id="272" w:name="_Toc349233258"/>
      <w:bookmarkStart w:id="273" w:name="_Toc349233392"/>
      <w:bookmarkStart w:id="274" w:name="_Toc350502981"/>
      <w:bookmarkStart w:id="275" w:name="_Toc350503971"/>
      <w:bookmarkStart w:id="276" w:name="_Toc350506261"/>
      <w:bookmarkStart w:id="277" w:name="_Toc350506499"/>
      <w:bookmarkStart w:id="278" w:name="_Toc350506629"/>
      <w:bookmarkStart w:id="279" w:name="_Toc350506759"/>
      <w:bookmarkStart w:id="280" w:name="_Toc350506891"/>
      <w:bookmarkStart w:id="281" w:name="_Toc350507352"/>
      <w:bookmarkStart w:id="282" w:name="_Toc350507886"/>
      <w:bookmarkStart w:id="283" w:name="_Toc349229836"/>
      <w:bookmarkStart w:id="284" w:name="_Toc349229999"/>
      <w:bookmarkStart w:id="285" w:name="_Toc349230399"/>
      <w:bookmarkStart w:id="286" w:name="_Toc349231281"/>
      <w:bookmarkStart w:id="287" w:name="_Toc349232007"/>
      <w:bookmarkStart w:id="288" w:name="_Toc349232388"/>
      <w:bookmarkStart w:id="289" w:name="_Toc349233124"/>
      <w:bookmarkStart w:id="290" w:name="_Toc349233259"/>
      <w:bookmarkStart w:id="291" w:name="_Toc349233393"/>
      <w:bookmarkStart w:id="292" w:name="_Toc350502982"/>
      <w:bookmarkStart w:id="293" w:name="_Toc350503972"/>
      <w:bookmarkStart w:id="294" w:name="_Toc350506262"/>
      <w:bookmarkStart w:id="295" w:name="_Toc350506500"/>
      <w:bookmarkStart w:id="296" w:name="_Toc350506630"/>
      <w:bookmarkStart w:id="297" w:name="_Toc350506760"/>
      <w:bookmarkStart w:id="298" w:name="_Toc350506892"/>
      <w:bookmarkStart w:id="299" w:name="_Toc350507353"/>
      <w:bookmarkStart w:id="300" w:name="_Toc350507887"/>
      <w:bookmarkStart w:id="301" w:name="_Toc349229838"/>
      <w:bookmarkStart w:id="302" w:name="_Toc349230001"/>
      <w:bookmarkStart w:id="303" w:name="_Toc349230401"/>
      <w:bookmarkStart w:id="304" w:name="_Toc349231283"/>
      <w:bookmarkStart w:id="305" w:name="_Toc349232009"/>
      <w:bookmarkStart w:id="306" w:name="_Toc349232390"/>
      <w:bookmarkStart w:id="307" w:name="_Toc349233126"/>
      <w:bookmarkStart w:id="308" w:name="_Toc349233261"/>
      <w:bookmarkStart w:id="309" w:name="_Toc349233395"/>
      <w:bookmarkStart w:id="310" w:name="_Toc350502984"/>
      <w:bookmarkStart w:id="311" w:name="_Toc350503974"/>
      <w:bookmarkStart w:id="312" w:name="_Toc350506264"/>
      <w:bookmarkStart w:id="313" w:name="_Toc350506502"/>
      <w:bookmarkStart w:id="314" w:name="_Toc350506632"/>
      <w:bookmarkStart w:id="315" w:name="_Toc350506762"/>
      <w:bookmarkStart w:id="316" w:name="_Toc350506894"/>
      <w:bookmarkStart w:id="317" w:name="_Toc350507355"/>
      <w:bookmarkStart w:id="318" w:name="_Toc350507889"/>
      <w:bookmarkStart w:id="319" w:name="_Toc358671364"/>
      <w:bookmarkStart w:id="320" w:name="_Toc358671483"/>
      <w:bookmarkStart w:id="321" w:name="_Toc358671602"/>
      <w:bookmarkStart w:id="322" w:name="_Toc358671722"/>
      <w:bookmarkStart w:id="323" w:name="_Toc349229840"/>
      <w:bookmarkStart w:id="324" w:name="_Toc349230003"/>
      <w:bookmarkStart w:id="325" w:name="_Toc349230403"/>
      <w:bookmarkStart w:id="326" w:name="_Toc349231285"/>
      <w:bookmarkStart w:id="327" w:name="_Toc349232011"/>
      <w:bookmarkStart w:id="328" w:name="_Toc349232392"/>
      <w:bookmarkStart w:id="329" w:name="_Toc349233128"/>
      <w:bookmarkStart w:id="330" w:name="_Toc349233263"/>
      <w:bookmarkStart w:id="331" w:name="_Toc349233397"/>
      <w:bookmarkStart w:id="332" w:name="_Toc350502986"/>
      <w:bookmarkStart w:id="333" w:name="_Toc350503976"/>
      <w:bookmarkStart w:id="334" w:name="_Toc350506266"/>
      <w:bookmarkStart w:id="335" w:name="_Toc350506504"/>
      <w:bookmarkStart w:id="336" w:name="_Toc350506634"/>
      <w:bookmarkStart w:id="337" w:name="_Toc350506764"/>
      <w:bookmarkStart w:id="338" w:name="_Toc350506896"/>
      <w:bookmarkStart w:id="339" w:name="_Toc350507357"/>
      <w:bookmarkStart w:id="340" w:name="_Toc350507891"/>
      <w:bookmarkStart w:id="341" w:name="_Toc349229842"/>
      <w:bookmarkStart w:id="342" w:name="_Toc349230005"/>
      <w:bookmarkStart w:id="343" w:name="_Toc349230405"/>
      <w:bookmarkStart w:id="344" w:name="_Toc349231287"/>
      <w:bookmarkStart w:id="345" w:name="_Toc349232013"/>
      <w:bookmarkStart w:id="346" w:name="_Toc349232394"/>
      <w:bookmarkStart w:id="347" w:name="_Toc349233130"/>
      <w:bookmarkStart w:id="348" w:name="_Toc349233265"/>
      <w:bookmarkStart w:id="349" w:name="_Toc349233399"/>
      <w:bookmarkStart w:id="350" w:name="_Toc350502988"/>
      <w:bookmarkStart w:id="351" w:name="_Toc350503978"/>
      <w:bookmarkStart w:id="352" w:name="_Toc350506268"/>
      <w:bookmarkStart w:id="353" w:name="_Toc350506506"/>
      <w:bookmarkStart w:id="354" w:name="_Toc350506636"/>
      <w:bookmarkStart w:id="355" w:name="_Toc350506766"/>
      <w:bookmarkStart w:id="356" w:name="_Toc350506898"/>
      <w:bookmarkStart w:id="357" w:name="_Toc350507359"/>
      <w:bookmarkStart w:id="358" w:name="_Toc350507893"/>
      <w:bookmarkStart w:id="359" w:name="_Toc349229844"/>
      <w:bookmarkStart w:id="360" w:name="_Toc349230007"/>
      <w:bookmarkStart w:id="361" w:name="_Toc349230407"/>
      <w:bookmarkStart w:id="362" w:name="_Toc349231289"/>
      <w:bookmarkStart w:id="363" w:name="_Toc349232015"/>
      <w:bookmarkStart w:id="364" w:name="_Toc349232396"/>
      <w:bookmarkStart w:id="365" w:name="_Toc349233132"/>
      <w:bookmarkStart w:id="366" w:name="_Toc349233267"/>
      <w:bookmarkStart w:id="367" w:name="_Toc349233401"/>
      <w:bookmarkStart w:id="368" w:name="_Toc350502990"/>
      <w:bookmarkStart w:id="369" w:name="_Toc350503980"/>
      <w:bookmarkStart w:id="370" w:name="_Toc350506270"/>
      <w:bookmarkStart w:id="371" w:name="_Toc350506508"/>
      <w:bookmarkStart w:id="372" w:name="_Toc350506638"/>
      <w:bookmarkStart w:id="373" w:name="_Toc350506768"/>
      <w:bookmarkStart w:id="374" w:name="_Toc350506900"/>
      <w:bookmarkStart w:id="375" w:name="_Toc350507361"/>
      <w:bookmarkStart w:id="376" w:name="_Toc350507895"/>
      <w:bookmarkStart w:id="377" w:name="_Ref349134683"/>
      <w:bookmarkStart w:id="378" w:name="_Ref349135141"/>
      <w:bookmarkStart w:id="379" w:name="_Toc350502991"/>
      <w:bookmarkStart w:id="380" w:name="_Toc350503981"/>
      <w:bookmarkStart w:id="381" w:name="_Toc351710865"/>
      <w:bookmarkStart w:id="382" w:name="_Toc358671725"/>
      <w:bookmarkStart w:id="383" w:name="_Toc431551128"/>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CE2EC6">
        <w:rPr>
          <w:rFonts w:ascii="Calibri" w:hAnsi="Calibri"/>
        </w:rPr>
        <w:t>STANDARDS AND QUALITY</w:t>
      </w:r>
      <w:bookmarkEnd w:id="377"/>
      <w:bookmarkEnd w:id="378"/>
      <w:bookmarkEnd w:id="379"/>
      <w:bookmarkEnd w:id="380"/>
      <w:bookmarkEnd w:id="381"/>
      <w:bookmarkEnd w:id="382"/>
      <w:bookmarkEnd w:id="383"/>
    </w:p>
    <w:p w14:paraId="1392F71D" w14:textId="77777777"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14:paraId="1392F71E" w14:textId="77777777" w:rsidR="005E1E3C" w:rsidRPr="00CE2EC6" w:rsidRDefault="00B2085F" w:rsidP="005E4232">
      <w:pPr>
        <w:pStyle w:val="GPSL2numberedclause"/>
        <w:rPr>
          <w:b/>
          <w:bCs/>
          <w:u w:val="single"/>
        </w:rPr>
      </w:pPr>
      <w:r w:rsidRPr="00CE2EC6">
        <w:t xml:space="preserve">Throughout the Call Off Contract Period, the Parties shall notify each other of any new or emergent </w:t>
      </w:r>
      <w:r w:rsidR="001C3210" w:rsidRPr="00CE2EC6">
        <w:t>standards, which</w:t>
      </w:r>
      <w:r w:rsidRPr="00CE2EC6">
        <w:t xml:space="preserve"> could affect the Supplier’s provision, or the receipt by the Customer, of the </w:t>
      </w:r>
      <w:r w:rsidR="001215F0">
        <w:t>Services</w:t>
      </w:r>
      <w:r w:rsidRPr="00CE2EC6">
        <w:t>. The adoption of any such new or emergent standard, or changes to existing Standards</w:t>
      </w:r>
      <w:r w:rsidR="005E1E3C" w:rsidRPr="00CE2EC6">
        <w:t xml:space="preserve"> (including any specified in the Call Off Order Form)</w:t>
      </w:r>
      <w:r w:rsidRPr="00CE2EC6">
        <w:t>, shall be agreed in accordance with the Variation Procedure.</w:t>
      </w:r>
      <w:r w:rsidR="003A7207" w:rsidRPr="00CE2EC6">
        <w:t xml:space="preserve"> </w:t>
      </w:r>
    </w:p>
    <w:p w14:paraId="1392F71F" w14:textId="77777777" w:rsidR="00B2085F" w:rsidRPr="00CE2EC6" w:rsidRDefault="00B2085F" w:rsidP="005E4232">
      <w:pPr>
        <w:pStyle w:val="GPSL2numberedclause"/>
        <w:rPr>
          <w:b/>
          <w:bCs/>
          <w:u w:val="single"/>
        </w:rPr>
      </w:pPr>
      <w:r w:rsidRPr="00CE2EC6">
        <w:lastRenderedPageBreak/>
        <w:t xml:space="preserve">Where a new or emergent standard is to be developed or introduced by the Customer, the Supplier shall be responsible for ensuring that the potential impact on the Supplier’s provision, or the Customer’s receipt of the </w:t>
      </w:r>
      <w:r w:rsidR="001215F0">
        <w:t>Services</w:t>
      </w:r>
      <w:r w:rsidRPr="00CE2EC6">
        <w:t xml:space="preserve"> is explained to the Customer (within a reasonable timeframe), prior to the implementation of the new or emergent Standard.</w:t>
      </w:r>
    </w:p>
    <w:p w14:paraId="1392F720" w14:textId="77777777" w:rsidR="00E341DC" w:rsidRPr="00CE2EC6" w:rsidRDefault="00B2085F" w:rsidP="005E4232">
      <w:pPr>
        <w:pStyle w:val="GPSL2numberedclause"/>
      </w:pPr>
      <w:r w:rsidRPr="00CE2EC6">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the relevant Standard or Standards is/are included in Framework Schedule 2 (</w:t>
      </w:r>
      <w:r w:rsidR="001215F0">
        <w:t>Services</w:t>
      </w:r>
      <w:r w:rsidR="00D94725" w:rsidRPr="00CE2EC6">
        <w:t xml:space="preserve"> and Key Performance Indicators) </w:t>
      </w:r>
      <w:r w:rsidRPr="00CE2EC6">
        <w:t>and shall be implemented within an agreed timescale.</w:t>
      </w:r>
      <w:bookmarkStart w:id="384" w:name="_Toc358671726"/>
      <w:bookmarkStart w:id="385" w:name="_Ref359400813"/>
      <w:bookmarkStart w:id="386" w:name="_Ref360630342"/>
      <w:bookmarkStart w:id="387" w:name="_Ref378255343"/>
      <w:bookmarkStart w:id="388" w:name="_Ref378256210"/>
      <w:bookmarkStart w:id="389" w:name="_Ref378256239"/>
      <w:bookmarkStart w:id="390" w:name="_Ref378258641"/>
    </w:p>
    <w:p w14:paraId="1392F721" w14:textId="77777777" w:rsidR="00E13960" w:rsidRPr="00CE2EC6" w:rsidRDefault="00B2085F" w:rsidP="005E4232">
      <w:pPr>
        <w:pStyle w:val="GPSL2numberedclause"/>
      </w:pPr>
      <w:r w:rsidRPr="00CE2EC6">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14:paraId="1392F722" w14:textId="77777777" w:rsidR="00E13960" w:rsidRPr="00CE2EC6" w:rsidRDefault="00863962" w:rsidP="00882F8C">
      <w:pPr>
        <w:pStyle w:val="GPSL1CLAUSEHEADING"/>
        <w:rPr>
          <w:rFonts w:ascii="Calibri" w:hAnsi="Calibri"/>
        </w:rPr>
      </w:pPr>
      <w:bookmarkStart w:id="391" w:name="_Ref379808156"/>
      <w:bookmarkStart w:id="392" w:name="_Toc431551129"/>
      <w:r w:rsidRPr="00CE2EC6">
        <w:rPr>
          <w:rFonts w:ascii="Calibri" w:hAnsi="Calibri"/>
        </w:rPr>
        <w:t>TESTING</w:t>
      </w:r>
      <w:bookmarkStart w:id="393" w:name="_Toc373311043"/>
      <w:bookmarkEnd w:id="384"/>
      <w:bookmarkEnd w:id="385"/>
      <w:bookmarkEnd w:id="386"/>
      <w:bookmarkEnd w:id="387"/>
      <w:bookmarkEnd w:id="388"/>
      <w:bookmarkEnd w:id="389"/>
      <w:bookmarkEnd w:id="390"/>
      <w:bookmarkEnd w:id="391"/>
      <w:bookmarkEnd w:id="392"/>
      <w:bookmarkEnd w:id="393"/>
    </w:p>
    <w:p w14:paraId="1392F723" w14:textId="77777777" w:rsidR="00995C96" w:rsidRPr="00CE2EC6" w:rsidRDefault="00863962" w:rsidP="005E4232">
      <w:pPr>
        <w:pStyle w:val="GPSL2numberedclause"/>
      </w:pPr>
      <w:r w:rsidRPr="00CE2EC6">
        <w:t>This Clause</w:t>
      </w:r>
      <w:r w:rsidR="00F65529" w:rsidRPr="00CE2EC6">
        <w:t xml:space="preserve"> </w:t>
      </w:r>
      <w:r w:rsidR="00F65529" w:rsidRPr="00CE2EC6">
        <w:fldChar w:fldCharType="begin"/>
      </w:r>
      <w:r w:rsidR="00F65529" w:rsidRPr="00CE2EC6">
        <w:instrText xml:space="preserve"> REF _Ref379808156 \r \h </w:instrText>
      </w:r>
      <w:r w:rsidR="00CE2EC6" w:rsidRPr="00CE2EC6">
        <w:instrText xml:space="preserve"> \* MERGEFORMAT </w:instrText>
      </w:r>
      <w:r w:rsidR="00F65529" w:rsidRPr="00CE2EC6">
        <w:fldChar w:fldCharType="separate"/>
      </w:r>
      <w:r w:rsidR="001F0E21">
        <w:t>12</w:t>
      </w:r>
      <w:r w:rsidR="00F65529" w:rsidRPr="00CE2EC6">
        <w:fldChar w:fldCharType="end"/>
      </w:r>
      <w:r w:rsidRPr="00CE2EC6">
        <w:t xml:space="preserve"> </w:t>
      </w:r>
      <w:r w:rsidR="00565152" w:rsidRPr="00CE2EC6">
        <w:t>s</w:t>
      </w:r>
      <w:r w:rsidRPr="00CE2EC6">
        <w:t xml:space="preserve">hall apply if so specified by the Customer in the </w:t>
      </w:r>
      <w:r w:rsidR="00DE233F" w:rsidRPr="00CE2EC6">
        <w:t>Call Off</w:t>
      </w:r>
      <w:r w:rsidR="003451E9" w:rsidRPr="00CE2EC6">
        <w:t xml:space="preserve"> Order Form</w:t>
      </w:r>
      <w:r w:rsidRPr="00CE2EC6">
        <w:t>.</w:t>
      </w:r>
    </w:p>
    <w:p w14:paraId="1392F724" w14:textId="77777777" w:rsidR="009C5028" w:rsidRPr="00CE2EC6" w:rsidRDefault="00863962" w:rsidP="005E4232">
      <w:pPr>
        <w:pStyle w:val="GPSL2numberedclause"/>
      </w:pPr>
      <w:r w:rsidRPr="00CE2EC6">
        <w:t>The Parties shall comply with any provisions set out</w:t>
      </w:r>
      <w:r w:rsidR="00A767CB" w:rsidRPr="00CE2EC6">
        <w:t xml:space="preserve"> in</w:t>
      </w:r>
      <w:r w:rsidRPr="00CE2EC6">
        <w:t xml:space="preserve"> Call Off Schedule 5 (Testing).</w:t>
      </w:r>
      <w:bookmarkStart w:id="394" w:name="_Toc373311044"/>
      <w:bookmarkEnd w:id="394"/>
    </w:p>
    <w:p w14:paraId="1392F725" w14:textId="77777777" w:rsidR="00375CB5" w:rsidRPr="00CE2EC6" w:rsidRDefault="00A657C3" w:rsidP="00882F8C">
      <w:pPr>
        <w:pStyle w:val="GPSL1CLAUSEHEADING"/>
        <w:rPr>
          <w:rFonts w:ascii="Calibri" w:hAnsi="Calibri"/>
        </w:rPr>
      </w:pPr>
      <w:bookmarkStart w:id="395" w:name="_Toc379795927"/>
      <w:bookmarkStart w:id="396" w:name="_Toc379805292"/>
      <w:bookmarkStart w:id="397" w:name="_Toc379807088"/>
      <w:bookmarkStart w:id="398" w:name="_Toc349229846"/>
      <w:bookmarkStart w:id="399" w:name="_Toc349230009"/>
      <w:bookmarkStart w:id="400" w:name="_Toc349230409"/>
      <w:bookmarkStart w:id="401" w:name="_Toc349231291"/>
      <w:bookmarkStart w:id="402" w:name="_Toc349232017"/>
      <w:bookmarkStart w:id="403" w:name="_Toc349232398"/>
      <w:bookmarkStart w:id="404" w:name="_Toc349233134"/>
      <w:bookmarkStart w:id="405" w:name="_Toc349233269"/>
      <w:bookmarkStart w:id="406" w:name="_Toc349233403"/>
      <w:bookmarkStart w:id="407" w:name="_Toc350502992"/>
      <w:bookmarkStart w:id="408" w:name="_Toc350503982"/>
      <w:bookmarkStart w:id="409" w:name="_Toc350506272"/>
      <w:bookmarkStart w:id="410" w:name="_Toc350506510"/>
      <w:bookmarkStart w:id="411" w:name="_Toc350506640"/>
      <w:bookmarkStart w:id="412" w:name="_Toc350506770"/>
      <w:bookmarkStart w:id="413" w:name="_Toc350506902"/>
      <w:bookmarkStart w:id="414" w:name="_Toc350507363"/>
      <w:bookmarkStart w:id="415" w:name="_Toc350507897"/>
      <w:bookmarkStart w:id="416" w:name="_Toc349229848"/>
      <w:bookmarkStart w:id="417" w:name="_Toc349230011"/>
      <w:bookmarkStart w:id="418" w:name="_Toc349230411"/>
      <w:bookmarkStart w:id="419" w:name="_Toc349231293"/>
      <w:bookmarkStart w:id="420" w:name="_Toc349232019"/>
      <w:bookmarkStart w:id="421" w:name="_Toc349232400"/>
      <w:bookmarkStart w:id="422" w:name="_Toc349233136"/>
      <w:bookmarkStart w:id="423" w:name="_Toc349233271"/>
      <w:bookmarkStart w:id="424" w:name="_Toc349233405"/>
      <w:bookmarkStart w:id="425" w:name="_Toc350502994"/>
      <w:bookmarkStart w:id="426" w:name="_Toc350503984"/>
      <w:bookmarkStart w:id="427" w:name="_Toc350506274"/>
      <w:bookmarkStart w:id="428" w:name="_Toc350506512"/>
      <w:bookmarkStart w:id="429" w:name="_Toc350506642"/>
      <w:bookmarkStart w:id="430" w:name="_Toc350506772"/>
      <w:bookmarkStart w:id="431" w:name="_Toc350506904"/>
      <w:bookmarkStart w:id="432" w:name="_Toc350507365"/>
      <w:bookmarkStart w:id="433" w:name="_Toc350507899"/>
      <w:bookmarkStart w:id="434" w:name="_Toc350502995"/>
      <w:bookmarkStart w:id="435" w:name="_Toc350503985"/>
      <w:bookmarkStart w:id="436" w:name="_Toc351710867"/>
      <w:bookmarkStart w:id="437" w:name="_Toc358671727"/>
      <w:bookmarkStart w:id="438" w:name="_Ref359401013"/>
      <w:bookmarkStart w:id="439" w:name="_Ref360457568"/>
      <w:bookmarkStart w:id="440" w:name="_Ref360693581"/>
      <w:bookmarkStart w:id="441" w:name="_Ref364421482"/>
      <w:bookmarkStart w:id="442" w:name="_Ref429561351"/>
      <w:bookmarkStart w:id="443" w:name="_Toc431551130"/>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CE2EC6">
        <w:rPr>
          <w:rFonts w:ascii="Calibri" w:hAnsi="Calibri"/>
        </w:rPr>
        <w:t>SERVICE LEVELS AND SERVICE CREDITS</w:t>
      </w:r>
      <w:bookmarkEnd w:id="434"/>
      <w:bookmarkEnd w:id="435"/>
      <w:bookmarkEnd w:id="436"/>
      <w:bookmarkEnd w:id="437"/>
      <w:bookmarkEnd w:id="438"/>
      <w:bookmarkEnd w:id="439"/>
      <w:bookmarkEnd w:id="440"/>
      <w:bookmarkEnd w:id="441"/>
      <w:bookmarkEnd w:id="442"/>
      <w:bookmarkEnd w:id="443"/>
      <w:r w:rsidRPr="00CE2EC6">
        <w:rPr>
          <w:rFonts w:ascii="Calibri" w:hAnsi="Calibri"/>
        </w:rPr>
        <w:t xml:space="preserve"> </w:t>
      </w:r>
    </w:p>
    <w:p w14:paraId="1392F726" w14:textId="77777777" w:rsidR="005B29C1" w:rsidRPr="00CE2EC6" w:rsidRDefault="002E442A" w:rsidP="005E4232">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1F0E21">
        <w:t>13</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Off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1F0E21">
        <w:t>13.2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1F0E21">
        <w:t>13.3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1F0E21">
        <w:t>13.7</w:t>
      </w:r>
      <w:r w:rsidR="009070C5" w:rsidRPr="00CE2EC6">
        <w:fldChar w:fldCharType="end"/>
      </w:r>
      <w:r w:rsidR="009070C5" w:rsidRPr="00CE2EC6">
        <w:t xml:space="preserve"> shall apply. </w:t>
      </w:r>
    </w:p>
    <w:p w14:paraId="1392F727" w14:textId="77777777" w:rsidR="00E13960" w:rsidRPr="00CE2EC6" w:rsidRDefault="005B29C1" w:rsidP="005E4232">
      <w:pPr>
        <w:pStyle w:val="GPSL2numberedclause"/>
      </w:pPr>
      <w:bookmarkStart w:id="444"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1F0E21">
        <w:t>13.2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Off Schedule 6 (Service Levels, Service Credits and Performance Monitoring).</w:t>
      </w:r>
      <w:bookmarkEnd w:id="444"/>
    </w:p>
    <w:p w14:paraId="1392F728" w14:textId="77777777" w:rsidR="00E13960" w:rsidRPr="00CE2EC6" w:rsidRDefault="00A37E55" w:rsidP="005E4232">
      <w:pPr>
        <w:pStyle w:val="GPSL2numberedclause"/>
      </w:pPr>
      <w:bookmarkStart w:id="445" w:name="_Ref426723973"/>
      <w:r w:rsidRPr="00CE2EC6">
        <w:t xml:space="preserve">The Supplier shall at all times during the Call Off Contract Period provide the </w:t>
      </w:r>
      <w:r w:rsidR="001215F0">
        <w:t>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445"/>
    </w:p>
    <w:p w14:paraId="1392F729" w14:textId="77777777" w:rsidR="00E13960" w:rsidRPr="00CE2EC6" w:rsidRDefault="00A37E55" w:rsidP="005E4232">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14:paraId="1392F72A" w14:textId="77777777" w:rsidR="00E13960" w:rsidRPr="00CE2EC6" w:rsidRDefault="00A37E55" w:rsidP="005E4232">
      <w:pPr>
        <w:pStyle w:val="GPSL2numberedclause"/>
      </w:pPr>
      <w:bookmarkStart w:id="446"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that may be suffered by the Customer as a result of the Supplier’s failure to meet any Service Level</w:t>
      </w:r>
      <w:r w:rsidR="00696963" w:rsidRPr="00CE2EC6">
        <w:t xml:space="preserve"> Performance Measure</w:t>
      </w:r>
      <w:r w:rsidR="004D59A3" w:rsidRPr="00CE2EC6">
        <w:t>.</w:t>
      </w:r>
    </w:p>
    <w:p w14:paraId="1392F72B" w14:textId="77777777" w:rsidR="00E13960" w:rsidRPr="00CE2EC6" w:rsidRDefault="000D39BC" w:rsidP="005E4232">
      <w:pPr>
        <w:pStyle w:val="GPSL2numberedclause"/>
      </w:pPr>
      <w:bookmarkStart w:id="447" w:name="_Ref359240863"/>
      <w:r w:rsidRPr="00CE2EC6">
        <w:t>A Service Credit shall be the Customer’s exclusive financial remedy for a</w:t>
      </w:r>
      <w:r w:rsidR="009A7CC5" w:rsidRPr="00CE2EC6">
        <w:t xml:space="preserve"> Service Level Failure</w:t>
      </w:r>
      <w:r w:rsidRPr="00CE2EC6">
        <w:t xml:space="preserve"> except where:</w:t>
      </w:r>
      <w:bookmarkEnd w:id="447"/>
    </w:p>
    <w:p w14:paraId="1392F72C" w14:textId="77777777" w:rsidR="008D0A60" w:rsidRPr="00CE2EC6" w:rsidRDefault="009A7CC5" w:rsidP="00AC1DE2">
      <w:pPr>
        <w:pStyle w:val="GPSL3numberedclause"/>
      </w:pPr>
      <w:bookmarkStart w:id="448" w:name="_Ref379470810"/>
      <w:r w:rsidRPr="00CE2EC6">
        <w:t>the Supplier has over the previous (twelve) 12 Month period accrued Service Credits in excess of the Service Credit Cap;</w:t>
      </w:r>
      <w:bookmarkEnd w:id="448"/>
      <w:r w:rsidRPr="00CE2EC6">
        <w:t xml:space="preserve"> </w:t>
      </w:r>
    </w:p>
    <w:p w14:paraId="1392F72D" w14:textId="77777777" w:rsidR="00E13960" w:rsidRPr="00CE2EC6" w:rsidRDefault="009A7CC5" w:rsidP="00AC1DE2">
      <w:pPr>
        <w:pStyle w:val="GPSL3numberedclause"/>
      </w:pPr>
      <w:r w:rsidRPr="00CE2EC6">
        <w:t>the Service Level Failure:</w:t>
      </w:r>
    </w:p>
    <w:p w14:paraId="1392F72E" w14:textId="77777777" w:rsidR="008D0A60" w:rsidRPr="00CE2EC6" w:rsidRDefault="009A7CC5" w:rsidP="00AC1DE2">
      <w:pPr>
        <w:pStyle w:val="GPSL4numberedclause"/>
        <w:rPr>
          <w:szCs w:val="22"/>
        </w:rPr>
      </w:pPr>
      <w:r w:rsidRPr="00CE2EC6">
        <w:rPr>
          <w:szCs w:val="22"/>
        </w:rPr>
        <w:t xml:space="preserve">exceeds the </w:t>
      </w:r>
      <w:r w:rsidR="00497812" w:rsidRPr="00CE2EC6">
        <w:rPr>
          <w:szCs w:val="22"/>
        </w:rPr>
        <w:t>relevant</w:t>
      </w:r>
      <w:r w:rsidRPr="00CE2EC6">
        <w:rPr>
          <w:szCs w:val="22"/>
        </w:rPr>
        <w:t xml:space="preserve"> Service</w:t>
      </w:r>
      <w:r w:rsidR="00497812" w:rsidRPr="00CE2EC6">
        <w:rPr>
          <w:szCs w:val="22"/>
        </w:rPr>
        <w:t xml:space="preserve"> Level</w:t>
      </w:r>
      <w:r w:rsidRPr="00CE2EC6">
        <w:rPr>
          <w:szCs w:val="22"/>
        </w:rPr>
        <w:t xml:space="preserve"> Threshold</w:t>
      </w:r>
      <w:r w:rsidR="004D59A3" w:rsidRPr="00CE2EC6">
        <w:rPr>
          <w:szCs w:val="22"/>
        </w:rPr>
        <w:t>;</w:t>
      </w:r>
    </w:p>
    <w:p w14:paraId="1392F72F" w14:textId="77777777" w:rsidR="00C9243A" w:rsidRPr="00CE2EC6" w:rsidRDefault="00861D4E" w:rsidP="00AC1DE2">
      <w:pPr>
        <w:pStyle w:val="GPSL4numberedclause"/>
        <w:rPr>
          <w:szCs w:val="22"/>
        </w:rPr>
      </w:pPr>
      <w:r w:rsidRPr="00CE2EC6">
        <w:rPr>
          <w:szCs w:val="22"/>
        </w:rPr>
        <w:t>has arisen due to a Prohibited Act</w:t>
      </w:r>
      <w:r w:rsidR="009A7CC5" w:rsidRPr="00CE2EC6">
        <w:rPr>
          <w:szCs w:val="22"/>
        </w:rPr>
        <w:t xml:space="preserve"> or w</w:t>
      </w:r>
      <w:r w:rsidR="00E87ACE" w:rsidRPr="00CE2EC6">
        <w:rPr>
          <w:szCs w:val="22"/>
        </w:rPr>
        <w:t>ilful D</w:t>
      </w:r>
      <w:r w:rsidR="009A7CC5" w:rsidRPr="00CE2EC6">
        <w:rPr>
          <w:szCs w:val="22"/>
        </w:rPr>
        <w:t xml:space="preserve">efault </w:t>
      </w:r>
      <w:r w:rsidR="00497812" w:rsidRPr="00CE2EC6">
        <w:rPr>
          <w:szCs w:val="22"/>
        </w:rPr>
        <w:t xml:space="preserve">by the Supplier or any </w:t>
      </w:r>
      <w:r w:rsidR="005E2482" w:rsidRPr="00CE2EC6">
        <w:rPr>
          <w:szCs w:val="22"/>
        </w:rPr>
        <w:t>Supplier Personnel</w:t>
      </w:r>
      <w:r w:rsidR="009A7CC5" w:rsidRPr="00CE2EC6">
        <w:rPr>
          <w:szCs w:val="22"/>
        </w:rPr>
        <w:t>; and</w:t>
      </w:r>
    </w:p>
    <w:p w14:paraId="1392F730" w14:textId="77777777" w:rsidR="00C9243A" w:rsidRPr="00CE2EC6" w:rsidRDefault="009A7CC5" w:rsidP="00AC1DE2">
      <w:pPr>
        <w:pStyle w:val="GPSL4numberedclause"/>
        <w:rPr>
          <w:szCs w:val="22"/>
        </w:rPr>
      </w:pPr>
      <w:r w:rsidRPr="00CE2EC6">
        <w:rPr>
          <w:szCs w:val="22"/>
        </w:rPr>
        <w:lastRenderedPageBreak/>
        <w:t>results in:</w:t>
      </w:r>
    </w:p>
    <w:p w14:paraId="1392F731" w14:textId="77777777" w:rsidR="008D0A60" w:rsidRPr="00CE2EC6" w:rsidRDefault="009A7CC5" w:rsidP="00AC1DE2">
      <w:pPr>
        <w:pStyle w:val="GPSL5numberedclause"/>
        <w:rPr>
          <w:szCs w:val="22"/>
        </w:rPr>
      </w:pPr>
      <w:r w:rsidRPr="00CE2EC6">
        <w:rPr>
          <w:szCs w:val="22"/>
        </w:rPr>
        <w:t>the cor</w:t>
      </w:r>
      <w:r w:rsidR="00497812" w:rsidRPr="00CE2EC6">
        <w:rPr>
          <w:szCs w:val="22"/>
        </w:rPr>
        <w:t>ruption or loss of any Customer</w:t>
      </w:r>
      <w:r w:rsidRPr="00CE2EC6">
        <w:rPr>
          <w:szCs w:val="22"/>
        </w:rPr>
        <w:t xml:space="preserve"> Data (in which case the remedies under Clause</w:t>
      </w:r>
      <w:r w:rsidR="002E368A" w:rsidRPr="00CE2EC6">
        <w:rPr>
          <w:szCs w:val="22"/>
        </w:rPr>
        <w:t xml:space="preserve"> </w:t>
      </w:r>
      <w:r w:rsidR="009F474C" w:rsidRPr="00CE2EC6">
        <w:rPr>
          <w:szCs w:val="22"/>
        </w:rPr>
        <w:fldChar w:fldCharType="begin"/>
      </w:r>
      <w:r w:rsidR="00497812" w:rsidRPr="00CE2EC6">
        <w:rPr>
          <w:szCs w:val="22"/>
        </w:rPr>
        <w:instrText xml:space="preserve"> REF _Ref359240385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34.2.8</w:t>
      </w:r>
      <w:r w:rsidR="009F474C" w:rsidRPr="00CE2EC6">
        <w:rPr>
          <w:szCs w:val="22"/>
        </w:rPr>
        <w:fldChar w:fldCharType="end"/>
      </w:r>
      <w:r w:rsidRPr="00CE2EC6">
        <w:rPr>
          <w:szCs w:val="22"/>
        </w:rPr>
        <w:t xml:space="preserve"> (</w:t>
      </w:r>
      <w:r w:rsidR="00ED2F9B" w:rsidRPr="00CE2EC6">
        <w:rPr>
          <w:szCs w:val="22"/>
        </w:rPr>
        <w:t xml:space="preserve">Protection of </w:t>
      </w:r>
      <w:r w:rsidR="00497812" w:rsidRPr="00CE2EC6">
        <w:rPr>
          <w:szCs w:val="22"/>
        </w:rPr>
        <w:t>Customer</w:t>
      </w:r>
      <w:r w:rsidRPr="00CE2EC6">
        <w:rPr>
          <w:szCs w:val="22"/>
        </w:rPr>
        <w:t xml:space="preserve"> Data) shall also be available); and/or</w:t>
      </w:r>
    </w:p>
    <w:p w14:paraId="1392F732" w14:textId="77777777" w:rsidR="00C9243A" w:rsidRPr="00CE2EC6" w:rsidRDefault="00497812" w:rsidP="00AC1DE2">
      <w:pPr>
        <w:pStyle w:val="GPSL5numberedclause"/>
        <w:rPr>
          <w:szCs w:val="22"/>
        </w:rPr>
      </w:pPr>
      <w:r w:rsidRPr="00CE2EC6">
        <w:rPr>
          <w:szCs w:val="22"/>
        </w:rPr>
        <w:t>the Customer</w:t>
      </w:r>
      <w:r w:rsidR="009A7CC5" w:rsidRPr="00CE2EC6">
        <w:rPr>
          <w:szCs w:val="22"/>
        </w:rPr>
        <w:t xml:space="preserve"> being required to make a compensation payment to one or more third parties; and/or</w:t>
      </w:r>
    </w:p>
    <w:p w14:paraId="1392F733" w14:textId="77777777" w:rsidR="008D0A60" w:rsidRPr="00CE2EC6" w:rsidRDefault="00497812" w:rsidP="00AC1DE2">
      <w:pPr>
        <w:pStyle w:val="GPSL3numberedclause"/>
      </w:pPr>
      <w:r w:rsidRPr="00CE2EC6">
        <w:t>the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1F0E21">
        <w:t>41</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1F0E21">
        <w:t>41.7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14:paraId="1392F734" w14:textId="77777777" w:rsidR="008D0A60" w:rsidRPr="00CE2EC6" w:rsidRDefault="008F089B" w:rsidP="005E4232">
      <w:pPr>
        <w:pStyle w:val="GPSL2numberedclause"/>
      </w:pPr>
      <w:bookmarkStart w:id="449" w:name="_Ref379282612"/>
      <w:bookmarkEnd w:id="446"/>
      <w:r w:rsidRPr="00CE2EC6">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135B8A" w:rsidRPr="00CE2EC6">
        <w:t>three (</w:t>
      </w:r>
      <w:r w:rsidR="000879F7" w:rsidRPr="00CE2EC6">
        <w:t>3</w:t>
      </w:r>
      <w:r w:rsidR="00135B8A" w:rsidRPr="00CE2EC6">
        <w:t>)</w:t>
      </w:r>
      <w:r w:rsidR="000879F7" w:rsidRPr="00CE2EC6">
        <w:t xml:space="preserve"> M</w:t>
      </w:r>
      <w:r w:rsidRPr="00CE2EC6">
        <w:t>onths’ notice</w:t>
      </w:r>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the </w:t>
      </w:r>
      <w:r w:rsidR="000879F7" w:rsidRPr="00CE2EC6">
        <w:t>Supplier shall not be entitled to</w:t>
      </w:r>
      <w:r w:rsidR="000879F7" w:rsidRPr="00CE2EC6">
        <w:rPr>
          <w:iCs/>
        </w:rPr>
        <w:t xml:space="preserve"> object to, or increase the Call Off Contract Charges as a result of</w:t>
      </w:r>
      <w:r w:rsidR="000879F7" w:rsidRPr="00CE2EC6">
        <w:t xml:space="preserve"> such </w:t>
      </w:r>
      <w:r w:rsidR="000879F7" w:rsidRPr="00CE2EC6">
        <w:rPr>
          <w:iCs/>
        </w:rPr>
        <w:t>change</w:t>
      </w:r>
      <w:r w:rsidR="000879F7" w:rsidRPr="00CE2EC6">
        <w:t>s, provided that</w:t>
      </w:r>
      <w:r w:rsidRPr="00CE2EC6">
        <w:t>:</w:t>
      </w:r>
      <w:bookmarkEnd w:id="449"/>
    </w:p>
    <w:p w14:paraId="1392F735" w14:textId="77777777" w:rsidR="008D0A60" w:rsidRPr="00CE2EC6" w:rsidRDefault="000879F7" w:rsidP="00AC1DE2">
      <w:pPr>
        <w:pStyle w:val="GPSL3numberedclause"/>
      </w:pPr>
      <w:bookmarkStart w:id="450"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450"/>
    <w:p w14:paraId="1392F736" w14:textId="77777777" w:rsidR="00E13960" w:rsidRPr="00CE2EC6" w:rsidRDefault="000879F7" w:rsidP="00AC1DE2">
      <w:pPr>
        <w:pStyle w:val="GPSL3numberedclause"/>
      </w:pPr>
      <w:r w:rsidRPr="00CE2EC6">
        <w:t xml:space="preserve">the principal purpose of the change is to reflect changes in the </w:t>
      </w:r>
      <w:r w:rsidR="00257207" w:rsidRPr="00CE2EC6">
        <w:t>Customer</w:t>
      </w:r>
      <w:r w:rsidRPr="00CE2EC6">
        <w:t>’s business requirements and/or priorities or to reflect changing industry standards; and</w:t>
      </w:r>
    </w:p>
    <w:p w14:paraId="1392F737" w14:textId="77777777" w:rsidR="00375CB5" w:rsidRPr="00CE2EC6" w:rsidRDefault="000879F7" w:rsidP="00AC1DE2">
      <w:pPr>
        <w:pStyle w:val="GPSL3numberedclause"/>
      </w:pPr>
      <w:r w:rsidRPr="00CE2EC6">
        <w:t>there is no change to the Service Credit Cap.</w:t>
      </w:r>
    </w:p>
    <w:p w14:paraId="1392F738" w14:textId="77777777" w:rsidR="004518D6" w:rsidRPr="00CE2EC6" w:rsidRDefault="004518D6" w:rsidP="00882F8C">
      <w:pPr>
        <w:pStyle w:val="GPSL1CLAUSEHEADING"/>
        <w:rPr>
          <w:rFonts w:ascii="Calibri" w:hAnsi="Calibri"/>
        </w:rPr>
      </w:pPr>
      <w:bookmarkStart w:id="451" w:name="_Ref359401110"/>
      <w:bookmarkStart w:id="452" w:name="_Ref360202025"/>
      <w:bookmarkStart w:id="453" w:name="_Toc431551131"/>
      <w:r w:rsidRPr="00CE2EC6">
        <w:rPr>
          <w:rFonts w:ascii="Calibri" w:hAnsi="Calibri"/>
        </w:rPr>
        <w:t>CRITICAL SERVICE LEVEL FAILURE</w:t>
      </w:r>
      <w:bookmarkEnd w:id="451"/>
      <w:bookmarkEnd w:id="452"/>
      <w:bookmarkEnd w:id="453"/>
    </w:p>
    <w:p w14:paraId="1392F739" w14:textId="77777777" w:rsidR="009070C5" w:rsidRPr="00CE2EC6" w:rsidRDefault="009070C5" w:rsidP="005E4232">
      <w:pPr>
        <w:pStyle w:val="GPSL2numberedclause"/>
      </w:pPr>
      <w:bookmarkStart w:id="454" w:name="_Ref429561665"/>
      <w:bookmarkStart w:id="455"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1F0E21">
        <w:t>14</w:t>
      </w:r>
      <w:r w:rsidR="000D1EC1" w:rsidRPr="00CE2EC6">
        <w:fldChar w:fldCharType="end"/>
      </w:r>
      <w:r w:rsidR="000D1EC1" w:rsidRPr="00CE2EC6">
        <w:t xml:space="preserve"> </w:t>
      </w:r>
      <w:r w:rsidRPr="00CE2EC6">
        <w:t>shall apply if the Customer has specified both Service Credits and Critical Service Level Failure in the Call Off Order Form.</w:t>
      </w:r>
      <w:bookmarkEnd w:id="454"/>
      <w:r w:rsidRPr="00CE2EC6">
        <w:t xml:space="preserve"> </w:t>
      </w:r>
    </w:p>
    <w:p w14:paraId="1392F73A" w14:textId="77777777" w:rsidR="00E13960" w:rsidRPr="00CE2EC6" w:rsidRDefault="004518D6" w:rsidP="005E4232">
      <w:pPr>
        <w:pStyle w:val="GPSL2numberedclause"/>
      </w:pPr>
      <w:bookmarkStart w:id="456" w:name="_Ref429561706"/>
      <w:r w:rsidRPr="00CE2EC6">
        <w:t>On the occurrence of a Critical Service Level Failure:</w:t>
      </w:r>
      <w:bookmarkEnd w:id="455"/>
      <w:bookmarkEnd w:id="456"/>
    </w:p>
    <w:p w14:paraId="1392F73B" w14:textId="77777777" w:rsidR="004518D6" w:rsidRPr="00CE2EC6" w:rsidRDefault="004518D6" w:rsidP="00AC1DE2">
      <w:pPr>
        <w:pStyle w:val="GPSL3numberedclause"/>
      </w:pPr>
      <w:r w:rsidRPr="00CE2EC6">
        <w:t>any Service Credits that would otherwise have accrued during the relevant Service Period shall not accrue; and</w:t>
      </w:r>
    </w:p>
    <w:p w14:paraId="1392F73C" w14:textId="77777777" w:rsidR="00E13960" w:rsidRPr="00CE2EC6" w:rsidRDefault="004518D6" w:rsidP="00AC1DE2">
      <w:pPr>
        <w:pStyle w:val="GPSL3numberedclause"/>
      </w:pPr>
      <w:bookmarkStart w:id="457"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1F0E21">
        <w:t>36.2.1(a)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457"/>
    </w:p>
    <w:p w14:paraId="1392F73D" w14:textId="77777777" w:rsidR="008D0A60" w:rsidRPr="00CE2EC6" w:rsidRDefault="00845ABD" w:rsidP="00AC1DE2">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r w:rsidRPr="00CE2EC6">
        <w:t>as a result of such Critical Service Level Failure.</w:t>
      </w:r>
    </w:p>
    <w:p w14:paraId="1392F73E" w14:textId="77777777" w:rsidR="008D0A60" w:rsidRPr="00CE2EC6" w:rsidRDefault="00845ABD" w:rsidP="005E4232">
      <w:pPr>
        <w:pStyle w:val="GPSL2numberedclause"/>
      </w:pPr>
      <w:r w:rsidRPr="00CE2EC6">
        <w:t>The Supplier:</w:t>
      </w:r>
    </w:p>
    <w:p w14:paraId="1392F73F" w14:textId="77777777" w:rsidR="008D0A60" w:rsidRPr="00CE2EC6" w:rsidRDefault="00845ABD" w:rsidP="00AC1DE2">
      <w:pPr>
        <w:pStyle w:val="GPSL3numberedclause"/>
      </w:pPr>
      <w:r w:rsidRPr="00CE2EC6">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Pr="00CE2EC6">
        <w:t xml:space="preserve"> is commercially justifiable where a Critical Service Level Failure occurs; and</w:t>
      </w:r>
    </w:p>
    <w:p w14:paraId="1392F740" w14:textId="77777777" w:rsidR="00E13960" w:rsidRPr="00CE2EC6" w:rsidRDefault="00845ABD" w:rsidP="00AC1DE2">
      <w:pPr>
        <w:pStyle w:val="GPSL3numberedclause"/>
      </w:pPr>
      <w:r w:rsidRPr="00CE2EC6">
        <w:t>acknowledges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00EC1617" w:rsidRPr="00CE2EC6">
        <w:t xml:space="preserve"> </w:t>
      </w:r>
      <w:r w:rsidRPr="00CE2EC6">
        <w:t>and has had the opportunity to price for that risk when calculating the Call Off Contract Charges.</w:t>
      </w:r>
    </w:p>
    <w:p w14:paraId="1392F741" w14:textId="77777777" w:rsidR="008D0A60" w:rsidRPr="00CE2EC6" w:rsidRDefault="00A57DEA" w:rsidP="00882F8C">
      <w:pPr>
        <w:pStyle w:val="GPSL1CLAUSEHEADING"/>
        <w:rPr>
          <w:rFonts w:ascii="Calibri" w:hAnsi="Calibri"/>
        </w:rPr>
      </w:pPr>
      <w:bookmarkStart w:id="458" w:name="_Toc349229850"/>
      <w:bookmarkStart w:id="459" w:name="_Toc349230013"/>
      <w:bookmarkStart w:id="460" w:name="_Toc349230413"/>
      <w:bookmarkStart w:id="461" w:name="_Toc349231295"/>
      <w:bookmarkStart w:id="462" w:name="_Toc349232021"/>
      <w:bookmarkStart w:id="463" w:name="_Toc349232402"/>
      <w:bookmarkStart w:id="464" w:name="_Toc349233138"/>
      <w:bookmarkStart w:id="465" w:name="_Toc349233273"/>
      <w:bookmarkStart w:id="466" w:name="_Toc349233407"/>
      <w:bookmarkStart w:id="467" w:name="_Toc350502996"/>
      <w:bookmarkStart w:id="468" w:name="_Toc350503986"/>
      <w:bookmarkStart w:id="469" w:name="_Toc350506276"/>
      <w:bookmarkStart w:id="470" w:name="_Toc350506514"/>
      <w:bookmarkStart w:id="471" w:name="_Toc350506644"/>
      <w:bookmarkStart w:id="472" w:name="_Toc350506774"/>
      <w:bookmarkStart w:id="473" w:name="_Toc350506906"/>
      <w:bookmarkStart w:id="474" w:name="_Toc350507367"/>
      <w:bookmarkStart w:id="475" w:name="_Toc350507901"/>
      <w:bookmarkStart w:id="476" w:name="_Toc349229852"/>
      <w:bookmarkStart w:id="477" w:name="_Toc349230015"/>
      <w:bookmarkStart w:id="478" w:name="_Toc349230415"/>
      <w:bookmarkStart w:id="479" w:name="_Toc349231297"/>
      <w:bookmarkStart w:id="480" w:name="_Toc349232023"/>
      <w:bookmarkStart w:id="481" w:name="_Toc349232404"/>
      <w:bookmarkStart w:id="482" w:name="_Toc349233140"/>
      <w:bookmarkStart w:id="483" w:name="_Toc349233275"/>
      <w:bookmarkStart w:id="484" w:name="_Toc349233409"/>
      <w:bookmarkStart w:id="485" w:name="_Toc350502998"/>
      <w:bookmarkStart w:id="486" w:name="_Toc350503988"/>
      <w:bookmarkStart w:id="487" w:name="_Toc350506278"/>
      <w:bookmarkStart w:id="488" w:name="_Toc350506516"/>
      <w:bookmarkStart w:id="489" w:name="_Toc350506646"/>
      <w:bookmarkStart w:id="490" w:name="_Toc350506776"/>
      <w:bookmarkStart w:id="491" w:name="_Toc350506908"/>
      <w:bookmarkStart w:id="492" w:name="_Toc350507369"/>
      <w:bookmarkStart w:id="493" w:name="_Toc350507903"/>
      <w:bookmarkStart w:id="494" w:name="_Toc349229854"/>
      <w:bookmarkStart w:id="495" w:name="_Toc349230017"/>
      <w:bookmarkStart w:id="496" w:name="_Toc349230417"/>
      <w:bookmarkStart w:id="497" w:name="_Toc349231299"/>
      <w:bookmarkStart w:id="498" w:name="_Toc349232025"/>
      <w:bookmarkStart w:id="499" w:name="_Toc349232406"/>
      <w:bookmarkStart w:id="500" w:name="_Toc349233142"/>
      <w:bookmarkStart w:id="501" w:name="_Toc349233277"/>
      <w:bookmarkStart w:id="502" w:name="_Toc349233411"/>
      <w:bookmarkStart w:id="503" w:name="_Toc350503000"/>
      <w:bookmarkStart w:id="504" w:name="_Toc350503990"/>
      <w:bookmarkStart w:id="505" w:name="_Toc350506280"/>
      <w:bookmarkStart w:id="506" w:name="_Toc350506518"/>
      <w:bookmarkStart w:id="507" w:name="_Toc350506648"/>
      <w:bookmarkStart w:id="508" w:name="_Toc350506778"/>
      <w:bookmarkStart w:id="509" w:name="_Toc350506910"/>
      <w:bookmarkStart w:id="510" w:name="_Toc350507371"/>
      <w:bookmarkStart w:id="511" w:name="_Toc350507905"/>
      <w:bookmarkStart w:id="512" w:name="_Toc349229856"/>
      <w:bookmarkStart w:id="513" w:name="_Toc349230019"/>
      <w:bookmarkStart w:id="514" w:name="_Toc349230419"/>
      <w:bookmarkStart w:id="515" w:name="_Toc349231301"/>
      <w:bookmarkStart w:id="516" w:name="_Toc349232027"/>
      <w:bookmarkStart w:id="517" w:name="_Toc349232408"/>
      <w:bookmarkStart w:id="518" w:name="_Toc349233144"/>
      <w:bookmarkStart w:id="519" w:name="_Toc349233279"/>
      <w:bookmarkStart w:id="520" w:name="_Toc349233413"/>
      <w:bookmarkStart w:id="521" w:name="_Toc350503002"/>
      <w:bookmarkStart w:id="522" w:name="_Toc350503992"/>
      <w:bookmarkStart w:id="523" w:name="_Toc350506282"/>
      <w:bookmarkStart w:id="524" w:name="_Toc350506520"/>
      <w:bookmarkStart w:id="525" w:name="_Toc350506650"/>
      <w:bookmarkStart w:id="526" w:name="_Toc350506780"/>
      <w:bookmarkStart w:id="527" w:name="_Toc350506912"/>
      <w:bookmarkStart w:id="528" w:name="_Toc350507373"/>
      <w:bookmarkStart w:id="529" w:name="_Toc350507907"/>
      <w:bookmarkStart w:id="530" w:name="_Ref349134769"/>
      <w:bookmarkStart w:id="531" w:name="_Toc350503003"/>
      <w:bookmarkStart w:id="532" w:name="_Toc350503993"/>
      <w:bookmarkStart w:id="533" w:name="_Toc351710871"/>
      <w:bookmarkStart w:id="534" w:name="_Toc358671731"/>
      <w:bookmarkStart w:id="535" w:name="_Toc431551132"/>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CE2EC6">
        <w:rPr>
          <w:rFonts w:ascii="Calibri" w:hAnsi="Calibri"/>
        </w:rPr>
        <w:t>BUSINESS CONTINUITY</w:t>
      </w:r>
      <w:r w:rsidR="00123DE0" w:rsidRPr="00CE2EC6">
        <w:rPr>
          <w:rFonts w:ascii="Calibri" w:hAnsi="Calibri"/>
        </w:rPr>
        <w:t xml:space="preserve"> AND DISASTER RECOVERY</w:t>
      </w:r>
      <w:bookmarkEnd w:id="530"/>
      <w:bookmarkEnd w:id="531"/>
      <w:bookmarkEnd w:id="532"/>
      <w:bookmarkEnd w:id="533"/>
      <w:bookmarkEnd w:id="534"/>
      <w:bookmarkEnd w:id="535"/>
    </w:p>
    <w:p w14:paraId="1392F742" w14:textId="77777777" w:rsidR="00C46C03" w:rsidRPr="00CE2EC6" w:rsidRDefault="00C46C03" w:rsidP="005E4232">
      <w:pPr>
        <w:pStyle w:val="GPSL2numberedclause"/>
      </w:pPr>
      <w:bookmarkStart w:id="536" w:name="_Ref350846905"/>
      <w:r w:rsidRPr="00CE2EC6">
        <w:lastRenderedPageBreak/>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1F0E21">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Call Off</w:t>
      </w:r>
      <w:r w:rsidR="003451E9" w:rsidRPr="00CE2EC6">
        <w:t xml:space="preserve"> Order Form</w:t>
      </w:r>
      <w:r w:rsidRPr="00CE2EC6">
        <w:t>.</w:t>
      </w:r>
    </w:p>
    <w:p w14:paraId="1392F743" w14:textId="77777777" w:rsidR="008D0A60" w:rsidRPr="00CE2EC6" w:rsidRDefault="00C46C03" w:rsidP="005E4232">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36"/>
      <w:r w:rsidR="00A91EB5" w:rsidRPr="00CE2EC6">
        <w:t xml:space="preserve"> provisions of </w:t>
      </w:r>
      <w:r w:rsidR="008C1985" w:rsidRPr="00CE2EC6">
        <w:t xml:space="preserve">Call Off Schedule </w:t>
      </w:r>
      <w:r w:rsidR="00B8681E" w:rsidRPr="00CE2EC6">
        <w:t>8</w:t>
      </w:r>
      <w:r w:rsidR="00A91EB5" w:rsidRPr="00CE2EC6">
        <w:t xml:space="preserve"> (Business Continuity and Disaster Recovery).</w:t>
      </w:r>
    </w:p>
    <w:p w14:paraId="1392F744" w14:textId="77777777" w:rsidR="008D0A60" w:rsidRPr="00CE2EC6" w:rsidRDefault="007355E9" w:rsidP="00882F8C">
      <w:pPr>
        <w:pStyle w:val="GPSL1CLAUSEHEADING"/>
        <w:rPr>
          <w:rFonts w:ascii="Calibri" w:hAnsi="Calibri"/>
        </w:rPr>
      </w:pPr>
      <w:bookmarkStart w:id="537" w:name="_Ref313372671"/>
      <w:bookmarkStart w:id="538" w:name="_Toc314810803"/>
      <w:bookmarkStart w:id="539" w:name="_Toc350503004"/>
      <w:bookmarkStart w:id="540" w:name="_Toc350503994"/>
      <w:bookmarkStart w:id="541" w:name="_Toc351710872"/>
      <w:bookmarkStart w:id="542" w:name="_Toc358671732"/>
      <w:bookmarkStart w:id="543" w:name="_Toc431551133"/>
      <w:r w:rsidRPr="00CE2EC6">
        <w:rPr>
          <w:rFonts w:ascii="Calibri" w:hAnsi="Calibri"/>
        </w:rPr>
        <w:t>DISRUPTION</w:t>
      </w:r>
      <w:bookmarkEnd w:id="537"/>
      <w:bookmarkEnd w:id="538"/>
      <w:bookmarkEnd w:id="539"/>
      <w:bookmarkEnd w:id="540"/>
      <w:bookmarkEnd w:id="541"/>
      <w:bookmarkEnd w:id="542"/>
      <w:bookmarkEnd w:id="543"/>
    </w:p>
    <w:p w14:paraId="1392F745" w14:textId="77777777" w:rsidR="008D0A60" w:rsidRPr="00CE2EC6" w:rsidRDefault="007355E9" w:rsidP="005E4232">
      <w:pPr>
        <w:pStyle w:val="GPSL2numberedclause"/>
      </w:pPr>
      <w:r w:rsidRPr="00CE2EC6">
        <w:t>The Supplier shall take reasonable care to ensure that in the performance of its obligations under this Call Off Contract it does not disrupt the operations of the Customer, its employees or any other contractor employed by the Customer.</w:t>
      </w:r>
    </w:p>
    <w:p w14:paraId="1392F746" w14:textId="77777777" w:rsidR="00E13960" w:rsidRPr="00CE2EC6" w:rsidRDefault="007355E9" w:rsidP="005E4232">
      <w:pPr>
        <w:pStyle w:val="GPSL2numberedclause"/>
      </w:pPr>
      <w:r w:rsidRPr="00CE2EC6">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affect the Supplier's ability at any time to perform its obligations under this Call Off Contract.</w:t>
      </w:r>
    </w:p>
    <w:p w14:paraId="1392F747" w14:textId="77777777" w:rsidR="00E13960" w:rsidRPr="00CE2EC6" w:rsidRDefault="007355E9" w:rsidP="005E4232">
      <w:pPr>
        <w:pStyle w:val="GPSL2numberedclause"/>
      </w:pPr>
      <w:bookmarkStart w:id="544"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the </w:t>
      </w:r>
      <w:r w:rsidR="001215F0">
        <w:t>Services</w:t>
      </w:r>
      <w:r w:rsidR="00BD4CA2" w:rsidRPr="00CE2EC6">
        <w:t xml:space="preserve"> </w:t>
      </w:r>
      <w:r w:rsidRPr="00CE2EC6">
        <w:t>in accordance with its obligations under this Call Off Contract.</w:t>
      </w:r>
      <w:bookmarkEnd w:id="544"/>
    </w:p>
    <w:p w14:paraId="1392F748" w14:textId="77777777" w:rsidR="00E13960" w:rsidRPr="00CE2EC6" w:rsidRDefault="007355E9" w:rsidP="005E4232">
      <w:pPr>
        <w:pStyle w:val="GPSL2numberedclause"/>
      </w:pPr>
      <w:bookmarkStart w:id="545" w:name="_Ref365635801"/>
      <w:r w:rsidRPr="00CE2EC6">
        <w:t>If the Supplier's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1F0E21">
        <w:t>16.3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Off Contract for </w:t>
      </w:r>
      <w:r w:rsidR="003551D0" w:rsidRPr="00CE2EC6">
        <w:t>m</w:t>
      </w:r>
      <w:r w:rsidR="001D7A06" w:rsidRPr="00CE2EC6">
        <w:t>aterial Default</w:t>
      </w:r>
      <w:r w:rsidR="004D59A3" w:rsidRPr="00CE2EC6">
        <w:t>.</w:t>
      </w:r>
      <w:bookmarkEnd w:id="545"/>
    </w:p>
    <w:p w14:paraId="1392F749" w14:textId="77777777" w:rsidR="00E13960" w:rsidRPr="00CE2EC6" w:rsidRDefault="007355E9" w:rsidP="005E4232">
      <w:pPr>
        <w:pStyle w:val="GPSL2numberedclause"/>
      </w:pPr>
      <w:r w:rsidRPr="00CE2EC6">
        <w:t xml:space="preserve">If the Supplier is temporarily unable to fulfil the requirements of this Call Off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14:paraId="1392F74A" w14:textId="77777777" w:rsidR="008D0A60" w:rsidRPr="00CE2EC6" w:rsidRDefault="00A657C3" w:rsidP="00882F8C">
      <w:pPr>
        <w:pStyle w:val="GPSL1CLAUSEHEADING"/>
        <w:rPr>
          <w:rFonts w:ascii="Calibri" w:hAnsi="Calibri"/>
        </w:rPr>
      </w:pPr>
      <w:bookmarkStart w:id="546" w:name="_Toc349229859"/>
      <w:bookmarkStart w:id="547" w:name="_Toc349230022"/>
      <w:bookmarkStart w:id="548" w:name="_Toc349230422"/>
      <w:bookmarkStart w:id="549" w:name="_Toc349231304"/>
      <w:bookmarkStart w:id="550" w:name="_Toc349232030"/>
      <w:bookmarkStart w:id="551" w:name="_Toc349232411"/>
      <w:bookmarkStart w:id="552" w:name="_Toc349233147"/>
      <w:bookmarkStart w:id="553" w:name="_Toc349233282"/>
      <w:bookmarkStart w:id="554" w:name="_Toc349233416"/>
      <w:bookmarkStart w:id="555" w:name="_Toc350503005"/>
      <w:bookmarkStart w:id="556" w:name="_Toc350503995"/>
      <w:bookmarkStart w:id="557" w:name="_Toc350506285"/>
      <w:bookmarkStart w:id="558" w:name="_Toc350506523"/>
      <w:bookmarkStart w:id="559" w:name="_Toc350506653"/>
      <w:bookmarkStart w:id="560" w:name="_Toc350506783"/>
      <w:bookmarkStart w:id="561" w:name="_Toc350506915"/>
      <w:bookmarkStart w:id="562" w:name="_Toc350507376"/>
      <w:bookmarkStart w:id="563" w:name="_Toc350507910"/>
      <w:bookmarkStart w:id="564" w:name="_Toc364670145"/>
      <w:bookmarkStart w:id="565" w:name="_Toc364672826"/>
      <w:bookmarkStart w:id="566" w:name="_Toc364686297"/>
      <w:bookmarkStart w:id="567" w:name="_Toc364686515"/>
      <w:bookmarkStart w:id="568" w:name="_Toc364686732"/>
      <w:bookmarkStart w:id="569" w:name="_Toc364693290"/>
      <w:bookmarkStart w:id="570" w:name="_Toc364693730"/>
      <w:bookmarkStart w:id="571" w:name="_Toc364693850"/>
      <w:bookmarkStart w:id="572" w:name="_Toc364693963"/>
      <w:bookmarkStart w:id="573" w:name="_Toc364694080"/>
      <w:bookmarkStart w:id="574" w:name="_Toc364695239"/>
      <w:bookmarkStart w:id="575" w:name="_Toc364695356"/>
      <w:bookmarkStart w:id="576" w:name="_Toc364696099"/>
      <w:bookmarkStart w:id="577" w:name="_Toc364754348"/>
      <w:bookmarkStart w:id="578" w:name="_Toc364760169"/>
      <w:bookmarkStart w:id="579" w:name="_Toc364760283"/>
      <w:bookmarkStart w:id="580" w:name="_Toc364763083"/>
      <w:bookmarkStart w:id="581" w:name="_Toc364763236"/>
      <w:bookmarkStart w:id="582" w:name="_Toc364763381"/>
      <w:bookmarkStart w:id="583" w:name="_Toc364763521"/>
      <w:bookmarkStart w:id="584" w:name="_Toc364763659"/>
      <w:bookmarkStart w:id="585" w:name="_Toc364763798"/>
      <w:bookmarkStart w:id="586" w:name="_Toc364763927"/>
      <w:bookmarkStart w:id="587" w:name="_Toc364764039"/>
      <w:bookmarkStart w:id="588" w:name="_Toc364768377"/>
      <w:bookmarkStart w:id="589" w:name="_Toc364769555"/>
      <w:bookmarkStart w:id="590" w:name="_Toc364856994"/>
      <w:bookmarkStart w:id="591" w:name="_Toc365557779"/>
      <w:bookmarkStart w:id="592" w:name="_Toc365649816"/>
      <w:bookmarkStart w:id="593" w:name="_Toc364670146"/>
      <w:bookmarkStart w:id="594" w:name="_Toc364672827"/>
      <w:bookmarkStart w:id="595" w:name="_Toc364686298"/>
      <w:bookmarkStart w:id="596" w:name="_Toc364686516"/>
      <w:bookmarkStart w:id="597" w:name="_Toc364686733"/>
      <w:bookmarkStart w:id="598" w:name="_Toc364693291"/>
      <w:bookmarkStart w:id="599" w:name="_Toc364693731"/>
      <w:bookmarkStart w:id="600" w:name="_Toc364693851"/>
      <w:bookmarkStart w:id="601" w:name="_Toc364693964"/>
      <w:bookmarkStart w:id="602" w:name="_Toc364694081"/>
      <w:bookmarkStart w:id="603" w:name="_Toc364695240"/>
      <w:bookmarkStart w:id="604" w:name="_Toc364695357"/>
      <w:bookmarkStart w:id="605" w:name="_Toc364696100"/>
      <w:bookmarkStart w:id="606" w:name="_Toc364754349"/>
      <w:bookmarkStart w:id="607" w:name="_Toc364760170"/>
      <w:bookmarkStart w:id="608" w:name="_Toc364760284"/>
      <w:bookmarkStart w:id="609" w:name="_Toc364763084"/>
      <w:bookmarkStart w:id="610" w:name="_Toc364763237"/>
      <w:bookmarkStart w:id="611" w:name="_Toc364763382"/>
      <w:bookmarkStart w:id="612" w:name="_Toc364763522"/>
      <w:bookmarkStart w:id="613" w:name="_Toc364763660"/>
      <w:bookmarkStart w:id="614" w:name="_Toc364763799"/>
      <w:bookmarkStart w:id="615" w:name="_Toc364763928"/>
      <w:bookmarkStart w:id="616" w:name="_Toc364764040"/>
      <w:bookmarkStart w:id="617" w:name="_Toc364768378"/>
      <w:bookmarkStart w:id="618" w:name="_Toc364769556"/>
      <w:bookmarkStart w:id="619" w:name="_Toc364856995"/>
      <w:bookmarkStart w:id="620" w:name="_Toc365557780"/>
      <w:bookmarkStart w:id="621" w:name="_Toc365649817"/>
      <w:bookmarkStart w:id="622" w:name="_Toc364670147"/>
      <w:bookmarkStart w:id="623" w:name="_Toc364672828"/>
      <w:bookmarkStart w:id="624" w:name="_Toc364686299"/>
      <w:bookmarkStart w:id="625" w:name="_Toc364686517"/>
      <w:bookmarkStart w:id="626" w:name="_Toc364686734"/>
      <w:bookmarkStart w:id="627" w:name="_Toc364693292"/>
      <w:bookmarkStart w:id="628" w:name="_Toc364693732"/>
      <w:bookmarkStart w:id="629" w:name="_Toc364693852"/>
      <w:bookmarkStart w:id="630" w:name="_Toc364693965"/>
      <w:bookmarkStart w:id="631" w:name="_Toc364694082"/>
      <w:bookmarkStart w:id="632" w:name="_Toc364695241"/>
      <w:bookmarkStart w:id="633" w:name="_Toc364695358"/>
      <w:bookmarkStart w:id="634" w:name="_Toc364696101"/>
      <w:bookmarkStart w:id="635" w:name="_Toc364754350"/>
      <w:bookmarkStart w:id="636" w:name="_Toc364760171"/>
      <w:bookmarkStart w:id="637" w:name="_Toc364760285"/>
      <w:bookmarkStart w:id="638" w:name="_Toc364763085"/>
      <w:bookmarkStart w:id="639" w:name="_Toc364763238"/>
      <w:bookmarkStart w:id="640" w:name="_Toc364763383"/>
      <w:bookmarkStart w:id="641" w:name="_Toc364763523"/>
      <w:bookmarkStart w:id="642" w:name="_Toc364763661"/>
      <w:bookmarkStart w:id="643" w:name="_Toc364763800"/>
      <w:bookmarkStart w:id="644" w:name="_Toc364763929"/>
      <w:bookmarkStart w:id="645" w:name="_Toc364764041"/>
      <w:bookmarkStart w:id="646" w:name="_Toc364768379"/>
      <w:bookmarkStart w:id="647" w:name="_Toc364769557"/>
      <w:bookmarkStart w:id="648" w:name="_Toc364856996"/>
      <w:bookmarkStart w:id="649" w:name="_Toc365557781"/>
      <w:bookmarkStart w:id="650" w:name="_Toc365649818"/>
      <w:bookmarkStart w:id="651" w:name="_Toc364670148"/>
      <w:bookmarkStart w:id="652" w:name="_Toc364672829"/>
      <w:bookmarkStart w:id="653" w:name="_Toc364686300"/>
      <w:bookmarkStart w:id="654" w:name="_Toc364686518"/>
      <w:bookmarkStart w:id="655" w:name="_Toc364686735"/>
      <w:bookmarkStart w:id="656" w:name="_Toc364693293"/>
      <w:bookmarkStart w:id="657" w:name="_Toc364693733"/>
      <w:bookmarkStart w:id="658" w:name="_Toc364693853"/>
      <w:bookmarkStart w:id="659" w:name="_Toc364693966"/>
      <w:bookmarkStart w:id="660" w:name="_Toc364694083"/>
      <w:bookmarkStart w:id="661" w:name="_Toc364695242"/>
      <w:bookmarkStart w:id="662" w:name="_Toc364695359"/>
      <w:bookmarkStart w:id="663" w:name="_Toc364696102"/>
      <w:bookmarkStart w:id="664" w:name="_Toc364754351"/>
      <w:bookmarkStart w:id="665" w:name="_Toc364760172"/>
      <w:bookmarkStart w:id="666" w:name="_Toc364760286"/>
      <w:bookmarkStart w:id="667" w:name="_Toc364763086"/>
      <w:bookmarkStart w:id="668" w:name="_Toc364763239"/>
      <w:bookmarkStart w:id="669" w:name="_Toc364763384"/>
      <w:bookmarkStart w:id="670" w:name="_Toc364763524"/>
      <w:bookmarkStart w:id="671" w:name="_Toc364763662"/>
      <w:bookmarkStart w:id="672" w:name="_Toc364763801"/>
      <w:bookmarkStart w:id="673" w:name="_Toc364763930"/>
      <w:bookmarkStart w:id="674" w:name="_Toc364764042"/>
      <w:bookmarkStart w:id="675" w:name="_Toc364768380"/>
      <w:bookmarkStart w:id="676" w:name="_Toc364769558"/>
      <w:bookmarkStart w:id="677" w:name="_Toc364856997"/>
      <w:bookmarkStart w:id="678" w:name="_Toc365557782"/>
      <w:bookmarkStart w:id="679" w:name="_Toc365649819"/>
      <w:bookmarkStart w:id="680" w:name="_Toc364670149"/>
      <w:bookmarkStart w:id="681" w:name="_Toc364672830"/>
      <w:bookmarkStart w:id="682" w:name="_Toc364686301"/>
      <w:bookmarkStart w:id="683" w:name="_Toc364686519"/>
      <w:bookmarkStart w:id="684" w:name="_Toc364686736"/>
      <w:bookmarkStart w:id="685" w:name="_Toc364693294"/>
      <w:bookmarkStart w:id="686" w:name="_Toc364693734"/>
      <w:bookmarkStart w:id="687" w:name="_Toc364693854"/>
      <w:bookmarkStart w:id="688" w:name="_Toc364693967"/>
      <w:bookmarkStart w:id="689" w:name="_Toc364694084"/>
      <w:bookmarkStart w:id="690" w:name="_Toc364695243"/>
      <w:bookmarkStart w:id="691" w:name="_Toc364695360"/>
      <w:bookmarkStart w:id="692" w:name="_Toc364696103"/>
      <w:bookmarkStart w:id="693" w:name="_Toc364754352"/>
      <w:bookmarkStart w:id="694" w:name="_Toc364760173"/>
      <w:bookmarkStart w:id="695" w:name="_Toc364760287"/>
      <w:bookmarkStart w:id="696" w:name="_Toc364763087"/>
      <w:bookmarkStart w:id="697" w:name="_Toc364763240"/>
      <w:bookmarkStart w:id="698" w:name="_Toc364763385"/>
      <w:bookmarkStart w:id="699" w:name="_Toc364763525"/>
      <w:bookmarkStart w:id="700" w:name="_Toc364763663"/>
      <w:bookmarkStart w:id="701" w:name="_Toc364763802"/>
      <w:bookmarkStart w:id="702" w:name="_Toc364763931"/>
      <w:bookmarkStart w:id="703" w:name="_Toc364764043"/>
      <w:bookmarkStart w:id="704" w:name="_Toc364768381"/>
      <w:bookmarkStart w:id="705" w:name="_Toc364769559"/>
      <w:bookmarkStart w:id="706" w:name="_Toc364856998"/>
      <w:bookmarkStart w:id="707" w:name="_Toc365557783"/>
      <w:bookmarkStart w:id="708" w:name="_Toc365649820"/>
      <w:bookmarkStart w:id="709" w:name="_Toc364670150"/>
      <w:bookmarkStart w:id="710" w:name="_Toc364672831"/>
      <w:bookmarkStart w:id="711" w:name="_Toc364686302"/>
      <w:bookmarkStart w:id="712" w:name="_Toc364686520"/>
      <w:bookmarkStart w:id="713" w:name="_Toc364686737"/>
      <w:bookmarkStart w:id="714" w:name="_Toc364693295"/>
      <w:bookmarkStart w:id="715" w:name="_Toc364693735"/>
      <w:bookmarkStart w:id="716" w:name="_Toc364693855"/>
      <w:bookmarkStart w:id="717" w:name="_Toc364693968"/>
      <w:bookmarkStart w:id="718" w:name="_Toc364694085"/>
      <w:bookmarkStart w:id="719" w:name="_Toc364695244"/>
      <w:bookmarkStart w:id="720" w:name="_Toc364695361"/>
      <w:bookmarkStart w:id="721" w:name="_Toc364696104"/>
      <w:bookmarkStart w:id="722" w:name="_Toc364754353"/>
      <w:bookmarkStart w:id="723" w:name="_Toc364760174"/>
      <w:bookmarkStart w:id="724" w:name="_Toc364760288"/>
      <w:bookmarkStart w:id="725" w:name="_Toc364763088"/>
      <w:bookmarkStart w:id="726" w:name="_Toc364763241"/>
      <w:bookmarkStart w:id="727" w:name="_Toc364763386"/>
      <w:bookmarkStart w:id="728" w:name="_Toc364763526"/>
      <w:bookmarkStart w:id="729" w:name="_Toc364763664"/>
      <w:bookmarkStart w:id="730" w:name="_Toc364763803"/>
      <w:bookmarkStart w:id="731" w:name="_Toc364763932"/>
      <w:bookmarkStart w:id="732" w:name="_Toc364764044"/>
      <w:bookmarkStart w:id="733" w:name="_Toc364768382"/>
      <w:bookmarkStart w:id="734" w:name="_Toc364769560"/>
      <w:bookmarkStart w:id="735" w:name="_Toc364856999"/>
      <w:bookmarkStart w:id="736" w:name="_Toc365557784"/>
      <w:bookmarkStart w:id="737" w:name="_Toc365649821"/>
      <w:bookmarkStart w:id="738" w:name="_Toc431551134"/>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sidRPr="00CE2EC6">
        <w:rPr>
          <w:rFonts w:ascii="Calibri" w:hAnsi="Calibri"/>
        </w:rPr>
        <w:t xml:space="preserve">SUPPLIER </w:t>
      </w:r>
      <w:bookmarkStart w:id="739" w:name="_Ref360459240"/>
      <w:bookmarkStart w:id="740" w:name="_Ref360694799"/>
      <w:r w:rsidRPr="00CE2EC6">
        <w:rPr>
          <w:rFonts w:ascii="Calibri" w:hAnsi="Calibri"/>
        </w:rPr>
        <w:t>NOTIFICATION OF CUSTOMER CAUSE</w:t>
      </w:r>
      <w:bookmarkEnd w:id="738"/>
      <w:bookmarkEnd w:id="739"/>
      <w:bookmarkEnd w:id="740"/>
    </w:p>
    <w:p w14:paraId="1392F74B" w14:textId="77777777" w:rsidR="008D0A60" w:rsidRPr="00CE2EC6" w:rsidRDefault="00F62227" w:rsidP="005E4232">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Pr="00CE2EC6">
        <w:t xml:space="preserve"> (Termination on Customer Cause for Failure to Pay)), t</w:t>
      </w:r>
      <w:r w:rsidR="00ED2F9B" w:rsidRPr="00CE2EC6">
        <w:t>he Supplier shall:</w:t>
      </w:r>
    </w:p>
    <w:p w14:paraId="1392F74C" w14:textId="77777777" w:rsidR="008D0A60" w:rsidRPr="00CE2EC6" w:rsidRDefault="0078304C" w:rsidP="00AC1DE2">
      <w:pPr>
        <w:pStyle w:val="GPSL3numberedclause"/>
      </w:pPr>
      <w:r w:rsidRPr="00CE2EC6">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14:paraId="1392F74D" w14:textId="77777777"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Supplier’s ability to meet its </w:t>
      </w:r>
      <w:r w:rsidR="00655C30" w:rsidRPr="00CE2EC6">
        <w:rPr>
          <w:szCs w:val="22"/>
        </w:rPr>
        <w:t>obligations under this Call Off Contract</w:t>
      </w:r>
      <w:r w:rsidRPr="00CE2EC6">
        <w:rPr>
          <w:szCs w:val="22"/>
        </w:rPr>
        <w:t>; and</w:t>
      </w:r>
    </w:p>
    <w:p w14:paraId="1392F74E" w14:textId="77777777"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14:paraId="1392F74F" w14:textId="77777777" w:rsidR="00C9243A" w:rsidRPr="00CE2EC6" w:rsidRDefault="0078304C" w:rsidP="00AC1DE2">
      <w:pPr>
        <w:pStyle w:val="GPSL4numberedclause"/>
        <w:rPr>
          <w:szCs w:val="22"/>
        </w:rPr>
      </w:pPr>
      <w:r w:rsidRPr="00CE2EC6">
        <w:rPr>
          <w:szCs w:val="22"/>
        </w:rPr>
        <w:t xml:space="preserve">use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14:paraId="1392F750" w14:textId="77777777" w:rsidR="008D0A60" w:rsidRPr="00CE2EC6" w:rsidRDefault="00304EE0" w:rsidP="00882F8C">
      <w:pPr>
        <w:pStyle w:val="GPSL1CLAUSEHEADING"/>
        <w:rPr>
          <w:rFonts w:ascii="Calibri" w:hAnsi="Calibri"/>
        </w:rPr>
      </w:pPr>
      <w:bookmarkStart w:id="741" w:name="_Ref359246666"/>
      <w:bookmarkStart w:id="742" w:name="_Ref362949417"/>
      <w:bookmarkStart w:id="743" w:name="_Toc431551135"/>
      <w:r w:rsidRPr="00CE2EC6">
        <w:rPr>
          <w:rFonts w:ascii="Calibri" w:hAnsi="Calibri"/>
        </w:rPr>
        <w:t>CONTINUOUS IMPROVEMENT</w:t>
      </w:r>
      <w:bookmarkEnd w:id="741"/>
      <w:bookmarkEnd w:id="742"/>
      <w:bookmarkEnd w:id="743"/>
    </w:p>
    <w:p w14:paraId="1392F751" w14:textId="77777777" w:rsidR="008D0A60" w:rsidRPr="00CE2EC6" w:rsidRDefault="00304EE0" w:rsidP="00085D7E">
      <w:pPr>
        <w:pStyle w:val="GPSL2numberedclause"/>
      </w:pPr>
      <w:bookmarkStart w:id="744" w:name="_Ref359247340"/>
      <w:bookmarkStart w:id="745" w:name="_Ref359253242"/>
      <w:r w:rsidRPr="00CE2EC6">
        <w:lastRenderedPageBreak/>
        <w:t xml:space="preserve">The Supplier shall have an ongoing obligation throughout the Call Off Contract Period to identify new or potential improvements to the provision of the </w:t>
      </w:r>
      <w:r w:rsidR="001215F0">
        <w:t>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with a view to reducing the Customer’s costs (including the Call Off Contract Charges) and/or improving the quality and efficiency of the </w:t>
      </w:r>
      <w:r w:rsidR="001215F0">
        <w:t>Services</w:t>
      </w:r>
      <w:r w:rsidR="00085D7E" w:rsidRPr="00085D7E">
        <w:t>, including the Social Value benefits delivered</w:t>
      </w:r>
      <w:r w:rsidR="009F3C16">
        <w:t xml:space="preserve"> (where applicable)</w:t>
      </w:r>
      <w:r w:rsidR="00085D7E">
        <w:t>,</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Customer once every twelve (12) months:</w:t>
      </w:r>
      <w:bookmarkEnd w:id="744"/>
      <w:bookmarkEnd w:id="745"/>
      <w:r w:rsidRPr="00CE2EC6">
        <w:t xml:space="preserve"> </w:t>
      </w:r>
    </w:p>
    <w:p w14:paraId="1392F752" w14:textId="77777777" w:rsidR="008D0A60" w:rsidRPr="00CE2EC6" w:rsidRDefault="00304EE0" w:rsidP="00AC1DE2">
      <w:pPr>
        <w:pStyle w:val="GPSL3numberedclause"/>
      </w:pPr>
      <w:bookmarkStart w:id="746" w:name="_Ref489946316"/>
      <w:r w:rsidRPr="00CE2EC6">
        <w:t xml:space="preserve">the emergence of new and evolving relevant technologies which could improve </w:t>
      </w:r>
      <w:r w:rsidR="00C05F66" w:rsidRPr="00CE2EC6">
        <w:t xml:space="preserve">the Sites and/or </w:t>
      </w:r>
      <w:r w:rsidRPr="00CE2EC6">
        <w:t>the provision of the</w:t>
      </w:r>
      <w:r w:rsidR="00B15BCF" w:rsidRPr="00CE2EC6">
        <w:t xml:space="preserve"> </w:t>
      </w:r>
      <w:r w:rsidR="001215F0">
        <w:t>Services</w:t>
      </w:r>
      <w:r w:rsidRPr="00CE2EC6">
        <w:t>, and those technological advances potentially available to the Supplier and the Customer which the Parties may wish to adopt</w:t>
      </w:r>
      <w:bookmarkEnd w:id="746"/>
      <w:r w:rsidRPr="00CE2EC6">
        <w:t>;</w:t>
      </w:r>
    </w:p>
    <w:p w14:paraId="1392F753" w14:textId="77777777" w:rsidR="00304EE0" w:rsidRPr="00CE2EC6" w:rsidRDefault="00304EE0" w:rsidP="00085D7E">
      <w:pPr>
        <w:pStyle w:val="GPSL3numberedclause"/>
      </w:pPr>
      <w:bookmarkStart w:id="747" w:name="_Ref489946319"/>
      <w:r w:rsidRPr="00CE2EC6">
        <w:t xml:space="preserve">new or potential improvements to the provision of the </w:t>
      </w:r>
      <w:r w:rsidR="001215F0">
        <w:t>Services</w:t>
      </w:r>
      <w:r w:rsidR="00BD4CA2" w:rsidRPr="00CE2EC6">
        <w:t xml:space="preserve"> </w:t>
      </w:r>
      <w:r w:rsidRPr="00CE2EC6">
        <w:t xml:space="preserve">including the quality, responsiveness, procedures, benchmarking methods, likely performance mechanisms and customer support </w:t>
      </w:r>
      <w:r w:rsidR="001215F0">
        <w:t>Services</w:t>
      </w:r>
      <w:r w:rsidRPr="00CE2EC6">
        <w:t xml:space="preserve"> in relation to the </w:t>
      </w:r>
      <w:bookmarkEnd w:id="747"/>
      <w:r w:rsidR="001215F0">
        <w:t>Services</w:t>
      </w:r>
      <w:r w:rsidRPr="00CE2EC6">
        <w:t>;</w:t>
      </w:r>
    </w:p>
    <w:p w14:paraId="1392F754" w14:textId="77777777" w:rsidR="00E13960" w:rsidRPr="00CE2EC6" w:rsidRDefault="00304EE0" w:rsidP="00AC1DE2">
      <w:pPr>
        <w:pStyle w:val="GPSL3numberedclause"/>
      </w:pPr>
      <w:bookmarkStart w:id="748" w:name="_Toc139080068"/>
      <w:r w:rsidRPr="00CE2EC6">
        <w:t xml:space="preserve">changes in business processes and ways of working that would enable the </w:t>
      </w:r>
      <w:r w:rsidR="001215F0">
        <w:t>Services</w:t>
      </w:r>
      <w:r w:rsidR="00BD4CA2" w:rsidRPr="00CE2EC6">
        <w:t xml:space="preserve"> </w:t>
      </w:r>
      <w:r w:rsidRPr="00CE2EC6">
        <w:t xml:space="preserve">to be provided at lower costs and/or at greater benefits to the </w:t>
      </w:r>
      <w:bookmarkEnd w:id="748"/>
      <w:r w:rsidRPr="00CE2EC6">
        <w:t>Customer; and/or</w:t>
      </w:r>
    </w:p>
    <w:p w14:paraId="1392F755" w14:textId="77777777" w:rsidR="00304EE0" w:rsidRPr="00CE2EC6" w:rsidRDefault="00304EE0" w:rsidP="00AC1DE2">
      <w:pPr>
        <w:pStyle w:val="GPSL3numberedclause"/>
      </w:pPr>
      <w:r w:rsidRPr="00CE2EC6">
        <w:t>changes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the </w:t>
      </w:r>
      <w:r w:rsidR="001215F0">
        <w:t>Services</w:t>
      </w:r>
      <w:r w:rsidRPr="00CE2EC6">
        <w:t>.</w:t>
      </w:r>
    </w:p>
    <w:p w14:paraId="1392F756" w14:textId="77777777" w:rsidR="008D0A60" w:rsidRPr="00CE2EC6" w:rsidRDefault="00304EE0" w:rsidP="005E4232">
      <w:pPr>
        <w:pStyle w:val="GPSL2numberedclause"/>
      </w:pPr>
      <w:bookmarkStart w:id="749" w:name="_Ref63840710"/>
      <w:bookmarkStart w:id="750"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749"/>
      <w:bookmarkEnd w:id="750"/>
    </w:p>
    <w:p w14:paraId="1392F757" w14:textId="77777777" w:rsidR="00E13960" w:rsidRPr="00CE2EC6" w:rsidRDefault="00304EE0" w:rsidP="005E4232">
      <w:pPr>
        <w:pStyle w:val="GPSL2numberedclause"/>
      </w:pPr>
      <w:bookmarkStart w:id="751" w:name="_Toc139080072"/>
      <w:bookmarkStart w:id="752" w:name="_Ref63840778"/>
      <w:bookmarkStart w:id="753" w:name="_Ref63841800"/>
      <w:bookmarkStart w:id="754" w:name="_Ref359247360"/>
      <w:r w:rsidRPr="00CE2EC6">
        <w:t xml:space="preserve">If the Customer wishes to incorporate any improvement identified by the Supplier, the Customer shall </w:t>
      </w:r>
      <w:bookmarkEnd w:id="751"/>
      <w:r w:rsidRPr="00CE2EC6">
        <w:t>request a Variation in accordance with the Variation Procedure</w:t>
      </w:r>
      <w:bookmarkEnd w:id="752"/>
      <w:bookmarkEnd w:id="753"/>
      <w:r w:rsidRPr="00CE2EC6">
        <w:t xml:space="preserve"> and the Supplier shall implement such Variation at no additional cost to the Customer.</w:t>
      </w:r>
      <w:bookmarkEnd w:id="754"/>
    </w:p>
    <w:p w14:paraId="1392F758" w14:textId="77777777" w:rsidR="008D0A60" w:rsidRPr="00CE2EC6" w:rsidRDefault="0032696F">
      <w:pPr>
        <w:pStyle w:val="GPSSectionHeading"/>
        <w:rPr>
          <w:rFonts w:ascii="Calibri" w:hAnsi="Calibri"/>
        </w:rPr>
      </w:pPr>
      <w:bookmarkStart w:id="755" w:name="_Toc349229861"/>
      <w:bookmarkStart w:id="756" w:name="_Toc349230024"/>
      <w:bookmarkStart w:id="757" w:name="_Toc349230424"/>
      <w:bookmarkStart w:id="758" w:name="_Toc349231306"/>
      <w:bookmarkStart w:id="759" w:name="_Toc349232032"/>
      <w:bookmarkStart w:id="760" w:name="_Toc349232413"/>
      <w:bookmarkStart w:id="761" w:name="_Toc349233149"/>
      <w:bookmarkStart w:id="762" w:name="_Toc349233284"/>
      <w:bookmarkStart w:id="763" w:name="_Toc349233418"/>
      <w:bookmarkStart w:id="764" w:name="_Toc350503007"/>
      <w:bookmarkStart w:id="765" w:name="_Toc350503997"/>
      <w:bookmarkStart w:id="766" w:name="_Toc350506287"/>
      <w:bookmarkStart w:id="767" w:name="_Toc350506525"/>
      <w:bookmarkStart w:id="768" w:name="_Toc350506655"/>
      <w:bookmarkStart w:id="769" w:name="_Toc350506785"/>
      <w:bookmarkStart w:id="770" w:name="_Toc350506917"/>
      <w:bookmarkStart w:id="771" w:name="_Toc350507378"/>
      <w:bookmarkStart w:id="772" w:name="_Toc350507912"/>
      <w:bookmarkStart w:id="773" w:name="_Toc431551136"/>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sidRPr="00CE2EC6">
        <w:rPr>
          <w:rFonts w:ascii="Calibri" w:hAnsi="Calibri"/>
        </w:rPr>
        <w:t>CALL OFF CONTRACT GOVERNANCE</w:t>
      </w:r>
      <w:bookmarkEnd w:id="773"/>
    </w:p>
    <w:p w14:paraId="1392F759" w14:textId="77777777" w:rsidR="008D0A60" w:rsidRPr="00CE2EC6" w:rsidRDefault="00A657C3" w:rsidP="00882F8C">
      <w:pPr>
        <w:pStyle w:val="GPSL1CLAUSEHEADING"/>
        <w:rPr>
          <w:rFonts w:ascii="Calibri" w:hAnsi="Calibri"/>
        </w:rPr>
      </w:pPr>
      <w:bookmarkStart w:id="774" w:name="_Ref362880148"/>
      <w:bookmarkStart w:id="775" w:name="_Toc431551137"/>
      <w:r w:rsidRPr="00CE2EC6">
        <w:rPr>
          <w:rFonts w:ascii="Calibri" w:hAnsi="Calibri"/>
        </w:rPr>
        <w:t>PERFORMANCE MONITORING</w:t>
      </w:r>
      <w:bookmarkEnd w:id="774"/>
      <w:bookmarkEnd w:id="775"/>
    </w:p>
    <w:p w14:paraId="1392F75A" w14:textId="77777777" w:rsidR="008D0A60" w:rsidRPr="00CE2EC6" w:rsidRDefault="00487B54" w:rsidP="005E4232">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of Call Off Schedule 6 (Service Levels, Service Credits and Performance Monitoring</w:t>
      </w:r>
      <w:r w:rsidR="00EC1617" w:rsidRPr="00CE2EC6">
        <w:t>).</w:t>
      </w:r>
    </w:p>
    <w:p w14:paraId="1392F75B" w14:textId="77777777" w:rsidR="008D0A60" w:rsidRPr="00CE2EC6" w:rsidRDefault="00A657C3" w:rsidP="00882F8C">
      <w:pPr>
        <w:pStyle w:val="GPSL1CLAUSEHEADING"/>
        <w:rPr>
          <w:rFonts w:ascii="Calibri" w:hAnsi="Calibri"/>
        </w:rPr>
      </w:pPr>
      <w:bookmarkStart w:id="776" w:name="_Toc426731597"/>
      <w:bookmarkStart w:id="777" w:name="_Toc430173863"/>
      <w:bookmarkStart w:id="778" w:name="_Toc426731598"/>
      <w:bookmarkStart w:id="779" w:name="_Toc430173864"/>
      <w:bookmarkStart w:id="780" w:name="_Toc431551138"/>
      <w:bookmarkEnd w:id="776"/>
      <w:bookmarkEnd w:id="777"/>
      <w:bookmarkEnd w:id="778"/>
      <w:bookmarkEnd w:id="779"/>
      <w:r w:rsidRPr="00CE2EC6">
        <w:rPr>
          <w:rFonts w:ascii="Calibri" w:hAnsi="Calibri"/>
        </w:rPr>
        <w:t>REPRESENTATIVES</w:t>
      </w:r>
      <w:bookmarkEnd w:id="780"/>
    </w:p>
    <w:p w14:paraId="1392F75C" w14:textId="77777777" w:rsidR="008D0A60" w:rsidRPr="00CE2EC6" w:rsidRDefault="0032696F" w:rsidP="005E4232">
      <w:pPr>
        <w:pStyle w:val="GPSL2numberedclause"/>
      </w:pPr>
      <w:r w:rsidRPr="00CE2EC6">
        <w:rPr>
          <w:color w:val="000000"/>
        </w:rPr>
        <w:t xml:space="preserve">Each Party shall have a representative for the duration of this </w:t>
      </w:r>
      <w:r w:rsidR="00BC4872" w:rsidRPr="00CE2EC6">
        <w:rPr>
          <w:color w:val="000000"/>
        </w:rPr>
        <w:t>Call Off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14:paraId="1392F75D" w14:textId="77777777" w:rsidR="00E13960" w:rsidRPr="00CE2EC6" w:rsidRDefault="0032696F" w:rsidP="005E4232">
      <w:pPr>
        <w:pStyle w:val="GPSL2numberedclause"/>
      </w:pPr>
      <w:bookmarkStart w:id="781" w:name="_Ref363743122"/>
      <w:r w:rsidRPr="00CE2EC6">
        <w:t xml:space="preserve">The initial Supplier Representative shall be the person named as such in </w:t>
      </w:r>
      <w:r w:rsidR="00B13D07" w:rsidRPr="00CE2EC6">
        <w:t xml:space="preserve">the </w:t>
      </w:r>
      <w:r w:rsidR="00DE233F" w:rsidRPr="00CE2EC6">
        <w:t>Call Off</w:t>
      </w:r>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1F0E21">
        <w:t>27</w:t>
      </w:r>
      <w:r w:rsidR="009F474C" w:rsidRPr="00CE2EC6">
        <w:fldChar w:fldCharType="end"/>
      </w:r>
      <w:r w:rsidR="001B3EB9" w:rsidRPr="00CE2EC6">
        <w:t xml:space="preserve"> </w:t>
      </w:r>
      <w:r w:rsidRPr="00CE2EC6">
        <w:t>(Supplier Personnel).</w:t>
      </w:r>
      <w:bookmarkEnd w:id="781"/>
      <w:r w:rsidRPr="00CE2EC6">
        <w:t xml:space="preserve"> </w:t>
      </w:r>
    </w:p>
    <w:p w14:paraId="1392F75E" w14:textId="77777777" w:rsidR="00E13960" w:rsidRPr="00CE2EC6" w:rsidRDefault="00487B54" w:rsidP="005E4232">
      <w:pPr>
        <w:pStyle w:val="GPSL2numberedclause"/>
      </w:pPr>
      <w:bookmarkStart w:id="782" w:name="_Ref363743174"/>
      <w:r w:rsidRPr="00CE2EC6">
        <w:t>I</w:t>
      </w:r>
      <w:r w:rsidR="002B6DBD" w:rsidRPr="00CE2EC6">
        <w:t>f</w:t>
      </w:r>
      <w:r w:rsidRPr="00CE2EC6">
        <w:t xml:space="preserve"> the initial Customer Representative is not specified in the Call Off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t>
      </w:r>
      <w:r w:rsidR="0032696F" w:rsidRPr="00CE2EC6">
        <w:lastRenderedPageBreak/>
        <w:t xml:space="preserve">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782"/>
    </w:p>
    <w:p w14:paraId="1392F75F" w14:textId="77777777" w:rsidR="008D0A60" w:rsidRPr="00CE2EC6" w:rsidRDefault="00A657C3" w:rsidP="00882F8C">
      <w:pPr>
        <w:pStyle w:val="GPSL1CLAUSEHEADING"/>
        <w:rPr>
          <w:rFonts w:ascii="Calibri" w:hAnsi="Calibri"/>
        </w:rPr>
      </w:pPr>
      <w:bookmarkStart w:id="783" w:name="_Ref359417877"/>
      <w:bookmarkStart w:id="784" w:name="_Ref360700209"/>
      <w:bookmarkStart w:id="785" w:name="_Ref364755927"/>
      <w:bookmarkStart w:id="786" w:name="_Toc431551139"/>
      <w:r w:rsidRPr="00CE2EC6">
        <w:rPr>
          <w:rFonts w:ascii="Calibri" w:hAnsi="Calibri"/>
        </w:rPr>
        <w:t>RECORDS, AUDIT ACCESS</w:t>
      </w:r>
      <w:bookmarkEnd w:id="783"/>
      <w:bookmarkEnd w:id="784"/>
      <w:r w:rsidRPr="00CE2EC6">
        <w:rPr>
          <w:rFonts w:ascii="Calibri" w:hAnsi="Calibri"/>
        </w:rPr>
        <w:t xml:space="preserve"> AND OPEN BOOK DATA</w:t>
      </w:r>
      <w:bookmarkEnd w:id="785"/>
      <w:bookmarkEnd w:id="786"/>
    </w:p>
    <w:p w14:paraId="1392F760" w14:textId="77777777" w:rsidR="008D0A60" w:rsidRPr="00CE2EC6" w:rsidRDefault="0032696F" w:rsidP="005E4232">
      <w:pPr>
        <w:pStyle w:val="GPSL2numberedclause"/>
      </w:pPr>
      <w:bookmarkStart w:id="787" w:name="_Ref359416851"/>
      <w:r w:rsidRPr="00CE2EC6">
        <w:t xml:space="preserve">The Supplier shall keep and maintain for seven (7) years after the Call Off Expiry Date (or as long a period as may be agreed between the Parties), full and accurate records and accounts of the operation of this Call Off Contract including the </w:t>
      </w:r>
      <w:r w:rsidR="001215F0">
        <w:t>Services</w:t>
      </w:r>
      <w:r w:rsidR="00BD4CA2" w:rsidRPr="00CE2EC6">
        <w:t xml:space="preserve"> </w:t>
      </w:r>
      <w:r w:rsidRPr="00CE2EC6">
        <w:t>provided under it, any Sub-Contracts and the amounts paid by the Customer.</w:t>
      </w:r>
      <w:bookmarkEnd w:id="787"/>
    </w:p>
    <w:p w14:paraId="1392F761" w14:textId="77777777" w:rsidR="00E13960" w:rsidRPr="00CE2EC6" w:rsidRDefault="00621D46" w:rsidP="005E4232">
      <w:pPr>
        <w:pStyle w:val="GPSL2numberedclause"/>
      </w:pPr>
      <w:r w:rsidRPr="00CE2EC6">
        <w:t xml:space="preserve">The </w:t>
      </w:r>
      <w:r w:rsidR="0032696F" w:rsidRPr="00CE2EC6">
        <w:t>Supplier shall</w:t>
      </w:r>
      <w:r w:rsidRPr="00CE2EC6">
        <w:t>:</w:t>
      </w:r>
    </w:p>
    <w:p w14:paraId="1392F762" w14:textId="77777777" w:rsidR="008D0A60" w:rsidRPr="00CE2EC6" w:rsidRDefault="0032696F" w:rsidP="00AC1DE2">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in accordance with</w:t>
      </w:r>
      <w:r w:rsidR="00621D46" w:rsidRPr="00CE2EC6">
        <w:t xml:space="preserve"> Good Industry Practice and Law; and</w:t>
      </w:r>
    </w:p>
    <w:p w14:paraId="1392F763" w14:textId="77777777" w:rsidR="0032696F" w:rsidRPr="00CE2EC6" w:rsidRDefault="0032696F" w:rsidP="00AC1DE2">
      <w:pPr>
        <w:pStyle w:val="GPSL3numberedclause"/>
      </w:pPr>
      <w:r w:rsidRPr="00CE2EC6">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at the Supplier’s premises and/or provide records and accounts (including copies of the Supplier's published accounts)</w:t>
      </w:r>
      <w:r w:rsidR="008A5D81" w:rsidRPr="00CE2EC6">
        <w:t xml:space="preserve"> or copies of the same</w:t>
      </w:r>
      <w:r w:rsidRPr="00CE2EC6">
        <w:t>, as may be required by any of the Auditors from time to time during the Call 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Supplier’s obligations under this Call Off Contract </w:t>
      </w:r>
      <w:r w:rsidRPr="00CE2EC6">
        <w:t xml:space="preserve">including </w:t>
      </w:r>
      <w:r w:rsidR="000D5577" w:rsidRPr="00CE2EC6">
        <w:t>in order</w:t>
      </w:r>
      <w:r w:rsidR="00EC1617" w:rsidRPr="00CE2EC6">
        <w:t xml:space="preserve"> to</w:t>
      </w:r>
      <w:r w:rsidRPr="00CE2EC6">
        <w:t xml:space="preserve">: </w:t>
      </w:r>
    </w:p>
    <w:p w14:paraId="1392F764" w14:textId="77777777" w:rsidR="008D0A60" w:rsidRPr="00CE2EC6" w:rsidRDefault="0032696F" w:rsidP="00AC1DE2">
      <w:pPr>
        <w:pStyle w:val="GPSL4numberedclause"/>
        <w:rPr>
          <w:szCs w:val="22"/>
        </w:rPr>
      </w:pPr>
      <w:r w:rsidRPr="00CE2EC6">
        <w:rPr>
          <w:szCs w:val="22"/>
        </w:rPr>
        <w:t xml:space="preserve">verify the accuracy of the Call Off Contract Charges and any other amounts payable by the Customer under this Call Off Contract (and proposed or actual variations to them in accordance with this Call Off Contract); </w:t>
      </w:r>
    </w:p>
    <w:p w14:paraId="1392F765" w14:textId="77777777" w:rsidR="0032696F" w:rsidRPr="00CE2EC6" w:rsidRDefault="0032696F" w:rsidP="00AC1DE2">
      <w:pPr>
        <w:pStyle w:val="GPSL4numberedclause"/>
        <w:rPr>
          <w:szCs w:val="22"/>
        </w:rPr>
      </w:pPr>
      <w:r w:rsidRPr="00CE2EC6">
        <w:rPr>
          <w:szCs w:val="22"/>
        </w:rPr>
        <w:t xml:space="preserve">verify the </w:t>
      </w:r>
      <w:r w:rsidR="000441F0" w:rsidRPr="00CE2EC6">
        <w:rPr>
          <w:szCs w:val="22"/>
        </w:rPr>
        <w:t>costs of the Supplier (including the costs of all</w:t>
      </w:r>
      <w:r w:rsidRPr="00CE2EC6">
        <w:rPr>
          <w:szCs w:val="22"/>
        </w:rPr>
        <w:t xml:space="preserve"> Sub-Contractors</w:t>
      </w:r>
      <w:r w:rsidR="000441F0" w:rsidRPr="00CE2EC6">
        <w:rPr>
          <w:szCs w:val="22"/>
        </w:rPr>
        <w:t xml:space="preserve"> and any third party suppliers</w:t>
      </w:r>
      <w:r w:rsidRPr="00CE2EC6">
        <w:rPr>
          <w:szCs w:val="22"/>
        </w:rPr>
        <w:t xml:space="preserve">) in connection with the provision of the </w:t>
      </w:r>
      <w:r w:rsidR="001215F0">
        <w:rPr>
          <w:szCs w:val="22"/>
        </w:rPr>
        <w:t>Services</w:t>
      </w:r>
      <w:r w:rsidRPr="00CE2EC6">
        <w:rPr>
          <w:szCs w:val="22"/>
        </w:rPr>
        <w:t>;</w:t>
      </w:r>
    </w:p>
    <w:p w14:paraId="1392F766" w14:textId="77777777" w:rsidR="00C9243A" w:rsidRPr="00CE2EC6" w:rsidRDefault="00E67DDF" w:rsidP="00AC1DE2">
      <w:pPr>
        <w:pStyle w:val="GPSL4numberedclause"/>
        <w:rPr>
          <w:szCs w:val="22"/>
        </w:rPr>
      </w:pPr>
      <w:r w:rsidRPr="00CE2EC6">
        <w:rPr>
          <w:szCs w:val="22"/>
        </w:rPr>
        <w:t>verify the</w:t>
      </w:r>
      <w:r w:rsidR="004C2553" w:rsidRPr="00CE2EC6">
        <w:rPr>
          <w:szCs w:val="22"/>
        </w:rPr>
        <w:t xml:space="preserve"> Open Book Data;</w:t>
      </w:r>
    </w:p>
    <w:p w14:paraId="1392F767" w14:textId="77777777" w:rsidR="00C9243A" w:rsidRPr="00CE2EC6" w:rsidRDefault="0032696F" w:rsidP="00AC1DE2">
      <w:pPr>
        <w:pStyle w:val="GPSL4numberedclause"/>
        <w:rPr>
          <w:szCs w:val="22"/>
        </w:rPr>
      </w:pPr>
      <w:r w:rsidRPr="00CE2EC6">
        <w:rPr>
          <w:szCs w:val="22"/>
        </w:rPr>
        <w:t xml:space="preserve">verify the Supplier’s </w:t>
      </w:r>
      <w:r w:rsidR="000441F0" w:rsidRPr="00CE2EC6">
        <w:rPr>
          <w:szCs w:val="22"/>
        </w:rPr>
        <w:t>and</w:t>
      </w:r>
      <w:r w:rsidRPr="00CE2EC6">
        <w:rPr>
          <w:szCs w:val="22"/>
        </w:rPr>
        <w:t xml:space="preserve"> </w:t>
      </w:r>
      <w:r w:rsidR="000441F0" w:rsidRPr="00CE2EC6">
        <w:rPr>
          <w:szCs w:val="22"/>
        </w:rPr>
        <w:t>each</w:t>
      </w:r>
      <w:r w:rsidRPr="00CE2EC6">
        <w:rPr>
          <w:szCs w:val="22"/>
        </w:rPr>
        <w:t xml:space="preserve"> Sub-</w:t>
      </w:r>
      <w:r w:rsidR="00D72735" w:rsidRPr="00CE2EC6">
        <w:rPr>
          <w:szCs w:val="22"/>
        </w:rPr>
        <w:t>Contractor</w:t>
      </w:r>
      <w:r w:rsidR="000441F0" w:rsidRPr="00CE2EC6">
        <w:rPr>
          <w:szCs w:val="22"/>
        </w:rPr>
        <w:t xml:space="preserve">’s </w:t>
      </w:r>
      <w:r w:rsidRPr="00CE2EC6">
        <w:rPr>
          <w:szCs w:val="22"/>
        </w:rPr>
        <w:t>compliance with t</w:t>
      </w:r>
      <w:r w:rsidR="005D105E" w:rsidRPr="00CE2EC6">
        <w:rPr>
          <w:szCs w:val="22"/>
        </w:rPr>
        <w:t>he</w:t>
      </w:r>
      <w:r w:rsidRPr="00CE2EC6">
        <w:rPr>
          <w:szCs w:val="22"/>
        </w:rPr>
        <w:t xml:space="preserve"> applicable Law;</w:t>
      </w:r>
    </w:p>
    <w:p w14:paraId="1392F768" w14:textId="77777777" w:rsidR="00C9243A" w:rsidRPr="00CE2EC6" w:rsidRDefault="004C2553" w:rsidP="00AC1DE2">
      <w:pPr>
        <w:pStyle w:val="GPSL4numberedclause"/>
        <w:rPr>
          <w:szCs w:val="22"/>
        </w:rPr>
      </w:pPr>
      <w:r w:rsidRPr="00CE2EC6">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1392F769" w14:textId="77777777" w:rsidR="00C9243A" w:rsidRPr="00CE2EC6" w:rsidRDefault="004C2553" w:rsidP="00AC1DE2">
      <w:pPr>
        <w:pStyle w:val="GPSL4numberedclause"/>
        <w:rPr>
          <w:szCs w:val="22"/>
        </w:rPr>
      </w:pPr>
      <w:r w:rsidRPr="00CE2EC6">
        <w:rPr>
          <w:szCs w:val="22"/>
        </w:rPr>
        <w:t xml:space="preserve">identify or investigate any circumstances which may impact upon the financial stability of the Supplier, the Framework Guarantor and/or the Call Off Guarantor and/or any Sub-Contractors or their ability to perform the </w:t>
      </w:r>
      <w:r w:rsidR="001215F0">
        <w:rPr>
          <w:szCs w:val="22"/>
        </w:rPr>
        <w:t>Services</w:t>
      </w:r>
      <w:r w:rsidRPr="00CE2EC6">
        <w:rPr>
          <w:szCs w:val="22"/>
        </w:rPr>
        <w:t>;</w:t>
      </w:r>
    </w:p>
    <w:p w14:paraId="1392F76A" w14:textId="77777777" w:rsidR="00C9243A" w:rsidRPr="00CE2EC6" w:rsidRDefault="004C2553" w:rsidP="00AC1DE2">
      <w:pPr>
        <w:pStyle w:val="GPSL4numberedclause"/>
        <w:rPr>
          <w:szCs w:val="22"/>
        </w:rPr>
      </w:pPr>
      <w:r w:rsidRPr="00CE2EC6">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1392F76B" w14:textId="77777777" w:rsidR="00C9243A" w:rsidRPr="00CE2EC6" w:rsidRDefault="004C2553" w:rsidP="00AC1DE2">
      <w:pPr>
        <w:pStyle w:val="GPSL4numberedclause"/>
        <w:rPr>
          <w:szCs w:val="22"/>
        </w:rPr>
      </w:pPr>
      <w:r w:rsidRPr="00CE2EC6">
        <w:rPr>
          <w:szCs w:val="22"/>
        </w:rPr>
        <w:t>review any books of account and the internal contract management accounts kept by the Supplier in connection with this Call Off Contract;</w:t>
      </w:r>
    </w:p>
    <w:p w14:paraId="1392F76C" w14:textId="77777777" w:rsidR="00C9243A" w:rsidRPr="00CE2EC6" w:rsidRDefault="004C2553" w:rsidP="00AC1DE2">
      <w:pPr>
        <w:pStyle w:val="GPSL4numberedclause"/>
        <w:rPr>
          <w:szCs w:val="22"/>
        </w:rPr>
      </w:pPr>
      <w:r w:rsidRPr="00CE2EC6">
        <w:rPr>
          <w:szCs w:val="22"/>
        </w:rPr>
        <w:lastRenderedPageBreak/>
        <w:t>carry out the Customer’s internal and statutory audits and to prepare, examine and/or certify the Customer's annual and interim reports and accounts;</w:t>
      </w:r>
    </w:p>
    <w:p w14:paraId="1392F76D" w14:textId="77777777" w:rsidR="00C9243A" w:rsidRPr="00CE2EC6" w:rsidRDefault="005D105E" w:rsidP="00AC1DE2">
      <w:pPr>
        <w:pStyle w:val="GPSL4numberedclause"/>
        <w:rPr>
          <w:szCs w:val="22"/>
        </w:rPr>
      </w:pPr>
      <w:bookmarkStart w:id="788" w:name="_Toc139080152"/>
      <w:r w:rsidRPr="00CE2EC6">
        <w:rPr>
          <w:szCs w:val="22"/>
        </w:rPr>
        <w:t>enable the National Audit Office to carry out an examination pursuant to Section 6(1) of the National Audit Act 1983 of the economy, efficiency and effect</w:t>
      </w:r>
      <w:r w:rsidR="002926CB" w:rsidRPr="00CE2EC6">
        <w:rPr>
          <w:szCs w:val="22"/>
        </w:rPr>
        <w:t>iveness with which the Customer</w:t>
      </w:r>
      <w:r w:rsidRPr="00CE2EC6">
        <w:rPr>
          <w:szCs w:val="22"/>
        </w:rPr>
        <w:t xml:space="preserve"> has used its resources;</w:t>
      </w:r>
      <w:bookmarkEnd w:id="788"/>
    </w:p>
    <w:p w14:paraId="1392F76E" w14:textId="77777777" w:rsidR="00C9243A" w:rsidRPr="00CE2EC6" w:rsidRDefault="004C2553" w:rsidP="00AC1DE2">
      <w:pPr>
        <w:pStyle w:val="GPSL4numberedclause"/>
        <w:rPr>
          <w:szCs w:val="22"/>
        </w:rPr>
      </w:pPr>
      <w:r w:rsidRPr="00CE2EC6">
        <w:rPr>
          <w:szCs w:val="22"/>
        </w:rPr>
        <w:t xml:space="preserve">review any </w:t>
      </w:r>
      <w:r w:rsidR="005E308C" w:rsidRPr="00CE2EC6">
        <w:rPr>
          <w:szCs w:val="22"/>
        </w:rPr>
        <w:t>P</w:t>
      </w:r>
      <w:r w:rsidR="009112F2" w:rsidRPr="00CE2EC6">
        <w:rPr>
          <w:szCs w:val="22"/>
        </w:rPr>
        <w:t xml:space="preserve">erformance </w:t>
      </w:r>
      <w:r w:rsidR="005E308C" w:rsidRPr="00CE2EC6">
        <w:rPr>
          <w:szCs w:val="22"/>
        </w:rPr>
        <w:t>M</w:t>
      </w:r>
      <w:r w:rsidR="009112F2" w:rsidRPr="00CE2EC6">
        <w:rPr>
          <w:szCs w:val="22"/>
        </w:rPr>
        <w:t xml:space="preserve">onitoring </w:t>
      </w:r>
      <w:r w:rsidR="005E308C" w:rsidRPr="00CE2EC6">
        <w:rPr>
          <w:szCs w:val="22"/>
        </w:rPr>
        <w:t>R</w:t>
      </w:r>
      <w:r w:rsidR="009112F2" w:rsidRPr="00CE2EC6">
        <w:rPr>
          <w:szCs w:val="22"/>
        </w:rPr>
        <w:t>eports provided under Part B of Call Off Schedule 6 (Service Levels, Service Credits and Performance Monitoring) and/or other records relating to the Supplier’s performance of the</w:t>
      </w:r>
      <w:r w:rsidR="00BD4CA2" w:rsidRPr="00CE2EC6">
        <w:rPr>
          <w:szCs w:val="22"/>
        </w:rPr>
        <w:t xml:space="preserve"> provision of the</w:t>
      </w:r>
      <w:r w:rsidR="009112F2" w:rsidRPr="00CE2EC6">
        <w:rPr>
          <w:szCs w:val="22"/>
        </w:rPr>
        <w:t xml:space="preserve"> </w:t>
      </w:r>
      <w:r w:rsidR="001215F0">
        <w:rPr>
          <w:szCs w:val="22"/>
        </w:rPr>
        <w:t>Services</w:t>
      </w:r>
      <w:r w:rsidR="00BD4CA2" w:rsidRPr="00CE2EC6">
        <w:rPr>
          <w:szCs w:val="22"/>
        </w:rPr>
        <w:t xml:space="preserve"> </w:t>
      </w:r>
      <w:r w:rsidRPr="00CE2EC6">
        <w:rPr>
          <w:szCs w:val="22"/>
        </w:rPr>
        <w:t>and to verify that these reflect the Supplier’s own internal reports and records;</w:t>
      </w:r>
    </w:p>
    <w:p w14:paraId="1392F76F" w14:textId="77777777" w:rsidR="00C9243A" w:rsidRPr="00CE2EC6" w:rsidRDefault="009112F2" w:rsidP="00AC1DE2">
      <w:pPr>
        <w:pStyle w:val="GPSL4numberedclause"/>
        <w:rPr>
          <w:szCs w:val="22"/>
        </w:rPr>
      </w:pPr>
      <w:r w:rsidRPr="00CE2EC6">
        <w:rPr>
          <w:szCs w:val="22"/>
        </w:rPr>
        <w:t xml:space="preserve">verify the accuracy and </w:t>
      </w:r>
      <w:r w:rsidR="00015404" w:rsidRPr="00CE2EC6">
        <w:rPr>
          <w:szCs w:val="22"/>
        </w:rPr>
        <w:t xml:space="preserve">completeness of any </w:t>
      </w:r>
      <w:r w:rsidR="00D72735" w:rsidRPr="00CE2EC6">
        <w:rPr>
          <w:szCs w:val="22"/>
        </w:rPr>
        <w:t>information</w:t>
      </w:r>
      <w:r w:rsidRPr="00CE2EC6">
        <w:rPr>
          <w:szCs w:val="22"/>
        </w:rPr>
        <w:t xml:space="preserve"> delivered or required by this Call Off Contract;</w:t>
      </w:r>
    </w:p>
    <w:p w14:paraId="1392F770" w14:textId="77777777" w:rsidR="00C9243A" w:rsidRPr="00CE2EC6" w:rsidRDefault="009112F2" w:rsidP="00AC1DE2">
      <w:pPr>
        <w:pStyle w:val="GPSL4numberedclause"/>
        <w:rPr>
          <w:szCs w:val="22"/>
        </w:rPr>
      </w:pPr>
      <w:r w:rsidRPr="00CE2EC6">
        <w:rPr>
          <w:szCs w:val="22"/>
        </w:rPr>
        <w:t>review the Supplier’s quality management systems (including any quality manuals and procedures);</w:t>
      </w:r>
    </w:p>
    <w:p w14:paraId="1392F771" w14:textId="77777777" w:rsidR="00C9243A" w:rsidRPr="00CE2EC6" w:rsidRDefault="009112F2" w:rsidP="00AC1DE2">
      <w:pPr>
        <w:pStyle w:val="GPSL4numberedclause"/>
        <w:rPr>
          <w:szCs w:val="22"/>
        </w:rPr>
      </w:pPr>
      <w:r w:rsidRPr="00CE2EC6">
        <w:rPr>
          <w:szCs w:val="22"/>
        </w:rPr>
        <w:t>review the Supplier’s compliance with the Standards;</w:t>
      </w:r>
    </w:p>
    <w:p w14:paraId="1392F772" w14:textId="77777777" w:rsidR="00C9243A" w:rsidRPr="00CE2EC6" w:rsidRDefault="009112F2" w:rsidP="00AC1DE2">
      <w:pPr>
        <w:pStyle w:val="GPSL4numberedclause"/>
        <w:rPr>
          <w:szCs w:val="22"/>
        </w:rPr>
      </w:pPr>
      <w:r w:rsidRPr="00CE2EC6">
        <w:rPr>
          <w:szCs w:val="22"/>
        </w:rPr>
        <w:t>inspect the Customer Assets, including the Customer's IPRs, equipment and facilities, for the purposes of ensuring that the Customer Assets are secure and that any register of assets is up to date; and/or</w:t>
      </w:r>
    </w:p>
    <w:p w14:paraId="1392F773" w14:textId="77777777" w:rsidR="00C9243A" w:rsidRPr="00CE2EC6" w:rsidRDefault="009112F2" w:rsidP="00AC1DE2">
      <w:pPr>
        <w:pStyle w:val="GPSL4numberedclause"/>
        <w:rPr>
          <w:szCs w:val="22"/>
        </w:rPr>
      </w:pPr>
      <w:r w:rsidRPr="00CE2EC6">
        <w:rPr>
          <w:szCs w:val="22"/>
        </w:rPr>
        <w:t xml:space="preserve">review the integrity, confidentiality and security of the Customer Data. </w:t>
      </w:r>
    </w:p>
    <w:p w14:paraId="1392F774" w14:textId="77777777" w:rsidR="008D0A60" w:rsidRPr="00CE2EC6" w:rsidRDefault="0032696F" w:rsidP="005E4232">
      <w:pPr>
        <w:pStyle w:val="GPSL2numberedclause"/>
      </w:pPr>
      <w:bookmarkStart w:id="789" w:name="_Ref363743146"/>
      <w:r w:rsidRPr="00CE2EC6">
        <w:t xml:space="preserve">The Customer shall use reasonable endeavours to ensure that the conduct of each audit does not unreasonably disrupt the Supplier or delay the provision of the </w:t>
      </w:r>
      <w:r w:rsidR="001215F0">
        <w:t>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789"/>
    </w:p>
    <w:p w14:paraId="1392F775" w14:textId="77777777" w:rsidR="00E13960" w:rsidRPr="00CE2EC6" w:rsidRDefault="0032696F" w:rsidP="005E4232">
      <w:pPr>
        <w:pStyle w:val="GPSL2numberedclause"/>
      </w:pPr>
      <w:r w:rsidRPr="00CE2EC6">
        <w:t xml:space="preserve">Subject to the Supplier’s rights in respect of Confidential Information, the Supplier shall on demand provide the Auditor(s) with all reasonable </w:t>
      </w:r>
      <w:r w:rsidR="004D59A3" w:rsidRPr="00CE2EC6">
        <w:t>co-operation and assistance in:</w:t>
      </w:r>
    </w:p>
    <w:p w14:paraId="1392F776" w14:textId="77777777" w:rsidR="008D0A60" w:rsidRPr="00CE2EC6" w:rsidRDefault="0032696F" w:rsidP="00AC1DE2">
      <w:pPr>
        <w:pStyle w:val="GPSL3numberedclause"/>
      </w:pPr>
      <w:r w:rsidRPr="00CE2EC6">
        <w:t>all reasonable information requested by the Customer within the scope of the audit;</w:t>
      </w:r>
    </w:p>
    <w:p w14:paraId="1392F777" w14:textId="77777777" w:rsidR="00E13960" w:rsidRPr="00CE2EC6" w:rsidRDefault="0032696F" w:rsidP="00AC1DE2">
      <w:pPr>
        <w:pStyle w:val="GPSL3numberedclause"/>
      </w:pPr>
      <w:r w:rsidRPr="00CE2EC6">
        <w:t xml:space="preserve">reasonable access to sites controlled by the Supplier and to any Supplier Equipment used in the provision of the </w:t>
      </w:r>
      <w:r w:rsidR="001215F0">
        <w:t>Services</w:t>
      </w:r>
      <w:r w:rsidRPr="00CE2EC6">
        <w:t>; and</w:t>
      </w:r>
    </w:p>
    <w:p w14:paraId="1392F778" w14:textId="77777777" w:rsidR="0032696F" w:rsidRPr="00CE2EC6" w:rsidRDefault="0032696F" w:rsidP="00AC1DE2">
      <w:pPr>
        <w:pStyle w:val="GPSL3numberedclause"/>
      </w:pPr>
      <w:r w:rsidRPr="00CE2EC6">
        <w:t xml:space="preserve">access to the </w:t>
      </w:r>
      <w:r w:rsidR="005E2482" w:rsidRPr="00CE2EC6">
        <w:t>Supplier Personnel</w:t>
      </w:r>
      <w:r w:rsidRPr="00CE2EC6">
        <w:t>.</w:t>
      </w:r>
    </w:p>
    <w:p w14:paraId="1392F779" w14:textId="77777777" w:rsidR="008D0A60" w:rsidRPr="00CE2EC6" w:rsidRDefault="0032696F" w:rsidP="005E4232">
      <w:pPr>
        <w:pStyle w:val="GPSL2numberedclause"/>
      </w:pPr>
      <w:bookmarkStart w:id="790" w:name="_Ref365635826"/>
      <w:r w:rsidRPr="00CE2EC6">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790"/>
    </w:p>
    <w:p w14:paraId="1392F77A" w14:textId="77777777" w:rsidR="008D0A60" w:rsidRPr="00CE2EC6" w:rsidRDefault="00A657C3" w:rsidP="00882F8C">
      <w:pPr>
        <w:pStyle w:val="GPSL1CLAUSEHEADING"/>
        <w:rPr>
          <w:rFonts w:ascii="Calibri" w:hAnsi="Calibri"/>
        </w:rPr>
      </w:pPr>
      <w:bookmarkStart w:id="791" w:name="_Ref359516916"/>
      <w:bookmarkStart w:id="792" w:name="_Toc431551140"/>
      <w:r w:rsidRPr="00CE2EC6">
        <w:rPr>
          <w:rFonts w:ascii="Calibri" w:hAnsi="Calibri"/>
        </w:rPr>
        <w:t>CHANGE</w:t>
      </w:r>
      <w:bookmarkEnd w:id="791"/>
      <w:bookmarkEnd w:id="792"/>
    </w:p>
    <w:p w14:paraId="1392F77B" w14:textId="77777777" w:rsidR="008D0A60" w:rsidRPr="00CE2EC6" w:rsidRDefault="00B13D07" w:rsidP="005E4232">
      <w:pPr>
        <w:pStyle w:val="GPSL2NumberedBoldHeading"/>
      </w:pPr>
      <w:bookmarkStart w:id="793" w:name="_Ref359363277"/>
      <w:bookmarkStart w:id="794" w:name="_Ref360543338"/>
      <w:r w:rsidRPr="00CE2EC6">
        <w:t>Variation Procedure</w:t>
      </w:r>
      <w:bookmarkEnd w:id="793"/>
      <w:bookmarkEnd w:id="794"/>
    </w:p>
    <w:p w14:paraId="1392F77C" w14:textId="77777777"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Call Off Schedule 3 (Call Off Contract Charges, Payment and Invoicing), either Party may request a variation to this Call Off Contract provided that such variation does not </w:t>
      </w:r>
      <w:r w:rsidRPr="00CE2EC6">
        <w:lastRenderedPageBreak/>
        <w:t xml:space="preserve">amount to a material change of this Call Off Contract within the meaning of the Regulations and the Law. Such a change once implemented is hereinafter called a </w:t>
      </w:r>
      <w:r w:rsidRPr="00CE2EC6">
        <w:rPr>
          <w:b/>
        </w:rPr>
        <w:t>"Variation</w:t>
      </w:r>
      <w:r w:rsidRPr="00CE2EC6">
        <w:t xml:space="preserve">". </w:t>
      </w:r>
    </w:p>
    <w:p w14:paraId="1392F77D" w14:textId="77777777"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14:paraId="1392F77E" w14:textId="77777777" w:rsidR="00C9243A" w:rsidRPr="00CE2EC6" w:rsidRDefault="000D5577" w:rsidP="00AC1DE2">
      <w:pPr>
        <w:pStyle w:val="GPSL3numberedclause"/>
      </w:pPr>
      <w:bookmarkStart w:id="795"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the </w:t>
      </w:r>
      <w:r w:rsidR="001215F0">
        <w:t>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795"/>
    </w:p>
    <w:p w14:paraId="1392F77F" w14:textId="77777777" w:rsidR="008D0A60" w:rsidRPr="00CE2EC6" w:rsidRDefault="00E5513B" w:rsidP="00AC1DE2">
      <w:pPr>
        <w:pStyle w:val="GPSL4numberedclause"/>
        <w:rPr>
          <w:szCs w:val="22"/>
        </w:rPr>
      </w:pPr>
      <w:r w:rsidRPr="00CE2EC6">
        <w:rPr>
          <w:szCs w:val="22"/>
        </w:rPr>
        <w:t xml:space="preserve">details of the impact of the proposed Variation on the </w:t>
      </w:r>
      <w:r w:rsidR="001215F0">
        <w:rPr>
          <w:szCs w:val="22"/>
        </w:rPr>
        <w:t>Services</w:t>
      </w:r>
      <w:r w:rsidRPr="00CE2EC6">
        <w:rPr>
          <w:szCs w:val="22"/>
        </w:rPr>
        <w:t xml:space="preserve"> and the Supplier's ability to meet its other obligations under this Call Off Contract; </w:t>
      </w:r>
    </w:p>
    <w:p w14:paraId="1392F780" w14:textId="77777777" w:rsidR="00C9243A" w:rsidRPr="00CE2EC6" w:rsidRDefault="00E5513B" w:rsidP="00AC1DE2">
      <w:pPr>
        <w:pStyle w:val="GPSL4numberedclause"/>
        <w:rPr>
          <w:szCs w:val="22"/>
        </w:rPr>
      </w:pPr>
      <w:r w:rsidRPr="00CE2EC6">
        <w:rPr>
          <w:szCs w:val="22"/>
        </w:rPr>
        <w:t>details of the cost of implementing the proposed Variation;</w:t>
      </w:r>
    </w:p>
    <w:p w14:paraId="1392F781" w14:textId="77777777" w:rsidR="00C9243A" w:rsidRPr="00CE2EC6" w:rsidRDefault="00E5513B" w:rsidP="00AC1DE2">
      <w:pPr>
        <w:pStyle w:val="GPSL4numberedclause"/>
        <w:rPr>
          <w:szCs w:val="22"/>
        </w:rPr>
      </w:pPr>
      <w:r w:rsidRPr="00CE2EC6">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1392F782" w14:textId="77777777"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14:paraId="1392F783" w14:textId="77777777" w:rsidR="00C9243A" w:rsidRPr="00CE2EC6" w:rsidRDefault="00E5513B" w:rsidP="00AC1DE2">
      <w:pPr>
        <w:pStyle w:val="GPSL4numberedclause"/>
        <w:rPr>
          <w:szCs w:val="22"/>
        </w:rPr>
      </w:pPr>
      <w:r w:rsidRPr="00CE2EC6">
        <w:rPr>
          <w:szCs w:val="22"/>
        </w:rPr>
        <w:t>such other information as the Customer may reasonably request in (or in response to) the Variation request.</w:t>
      </w:r>
    </w:p>
    <w:p w14:paraId="1392F784" w14:textId="77777777" w:rsidR="00C9243A" w:rsidRPr="00CE2EC6" w:rsidRDefault="00E5513B" w:rsidP="00AC1DE2">
      <w:pPr>
        <w:pStyle w:val="GPSL3numberedclause"/>
      </w:pPr>
      <w:bookmarkStart w:id="796"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796"/>
    </w:p>
    <w:p w14:paraId="1392F785" w14:textId="77777777"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1F0E21">
        <w:t>22.1.4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the </w:t>
      </w:r>
      <w:r w:rsidR="001215F0">
        <w:t>Services</w:t>
      </w:r>
      <w:r w:rsidRPr="00CE2EC6">
        <w:t xml:space="preserve"> and the proposed Variation.</w:t>
      </w:r>
    </w:p>
    <w:p w14:paraId="1392F786" w14:textId="77777777" w:rsidR="00C9243A" w:rsidRPr="00CE2EC6" w:rsidRDefault="00E5513B" w:rsidP="00AC1DE2">
      <w:pPr>
        <w:pStyle w:val="GPSL3numberedclause"/>
      </w:pPr>
      <w:r w:rsidRPr="00CE2EC6">
        <w:t>In the event that:</w:t>
      </w:r>
    </w:p>
    <w:p w14:paraId="1392F787" w14:textId="77777777" w:rsidR="008D0A60" w:rsidRPr="00CE2EC6" w:rsidRDefault="00E5513B" w:rsidP="00AC1DE2">
      <w:pPr>
        <w:pStyle w:val="GPSL4numberedclause"/>
        <w:rPr>
          <w:szCs w:val="22"/>
        </w:rPr>
      </w:pPr>
      <w:r w:rsidRPr="00CE2EC6">
        <w:rPr>
          <w:szCs w:val="22"/>
        </w:rPr>
        <w:t>the Supplier is unable to agree to or provide the Variation; and/or</w:t>
      </w:r>
    </w:p>
    <w:p w14:paraId="1392F788" w14:textId="77777777" w:rsidR="00C9243A" w:rsidRPr="00CE2EC6" w:rsidRDefault="00E5513B" w:rsidP="00AC1DE2">
      <w:pPr>
        <w:pStyle w:val="GPSL4numberedclause"/>
        <w:rPr>
          <w:szCs w:val="22"/>
        </w:rPr>
      </w:pPr>
      <w:r w:rsidRPr="00CE2EC6">
        <w:rPr>
          <w:szCs w:val="22"/>
        </w:rPr>
        <w:t>the Parties are unable to agree a change to the Call Off Contract Charges that may be included in a request of a Variation or response to it as a consequence thereof,</w:t>
      </w:r>
    </w:p>
    <w:p w14:paraId="1392F789" w14:textId="77777777" w:rsidR="00E5513B" w:rsidRPr="00CE2EC6" w:rsidRDefault="00E5513B" w:rsidP="00E33A78">
      <w:pPr>
        <w:pStyle w:val="GPSL3Indent"/>
        <w:rPr>
          <w:rFonts w:ascii="Calibri" w:hAnsi="Calibri"/>
          <w:lang w:val="en-GB"/>
        </w:rPr>
      </w:pPr>
      <w:r w:rsidRPr="00CE2EC6">
        <w:rPr>
          <w:rFonts w:ascii="Calibri" w:hAnsi="Calibri"/>
          <w:lang w:val="en-GB"/>
        </w:rPr>
        <w:t>the Customer may:</w:t>
      </w:r>
    </w:p>
    <w:p w14:paraId="1392F78A" w14:textId="77777777"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14:paraId="1392F78B" w14:textId="77777777" w:rsidR="00E5513B" w:rsidRPr="00CE2EC6" w:rsidRDefault="00E5513B" w:rsidP="00AC1DE2">
      <w:pPr>
        <w:pStyle w:val="GPSL5numberedclause"/>
        <w:rPr>
          <w:szCs w:val="22"/>
        </w:rPr>
      </w:pPr>
      <w:r w:rsidRPr="00CE2EC6">
        <w:rPr>
          <w:szCs w:val="22"/>
        </w:rPr>
        <w:t xml:space="preserve">terminate this Call Off Contract with immediate effect, except where the Supplier has already fulfilled part or all of the </w:t>
      </w:r>
      <w:r w:rsidR="006C1584" w:rsidRPr="00CE2EC6">
        <w:rPr>
          <w:szCs w:val="22"/>
        </w:rPr>
        <w:t xml:space="preserve">provision of the </w:t>
      </w:r>
      <w:r w:rsidR="001215F0">
        <w:rPr>
          <w:szCs w:val="22"/>
        </w:rPr>
        <w:t>Services</w:t>
      </w:r>
      <w:r w:rsidRPr="00CE2EC6">
        <w:rPr>
          <w:szCs w:val="22"/>
        </w:rPr>
        <w:t xml:space="preserve"> in accordance with this Call Off Contract or where the Supplier can show evidence of substantial work being carried out to </w:t>
      </w:r>
      <w:r w:rsidR="006C1584" w:rsidRPr="00CE2EC6">
        <w:rPr>
          <w:szCs w:val="22"/>
        </w:rPr>
        <w:t xml:space="preserve">provide the </w:t>
      </w:r>
      <w:r w:rsidR="001215F0">
        <w:rPr>
          <w:szCs w:val="22"/>
        </w:rPr>
        <w:t>Services</w:t>
      </w:r>
      <w:r w:rsidR="006C1584" w:rsidRPr="00CE2EC6">
        <w:rPr>
          <w:szCs w:val="22"/>
        </w:rPr>
        <w:t xml:space="preserve"> under this Call Off Contract</w:t>
      </w:r>
      <w:r w:rsidRPr="00CE2EC6">
        <w:rPr>
          <w:szCs w:val="22"/>
        </w:rPr>
        <w:t xml:space="preserve">, and in such a case the Parties shall </w:t>
      </w:r>
      <w:r w:rsidRPr="00CE2EC6">
        <w:rPr>
          <w:szCs w:val="22"/>
        </w:rPr>
        <w:lastRenderedPageBreak/>
        <w:t>attempt to agree upon a resolution to the matter. Where a resolution cannot be reached, the matter shall be dealt with under the Dispute Resolution Procedure.</w:t>
      </w:r>
    </w:p>
    <w:p w14:paraId="1392F78C" w14:textId="77777777" w:rsidR="00E13960" w:rsidRPr="00CE2EC6" w:rsidRDefault="00E5513B" w:rsidP="00AC1DE2">
      <w:pPr>
        <w:pStyle w:val="GPSL3numberedclause"/>
      </w:pPr>
      <w:r w:rsidRPr="00CE2EC6">
        <w:t>If the Parties agree the Variation, the Supplier shall implement such Variation and be bound by the same provisions so far as is applicable, as though such Variation was stated in this Call Off Contract.</w:t>
      </w:r>
    </w:p>
    <w:p w14:paraId="1392F78D" w14:textId="77777777" w:rsidR="008D0A60" w:rsidRPr="00CE2EC6" w:rsidRDefault="00B13D07" w:rsidP="005E4232">
      <w:pPr>
        <w:pStyle w:val="GPSL2NumberedBoldHeading"/>
      </w:pPr>
      <w:bookmarkStart w:id="797" w:name="_Ref362948642"/>
      <w:r w:rsidRPr="00CE2EC6">
        <w:t>L</w:t>
      </w:r>
      <w:r w:rsidR="00BC4872" w:rsidRPr="00CE2EC6">
        <w:t xml:space="preserve">egislative </w:t>
      </w:r>
      <w:r w:rsidR="00B460DF" w:rsidRPr="00CE2EC6">
        <w:t>C</w:t>
      </w:r>
      <w:r w:rsidR="00BC4872" w:rsidRPr="00CE2EC6">
        <w:t>hange</w:t>
      </w:r>
      <w:bookmarkEnd w:id="797"/>
    </w:p>
    <w:p w14:paraId="1392F78E" w14:textId="77777777" w:rsidR="008D0A60" w:rsidRPr="00CE2EC6" w:rsidRDefault="00B13D07" w:rsidP="00AC1DE2">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14:paraId="1392F78F" w14:textId="77777777" w:rsidR="008D0A60" w:rsidRPr="00CE2EC6" w:rsidRDefault="00B13D07" w:rsidP="00AC1DE2">
      <w:pPr>
        <w:pStyle w:val="GPSL4numberedclause"/>
        <w:rPr>
          <w:szCs w:val="22"/>
        </w:rPr>
      </w:pPr>
      <w:r w:rsidRPr="00CE2EC6">
        <w:rPr>
          <w:szCs w:val="22"/>
        </w:rPr>
        <w:t xml:space="preserve">General Change in Law; </w:t>
      </w:r>
    </w:p>
    <w:p w14:paraId="1392F790" w14:textId="77777777" w:rsidR="00C9243A" w:rsidRPr="00CE2EC6" w:rsidRDefault="00B13D07" w:rsidP="00AC1DE2">
      <w:pPr>
        <w:pStyle w:val="GPSL4numberedclause"/>
        <w:rPr>
          <w:szCs w:val="22"/>
        </w:rPr>
      </w:pPr>
      <w:bookmarkStart w:id="798" w:name="_Ref359419071"/>
      <w:r w:rsidRPr="00CE2EC6">
        <w:rPr>
          <w:szCs w:val="22"/>
        </w:rPr>
        <w:t xml:space="preserve">Specific Change in Law where the effect of that Specific Change in Law on the </w:t>
      </w:r>
      <w:r w:rsidR="001215F0">
        <w:rPr>
          <w:szCs w:val="22"/>
        </w:rPr>
        <w:t>Services</w:t>
      </w:r>
      <w:r w:rsidR="00BD4CA2" w:rsidRPr="00CE2EC6">
        <w:rPr>
          <w:szCs w:val="22"/>
        </w:rPr>
        <w:t xml:space="preserve"> </w:t>
      </w:r>
      <w:r w:rsidRPr="00CE2EC6">
        <w:rPr>
          <w:szCs w:val="22"/>
        </w:rPr>
        <w:t>is reasonably foreseeable at the Call Off Commencement Date.</w:t>
      </w:r>
      <w:bookmarkEnd w:id="798"/>
    </w:p>
    <w:p w14:paraId="1392F791" w14:textId="77777777" w:rsidR="008D0A60" w:rsidRPr="00CE2EC6" w:rsidRDefault="00B13D07" w:rsidP="00AC1DE2">
      <w:pPr>
        <w:pStyle w:val="GPSL3numberedclause"/>
      </w:pPr>
      <w:r w:rsidRPr="00CE2EC6">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the Supplier shall:</w:t>
      </w:r>
    </w:p>
    <w:p w14:paraId="1392F792" w14:textId="77777777"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14:paraId="1392F793" w14:textId="77777777" w:rsidR="008D0A60" w:rsidRPr="00CE2EC6" w:rsidRDefault="00CE3B44" w:rsidP="00AC1DE2">
      <w:pPr>
        <w:pStyle w:val="GPSL5numberedclause"/>
        <w:rPr>
          <w:szCs w:val="22"/>
        </w:rPr>
      </w:pPr>
      <w:bookmarkStart w:id="799" w:name="_Toc139080370"/>
      <w:r w:rsidRPr="00CE2EC6">
        <w:rPr>
          <w:szCs w:val="22"/>
        </w:rPr>
        <w:t xml:space="preserve">whether any Variation is required to the provision of the </w:t>
      </w:r>
      <w:r w:rsidR="001215F0">
        <w:rPr>
          <w:szCs w:val="22"/>
        </w:rPr>
        <w:t>Services</w:t>
      </w:r>
      <w:r w:rsidRPr="00CE2EC6">
        <w:rPr>
          <w:szCs w:val="22"/>
        </w:rPr>
        <w:t>, the Call Off Contract Charges or this Call Off Contract; and</w:t>
      </w:r>
      <w:bookmarkEnd w:id="799"/>
    </w:p>
    <w:p w14:paraId="1392F794" w14:textId="77777777" w:rsidR="00C9243A" w:rsidRPr="00CE2EC6" w:rsidRDefault="00CE3B44" w:rsidP="00AC1DE2">
      <w:pPr>
        <w:pStyle w:val="GPSL5numberedclause"/>
        <w:rPr>
          <w:szCs w:val="22"/>
        </w:rPr>
      </w:pPr>
      <w:bookmarkStart w:id="800" w:name="_Toc139080371"/>
      <w:r w:rsidRPr="00CE2EC6">
        <w:rPr>
          <w:szCs w:val="22"/>
        </w:rPr>
        <w:t>whether any relief from compliance with the Supplier's obligations is required, including any obligation to Achieve a Milestone and/or to meet the Service Level Performance Measures;</w:t>
      </w:r>
      <w:bookmarkEnd w:id="800"/>
      <w:r w:rsidRPr="00CE2EC6">
        <w:rPr>
          <w:szCs w:val="22"/>
        </w:rPr>
        <w:t xml:space="preserve"> and</w:t>
      </w:r>
    </w:p>
    <w:p w14:paraId="1392F795" w14:textId="77777777"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14:paraId="1392F796" w14:textId="77777777" w:rsidR="008D0A60" w:rsidRPr="00CE2EC6" w:rsidRDefault="00CE3B44" w:rsidP="00AC1DE2">
      <w:pPr>
        <w:pStyle w:val="GPSL5numberedclause"/>
        <w:rPr>
          <w:szCs w:val="22"/>
        </w:rPr>
      </w:pPr>
      <w:r w:rsidRPr="00CE2EC6">
        <w:rPr>
          <w:szCs w:val="22"/>
        </w:rPr>
        <w:t>that the Supplier</w:t>
      </w:r>
      <w:r w:rsidR="00B13D07" w:rsidRPr="00CE2EC6">
        <w:rPr>
          <w:szCs w:val="22"/>
        </w:rPr>
        <w:t xml:space="preserve"> has minimised any increase in costs or maximised any reduction in costs, including in respect of the costs of its Sub-Contractors; </w:t>
      </w:r>
    </w:p>
    <w:p w14:paraId="1392F797" w14:textId="77777777" w:rsidR="00C9243A" w:rsidRPr="00CE2EC6" w:rsidRDefault="00B13D07" w:rsidP="00AC1DE2">
      <w:pPr>
        <w:pStyle w:val="GPSL5numberedclause"/>
        <w:rPr>
          <w:szCs w:val="22"/>
        </w:rPr>
      </w:pPr>
      <w:bookmarkStart w:id="801" w:name="_Toc139080375"/>
      <w:r w:rsidRPr="00CE2EC6">
        <w:rPr>
          <w:szCs w:val="22"/>
        </w:rPr>
        <w:t xml:space="preserve">as to how the Specific Change in Law has affected the cost of providing the </w:t>
      </w:r>
      <w:r w:rsidR="001215F0">
        <w:rPr>
          <w:szCs w:val="22"/>
        </w:rPr>
        <w:t>Services</w:t>
      </w:r>
      <w:r w:rsidRPr="00CE2EC6">
        <w:rPr>
          <w:szCs w:val="22"/>
        </w:rPr>
        <w:t>; and</w:t>
      </w:r>
      <w:bookmarkEnd w:id="801"/>
    </w:p>
    <w:p w14:paraId="1392F798" w14:textId="77777777" w:rsidR="00C9243A" w:rsidRPr="00CE2EC6" w:rsidRDefault="00B13D07" w:rsidP="00AC1DE2">
      <w:pPr>
        <w:pStyle w:val="GPSL5numberedclause"/>
        <w:rPr>
          <w:szCs w:val="22"/>
        </w:rPr>
      </w:pPr>
      <w:bookmarkStart w:id="802" w:name="_Toc139080376"/>
      <w:r w:rsidRPr="00CE2EC6">
        <w:rPr>
          <w:szCs w:val="22"/>
        </w:rPr>
        <w:t>demonstrating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802"/>
    </w:p>
    <w:p w14:paraId="1392F799" w14:textId="77777777" w:rsidR="008D0A60" w:rsidRPr="00CE2EC6" w:rsidRDefault="00CE3B44" w:rsidP="00AC1DE2">
      <w:pPr>
        <w:pStyle w:val="GPSL3numberedclause"/>
      </w:pPr>
      <w:r w:rsidRPr="00CE2EC6">
        <w:t xml:space="preserve">Any change in the Call Off Contract Charges or relief from the Supplier's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xml:space="preserve">) shall be implemented in accordance with the Variation Procedure. </w:t>
      </w:r>
    </w:p>
    <w:p w14:paraId="1392F79A" w14:textId="77777777" w:rsidR="008D0A60" w:rsidRPr="00CE2EC6" w:rsidRDefault="00E5513B">
      <w:pPr>
        <w:pStyle w:val="GPSSectionHeading"/>
        <w:rPr>
          <w:rFonts w:ascii="Calibri" w:hAnsi="Calibri"/>
        </w:rPr>
      </w:pPr>
      <w:bookmarkStart w:id="803" w:name="_Ref358993441"/>
      <w:bookmarkStart w:id="804" w:name="_Toc431551141"/>
      <w:r w:rsidRPr="00CE2EC6">
        <w:rPr>
          <w:rFonts w:ascii="Calibri" w:hAnsi="Calibri"/>
        </w:rPr>
        <w:t>PAYMENT</w:t>
      </w:r>
      <w:bookmarkEnd w:id="803"/>
      <w:r w:rsidRPr="00CE2EC6">
        <w:rPr>
          <w:rFonts w:ascii="Calibri" w:hAnsi="Calibri"/>
        </w:rPr>
        <w:t>, TAXATION AND VALUE FOR MONEY PROVISIONS</w:t>
      </w:r>
      <w:bookmarkEnd w:id="804"/>
    </w:p>
    <w:p w14:paraId="1392F79B" w14:textId="77777777" w:rsidR="008D0A60" w:rsidRPr="00CE2EC6" w:rsidRDefault="00FB0C45" w:rsidP="00882F8C">
      <w:pPr>
        <w:pStyle w:val="GPSL1CLAUSEHEADING"/>
        <w:rPr>
          <w:rFonts w:ascii="Calibri" w:hAnsi="Calibri"/>
        </w:rPr>
      </w:pPr>
      <w:bookmarkStart w:id="805" w:name="_Toc350503009"/>
      <w:bookmarkStart w:id="806" w:name="_Toc350503999"/>
      <w:bookmarkStart w:id="807" w:name="_Toc351710875"/>
      <w:bookmarkStart w:id="808" w:name="_Toc358671735"/>
      <w:bookmarkStart w:id="809" w:name="_Ref358993450"/>
      <w:bookmarkStart w:id="810" w:name="_Ref359229678"/>
      <w:bookmarkStart w:id="811" w:name="_Ref361647623"/>
      <w:bookmarkStart w:id="812" w:name="_Ref378337496"/>
      <w:bookmarkStart w:id="813" w:name="_Toc431551142"/>
      <w:r w:rsidRPr="00CE2EC6">
        <w:rPr>
          <w:rFonts w:ascii="Calibri" w:hAnsi="Calibri"/>
        </w:rPr>
        <w:t>CALL OFF CONTRACT CHARGES</w:t>
      </w:r>
      <w:r w:rsidR="00317D7F" w:rsidRPr="00CE2EC6">
        <w:rPr>
          <w:rFonts w:ascii="Calibri" w:hAnsi="Calibri"/>
        </w:rPr>
        <w:t xml:space="preserve"> AND PAYMENT</w:t>
      </w:r>
      <w:bookmarkEnd w:id="805"/>
      <w:bookmarkEnd w:id="806"/>
      <w:bookmarkEnd w:id="807"/>
      <w:bookmarkEnd w:id="808"/>
      <w:bookmarkEnd w:id="809"/>
      <w:bookmarkEnd w:id="810"/>
      <w:bookmarkEnd w:id="811"/>
      <w:bookmarkEnd w:id="812"/>
      <w:bookmarkEnd w:id="813"/>
    </w:p>
    <w:p w14:paraId="1392F79C" w14:textId="77777777" w:rsidR="008D0A60" w:rsidRPr="00CE2EC6" w:rsidRDefault="00317D7F" w:rsidP="005E4232">
      <w:pPr>
        <w:pStyle w:val="GPSL2NumberedBoldHeading"/>
      </w:pPr>
      <w:r w:rsidRPr="00CE2EC6">
        <w:t>Call Off Contract Charges</w:t>
      </w:r>
    </w:p>
    <w:p w14:paraId="1392F79D" w14:textId="77777777" w:rsidR="008D0A60" w:rsidRPr="00CE2EC6" w:rsidRDefault="007355E9" w:rsidP="00AC1DE2">
      <w:pPr>
        <w:pStyle w:val="GPSL3numberedclause"/>
      </w:pPr>
      <w:r w:rsidRPr="00CE2EC6">
        <w:lastRenderedPageBreak/>
        <w:t>In consideration of the Supplier</w:t>
      </w:r>
      <w:r w:rsidR="00A60EB1" w:rsidRPr="00CE2EC6">
        <w:t xml:space="preserve"> carrying out</w:t>
      </w:r>
      <w:r w:rsidRPr="00CE2EC6">
        <w:t xml:space="preserve"> its obligations under th</w:t>
      </w:r>
      <w:r w:rsidR="00E24750" w:rsidRPr="00CE2EC6">
        <w:t>is</w:t>
      </w:r>
      <w:r w:rsidRPr="00CE2EC6">
        <w:t xml:space="preserve"> Call Off Contract,</w:t>
      </w:r>
      <w:r w:rsidR="00A60EB1" w:rsidRPr="00CE2EC6">
        <w:t xml:space="preserve"> including the provision of the </w:t>
      </w:r>
      <w:r w:rsidR="001215F0">
        <w:t>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14:paraId="1392F79E" w14:textId="77777777" w:rsidR="002B26C3" w:rsidRPr="00CE2EC6" w:rsidRDefault="00A60EB1" w:rsidP="00AC1DE2">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1F0E21">
        <w:t>12</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1F0E21">
        <w:t>34.4</w:t>
      </w:r>
      <w:r w:rsidR="00F17AE3" w:rsidRPr="00CE2EC6">
        <w:fldChar w:fldCharType="end"/>
      </w:r>
      <w:r w:rsidRPr="00CE2EC6">
        <w:t xml:space="preserve"> (</w:t>
      </w:r>
      <w:r w:rsidR="0098386E">
        <w:t xml:space="preserve">Transparency and </w:t>
      </w:r>
      <w:r w:rsidRPr="00CE2EC6">
        <w:t>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1F0E21">
        <w:t>34.5</w:t>
      </w:r>
      <w:r w:rsidR="009F474C" w:rsidRPr="00CE2EC6">
        <w:fldChar w:fldCharType="end"/>
      </w:r>
      <w:r w:rsidR="00535116" w:rsidRPr="00CE2EC6">
        <w:t xml:space="preserve"> </w:t>
      </w:r>
      <w:r w:rsidRPr="00CE2EC6">
        <w:t>(Protection of Personal Data)</w:t>
      </w:r>
      <w:r w:rsidR="00C937C9" w:rsidRPr="00CE2EC6">
        <w:t>.</w:t>
      </w:r>
    </w:p>
    <w:p w14:paraId="1392F79F" w14:textId="77777777"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rate under the Late Payment of Commercial Debts (Interest) Act 1998, accruing on a daily basis from the due date up to the date of actual payment, whether before or after judgment.</w:t>
      </w:r>
    </w:p>
    <w:p w14:paraId="1392F7A0" w14:textId="77777777" w:rsidR="00C9243A" w:rsidRPr="00CE2EC6" w:rsidRDefault="000921A7" w:rsidP="00AC1DE2">
      <w:pPr>
        <w:pStyle w:val="GPSL3numberedclause"/>
      </w:pPr>
      <w:bookmarkStart w:id="814" w:name="_Ref362948791"/>
      <w:r w:rsidRPr="00CE2EC6">
        <w:t xml:space="preserve">If at any time during this Call Off Contract Period the Supplier reduces its Framework Prices for any </w:t>
      </w:r>
      <w:r w:rsidR="001215F0">
        <w:t>Services</w:t>
      </w:r>
      <w:r w:rsidR="00BD4CA2" w:rsidRPr="00CE2EC6">
        <w:t xml:space="preserve"> </w:t>
      </w:r>
      <w:r w:rsidRPr="00CE2EC6">
        <w:t xml:space="preserve">which are provided under the Framework Agreement (whether or not such </w:t>
      </w:r>
      <w:r w:rsidR="001215F0">
        <w:t>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1215F0">
        <w:t>Services</w:t>
      </w:r>
      <w:r w:rsidR="00BD4CA2" w:rsidRPr="00CE2EC6">
        <w:t xml:space="preserve"> </w:t>
      </w:r>
      <w:r w:rsidRPr="00CE2EC6">
        <w:t>under this Call Off Contract by the same amount.</w:t>
      </w:r>
      <w:bookmarkEnd w:id="814"/>
    </w:p>
    <w:p w14:paraId="1392F7A1" w14:textId="77777777" w:rsidR="008D0A60" w:rsidRPr="00CE2EC6" w:rsidRDefault="000921A7" w:rsidP="005E4232">
      <w:pPr>
        <w:pStyle w:val="GPSL2NumberedBoldHeading"/>
      </w:pPr>
      <w:bookmarkStart w:id="815" w:name="_Ref359517453"/>
      <w:r w:rsidRPr="00CE2EC6">
        <w:t>VAT</w:t>
      </w:r>
      <w:bookmarkEnd w:id="815"/>
    </w:p>
    <w:p w14:paraId="1392F7A2" w14:textId="77777777" w:rsidR="008D0A60" w:rsidRPr="00CE2EC6" w:rsidRDefault="000921A7" w:rsidP="00AC1DE2">
      <w:pPr>
        <w:pStyle w:val="GPSL3numberedclause"/>
      </w:pPr>
      <w:bookmarkStart w:id="816" w:name="_Ref359931819"/>
      <w:r w:rsidRPr="00CE2EC6">
        <w:t>The Call Off Contract Charges are stated exclusive of VAT, which shall be added at the prevailing rate as applicable and paid by the Customer following delivery of a Valid Invoice.</w:t>
      </w:r>
      <w:bookmarkEnd w:id="816"/>
      <w:r w:rsidRPr="00CE2EC6">
        <w:t xml:space="preserve"> </w:t>
      </w:r>
    </w:p>
    <w:p w14:paraId="1392F7A3" w14:textId="77777777" w:rsidR="00C9243A" w:rsidRPr="00CE2EC6" w:rsidRDefault="000921A7" w:rsidP="00AC1DE2">
      <w:pPr>
        <w:pStyle w:val="GPSL3numberedclause"/>
      </w:pPr>
      <w:bookmarkStart w:id="817" w:name="_Ref359313499"/>
      <w:r w:rsidRPr="00CE2EC6">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1F0E21">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17"/>
    </w:p>
    <w:p w14:paraId="1392F7A4" w14:textId="77777777" w:rsidR="008D0A60" w:rsidRPr="00CE2EC6" w:rsidRDefault="00E27D6C" w:rsidP="005E4232">
      <w:pPr>
        <w:pStyle w:val="GPSL2NumberedBoldHeading"/>
      </w:pPr>
      <w:bookmarkStart w:id="818" w:name="_Ref313370735"/>
      <w:bookmarkStart w:id="819" w:name="_Ref360455927"/>
      <w:r w:rsidRPr="00CE2EC6">
        <w:t xml:space="preserve">Retention and </w:t>
      </w:r>
      <w:bookmarkEnd w:id="818"/>
      <w:r w:rsidRPr="00CE2EC6">
        <w:t xml:space="preserve">Set </w:t>
      </w:r>
      <w:r w:rsidR="00BE2C46" w:rsidRPr="00CE2EC6">
        <w:t>O</w:t>
      </w:r>
      <w:r w:rsidRPr="00CE2EC6">
        <w:t>ff</w:t>
      </w:r>
      <w:bookmarkEnd w:id="819"/>
    </w:p>
    <w:p w14:paraId="1392F7A5" w14:textId="77777777" w:rsidR="008D0A60" w:rsidRPr="00CE2EC6" w:rsidRDefault="002570BB" w:rsidP="00AC1DE2">
      <w:pPr>
        <w:pStyle w:val="GPSL3numberedclause"/>
      </w:pPr>
      <w:bookmarkStart w:id="820" w:name="_Ref359314924"/>
      <w:r w:rsidRPr="00CE2EC6">
        <w:t>The Customer may retain or set off any amount owed to it by the Supplier against any amount due to the Supplier under this Call Off Contract or under any other agreement between the Supplier and the Customer.</w:t>
      </w:r>
      <w:bookmarkEnd w:id="820"/>
      <w:r w:rsidRPr="00CE2EC6">
        <w:t xml:space="preserve"> </w:t>
      </w:r>
    </w:p>
    <w:p w14:paraId="1392F7A6" w14:textId="77777777"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1F0E21">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14:paraId="1392F7A7" w14:textId="77777777" w:rsidR="00C9243A" w:rsidRPr="00CE2EC6" w:rsidRDefault="002570BB" w:rsidP="00AC1DE2">
      <w:pPr>
        <w:pStyle w:val="GPSL3numberedclause"/>
      </w:pPr>
      <w:r w:rsidRPr="00CE2EC6">
        <w:t xml:space="preserve">The Supplier shall make any payments due to the Customer without any deduction whether by way of set-off, counterclaim, discount, abatement or </w:t>
      </w:r>
      <w:r w:rsidRPr="00CE2EC6">
        <w:lastRenderedPageBreak/>
        <w:t>otherwise unless the Supplier has</w:t>
      </w:r>
      <w:r w:rsidR="00E27D6C" w:rsidRPr="00CE2EC6">
        <w:t xml:space="preserve"> obtained a sealed</w:t>
      </w:r>
      <w:r w:rsidRPr="00CE2EC6">
        <w:t xml:space="preserve"> court order requiring an amount equal to such deduction to be paid by the Customer to the Supplier.</w:t>
      </w:r>
    </w:p>
    <w:p w14:paraId="1392F7A8" w14:textId="77777777" w:rsidR="008D0A60" w:rsidRPr="00CE2EC6" w:rsidRDefault="009B4B20" w:rsidP="005E4232">
      <w:pPr>
        <w:pStyle w:val="GPSL2NumberedBoldHeading"/>
      </w:pPr>
      <w:bookmarkStart w:id="821" w:name="_Ref359316597"/>
      <w:r w:rsidRPr="00CE2EC6">
        <w:t xml:space="preserve">Foreign Currency </w:t>
      </w:r>
      <w:bookmarkEnd w:id="821"/>
    </w:p>
    <w:p w14:paraId="1392F7A9" w14:textId="77777777" w:rsidR="008D0A60" w:rsidRPr="00CE2EC6" w:rsidRDefault="00772F13" w:rsidP="00AC1DE2">
      <w:pPr>
        <w:pStyle w:val="GPSL3numberedclause"/>
      </w:pPr>
      <w:bookmarkStart w:id="822" w:name="_Ref359316626"/>
      <w:r w:rsidRPr="00CE2EC6">
        <w:t xml:space="preserve">Any requirement of Law to account for the </w:t>
      </w:r>
      <w:r w:rsidR="001215F0">
        <w:t>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22"/>
    </w:p>
    <w:p w14:paraId="1392F7AA" w14:textId="77777777"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1F0E21">
        <w:t>23.4.1</w:t>
      </w:r>
      <w:r w:rsidR="009F474C" w:rsidRPr="00CE2EC6">
        <w:fldChar w:fldCharType="end"/>
      </w:r>
      <w:r w:rsidR="00BE2C46" w:rsidRPr="00CE2EC6">
        <w:t xml:space="preserve"> </w:t>
      </w:r>
      <w:r w:rsidRPr="00CE2EC6">
        <w:t>by the Supplier.</w:t>
      </w:r>
    </w:p>
    <w:p w14:paraId="1392F7AB" w14:textId="77777777" w:rsidR="008D0A60" w:rsidRPr="00CE2EC6" w:rsidRDefault="001B068B" w:rsidP="005E4232">
      <w:pPr>
        <w:pStyle w:val="GPSL2NumberedBoldHeading"/>
      </w:pPr>
      <w:r w:rsidRPr="00CE2EC6">
        <w:t>Income Tax and National Insurance Contributions</w:t>
      </w:r>
    </w:p>
    <w:p w14:paraId="1392F7AC" w14:textId="77777777" w:rsidR="008D0A60" w:rsidRPr="00CE2EC6" w:rsidRDefault="001B068B" w:rsidP="00AC1DE2">
      <w:pPr>
        <w:pStyle w:val="GPSL3numberedclause"/>
      </w:pPr>
      <w:bookmarkStart w:id="823"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23"/>
    </w:p>
    <w:p w14:paraId="1392F7AD" w14:textId="77777777" w:rsidR="008D0A60" w:rsidRPr="00CE2EC6" w:rsidRDefault="001B068B" w:rsidP="00AC1DE2">
      <w:pPr>
        <w:pStyle w:val="GPSL4numberedclause"/>
        <w:rPr>
          <w:szCs w:val="22"/>
        </w:rPr>
      </w:pPr>
      <w:bookmarkStart w:id="824" w:name="_Ref413838311"/>
      <w:r w:rsidRPr="00CE2EC6">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4"/>
    </w:p>
    <w:p w14:paraId="1392F7AE" w14:textId="77777777" w:rsidR="00C9243A" w:rsidRPr="00CE2EC6" w:rsidRDefault="001B068B" w:rsidP="00AC1DE2">
      <w:pPr>
        <w:pStyle w:val="GPSL4numberedclause"/>
        <w:rPr>
          <w:szCs w:val="22"/>
        </w:rPr>
      </w:pPr>
      <w:bookmarkStart w:id="825"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1215F0">
        <w:rPr>
          <w:szCs w:val="22"/>
        </w:rPr>
        <w:t>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25"/>
    </w:p>
    <w:p w14:paraId="1392F7AF" w14:textId="77777777" w:rsidR="008219D1" w:rsidRPr="00CE2EC6" w:rsidRDefault="00F63DD2" w:rsidP="00AC1DE2">
      <w:pPr>
        <w:pStyle w:val="GPSL3numberedclause"/>
      </w:pPr>
      <w:bookmarkStart w:id="826"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the </w:t>
      </w:r>
      <w:r w:rsidR="001215F0">
        <w:t>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1F0E21">
        <w:t>23.5.1</w:t>
      </w:r>
      <w:r w:rsidR="008777FE" w:rsidRPr="00CE2EC6">
        <w:fldChar w:fldCharType="end"/>
      </w:r>
      <w:r w:rsidR="00E664E8" w:rsidRPr="00CE2EC6">
        <w:t>,</w:t>
      </w:r>
      <w:r w:rsidR="001D6686" w:rsidRPr="00CE2EC6">
        <w:t xml:space="preserve"> </w:t>
      </w:r>
      <w:bookmarkStart w:id="827" w:name="_Ref413835885"/>
      <w:bookmarkEnd w:id="826"/>
      <w:r w:rsidR="008777FE" w:rsidRPr="00CE2EC6">
        <w:t xml:space="preserve">the Supplier shall ensure that its contract with the Worker contains the following </w:t>
      </w:r>
      <w:r w:rsidR="005A43E2" w:rsidRPr="00CE2EC6">
        <w:t>requirements</w:t>
      </w:r>
      <w:r w:rsidR="008777FE" w:rsidRPr="00CE2EC6">
        <w:t>:</w:t>
      </w:r>
      <w:bookmarkEnd w:id="827"/>
    </w:p>
    <w:p w14:paraId="1392F7B0" w14:textId="77777777" w:rsidR="00C9243A" w:rsidRPr="00CE2EC6" w:rsidRDefault="00FC6253" w:rsidP="00AC1DE2">
      <w:pPr>
        <w:pStyle w:val="GPSL4numberedclause"/>
        <w:rPr>
          <w:szCs w:val="22"/>
        </w:rPr>
      </w:pPr>
      <w:bookmarkStart w:id="828" w:name="_Ref413838553"/>
      <w:bookmarkStart w:id="829" w:name="_Ref414544355"/>
      <w:r w:rsidRPr="00CE2EC6">
        <w:rPr>
          <w:szCs w:val="22"/>
        </w:rPr>
        <w:t>t</w:t>
      </w:r>
      <w:r w:rsidR="00BC4102" w:rsidRPr="00CE2EC6">
        <w:rPr>
          <w:szCs w:val="22"/>
        </w:rPr>
        <w:t xml:space="preserve">hat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1F0E21">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28"/>
      <w:bookmarkEnd w:id="829"/>
      <w:r w:rsidR="00516179" w:rsidRPr="00CE2EC6">
        <w:rPr>
          <w:szCs w:val="22"/>
        </w:rPr>
        <w:t xml:space="preserve"> </w:t>
      </w:r>
    </w:p>
    <w:p w14:paraId="1392F7B1" w14:textId="77777777" w:rsidR="00C9243A" w:rsidRPr="00CE2EC6" w:rsidRDefault="00FC6253" w:rsidP="00AC1DE2">
      <w:pPr>
        <w:pStyle w:val="GPSL4numberedclause"/>
        <w:rPr>
          <w:szCs w:val="22"/>
        </w:rPr>
      </w:pPr>
      <w:r w:rsidRPr="00CE2EC6">
        <w:rPr>
          <w:szCs w:val="22"/>
        </w:rPr>
        <w:t>t</w:t>
      </w:r>
      <w:r w:rsidR="00516179" w:rsidRPr="00CE2EC6">
        <w:rPr>
          <w:szCs w:val="22"/>
        </w:rPr>
        <w:t xml:space="preserve">hat the </w:t>
      </w:r>
      <w:r w:rsidR="00575375" w:rsidRPr="00CE2EC6">
        <w:rPr>
          <w:szCs w:val="22"/>
        </w:rPr>
        <w:t>Worker’s contract may be terminated at the Customer’s request if:</w:t>
      </w:r>
    </w:p>
    <w:p w14:paraId="1392F7B2" w14:textId="77777777"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1F0E21">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14:paraId="1392F7B3" w14:textId="77777777"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w:t>
      </w:r>
      <w:r w:rsidR="00575375" w:rsidRPr="00CE2EC6">
        <w:rPr>
          <w:szCs w:val="22"/>
        </w:rPr>
        <w:lastRenderedPageBreak/>
        <w:t xml:space="preserve">complies with </w:t>
      </w:r>
      <w:r w:rsidR="002E505C" w:rsidRPr="00CE2EC6">
        <w:rPr>
          <w:szCs w:val="22"/>
        </w:rPr>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1F0E21">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14:paraId="1392F7B4" w14:textId="77777777" w:rsidR="008D0A60" w:rsidRPr="00CE2EC6" w:rsidRDefault="00FC6253" w:rsidP="00CB42A4">
      <w:pPr>
        <w:pStyle w:val="GPSL4numberedclause"/>
      </w:pPr>
      <w:r w:rsidRPr="00CE2EC6">
        <w:t>t</w:t>
      </w:r>
      <w:r w:rsidR="00381046" w:rsidRPr="00CE2EC6">
        <w:t>hat the Customer may supply any information it receives from the Worker to HMRC for the purpose of the collection and management of revenue for which they are responsible</w:t>
      </w:r>
      <w:r w:rsidR="00545FA1">
        <w:t>.</w:t>
      </w:r>
      <w:r w:rsidR="00CB42A4">
        <w:t xml:space="preserve"> </w:t>
      </w:r>
    </w:p>
    <w:p w14:paraId="1392F7B5" w14:textId="77777777" w:rsidR="008D0A60" w:rsidRPr="00CE2EC6" w:rsidRDefault="00A657C3" w:rsidP="00882F8C">
      <w:pPr>
        <w:pStyle w:val="GPSL1CLAUSEHEADING"/>
        <w:rPr>
          <w:rFonts w:ascii="Calibri" w:hAnsi="Calibri"/>
        </w:rPr>
      </w:pPr>
      <w:bookmarkStart w:id="830" w:name="_Ref365635936"/>
      <w:bookmarkStart w:id="831" w:name="_Toc431551143"/>
      <w:r w:rsidRPr="00CE2EC6">
        <w:rPr>
          <w:rFonts w:ascii="Calibri" w:hAnsi="Calibri"/>
        </w:rPr>
        <w:t>PROMOTING TAX COMPLIANCE</w:t>
      </w:r>
      <w:bookmarkEnd w:id="830"/>
      <w:bookmarkEnd w:id="831"/>
      <w:r w:rsidRPr="00CE2EC6">
        <w:rPr>
          <w:rFonts w:ascii="Calibri" w:hAnsi="Calibri"/>
        </w:rPr>
        <w:t xml:space="preserve"> </w:t>
      </w:r>
    </w:p>
    <w:p w14:paraId="1392F7B6" w14:textId="77777777" w:rsidR="005265E2" w:rsidRPr="00CE2EC6" w:rsidRDefault="005265E2" w:rsidP="005E4232">
      <w:pPr>
        <w:pStyle w:val="GPSL2numberedclause"/>
      </w:pPr>
      <w:bookmarkStart w:id="832"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1F0E21">
        <w:t>24</w:t>
      </w:r>
      <w:r w:rsidR="00E827DA" w:rsidRPr="00CE2EC6">
        <w:fldChar w:fldCharType="end"/>
      </w:r>
      <w:r w:rsidRPr="00CE2EC6">
        <w:t xml:space="preserve"> shall apply if the Call Off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14:paraId="1392F7B7" w14:textId="77777777" w:rsidR="008D0A60" w:rsidRPr="00CE2EC6" w:rsidRDefault="00F62B88" w:rsidP="005E4232">
      <w:pPr>
        <w:pStyle w:val="GPSL2numberedclause"/>
      </w:pPr>
      <w:r w:rsidRPr="00CE2EC6">
        <w:t>If, at any point during the Call Off Contract Period, an Occasion of Tax Non-Compliance occurs, the Supplier shall:</w:t>
      </w:r>
      <w:bookmarkEnd w:id="832"/>
    </w:p>
    <w:p w14:paraId="1392F7B8" w14:textId="77777777" w:rsidR="008D0A60" w:rsidRPr="00CE2EC6" w:rsidRDefault="00F62B88" w:rsidP="00AC1DE2">
      <w:pPr>
        <w:pStyle w:val="GPSL3numberedclause"/>
      </w:pPr>
      <w:r w:rsidRPr="00CE2EC6">
        <w:t>notify the Customer in writing of such fact within five (5) Working Days of its occurrence; and</w:t>
      </w:r>
    </w:p>
    <w:p w14:paraId="1392F7B9" w14:textId="77777777" w:rsidR="00E13960" w:rsidRPr="00CE2EC6" w:rsidRDefault="00F62B88" w:rsidP="00AC1DE2">
      <w:pPr>
        <w:pStyle w:val="GPSL3numberedclause"/>
      </w:pPr>
      <w:r w:rsidRPr="00CE2EC6">
        <w:t>promptly provide to the Customer:</w:t>
      </w:r>
    </w:p>
    <w:p w14:paraId="1392F7BA" w14:textId="77777777" w:rsidR="008D0A60" w:rsidRPr="00CE2EC6" w:rsidRDefault="00F62B88" w:rsidP="00AC1DE2">
      <w:pPr>
        <w:pStyle w:val="GPSL4numberedclause"/>
        <w:rPr>
          <w:szCs w:val="22"/>
        </w:rPr>
      </w:pPr>
      <w:r w:rsidRPr="00CE2EC6">
        <w:rPr>
          <w:szCs w:val="22"/>
        </w:rPr>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14:paraId="1392F7BB" w14:textId="77777777" w:rsidR="00C9243A" w:rsidRPr="00CE2EC6" w:rsidRDefault="00F62B88" w:rsidP="00AC1DE2">
      <w:pPr>
        <w:pStyle w:val="GPSL4numberedclause"/>
        <w:rPr>
          <w:szCs w:val="22"/>
        </w:rPr>
      </w:pPr>
      <w:r w:rsidRPr="00CE2EC6">
        <w:rPr>
          <w:szCs w:val="22"/>
        </w:rPr>
        <w:t>such other information in relation to the Occasion of Tax Non-Compliance as the Customer may reasonabl</w:t>
      </w:r>
      <w:r w:rsidR="006E4C7B" w:rsidRPr="00CE2EC6">
        <w:rPr>
          <w:szCs w:val="22"/>
        </w:rPr>
        <w:t>y</w:t>
      </w:r>
      <w:r w:rsidRPr="00CE2EC6">
        <w:rPr>
          <w:szCs w:val="22"/>
        </w:rPr>
        <w:t xml:space="preserve"> require.</w:t>
      </w:r>
    </w:p>
    <w:p w14:paraId="1392F7BC" w14:textId="77777777"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1F0E21">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Off Contract for material Default. </w:t>
      </w:r>
    </w:p>
    <w:p w14:paraId="1392F7BD" w14:textId="77777777" w:rsidR="008D0A60" w:rsidRPr="00CE2EC6" w:rsidRDefault="00A657C3" w:rsidP="00882F8C">
      <w:pPr>
        <w:pStyle w:val="GPSL1CLAUSEHEADING"/>
        <w:rPr>
          <w:rFonts w:ascii="Calibri" w:hAnsi="Calibri"/>
        </w:rPr>
      </w:pPr>
      <w:bookmarkStart w:id="833" w:name="_Ref362949566"/>
      <w:bookmarkStart w:id="834" w:name="_Toc431551144"/>
      <w:r w:rsidRPr="00CE2EC6">
        <w:rPr>
          <w:rFonts w:ascii="Calibri" w:hAnsi="Calibri"/>
        </w:rPr>
        <w:t>BENCHMARKING</w:t>
      </w:r>
      <w:bookmarkEnd w:id="833"/>
      <w:bookmarkEnd w:id="834"/>
    </w:p>
    <w:p w14:paraId="1392F7BE" w14:textId="77777777" w:rsidR="00E13960" w:rsidRPr="00CE2EC6" w:rsidRDefault="00E27D6C" w:rsidP="005E4232">
      <w:pPr>
        <w:pStyle w:val="GPSL2numberedclause"/>
      </w:pPr>
      <w:bookmarkStart w:id="835" w:name="_Ref359253130"/>
      <w:r w:rsidRPr="00CE2EC6">
        <w:t xml:space="preserve">Notwithstanding the Supplier’s obligations under Clause </w:t>
      </w:r>
      <w:r w:rsidR="00F17AE3" w:rsidRPr="00CE2EC6">
        <w:fldChar w:fldCharType="begin"/>
      </w:r>
      <w:r w:rsidR="00F17AE3" w:rsidRPr="00CE2EC6">
        <w:instrText xml:space="preserve"> REF _Ref359246666 \r \h  \* MERGEFORMAT </w:instrText>
      </w:r>
      <w:r w:rsidR="00F17AE3" w:rsidRPr="00CE2EC6">
        <w:fldChar w:fldCharType="separate"/>
      </w:r>
      <w:r w:rsidR="001F0E21">
        <w:t>18</w:t>
      </w:r>
      <w:r w:rsidR="00F17AE3" w:rsidRPr="00CE2EC6">
        <w:fldChar w:fldCharType="end"/>
      </w:r>
      <w:r w:rsidRPr="00CE2EC6">
        <w:t xml:space="preserve"> (Continuous Improvement), the Customer shall be entitled to regularly benchmark the Call Off Contract Charges and level of performance by the Supplier of the supply of the </w:t>
      </w:r>
      <w:r w:rsidR="001215F0">
        <w:t>Services</w:t>
      </w:r>
      <w:r w:rsidRPr="00CE2EC6">
        <w:t xml:space="preserve">, against other suppliers providing </w:t>
      </w:r>
      <w:r w:rsidR="001215F0">
        <w:t>Services</w:t>
      </w:r>
      <w:r w:rsidRPr="00CE2EC6">
        <w:t xml:space="preserve"> substantially the same as the </w:t>
      </w:r>
      <w:r w:rsidR="001215F0">
        <w:t>Services</w:t>
      </w:r>
      <w:r w:rsidR="00BD4CA2" w:rsidRPr="00CE2EC6">
        <w:t xml:space="preserve"> </w:t>
      </w:r>
      <w:r w:rsidRPr="00CE2EC6">
        <w:t>during the Call Off Contract Period.</w:t>
      </w:r>
      <w:bookmarkEnd w:id="835"/>
    </w:p>
    <w:p w14:paraId="1392F7BF" w14:textId="77777777" w:rsidR="008D0A60" w:rsidRPr="00CE2EC6" w:rsidRDefault="00E27D6C" w:rsidP="005E4232">
      <w:pPr>
        <w:pStyle w:val="GPSL2numberedclause"/>
      </w:pPr>
      <w:r w:rsidRPr="00CE2EC6">
        <w:t xml:space="preserve">The Customer, acting reasonably, shall be entitled to use any model to determine the achievement of value for money and to carry out the benchmarking evaluation referred to in Clause </w:t>
      </w:r>
      <w:r w:rsidR="00F17AE3" w:rsidRPr="00CE2EC6">
        <w:fldChar w:fldCharType="begin"/>
      </w:r>
      <w:r w:rsidR="00F17AE3" w:rsidRPr="00CE2EC6">
        <w:instrText xml:space="preserve"> REF _Ref359253130 \r \h  \* MERGEFORMAT </w:instrText>
      </w:r>
      <w:r w:rsidR="00F17AE3" w:rsidRPr="00CE2EC6">
        <w:fldChar w:fldCharType="separate"/>
      </w:r>
      <w:r w:rsidR="001F0E21">
        <w:t>25.1</w:t>
      </w:r>
      <w:r w:rsidR="00F17AE3" w:rsidRPr="00CE2EC6">
        <w:fldChar w:fldCharType="end"/>
      </w:r>
      <w:r w:rsidR="00BE2C46" w:rsidRPr="00CE2EC6">
        <w:t xml:space="preserve"> </w:t>
      </w:r>
      <w:r w:rsidRPr="00CE2EC6">
        <w:t>above.</w:t>
      </w:r>
    </w:p>
    <w:p w14:paraId="1392F7C0" w14:textId="77777777" w:rsidR="00E13960" w:rsidRPr="00CE2EC6" w:rsidRDefault="00E27D6C" w:rsidP="005E4232">
      <w:pPr>
        <w:pStyle w:val="GPSL2numberedclause"/>
      </w:pPr>
      <w:r w:rsidRPr="00CE2EC6">
        <w:t xml:space="preserve">The Customer shall be entitled to disclose the results of any benchmarking of the Call Off Contract Charges and provision of the </w:t>
      </w:r>
      <w:r w:rsidR="001215F0">
        <w:t>Services</w:t>
      </w:r>
      <w:r w:rsidR="00BD4CA2" w:rsidRPr="00CE2EC6">
        <w:t xml:space="preserve"> </w:t>
      </w:r>
      <w:r w:rsidRPr="00CE2EC6">
        <w:t xml:space="preserve">to the Authority and any Contracting </w:t>
      </w:r>
      <w:r w:rsidR="00BC3C62" w:rsidRPr="00CE2EC6">
        <w:t>Authority</w:t>
      </w:r>
      <w:r w:rsidRPr="00CE2EC6">
        <w:t xml:space="preserve"> (subject to the Contracting </w:t>
      </w:r>
      <w:r w:rsidR="00BC3C62" w:rsidRPr="00CE2EC6">
        <w:t>Authority</w:t>
      </w:r>
      <w:r w:rsidRPr="00CE2EC6">
        <w:t xml:space="preserve"> entering into reasonable confidentiality undertakings).</w:t>
      </w:r>
    </w:p>
    <w:p w14:paraId="1392F7C1" w14:textId="77777777" w:rsidR="00E13960" w:rsidRPr="00CE2EC6" w:rsidRDefault="00E27D6C" w:rsidP="005E4232">
      <w:pPr>
        <w:pStyle w:val="GPSL2numberedclause"/>
      </w:pPr>
      <w:r w:rsidRPr="00CE2EC6">
        <w:t xml:space="preserve">The Supplier shall use all reasonable endeavours and act in good faith to supply information required by the Customer in order to undertake the benchmarking and such information requirements shall be at the discretion of the Customer. </w:t>
      </w:r>
    </w:p>
    <w:p w14:paraId="1392F7C2" w14:textId="77777777" w:rsidR="00E13960" w:rsidRPr="00CE2EC6" w:rsidRDefault="00E27D6C" w:rsidP="005E4232">
      <w:pPr>
        <w:pStyle w:val="GPSL2numberedclause"/>
      </w:pPr>
      <w:r w:rsidRPr="00CE2EC6">
        <w:t xml:space="preserve">Where, as a consequence of any benchmarking carried out by the Customer, the Customer decides improvements to the </w:t>
      </w:r>
      <w:r w:rsidR="001215F0">
        <w:t>Services</w:t>
      </w:r>
      <w:r w:rsidR="00BD4CA2" w:rsidRPr="00CE2EC6">
        <w:t xml:space="preserve"> </w:t>
      </w:r>
      <w:r w:rsidRPr="00CE2EC6">
        <w:t>should be implemented such improvements shall be implemented by way of the Variation Procedure at no additional cost to the Customer.</w:t>
      </w:r>
    </w:p>
    <w:p w14:paraId="1392F7C3" w14:textId="77777777" w:rsidR="00E13960" w:rsidRPr="00CE2EC6" w:rsidRDefault="00E27D6C" w:rsidP="005E4232">
      <w:pPr>
        <w:pStyle w:val="GPSL2numberedclause"/>
      </w:pPr>
      <w:r w:rsidRPr="00CE2EC6">
        <w:lastRenderedPageBreak/>
        <w:t xml:space="preserve">The benefit of any work carried out by the Supplier at any time during the Call Off Contract Period to update, improve or provide the </w:t>
      </w:r>
      <w:r w:rsidR="001215F0">
        <w:t>Services</w:t>
      </w:r>
      <w:r w:rsidRPr="00CE2EC6">
        <w:t xml:space="preserve">, facilitate their delivery to any other Contracting </w:t>
      </w:r>
      <w:r w:rsidR="00BC3C62" w:rsidRPr="00CE2EC6">
        <w:t>Authority</w:t>
      </w:r>
      <w:r w:rsidRPr="00CE2EC6">
        <w:t xml:space="preserve"> and/or any alterations or variations to the Charges or the provision of the </w:t>
      </w:r>
      <w:r w:rsidR="001215F0">
        <w:t>Services</w:t>
      </w:r>
      <w:r w:rsidRPr="00CE2EC6">
        <w:t xml:space="preserve">, which are identified in the Continuous Improvement Plan produced by the Supplier and/or as a consequence of any benchmarking carried out by the Authority pursuant to Framework Schedule </w:t>
      </w:r>
      <w:r w:rsidR="00795C86" w:rsidRPr="00CE2EC6">
        <w:t xml:space="preserve">12 </w:t>
      </w:r>
      <w:r w:rsidRPr="00CE2EC6">
        <w:t>(</w:t>
      </w:r>
      <w:r w:rsidR="00BE2C46" w:rsidRPr="00CE2EC6">
        <w:t>Continuous Improvement and Benchmarking</w:t>
      </w:r>
      <w:r w:rsidRPr="00CE2EC6">
        <w:t xml:space="preserve">), shall be implemented by the Supplier </w:t>
      </w:r>
      <w:r w:rsidR="003205D3" w:rsidRPr="00CE2EC6">
        <w:t xml:space="preserve">in accordance with the Variation Procedure and </w:t>
      </w:r>
      <w:r w:rsidRPr="00CE2EC6">
        <w:t>at no additional cost to the Customer.</w:t>
      </w:r>
    </w:p>
    <w:p w14:paraId="1392F7C4" w14:textId="77777777" w:rsidR="008D0A60" w:rsidRPr="00CE2EC6" w:rsidRDefault="00E5513B">
      <w:pPr>
        <w:pStyle w:val="GPSSectionHeading"/>
        <w:rPr>
          <w:rFonts w:ascii="Calibri" w:hAnsi="Calibri"/>
        </w:rPr>
      </w:pPr>
      <w:bookmarkStart w:id="836" w:name="_Toc431551145"/>
      <w:r w:rsidRPr="00CE2EC6">
        <w:rPr>
          <w:rFonts w:ascii="Calibri" w:hAnsi="Calibri"/>
        </w:rPr>
        <w:t>SUPPLIER PERSONNEL AND SUPPLY CHAIN MATTERS</w:t>
      </w:r>
      <w:bookmarkEnd w:id="836"/>
    </w:p>
    <w:p w14:paraId="1392F7C5" w14:textId="77777777" w:rsidR="008D0A60" w:rsidRPr="00CE2EC6" w:rsidRDefault="00FF1AB2" w:rsidP="00882F8C">
      <w:pPr>
        <w:pStyle w:val="GPSL1CLAUSEHEADING"/>
        <w:rPr>
          <w:rFonts w:ascii="Calibri" w:hAnsi="Calibri"/>
        </w:rPr>
      </w:pPr>
      <w:bookmarkStart w:id="837" w:name="_Ref362960772"/>
      <w:bookmarkStart w:id="838" w:name="_Toc431551146"/>
      <w:r w:rsidRPr="00CE2EC6">
        <w:rPr>
          <w:rFonts w:ascii="Calibri" w:hAnsi="Calibri"/>
        </w:rPr>
        <w:t>KEY PERSONNEL</w:t>
      </w:r>
      <w:bookmarkEnd w:id="837"/>
      <w:bookmarkEnd w:id="838"/>
    </w:p>
    <w:p w14:paraId="1392F7C6" w14:textId="77777777" w:rsidR="009F1AF9" w:rsidRPr="00CE2EC6" w:rsidRDefault="009F1AF9" w:rsidP="005E4232">
      <w:pPr>
        <w:pStyle w:val="GPSL2numberedclause"/>
      </w:pPr>
      <w:bookmarkStart w:id="839"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1F0E21">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Off Order Form.</w:t>
      </w:r>
    </w:p>
    <w:p w14:paraId="1392F7C7" w14:textId="77777777" w:rsidR="008D0A60" w:rsidRPr="00CE2EC6" w:rsidRDefault="009F1AF9" w:rsidP="005E4232">
      <w:pPr>
        <w:pStyle w:val="GPSL2numberedclause"/>
      </w:pPr>
      <w:r w:rsidRPr="00CE2EC6">
        <w:t>T</w:t>
      </w:r>
      <w:r w:rsidR="002B26C3" w:rsidRPr="00CE2EC6">
        <w:t xml:space="preserve">he </w:t>
      </w:r>
      <w:r w:rsidR="00DE233F" w:rsidRPr="00CE2EC6">
        <w:t>Call Off</w:t>
      </w:r>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39"/>
      <w:r w:rsidR="00FF1AB2" w:rsidRPr="00CE2EC6">
        <w:t xml:space="preserve"> </w:t>
      </w:r>
    </w:p>
    <w:p w14:paraId="1392F7C8" w14:textId="77777777" w:rsidR="00E13960" w:rsidRPr="00CE2EC6" w:rsidRDefault="00FF1AB2" w:rsidP="005E4232">
      <w:pPr>
        <w:pStyle w:val="GPSL2numberedclause"/>
      </w:pPr>
      <w:r w:rsidRPr="00CE2EC6">
        <w:t>The Supplier shall ensure that the Key Personnel fulfil the Key Roles at all times during the Call Off Contract Period.</w:t>
      </w:r>
    </w:p>
    <w:p w14:paraId="1392F7C9" w14:textId="77777777" w:rsidR="00E13960" w:rsidRPr="00CE2EC6" w:rsidRDefault="00FF1AB2" w:rsidP="005E4232">
      <w:pPr>
        <w:pStyle w:val="GPSL2numberedclause"/>
      </w:pPr>
      <w:r w:rsidRPr="00CE2EC6">
        <w:t xml:space="preserve">The Customer may identify any further roles as being Key Roles and, following agreement to the same by the Supplier, the relevant person selected to fill those Key Roles shall be included on the list of Key Personnel.  </w:t>
      </w:r>
    </w:p>
    <w:p w14:paraId="1392F7CA" w14:textId="77777777" w:rsidR="00E13960" w:rsidRPr="00CE2EC6" w:rsidRDefault="00FF1AB2" w:rsidP="005E4232">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14:paraId="1392F7CB" w14:textId="77777777" w:rsidR="008D0A60" w:rsidRPr="00CE2EC6" w:rsidRDefault="00FF1AB2" w:rsidP="00AC1DE2">
      <w:pPr>
        <w:pStyle w:val="GPSL3numberedclause"/>
      </w:pPr>
      <w:r w:rsidRPr="00CE2EC6">
        <w:t>requested to do so by the Customer;</w:t>
      </w:r>
    </w:p>
    <w:p w14:paraId="1392F7CC" w14:textId="77777777" w:rsidR="00E13960" w:rsidRPr="00CE2EC6" w:rsidRDefault="00FF1AB2" w:rsidP="00AC1DE2">
      <w:pPr>
        <w:pStyle w:val="GPSL3numberedclause"/>
      </w:pPr>
      <w:r w:rsidRPr="00CE2EC6">
        <w:t xml:space="preserve">the person concerned resigns, retires or dies or is on maternity or long-term sick leave; </w:t>
      </w:r>
    </w:p>
    <w:p w14:paraId="1392F7CD" w14:textId="77777777" w:rsidR="00FF1AB2" w:rsidRPr="00CE2EC6" w:rsidRDefault="00FF1AB2" w:rsidP="00AC1DE2">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14:paraId="1392F7CE" w14:textId="77777777" w:rsidR="00C9243A" w:rsidRPr="00CE2EC6" w:rsidRDefault="00FF1AB2" w:rsidP="00AC1DE2">
      <w:pPr>
        <w:pStyle w:val="GPSL3numberedclause"/>
      </w:pPr>
      <w:r w:rsidRPr="00CE2EC6">
        <w:t>the Supplier obtains the Customer’s prior written consent (such consent not to be unreasonably withheld or delayed).</w:t>
      </w:r>
    </w:p>
    <w:p w14:paraId="1392F7CF" w14:textId="77777777" w:rsidR="008D0A60" w:rsidRPr="00CE2EC6" w:rsidRDefault="00FF1AB2" w:rsidP="005E4232">
      <w:pPr>
        <w:pStyle w:val="GPSL2numberedclause"/>
      </w:pPr>
      <w:r w:rsidRPr="00CE2EC6">
        <w:t>The Supplier shall:</w:t>
      </w:r>
    </w:p>
    <w:p w14:paraId="1392F7D0" w14:textId="77777777"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14:paraId="1392F7D1" w14:textId="77777777"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14:paraId="1392F7D2" w14:textId="77777777" w:rsidR="00E13960" w:rsidRPr="00CE2EC6" w:rsidRDefault="00FF1AB2" w:rsidP="00AC1DE2">
      <w:pPr>
        <w:pStyle w:val="GPSL3numberedclause"/>
      </w:pPr>
      <w:r w:rsidRPr="00CE2EC6">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1392F7D3" w14:textId="77777777" w:rsidR="00FF1AB2" w:rsidRPr="00CE2EC6" w:rsidRDefault="00FF1AB2" w:rsidP="00AC1DE2">
      <w:pPr>
        <w:pStyle w:val="GPSL3numberedclause"/>
      </w:pPr>
      <w:r w:rsidRPr="00CE2EC6">
        <w:t xml:space="preserve">ensure that all arrangements for planned changes in Key Personnel provide adequate periods during which incoming and outgoing personnel work </w:t>
      </w:r>
      <w:r w:rsidRPr="00CE2EC6">
        <w:lastRenderedPageBreak/>
        <w:t>together to transfer responsibilities and ensure that such change does not have an a</w:t>
      </w:r>
      <w:r w:rsidR="008A39D7" w:rsidRPr="00CE2EC6">
        <w:t>dverse impact on the provision</w:t>
      </w:r>
      <w:r w:rsidRPr="00CE2EC6">
        <w:t xml:space="preserve"> of the </w:t>
      </w:r>
      <w:r w:rsidR="001215F0">
        <w:t>Services</w:t>
      </w:r>
      <w:r w:rsidRPr="00CE2EC6">
        <w:t>; and</w:t>
      </w:r>
    </w:p>
    <w:p w14:paraId="1392F7D4" w14:textId="77777777" w:rsidR="00C9243A" w:rsidRPr="00CE2EC6" w:rsidRDefault="00FF1AB2" w:rsidP="00AC1DE2">
      <w:pPr>
        <w:pStyle w:val="GPSL3numberedclause"/>
      </w:pPr>
      <w:r w:rsidRPr="00CE2EC6">
        <w:t>ensure that any replacement for a Key Role:</w:t>
      </w:r>
    </w:p>
    <w:p w14:paraId="1392F7D5" w14:textId="77777777" w:rsidR="008D0A60" w:rsidRPr="00CE2EC6" w:rsidRDefault="00FF1AB2" w:rsidP="00AC1DE2">
      <w:pPr>
        <w:pStyle w:val="GPSL4numberedclause"/>
        <w:rPr>
          <w:szCs w:val="22"/>
        </w:rPr>
      </w:pPr>
      <w:r w:rsidRPr="00CE2EC6">
        <w:rPr>
          <w:szCs w:val="22"/>
        </w:rPr>
        <w:t>has a level of qualifications and experience appropriate to the relevant Key Role; and</w:t>
      </w:r>
    </w:p>
    <w:p w14:paraId="1392F7D6" w14:textId="77777777" w:rsidR="00C9243A" w:rsidRPr="00CE2EC6" w:rsidRDefault="00FF1AB2" w:rsidP="00AC1DE2">
      <w:pPr>
        <w:pStyle w:val="GPSL4numberedclause"/>
        <w:rPr>
          <w:szCs w:val="22"/>
        </w:rPr>
      </w:pPr>
      <w:r w:rsidRPr="00CE2EC6">
        <w:rPr>
          <w:szCs w:val="22"/>
        </w:rPr>
        <w:t>is fully competent to carry out the tasks assigned to the Key Personnel whom he or she has replaced.</w:t>
      </w:r>
    </w:p>
    <w:p w14:paraId="1392F7D7" w14:textId="77777777" w:rsidR="008D0A60" w:rsidRPr="00CE2EC6" w:rsidRDefault="00FF1AB2" w:rsidP="00AC1DE2">
      <w:pPr>
        <w:pStyle w:val="GPSL3numberedclause"/>
      </w:pPr>
      <w:r w:rsidRPr="00CE2EC6">
        <w:t>shall and shall procure that any Sub-Contractor shall not remove or replace any Key Personnel during the Call Off Contract Period without Approval.</w:t>
      </w:r>
    </w:p>
    <w:p w14:paraId="1392F7D8" w14:textId="77777777"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14:paraId="1392F7D9" w14:textId="77777777" w:rsidR="008D0A60" w:rsidRPr="00CE2EC6" w:rsidRDefault="00A657C3" w:rsidP="00882F8C">
      <w:pPr>
        <w:pStyle w:val="GPSL1CLAUSEHEADING"/>
        <w:rPr>
          <w:rFonts w:ascii="Calibri" w:hAnsi="Calibri"/>
        </w:rPr>
      </w:pPr>
      <w:bookmarkStart w:id="840" w:name="_Ref359416678"/>
      <w:bookmarkStart w:id="841" w:name="_Toc431551147"/>
      <w:r w:rsidRPr="00CE2EC6">
        <w:rPr>
          <w:rFonts w:ascii="Calibri" w:hAnsi="Calibri"/>
        </w:rPr>
        <w:t>SUPPLIER PERSONNEL</w:t>
      </w:r>
      <w:bookmarkEnd w:id="840"/>
      <w:bookmarkEnd w:id="841"/>
    </w:p>
    <w:p w14:paraId="1392F7DA" w14:textId="77777777" w:rsidR="008D0A60" w:rsidRPr="00CE2EC6" w:rsidRDefault="00FF1AB2" w:rsidP="005E4232">
      <w:pPr>
        <w:pStyle w:val="GPSL2NumberedBoldHeading"/>
      </w:pPr>
      <w:r w:rsidRPr="00CE2EC6">
        <w:t>Supplier Personnel</w:t>
      </w:r>
    </w:p>
    <w:p w14:paraId="1392F7DB" w14:textId="77777777" w:rsidR="008D0A60" w:rsidRPr="00CE2EC6" w:rsidRDefault="00FF1AB2" w:rsidP="00AC1DE2">
      <w:pPr>
        <w:pStyle w:val="GPSL3numberedclause"/>
      </w:pPr>
      <w:bookmarkStart w:id="842" w:name="_Ref363736216"/>
      <w:r w:rsidRPr="00CE2EC6">
        <w:t>The Supplier shall:</w:t>
      </w:r>
      <w:bookmarkEnd w:id="842"/>
    </w:p>
    <w:p w14:paraId="1392F7DC" w14:textId="77777777" w:rsidR="008D0A60" w:rsidRPr="00CE2EC6" w:rsidRDefault="00FF1AB2" w:rsidP="00AC1DE2">
      <w:pPr>
        <w:pStyle w:val="GPSL4numberedclause"/>
        <w:rPr>
          <w:szCs w:val="22"/>
        </w:rPr>
      </w:pPr>
      <w:r w:rsidRPr="00CE2EC6">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1392F7DD" w14:textId="77777777" w:rsidR="00C9243A" w:rsidRPr="00CE2EC6" w:rsidRDefault="00FF1AB2" w:rsidP="00AC1DE2">
      <w:pPr>
        <w:pStyle w:val="GPSL4numberedclause"/>
        <w:rPr>
          <w:szCs w:val="22"/>
        </w:rPr>
      </w:pPr>
      <w:r w:rsidRPr="00CE2EC6">
        <w:rPr>
          <w:szCs w:val="22"/>
        </w:rPr>
        <w:t>ensure that all Supplier Personnel:</w:t>
      </w:r>
    </w:p>
    <w:p w14:paraId="1392F7DE" w14:textId="77777777" w:rsidR="008D0A60" w:rsidRPr="00CE2EC6" w:rsidRDefault="00FF1AB2" w:rsidP="00AC1DE2">
      <w:pPr>
        <w:pStyle w:val="GPSL5numberedclause"/>
        <w:rPr>
          <w:szCs w:val="22"/>
        </w:rPr>
      </w:pPr>
      <w:r w:rsidRPr="00CE2EC6">
        <w:rPr>
          <w:szCs w:val="22"/>
        </w:rPr>
        <w:t xml:space="preserve">are appropriately qualified, trained and experienced to provide the </w:t>
      </w:r>
      <w:r w:rsidR="001215F0">
        <w:rPr>
          <w:szCs w:val="22"/>
        </w:rPr>
        <w:t>Services</w:t>
      </w:r>
      <w:r w:rsidR="00BD4CA2" w:rsidRPr="00CE2EC6">
        <w:rPr>
          <w:szCs w:val="22"/>
        </w:rPr>
        <w:t xml:space="preserve"> </w:t>
      </w:r>
      <w:r w:rsidRPr="00CE2EC6">
        <w:rPr>
          <w:szCs w:val="22"/>
        </w:rPr>
        <w:t>with all reasonable skill, care and diligence;</w:t>
      </w:r>
    </w:p>
    <w:p w14:paraId="1392F7DF" w14:textId="77777777"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14:paraId="1392F7E0" w14:textId="77777777" w:rsidR="000914BD" w:rsidRPr="00CE2EC6" w:rsidRDefault="000914BD" w:rsidP="00AC1DE2">
      <w:pPr>
        <w:pStyle w:val="GPSL5numberedclause"/>
        <w:rPr>
          <w:szCs w:val="22"/>
        </w:rPr>
      </w:pPr>
      <w:r w:rsidRPr="00CE2EC6">
        <w:rPr>
          <w:szCs w:val="22"/>
        </w:rPr>
        <w:t xml:space="preserve">obey all lawful instructions and reasonable directions of the Customer (including, if so required by the Customer, the ICT Policy) and provide the </w:t>
      </w:r>
      <w:r w:rsidR="001215F0">
        <w:rPr>
          <w:szCs w:val="22"/>
        </w:rPr>
        <w:t>Services</w:t>
      </w:r>
      <w:r w:rsidRPr="00CE2EC6">
        <w:rPr>
          <w:szCs w:val="22"/>
        </w:rPr>
        <w:t xml:space="preserve"> to the reasonable satisfaction of the Customer; and</w:t>
      </w:r>
    </w:p>
    <w:p w14:paraId="1392F7E1" w14:textId="77777777" w:rsidR="00C9243A" w:rsidRPr="00CE2EC6" w:rsidRDefault="00FF1AB2" w:rsidP="00AC1DE2">
      <w:pPr>
        <w:pStyle w:val="GPSL5numberedclause"/>
        <w:rPr>
          <w:szCs w:val="22"/>
        </w:rPr>
      </w:pPr>
      <w:r w:rsidRPr="00CE2EC6">
        <w:rPr>
          <w:szCs w:val="22"/>
        </w:rPr>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14:paraId="1392F7E2" w14:textId="77777777"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14:paraId="1392F7E3" w14:textId="77777777" w:rsidR="00C9243A" w:rsidRPr="00CE2EC6" w:rsidRDefault="00FF1AB2" w:rsidP="00AC1DE2">
      <w:pPr>
        <w:pStyle w:val="GPSL4numberedclause"/>
        <w:rPr>
          <w:szCs w:val="22"/>
        </w:rPr>
      </w:pPr>
      <w:r w:rsidRPr="00CE2EC6">
        <w:rPr>
          <w:szCs w:val="22"/>
        </w:rPr>
        <w:t>be liable at all times for all acts or omissions of Supplier Personnel, so that any act or omission of a member of any Supplier Personnel which results in a Default under this Call Off Contract shall be a Default by the Supplier;</w:t>
      </w:r>
    </w:p>
    <w:p w14:paraId="1392F7E4" w14:textId="77777777" w:rsidR="00C9243A" w:rsidRPr="00CE2EC6" w:rsidRDefault="00FF1AB2" w:rsidP="00AC1DE2">
      <w:pPr>
        <w:pStyle w:val="GPSL4numberedclause"/>
        <w:rPr>
          <w:szCs w:val="22"/>
        </w:rPr>
      </w:pPr>
      <w:r w:rsidRPr="00CE2EC6">
        <w:rPr>
          <w:szCs w:val="22"/>
        </w:rPr>
        <w:t>use all reasonable endeavours to minimise the number of changes in  Supplier Personnel;</w:t>
      </w:r>
    </w:p>
    <w:p w14:paraId="1392F7E5" w14:textId="77777777" w:rsidR="00C9243A" w:rsidRPr="00CE2EC6" w:rsidRDefault="00FF1AB2" w:rsidP="00AC1DE2">
      <w:pPr>
        <w:pStyle w:val="GPSL4numberedclause"/>
        <w:rPr>
          <w:szCs w:val="22"/>
        </w:rPr>
      </w:pPr>
      <w:r w:rsidRPr="00CE2EC6">
        <w:rPr>
          <w:szCs w:val="22"/>
        </w:rPr>
        <w:lastRenderedPageBreak/>
        <w:t>replace (temporarily or permanently, as appropriate) any Supplier Personnel as soon as practicable if any Supplier Personnel have been removed or are unavailable for any reason whatsoever;</w:t>
      </w:r>
    </w:p>
    <w:p w14:paraId="1392F7E6" w14:textId="77777777" w:rsidR="00C9243A" w:rsidRPr="00CE2EC6" w:rsidRDefault="00FF1AB2" w:rsidP="00AC1DE2">
      <w:pPr>
        <w:pStyle w:val="GPSL4numberedclause"/>
        <w:rPr>
          <w:szCs w:val="22"/>
        </w:rPr>
      </w:pPr>
      <w:r w:rsidRPr="00CE2EC6">
        <w:rPr>
          <w:szCs w:val="22"/>
        </w:rPr>
        <w:t>bear the programme familiarisation and other costs associated with any replacement of any Supplier Personnel; and</w:t>
      </w:r>
    </w:p>
    <w:p w14:paraId="1392F7E7" w14:textId="77777777" w:rsidR="00C9243A" w:rsidRPr="00CE2EC6" w:rsidRDefault="00FF1AB2" w:rsidP="00AC1DE2">
      <w:pPr>
        <w:pStyle w:val="GPSL4numberedclause"/>
        <w:rPr>
          <w:szCs w:val="22"/>
        </w:rPr>
      </w:pPr>
      <w:r w:rsidRPr="00CE2EC6">
        <w:rPr>
          <w:szCs w:val="22"/>
        </w:rPr>
        <w:t>procure that the Supplier Personnel shall vacate the Customer Premises immediately upon the Call Off Expiry Date.</w:t>
      </w:r>
    </w:p>
    <w:p w14:paraId="1392F7E8" w14:textId="77777777"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14:paraId="1392F7E9" w14:textId="77777777"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14:paraId="1392F7EA" w14:textId="77777777" w:rsidR="00C9243A" w:rsidRPr="00CE2EC6" w:rsidRDefault="00FF1AB2" w:rsidP="00AC1DE2">
      <w:pPr>
        <w:pStyle w:val="GPSL4numberedclause"/>
        <w:rPr>
          <w:szCs w:val="22"/>
        </w:rPr>
      </w:pPr>
      <w:r w:rsidRPr="00CE2EC6">
        <w:rPr>
          <w:szCs w:val="22"/>
        </w:rPr>
        <w:t xml:space="preserve">direct the Supplier to end the involvement in the provision of the </w:t>
      </w:r>
      <w:r w:rsidR="001215F0">
        <w:rPr>
          <w:szCs w:val="22"/>
        </w:rPr>
        <w:t>Services</w:t>
      </w:r>
      <w:r w:rsidR="00BD4CA2" w:rsidRPr="00CE2EC6">
        <w:rPr>
          <w:szCs w:val="22"/>
        </w:rPr>
        <w:t xml:space="preserve"> </w:t>
      </w:r>
      <w:r w:rsidRPr="00CE2EC6">
        <w:rPr>
          <w:szCs w:val="22"/>
        </w:rPr>
        <w:t>of the relevant person(s).</w:t>
      </w:r>
    </w:p>
    <w:p w14:paraId="1392F7EB" w14:textId="77777777" w:rsidR="008D0A60" w:rsidRPr="00CE2EC6" w:rsidRDefault="00FF1AB2" w:rsidP="00AC1DE2">
      <w:pPr>
        <w:pStyle w:val="GPSL3numberedclause"/>
      </w:pPr>
      <w:r w:rsidRPr="00CE2EC6">
        <w:t>The decision of the Customer as to whether any person is to be refused access to the Customer Premises shall be final and conclusive.</w:t>
      </w:r>
    </w:p>
    <w:p w14:paraId="1392F7EC" w14:textId="77777777" w:rsidR="00C9243A" w:rsidRPr="00CE2EC6" w:rsidRDefault="00863962" w:rsidP="005E4232">
      <w:pPr>
        <w:pStyle w:val="GPSL2NumberedBoldHeading"/>
      </w:pPr>
      <w:bookmarkStart w:id="843" w:name="_Ref359400288"/>
      <w:r w:rsidRPr="00CE2EC6">
        <w:t>Relevant Convictions</w:t>
      </w:r>
      <w:bookmarkEnd w:id="843"/>
    </w:p>
    <w:p w14:paraId="1392F7ED" w14:textId="77777777" w:rsidR="00565152" w:rsidRPr="00CE2EC6" w:rsidRDefault="00565152" w:rsidP="00AC1DE2">
      <w:pPr>
        <w:pStyle w:val="GPSL3numberedclause"/>
      </w:pPr>
      <w:bookmarkStart w:id="844" w:name="_Ref379290049"/>
      <w:r w:rsidRPr="00CE2EC6">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001F0E21">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Call Off</w:t>
      </w:r>
      <w:r w:rsidR="003451E9" w:rsidRPr="00CE2EC6">
        <w:t xml:space="preserve"> Order Form</w:t>
      </w:r>
      <w:r w:rsidRPr="00CE2EC6">
        <w:t xml:space="preserve">. </w:t>
      </w:r>
    </w:p>
    <w:p w14:paraId="1392F7EE" w14:textId="77777777" w:rsidR="00E13960" w:rsidRPr="00CE2EC6" w:rsidRDefault="00565152" w:rsidP="00AC1DE2">
      <w:pPr>
        <w:pStyle w:val="GPSL3numberedclause"/>
      </w:pPr>
      <w:bookmarkStart w:id="845" w:name="_Ref426731849"/>
      <w:r w:rsidRPr="00CE2EC6">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1215F0">
        <w:t>Services</w:t>
      </w:r>
      <w:r w:rsidR="00863962" w:rsidRPr="00CE2EC6">
        <w:t xml:space="preserve"> without Approval.</w:t>
      </w:r>
      <w:bookmarkEnd w:id="844"/>
      <w:bookmarkEnd w:id="845"/>
    </w:p>
    <w:p w14:paraId="1392F7EF" w14:textId="77777777"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1F0E21">
        <w:t>27.2.2</w:t>
      </w:r>
      <w:r w:rsidR="00565152" w:rsidRPr="00CE2EC6">
        <w:fldChar w:fldCharType="end"/>
      </w:r>
      <w:r w:rsidRPr="00CE2EC6">
        <w:t>, f</w:t>
      </w:r>
      <w:r w:rsidR="00863962" w:rsidRPr="00CE2EC6">
        <w:t xml:space="preserve">or each member of Supplier Personnel who, in providing the </w:t>
      </w:r>
      <w:r w:rsidR="001215F0">
        <w:t>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14:paraId="1392F7F0" w14:textId="77777777" w:rsidR="00E13960" w:rsidRPr="00CE2EC6" w:rsidRDefault="00863962" w:rsidP="00AC1DE2">
      <w:pPr>
        <w:pStyle w:val="GPSL4numberedclause"/>
        <w:rPr>
          <w:szCs w:val="22"/>
        </w:rPr>
      </w:pPr>
      <w:r w:rsidRPr="00CE2EC6">
        <w:rPr>
          <w:szCs w:val="22"/>
        </w:rPr>
        <w:t>carry out a check with the records held by the Department for Education (DfE);</w:t>
      </w:r>
    </w:p>
    <w:p w14:paraId="1392F7F1" w14:textId="77777777" w:rsidR="00C9243A" w:rsidRPr="00CE2EC6" w:rsidRDefault="00863962" w:rsidP="00AC1DE2">
      <w:pPr>
        <w:pStyle w:val="GPSL4numberedclause"/>
        <w:rPr>
          <w:szCs w:val="22"/>
        </w:rPr>
      </w:pPr>
      <w:r w:rsidRPr="00CE2EC6">
        <w:rPr>
          <w:szCs w:val="22"/>
        </w:rPr>
        <w:t>conduct thorough questioning regarding any Relevant Convictions; and</w:t>
      </w:r>
    </w:p>
    <w:p w14:paraId="1392F7F2" w14:textId="77777777"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14:paraId="1392F7F3" w14:textId="77777777" w:rsidR="002055F0" w:rsidRPr="00CE2EC6" w:rsidRDefault="00863962" w:rsidP="0055201C">
      <w:pPr>
        <w:pStyle w:val="GPSL3Indent"/>
        <w:rPr>
          <w:rFonts w:ascii="Calibri" w:hAnsi="Calibri"/>
          <w:lang w:val="en-GB"/>
        </w:rPr>
      </w:pPr>
      <w:r w:rsidRPr="00CE2EC6">
        <w:rPr>
          <w:rFonts w:ascii="Calibri" w:hAnsi="Calibri"/>
          <w:lang w:val="en-GB"/>
        </w:rPr>
        <w:t xml:space="preserve">and the Supplier shall not (and shall ensure that any Sub-Contractor shall not) engage or continue to employ in the provision of the </w:t>
      </w:r>
      <w:r w:rsidR="001215F0">
        <w:rPr>
          <w:rFonts w:ascii="Calibri" w:hAnsi="Calibri"/>
          <w:lang w:val="en-GB"/>
        </w:rPr>
        <w:t>Services</w:t>
      </w:r>
      <w:r w:rsidRPr="00CE2EC6">
        <w:rPr>
          <w:rFonts w:ascii="Calibri" w:hAnsi="Calibri"/>
          <w:lang w:val="en-GB"/>
        </w:rPr>
        <w:t xml:space="preserve"> any person who has a Relevant Conviction or an inappropriate record.</w:t>
      </w:r>
    </w:p>
    <w:p w14:paraId="1392F7F4" w14:textId="77777777" w:rsidR="008D0A60" w:rsidRPr="00CE2EC6" w:rsidRDefault="00A657C3" w:rsidP="00882F8C">
      <w:pPr>
        <w:pStyle w:val="GPSL1CLAUSEHEADING"/>
        <w:rPr>
          <w:rFonts w:ascii="Calibri" w:hAnsi="Calibri"/>
        </w:rPr>
      </w:pPr>
      <w:bookmarkStart w:id="846" w:name="_Ref359400599"/>
      <w:bookmarkStart w:id="847" w:name="_Toc431551148"/>
      <w:r w:rsidRPr="00CE2EC6">
        <w:rPr>
          <w:rFonts w:ascii="Calibri" w:hAnsi="Calibri"/>
        </w:rPr>
        <w:t>STAFF TRANSFER</w:t>
      </w:r>
      <w:bookmarkEnd w:id="846"/>
      <w:bookmarkEnd w:id="847"/>
    </w:p>
    <w:p w14:paraId="1392F7F5" w14:textId="77777777" w:rsidR="00EF7453" w:rsidRPr="00CE2EC6" w:rsidRDefault="00BE6744" w:rsidP="00E65FD6">
      <w:pPr>
        <w:pStyle w:val="GPSL2numberedclause"/>
      </w:pPr>
      <w:r w:rsidRPr="00CE2EC6">
        <w:t>This Clause</w:t>
      </w:r>
      <w:r w:rsidR="00E827DA" w:rsidRPr="00CE2EC6">
        <w:t xml:space="preserve"> </w:t>
      </w:r>
      <w:r w:rsidR="00E827DA" w:rsidRPr="00CE2EC6">
        <w:fldChar w:fldCharType="begin"/>
      </w:r>
      <w:r w:rsidR="00E827DA" w:rsidRPr="00CE2EC6">
        <w:instrText xml:space="preserve"> REF _Ref359400599 \r \h </w:instrText>
      </w:r>
      <w:r w:rsidR="00CE2EC6" w:rsidRPr="00CE2EC6">
        <w:instrText xml:space="preserve"> \* MERGEFORMAT </w:instrText>
      </w:r>
      <w:r w:rsidR="00E827DA" w:rsidRPr="00CE2EC6">
        <w:fldChar w:fldCharType="separate"/>
      </w:r>
      <w:r w:rsidR="001F0E21">
        <w:t>28</w:t>
      </w:r>
      <w:r w:rsidR="00E827DA" w:rsidRPr="00CE2EC6">
        <w:fldChar w:fldCharType="end"/>
      </w:r>
      <w:r w:rsidRPr="00CE2EC6">
        <w:t xml:space="preserve"> shall not</w:t>
      </w:r>
      <w:r w:rsidR="00EF7453" w:rsidRPr="00CE2EC6">
        <w:t xml:space="preserve"> apply if there are </w:t>
      </w:r>
      <w:r w:rsidRPr="00CE2EC6">
        <w:t xml:space="preserve">Goods but </w:t>
      </w:r>
      <w:r w:rsidR="00EF7453" w:rsidRPr="00CE2EC6">
        <w:t xml:space="preserve">no Services under this Call Off Contract. </w:t>
      </w:r>
    </w:p>
    <w:p w14:paraId="1392F7F6" w14:textId="77777777" w:rsidR="008D0A60" w:rsidRPr="00CE2EC6" w:rsidRDefault="00FF1AB2" w:rsidP="005E4232">
      <w:pPr>
        <w:pStyle w:val="GPSL2numberedclause"/>
      </w:pPr>
      <w:bookmarkStart w:id="848" w:name="_Ref358297649"/>
      <w:r w:rsidRPr="00CE2EC6">
        <w:t>The Parties agree that :</w:t>
      </w:r>
      <w:bookmarkEnd w:id="848"/>
    </w:p>
    <w:p w14:paraId="1392F7F7" w14:textId="77777777" w:rsidR="003A7010" w:rsidRPr="00CE2EC6" w:rsidRDefault="003A7010" w:rsidP="00AC1DE2">
      <w:pPr>
        <w:pStyle w:val="GPSL3numberedclause"/>
      </w:pPr>
      <w:bookmarkStart w:id="849" w:name="_Ref358297659"/>
      <w:r w:rsidRPr="00CE2EC6">
        <w:lastRenderedPageBreak/>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14:paraId="1392F7F8"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Part </w:t>
      </w:r>
      <w:r w:rsidR="00B8681E" w:rsidRPr="00CE2EC6">
        <w:rPr>
          <w:szCs w:val="22"/>
        </w:rPr>
        <w:t>A of Call Off Schedule 10</w:t>
      </w:r>
      <w:r w:rsidRPr="00CE2EC6">
        <w:rPr>
          <w:szCs w:val="22"/>
        </w:rPr>
        <w:t> (Staff Transfer) shall apply</w:t>
      </w:r>
      <w:r w:rsidR="00016CF8" w:rsidRPr="00CE2EC6">
        <w:rPr>
          <w:szCs w:val="22"/>
        </w:rPr>
        <w:t>;</w:t>
      </w:r>
      <w:r w:rsidRPr="00CE2EC6">
        <w:rPr>
          <w:szCs w:val="22"/>
        </w:rPr>
        <w:t xml:space="preserve"> </w:t>
      </w:r>
    </w:p>
    <w:p w14:paraId="1392F7F9"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Former Supplier Employees, Part </w:t>
      </w:r>
      <w:r w:rsidR="00B8681E" w:rsidRPr="00CE2EC6">
        <w:rPr>
          <w:szCs w:val="22"/>
        </w:rPr>
        <w:t>B of Call Off Schedule 10</w:t>
      </w:r>
      <w:r w:rsidRPr="00CE2EC6">
        <w:rPr>
          <w:szCs w:val="22"/>
        </w:rPr>
        <w:t> (Staff Transfer) shall apply</w:t>
      </w:r>
      <w:r w:rsidR="00016CF8" w:rsidRPr="00CE2EC6">
        <w:rPr>
          <w:szCs w:val="22"/>
        </w:rPr>
        <w:t>;</w:t>
      </w:r>
    </w:p>
    <w:p w14:paraId="1392F7FA"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and Transferring Former Supplier Employees, Parts </w:t>
      </w:r>
      <w:r w:rsidR="00016CF8" w:rsidRPr="00CE2EC6">
        <w:rPr>
          <w:szCs w:val="22"/>
        </w:rPr>
        <w:t>A and B of Call</w:t>
      </w:r>
      <w:r w:rsidR="00B8681E" w:rsidRPr="00CE2EC6">
        <w:rPr>
          <w:szCs w:val="22"/>
        </w:rPr>
        <w:t xml:space="preserve"> Off Schedule 10</w:t>
      </w:r>
      <w:r w:rsidRPr="00CE2EC6">
        <w:rPr>
          <w:szCs w:val="22"/>
        </w:rPr>
        <w:t> (Staff Transfer) shall apply; and</w:t>
      </w:r>
    </w:p>
    <w:p w14:paraId="1392F7FB" w14:textId="77777777" w:rsidR="003A7010" w:rsidRPr="00CE2EC6" w:rsidRDefault="00B8681E" w:rsidP="00AC1DE2">
      <w:pPr>
        <w:pStyle w:val="GPSL4numberedclause"/>
        <w:rPr>
          <w:szCs w:val="22"/>
        </w:rPr>
      </w:pPr>
      <w:r w:rsidRPr="00CE2EC6">
        <w:rPr>
          <w:szCs w:val="22"/>
        </w:rPr>
        <w:t>Part C of Call Off Schedule 10</w:t>
      </w:r>
      <w:r w:rsidR="003A7010" w:rsidRPr="00CE2EC6">
        <w:rPr>
          <w:szCs w:val="22"/>
        </w:rPr>
        <w:t> (Staff Transfer) shall not apply</w:t>
      </w:r>
      <w:r w:rsidR="00016CF8" w:rsidRPr="00CE2EC6">
        <w:rPr>
          <w:szCs w:val="22"/>
        </w:rPr>
        <w:t>;</w:t>
      </w:r>
      <w:r w:rsidR="003A7010" w:rsidRPr="00CE2EC6">
        <w:rPr>
          <w:szCs w:val="22"/>
        </w:rPr>
        <w:t xml:space="preserve"> </w:t>
      </w:r>
    </w:p>
    <w:p w14:paraId="1392F7FC" w14:textId="77777777" w:rsidR="003A7010" w:rsidRPr="00CE2EC6" w:rsidRDefault="003A7010" w:rsidP="00AC1DE2">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14:paraId="1392F7FD" w14:textId="77777777" w:rsidR="003A7010" w:rsidRPr="00CE2EC6" w:rsidRDefault="00B8681E" w:rsidP="00AC1DE2">
      <w:pPr>
        <w:pStyle w:val="GPSL3numberedclause"/>
      </w:pPr>
      <w:r w:rsidRPr="00CE2EC6">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14:paraId="1392F7FE" w14:textId="77777777" w:rsidR="00E13960" w:rsidRPr="00CE2EC6" w:rsidRDefault="00FF1AB2" w:rsidP="005E4232">
      <w:pPr>
        <w:pStyle w:val="GPSL2numberedclause"/>
      </w:pPr>
      <w:bookmarkStart w:id="850" w:name="_Ref358300369"/>
      <w:bookmarkEnd w:id="849"/>
      <w:r w:rsidRPr="00CE2EC6">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0"/>
    </w:p>
    <w:p w14:paraId="1392F7FF" w14:textId="77777777" w:rsidR="008D0A60" w:rsidRPr="00CE2EC6" w:rsidRDefault="00C926F4" w:rsidP="00882F8C">
      <w:pPr>
        <w:pStyle w:val="GPSL1CLAUSEHEADING"/>
        <w:rPr>
          <w:rFonts w:ascii="Calibri" w:hAnsi="Calibri"/>
        </w:rPr>
      </w:pPr>
      <w:bookmarkStart w:id="851" w:name="_Ref360655796"/>
      <w:bookmarkStart w:id="852" w:name="_Toc431551149"/>
      <w:r w:rsidRPr="00CE2EC6">
        <w:rPr>
          <w:rFonts w:ascii="Calibri" w:hAnsi="Calibri"/>
        </w:rPr>
        <w:t>SUPPLY CHAIN RIGHTS AND PROTECTION</w:t>
      </w:r>
      <w:bookmarkEnd w:id="851"/>
      <w:bookmarkEnd w:id="852"/>
    </w:p>
    <w:p w14:paraId="1392F800" w14:textId="77777777" w:rsidR="008D0A60" w:rsidRPr="00CE2EC6" w:rsidRDefault="00FC51BF" w:rsidP="005E4232">
      <w:pPr>
        <w:pStyle w:val="GPSL2NumberedBoldHeading"/>
      </w:pPr>
      <w:r w:rsidRPr="00CE2EC6">
        <w:t>Appointment of Sub-Contractors</w:t>
      </w:r>
    </w:p>
    <w:p w14:paraId="1392F801" w14:textId="77777777"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14:paraId="1392F802" w14:textId="77777777" w:rsidR="008D0A60" w:rsidRPr="00CE2EC6" w:rsidRDefault="005462F1" w:rsidP="00AC1DE2">
      <w:pPr>
        <w:pStyle w:val="GPSL4numberedclause"/>
        <w:rPr>
          <w:szCs w:val="22"/>
        </w:rPr>
      </w:pPr>
      <w:r w:rsidRPr="00CE2EC6">
        <w:rPr>
          <w:szCs w:val="22"/>
        </w:rPr>
        <w:t>manage any Sub-</w:t>
      </w:r>
      <w:r w:rsidR="006E4C7B" w:rsidRPr="00CE2EC6">
        <w:rPr>
          <w:szCs w:val="22"/>
        </w:rPr>
        <w:t>C</w:t>
      </w:r>
      <w:r w:rsidRPr="00CE2EC6">
        <w:rPr>
          <w:szCs w:val="22"/>
        </w:rPr>
        <w:t>ontractors in accordance with Good Industry Practice;</w:t>
      </w:r>
    </w:p>
    <w:p w14:paraId="1392F803" w14:textId="77777777" w:rsidR="00C9243A" w:rsidRPr="00CE2EC6" w:rsidRDefault="005462F1" w:rsidP="00AC1DE2">
      <w:pPr>
        <w:pStyle w:val="GPSL4numberedclause"/>
        <w:rPr>
          <w:szCs w:val="22"/>
        </w:rPr>
      </w:pPr>
      <w:r w:rsidRPr="00CE2EC6">
        <w:rPr>
          <w:szCs w:val="22"/>
        </w:rPr>
        <w:t xml:space="preserve">comply with its obligations under this Call Off Contract in the </w:t>
      </w:r>
      <w:r w:rsidR="00363C37" w:rsidRPr="00CE2EC6">
        <w:rPr>
          <w:szCs w:val="22"/>
        </w:rPr>
        <w:t>D</w:t>
      </w:r>
      <w:r w:rsidRPr="00CE2EC6">
        <w:rPr>
          <w:szCs w:val="22"/>
        </w:rPr>
        <w:t xml:space="preserve">elivery of the </w:t>
      </w:r>
      <w:r w:rsidR="001215F0">
        <w:rPr>
          <w:szCs w:val="22"/>
        </w:rPr>
        <w:t>Services</w:t>
      </w:r>
      <w:r w:rsidRPr="00CE2EC6">
        <w:rPr>
          <w:szCs w:val="22"/>
        </w:rPr>
        <w:t>; and</w:t>
      </w:r>
    </w:p>
    <w:p w14:paraId="1392F804" w14:textId="77777777" w:rsidR="00C9243A" w:rsidRPr="00CE2EC6" w:rsidRDefault="005462F1" w:rsidP="00AC1DE2">
      <w:pPr>
        <w:pStyle w:val="GPSL4numberedclause"/>
        <w:rPr>
          <w:szCs w:val="22"/>
        </w:rPr>
      </w:pPr>
      <w:r w:rsidRPr="00CE2EC6">
        <w:rPr>
          <w:szCs w:val="22"/>
        </w:rPr>
        <w:t>assign, novate or otherwise transfer to the Customer or any Replacement Supplier any of its rights and/or obligations under each Sub-Contract that relates exclusively to this Call Off Contract.</w:t>
      </w:r>
    </w:p>
    <w:p w14:paraId="1392F805" w14:textId="77777777" w:rsidR="008D0A60" w:rsidRPr="00CE2EC6" w:rsidRDefault="008A0FD5" w:rsidP="00AC1DE2">
      <w:pPr>
        <w:pStyle w:val="GPSL3numberedclause"/>
      </w:pPr>
      <w:bookmarkStart w:id="853"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853"/>
    </w:p>
    <w:p w14:paraId="1392F806" w14:textId="77777777"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14:paraId="1392F807" w14:textId="77777777" w:rsidR="00C9243A" w:rsidRPr="00CE2EC6" w:rsidRDefault="00C926F4" w:rsidP="00AC1DE2">
      <w:pPr>
        <w:pStyle w:val="GPSL4numberedclause"/>
        <w:rPr>
          <w:szCs w:val="22"/>
        </w:rPr>
      </w:pPr>
      <w:r w:rsidRPr="00CE2EC6">
        <w:rPr>
          <w:szCs w:val="22"/>
        </w:rPr>
        <w:t xml:space="preserve">the scope of any </w:t>
      </w:r>
      <w:r w:rsidR="001215F0">
        <w:rPr>
          <w:szCs w:val="22"/>
        </w:rPr>
        <w:t>Services</w:t>
      </w:r>
      <w:r w:rsidRPr="00CE2EC6">
        <w:rPr>
          <w:szCs w:val="22"/>
        </w:rPr>
        <w:t xml:space="preserve"> to be provided by the proposed Sub-Contractor;</w:t>
      </w:r>
      <w:r w:rsidR="00C327C5" w:rsidRPr="00CE2EC6">
        <w:rPr>
          <w:szCs w:val="22"/>
        </w:rPr>
        <w:t xml:space="preserve"> and</w:t>
      </w:r>
    </w:p>
    <w:p w14:paraId="1392F808" w14:textId="77777777" w:rsidR="00C9243A" w:rsidRPr="00CE2EC6" w:rsidRDefault="00C926F4" w:rsidP="00AC1DE2">
      <w:pPr>
        <w:pStyle w:val="GPSL4numberedclause"/>
        <w:rPr>
          <w:szCs w:val="22"/>
        </w:rPr>
      </w:pPr>
      <w:r w:rsidRPr="00CE2EC6">
        <w:rPr>
          <w:szCs w:val="22"/>
        </w:rPr>
        <w:lastRenderedPageBreak/>
        <w:t>where the proposed Sub-Contractor is an Affiliate of the Supplier, evidence that demonstrates to the reasonable satisfaction of the Customer that the proposed Sub-Contract has been agreed on "arm’s-length" terms.</w:t>
      </w:r>
    </w:p>
    <w:p w14:paraId="1392F809" w14:textId="77777777" w:rsidR="008D0A60" w:rsidRPr="00CE2EC6" w:rsidRDefault="00C926F4" w:rsidP="00AC1DE2">
      <w:pPr>
        <w:pStyle w:val="GPSL3numberedclause"/>
      </w:pPr>
      <w:bookmarkStart w:id="854"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Supplier’s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00ED2F9B" w:rsidRPr="00CE2EC6">
        <w:t>,</w:t>
      </w:r>
      <w:r w:rsidRPr="00CE2EC6">
        <w:t xml:space="preserve"> the Supplier shall also provide:</w:t>
      </w:r>
      <w:bookmarkEnd w:id="854"/>
    </w:p>
    <w:p w14:paraId="1392F80A" w14:textId="77777777"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14:paraId="1392F80B" w14:textId="77777777" w:rsidR="00C9243A" w:rsidRPr="00CE2EC6" w:rsidRDefault="00C926F4" w:rsidP="00AC1DE2">
      <w:pPr>
        <w:pStyle w:val="GPSL4numberedclause"/>
        <w:rPr>
          <w:szCs w:val="22"/>
        </w:rPr>
      </w:pPr>
      <w:r w:rsidRPr="00CE2EC6">
        <w:rPr>
          <w:szCs w:val="22"/>
        </w:rPr>
        <w:t>any further information reasonably requested by the Customer.</w:t>
      </w:r>
    </w:p>
    <w:p w14:paraId="1392F80C" w14:textId="77777777"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Supplier’s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1F0E21">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14:paraId="1392F80D" w14:textId="77777777"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the </w:t>
      </w:r>
      <w:r w:rsidR="001215F0">
        <w:rPr>
          <w:szCs w:val="22"/>
        </w:rPr>
        <w:t>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14:paraId="1392F80E" w14:textId="77777777"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goods and or reasonable services</w:t>
      </w:r>
      <w:r w:rsidRPr="00CE2EC6">
        <w:rPr>
          <w:szCs w:val="22"/>
        </w:rPr>
        <w:t xml:space="preserve"> to its other customers; and/or</w:t>
      </w:r>
    </w:p>
    <w:p w14:paraId="1392F80F" w14:textId="77777777" w:rsidR="00C9243A" w:rsidRPr="00CE2EC6" w:rsidRDefault="00C926F4" w:rsidP="00AC1DE2">
      <w:pPr>
        <w:pStyle w:val="GPSL4numberedclause"/>
        <w:rPr>
          <w:spacing w:val="-3"/>
          <w:szCs w:val="22"/>
        </w:rPr>
      </w:pPr>
      <w:r w:rsidRPr="00CE2EC6">
        <w:rPr>
          <w:szCs w:val="22"/>
        </w:rPr>
        <w:t>the proposed Sub-Contractor</w:t>
      </w:r>
      <w:r w:rsidRPr="00CE2EC6">
        <w:rPr>
          <w:spacing w:val="-3"/>
          <w:szCs w:val="22"/>
        </w:rPr>
        <w:t xml:space="preserve"> employs unfit persons,</w:t>
      </w:r>
    </w:p>
    <w:p w14:paraId="1392F810" w14:textId="77777777" w:rsidR="00C926F4" w:rsidRPr="00CE2EC6" w:rsidRDefault="00C926F4" w:rsidP="0055201C">
      <w:pPr>
        <w:pStyle w:val="GPSL3Indent"/>
        <w:rPr>
          <w:rFonts w:ascii="Calibri" w:hAnsi="Calibri"/>
          <w:lang w:val="en-GB"/>
        </w:rPr>
      </w:pPr>
      <w:r w:rsidRPr="00CE2EC6">
        <w:rPr>
          <w:rFonts w:ascii="Calibri" w:hAnsi="Calibri"/>
          <w:lang w:val="en-GB"/>
        </w:rPr>
        <w:t>in which case, the Supplier shall not proceed with the proposed appointment</w:t>
      </w:r>
      <w:r w:rsidR="00FB184B" w:rsidRPr="00CE2EC6">
        <w:rPr>
          <w:rFonts w:ascii="Calibri" w:hAnsi="Calibri"/>
          <w:lang w:val="en-GB"/>
        </w:rPr>
        <w:t>.</w:t>
      </w:r>
    </w:p>
    <w:p w14:paraId="1392F811" w14:textId="77777777" w:rsidR="008D0A60" w:rsidRPr="00CE2EC6" w:rsidRDefault="00C926F4" w:rsidP="00AC1DE2">
      <w:pPr>
        <w:pStyle w:val="GPSL3numberedclause"/>
      </w:pPr>
      <w:r w:rsidRPr="00CE2EC6">
        <w:t>If:</w:t>
      </w:r>
    </w:p>
    <w:p w14:paraId="1392F812" w14:textId="77777777" w:rsidR="008D0A60" w:rsidRPr="00CE2EC6" w:rsidRDefault="00C926F4" w:rsidP="00AC1DE2">
      <w:pPr>
        <w:pStyle w:val="GPSL4numberedclause"/>
        <w:rPr>
          <w:szCs w:val="22"/>
        </w:rPr>
      </w:pPr>
      <w:r w:rsidRPr="00CE2EC6">
        <w:rPr>
          <w:rFonts w:eastAsia="STZhongsong"/>
          <w:szCs w:val="22"/>
        </w:rPr>
        <w:t>the Customer has not notified the Supplier that it objects to the proposed Sub-Contractor’s</w:t>
      </w:r>
      <w:r w:rsidRPr="00CE2EC6">
        <w:rPr>
          <w:szCs w:val="22"/>
        </w:rPr>
        <w:t xml:space="preserve"> appointment by the later of ten (10) Working Days of receipt of:</w:t>
      </w:r>
    </w:p>
    <w:p w14:paraId="1392F813" w14:textId="77777777" w:rsidR="008D0A60" w:rsidRPr="00CE2EC6" w:rsidRDefault="00C926F4" w:rsidP="00AC1DE2">
      <w:pPr>
        <w:pStyle w:val="GPSL5numberedclause"/>
        <w:rPr>
          <w:szCs w:val="22"/>
        </w:rPr>
      </w:pPr>
      <w:r w:rsidRPr="00CE2EC6">
        <w:rPr>
          <w:szCs w:val="22"/>
        </w:rPr>
        <w:t>the Supplier’s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29.1.2</w:t>
      </w:r>
      <w:r w:rsidR="009F474C" w:rsidRPr="00CE2EC6">
        <w:rPr>
          <w:szCs w:val="22"/>
        </w:rPr>
        <w:fldChar w:fldCharType="end"/>
      </w:r>
      <w:r w:rsidRPr="00CE2EC6">
        <w:rPr>
          <w:szCs w:val="22"/>
        </w:rPr>
        <w:t>; and</w:t>
      </w:r>
    </w:p>
    <w:p w14:paraId="1392F814" w14:textId="77777777"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29.1.3</w:t>
      </w:r>
      <w:r w:rsidR="009F474C" w:rsidRPr="00CE2EC6">
        <w:rPr>
          <w:szCs w:val="22"/>
        </w:rPr>
        <w:fldChar w:fldCharType="end"/>
      </w:r>
      <w:r w:rsidRPr="00CE2EC6">
        <w:rPr>
          <w:szCs w:val="22"/>
        </w:rPr>
        <w:t>;</w:t>
      </w:r>
      <w:r w:rsidR="00FC51BF" w:rsidRPr="00CE2EC6">
        <w:rPr>
          <w:szCs w:val="22"/>
        </w:rPr>
        <w:t xml:space="preserve"> and</w:t>
      </w:r>
    </w:p>
    <w:p w14:paraId="1392F815" w14:textId="77777777" w:rsidR="008D0A60" w:rsidRPr="00CE2EC6" w:rsidRDefault="00FC51BF" w:rsidP="00AC1DE2">
      <w:pPr>
        <w:pStyle w:val="GPSL4numberedclause"/>
        <w:rPr>
          <w:szCs w:val="22"/>
        </w:rPr>
      </w:pPr>
      <w:r w:rsidRPr="00CE2EC6">
        <w:rPr>
          <w:szCs w:val="22"/>
        </w:rPr>
        <w:t xml:space="preserve">the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14:paraId="1392F816" w14:textId="77777777" w:rsidR="00C926F4" w:rsidRPr="00CE2EC6" w:rsidRDefault="00C926F4" w:rsidP="0055201C">
      <w:pPr>
        <w:pStyle w:val="GPSL3Indent"/>
        <w:rPr>
          <w:rFonts w:ascii="Calibri" w:hAnsi="Calibri"/>
          <w:lang w:val="en-GB"/>
        </w:rPr>
      </w:pPr>
      <w:r w:rsidRPr="00CE2EC6">
        <w:rPr>
          <w:rFonts w:ascii="Calibri" w:hAnsi="Calibri"/>
          <w:lang w:val="en-GB"/>
        </w:rPr>
        <w:t>the Supplier may proceed with the proposed appointment.</w:t>
      </w:r>
    </w:p>
    <w:p w14:paraId="1392F817" w14:textId="77777777" w:rsidR="008D0A60" w:rsidRPr="00CE2EC6" w:rsidRDefault="00FC51BF" w:rsidP="005E4232">
      <w:pPr>
        <w:pStyle w:val="GPSL2NumberedBoldHeading"/>
      </w:pPr>
      <w:bookmarkStart w:id="855" w:name="_Ref364158490"/>
      <w:r w:rsidRPr="00CE2EC6">
        <w:t>Appointment of Key Sub-Contractors</w:t>
      </w:r>
      <w:bookmarkEnd w:id="855"/>
    </w:p>
    <w:p w14:paraId="1392F818" w14:textId="77777777" w:rsidR="008D0A60" w:rsidRPr="00CE2EC6" w:rsidRDefault="00FC51BF" w:rsidP="00AC1DE2">
      <w:pPr>
        <w:pStyle w:val="GPSL3numberedclause"/>
      </w:pPr>
      <w:bookmarkStart w:id="856"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857" w:name="_Ref364159282"/>
      <w:bookmarkEnd w:id="856"/>
    </w:p>
    <w:bookmarkEnd w:id="857"/>
    <w:p w14:paraId="1392F819" w14:textId="77777777"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14:paraId="1392F81A" w14:textId="77777777" w:rsidR="008D0A60" w:rsidRPr="00CE2EC6" w:rsidRDefault="008A0FD5" w:rsidP="00AC1DE2">
      <w:pPr>
        <w:pStyle w:val="GPSL4numberedclause"/>
        <w:rPr>
          <w:szCs w:val="22"/>
        </w:rPr>
      </w:pPr>
      <w:r w:rsidRPr="00CE2EC6">
        <w:rPr>
          <w:szCs w:val="22"/>
        </w:rPr>
        <w:lastRenderedPageBreak/>
        <w:t xml:space="preserve">the appointment of a proposed Key Sub-Contractor may prejudice the provision of the </w:t>
      </w:r>
      <w:r w:rsidR="001215F0">
        <w:rPr>
          <w:szCs w:val="22"/>
        </w:rPr>
        <w:t>Services</w:t>
      </w:r>
      <w:r w:rsidRPr="00CE2EC6">
        <w:rPr>
          <w:szCs w:val="22"/>
        </w:rPr>
        <w:t xml:space="preserve"> or may be contrary t</w:t>
      </w:r>
      <w:r w:rsidR="00FB5974" w:rsidRPr="00CE2EC6">
        <w:rPr>
          <w:szCs w:val="22"/>
        </w:rPr>
        <w:t>o its interests</w:t>
      </w:r>
      <w:r w:rsidRPr="00CE2EC6">
        <w:rPr>
          <w:szCs w:val="22"/>
        </w:rPr>
        <w:t>;</w:t>
      </w:r>
    </w:p>
    <w:p w14:paraId="1392F81B" w14:textId="77777777" w:rsidR="00C9243A" w:rsidRPr="00CE2EC6" w:rsidRDefault="00FB5974" w:rsidP="00AC1DE2">
      <w:pPr>
        <w:pStyle w:val="GPSL4numberedclause"/>
        <w:rPr>
          <w:szCs w:val="22"/>
        </w:rPr>
      </w:pPr>
      <w:r w:rsidRPr="00CE2EC6">
        <w:rPr>
          <w:szCs w:val="22"/>
        </w:rPr>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g</w:t>
      </w:r>
      <w:r w:rsidR="009E0BBE" w:rsidRPr="00CE2EC6">
        <w:rPr>
          <w:szCs w:val="22"/>
        </w:rPr>
        <w:t>oods and/or</w:t>
      </w:r>
      <w:r w:rsidR="006351F2" w:rsidRPr="00CE2EC6">
        <w:rPr>
          <w:szCs w:val="22"/>
        </w:rPr>
        <w:t xml:space="preserve"> reasonable s</w:t>
      </w:r>
      <w:r w:rsidR="009E0BBE" w:rsidRPr="00CE2EC6">
        <w:rPr>
          <w:szCs w:val="22"/>
        </w:rPr>
        <w:t>ervices</w:t>
      </w:r>
      <w:r w:rsidRPr="00CE2EC6">
        <w:rPr>
          <w:szCs w:val="22"/>
        </w:rPr>
        <w:t xml:space="preserve"> to its other customers; and/or</w:t>
      </w:r>
    </w:p>
    <w:p w14:paraId="1392F81C" w14:textId="77777777" w:rsidR="00C9243A" w:rsidRPr="00CE2EC6" w:rsidRDefault="00FB5974" w:rsidP="00AC1DE2">
      <w:pPr>
        <w:pStyle w:val="GPSL4numberedclause"/>
        <w:rPr>
          <w:szCs w:val="22"/>
        </w:rPr>
      </w:pPr>
      <w:r w:rsidRPr="00CE2EC6">
        <w:rPr>
          <w:szCs w:val="22"/>
        </w:rPr>
        <w:t>the proposed Key Sub-Contractor</w:t>
      </w:r>
      <w:r w:rsidRPr="00CE2EC6">
        <w:rPr>
          <w:spacing w:val="-3"/>
          <w:szCs w:val="22"/>
        </w:rPr>
        <w:t xml:space="preserve"> employs unfit persons.</w:t>
      </w:r>
    </w:p>
    <w:p w14:paraId="1392F81D" w14:textId="77777777" w:rsidR="008D0A60" w:rsidRPr="00CE2EC6" w:rsidRDefault="00FB5974" w:rsidP="00AC1DE2">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1F0E21">
        <w:t>29.2.1</w:t>
      </w:r>
      <w:r w:rsidR="009F474C" w:rsidRPr="00CE2EC6">
        <w:fldChar w:fldCharType="end"/>
      </w:r>
      <w:r w:rsidRPr="00CE2EC6">
        <w:t xml:space="preserve">, the Supplier shall ensure that each Key Sub-Contract </w:t>
      </w:r>
      <w:r w:rsidR="00C926F4" w:rsidRPr="00CE2EC6">
        <w:t xml:space="preserve">shall include: </w:t>
      </w:r>
    </w:p>
    <w:p w14:paraId="1392F81E" w14:textId="77777777" w:rsidR="008D0A60" w:rsidRPr="00CE2EC6" w:rsidRDefault="00C926F4" w:rsidP="00AC1DE2">
      <w:pPr>
        <w:pStyle w:val="GPSL4numberedclause"/>
        <w:rPr>
          <w:szCs w:val="22"/>
        </w:rPr>
      </w:pPr>
      <w:bookmarkStart w:id="858" w:name="_Ref358631415"/>
      <w:r w:rsidRPr="00CE2EC6">
        <w:rPr>
          <w:szCs w:val="22"/>
        </w:rPr>
        <w:t>provisions which will enable the Supplier to discharge its obligations under this Call Off Contract;</w:t>
      </w:r>
    </w:p>
    <w:p w14:paraId="1392F81F" w14:textId="77777777"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14:paraId="1392F820" w14:textId="77777777"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14:paraId="1392F821" w14:textId="77777777"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14:paraId="1392F822" w14:textId="77777777"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14:paraId="1392F823" w14:textId="77777777" w:rsidR="008D0A60" w:rsidRPr="00CE2EC6" w:rsidRDefault="00C926F4" w:rsidP="00AC1DE2">
      <w:pPr>
        <w:pStyle w:val="GPSL5numberedclause"/>
        <w:rPr>
          <w:szCs w:val="22"/>
        </w:rPr>
      </w:pPr>
      <w:r w:rsidRPr="00CE2EC6">
        <w:rPr>
          <w:szCs w:val="22"/>
        </w:rPr>
        <w:t>data protection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w:t>
      </w:r>
      <w:r w:rsidR="009F474C" w:rsidRPr="00CE2EC6">
        <w:rPr>
          <w:szCs w:val="22"/>
        </w:rPr>
        <w:fldChar w:fldCharType="end"/>
      </w:r>
      <w:r w:rsidR="007E5FF1" w:rsidRPr="00CE2EC6">
        <w:rPr>
          <w:szCs w:val="22"/>
        </w:rPr>
        <w:t xml:space="preserve"> </w:t>
      </w:r>
      <w:r w:rsidRPr="00CE2EC6">
        <w:rPr>
          <w:szCs w:val="22"/>
        </w:rPr>
        <w:t>(Protection of Personal Data);</w:t>
      </w:r>
    </w:p>
    <w:p w14:paraId="1392F824" w14:textId="77777777" w:rsidR="00C9243A" w:rsidRPr="00CE2EC6" w:rsidRDefault="00C926F4" w:rsidP="00AC1DE2">
      <w:pPr>
        <w:pStyle w:val="GPSL5numberedclause"/>
        <w:rPr>
          <w:szCs w:val="22"/>
        </w:rPr>
      </w:pPr>
      <w:r w:rsidRPr="00CE2EC6">
        <w:rPr>
          <w:szCs w:val="22"/>
        </w:rPr>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34.4</w:t>
      </w:r>
      <w:r w:rsidR="009F474C" w:rsidRPr="00CE2EC6">
        <w:rPr>
          <w:szCs w:val="22"/>
        </w:rPr>
        <w:fldChar w:fldCharType="end"/>
      </w:r>
      <w:r w:rsidRPr="00CE2EC6">
        <w:rPr>
          <w:szCs w:val="22"/>
        </w:rPr>
        <w:t xml:space="preserve"> (</w:t>
      </w:r>
      <w:r w:rsidR="0098386E">
        <w:rPr>
          <w:szCs w:val="22"/>
        </w:rPr>
        <w:t xml:space="preserve">Transparency and </w:t>
      </w:r>
      <w:r w:rsidRPr="00CE2EC6">
        <w:rPr>
          <w:szCs w:val="22"/>
        </w:rPr>
        <w:t>Freedom of Information);</w:t>
      </w:r>
    </w:p>
    <w:p w14:paraId="1392F825" w14:textId="77777777" w:rsidR="00C9243A" w:rsidRPr="00CE2EC6" w:rsidRDefault="00C926F4" w:rsidP="00AC1DE2">
      <w:pPr>
        <w:pStyle w:val="GPSL5numberedclause"/>
        <w:rPr>
          <w:szCs w:val="22"/>
        </w:rPr>
      </w:pPr>
      <w:r w:rsidRPr="00CE2EC6">
        <w:rPr>
          <w:szCs w:val="22"/>
        </w:rPr>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1215F0">
        <w:rPr>
          <w:szCs w:val="22"/>
        </w:rPr>
        <w:t>Services</w:t>
      </w:r>
      <w:r w:rsidRPr="00CE2EC6">
        <w:rPr>
          <w:szCs w:val="22"/>
        </w:rPr>
        <w:t xml:space="preserve">); </w:t>
      </w:r>
    </w:p>
    <w:p w14:paraId="1392F826" w14:textId="77777777" w:rsidR="00C9243A" w:rsidRPr="00CE2EC6" w:rsidRDefault="00C926F4" w:rsidP="00AC1DE2">
      <w:pPr>
        <w:pStyle w:val="GPSL5numberedclause"/>
        <w:rPr>
          <w:szCs w:val="22"/>
        </w:rPr>
      </w:pPr>
      <w:r w:rsidRPr="00CE2EC6">
        <w:rPr>
          <w:szCs w:val="22"/>
        </w:rPr>
        <w:t>the keeping of records in respect of the</w:t>
      </w:r>
      <w:r w:rsidR="005774DE" w:rsidRPr="00CE2EC6">
        <w:rPr>
          <w:szCs w:val="22"/>
        </w:rPr>
        <w:t xml:space="preserve"> </w:t>
      </w:r>
      <w:r w:rsidR="001215F0">
        <w:rPr>
          <w:szCs w:val="22"/>
        </w:rPr>
        <w:t>Services</w:t>
      </w:r>
      <w:r w:rsidRPr="00CE2EC6">
        <w:rPr>
          <w:szCs w:val="22"/>
        </w:rPr>
        <w:t xml:space="preserve"> being provided under the </w:t>
      </w:r>
      <w:r w:rsidR="005122CE" w:rsidRPr="00CE2EC6">
        <w:rPr>
          <w:szCs w:val="22"/>
        </w:rPr>
        <w:t xml:space="preserve">Key </w:t>
      </w:r>
      <w:r w:rsidRPr="00CE2EC6">
        <w:rPr>
          <w:szCs w:val="22"/>
        </w:rPr>
        <w:t xml:space="preserve">Sub-Contract, including the maintenance of Open Book Data; </w:t>
      </w:r>
    </w:p>
    <w:p w14:paraId="1392F827" w14:textId="77777777" w:rsidR="00C9243A" w:rsidRPr="00CE2EC6" w:rsidRDefault="00C926F4" w:rsidP="00AC1DE2">
      <w:pPr>
        <w:pStyle w:val="GPSL5numberedclause"/>
        <w:rPr>
          <w:szCs w:val="22"/>
        </w:rPr>
      </w:pPr>
      <w:r w:rsidRPr="00CE2EC6">
        <w:rPr>
          <w:szCs w:val="22"/>
        </w:rPr>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w:t>
      </w:r>
      <w:r w:rsidR="009F474C" w:rsidRPr="00CE2EC6">
        <w:rPr>
          <w:szCs w:val="22"/>
        </w:rPr>
        <w:fldChar w:fldCharType="end"/>
      </w:r>
      <w:r w:rsidR="00A2792B" w:rsidRPr="00CE2EC6">
        <w:rPr>
          <w:szCs w:val="22"/>
        </w:rPr>
        <w:t> (Records</w:t>
      </w:r>
      <w:r w:rsidR="00F81527" w:rsidRPr="00CE2EC6">
        <w:rPr>
          <w:szCs w:val="22"/>
        </w:rPr>
        <w:t xml:space="preserve">, </w:t>
      </w:r>
      <w:r w:rsidR="00A2792B" w:rsidRPr="00CE2EC6">
        <w:rPr>
          <w:szCs w:val="22"/>
        </w:rPr>
        <w:t xml:space="preserve"> Audit Access</w:t>
      </w:r>
      <w:r w:rsidR="00F81527" w:rsidRPr="00CE2EC6">
        <w:rPr>
          <w:szCs w:val="22"/>
        </w:rPr>
        <w:t xml:space="preserve"> &amp; Open Book Data</w:t>
      </w:r>
      <w:r w:rsidRPr="00CE2EC6">
        <w:rPr>
          <w:szCs w:val="22"/>
        </w:rPr>
        <w:t>);</w:t>
      </w:r>
    </w:p>
    <w:p w14:paraId="1392F828" w14:textId="77777777" w:rsidR="008D0A60" w:rsidRPr="00CE2EC6" w:rsidRDefault="00C926F4" w:rsidP="00AC1DE2">
      <w:pPr>
        <w:pStyle w:val="GPSL4numberedclause"/>
        <w:rPr>
          <w:szCs w:val="22"/>
        </w:rPr>
      </w:pPr>
      <w:r w:rsidRPr="00CE2EC6">
        <w:rPr>
          <w:szCs w:val="22"/>
        </w:rPr>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1F0E21">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14:paraId="1392F829" w14:textId="77777777"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the </w:t>
      </w:r>
      <w:r w:rsidR="001215F0">
        <w:rPr>
          <w:szCs w:val="22"/>
        </w:rPr>
        <w:t>Services</w:t>
      </w:r>
      <w:r w:rsidRPr="00CE2EC6">
        <w:rPr>
          <w:szCs w:val="22"/>
        </w:rPr>
        <w:t xml:space="preserve"> </w:t>
      </w:r>
      <w:r w:rsidRPr="00CE2EC6">
        <w:rPr>
          <w:szCs w:val="22"/>
        </w:rPr>
        <w:lastRenderedPageBreak/>
        <w:t xml:space="preserve">provided to the Supplier under the Sub-Contract without first seeking the written consent of the Customer; </w:t>
      </w:r>
    </w:p>
    <w:bookmarkEnd w:id="858"/>
    <w:p w14:paraId="1392F82A" w14:textId="77777777" w:rsidR="00C9243A" w:rsidRPr="00CE2EC6" w:rsidRDefault="00C926F4" w:rsidP="00AC1DE2">
      <w:pPr>
        <w:pStyle w:val="GPSL4numberedclause"/>
        <w:rPr>
          <w:szCs w:val="22"/>
        </w:rPr>
      </w:pPr>
      <w:r w:rsidRPr="00CE2EC6">
        <w:rPr>
          <w:szCs w:val="22"/>
        </w:rPr>
        <w:t xml:space="preserve">a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14:paraId="1392F82B" w14:textId="77777777" w:rsidR="008D0A60" w:rsidRPr="00CE2EC6" w:rsidRDefault="00C926F4" w:rsidP="005E4232">
      <w:pPr>
        <w:pStyle w:val="GPSL2NumberedBoldHeading"/>
      </w:pPr>
      <w:r w:rsidRPr="00CE2EC6">
        <w:t>Supply Chain Protection</w:t>
      </w:r>
    </w:p>
    <w:p w14:paraId="1392F82C" w14:textId="77777777" w:rsidR="008D0A60" w:rsidRPr="00CE2EC6" w:rsidRDefault="00C926F4" w:rsidP="00AC1DE2">
      <w:pPr>
        <w:pStyle w:val="GPSL3numberedclause"/>
      </w:pPr>
      <w:bookmarkStart w:id="859" w:name="_Ref450053367"/>
      <w:r w:rsidRPr="00CE2EC6">
        <w:t>The Supplier shall ensure that all Sub-Contracts contain a provision:</w:t>
      </w:r>
      <w:bookmarkEnd w:id="859"/>
    </w:p>
    <w:p w14:paraId="1392F82D" w14:textId="77777777" w:rsidR="008D0A60" w:rsidRPr="00CE2EC6" w:rsidRDefault="00C926F4" w:rsidP="00AC1DE2">
      <w:pPr>
        <w:pStyle w:val="GPSL4numberedclause"/>
        <w:rPr>
          <w:szCs w:val="22"/>
        </w:rPr>
      </w:pPr>
      <w:bookmarkStart w:id="860" w:name="_Ref413850127"/>
      <w:r w:rsidRPr="00CE2EC6">
        <w:rPr>
          <w:szCs w:val="22"/>
        </w:rPr>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860"/>
    </w:p>
    <w:p w14:paraId="1392F82E" w14:textId="77777777" w:rsidR="00DC4697" w:rsidRPr="004364DA" w:rsidRDefault="00DC4697" w:rsidP="00AC1DE2">
      <w:pPr>
        <w:pStyle w:val="GPSL4numberedclause"/>
        <w:rPr>
          <w:rStyle w:val="legds2"/>
          <w:szCs w:val="22"/>
          <w:specVanish w:val="0"/>
        </w:rPr>
      </w:pPr>
      <w:bookmarkStart w:id="861" w:name="_Ref413850134"/>
      <w:r w:rsidRPr="00CE2EC6">
        <w:rPr>
          <w:szCs w:val="22"/>
        </w:rPr>
        <w:t xml:space="preserve">requiring that </w:t>
      </w:r>
      <w:r w:rsidRPr="00CE2EC6">
        <w:rPr>
          <w:rStyle w:val="legds2"/>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861"/>
    </w:p>
    <w:p w14:paraId="1392F82F" w14:textId="77777777" w:rsidR="00974BF5" w:rsidRPr="00974BF5" w:rsidRDefault="00974BF5" w:rsidP="00974BF5">
      <w:pPr>
        <w:pStyle w:val="GPSL4numberedclause"/>
        <w:rPr>
          <w:rStyle w:val="legds2"/>
          <w:szCs w:val="22"/>
          <w:specVanish w:val="0"/>
        </w:rPr>
      </w:pPr>
      <w:r w:rsidRPr="00974BF5">
        <w:rPr>
          <w:rStyle w:val="legds2"/>
          <w:szCs w:val="22"/>
        </w:rPr>
        <w:t xml:space="preserve">conferring a right to the Customer to publish the Supplier’s compliance with its obligation to pay undisputed invoices </w:t>
      </w:r>
      <w:r w:rsidR="00B23DC9">
        <w:rPr>
          <w:rStyle w:val="legds2"/>
          <w:szCs w:val="22"/>
        </w:rPr>
        <w:t xml:space="preserve">to the Sub-Contractor </w:t>
      </w:r>
      <w:r w:rsidRPr="00974BF5">
        <w:rPr>
          <w:rStyle w:val="legds2"/>
          <w:szCs w:val="22"/>
        </w:rPr>
        <w:t xml:space="preserve">within the specified payment period; </w:t>
      </w:r>
    </w:p>
    <w:p w14:paraId="1392F830" w14:textId="77777777" w:rsidR="00974BF5" w:rsidRPr="00974BF5" w:rsidRDefault="00974BF5" w:rsidP="00974BF5">
      <w:pPr>
        <w:pStyle w:val="GPSL4numberedclause"/>
        <w:rPr>
          <w:rStyle w:val="legds2"/>
          <w:szCs w:val="22"/>
          <w:specVanish w:val="0"/>
        </w:rPr>
      </w:pPr>
      <w:r w:rsidRPr="00974BF5">
        <w:rPr>
          <w:rStyle w:val="legds2"/>
          <w:szCs w:val="22"/>
        </w:rPr>
        <w:t>giving the Supplier a right to terminate the Sub-Contract if the Sub-Contractor fails to comply</w:t>
      </w:r>
      <w:r w:rsidR="00B23DC9">
        <w:rPr>
          <w:rStyle w:val="legds2"/>
          <w:szCs w:val="22"/>
        </w:rPr>
        <w:t xml:space="preserve"> in the performance of the Sub-C</w:t>
      </w:r>
      <w:r w:rsidRPr="00974BF5">
        <w:rPr>
          <w:rStyle w:val="legds2"/>
          <w:szCs w:val="22"/>
        </w:rPr>
        <w:t>ontract with legal obligations in the fields of environmental, social or labour law</w:t>
      </w:r>
      <w:r>
        <w:rPr>
          <w:rStyle w:val="legds2"/>
          <w:szCs w:val="22"/>
        </w:rPr>
        <w:t>; and</w:t>
      </w:r>
    </w:p>
    <w:p w14:paraId="1392F831" w14:textId="77777777" w:rsidR="00DC4697" w:rsidRPr="00CE2EC6" w:rsidRDefault="00DC4697" w:rsidP="00AC1DE2">
      <w:pPr>
        <w:pStyle w:val="GPSL4numberedclause"/>
        <w:rPr>
          <w:szCs w:val="22"/>
        </w:rPr>
      </w:pPr>
      <w:r w:rsidRPr="00CE2EC6">
        <w:rPr>
          <w:rStyle w:val="legds2"/>
          <w:szCs w:val="22"/>
          <w:lang w:val="en"/>
        </w:rPr>
        <w:t xml:space="preserve">requiring the Sub-Contractor to include in any Sub-Contract which it in turn awards suitable provisions to impose, as between the parties to that Sub-Contract, requirements to the same effect as those required by </w:t>
      </w:r>
      <w:r w:rsidR="00974BF5">
        <w:rPr>
          <w:rStyle w:val="legds2"/>
          <w:szCs w:val="22"/>
          <w:lang w:val="en"/>
        </w:rPr>
        <w:t xml:space="preserve">this Clause </w:t>
      </w:r>
      <w:r w:rsidR="00974BF5">
        <w:rPr>
          <w:rStyle w:val="legds2"/>
          <w:szCs w:val="22"/>
          <w:lang w:val="en"/>
          <w:specVanish w:val="0"/>
        </w:rPr>
        <w:fldChar w:fldCharType="begin"/>
      </w:r>
      <w:r w:rsidR="00974BF5">
        <w:rPr>
          <w:rStyle w:val="legds2"/>
          <w:szCs w:val="22"/>
          <w:lang w:val="en"/>
        </w:rPr>
        <w:instrText xml:space="preserve"> REF _Ref450053367 \r \h </w:instrText>
      </w:r>
      <w:r w:rsidR="00974BF5">
        <w:rPr>
          <w:rStyle w:val="legds2"/>
          <w:szCs w:val="22"/>
          <w:lang w:val="en"/>
        </w:rPr>
      </w:r>
      <w:r w:rsidR="00974BF5">
        <w:rPr>
          <w:rStyle w:val="legds2"/>
          <w:szCs w:val="22"/>
          <w:lang w:val="en"/>
          <w:specVanish w:val="0"/>
        </w:rPr>
        <w:fldChar w:fldCharType="separate"/>
      </w:r>
      <w:r w:rsidR="001F0E21">
        <w:rPr>
          <w:rStyle w:val="legds2"/>
          <w:szCs w:val="22"/>
          <w:lang w:val="en"/>
        </w:rPr>
        <w:t>29.3.1</w:t>
      </w:r>
      <w:r w:rsidR="00974BF5">
        <w:rPr>
          <w:rStyle w:val="legds2"/>
          <w:szCs w:val="22"/>
          <w:lang w:val="en"/>
        </w:rPr>
        <w:fldChar w:fldCharType="end"/>
      </w:r>
      <w:r w:rsidR="00974BF5">
        <w:rPr>
          <w:rStyle w:val="legds2"/>
          <w:szCs w:val="22"/>
          <w:lang w:val="en"/>
        </w:rPr>
        <w:t>.</w:t>
      </w:r>
      <w:r w:rsidRPr="00CE2EC6">
        <w:rPr>
          <w:rStyle w:val="legds2"/>
          <w:szCs w:val="22"/>
          <w:lang w:val="en"/>
        </w:rPr>
        <w:t xml:space="preserve"> </w:t>
      </w:r>
    </w:p>
    <w:p w14:paraId="1392F832" w14:textId="77777777" w:rsidR="008D0A60" w:rsidRPr="00CE2EC6" w:rsidRDefault="00C926F4" w:rsidP="00AC1DE2">
      <w:pPr>
        <w:pStyle w:val="GPSL3numberedclause"/>
      </w:pPr>
      <w:bookmarkStart w:id="862" w:name="_Ref359339111"/>
      <w:r w:rsidRPr="00CE2EC6">
        <w:t>The Supplier shall:</w:t>
      </w:r>
      <w:bookmarkEnd w:id="862"/>
    </w:p>
    <w:p w14:paraId="1392F833" w14:textId="77777777" w:rsidR="008D0A60" w:rsidRPr="00CE2EC6" w:rsidRDefault="00C926F4" w:rsidP="00AC1DE2">
      <w:pPr>
        <w:pStyle w:val="GPSL4numberedclause"/>
        <w:rPr>
          <w:szCs w:val="22"/>
        </w:rPr>
      </w:pPr>
      <w:r w:rsidRPr="00CE2EC6">
        <w:rPr>
          <w:szCs w:val="22"/>
        </w:rPr>
        <w:t xml:space="preserve">pay any undisputed sums which are due from it to a Sub-Contractor within thirty (30) days from the receipt of a </w:t>
      </w:r>
      <w:r w:rsidR="00423A47" w:rsidRPr="00CE2EC6">
        <w:rPr>
          <w:szCs w:val="22"/>
        </w:rPr>
        <w:t>V</w:t>
      </w:r>
      <w:r w:rsidRPr="00CE2EC6">
        <w:rPr>
          <w:szCs w:val="22"/>
        </w:rPr>
        <w:t xml:space="preserve">alid </w:t>
      </w:r>
      <w:r w:rsidR="00423A47" w:rsidRPr="00CE2EC6">
        <w:rPr>
          <w:szCs w:val="22"/>
        </w:rPr>
        <w:t>I</w:t>
      </w:r>
      <w:r w:rsidRPr="00CE2EC6">
        <w:rPr>
          <w:szCs w:val="22"/>
        </w:rPr>
        <w:t>nvoice;</w:t>
      </w:r>
    </w:p>
    <w:p w14:paraId="1392F834" w14:textId="77777777" w:rsidR="00C9243A" w:rsidRPr="00CE2EC6" w:rsidRDefault="00C926F4" w:rsidP="00AC1DE2">
      <w:pPr>
        <w:pStyle w:val="GPSL4numberedclause"/>
        <w:rPr>
          <w:szCs w:val="22"/>
        </w:rPr>
      </w:pPr>
      <w:r w:rsidRPr="00CE2EC6">
        <w:rPr>
          <w:szCs w:val="22"/>
        </w:rPr>
        <w:t xml:space="preserve">include within the </w:t>
      </w:r>
      <w:r w:rsidR="005E308C" w:rsidRPr="00CE2EC6">
        <w:rPr>
          <w:szCs w:val="22"/>
        </w:rPr>
        <w:t>P</w:t>
      </w:r>
      <w:r w:rsidRPr="00CE2EC6">
        <w:rPr>
          <w:szCs w:val="22"/>
        </w:rPr>
        <w:t xml:space="preserve">erformance </w:t>
      </w:r>
      <w:r w:rsidR="005E308C" w:rsidRPr="00CE2EC6">
        <w:rPr>
          <w:szCs w:val="22"/>
        </w:rPr>
        <w:t>M</w:t>
      </w:r>
      <w:r w:rsidRPr="00CE2EC6">
        <w:rPr>
          <w:szCs w:val="22"/>
        </w:rPr>
        <w:t xml:space="preserve">onitoring </w:t>
      </w:r>
      <w:r w:rsidR="005E308C" w:rsidRPr="00CE2EC6">
        <w:rPr>
          <w:szCs w:val="22"/>
        </w:rPr>
        <w:t>R</w:t>
      </w:r>
      <w:r w:rsidRPr="00CE2EC6">
        <w:rPr>
          <w:szCs w:val="22"/>
        </w:rPr>
        <w:t>eports required un</w:t>
      </w:r>
      <w:r w:rsidR="0014433D" w:rsidRPr="00CE2EC6">
        <w:rPr>
          <w:szCs w:val="22"/>
        </w:rPr>
        <w:t xml:space="preserve">der Part B of Call Off Schedule 6 </w:t>
      </w:r>
      <w:r w:rsidRPr="00CE2EC6">
        <w:rPr>
          <w:szCs w:val="22"/>
        </w:rPr>
        <w:t xml:space="preserve">(Service Levels, Service Credits and Performance Monitoring) a summary of its compliance with this Clause </w:t>
      </w:r>
      <w:r w:rsidR="009F474C" w:rsidRPr="00CE2EC6">
        <w:rPr>
          <w:szCs w:val="22"/>
        </w:rPr>
        <w:fldChar w:fldCharType="begin"/>
      </w:r>
      <w:r w:rsidRPr="00CE2EC6">
        <w:rPr>
          <w:szCs w:val="22"/>
        </w:rPr>
        <w:instrText xml:space="preserve"> REF _Ref359339111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29.3.2</w:t>
      </w:r>
      <w:r w:rsidR="009F474C" w:rsidRPr="00CE2EC6">
        <w:rPr>
          <w:szCs w:val="22"/>
        </w:rPr>
        <w:fldChar w:fldCharType="end"/>
      </w:r>
      <w:r w:rsidR="00E827DA" w:rsidRPr="00CE2EC6">
        <w:rPr>
          <w:szCs w:val="22"/>
        </w:rPr>
        <w:t xml:space="preserve"> (a)</w:t>
      </w:r>
      <w:r w:rsidRPr="00CE2EC6">
        <w:rPr>
          <w:szCs w:val="22"/>
        </w:rPr>
        <w:t>, such data to be certified each quarter by a director of the Supplier as being accurate and not misleading.</w:t>
      </w:r>
    </w:p>
    <w:p w14:paraId="1392F835" w14:textId="77777777" w:rsidR="00EC1CE9" w:rsidRPr="00CE2EC6" w:rsidRDefault="00EC1CE9" w:rsidP="00AC1DE2">
      <w:pPr>
        <w:pStyle w:val="GPSL3numberedclause"/>
      </w:pPr>
      <w:r w:rsidRPr="00CE2EC6">
        <w:rPr>
          <w:rStyle w:val="legds2"/>
          <w:lang w:val="en"/>
        </w:rPr>
        <w:t xml:space="preserve">Any invoices submitted by a Sub-Contractor </w:t>
      </w:r>
      <w:r w:rsidR="0080410B" w:rsidRPr="00CE2EC6">
        <w:rPr>
          <w:rStyle w:val="legds2"/>
          <w:lang w:val="en"/>
        </w:rPr>
        <w:t xml:space="preserve">to the Supplier </w:t>
      </w:r>
      <w:r w:rsidRPr="00CE2EC6">
        <w:rPr>
          <w:rStyle w:val="legds2"/>
          <w:lang w:val="en"/>
        </w:rPr>
        <w:t xml:space="preserve">shall be considered and verified by the Supplier in a timely fashion. Undue delay in doing so shall not be sufficient justification for </w:t>
      </w:r>
      <w:r w:rsidR="0080410B" w:rsidRPr="00CE2EC6">
        <w:rPr>
          <w:rStyle w:val="legds2"/>
          <w:lang w:val="en"/>
        </w:rPr>
        <w:t xml:space="preserve">the Supplier </w:t>
      </w:r>
      <w:r w:rsidRPr="00CE2EC6">
        <w:rPr>
          <w:rStyle w:val="legds2"/>
          <w:lang w:val="en"/>
        </w:rPr>
        <w:t>failing to regard an invoice as valid and undisputed.</w:t>
      </w:r>
    </w:p>
    <w:p w14:paraId="1392F836" w14:textId="77777777"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1F0E21">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1F0E21">
        <w:t>35</w:t>
      </w:r>
      <w:r w:rsidR="009F474C" w:rsidRPr="00CE2EC6">
        <w:fldChar w:fldCharType="end"/>
      </w:r>
      <w:r w:rsidR="00352D09" w:rsidRPr="00CE2EC6">
        <w:t xml:space="preserve"> </w:t>
      </w:r>
      <w:r w:rsidRPr="00CE2EC6">
        <w:t>(Publ</w:t>
      </w:r>
      <w:r w:rsidR="001C5AB3" w:rsidRPr="00CE2EC6">
        <w:t xml:space="preserve">icity and Branding) </w:t>
      </w:r>
      <w:r w:rsidRPr="00CE2EC6">
        <w:t xml:space="preserve">if the Supplier notifies the Customer that the Supplier has failed to pay an undisputed Sub-Contractor’s invoice within </w:t>
      </w:r>
      <w:r w:rsidRPr="00CE2EC6">
        <w:lastRenderedPageBreak/>
        <w:t>thirty (30) days of receipt, or the Customer otherwise discovers the same, the Customer shall be entitled to publish the details of the late or non-payment (including on government websites and in the press).</w:t>
      </w:r>
    </w:p>
    <w:p w14:paraId="1392F837" w14:textId="77777777" w:rsidR="008D0A60" w:rsidRPr="00CE2EC6" w:rsidRDefault="00C926F4" w:rsidP="005E4232">
      <w:pPr>
        <w:pStyle w:val="GPSL2NumberedBoldHeading"/>
      </w:pPr>
      <w:bookmarkStart w:id="863" w:name="_Ref359340569"/>
      <w:r w:rsidRPr="00CE2EC6">
        <w:t>Termination of Sub-Contracts</w:t>
      </w:r>
      <w:bookmarkEnd w:id="863"/>
    </w:p>
    <w:p w14:paraId="1392F838" w14:textId="77777777" w:rsidR="008D0A60" w:rsidRPr="00CE2EC6" w:rsidRDefault="00C926F4" w:rsidP="00AC1DE2">
      <w:pPr>
        <w:pStyle w:val="GPSL3numberedclause"/>
      </w:pPr>
      <w:bookmarkStart w:id="864" w:name="_Ref379548295"/>
      <w:r w:rsidRPr="00CE2EC6">
        <w:t>The Customer may require the Supplier to terminate:</w:t>
      </w:r>
      <w:bookmarkEnd w:id="864"/>
    </w:p>
    <w:p w14:paraId="1392F839" w14:textId="77777777"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14:paraId="1392F83A" w14:textId="77777777"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14:paraId="1392F83B" w14:textId="77777777"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1215F0">
        <w:rPr>
          <w:szCs w:val="22"/>
        </w:rPr>
        <w:t>Services</w:t>
      </w:r>
      <w:r w:rsidR="00BD4CA2" w:rsidRPr="00CE2EC6">
        <w:rPr>
          <w:szCs w:val="22"/>
        </w:rPr>
        <w:t xml:space="preserve"> </w:t>
      </w:r>
      <w:r w:rsidRPr="00CE2EC6">
        <w:rPr>
          <w:szCs w:val="22"/>
        </w:rPr>
        <w:t>or otherwise; and/or</w:t>
      </w:r>
    </w:p>
    <w:p w14:paraId="1392F83C" w14:textId="77777777" w:rsidR="008D0A60" w:rsidRPr="00CE2EC6" w:rsidRDefault="008B46BF" w:rsidP="00AC1DE2">
      <w:pPr>
        <w:pStyle w:val="GPSL4numberedclause"/>
        <w:rPr>
          <w:szCs w:val="22"/>
        </w:rPr>
      </w:pPr>
      <w:r w:rsidRPr="00CE2EC6">
        <w:rPr>
          <w:szCs w:val="22"/>
        </w:rPr>
        <w:t xml:space="preserve">a Key Sub-Contract where there is a Change of Control of the relevant Key Sub-Contractor, </w:t>
      </w:r>
      <w:r w:rsidR="00C926F4" w:rsidRPr="00CE2EC6">
        <w:rPr>
          <w:szCs w:val="22"/>
        </w:rPr>
        <w:t>unless:</w:t>
      </w:r>
    </w:p>
    <w:p w14:paraId="1392F83D" w14:textId="77777777"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14:paraId="1392F83E" w14:textId="77777777" w:rsidR="00C9243A" w:rsidRPr="00CE2EC6" w:rsidRDefault="00C926F4" w:rsidP="00AC1DE2">
      <w:pPr>
        <w:pStyle w:val="GPSL5numberedclause"/>
        <w:rPr>
          <w:szCs w:val="22"/>
        </w:rPr>
      </w:pPr>
      <w:r w:rsidRPr="00CE2EC6">
        <w:rPr>
          <w:szCs w:val="22"/>
        </w:rPr>
        <w:t>the Customer has not served its notice of objection within six (6) months of the later of the date the Change of Control took place or the date on which the Customer was given notice of the Change of Control.</w:t>
      </w:r>
    </w:p>
    <w:p w14:paraId="1392F83F" w14:textId="77777777" w:rsidR="008D0A60" w:rsidRPr="00CE2EC6" w:rsidRDefault="00C926F4" w:rsidP="005E4232">
      <w:pPr>
        <w:pStyle w:val="GPSL2NumberedBoldHeading"/>
      </w:pPr>
      <w:bookmarkStart w:id="865" w:name="_Ref359340540"/>
      <w:r w:rsidRPr="00CE2EC6">
        <w:t>Competitive Terms</w:t>
      </w:r>
      <w:bookmarkEnd w:id="865"/>
    </w:p>
    <w:p w14:paraId="1392F840" w14:textId="77777777" w:rsidR="008D0A60" w:rsidRPr="00CE2EC6" w:rsidRDefault="00C926F4" w:rsidP="00AC1DE2">
      <w:pPr>
        <w:pStyle w:val="GPSL3numberedclause"/>
      </w:pPr>
      <w:bookmarkStart w:id="866" w:name="_Ref359429143"/>
      <w:r w:rsidRPr="00CE2EC6">
        <w:t xml:space="preserve">If the Customer is able to obtain from any Sub-Contractor or any other third party more favourable commercial terms with respect to the supply of any materials, equipment, software, goods or </w:t>
      </w:r>
      <w:r w:rsidR="00D5224A" w:rsidRPr="00CE2EC6">
        <w:t>s</w:t>
      </w:r>
      <w:r w:rsidR="009E0BBE" w:rsidRPr="00CE2EC6">
        <w:t>ervices</w:t>
      </w:r>
      <w:r w:rsidRPr="00CE2EC6">
        <w:t xml:space="preserve"> used by the Supplier or the Supplier Personnel in the supply of the </w:t>
      </w:r>
      <w:r w:rsidR="001215F0">
        <w:t>Services</w:t>
      </w:r>
      <w:r w:rsidRPr="00CE2EC6">
        <w:t>, then the Customer may:</w:t>
      </w:r>
      <w:bookmarkEnd w:id="866"/>
    </w:p>
    <w:p w14:paraId="1392F841" w14:textId="77777777" w:rsidR="008D0A60" w:rsidRPr="00CE2EC6" w:rsidRDefault="00C926F4" w:rsidP="00AC1DE2">
      <w:pPr>
        <w:pStyle w:val="GPSL4numberedclause"/>
        <w:rPr>
          <w:szCs w:val="22"/>
        </w:rPr>
      </w:pPr>
      <w:r w:rsidRPr="00CE2EC6">
        <w:rPr>
          <w:szCs w:val="22"/>
        </w:rPr>
        <w:t>require the Supplier to replace its existing commercial terms with its Sub-Contractor with the more favourable commercial terms obtained by the Customer in respect of the relevant item; or</w:t>
      </w:r>
    </w:p>
    <w:p w14:paraId="1392F842" w14:textId="77777777" w:rsidR="00C9243A" w:rsidRPr="00CE2EC6" w:rsidRDefault="00C926F4" w:rsidP="00AC1DE2">
      <w:pPr>
        <w:pStyle w:val="GPSL4numberedclause"/>
        <w:rPr>
          <w:szCs w:val="22"/>
        </w:rPr>
      </w:pPr>
      <w:r w:rsidRPr="00CE2EC6">
        <w:rPr>
          <w:szCs w:val="22"/>
        </w:rPr>
        <w:t xml:space="preserve">subject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14:paraId="1392F843" w14:textId="77777777" w:rsidR="008D0A60" w:rsidRPr="00CE2EC6" w:rsidRDefault="00C926F4" w:rsidP="00AC1DE2">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1F0E21">
        <w:t>29.5.1</w:t>
      </w:r>
      <w:r w:rsidR="009F474C" w:rsidRPr="00CE2EC6">
        <w:fldChar w:fldCharType="end"/>
      </w:r>
      <w:r w:rsidRPr="00CE2EC6">
        <w:t>, then the Call Off Contract Charges shall be reduced by an amount that is agreed in accordance with the Variation Procedure.</w:t>
      </w:r>
    </w:p>
    <w:p w14:paraId="1392F844" w14:textId="77777777" w:rsidR="00C9243A" w:rsidRPr="00CE2EC6" w:rsidRDefault="00C926F4" w:rsidP="00AC1DE2">
      <w:pPr>
        <w:pStyle w:val="GPSL3numberedclause"/>
      </w:pPr>
      <w:r w:rsidRPr="00CE2EC6">
        <w:t>The Customer's right to enter into a direct agreement for the supply of the relevant items is subject to:</w:t>
      </w:r>
    </w:p>
    <w:p w14:paraId="1392F845" w14:textId="77777777" w:rsidR="008D0A60" w:rsidRPr="00CE2EC6" w:rsidRDefault="00C926F4" w:rsidP="00AC1DE2">
      <w:pPr>
        <w:pStyle w:val="GPSL4numberedclause"/>
        <w:rPr>
          <w:szCs w:val="22"/>
        </w:rPr>
      </w:pPr>
      <w:r w:rsidRPr="00CE2EC6">
        <w:rPr>
          <w:szCs w:val="22"/>
        </w:rPr>
        <w:lastRenderedPageBreak/>
        <w:t>the Customer mak</w:t>
      </w:r>
      <w:r w:rsidR="00360826" w:rsidRPr="00CE2EC6">
        <w:rPr>
          <w:szCs w:val="22"/>
        </w:rPr>
        <w:t>ing</w:t>
      </w:r>
      <w:r w:rsidRPr="00CE2EC6">
        <w:rPr>
          <w:szCs w:val="22"/>
        </w:rPr>
        <w:t xml:space="preserve"> the relevant item available to the Supplier where this is necessary for the Supplier to provide the </w:t>
      </w:r>
      <w:r w:rsidR="001215F0">
        <w:rPr>
          <w:szCs w:val="22"/>
        </w:rPr>
        <w:t>Services</w:t>
      </w:r>
      <w:r w:rsidRPr="00CE2EC6">
        <w:rPr>
          <w:szCs w:val="22"/>
        </w:rPr>
        <w:t>; and</w:t>
      </w:r>
    </w:p>
    <w:p w14:paraId="1392F846" w14:textId="77777777" w:rsidR="00C9243A" w:rsidRPr="00CE2EC6"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14:paraId="1392F847" w14:textId="77777777" w:rsidR="008D0A60" w:rsidRPr="00CE2EC6" w:rsidRDefault="00C926F4" w:rsidP="005E4232">
      <w:pPr>
        <w:pStyle w:val="GPSL2NumberedBoldHeading"/>
      </w:pPr>
      <w:r w:rsidRPr="00CE2EC6">
        <w:t>Retention of Legal Obligations</w:t>
      </w:r>
    </w:p>
    <w:p w14:paraId="1392F848" w14:textId="77777777" w:rsidR="008D0A60" w:rsidRPr="00CE2EC6" w:rsidRDefault="00C926F4" w:rsidP="00AC1DE2">
      <w:pPr>
        <w:pStyle w:val="GPSL3numberedclause"/>
      </w:pPr>
      <w:r w:rsidRPr="00CE2EC6">
        <w:t xml:space="preserve">Notwithstanding the Supplier's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1F0E21">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14:paraId="1392F849" w14:textId="77777777" w:rsidR="008D0A60" w:rsidRPr="00CE2EC6" w:rsidRDefault="00832C8D">
      <w:pPr>
        <w:pStyle w:val="GPSSectionHeading"/>
        <w:rPr>
          <w:rFonts w:ascii="Calibri" w:hAnsi="Calibri"/>
        </w:rPr>
      </w:pPr>
      <w:bookmarkStart w:id="867" w:name="_Toc431551150"/>
      <w:r w:rsidRPr="00CE2EC6">
        <w:rPr>
          <w:rFonts w:ascii="Calibri" w:hAnsi="Calibri"/>
        </w:rPr>
        <w:t>PROPERTY MATTERS</w:t>
      </w:r>
      <w:bookmarkEnd w:id="867"/>
    </w:p>
    <w:p w14:paraId="1392F84A" w14:textId="77777777" w:rsidR="008D0A60" w:rsidRPr="00CE2EC6" w:rsidRDefault="00F1643E" w:rsidP="00882F8C">
      <w:pPr>
        <w:pStyle w:val="GPSL1CLAUSEHEADING"/>
        <w:rPr>
          <w:rFonts w:ascii="Calibri" w:hAnsi="Calibri"/>
        </w:rPr>
      </w:pPr>
      <w:bookmarkStart w:id="868" w:name="_Ref358969134"/>
      <w:bookmarkStart w:id="869" w:name="_Toc431551151"/>
      <w:r w:rsidRPr="00CE2EC6">
        <w:rPr>
          <w:rFonts w:ascii="Calibri" w:hAnsi="Calibri"/>
        </w:rPr>
        <w:t xml:space="preserve">CUSTOMER </w:t>
      </w:r>
      <w:r w:rsidR="00DB3459" w:rsidRPr="00CE2EC6">
        <w:rPr>
          <w:rFonts w:ascii="Calibri" w:hAnsi="Calibri"/>
        </w:rPr>
        <w:t>PREMISES</w:t>
      </w:r>
      <w:bookmarkEnd w:id="868"/>
      <w:bookmarkEnd w:id="869"/>
    </w:p>
    <w:p w14:paraId="1392F84B" w14:textId="77777777" w:rsidR="008D0A60" w:rsidRPr="00CE2EC6" w:rsidRDefault="00832C8D" w:rsidP="00AC1DE2">
      <w:pPr>
        <w:pStyle w:val="GPSL2numberedclause"/>
      </w:pPr>
      <w:bookmarkStart w:id="870" w:name="_Ref360697087"/>
      <w:r w:rsidRPr="00CE2EC6">
        <w:t xml:space="preserve">Licence to occupy </w:t>
      </w:r>
      <w:r w:rsidR="00F1643E" w:rsidRPr="00CE2EC6">
        <w:t xml:space="preserve">Customer </w:t>
      </w:r>
      <w:r w:rsidRPr="00CE2EC6">
        <w:t>Premises</w:t>
      </w:r>
      <w:bookmarkEnd w:id="870"/>
    </w:p>
    <w:p w14:paraId="1392F84C" w14:textId="77777777" w:rsidR="008D0A60" w:rsidRPr="00CE2EC6" w:rsidRDefault="00832C8D" w:rsidP="00AC1DE2">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CE2EC6">
        <w:t>Customer Premises</w:t>
      </w:r>
      <w:r w:rsidRPr="00CE2EC6">
        <w:t xml:space="preserve"> as licensee and shall vacate the same immediately upon completion, termination, expiry or abandonment of this Call Off Contract and in accordance with C</w:t>
      </w:r>
      <w:r w:rsidR="00B8681E" w:rsidRPr="00CE2EC6">
        <w:t>all Off Schedule 9</w:t>
      </w:r>
      <w:r w:rsidR="001112EF" w:rsidRPr="00CE2EC6">
        <w:t xml:space="preserve"> (Exit Management)</w:t>
      </w:r>
      <w:r w:rsidR="0014433D" w:rsidRPr="00CE2EC6">
        <w:t>.</w:t>
      </w:r>
    </w:p>
    <w:p w14:paraId="1392F84D" w14:textId="77777777" w:rsidR="00E13960" w:rsidRPr="00CE2EC6" w:rsidRDefault="00832C8D" w:rsidP="00AC1DE2">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Supplier Personnel</w:t>
      </w:r>
      <w:r w:rsidRPr="00CE2EC6">
        <w:t xml:space="preserve"> co-operate) with such other persons working concurrently on such </w:t>
      </w:r>
      <w:r w:rsidR="00693312" w:rsidRPr="00CE2EC6">
        <w:t>Customer Premises</w:t>
      </w:r>
      <w:r w:rsidRPr="00CE2EC6">
        <w:t xml:space="preserve"> as the Customer may reasonably request. </w:t>
      </w:r>
    </w:p>
    <w:p w14:paraId="1392F84E" w14:textId="77777777" w:rsidR="00C9243A" w:rsidRPr="00CE2EC6" w:rsidRDefault="00832C8D" w:rsidP="00AC1DE2">
      <w:pPr>
        <w:pStyle w:val="GPSL3numberedclause"/>
      </w:pPr>
      <w:bookmarkStart w:id="871"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1F0E21">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such modifications shall be subject to Approval and shall be carried out by the Customer at the Supplier's expense. The Customer shall undertake any modification work which it approves pursuant to this Clause</w:t>
      </w:r>
      <w:r w:rsidR="006876AF" w:rsidRPr="00CE2EC6">
        <w:t xml:space="preserve"> </w:t>
      </w:r>
      <w:r w:rsidR="009F474C" w:rsidRPr="00CE2EC6">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1F0E21">
        <w:t>30.1.3</w:t>
      </w:r>
      <w:r w:rsidR="009F474C" w:rsidRPr="00CE2EC6">
        <w:fldChar w:fldCharType="end"/>
      </w:r>
      <w:r w:rsidR="00E370D1" w:rsidRPr="00CE2EC6">
        <w:t xml:space="preserve"> </w:t>
      </w:r>
      <w:r w:rsidRPr="00CE2EC6">
        <w:t>without undue delay. Ownership of such modifications shall rest with the Customer.</w:t>
      </w:r>
      <w:bookmarkEnd w:id="871"/>
    </w:p>
    <w:p w14:paraId="1392F84F" w14:textId="77777777" w:rsidR="00C9243A" w:rsidRPr="00CE2EC6" w:rsidRDefault="00832C8D" w:rsidP="00AC1DE2">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t>Supplier Personnel</w:t>
      </w:r>
      <w:r w:rsidRPr="00CE2EC6">
        <w:t xml:space="preserve"> other than fair wear and tear. For the avoidance of doubt, damage includes without limitation damage to the fabric of the buildings, plant, fixed equipment or fittings therein.</w:t>
      </w:r>
    </w:p>
    <w:p w14:paraId="1392F850" w14:textId="77777777" w:rsidR="00C9243A" w:rsidRPr="00CE2EC6" w:rsidRDefault="00832C8D" w:rsidP="00AC1DE2">
      <w:pPr>
        <w:pStyle w:val="GPSL3numberedclause"/>
      </w:pPr>
      <w:r w:rsidRPr="00CE2EC6">
        <w:t xml:space="preserve">The Parties agree that there is no intention on the part of the Customer to create a tenancy of any nature whatsoever in favour of the Supplier or the </w:t>
      </w:r>
      <w:r w:rsidR="005E2482" w:rsidRPr="00CE2EC6">
        <w:lastRenderedPageBreak/>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14:paraId="1392F851" w14:textId="77777777" w:rsidR="008D0A60" w:rsidRPr="00CE2EC6" w:rsidRDefault="00832C8D" w:rsidP="00AC1DE2">
      <w:pPr>
        <w:pStyle w:val="GPSL2numberedclause"/>
      </w:pPr>
      <w:r w:rsidRPr="00CE2EC6">
        <w:t xml:space="preserve">Security of </w:t>
      </w:r>
      <w:r w:rsidR="00F1643E" w:rsidRPr="00CE2EC6">
        <w:t xml:space="preserve">Customer </w:t>
      </w:r>
      <w:r w:rsidR="00AD5F83" w:rsidRPr="00CE2EC6">
        <w:t>Premises</w:t>
      </w:r>
    </w:p>
    <w:p w14:paraId="1392F852" w14:textId="77777777" w:rsidR="008D0A60" w:rsidRPr="00CE2EC6" w:rsidRDefault="00832C8D" w:rsidP="00AC1DE2">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14:paraId="1392F853" w14:textId="77777777" w:rsidR="00C9243A" w:rsidRPr="00CE2EC6" w:rsidRDefault="00832C8D" w:rsidP="00AC1DE2">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14:paraId="1392F854" w14:textId="77777777" w:rsidR="008D0A60" w:rsidRPr="00CE2EC6" w:rsidRDefault="005476C0" w:rsidP="00882F8C">
      <w:pPr>
        <w:pStyle w:val="GPSL1CLAUSEHEADING"/>
        <w:rPr>
          <w:rFonts w:ascii="Calibri" w:hAnsi="Calibri"/>
        </w:rPr>
      </w:pPr>
      <w:bookmarkStart w:id="872" w:name="_Ref359399838"/>
      <w:bookmarkStart w:id="873" w:name="_Ref360697008"/>
      <w:bookmarkStart w:id="874" w:name="_Toc431551152"/>
      <w:r w:rsidRPr="00CE2EC6">
        <w:rPr>
          <w:rFonts w:ascii="Calibri" w:hAnsi="Calibri"/>
        </w:rPr>
        <w:t xml:space="preserve">CUSTOMER </w:t>
      </w:r>
      <w:r w:rsidR="00832C8D" w:rsidRPr="00CE2EC6">
        <w:rPr>
          <w:rFonts w:ascii="Calibri" w:hAnsi="Calibri"/>
        </w:rPr>
        <w:t>PROPERTY</w:t>
      </w:r>
      <w:bookmarkEnd w:id="872"/>
      <w:bookmarkEnd w:id="873"/>
      <w:bookmarkEnd w:id="874"/>
    </w:p>
    <w:p w14:paraId="1392F855" w14:textId="77777777" w:rsidR="008D0A60" w:rsidRPr="00CE2EC6" w:rsidRDefault="00832C8D" w:rsidP="005E4232">
      <w:pPr>
        <w:pStyle w:val="GPSL2numberedclause"/>
      </w:pPr>
      <w:r w:rsidRPr="00CE2EC6">
        <w:t xml:space="preserve">Where the Customer issues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14:paraId="1392F856" w14:textId="77777777" w:rsidR="00E13960" w:rsidRPr="00CE2EC6" w:rsidRDefault="00832C8D" w:rsidP="005E4232">
      <w:pPr>
        <w:pStyle w:val="GPSL2numberedclause"/>
      </w:pPr>
      <w:r w:rsidRPr="00CE2EC6">
        <w:t xml:space="preserve">The Supplier shall not in any circumstances have a lien or any other interest on the </w:t>
      </w:r>
      <w:r w:rsidR="005476C0" w:rsidRPr="00CE2EC6">
        <w:t>Customer Property</w:t>
      </w:r>
      <w:r w:rsidRPr="00CE2EC6">
        <w:t xml:space="preserve"> and at all times the Supplier shall possess the </w:t>
      </w:r>
      <w:r w:rsidR="005476C0" w:rsidRPr="00CE2EC6">
        <w:t>Customer Property</w:t>
      </w:r>
      <w:r w:rsidRPr="00CE2EC6">
        <w:t xml:space="preserve"> as fiduciary agent and bailee of the Customer. </w:t>
      </w:r>
    </w:p>
    <w:p w14:paraId="1392F857" w14:textId="77777777" w:rsidR="00E13960" w:rsidRPr="00CE2EC6" w:rsidRDefault="00832C8D" w:rsidP="005E4232">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Customer's request, store the </w:t>
      </w:r>
      <w:r w:rsidR="005476C0" w:rsidRPr="00CE2EC6">
        <w:t>Customer Property</w:t>
      </w:r>
      <w:r w:rsidRPr="00CE2EC6">
        <w:t xml:space="preserve"> separately and securely and ensure that it is clearly identifiable as belonging to the Customer.</w:t>
      </w:r>
    </w:p>
    <w:p w14:paraId="1392F858" w14:textId="77777777" w:rsidR="00E13960" w:rsidRPr="00CE2EC6" w:rsidRDefault="00832C8D" w:rsidP="005E4232">
      <w:pPr>
        <w:pStyle w:val="GPSL2numberedclause"/>
      </w:pPr>
      <w:r w:rsidRPr="00CE2EC6">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14:paraId="1392F859" w14:textId="77777777" w:rsidR="00E13960" w:rsidRPr="00CE2EC6" w:rsidRDefault="00832C8D" w:rsidP="005E4232">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in connection with this Call Off Contract and for no other purpose without Approval.</w:t>
      </w:r>
    </w:p>
    <w:p w14:paraId="1392F85A" w14:textId="77777777" w:rsidR="00E13960" w:rsidRPr="00CE2EC6" w:rsidRDefault="00832C8D" w:rsidP="005E4232">
      <w:pPr>
        <w:pStyle w:val="GPSL2numberedclause"/>
      </w:pPr>
      <w:r w:rsidRPr="00CE2EC6">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the </w:t>
      </w:r>
      <w:r w:rsidR="001215F0">
        <w:t>Services</w:t>
      </w:r>
      <w:r w:rsidRPr="00CE2EC6">
        <w:t>, in accordance with the Customer's Security Policy and the Customer’s reasonable security requirements from time to time.</w:t>
      </w:r>
    </w:p>
    <w:p w14:paraId="1392F85B" w14:textId="77777777" w:rsidR="00E13960" w:rsidRPr="00CE2EC6" w:rsidRDefault="00832C8D" w:rsidP="005E4232">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The Supplier shall inform the Customer immediately of becoming aware of any defects appearing in or losses or damage occurring to the </w:t>
      </w:r>
      <w:r w:rsidR="005476C0" w:rsidRPr="00CE2EC6">
        <w:t>Customer Property</w:t>
      </w:r>
      <w:r w:rsidRPr="00CE2EC6">
        <w:t>.</w:t>
      </w:r>
    </w:p>
    <w:p w14:paraId="1392F85C" w14:textId="77777777" w:rsidR="008D0A60" w:rsidRPr="00CE2EC6" w:rsidRDefault="005476C0" w:rsidP="00882F8C">
      <w:pPr>
        <w:pStyle w:val="GPSL1CLAUSEHEADING"/>
        <w:rPr>
          <w:rFonts w:ascii="Calibri" w:hAnsi="Calibri"/>
        </w:rPr>
      </w:pPr>
      <w:bookmarkStart w:id="875" w:name="_Toc431551153"/>
      <w:r w:rsidRPr="00CE2EC6">
        <w:rPr>
          <w:rFonts w:ascii="Calibri" w:hAnsi="Calibri"/>
        </w:rPr>
        <w:t xml:space="preserve">SUPPLIER </w:t>
      </w:r>
      <w:r w:rsidR="00832C8D" w:rsidRPr="00CE2EC6">
        <w:rPr>
          <w:rFonts w:ascii="Calibri" w:hAnsi="Calibri"/>
        </w:rPr>
        <w:t>EQUIPMENT</w:t>
      </w:r>
      <w:bookmarkEnd w:id="875"/>
      <w:r w:rsidR="00832C8D" w:rsidRPr="00CE2EC6">
        <w:rPr>
          <w:rFonts w:ascii="Calibri" w:hAnsi="Calibri"/>
        </w:rPr>
        <w:t xml:space="preserve"> </w:t>
      </w:r>
    </w:p>
    <w:p w14:paraId="1392F85D" w14:textId="77777777" w:rsidR="008D0A60" w:rsidRDefault="00832C8D" w:rsidP="005E4232">
      <w:pPr>
        <w:pStyle w:val="GPSL2numberedclause"/>
      </w:pPr>
      <w:r w:rsidRPr="00CE2EC6">
        <w:t xml:space="preserve">Unless otherwise stated in the </w:t>
      </w:r>
      <w:r w:rsidR="00DE233F" w:rsidRPr="00CE2EC6">
        <w:t>Call Off</w:t>
      </w:r>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the </w:t>
      </w:r>
      <w:r w:rsidR="001215F0">
        <w:t>Services</w:t>
      </w:r>
      <w:r w:rsidRPr="00CE2EC6">
        <w:t xml:space="preserve">. </w:t>
      </w:r>
    </w:p>
    <w:p w14:paraId="1392F85E" w14:textId="77777777" w:rsidR="00085D7E" w:rsidRPr="00085D7E" w:rsidRDefault="00085D7E" w:rsidP="00085D7E">
      <w:pPr>
        <w:pStyle w:val="GPSL2numberedclause"/>
      </w:pPr>
      <w:r w:rsidRPr="00085D7E">
        <w:lastRenderedPageBreak/>
        <w:t>In line with the requirements of Article 6 of the Energy Efficiency Directive Article 2012/27/EU (the EED) Central Government shall purchase only products, services and buildings with high- energy efficient performance.  Article 5 of the EED obliges public buildings to fulfil an exemplary role in energy efficiency.  The Supplier shall ensure that they take all appropriate action, in association with the delivery of the Service, to ensure the Customer complies with their obligations in association with Articles 5 and 6 of the EED.</w:t>
      </w:r>
    </w:p>
    <w:p w14:paraId="1392F85F" w14:textId="77777777" w:rsidR="00085D7E" w:rsidRPr="00CE2EC6" w:rsidRDefault="00085D7E" w:rsidP="000A5000">
      <w:pPr>
        <w:pStyle w:val="GPSL2numberedclause"/>
        <w:numPr>
          <w:ilvl w:val="0"/>
          <w:numId w:val="0"/>
        </w:numPr>
        <w:ind w:left="928"/>
      </w:pPr>
    </w:p>
    <w:p w14:paraId="1392F860" w14:textId="77777777"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14:paraId="1392F861" w14:textId="77777777"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14:paraId="1392F862" w14:textId="77777777" w:rsidR="00E13960" w:rsidRPr="00CE2EC6" w:rsidRDefault="00693312" w:rsidP="005E4232">
      <w:pPr>
        <w:pStyle w:val="GPSL2numberedclause"/>
      </w:pPr>
      <w:r w:rsidRPr="00CE2EC6">
        <w:t xml:space="preserve">All the Supplier's property, including </w:t>
      </w:r>
      <w:r w:rsidR="005476C0" w:rsidRPr="00CE2EC6">
        <w:t>Supplier Equipment</w:t>
      </w:r>
      <w:r w:rsidRPr="00CE2EC6">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1392F863" w14:textId="77777777"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supply the </w:t>
      </w:r>
      <w:r w:rsidR="001215F0">
        <w:t>Services</w:t>
      </w:r>
      <w:r w:rsidR="00BD4CA2" w:rsidRPr="00CE2EC6">
        <w:t xml:space="preserve"> </w:t>
      </w:r>
      <w:r w:rsidRPr="00CE2EC6">
        <w:t xml:space="preserve">in accordance with this </w:t>
      </w:r>
      <w:r w:rsidR="00E235F4" w:rsidRPr="00CE2EC6">
        <w:t>Call Off Contract</w:t>
      </w:r>
      <w:r w:rsidRPr="00CE2EC6">
        <w:t>, including</w:t>
      </w:r>
      <w:r w:rsidR="00AF115B" w:rsidRPr="00CE2EC6">
        <w:t xml:space="preserve"> the </w:t>
      </w:r>
      <w:r w:rsidR="0067396F" w:rsidRPr="00CE2EC6">
        <w:t>Service Level Performance Measures</w:t>
      </w:r>
      <w:r w:rsidRPr="00CE2EC6">
        <w:t xml:space="preserve">. </w:t>
      </w:r>
    </w:p>
    <w:p w14:paraId="1392F864" w14:textId="77777777"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14:paraId="1392F865" w14:textId="77777777" w:rsidR="00E13960" w:rsidRPr="00CE2EC6" w:rsidRDefault="00832C8D" w:rsidP="005E4232">
      <w:pPr>
        <w:pStyle w:val="GPSL2numberedclause"/>
      </w:pPr>
      <w:r w:rsidRPr="00CE2EC6">
        <w:t>The Supplier shall, at the Customer's written request, at its own expense and as soon as reasonably practicable:</w:t>
      </w:r>
    </w:p>
    <w:p w14:paraId="1392F866" w14:textId="77777777"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14:paraId="1392F867" w14:textId="77777777" w:rsidR="00E13960" w:rsidRPr="00CE2EC6" w:rsidRDefault="00832C8D" w:rsidP="00AC1DE2">
      <w:pPr>
        <w:pStyle w:val="GPSL3numberedclause"/>
      </w:pPr>
      <w:r w:rsidRPr="00CE2EC6">
        <w:t xml:space="preserve">replace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14:paraId="1392F868" w14:textId="77777777" w:rsidR="00E13960" w:rsidRPr="00CE2EC6" w:rsidRDefault="00A55E09" w:rsidP="005E4232">
      <w:pPr>
        <w:pStyle w:val="GPSL2numberedclause"/>
      </w:pPr>
      <w:bookmarkStart w:id="876" w:name="_Ref359400471"/>
      <w:r w:rsidRPr="00CE2EC6">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1F0E21">
        <w:t>32.8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1F0E21">
        <w:t>32.8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Off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replace such </w:t>
      </w:r>
      <w:r w:rsidR="005476C0" w:rsidRPr="00CE2EC6">
        <w:t>Supplier Equipment</w:t>
      </w:r>
      <w:r w:rsidR="00832C8D" w:rsidRPr="00CE2EC6">
        <w:t xml:space="preserve"> or component part thereof at its own cost with a new 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876"/>
    </w:p>
    <w:p w14:paraId="1392F869" w14:textId="77777777" w:rsidR="00E13960" w:rsidRPr="00CE2EC6" w:rsidRDefault="00E5513B" w:rsidP="00101CE5">
      <w:pPr>
        <w:pStyle w:val="GPSSectionHeading"/>
        <w:rPr>
          <w:rFonts w:ascii="Calibri" w:hAnsi="Calibri"/>
        </w:rPr>
      </w:pPr>
      <w:bookmarkStart w:id="877" w:name="_Toc373311069"/>
      <w:bookmarkStart w:id="878" w:name="_Toc379795756"/>
      <w:bookmarkStart w:id="879" w:name="_Toc379795952"/>
      <w:bookmarkStart w:id="880" w:name="_Toc379805317"/>
      <w:bookmarkStart w:id="881" w:name="_Toc379807113"/>
      <w:bookmarkStart w:id="882" w:name="_Toc373311070"/>
      <w:bookmarkStart w:id="883" w:name="_Toc379795757"/>
      <w:bookmarkStart w:id="884" w:name="_Toc379795953"/>
      <w:bookmarkStart w:id="885" w:name="_Toc379805318"/>
      <w:bookmarkStart w:id="886" w:name="_Toc379807114"/>
      <w:bookmarkStart w:id="887" w:name="_Toc373311071"/>
      <w:bookmarkStart w:id="888" w:name="_Toc379795758"/>
      <w:bookmarkStart w:id="889" w:name="_Toc379795954"/>
      <w:bookmarkStart w:id="890" w:name="_Toc379805319"/>
      <w:bookmarkStart w:id="891" w:name="_Toc379807115"/>
      <w:bookmarkStart w:id="892" w:name="_Toc373311072"/>
      <w:bookmarkStart w:id="893" w:name="_Toc379795759"/>
      <w:bookmarkStart w:id="894" w:name="_Toc379795955"/>
      <w:bookmarkStart w:id="895" w:name="_Toc379805320"/>
      <w:bookmarkStart w:id="896" w:name="_Toc379807116"/>
      <w:bookmarkStart w:id="897" w:name="_Toc373311073"/>
      <w:bookmarkStart w:id="898" w:name="_Toc379795760"/>
      <w:bookmarkStart w:id="899" w:name="_Toc379795956"/>
      <w:bookmarkStart w:id="900" w:name="_Toc379805321"/>
      <w:bookmarkStart w:id="901" w:name="_Toc379807117"/>
      <w:bookmarkStart w:id="902" w:name="_Toc373311074"/>
      <w:bookmarkStart w:id="903" w:name="_Toc379795761"/>
      <w:bookmarkStart w:id="904" w:name="_Toc379795957"/>
      <w:bookmarkStart w:id="905" w:name="_Toc379805322"/>
      <w:bookmarkStart w:id="906" w:name="_Toc379807118"/>
      <w:bookmarkStart w:id="907" w:name="_Toc349229864"/>
      <w:bookmarkStart w:id="908" w:name="_Toc349230027"/>
      <w:bookmarkStart w:id="909" w:name="_Toc349230427"/>
      <w:bookmarkStart w:id="910" w:name="_Toc349231309"/>
      <w:bookmarkStart w:id="911" w:name="_Toc349232035"/>
      <w:bookmarkStart w:id="912" w:name="_Toc349232416"/>
      <w:bookmarkStart w:id="913" w:name="_Toc349233152"/>
      <w:bookmarkStart w:id="914" w:name="_Toc349233287"/>
      <w:bookmarkStart w:id="915" w:name="_Toc349233421"/>
      <w:bookmarkStart w:id="916" w:name="_Toc350503010"/>
      <w:bookmarkStart w:id="917" w:name="_Toc350504000"/>
      <w:bookmarkStart w:id="918" w:name="_Toc350506290"/>
      <w:bookmarkStart w:id="919" w:name="_Toc350506528"/>
      <w:bookmarkStart w:id="920" w:name="_Toc350506658"/>
      <w:bookmarkStart w:id="921" w:name="_Toc350506788"/>
      <w:bookmarkStart w:id="922" w:name="_Toc350506920"/>
      <w:bookmarkStart w:id="923" w:name="_Toc350507381"/>
      <w:bookmarkStart w:id="924" w:name="_Toc350507915"/>
      <w:bookmarkStart w:id="925" w:name="_Toc349229866"/>
      <w:bookmarkStart w:id="926" w:name="_Toc349230029"/>
      <w:bookmarkStart w:id="927" w:name="_Toc349230429"/>
      <w:bookmarkStart w:id="928" w:name="_Toc349231311"/>
      <w:bookmarkStart w:id="929" w:name="_Toc349232037"/>
      <w:bookmarkStart w:id="930" w:name="_Toc349232418"/>
      <w:bookmarkStart w:id="931" w:name="_Toc349233154"/>
      <w:bookmarkStart w:id="932" w:name="_Toc349233289"/>
      <w:bookmarkStart w:id="933" w:name="_Toc349233423"/>
      <w:bookmarkStart w:id="934" w:name="_Toc350503012"/>
      <w:bookmarkStart w:id="935" w:name="_Toc350504002"/>
      <w:bookmarkStart w:id="936" w:name="_Toc350506292"/>
      <w:bookmarkStart w:id="937" w:name="_Toc350506530"/>
      <w:bookmarkStart w:id="938" w:name="_Toc350506660"/>
      <w:bookmarkStart w:id="939" w:name="_Toc350506790"/>
      <w:bookmarkStart w:id="940" w:name="_Toc350506922"/>
      <w:bookmarkStart w:id="941" w:name="_Toc350507383"/>
      <w:bookmarkStart w:id="942" w:name="_Toc350507917"/>
      <w:bookmarkStart w:id="943" w:name="_Toc349229868"/>
      <w:bookmarkStart w:id="944" w:name="_Toc349230031"/>
      <w:bookmarkStart w:id="945" w:name="_Toc349230431"/>
      <w:bookmarkStart w:id="946" w:name="_Toc349231313"/>
      <w:bookmarkStart w:id="947" w:name="_Toc349232039"/>
      <w:bookmarkStart w:id="948" w:name="_Toc349232420"/>
      <w:bookmarkStart w:id="949" w:name="_Toc349233156"/>
      <w:bookmarkStart w:id="950" w:name="_Toc349233291"/>
      <w:bookmarkStart w:id="951" w:name="_Toc349233425"/>
      <w:bookmarkStart w:id="952" w:name="_Toc350503014"/>
      <w:bookmarkStart w:id="953" w:name="_Toc350504004"/>
      <w:bookmarkStart w:id="954" w:name="_Toc350506294"/>
      <w:bookmarkStart w:id="955" w:name="_Toc350506532"/>
      <w:bookmarkStart w:id="956" w:name="_Toc350506662"/>
      <w:bookmarkStart w:id="957" w:name="_Toc350506792"/>
      <w:bookmarkStart w:id="958" w:name="_Toc350506924"/>
      <w:bookmarkStart w:id="959" w:name="_Toc350507385"/>
      <w:bookmarkStart w:id="960" w:name="_Toc350507919"/>
      <w:bookmarkStart w:id="961" w:name="_Toc349229870"/>
      <w:bookmarkStart w:id="962" w:name="_Toc349230033"/>
      <w:bookmarkStart w:id="963" w:name="_Toc349230433"/>
      <w:bookmarkStart w:id="964" w:name="_Toc349231315"/>
      <w:bookmarkStart w:id="965" w:name="_Toc349232041"/>
      <w:bookmarkStart w:id="966" w:name="_Toc349232422"/>
      <w:bookmarkStart w:id="967" w:name="_Toc349233158"/>
      <w:bookmarkStart w:id="968" w:name="_Toc349233293"/>
      <w:bookmarkStart w:id="969" w:name="_Toc349233427"/>
      <w:bookmarkStart w:id="970" w:name="_Toc350503016"/>
      <w:bookmarkStart w:id="971" w:name="_Toc350504006"/>
      <w:bookmarkStart w:id="972" w:name="_Toc350506296"/>
      <w:bookmarkStart w:id="973" w:name="_Toc350506534"/>
      <w:bookmarkStart w:id="974" w:name="_Toc350506664"/>
      <w:bookmarkStart w:id="975" w:name="_Toc350506794"/>
      <w:bookmarkStart w:id="976" w:name="_Toc350506926"/>
      <w:bookmarkStart w:id="977" w:name="_Toc350507387"/>
      <w:bookmarkStart w:id="978" w:name="_Toc350507921"/>
      <w:bookmarkStart w:id="979" w:name="_Toc349229872"/>
      <w:bookmarkStart w:id="980" w:name="_Toc349230035"/>
      <w:bookmarkStart w:id="981" w:name="_Toc349230435"/>
      <w:bookmarkStart w:id="982" w:name="_Toc349231317"/>
      <w:bookmarkStart w:id="983" w:name="_Toc349232043"/>
      <w:bookmarkStart w:id="984" w:name="_Toc349232424"/>
      <w:bookmarkStart w:id="985" w:name="_Toc349233160"/>
      <w:bookmarkStart w:id="986" w:name="_Toc349233295"/>
      <w:bookmarkStart w:id="987" w:name="_Toc349233429"/>
      <w:bookmarkStart w:id="988" w:name="_Toc350503018"/>
      <w:bookmarkStart w:id="989" w:name="_Toc350504008"/>
      <w:bookmarkStart w:id="990" w:name="_Toc350506298"/>
      <w:bookmarkStart w:id="991" w:name="_Toc350506536"/>
      <w:bookmarkStart w:id="992" w:name="_Toc350506666"/>
      <w:bookmarkStart w:id="993" w:name="_Toc350506796"/>
      <w:bookmarkStart w:id="994" w:name="_Toc350506928"/>
      <w:bookmarkStart w:id="995" w:name="_Toc350507389"/>
      <w:bookmarkStart w:id="996" w:name="_Toc350507923"/>
      <w:bookmarkStart w:id="997" w:name="_Toc349229873"/>
      <w:bookmarkStart w:id="998" w:name="_Toc349230036"/>
      <w:bookmarkStart w:id="999" w:name="_Toc349230436"/>
      <w:bookmarkStart w:id="1000" w:name="_Toc349231318"/>
      <w:bookmarkStart w:id="1001" w:name="_Toc349232044"/>
      <w:bookmarkStart w:id="1002" w:name="_Toc349232425"/>
      <w:bookmarkStart w:id="1003" w:name="_Toc349233161"/>
      <w:bookmarkStart w:id="1004" w:name="_Toc349233296"/>
      <w:bookmarkStart w:id="1005" w:name="_Toc349233430"/>
      <w:bookmarkStart w:id="1006" w:name="_Toc350503019"/>
      <w:bookmarkStart w:id="1007" w:name="_Toc350504009"/>
      <w:bookmarkStart w:id="1008" w:name="_Toc350506299"/>
      <w:bookmarkStart w:id="1009" w:name="_Toc350506537"/>
      <w:bookmarkStart w:id="1010" w:name="_Toc350506667"/>
      <w:bookmarkStart w:id="1011" w:name="_Toc350506797"/>
      <w:bookmarkStart w:id="1012" w:name="_Toc350506929"/>
      <w:bookmarkStart w:id="1013" w:name="_Toc350507390"/>
      <w:bookmarkStart w:id="1014" w:name="_Toc350507924"/>
      <w:bookmarkStart w:id="1015" w:name="_Toc350503020"/>
      <w:bookmarkStart w:id="1016" w:name="_Toc350504010"/>
      <w:bookmarkStart w:id="1017" w:name="_Toc351710880"/>
      <w:bookmarkStart w:id="1018" w:name="_Toc358671740"/>
      <w:bookmarkStart w:id="1019" w:name="_Toc431551154"/>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r w:rsidRPr="00CE2EC6">
        <w:rPr>
          <w:rFonts w:ascii="Calibri" w:hAnsi="Calibri"/>
        </w:rPr>
        <w:t>INTEL</w:t>
      </w:r>
      <w:r w:rsidR="00132FB5" w:rsidRPr="00CE2EC6">
        <w:rPr>
          <w:rFonts w:ascii="Calibri" w:hAnsi="Calibri"/>
        </w:rPr>
        <w:t>L</w:t>
      </w:r>
      <w:r w:rsidRPr="00CE2EC6">
        <w:rPr>
          <w:rFonts w:ascii="Calibri" w:hAnsi="Calibri"/>
        </w:rPr>
        <w:t>ECTUAL PROPERTY AND INFORMATION</w:t>
      </w:r>
      <w:bookmarkEnd w:id="1015"/>
      <w:bookmarkEnd w:id="1016"/>
      <w:bookmarkEnd w:id="1017"/>
      <w:bookmarkEnd w:id="1018"/>
      <w:bookmarkEnd w:id="1019"/>
    </w:p>
    <w:p w14:paraId="1392F86A" w14:textId="77777777" w:rsidR="008D0A60" w:rsidRPr="00CE2EC6" w:rsidRDefault="007355E9" w:rsidP="00882F8C">
      <w:pPr>
        <w:pStyle w:val="GPSL1CLAUSEHEADING"/>
        <w:rPr>
          <w:rFonts w:ascii="Calibri" w:hAnsi="Calibri"/>
        </w:rPr>
      </w:pPr>
      <w:bookmarkStart w:id="1020" w:name="_Toc349229875"/>
      <w:bookmarkStart w:id="1021" w:name="_Toc349230038"/>
      <w:bookmarkStart w:id="1022" w:name="_Toc349230438"/>
      <w:bookmarkStart w:id="1023" w:name="_Toc349231320"/>
      <w:bookmarkStart w:id="1024" w:name="_Toc349232046"/>
      <w:bookmarkStart w:id="1025" w:name="_Toc349232427"/>
      <w:bookmarkStart w:id="1026" w:name="_Toc349233163"/>
      <w:bookmarkStart w:id="1027" w:name="_Toc349233298"/>
      <w:bookmarkStart w:id="1028" w:name="_Toc349233432"/>
      <w:bookmarkStart w:id="1029" w:name="_Toc350503021"/>
      <w:bookmarkStart w:id="1030" w:name="_Toc350504011"/>
      <w:bookmarkStart w:id="1031" w:name="_Toc350506301"/>
      <w:bookmarkStart w:id="1032" w:name="_Toc350506539"/>
      <w:bookmarkStart w:id="1033" w:name="_Toc350506669"/>
      <w:bookmarkStart w:id="1034" w:name="_Toc350506799"/>
      <w:bookmarkStart w:id="1035" w:name="_Toc350506931"/>
      <w:bookmarkStart w:id="1036" w:name="_Toc350507392"/>
      <w:bookmarkStart w:id="1037" w:name="_Toc350507926"/>
      <w:bookmarkStart w:id="1038" w:name="_Ref313366946"/>
      <w:bookmarkStart w:id="1039" w:name="_Toc314810813"/>
      <w:bookmarkStart w:id="1040" w:name="_Toc350503022"/>
      <w:bookmarkStart w:id="1041" w:name="_Toc350504012"/>
      <w:bookmarkStart w:id="1042" w:name="_Toc351710881"/>
      <w:bookmarkStart w:id="1043" w:name="_Toc358671741"/>
      <w:bookmarkStart w:id="1044" w:name="_Toc431551155"/>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r w:rsidRPr="00CE2EC6">
        <w:rPr>
          <w:rFonts w:ascii="Calibri" w:hAnsi="Calibri"/>
        </w:rPr>
        <w:lastRenderedPageBreak/>
        <w:t>INTELLECTUAL PROPERTY RIGHTS</w:t>
      </w:r>
      <w:bookmarkEnd w:id="1038"/>
      <w:bookmarkEnd w:id="1039"/>
      <w:bookmarkEnd w:id="1040"/>
      <w:bookmarkEnd w:id="1041"/>
      <w:bookmarkEnd w:id="1042"/>
      <w:bookmarkEnd w:id="1043"/>
      <w:bookmarkEnd w:id="1044"/>
    </w:p>
    <w:p w14:paraId="1392F86B" w14:textId="77777777" w:rsidR="008D0A60" w:rsidRPr="00CE2EC6" w:rsidRDefault="00893741" w:rsidP="005E4232">
      <w:pPr>
        <w:pStyle w:val="GPSL2NumberedBoldHeading"/>
      </w:pPr>
      <w:bookmarkStart w:id="1045" w:name="_Ref349207754"/>
      <w:r w:rsidRPr="00CE2EC6">
        <w:t>Allocation of title to IPR</w:t>
      </w:r>
    </w:p>
    <w:p w14:paraId="1392F86C" w14:textId="77777777" w:rsidR="008D0A60" w:rsidRPr="00CE2EC6" w:rsidRDefault="007355E9" w:rsidP="00AC1DE2">
      <w:pPr>
        <w:pStyle w:val="GPSL3numberedclause"/>
      </w:pPr>
      <w:r w:rsidRPr="00CE2EC6">
        <w:t>Save as expressly granted elsewhere under this Call Off Contract:</w:t>
      </w:r>
      <w:bookmarkEnd w:id="1045"/>
    </w:p>
    <w:p w14:paraId="1392F86D" w14:textId="77777777" w:rsidR="008D0A60" w:rsidRPr="00CE2EC6" w:rsidRDefault="007355E9" w:rsidP="00AC1DE2">
      <w:pPr>
        <w:pStyle w:val="GPSL4numberedclause"/>
        <w:rPr>
          <w:szCs w:val="22"/>
        </w:rPr>
      </w:pPr>
      <w:r w:rsidRPr="00CE2EC6">
        <w:rPr>
          <w:szCs w:val="22"/>
        </w:rPr>
        <w:t xml:space="preserve">the Customer shall not acquire any right, title or interest in or to the Intellectual Property Rights of the Supplier or its licensors, </w:t>
      </w:r>
      <w:r w:rsidR="003C31C2">
        <w:rPr>
          <w:szCs w:val="22"/>
        </w:rPr>
        <w:t>namely</w:t>
      </w:r>
      <w:r w:rsidR="00EE3DD4" w:rsidRPr="00CE2EC6">
        <w:rPr>
          <w:szCs w:val="22"/>
        </w:rPr>
        <w:t>:</w:t>
      </w:r>
    </w:p>
    <w:p w14:paraId="1392F86E" w14:textId="77777777" w:rsidR="00C9243A" w:rsidRPr="00CE2EC6" w:rsidRDefault="008C06C6" w:rsidP="00AC1DE2">
      <w:pPr>
        <w:pStyle w:val="GPSL5numberedclause"/>
        <w:rPr>
          <w:szCs w:val="22"/>
        </w:rPr>
      </w:pPr>
      <w:r w:rsidRPr="00CE2EC6">
        <w:rPr>
          <w:szCs w:val="22"/>
        </w:rPr>
        <w:t>the Supplier Background IPR;</w:t>
      </w:r>
      <w:r w:rsidR="003C31C2">
        <w:rPr>
          <w:szCs w:val="22"/>
        </w:rPr>
        <w:t xml:space="preserve"> and</w:t>
      </w:r>
    </w:p>
    <w:p w14:paraId="1392F86F" w14:textId="77777777" w:rsidR="00C9243A" w:rsidRPr="00CE2EC6" w:rsidRDefault="008C06C6" w:rsidP="003C31C2">
      <w:pPr>
        <w:pStyle w:val="GPSL5numberedclause"/>
        <w:rPr>
          <w:szCs w:val="22"/>
        </w:rPr>
      </w:pPr>
      <w:r w:rsidRPr="00CE2EC6">
        <w:rPr>
          <w:szCs w:val="22"/>
        </w:rPr>
        <w:t>the Third Party IPR.</w:t>
      </w:r>
    </w:p>
    <w:p w14:paraId="1392F870" w14:textId="77777777"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14:paraId="1392F871" w14:textId="77777777" w:rsidR="00C9243A" w:rsidRPr="00CE2EC6" w:rsidRDefault="008C06C6" w:rsidP="00AC1DE2">
      <w:pPr>
        <w:pStyle w:val="GPSL5numberedclause"/>
        <w:rPr>
          <w:szCs w:val="22"/>
        </w:rPr>
      </w:pPr>
      <w:r w:rsidRPr="00CE2EC6">
        <w:rPr>
          <w:szCs w:val="22"/>
        </w:rPr>
        <w:t xml:space="preserve">Customer Background IPR; </w:t>
      </w:r>
    </w:p>
    <w:p w14:paraId="1392F872" w14:textId="77777777" w:rsidR="00C965D6" w:rsidRDefault="007355E9" w:rsidP="00AC1DE2">
      <w:pPr>
        <w:pStyle w:val="GPSL5numberedclause"/>
        <w:rPr>
          <w:szCs w:val="22"/>
        </w:rPr>
      </w:pPr>
      <w:r w:rsidRPr="00CE2EC6">
        <w:rPr>
          <w:szCs w:val="22"/>
        </w:rPr>
        <w:t>Customer Data</w:t>
      </w:r>
      <w:r w:rsidR="00C965D6">
        <w:rPr>
          <w:szCs w:val="22"/>
        </w:rPr>
        <w:t>; and</w:t>
      </w:r>
    </w:p>
    <w:p w14:paraId="1392F873" w14:textId="77777777" w:rsidR="00C9243A" w:rsidRPr="00CE2EC6" w:rsidRDefault="00C965D6" w:rsidP="00AC1DE2">
      <w:pPr>
        <w:pStyle w:val="GPSL5numberedclause"/>
        <w:rPr>
          <w:szCs w:val="22"/>
        </w:rPr>
      </w:pPr>
      <w:r>
        <w:rPr>
          <w:szCs w:val="22"/>
        </w:rPr>
        <w:t>Project Specific IPRs.</w:t>
      </w:r>
    </w:p>
    <w:p w14:paraId="1392F874" w14:textId="77777777"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1F0E21">
        <w:t>33.1</w:t>
      </w:r>
      <w:r w:rsidR="00F17AE3" w:rsidRPr="00CE2EC6">
        <w:fldChar w:fldCharType="end"/>
      </w:r>
      <w:r w:rsidRPr="00CE2EC6">
        <w:t>, it shall assign in writing such Intellectual Property Rights as it has acquired to the other Party on the request of the other Party (whenever made).</w:t>
      </w:r>
    </w:p>
    <w:p w14:paraId="1392F875" w14:textId="77777777" w:rsidR="00C9243A" w:rsidRDefault="002C0AFC" w:rsidP="00AC1DE2">
      <w:pPr>
        <w:pStyle w:val="GPSL3numberedclause"/>
      </w:pPr>
      <w:r w:rsidRPr="00CE2EC6">
        <w:t xml:space="preserve">Neither Party shall have any right to use any of the other Party's names, logos or trade marks on any of its products or </w:t>
      </w:r>
      <w:r w:rsidR="00A65C37" w:rsidRPr="00CE2EC6">
        <w:t>s</w:t>
      </w:r>
      <w:r w:rsidR="009E0BBE" w:rsidRPr="00CE2EC6">
        <w:t>ervices</w:t>
      </w:r>
      <w:r w:rsidRPr="00CE2EC6">
        <w:t xml:space="preserve"> without the other Party's prior written consent.</w:t>
      </w:r>
    </w:p>
    <w:p w14:paraId="1392F876" w14:textId="77777777" w:rsidR="00425AA9" w:rsidRDefault="00425AA9" w:rsidP="004364DA">
      <w:pPr>
        <w:pStyle w:val="GPSL3numberedclause"/>
        <w:numPr>
          <w:ilvl w:val="0"/>
          <w:numId w:val="0"/>
        </w:numPr>
        <w:ind w:left="2127"/>
      </w:pPr>
    </w:p>
    <w:p w14:paraId="1392F877" w14:textId="77777777" w:rsidR="00425AA9" w:rsidRDefault="00425AA9" w:rsidP="00C965D6">
      <w:pPr>
        <w:pStyle w:val="GPSL3numberedclause"/>
      </w:pPr>
      <w:bookmarkStart w:id="1046" w:name="_Ref459368495"/>
      <w:r>
        <w:t>Unless the Customer otherwise agrees in advance in writing</w:t>
      </w:r>
      <w:r w:rsidR="00C965D6" w:rsidRPr="00C965D6">
        <w:t xml:space="preserve"> </w:t>
      </w:r>
      <w:r w:rsidR="00C965D6">
        <w:t xml:space="preserve">(and subject to Clause </w:t>
      </w:r>
      <w:r w:rsidR="00C965D6">
        <w:fldChar w:fldCharType="begin"/>
      </w:r>
      <w:r w:rsidR="00C965D6">
        <w:instrText xml:space="preserve"> REF _Ref459362022 \r \h </w:instrText>
      </w:r>
      <w:r w:rsidR="00C965D6">
        <w:fldChar w:fldCharType="separate"/>
      </w:r>
      <w:r w:rsidR="00C965D6">
        <w:t>33.11.3</w:t>
      </w:r>
      <w:r w:rsidR="00C965D6">
        <w:fldChar w:fldCharType="end"/>
      </w:r>
      <w:r w:rsidR="00C965D6" w:rsidRPr="00C965D6">
        <w:t>)</w:t>
      </w:r>
      <w:r>
        <w:t>:</w:t>
      </w:r>
      <w:bookmarkEnd w:id="1046"/>
    </w:p>
    <w:p w14:paraId="1392F878" w14:textId="77777777" w:rsidR="00154AAE" w:rsidRDefault="00425AA9" w:rsidP="004364DA">
      <w:pPr>
        <w:pStyle w:val="GPSL4numberedclause"/>
      </w:pPr>
      <w:r>
        <w:t>Project Specific IPR</w:t>
      </w:r>
      <w:r w:rsidR="00154AAE">
        <w:t xml:space="preserve"> Items</w:t>
      </w:r>
      <w:r>
        <w:t xml:space="preserve"> shall be created in a format, or able to be converted into a format, which is</w:t>
      </w:r>
      <w:r w:rsidR="00154AAE">
        <w:t>:</w:t>
      </w:r>
    </w:p>
    <w:p w14:paraId="1392F879" w14:textId="77777777" w:rsidR="00425AA9" w:rsidRDefault="00425AA9" w:rsidP="004364DA">
      <w:pPr>
        <w:pStyle w:val="GPSL5numberedclause"/>
      </w:pPr>
      <w:r>
        <w:t>suitable for publication by the Customer</w:t>
      </w:r>
      <w:r w:rsidR="003C0EBF">
        <w:t xml:space="preserve"> as Open S</w:t>
      </w:r>
      <w:r>
        <w:t>ource; and</w:t>
      </w:r>
    </w:p>
    <w:p w14:paraId="1392F87A" w14:textId="77777777" w:rsidR="00154AAE" w:rsidRDefault="00154AAE" w:rsidP="004364DA">
      <w:pPr>
        <w:pStyle w:val="GPSL5numberedclause"/>
      </w:pPr>
      <w:r>
        <w:t>based on Open Standards (where applicable);</w:t>
      </w:r>
      <w:r w:rsidR="0042589A">
        <w:t xml:space="preserve"> </w:t>
      </w:r>
    </w:p>
    <w:p w14:paraId="1392F87B" w14:textId="77777777" w:rsidR="00425AA9" w:rsidRDefault="00425AA9" w:rsidP="004364DA">
      <w:pPr>
        <w:pStyle w:val="GPSL4numberedclause"/>
      </w:pPr>
      <w:r w:rsidRPr="00425AA9">
        <w:t>where the Project Specific IPR</w:t>
      </w:r>
      <w:r w:rsidR="00154AAE">
        <w:t xml:space="preserve"> Items</w:t>
      </w:r>
      <w:r w:rsidRPr="00425AA9">
        <w:t xml:space="preserve"> are written in a format that requires co</w:t>
      </w:r>
      <w:r w:rsidR="003C0EBF">
        <w:t>nversion before publication as Open S</w:t>
      </w:r>
      <w:r w:rsidRPr="00425AA9">
        <w:t>ource</w:t>
      </w:r>
      <w:r w:rsidR="00154AAE">
        <w:t xml:space="preserve"> or before complying with Open Standards</w:t>
      </w:r>
      <w:r w:rsidRPr="00425AA9">
        <w:t xml:space="preserve">, the Supplier shall also provide the converted format to the </w:t>
      </w:r>
      <w:r>
        <w:t>Customer</w:t>
      </w:r>
      <w:r w:rsidRPr="00425AA9">
        <w:t>.</w:t>
      </w:r>
    </w:p>
    <w:p w14:paraId="1392F87C" w14:textId="77777777" w:rsidR="008D0A60" w:rsidRPr="00CE2EC6" w:rsidRDefault="00154AAE" w:rsidP="005E4232">
      <w:pPr>
        <w:pStyle w:val="GPSL2NumberedBoldHeading"/>
      </w:pPr>
      <w:bookmarkStart w:id="1047" w:name="_Ref358107952"/>
      <w:r>
        <w:t>Assignment</w:t>
      </w:r>
      <w:r w:rsidR="0042589A">
        <w:t>s</w:t>
      </w:r>
      <w:r w:rsidR="00995B67" w:rsidRPr="00CE2EC6">
        <w:t xml:space="preserve"> granted by the Supplier</w:t>
      </w:r>
      <w:r w:rsidR="00C8178A" w:rsidRPr="00CE2EC6">
        <w:t>:</w:t>
      </w:r>
      <w:r w:rsidR="0018030F" w:rsidRPr="00CE2EC6">
        <w:t xml:space="preserve"> </w:t>
      </w:r>
      <w:r w:rsidR="00590DA5" w:rsidRPr="00CE2EC6">
        <w:t>Project Specific IPR</w:t>
      </w:r>
      <w:bookmarkEnd w:id="1047"/>
    </w:p>
    <w:p w14:paraId="1392F87D" w14:textId="77777777" w:rsidR="00C9243A" w:rsidRPr="004364DA" w:rsidRDefault="00154AAE" w:rsidP="00AC1DE2">
      <w:pPr>
        <w:pStyle w:val="GPSL3numberedclause"/>
      </w:pPr>
      <w:bookmarkStart w:id="1048" w:name="_Ref358108259"/>
      <w:bookmarkStart w:id="1049" w:name="_Ref380155521"/>
      <w:bookmarkStart w:id="1050" w:name="_Ref459362420"/>
      <w:r>
        <w:t>T</w:t>
      </w:r>
      <w:r w:rsidR="00995B67" w:rsidRPr="00CE2EC6">
        <w:t>he Supplier hereby</w:t>
      </w:r>
      <w:r w:rsidR="00425AA9">
        <w:t xml:space="preserve"> </w:t>
      </w:r>
      <w:r>
        <w:t>assigns</w:t>
      </w:r>
      <w:r w:rsidR="00425AA9">
        <w:t xml:space="preserve"> to </w:t>
      </w:r>
      <w:r w:rsidR="00995B67" w:rsidRPr="00CE2EC6">
        <w:t xml:space="preserve">the </w:t>
      </w:r>
      <w:r w:rsidR="003B004C" w:rsidRPr="00CE2EC6">
        <w:t>Customer</w:t>
      </w:r>
      <w:r>
        <w:t xml:space="preserve"> with full guarantee (</w:t>
      </w:r>
      <w:r w:rsidR="00995B67" w:rsidRPr="00CE2EC6">
        <w:t xml:space="preserve">or shall procure </w:t>
      </w:r>
      <w:r>
        <w:t xml:space="preserve">from the first owner </w:t>
      </w:r>
      <w:r w:rsidR="00995B67" w:rsidRPr="00CE2EC6">
        <w:t xml:space="preserve">the </w:t>
      </w:r>
      <w:r>
        <w:t>assignment</w:t>
      </w:r>
      <w:r w:rsidR="00995B67" w:rsidRPr="00CE2EC6">
        <w:t xml:space="preserve"> to the </w:t>
      </w:r>
      <w:r w:rsidR="003B004C" w:rsidRPr="00CE2EC6">
        <w:t>Customer</w:t>
      </w:r>
      <w:r>
        <w:t>), title to and</w:t>
      </w:r>
      <w:r w:rsidR="00995B67" w:rsidRPr="00CE2EC6">
        <w:t xml:space="preserve"> </w:t>
      </w:r>
      <w:r w:rsidR="00D2745B">
        <w:t>all rights</w:t>
      </w:r>
      <w:r>
        <w:t xml:space="preserve"> and interest</w:t>
      </w:r>
      <w:r w:rsidR="00D2745B">
        <w:t xml:space="preserve"> in the Project Specific IPRs</w:t>
      </w:r>
      <w:bookmarkEnd w:id="1048"/>
      <w:r w:rsidR="0018030F" w:rsidRPr="00CE2EC6">
        <w:rPr>
          <w:spacing w:val="-3"/>
        </w:rPr>
        <w:t>.</w:t>
      </w:r>
      <w:bookmarkEnd w:id="1049"/>
      <w:r w:rsidR="008D5A98">
        <w:rPr>
          <w:spacing w:val="-3"/>
        </w:rPr>
        <w:t xml:space="preserve"> The assignment under this Clause</w:t>
      </w:r>
      <w:bookmarkEnd w:id="1050"/>
      <w:r w:rsidR="008D5A98">
        <w:rPr>
          <w:spacing w:val="-3"/>
        </w:rPr>
        <w:t xml:space="preserve"> </w:t>
      </w:r>
      <w:r w:rsidR="008D5A98">
        <w:rPr>
          <w:spacing w:val="-3"/>
        </w:rPr>
        <w:fldChar w:fldCharType="begin"/>
      </w:r>
      <w:r w:rsidR="008D5A98">
        <w:rPr>
          <w:spacing w:val="-3"/>
        </w:rPr>
        <w:instrText xml:space="preserve"> REF _Ref459362420 \r \h </w:instrText>
      </w:r>
      <w:r w:rsidR="008D5A98">
        <w:rPr>
          <w:spacing w:val="-3"/>
        </w:rPr>
      </w:r>
      <w:r w:rsidR="008D5A98">
        <w:rPr>
          <w:spacing w:val="-3"/>
        </w:rPr>
        <w:fldChar w:fldCharType="separate"/>
      </w:r>
      <w:r w:rsidR="008D5A98">
        <w:rPr>
          <w:spacing w:val="-3"/>
        </w:rPr>
        <w:t>33.2.1</w:t>
      </w:r>
      <w:r w:rsidR="008D5A98">
        <w:rPr>
          <w:spacing w:val="-3"/>
        </w:rPr>
        <w:fldChar w:fldCharType="end"/>
      </w:r>
      <w:r w:rsidR="008D5A98">
        <w:rPr>
          <w:spacing w:val="-3"/>
        </w:rPr>
        <w:t xml:space="preserve"> shall take effect as a present assignment of future rights that will take effect immediately on the coming into existence of the relevant Project Specific IPRs.</w:t>
      </w:r>
    </w:p>
    <w:p w14:paraId="1392F87E" w14:textId="77777777" w:rsidR="00AE1B9A" w:rsidRDefault="00AE1B9A" w:rsidP="00AE1B9A">
      <w:pPr>
        <w:pStyle w:val="GPSL3numberedclause"/>
      </w:pPr>
      <w:r>
        <w:t xml:space="preserve">The Supplier shall </w:t>
      </w:r>
      <w:r w:rsidR="00154AAE">
        <w:t xml:space="preserve">promptly </w:t>
      </w:r>
      <w:r>
        <w:t xml:space="preserve">execute </w:t>
      </w:r>
      <w:r w:rsidRPr="00AE1B9A">
        <w:t xml:space="preserve">all such assignments as are required to ensure that any rights in the Project Specific IPRs are properly transferred to the </w:t>
      </w:r>
      <w:r w:rsidR="00243198">
        <w:t>Customer</w:t>
      </w:r>
      <w:r>
        <w:t>.</w:t>
      </w:r>
    </w:p>
    <w:p w14:paraId="1392F87F" w14:textId="77777777" w:rsidR="008D5A98" w:rsidRPr="00CE2EC6" w:rsidRDefault="0042589A" w:rsidP="0042589A">
      <w:pPr>
        <w:pStyle w:val="GPSL3numberedclause"/>
      </w:pPr>
      <w:bookmarkStart w:id="1051" w:name="_Ref459367083"/>
      <w:r>
        <w:lastRenderedPageBreak/>
        <w:t>T</w:t>
      </w:r>
      <w:r w:rsidRPr="0042589A">
        <w: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1"/>
    </w:p>
    <w:p w14:paraId="1392F880" w14:textId="77777777" w:rsidR="00C9243A" w:rsidRPr="00CE2EC6" w:rsidRDefault="008C06C6" w:rsidP="005E4232">
      <w:pPr>
        <w:pStyle w:val="GPSL2NumberedBoldHeading"/>
      </w:pPr>
      <w:bookmarkStart w:id="1052" w:name="_Ref379808778"/>
      <w:r w:rsidRPr="00CE2EC6">
        <w:t>Licence</w:t>
      </w:r>
      <w:r w:rsidR="0042589A">
        <w:t>s</w:t>
      </w:r>
      <w:r w:rsidRPr="00CE2EC6">
        <w:t xml:space="preserve"> granted by the Supplier: Supplier Background IPR</w:t>
      </w:r>
      <w:bookmarkEnd w:id="1052"/>
    </w:p>
    <w:p w14:paraId="1392F881" w14:textId="77777777" w:rsidR="00C9243A" w:rsidRPr="00CE2EC6" w:rsidRDefault="00993A5B" w:rsidP="00AC1DE2">
      <w:pPr>
        <w:pStyle w:val="GPSL3numberedclause"/>
      </w:pPr>
      <w:bookmarkStart w:id="1053" w:name="_Ref358106827"/>
      <w:r>
        <w:t>T</w:t>
      </w:r>
      <w:r w:rsidR="008C06C6" w:rsidRPr="00CE2EC6">
        <w:t>he Supplier hereby grants to the Customer a perpetual, royalty-free and non-exclusive licence to use</w:t>
      </w:r>
      <w:bookmarkEnd w:id="1053"/>
      <w:r w:rsidR="00C8178A" w:rsidRPr="00CE2EC6">
        <w:t xml:space="preserve"> </w:t>
      </w:r>
      <w:bookmarkStart w:id="1054" w:name="_Ref349137965"/>
      <w:bookmarkStart w:id="1055" w:name="_Ref358106895"/>
      <w:r w:rsidR="0033263C" w:rsidRPr="00CE2EC6">
        <w:t xml:space="preserve">the Supplier Background IPR </w:t>
      </w:r>
      <w:bookmarkEnd w:id="1054"/>
      <w:r w:rsidR="0033263C" w:rsidRPr="00CE2EC6">
        <w:t xml:space="preserve">for any purpose relating to the </w:t>
      </w:r>
      <w:r w:rsidR="001215F0">
        <w:t>Services</w:t>
      </w:r>
      <w:r w:rsidR="00BD4CA2" w:rsidRPr="00CE2EC6">
        <w:t xml:space="preserve"> </w:t>
      </w:r>
      <w:r w:rsidR="0033263C" w:rsidRPr="00CE2EC6">
        <w:t xml:space="preserve">(or substantially equivalent </w:t>
      </w:r>
      <w:r w:rsidR="001215F0">
        <w:t>Services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055"/>
    </w:p>
    <w:p w14:paraId="1392F882" w14:textId="77777777" w:rsidR="00C9243A" w:rsidRPr="00CE2EC6" w:rsidRDefault="0033263C" w:rsidP="00AC1DE2">
      <w:pPr>
        <w:pStyle w:val="GPSL3numberedclause"/>
      </w:pPr>
      <w:bookmarkStart w:id="1056"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1F0E21">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1F0E21">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t>the Supplier gives the Customer</w:t>
      </w:r>
      <w:r w:rsidRPr="00CE2EC6">
        <w:t xml:space="preserve"> written notice specifying the breach and requiring its remedy</w:t>
      </w:r>
      <w:r w:rsidR="00F7341A" w:rsidRPr="00CE2EC6">
        <w:t>.</w:t>
      </w:r>
      <w:bookmarkEnd w:id="1056"/>
    </w:p>
    <w:p w14:paraId="1392F883" w14:textId="77777777" w:rsidR="00C9243A" w:rsidRPr="00CE2EC6" w:rsidRDefault="00F7341A" w:rsidP="00AC1DE2">
      <w:pPr>
        <w:pStyle w:val="GPSL3numberedclause"/>
      </w:pPr>
      <w:bookmarkStart w:id="1057"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1F0E21">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057"/>
    </w:p>
    <w:p w14:paraId="1392F884" w14:textId="77777777"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14:paraId="1392F885" w14:textId="77777777" w:rsidR="00C9243A" w:rsidRPr="00CE2EC6" w:rsidRDefault="00F7341A" w:rsidP="00AC1DE2">
      <w:pPr>
        <w:pStyle w:val="GPSL4numberedclause"/>
        <w:rPr>
          <w:szCs w:val="22"/>
        </w:rPr>
      </w:pPr>
      <w:bookmarkStart w:id="1058" w:name="_Ref349139594"/>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Pr="00CE2EC6">
        <w:rPr>
          <w:szCs w:val="22"/>
        </w:rPr>
        <w:t xml:space="preserve"> months of the termination of the licence, the Customer may destroy the documents and other tangible materials that contain any of the Supplier Background IPR; and</w:t>
      </w:r>
      <w:bookmarkEnd w:id="1058"/>
    </w:p>
    <w:p w14:paraId="1392F886" w14:textId="77777777" w:rsidR="00C9243A" w:rsidRPr="00CE2EC6"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any computer, word processor, voicemail system or any other device containing such </w:t>
      </w:r>
      <w:r w:rsidRPr="00CE2EC6">
        <w:rPr>
          <w:szCs w:val="22"/>
          <w:lang w:eastAsia="en-GB"/>
        </w:rPr>
        <w:t>Supplier Background IPR</w:t>
      </w:r>
      <w:r w:rsidRPr="00CE2EC6">
        <w:rPr>
          <w:szCs w:val="22"/>
        </w:rPr>
        <w:t>.</w:t>
      </w:r>
    </w:p>
    <w:p w14:paraId="1392F887" w14:textId="77777777" w:rsidR="008D0A60" w:rsidRPr="00CE2EC6" w:rsidRDefault="00CE4399" w:rsidP="005E4232">
      <w:pPr>
        <w:pStyle w:val="GPSL2NumberedBoldHeading"/>
      </w:pPr>
      <w:r w:rsidRPr="00CE2EC6">
        <w:t>Customer’s right to sub-license</w:t>
      </w:r>
    </w:p>
    <w:p w14:paraId="1392F888" w14:textId="77777777" w:rsidR="00C9243A" w:rsidRPr="00CE2EC6" w:rsidRDefault="00712461" w:rsidP="00AC1DE2">
      <w:pPr>
        <w:pStyle w:val="GPSL3numberedclause"/>
      </w:pPr>
      <w:r>
        <w:t>T</w:t>
      </w:r>
      <w:r w:rsidR="00CE4399" w:rsidRPr="00CE2EC6">
        <w:t>he Customer may sub-license:</w:t>
      </w:r>
    </w:p>
    <w:p w14:paraId="1392F889" w14:textId="77777777" w:rsidR="00E13960" w:rsidRPr="00CE2EC6" w:rsidRDefault="00CE4399" w:rsidP="00AC1DE2">
      <w:pPr>
        <w:pStyle w:val="GPSL4numberedclause"/>
        <w:rPr>
          <w:szCs w:val="22"/>
        </w:rPr>
      </w:pPr>
      <w:r w:rsidRPr="00CE2EC6">
        <w:rPr>
          <w:szCs w:val="22"/>
        </w:rPr>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14:paraId="1392F88A" w14:textId="77777777"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14:paraId="1392F88B" w14:textId="77777777" w:rsidR="00C9243A" w:rsidRPr="00CE2EC6" w:rsidRDefault="00CE4399" w:rsidP="00AC1DE2">
      <w:pPr>
        <w:pStyle w:val="GPSL5numberedclause"/>
        <w:rPr>
          <w:szCs w:val="22"/>
        </w:rPr>
      </w:pPr>
      <w:r w:rsidRPr="00CE2EC6">
        <w:rPr>
          <w:szCs w:val="22"/>
        </w:rPr>
        <w:lastRenderedPageBreak/>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the </w:t>
      </w:r>
      <w:r w:rsidR="001215F0">
        <w:rPr>
          <w:szCs w:val="22"/>
        </w:rPr>
        <w:t>Services</w:t>
      </w:r>
      <w:r w:rsidR="00BD4CA2" w:rsidRPr="00CE2EC6">
        <w:rPr>
          <w:szCs w:val="22"/>
        </w:rPr>
        <w:t xml:space="preserve"> </w:t>
      </w:r>
      <w:r w:rsidRPr="00CE2EC6">
        <w:rPr>
          <w:szCs w:val="22"/>
        </w:rPr>
        <w:t>(or substantially equivalent</w:t>
      </w:r>
      <w:r w:rsidR="0061644B" w:rsidRPr="00CE2EC6">
        <w:rPr>
          <w:szCs w:val="22"/>
        </w:rPr>
        <w:t xml:space="preserve"> </w:t>
      </w:r>
      <w:r w:rsidR="001215F0">
        <w:rPr>
          <w:szCs w:val="22"/>
        </w:rPr>
        <w:t>Services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any other Central Government Body’s) business or function</w:t>
      </w:r>
      <w:r w:rsidR="005D60B8" w:rsidRPr="00CE2EC6">
        <w:rPr>
          <w:szCs w:val="22"/>
        </w:rPr>
        <w:t>; and</w:t>
      </w:r>
    </w:p>
    <w:p w14:paraId="1392F88C" w14:textId="77777777"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14:paraId="1392F88D" w14:textId="77777777" w:rsidR="008D0A60" w:rsidRPr="00CE2EC6" w:rsidRDefault="0082400E" w:rsidP="005E4232">
      <w:pPr>
        <w:pStyle w:val="GPSL2NumberedBoldHeading"/>
      </w:pPr>
      <w:r w:rsidRPr="00CE2EC6">
        <w:t>Customer’s right to assign/novate licences</w:t>
      </w:r>
    </w:p>
    <w:p w14:paraId="1392F88E" w14:textId="77777777" w:rsidR="00E13960" w:rsidRPr="00CE2EC6" w:rsidRDefault="00236809" w:rsidP="00AC1DE2">
      <w:pPr>
        <w:pStyle w:val="GPSL3numberedclause"/>
      </w:pPr>
      <w:bookmarkStart w:id="1059" w:name="_Ref358110973"/>
      <w:r w:rsidRPr="00CE2EC6">
        <w:t xml:space="preserve">The Customer </w:t>
      </w:r>
      <w:r w:rsidR="00EA0AC7" w:rsidRPr="00CE2EC6">
        <w:t>may assign, novate or otherwise transfer its rights and obligations under the licence</w:t>
      </w:r>
      <w:r w:rsidR="005F20EA">
        <w:t>s</w:t>
      </w:r>
      <w:r w:rsidR="00EA0AC7" w:rsidRPr="00CE2EC6">
        <w:t xml:space="preserv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059"/>
    </w:p>
    <w:p w14:paraId="1392F88F" w14:textId="77777777" w:rsidR="00E13960" w:rsidRPr="00CE2EC6" w:rsidRDefault="00EA0AC7" w:rsidP="00AC1DE2">
      <w:pPr>
        <w:pStyle w:val="GPSL4numberedclause"/>
        <w:rPr>
          <w:szCs w:val="22"/>
        </w:rPr>
      </w:pPr>
      <w:r w:rsidRPr="00CE2EC6">
        <w:rPr>
          <w:szCs w:val="22"/>
        </w:rPr>
        <w:t>a Central Government Body; or</w:t>
      </w:r>
    </w:p>
    <w:p w14:paraId="1392F890" w14:textId="77777777" w:rsidR="008D0A60" w:rsidRPr="00CE2EC6" w:rsidRDefault="00EA0AC7" w:rsidP="00AC1DE2">
      <w:pPr>
        <w:pStyle w:val="GPSL4numberedclause"/>
        <w:rPr>
          <w:szCs w:val="22"/>
        </w:rPr>
      </w:pPr>
      <w:r w:rsidRPr="00CE2EC6">
        <w:rPr>
          <w:szCs w:val="22"/>
        </w:rPr>
        <w:t>to any body (including any private sector body) which performs or carries on any of the functions and/or activities that previously had been performed and/or carried on by the Customer.</w:t>
      </w:r>
    </w:p>
    <w:p w14:paraId="1392F891" w14:textId="77777777" w:rsidR="00E13960" w:rsidRPr="00CE2EC6" w:rsidRDefault="00EA0AC7" w:rsidP="00AC1DE2">
      <w:pPr>
        <w:pStyle w:val="GPSL3numberedclause"/>
      </w:pPr>
      <w:bookmarkStart w:id="1060" w:name="_Ref358110606"/>
      <w:bookmarkStart w:id="1061"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bookmarkEnd w:id="1060"/>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w:t>
      </w:r>
      <w:bookmarkEnd w:id="1061"/>
    </w:p>
    <w:p w14:paraId="1392F892" w14:textId="77777777"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9F474C" w:rsidRPr="00CE2EC6">
        <w:fldChar w:fldCharType="begin"/>
      </w:r>
      <w:r w:rsidR="00612DCD" w:rsidRPr="00CE2EC6">
        <w:instrText xml:space="preserve"> REF _Ref378950503 \r \h </w:instrText>
      </w:r>
      <w:r w:rsidR="00F54E49" w:rsidRPr="00CE2EC6">
        <w:instrText xml:space="preserve"> \* MERGEFORMAT </w:instrText>
      </w:r>
      <w:r w:rsidR="009F474C" w:rsidRPr="00CE2EC6">
        <w:fldChar w:fldCharType="separate"/>
      </w:r>
      <w:r w:rsidR="00565152" w:rsidRPr="00CE2EC6">
        <w:t>33.5.1</w:t>
      </w:r>
      <w:r w:rsidR="009F474C" w:rsidRPr="00CE2EC6">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1F0E21">
        <w:t>33.5.2</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14:paraId="1392F893" w14:textId="77777777" w:rsidR="00C9243A" w:rsidRPr="00CE2EC6" w:rsidRDefault="00B008C3" w:rsidP="005E4232">
      <w:pPr>
        <w:pStyle w:val="GPSL2NumberedBoldHeading"/>
      </w:pPr>
      <w:bookmarkStart w:id="1062" w:name="_Ref379809086"/>
      <w:bookmarkStart w:id="1063" w:name="_Ref366775213"/>
      <w:r w:rsidRPr="00CE2EC6">
        <w:t>Third Party IPR</w:t>
      </w:r>
      <w:bookmarkEnd w:id="1062"/>
      <w:r w:rsidRPr="00CE2EC6">
        <w:t xml:space="preserve"> </w:t>
      </w:r>
      <w:bookmarkEnd w:id="1063"/>
    </w:p>
    <w:p w14:paraId="1392F894" w14:textId="77777777" w:rsidR="008D0A60" w:rsidRDefault="00B008C3" w:rsidP="00AC1DE2">
      <w:pPr>
        <w:pStyle w:val="GPSL3numberedclause"/>
      </w:pPr>
      <w:bookmarkStart w:id="1064" w:name="_Ref378954550"/>
      <w:r w:rsidRPr="00CE2EC6">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If the Supplier cannot obtain for the Customer a licence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064"/>
    </w:p>
    <w:p w14:paraId="1392F895" w14:textId="77777777" w:rsidR="006179BF" w:rsidRDefault="006179BF" w:rsidP="004364DA">
      <w:pPr>
        <w:pStyle w:val="GPSL4numberedclause"/>
      </w:pPr>
      <w:r>
        <w:t>notify the Customer in writing giving details of what licence terms can be obtained from the relevant third party and whether there are alternative providers which the Supplier could seek to use; and</w:t>
      </w:r>
    </w:p>
    <w:p w14:paraId="1392F896" w14:textId="77777777" w:rsidR="006179BF" w:rsidRDefault="006179BF" w:rsidP="004364DA">
      <w:pPr>
        <w:pStyle w:val="GPSL4numberedclause"/>
      </w:pPr>
      <w:r w:rsidRPr="006179BF">
        <w:lastRenderedPageBreak/>
        <w:t>only use such Third Party IPR if the Customer Approves the terms of the licence from the relevant third party.</w:t>
      </w:r>
    </w:p>
    <w:p w14:paraId="1392F897" w14:textId="77777777" w:rsidR="006179BF" w:rsidRDefault="006179BF" w:rsidP="00E87287">
      <w:pPr>
        <w:pStyle w:val="GPSL3numberedclause"/>
      </w:pPr>
      <w:r w:rsidRPr="006179BF">
        <w:t xml:space="preserve">Should the Supplier become aware at any time, including after termination, that the Project Specific IPRs contain any Intellectual Property Rights for which the </w:t>
      </w:r>
      <w:r>
        <w:t>Customer</w:t>
      </w:r>
      <w:r w:rsidRPr="006179BF">
        <w:t xml:space="preserve"> does not have a licence, then the Supplier must notify the </w:t>
      </w:r>
      <w:r>
        <w:t>Customer</w:t>
      </w:r>
      <w:r w:rsidRPr="006179BF">
        <w:t xml:space="preserve"> within 10 days of what those rights are and which parts of the Project Specific IPRs they are found in.</w:t>
      </w:r>
    </w:p>
    <w:p w14:paraId="1392F898" w14:textId="77777777" w:rsidR="00712461" w:rsidRDefault="00712461" w:rsidP="004F213F">
      <w:pPr>
        <w:pStyle w:val="GPSL3numberedclause"/>
      </w:pPr>
      <w:r w:rsidRPr="00712461">
        <w:t xml:space="preserve">Without prejudice to any other right or remedy of the Customer, if the Supplier becomes aware at any time, including after termination, that any Intellectual Property Rights for which the Customer does not have a licence </w:t>
      </w:r>
      <w:r>
        <w:t xml:space="preserve">in accordance with Clause </w:t>
      </w:r>
      <w:r>
        <w:fldChar w:fldCharType="begin"/>
      </w:r>
      <w:r>
        <w:instrText xml:space="preserve"> REF _Ref459367083 \r \h </w:instrText>
      </w:r>
      <w:r>
        <w:fldChar w:fldCharType="separate"/>
      </w:r>
      <w:r>
        <w:t>33.2.3</w:t>
      </w:r>
      <w:r>
        <w:fldChar w:fldCharType="end"/>
      </w:r>
      <w:r w:rsidRPr="00712461">
        <w:t xml:space="preserve"> subsist in the Project Specific IPR Items, then the Supplier must notify the Customer within 10 days of what those rights are and which parts of the Project Specific IPR Items they are found in.</w:t>
      </w:r>
    </w:p>
    <w:p w14:paraId="1392F899" w14:textId="77777777" w:rsidR="00C9243A" w:rsidRPr="00CE2EC6" w:rsidRDefault="00254C04" w:rsidP="005E4232">
      <w:pPr>
        <w:pStyle w:val="GPSL2NumberedBoldHeading"/>
      </w:pPr>
      <w:bookmarkStart w:id="1065" w:name="_Ref379809105"/>
      <w:r w:rsidRPr="00CE2EC6">
        <w:t>Licence</w:t>
      </w:r>
      <w:r w:rsidR="002E43ED" w:rsidRPr="00CE2EC6">
        <w:t xml:space="preserve"> granted by the Customer</w:t>
      </w:r>
      <w:bookmarkEnd w:id="1065"/>
    </w:p>
    <w:p w14:paraId="1392F89A" w14:textId="77777777" w:rsidR="00E13960" w:rsidRPr="00CE2EC6" w:rsidRDefault="00254C04" w:rsidP="00AC1DE2">
      <w:pPr>
        <w:pStyle w:val="GPSL3numberedclause"/>
      </w:pPr>
      <w:bookmarkStart w:id="1066"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w:t>
      </w:r>
      <w:r w:rsidR="008208AB">
        <w:t>, the Project Specific IPRs</w:t>
      </w:r>
      <w:r w:rsidRPr="00CE2EC6">
        <w:t xml:space="preserve"> and the Customer Data solely to the extent necessary for p</w:t>
      </w:r>
      <w:r w:rsidR="008A39D7" w:rsidRPr="00CE2EC6">
        <w:t>roviding</w:t>
      </w:r>
      <w:r w:rsidRPr="00CE2EC6">
        <w:t xml:space="preserve"> the </w:t>
      </w:r>
      <w:r w:rsidR="001215F0">
        <w:t>Services</w:t>
      </w:r>
      <w:r w:rsidR="00BD4CA2" w:rsidRPr="00CE2EC6">
        <w:t xml:space="preserve"> </w:t>
      </w:r>
      <w:r w:rsidRPr="00CE2EC6">
        <w:t>in accordance with this Call Off Contract, including (but not limited to) the right to grant sub-licences to Sub-Contractors provided that:</w:t>
      </w:r>
      <w:bookmarkEnd w:id="1066"/>
    </w:p>
    <w:p w14:paraId="1392F89B" w14:textId="77777777" w:rsidR="00E13960" w:rsidRPr="00CE2EC6" w:rsidRDefault="00254C04" w:rsidP="00AC1DE2">
      <w:pPr>
        <w:pStyle w:val="GPSL4numberedclause"/>
        <w:rPr>
          <w:szCs w:val="22"/>
        </w:rPr>
      </w:pPr>
      <w:r w:rsidRPr="00CE2EC6">
        <w:rPr>
          <w:szCs w:val="22"/>
        </w:rPr>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14:paraId="1392F89C" w14:textId="77777777" w:rsidR="00C9243A" w:rsidRPr="00CE2EC6" w:rsidRDefault="00254C04" w:rsidP="00AC1DE2">
      <w:pPr>
        <w:pStyle w:val="GPSL4numberedclause"/>
        <w:rPr>
          <w:szCs w:val="22"/>
        </w:rPr>
      </w:pPr>
      <w:r w:rsidRPr="00CE2EC6">
        <w:rPr>
          <w:szCs w:val="22"/>
        </w:rPr>
        <w:t>the Supplier shall not without Approval use the licensed materials for any other purpose or for the benefit of any person other than the Customer.</w:t>
      </w:r>
      <w:r w:rsidRPr="00CE2EC6" w:rsidDel="00AD2365">
        <w:rPr>
          <w:szCs w:val="22"/>
        </w:rPr>
        <w:t xml:space="preserve"> </w:t>
      </w:r>
    </w:p>
    <w:p w14:paraId="1392F89D" w14:textId="77777777" w:rsidR="00C9243A" w:rsidRPr="00CE2EC6" w:rsidRDefault="00254C04" w:rsidP="005E4232">
      <w:pPr>
        <w:pStyle w:val="GPSL2NumberedBoldHeading"/>
      </w:pPr>
      <w:r w:rsidRPr="00CE2EC6">
        <w:t>Termination of licenses</w:t>
      </w:r>
    </w:p>
    <w:p w14:paraId="1392F89E" w14:textId="77777777"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1F0E21">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1F0E21">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135D49" w:rsidRPr="00CE2EC6">
        <w:t xml:space="preserve"> (Licence granted by the Customer)</w:t>
      </w:r>
      <w:r w:rsidRPr="00CE2EC6">
        <w:t>) shall survive the Call Off Expiry Date.</w:t>
      </w:r>
    </w:p>
    <w:p w14:paraId="1392F89F" w14:textId="77777777"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14:paraId="1392F8A0" w14:textId="77777777" w:rsidR="00C9243A" w:rsidRDefault="00254C04" w:rsidP="00AC1DE2">
      <w:pPr>
        <w:pStyle w:val="GPSL3numberedclause"/>
      </w:pPr>
      <w:bookmarkStart w:id="1067"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1F0E21">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067"/>
    </w:p>
    <w:p w14:paraId="1392F8A1" w14:textId="77777777" w:rsidR="00445F64" w:rsidRDefault="00445F64" w:rsidP="004364DA">
      <w:pPr>
        <w:pStyle w:val="GPSL4numberedclause"/>
      </w:pPr>
      <w:r>
        <w:t>immediately cease all use of the Customer Background IPR and the Customer Data (as the case may be);</w:t>
      </w:r>
    </w:p>
    <w:p w14:paraId="1392F8A2" w14:textId="77777777" w:rsidR="00445F64" w:rsidRPr="00445F64" w:rsidRDefault="00445F64" w:rsidP="00445F64">
      <w:pPr>
        <w:pStyle w:val="GPSL4numberedclause"/>
      </w:pPr>
      <w:r w:rsidRPr="00445F64">
        <w:t xml:space="preserve">at the discretion of the Customer, return or destroy documents and other tangible materials that contain any of the Customer </w:t>
      </w:r>
      <w:r w:rsidRPr="00445F64">
        <w:lastRenderedPageBreak/>
        <w:t>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1392F8A3" w14:textId="77777777" w:rsidR="00445F64" w:rsidRPr="00445F64" w:rsidRDefault="00445F64" w:rsidP="00445F64">
      <w:pPr>
        <w:pStyle w:val="GPSL4numberedclause"/>
      </w:pPr>
      <w:r w:rsidRPr="00445F64">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1392F8A4" w14:textId="77777777" w:rsidR="005E3486" w:rsidRPr="004364DA" w:rsidRDefault="00445F64" w:rsidP="004364DA">
      <w:pPr>
        <w:pStyle w:val="GPSL3numberedclause"/>
        <w:numPr>
          <w:ilvl w:val="0"/>
          <w:numId w:val="0"/>
        </w:numPr>
        <w:rPr>
          <w:b/>
        </w:rPr>
      </w:pPr>
      <w:r>
        <w:tab/>
      </w:r>
    </w:p>
    <w:p w14:paraId="1392F8A5" w14:textId="77777777" w:rsidR="008D0A60" w:rsidRPr="00CE2EC6" w:rsidRDefault="00091023" w:rsidP="005E4232">
      <w:pPr>
        <w:pStyle w:val="GPSL2NumberedBoldHeading"/>
      </w:pPr>
      <w:bookmarkStart w:id="1068" w:name="_Ref358126080"/>
      <w:r w:rsidRPr="00CE2EC6">
        <w:t>IPR Indemnity</w:t>
      </w:r>
      <w:bookmarkEnd w:id="1068"/>
    </w:p>
    <w:p w14:paraId="1392F8A6" w14:textId="77777777" w:rsidR="008D0A60" w:rsidRPr="00CE2EC6" w:rsidRDefault="00091023" w:rsidP="00AC1DE2">
      <w:pPr>
        <w:pStyle w:val="GPSL3numberedclause"/>
      </w:pPr>
      <w:bookmarkStart w:id="1069" w:name="_Ref64005966"/>
      <w:bookmarkStart w:id="1070"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069"/>
      <w:r w:rsidR="00202475" w:rsidRPr="00CE2EC6">
        <w:t>.</w:t>
      </w:r>
      <w:bookmarkEnd w:id="1070"/>
      <w:r w:rsidR="00202475" w:rsidRPr="00CE2EC6">
        <w:t xml:space="preserve"> </w:t>
      </w:r>
    </w:p>
    <w:p w14:paraId="1392F8A7" w14:textId="77777777" w:rsidR="00C9243A" w:rsidRPr="00CE2EC6" w:rsidRDefault="00091023" w:rsidP="00AC1DE2">
      <w:pPr>
        <w:pStyle w:val="GPSL3numberedclause"/>
      </w:pPr>
      <w:bookmarkStart w:id="1071" w:name="_Toc139080419"/>
      <w:bookmarkStart w:id="1072" w:name="_Ref349228623"/>
      <w:bookmarkStart w:id="1073" w:name="_Ref358977546"/>
      <w:r w:rsidRPr="00CE2EC6">
        <w:t>If an IPR Claim is made, or the Supplier anticipates that an IPR Claim might be made, the Supplier may, at its own expense and sole option, either:</w:t>
      </w:r>
      <w:bookmarkEnd w:id="1071"/>
      <w:bookmarkEnd w:id="1072"/>
      <w:bookmarkEnd w:id="1073"/>
    </w:p>
    <w:p w14:paraId="1392F8A8" w14:textId="77777777" w:rsidR="008D0A60" w:rsidRPr="00CE2EC6" w:rsidRDefault="00202475" w:rsidP="00AC1DE2">
      <w:pPr>
        <w:pStyle w:val="GPSL4numberedclause"/>
        <w:rPr>
          <w:szCs w:val="22"/>
        </w:rPr>
      </w:pPr>
      <w:bookmarkStart w:id="1074" w:name="_Ref29863776"/>
      <w:bookmarkStart w:id="1075" w:name="_Toc139080420"/>
      <w:r w:rsidRPr="00CE2EC6">
        <w:rPr>
          <w:szCs w:val="22"/>
        </w:rPr>
        <w:t>procure for the Customer the</w:t>
      </w:r>
      <w:r w:rsidR="00091023" w:rsidRPr="00CE2EC6">
        <w:rPr>
          <w:szCs w:val="22"/>
        </w:rPr>
        <w:t xml:space="preserve"> right to continue using the relevant item which is subject to the IPR Claim; or</w:t>
      </w:r>
      <w:bookmarkEnd w:id="1074"/>
      <w:bookmarkEnd w:id="1075"/>
    </w:p>
    <w:p w14:paraId="1392F8A9" w14:textId="77777777" w:rsidR="00C9243A" w:rsidRPr="00CE2EC6" w:rsidRDefault="00091023" w:rsidP="00AC1DE2">
      <w:pPr>
        <w:pStyle w:val="GPSL4numberedclause"/>
        <w:rPr>
          <w:szCs w:val="22"/>
        </w:rPr>
      </w:pPr>
      <w:bookmarkStart w:id="1076" w:name="_Toc139080421"/>
      <w:bookmarkStart w:id="1077" w:name="_Ref349228467"/>
      <w:bookmarkStart w:id="1078" w:name="_Ref349229080"/>
      <w:bookmarkStart w:id="1079" w:name="_Ref358124885"/>
      <w:r w:rsidRPr="00CE2EC6">
        <w:rPr>
          <w:szCs w:val="22"/>
        </w:rPr>
        <w:t>replace or modify the relevant item with non-infringing substitutes provided that:</w:t>
      </w:r>
      <w:bookmarkEnd w:id="1076"/>
      <w:bookmarkEnd w:id="1077"/>
      <w:bookmarkEnd w:id="1078"/>
      <w:bookmarkEnd w:id="1079"/>
    </w:p>
    <w:p w14:paraId="1392F8AA" w14:textId="77777777"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14:paraId="1392F8AB" w14:textId="77777777"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1215F0">
        <w:rPr>
          <w:szCs w:val="22"/>
        </w:rPr>
        <w:t>Services</w:t>
      </w:r>
      <w:r w:rsidRPr="00CE2EC6">
        <w:rPr>
          <w:szCs w:val="22"/>
        </w:rPr>
        <w:t>;</w:t>
      </w:r>
    </w:p>
    <w:p w14:paraId="1392F8AC" w14:textId="77777777" w:rsidR="00C9243A" w:rsidRPr="00CE2EC6" w:rsidRDefault="00091023" w:rsidP="00AC1DE2">
      <w:pPr>
        <w:pStyle w:val="GPSL5numberedclause"/>
        <w:rPr>
          <w:szCs w:val="22"/>
        </w:rPr>
      </w:pPr>
      <w:r w:rsidRPr="00CE2EC6">
        <w:rPr>
          <w:szCs w:val="22"/>
        </w:rPr>
        <w:t>there is no additional cost to the</w:t>
      </w:r>
      <w:r w:rsidR="00202475" w:rsidRPr="00CE2EC6">
        <w:rPr>
          <w:szCs w:val="22"/>
        </w:rPr>
        <w:t xml:space="preserve"> Customer</w:t>
      </w:r>
      <w:r w:rsidRPr="00CE2EC6">
        <w:rPr>
          <w:szCs w:val="22"/>
        </w:rPr>
        <w:t>; and</w:t>
      </w:r>
    </w:p>
    <w:p w14:paraId="1392F8AD" w14:textId="77777777" w:rsidR="00C9243A" w:rsidRPr="00CE2EC6" w:rsidRDefault="00091023" w:rsidP="00AC1DE2">
      <w:pPr>
        <w:pStyle w:val="GPSL5numberedclause"/>
        <w:rPr>
          <w:szCs w:val="22"/>
        </w:rPr>
      </w:pPr>
      <w:r w:rsidRPr="00CE2EC6">
        <w:rPr>
          <w:szCs w:val="22"/>
        </w:rPr>
        <w:t xml:space="preserve">the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w:t>
      </w:r>
      <w:r w:rsidR="001215F0">
        <w:rPr>
          <w:szCs w:val="22"/>
        </w:rPr>
        <w:t>Services</w:t>
      </w:r>
      <w:r w:rsidR="00202475" w:rsidRPr="00CE2EC6">
        <w:rPr>
          <w:szCs w:val="22"/>
        </w:rPr>
        <w:t>.</w:t>
      </w:r>
    </w:p>
    <w:p w14:paraId="1392F8AE" w14:textId="77777777" w:rsidR="008D0A60" w:rsidRDefault="00091023" w:rsidP="00AC1DE2">
      <w:pPr>
        <w:pStyle w:val="GPSL3numberedclause"/>
      </w:pPr>
      <w:bookmarkStart w:id="1080"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1F0E21">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1F0E21">
        <w:t>33.9.2(b)</w:t>
      </w:r>
      <w:r w:rsidR="00F17AE3" w:rsidRPr="00CE2EC6">
        <w:fldChar w:fldCharType="end"/>
      </w:r>
      <w:r w:rsidRPr="00CE2EC6">
        <w:t>, but this has not avoided or resolved the IPR Claim, then</w:t>
      </w:r>
      <w:r w:rsidR="00D35B5D" w:rsidRPr="00CE2EC6">
        <w:t>:</w:t>
      </w:r>
      <w:bookmarkEnd w:id="1080"/>
    </w:p>
    <w:p w14:paraId="1392F8AF" w14:textId="77777777" w:rsidR="001E0DCF" w:rsidRDefault="001E0DCF" w:rsidP="004364DA">
      <w:pPr>
        <w:pStyle w:val="GPSL4numberedclause"/>
      </w:pPr>
      <w:r w:rsidRPr="001E0DCF">
        <w:t>the Customer may terminate this Call Off Contract by written notice with immediate effect; and</w:t>
      </w:r>
    </w:p>
    <w:p w14:paraId="1392F8B0" w14:textId="77777777" w:rsidR="001E0DCF" w:rsidRPr="001E0DCF" w:rsidRDefault="001E0DCF" w:rsidP="001E0DCF">
      <w:pPr>
        <w:pStyle w:val="GPSL4numberedclause"/>
      </w:pPr>
      <w:r w:rsidRPr="001E0DCF">
        <w:t xml:space="preserve">without prejudice to the indemnity set out in Clause 33.9.1, the Supplier shall be liable for all reasonable and unavoidable costs of the substitute </w:t>
      </w:r>
      <w:r w:rsidR="001215F0">
        <w:t>Services</w:t>
      </w:r>
      <w:r w:rsidRPr="001E0DCF">
        <w:t xml:space="preserve"> including the additional costs of procuring, implementing and maintaining the substitute items.</w:t>
      </w:r>
    </w:p>
    <w:p w14:paraId="1392F8B1" w14:textId="77777777" w:rsidR="001E0DCF" w:rsidRDefault="001E0DCF" w:rsidP="004364DA">
      <w:pPr>
        <w:pStyle w:val="GPSL2NumberedBoldHeading"/>
        <w:numPr>
          <w:ilvl w:val="0"/>
          <w:numId w:val="0"/>
        </w:numPr>
      </w:pPr>
    </w:p>
    <w:p w14:paraId="1392F8B2" w14:textId="77777777" w:rsidR="008208AB" w:rsidRPr="00E87287" w:rsidRDefault="008208AB" w:rsidP="004364DA">
      <w:pPr>
        <w:pStyle w:val="GPSL2NumberedBoldHeading"/>
      </w:pPr>
      <w:r w:rsidRPr="00E87287">
        <w:t>Open Source Publication</w:t>
      </w:r>
    </w:p>
    <w:p w14:paraId="1392F8B3" w14:textId="77777777" w:rsidR="008208AB" w:rsidRPr="00E87287" w:rsidRDefault="003C3166" w:rsidP="004364DA">
      <w:pPr>
        <w:pStyle w:val="GPSL3numberedclause"/>
      </w:pPr>
      <w:bookmarkStart w:id="1081" w:name="_Ref450058770"/>
      <w:r>
        <w:lastRenderedPageBreak/>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agrees that the Customer may at its sole dis</w:t>
      </w:r>
      <w:r w:rsidR="003C0EBF">
        <w:t xml:space="preserve">cretion publish as Open Source </w:t>
      </w:r>
      <w:r w:rsidR="008208AB" w:rsidRPr="00E87287">
        <w:t>all or part of the Project Specific IPR</w:t>
      </w:r>
      <w:r>
        <w:t xml:space="preserve"> Items</w:t>
      </w:r>
      <w:r w:rsidR="008208AB" w:rsidRPr="00E87287">
        <w:t xml:space="preserve"> after the Operational Services Commencement Date</w:t>
      </w:r>
      <w:r>
        <w:t xml:space="preserve"> </w:t>
      </w:r>
      <w:r w:rsidRPr="003C3166">
        <w:t>(such date to be notified by the Customer to the Supplier).</w:t>
      </w:r>
      <w:bookmarkEnd w:id="1081"/>
    </w:p>
    <w:p w14:paraId="1392F8B4" w14:textId="77777777" w:rsidR="008208AB" w:rsidRPr="00E87287" w:rsidRDefault="003C3166" w:rsidP="004364DA">
      <w:pPr>
        <w:pStyle w:val="GPSL3numberedclause"/>
      </w:pPr>
      <w:bookmarkStart w:id="1082" w:name="_Ref459368196"/>
      <w:r>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hereby warrants that the Project Specific IPR</w:t>
      </w:r>
      <w:r>
        <w:t xml:space="preserve"> Items</w:t>
      </w:r>
      <w:r w:rsidR="008208AB" w:rsidRPr="00E87287">
        <w:t>:</w:t>
      </w:r>
      <w:bookmarkEnd w:id="1082"/>
    </w:p>
    <w:p w14:paraId="1392F8B5"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 xml:space="preserve">(a) </w:t>
      </w:r>
      <w:r w:rsidRPr="004364DA">
        <w:rPr>
          <w:rFonts w:ascii="Calibri" w:hAnsi="Calibri"/>
          <w:sz w:val="22"/>
          <w:szCs w:val="22"/>
        </w:rPr>
        <w:tab/>
        <w:t xml:space="preserve">are suitable for release as Open Source and that </w:t>
      </w:r>
      <w:r w:rsidR="003C3166" w:rsidRPr="00521ACE">
        <w:rPr>
          <w:rFonts w:ascii="Calibri" w:hAnsi="Calibri"/>
          <w:sz w:val="22"/>
          <w:szCs w:val="22"/>
        </w:rPr>
        <w:t>the Supplier has used reasonable endeavours when developing the same to ensure that publication by the Customer will not enable</w:t>
      </w:r>
      <w:r w:rsidR="003C3166" w:rsidRPr="004F213F">
        <w:rPr>
          <w:rFonts w:ascii="Calibri" w:hAnsi="Calibri"/>
          <w:sz w:val="22"/>
          <w:szCs w:val="22"/>
        </w:rPr>
        <w:t xml:space="preserve"> </w:t>
      </w:r>
      <w:r w:rsidRPr="004364DA">
        <w:rPr>
          <w:rFonts w:ascii="Calibri" w:hAnsi="Calibri"/>
          <w:sz w:val="22"/>
          <w:szCs w:val="22"/>
        </w:rPr>
        <w:t xml:space="preserve">a third party to use </w:t>
      </w:r>
      <w:r w:rsidR="003C3166" w:rsidRPr="00521ACE">
        <w:rPr>
          <w:rFonts w:ascii="Calibri" w:hAnsi="Calibri"/>
          <w:sz w:val="22"/>
          <w:szCs w:val="22"/>
        </w:rPr>
        <w:t xml:space="preserve">the published Project Specific IPRs or Project Specific IPR Items </w:t>
      </w:r>
      <w:r w:rsidRPr="004364DA">
        <w:rPr>
          <w:rFonts w:ascii="Calibri" w:hAnsi="Calibri"/>
          <w:sz w:val="22"/>
          <w:szCs w:val="22"/>
        </w:rPr>
        <w:t>in any way</w:t>
      </w:r>
      <w:r w:rsidR="003C3166">
        <w:rPr>
          <w:rFonts w:ascii="Calibri" w:hAnsi="Calibri"/>
          <w:sz w:val="22"/>
          <w:szCs w:val="22"/>
        </w:rPr>
        <w:t>, which could reasonably be foreseen to</w:t>
      </w:r>
      <w:r w:rsidRPr="004364DA">
        <w:rPr>
          <w:rFonts w:ascii="Calibri" w:hAnsi="Calibri"/>
          <w:sz w:val="22"/>
          <w:szCs w:val="22"/>
        </w:rPr>
        <w:t xml:space="preserve"> compromise the operation, running or security of the Project Specific IPRs or the </w:t>
      </w:r>
      <w:r w:rsidR="00243198">
        <w:rPr>
          <w:rFonts w:ascii="Calibri" w:hAnsi="Calibri"/>
          <w:sz w:val="22"/>
          <w:szCs w:val="22"/>
        </w:rPr>
        <w:t>Customer</w:t>
      </w:r>
      <w:r w:rsidRPr="004364DA">
        <w:rPr>
          <w:rFonts w:ascii="Calibri" w:hAnsi="Calibri"/>
          <w:sz w:val="22"/>
          <w:szCs w:val="22"/>
        </w:rPr>
        <w:t xml:space="preserve"> System;</w:t>
      </w:r>
    </w:p>
    <w:p w14:paraId="1392F8B6"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(b)</w:t>
      </w:r>
      <w:r w:rsidRPr="004364DA">
        <w:rPr>
          <w:rFonts w:ascii="Calibri" w:hAnsi="Calibri"/>
          <w:sz w:val="22"/>
          <w:szCs w:val="22"/>
        </w:rPr>
        <w:tab/>
      </w:r>
      <w:r w:rsidR="00DA2CA5" w:rsidRPr="00521ACE">
        <w:rPr>
          <w:rFonts w:ascii="Calibri" w:hAnsi="Calibri"/>
          <w:sz w:val="22"/>
          <w:szCs w:val="22"/>
        </w:rPr>
        <w:t xml:space="preserve">have been developed by the Supplier using reasonable endeavours to ensure that publication by the Customer of the same </w:t>
      </w:r>
      <w:r w:rsidRPr="004364DA">
        <w:rPr>
          <w:rFonts w:ascii="Calibri" w:hAnsi="Calibri"/>
          <w:sz w:val="22"/>
          <w:szCs w:val="22"/>
        </w:rPr>
        <w:t xml:space="preserve">shall not cause any harm or damage to any party using </w:t>
      </w:r>
      <w:r w:rsidR="004E1C0F">
        <w:rPr>
          <w:rFonts w:ascii="Calibri" w:hAnsi="Calibri"/>
          <w:sz w:val="22"/>
          <w:szCs w:val="22"/>
        </w:rPr>
        <w:t>the</w:t>
      </w:r>
      <w:r w:rsidRPr="004364DA">
        <w:rPr>
          <w:rFonts w:ascii="Calibri" w:hAnsi="Calibri"/>
          <w:sz w:val="22"/>
          <w:szCs w:val="22"/>
        </w:rPr>
        <w:t xml:space="preserve"> published Project Specific IPRs;</w:t>
      </w:r>
    </w:p>
    <w:p w14:paraId="1392F8B7"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(c)</w:t>
      </w:r>
      <w:r w:rsidRPr="004364DA">
        <w:rPr>
          <w:rFonts w:ascii="Calibri" w:hAnsi="Calibri"/>
          <w:sz w:val="22"/>
          <w:szCs w:val="22"/>
        </w:rPr>
        <w:tab/>
        <w:t>do not contain any material which would bring the Customer into disrepute upon publication as Open Source;</w:t>
      </w:r>
    </w:p>
    <w:p w14:paraId="1392F8B8"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(d)</w:t>
      </w:r>
      <w:r w:rsidRPr="004364DA">
        <w:rPr>
          <w:rFonts w:ascii="Calibri" w:hAnsi="Calibri"/>
          <w:sz w:val="22"/>
          <w:szCs w:val="22"/>
        </w:rPr>
        <w:tab/>
        <w:t xml:space="preserve">do not contain any IPRs which </w:t>
      </w:r>
      <w:r w:rsidR="004E1C0F">
        <w:rPr>
          <w:rFonts w:ascii="Calibri" w:hAnsi="Calibri"/>
          <w:sz w:val="22"/>
          <w:szCs w:val="22"/>
        </w:rPr>
        <w:t>have</w:t>
      </w:r>
      <w:r w:rsidRPr="004364DA">
        <w:rPr>
          <w:rFonts w:ascii="Calibri" w:hAnsi="Calibri"/>
          <w:sz w:val="22"/>
          <w:szCs w:val="22"/>
        </w:rPr>
        <w:t xml:space="preserve"> not </w:t>
      </w:r>
      <w:r w:rsidR="004E1C0F">
        <w:rPr>
          <w:rFonts w:ascii="Calibri" w:hAnsi="Calibri"/>
          <w:sz w:val="22"/>
          <w:szCs w:val="22"/>
        </w:rPr>
        <w:t xml:space="preserve">been </w:t>
      </w:r>
      <w:r w:rsidRPr="004364DA">
        <w:rPr>
          <w:rFonts w:ascii="Calibri" w:hAnsi="Calibri"/>
          <w:sz w:val="22"/>
          <w:szCs w:val="22"/>
        </w:rPr>
        <w:t xml:space="preserve">licensed to </w:t>
      </w:r>
      <w:r w:rsidRPr="006E46FF">
        <w:rPr>
          <w:rFonts w:ascii="Calibri" w:hAnsi="Calibri"/>
          <w:sz w:val="22"/>
          <w:szCs w:val="22"/>
        </w:rPr>
        <w:t xml:space="preserve">the </w:t>
      </w:r>
      <w:r w:rsidR="00243198">
        <w:rPr>
          <w:rFonts w:ascii="Calibri" w:hAnsi="Calibri"/>
          <w:sz w:val="22"/>
          <w:szCs w:val="22"/>
        </w:rPr>
        <w:t>Customer</w:t>
      </w:r>
      <w:r w:rsidRPr="006E46FF">
        <w:rPr>
          <w:rFonts w:ascii="Calibri" w:hAnsi="Calibri"/>
          <w:sz w:val="22"/>
          <w:szCs w:val="22"/>
        </w:rPr>
        <w:t xml:space="preserve"> under</w:t>
      </w:r>
      <w:r w:rsidR="004E1C0F">
        <w:rPr>
          <w:rFonts w:ascii="Calibri" w:hAnsi="Calibri"/>
          <w:sz w:val="22"/>
          <w:szCs w:val="22"/>
        </w:rPr>
        <w:t xml:space="preserve"> licence terms which permit the publication of the Project Specific IPR Items as Open Source by the Customer</w:t>
      </w:r>
      <w:r w:rsidRPr="004364DA">
        <w:rPr>
          <w:rFonts w:ascii="Calibri" w:hAnsi="Calibri"/>
          <w:sz w:val="22"/>
          <w:szCs w:val="22"/>
        </w:rPr>
        <w:t xml:space="preserve">; </w:t>
      </w:r>
    </w:p>
    <w:p w14:paraId="1392F8B9" w14:textId="77777777" w:rsidR="004E1C0F" w:rsidRDefault="00010A7C" w:rsidP="004364DA">
      <w:pPr>
        <w:pStyle w:val="Body3"/>
        <w:ind w:left="2847" w:hanging="720"/>
        <w:rPr>
          <w:rFonts w:ascii="Calibri" w:hAnsi="Calibri"/>
          <w:sz w:val="22"/>
          <w:szCs w:val="22"/>
        </w:rPr>
      </w:pPr>
      <w:r w:rsidRPr="004364DA">
        <w:rPr>
          <w:rFonts w:ascii="Calibri" w:hAnsi="Calibri"/>
          <w:sz w:val="22"/>
          <w:szCs w:val="22"/>
        </w:rPr>
        <w:t>(e)</w:t>
      </w:r>
      <w:r w:rsidRPr="004364DA">
        <w:rPr>
          <w:rFonts w:ascii="Calibri" w:hAnsi="Calibri"/>
          <w:sz w:val="22"/>
          <w:szCs w:val="22"/>
        </w:rPr>
        <w:tab/>
        <w:t>will be supplied in a format su</w:t>
      </w:r>
      <w:r w:rsidR="003C0EBF" w:rsidRPr="003C0EBF">
        <w:rPr>
          <w:rFonts w:ascii="Calibri" w:hAnsi="Calibri"/>
          <w:sz w:val="22"/>
          <w:szCs w:val="22"/>
        </w:rPr>
        <w:t xml:space="preserve">itable for publication as Open </w:t>
      </w:r>
      <w:r w:rsidR="003C0EBF">
        <w:rPr>
          <w:rFonts w:ascii="Calibri" w:hAnsi="Calibri"/>
          <w:sz w:val="22"/>
          <w:szCs w:val="22"/>
        </w:rPr>
        <w:t>S</w:t>
      </w:r>
      <w:r w:rsidRPr="004364DA">
        <w:rPr>
          <w:rFonts w:ascii="Calibri" w:hAnsi="Calibri"/>
          <w:sz w:val="22"/>
          <w:szCs w:val="22"/>
        </w:rPr>
        <w:t>ource (“the Open Source Publication Material”) no later t</w:t>
      </w:r>
      <w:r w:rsidRPr="006E46FF">
        <w:rPr>
          <w:rFonts w:ascii="Calibri" w:hAnsi="Calibri"/>
          <w:sz w:val="22"/>
          <w:szCs w:val="22"/>
        </w:rPr>
        <w:t>han the date</w:t>
      </w:r>
      <w:r w:rsidR="004E1C0F">
        <w:rPr>
          <w:rFonts w:ascii="Calibri" w:hAnsi="Calibri"/>
          <w:sz w:val="22"/>
          <w:szCs w:val="22"/>
        </w:rPr>
        <w:t xml:space="preserve"> notified to the Supplier under</w:t>
      </w:r>
      <w:r w:rsidR="00EC50FB">
        <w:rPr>
          <w:rFonts w:ascii="Calibri" w:hAnsi="Calibri"/>
          <w:sz w:val="22"/>
          <w:szCs w:val="22"/>
        </w:rPr>
        <w:t xml:space="preserve"> Clause</w:t>
      </w:r>
      <w:r w:rsidRPr="006E46FF">
        <w:rPr>
          <w:rFonts w:ascii="Calibri" w:hAnsi="Calibri"/>
          <w:sz w:val="22"/>
          <w:szCs w:val="22"/>
        </w:rPr>
        <w:t xml:space="preserve"> </w:t>
      </w:r>
      <w:r w:rsidRPr="006E46FF">
        <w:rPr>
          <w:rFonts w:ascii="Calibri" w:hAnsi="Calibri"/>
          <w:sz w:val="22"/>
          <w:szCs w:val="22"/>
        </w:rPr>
        <w:fldChar w:fldCharType="begin"/>
      </w:r>
      <w:r w:rsidRPr="006E46FF">
        <w:rPr>
          <w:rFonts w:ascii="Calibri" w:hAnsi="Calibri"/>
          <w:sz w:val="22"/>
          <w:szCs w:val="22"/>
        </w:rPr>
        <w:instrText xml:space="preserve"> REF _Ref450058770 \r \h </w:instrText>
      </w:r>
      <w:r w:rsidRPr="006E46FF">
        <w:rPr>
          <w:rFonts w:ascii="Calibri" w:hAnsi="Calibri"/>
          <w:sz w:val="22"/>
          <w:szCs w:val="22"/>
        </w:rPr>
      </w:r>
      <w:r w:rsidRPr="006E46FF">
        <w:rPr>
          <w:rFonts w:ascii="Calibri" w:hAnsi="Calibri"/>
          <w:sz w:val="22"/>
          <w:szCs w:val="22"/>
        </w:rPr>
        <w:fldChar w:fldCharType="separate"/>
      </w:r>
      <w:r w:rsidR="004E1C0F">
        <w:rPr>
          <w:rFonts w:ascii="Calibri" w:hAnsi="Calibri"/>
          <w:sz w:val="22"/>
          <w:szCs w:val="22"/>
        </w:rPr>
        <w:t>33.10.1</w:t>
      </w:r>
      <w:r w:rsidRPr="006E46FF">
        <w:rPr>
          <w:rFonts w:ascii="Calibri" w:hAnsi="Calibri"/>
          <w:sz w:val="22"/>
          <w:szCs w:val="22"/>
        </w:rPr>
        <w:fldChar w:fldCharType="end"/>
      </w:r>
      <w:r w:rsidR="004E1C0F">
        <w:rPr>
          <w:rFonts w:ascii="Calibri" w:hAnsi="Calibri"/>
          <w:sz w:val="22"/>
          <w:szCs w:val="22"/>
        </w:rPr>
        <w:t>; and</w:t>
      </w:r>
    </w:p>
    <w:p w14:paraId="1392F8BA" w14:textId="77777777" w:rsidR="00010A7C" w:rsidRPr="004364DA" w:rsidRDefault="004E1C0F" w:rsidP="004364DA">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t>do not contain any Malicious Software.</w:t>
      </w:r>
    </w:p>
    <w:p w14:paraId="1392F8BB" w14:textId="77777777" w:rsidR="008208AB" w:rsidRPr="00AE1968" w:rsidRDefault="008208AB" w:rsidP="004364DA">
      <w:pPr>
        <w:pStyle w:val="GPSL3numberedclause"/>
      </w:pPr>
      <w:bookmarkStart w:id="1083" w:name="_Ref459362022"/>
      <w:r w:rsidRPr="008F0106">
        <w:t xml:space="preserve">The Supplier </w:t>
      </w:r>
      <w:r w:rsidR="00E21DA4">
        <w:t>hereby acknowledges and agrees that any Supplier Background IPRs which it includes in</w:t>
      </w:r>
      <w:r w:rsidRPr="008F0106">
        <w:t xml:space="preserve"> the Open Source Publication Material </w:t>
      </w:r>
      <w:r w:rsidR="00E21DA4">
        <w:t>supplied</w:t>
      </w:r>
      <w:r w:rsidRPr="008F0106">
        <w:t xml:space="preserve"> to the </w:t>
      </w:r>
      <w:r w:rsidR="00010A7C" w:rsidRPr="00DF2A88">
        <w:t>Customer</w:t>
      </w:r>
      <w:r w:rsidRPr="00DF2A88">
        <w:t xml:space="preserve"> </w:t>
      </w:r>
      <w:r w:rsidR="00E21DA4">
        <w:t xml:space="preserve">pursuant to Clause </w:t>
      </w:r>
      <w:r w:rsidR="00E21DA4">
        <w:fldChar w:fldCharType="begin"/>
      </w:r>
      <w:r w:rsidR="00E21DA4">
        <w:instrText xml:space="preserve"> REF _Ref459368196 \r \h </w:instrText>
      </w:r>
      <w:r w:rsidR="00E21DA4">
        <w:fldChar w:fldCharType="separate"/>
      </w:r>
      <w:r w:rsidR="00E21DA4">
        <w:t>33.10.2</w:t>
      </w:r>
      <w:r w:rsidR="00E21DA4">
        <w:fldChar w:fldCharType="end"/>
      </w:r>
      <w:r w:rsidR="00E21DA4">
        <w:t xml:space="preserve">(e) and which have not been Approved for exclusion under Clause </w:t>
      </w:r>
      <w:r w:rsidR="00E21DA4">
        <w:fldChar w:fldCharType="begin"/>
      </w:r>
      <w:r w:rsidR="00E21DA4">
        <w:instrText xml:space="preserve"> REF _Ref459368257 \r \h </w:instrText>
      </w:r>
      <w:r w:rsidR="00E21DA4">
        <w:fldChar w:fldCharType="separate"/>
      </w:r>
      <w:r w:rsidR="00E21DA4">
        <w:t>33.10.4</w:t>
      </w:r>
      <w:r w:rsidR="00E21DA4">
        <w:fldChar w:fldCharType="end"/>
      </w:r>
      <w:r w:rsidR="00E21DA4">
        <w:t xml:space="preserve"> will become Open Source and will hereby be licensed to the Customer under the Open Source licence terms adopted by </w:t>
      </w:r>
      <w:r w:rsidRPr="00E87287">
        <w:t xml:space="preserve">the </w:t>
      </w:r>
      <w:r w:rsidR="00010A7C" w:rsidRPr="001F0E21">
        <w:t>Customer</w:t>
      </w:r>
      <w:r w:rsidR="00E21DA4">
        <w:t xml:space="preserve"> </w:t>
      </w:r>
      <w:r w:rsidRPr="001F0E21">
        <w:t xml:space="preserve">and treated as such following publication by the </w:t>
      </w:r>
      <w:r w:rsidR="00010A7C" w:rsidRPr="001F0E21">
        <w:t>Customer</w:t>
      </w:r>
      <w:r w:rsidRPr="00D50E4C">
        <w:t>.</w:t>
      </w:r>
      <w:bookmarkEnd w:id="1083"/>
    </w:p>
    <w:p w14:paraId="1392F8BC" w14:textId="77777777" w:rsidR="00E21DA4" w:rsidRDefault="00E21DA4" w:rsidP="00E21DA4">
      <w:pPr>
        <w:pStyle w:val="GPSL3numberedclause"/>
        <w:tabs>
          <w:tab w:val="clear" w:pos="1134"/>
          <w:tab w:val="left" w:pos="1985"/>
        </w:tabs>
        <w:ind w:left="1985" w:hanging="851"/>
      </w:pPr>
      <w:bookmarkStart w:id="1084" w:name="_Ref459287601"/>
      <w:bookmarkStart w:id="1085" w:name="_Ref459368257"/>
      <w:r w:rsidRPr="003E7561">
        <w:t xml:space="preserve">Where the Customer has Approved a request by </w:t>
      </w:r>
      <w:r>
        <w:t xml:space="preserve">the Supplier under Clause </w:t>
      </w:r>
      <w:r w:rsidR="000453F4">
        <w:fldChar w:fldCharType="begin"/>
      </w:r>
      <w:r w:rsidR="000453F4">
        <w:instrText xml:space="preserve"> REF _Ref459368495 \r \h </w:instrText>
      </w:r>
      <w:r w:rsidR="000453F4">
        <w:fldChar w:fldCharType="separate"/>
      </w:r>
      <w:r w:rsidR="000453F4">
        <w:t>33.1.4</w:t>
      </w:r>
      <w:r w:rsidR="000453F4">
        <w:fldChar w:fldCharType="end"/>
      </w:r>
      <w:r>
        <w:t>,</w:t>
      </w:r>
      <w:r w:rsidRPr="003E7561">
        <w:t xml:space="preserve">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w:t>
      </w:r>
      <w:r>
        <w:t>the Supplier shall:</w:t>
      </w:r>
      <w:bookmarkEnd w:id="1084"/>
    </w:p>
    <w:p w14:paraId="1392F8BD" w14:textId="77777777" w:rsidR="000453F4" w:rsidRDefault="000453F4" w:rsidP="000453F4">
      <w:pPr>
        <w:pStyle w:val="GPSL4numberedclause"/>
        <w:tabs>
          <w:tab w:val="clear" w:pos="1134"/>
          <w:tab w:val="left" w:pos="1985"/>
        </w:tabs>
      </w:pPr>
      <w:bookmarkStart w:id="1086" w:name="_Ref459287505"/>
      <w:r w:rsidRPr="003E7561">
        <w:t>as soon as reasonably practicable</w:t>
      </w:r>
      <w:r>
        <w:t>,</w:t>
      </w:r>
      <w:r w:rsidRPr="003E7561">
        <w:t xml:space="preserve"> provide written details of the nature of the IPRs and items or Deliverables based on IPRs which are to be excluded from Open Source publication</w:t>
      </w:r>
      <w:r>
        <w:t>;</w:t>
      </w:r>
      <w:r w:rsidRPr="003E7561">
        <w:t xml:space="preserve"> and</w:t>
      </w:r>
      <w:bookmarkEnd w:id="1086"/>
      <w:r w:rsidRPr="003E7561">
        <w:t xml:space="preserve"> </w:t>
      </w:r>
    </w:p>
    <w:p w14:paraId="1392F8BE" w14:textId="77777777" w:rsidR="008208AB" w:rsidRPr="008F0106" w:rsidRDefault="000453F4" w:rsidP="004364DA">
      <w:pPr>
        <w:pStyle w:val="GPSL4numberedclause"/>
        <w:tabs>
          <w:tab w:val="clear" w:pos="1134"/>
          <w:tab w:val="left" w:pos="1985"/>
        </w:tabs>
      </w:pPr>
      <w:r>
        <w:t xml:space="preserve">include in the written details provided under Clause </w:t>
      </w:r>
      <w:r>
        <w:fldChar w:fldCharType="begin"/>
      </w:r>
      <w:r>
        <w:instrText xml:space="preserve"> REF _Ref459287601 \r \h </w:instrText>
      </w:r>
      <w:r>
        <w:fldChar w:fldCharType="separate"/>
      </w:r>
      <w:r>
        <w:t>33.10.4</w:t>
      </w:r>
      <w:r>
        <w:fldChar w:fldCharType="end"/>
      </w:r>
      <w:r>
        <w:t xml:space="preserve"> </w:t>
      </w:r>
      <w:r>
        <w:fldChar w:fldCharType="begin"/>
      </w:r>
      <w:r>
        <w:instrText xml:space="preserve"> REF _Ref459287505 \r \h </w:instrText>
      </w:r>
      <w:r>
        <w:fldChar w:fldCharType="separate"/>
      </w:r>
      <w:r>
        <w:t>(a)</w:t>
      </w:r>
      <w:r>
        <w:fldChar w:fldCharType="end"/>
      </w:r>
      <w:r>
        <w:t xml:space="preserve">  information about </w:t>
      </w:r>
      <w:r w:rsidRPr="003E7561">
        <w:t xml:space="preserve">the impact that inclusion of such IPRs and </w:t>
      </w:r>
      <w:r w:rsidRPr="003E7561">
        <w:lastRenderedPageBreak/>
        <w:t>items or Deliverables based on such IPRs will have on any other Project Specific IPRs Items and the Customer’s ability to publish such other items or Deliverables  as Open Source</w:t>
      </w:r>
      <w:r>
        <w:t>.</w:t>
      </w:r>
      <w:bookmarkEnd w:id="1085"/>
    </w:p>
    <w:p w14:paraId="1392F8BF" w14:textId="77777777" w:rsidR="001E0DCF" w:rsidRPr="00CE2EC6" w:rsidRDefault="001E0DCF" w:rsidP="004364DA">
      <w:pPr>
        <w:pStyle w:val="GPSL5numberedclause"/>
        <w:numPr>
          <w:ilvl w:val="0"/>
          <w:numId w:val="0"/>
        </w:numPr>
        <w:rPr>
          <w:szCs w:val="22"/>
        </w:rPr>
      </w:pPr>
    </w:p>
    <w:p w14:paraId="1392F8C0" w14:textId="77777777" w:rsidR="00375CB5" w:rsidRPr="00CE2EC6" w:rsidRDefault="007355E9" w:rsidP="00882F8C">
      <w:pPr>
        <w:pStyle w:val="GPSL1CLAUSEHEADING"/>
        <w:rPr>
          <w:rFonts w:ascii="Calibri" w:hAnsi="Calibri"/>
        </w:rPr>
      </w:pPr>
      <w:bookmarkStart w:id="1087" w:name="_Toc373311077"/>
      <w:bookmarkStart w:id="1088" w:name="_Toc379795764"/>
      <w:bookmarkStart w:id="1089" w:name="_Toc379795960"/>
      <w:bookmarkStart w:id="1090" w:name="_Toc379805325"/>
      <w:bookmarkStart w:id="1091" w:name="_Toc379807121"/>
      <w:bookmarkStart w:id="1092" w:name="_Toc358671384"/>
      <w:bookmarkStart w:id="1093" w:name="_Toc358671503"/>
      <w:bookmarkStart w:id="1094" w:name="_Toc358671622"/>
      <w:bookmarkStart w:id="1095" w:name="_Toc358671742"/>
      <w:bookmarkStart w:id="1096" w:name="_Toc358671385"/>
      <w:bookmarkStart w:id="1097" w:name="_Toc358671504"/>
      <w:bookmarkStart w:id="1098" w:name="_Toc358671623"/>
      <w:bookmarkStart w:id="1099" w:name="_Toc358671743"/>
      <w:bookmarkStart w:id="1100" w:name="_Toc358671386"/>
      <w:bookmarkStart w:id="1101" w:name="_Toc358671505"/>
      <w:bookmarkStart w:id="1102" w:name="_Toc358671624"/>
      <w:bookmarkStart w:id="1103" w:name="_Toc358671744"/>
      <w:bookmarkStart w:id="1104" w:name="_Toc358671387"/>
      <w:bookmarkStart w:id="1105" w:name="_Toc358671506"/>
      <w:bookmarkStart w:id="1106" w:name="_Toc358671625"/>
      <w:bookmarkStart w:id="1107" w:name="_Toc358671745"/>
      <w:bookmarkStart w:id="1108" w:name="_Toc358671388"/>
      <w:bookmarkStart w:id="1109" w:name="_Toc358671507"/>
      <w:bookmarkStart w:id="1110" w:name="_Toc358671626"/>
      <w:bookmarkStart w:id="1111" w:name="_Toc358671746"/>
      <w:bookmarkStart w:id="1112" w:name="_Toc358671389"/>
      <w:bookmarkStart w:id="1113" w:name="_Toc358671508"/>
      <w:bookmarkStart w:id="1114" w:name="_Toc358671627"/>
      <w:bookmarkStart w:id="1115" w:name="_Toc358671747"/>
      <w:bookmarkStart w:id="1116" w:name="_Toc358671390"/>
      <w:bookmarkStart w:id="1117" w:name="_Toc358671509"/>
      <w:bookmarkStart w:id="1118" w:name="_Toc358671628"/>
      <w:bookmarkStart w:id="1119" w:name="_Toc358671748"/>
      <w:bookmarkStart w:id="1120" w:name="_Toc358671391"/>
      <w:bookmarkStart w:id="1121" w:name="_Toc358671510"/>
      <w:bookmarkStart w:id="1122" w:name="_Toc358671629"/>
      <w:bookmarkStart w:id="1123" w:name="_Toc358671749"/>
      <w:bookmarkStart w:id="1124" w:name="_Toc358671392"/>
      <w:bookmarkStart w:id="1125" w:name="_Toc358671511"/>
      <w:bookmarkStart w:id="1126" w:name="_Toc358671630"/>
      <w:bookmarkStart w:id="1127" w:name="_Toc358671750"/>
      <w:bookmarkStart w:id="1128" w:name="_Toc358671393"/>
      <w:bookmarkStart w:id="1129" w:name="_Toc358671512"/>
      <w:bookmarkStart w:id="1130" w:name="_Toc358671631"/>
      <w:bookmarkStart w:id="1131" w:name="_Toc358671751"/>
      <w:bookmarkStart w:id="1132" w:name="_Toc358671394"/>
      <w:bookmarkStart w:id="1133" w:name="_Toc358671513"/>
      <w:bookmarkStart w:id="1134" w:name="_Toc358671632"/>
      <w:bookmarkStart w:id="1135" w:name="_Toc358671752"/>
      <w:bookmarkStart w:id="1136" w:name="_Toc358671395"/>
      <w:bookmarkStart w:id="1137" w:name="_Toc358671514"/>
      <w:bookmarkStart w:id="1138" w:name="_Toc358671633"/>
      <w:bookmarkStart w:id="1139" w:name="_Toc358671753"/>
      <w:bookmarkStart w:id="1140" w:name="_Toc358671396"/>
      <w:bookmarkStart w:id="1141" w:name="_Toc358671515"/>
      <w:bookmarkStart w:id="1142" w:name="_Toc358671634"/>
      <w:bookmarkStart w:id="1143" w:name="_Toc358671754"/>
      <w:bookmarkStart w:id="1144" w:name="_Toc358671397"/>
      <w:bookmarkStart w:id="1145" w:name="_Toc358671516"/>
      <w:bookmarkStart w:id="1146" w:name="_Toc358671635"/>
      <w:bookmarkStart w:id="1147" w:name="_Toc358671755"/>
      <w:bookmarkStart w:id="1148" w:name="_Toc358671398"/>
      <w:bookmarkStart w:id="1149" w:name="_Toc358671517"/>
      <w:bookmarkStart w:id="1150" w:name="_Toc358671636"/>
      <w:bookmarkStart w:id="1151" w:name="_Toc358671756"/>
      <w:bookmarkStart w:id="1152" w:name="_Toc358671399"/>
      <w:bookmarkStart w:id="1153" w:name="_Toc358671518"/>
      <w:bookmarkStart w:id="1154" w:name="_Toc358671637"/>
      <w:bookmarkStart w:id="1155" w:name="_Toc358671757"/>
      <w:bookmarkStart w:id="1156" w:name="_Toc358671400"/>
      <w:bookmarkStart w:id="1157" w:name="_Toc358671519"/>
      <w:bookmarkStart w:id="1158" w:name="_Toc358671638"/>
      <w:bookmarkStart w:id="1159" w:name="_Toc358671758"/>
      <w:bookmarkStart w:id="1160" w:name="_Toc358671401"/>
      <w:bookmarkStart w:id="1161" w:name="_Toc358671520"/>
      <w:bookmarkStart w:id="1162" w:name="_Toc358671639"/>
      <w:bookmarkStart w:id="1163" w:name="_Toc358671759"/>
      <w:bookmarkStart w:id="1164" w:name="_Toc358671402"/>
      <w:bookmarkStart w:id="1165" w:name="_Toc358671521"/>
      <w:bookmarkStart w:id="1166" w:name="_Toc358671640"/>
      <w:bookmarkStart w:id="1167" w:name="_Toc358671760"/>
      <w:bookmarkStart w:id="1168" w:name="_Toc358671403"/>
      <w:bookmarkStart w:id="1169" w:name="_Toc358671522"/>
      <w:bookmarkStart w:id="1170" w:name="_Toc358671641"/>
      <w:bookmarkStart w:id="1171" w:name="_Toc358671761"/>
      <w:bookmarkStart w:id="1172" w:name="_Toc358671404"/>
      <w:bookmarkStart w:id="1173" w:name="_Toc358671523"/>
      <w:bookmarkStart w:id="1174" w:name="_Toc358671642"/>
      <w:bookmarkStart w:id="1175" w:name="_Toc358671762"/>
      <w:bookmarkStart w:id="1176" w:name="_Toc358671405"/>
      <w:bookmarkStart w:id="1177" w:name="_Toc358671524"/>
      <w:bookmarkStart w:id="1178" w:name="_Toc358671643"/>
      <w:bookmarkStart w:id="1179" w:name="_Toc358671763"/>
      <w:bookmarkStart w:id="1180" w:name="_Toc358671406"/>
      <w:bookmarkStart w:id="1181" w:name="_Toc358671525"/>
      <w:bookmarkStart w:id="1182" w:name="_Toc358671644"/>
      <w:bookmarkStart w:id="1183" w:name="_Toc358671764"/>
      <w:bookmarkStart w:id="1184" w:name="_Toc358671407"/>
      <w:bookmarkStart w:id="1185" w:name="_Toc358671526"/>
      <w:bookmarkStart w:id="1186" w:name="_Toc358671645"/>
      <w:bookmarkStart w:id="1187" w:name="_Toc358671765"/>
      <w:bookmarkStart w:id="1188" w:name="_Toc358671408"/>
      <w:bookmarkStart w:id="1189" w:name="_Toc358671527"/>
      <w:bookmarkStart w:id="1190" w:name="_Toc358671646"/>
      <w:bookmarkStart w:id="1191" w:name="_Toc358671766"/>
      <w:bookmarkStart w:id="1192" w:name="_Toc358671409"/>
      <w:bookmarkStart w:id="1193" w:name="_Toc358671528"/>
      <w:bookmarkStart w:id="1194" w:name="_Toc358671647"/>
      <w:bookmarkStart w:id="1195" w:name="_Toc358671767"/>
      <w:bookmarkStart w:id="1196" w:name="_Toc358671410"/>
      <w:bookmarkStart w:id="1197" w:name="_Toc358671529"/>
      <w:bookmarkStart w:id="1198" w:name="_Toc358671648"/>
      <w:bookmarkStart w:id="1199" w:name="_Toc358671768"/>
      <w:bookmarkStart w:id="1200" w:name="_Toc358671411"/>
      <w:bookmarkStart w:id="1201" w:name="_Toc358671530"/>
      <w:bookmarkStart w:id="1202" w:name="_Toc358671649"/>
      <w:bookmarkStart w:id="1203" w:name="_Toc358671769"/>
      <w:bookmarkStart w:id="1204" w:name="_Toc358671412"/>
      <w:bookmarkStart w:id="1205" w:name="_Toc358671531"/>
      <w:bookmarkStart w:id="1206" w:name="_Toc358671650"/>
      <w:bookmarkStart w:id="1207" w:name="_Toc358671770"/>
      <w:bookmarkStart w:id="1208" w:name="_Toc358671413"/>
      <w:bookmarkStart w:id="1209" w:name="_Toc358671532"/>
      <w:bookmarkStart w:id="1210" w:name="_Toc358671651"/>
      <w:bookmarkStart w:id="1211" w:name="_Toc358671771"/>
      <w:bookmarkStart w:id="1212" w:name="_Toc358671414"/>
      <w:bookmarkStart w:id="1213" w:name="_Toc358671533"/>
      <w:bookmarkStart w:id="1214" w:name="_Toc358671652"/>
      <w:bookmarkStart w:id="1215" w:name="_Toc358671772"/>
      <w:bookmarkStart w:id="1216" w:name="_Toc358671415"/>
      <w:bookmarkStart w:id="1217" w:name="_Toc358671534"/>
      <w:bookmarkStart w:id="1218" w:name="_Toc358671653"/>
      <w:bookmarkStart w:id="1219" w:name="_Toc358671773"/>
      <w:bookmarkStart w:id="1220" w:name="_Toc358671416"/>
      <w:bookmarkStart w:id="1221" w:name="_Toc358671535"/>
      <w:bookmarkStart w:id="1222" w:name="_Toc358671654"/>
      <w:bookmarkStart w:id="1223" w:name="_Toc358671774"/>
      <w:bookmarkStart w:id="1224" w:name="_Toc358671417"/>
      <w:bookmarkStart w:id="1225" w:name="_Toc358671536"/>
      <w:bookmarkStart w:id="1226" w:name="_Toc358671655"/>
      <w:bookmarkStart w:id="1227" w:name="_Toc358671775"/>
      <w:bookmarkStart w:id="1228" w:name="_Toc358671418"/>
      <w:bookmarkStart w:id="1229" w:name="_Toc358671537"/>
      <w:bookmarkStart w:id="1230" w:name="_Toc358671656"/>
      <w:bookmarkStart w:id="1231" w:name="_Toc358671776"/>
      <w:bookmarkStart w:id="1232" w:name="_Toc349229877"/>
      <w:bookmarkStart w:id="1233" w:name="_Toc349230040"/>
      <w:bookmarkStart w:id="1234" w:name="_Toc349230440"/>
      <w:bookmarkStart w:id="1235" w:name="_Toc349231322"/>
      <w:bookmarkStart w:id="1236" w:name="_Toc349232048"/>
      <w:bookmarkStart w:id="1237" w:name="_Toc349232429"/>
      <w:bookmarkStart w:id="1238" w:name="_Toc349233165"/>
      <w:bookmarkStart w:id="1239" w:name="_Toc349233300"/>
      <w:bookmarkStart w:id="1240" w:name="_Toc349233434"/>
      <w:bookmarkStart w:id="1241" w:name="_Toc350503023"/>
      <w:bookmarkStart w:id="1242" w:name="_Toc350504013"/>
      <w:bookmarkStart w:id="1243" w:name="_Toc350506303"/>
      <w:bookmarkStart w:id="1244" w:name="_Toc350506541"/>
      <w:bookmarkStart w:id="1245" w:name="_Toc350506671"/>
      <w:bookmarkStart w:id="1246" w:name="_Toc350506801"/>
      <w:bookmarkStart w:id="1247" w:name="_Toc350506933"/>
      <w:bookmarkStart w:id="1248" w:name="_Toc350507394"/>
      <w:bookmarkStart w:id="1249" w:name="_Toc350507928"/>
      <w:bookmarkStart w:id="1250" w:name="_Ref313367870"/>
      <w:bookmarkStart w:id="1251" w:name="_Toc314810815"/>
      <w:bookmarkStart w:id="1252" w:name="_Toc350503024"/>
      <w:bookmarkStart w:id="1253" w:name="_Toc350504014"/>
      <w:bookmarkStart w:id="1254" w:name="_Toc351710882"/>
      <w:bookmarkStart w:id="1255" w:name="_Toc358671777"/>
      <w:bookmarkStart w:id="1256" w:name="_Toc43155115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r w:rsidRPr="00CE2EC6">
        <w:rPr>
          <w:rFonts w:ascii="Calibri" w:hAnsi="Calibri"/>
        </w:rPr>
        <w:t>SECURITY AND PROTECTION OF INFORMATION</w:t>
      </w:r>
      <w:bookmarkEnd w:id="1250"/>
      <w:bookmarkEnd w:id="1251"/>
      <w:bookmarkEnd w:id="1252"/>
      <w:bookmarkEnd w:id="1253"/>
      <w:bookmarkEnd w:id="1254"/>
      <w:bookmarkEnd w:id="1255"/>
      <w:bookmarkEnd w:id="1256"/>
    </w:p>
    <w:p w14:paraId="1392F8C1" w14:textId="77777777" w:rsidR="008D0A60" w:rsidRPr="00CE2EC6" w:rsidRDefault="007355E9" w:rsidP="005E4232">
      <w:pPr>
        <w:pStyle w:val="GPSL2NumberedBoldHeading"/>
      </w:pPr>
      <w:bookmarkStart w:id="1257" w:name="_Ref358882800"/>
      <w:r w:rsidRPr="00CE2EC6">
        <w:t>Security Requirements</w:t>
      </w:r>
      <w:bookmarkEnd w:id="1257"/>
    </w:p>
    <w:p w14:paraId="1392F8C2" w14:textId="77777777"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Call Off Schedul</w:t>
      </w:r>
      <w:r w:rsidR="00B8681E" w:rsidRPr="00CE2EC6">
        <w:t>e 7</w:t>
      </w:r>
      <w:r w:rsidR="00C02173" w:rsidRPr="00CE2EC6">
        <w:t xml:space="preserve"> (Security) including </w:t>
      </w:r>
      <w:r w:rsidRPr="00CE2EC6">
        <w:t>the Security Management Plan (if any) and shall ensure that the Security Management Plan produced by the Supplier fully complies with the Security Policy.</w:t>
      </w:r>
      <w:r w:rsidR="000F4EC0" w:rsidRPr="00CE2EC6">
        <w:t xml:space="preserve"> </w:t>
      </w:r>
    </w:p>
    <w:p w14:paraId="1392F8C3" w14:textId="77777777" w:rsidR="00E13960" w:rsidRPr="00CE2EC6" w:rsidRDefault="000F4EC0" w:rsidP="00AC1DE2">
      <w:pPr>
        <w:pStyle w:val="GPSL3numberedclause"/>
      </w:pPr>
      <w:r w:rsidRPr="00CE2EC6">
        <w:t>The Customer shall notify the Supplier of any changes or proposed changes to the Security Policy.</w:t>
      </w:r>
    </w:p>
    <w:p w14:paraId="1392F8C4" w14:textId="77777777"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the </w:t>
      </w:r>
      <w:r w:rsidR="001215F0">
        <w:t>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In doing so, the Supplier must support its request by providing evidence of the cause of any increased costs and the steps that it has taken to mitigate those costs.  Any change to the Call Off Contract Charges shall then be subj</w:t>
      </w:r>
      <w:r w:rsidR="002446D1" w:rsidRPr="00CE2EC6">
        <w:t>ect to the Variation Procedure.</w:t>
      </w:r>
    </w:p>
    <w:p w14:paraId="1392F8C5" w14:textId="77777777" w:rsidR="00C9243A" w:rsidRPr="00CE2EC6" w:rsidRDefault="007355E9" w:rsidP="00AC1DE2">
      <w:pPr>
        <w:pStyle w:val="GPSL3numberedclause"/>
      </w:pPr>
      <w:r w:rsidRPr="00CE2EC6">
        <w:t xml:space="preserve">Until and/or unless a change to the Call Off Contract Charges is agreed by the Customer pursuant to the Variation Procedure the Supplier shall continue to provide the </w:t>
      </w:r>
      <w:r w:rsidR="001215F0">
        <w:t>Services</w:t>
      </w:r>
      <w:r w:rsidR="00BD4CA2" w:rsidRPr="00CE2EC6">
        <w:t xml:space="preserve"> </w:t>
      </w:r>
      <w:r w:rsidRPr="00CE2EC6">
        <w:t>in accordance with its existing obligations.</w:t>
      </w:r>
    </w:p>
    <w:p w14:paraId="1392F8C6" w14:textId="77777777" w:rsidR="00C9243A" w:rsidRPr="00CE2EC6" w:rsidRDefault="00C02173" w:rsidP="005E4232">
      <w:pPr>
        <w:pStyle w:val="GPSL2NumberedBoldHeading"/>
      </w:pPr>
      <w:bookmarkStart w:id="1258" w:name="_Ref313374052"/>
      <w:r w:rsidRPr="00CE2EC6">
        <w:t xml:space="preserve">Protection of </w:t>
      </w:r>
      <w:r w:rsidR="007355E9" w:rsidRPr="00CE2EC6">
        <w:t>Customer Data</w:t>
      </w:r>
      <w:bookmarkEnd w:id="1258"/>
    </w:p>
    <w:p w14:paraId="1392F8C7" w14:textId="77777777" w:rsidR="008D0A60" w:rsidRPr="00CE2EC6" w:rsidRDefault="007355E9" w:rsidP="00AC1DE2">
      <w:pPr>
        <w:pStyle w:val="GPSL3numberedclause"/>
      </w:pPr>
      <w:r w:rsidRPr="00CE2EC6">
        <w:t>The Supplier shall not delete or remove any proprietary notices contained within or relating to the Customer Data.</w:t>
      </w:r>
    </w:p>
    <w:p w14:paraId="1392F8C8" w14:textId="77777777" w:rsidR="00C9243A" w:rsidRPr="00CE2EC6" w:rsidRDefault="007355E9" w:rsidP="00AC1DE2">
      <w:pPr>
        <w:pStyle w:val="GPSL3numberedclause"/>
      </w:pPr>
      <w:r w:rsidRPr="00CE2EC6">
        <w:t>The Supplier shall not store, copy, disclose, or use the Customer Data except as necessary for the performance by the Supplier of its obligations under this Call Off Contract or as otherwise Approved by the Customer.</w:t>
      </w:r>
    </w:p>
    <w:p w14:paraId="1392F8C9" w14:textId="77777777" w:rsidR="00C9243A" w:rsidRPr="00CE2EC6" w:rsidRDefault="007355E9" w:rsidP="00AC1DE2">
      <w:pPr>
        <w:pStyle w:val="GPSL3numberedclause"/>
      </w:pPr>
      <w:bookmarkStart w:id="1259"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259"/>
    </w:p>
    <w:p w14:paraId="1392F8CA" w14:textId="77777777"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14:paraId="1392F8CB" w14:textId="77777777" w:rsidR="00C9243A" w:rsidRPr="00CE2EC6" w:rsidRDefault="0017090B" w:rsidP="00AC1DE2">
      <w:pPr>
        <w:pStyle w:val="GPSL3numberedclause"/>
      </w:pPr>
      <w:r w:rsidRPr="00CE2EC6">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1392F8CC" w14:textId="77777777"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14:paraId="1392F8CD" w14:textId="77777777" w:rsidR="00C9243A" w:rsidRPr="00CE2EC6" w:rsidRDefault="00F96231" w:rsidP="00AC1DE2">
      <w:pPr>
        <w:pStyle w:val="GPSL3numberedclause"/>
      </w:pPr>
      <w:r w:rsidRPr="00CE2EC6">
        <w:lastRenderedPageBreak/>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1392F8CE" w14:textId="77777777" w:rsidR="00C9243A" w:rsidRPr="00CE2EC6" w:rsidRDefault="00F96231" w:rsidP="00AC1DE2">
      <w:pPr>
        <w:pStyle w:val="GPSL3numberedclause"/>
      </w:pPr>
      <w:bookmarkStart w:id="1260" w:name="_Ref359240385"/>
      <w:bookmarkStart w:id="1261" w:name="_Ref349134231"/>
      <w:r w:rsidRPr="00CE2EC6">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260"/>
    </w:p>
    <w:p w14:paraId="1392F8CF" w14:textId="77777777" w:rsidR="008D0A60" w:rsidRPr="00CE2EC6" w:rsidRDefault="004C3ACB" w:rsidP="00AC1DE2">
      <w:pPr>
        <w:pStyle w:val="GPSL4numberedclause"/>
        <w:rPr>
          <w:szCs w:val="22"/>
        </w:rPr>
      </w:pPr>
      <w:bookmarkStart w:id="1262" w:name="_Toc139080265"/>
      <w:r w:rsidRPr="00CE2EC6">
        <w:rPr>
          <w:szCs w:val="22"/>
        </w:rPr>
        <w:t xml:space="preserve">require the Supplier (at the Supplier's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262"/>
    </w:p>
    <w:p w14:paraId="1392F8D0" w14:textId="77777777" w:rsidR="00C9243A" w:rsidRPr="00CE2EC6" w:rsidRDefault="004C3ACB" w:rsidP="00AC1DE2">
      <w:pPr>
        <w:pStyle w:val="GPSL4numberedclause"/>
        <w:rPr>
          <w:szCs w:val="22"/>
        </w:rPr>
      </w:pPr>
      <w:r w:rsidRPr="00CE2EC6">
        <w:rPr>
          <w:szCs w:val="22"/>
        </w:rPr>
        <w:t>itself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14:paraId="1392F8D1" w14:textId="77777777" w:rsidR="00C9243A" w:rsidRPr="00CE2EC6" w:rsidRDefault="007355E9" w:rsidP="005E4232">
      <w:pPr>
        <w:pStyle w:val="GPSL2NumberedBoldHeading"/>
      </w:pPr>
      <w:bookmarkStart w:id="1263" w:name="_Ref313367753"/>
      <w:bookmarkEnd w:id="1261"/>
      <w:r w:rsidRPr="00CE2EC6">
        <w:t>Confidentiality</w:t>
      </w:r>
      <w:bookmarkEnd w:id="1263"/>
    </w:p>
    <w:p w14:paraId="1392F8D2" w14:textId="77777777" w:rsidR="00E13960" w:rsidRPr="00CE2EC6" w:rsidRDefault="00406D4C" w:rsidP="00AC1DE2">
      <w:pPr>
        <w:pStyle w:val="GPSL3numberedclause"/>
      </w:pPr>
      <w:bookmarkStart w:id="1264" w:name="_Ref363745797"/>
      <w:bookmarkStart w:id="1265"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264"/>
    </w:p>
    <w:p w14:paraId="1392F8D3" w14:textId="77777777" w:rsidR="00C9243A" w:rsidRPr="00CE2EC6" w:rsidRDefault="007355E9" w:rsidP="00AC1DE2">
      <w:pPr>
        <w:pStyle w:val="GPSL3numberedclause"/>
      </w:pPr>
      <w:bookmarkStart w:id="1266"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1F0E21">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265"/>
      <w:bookmarkEnd w:id="1266"/>
    </w:p>
    <w:p w14:paraId="1392F8D4" w14:textId="77777777" w:rsidR="008D0A60" w:rsidRPr="00CE2EC6" w:rsidRDefault="007355E9" w:rsidP="00AC1DE2">
      <w:pPr>
        <w:pStyle w:val="GPSL4numberedclause"/>
        <w:rPr>
          <w:szCs w:val="22"/>
        </w:rPr>
      </w:pPr>
      <w:r w:rsidRPr="00CE2EC6">
        <w:rPr>
          <w:szCs w:val="22"/>
        </w:rPr>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14:paraId="1392F8D5" w14:textId="77777777" w:rsidR="00C9243A" w:rsidRPr="00CE2EC6" w:rsidRDefault="007355E9" w:rsidP="00AC1DE2">
      <w:pPr>
        <w:pStyle w:val="GPSL4numberedclause"/>
        <w:rPr>
          <w:szCs w:val="22"/>
        </w:rPr>
      </w:pPr>
      <w:r w:rsidRPr="00CE2EC6">
        <w:rPr>
          <w:szCs w:val="22"/>
        </w:rPr>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14:paraId="1392F8D6" w14:textId="77777777"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14:paraId="1392F8D7" w14:textId="77777777" w:rsidR="00C9243A" w:rsidRPr="00CE2EC6" w:rsidRDefault="00A145EC" w:rsidP="00AC1DE2">
      <w:pPr>
        <w:pStyle w:val="GPSL4numberedclause"/>
        <w:rPr>
          <w:szCs w:val="22"/>
        </w:rPr>
      </w:pPr>
      <w:r w:rsidRPr="00CE2EC6">
        <w:rPr>
          <w:szCs w:val="22"/>
        </w:rPr>
        <w:t>immediately notify the Disclosing Party if it suspects or becomes aware of any unauthorised access, copying, use or disclosure in any form of any of the Disclosing Party’s Confidential Information.</w:t>
      </w:r>
    </w:p>
    <w:p w14:paraId="1392F8D8" w14:textId="77777777" w:rsidR="008D0A60" w:rsidRPr="00CE2EC6" w:rsidRDefault="000D3469" w:rsidP="00AC1DE2">
      <w:pPr>
        <w:pStyle w:val="GPSL3numberedclause"/>
      </w:pPr>
      <w:r w:rsidRPr="00CE2EC6">
        <w:t>The Recipient shall be entitled to disclose the Confidential Information of the Disclosing Party where:</w:t>
      </w:r>
    </w:p>
    <w:p w14:paraId="1392F8D9" w14:textId="77777777"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Pr="00CE2EC6">
        <w:rPr>
          <w:szCs w:val="22"/>
        </w:rPr>
        <w:t xml:space="preserve"> (</w:t>
      </w:r>
      <w:r w:rsidR="00CA7F41">
        <w:rPr>
          <w:szCs w:val="22"/>
        </w:rPr>
        <w:t xml:space="preserve">Transparency </w:t>
      </w:r>
      <w:r w:rsidR="00CA7F41">
        <w:rPr>
          <w:szCs w:val="22"/>
        </w:rPr>
        <w:lastRenderedPageBreak/>
        <w:t xml:space="preserve">and </w:t>
      </w:r>
      <w:r w:rsidRPr="00CE2EC6">
        <w:rPr>
          <w:szCs w:val="22"/>
        </w:rPr>
        <w:t>Freedom of Information) shall apply to disclosures required under the FOIA or the EIRs;</w:t>
      </w:r>
    </w:p>
    <w:p w14:paraId="1392F8DA" w14:textId="77777777" w:rsidR="00C9243A" w:rsidRPr="00CE2EC6" w:rsidRDefault="000D3469" w:rsidP="00AC1DE2">
      <w:pPr>
        <w:pStyle w:val="GPSL4numberedclause"/>
        <w:rPr>
          <w:szCs w:val="22"/>
        </w:rPr>
      </w:pPr>
      <w:r w:rsidRPr="00CE2EC6">
        <w:rPr>
          <w:szCs w:val="22"/>
        </w:rPr>
        <w:t>the need for such disclosure arises out of or in connection with:</w:t>
      </w:r>
    </w:p>
    <w:p w14:paraId="1392F8DB" w14:textId="77777777" w:rsidR="008D0A60" w:rsidRPr="00CE2EC6" w:rsidRDefault="00BF427A" w:rsidP="00AC1DE2">
      <w:pPr>
        <w:pStyle w:val="GPSL5numberedclause"/>
        <w:rPr>
          <w:szCs w:val="22"/>
        </w:rPr>
      </w:pPr>
      <w:r w:rsidRPr="00CE2EC6">
        <w:rPr>
          <w:szCs w:val="22"/>
        </w:rPr>
        <w:t xml:space="preserve">any legal challenge or potential legal challenge against the Customer arising out of or in connection with this Call Off Contract; </w:t>
      </w:r>
    </w:p>
    <w:p w14:paraId="1392F8DC" w14:textId="77777777" w:rsidR="00C9243A" w:rsidRPr="00CE2EC6" w:rsidRDefault="00BF427A" w:rsidP="00AC1DE2">
      <w:pPr>
        <w:pStyle w:val="GPSL5numberedclause"/>
        <w:rPr>
          <w:szCs w:val="22"/>
        </w:rPr>
      </w:pPr>
      <w:r w:rsidRPr="00CE2EC6">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1215F0">
        <w:rPr>
          <w:szCs w:val="22"/>
        </w:rPr>
        <w:t>Services</w:t>
      </w:r>
      <w:r w:rsidR="00BD4CA2" w:rsidRPr="00CE2EC6">
        <w:rPr>
          <w:szCs w:val="22"/>
        </w:rPr>
        <w:t xml:space="preserve"> </w:t>
      </w:r>
      <w:r w:rsidRPr="00CE2EC6">
        <w:rPr>
          <w:szCs w:val="22"/>
        </w:rPr>
        <w:t>provided under this Call Off Contract; or</w:t>
      </w:r>
    </w:p>
    <w:p w14:paraId="1392F8DD" w14:textId="77777777" w:rsidR="00C9243A" w:rsidRPr="00CE2EC6" w:rsidRDefault="00BF427A" w:rsidP="00AC1DE2">
      <w:pPr>
        <w:pStyle w:val="GPSL5numberedclause"/>
        <w:rPr>
          <w:szCs w:val="22"/>
        </w:rPr>
      </w:pPr>
      <w:r w:rsidRPr="00CE2EC6">
        <w:rPr>
          <w:szCs w:val="22"/>
        </w:rPr>
        <w:t>the conduct of a Central Government Body review in respect of this Call Off Contract</w:t>
      </w:r>
      <w:r w:rsidR="005A78B4" w:rsidRPr="00CE2EC6">
        <w:rPr>
          <w:szCs w:val="22"/>
        </w:rPr>
        <w:t>; or</w:t>
      </w:r>
    </w:p>
    <w:p w14:paraId="1392F8DE" w14:textId="77777777" w:rsidR="008D0A60" w:rsidRDefault="005A78B4" w:rsidP="00AC1DE2">
      <w:pPr>
        <w:pStyle w:val="GPSL4numberedclause"/>
        <w:rPr>
          <w:szCs w:val="22"/>
        </w:rPr>
      </w:pPr>
      <w:r w:rsidRPr="00CE2EC6">
        <w:rPr>
          <w:szCs w:val="22"/>
        </w:rPr>
        <w:t>the Recipient has reasonable grounds to believe that the Disclosing Party is involved in activity that may constitute a criminal offence under the Bribery Act 2010 and the disclosure is being made to the Serious Fraud Office</w:t>
      </w:r>
      <w:r w:rsidR="006F0B07">
        <w:rPr>
          <w:szCs w:val="22"/>
        </w:rPr>
        <w:t>;</w:t>
      </w:r>
    </w:p>
    <w:p w14:paraId="1392F8DF" w14:textId="77777777" w:rsidR="006F0B07" w:rsidRPr="006F0B07" w:rsidRDefault="006F0B07" w:rsidP="00AC1DE2">
      <w:pPr>
        <w:pStyle w:val="GPSL4numberedclause"/>
        <w:rPr>
          <w:szCs w:val="22"/>
        </w:rPr>
      </w:pPr>
      <w:r>
        <w:t>such information was in the possession of the Disclosing Party without obligation of confidentiality prior to its disclosure by the information owner;</w:t>
      </w:r>
    </w:p>
    <w:p w14:paraId="1392F8E0" w14:textId="77777777" w:rsidR="006F0B07" w:rsidRDefault="006F0B07" w:rsidP="00AC1DE2">
      <w:pPr>
        <w:pStyle w:val="GPSL4numberedclause"/>
        <w:rPr>
          <w:szCs w:val="22"/>
        </w:rPr>
      </w:pPr>
      <w:r w:rsidRPr="006F0B07">
        <w:rPr>
          <w:szCs w:val="22"/>
        </w:rPr>
        <w:t>such information was obtained from a third party without obligation of confidentiality</w:t>
      </w:r>
      <w:r>
        <w:rPr>
          <w:szCs w:val="22"/>
        </w:rPr>
        <w:t>;</w:t>
      </w:r>
    </w:p>
    <w:p w14:paraId="1392F8E1" w14:textId="77777777" w:rsidR="006F0B07" w:rsidRDefault="006F0B07" w:rsidP="00F222DD">
      <w:pPr>
        <w:pStyle w:val="GPSL4numberedclause"/>
      </w:pPr>
      <w:r w:rsidRPr="006F0B07">
        <w:t xml:space="preserve">such information was already in the public domain at the time of disclosure otherwise </w:t>
      </w:r>
      <w:r w:rsidR="00F222DD" w:rsidRPr="00F222DD">
        <w:rPr>
          <w:szCs w:val="22"/>
        </w:rPr>
        <w:t xml:space="preserve">than by a breach of this </w:t>
      </w:r>
      <w:r w:rsidR="00F222DD">
        <w:rPr>
          <w:szCs w:val="22"/>
        </w:rPr>
        <w:t>Contract</w:t>
      </w:r>
      <w:r w:rsidR="00F222DD" w:rsidRPr="00F222DD">
        <w:rPr>
          <w:szCs w:val="22"/>
        </w:rPr>
        <w:t xml:space="preserve"> or breach of a duty of confidentiality</w:t>
      </w:r>
      <w:r>
        <w:t>; and</w:t>
      </w:r>
    </w:p>
    <w:p w14:paraId="1392F8E2" w14:textId="77777777" w:rsidR="006F0B07" w:rsidRPr="00CE2EC6" w:rsidRDefault="006F0B07" w:rsidP="00AC1DE2">
      <w:pPr>
        <w:pStyle w:val="GPSL4numberedclause"/>
        <w:rPr>
          <w:szCs w:val="22"/>
        </w:rPr>
      </w:pPr>
      <w:r w:rsidRPr="006F0B07">
        <w:rPr>
          <w:szCs w:val="22"/>
        </w:rPr>
        <w:t xml:space="preserve">the information is independently developed without access to the </w:t>
      </w:r>
      <w:r w:rsidR="00881F1D">
        <w:rPr>
          <w:szCs w:val="22"/>
        </w:rPr>
        <w:t>Disclosing</w:t>
      </w:r>
      <w:r w:rsidRPr="006F0B07">
        <w:rPr>
          <w:szCs w:val="22"/>
        </w:rPr>
        <w:t xml:space="preserve"> Party's Confidential Information</w:t>
      </w:r>
      <w:r>
        <w:rPr>
          <w:szCs w:val="22"/>
        </w:rPr>
        <w:t>.</w:t>
      </w:r>
    </w:p>
    <w:p w14:paraId="1392F8E3" w14:textId="77777777" w:rsidR="008D0A60" w:rsidRPr="00CE2EC6" w:rsidRDefault="005A78B4" w:rsidP="00AC1DE2">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392F8E4" w14:textId="77777777" w:rsidR="00C9243A" w:rsidRPr="00CE2EC6" w:rsidRDefault="005A78B4" w:rsidP="00AC1DE2">
      <w:pPr>
        <w:pStyle w:val="GPSL3numberedclause"/>
      </w:pPr>
      <w:bookmarkStart w:id="1267"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267"/>
    </w:p>
    <w:p w14:paraId="1392F8E5" w14:textId="77777777"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the</w:t>
      </w:r>
      <w:r w:rsidR="005A78B4" w:rsidRPr="00CE2EC6">
        <w:rPr>
          <w:b/>
          <w:i/>
          <w:szCs w:val="22"/>
        </w:rPr>
        <w:t xml:space="preserve"> </w:t>
      </w:r>
      <w:r w:rsidR="001215F0">
        <w:rPr>
          <w:szCs w:val="22"/>
        </w:rPr>
        <w:t>Services</w:t>
      </w:r>
      <w:r w:rsidR="00BD4CA2" w:rsidRPr="00CE2EC6">
        <w:rPr>
          <w:szCs w:val="22"/>
        </w:rPr>
        <w:t xml:space="preserve"> </w:t>
      </w:r>
      <w:r w:rsidR="005A78B4" w:rsidRPr="00CE2EC6">
        <w:rPr>
          <w:szCs w:val="22"/>
        </w:rPr>
        <w:t>and need to know the Confidential Information to enable performance of the Supplier’s obligations under this Call Off Contract; and</w:t>
      </w:r>
    </w:p>
    <w:p w14:paraId="1392F8E6" w14:textId="77777777" w:rsidR="00C9243A" w:rsidRPr="00CE2EC6" w:rsidRDefault="005A78B4" w:rsidP="00AC1DE2">
      <w:pPr>
        <w:pStyle w:val="GPSL4numberedclause"/>
        <w:rPr>
          <w:szCs w:val="22"/>
        </w:rPr>
      </w:pPr>
      <w:r w:rsidRPr="00CE2EC6">
        <w:rPr>
          <w:szCs w:val="22"/>
        </w:rPr>
        <w:t>its professional advisers for the purposes of obtaining advice in relation to this Call Off Contract.</w:t>
      </w:r>
    </w:p>
    <w:p w14:paraId="1392F8E7" w14:textId="77777777"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xml:space="preserve">, it shall remain responsible at all times for </w:t>
      </w:r>
      <w:r w:rsidRPr="00CE2EC6">
        <w:lastRenderedPageBreak/>
        <w:t>compliance with the confidentiality obligations set out in this Call Off Contract by the persons to whom disclosure has been made.</w:t>
      </w:r>
    </w:p>
    <w:p w14:paraId="1392F8E8" w14:textId="77777777" w:rsidR="00C9243A" w:rsidRPr="00CE2EC6" w:rsidRDefault="0063600F" w:rsidP="00AC1DE2">
      <w:pPr>
        <w:pStyle w:val="GPSL3numberedclause"/>
      </w:pPr>
      <w:bookmarkStart w:id="1268" w:name="_Ref358820910"/>
      <w:r w:rsidRPr="00CE2EC6">
        <w:t>The Customer</w:t>
      </w:r>
      <w:r w:rsidR="005A78B4" w:rsidRPr="00CE2EC6">
        <w:t xml:space="preserve"> may disclose the Confidential Information of the Supplier:</w:t>
      </w:r>
    </w:p>
    <w:p w14:paraId="1392F8E9" w14:textId="77777777" w:rsidR="008D0A60" w:rsidRPr="00CE2EC6" w:rsidRDefault="005A78B4" w:rsidP="00AC1DE2">
      <w:pPr>
        <w:pStyle w:val="GPSL4numberedclause"/>
        <w:rPr>
          <w:szCs w:val="22"/>
        </w:rPr>
      </w:pPr>
      <w:bookmarkStart w:id="1269" w:name="_Ref358884602"/>
      <w:r w:rsidRPr="00CE2EC6">
        <w:rPr>
          <w:szCs w:val="22"/>
        </w:rPr>
        <w:t>to any Central Government Body on the basis that the information may only be further disclosed to Central Government Bodies;</w:t>
      </w:r>
      <w:bookmarkEnd w:id="1269"/>
      <w:r w:rsidRPr="00CE2EC6">
        <w:rPr>
          <w:szCs w:val="22"/>
        </w:rPr>
        <w:t xml:space="preserve"> </w:t>
      </w:r>
    </w:p>
    <w:p w14:paraId="1392F8EA" w14:textId="77777777" w:rsidR="00C9243A" w:rsidRPr="00CE2EC6" w:rsidRDefault="008A5D81" w:rsidP="00AC1DE2">
      <w:pPr>
        <w:pStyle w:val="GPSL4numberedclause"/>
        <w:rPr>
          <w:szCs w:val="22"/>
        </w:rPr>
      </w:pPr>
      <w:r w:rsidRPr="00CE2EC6">
        <w:rPr>
          <w:szCs w:val="22"/>
        </w:rPr>
        <w:t>to the British Parliament and any committees of the British Parliament or if required by any British Parliamentary reporting requirement</w:t>
      </w:r>
      <w:r w:rsidR="005A78B4" w:rsidRPr="00CE2EC6">
        <w:rPr>
          <w:szCs w:val="22"/>
        </w:rPr>
        <w:t>;</w:t>
      </w:r>
    </w:p>
    <w:p w14:paraId="1392F8EB" w14:textId="77777777" w:rsidR="00C9243A" w:rsidRPr="00CE2EC6" w:rsidRDefault="005A78B4" w:rsidP="00AC1DE2">
      <w:pPr>
        <w:pStyle w:val="GPSL4numberedclause"/>
        <w:rPr>
          <w:szCs w:val="22"/>
        </w:rPr>
      </w:pPr>
      <w:bookmarkStart w:id="1270" w:name="_Ref450059541"/>
      <w:r w:rsidRPr="00CE2EC6">
        <w:rPr>
          <w:szCs w:val="22"/>
        </w:rPr>
        <w:t>to the extent that the Customer (acting reasonably) deems disclosure necessary or appropriate in the course of carrying out its public functions;</w:t>
      </w:r>
      <w:bookmarkEnd w:id="1270"/>
    </w:p>
    <w:p w14:paraId="1392F8EC" w14:textId="77777777"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14:paraId="1392F8ED" w14:textId="77777777"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14:paraId="1392F8EE" w14:textId="77777777" w:rsidR="00C463DB" w:rsidRPr="00CE2EC6" w:rsidRDefault="005A78B4" w:rsidP="00AC1DE2">
      <w:pPr>
        <w:pStyle w:val="GPSL4numberedclause"/>
        <w:rPr>
          <w:szCs w:val="22"/>
        </w:rPr>
      </w:pPr>
      <w:r w:rsidRPr="00CE2EC6">
        <w:rPr>
          <w:szCs w:val="22"/>
        </w:rPr>
        <w:t>to a proposed transferee, assignee or novatee of, or successor in title to the Customer</w:t>
      </w:r>
      <w:r w:rsidR="00C463DB" w:rsidRPr="00CE2EC6">
        <w:rPr>
          <w:szCs w:val="22"/>
        </w:rPr>
        <w:t>,</w:t>
      </w:r>
    </w:p>
    <w:p w14:paraId="1392F8EF" w14:textId="77777777" w:rsidR="00C9243A" w:rsidRPr="00CE2EC6" w:rsidRDefault="00C463DB" w:rsidP="005E4232">
      <w:pPr>
        <w:pStyle w:val="GPSL3Indent"/>
        <w:rPr>
          <w:rFonts w:ascii="Calibri" w:hAnsi="Calibri"/>
        </w:rPr>
      </w:pPr>
      <w:r w:rsidRPr="00CE2EC6">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14:paraId="1392F8F0" w14:textId="77777777" w:rsidR="008D0A60" w:rsidRPr="00CE2EC6" w:rsidRDefault="005A78B4" w:rsidP="00AC1DE2">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Call Off Contract</w:t>
      </w:r>
      <w:r w:rsidRPr="00CE2EC6">
        <w:t xml:space="preserve"> in the course of its normal business to the extent that this use does not result in a disclosure of the Disclosing Party’s Confidential Information or an infringement of Intellectual Property Rights.</w:t>
      </w:r>
    </w:p>
    <w:p w14:paraId="1392F8F1" w14:textId="77777777" w:rsidR="00C9243A" w:rsidRPr="00CE2EC6" w:rsidRDefault="007355E9" w:rsidP="00AC1DE2">
      <w:pPr>
        <w:pStyle w:val="GPSL3numberedclause"/>
      </w:pPr>
      <w:bookmarkStart w:id="1271" w:name="_Ref365635869"/>
      <w:bookmarkEnd w:id="1268"/>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xml:space="preserve">, the Customer reserves the right to terminate this Call Off Contract for </w:t>
      </w:r>
      <w:r w:rsidR="003551D0" w:rsidRPr="00CE2EC6">
        <w:t>m</w:t>
      </w:r>
      <w:r w:rsidR="001D7A06" w:rsidRPr="00CE2EC6">
        <w:t>aterial Default</w:t>
      </w:r>
      <w:r w:rsidRPr="00CE2EC6">
        <w:t>.</w:t>
      </w:r>
      <w:bookmarkEnd w:id="1271"/>
    </w:p>
    <w:p w14:paraId="1392F8F2" w14:textId="77777777" w:rsidR="008D0A60" w:rsidRPr="00CE2EC6" w:rsidRDefault="008D0A60" w:rsidP="004364DA">
      <w:pPr>
        <w:pStyle w:val="GPSL2NumberedBoldHeading"/>
        <w:numPr>
          <w:ilvl w:val="0"/>
          <w:numId w:val="0"/>
        </w:numPr>
        <w:ind w:left="928" w:hanging="360"/>
      </w:pPr>
    </w:p>
    <w:p w14:paraId="1392F8F3" w14:textId="77777777" w:rsidR="008D0A60" w:rsidRPr="00CE2EC6" w:rsidRDefault="00BA5599" w:rsidP="005E4232">
      <w:pPr>
        <w:pStyle w:val="GPSL2NumberedBoldHeading"/>
      </w:pPr>
      <w:bookmarkStart w:id="1272" w:name="_Ref313369975"/>
      <w:r>
        <w:t xml:space="preserve">Transparency and </w:t>
      </w:r>
      <w:r w:rsidR="007355E9" w:rsidRPr="00CE2EC6">
        <w:t>Freedom of Information</w:t>
      </w:r>
      <w:bookmarkEnd w:id="1272"/>
    </w:p>
    <w:p w14:paraId="1392F8F4" w14:textId="77777777" w:rsidR="005B2D0C" w:rsidRDefault="005B2D0C" w:rsidP="005B2D0C">
      <w:pPr>
        <w:pStyle w:val="GPSL3numberedclause"/>
      </w:pPr>
      <w:bookmarkStart w:id="1273" w:name="_Ref349214061"/>
      <w:r>
        <w:t>The Parties acknowledge that</w:t>
      </w:r>
    </w:p>
    <w:p w14:paraId="1392F8F5" w14:textId="77777777" w:rsidR="005B2D0C" w:rsidRDefault="005B2D0C" w:rsidP="004364DA">
      <w:pPr>
        <w:pStyle w:val="GPSL3numberedclause"/>
        <w:numPr>
          <w:ilvl w:val="0"/>
          <w:numId w:val="0"/>
        </w:numPr>
        <w:ind w:left="2127"/>
      </w:pPr>
      <w:r>
        <w:t>(a)</w:t>
      </w:r>
      <w:r>
        <w:tab/>
        <w:t xml:space="preserve"> the Transparency Reports; and</w:t>
      </w:r>
    </w:p>
    <w:p w14:paraId="1392F8F6" w14:textId="77777777" w:rsidR="005B2D0C" w:rsidRDefault="005B2D0C" w:rsidP="004364DA">
      <w:pPr>
        <w:pStyle w:val="GPSL3numberedclause"/>
        <w:numPr>
          <w:ilvl w:val="0"/>
          <w:numId w:val="0"/>
        </w:numPr>
        <w:ind w:left="2877" w:hanging="750"/>
      </w:pPr>
      <w:r>
        <w:t>(b)</w:t>
      </w:r>
      <w:r>
        <w:tab/>
        <w:t xml:space="preserve">the content of this Call Off Contract, including any changes to this Call Off Contract agreed from time to time, except for – </w:t>
      </w:r>
    </w:p>
    <w:p w14:paraId="1392F8F7" w14:textId="77777777" w:rsidR="005B2D0C" w:rsidRDefault="005B2D0C" w:rsidP="004364DA">
      <w:pPr>
        <w:pStyle w:val="GPSL3numberedclause"/>
        <w:numPr>
          <w:ilvl w:val="0"/>
          <w:numId w:val="0"/>
        </w:numPr>
        <w:ind w:left="3600" w:hanging="720"/>
      </w:pPr>
      <w:r>
        <w:t>(i)</w:t>
      </w:r>
      <w:r>
        <w:tab/>
        <w:t>any information which is exempt from disclosure in accordance with the provisions of the FOIA, which shall be determined by the Customer; and</w:t>
      </w:r>
    </w:p>
    <w:p w14:paraId="1392F8F8" w14:textId="77777777" w:rsidR="005B2D0C" w:rsidRDefault="005B2D0C" w:rsidP="004364DA">
      <w:pPr>
        <w:pStyle w:val="GPSL3numberedclause"/>
        <w:numPr>
          <w:ilvl w:val="0"/>
          <w:numId w:val="0"/>
        </w:numPr>
        <w:ind w:left="2880"/>
      </w:pPr>
      <w:r>
        <w:t>(ii)</w:t>
      </w:r>
      <w:r>
        <w:tab/>
        <w:t>Commercially Sensitive Information;</w:t>
      </w:r>
    </w:p>
    <w:p w14:paraId="1392F8F9" w14:textId="77777777" w:rsidR="005B2D0C" w:rsidRDefault="005B2D0C" w:rsidP="004364DA">
      <w:pPr>
        <w:pStyle w:val="GPSL3numberedclause"/>
        <w:numPr>
          <w:ilvl w:val="0"/>
          <w:numId w:val="0"/>
        </w:numPr>
        <w:ind w:left="2127"/>
      </w:pPr>
      <w:r>
        <w:lastRenderedPageBreak/>
        <w:t xml:space="preserve">(together the “Transparency Information”) are not  Confidential Information.    </w:t>
      </w:r>
    </w:p>
    <w:p w14:paraId="1392F8FA" w14:textId="77777777" w:rsidR="005B2D0C" w:rsidRDefault="005B2D0C" w:rsidP="005B2D0C">
      <w:pPr>
        <w:pStyle w:val="GPSL3numberedclause"/>
      </w:pPr>
      <w: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1392F8FB" w14:textId="77777777" w:rsidR="005B2D0C" w:rsidRDefault="005B2D0C" w:rsidP="005B2D0C">
      <w:pPr>
        <w:pStyle w:val="GPSL3numberedclause"/>
      </w:pPr>
      <w:r>
        <w:t xml:space="preserve">The Supplier shall assist and co-operate with the Customer to enable the Customer to publish the Transparency Information, including the preparation of the Transparency Reports in accordance with </w:t>
      </w:r>
      <w:r w:rsidR="008F0106">
        <w:t xml:space="preserve">Call </w:t>
      </w:r>
      <w:r w:rsidR="008F0106" w:rsidRPr="008F0106">
        <w:t xml:space="preserve">Off </w:t>
      </w:r>
      <w:r w:rsidR="008F0106" w:rsidRPr="004364DA">
        <w:t xml:space="preserve">Schedule </w:t>
      </w:r>
      <w:r w:rsidR="008F0106" w:rsidRPr="008F0106">
        <w:t>13</w:t>
      </w:r>
      <w:r>
        <w:t xml:space="preserve"> (</w:t>
      </w:r>
      <w:r w:rsidR="008F0106">
        <w:t xml:space="preserve">Transparency </w:t>
      </w:r>
      <w:r>
        <w:t>Reports</w:t>
      </w:r>
      <w:r w:rsidR="008F0106">
        <w:t>)</w:t>
      </w:r>
      <w:r>
        <w:t>.</w:t>
      </w:r>
    </w:p>
    <w:p w14:paraId="1392F8FC" w14:textId="77777777" w:rsidR="005B2D0C" w:rsidRDefault="005B2D0C" w:rsidP="005B2D0C">
      <w:pPr>
        <w:pStyle w:val="GPSL3numberedclause"/>
      </w:pPr>
      <w: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1392F8FD" w14:textId="77777777" w:rsidR="005B2D0C" w:rsidRDefault="005B2D0C" w:rsidP="005B2D0C">
      <w:pPr>
        <w:pStyle w:val="GPSL3numberedclause"/>
      </w:pPr>
      <w: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1392F8FE" w14:textId="77777777" w:rsidR="005B2D0C" w:rsidRDefault="005B2D0C" w:rsidP="005B2D0C">
      <w:pPr>
        <w:pStyle w:val="GPSL3numberedclause"/>
      </w:pPr>
      <w:r w:rsidRPr="005B2D0C">
        <w:t xml:space="preserve">The Supplier agrees that any Information it holds that is not included in the Transparency Reports but is reasonably relevant to or that arises from the provision of the Services shall be provided to the </w:t>
      </w:r>
      <w:r w:rsidR="00D97BE4">
        <w:t>Customer</w:t>
      </w:r>
      <w:r w:rsidRPr="005B2D0C">
        <w:t xml:space="preserve"> on request unless the cost of doing so would exceed the appropriate limit prescribed under section 12 of the FOIA. The </w:t>
      </w:r>
      <w:r w:rsidR="00D97BE4">
        <w:t>Customer</w:t>
      </w:r>
      <w:r w:rsidRPr="005B2D0C">
        <w:t xml:space="preserve"> may disclose such information under the FOIA and the EIRs and may (except for Commercially Sensitive Information, Confidential Information (</w:t>
      </w:r>
      <w:r w:rsidRPr="00D97BE4">
        <w:t xml:space="preserve">subject to </w:t>
      </w:r>
      <w:r w:rsidR="00D97BE4" w:rsidRPr="004364DA">
        <w:t>C</w:t>
      </w:r>
      <w:r w:rsidRPr="00D97BE4">
        <w:t>lause</w:t>
      </w:r>
      <w:r w:rsidR="00D97BE4" w:rsidRPr="004364DA">
        <w:t xml:space="preserve"> </w:t>
      </w:r>
      <w:r w:rsidR="00D97BE4" w:rsidRPr="004364DA">
        <w:fldChar w:fldCharType="begin"/>
      </w:r>
      <w:r w:rsidR="00D97BE4" w:rsidRPr="004364DA">
        <w:instrText xml:space="preserve"> REF _Ref450059541 \r \h </w:instrText>
      </w:r>
      <w:r w:rsidR="00D97BE4">
        <w:instrText xml:space="preserve"> \* MERGEFORMAT </w:instrText>
      </w:r>
      <w:r w:rsidR="00D97BE4" w:rsidRPr="004364DA">
        <w:fldChar w:fldCharType="separate"/>
      </w:r>
      <w:r w:rsidR="001F0E21">
        <w:t>34.3.7(c)</w:t>
      </w:r>
      <w:r w:rsidR="00D97BE4" w:rsidRPr="004364DA">
        <w:fldChar w:fldCharType="end"/>
      </w:r>
      <w:r w:rsidRPr="00D97BE4">
        <w:t>)</w:t>
      </w:r>
      <w:r w:rsidRPr="005B2D0C">
        <w:t xml:space="preserve"> and Open Book Data) publish such Information. The Supplier shall provide to the </w:t>
      </w:r>
      <w:r w:rsidR="00D97BE4">
        <w:t>Customer</w:t>
      </w:r>
      <w:r w:rsidRPr="005B2D0C">
        <w:t xml:space="preserve"> within 5 working days (or such other period as the </w:t>
      </w:r>
      <w:r w:rsidR="00D97BE4">
        <w:t>Customer</w:t>
      </w:r>
      <w:r w:rsidRPr="005B2D0C">
        <w:t xml:space="preserve"> may reasonably specify) any such Information requested by the </w:t>
      </w:r>
      <w:r w:rsidR="00D97BE4">
        <w:t>Customer</w:t>
      </w:r>
      <w:r w:rsidRPr="005B2D0C">
        <w:t>.</w:t>
      </w:r>
    </w:p>
    <w:p w14:paraId="1392F8FF" w14:textId="77777777" w:rsidR="008D0A60" w:rsidRPr="00CE2EC6" w:rsidRDefault="007355E9" w:rsidP="00AC1DE2">
      <w:pPr>
        <w:pStyle w:val="GPSL3numberedclause"/>
      </w:pPr>
      <w:r w:rsidRPr="00CE2EC6">
        <w:t xml:space="preserve">The Supplier acknowledges that the Customer is subject to the requirements of the FOIA and the </w:t>
      </w:r>
      <w:r w:rsidR="002C51C3" w:rsidRPr="00CE2EC6">
        <w:t xml:space="preserve">EIRs. The Supplier shall: </w:t>
      </w:r>
    </w:p>
    <w:p w14:paraId="1392F900" w14:textId="77777777"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273"/>
    <w:p w14:paraId="1392F901" w14:textId="77777777" w:rsidR="00C9243A" w:rsidRPr="00CE2EC6" w:rsidRDefault="007355E9" w:rsidP="00AC1DE2">
      <w:pPr>
        <w:pStyle w:val="GPSL4numberedclause"/>
        <w:rPr>
          <w:szCs w:val="22"/>
        </w:rPr>
      </w:pPr>
      <w:r w:rsidRPr="00CE2EC6">
        <w:rPr>
          <w:szCs w:val="22"/>
        </w:rPr>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14:paraId="1392F902" w14:textId="77777777" w:rsidR="00C9243A" w:rsidRPr="00CE2EC6" w:rsidRDefault="007355E9" w:rsidP="00AC1DE2">
      <w:pPr>
        <w:pStyle w:val="GPSL4numberedclause"/>
        <w:rPr>
          <w:szCs w:val="22"/>
        </w:rPr>
      </w:pPr>
      <w:r w:rsidRPr="00CE2EC6">
        <w:rPr>
          <w:szCs w:val="22"/>
        </w:rPr>
        <w:t xml:space="preserve">provide the Customer with a copy of all Information </w:t>
      </w:r>
      <w:r w:rsidR="00DF2A88">
        <w:rPr>
          <w:szCs w:val="22"/>
        </w:rPr>
        <w:t>held on behalf of</w:t>
      </w:r>
      <w:r w:rsidR="00DF2A88" w:rsidRPr="00CE2EC6">
        <w:rPr>
          <w:szCs w:val="22"/>
        </w:rPr>
        <w:t xml:space="preserve"> </w:t>
      </w:r>
      <w:r w:rsidR="00994DB7" w:rsidRPr="00CE2EC6">
        <w:rPr>
          <w:szCs w:val="22"/>
        </w:rPr>
        <w:t xml:space="preserve">the Customer requested in the Request for </w:t>
      </w:r>
      <w:r w:rsidR="00994DB7" w:rsidRPr="00CE2EC6">
        <w:rPr>
          <w:szCs w:val="22"/>
        </w:rPr>
        <w:lastRenderedPageBreak/>
        <w:t xml:space="preserve">Information which is </w:t>
      </w:r>
      <w:r w:rsidRPr="00CE2EC6">
        <w:rPr>
          <w:szCs w:val="22"/>
        </w:rPr>
        <w:t xml:space="preserve">in its 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14:paraId="1392F903" w14:textId="77777777" w:rsidR="00C9243A" w:rsidRPr="00CE2EC6" w:rsidRDefault="00994DB7" w:rsidP="00AC1DE2">
      <w:pPr>
        <w:pStyle w:val="GPSL4numberedclause"/>
        <w:rPr>
          <w:szCs w:val="22"/>
        </w:rPr>
      </w:pPr>
      <w:r w:rsidRPr="00CE2EC6">
        <w:rPr>
          <w:szCs w:val="22"/>
        </w:rPr>
        <w:t xml:space="preserve">not respond directly to a Request for Information </w:t>
      </w:r>
      <w:r w:rsidR="00DF2A88">
        <w:rPr>
          <w:szCs w:val="22"/>
        </w:rPr>
        <w:t xml:space="preserve">addressed to the Customer </w:t>
      </w:r>
      <w:r w:rsidRPr="00CE2EC6">
        <w:rPr>
          <w:szCs w:val="22"/>
        </w:rPr>
        <w:t>unless authorised in writing to do so by the Customer.</w:t>
      </w:r>
    </w:p>
    <w:p w14:paraId="1392F904" w14:textId="77777777" w:rsidR="008D0A60" w:rsidRPr="00CE2EC6" w:rsidRDefault="00994DB7" w:rsidP="00AC1DE2">
      <w:pPr>
        <w:pStyle w:val="GPSL3numberedclause"/>
      </w:pPr>
      <w:bookmarkStart w:id="1274" w:name="_Ref426123200"/>
      <w:r w:rsidRPr="00CE2EC6">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4"/>
    </w:p>
    <w:p w14:paraId="1392F905" w14:textId="77777777" w:rsidR="008D0A60" w:rsidRPr="00CE2EC6" w:rsidRDefault="007F3465" w:rsidP="005E4232">
      <w:pPr>
        <w:pStyle w:val="GPSL2NumberedBoldHeading"/>
      </w:pPr>
      <w:bookmarkStart w:id="1275" w:name="_Ref359421680"/>
      <w:r w:rsidRPr="00CE2EC6">
        <w:t>Protection of Personal Data</w:t>
      </w:r>
      <w:bookmarkEnd w:id="1275"/>
    </w:p>
    <w:p w14:paraId="1392F906" w14:textId="77777777" w:rsidR="008D0A60" w:rsidRPr="00CE2EC6" w:rsidRDefault="007F3465" w:rsidP="00AC1DE2">
      <w:pPr>
        <w:pStyle w:val="GPSL3numberedclause"/>
      </w:pPr>
      <w:r w:rsidRPr="00CE2EC6">
        <w:t>Where any Personal Data are Processed in connection with the exercise of the Parties’ rights and obligations under this Call Off Contract, the Parties acknowledge that the Customer is the Data Controller and that the Supplier is the Data Processor.</w:t>
      </w:r>
    </w:p>
    <w:p w14:paraId="1392F907" w14:textId="77777777" w:rsidR="00C9243A" w:rsidRPr="00CE2EC6" w:rsidRDefault="007F3465" w:rsidP="00AC1DE2">
      <w:pPr>
        <w:pStyle w:val="GPSL3numberedclause"/>
      </w:pPr>
      <w:bookmarkStart w:id="1276" w:name="_Ref359518892"/>
      <w:r w:rsidRPr="00CE2EC6">
        <w:t>The Supplier shall:</w:t>
      </w:r>
      <w:bookmarkEnd w:id="1276"/>
    </w:p>
    <w:p w14:paraId="1392F908" w14:textId="77777777" w:rsidR="008D0A60" w:rsidRPr="00CE2EC6" w:rsidRDefault="007F3465" w:rsidP="00AC1DE2">
      <w:pPr>
        <w:pStyle w:val="GPSL4numberedclause"/>
        <w:rPr>
          <w:szCs w:val="22"/>
        </w:rPr>
      </w:pPr>
      <w:r w:rsidRPr="00CE2EC6">
        <w:rPr>
          <w:szCs w:val="22"/>
        </w:rPr>
        <w:t>Process the Personal Data only in accordance with instructions from the Customer to perform its obligations under this Call Off Contract;</w:t>
      </w:r>
    </w:p>
    <w:p w14:paraId="1392F909" w14:textId="77777777" w:rsidR="00C9243A" w:rsidRPr="00CE2EC6" w:rsidRDefault="007F3465" w:rsidP="00AC1DE2">
      <w:pPr>
        <w:pStyle w:val="GPSL4numberedclause"/>
        <w:rPr>
          <w:szCs w:val="22"/>
        </w:rPr>
      </w:pPr>
      <w:r w:rsidRPr="00CE2EC6">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and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w:t>
      </w:r>
    </w:p>
    <w:p w14:paraId="1392F90A" w14:textId="77777777" w:rsidR="00C9243A" w:rsidRPr="00CE2EC6" w:rsidRDefault="007F3465" w:rsidP="00AC1DE2">
      <w:pPr>
        <w:pStyle w:val="GPSL4numberedclause"/>
        <w:rPr>
          <w:szCs w:val="22"/>
        </w:rPr>
      </w:pPr>
      <w:bookmarkStart w:id="1277" w:name="_Ref358802787"/>
      <w:r w:rsidRPr="00CE2EC6">
        <w:rPr>
          <w:szCs w:val="22"/>
        </w:rPr>
        <w:t xml:space="preserve">not disclose or transfer the Personal Data to any third party or Supplier Personnel unless necessary for the provision of the </w:t>
      </w:r>
      <w:r w:rsidR="001215F0">
        <w:rPr>
          <w:szCs w:val="22"/>
        </w:rPr>
        <w:t>Services</w:t>
      </w:r>
      <w:r w:rsidR="00BD4CA2" w:rsidRPr="00CE2EC6">
        <w:rPr>
          <w:szCs w:val="22"/>
        </w:rPr>
        <w:t xml:space="preserve"> </w:t>
      </w:r>
      <w:r w:rsidRPr="00CE2EC6">
        <w:rPr>
          <w:szCs w:val="22"/>
        </w:rPr>
        <w:t>and, for any disclosure or transfer of Personal Data to any third party, obtain the prior written consent of the Customer (save where such disclosure or transfer is specifically authorised under this Call Off Contract)</w:t>
      </w:r>
      <w:bookmarkEnd w:id="1277"/>
    </w:p>
    <w:p w14:paraId="1392F90B" w14:textId="77777777" w:rsidR="00C9243A" w:rsidRPr="00CE2EC6" w:rsidRDefault="007F3465" w:rsidP="00AC1DE2">
      <w:pPr>
        <w:pStyle w:val="GPSL4numberedclause"/>
        <w:rPr>
          <w:szCs w:val="22"/>
        </w:rPr>
      </w:pPr>
      <w:r w:rsidRPr="00CE2EC6">
        <w:rPr>
          <w:szCs w:val="22"/>
        </w:rPr>
        <w:t>take reasonable steps to ensure the reliability and integrity of any Supplier Personnel who have access to the Personal Data and ensure that the Supplier Personnel:</w:t>
      </w:r>
    </w:p>
    <w:p w14:paraId="1392F90C" w14:textId="77777777" w:rsidR="008D0A60" w:rsidRPr="00CE2EC6" w:rsidRDefault="007F3465" w:rsidP="00AC1DE2">
      <w:pPr>
        <w:pStyle w:val="GPSL5numberedclause"/>
        <w:rPr>
          <w:szCs w:val="22"/>
        </w:rPr>
      </w:pPr>
      <w:r w:rsidRPr="00CE2EC6">
        <w:rPr>
          <w:szCs w:val="22"/>
        </w:rPr>
        <w:t>are aware of and comply with the Supplier’s duties under Clause </w:t>
      </w:r>
      <w:r w:rsidR="009F474C" w:rsidRPr="00CE2EC6">
        <w:rPr>
          <w:szCs w:val="22"/>
        </w:rPr>
        <w:fldChar w:fldCharType="begin"/>
      </w:r>
      <w:r w:rsidR="0097103F"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Pr="00CE2EC6">
        <w:rPr>
          <w:szCs w:val="22"/>
        </w:rPr>
        <w:t xml:space="preserve"> and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and </w:t>
      </w:r>
      <w:r w:rsidR="009F474C" w:rsidRPr="00CE2EC6">
        <w:rPr>
          <w:szCs w:val="22"/>
        </w:rPr>
        <w:fldChar w:fldCharType="begin"/>
      </w:r>
      <w:r w:rsidRPr="00CE2EC6">
        <w:rPr>
          <w:szCs w:val="22"/>
        </w:rPr>
        <w:instrText xml:space="preserve"> REF _Ref313367753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w:t>
      </w:r>
      <w:r w:rsidR="009F474C" w:rsidRPr="00CE2EC6">
        <w:rPr>
          <w:szCs w:val="22"/>
        </w:rPr>
        <w:fldChar w:fldCharType="end"/>
      </w:r>
      <w:r w:rsidRPr="00CE2EC6">
        <w:rPr>
          <w:szCs w:val="22"/>
        </w:rPr>
        <w:t xml:space="preserve"> (Confidentiality);</w:t>
      </w:r>
    </w:p>
    <w:p w14:paraId="1392F90D" w14:textId="77777777" w:rsidR="00C9243A" w:rsidRPr="00CE2EC6" w:rsidRDefault="007F3465" w:rsidP="00AC1DE2">
      <w:pPr>
        <w:pStyle w:val="GPSL5numberedclause"/>
        <w:rPr>
          <w:szCs w:val="22"/>
        </w:rPr>
      </w:pPr>
      <w:r w:rsidRPr="00CE2EC6">
        <w:rPr>
          <w:szCs w:val="22"/>
        </w:rPr>
        <w:t xml:space="preserve">are informed of the confidential nature of the Personal Data and </w:t>
      </w:r>
      <w:bookmarkStart w:id="1278" w:name="_Toc30822754"/>
      <w:bookmarkStart w:id="1279" w:name="_Toc139080277"/>
      <w:r w:rsidRPr="00CE2EC6">
        <w:rPr>
          <w:szCs w:val="22"/>
        </w:rPr>
        <w:t xml:space="preserve">do not publish, disclose or divulge any of the Personal </w:t>
      </w:r>
      <w:r w:rsidRPr="00CE2EC6">
        <w:rPr>
          <w:szCs w:val="22"/>
        </w:rPr>
        <w:lastRenderedPageBreak/>
        <w:t>Data to any third party unless directed in writing to do so by the Customer or as otherwise permitted by this Call Off Contract;</w:t>
      </w:r>
      <w:bookmarkEnd w:id="1278"/>
      <w:bookmarkEnd w:id="1279"/>
      <w:r w:rsidRPr="00CE2EC6">
        <w:rPr>
          <w:szCs w:val="22"/>
        </w:rPr>
        <w:t xml:space="preserve"> and</w:t>
      </w:r>
    </w:p>
    <w:p w14:paraId="1392F90E" w14:textId="77777777" w:rsidR="00C9243A" w:rsidRPr="00CE2EC6" w:rsidRDefault="007F3465" w:rsidP="00AC1DE2">
      <w:pPr>
        <w:pStyle w:val="GPSL5numberedclause"/>
        <w:rPr>
          <w:szCs w:val="22"/>
        </w:rPr>
      </w:pPr>
      <w:r w:rsidRPr="00CE2EC6">
        <w:rPr>
          <w:szCs w:val="22"/>
        </w:rPr>
        <w:t>have undergone adequate training in the use, care, protection and handling of personal data (as defined in the DPA);</w:t>
      </w:r>
    </w:p>
    <w:p w14:paraId="1392F90F" w14:textId="77777777" w:rsidR="008D0A60" w:rsidRPr="00CE2EC6" w:rsidRDefault="007F3465" w:rsidP="00AC1DE2">
      <w:pPr>
        <w:pStyle w:val="GPSL4numberedclause"/>
        <w:rPr>
          <w:szCs w:val="22"/>
        </w:rPr>
      </w:pPr>
      <w:bookmarkStart w:id="1280" w:name="_Ref358802940"/>
      <w:r w:rsidRPr="00CE2EC6">
        <w:rPr>
          <w:szCs w:val="22"/>
        </w:rPr>
        <w:t>notify the Customer within five (5) Working Days if it receives:</w:t>
      </w:r>
      <w:bookmarkEnd w:id="1280"/>
    </w:p>
    <w:p w14:paraId="1392F910" w14:textId="77777777" w:rsidR="008D0A60" w:rsidRPr="00CE2EC6" w:rsidRDefault="007F3465" w:rsidP="00AC1DE2">
      <w:pPr>
        <w:pStyle w:val="GPSL5numberedclause"/>
        <w:rPr>
          <w:szCs w:val="22"/>
        </w:rPr>
      </w:pPr>
      <w:r w:rsidRPr="00CE2EC6">
        <w:rPr>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1392F911" w14:textId="77777777" w:rsidR="00C9243A" w:rsidRPr="00CE2EC6" w:rsidRDefault="007F3465" w:rsidP="00AC1DE2">
      <w:pPr>
        <w:pStyle w:val="GPSL5numberedclause"/>
        <w:rPr>
          <w:szCs w:val="22"/>
        </w:rPr>
      </w:pPr>
      <w:r w:rsidRPr="00CE2EC6">
        <w:rPr>
          <w:szCs w:val="22"/>
        </w:rPr>
        <w:t>any communication from the Information Commissioner or any other regulatory authority in connection with Personal Data; or</w:t>
      </w:r>
    </w:p>
    <w:p w14:paraId="1392F912" w14:textId="77777777" w:rsidR="00C9243A" w:rsidRPr="00CE2EC6" w:rsidRDefault="007F3465" w:rsidP="00AC1DE2">
      <w:pPr>
        <w:pStyle w:val="GPSL5numberedclause"/>
        <w:rPr>
          <w:szCs w:val="22"/>
        </w:rPr>
      </w:pPr>
      <w:r w:rsidRPr="00CE2EC6">
        <w:rPr>
          <w:szCs w:val="22"/>
        </w:rPr>
        <w:t>a request from any third party for disclosure of Personal Data where compliance with such request is required or purported to be required by Law;</w:t>
      </w:r>
    </w:p>
    <w:p w14:paraId="1392F913" w14:textId="77777777" w:rsidR="008D0A60" w:rsidRPr="00CE2EC6" w:rsidRDefault="007F3465" w:rsidP="00AC1DE2">
      <w:pPr>
        <w:pStyle w:val="GPSL4numberedclause"/>
        <w:rPr>
          <w:szCs w:val="22"/>
        </w:rPr>
      </w:pPr>
      <w:r w:rsidRPr="00CE2EC6">
        <w:rPr>
          <w:szCs w:val="22"/>
        </w:rPr>
        <w:t>provide the Customer with full cooperation and assistance (within the timescales reasonably required by the Customer) in relation to any complaint, communication or request made (as referred to at Clause</w:t>
      </w:r>
      <w:r w:rsidR="00ED2F9B" w:rsidRPr="00CE2EC6">
        <w:rPr>
          <w:szCs w:val="22"/>
        </w:rPr>
        <w:t xml:space="preserve"> </w:t>
      </w:r>
      <w:r w:rsidR="009F474C" w:rsidRPr="00CE2EC6">
        <w:rPr>
          <w:szCs w:val="22"/>
        </w:rPr>
        <w:fldChar w:fldCharType="begin"/>
      </w:r>
      <w:r w:rsidR="00ED2F9B" w:rsidRPr="00CE2EC6">
        <w:rPr>
          <w:szCs w:val="22"/>
        </w:rPr>
        <w:instrText xml:space="preserve"> REF _Ref358802940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34.5.2(e)</w:t>
      </w:r>
      <w:r w:rsidR="009F474C" w:rsidRPr="00CE2EC6">
        <w:rPr>
          <w:szCs w:val="22"/>
        </w:rPr>
        <w:fldChar w:fldCharType="end"/>
      </w:r>
      <w:r w:rsidRPr="00CE2EC6">
        <w:rPr>
          <w:szCs w:val="22"/>
        </w:rPr>
        <w:t>), including by promptly providing:</w:t>
      </w:r>
    </w:p>
    <w:p w14:paraId="1392F914" w14:textId="77777777" w:rsidR="008D0A60" w:rsidRPr="00CE2EC6" w:rsidRDefault="007F3465" w:rsidP="00AC1DE2">
      <w:pPr>
        <w:pStyle w:val="GPSL5numberedclause"/>
        <w:rPr>
          <w:szCs w:val="22"/>
        </w:rPr>
      </w:pPr>
      <w:r w:rsidRPr="00CE2EC6">
        <w:rPr>
          <w:szCs w:val="22"/>
        </w:rPr>
        <w:t>the Customer with full details and copies of the complaint, communication or request;</w:t>
      </w:r>
    </w:p>
    <w:p w14:paraId="1392F915" w14:textId="77777777" w:rsidR="00C9243A" w:rsidRPr="00CE2EC6" w:rsidRDefault="007F3465" w:rsidP="00AC1DE2">
      <w:pPr>
        <w:pStyle w:val="GPSL5numberedclause"/>
        <w:rPr>
          <w:szCs w:val="22"/>
        </w:rPr>
      </w:pPr>
      <w:r w:rsidRPr="00CE2EC6">
        <w:rPr>
          <w:szCs w:val="22"/>
        </w:rPr>
        <w:t xml:space="preserve">where applicable, such assistance as is reasonably requested by the Customer to enable the Customer to comply with the Data Subject Access Request within the relevant timescales set out </w:t>
      </w:r>
      <w:r w:rsidR="00ED2F9B" w:rsidRPr="00CE2EC6">
        <w:rPr>
          <w:szCs w:val="22"/>
        </w:rPr>
        <w:t>in the</w:t>
      </w:r>
      <w:r w:rsidRPr="00CE2EC6">
        <w:rPr>
          <w:szCs w:val="22"/>
        </w:rPr>
        <w:t xml:space="preserve"> DPA; and</w:t>
      </w:r>
    </w:p>
    <w:p w14:paraId="1392F916" w14:textId="77777777" w:rsidR="00C9243A" w:rsidRPr="00CE2EC6" w:rsidRDefault="007F3465" w:rsidP="00AC1DE2">
      <w:pPr>
        <w:pStyle w:val="GPSL5numberedclause"/>
        <w:rPr>
          <w:szCs w:val="22"/>
        </w:rPr>
      </w:pPr>
      <w:r w:rsidRPr="00CE2EC6">
        <w:rPr>
          <w:szCs w:val="22"/>
        </w:rPr>
        <w:t>the Customer, on request by the Customer, with any Personal Data it holds in relation to a Data Subject; and</w:t>
      </w:r>
    </w:p>
    <w:p w14:paraId="1392F917" w14:textId="77777777" w:rsidR="008D0A60" w:rsidRPr="00CE2EC6" w:rsidRDefault="007F3465" w:rsidP="00AC1DE2">
      <w:pPr>
        <w:pStyle w:val="GPSL4numberedclause"/>
        <w:rPr>
          <w:szCs w:val="22"/>
        </w:rPr>
      </w:pPr>
      <w:r w:rsidRPr="00CE2EC6">
        <w:rPr>
          <w:szCs w:val="22"/>
        </w:rPr>
        <w:t>if requested by the Customer, provide a written description of the measures that has taken and technical and organisational security measures in place, for the purpose of compliance with its obligations pursuant to Clause </w:t>
      </w:r>
      <w:r w:rsidR="009F474C" w:rsidRPr="00CE2EC6">
        <w:rPr>
          <w:szCs w:val="22"/>
        </w:rPr>
        <w:fldChar w:fldCharType="begin"/>
      </w:r>
      <w:r w:rsidR="00011DAB"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000E148C" w:rsidRPr="00CE2EC6">
        <w:rPr>
          <w:szCs w:val="22"/>
        </w:rPr>
        <w:t xml:space="preserve"> </w:t>
      </w:r>
      <w:r w:rsidRPr="00CE2EC6">
        <w:rPr>
          <w:szCs w:val="22"/>
        </w:rPr>
        <w:t>and provide to the Customer copies of all documentation relevant to such compliance including, protocols, procedures, guidance, training and manuals.</w:t>
      </w:r>
    </w:p>
    <w:p w14:paraId="1392F918" w14:textId="77777777" w:rsidR="008D0A60" w:rsidRPr="00CE2EC6" w:rsidRDefault="007F3465" w:rsidP="00AC1DE2">
      <w:pPr>
        <w:pStyle w:val="GPSL3numberedclause"/>
      </w:pPr>
      <w:bookmarkStart w:id="1281" w:name="_Ref363746016"/>
      <w:r w:rsidRPr="00CE2EC6">
        <w:t xml:space="preserve">The Supplier shall not Process or otherwise transfer any Personal Data in or to </w:t>
      </w:r>
      <w:r w:rsidR="00630CBF">
        <w:t>a Restricted Country.</w:t>
      </w:r>
      <w:r w:rsidRPr="00CE2EC6">
        <w:t xml:space="preserve"> If, after the Call Off Commencement Date, the Supplier or any Sub-Contractor wishes to Process and/or transfer any Personal Data in or to any outside the European Economic Area, the following provisions shall apply:</w:t>
      </w:r>
      <w:bookmarkEnd w:id="1281"/>
    </w:p>
    <w:p w14:paraId="1392F919" w14:textId="77777777" w:rsidR="008D0A60" w:rsidRPr="00CE2EC6" w:rsidRDefault="007F3465" w:rsidP="00AC1DE2">
      <w:pPr>
        <w:pStyle w:val="GPSL4numberedclause"/>
        <w:rPr>
          <w:szCs w:val="22"/>
        </w:rPr>
      </w:pPr>
      <w:r w:rsidRPr="00CE2EC6">
        <w:rPr>
          <w:szCs w:val="22"/>
        </w:rPr>
        <w:t>the Supplier shall propose a Variation to the Customer which, if it is agreed by the Customer, shall be dealt with in accordance with the Variation Procedure and Clauses </w:t>
      </w:r>
      <w:r w:rsidR="00F17AE3" w:rsidRPr="00CE2EC6">
        <w:rPr>
          <w:szCs w:val="22"/>
        </w:rPr>
        <w:fldChar w:fldCharType="begin"/>
      </w:r>
      <w:r w:rsidR="00F17AE3" w:rsidRPr="00CE2EC6">
        <w:rPr>
          <w:szCs w:val="22"/>
        </w:rPr>
        <w:instrText xml:space="preserve"> REF _Ref358814743 \w \h  \* MERGEFORMAT </w:instrText>
      </w:r>
      <w:r w:rsidR="00F17AE3" w:rsidRPr="00CE2EC6">
        <w:rPr>
          <w:szCs w:val="22"/>
        </w:rPr>
      </w:r>
      <w:r w:rsidR="00F17AE3" w:rsidRPr="00CE2EC6">
        <w:rPr>
          <w:szCs w:val="22"/>
        </w:rPr>
        <w:fldChar w:fldCharType="separate"/>
      </w:r>
      <w:r w:rsidR="001F0E21">
        <w:rPr>
          <w:szCs w:val="22"/>
        </w:rPr>
        <w:t>34.5.3(b)</w:t>
      </w:r>
      <w:r w:rsidR="00F17AE3" w:rsidRPr="00CE2EC6">
        <w:rPr>
          <w:szCs w:val="22"/>
        </w:rPr>
        <w:fldChar w:fldCharType="end"/>
      </w:r>
      <w:r w:rsidRPr="00CE2EC6">
        <w:rPr>
          <w:szCs w:val="22"/>
        </w:rPr>
        <w:t xml:space="preserve"> to </w:t>
      </w:r>
      <w:r w:rsidR="009F474C" w:rsidRPr="00CE2EC6">
        <w:rPr>
          <w:szCs w:val="22"/>
        </w:rPr>
        <w:fldChar w:fldCharType="begin"/>
      </w:r>
      <w:r w:rsidR="000E148C" w:rsidRPr="00CE2EC6">
        <w:rPr>
          <w:szCs w:val="22"/>
        </w:rPr>
        <w:instrText xml:space="preserve"> REF _Ref358814753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34.5.3(c)</w:t>
      </w:r>
      <w:r w:rsidR="009F474C" w:rsidRPr="00CE2EC6">
        <w:rPr>
          <w:szCs w:val="22"/>
        </w:rPr>
        <w:fldChar w:fldCharType="end"/>
      </w:r>
      <w:r w:rsidRPr="00CE2EC6">
        <w:rPr>
          <w:szCs w:val="22"/>
        </w:rPr>
        <w:t>;</w:t>
      </w:r>
    </w:p>
    <w:p w14:paraId="1392F91A" w14:textId="77777777" w:rsidR="00C9243A" w:rsidRPr="00CE2EC6" w:rsidRDefault="007F3465" w:rsidP="00AC1DE2">
      <w:pPr>
        <w:pStyle w:val="GPSL4numberedclause"/>
        <w:rPr>
          <w:szCs w:val="22"/>
        </w:rPr>
      </w:pPr>
      <w:bookmarkStart w:id="1282" w:name="_Ref358814743"/>
      <w:r w:rsidRPr="00CE2EC6">
        <w:rPr>
          <w:szCs w:val="22"/>
        </w:rPr>
        <w:lastRenderedPageBreak/>
        <w:t>the Supplier shall set out in its proposal to the Customer for a Variation details of the following:</w:t>
      </w:r>
      <w:bookmarkEnd w:id="1282"/>
    </w:p>
    <w:p w14:paraId="1392F91B" w14:textId="77777777" w:rsidR="008D0A60" w:rsidRPr="00CE2EC6" w:rsidRDefault="007F3465" w:rsidP="00AC1DE2">
      <w:pPr>
        <w:pStyle w:val="GPSL5numberedclause"/>
        <w:rPr>
          <w:szCs w:val="22"/>
        </w:rPr>
      </w:pPr>
      <w:r w:rsidRPr="00CE2EC6">
        <w:rPr>
          <w:szCs w:val="22"/>
        </w:rPr>
        <w:t>the Personal Data which will be transferred to and/or Processed in or to any Restricted Countries;</w:t>
      </w:r>
    </w:p>
    <w:p w14:paraId="1392F91C" w14:textId="77777777" w:rsidR="00C9243A" w:rsidRPr="00CE2EC6" w:rsidRDefault="007F3465" w:rsidP="00AC1DE2">
      <w:pPr>
        <w:pStyle w:val="GPSL5numberedclause"/>
        <w:rPr>
          <w:szCs w:val="22"/>
        </w:rPr>
      </w:pPr>
      <w:r w:rsidRPr="00CE2EC6">
        <w:rPr>
          <w:szCs w:val="22"/>
        </w:rPr>
        <w:t>the Restricted Countries to which the Personal Data will be transferred and/or Processed; and</w:t>
      </w:r>
    </w:p>
    <w:p w14:paraId="1392F91D" w14:textId="77777777" w:rsidR="00C9243A" w:rsidRPr="00CE2EC6" w:rsidRDefault="007F3465" w:rsidP="00AC1DE2">
      <w:pPr>
        <w:pStyle w:val="GPSL5numberedclause"/>
        <w:rPr>
          <w:szCs w:val="22"/>
        </w:rPr>
      </w:pPr>
      <w:r w:rsidRPr="00CE2EC6">
        <w:rPr>
          <w:szCs w:val="22"/>
        </w:rPr>
        <w:t xml:space="preserve">any </w:t>
      </w:r>
      <w:r w:rsidR="00C327C5" w:rsidRPr="00CE2EC6">
        <w:rPr>
          <w:szCs w:val="22"/>
        </w:rPr>
        <w:t>Sub-Con</w:t>
      </w:r>
      <w:r w:rsidRPr="00CE2EC6">
        <w:rPr>
          <w:szCs w:val="22"/>
        </w:rPr>
        <w:t>tractors or other third parties who will be Processing and/or receiving Personal Data in Restricted Countries;</w:t>
      </w:r>
    </w:p>
    <w:p w14:paraId="1392F91E" w14:textId="77777777" w:rsidR="00C9243A" w:rsidRPr="00CE2EC6" w:rsidRDefault="007F3465" w:rsidP="00AC1DE2">
      <w:pPr>
        <w:pStyle w:val="GPSL5numberedclause"/>
        <w:rPr>
          <w:szCs w:val="22"/>
        </w:rPr>
      </w:pPr>
      <w:r w:rsidRPr="00CE2EC6">
        <w:rPr>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1392F91F" w14:textId="77777777" w:rsidR="008D0A60" w:rsidRPr="00CE2EC6" w:rsidRDefault="007F3465" w:rsidP="00AC1DE2">
      <w:pPr>
        <w:pStyle w:val="GPSL4numberedclause"/>
        <w:rPr>
          <w:szCs w:val="22"/>
        </w:rPr>
      </w:pPr>
      <w:bookmarkStart w:id="1283" w:name="_Ref358814753"/>
      <w:r w:rsidRPr="00CE2EC6">
        <w:rPr>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83"/>
    </w:p>
    <w:p w14:paraId="1392F920" w14:textId="77777777" w:rsidR="00C9243A" w:rsidRPr="00CE2EC6" w:rsidRDefault="007F3465" w:rsidP="00AC1DE2">
      <w:pPr>
        <w:pStyle w:val="GPSL4numberedclause"/>
        <w:rPr>
          <w:szCs w:val="22"/>
        </w:rPr>
      </w:pPr>
      <w:r w:rsidRPr="00CE2EC6">
        <w:rPr>
          <w:szCs w:val="22"/>
        </w:rPr>
        <w:t>the Supplier shall comply with such other instructions and shall carry out such other actions as the Customer may notify in writing, including:</w:t>
      </w:r>
    </w:p>
    <w:p w14:paraId="1392F921" w14:textId="77777777" w:rsidR="008D0A60" w:rsidRPr="00CE2EC6" w:rsidRDefault="007F3465" w:rsidP="00AC1DE2">
      <w:pPr>
        <w:pStyle w:val="GPSL5numberedclause"/>
        <w:rPr>
          <w:szCs w:val="22"/>
        </w:rPr>
      </w:pPr>
      <w:r w:rsidRPr="00CE2EC6">
        <w:rPr>
          <w:szCs w:val="22"/>
        </w:rPr>
        <w:t>incorporating standard and/or model clauses (which are approved by the European Commission as offering adequate safeguards under the  DPA) into this Call Off Contract or a separate data processing agreement between the Parties; and</w:t>
      </w:r>
    </w:p>
    <w:p w14:paraId="1392F922" w14:textId="77777777" w:rsidR="00C9243A" w:rsidRPr="00CE2EC6" w:rsidRDefault="007F3465" w:rsidP="00AC1DE2">
      <w:pPr>
        <w:pStyle w:val="GPSL5numberedclause"/>
        <w:rPr>
          <w:szCs w:val="22"/>
        </w:rPr>
      </w:pPr>
      <w:r w:rsidRPr="00CE2EC6">
        <w:rPr>
          <w:szCs w:val="22"/>
        </w:rPr>
        <w:t xml:space="preserve">procuring that any </w:t>
      </w:r>
      <w:r w:rsidR="00C327C5" w:rsidRPr="00CE2EC6">
        <w:rPr>
          <w:szCs w:val="22"/>
        </w:rPr>
        <w:t>Sub-Con</w:t>
      </w:r>
      <w:r w:rsidRPr="00CE2EC6">
        <w:rPr>
          <w:szCs w:val="22"/>
        </w:rPr>
        <w:t>tractor or other third party who will be Processing and/or receiving or accessing the Personal Data in any Restricted Countries either enters into:</w:t>
      </w:r>
      <w:r w:rsidR="00984C3A" w:rsidRPr="00CE2EC6">
        <w:rPr>
          <w:szCs w:val="22"/>
        </w:rPr>
        <w:t xml:space="preserve"> </w:t>
      </w:r>
    </w:p>
    <w:p w14:paraId="1392F923" w14:textId="77777777" w:rsidR="008D0A60" w:rsidRPr="00CE2EC6" w:rsidRDefault="00984C3A" w:rsidP="00AC1DE2">
      <w:pPr>
        <w:pStyle w:val="GPSL6numbered"/>
        <w:rPr>
          <w:szCs w:val="22"/>
        </w:rPr>
      </w:pPr>
      <w:r w:rsidRPr="00CE2EC6">
        <w:rPr>
          <w:szCs w:val="22"/>
        </w:rPr>
        <w:t>a direct data processing agreement with the Customer on such terms as may be required by the Customer; or</w:t>
      </w:r>
    </w:p>
    <w:p w14:paraId="1392F924" w14:textId="77777777" w:rsidR="00C9243A" w:rsidRPr="00CE2EC6" w:rsidRDefault="007F3465" w:rsidP="00AC1DE2">
      <w:pPr>
        <w:pStyle w:val="GPSL6numbered"/>
        <w:rPr>
          <w:szCs w:val="22"/>
        </w:rPr>
      </w:pPr>
      <w:r w:rsidRPr="00CE2EC6">
        <w:rPr>
          <w:szCs w:val="22"/>
        </w:rPr>
        <w:t xml:space="preserve">a data processing agreement with the Supplier on terms which are equivalent to those agreed between the Customer and the </w:t>
      </w:r>
      <w:r w:rsidR="00C327C5" w:rsidRPr="00CE2EC6">
        <w:rPr>
          <w:szCs w:val="22"/>
        </w:rPr>
        <w:t>Sub-Con</w:t>
      </w:r>
      <w:r w:rsidRPr="00CE2EC6">
        <w:rPr>
          <w:szCs w:val="22"/>
        </w:rPr>
        <w:t>tractor relating to the relevant Per</w:t>
      </w:r>
      <w:r w:rsidR="00A660BA" w:rsidRPr="00CE2EC6">
        <w:rPr>
          <w:szCs w:val="22"/>
        </w:rPr>
        <w:t>sonal Data transfer,</w:t>
      </w:r>
      <w:r w:rsidRPr="00CE2EC6">
        <w:rPr>
          <w:szCs w:val="22"/>
        </w:rPr>
        <w:t xml:space="preserve"> </w:t>
      </w:r>
      <w:r w:rsidR="00E5513B" w:rsidRPr="00CE2EC6">
        <w:rPr>
          <w:szCs w:val="22"/>
        </w:rPr>
        <w:t>and</w:t>
      </w:r>
    </w:p>
    <w:p w14:paraId="1392F925" w14:textId="77777777" w:rsidR="008D0A60" w:rsidRPr="00CE2EC6" w:rsidRDefault="007F3465" w:rsidP="00AC1DE2">
      <w:pPr>
        <w:pStyle w:val="GPSL5numberedclause"/>
        <w:rPr>
          <w:szCs w:val="22"/>
        </w:rPr>
      </w:pPr>
      <w:r w:rsidRPr="00CE2EC6">
        <w:rPr>
          <w:szCs w:val="22"/>
        </w:rPr>
        <w:t>in each case which the Supplier acknowledges may include the incorporation of model contract provisions (which are approved by the European Commission as offering</w:t>
      </w:r>
      <w:r w:rsidR="00BB366A" w:rsidRPr="00CE2EC6">
        <w:rPr>
          <w:szCs w:val="22"/>
        </w:rPr>
        <w:t xml:space="preserve"> adequate safeguards under the </w:t>
      </w:r>
      <w:r w:rsidRPr="00CE2EC6">
        <w:rPr>
          <w:szCs w:val="22"/>
        </w:rPr>
        <w:t>DPA) and technical and organisation measures which the Customer deems necessary for the purpose of protecting Personal Data.</w:t>
      </w:r>
    </w:p>
    <w:p w14:paraId="1392F926" w14:textId="77777777" w:rsidR="008D0A60" w:rsidRPr="00CE2EC6" w:rsidRDefault="007F3465" w:rsidP="00AC1DE2">
      <w:pPr>
        <w:pStyle w:val="GPSL3numberedclause"/>
      </w:pPr>
      <w:bookmarkStart w:id="1284" w:name="_Toc139080283"/>
      <w:r w:rsidRPr="00CE2EC6">
        <w:t xml:space="preserve">The Supplier shall use its reasonable endeavours to assist the Customer to comply with any obligations under the DPA and shall not perform its obligations under this Call Off Contract in such a way as to cause the </w:t>
      </w:r>
      <w:r w:rsidRPr="00CE2EC6">
        <w:lastRenderedPageBreak/>
        <w:t xml:space="preserve">Customer to breach any of the Customer’s obligations under the </w:t>
      </w:r>
      <w:bookmarkEnd w:id="1284"/>
      <w:r w:rsidRPr="00CE2EC6">
        <w:t xml:space="preserve">DPA to the extent the Supplier is aware, or ought reasonably to have been aware, that the same would be a breach of such obligations. </w:t>
      </w:r>
    </w:p>
    <w:p w14:paraId="1392F927" w14:textId="77777777" w:rsidR="008D0A60" w:rsidRPr="00CE2EC6" w:rsidRDefault="00A657C3" w:rsidP="00882F8C">
      <w:pPr>
        <w:pStyle w:val="GPSL1CLAUSEHEADING"/>
        <w:rPr>
          <w:rFonts w:ascii="Calibri" w:hAnsi="Calibri"/>
        </w:rPr>
      </w:pPr>
      <w:bookmarkStart w:id="1285" w:name="_Toc413770577"/>
      <w:bookmarkStart w:id="1286" w:name="_Toc413770996"/>
      <w:bookmarkStart w:id="1287" w:name="_Ref359362897"/>
      <w:bookmarkStart w:id="1288" w:name="_Toc431551157"/>
      <w:bookmarkEnd w:id="1285"/>
      <w:bookmarkEnd w:id="1286"/>
      <w:r w:rsidRPr="00CE2EC6">
        <w:rPr>
          <w:rFonts w:ascii="Calibri" w:hAnsi="Calibri"/>
        </w:rPr>
        <w:t>PUBLICITY AND BRANDING</w:t>
      </w:r>
      <w:bookmarkEnd w:id="1287"/>
      <w:bookmarkEnd w:id="1288"/>
    </w:p>
    <w:p w14:paraId="1392F928" w14:textId="77777777" w:rsidR="008D0A60" w:rsidRPr="00CE2EC6" w:rsidRDefault="007A5DB9" w:rsidP="005E4232">
      <w:pPr>
        <w:pStyle w:val="GPSL2numberedclause"/>
      </w:pPr>
      <w:r w:rsidRPr="00CE2EC6">
        <w:t>The Supplier shall not:</w:t>
      </w:r>
    </w:p>
    <w:p w14:paraId="1392F929" w14:textId="77777777" w:rsidR="008D0A60" w:rsidRPr="00CE2EC6" w:rsidRDefault="007A5DB9" w:rsidP="00AC1DE2">
      <w:pPr>
        <w:pStyle w:val="GPSL3numberedclause"/>
      </w:pPr>
      <w:r w:rsidRPr="00CE2EC6">
        <w:t>make any press announcements or publicise this Call Off Contract in any way; or</w:t>
      </w:r>
    </w:p>
    <w:p w14:paraId="1392F92A" w14:textId="77777777" w:rsidR="00E13960" w:rsidRPr="00CE2EC6" w:rsidRDefault="007A5DB9" w:rsidP="00AC1DE2">
      <w:pPr>
        <w:pStyle w:val="GPSL3numberedclause"/>
      </w:pPr>
      <w:r w:rsidRPr="00CE2EC6">
        <w:t xml:space="preserve">use the Customer's name or brand in any promotion or marketing or announcement of orders, </w:t>
      </w:r>
    </w:p>
    <w:p w14:paraId="1392F92B" w14:textId="77777777" w:rsidR="00C9243A" w:rsidRPr="00CE2EC6" w:rsidRDefault="007A5DB9" w:rsidP="00AC1DE2">
      <w:pPr>
        <w:pStyle w:val="GPSL3numberedclause"/>
      </w:pPr>
      <w:r w:rsidRPr="00CE2EC6">
        <w:t>without Approval (the decision of the Customer to Approve or not shall not be unreasonably withheld or delayed).</w:t>
      </w:r>
    </w:p>
    <w:p w14:paraId="1392F92C" w14:textId="77777777" w:rsidR="008D0A60" w:rsidRPr="00CE2EC6" w:rsidRDefault="007A5DB9" w:rsidP="005E4232">
      <w:pPr>
        <w:pStyle w:val="GPSL2numberedclause"/>
      </w:pPr>
      <w:bookmarkStart w:id="1289" w:name="_Toc139080615"/>
      <w:r w:rsidRPr="00CE2EC6">
        <w:t xml:space="preserve">Each Party acknowledges to the other that nothing in this Call Off Contract either expressly or by implication constitutes an endorsement of any products or </w:t>
      </w:r>
      <w:r w:rsidR="00780D92" w:rsidRPr="00CE2EC6">
        <w:t>s</w:t>
      </w:r>
      <w:r w:rsidR="009E0BBE" w:rsidRPr="00CE2EC6">
        <w:t>ervices</w:t>
      </w:r>
      <w:r w:rsidRPr="00CE2EC6">
        <w:t xml:space="preserve"> of the other Party (including the</w:t>
      </w:r>
      <w:r w:rsidR="0061644B" w:rsidRPr="00CE2EC6">
        <w:t xml:space="preserve"> </w:t>
      </w:r>
      <w:r w:rsidR="001215F0">
        <w:t>Services</w:t>
      </w:r>
      <w:r w:rsidR="00044CC3" w:rsidRPr="00CE2EC6">
        <w:t xml:space="preserve"> and Supplier Equipment</w:t>
      </w:r>
      <w:r w:rsidRPr="00CE2EC6">
        <w:t>) and each Party agrees not to conduct itself in such a way as to imply or express any such approval or endorsement.</w:t>
      </w:r>
      <w:bookmarkEnd w:id="1289"/>
    </w:p>
    <w:p w14:paraId="1392F92D" w14:textId="77777777" w:rsidR="00565152" w:rsidRPr="00CE2EC6" w:rsidRDefault="00565152" w:rsidP="005E4232">
      <w:pPr>
        <w:pStyle w:val="GPSL1CLAUSEHEADING"/>
        <w:numPr>
          <w:ilvl w:val="0"/>
          <w:numId w:val="0"/>
        </w:numPr>
        <w:ind w:left="567"/>
        <w:rPr>
          <w:rFonts w:ascii="Calibri" w:hAnsi="Calibri"/>
        </w:rPr>
      </w:pPr>
    </w:p>
    <w:p w14:paraId="1392F92E" w14:textId="77777777" w:rsidR="00BB1932" w:rsidRPr="00CE2EC6" w:rsidRDefault="00984C3A" w:rsidP="00101CE5">
      <w:pPr>
        <w:pStyle w:val="GPSSectionHeading"/>
        <w:rPr>
          <w:rFonts w:ascii="Calibri" w:hAnsi="Calibri"/>
        </w:rPr>
      </w:pPr>
      <w:bookmarkStart w:id="1290" w:name="_Toc349229879"/>
      <w:bookmarkStart w:id="1291" w:name="_Toc349230042"/>
      <w:bookmarkStart w:id="1292" w:name="_Toc349230442"/>
      <w:bookmarkStart w:id="1293" w:name="_Toc349231324"/>
      <w:bookmarkStart w:id="1294" w:name="_Toc349232050"/>
      <w:bookmarkStart w:id="1295" w:name="_Toc349232431"/>
      <w:bookmarkStart w:id="1296" w:name="_Toc349233167"/>
      <w:bookmarkStart w:id="1297" w:name="_Toc349233302"/>
      <w:bookmarkStart w:id="1298" w:name="_Toc349233436"/>
      <w:bookmarkStart w:id="1299" w:name="_Toc350503025"/>
      <w:bookmarkStart w:id="1300" w:name="_Toc350504015"/>
      <w:bookmarkStart w:id="1301" w:name="_Toc350506305"/>
      <w:bookmarkStart w:id="1302" w:name="_Toc350506543"/>
      <w:bookmarkStart w:id="1303" w:name="_Toc350506673"/>
      <w:bookmarkStart w:id="1304" w:name="_Toc350506803"/>
      <w:bookmarkStart w:id="1305" w:name="_Toc350506935"/>
      <w:bookmarkStart w:id="1306" w:name="_Toc350507396"/>
      <w:bookmarkStart w:id="1307" w:name="_Toc350507930"/>
      <w:bookmarkStart w:id="1308" w:name="_Toc358671778"/>
      <w:bookmarkStart w:id="1309" w:name="_Toc431551158"/>
      <w:bookmarkStart w:id="1310" w:name="_Ref313369589"/>
      <w:bookmarkStart w:id="1311" w:name="_Toc314810817"/>
      <w:bookmarkStart w:id="1312" w:name="_Toc350503026"/>
      <w:bookmarkStart w:id="1313" w:name="_Toc350504016"/>
      <w:bookmarkStart w:id="1314" w:name="_Toc351710883"/>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308"/>
      <w:bookmarkEnd w:id="1309"/>
    </w:p>
    <w:p w14:paraId="1392F92F" w14:textId="77777777" w:rsidR="008D0A60" w:rsidRPr="00CE2EC6" w:rsidRDefault="00BB1932" w:rsidP="00882F8C">
      <w:pPr>
        <w:pStyle w:val="GPSL1CLAUSEHEADING"/>
        <w:rPr>
          <w:rFonts w:ascii="Calibri" w:hAnsi="Calibri"/>
        </w:rPr>
      </w:pPr>
      <w:bookmarkStart w:id="1315" w:name="_Ref349208791"/>
      <w:bookmarkStart w:id="1316" w:name="_Ref349209217"/>
      <w:bookmarkStart w:id="1317" w:name="_Toc350503028"/>
      <w:bookmarkStart w:id="1318" w:name="_Toc350504018"/>
      <w:bookmarkStart w:id="1319" w:name="_Ref358019456"/>
      <w:bookmarkStart w:id="1320" w:name="_Ref358213217"/>
      <w:bookmarkStart w:id="1321" w:name="_Toc358671779"/>
      <w:bookmarkStart w:id="1322" w:name="_Ref359401355"/>
      <w:bookmarkStart w:id="1323" w:name="_Ref359409122"/>
      <w:bookmarkStart w:id="1324" w:name="_Ref359519940"/>
      <w:bookmarkStart w:id="1325" w:name="_Ref364170094"/>
      <w:bookmarkStart w:id="1326" w:name="_Toc431551159"/>
      <w:r w:rsidRPr="00CE2EC6">
        <w:rPr>
          <w:rFonts w:ascii="Calibri" w:hAnsi="Calibri"/>
        </w:rPr>
        <w:t>LIABILITY</w:t>
      </w:r>
      <w:bookmarkEnd w:id="1315"/>
      <w:bookmarkEnd w:id="1316"/>
      <w:bookmarkEnd w:id="1317"/>
      <w:bookmarkEnd w:id="1318"/>
      <w:bookmarkEnd w:id="1319"/>
      <w:bookmarkEnd w:id="1320"/>
      <w:bookmarkEnd w:id="1321"/>
      <w:bookmarkEnd w:id="1322"/>
      <w:bookmarkEnd w:id="1323"/>
      <w:bookmarkEnd w:id="1324"/>
      <w:bookmarkEnd w:id="1325"/>
      <w:bookmarkEnd w:id="1326"/>
    </w:p>
    <w:p w14:paraId="1392F930" w14:textId="77777777" w:rsidR="008D0A60" w:rsidRPr="00CE2EC6" w:rsidRDefault="00AF5831" w:rsidP="00AC1DE2">
      <w:pPr>
        <w:pStyle w:val="GPSL2numberedclause"/>
      </w:pPr>
      <w:bookmarkStart w:id="1327" w:name="_Ref379194900"/>
      <w:bookmarkStart w:id="1328" w:name="_Ref349208591"/>
      <w:r w:rsidRPr="00CE2EC6">
        <w:t>Unlimited Liability</w:t>
      </w:r>
      <w:bookmarkEnd w:id="1327"/>
    </w:p>
    <w:p w14:paraId="1392F931" w14:textId="77777777" w:rsidR="008D0A60" w:rsidRPr="00CE2EC6" w:rsidRDefault="00BB1932" w:rsidP="00AC1DE2">
      <w:pPr>
        <w:pStyle w:val="GPSL3numberedclause"/>
      </w:pPr>
      <w:bookmarkStart w:id="1329" w:name="_Ref365630153"/>
      <w:r w:rsidRPr="00CE2EC6">
        <w:t>Neither Party excludes or limits it liability for:</w:t>
      </w:r>
      <w:bookmarkEnd w:id="1328"/>
      <w:bookmarkEnd w:id="1329"/>
    </w:p>
    <w:p w14:paraId="1392F932" w14:textId="77777777"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14:paraId="1392F933" w14:textId="77777777" w:rsidR="00C9243A" w:rsidRPr="00CE2EC6" w:rsidRDefault="00BB1932" w:rsidP="00AC1DE2">
      <w:pPr>
        <w:pStyle w:val="GPSL4numberedclause"/>
        <w:rPr>
          <w:szCs w:val="22"/>
        </w:rPr>
      </w:pPr>
      <w:r w:rsidRPr="00CE2EC6">
        <w:rPr>
          <w:szCs w:val="22"/>
        </w:rPr>
        <w:t xml:space="preserve">bribery or Fraud by it or its employees; </w:t>
      </w:r>
    </w:p>
    <w:p w14:paraId="1392F934" w14:textId="77777777"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Goods and Services Act 1982; or</w:t>
      </w:r>
    </w:p>
    <w:p w14:paraId="1392F935" w14:textId="77777777" w:rsidR="00C9243A" w:rsidRPr="00CE2EC6" w:rsidRDefault="00BB1932" w:rsidP="00AC1DE2">
      <w:pPr>
        <w:pStyle w:val="GPSL4numberedclause"/>
        <w:rPr>
          <w:szCs w:val="22"/>
        </w:rPr>
      </w:pPr>
      <w:r w:rsidRPr="00CE2EC6">
        <w:rPr>
          <w:szCs w:val="22"/>
        </w:rPr>
        <w:t xml:space="preserve">any liability to the extent it cannot be excluded or limited by Law. </w:t>
      </w:r>
    </w:p>
    <w:p w14:paraId="1392F936" w14:textId="77777777" w:rsidR="004B7BEF"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1F0E21">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14:paraId="1392F937" w14:textId="77777777" w:rsidR="008D0A60" w:rsidRPr="00CE2EC6" w:rsidRDefault="00AF5831" w:rsidP="00AC1DE2">
      <w:pPr>
        <w:pStyle w:val="GPSL2numberedclause"/>
      </w:pPr>
      <w:bookmarkStart w:id="1330" w:name="_Ref379809616"/>
      <w:bookmarkStart w:id="1331" w:name="_Ref349208712"/>
      <w:r w:rsidRPr="00CE2EC6">
        <w:t>Financial Limits</w:t>
      </w:r>
      <w:bookmarkEnd w:id="1330"/>
    </w:p>
    <w:p w14:paraId="1392F938" w14:textId="77777777" w:rsidR="008D0A60" w:rsidRPr="00CE2EC6" w:rsidRDefault="00BB1932" w:rsidP="00AC1DE2">
      <w:pPr>
        <w:pStyle w:val="GPSL3numberedclause"/>
      </w:pPr>
      <w:bookmarkStart w:id="1332"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Pr="00CE2EC6">
        <w:t>, the Supplier’s total aggregate liability</w:t>
      </w:r>
      <w:r w:rsidR="00AA4D54" w:rsidRPr="00CE2EC6">
        <w:t>:</w:t>
      </w:r>
      <w:bookmarkEnd w:id="1332"/>
    </w:p>
    <w:p w14:paraId="1392F939" w14:textId="77777777" w:rsidR="00C9243A" w:rsidRPr="00CE2EC6" w:rsidRDefault="00E54FEA" w:rsidP="00AC1DE2">
      <w:pPr>
        <w:pStyle w:val="GPSL4numberedclause"/>
        <w:rPr>
          <w:szCs w:val="22"/>
        </w:rPr>
      </w:pPr>
      <w:bookmarkStart w:id="1333" w:name="_Ref359346645"/>
      <w:r w:rsidRPr="00CE2EC6">
        <w:rPr>
          <w:szCs w:val="22"/>
        </w:rPr>
        <w:t>in respect of all</w:t>
      </w:r>
      <w:r w:rsidR="00C416A4" w:rsidRPr="00CE2EC6">
        <w:rPr>
          <w:szCs w:val="22"/>
        </w:rPr>
        <w:t>:</w:t>
      </w:r>
      <w:bookmarkEnd w:id="1333"/>
    </w:p>
    <w:p w14:paraId="1392F93A" w14:textId="77777777" w:rsidR="008D0A60" w:rsidRPr="00CE2EC6" w:rsidRDefault="00C416A4" w:rsidP="00AC1DE2">
      <w:pPr>
        <w:pStyle w:val="GPSL5numberedclause"/>
        <w:rPr>
          <w:szCs w:val="22"/>
        </w:rPr>
      </w:pPr>
      <w:r w:rsidRPr="00CE2EC6">
        <w:rPr>
          <w:szCs w:val="22"/>
        </w:rPr>
        <w:t>Service Credits; and</w:t>
      </w:r>
    </w:p>
    <w:p w14:paraId="1392F93B" w14:textId="77777777" w:rsidR="006E1C35" w:rsidRPr="00CE2EC6" w:rsidRDefault="00C416A4" w:rsidP="00AC1DE2">
      <w:pPr>
        <w:pStyle w:val="GPSL5numberedclause"/>
        <w:rPr>
          <w:szCs w:val="22"/>
        </w:rPr>
      </w:pPr>
      <w:r w:rsidRPr="00CE2EC6">
        <w:rPr>
          <w:szCs w:val="22"/>
        </w:rPr>
        <w:t>Compensation for Critical Service Level Failure;</w:t>
      </w:r>
    </w:p>
    <w:p w14:paraId="1392F93C" w14:textId="77777777" w:rsidR="008D0A60" w:rsidRPr="00CE2EC6" w:rsidRDefault="00C416A4" w:rsidP="00AC1DE2">
      <w:pPr>
        <w:pStyle w:val="GPSL4indent"/>
        <w:ind w:left="2835"/>
        <w:rPr>
          <w:szCs w:val="22"/>
        </w:rPr>
      </w:pPr>
      <w:r w:rsidRPr="00CE2EC6">
        <w:rPr>
          <w:szCs w:val="22"/>
        </w:rPr>
        <w:t>incurred in any rolling period of 12 Months shall be subject in aggregate to the Service Credit Cap;</w:t>
      </w:r>
      <w:bookmarkEnd w:id="1331"/>
    </w:p>
    <w:p w14:paraId="1392F93D" w14:textId="77777777" w:rsidR="008D0A60" w:rsidRPr="00CE2EC6" w:rsidRDefault="00C416A4" w:rsidP="00AC1DE2">
      <w:pPr>
        <w:pStyle w:val="GPSL4numberedclause"/>
        <w:rPr>
          <w:szCs w:val="22"/>
        </w:rPr>
      </w:pPr>
      <w:bookmarkStart w:id="1334" w:name="_Ref349133816"/>
      <w:r w:rsidRPr="00CE2EC6">
        <w:rPr>
          <w:szCs w:val="22"/>
        </w:rPr>
        <w:lastRenderedPageBreak/>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34"/>
    </w:p>
    <w:p w14:paraId="1392F93E" w14:textId="77777777" w:rsidR="008D0A60" w:rsidRPr="00CE2EC6" w:rsidRDefault="00BB1932" w:rsidP="00AC1DE2">
      <w:pPr>
        <w:pStyle w:val="GPSL5numberedclause"/>
        <w:rPr>
          <w:szCs w:val="22"/>
        </w:rPr>
      </w:pPr>
      <w:bookmarkStart w:id="1335"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 the </w:t>
      </w:r>
      <w:r w:rsidR="00D04DC6" w:rsidRPr="00CE2EC6">
        <w:rPr>
          <w:szCs w:val="22"/>
        </w:rPr>
        <w:t>higher</w:t>
      </w:r>
      <w:r w:rsidRPr="00CE2EC6">
        <w:rPr>
          <w:szCs w:val="22"/>
        </w:rPr>
        <w:t xml:space="preserve"> of t</w:t>
      </w:r>
      <w:r w:rsidR="005C5239" w:rsidRPr="00CE2EC6">
        <w:rPr>
          <w:szCs w:val="22"/>
        </w:rPr>
        <w:t>en</w:t>
      </w:r>
      <w:r w:rsidRPr="00CE2EC6">
        <w:rPr>
          <w:szCs w:val="22"/>
        </w:rPr>
        <w:t xml:space="preserve"> million pounds (£</w:t>
      </w:r>
      <w:r w:rsidR="005C5239" w:rsidRPr="00CE2EC6">
        <w:rPr>
          <w:szCs w:val="22"/>
        </w:rPr>
        <w:t>10</w:t>
      </w:r>
      <w:r w:rsidRPr="00CE2EC6">
        <w:rPr>
          <w:szCs w:val="22"/>
        </w:rPr>
        <w:t xml:space="preserve">,000,000) </w:t>
      </w:r>
      <w:r w:rsidR="004065CD" w:rsidRPr="00CE2EC6">
        <w:rPr>
          <w:szCs w:val="22"/>
        </w:rPr>
        <w:t xml:space="preserve">or </w:t>
      </w:r>
      <w:r w:rsidRPr="00CE2EC6">
        <w:rPr>
          <w:szCs w:val="22"/>
        </w:rPr>
        <w:t xml:space="preserve">a sum equal to one hundred and </w:t>
      </w:r>
      <w:r w:rsidR="005C5239" w:rsidRPr="00CE2EC6">
        <w:rPr>
          <w:szCs w:val="22"/>
        </w:rPr>
        <w:t>fifty</w:t>
      </w:r>
      <w:r w:rsidRPr="00CE2EC6">
        <w:rPr>
          <w:szCs w:val="22"/>
        </w:rPr>
        <w:t xml:space="preserve"> per cent (1</w:t>
      </w:r>
      <w:r w:rsidR="005C5239" w:rsidRPr="00CE2EC6">
        <w:rPr>
          <w:szCs w:val="22"/>
        </w:rPr>
        <w:t>50</w:t>
      </w:r>
      <w:r w:rsidRPr="00CE2EC6">
        <w:rPr>
          <w:szCs w:val="22"/>
        </w:rPr>
        <w:t>%) of the Estimated Year 1 Call Off Contract Charges;</w:t>
      </w:r>
      <w:bookmarkEnd w:id="1335"/>
    </w:p>
    <w:p w14:paraId="1392F93F" w14:textId="77777777" w:rsidR="00C9243A" w:rsidRPr="00CE2EC6" w:rsidRDefault="00BB1932" w:rsidP="002F04D6">
      <w:pPr>
        <w:pStyle w:val="GPSL5numberedclause"/>
        <w:rPr>
          <w:szCs w:val="22"/>
        </w:rPr>
      </w:pPr>
      <w:bookmarkStart w:id="1336" w:name="_Ref379451180"/>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w:t>
      </w:r>
      <w:r w:rsidRPr="00CE2EC6">
        <w:rPr>
          <w:szCs w:val="22"/>
        </w:rPr>
        <w:t xml:space="preserve">Call Off Contract 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36"/>
    </w:p>
    <w:p w14:paraId="1392F940" w14:textId="77777777" w:rsidR="00C9243A" w:rsidRPr="00CE2EC6" w:rsidRDefault="00BB1932" w:rsidP="00AC1DE2">
      <w:pPr>
        <w:pStyle w:val="GPSL5numberedclause"/>
        <w:rPr>
          <w:szCs w:val="22"/>
        </w:rPr>
      </w:pPr>
      <w:bookmarkStart w:id="1337" w:name="_Ref379451226"/>
      <w:r w:rsidRPr="00CE2EC6">
        <w:rPr>
          <w:szCs w:val="22"/>
        </w:rPr>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Call Off Contract </w:t>
      </w:r>
      <w:r w:rsidRPr="00CE2EC6">
        <w:rPr>
          <w:szCs w:val="22"/>
        </w:rPr>
        <w:t xml:space="preserve">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337"/>
    </w:p>
    <w:p w14:paraId="1392F941" w14:textId="77777777" w:rsidR="00FD4C3C" w:rsidRPr="00CE2EC6" w:rsidRDefault="00FD4C3C" w:rsidP="005E4232">
      <w:pPr>
        <w:pStyle w:val="GPSL4indent"/>
        <w:rPr>
          <w:szCs w:val="22"/>
        </w:rPr>
      </w:pPr>
      <w:r w:rsidRPr="00CE2EC6">
        <w:rPr>
          <w:szCs w:val="22"/>
        </w:rPr>
        <w:t>unless the Customer has specified different financial limits in the Call Off Order Form.</w:t>
      </w:r>
    </w:p>
    <w:p w14:paraId="1392F942" w14:textId="77777777" w:rsidR="008D0A60" w:rsidRPr="00CE2EC6" w:rsidRDefault="00D04DC6" w:rsidP="00AC1DE2">
      <w:pPr>
        <w:pStyle w:val="GPSL3numberedclause"/>
      </w:pPr>
      <w:bookmarkStart w:id="1338"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38"/>
    </w:p>
    <w:p w14:paraId="1392F943" w14:textId="77777777" w:rsidR="008D0A60" w:rsidRPr="00CE2EC6" w:rsidRDefault="00F34A94" w:rsidP="00AC1DE2">
      <w:pPr>
        <w:pStyle w:val="GPSL4numberedclause"/>
        <w:rPr>
          <w:szCs w:val="22"/>
        </w:rPr>
      </w:pPr>
      <w:bookmarkStart w:id="1339" w:name="_Ref379452478"/>
      <w:r w:rsidRPr="00CE2EC6">
        <w:rPr>
          <w:szCs w:val="22"/>
        </w:rPr>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339"/>
      <w:r w:rsidRPr="00CE2EC6">
        <w:rPr>
          <w:szCs w:val="22"/>
        </w:rPr>
        <w:t xml:space="preserve"> </w:t>
      </w:r>
    </w:p>
    <w:p w14:paraId="1392F944" w14:textId="77777777"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any Customer Causes occurring in each subsequent Call Off Contract Year that commences during the 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14:paraId="1392F945" w14:textId="77777777"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14:paraId="1392F946" w14:textId="77777777" w:rsidR="008D0A60" w:rsidRPr="00CE2EC6" w:rsidRDefault="00646553" w:rsidP="00AC1DE2">
      <w:pPr>
        <w:pStyle w:val="GPSL2numberedclause"/>
      </w:pPr>
      <w:bookmarkStart w:id="1340" w:name="_Ref379809764"/>
      <w:bookmarkStart w:id="1341" w:name="_Ref349208719"/>
      <w:bookmarkStart w:id="1342" w:name="_Ref359343869"/>
      <w:r w:rsidRPr="00CE2EC6">
        <w:t>Non-recoverable Losses</w:t>
      </w:r>
      <w:bookmarkEnd w:id="1340"/>
    </w:p>
    <w:p w14:paraId="1392F947" w14:textId="77777777" w:rsidR="008D0A60" w:rsidRPr="00CE2EC6" w:rsidRDefault="00BB1932" w:rsidP="00AC1DE2">
      <w:pPr>
        <w:pStyle w:val="GPSL3numberedclause"/>
      </w:pPr>
      <w:bookmarkStart w:id="1343"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44" w:name="_Ref311654962"/>
      <w:r w:rsidRPr="00CE2EC6">
        <w:t>y:</w:t>
      </w:r>
      <w:bookmarkEnd w:id="1341"/>
      <w:bookmarkEnd w:id="1342"/>
      <w:bookmarkEnd w:id="1343"/>
      <w:bookmarkEnd w:id="1344"/>
    </w:p>
    <w:p w14:paraId="1392F948" w14:textId="77777777" w:rsidR="008D0A60" w:rsidRPr="00CE2EC6" w:rsidRDefault="001A3D9D" w:rsidP="00AC1DE2">
      <w:pPr>
        <w:pStyle w:val="GPSL4numberedclause"/>
        <w:rPr>
          <w:szCs w:val="22"/>
        </w:rPr>
      </w:pPr>
      <w:r w:rsidRPr="00CE2EC6">
        <w:rPr>
          <w:szCs w:val="22"/>
        </w:rPr>
        <w:lastRenderedPageBreak/>
        <w:t xml:space="preserve">indirect, special or consequential Loss; </w:t>
      </w:r>
      <w:bookmarkStart w:id="1345" w:name="_Ref358897951"/>
    </w:p>
    <w:bookmarkEnd w:id="1345"/>
    <w:p w14:paraId="1392F949" w14:textId="77777777" w:rsidR="00C9243A" w:rsidRPr="00CE2EC6" w:rsidRDefault="001A3D9D" w:rsidP="00AC1DE2">
      <w:pPr>
        <w:pStyle w:val="GPSL4numberedclause"/>
        <w:rPr>
          <w:szCs w:val="22"/>
        </w:rPr>
      </w:pPr>
      <w:r w:rsidRPr="00CE2EC6">
        <w:rPr>
          <w:szCs w:val="22"/>
        </w:rPr>
        <w:t xml:space="preserve">loss of profits, turnover, </w:t>
      </w:r>
      <w:r w:rsidR="00A523C2" w:rsidRPr="00CE2EC6">
        <w:rPr>
          <w:szCs w:val="22"/>
        </w:rPr>
        <w:t xml:space="preserve">savings, </w:t>
      </w:r>
      <w:r w:rsidRPr="00CE2EC6">
        <w:rPr>
          <w:szCs w:val="22"/>
        </w:rPr>
        <w:t>business opportunities or damage to goodwill (in each case whether direct or indirect).</w:t>
      </w:r>
    </w:p>
    <w:p w14:paraId="1392F94A" w14:textId="77777777" w:rsidR="008D0A60" w:rsidRPr="00CE2EC6" w:rsidRDefault="00646553" w:rsidP="00AC1DE2">
      <w:pPr>
        <w:pStyle w:val="GPSL2numberedclause"/>
      </w:pPr>
      <w:bookmarkStart w:id="1346" w:name="_Ref349208726"/>
      <w:r w:rsidRPr="00CE2EC6">
        <w:t>Recoverable Losses</w:t>
      </w:r>
    </w:p>
    <w:p w14:paraId="1392F94B" w14:textId="77777777" w:rsidR="008D0A60" w:rsidRPr="00CE2EC6" w:rsidRDefault="001A3D9D" w:rsidP="00AC1DE2">
      <w:pPr>
        <w:pStyle w:val="GPSL3numberedclause"/>
      </w:pPr>
      <w:r w:rsidRPr="00CE2EC6">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1F0E21">
        <w:t>36.3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346"/>
    </w:p>
    <w:p w14:paraId="1392F94C" w14:textId="77777777" w:rsidR="008D0A60" w:rsidRPr="00CE2EC6" w:rsidRDefault="009D774D" w:rsidP="00AC1DE2">
      <w:pPr>
        <w:pStyle w:val="GPSL4numberedclause"/>
        <w:rPr>
          <w:szCs w:val="22"/>
        </w:rPr>
      </w:pPr>
      <w:r w:rsidRPr="00CE2EC6">
        <w:rPr>
          <w:szCs w:val="22"/>
        </w:rPr>
        <w:t>any additional operational and/or administrative costs and expenses incurred by the Customer, including costs relating to time spent by or on behalf of the Customer in dealing with the consequences of the Default;</w:t>
      </w:r>
    </w:p>
    <w:p w14:paraId="1392F94D" w14:textId="77777777" w:rsidR="00C9243A" w:rsidRPr="00CE2EC6" w:rsidRDefault="009D774D" w:rsidP="00AC1DE2">
      <w:pPr>
        <w:pStyle w:val="GPSL4numberedclause"/>
        <w:rPr>
          <w:szCs w:val="22"/>
        </w:rPr>
      </w:pPr>
      <w:r w:rsidRPr="00CE2EC6">
        <w:rPr>
          <w:szCs w:val="22"/>
        </w:rPr>
        <w:t xml:space="preserve">any wasted expenditure or charges; </w:t>
      </w:r>
    </w:p>
    <w:p w14:paraId="1392F94E" w14:textId="77777777" w:rsidR="00C9243A" w:rsidRPr="00CE2EC6" w:rsidRDefault="009D774D" w:rsidP="00AC1DE2">
      <w:pPr>
        <w:pStyle w:val="GPSL4numberedclause"/>
        <w:rPr>
          <w:szCs w:val="22"/>
        </w:rPr>
      </w:pPr>
      <w:r w:rsidRPr="00CE2EC6">
        <w:rPr>
          <w:szCs w:val="22"/>
        </w:rPr>
        <w:t xml:space="preserve">the additional cost of procuring Replacement </w:t>
      </w:r>
      <w:r w:rsidR="001215F0">
        <w:rPr>
          <w:szCs w:val="22"/>
        </w:rPr>
        <w:t>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1215F0">
        <w:rPr>
          <w:szCs w:val="22"/>
        </w:rPr>
        <w:t>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14:paraId="1392F94F" w14:textId="77777777"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14:paraId="1392F950" w14:textId="77777777" w:rsidR="00C9243A" w:rsidRPr="00CE2EC6" w:rsidRDefault="00D1653F" w:rsidP="00AC1DE2">
      <w:pPr>
        <w:pStyle w:val="GPSL4numberedclause"/>
        <w:rPr>
          <w:szCs w:val="22"/>
        </w:rPr>
      </w:pPr>
      <w:r w:rsidRPr="00CE2EC6">
        <w:rPr>
          <w:szCs w:val="22"/>
        </w:rPr>
        <w:t>any fine, penalty or costs incurred by the Customer pursuant to Law</w:t>
      </w:r>
      <w:r w:rsidR="00A523C2" w:rsidRPr="00CE2EC6">
        <w:rPr>
          <w:szCs w:val="22"/>
        </w:rPr>
        <w:t>.</w:t>
      </w:r>
      <w:r w:rsidRPr="00CE2EC6">
        <w:rPr>
          <w:szCs w:val="22"/>
        </w:rPr>
        <w:t xml:space="preserve"> </w:t>
      </w:r>
    </w:p>
    <w:p w14:paraId="1392F951" w14:textId="77777777" w:rsidR="008D0A60" w:rsidRPr="00CE2EC6" w:rsidRDefault="00646553" w:rsidP="00AC1DE2">
      <w:pPr>
        <w:pStyle w:val="GPSL2numberedclause"/>
      </w:pPr>
      <w:r w:rsidRPr="00CE2EC6">
        <w:t>Miscellaneous</w:t>
      </w:r>
    </w:p>
    <w:p w14:paraId="1392F952" w14:textId="77777777"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Off Contract. </w:t>
      </w:r>
      <w:r w:rsidR="00BB1932" w:rsidRPr="00CE2EC6">
        <w:t xml:space="preserve"> </w:t>
      </w:r>
    </w:p>
    <w:p w14:paraId="1392F953" w14:textId="77777777" w:rsidR="00C9243A" w:rsidRPr="00CE2EC6" w:rsidRDefault="00152AB3" w:rsidP="00AC1DE2">
      <w:pPr>
        <w:pStyle w:val="GPSL3numberedclause"/>
      </w:pPr>
      <w:r w:rsidRPr="00CE2EC6">
        <w:t>Any Deductions shall not be taken into consideration when calculating the Supplier’s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Pr="00CE2EC6">
        <w:t>.</w:t>
      </w:r>
    </w:p>
    <w:p w14:paraId="1392F954" w14:textId="77777777" w:rsidR="00D8467E" w:rsidRPr="00CE2EC6" w:rsidRDefault="00D8467E" w:rsidP="00AC1DE2">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14:paraId="1392F955" w14:textId="77777777" w:rsidR="00BB1932" w:rsidRPr="00CE2EC6" w:rsidRDefault="00863962" w:rsidP="00882F8C">
      <w:pPr>
        <w:pStyle w:val="GPSL1CLAUSEHEADING"/>
        <w:rPr>
          <w:rFonts w:ascii="Calibri" w:hAnsi="Calibri"/>
        </w:rPr>
      </w:pPr>
      <w:bookmarkStart w:id="1347" w:name="_Ref313372018"/>
      <w:bookmarkStart w:id="1348" w:name="_Toc350503029"/>
      <w:bookmarkStart w:id="1349" w:name="_Toc350504019"/>
      <w:bookmarkStart w:id="1350" w:name="_Toc358671782"/>
      <w:bookmarkStart w:id="1351" w:name="_Toc431551160"/>
      <w:r w:rsidRPr="00CE2EC6">
        <w:rPr>
          <w:rFonts w:ascii="Calibri" w:hAnsi="Calibri"/>
        </w:rPr>
        <w:t>INSURANCE</w:t>
      </w:r>
      <w:bookmarkEnd w:id="1347"/>
      <w:bookmarkEnd w:id="1348"/>
      <w:bookmarkEnd w:id="1349"/>
      <w:bookmarkEnd w:id="1350"/>
      <w:bookmarkEnd w:id="1351"/>
    </w:p>
    <w:p w14:paraId="1392F956" w14:textId="77777777" w:rsidR="00647B03" w:rsidRPr="00CE2EC6" w:rsidRDefault="00647B03" w:rsidP="005E4232">
      <w:pPr>
        <w:pStyle w:val="GPSL2numberedclause"/>
      </w:pPr>
      <w:bookmarkStart w:id="1352"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F51EF1" w:rsidRPr="00CE2EC6">
        <w:t xml:space="preserve"> will only apply where specified in the </w:t>
      </w:r>
      <w:r w:rsidR="00DE233F" w:rsidRPr="00CE2EC6">
        <w:t>Call Off</w:t>
      </w:r>
      <w:r w:rsidR="003451E9" w:rsidRPr="00CE2EC6">
        <w:t xml:space="preserve"> Order Form</w:t>
      </w:r>
      <w:r w:rsidR="00F51EF1" w:rsidRPr="00CE2EC6">
        <w:t xml:space="preserve"> or elsewhere in this Call Off Contract. </w:t>
      </w:r>
    </w:p>
    <w:p w14:paraId="1392F957" w14:textId="77777777" w:rsidR="00BB1932" w:rsidRPr="00CE2EC6" w:rsidRDefault="00863962" w:rsidP="005E4232">
      <w:pPr>
        <w:pStyle w:val="GPSL2numberedclause"/>
      </w:pPr>
      <w:bookmarkStart w:id="1353"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52"/>
      <w:bookmarkEnd w:id="1353"/>
    </w:p>
    <w:p w14:paraId="1392F958" w14:textId="77777777" w:rsidR="00556556" w:rsidRPr="00CE2EC6" w:rsidRDefault="00556556" w:rsidP="005E4232">
      <w:pPr>
        <w:pStyle w:val="GPSL2numberedclause"/>
      </w:pPr>
      <w:bookmarkStart w:id="1354" w:name="_Ref426475766"/>
      <w:r w:rsidRPr="00CE2EC6">
        <w:lastRenderedPageBreak/>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1F0E21">
        <w:t>37.2</w:t>
      </w:r>
      <w:r w:rsidR="009F474C" w:rsidRPr="00CE2EC6">
        <w:fldChar w:fldCharType="end"/>
      </w:r>
      <w:r w:rsidRPr="00CE2EC6">
        <w:t xml:space="preserve"> the Supplier shall ensure that it maintains the policy or policies of insurance as stipulated in the </w:t>
      </w:r>
      <w:r w:rsidR="00DE233F" w:rsidRPr="00CE2EC6">
        <w:t>Call Off</w:t>
      </w:r>
      <w:r w:rsidR="003451E9" w:rsidRPr="00CE2EC6">
        <w:t xml:space="preserve"> Order Form</w:t>
      </w:r>
      <w:r w:rsidRPr="00CE2EC6">
        <w:t>.</w:t>
      </w:r>
      <w:bookmarkEnd w:id="1354"/>
      <w:r w:rsidRPr="00CE2EC6">
        <w:t xml:space="preserve"> </w:t>
      </w:r>
    </w:p>
    <w:p w14:paraId="1392F959" w14:textId="77777777" w:rsidR="00BB1932" w:rsidRPr="00CE2EC6" w:rsidRDefault="00863962" w:rsidP="005E4232">
      <w:pPr>
        <w:pStyle w:val="GPSL2numberedclause"/>
      </w:pPr>
      <w:r w:rsidRPr="00CE2EC6">
        <w:t>The Supplier shall effect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for six (6) years after the Call Off Expiry Date.</w:t>
      </w:r>
    </w:p>
    <w:p w14:paraId="1392F95A" w14:textId="77777777" w:rsidR="00BB1932" w:rsidRPr="00CE2EC6" w:rsidRDefault="00863962" w:rsidP="005E4232">
      <w:pPr>
        <w:pStyle w:val="GPSL2numberedclause"/>
      </w:pPr>
      <w:r w:rsidRPr="00CE2EC6">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Pr="00CE2EC6">
        <w:t xml:space="preserve"> or a broker's verification of insurance to demonstrate that the appropriate cover is in place, together with receipts or other evidence of payment of the latest premiums due under those policies.</w:t>
      </w:r>
    </w:p>
    <w:p w14:paraId="1392F95B" w14:textId="77777777" w:rsidR="00C9243A" w:rsidRPr="00CE2EC6" w:rsidRDefault="00863962" w:rsidP="005E4232">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the Customer may make alternative arrangements to protect its interests and may recover the premium and other costs of such arrangements as a debt due from the Supplier.</w:t>
      </w:r>
    </w:p>
    <w:p w14:paraId="1392F95C" w14:textId="77777777" w:rsidR="00C9243A" w:rsidRPr="00CE2EC6" w:rsidRDefault="00863962" w:rsidP="005E4232">
      <w:pPr>
        <w:pStyle w:val="GPSL2numberedclause"/>
      </w:pPr>
      <w:r w:rsidRPr="00CE2EC6">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1392F95D" w14:textId="77777777" w:rsidR="00C9243A" w:rsidRPr="00CE2EC6" w:rsidRDefault="00863962" w:rsidP="005E4232">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392F95E" w14:textId="77777777" w:rsidR="008D0A60" w:rsidRPr="00CE2EC6" w:rsidRDefault="001A6672">
      <w:pPr>
        <w:pStyle w:val="GPSSectionHeading"/>
        <w:rPr>
          <w:rFonts w:ascii="Calibri" w:hAnsi="Calibri"/>
        </w:rPr>
      </w:pPr>
      <w:bookmarkStart w:id="1355" w:name="_Toc349229881"/>
      <w:bookmarkStart w:id="1356" w:name="_Toc349230044"/>
      <w:bookmarkStart w:id="1357" w:name="_Toc349230444"/>
      <w:bookmarkStart w:id="1358" w:name="_Toc349231326"/>
      <w:bookmarkStart w:id="1359" w:name="_Toc349232052"/>
      <w:bookmarkStart w:id="1360" w:name="_Toc349232433"/>
      <w:bookmarkStart w:id="1361" w:name="_Toc349233169"/>
      <w:bookmarkStart w:id="1362" w:name="_Toc349233304"/>
      <w:bookmarkStart w:id="1363" w:name="_Toc349233438"/>
      <w:bookmarkStart w:id="1364" w:name="_Toc350503027"/>
      <w:bookmarkStart w:id="1365" w:name="_Toc350504017"/>
      <w:bookmarkStart w:id="1366" w:name="_Toc350506307"/>
      <w:bookmarkStart w:id="1367" w:name="_Toc350506545"/>
      <w:bookmarkStart w:id="1368" w:name="_Toc350506675"/>
      <w:bookmarkStart w:id="1369" w:name="_Toc350506805"/>
      <w:bookmarkStart w:id="1370" w:name="_Toc350506937"/>
      <w:bookmarkStart w:id="1371" w:name="_Toc350507398"/>
      <w:bookmarkStart w:id="1372" w:name="_Toc350507932"/>
      <w:bookmarkStart w:id="1373" w:name="_Toc431551161"/>
      <w:bookmarkStart w:id="1374" w:name="_Toc350503030"/>
      <w:bookmarkStart w:id="1375" w:name="_Toc350504020"/>
      <w:bookmarkStart w:id="1376" w:name="_Toc350507935"/>
      <w:bookmarkStart w:id="1377" w:name="_Toc358671783"/>
      <w:bookmarkEnd w:id="1310"/>
      <w:bookmarkEnd w:id="1311"/>
      <w:bookmarkEnd w:id="1312"/>
      <w:bookmarkEnd w:id="1313"/>
      <w:bookmarkEnd w:id="131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r w:rsidRPr="00CE2EC6">
        <w:rPr>
          <w:rFonts w:ascii="Calibri" w:hAnsi="Calibri"/>
        </w:rPr>
        <w:t>REMEDIES AND RELIEF</w:t>
      </w:r>
      <w:bookmarkEnd w:id="1373"/>
    </w:p>
    <w:p w14:paraId="1392F95F" w14:textId="77777777" w:rsidR="008D0A60" w:rsidRPr="00CE2EC6" w:rsidRDefault="00A657C3" w:rsidP="00882F8C">
      <w:pPr>
        <w:pStyle w:val="GPSL1CLAUSEHEADING"/>
        <w:rPr>
          <w:rFonts w:ascii="Calibri" w:hAnsi="Calibri"/>
        </w:rPr>
      </w:pPr>
      <w:bookmarkStart w:id="1378" w:name="_Ref360651541"/>
      <w:bookmarkStart w:id="1379" w:name="_Toc431551162"/>
      <w:r w:rsidRPr="00CE2EC6">
        <w:rPr>
          <w:rFonts w:ascii="Calibri" w:hAnsi="Calibri"/>
        </w:rPr>
        <w:t>CUSTOMER REMEDIES FOR DEFAULT</w:t>
      </w:r>
      <w:bookmarkEnd w:id="1378"/>
      <w:bookmarkEnd w:id="1379"/>
      <w:r w:rsidRPr="00CE2EC6">
        <w:rPr>
          <w:rFonts w:ascii="Calibri" w:hAnsi="Calibri"/>
        </w:rPr>
        <w:t xml:space="preserve"> </w:t>
      </w:r>
    </w:p>
    <w:p w14:paraId="1392F960" w14:textId="77777777" w:rsidR="008D0A60" w:rsidRPr="00CE2EC6" w:rsidRDefault="00411E39" w:rsidP="00AC1DE2">
      <w:pPr>
        <w:pStyle w:val="GPSL2numberedclause"/>
      </w:pPr>
      <w:bookmarkStart w:id="1380" w:name="_Ref360695013"/>
      <w:r w:rsidRPr="00CE2EC6">
        <w:t>Remedies</w:t>
      </w:r>
      <w:bookmarkEnd w:id="1380"/>
    </w:p>
    <w:p w14:paraId="1392F961" w14:textId="77777777" w:rsidR="00411E39" w:rsidRPr="00CE2EC6" w:rsidRDefault="00411E39" w:rsidP="00AC1DE2">
      <w:pPr>
        <w:pStyle w:val="GPSL3numberedclause"/>
      </w:pPr>
      <w:bookmarkStart w:id="1381" w:name="_Ref364168546"/>
      <w:r w:rsidRPr="00CE2EC6">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1F0E21">
        <w:t>13.6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1F0E21">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the </w:t>
      </w:r>
      <w:r w:rsidR="001215F0">
        <w:t>Services</w:t>
      </w:r>
      <w:r w:rsidR="00BD4CA2" w:rsidRPr="00CE2EC6">
        <w:t xml:space="preserve"> </w:t>
      </w:r>
      <w:r w:rsidRPr="00CE2EC6">
        <w:t>have been Delivered) do any of the following:</w:t>
      </w:r>
      <w:bookmarkEnd w:id="1381"/>
    </w:p>
    <w:p w14:paraId="1392F962" w14:textId="77777777" w:rsidR="008D0A60" w:rsidRPr="00CE2EC6" w:rsidRDefault="00411E39" w:rsidP="00AC1DE2">
      <w:pPr>
        <w:pStyle w:val="GPSL4numberedclause"/>
        <w:rPr>
          <w:szCs w:val="22"/>
        </w:rPr>
      </w:pPr>
      <w:bookmarkStart w:id="1382" w:name="_Ref364170665"/>
      <w:r w:rsidRPr="00CE2EC6">
        <w:rPr>
          <w:szCs w:val="22"/>
        </w:rPr>
        <w:t xml:space="preserve">at the Customer's option, give the Supplier the opportunity (at the Supplier's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1215F0">
        <w:rPr>
          <w:szCs w:val="22"/>
        </w:rPr>
        <w:t>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382"/>
    </w:p>
    <w:p w14:paraId="1392F963" w14:textId="77777777" w:rsidR="00E13960" w:rsidRPr="00CE2EC6" w:rsidRDefault="00411E39" w:rsidP="00AC1DE2">
      <w:pPr>
        <w:pStyle w:val="GPSL4numberedclause"/>
        <w:rPr>
          <w:szCs w:val="22"/>
        </w:rPr>
      </w:pPr>
      <w:bookmarkStart w:id="1383" w:name="_Ref360633225"/>
      <w:r w:rsidRPr="00CE2EC6">
        <w:rPr>
          <w:szCs w:val="22"/>
        </w:rPr>
        <w:t>carry out, at the Supplier's expense, any work necessary to make the</w:t>
      </w:r>
      <w:r w:rsidR="00AC0024" w:rsidRPr="00CE2EC6">
        <w:rPr>
          <w:szCs w:val="22"/>
        </w:rPr>
        <w:t xml:space="preserve"> provision of the </w:t>
      </w:r>
      <w:r w:rsidR="001215F0">
        <w:rPr>
          <w:szCs w:val="22"/>
        </w:rPr>
        <w:t>Services</w:t>
      </w:r>
      <w:r w:rsidRPr="00CE2EC6">
        <w:rPr>
          <w:szCs w:val="22"/>
        </w:rPr>
        <w:t xml:space="preserve"> comply with this Call Off Contract;</w:t>
      </w:r>
      <w:bookmarkEnd w:id="1383"/>
      <w:r w:rsidRPr="00CE2EC6">
        <w:rPr>
          <w:szCs w:val="22"/>
        </w:rPr>
        <w:t xml:space="preserve"> </w:t>
      </w:r>
    </w:p>
    <w:p w14:paraId="1392F964" w14:textId="77777777" w:rsidR="00C9243A" w:rsidRPr="00CE2EC6" w:rsidRDefault="00E333F9" w:rsidP="00AC1DE2">
      <w:pPr>
        <w:pStyle w:val="GPSL4numberedclause"/>
        <w:rPr>
          <w:szCs w:val="22"/>
        </w:rPr>
      </w:pPr>
      <w:bookmarkStart w:id="1384" w:name="_Ref360633229"/>
      <w:r w:rsidRPr="00CE2EC6">
        <w:rPr>
          <w:szCs w:val="22"/>
        </w:rPr>
        <w:lastRenderedPageBreak/>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14:paraId="1392F965" w14:textId="77777777" w:rsidR="008D0A60" w:rsidRPr="00CE2EC6" w:rsidRDefault="00E333F9" w:rsidP="00AC1DE2">
      <w:pPr>
        <w:pStyle w:val="GPSL5numberedclause"/>
        <w:rPr>
          <w:szCs w:val="22"/>
        </w:rPr>
      </w:pPr>
      <w:bookmarkStart w:id="1385" w:name="_Ref364172826"/>
      <w:r w:rsidRPr="00CE2EC6">
        <w:rPr>
          <w:szCs w:val="22"/>
        </w:rPr>
        <w:t>instruct the Supplier to comply with the Rectification Plan Process;</w:t>
      </w:r>
      <w:bookmarkEnd w:id="1385"/>
      <w:r w:rsidRPr="00CE2EC6">
        <w:rPr>
          <w:szCs w:val="22"/>
        </w:rPr>
        <w:t xml:space="preserve">  </w:t>
      </w:r>
    </w:p>
    <w:p w14:paraId="1392F966" w14:textId="77777777" w:rsidR="00C9243A" w:rsidRPr="00CE2EC6" w:rsidRDefault="00631B05" w:rsidP="00AC1DE2">
      <w:pPr>
        <w:pStyle w:val="GPSL5numberedclause"/>
        <w:rPr>
          <w:szCs w:val="22"/>
        </w:rPr>
      </w:pPr>
      <w:bookmarkStart w:id="1386" w:name="_Ref364172013"/>
      <w:r w:rsidRPr="00CE2EC6">
        <w:rPr>
          <w:szCs w:val="22"/>
        </w:rPr>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the </w:t>
      </w:r>
      <w:r w:rsidR="001215F0">
        <w:rPr>
          <w:szCs w:val="22"/>
        </w:rPr>
        <w:t>Services</w:t>
      </w:r>
      <w:r w:rsidR="00411E39" w:rsidRPr="00CE2EC6">
        <w:rPr>
          <w:szCs w:val="22"/>
        </w:rPr>
        <w:t>;</w:t>
      </w:r>
      <w:bookmarkEnd w:id="1384"/>
      <w:bookmarkEnd w:id="1386"/>
    </w:p>
    <w:p w14:paraId="1392F967" w14:textId="77777777" w:rsidR="00C9243A" w:rsidRPr="00CE2EC6" w:rsidRDefault="00411E39" w:rsidP="00AC1DE2">
      <w:pPr>
        <w:pStyle w:val="GPSL5numberedclause"/>
        <w:rPr>
          <w:szCs w:val="22"/>
        </w:rPr>
      </w:pPr>
      <w:bookmarkStart w:id="1387" w:name="_Ref360694402"/>
      <w:r w:rsidRPr="00CE2EC6">
        <w:rPr>
          <w:szCs w:val="22"/>
        </w:rPr>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the</w:t>
      </w:r>
      <w:r w:rsidRPr="00CE2EC6">
        <w:rPr>
          <w:szCs w:val="22"/>
        </w:rPr>
        <w:t xml:space="preserve"> </w:t>
      </w:r>
      <w:r w:rsidR="001215F0">
        <w:rPr>
          <w:szCs w:val="22"/>
        </w:rPr>
        <w:t>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9E0BBE" w:rsidRPr="00CE2EC6">
        <w:rPr>
          <w:szCs w:val="22"/>
        </w:rPr>
        <w:t>Services</w:t>
      </w:r>
      <w:r w:rsidRPr="00CE2EC6">
        <w:rPr>
          <w:szCs w:val="22"/>
        </w:rPr>
        <w:t xml:space="preserve">; </w:t>
      </w:r>
      <w:bookmarkEnd w:id="1387"/>
    </w:p>
    <w:p w14:paraId="1392F968" w14:textId="77777777"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1F0E21">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1F0E21">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the </w:t>
      </w:r>
      <w:r w:rsidR="001215F0">
        <w:t>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w:t>
      </w:r>
      <w:r w:rsidR="00411E39" w:rsidRPr="00CE2EC6">
        <w:t xml:space="preserve">Replacement </w:t>
      </w:r>
      <w:r w:rsidR="001215F0">
        <w:t>Services</w:t>
      </w:r>
      <w:r w:rsidR="00411E39" w:rsidRPr="00CE2EC6">
        <w:t>.</w:t>
      </w:r>
    </w:p>
    <w:p w14:paraId="1392F969" w14:textId="77777777" w:rsidR="008D0A60" w:rsidRPr="00CE2EC6" w:rsidRDefault="00366446" w:rsidP="00AC1DE2">
      <w:pPr>
        <w:pStyle w:val="GPSL2numberedclause"/>
      </w:pPr>
      <w:bookmarkStart w:id="1388" w:name="_Ref364170291"/>
      <w:r w:rsidRPr="00CE2EC6">
        <w:t>Rectification Plan Process</w:t>
      </w:r>
      <w:bookmarkEnd w:id="1388"/>
    </w:p>
    <w:p w14:paraId="1392F96A" w14:textId="77777777" w:rsidR="008D0A60" w:rsidRPr="00CE2EC6" w:rsidRDefault="00472315" w:rsidP="00AC1DE2">
      <w:pPr>
        <w:pStyle w:val="GPSL3numberedclause"/>
      </w:pPr>
      <w:r w:rsidRPr="00CE2EC6">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1F0E21">
        <w:t>38.1.1(c)(i)</w:t>
      </w:r>
      <w:r w:rsidR="009F474C" w:rsidRPr="00CE2EC6">
        <w:fldChar w:fldCharType="end"/>
      </w:r>
      <w:r w:rsidR="00366446" w:rsidRPr="00CE2EC6">
        <w:t xml:space="preserve">: </w:t>
      </w:r>
    </w:p>
    <w:p w14:paraId="1392F96B" w14:textId="77777777" w:rsidR="008D0A60" w:rsidRPr="00CE2EC6" w:rsidRDefault="008027F1" w:rsidP="00AC1DE2">
      <w:pPr>
        <w:pStyle w:val="GPSL4numberedclause"/>
        <w:rPr>
          <w:szCs w:val="22"/>
        </w:rPr>
      </w:pPr>
      <w:bookmarkStart w:id="1389" w:name="_Ref364356451"/>
      <w:r w:rsidRPr="00CE2EC6">
        <w:rPr>
          <w:szCs w:val="22"/>
        </w:rPr>
        <w:t>t</w:t>
      </w:r>
      <w:r w:rsidR="00366446" w:rsidRPr="00CE2EC6">
        <w:rPr>
          <w:szCs w:val="22"/>
        </w:rPr>
        <w:t xml:space="preserve">he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9"/>
      <w:r w:rsidR="00366446" w:rsidRPr="00CE2EC6">
        <w:rPr>
          <w:szCs w:val="22"/>
        </w:rPr>
        <w:t xml:space="preserve"> </w:t>
      </w:r>
    </w:p>
    <w:p w14:paraId="1392F96C" w14:textId="77777777"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14:paraId="1392F96D" w14:textId="77777777"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14:paraId="1392F96E" w14:textId="77777777" w:rsidR="00C9243A" w:rsidRPr="00CE2EC6" w:rsidRDefault="00366446" w:rsidP="00AC1DE2">
      <w:pPr>
        <w:pStyle w:val="GPSL5numberedclause"/>
        <w:rPr>
          <w:szCs w:val="22"/>
        </w:rPr>
      </w:pPr>
      <w:r w:rsidRPr="00CE2EC6">
        <w:rPr>
          <w:szCs w:val="22"/>
        </w:rPr>
        <w:t>the actual or anticipated effect of the Default; and</w:t>
      </w:r>
    </w:p>
    <w:p w14:paraId="1392F96F" w14:textId="77777777" w:rsidR="00C9243A" w:rsidRPr="00CE2EC6" w:rsidRDefault="00366446" w:rsidP="00AC1DE2">
      <w:pPr>
        <w:pStyle w:val="GPSL5numberedclause"/>
        <w:rPr>
          <w:szCs w:val="22"/>
        </w:rPr>
      </w:pPr>
      <w:r w:rsidRPr="00CE2EC6">
        <w:rPr>
          <w:szCs w:val="22"/>
        </w:rPr>
        <w:t>the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14:paraId="1392F970" w14:textId="77777777" w:rsidR="009C5028" w:rsidRPr="00CE2EC6" w:rsidRDefault="003F1745" w:rsidP="00AC1DE2">
      <w:pPr>
        <w:pStyle w:val="GPSL3numberedclause"/>
      </w:pPr>
      <w:r w:rsidRPr="00CE2EC6">
        <w:lastRenderedPageBreak/>
        <w:t xml:space="preserve">The Supplier shall promptly provide to the Customer any further documentation that the Customer requires to assess the Supplier’s </w:t>
      </w:r>
      <w:r w:rsidR="00782E2C" w:rsidRPr="00CE2EC6">
        <w:t xml:space="preserve">root </w:t>
      </w:r>
      <w:r w:rsidRPr="00CE2EC6">
        <w:t>cause analysis. If the 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1F0E21">
        <w:t>5</w:t>
      </w:r>
      <w:r w:rsidR="009F474C" w:rsidRPr="00CE2EC6">
        <w:fldChar w:fldCharType="end"/>
      </w:r>
      <w:r w:rsidRPr="00CE2EC6">
        <w:t xml:space="preserve"> of </w:t>
      </w:r>
      <w:r w:rsidR="007F3CDB">
        <w:t xml:space="preserve">this </w:t>
      </w:r>
      <w:r w:rsidRPr="00CE2EC6">
        <w:t>Call Off Schedule </w:t>
      </w:r>
      <w:r w:rsidR="00A54EB3" w:rsidRPr="00CE2EC6">
        <w:t>1</w:t>
      </w:r>
      <w:r w:rsidR="00C83023" w:rsidRPr="00CE2EC6">
        <w:t>1</w:t>
      </w:r>
      <w:r w:rsidRPr="00CE2EC6">
        <w:t> (Dispute Resolution Procedure).</w:t>
      </w:r>
    </w:p>
    <w:p w14:paraId="1392F971" w14:textId="77777777"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14:paraId="1392F972" w14:textId="77777777" w:rsidR="008D0A60" w:rsidRPr="00CE2EC6" w:rsidRDefault="003F1745" w:rsidP="00AC1DE2">
      <w:pPr>
        <w:pStyle w:val="GPSL4numberedclause"/>
        <w:rPr>
          <w:szCs w:val="22"/>
        </w:rPr>
      </w:pPr>
      <w:r w:rsidRPr="00CE2EC6">
        <w:rPr>
          <w:szCs w:val="22"/>
        </w:rPr>
        <w:t xml:space="preserve">is insufficiently detailed to be capable of proper evaluation; </w:t>
      </w:r>
    </w:p>
    <w:p w14:paraId="1392F973" w14:textId="77777777" w:rsidR="00C9243A" w:rsidRPr="00CE2EC6" w:rsidRDefault="003F1745" w:rsidP="00AC1DE2">
      <w:pPr>
        <w:pStyle w:val="GPSL4numberedclause"/>
        <w:rPr>
          <w:szCs w:val="22"/>
        </w:rPr>
      </w:pPr>
      <w:r w:rsidRPr="00CE2EC6">
        <w:rPr>
          <w:szCs w:val="22"/>
        </w:rPr>
        <w:t xml:space="preserve">will take too long to complete; </w:t>
      </w:r>
    </w:p>
    <w:p w14:paraId="1392F974" w14:textId="77777777" w:rsidR="00C9243A" w:rsidRPr="00CE2EC6" w:rsidRDefault="003F1745" w:rsidP="00AC1DE2">
      <w:pPr>
        <w:pStyle w:val="GPSL4numberedclause"/>
        <w:rPr>
          <w:szCs w:val="22"/>
        </w:rPr>
      </w:pPr>
      <w:r w:rsidRPr="00CE2EC6">
        <w:rPr>
          <w:szCs w:val="22"/>
        </w:rPr>
        <w:t>will not prevent reoccurrence of the Default; and/or</w:t>
      </w:r>
    </w:p>
    <w:p w14:paraId="1392F975" w14:textId="77777777" w:rsidR="00C9243A" w:rsidRPr="00CE2EC6" w:rsidRDefault="003F1745" w:rsidP="00AC1DE2">
      <w:pPr>
        <w:pStyle w:val="GPSL4numberedclause"/>
        <w:rPr>
          <w:szCs w:val="22"/>
        </w:rPr>
      </w:pPr>
      <w:r w:rsidRPr="00CE2EC6">
        <w:rPr>
          <w:szCs w:val="22"/>
        </w:rPr>
        <w:t>will rectify the Default but in a manner which is unacceptable to the Customer.</w:t>
      </w:r>
    </w:p>
    <w:p w14:paraId="1392F976" w14:textId="77777777" w:rsidR="008D0A60" w:rsidRPr="00CE2EC6" w:rsidRDefault="003F1745" w:rsidP="00AC1DE2">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14:paraId="1392F977" w14:textId="77777777"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14:paraId="1392F978" w14:textId="77777777" w:rsidR="008D0A60" w:rsidRPr="00CE2EC6" w:rsidRDefault="0078304C" w:rsidP="00882F8C">
      <w:pPr>
        <w:pStyle w:val="GPSL1CLAUSEHEADING"/>
        <w:rPr>
          <w:rFonts w:ascii="Calibri" w:hAnsi="Calibri"/>
        </w:rPr>
      </w:pPr>
      <w:bookmarkStart w:id="1390" w:name="_Toc364686335"/>
      <w:bookmarkStart w:id="1391" w:name="_Toc364686553"/>
      <w:bookmarkStart w:id="1392" w:name="_Toc364686770"/>
      <w:bookmarkStart w:id="1393" w:name="_Toc364693328"/>
      <w:bookmarkStart w:id="1394" w:name="_Toc364693768"/>
      <w:bookmarkStart w:id="1395" w:name="_Toc364693888"/>
      <w:bookmarkStart w:id="1396" w:name="_Toc364694001"/>
      <w:bookmarkStart w:id="1397" w:name="_Toc364694118"/>
      <w:bookmarkStart w:id="1398" w:name="_Toc364695277"/>
      <w:bookmarkStart w:id="1399" w:name="_Toc364695394"/>
      <w:bookmarkStart w:id="1400" w:name="_Toc364696137"/>
      <w:bookmarkStart w:id="1401" w:name="_Toc364754386"/>
      <w:bookmarkStart w:id="1402" w:name="_Toc364760207"/>
      <w:bookmarkStart w:id="1403" w:name="_Toc364760321"/>
      <w:bookmarkStart w:id="1404" w:name="_Toc364763121"/>
      <w:bookmarkStart w:id="1405" w:name="_Toc364763274"/>
      <w:bookmarkStart w:id="1406" w:name="_Toc364763419"/>
      <w:bookmarkStart w:id="1407" w:name="_Toc364763559"/>
      <w:bookmarkStart w:id="1408" w:name="_Toc364763697"/>
      <w:bookmarkStart w:id="1409" w:name="_Toc364763836"/>
      <w:bookmarkStart w:id="1410" w:name="_Toc364763965"/>
      <w:bookmarkStart w:id="1411" w:name="_Toc364764077"/>
      <w:bookmarkStart w:id="1412" w:name="_Toc364768415"/>
      <w:bookmarkStart w:id="1413" w:name="_Toc364769593"/>
      <w:bookmarkStart w:id="1414" w:name="_Toc364857032"/>
      <w:bookmarkStart w:id="1415" w:name="_Toc365557817"/>
      <w:bookmarkStart w:id="1416" w:name="_Toc365649854"/>
      <w:bookmarkStart w:id="1417" w:name="_Toc364686336"/>
      <w:bookmarkStart w:id="1418" w:name="_Toc364686554"/>
      <w:bookmarkStart w:id="1419" w:name="_Toc364686771"/>
      <w:bookmarkStart w:id="1420" w:name="_Toc364693329"/>
      <w:bookmarkStart w:id="1421" w:name="_Toc364693769"/>
      <w:bookmarkStart w:id="1422" w:name="_Toc364693889"/>
      <w:bookmarkStart w:id="1423" w:name="_Toc364694002"/>
      <w:bookmarkStart w:id="1424" w:name="_Toc364694119"/>
      <w:bookmarkStart w:id="1425" w:name="_Toc364695278"/>
      <w:bookmarkStart w:id="1426" w:name="_Toc364695395"/>
      <w:bookmarkStart w:id="1427" w:name="_Toc364696138"/>
      <w:bookmarkStart w:id="1428" w:name="_Toc364754387"/>
      <w:bookmarkStart w:id="1429" w:name="_Toc364760208"/>
      <w:bookmarkStart w:id="1430" w:name="_Toc364760322"/>
      <w:bookmarkStart w:id="1431" w:name="_Toc364763122"/>
      <w:bookmarkStart w:id="1432" w:name="_Toc364763275"/>
      <w:bookmarkStart w:id="1433" w:name="_Toc364763420"/>
      <w:bookmarkStart w:id="1434" w:name="_Toc364763560"/>
      <w:bookmarkStart w:id="1435" w:name="_Toc364763698"/>
      <w:bookmarkStart w:id="1436" w:name="_Toc364763837"/>
      <w:bookmarkStart w:id="1437" w:name="_Toc364763966"/>
      <w:bookmarkStart w:id="1438" w:name="_Toc364764078"/>
      <w:bookmarkStart w:id="1439" w:name="_Toc364768416"/>
      <w:bookmarkStart w:id="1440" w:name="_Toc364769594"/>
      <w:bookmarkStart w:id="1441" w:name="_Toc364857033"/>
      <w:bookmarkStart w:id="1442" w:name="_Toc365557818"/>
      <w:bookmarkStart w:id="1443" w:name="_Toc365649855"/>
      <w:bookmarkStart w:id="1444" w:name="_Toc364686337"/>
      <w:bookmarkStart w:id="1445" w:name="_Toc364686555"/>
      <w:bookmarkStart w:id="1446" w:name="_Toc364686772"/>
      <w:bookmarkStart w:id="1447" w:name="_Toc364693330"/>
      <w:bookmarkStart w:id="1448" w:name="_Toc364693770"/>
      <w:bookmarkStart w:id="1449" w:name="_Toc364693890"/>
      <w:bookmarkStart w:id="1450" w:name="_Toc364694003"/>
      <w:bookmarkStart w:id="1451" w:name="_Toc364694120"/>
      <w:bookmarkStart w:id="1452" w:name="_Toc364695279"/>
      <w:bookmarkStart w:id="1453" w:name="_Toc364695396"/>
      <w:bookmarkStart w:id="1454" w:name="_Toc364696139"/>
      <w:bookmarkStart w:id="1455" w:name="_Toc364754388"/>
      <w:bookmarkStart w:id="1456" w:name="_Toc364760209"/>
      <w:bookmarkStart w:id="1457" w:name="_Toc364760323"/>
      <w:bookmarkStart w:id="1458" w:name="_Toc364763123"/>
      <w:bookmarkStart w:id="1459" w:name="_Toc364763276"/>
      <w:bookmarkStart w:id="1460" w:name="_Toc364763421"/>
      <w:bookmarkStart w:id="1461" w:name="_Toc364763561"/>
      <w:bookmarkStart w:id="1462" w:name="_Toc364763699"/>
      <w:bookmarkStart w:id="1463" w:name="_Toc364763838"/>
      <w:bookmarkStart w:id="1464" w:name="_Toc364763967"/>
      <w:bookmarkStart w:id="1465" w:name="_Toc364764079"/>
      <w:bookmarkStart w:id="1466" w:name="_Toc364768417"/>
      <w:bookmarkStart w:id="1467" w:name="_Toc364769595"/>
      <w:bookmarkStart w:id="1468" w:name="_Toc364857034"/>
      <w:bookmarkStart w:id="1469" w:name="_Toc365557819"/>
      <w:bookmarkStart w:id="1470" w:name="_Toc365649856"/>
      <w:bookmarkStart w:id="1471" w:name="_Toc364686340"/>
      <w:bookmarkStart w:id="1472" w:name="_Toc364686558"/>
      <w:bookmarkStart w:id="1473" w:name="_Toc364686775"/>
      <w:bookmarkStart w:id="1474" w:name="_Toc364693333"/>
      <w:bookmarkStart w:id="1475" w:name="_Toc364693773"/>
      <w:bookmarkStart w:id="1476" w:name="_Toc364693893"/>
      <w:bookmarkStart w:id="1477" w:name="_Toc364694006"/>
      <w:bookmarkStart w:id="1478" w:name="_Toc364694123"/>
      <w:bookmarkStart w:id="1479" w:name="_Toc364695282"/>
      <w:bookmarkStart w:id="1480" w:name="_Toc364695399"/>
      <w:bookmarkStart w:id="1481" w:name="_Toc364696142"/>
      <w:bookmarkStart w:id="1482" w:name="_Toc364754391"/>
      <w:bookmarkStart w:id="1483" w:name="_Toc364760212"/>
      <w:bookmarkStart w:id="1484" w:name="_Toc364760326"/>
      <w:bookmarkStart w:id="1485" w:name="_Toc364763126"/>
      <w:bookmarkStart w:id="1486" w:name="_Toc364763279"/>
      <w:bookmarkStart w:id="1487" w:name="_Toc364763424"/>
      <w:bookmarkStart w:id="1488" w:name="_Toc364763564"/>
      <w:bookmarkStart w:id="1489" w:name="_Toc364763702"/>
      <w:bookmarkStart w:id="1490" w:name="_Toc364763841"/>
      <w:bookmarkStart w:id="1491" w:name="_Toc364763970"/>
      <w:bookmarkStart w:id="1492" w:name="_Toc364764082"/>
      <w:bookmarkStart w:id="1493" w:name="_Toc364768420"/>
      <w:bookmarkStart w:id="1494" w:name="_Toc364769598"/>
      <w:bookmarkStart w:id="1495" w:name="_Toc364857037"/>
      <w:bookmarkStart w:id="1496" w:name="_Toc365557822"/>
      <w:bookmarkStart w:id="1497" w:name="_Toc365649859"/>
      <w:bookmarkStart w:id="1498" w:name="_Toc364686341"/>
      <w:bookmarkStart w:id="1499" w:name="_Toc364686559"/>
      <w:bookmarkStart w:id="1500" w:name="_Toc364686776"/>
      <w:bookmarkStart w:id="1501" w:name="_Toc364693334"/>
      <w:bookmarkStart w:id="1502" w:name="_Toc364693774"/>
      <w:bookmarkStart w:id="1503" w:name="_Toc364693894"/>
      <w:bookmarkStart w:id="1504" w:name="_Toc364694007"/>
      <w:bookmarkStart w:id="1505" w:name="_Toc364694124"/>
      <w:bookmarkStart w:id="1506" w:name="_Toc364695283"/>
      <w:bookmarkStart w:id="1507" w:name="_Toc364695400"/>
      <w:bookmarkStart w:id="1508" w:name="_Toc364696143"/>
      <w:bookmarkStart w:id="1509" w:name="_Toc364754392"/>
      <w:bookmarkStart w:id="1510" w:name="_Toc364760213"/>
      <w:bookmarkStart w:id="1511" w:name="_Toc364760327"/>
      <w:bookmarkStart w:id="1512" w:name="_Toc364763127"/>
      <w:bookmarkStart w:id="1513" w:name="_Toc364763280"/>
      <w:bookmarkStart w:id="1514" w:name="_Toc364763425"/>
      <w:bookmarkStart w:id="1515" w:name="_Toc364763565"/>
      <w:bookmarkStart w:id="1516" w:name="_Toc364763703"/>
      <w:bookmarkStart w:id="1517" w:name="_Toc364763842"/>
      <w:bookmarkStart w:id="1518" w:name="_Toc364763971"/>
      <w:bookmarkStart w:id="1519" w:name="_Toc364764083"/>
      <w:bookmarkStart w:id="1520" w:name="_Toc364768421"/>
      <w:bookmarkStart w:id="1521" w:name="_Toc364769599"/>
      <w:bookmarkStart w:id="1522" w:name="_Toc364857038"/>
      <w:bookmarkStart w:id="1523" w:name="_Toc365557823"/>
      <w:bookmarkStart w:id="1524" w:name="_Toc365649860"/>
      <w:bookmarkStart w:id="1525" w:name="_Ref360524732"/>
      <w:bookmarkStart w:id="1526" w:name="_Toc431551163"/>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r w:rsidRPr="00CE2EC6">
        <w:rPr>
          <w:rFonts w:ascii="Calibri" w:hAnsi="Calibri"/>
        </w:rPr>
        <w:t>SUPPLIER RELIEF DUE TO CUSTOMER CAUSE</w:t>
      </w:r>
      <w:bookmarkEnd w:id="1525"/>
      <w:bookmarkEnd w:id="1526"/>
    </w:p>
    <w:p w14:paraId="1392F979" w14:textId="77777777" w:rsidR="008D0A60" w:rsidRPr="00CE2EC6" w:rsidRDefault="00655C30" w:rsidP="005E4232">
      <w:pPr>
        <w:pStyle w:val="GPSL2numberedclause"/>
      </w:pPr>
      <w:bookmarkStart w:id="1527" w:name="_Ref360524376"/>
      <w:r w:rsidRPr="00CE2EC6">
        <w:t>If the Supplier has failed to:</w:t>
      </w:r>
      <w:bookmarkEnd w:id="1527"/>
    </w:p>
    <w:p w14:paraId="1392F97A" w14:textId="77777777" w:rsidR="008D0A60" w:rsidRPr="00CE2EC6" w:rsidRDefault="00655C30" w:rsidP="00AC1DE2">
      <w:pPr>
        <w:pStyle w:val="GPSL3numberedclause"/>
      </w:pPr>
      <w:r w:rsidRPr="00CE2EC6">
        <w:t>Achieve a Milestone by its Milestone Date;</w:t>
      </w:r>
    </w:p>
    <w:p w14:paraId="1392F97B" w14:textId="77777777" w:rsidR="00C9243A" w:rsidRPr="00CE2EC6" w:rsidRDefault="00581802" w:rsidP="00AC1DE2">
      <w:pPr>
        <w:pStyle w:val="GPSL3numberedclause"/>
      </w:pPr>
      <w:r w:rsidRPr="00CE2EC6">
        <w:t>p</w:t>
      </w:r>
      <w:r w:rsidR="00655C30" w:rsidRPr="00CE2EC6">
        <w:t xml:space="preserve">rovide the </w:t>
      </w:r>
      <w:r w:rsidR="001215F0">
        <w:t>Services</w:t>
      </w:r>
      <w:r w:rsidR="00BD4CA2" w:rsidRPr="00CE2EC6">
        <w:t xml:space="preserve"> </w:t>
      </w:r>
      <w:r w:rsidR="00655C30" w:rsidRPr="00CE2EC6">
        <w:t xml:space="preserve">in accordance with the Service Levels; </w:t>
      </w:r>
    </w:p>
    <w:p w14:paraId="1392F97C" w14:textId="77777777" w:rsidR="00C9243A" w:rsidRPr="00CE2EC6" w:rsidRDefault="00655C30" w:rsidP="00AC1DE2">
      <w:pPr>
        <w:pStyle w:val="GPSL3numberedclause"/>
      </w:pPr>
      <w:r w:rsidRPr="00CE2EC6">
        <w:t xml:space="preserve">comply with its obligations under this Call Off Contract, </w:t>
      </w:r>
    </w:p>
    <w:p w14:paraId="1392F97D" w14:textId="77777777" w:rsidR="00655C30" w:rsidRPr="00CE2EC6" w:rsidRDefault="00655C30" w:rsidP="0055201C">
      <w:pPr>
        <w:pStyle w:val="GPSL3Indent"/>
        <w:rPr>
          <w:rFonts w:ascii="Calibri" w:hAnsi="Calibri"/>
          <w:lang w:val="en-GB"/>
        </w:rPr>
      </w:pPr>
      <w:r w:rsidRPr="00CE2EC6">
        <w:rPr>
          <w:rFonts w:ascii="Calibri" w:hAnsi="Calibri"/>
          <w:lang w:val="en-GB"/>
        </w:rPr>
        <w:t xml:space="preserve">(each a “Supplier Non-Performance”), </w:t>
      </w:r>
    </w:p>
    <w:p w14:paraId="1392F97E" w14:textId="77777777" w:rsidR="008D0A60" w:rsidRPr="00CE2EC6" w:rsidRDefault="00655C30" w:rsidP="005E4232">
      <w:pPr>
        <w:pStyle w:val="GPSL2Indent"/>
        <w:tabs>
          <w:tab w:val="clear" w:pos="709"/>
        </w:tabs>
        <w:ind w:left="1134"/>
      </w:pPr>
      <w:r w:rsidRPr="00CE2EC6">
        <w:t>and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1F0E21">
        <w:t>17</w:t>
      </w:r>
      <w:r w:rsidR="009F474C" w:rsidRPr="00CE2EC6">
        <w:fldChar w:fldCharType="end"/>
      </w:r>
      <w:r w:rsidRPr="00CE2EC6">
        <w:t xml:space="preserve"> (</w:t>
      </w:r>
      <w:r w:rsidR="00347535" w:rsidRPr="00CE2EC6">
        <w:t xml:space="preserve">Supplier </w:t>
      </w:r>
      <w:r w:rsidRPr="00CE2EC6">
        <w:t>Notification of Customer Cause)):</w:t>
      </w:r>
    </w:p>
    <w:p w14:paraId="1392F97F" w14:textId="77777777"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14:paraId="1392F980" w14:textId="77777777"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14:paraId="1392F981" w14:textId="77777777" w:rsidR="008D0A60" w:rsidRPr="00CE2EC6" w:rsidRDefault="00655C30" w:rsidP="00AC1DE2">
      <w:pPr>
        <w:pStyle w:val="GPSL4numberedclause"/>
        <w:rPr>
          <w:szCs w:val="22"/>
        </w:rPr>
      </w:pPr>
      <w:r w:rsidRPr="00CE2EC6">
        <w:rPr>
          <w:szCs w:val="22"/>
        </w:rPr>
        <w:lastRenderedPageBreak/>
        <w:t>where the Supplier Non-Performance constitutes the failure to Achieve a Milestone by its Milestone Date:</w:t>
      </w:r>
    </w:p>
    <w:p w14:paraId="1392F982" w14:textId="77777777" w:rsidR="008D0A60" w:rsidRPr="00CE2EC6" w:rsidRDefault="00655C30" w:rsidP="00AC1DE2">
      <w:pPr>
        <w:pStyle w:val="GPSL5numberedclause"/>
        <w:rPr>
          <w:szCs w:val="22"/>
        </w:rPr>
      </w:pPr>
      <w:r w:rsidRPr="00CE2EC6">
        <w:rPr>
          <w:szCs w:val="22"/>
        </w:rPr>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14:paraId="1392F983" w14:textId="77777777" w:rsidR="00C9243A" w:rsidRPr="00CE2EC6" w:rsidRDefault="00655C30" w:rsidP="00AC1DE2">
      <w:pPr>
        <w:pStyle w:val="GPSL5numberedclause"/>
        <w:rPr>
          <w:szCs w:val="22"/>
        </w:rPr>
      </w:pPr>
      <w:r w:rsidRPr="00CE2EC6">
        <w:rPr>
          <w:szCs w:val="22"/>
        </w:rPr>
        <w:t xml:space="preserve">if the </w:t>
      </w:r>
      <w:r w:rsidR="003C5D85" w:rsidRPr="00CE2EC6">
        <w:rPr>
          <w:szCs w:val="22"/>
        </w:rPr>
        <w:t>Customer</w:t>
      </w:r>
      <w:r w:rsidRPr="00CE2EC6">
        <w:rPr>
          <w:szCs w:val="22"/>
        </w:rPr>
        <w:t>, acting reasonably, considers it appropriate, the Implementation 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14:paraId="1392F984" w14:textId="77777777"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Payment 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14:paraId="1392F985" w14:textId="77777777" w:rsidR="008D0A60" w:rsidRPr="00CE2EC6" w:rsidRDefault="00655C30" w:rsidP="00AC1DE2">
      <w:pPr>
        <w:pStyle w:val="GPSL4numberedclause"/>
        <w:rPr>
          <w:szCs w:val="22"/>
        </w:rPr>
      </w:pPr>
      <w:r w:rsidRPr="00CE2EC6">
        <w:rPr>
          <w:szCs w:val="22"/>
        </w:rPr>
        <w:t xml:space="preserve">where the Supplier Non-Performance constitutes </w:t>
      </w:r>
      <w:r w:rsidR="003C5D85" w:rsidRPr="00CE2EC6">
        <w:rPr>
          <w:szCs w:val="22"/>
        </w:rPr>
        <w:t>a Service Level</w:t>
      </w:r>
      <w:r w:rsidRPr="00CE2EC6">
        <w:rPr>
          <w:szCs w:val="22"/>
        </w:rPr>
        <w:t xml:space="preserve"> Failure:</w:t>
      </w:r>
    </w:p>
    <w:p w14:paraId="1392F986" w14:textId="77777777" w:rsidR="008D0A60" w:rsidRPr="00CE2EC6" w:rsidRDefault="00655C30" w:rsidP="00AC1DE2">
      <w:pPr>
        <w:pStyle w:val="GPSL5numberedclause"/>
        <w:rPr>
          <w:szCs w:val="22"/>
        </w:rPr>
      </w:pPr>
      <w:r w:rsidRPr="00CE2EC6">
        <w:rPr>
          <w:szCs w:val="22"/>
        </w:rPr>
        <w:t>the Supplier shall not be liable to accrue Service Credits;</w:t>
      </w:r>
    </w:p>
    <w:p w14:paraId="1392F987" w14:textId="77777777" w:rsidR="00C9243A" w:rsidRPr="00CE2EC6" w:rsidRDefault="009D49E5" w:rsidP="00AC1DE2">
      <w:pPr>
        <w:pStyle w:val="GPSL5numberedclause"/>
        <w:rPr>
          <w:szCs w:val="22"/>
        </w:rPr>
      </w:pPr>
      <w:r w:rsidRPr="00CE2EC6">
        <w:rPr>
          <w:szCs w:val="22"/>
        </w:rPr>
        <w:t>the Customer</w:t>
      </w:r>
      <w:r w:rsidR="00655C30" w:rsidRPr="00CE2EC6">
        <w:rPr>
          <w:szCs w:val="22"/>
        </w:rPr>
        <w:t xml:space="preserve"> shall not be entitled </w:t>
      </w:r>
      <w:r w:rsidR="00C77577" w:rsidRPr="00CE2EC6">
        <w:rPr>
          <w:szCs w:val="22"/>
        </w:rPr>
        <w:t xml:space="preserve">to </w:t>
      </w:r>
      <w:r w:rsidR="00655C30" w:rsidRPr="00CE2EC6">
        <w:rPr>
          <w:szCs w:val="22"/>
        </w:rPr>
        <w:t>any Compensat</w:t>
      </w:r>
      <w:r w:rsidR="00C45EBB" w:rsidRPr="00CE2EC6">
        <w:rPr>
          <w:szCs w:val="22"/>
        </w:rPr>
        <w:t>ion for Critical Service Level Failure</w:t>
      </w:r>
      <w:r w:rsidR="00655C30" w:rsidRPr="00CE2EC6">
        <w:rPr>
          <w:szCs w:val="22"/>
        </w:rPr>
        <w:t xml:space="preserve"> pursuant to Clause </w:t>
      </w:r>
      <w:r w:rsidR="009F474C" w:rsidRPr="00CE2EC6">
        <w:rPr>
          <w:szCs w:val="22"/>
        </w:rPr>
        <w:fldChar w:fldCharType="begin"/>
      </w:r>
      <w:r w:rsidR="00C45EBB"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00C45EBB" w:rsidRPr="00CE2EC6">
        <w:rPr>
          <w:szCs w:val="22"/>
        </w:rPr>
        <w:t xml:space="preserve"> (Critical Service Level Failure)</w:t>
      </w:r>
      <w:r w:rsidR="00655C30" w:rsidRPr="00CE2EC6">
        <w:rPr>
          <w:szCs w:val="22"/>
        </w:rPr>
        <w:t>; and</w:t>
      </w:r>
    </w:p>
    <w:p w14:paraId="1392F988" w14:textId="77777777" w:rsidR="00C9243A" w:rsidRPr="00CE2EC6" w:rsidRDefault="00655C30" w:rsidP="00AC1DE2">
      <w:pPr>
        <w:pStyle w:val="GPSL5numberedclause"/>
        <w:rPr>
          <w:szCs w:val="22"/>
        </w:rPr>
      </w:pPr>
      <w:r w:rsidRPr="00CE2EC6">
        <w:rPr>
          <w:szCs w:val="22"/>
        </w:rPr>
        <w:t xml:space="preserve">the Supplier shall be entitled to invoice for the </w:t>
      </w:r>
      <w:r w:rsidR="00C45EBB" w:rsidRPr="00CE2EC6">
        <w:rPr>
          <w:szCs w:val="22"/>
        </w:rPr>
        <w:t xml:space="preserve">Call Off Contract </w:t>
      </w:r>
      <w:r w:rsidRPr="00CE2EC6">
        <w:rPr>
          <w:szCs w:val="22"/>
        </w:rPr>
        <w:t>Charg</w:t>
      </w:r>
      <w:r w:rsidR="00C45EBB" w:rsidRPr="00CE2EC6">
        <w:rPr>
          <w:szCs w:val="22"/>
        </w:rPr>
        <w:t xml:space="preserve">es for the provision of the relevant </w:t>
      </w:r>
      <w:r w:rsidR="001215F0">
        <w:rPr>
          <w:szCs w:val="22"/>
        </w:rPr>
        <w:t>Services</w:t>
      </w:r>
      <w:r w:rsidR="00BD4CA2" w:rsidRPr="00CE2EC6">
        <w:rPr>
          <w:szCs w:val="22"/>
        </w:rPr>
        <w:t xml:space="preserve"> </w:t>
      </w:r>
      <w:r w:rsidR="00C45EBB" w:rsidRPr="00CE2EC6">
        <w:rPr>
          <w:szCs w:val="22"/>
        </w:rPr>
        <w:t>affected by the Customer</w:t>
      </w:r>
      <w:r w:rsidRPr="00CE2EC6">
        <w:rPr>
          <w:szCs w:val="22"/>
        </w:rPr>
        <w:t xml:space="preserve"> Cause,</w:t>
      </w:r>
    </w:p>
    <w:p w14:paraId="1392F989" w14:textId="77777777" w:rsidR="00C9243A" w:rsidRPr="00CE2EC6" w:rsidRDefault="00655C30" w:rsidP="005E4232">
      <w:pPr>
        <w:pStyle w:val="GPSL5numberedclause"/>
        <w:numPr>
          <w:ilvl w:val="0"/>
          <w:numId w:val="0"/>
        </w:numPr>
        <w:ind w:left="2835"/>
        <w:rPr>
          <w:szCs w:val="22"/>
        </w:rPr>
      </w:pPr>
      <w:r w:rsidRPr="00CE2EC6">
        <w:rPr>
          <w:szCs w:val="22"/>
        </w:rPr>
        <w:t>in each case, to the extent that the Supplier can demonstr</w:t>
      </w:r>
      <w:r w:rsidR="00C45EBB" w:rsidRPr="00CE2EC6">
        <w:rPr>
          <w:szCs w:val="22"/>
        </w:rPr>
        <w:t>ate that the Service Level Failure was caused by the Customer</w:t>
      </w:r>
      <w:r w:rsidRPr="00CE2EC6">
        <w:rPr>
          <w:szCs w:val="22"/>
        </w:rPr>
        <w:t xml:space="preserve"> Cause.</w:t>
      </w:r>
    </w:p>
    <w:p w14:paraId="1392F98A" w14:textId="77777777" w:rsidR="008D0A60" w:rsidRPr="00CE2EC6" w:rsidRDefault="007E3DAD" w:rsidP="005E4232">
      <w:pPr>
        <w:pStyle w:val="GPSL2numberedclause"/>
      </w:pPr>
      <w:bookmarkStart w:id="1528" w:name="_Ref363746593"/>
      <w:bookmarkStart w:id="1529"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1F0E21">
        <w:t>39.1</w:t>
      </w:r>
      <w:r w:rsidR="00F17AE3" w:rsidRPr="00CE2EC6">
        <w:fldChar w:fldCharType="end"/>
      </w:r>
      <w:r w:rsidRPr="00CE2EC6">
        <w:t>, the Supplier shall</w:t>
      </w:r>
      <w:r w:rsidR="00C77577" w:rsidRPr="00CE2EC6">
        <w:t>:</w:t>
      </w:r>
      <w:bookmarkEnd w:id="1528"/>
    </w:p>
    <w:p w14:paraId="1392F98B" w14:textId="77777777" w:rsidR="008D0A60" w:rsidRPr="00CE2EC6" w:rsidRDefault="00C77577" w:rsidP="00AC1DE2">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1F0E21">
        <w:t>17</w:t>
      </w:r>
      <w:r w:rsidR="00F17AE3" w:rsidRPr="00CE2EC6">
        <w:fldChar w:fldCharType="end"/>
      </w:r>
      <w:r w:rsidRPr="00CE2EC6">
        <w:t xml:space="preserve"> (Notification of Customer Cause); and</w:t>
      </w:r>
    </w:p>
    <w:p w14:paraId="1392F98C" w14:textId="77777777" w:rsidR="00C9243A" w:rsidRPr="00CE2EC6" w:rsidRDefault="007E3DAD" w:rsidP="00AC1DE2">
      <w:pPr>
        <w:pStyle w:val="GPSL3numberedclause"/>
      </w:pPr>
      <w:bookmarkStart w:id="1530"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29"/>
      <w:bookmarkEnd w:id="1530"/>
    </w:p>
    <w:p w14:paraId="1392F98D" w14:textId="77777777" w:rsidR="008D0A60" w:rsidRPr="00CE2EC6" w:rsidRDefault="007E3DAD" w:rsidP="00AC1DE2">
      <w:pPr>
        <w:pStyle w:val="GPSL4numberedclause"/>
        <w:rPr>
          <w:szCs w:val="22"/>
        </w:rPr>
      </w:pPr>
      <w:r w:rsidRPr="00CE2EC6">
        <w:rPr>
          <w:szCs w:val="22"/>
        </w:rPr>
        <w:t>the Supplier Non-Performance;</w:t>
      </w:r>
    </w:p>
    <w:p w14:paraId="1392F98E" w14:textId="77777777"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Supplier’s ability to meet its ob</w:t>
      </w:r>
      <w:r w:rsidRPr="00CE2EC6">
        <w:rPr>
          <w:szCs w:val="22"/>
        </w:rPr>
        <w:t>ligations under this Call Off Contract</w:t>
      </w:r>
      <w:r w:rsidR="007E3DAD" w:rsidRPr="00CE2EC6">
        <w:rPr>
          <w:szCs w:val="22"/>
        </w:rPr>
        <w:t>; and</w:t>
      </w:r>
    </w:p>
    <w:p w14:paraId="1392F98F" w14:textId="77777777" w:rsidR="00C9243A" w:rsidRPr="00CE2EC6" w:rsidRDefault="00C45EBB" w:rsidP="00AC1DE2">
      <w:pPr>
        <w:pStyle w:val="GPSL4numberedclause"/>
        <w:rPr>
          <w:szCs w:val="22"/>
        </w:rPr>
      </w:pPr>
      <w:r w:rsidRPr="00CE2EC6">
        <w:rPr>
          <w:szCs w:val="22"/>
        </w:rPr>
        <w:t xml:space="preserve">the relief </w:t>
      </w:r>
      <w:r w:rsidR="007E3DAD" w:rsidRPr="00CE2EC6">
        <w:rPr>
          <w:szCs w:val="22"/>
        </w:rPr>
        <w:t>claimed by the Supplier.</w:t>
      </w:r>
    </w:p>
    <w:p w14:paraId="1392F990" w14:textId="77777777"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Supplier’s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14:paraId="1392F991" w14:textId="77777777"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1F0E21">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if a </w:t>
      </w:r>
      <w:r w:rsidR="002209BA" w:rsidRPr="00CE2EC6">
        <w:t>D</w:t>
      </w:r>
      <w:r w:rsidRPr="00CE2EC6">
        <w:t>ispute arises as to:</w:t>
      </w:r>
    </w:p>
    <w:p w14:paraId="1392F992" w14:textId="77777777" w:rsidR="008D0A60" w:rsidRPr="00CE2EC6" w:rsidRDefault="009C2DEE" w:rsidP="00AC1DE2">
      <w:pPr>
        <w:pStyle w:val="GPSL3numberedclause"/>
      </w:pPr>
      <w:r w:rsidRPr="00CE2EC6">
        <w:lastRenderedPageBreak/>
        <w:t>whether a Supplier Non-Performance would not have occurred but for</w:t>
      </w:r>
      <w:r w:rsidR="003F411C" w:rsidRPr="00CE2EC6">
        <w:t xml:space="preserve"> a Customer</w:t>
      </w:r>
      <w:r w:rsidRPr="00CE2EC6">
        <w:t xml:space="preserve"> Cause; and/or</w:t>
      </w:r>
    </w:p>
    <w:p w14:paraId="1392F993" w14:textId="77777777" w:rsidR="00C9243A" w:rsidRPr="00CE2EC6" w:rsidRDefault="009C2DEE" w:rsidP="00AC1DE2">
      <w:pPr>
        <w:pStyle w:val="GPSL3numberedclause"/>
      </w:pPr>
      <w:r w:rsidRPr="00CE2EC6">
        <w:t>the nature and/or extent o</w:t>
      </w:r>
      <w:r w:rsidR="003F411C" w:rsidRPr="00CE2EC6">
        <w:t>f the relief</w:t>
      </w:r>
      <w:r w:rsidRPr="00CE2EC6">
        <w:t xml:space="preserve"> claimed by the Supplier,</w:t>
      </w:r>
    </w:p>
    <w:p w14:paraId="1392F994" w14:textId="77777777" w:rsidR="008D0A60" w:rsidRPr="00CE2EC6" w:rsidRDefault="009C2DEE" w:rsidP="00AC1DE2">
      <w:pPr>
        <w:pStyle w:val="GPSL2Indent"/>
      </w:pPr>
      <w:r w:rsidRPr="00CE2EC6">
        <w:t>either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14:paraId="1392F995" w14:textId="77777777" w:rsidR="008D0A60" w:rsidRPr="00CE2EC6" w:rsidRDefault="003F411C" w:rsidP="005E4232">
      <w:pPr>
        <w:pStyle w:val="GPSL2numberedclause"/>
      </w:pPr>
      <w:r w:rsidRPr="00CE2EC6">
        <w:t>Any Variation</w:t>
      </w:r>
      <w:r w:rsidR="009C2DEE" w:rsidRPr="00CE2EC6">
        <w:t xml:space="preserve"> that is required to the Implementation Plan or to the </w:t>
      </w:r>
      <w:r w:rsidRPr="00CE2EC6">
        <w:t xml:space="preserve">Call Off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1F0E21">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14:paraId="1392F996" w14:textId="77777777" w:rsidR="008D0A60" w:rsidRPr="00CE2EC6" w:rsidRDefault="005234BA" w:rsidP="00882F8C">
      <w:pPr>
        <w:pStyle w:val="GPSL1CLAUSEHEADING"/>
        <w:rPr>
          <w:rFonts w:ascii="Calibri" w:hAnsi="Calibri"/>
        </w:rPr>
      </w:pPr>
      <w:bookmarkStart w:id="1531" w:name="_Ref360529032"/>
      <w:bookmarkStart w:id="1532" w:name="_Toc431551164"/>
      <w:r w:rsidRPr="00CE2EC6">
        <w:rPr>
          <w:rFonts w:ascii="Calibri" w:hAnsi="Calibri"/>
        </w:rPr>
        <w:t>FORCE MAJEURE</w:t>
      </w:r>
      <w:bookmarkEnd w:id="1531"/>
      <w:bookmarkEnd w:id="1532"/>
    </w:p>
    <w:p w14:paraId="1392F997" w14:textId="77777777" w:rsidR="008D0A60" w:rsidRPr="00CE2EC6" w:rsidRDefault="005234BA" w:rsidP="005E4232">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1F0E21">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1392F998" w14:textId="77777777" w:rsidR="005234BA" w:rsidRPr="00CE2EC6" w:rsidRDefault="005234BA" w:rsidP="005E4232">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392F999" w14:textId="77777777" w:rsidR="005234BA" w:rsidRPr="00CE2EC6" w:rsidRDefault="005234BA" w:rsidP="005E4232">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to the extent that consequences of the relevant Force Majeure Event:</w:t>
      </w:r>
    </w:p>
    <w:p w14:paraId="1392F99A" w14:textId="77777777" w:rsidR="008D0A60" w:rsidRPr="00CE2EC6" w:rsidRDefault="005234BA" w:rsidP="00AC1DE2">
      <w:pPr>
        <w:pStyle w:val="GPSL3numberedclause"/>
      </w:pPr>
      <w:r w:rsidRPr="00CE2EC6">
        <w:t xml:space="preserve">are capable of being mitigated by any of the </w:t>
      </w:r>
      <w:r w:rsidR="00240143" w:rsidRPr="00CE2EC6">
        <w:t xml:space="preserve">provision of any </w:t>
      </w:r>
      <w:r w:rsidR="001215F0">
        <w:t>Services</w:t>
      </w:r>
      <w:r w:rsidR="001843D5" w:rsidRPr="00CE2EC6">
        <w:t>,</w:t>
      </w:r>
      <w:r w:rsidRPr="00CE2EC6">
        <w:t xml:space="preserve"> including </w:t>
      </w:r>
      <w:r w:rsidR="00D06512" w:rsidRPr="00CE2EC6">
        <w:t xml:space="preserve">any </w:t>
      </w:r>
      <w:r w:rsidRPr="00CE2EC6">
        <w:t xml:space="preserve">BCDR </w:t>
      </w:r>
      <w:r w:rsidR="001215F0">
        <w:t>Services</w:t>
      </w:r>
      <w:r w:rsidRPr="00CE2EC6">
        <w:t>, but the Supplier has failed to do so; and/or</w:t>
      </w:r>
    </w:p>
    <w:p w14:paraId="1392F99B" w14:textId="77777777" w:rsidR="00C9243A" w:rsidRPr="00CE2EC6" w:rsidRDefault="005234BA" w:rsidP="00AC1DE2">
      <w:pPr>
        <w:pStyle w:val="GPSL3numberedclause"/>
      </w:pPr>
      <w:r w:rsidRPr="00CE2EC6">
        <w:t xml:space="preserve">should have been foreseen and prevented or avoided by a prudent provider of </w:t>
      </w:r>
      <w:r w:rsidR="001215F0">
        <w:t>Services</w:t>
      </w:r>
      <w:r w:rsidRPr="00CE2EC6">
        <w:t xml:space="preserve"> similar to the </w:t>
      </w:r>
      <w:r w:rsidR="001215F0">
        <w:t>Services</w:t>
      </w:r>
      <w:r w:rsidRPr="00CE2EC6">
        <w:t>, operating to the standards required by this Call Off Contract.</w:t>
      </w:r>
    </w:p>
    <w:p w14:paraId="1392F99C" w14:textId="77777777"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1F0E21">
        <w:t>40.5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1215F0">
        <w:t>Services</w:t>
      </w:r>
      <w:r w:rsidR="00BD4CA2" w:rsidRPr="00CE2EC6">
        <w:t xml:space="preserve"> </w:t>
      </w:r>
      <w:r w:rsidRPr="00CE2EC6">
        <w:t>affected by the Force Majeure Event.</w:t>
      </w:r>
    </w:p>
    <w:p w14:paraId="1392F99D" w14:textId="77777777" w:rsidR="00C9243A" w:rsidRPr="00CE2EC6" w:rsidRDefault="005234BA" w:rsidP="005E4232">
      <w:pPr>
        <w:pStyle w:val="GPSL2numberedclause"/>
      </w:pPr>
      <w:bookmarkStart w:id="1533"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33"/>
    </w:p>
    <w:p w14:paraId="1392F99E" w14:textId="77777777" w:rsidR="00C9243A" w:rsidRPr="00CE2EC6" w:rsidRDefault="005234BA" w:rsidP="005E4232">
      <w:pPr>
        <w:pStyle w:val="GPSL2numberedclause"/>
      </w:pPr>
      <w:r w:rsidRPr="00CE2EC6">
        <w:t>Where, as a result of a Force Majeure Event:</w:t>
      </w:r>
    </w:p>
    <w:p w14:paraId="1392F99F" w14:textId="77777777"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14:paraId="1392F9A0" w14:textId="77777777" w:rsidR="008D0A60" w:rsidRPr="00CE2EC6" w:rsidRDefault="005234BA" w:rsidP="00AC1DE2">
      <w:pPr>
        <w:pStyle w:val="GPSL4numberedclause"/>
        <w:rPr>
          <w:szCs w:val="22"/>
        </w:rPr>
      </w:pPr>
      <w:bookmarkStart w:id="1534"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w:t>
      </w:r>
      <w:r w:rsidR="00FB635F" w:rsidRPr="00CE2EC6">
        <w:rPr>
          <w:szCs w:val="22"/>
        </w:rPr>
        <w:lastRenderedPageBreak/>
        <w:t xml:space="preserve">such failure unless </w:t>
      </w:r>
      <w:r w:rsidR="001E5F40" w:rsidRPr="00CE2EC6">
        <w:rPr>
          <w:szCs w:val="22"/>
        </w:rPr>
        <w:t xml:space="preserve">the provision of the </w:t>
      </w:r>
      <w:r w:rsidR="001215F0">
        <w:rPr>
          <w:szCs w:val="22"/>
        </w:rPr>
        <w:t>Services</w:t>
      </w:r>
      <w:r w:rsidR="00BD4CA2" w:rsidRPr="00CE2EC6">
        <w:rPr>
          <w:szCs w:val="22"/>
        </w:rPr>
        <w:t xml:space="preserve"> </w:t>
      </w:r>
      <w:r w:rsidR="001E5F40" w:rsidRPr="00CE2EC6">
        <w:rPr>
          <w:szCs w:val="22"/>
        </w:rPr>
        <w:t>is materially impacted by a</w:t>
      </w:r>
      <w:r w:rsidR="00FB635F" w:rsidRPr="00CE2EC6">
        <w:rPr>
          <w:szCs w:val="22"/>
        </w:rPr>
        <w:t xml:space="preserve"> Force 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34"/>
    </w:p>
    <w:p w14:paraId="1392F9A1" w14:textId="77777777" w:rsidR="00C9243A" w:rsidRPr="00CE2EC6" w:rsidRDefault="00FB635F" w:rsidP="00AC1DE2">
      <w:pPr>
        <w:pStyle w:val="GPSL4numberedclause"/>
        <w:rPr>
          <w:szCs w:val="22"/>
        </w:rPr>
      </w:pPr>
      <w:r w:rsidRPr="00CE2EC6">
        <w:rPr>
          <w:szCs w:val="22"/>
        </w:rPr>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14:paraId="1392F9A2" w14:textId="77777777"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14:paraId="1392F9A3" w14:textId="77777777"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14:paraId="1392F9A4" w14:textId="77777777" w:rsidR="008D0A60" w:rsidRPr="00CE2EC6" w:rsidRDefault="005234BA" w:rsidP="00AC1DE2">
      <w:pPr>
        <w:pStyle w:val="GPSL5numberedclause"/>
        <w:rPr>
          <w:szCs w:val="22"/>
        </w:rPr>
      </w:pPr>
      <w:r w:rsidRPr="00CE2EC6">
        <w:rPr>
          <w:szCs w:val="22"/>
        </w:rPr>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14:paraId="1392F9A5" w14:textId="77777777"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14:paraId="1392F9A6" w14:textId="77777777" w:rsidR="00C9243A" w:rsidRPr="00CE2EC6" w:rsidRDefault="005234BA" w:rsidP="00AC1DE2">
      <w:pPr>
        <w:pStyle w:val="GPSL5numberedclause"/>
        <w:rPr>
          <w:szCs w:val="22"/>
        </w:rPr>
      </w:pPr>
      <w:r w:rsidRPr="00CE2EC6">
        <w:rPr>
          <w:szCs w:val="22"/>
        </w:rPr>
        <w:t>to receive Service Credits</w:t>
      </w:r>
      <w:r w:rsidR="002F6AFA" w:rsidRPr="00CE2EC6">
        <w:rPr>
          <w:szCs w:val="22"/>
        </w:rPr>
        <w:t xml:space="preserve"> </w:t>
      </w:r>
      <w:r w:rsidRPr="00CE2EC6">
        <w:rPr>
          <w:szCs w:val="22"/>
        </w:rPr>
        <w:t>or withho</w:t>
      </w:r>
      <w:r w:rsidR="001E5F40" w:rsidRPr="00CE2EC6">
        <w:rPr>
          <w:szCs w:val="22"/>
        </w:rPr>
        <w:t>ld and retain any of the Call Off Contract Charges as C</w:t>
      </w:r>
      <w:r w:rsidRPr="00CE2EC6">
        <w:rPr>
          <w:szCs w:val="22"/>
        </w:rPr>
        <w:t>ompensation</w:t>
      </w:r>
      <w:r w:rsidR="001E5F40" w:rsidRPr="00CE2EC6">
        <w:rPr>
          <w:szCs w:val="22"/>
        </w:rPr>
        <w:t xml:space="preserve"> for Critical Service Level Failure</w:t>
      </w:r>
      <w:r w:rsidRPr="00CE2EC6">
        <w:rPr>
          <w:szCs w:val="22"/>
        </w:rPr>
        <w:t xml:space="preserve"> pursuant to </w:t>
      </w:r>
      <w:r w:rsidR="001E5F40" w:rsidRPr="00CE2EC6">
        <w:rPr>
          <w:szCs w:val="22"/>
        </w:rPr>
        <w:t xml:space="preserve">Clause </w:t>
      </w:r>
      <w:r w:rsidR="009F474C" w:rsidRPr="00CE2EC6">
        <w:rPr>
          <w:szCs w:val="22"/>
        </w:rPr>
        <w:fldChar w:fldCharType="begin"/>
      </w:r>
      <w:r w:rsidR="001E5F40"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Pr="00CE2EC6">
        <w:rPr>
          <w:szCs w:val="22"/>
        </w:rPr>
        <w:t> (</w:t>
      </w:r>
      <w:r w:rsidR="001E5F40" w:rsidRPr="00CE2EC6">
        <w:rPr>
          <w:szCs w:val="22"/>
        </w:rPr>
        <w:t>Critical Service Level</w:t>
      </w:r>
      <w:r w:rsidRPr="00CE2EC6">
        <w:rPr>
          <w:szCs w:val="22"/>
        </w:rPr>
        <w:t xml:space="preserve"> Failure) </w:t>
      </w:r>
      <w:r w:rsidR="001E5F40" w:rsidRPr="00CE2EC6">
        <w:rPr>
          <w:szCs w:val="22"/>
        </w:rPr>
        <w:t>to the extent that a Service Level</w:t>
      </w:r>
      <w:r w:rsidRPr="00CE2EC6">
        <w:rPr>
          <w:szCs w:val="22"/>
        </w:rPr>
        <w:t xml:space="preserve"> Failure</w:t>
      </w:r>
      <w:r w:rsidR="001E5F40" w:rsidRPr="00CE2EC6">
        <w:rPr>
          <w:szCs w:val="22"/>
        </w:rPr>
        <w:t xml:space="preserve"> or Critical Service Level Failure</w:t>
      </w:r>
      <w:r w:rsidRPr="00CE2EC6">
        <w:rPr>
          <w:szCs w:val="22"/>
        </w:rPr>
        <w:t xml:space="preserve"> has been caused by the Force Majeure Event; and</w:t>
      </w:r>
    </w:p>
    <w:p w14:paraId="1392F9A7" w14:textId="77777777" w:rsidR="008D0A60" w:rsidRPr="00CE2EC6" w:rsidRDefault="00FB635F" w:rsidP="00AC1DE2">
      <w:pPr>
        <w:pStyle w:val="GPSL4numberedclause"/>
        <w:rPr>
          <w:szCs w:val="22"/>
        </w:rPr>
      </w:pPr>
      <w:r w:rsidRPr="00CE2EC6">
        <w:rPr>
          <w:szCs w:val="22"/>
        </w:rPr>
        <w:t xml:space="preserve">the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the </w:t>
      </w:r>
      <w:r w:rsidR="001215F0">
        <w:rPr>
          <w:szCs w:val="22"/>
        </w:rPr>
        <w:t>Services</w:t>
      </w:r>
      <w:r w:rsidR="00BD4CA2" w:rsidRPr="00CE2EC6">
        <w:rPr>
          <w:szCs w:val="22"/>
        </w:rPr>
        <w:t xml:space="preserve"> </w:t>
      </w:r>
      <w:r w:rsidRPr="00CE2EC6">
        <w:rPr>
          <w:szCs w:val="22"/>
        </w:rPr>
        <w:t>(or part of the</w:t>
      </w:r>
      <w:r w:rsidR="001E5F40" w:rsidRPr="00CE2EC6">
        <w:rPr>
          <w:szCs w:val="22"/>
        </w:rPr>
        <w:t xml:space="preserve"> </w:t>
      </w:r>
      <w:r w:rsidR="001215F0">
        <w:rPr>
          <w:szCs w:val="22"/>
        </w:rPr>
        <w:t>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14:paraId="1392F9A8" w14:textId="77777777" w:rsidR="008D0A60" w:rsidRPr="00CE2EC6" w:rsidRDefault="00FB635F" w:rsidP="005E4232">
      <w:pPr>
        <w:pStyle w:val="GPSL2numberedclause"/>
      </w:pPr>
      <w:bookmarkStart w:id="1535"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Call Off Contract</w:t>
      </w:r>
      <w:r w:rsidRPr="00CE2EC6">
        <w:t>.</w:t>
      </w:r>
      <w:bookmarkEnd w:id="1535"/>
    </w:p>
    <w:p w14:paraId="1392F9A9" w14:textId="77777777" w:rsidR="00C9243A" w:rsidRPr="00CE2EC6" w:rsidRDefault="00FB635F" w:rsidP="005E4232">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Off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1F0E21">
        <w:t>40.7</w:t>
      </w:r>
      <w:r w:rsidR="00F17AE3" w:rsidRPr="00CE2EC6">
        <w:fldChar w:fldCharType="end"/>
      </w:r>
      <w:r w:rsidR="001E5F40" w:rsidRPr="00CE2EC6">
        <w:t>.</w:t>
      </w:r>
    </w:p>
    <w:p w14:paraId="1392F9AA" w14:textId="77777777" w:rsidR="008D0A60" w:rsidRPr="00CE2EC6" w:rsidRDefault="00E5513B">
      <w:pPr>
        <w:pStyle w:val="GPSSectionHeading"/>
        <w:rPr>
          <w:rFonts w:ascii="Calibri" w:hAnsi="Calibri"/>
        </w:rPr>
      </w:pPr>
      <w:bookmarkStart w:id="1536" w:name="_Toc431551165"/>
      <w:r w:rsidRPr="00CE2EC6">
        <w:rPr>
          <w:rFonts w:ascii="Calibri" w:hAnsi="Calibri"/>
        </w:rPr>
        <w:t>TERMINATION AND EXIT MANAGEMENT</w:t>
      </w:r>
      <w:bookmarkEnd w:id="1536"/>
    </w:p>
    <w:p w14:paraId="1392F9AB" w14:textId="77777777" w:rsidR="008D0A60" w:rsidRPr="00CE2EC6" w:rsidRDefault="00A657C3" w:rsidP="00882F8C">
      <w:pPr>
        <w:pStyle w:val="GPSL1CLAUSEHEADING"/>
        <w:rPr>
          <w:rFonts w:ascii="Calibri" w:hAnsi="Calibri"/>
        </w:rPr>
      </w:pPr>
      <w:bookmarkStart w:id="1537" w:name="_Ref379273959"/>
      <w:bookmarkStart w:id="1538" w:name="_Toc431551166"/>
      <w:r w:rsidRPr="00CE2EC6">
        <w:rPr>
          <w:rFonts w:ascii="Calibri" w:hAnsi="Calibri"/>
        </w:rPr>
        <w:t xml:space="preserve">CUSTOMER </w:t>
      </w:r>
      <w:bookmarkStart w:id="1539" w:name="_Toc349229885"/>
      <w:bookmarkStart w:id="1540" w:name="_Toc349230048"/>
      <w:bookmarkStart w:id="1541" w:name="_Toc349230448"/>
      <w:bookmarkStart w:id="1542" w:name="_Toc349231330"/>
      <w:bookmarkStart w:id="1543" w:name="_Toc349232056"/>
      <w:bookmarkStart w:id="1544" w:name="_Toc349232437"/>
      <w:bookmarkStart w:id="1545" w:name="_Toc349233173"/>
      <w:bookmarkStart w:id="1546" w:name="_Toc349233308"/>
      <w:bookmarkStart w:id="1547" w:name="_Toc349233442"/>
      <w:bookmarkStart w:id="1548" w:name="_Toc350503031"/>
      <w:bookmarkStart w:id="1549" w:name="_Toc350504021"/>
      <w:bookmarkStart w:id="1550" w:name="_Toc350506311"/>
      <w:bookmarkStart w:id="1551" w:name="_Toc350506549"/>
      <w:bookmarkStart w:id="1552" w:name="_Toc350506679"/>
      <w:bookmarkStart w:id="1553" w:name="_Toc350506809"/>
      <w:bookmarkStart w:id="1554" w:name="_Toc350506941"/>
      <w:bookmarkStart w:id="1555" w:name="_Toc350507402"/>
      <w:bookmarkStart w:id="1556" w:name="_Toc350507936"/>
      <w:bookmarkStart w:id="1557" w:name="_Ref349135119"/>
      <w:bookmarkStart w:id="1558" w:name="_Toc350503032"/>
      <w:bookmarkStart w:id="1559" w:name="_Toc350504022"/>
      <w:bookmarkStart w:id="1560" w:name="_Toc350507937"/>
      <w:bookmarkStart w:id="1561" w:name="_Toc358671784"/>
      <w:bookmarkStart w:id="1562" w:name="_Ref360201395"/>
      <w:bookmarkStart w:id="1563" w:name="_Ref360631652"/>
      <w:bookmarkStart w:id="1564" w:name="_Ref313371016"/>
      <w:bookmarkEnd w:id="1374"/>
      <w:bookmarkEnd w:id="1375"/>
      <w:bookmarkEnd w:id="1376"/>
      <w:bookmarkEnd w:id="1377"/>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r w:rsidRPr="00CE2EC6">
        <w:rPr>
          <w:rFonts w:ascii="Calibri" w:hAnsi="Calibri"/>
        </w:rPr>
        <w:t>TERMINATION RIGHTS</w:t>
      </w:r>
      <w:bookmarkEnd w:id="1537"/>
      <w:bookmarkEnd w:id="1538"/>
      <w:bookmarkEnd w:id="1557"/>
      <w:bookmarkEnd w:id="1558"/>
      <w:bookmarkEnd w:id="1559"/>
      <w:bookmarkEnd w:id="1560"/>
      <w:bookmarkEnd w:id="1561"/>
      <w:bookmarkEnd w:id="1562"/>
      <w:bookmarkEnd w:id="1563"/>
    </w:p>
    <w:p w14:paraId="1392F9AC" w14:textId="77777777" w:rsidR="00375CB5" w:rsidRPr="00CE2EC6" w:rsidRDefault="00863962" w:rsidP="00AC1DE2">
      <w:pPr>
        <w:pStyle w:val="GPSL2numberedclause"/>
      </w:pPr>
      <w:bookmarkStart w:id="1565" w:name="_Ref313369360"/>
      <w:bookmarkEnd w:id="1564"/>
      <w:r w:rsidRPr="00CE2EC6">
        <w:t xml:space="preserve">Termination in Relation to </w:t>
      </w:r>
      <w:r w:rsidR="008D3D74" w:rsidRPr="00CE2EC6">
        <w:t xml:space="preserve">Call Off </w:t>
      </w:r>
      <w:r w:rsidRPr="00CE2EC6">
        <w:t>Guarantee</w:t>
      </w:r>
      <w:bookmarkEnd w:id="1565"/>
    </w:p>
    <w:p w14:paraId="1392F9AD" w14:textId="77777777"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1F0E21">
        <w:t>4</w:t>
      </w:r>
      <w:r w:rsidR="00F17AE3" w:rsidRPr="00CE2EC6">
        <w:fldChar w:fldCharType="end"/>
      </w:r>
      <w:r w:rsidRPr="00CE2EC6">
        <w:t xml:space="preserve"> (Call Off Guarantee), the Customer may terminate this Call Off Contract by issuing a Termination Notice to the Supplier where:</w:t>
      </w:r>
    </w:p>
    <w:p w14:paraId="1392F9AE" w14:textId="77777777"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14:paraId="1392F9AF" w14:textId="77777777" w:rsidR="00C9243A" w:rsidRPr="00CE2EC6" w:rsidRDefault="00863962" w:rsidP="00AC1DE2">
      <w:pPr>
        <w:pStyle w:val="GPSL4numberedclause"/>
        <w:rPr>
          <w:szCs w:val="22"/>
        </w:rPr>
      </w:pPr>
      <w:r w:rsidRPr="00CE2EC6">
        <w:rPr>
          <w:szCs w:val="22"/>
        </w:rPr>
        <w:lastRenderedPageBreak/>
        <w:t xml:space="preserve">the Call Off Guarantor is in breach or anticipatory breach of the Call Off Guarantee; </w:t>
      </w:r>
    </w:p>
    <w:p w14:paraId="1392F9B0" w14:textId="77777777"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14:paraId="1392F9B1" w14:textId="77777777" w:rsidR="00C9243A" w:rsidRPr="00CE2EC6" w:rsidRDefault="00863962" w:rsidP="00AC1DE2">
      <w:pPr>
        <w:pStyle w:val="GPSL4numberedclause"/>
        <w:rPr>
          <w:szCs w:val="22"/>
        </w:rPr>
      </w:pPr>
      <w:r w:rsidRPr="00CE2EC6">
        <w:rPr>
          <w:szCs w:val="22"/>
        </w:rPr>
        <w:t>the Call Off Guarantee becomes invalid or unenforceable for any reason whatsoever</w:t>
      </w:r>
      <w:r w:rsidR="004B2B9B" w:rsidRPr="00CE2EC6">
        <w:rPr>
          <w:szCs w:val="22"/>
        </w:rPr>
        <w:t>,</w:t>
      </w:r>
    </w:p>
    <w:p w14:paraId="1392F9B2" w14:textId="77777777" w:rsidR="00CD27BB" w:rsidRPr="00CE2EC6" w:rsidRDefault="00863962" w:rsidP="0055201C">
      <w:pPr>
        <w:pStyle w:val="GPSL3Indent"/>
        <w:rPr>
          <w:rFonts w:ascii="Calibri" w:hAnsi="Calibri"/>
          <w:lang w:val="en-GB"/>
        </w:rPr>
      </w:pPr>
      <w:r w:rsidRPr="00CE2EC6">
        <w:rPr>
          <w:rFonts w:ascii="Calibri" w:hAnsi="Calibri"/>
          <w:lang w:val="en-GB"/>
        </w:rPr>
        <w:t>and in each case the Call Off Guarantee (as applicable) is not replaced by an alternative guarantee agreement acceptable to the Customer</w:t>
      </w:r>
      <w:r w:rsidR="00CD27BB" w:rsidRPr="00CE2EC6">
        <w:rPr>
          <w:rFonts w:ascii="Calibri" w:hAnsi="Calibri"/>
          <w:lang w:val="en-GB"/>
        </w:rPr>
        <w:t>; or</w:t>
      </w:r>
    </w:p>
    <w:p w14:paraId="1392F9B3" w14:textId="77777777" w:rsidR="00BC20DD" w:rsidRPr="00CE2EC6" w:rsidRDefault="00BC20DD" w:rsidP="00AC1DE2">
      <w:pPr>
        <w:pStyle w:val="GPSL4numberedclause"/>
        <w:rPr>
          <w:szCs w:val="22"/>
        </w:rPr>
      </w:pPr>
      <w:r w:rsidRPr="00CE2EC6">
        <w:rPr>
          <w:szCs w:val="22"/>
        </w:rPr>
        <w:t xml:space="preserve">the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by the date so specified by the Customer.</w:t>
      </w:r>
    </w:p>
    <w:p w14:paraId="1392F9B4" w14:textId="77777777" w:rsidR="00375CB5" w:rsidRPr="00CE2EC6" w:rsidRDefault="00375CB5" w:rsidP="0055201C">
      <w:pPr>
        <w:pStyle w:val="GPSL3Indent"/>
        <w:rPr>
          <w:rFonts w:ascii="Calibri" w:hAnsi="Calibri"/>
          <w:lang w:val="en-GB"/>
        </w:rPr>
      </w:pPr>
    </w:p>
    <w:p w14:paraId="1392F9B5" w14:textId="77777777" w:rsidR="008D0A60" w:rsidRPr="00CE2EC6" w:rsidRDefault="00022DE5" w:rsidP="00AC1DE2">
      <w:pPr>
        <w:pStyle w:val="GPSL2numberedclause"/>
      </w:pPr>
      <w:bookmarkStart w:id="1566" w:name="_Ref313369326"/>
      <w:r w:rsidRPr="00CE2EC6">
        <w:t xml:space="preserve">Termination on </w:t>
      </w:r>
      <w:r w:rsidR="001D7A06" w:rsidRPr="00CE2EC6">
        <w:t xml:space="preserve">Material </w:t>
      </w:r>
      <w:r w:rsidRPr="00CE2EC6">
        <w:t>Default</w:t>
      </w:r>
      <w:bookmarkEnd w:id="1566"/>
    </w:p>
    <w:p w14:paraId="1392F9B6" w14:textId="77777777" w:rsidR="008D0A60" w:rsidRPr="00CE2EC6" w:rsidRDefault="007355E9" w:rsidP="00AC1DE2">
      <w:pPr>
        <w:pStyle w:val="GPSL3numberedclause"/>
      </w:pPr>
      <w:bookmarkStart w:id="1567"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567"/>
      <w:r w:rsidR="00CA543A" w:rsidRPr="00CE2EC6">
        <w:t xml:space="preserve"> </w:t>
      </w:r>
    </w:p>
    <w:p w14:paraId="1392F9B7" w14:textId="77777777" w:rsidR="008D0A60" w:rsidRPr="00CE2EC6" w:rsidRDefault="003B66F1" w:rsidP="00AC1DE2">
      <w:pPr>
        <w:pStyle w:val="GPSL4numberedclause"/>
        <w:rPr>
          <w:szCs w:val="22"/>
        </w:rPr>
      </w:pPr>
      <w:r w:rsidRPr="00CE2EC6">
        <w:rPr>
          <w:szCs w:val="22"/>
        </w:rPr>
        <w:t>the</w:t>
      </w:r>
      <w:r w:rsidR="003551D0" w:rsidRPr="00CE2EC6">
        <w:rPr>
          <w:szCs w:val="22"/>
        </w:rPr>
        <w:t xml:space="preserve"> Supplier commits</w:t>
      </w:r>
      <w:r w:rsidRPr="00CE2EC6">
        <w:rPr>
          <w:szCs w:val="22"/>
        </w:rPr>
        <w:t xml:space="preserve"> a Critical Service Level Failure; </w:t>
      </w:r>
    </w:p>
    <w:p w14:paraId="1392F9B8" w14:textId="77777777" w:rsidR="00C9243A" w:rsidRPr="00CE2EC6" w:rsidRDefault="0000153B" w:rsidP="00AC1DE2">
      <w:pPr>
        <w:pStyle w:val="GPSL4numberedclause"/>
        <w:rPr>
          <w:szCs w:val="22"/>
        </w:rPr>
      </w:pPr>
      <w:r w:rsidRPr="00CE2EC6">
        <w:rPr>
          <w:szCs w:val="22"/>
        </w:rPr>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1F0E21">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misleading</w:t>
      </w:r>
      <w:r w:rsidR="003F2CC1" w:rsidRPr="00CE2EC6">
        <w:rPr>
          <w:szCs w:val="22"/>
        </w:rPr>
        <w:t>, and the Supplier fails to provide details of proposed mitigating factors which in the reasonable opinion of the Customer are acceptable</w:t>
      </w:r>
      <w:r w:rsidRPr="00CE2EC6">
        <w:rPr>
          <w:szCs w:val="22"/>
        </w:rPr>
        <w:t xml:space="preserve">; </w:t>
      </w:r>
    </w:p>
    <w:p w14:paraId="1392F9B9" w14:textId="77777777" w:rsidR="00C9243A" w:rsidRPr="00CE2EC6" w:rsidRDefault="0000153B" w:rsidP="00AC1DE2">
      <w:pPr>
        <w:pStyle w:val="GPSL4numberedclause"/>
        <w:rPr>
          <w:szCs w:val="22"/>
        </w:rPr>
      </w:pPr>
      <w:bookmarkStart w:id="1568"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Supplier’s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36.2.1(b)</w:t>
      </w:r>
      <w:r w:rsidR="009F474C" w:rsidRPr="00CE2EC6">
        <w:rPr>
          <w:szCs w:val="22"/>
        </w:rPr>
        <w:fldChar w:fldCharType="end"/>
      </w:r>
      <w:r w:rsidRPr="00CE2EC6">
        <w:rPr>
          <w:szCs w:val="22"/>
        </w:rPr>
        <w:t xml:space="preserve"> (Liability);</w:t>
      </w:r>
      <w:bookmarkEnd w:id="1568"/>
    </w:p>
    <w:p w14:paraId="1392F9BA" w14:textId="77777777"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6.2.3</w:t>
      </w:r>
      <w:r w:rsidR="009F474C" w:rsidRPr="00CE2EC6">
        <w:rPr>
          <w:szCs w:val="22"/>
        </w:rPr>
        <w:fldChar w:fldCharType="end"/>
      </w:r>
      <w:r w:rsidRPr="00CE2EC6">
        <w:rPr>
          <w:szCs w:val="22"/>
        </w:rPr>
        <w:t xml:space="preserve"> (Implementation 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 xml:space="preserve">), </w:t>
      </w:r>
      <w:r w:rsidR="001F694C">
        <w:rPr>
          <w:szCs w:val="22"/>
        </w:rPr>
        <w:t xml:space="preserve"> </w:t>
      </w:r>
      <w:r w:rsidR="009F474C" w:rsidRPr="00CE2EC6">
        <w:rPr>
          <w:szCs w:val="22"/>
        </w:rPr>
        <w:fldChar w:fldCharType="begin"/>
      </w:r>
      <w:r w:rsidRPr="00CE2EC6">
        <w:rPr>
          <w:szCs w:val="22"/>
        </w:rPr>
        <w:instrText xml:space="preserve"> REF _Ref359243603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14.1</w:t>
      </w:r>
      <w:r w:rsidR="009F474C" w:rsidRPr="00CE2EC6">
        <w:rPr>
          <w:szCs w:val="22"/>
        </w:rPr>
        <w:fldChar w:fldCharType="end"/>
      </w:r>
      <w:r w:rsidRPr="00CE2EC6">
        <w:rPr>
          <w:szCs w:val="22"/>
        </w:rPr>
        <w:t xml:space="preserve"> (Critical Service </w:t>
      </w:r>
      <w:r w:rsidR="005B5E1A" w:rsidRPr="00CE2EC6">
        <w:rPr>
          <w:szCs w:val="22"/>
        </w:rPr>
        <w:t xml:space="preserve">Level </w:t>
      </w:r>
      <w:r w:rsidRPr="00CE2EC6">
        <w:rPr>
          <w:szCs w:val="22"/>
        </w:rPr>
        <w:t xml:space="preserve">Failure),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21.5</w:t>
      </w:r>
      <w:r w:rsidR="009F474C" w:rsidRPr="00CE2EC6">
        <w:rPr>
          <w:szCs w:val="22"/>
        </w:rPr>
        <w:fldChar w:fldCharType="end"/>
      </w:r>
      <w:r w:rsidRPr="00CE2EC6">
        <w:rPr>
          <w:szCs w:val="22"/>
        </w:rPr>
        <w:t xml:space="preserve"> (Records, Audit Access and Open Book Data),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34.3.9</w:t>
      </w:r>
      <w:r w:rsidR="009F474C" w:rsidRPr="00CE2EC6">
        <w:rPr>
          <w:szCs w:val="22"/>
        </w:rPr>
        <w:fldChar w:fldCharType="end"/>
      </w:r>
      <w:r w:rsidRPr="00CE2EC6">
        <w:rPr>
          <w:szCs w:val="22"/>
        </w:rPr>
        <w:t xml:space="preserve"> (Confidentiality),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14:paraId="1392F9BB" w14:textId="77777777"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14:paraId="1392F9BC" w14:textId="77777777" w:rsidR="009F0031" w:rsidRPr="00CE2EC6" w:rsidRDefault="007355E9" w:rsidP="00AC1DE2">
      <w:pPr>
        <w:pStyle w:val="GPSL4numberedclause"/>
        <w:rPr>
          <w:szCs w:val="22"/>
        </w:rPr>
      </w:pPr>
      <w:r w:rsidRPr="00CE2EC6">
        <w:rPr>
          <w:szCs w:val="22"/>
        </w:rPr>
        <w:t xml:space="preserve">the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14:paraId="1392F9BD" w14:textId="77777777"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1F0E21">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14:paraId="1392F9BE" w14:textId="77777777" w:rsidR="008D0A60" w:rsidRPr="00CE2EC6" w:rsidRDefault="0035574D" w:rsidP="00AC1DE2">
      <w:pPr>
        <w:pStyle w:val="GPSL2numberedclause"/>
      </w:pPr>
      <w:bookmarkStart w:id="1569" w:name="_Ref360696331"/>
      <w:r w:rsidRPr="00CE2EC6">
        <w:lastRenderedPageBreak/>
        <w:t>Termination in R</w:t>
      </w:r>
      <w:r w:rsidR="008318CE" w:rsidRPr="00CE2EC6">
        <w:t>elation to Financial Standing</w:t>
      </w:r>
      <w:bookmarkEnd w:id="1569"/>
    </w:p>
    <w:p w14:paraId="1392F9BF" w14:textId="77777777"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is a material detrimental change in the financial standing and/or the credit rating of the Supplier which: </w:t>
      </w:r>
    </w:p>
    <w:p w14:paraId="1392F9C0" w14:textId="77777777" w:rsidR="008D0A60" w:rsidRPr="00CE2EC6" w:rsidRDefault="008318CE" w:rsidP="00AC1DE2">
      <w:pPr>
        <w:pStyle w:val="GPSL4numberedclause"/>
        <w:rPr>
          <w:szCs w:val="22"/>
        </w:rPr>
      </w:pPr>
      <w:r w:rsidRPr="00CE2EC6">
        <w:rPr>
          <w:szCs w:val="22"/>
        </w:rPr>
        <w:t xml:space="preserve">adversely impacts on the Supplier's ability to supply the </w:t>
      </w:r>
      <w:r w:rsidR="001215F0">
        <w:rPr>
          <w:szCs w:val="22"/>
        </w:rPr>
        <w:t>Services</w:t>
      </w:r>
      <w:r w:rsidR="00BD4CA2" w:rsidRPr="00CE2EC6">
        <w:rPr>
          <w:szCs w:val="22"/>
        </w:rPr>
        <w:t xml:space="preserve"> </w:t>
      </w:r>
      <w:r w:rsidRPr="00CE2EC6">
        <w:rPr>
          <w:szCs w:val="22"/>
        </w:rPr>
        <w:t>under this Call Off Contract; or</w:t>
      </w:r>
    </w:p>
    <w:p w14:paraId="1392F9C1" w14:textId="77777777" w:rsidR="00C9243A" w:rsidRPr="00CE2EC6" w:rsidRDefault="008318CE" w:rsidP="00AC1DE2">
      <w:pPr>
        <w:pStyle w:val="GPSL4numberedclause"/>
        <w:rPr>
          <w:szCs w:val="22"/>
        </w:rPr>
      </w:pPr>
      <w:r w:rsidRPr="00CE2EC6">
        <w:rPr>
          <w:szCs w:val="22"/>
        </w:rPr>
        <w:t xml:space="preserve">could reasonably be expected to have an adverse impact on the Suppliers ability to supply the </w:t>
      </w:r>
      <w:r w:rsidR="001215F0">
        <w:rPr>
          <w:szCs w:val="22"/>
        </w:rPr>
        <w:t>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14:paraId="1392F9C2" w14:textId="77777777" w:rsidR="008D0A60" w:rsidRPr="00CE2EC6" w:rsidRDefault="008318CE" w:rsidP="00AC1DE2">
      <w:pPr>
        <w:pStyle w:val="GPSL2numberedclause"/>
      </w:pPr>
      <w:bookmarkStart w:id="1570" w:name="_Ref360699069"/>
      <w:r w:rsidRPr="00CE2EC6">
        <w:t>Termination on Insolvency</w:t>
      </w:r>
      <w:bookmarkEnd w:id="1570"/>
    </w:p>
    <w:p w14:paraId="1392F9C3" w14:textId="77777777" w:rsidR="008D0A60" w:rsidRPr="00CE2EC6" w:rsidRDefault="008318CE" w:rsidP="00AC1DE2">
      <w:pPr>
        <w:pStyle w:val="GPSL3numberedclause"/>
      </w:pPr>
      <w:r w:rsidRPr="00CE2EC6">
        <w:t xml:space="preserve">The Customer may terminate this Call Off Contract </w:t>
      </w:r>
      <w:r w:rsidR="00437D20" w:rsidRPr="00CE2EC6">
        <w:t xml:space="preserve">by issuing a Termination Notice to the Supplier </w:t>
      </w:r>
      <w:r w:rsidRPr="00CE2EC6">
        <w:t xml:space="preserve">where an Insolvency Event </w:t>
      </w:r>
      <w:r w:rsidR="007758EB" w:rsidRPr="00CE2EC6">
        <w:t>affecting the Supplier occurs.</w:t>
      </w:r>
    </w:p>
    <w:p w14:paraId="1392F9C4" w14:textId="77777777" w:rsidR="008D0A60" w:rsidRPr="00CE2EC6" w:rsidRDefault="008318CE" w:rsidP="00AC1DE2">
      <w:pPr>
        <w:pStyle w:val="GPSL2numberedclause"/>
      </w:pPr>
      <w:bookmarkStart w:id="1571" w:name="_Ref360699078"/>
      <w:r w:rsidRPr="00CE2EC6">
        <w:t>Termination on Change of Control</w:t>
      </w:r>
      <w:bookmarkEnd w:id="1571"/>
    </w:p>
    <w:p w14:paraId="1392F9C5" w14:textId="77777777" w:rsidR="00A705F6" w:rsidRPr="00CE2EC6" w:rsidRDefault="008318CE" w:rsidP="00A705F6">
      <w:pPr>
        <w:pStyle w:val="GPSL3numberedclause"/>
      </w:pPr>
      <w:bookmarkStart w:id="1572"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572"/>
      <w:r w:rsidRPr="00CE2EC6">
        <w:t xml:space="preserve"> </w:t>
      </w:r>
    </w:p>
    <w:p w14:paraId="1392F9C6" w14:textId="77777777" w:rsidR="00A705F6" w:rsidRPr="00CE2EC6" w:rsidRDefault="00887823" w:rsidP="00887823">
      <w:pPr>
        <w:pStyle w:val="GPSL3numberedclause"/>
      </w:pPr>
      <w:r w:rsidRPr="00CE2EC6">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001F0E21">
        <w:t>41.5.1</w:t>
      </w:r>
      <w:r w:rsidRPr="00CE2EC6">
        <w:fldChar w:fldCharType="end"/>
      </w:r>
      <w:r w:rsidRPr="00CE2EC6">
        <w:t xml:space="preserve"> shall set out full details of the Change of Control including the circumstances suggesting and/or explaining the Change of Control.</w:t>
      </w:r>
    </w:p>
    <w:p w14:paraId="1392F9C7" w14:textId="77777777"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1F0E21">
        <w:t>41.5</w:t>
      </w:r>
      <w:r w:rsidR="00887823" w:rsidRPr="00CE2EC6">
        <w:fldChar w:fldCharType="end"/>
      </w:r>
      <w:r w:rsidR="00887823" w:rsidRPr="00CE2EC6">
        <w:t xml:space="preserve"> </w:t>
      </w:r>
      <w:r w:rsidR="00E5296B" w:rsidRPr="00CE2EC6">
        <w:t xml:space="preserve">to the Supplier </w:t>
      </w:r>
      <w:r w:rsidRPr="00CE2EC6">
        <w:t>within six (6) Months of:</w:t>
      </w:r>
    </w:p>
    <w:p w14:paraId="1392F9C8" w14:textId="77777777"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14:paraId="1392F9C9" w14:textId="77777777" w:rsidR="00C9243A" w:rsidRPr="00CE2EC6" w:rsidRDefault="008318CE" w:rsidP="00AC1DE2">
      <w:pPr>
        <w:pStyle w:val="GPSL4numberedclause"/>
        <w:rPr>
          <w:szCs w:val="22"/>
        </w:rPr>
      </w:pPr>
      <w:r w:rsidRPr="00CE2EC6">
        <w:rPr>
          <w:szCs w:val="22"/>
        </w:rPr>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14:paraId="1392F9CA" w14:textId="77777777" w:rsidR="008338C0" w:rsidRPr="00CE2EC6" w:rsidRDefault="008318CE" w:rsidP="0055201C">
      <w:pPr>
        <w:pStyle w:val="GPSL3Indent"/>
        <w:rPr>
          <w:rFonts w:ascii="Calibri" w:hAnsi="Calibri"/>
          <w:lang w:val="en-GB"/>
        </w:rPr>
      </w:pPr>
      <w:r w:rsidRPr="00CE2EC6">
        <w:rPr>
          <w:rFonts w:ascii="Calibri" w:hAnsi="Calibri"/>
          <w:lang w:val="en-GB"/>
        </w:rPr>
        <w:t xml:space="preserve">but shall not be permitted to terminate where an Approval was granted prior to the Change of Control. </w:t>
      </w:r>
    </w:p>
    <w:p w14:paraId="1392F9CB" w14:textId="77777777" w:rsidR="00A965E7" w:rsidRPr="00CE2EC6" w:rsidRDefault="00A965E7" w:rsidP="00AC1DE2">
      <w:pPr>
        <w:pStyle w:val="GPSL2numberedclause"/>
      </w:pPr>
      <w:r w:rsidRPr="00CE2EC6">
        <w:t>Termination for breach of Regulations</w:t>
      </w:r>
    </w:p>
    <w:p w14:paraId="1392F9CC" w14:textId="77777777"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14:paraId="1392F9CD" w14:textId="77777777" w:rsidR="00375CB5" w:rsidRPr="00CE2EC6" w:rsidRDefault="00022DE5" w:rsidP="00AC1DE2">
      <w:pPr>
        <w:pStyle w:val="GPSL2numberedclause"/>
      </w:pPr>
      <w:bookmarkStart w:id="1573" w:name="_Ref313369604"/>
      <w:r w:rsidRPr="00CE2EC6">
        <w:t xml:space="preserve">Termination </w:t>
      </w:r>
      <w:r w:rsidR="008318CE" w:rsidRPr="00CE2EC6">
        <w:t>W</w:t>
      </w:r>
      <w:r w:rsidRPr="00CE2EC6">
        <w:t xml:space="preserve">ithout </w:t>
      </w:r>
      <w:r w:rsidR="008318CE" w:rsidRPr="00CE2EC6">
        <w:t>C</w:t>
      </w:r>
      <w:r w:rsidRPr="00CE2EC6">
        <w:t>ause</w:t>
      </w:r>
      <w:bookmarkEnd w:id="1573"/>
    </w:p>
    <w:p w14:paraId="1392F9CE" w14:textId="77777777" w:rsidR="00375CB5" w:rsidRPr="00CE2EC6" w:rsidRDefault="007355E9" w:rsidP="00AC1DE2">
      <w:pPr>
        <w:pStyle w:val="GPSL3numberedclause"/>
      </w:pPr>
      <w:bookmarkStart w:id="1574" w:name="_Ref379468054"/>
      <w:r w:rsidRPr="00CE2EC6">
        <w:t>The Customer shall have the right to terminate th</w:t>
      </w:r>
      <w:r w:rsidR="007F10A1" w:rsidRPr="00CE2EC6">
        <w:t>is</w:t>
      </w:r>
      <w:r w:rsidRPr="00CE2EC6">
        <w:t xml:space="preserve"> Call Off Contract at any time by</w:t>
      </w:r>
      <w:r w:rsidR="00E5296B" w:rsidRPr="00CE2EC6">
        <w:t xml:space="preserve"> issuing a Termination Notice to the Supplier </w:t>
      </w:r>
      <w:r w:rsidRPr="00CE2EC6">
        <w:t xml:space="preserve">giving </w:t>
      </w:r>
      <w:r w:rsidR="00153A89" w:rsidRPr="00CE2EC6">
        <w:t xml:space="preserve">at least </w:t>
      </w:r>
      <w:r w:rsidR="00C60D75" w:rsidRPr="00CE2EC6">
        <w:t>thirty (30) Working</w:t>
      </w:r>
      <w:r w:rsidR="00153A89" w:rsidRPr="00CE2EC6">
        <w:t xml:space="preserve"> </w:t>
      </w:r>
      <w:r w:rsidR="00C60D75" w:rsidRPr="00CE2EC6">
        <w:t>D</w:t>
      </w:r>
      <w:r w:rsidR="00153A89" w:rsidRPr="00CE2EC6">
        <w:t>ays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574"/>
    </w:p>
    <w:p w14:paraId="1392F9CF" w14:textId="77777777" w:rsidR="00375CB5" w:rsidRPr="00CE2EC6" w:rsidRDefault="00022DE5" w:rsidP="00AC1DE2">
      <w:pPr>
        <w:pStyle w:val="GPSL2numberedclause"/>
      </w:pPr>
      <w:bookmarkStart w:id="1575" w:name="_Ref358382185"/>
      <w:r w:rsidRPr="00CE2EC6">
        <w:t xml:space="preserve">Termination </w:t>
      </w:r>
      <w:r w:rsidR="0035574D" w:rsidRPr="00CE2EC6">
        <w:t>in R</w:t>
      </w:r>
      <w:r w:rsidR="00F2021C" w:rsidRPr="00CE2EC6">
        <w:t>elation to</w:t>
      </w:r>
      <w:r w:rsidRPr="00CE2EC6">
        <w:t xml:space="preserve"> Framework Agreement</w:t>
      </w:r>
      <w:bookmarkEnd w:id="1575"/>
    </w:p>
    <w:p w14:paraId="1392F9D0" w14:textId="77777777" w:rsidR="00E13960" w:rsidRPr="00CE2EC6" w:rsidRDefault="007355E9" w:rsidP="00AC1DE2">
      <w:pPr>
        <w:pStyle w:val="GPSL3numberedclause"/>
      </w:pPr>
      <w:r w:rsidRPr="00CE2EC6">
        <w:lastRenderedPageBreak/>
        <w:t>The Customer may terminate th</w:t>
      </w:r>
      <w:r w:rsidR="007F10A1" w:rsidRPr="00CE2EC6">
        <w:t>is</w:t>
      </w:r>
      <w:r w:rsidRPr="00CE2EC6">
        <w:t xml:space="preserve"> Call Off Contract </w:t>
      </w:r>
      <w:r w:rsidR="00E5296B" w:rsidRPr="00CE2EC6">
        <w:t>by issuing a Termination Notice to the Supplier i</w:t>
      </w:r>
      <w:r w:rsidRPr="00CE2EC6">
        <w:t>f the Framework Agreement is terminated for any reason whatsoever.</w:t>
      </w:r>
    </w:p>
    <w:p w14:paraId="1392F9D1" w14:textId="77777777" w:rsidR="00C9243A" w:rsidRPr="00CE2EC6" w:rsidRDefault="00022DE5" w:rsidP="00AC1DE2">
      <w:pPr>
        <w:pStyle w:val="GPSL2numberedclause"/>
      </w:pPr>
      <w:bookmarkStart w:id="1576" w:name="_Ref313369421"/>
      <w:r w:rsidRPr="00CE2EC6">
        <w:t xml:space="preserve">Termination In </w:t>
      </w:r>
      <w:r w:rsidR="0035574D" w:rsidRPr="00CE2EC6">
        <w:t>R</w:t>
      </w:r>
      <w:r w:rsidRPr="00CE2EC6">
        <w:t>elation to Benchmarking</w:t>
      </w:r>
      <w:bookmarkEnd w:id="1576"/>
    </w:p>
    <w:p w14:paraId="1392F9D2" w14:textId="77777777" w:rsidR="00E13960" w:rsidRPr="00CE2EC6" w:rsidRDefault="007355E9" w:rsidP="00AC1DE2">
      <w:pPr>
        <w:pStyle w:val="GPSL3numberedclause"/>
      </w:pPr>
      <w:r w:rsidRPr="00CE2EC6">
        <w:t>The Customer may terminate this Call Off Contract by</w:t>
      </w:r>
      <w:r w:rsidR="00E5296B" w:rsidRPr="00CE2EC6">
        <w:t xml:space="preserve"> issuing a Termination Notice to the Supplier </w:t>
      </w:r>
      <w:r w:rsidRPr="00CE2EC6">
        <w:t xml:space="preserve">if the Supplier refuses or fails to comply with its 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14:paraId="1392F9D3" w14:textId="77777777" w:rsidR="00C9243A" w:rsidRPr="00CE2EC6" w:rsidRDefault="0035574D" w:rsidP="00AC1DE2">
      <w:pPr>
        <w:pStyle w:val="GPSL2numberedclause"/>
      </w:pPr>
      <w:bookmarkStart w:id="1577" w:name="_Ref364755774"/>
      <w:r w:rsidRPr="00CE2EC6">
        <w:t>Termination in R</w:t>
      </w:r>
      <w:r w:rsidR="007758EB" w:rsidRPr="00CE2EC6">
        <w:t>elation to Variation</w:t>
      </w:r>
      <w:bookmarkEnd w:id="1577"/>
    </w:p>
    <w:p w14:paraId="1392F9D4" w14:textId="77777777" w:rsidR="00AB287B" w:rsidRPr="00CE2EC6" w:rsidRDefault="009D49E5" w:rsidP="00AC1DE2">
      <w:pPr>
        <w:pStyle w:val="GPSL3numberedclause"/>
      </w:pPr>
      <w:r w:rsidRPr="00CE2EC6">
        <w:t xml:space="preserve">The Customer may terminate this Call Off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14:paraId="1392F9D5" w14:textId="77777777" w:rsidR="008D0A60" w:rsidRPr="00CE2EC6" w:rsidRDefault="008318CE" w:rsidP="00882F8C">
      <w:pPr>
        <w:pStyle w:val="GPSL1CLAUSEHEADING"/>
        <w:rPr>
          <w:rFonts w:ascii="Calibri" w:hAnsi="Calibri"/>
        </w:rPr>
      </w:pPr>
      <w:bookmarkStart w:id="1578" w:name="_Toc431551167"/>
      <w:r w:rsidRPr="00CE2EC6">
        <w:rPr>
          <w:rFonts w:ascii="Calibri" w:hAnsi="Calibri"/>
        </w:rPr>
        <w:t>SUPPLIER TERMINATION RIGHTS</w:t>
      </w:r>
      <w:bookmarkEnd w:id="1578"/>
    </w:p>
    <w:p w14:paraId="1392F9D6" w14:textId="77777777" w:rsidR="008D0A60" w:rsidRPr="00CE2EC6" w:rsidRDefault="008318CE" w:rsidP="00AC1DE2">
      <w:pPr>
        <w:pStyle w:val="GPSL2numberedclause"/>
      </w:pPr>
      <w:bookmarkStart w:id="1579" w:name="_Ref360201537"/>
      <w:bookmarkStart w:id="1580" w:name="_Ref359363788"/>
      <w:bookmarkStart w:id="1581" w:name="_Ref360696658"/>
      <w:r w:rsidRPr="00CE2EC6">
        <w:t>Termination on Customer Cause</w:t>
      </w:r>
      <w:bookmarkEnd w:id="1579"/>
      <w:r w:rsidRPr="00CE2EC6">
        <w:t xml:space="preserve"> </w:t>
      </w:r>
      <w:bookmarkEnd w:id="1580"/>
      <w:r w:rsidR="0035574D" w:rsidRPr="00CE2EC6">
        <w:t>for Failure to P</w:t>
      </w:r>
      <w:r w:rsidR="00F2021C" w:rsidRPr="00CE2EC6">
        <w:t>ay</w:t>
      </w:r>
      <w:bookmarkEnd w:id="1581"/>
    </w:p>
    <w:p w14:paraId="1392F9D7" w14:textId="77777777" w:rsidR="00860568" w:rsidRPr="00CE2EC6" w:rsidRDefault="00FC4191" w:rsidP="00AC1DE2">
      <w:pPr>
        <w:pStyle w:val="GPSL3numberedclause"/>
      </w:pPr>
      <w:bookmarkStart w:id="1582"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“Undisputed Sums Time Period”</w:t>
      </w:r>
      <w:r w:rsidR="00B353EB" w:rsidRPr="00CE2EC6">
        <w:t>)</w:t>
      </w:r>
      <w:r w:rsidR="00860568" w:rsidRPr="00CE2EC6">
        <w:t xml:space="preserve"> after the receipt by the Customer of a written notice of non-payment from the Supplier specifying:</w:t>
      </w:r>
      <w:bookmarkEnd w:id="1582"/>
      <w:r w:rsidR="00860568" w:rsidRPr="00CE2EC6">
        <w:t xml:space="preserve"> </w:t>
      </w:r>
    </w:p>
    <w:p w14:paraId="1392F9D8" w14:textId="77777777"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14:paraId="1392F9D9" w14:textId="77777777"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14:paraId="1392F9DA" w14:textId="77777777"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14:paraId="1392F9DB" w14:textId="77777777"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14:paraId="1392F9DC" w14:textId="77777777"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1F0E21">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14:paraId="1392F9DD" w14:textId="77777777" w:rsidR="008318CE" w:rsidRPr="00CE2EC6" w:rsidRDefault="00B353EB" w:rsidP="00AC1DE2">
      <w:pPr>
        <w:pStyle w:val="GPSL3numberedclause"/>
      </w:pPr>
      <w:r w:rsidRPr="00CE2EC6">
        <w:t>T</w:t>
      </w:r>
      <w:r w:rsidR="008318CE" w:rsidRPr="00CE2EC6">
        <w:t xml:space="preserve">he Supplier shall not suspend the supply of the </w:t>
      </w:r>
      <w:r w:rsidR="001215F0">
        <w:t>Services</w:t>
      </w:r>
      <w:r w:rsidR="00BD4CA2" w:rsidRPr="00CE2EC6">
        <w:t xml:space="preserve"> </w:t>
      </w:r>
      <w:r w:rsidR="008318CE" w:rsidRPr="00CE2EC6">
        <w:t>for failure of the Customer to pay undisputed sums of money (whether in whole or in part).</w:t>
      </w:r>
    </w:p>
    <w:p w14:paraId="1392F9DE" w14:textId="77777777" w:rsidR="008D0A60" w:rsidRPr="00CE2EC6" w:rsidRDefault="008318CE" w:rsidP="00882F8C">
      <w:pPr>
        <w:pStyle w:val="GPSL1CLAUSEHEADING"/>
        <w:rPr>
          <w:rFonts w:ascii="Calibri" w:hAnsi="Calibri"/>
        </w:rPr>
      </w:pPr>
      <w:bookmarkStart w:id="1583" w:name="_Ref360631684"/>
      <w:bookmarkStart w:id="1584" w:name="_Toc431551168"/>
      <w:r w:rsidRPr="00CE2EC6">
        <w:rPr>
          <w:rFonts w:ascii="Calibri" w:hAnsi="Calibri"/>
        </w:rPr>
        <w:t>TERMINATION BY EITHER PARTY</w:t>
      </w:r>
      <w:bookmarkEnd w:id="1583"/>
      <w:bookmarkEnd w:id="1584"/>
    </w:p>
    <w:p w14:paraId="1392F9DF" w14:textId="77777777" w:rsidR="008D0A60" w:rsidRPr="00CE2EC6" w:rsidRDefault="00022DE5" w:rsidP="00AC1DE2">
      <w:pPr>
        <w:pStyle w:val="GPSL2numberedclause"/>
      </w:pPr>
      <w:bookmarkStart w:id="1585" w:name="_Ref358386623"/>
      <w:r w:rsidRPr="00CE2EC6">
        <w:t>Termination for continuing Force Majeure Event</w:t>
      </w:r>
      <w:bookmarkEnd w:id="1585"/>
    </w:p>
    <w:p w14:paraId="1392F9E0" w14:textId="77777777"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Off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1F0E21">
        <w:t>40.6.1(a)</w:t>
      </w:r>
      <w:r w:rsidR="009F474C" w:rsidRPr="00CE2EC6">
        <w:fldChar w:fldCharType="end"/>
      </w:r>
      <w:r w:rsidR="00393F67" w:rsidRPr="00CE2EC6">
        <w:t xml:space="preserve"> (Force Majeure)</w:t>
      </w:r>
      <w:r w:rsidRPr="00CE2EC6">
        <w:t>.</w:t>
      </w:r>
    </w:p>
    <w:p w14:paraId="1392F9E1" w14:textId="77777777" w:rsidR="00375CB5" w:rsidRPr="00CE2EC6" w:rsidRDefault="0055731D" w:rsidP="00882F8C">
      <w:pPr>
        <w:pStyle w:val="GPSL1CLAUSEHEADING"/>
        <w:rPr>
          <w:rFonts w:ascii="Calibri" w:hAnsi="Calibri"/>
        </w:rPr>
      </w:pPr>
      <w:bookmarkStart w:id="1586" w:name="_Toc349229887"/>
      <w:bookmarkStart w:id="1587" w:name="_Toc349230050"/>
      <w:bookmarkStart w:id="1588" w:name="_Toc349230450"/>
      <w:bookmarkStart w:id="1589" w:name="_Toc349231332"/>
      <w:bookmarkStart w:id="1590" w:name="_Toc349232058"/>
      <w:bookmarkStart w:id="1591" w:name="_Toc349232439"/>
      <w:bookmarkStart w:id="1592" w:name="_Toc349233175"/>
      <w:bookmarkStart w:id="1593" w:name="_Toc349233310"/>
      <w:bookmarkStart w:id="1594" w:name="_Toc349233444"/>
      <w:bookmarkStart w:id="1595" w:name="_Toc350503033"/>
      <w:bookmarkStart w:id="1596" w:name="_Toc350504023"/>
      <w:bookmarkStart w:id="1597" w:name="_Toc350506313"/>
      <w:bookmarkStart w:id="1598" w:name="_Toc350506551"/>
      <w:bookmarkStart w:id="1599" w:name="_Toc350506681"/>
      <w:bookmarkStart w:id="1600" w:name="_Toc350506811"/>
      <w:bookmarkStart w:id="1601" w:name="_Toc350506943"/>
      <w:bookmarkStart w:id="1602" w:name="_Toc350507404"/>
      <w:bookmarkStart w:id="1603" w:name="_Toc350507938"/>
      <w:bookmarkStart w:id="1604" w:name="_Ref349209040"/>
      <w:bookmarkStart w:id="1605" w:name="_Ref349209909"/>
      <w:bookmarkStart w:id="1606" w:name="_Toc350503034"/>
      <w:bookmarkStart w:id="1607" w:name="_Toc350504024"/>
      <w:bookmarkStart w:id="1608" w:name="_Toc350507939"/>
      <w:bookmarkStart w:id="1609" w:name="_Toc358671785"/>
      <w:bookmarkStart w:id="1610" w:name="_Ref364172118"/>
      <w:bookmarkStart w:id="1611" w:name="_Toc431551169"/>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604"/>
      <w:bookmarkEnd w:id="1605"/>
      <w:bookmarkEnd w:id="1606"/>
      <w:bookmarkEnd w:id="1607"/>
      <w:bookmarkEnd w:id="1608"/>
      <w:bookmarkEnd w:id="1609"/>
      <w:bookmarkEnd w:id="1610"/>
      <w:bookmarkEnd w:id="1611"/>
    </w:p>
    <w:p w14:paraId="1392F9E2" w14:textId="77777777" w:rsidR="00374E8A" w:rsidRPr="00CE2EC6" w:rsidRDefault="007355E9" w:rsidP="005E4232">
      <w:pPr>
        <w:pStyle w:val="GPSL2numberedclause"/>
      </w:pPr>
      <w:bookmarkStart w:id="1612" w:name="_Ref349208888"/>
      <w:r w:rsidRPr="00CE2EC6">
        <w:lastRenderedPageBreak/>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612"/>
    </w:p>
    <w:p w14:paraId="1392F9E3" w14:textId="77777777" w:rsidR="00374E8A" w:rsidRPr="00CE2EC6" w:rsidRDefault="00F4617A" w:rsidP="005E4232">
      <w:pPr>
        <w:pStyle w:val="GPSL2numberedclause"/>
      </w:pPr>
      <w:r w:rsidRPr="00CE2EC6">
        <w:t xml:space="preserve">Any suspension </w:t>
      </w:r>
      <w:r w:rsidR="003C6F29" w:rsidRPr="00CE2EC6">
        <w:t xml:space="preserve">of this Call Off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1F0E21">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 xml:space="preserve">without prejudice to any right of </w:t>
      </w:r>
      <w:r w:rsidR="004238B9" w:rsidRPr="00CE2EC6">
        <w:t>termination, which</w:t>
      </w:r>
      <w:r w:rsidR="005139D0" w:rsidRPr="00CE2EC6">
        <w:t xml:space="preserve"> has already accrued, or subsequently accrues, to the Customer.</w:t>
      </w:r>
    </w:p>
    <w:p w14:paraId="1392F9E4" w14:textId="77777777" w:rsidR="006A60E7" w:rsidRPr="00CE2EC6" w:rsidRDefault="00E92AF6" w:rsidP="005E4232">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1215F0">
        <w:t>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14:paraId="1392F9E5" w14:textId="77777777" w:rsidR="00374E8A" w:rsidRPr="00CE2EC6" w:rsidRDefault="006A60E7" w:rsidP="00AC1DE2">
      <w:pPr>
        <w:pStyle w:val="GPSL3numberedclause"/>
      </w:pPr>
      <w:r w:rsidRPr="00CE2EC6">
        <w:t xml:space="preserve">an increase in the Call Off Contract Charges in respect of the provision of the </w:t>
      </w:r>
      <w:r w:rsidR="001215F0">
        <w:t>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1F0E21">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1F0E21">
        <w:t>41.7</w:t>
      </w:r>
      <w:r w:rsidR="00F17AE3" w:rsidRPr="00CE2EC6">
        <w:fldChar w:fldCharType="end"/>
      </w:r>
      <w:r w:rsidRPr="00CE2EC6">
        <w:t xml:space="preserve"> (Termination Without Cause); and</w:t>
      </w:r>
    </w:p>
    <w:p w14:paraId="1392F9E6" w14:textId="77777777" w:rsidR="00374E8A" w:rsidRPr="00CE2EC6" w:rsidRDefault="00336423" w:rsidP="00AC1DE2">
      <w:pPr>
        <w:pStyle w:val="GPSL3numberedclause"/>
      </w:pPr>
      <w:r w:rsidRPr="00CE2EC6">
        <w:t>reject the Variation</w:t>
      </w:r>
      <w:r w:rsidR="00E92AF6" w:rsidRPr="00CE2EC6">
        <w:t>.</w:t>
      </w:r>
    </w:p>
    <w:p w14:paraId="1392F9E7" w14:textId="77777777" w:rsidR="008D0A60" w:rsidRPr="00CE2EC6" w:rsidRDefault="007355E9" w:rsidP="00882F8C">
      <w:pPr>
        <w:pStyle w:val="GPSL1CLAUSEHEADING"/>
        <w:rPr>
          <w:rFonts w:ascii="Calibri" w:hAnsi="Calibri"/>
        </w:rPr>
      </w:pPr>
      <w:bookmarkStart w:id="1613" w:name="_Toc349229889"/>
      <w:bookmarkStart w:id="1614" w:name="_Toc349230052"/>
      <w:bookmarkStart w:id="1615" w:name="_Toc349230452"/>
      <w:bookmarkStart w:id="1616" w:name="_Toc349231334"/>
      <w:bookmarkStart w:id="1617" w:name="_Toc349232060"/>
      <w:bookmarkStart w:id="1618" w:name="_Toc349232441"/>
      <w:bookmarkStart w:id="1619" w:name="_Toc349233177"/>
      <w:bookmarkStart w:id="1620" w:name="_Toc349233312"/>
      <w:bookmarkStart w:id="1621" w:name="_Toc349233446"/>
      <w:bookmarkStart w:id="1622" w:name="_Toc350503035"/>
      <w:bookmarkStart w:id="1623" w:name="_Toc350504025"/>
      <w:bookmarkStart w:id="1624" w:name="_Toc350506315"/>
      <w:bookmarkStart w:id="1625" w:name="_Toc350506553"/>
      <w:bookmarkStart w:id="1626" w:name="_Toc350506683"/>
      <w:bookmarkStart w:id="1627" w:name="_Toc350506813"/>
      <w:bookmarkStart w:id="1628" w:name="_Toc350506945"/>
      <w:bookmarkStart w:id="1629" w:name="_Toc350507406"/>
      <w:bookmarkStart w:id="1630" w:name="_Toc350507940"/>
      <w:bookmarkStart w:id="1631" w:name="_Ref313370007"/>
      <w:bookmarkStart w:id="1632" w:name="_Toc314810819"/>
      <w:bookmarkStart w:id="1633" w:name="_Toc350503036"/>
      <w:bookmarkStart w:id="1634" w:name="_Toc350504026"/>
      <w:bookmarkStart w:id="1635" w:name="_Toc350507941"/>
      <w:bookmarkStart w:id="1636" w:name="_Toc358671786"/>
      <w:bookmarkStart w:id="1637" w:name="_Ref359517908"/>
      <w:bookmarkStart w:id="1638" w:name="_Toc431551170"/>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r w:rsidRPr="00CE2EC6">
        <w:rPr>
          <w:rFonts w:ascii="Calibri" w:hAnsi="Calibri"/>
        </w:rPr>
        <w:t>CONSEQUENCES OF EXPIRY OR TERMINATION</w:t>
      </w:r>
      <w:bookmarkEnd w:id="1631"/>
      <w:bookmarkEnd w:id="1632"/>
      <w:bookmarkEnd w:id="1633"/>
      <w:bookmarkEnd w:id="1634"/>
      <w:bookmarkEnd w:id="1635"/>
      <w:bookmarkEnd w:id="1636"/>
      <w:bookmarkEnd w:id="1637"/>
      <w:bookmarkEnd w:id="1638"/>
    </w:p>
    <w:p w14:paraId="1392F9E8" w14:textId="77777777" w:rsidR="00375CB5" w:rsidRPr="00CE2EC6" w:rsidRDefault="007355E9" w:rsidP="00AC1DE2">
      <w:pPr>
        <w:pStyle w:val="GPSL2numberedclause"/>
      </w:pPr>
      <w:bookmarkStart w:id="1639" w:name="_Ref349133844"/>
      <w:bookmarkStart w:id="1640" w:name="_Ref364178480"/>
      <w:bookmarkStart w:id="1641" w:name="_Ref379274000"/>
      <w:r w:rsidRPr="00CE2EC6">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1F0E21">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1F0E21">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1F0E21">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1F0E21">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1F0E21">
        <w:t>41.9</w:t>
      </w:r>
      <w:r w:rsidR="00F17AE3" w:rsidRPr="00CE2EC6">
        <w:fldChar w:fldCharType="end"/>
      </w:r>
      <w:r w:rsidRPr="00CE2EC6">
        <w:t xml:space="preserve"> (</w:t>
      </w:r>
      <w:r w:rsidR="0035574D" w:rsidRPr="00CE2EC6">
        <w:t xml:space="preserve">Termination in Relation to </w:t>
      </w:r>
      <w:r w:rsidRPr="00CE2EC6">
        <w:t>Benchmarking)</w:t>
      </w:r>
      <w:bookmarkEnd w:id="1639"/>
      <w:bookmarkEnd w:id="1640"/>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1F0E21">
        <w:t>41.10</w:t>
      </w:r>
      <w:r w:rsidR="009F474C" w:rsidRPr="00CE2EC6">
        <w:fldChar w:fldCharType="end"/>
      </w:r>
      <w:r w:rsidR="007070C8" w:rsidRPr="00CE2EC6">
        <w:t xml:space="preserve"> (Termination in Relation to Variation)</w:t>
      </w:r>
      <w:bookmarkEnd w:id="1641"/>
    </w:p>
    <w:p w14:paraId="1392F9E9" w14:textId="77777777" w:rsidR="008D0A60" w:rsidRPr="00CE2EC6" w:rsidRDefault="007355E9" w:rsidP="00AC1DE2">
      <w:pPr>
        <w:pStyle w:val="GPSL3numberedclause"/>
      </w:pPr>
      <w:r w:rsidRPr="00CE2EC6">
        <w:t>Where the Customer</w:t>
      </w:r>
      <w:r w:rsidR="0092205C" w:rsidRPr="00CE2EC6">
        <w:t>:</w:t>
      </w:r>
    </w:p>
    <w:p w14:paraId="1392F9EA" w14:textId="77777777"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14:paraId="1392F9EB" w14:textId="77777777" w:rsidR="00C9243A" w:rsidRPr="00CE2EC6" w:rsidRDefault="007355E9" w:rsidP="00AC1DE2">
      <w:pPr>
        <w:pStyle w:val="GPSL4numberedclause"/>
        <w:rPr>
          <w:szCs w:val="22"/>
        </w:rPr>
      </w:pPr>
      <w:r w:rsidRPr="00CE2EC6">
        <w:rPr>
          <w:szCs w:val="22"/>
        </w:rPr>
        <w:t xml:space="preserve">then makes other arrangements for the supply of the </w:t>
      </w:r>
      <w:r w:rsidR="001215F0">
        <w:rPr>
          <w:szCs w:val="22"/>
        </w:rPr>
        <w:t>Services</w:t>
      </w:r>
      <w:r w:rsidRPr="00CE2EC6">
        <w:rPr>
          <w:szCs w:val="22"/>
        </w:rPr>
        <w:t xml:space="preserve">, </w:t>
      </w:r>
    </w:p>
    <w:p w14:paraId="1392F9EC" w14:textId="77777777" w:rsidR="00375CB5" w:rsidRPr="00CE2EC6" w:rsidRDefault="007355E9" w:rsidP="0055201C">
      <w:pPr>
        <w:pStyle w:val="GPSL3Indent"/>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t>to the Supplier until the Customer has established the final cost of making those other arrangements.</w:t>
      </w:r>
    </w:p>
    <w:p w14:paraId="1392F9ED" w14:textId="77777777"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1F0E21">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1F0E21">
        <w:t>42.1</w:t>
      </w:r>
      <w:r w:rsidR="00F17AE3" w:rsidRPr="00CE2EC6">
        <w:fldChar w:fldCharType="end"/>
      </w:r>
      <w:r w:rsidR="0035574D" w:rsidRPr="00CE2EC6">
        <w:t xml:space="preserve"> (Termination on Customer Cause for Failure to Pay)</w:t>
      </w:r>
    </w:p>
    <w:p w14:paraId="1392F9EE" w14:textId="77777777" w:rsidR="008D0A60" w:rsidRPr="00CE2EC6" w:rsidRDefault="007355E9" w:rsidP="00AC1DE2">
      <w:pPr>
        <w:pStyle w:val="GPSL3numberedclause"/>
      </w:pPr>
      <w:bookmarkStart w:id="1642" w:name="_Ref349209052"/>
      <w:bookmarkStart w:id="1643" w:name="_Ref313369631"/>
      <w:r w:rsidRPr="00CE2EC6">
        <w:t>Where</w:t>
      </w:r>
      <w:r w:rsidR="0092205C" w:rsidRPr="00CE2EC6">
        <w:t>:</w:t>
      </w:r>
    </w:p>
    <w:p w14:paraId="1392F9EF" w14:textId="77777777"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14:paraId="1392F9F0" w14:textId="77777777"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14:paraId="1392F9F1" w14:textId="77777777" w:rsidR="00375CB5" w:rsidRPr="00CE2EC6" w:rsidRDefault="007355E9" w:rsidP="0055201C">
      <w:pPr>
        <w:pStyle w:val="GPSL3Indent"/>
        <w:rPr>
          <w:rFonts w:ascii="Calibri" w:hAnsi="Calibri"/>
          <w:lang w:val="en-GB"/>
        </w:rPr>
      </w:pPr>
      <w:r w:rsidRPr="00CE2EC6">
        <w:rPr>
          <w:rFonts w:ascii="Calibri" w:hAnsi="Calibri"/>
          <w:lang w:val="en-GB"/>
        </w:rPr>
        <w:lastRenderedPageBreak/>
        <w:t xml:space="preserve">the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with supporting evidence including such further evidence as the Customer may require, reasonably and 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1F0E21" w:rsidRPr="004364DA">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642"/>
      <w:bookmarkEnd w:id="1643"/>
    </w:p>
    <w:p w14:paraId="1392F9F2" w14:textId="77777777"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1F0E21">
        <w:t>45.2.1</w:t>
      </w:r>
      <w:r w:rsidR="00F17AE3" w:rsidRPr="00CE2EC6">
        <w:fldChar w:fldCharType="end"/>
      </w:r>
      <w:r w:rsidRPr="00CE2EC6">
        <w:t xml:space="preserve"> to pay any sum which:</w:t>
      </w:r>
    </w:p>
    <w:p w14:paraId="1392F9F3" w14:textId="77777777" w:rsidR="008D0A60" w:rsidRPr="00CE2EC6" w:rsidRDefault="007355E9" w:rsidP="00AC1DE2">
      <w:pPr>
        <w:pStyle w:val="GPSL4numberedclause"/>
        <w:rPr>
          <w:szCs w:val="22"/>
        </w:rPr>
      </w:pPr>
      <w:r w:rsidRPr="00CE2EC6">
        <w:rPr>
          <w:szCs w:val="22"/>
        </w:rPr>
        <w:t>was claimable under insurance held by the Supplier, and the Supplier has failed to make a claim on its insurance, or has failed to make a claim in accordance with the procedural requirements of the insurance policy; or</w:t>
      </w:r>
    </w:p>
    <w:p w14:paraId="1392F9F4" w14:textId="77777777" w:rsidR="00375CB5" w:rsidRPr="00CE2EC6" w:rsidRDefault="007355E9" w:rsidP="00AC1DE2">
      <w:pPr>
        <w:pStyle w:val="GPSL4numberedclause"/>
        <w:rPr>
          <w:szCs w:val="22"/>
        </w:rPr>
      </w:pPr>
      <w:r w:rsidRPr="00CE2EC6">
        <w:rPr>
          <w:szCs w:val="22"/>
        </w:rPr>
        <w:t>when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14:paraId="1392F9F5" w14:textId="77777777" w:rsidR="008D0A60" w:rsidRPr="00CE2EC6" w:rsidRDefault="0066728B" w:rsidP="00AC1DE2">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w:t>
      </w:r>
    </w:p>
    <w:p w14:paraId="1392F9F6" w14:textId="77777777"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Off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 </w:t>
      </w:r>
    </w:p>
    <w:p w14:paraId="1392F9F7" w14:textId="77777777" w:rsidR="008D0A60" w:rsidRPr="00CE2EC6" w:rsidRDefault="007D607F" w:rsidP="00AC1DE2">
      <w:pPr>
        <w:pStyle w:val="GPSL2numberedclause"/>
      </w:pPr>
      <w:bookmarkStart w:id="1644" w:name="_Ref349208043"/>
      <w:r w:rsidRPr="00CE2EC6">
        <w:t>Consequences of Termination for Any Reason</w:t>
      </w:r>
      <w:r w:rsidR="0003173F" w:rsidRPr="00CE2EC6">
        <w:t xml:space="preserve"> </w:t>
      </w:r>
      <w:bookmarkEnd w:id="1644"/>
    </w:p>
    <w:p w14:paraId="1392F9F8" w14:textId="77777777"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14:paraId="1392F9F9" w14:textId="77777777"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14:paraId="1392F9FA" w14:textId="77777777" w:rsidR="00C9243A" w:rsidRPr="00CE2EC6" w:rsidRDefault="007355E9" w:rsidP="00AC1DE2">
      <w:pPr>
        <w:pStyle w:val="GPSL4numberedclause"/>
        <w:rPr>
          <w:szCs w:val="22"/>
        </w:rPr>
      </w:pPr>
      <w:bookmarkStart w:id="1645"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1F0E21">
        <w:rPr>
          <w:szCs w:val="22"/>
        </w:rPr>
        <w:t>21</w:t>
      </w:r>
      <w:r w:rsidR="00F17AE3" w:rsidRPr="00CE2EC6">
        <w:rPr>
          <w:szCs w:val="22"/>
        </w:rPr>
        <w:fldChar w:fldCharType="end"/>
      </w:r>
      <w:r w:rsidR="00576FEF" w:rsidRPr="00CE2EC6">
        <w:rPr>
          <w:szCs w:val="22"/>
        </w:rPr>
        <w:t> (</w:t>
      </w:r>
      <w:r w:rsidR="00F81527" w:rsidRPr="00CE2EC6">
        <w:rPr>
          <w:szCs w:val="22"/>
        </w:rPr>
        <w:t>Records, Audit Access &amp; Open Book Data</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1F0E21">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001133D7" w:rsidRPr="00CE2EC6">
        <w:rPr>
          <w:szCs w:val="22"/>
        </w:rPr>
        <w:t> (</w:t>
      </w:r>
      <w:r w:rsidR="00A71DE5">
        <w:rPr>
          <w:szCs w:val="22"/>
        </w:rPr>
        <w:t xml:space="preserve">Transparency and </w:t>
      </w:r>
      <w:r w:rsidR="001133D7" w:rsidRPr="00CE2EC6">
        <w:rPr>
          <w:szCs w:val="22"/>
        </w:rPr>
        <w:t xml:space="preserve">Freedom of Information) </w:t>
      </w:r>
      <w:r w:rsidR="00F17AE3" w:rsidRPr="00CE2EC6">
        <w:rPr>
          <w:szCs w:val="22"/>
        </w:rPr>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1F0E21">
        <w:rPr>
          <w:szCs w:val="22"/>
        </w:rPr>
        <w:t>34.5</w:t>
      </w:r>
      <w:r w:rsidR="00F17AE3" w:rsidRPr="00CE2EC6">
        <w:rPr>
          <w:szCs w:val="22"/>
        </w:rPr>
        <w:fldChar w:fldCharType="end"/>
      </w:r>
      <w:r w:rsidR="00576FEF" w:rsidRPr="00CE2EC6">
        <w:rPr>
          <w:szCs w:val="22"/>
        </w:rPr>
        <w:t> (Protection of</w:t>
      </w:r>
      <w:r w:rsidR="001133D7" w:rsidRPr="00CE2EC6">
        <w:rPr>
          <w:szCs w:val="22"/>
        </w:rPr>
        <w:t xml:space="preserve"> Personal Data),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1F0E21">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1F0E21">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1F0E21">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1F0E21">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1F0E21">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576FEF" w:rsidRPr="00CE2EC6">
        <w:rPr>
          <w:szCs w:val="22"/>
        </w:rPr>
        <w:t xml:space="preserve"> (Governing Law 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w:t>
      </w:r>
      <w:r w:rsidRPr="00CE2EC6">
        <w:rPr>
          <w:szCs w:val="22"/>
        </w:rPr>
        <w:lastRenderedPageBreak/>
        <w:t>performed or observed notwithstanding termination or expiry shall survive the</w:t>
      </w:r>
      <w:r w:rsidR="0036482E" w:rsidRPr="00CE2EC6">
        <w:rPr>
          <w:szCs w:val="22"/>
        </w:rPr>
        <w:t xml:space="preserve"> Call Off Expiry Date</w:t>
      </w:r>
      <w:r w:rsidRPr="00CE2EC6">
        <w:rPr>
          <w:szCs w:val="22"/>
        </w:rPr>
        <w:t>.</w:t>
      </w:r>
      <w:bookmarkEnd w:id="1645"/>
    </w:p>
    <w:p w14:paraId="1392F9FB" w14:textId="77777777" w:rsidR="008D0A60" w:rsidRPr="00CE2EC6" w:rsidRDefault="00E60351" w:rsidP="00AC1DE2">
      <w:pPr>
        <w:pStyle w:val="GPSL2numberedclause"/>
      </w:pPr>
      <w:bookmarkStart w:id="1646" w:name="_Ref364354470"/>
      <w:r w:rsidRPr="00CE2EC6">
        <w:t>Exit management</w:t>
      </w:r>
      <w:bookmarkEnd w:id="1646"/>
      <w:r w:rsidRPr="00CE2EC6">
        <w:t xml:space="preserve"> </w:t>
      </w:r>
    </w:p>
    <w:p w14:paraId="1392F9FC" w14:textId="77777777" w:rsidR="008D0A60" w:rsidRPr="00CE2EC6" w:rsidRDefault="00E60351" w:rsidP="00AC1DE2">
      <w:pPr>
        <w:pStyle w:val="GPSL3numberedclause"/>
      </w:pPr>
      <w:r w:rsidRPr="00CE2EC6">
        <w:t>The Parties shall comply with the exit management provisions set out in Call Off Sche</w:t>
      </w:r>
      <w:r w:rsidR="00C83023" w:rsidRPr="00CE2EC6">
        <w:t>dule 9</w:t>
      </w:r>
      <w:r w:rsidRPr="00CE2EC6">
        <w:t xml:space="preserve"> (Exit Management). </w:t>
      </w:r>
    </w:p>
    <w:p w14:paraId="1392F9FD" w14:textId="77777777" w:rsidR="008D0A60" w:rsidRPr="00CE2EC6" w:rsidRDefault="00C70793">
      <w:pPr>
        <w:pStyle w:val="GPSSectionHeading"/>
        <w:rPr>
          <w:rFonts w:ascii="Calibri" w:hAnsi="Calibri"/>
        </w:rPr>
      </w:pPr>
      <w:bookmarkStart w:id="1647" w:name="_Toc349229891"/>
      <w:bookmarkStart w:id="1648" w:name="_Toc349230054"/>
      <w:bookmarkStart w:id="1649" w:name="_Toc349230454"/>
      <w:bookmarkStart w:id="1650" w:name="_Toc349231336"/>
      <w:bookmarkStart w:id="1651" w:name="_Toc349232062"/>
      <w:bookmarkStart w:id="1652" w:name="_Toc349232443"/>
      <w:bookmarkStart w:id="1653" w:name="_Toc349233179"/>
      <w:bookmarkStart w:id="1654" w:name="_Toc349233314"/>
      <w:bookmarkStart w:id="1655" w:name="_Toc349233448"/>
      <w:bookmarkStart w:id="1656" w:name="_Toc350503037"/>
      <w:bookmarkStart w:id="1657" w:name="_Toc350504027"/>
      <w:bookmarkStart w:id="1658" w:name="_Toc350506317"/>
      <w:bookmarkStart w:id="1659" w:name="_Toc350506555"/>
      <w:bookmarkStart w:id="1660" w:name="_Toc350506685"/>
      <w:bookmarkStart w:id="1661" w:name="_Toc350506815"/>
      <w:bookmarkStart w:id="1662" w:name="_Toc350506947"/>
      <w:bookmarkStart w:id="1663" w:name="_Toc350507408"/>
      <w:bookmarkStart w:id="1664" w:name="_Toc350507942"/>
      <w:bookmarkStart w:id="1665" w:name="_Toc350503038"/>
      <w:bookmarkStart w:id="1666" w:name="_Toc350504028"/>
      <w:bookmarkStart w:id="1667" w:name="_Toc350507943"/>
      <w:bookmarkStart w:id="1668" w:name="_Toc358671787"/>
      <w:bookmarkStart w:id="1669" w:name="_Toc431551171"/>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r w:rsidRPr="00CE2EC6">
        <w:rPr>
          <w:rFonts w:ascii="Calibri" w:hAnsi="Calibri"/>
        </w:rPr>
        <w:t>MISCELLANEOUS AND GOVERNING LAW</w:t>
      </w:r>
      <w:bookmarkEnd w:id="1665"/>
      <w:bookmarkEnd w:id="1666"/>
      <w:bookmarkEnd w:id="1667"/>
      <w:bookmarkEnd w:id="1668"/>
      <w:bookmarkEnd w:id="1669"/>
    </w:p>
    <w:p w14:paraId="1392F9FE" w14:textId="77777777" w:rsidR="008D0A60" w:rsidRPr="00CE2EC6" w:rsidRDefault="00C70793" w:rsidP="00882F8C">
      <w:pPr>
        <w:pStyle w:val="GPSL1CLAUSEHEADING"/>
        <w:rPr>
          <w:rFonts w:ascii="Calibri" w:hAnsi="Calibri"/>
        </w:rPr>
      </w:pPr>
      <w:bookmarkStart w:id="1670" w:name="_Toc349229893"/>
      <w:bookmarkStart w:id="1671" w:name="_Toc349230056"/>
      <w:bookmarkStart w:id="1672" w:name="_Toc349230456"/>
      <w:bookmarkStart w:id="1673" w:name="_Toc349231338"/>
      <w:bookmarkStart w:id="1674" w:name="_Toc349232064"/>
      <w:bookmarkStart w:id="1675" w:name="_Toc349232445"/>
      <w:bookmarkStart w:id="1676" w:name="_Toc349233181"/>
      <w:bookmarkStart w:id="1677" w:name="_Toc349233316"/>
      <w:bookmarkStart w:id="1678" w:name="_Toc349233450"/>
      <w:bookmarkStart w:id="1679" w:name="_Toc350503039"/>
      <w:bookmarkStart w:id="1680" w:name="_Toc350504029"/>
      <w:bookmarkStart w:id="1681" w:name="_Toc350506319"/>
      <w:bookmarkStart w:id="1682" w:name="_Toc350506557"/>
      <w:bookmarkStart w:id="1683" w:name="_Toc350506687"/>
      <w:bookmarkStart w:id="1684" w:name="_Toc350506817"/>
      <w:bookmarkStart w:id="1685" w:name="_Toc350506949"/>
      <w:bookmarkStart w:id="1686" w:name="_Toc350507410"/>
      <w:bookmarkStart w:id="1687" w:name="_Toc350507944"/>
      <w:bookmarkStart w:id="1688" w:name="_Ref365636044"/>
      <w:bookmarkStart w:id="1689" w:name="_Toc431551172"/>
      <w:bookmarkStart w:id="1690" w:name="_Ref313373915"/>
      <w:bookmarkStart w:id="1691" w:name="_Toc314810820"/>
      <w:bookmarkStart w:id="1692" w:name="_Toc350503040"/>
      <w:bookmarkStart w:id="1693" w:name="_Toc350504030"/>
      <w:bookmarkStart w:id="1694" w:name="_Toc350507945"/>
      <w:bookmarkStart w:id="1695" w:name="_Toc358671788"/>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r w:rsidRPr="00CE2EC6">
        <w:rPr>
          <w:rFonts w:ascii="Calibri" w:hAnsi="Calibri"/>
        </w:rPr>
        <w:t>COMPLIANCE</w:t>
      </w:r>
      <w:bookmarkEnd w:id="1688"/>
      <w:bookmarkEnd w:id="1689"/>
    </w:p>
    <w:p w14:paraId="1392F9FF" w14:textId="77777777" w:rsidR="008D0A60" w:rsidRPr="00CE2EC6" w:rsidRDefault="007355E9" w:rsidP="00AC1DE2">
      <w:pPr>
        <w:pStyle w:val="GPSL2numberedclause"/>
      </w:pPr>
      <w:bookmarkStart w:id="1696" w:name="_Toc349229895"/>
      <w:bookmarkStart w:id="1697" w:name="_Toc349230058"/>
      <w:bookmarkStart w:id="1698" w:name="_Toc349230458"/>
      <w:bookmarkStart w:id="1699" w:name="_Toc349231340"/>
      <w:bookmarkStart w:id="1700" w:name="_Toc349232066"/>
      <w:bookmarkStart w:id="1701" w:name="_Toc349232447"/>
      <w:bookmarkStart w:id="1702" w:name="_Toc349233183"/>
      <w:bookmarkStart w:id="1703" w:name="_Toc349233318"/>
      <w:bookmarkStart w:id="1704" w:name="_Toc349233452"/>
      <w:bookmarkStart w:id="1705" w:name="_Toc350503041"/>
      <w:bookmarkStart w:id="1706" w:name="_Toc350504031"/>
      <w:bookmarkStart w:id="1707" w:name="_Toc350506321"/>
      <w:bookmarkStart w:id="1708" w:name="_Toc350506559"/>
      <w:bookmarkStart w:id="1709" w:name="_Toc350506689"/>
      <w:bookmarkStart w:id="1710" w:name="_Toc350506819"/>
      <w:bookmarkStart w:id="1711" w:name="_Toc350506951"/>
      <w:bookmarkStart w:id="1712" w:name="_Toc350507412"/>
      <w:bookmarkStart w:id="1713" w:name="_Toc350507946"/>
      <w:bookmarkStart w:id="1714" w:name="_Toc314810821"/>
      <w:bookmarkStart w:id="1715" w:name="_Toc350503042"/>
      <w:bookmarkStart w:id="1716" w:name="_Toc350504032"/>
      <w:bookmarkStart w:id="1717" w:name="_Toc350507947"/>
      <w:bookmarkStart w:id="1718" w:name="_Toc3586717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r w:rsidRPr="00CE2EC6">
        <w:t>H</w:t>
      </w:r>
      <w:r w:rsidR="00C70793" w:rsidRPr="00CE2EC6">
        <w:t>ealth and Safety</w:t>
      </w:r>
      <w:bookmarkEnd w:id="1714"/>
      <w:bookmarkEnd w:id="1715"/>
      <w:bookmarkEnd w:id="1716"/>
      <w:bookmarkEnd w:id="1717"/>
      <w:bookmarkEnd w:id="1718"/>
    </w:p>
    <w:p w14:paraId="1392FA00" w14:textId="77777777" w:rsidR="008D0A60" w:rsidRPr="00CE2EC6" w:rsidRDefault="000F1937" w:rsidP="00AC1DE2">
      <w:pPr>
        <w:pStyle w:val="GPSL3numberedclause"/>
      </w:pPr>
      <w:r w:rsidRPr="00CE2EC6">
        <w:t xml:space="preserve">The Supplier shall perform its obligations under this Call Off Contract (including those in relation to the </w:t>
      </w:r>
      <w:r w:rsidR="001215F0">
        <w:t>Services</w:t>
      </w:r>
      <w:r w:rsidRPr="00CE2EC6">
        <w:t>) in accordance with:</w:t>
      </w:r>
    </w:p>
    <w:p w14:paraId="1392FA01" w14:textId="77777777" w:rsidR="008D0A60" w:rsidRPr="00CE2EC6" w:rsidRDefault="000F1937" w:rsidP="00AC1DE2">
      <w:pPr>
        <w:pStyle w:val="GPSL4numberedclause"/>
        <w:rPr>
          <w:szCs w:val="22"/>
        </w:rPr>
      </w:pPr>
      <w:r w:rsidRPr="00CE2EC6">
        <w:rPr>
          <w:szCs w:val="22"/>
        </w:rPr>
        <w:t>all applicable Law regarding health and safety; and</w:t>
      </w:r>
    </w:p>
    <w:p w14:paraId="1392FA02" w14:textId="77777777" w:rsidR="00C9243A" w:rsidRPr="00CE2EC6" w:rsidRDefault="000F1937" w:rsidP="00AC1DE2">
      <w:pPr>
        <w:pStyle w:val="GPSL4numberedclause"/>
        <w:rPr>
          <w:szCs w:val="22"/>
        </w:rPr>
      </w:pPr>
      <w:r w:rsidRPr="00CE2EC6">
        <w:rPr>
          <w:szCs w:val="22"/>
        </w:rPr>
        <w:t xml:space="preserve">the Customer’s health and safety policy (as provided to the Supplier from time to time) whilst at the </w:t>
      </w:r>
      <w:r w:rsidR="00693312" w:rsidRPr="00CE2EC6">
        <w:rPr>
          <w:szCs w:val="22"/>
        </w:rPr>
        <w:t>Customer Premises</w:t>
      </w:r>
      <w:r w:rsidRPr="00CE2EC6">
        <w:rPr>
          <w:szCs w:val="22"/>
        </w:rPr>
        <w:t xml:space="preserve">. </w:t>
      </w:r>
    </w:p>
    <w:p w14:paraId="1392FA03" w14:textId="77777777"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14:paraId="1392FA04" w14:textId="77777777" w:rsidR="00C9243A" w:rsidRPr="00CE2EC6" w:rsidRDefault="007355E9" w:rsidP="00AC1DE2">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14:paraId="1392FA05" w14:textId="77777777" w:rsidR="008D0A60" w:rsidRPr="00CE2EC6" w:rsidRDefault="00592E93" w:rsidP="00AC1DE2">
      <w:pPr>
        <w:pStyle w:val="GPSL2numberedclause"/>
      </w:pPr>
      <w:bookmarkStart w:id="1719" w:name="_Toc349229897"/>
      <w:bookmarkStart w:id="1720" w:name="_Toc349230060"/>
      <w:bookmarkStart w:id="1721" w:name="_Toc349230460"/>
      <w:bookmarkStart w:id="1722" w:name="_Toc349231342"/>
      <w:bookmarkStart w:id="1723" w:name="_Toc349232068"/>
      <w:bookmarkStart w:id="1724" w:name="_Toc349232449"/>
      <w:bookmarkStart w:id="1725" w:name="_Toc349233185"/>
      <w:bookmarkStart w:id="1726" w:name="_Toc349233320"/>
      <w:bookmarkStart w:id="1727" w:name="_Toc349233454"/>
      <w:bookmarkStart w:id="1728" w:name="_Toc350503043"/>
      <w:bookmarkStart w:id="1729" w:name="_Toc350504033"/>
      <w:bookmarkStart w:id="1730" w:name="_Toc350506323"/>
      <w:bookmarkStart w:id="1731" w:name="_Toc350506561"/>
      <w:bookmarkStart w:id="1732" w:name="_Toc350506691"/>
      <w:bookmarkStart w:id="1733" w:name="_Toc350506821"/>
      <w:bookmarkStart w:id="1734" w:name="_Toc350506953"/>
      <w:bookmarkStart w:id="1735" w:name="_Toc350507414"/>
      <w:bookmarkStart w:id="1736" w:name="_Toc350507948"/>
      <w:bookmarkStart w:id="1737" w:name="_Toc349229899"/>
      <w:bookmarkStart w:id="1738" w:name="_Toc349230062"/>
      <w:bookmarkStart w:id="1739" w:name="_Toc349230462"/>
      <w:bookmarkStart w:id="1740" w:name="_Toc349231344"/>
      <w:bookmarkStart w:id="1741" w:name="_Toc349232070"/>
      <w:bookmarkStart w:id="1742" w:name="_Toc349232451"/>
      <w:bookmarkStart w:id="1743" w:name="_Toc349233187"/>
      <w:bookmarkStart w:id="1744" w:name="_Toc349233322"/>
      <w:bookmarkStart w:id="1745" w:name="_Toc349233456"/>
      <w:bookmarkStart w:id="1746" w:name="_Toc350503045"/>
      <w:bookmarkStart w:id="1747" w:name="_Toc350504035"/>
      <w:bookmarkStart w:id="1748" w:name="_Toc350506325"/>
      <w:bookmarkStart w:id="1749" w:name="_Toc350506563"/>
      <w:bookmarkStart w:id="1750" w:name="_Toc350506693"/>
      <w:bookmarkStart w:id="1751" w:name="_Toc350506823"/>
      <w:bookmarkStart w:id="1752" w:name="_Toc350506955"/>
      <w:bookmarkStart w:id="1753" w:name="_Toc350507416"/>
      <w:bookmarkStart w:id="1754" w:name="_Toc350507950"/>
      <w:bookmarkStart w:id="1755" w:name="_Toc358671791"/>
      <w:bookmarkStart w:id="1756" w:name="_Toc358671792"/>
      <w:bookmarkStart w:id="1757" w:name="_Toc358671793"/>
      <w:bookmarkStart w:id="1758" w:name="_Toc358671794"/>
      <w:bookmarkStart w:id="1759" w:name="_Toc358671795"/>
      <w:bookmarkStart w:id="1760" w:name="_Toc358671796"/>
      <w:bookmarkStart w:id="1761" w:name="_Toc358671797"/>
      <w:bookmarkStart w:id="1762" w:name="_Toc358671798"/>
      <w:bookmarkStart w:id="1763" w:name="_Toc358671799"/>
      <w:bookmarkStart w:id="1764" w:name="_Toc358671800"/>
      <w:bookmarkStart w:id="1765" w:name="_Toc358671801"/>
      <w:bookmarkStart w:id="1766" w:name="_Toc358671802"/>
      <w:bookmarkStart w:id="1767" w:name="_Toc349229901"/>
      <w:bookmarkStart w:id="1768" w:name="_Toc349230064"/>
      <w:bookmarkStart w:id="1769" w:name="_Toc349230464"/>
      <w:bookmarkStart w:id="1770" w:name="_Toc349231346"/>
      <w:bookmarkStart w:id="1771" w:name="_Toc349232072"/>
      <w:bookmarkStart w:id="1772" w:name="_Toc349232453"/>
      <w:bookmarkStart w:id="1773" w:name="_Toc349233189"/>
      <w:bookmarkStart w:id="1774" w:name="_Toc349233324"/>
      <w:bookmarkStart w:id="1775" w:name="_Toc349233458"/>
      <w:bookmarkStart w:id="1776" w:name="_Toc350503047"/>
      <w:bookmarkStart w:id="1777" w:name="_Toc350504037"/>
      <w:bookmarkStart w:id="1778" w:name="_Toc350506327"/>
      <w:bookmarkStart w:id="1779" w:name="_Toc350506565"/>
      <w:bookmarkStart w:id="1780" w:name="_Toc350506695"/>
      <w:bookmarkStart w:id="1781" w:name="_Toc350506825"/>
      <w:bookmarkStart w:id="1782" w:name="_Toc350506957"/>
      <w:bookmarkStart w:id="1783" w:name="_Toc350507418"/>
      <w:bookmarkStart w:id="1784" w:name="_Toc350507952"/>
      <w:bookmarkStart w:id="1785" w:name="_Toc349229903"/>
      <w:bookmarkStart w:id="1786" w:name="_Toc349230066"/>
      <w:bookmarkStart w:id="1787" w:name="_Toc349230466"/>
      <w:bookmarkStart w:id="1788" w:name="_Toc349231348"/>
      <w:bookmarkStart w:id="1789" w:name="_Toc349232074"/>
      <w:bookmarkStart w:id="1790" w:name="_Toc349232455"/>
      <w:bookmarkStart w:id="1791" w:name="_Toc349233191"/>
      <w:bookmarkStart w:id="1792" w:name="_Toc349233326"/>
      <w:bookmarkStart w:id="1793" w:name="_Toc349233460"/>
      <w:bookmarkStart w:id="1794" w:name="_Toc350503049"/>
      <w:bookmarkStart w:id="1795" w:name="_Toc350504039"/>
      <w:bookmarkStart w:id="1796" w:name="_Toc350506329"/>
      <w:bookmarkStart w:id="1797" w:name="_Toc350506567"/>
      <w:bookmarkStart w:id="1798" w:name="_Toc350506697"/>
      <w:bookmarkStart w:id="1799" w:name="_Toc350506827"/>
      <w:bookmarkStart w:id="1800" w:name="_Toc350506959"/>
      <w:bookmarkStart w:id="1801" w:name="_Toc350507420"/>
      <w:bookmarkStart w:id="1802" w:name="_Toc350507954"/>
      <w:bookmarkStart w:id="1803" w:name="_Toc314810825"/>
      <w:bookmarkStart w:id="1804" w:name="_Toc350503050"/>
      <w:bookmarkStart w:id="1805" w:name="_Toc350504040"/>
      <w:bookmarkStart w:id="1806" w:name="_Ref350849254"/>
      <w:bookmarkStart w:id="1807" w:name="_Toc350507955"/>
      <w:bookmarkStart w:id="1808" w:name="_Toc358671804"/>
      <w:bookmarkStart w:id="1809" w:name="_Ref427358485"/>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r w:rsidRPr="00CE2EC6">
        <w:t>E</w:t>
      </w:r>
      <w:r w:rsidR="00C70793" w:rsidRPr="00CE2EC6">
        <w:t>quality and Diversity</w:t>
      </w:r>
      <w:bookmarkEnd w:id="1803"/>
      <w:bookmarkEnd w:id="1804"/>
      <w:bookmarkEnd w:id="1805"/>
      <w:bookmarkEnd w:id="1806"/>
      <w:bookmarkEnd w:id="1807"/>
      <w:bookmarkEnd w:id="1808"/>
      <w:bookmarkEnd w:id="1809"/>
    </w:p>
    <w:p w14:paraId="1392FA06" w14:textId="77777777" w:rsidR="008D0A60" w:rsidRPr="00CE2EC6" w:rsidRDefault="007355E9" w:rsidP="00AC1DE2">
      <w:pPr>
        <w:pStyle w:val="GPSL3numberedclause"/>
      </w:pPr>
      <w:bookmarkStart w:id="1810" w:name="_Ref313370563"/>
      <w:r w:rsidRPr="00CE2EC6">
        <w:t>The Supplier shall</w:t>
      </w:r>
      <w:r w:rsidR="001A0452" w:rsidRPr="00CE2EC6">
        <w:t>:</w:t>
      </w:r>
    </w:p>
    <w:p w14:paraId="1392FA07" w14:textId="77777777"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the </w:t>
      </w:r>
      <w:r w:rsidR="001215F0">
        <w:rPr>
          <w:szCs w:val="22"/>
        </w:rPr>
        <w:t>Services</w:t>
      </w:r>
      <w:r w:rsidRPr="00CE2EC6">
        <w:rPr>
          <w:szCs w:val="22"/>
        </w:rPr>
        <w:t>) in accordance with:</w:t>
      </w:r>
    </w:p>
    <w:p w14:paraId="1392FA08" w14:textId="77777777" w:rsidR="008D0A60" w:rsidRPr="00CE2EC6" w:rsidRDefault="001A0452" w:rsidP="000A5000">
      <w:pPr>
        <w:pStyle w:val="GPSL5numberedclause"/>
      </w:pPr>
      <w:r w:rsidRPr="00CE2EC6">
        <w:t>all applicable equality Law</w:t>
      </w:r>
      <w:r w:rsidR="000A5000" w:rsidRPr="000A5000">
        <w:rPr>
          <w:szCs w:val="22"/>
        </w:rPr>
        <w:t>, including, where appropriate, the Public Sector Equality Duty (PSED)</w:t>
      </w:r>
      <w:r w:rsidR="000A5000">
        <w:t xml:space="preserve"> </w:t>
      </w:r>
      <w:r w:rsidRPr="00CE2EC6">
        <w:t>; and</w:t>
      </w:r>
    </w:p>
    <w:p w14:paraId="1392FA09" w14:textId="77777777" w:rsidR="00C9243A" w:rsidRPr="00CE2EC6" w:rsidRDefault="001A0452" w:rsidP="00AC1DE2">
      <w:pPr>
        <w:pStyle w:val="GPSL5numberedclause"/>
        <w:rPr>
          <w:szCs w:val="22"/>
        </w:rPr>
      </w:pPr>
      <w:r w:rsidRPr="00CE2EC6">
        <w:rPr>
          <w:szCs w:val="22"/>
        </w:rPr>
        <w:t>any other requirements and instructions which the Customer reasonably imposes in connection with any equality obligations imposed on the Customer at any time under applicable equality Law;</w:t>
      </w:r>
      <w:r w:rsidR="00972762" w:rsidRPr="00CE2EC6">
        <w:rPr>
          <w:szCs w:val="22"/>
        </w:rPr>
        <w:t xml:space="preserve"> </w:t>
      </w:r>
    </w:p>
    <w:p w14:paraId="1392FA0A" w14:textId="77777777" w:rsidR="008D0A60" w:rsidRDefault="00B54871" w:rsidP="00AC1DE2">
      <w:pPr>
        <w:pStyle w:val="GPSL4numberedclause"/>
        <w:rPr>
          <w:szCs w:val="22"/>
        </w:rPr>
      </w:pPr>
      <w:r w:rsidRPr="00CE2EC6">
        <w:rPr>
          <w:szCs w:val="22"/>
        </w:rPr>
        <w:t>take all necessary steps, and inform the Customer of the steps taken, to prevent unlawful discrimination designated as such by any court or tribunal, or the Equality and Human Rights Commission or (any successor organisation).</w:t>
      </w:r>
      <w:bookmarkEnd w:id="1810"/>
    </w:p>
    <w:p w14:paraId="1392FA0B" w14:textId="77777777" w:rsidR="000A5000" w:rsidRDefault="000A5000" w:rsidP="00765A15">
      <w:pPr>
        <w:pStyle w:val="GPSL4numberedclause"/>
      </w:pPr>
      <w:r w:rsidRPr="000A5000">
        <w:t xml:space="preserve">Support the Contracting Authority in delivering a public estate, and associated services, which supports diversity and inclusion in line with the Equality Act, the Public Sector Equality Duty and any diversity and inclusion policy or strategy held by the Contracting Authority Government Property Unit, Homes and Communities Regulatory Framework, Government Property Agency, (GPA) (GPU) wide Civil Estate Coordination issues and </w:t>
      </w:r>
      <w:r w:rsidRPr="000A5000">
        <w:lastRenderedPageBreak/>
        <w:t>GPU advice and guidance or other Policy which the Customer may advise.</w:t>
      </w:r>
    </w:p>
    <w:p w14:paraId="1392FA0C" w14:textId="77777777" w:rsidR="000A5000" w:rsidRDefault="000A5000" w:rsidP="002713F4">
      <w:pPr>
        <w:pStyle w:val="GPSL2numberedclause"/>
      </w:pPr>
      <w:r>
        <w:t>Modern Slavery and Labour Standards</w:t>
      </w:r>
    </w:p>
    <w:p w14:paraId="1392FA0D" w14:textId="77777777" w:rsidR="000A5000" w:rsidRDefault="000A5000" w:rsidP="002713F4">
      <w:pPr>
        <w:pStyle w:val="GPSL3numberedclause"/>
      </w:pPr>
      <w:r w:rsidRPr="000A5000">
        <w:t>Comply, and procure and ensure that it’s named Subcontractors comply with, the ILO Core Conventions and the requirements of the Modern Slavery Act where applicable.</w:t>
      </w:r>
    </w:p>
    <w:p w14:paraId="1392FA0E" w14:textId="77777777" w:rsidR="000A5000" w:rsidRDefault="000A5000" w:rsidP="002713F4">
      <w:pPr>
        <w:pStyle w:val="GPSL2numberedclause"/>
      </w:pPr>
      <w:r>
        <w:t>Energy Efficiency Directive</w:t>
      </w:r>
    </w:p>
    <w:p w14:paraId="1392FA0F" w14:textId="77777777" w:rsidR="000A5000" w:rsidRDefault="00735A5E" w:rsidP="002713F4">
      <w:pPr>
        <w:pStyle w:val="GPSL3numberedclause"/>
      </w:pPr>
      <w:r w:rsidRPr="00735A5E">
        <w:t>In line with the requirements of Article 6 of the Energy Efficiency Directive Article 2012/27/EU (the EED) Central Government shall purchase only products, services and buildings with high- energy efficient performance.</w:t>
      </w:r>
    </w:p>
    <w:p w14:paraId="1392FA10" w14:textId="77777777" w:rsidR="00735A5E" w:rsidRDefault="00735A5E" w:rsidP="002713F4">
      <w:pPr>
        <w:pStyle w:val="GPSL3numberedclause"/>
      </w:pPr>
      <w:r w:rsidRPr="00735A5E">
        <w:t>Article 5 of the EED obliges public buildings to fulfil an exemplary role in energy efficiency.</w:t>
      </w:r>
    </w:p>
    <w:p w14:paraId="1392FA11" w14:textId="77777777" w:rsidR="00735A5E" w:rsidRPr="00735A5E" w:rsidRDefault="00735A5E" w:rsidP="00735A5E">
      <w:pPr>
        <w:pStyle w:val="GPSL3numberedclause"/>
      </w:pPr>
      <w:r w:rsidRPr="00735A5E">
        <w:t>The Supplier shall ensure that they take all appropriate action, in association with the delivery of the Service, to ensure the Customer complies with their obligations in association with Articles 5 and 6 of the EED.</w:t>
      </w:r>
    </w:p>
    <w:p w14:paraId="1392FA12" w14:textId="77777777" w:rsidR="008D0A60" w:rsidRPr="00CE2EC6" w:rsidRDefault="00A660BA" w:rsidP="00AC1DE2">
      <w:pPr>
        <w:pStyle w:val="GPSL2numberedclause"/>
      </w:pPr>
      <w:bookmarkStart w:id="1811" w:name="_Toc349229905"/>
      <w:bookmarkStart w:id="1812" w:name="_Toc349230068"/>
      <w:bookmarkStart w:id="1813" w:name="_Toc349230468"/>
      <w:bookmarkStart w:id="1814" w:name="_Toc349231350"/>
      <w:bookmarkStart w:id="1815" w:name="_Toc349232076"/>
      <w:bookmarkStart w:id="1816" w:name="_Toc349232457"/>
      <w:bookmarkStart w:id="1817" w:name="_Toc349233193"/>
      <w:bookmarkStart w:id="1818" w:name="_Toc349233328"/>
      <w:bookmarkStart w:id="1819" w:name="_Toc349233462"/>
      <w:bookmarkStart w:id="1820" w:name="_Toc350503051"/>
      <w:bookmarkStart w:id="1821" w:name="_Toc350504041"/>
      <w:bookmarkStart w:id="1822" w:name="_Toc350506331"/>
      <w:bookmarkStart w:id="1823" w:name="_Toc350506569"/>
      <w:bookmarkStart w:id="1824" w:name="_Toc350506699"/>
      <w:bookmarkStart w:id="1825" w:name="_Toc350506829"/>
      <w:bookmarkStart w:id="1826" w:name="_Toc350506961"/>
      <w:bookmarkStart w:id="1827" w:name="_Toc350507422"/>
      <w:bookmarkStart w:id="1828" w:name="_Toc350507956"/>
      <w:bookmarkStart w:id="1829" w:name="_Ref313370082"/>
      <w:bookmarkStart w:id="1830" w:name="_Toc314810826"/>
      <w:bookmarkStart w:id="1831" w:name="_Toc350503052"/>
      <w:bookmarkStart w:id="1832" w:name="_Toc350504042"/>
      <w:bookmarkStart w:id="1833" w:name="_Toc350507957"/>
      <w:bookmarkStart w:id="1834" w:name="_Ref358669629"/>
      <w:bookmarkStart w:id="1835" w:name="_Toc358671805"/>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r w:rsidRPr="00CE2EC6">
        <w:t>Official Secrets Act and Finance Act</w:t>
      </w:r>
    </w:p>
    <w:p w14:paraId="1392FA13" w14:textId="77777777" w:rsidR="008D0A60" w:rsidRPr="00CE2EC6" w:rsidRDefault="00A660BA" w:rsidP="00AC1DE2">
      <w:pPr>
        <w:pStyle w:val="GPSL3numberedclause"/>
      </w:pPr>
      <w:r w:rsidRPr="00CE2EC6">
        <w:t>The Supplier shall comply with the provisions of:</w:t>
      </w:r>
    </w:p>
    <w:p w14:paraId="1392FA14" w14:textId="77777777" w:rsidR="008D0A60" w:rsidRPr="00CE2EC6" w:rsidRDefault="00A660BA" w:rsidP="00AC1DE2">
      <w:pPr>
        <w:pStyle w:val="GPSL4numberedclause"/>
        <w:rPr>
          <w:szCs w:val="22"/>
        </w:rPr>
      </w:pPr>
      <w:bookmarkStart w:id="1836" w:name="_Ref365645702"/>
      <w:r w:rsidRPr="00CE2EC6">
        <w:rPr>
          <w:szCs w:val="22"/>
        </w:rPr>
        <w:t>the Official Secrets Acts 1911 to 1989; and</w:t>
      </w:r>
      <w:bookmarkEnd w:id="1836"/>
    </w:p>
    <w:p w14:paraId="1392FA15" w14:textId="77777777" w:rsidR="00C9243A" w:rsidRPr="00CE2EC6" w:rsidRDefault="00A660BA" w:rsidP="00AC1DE2">
      <w:pPr>
        <w:pStyle w:val="GPSL4numberedclause"/>
        <w:rPr>
          <w:szCs w:val="22"/>
        </w:rPr>
      </w:pPr>
      <w:r w:rsidRPr="00CE2EC6">
        <w:rPr>
          <w:szCs w:val="22"/>
        </w:rPr>
        <w:t>section 182 of the Finance Act 1989.</w:t>
      </w:r>
    </w:p>
    <w:p w14:paraId="1392FA16" w14:textId="77777777" w:rsidR="008D0A60" w:rsidRPr="00CE2EC6" w:rsidRDefault="000E1008" w:rsidP="00AC1DE2">
      <w:pPr>
        <w:pStyle w:val="GPSL2numberedclause"/>
      </w:pPr>
      <w:r w:rsidRPr="00CE2EC6">
        <w:t>Environmental Requirements</w:t>
      </w:r>
    </w:p>
    <w:p w14:paraId="1392FA17" w14:textId="77777777" w:rsidR="008D0A60" w:rsidRPr="00CE2EC6" w:rsidRDefault="000E1008" w:rsidP="00AC1DE2">
      <w:pPr>
        <w:pStyle w:val="GPSL3numberedclause"/>
      </w:pPr>
      <w:r w:rsidRPr="00CE2EC6">
        <w:t xml:space="preserve">The Supplier shall, when working on the Sites, perform its obligations under this Call Off Contract in accordance with the Environmental Policy of the Customer. </w:t>
      </w:r>
    </w:p>
    <w:p w14:paraId="1392FA18" w14:textId="77777777" w:rsidR="00C9243A" w:rsidRPr="00CE2EC6" w:rsidRDefault="000E1008" w:rsidP="00AC1DE2">
      <w:pPr>
        <w:pStyle w:val="GPSL3numberedclause"/>
      </w:pPr>
      <w:r w:rsidRPr="00CE2EC6">
        <w:t>The Customer shall provide a copy of its written Environmental Policy (if any) to the Supplier upon the Supplier’s written request.</w:t>
      </w:r>
    </w:p>
    <w:p w14:paraId="1392FA19" w14:textId="77777777" w:rsidR="00B07F29" w:rsidRPr="00CE2EC6" w:rsidRDefault="00CC1C37" w:rsidP="00882F8C">
      <w:pPr>
        <w:pStyle w:val="GPSL1CLAUSEHEADING"/>
        <w:rPr>
          <w:rFonts w:ascii="Calibri" w:hAnsi="Calibri"/>
        </w:rPr>
      </w:pPr>
      <w:bookmarkStart w:id="1837" w:name="_Toc349229907"/>
      <w:bookmarkStart w:id="1838" w:name="_Toc349230070"/>
      <w:bookmarkStart w:id="1839" w:name="_Toc349230470"/>
      <w:bookmarkStart w:id="1840" w:name="_Toc349231352"/>
      <w:bookmarkStart w:id="1841" w:name="_Toc349232078"/>
      <w:bookmarkStart w:id="1842" w:name="_Toc349232459"/>
      <w:bookmarkStart w:id="1843" w:name="_Toc349233195"/>
      <w:bookmarkStart w:id="1844" w:name="_Toc349233330"/>
      <w:bookmarkStart w:id="1845" w:name="_Toc349233464"/>
      <w:bookmarkStart w:id="1846" w:name="_Toc350503053"/>
      <w:bookmarkStart w:id="1847" w:name="_Toc350504043"/>
      <w:bookmarkStart w:id="1848" w:name="_Toc350506333"/>
      <w:bookmarkStart w:id="1849" w:name="_Toc350506571"/>
      <w:bookmarkStart w:id="1850" w:name="_Toc350506701"/>
      <w:bookmarkStart w:id="1851" w:name="_Toc350506831"/>
      <w:bookmarkStart w:id="1852" w:name="_Toc350506963"/>
      <w:bookmarkStart w:id="1853" w:name="_Toc350507424"/>
      <w:bookmarkStart w:id="1854" w:name="_Toc350507958"/>
      <w:bookmarkStart w:id="1855" w:name="_Toc431551173"/>
      <w:bookmarkStart w:id="1856" w:name="_Ref313370605"/>
      <w:bookmarkStart w:id="1857" w:name="_Toc314810827"/>
      <w:bookmarkStart w:id="1858" w:name="_Toc350503054"/>
      <w:bookmarkStart w:id="1859" w:name="_Toc350504044"/>
      <w:bookmarkStart w:id="1860" w:name="_Toc350507959"/>
      <w:bookmarkStart w:id="1861" w:name="_Toc358671806"/>
      <w:bookmarkEnd w:id="1829"/>
      <w:bookmarkEnd w:id="1830"/>
      <w:bookmarkEnd w:id="1831"/>
      <w:bookmarkEnd w:id="1832"/>
      <w:bookmarkEnd w:id="1833"/>
      <w:bookmarkEnd w:id="1834"/>
      <w:bookmarkEnd w:id="1835"/>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r w:rsidRPr="00CE2EC6">
        <w:rPr>
          <w:rFonts w:ascii="Calibri" w:hAnsi="Calibri"/>
        </w:rPr>
        <w:t>ASSIGNMENT AND NOVATION</w:t>
      </w:r>
      <w:bookmarkEnd w:id="1855"/>
      <w:r w:rsidR="007355E9" w:rsidRPr="00CE2EC6">
        <w:rPr>
          <w:rFonts w:ascii="Calibri" w:hAnsi="Calibri"/>
        </w:rPr>
        <w:t xml:space="preserve"> </w:t>
      </w:r>
    </w:p>
    <w:bookmarkEnd w:id="1856"/>
    <w:bookmarkEnd w:id="1857"/>
    <w:bookmarkEnd w:id="1858"/>
    <w:bookmarkEnd w:id="1859"/>
    <w:bookmarkEnd w:id="1860"/>
    <w:bookmarkEnd w:id="1861"/>
    <w:p w14:paraId="1392FA1A" w14:textId="77777777" w:rsidR="00B07F29" w:rsidRPr="00CE2EC6" w:rsidRDefault="00B07F29" w:rsidP="005E4232">
      <w:pPr>
        <w:pStyle w:val="GPSL2numberedclause"/>
      </w:pPr>
      <w:r w:rsidRPr="00CE2EC6">
        <w:t xml:space="preserve">The Supplier shall not assign, novate, Sub-Contract or otherwise dispose of or create any trust in relation to any or all of its rights, obligations or liabilities under this Call Off Contract or any part of it without Approval. </w:t>
      </w:r>
    </w:p>
    <w:p w14:paraId="1392FA1B" w14:textId="77777777" w:rsidR="00B07F29" w:rsidRPr="00CE2EC6" w:rsidRDefault="00CF23B4" w:rsidP="005E4232">
      <w:pPr>
        <w:pStyle w:val="GPSL2numberedclause"/>
      </w:pPr>
      <w:bookmarkStart w:id="1862" w:name="_Ref360698826"/>
      <w:r w:rsidRPr="00CE2EC6">
        <w:t>T</w:t>
      </w:r>
      <w:r w:rsidR="00B07F29" w:rsidRPr="00CE2EC6">
        <w:t>he Customer may assign, novate or otherwise dispose of any or all of its rights, liabilities and obligations under this Call Off Contract or any part thereof to:</w:t>
      </w:r>
      <w:bookmarkEnd w:id="1862"/>
    </w:p>
    <w:p w14:paraId="1392FA1C" w14:textId="77777777" w:rsidR="00E13960" w:rsidRPr="00CE2EC6" w:rsidRDefault="00B07F29" w:rsidP="00AC1DE2">
      <w:pPr>
        <w:pStyle w:val="GPSL3numberedclause"/>
      </w:pPr>
      <w:bookmarkStart w:id="1863" w:name="_Ref360698822"/>
      <w:r w:rsidRPr="00CE2EC6">
        <w:t xml:space="preserve">any other Contracting </w:t>
      </w:r>
      <w:r w:rsidR="00782E2C" w:rsidRPr="00CE2EC6">
        <w:t>Authority</w:t>
      </w:r>
      <w:r w:rsidRPr="00CE2EC6">
        <w:t>; or</w:t>
      </w:r>
      <w:bookmarkEnd w:id="1863"/>
    </w:p>
    <w:p w14:paraId="1392FA1D" w14:textId="77777777"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14:paraId="1392FA1E" w14:textId="77777777" w:rsidR="00C9243A" w:rsidRPr="00CE2EC6" w:rsidRDefault="00B07F29" w:rsidP="00AC1DE2">
      <w:pPr>
        <w:pStyle w:val="GPSL3numberedclause"/>
      </w:pPr>
      <w:bookmarkStart w:id="1864" w:name="_Ref427334374"/>
      <w:r w:rsidRPr="00CE2EC6">
        <w:t>any private sector body which substantially performs the functions of the Customer,</w:t>
      </w:r>
      <w:bookmarkEnd w:id="1864"/>
      <w:r w:rsidRPr="00CE2EC6">
        <w:t xml:space="preserve"> </w:t>
      </w:r>
    </w:p>
    <w:p w14:paraId="1392FA1F" w14:textId="77777777" w:rsidR="008D0A60" w:rsidRPr="00CE2EC6" w:rsidRDefault="00B07F29" w:rsidP="00AC1DE2">
      <w:pPr>
        <w:pStyle w:val="GPSL2Indent"/>
      </w:pPr>
      <w:r w:rsidRPr="00CE2EC6">
        <w:t>and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1F0E21">
        <w:t>47.2</w:t>
      </w:r>
      <w:r w:rsidR="009F474C" w:rsidRPr="00CE2EC6">
        <w:fldChar w:fldCharType="end"/>
      </w:r>
      <w:r w:rsidRPr="00CE2EC6">
        <w:t>.</w:t>
      </w:r>
    </w:p>
    <w:p w14:paraId="1392FA20" w14:textId="77777777" w:rsidR="00C9243A" w:rsidRPr="00CE2EC6" w:rsidRDefault="00B07F29" w:rsidP="005E4232">
      <w:pPr>
        <w:pStyle w:val="GPSL2numberedclause"/>
      </w:pPr>
      <w:r w:rsidRPr="00CE2EC6">
        <w:lastRenderedPageBreak/>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1F0E21">
        <w:t>47.4</w:t>
      </w:r>
      <w:r w:rsidR="00F17AE3" w:rsidRPr="00CE2EC6">
        <w:fldChar w:fldCharType="end"/>
      </w:r>
      <w:r w:rsidRPr="00CE2EC6">
        <w:t xml:space="preserve"> affect the validity of this Call Off Contract and this Call Off Contract shall be binding on any successor body to the Customer.</w:t>
      </w:r>
    </w:p>
    <w:p w14:paraId="1392FA21" w14:textId="77777777" w:rsidR="00C9243A" w:rsidRPr="00CE2EC6" w:rsidRDefault="00B07F29" w:rsidP="005E4232">
      <w:pPr>
        <w:pStyle w:val="GPSL2numberedclause"/>
      </w:pPr>
      <w:bookmarkStart w:id="1865" w:name="_Ref430940997"/>
      <w:r w:rsidRPr="00CE2EC6">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1F0E21">
        <w:t>47.2.3</w:t>
      </w:r>
      <w:r w:rsidR="00195D57" w:rsidRPr="00CE2EC6">
        <w:fldChar w:fldCharType="end"/>
      </w:r>
      <w:r w:rsidR="00195D57" w:rsidRPr="00CE2EC6">
        <w:t xml:space="preserve"> (the </w:t>
      </w:r>
      <w:bookmarkStart w:id="1866"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1F0E21">
        <w:t>47.4</w:t>
      </w:r>
      <w:r w:rsidR="0074268B" w:rsidRPr="00CE2EC6">
        <w:fldChar w:fldCharType="end"/>
      </w:r>
      <w:r w:rsidRPr="00CE2EC6">
        <w:t>)</w:t>
      </w:r>
      <w:bookmarkEnd w:id="1866"/>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865"/>
    </w:p>
    <w:p w14:paraId="1392FA22" w14:textId="77777777" w:rsidR="008D0A60" w:rsidRPr="00CE2EC6" w:rsidRDefault="00A657C3" w:rsidP="00882F8C">
      <w:pPr>
        <w:pStyle w:val="GPSL1CLAUSEHEADING"/>
        <w:rPr>
          <w:rFonts w:ascii="Calibri" w:hAnsi="Calibri"/>
        </w:rPr>
      </w:pPr>
      <w:bookmarkStart w:id="1867" w:name="_Toc349229909"/>
      <w:bookmarkStart w:id="1868" w:name="_Toc349230072"/>
      <w:bookmarkStart w:id="1869" w:name="_Toc349230472"/>
      <w:bookmarkStart w:id="1870" w:name="_Toc349231354"/>
      <w:bookmarkStart w:id="1871" w:name="_Toc349232080"/>
      <w:bookmarkStart w:id="1872" w:name="_Toc349232461"/>
      <w:bookmarkStart w:id="1873" w:name="_Toc349233197"/>
      <w:bookmarkStart w:id="1874" w:name="_Toc349233332"/>
      <w:bookmarkStart w:id="1875" w:name="_Toc349233466"/>
      <w:bookmarkStart w:id="1876" w:name="_Toc350503055"/>
      <w:bookmarkStart w:id="1877" w:name="_Toc350504045"/>
      <w:bookmarkStart w:id="1878" w:name="_Toc350506335"/>
      <w:bookmarkStart w:id="1879" w:name="_Toc350506573"/>
      <w:bookmarkStart w:id="1880" w:name="_Toc350506703"/>
      <w:bookmarkStart w:id="1881" w:name="_Toc350506833"/>
      <w:bookmarkStart w:id="1882" w:name="_Toc350506965"/>
      <w:bookmarkStart w:id="1883" w:name="_Toc350507426"/>
      <w:bookmarkStart w:id="1884" w:name="_Toc350507960"/>
      <w:bookmarkStart w:id="1885" w:name="_Toc349229910"/>
      <w:bookmarkStart w:id="1886" w:name="_Toc349230073"/>
      <w:bookmarkStart w:id="1887" w:name="_Toc349230473"/>
      <w:bookmarkStart w:id="1888" w:name="_Toc349231355"/>
      <w:bookmarkStart w:id="1889" w:name="_Toc349232081"/>
      <w:bookmarkStart w:id="1890" w:name="_Toc349232462"/>
      <w:bookmarkStart w:id="1891" w:name="_Toc349233198"/>
      <w:bookmarkStart w:id="1892" w:name="_Toc349233333"/>
      <w:bookmarkStart w:id="1893" w:name="_Toc349233467"/>
      <w:bookmarkStart w:id="1894" w:name="_Toc350503056"/>
      <w:bookmarkStart w:id="1895" w:name="_Toc350504046"/>
      <w:bookmarkStart w:id="1896" w:name="_Toc350506336"/>
      <w:bookmarkStart w:id="1897" w:name="_Toc350506574"/>
      <w:bookmarkStart w:id="1898" w:name="_Toc350506704"/>
      <w:bookmarkStart w:id="1899" w:name="_Toc350506834"/>
      <w:bookmarkStart w:id="1900" w:name="_Toc350506966"/>
      <w:bookmarkStart w:id="1901" w:name="_Toc350507427"/>
      <w:bookmarkStart w:id="1902" w:name="_Toc350507961"/>
      <w:bookmarkStart w:id="1903" w:name="_Toc349229912"/>
      <w:bookmarkStart w:id="1904" w:name="_Toc349230075"/>
      <w:bookmarkStart w:id="1905" w:name="_Toc349230475"/>
      <w:bookmarkStart w:id="1906" w:name="_Toc349231357"/>
      <w:bookmarkStart w:id="1907" w:name="_Toc349232083"/>
      <w:bookmarkStart w:id="1908" w:name="_Toc349232464"/>
      <w:bookmarkStart w:id="1909" w:name="_Toc349233200"/>
      <w:bookmarkStart w:id="1910" w:name="_Toc349233335"/>
      <w:bookmarkStart w:id="1911" w:name="_Toc349233469"/>
      <w:bookmarkStart w:id="1912" w:name="_Toc350503058"/>
      <w:bookmarkStart w:id="1913" w:name="_Toc350504048"/>
      <w:bookmarkStart w:id="1914" w:name="_Toc350506338"/>
      <w:bookmarkStart w:id="1915" w:name="_Toc350506576"/>
      <w:bookmarkStart w:id="1916" w:name="_Toc350506706"/>
      <w:bookmarkStart w:id="1917" w:name="_Toc350506836"/>
      <w:bookmarkStart w:id="1918" w:name="_Toc350506968"/>
      <w:bookmarkStart w:id="1919" w:name="_Toc350507429"/>
      <w:bookmarkStart w:id="1920" w:name="_Toc350507963"/>
      <w:bookmarkStart w:id="1921" w:name="_Toc314810829"/>
      <w:bookmarkStart w:id="1922" w:name="_Ref349135702"/>
      <w:bookmarkStart w:id="1923" w:name="_Ref349209919"/>
      <w:bookmarkStart w:id="1924" w:name="_Toc350503059"/>
      <w:bookmarkStart w:id="1925" w:name="_Toc350504049"/>
      <w:bookmarkStart w:id="1926" w:name="_Toc350507964"/>
      <w:bookmarkStart w:id="1927" w:name="_Ref358213417"/>
      <w:bookmarkStart w:id="1928" w:name="_Toc358671808"/>
      <w:bookmarkStart w:id="1929" w:name="_Ref378337576"/>
      <w:bookmarkStart w:id="1930" w:name="_Toc431551174"/>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r w:rsidRPr="00CE2EC6">
        <w:rPr>
          <w:rFonts w:ascii="Calibri" w:hAnsi="Calibri"/>
        </w:rPr>
        <w:t>WAIVER</w:t>
      </w:r>
      <w:bookmarkEnd w:id="1921"/>
      <w:bookmarkEnd w:id="1922"/>
      <w:bookmarkEnd w:id="1923"/>
      <w:bookmarkEnd w:id="1924"/>
      <w:bookmarkEnd w:id="1925"/>
      <w:bookmarkEnd w:id="1926"/>
      <w:bookmarkEnd w:id="1927"/>
      <w:r w:rsidRPr="00CE2EC6">
        <w:rPr>
          <w:rFonts w:ascii="Calibri" w:hAnsi="Calibri"/>
        </w:rPr>
        <w:t xml:space="preserve"> AND CUMULATIVE REMEDIES</w:t>
      </w:r>
      <w:bookmarkEnd w:id="1928"/>
      <w:bookmarkEnd w:id="1929"/>
      <w:bookmarkEnd w:id="1930"/>
    </w:p>
    <w:p w14:paraId="1392FA23" w14:textId="77777777" w:rsidR="008D0A60" w:rsidRPr="00CE2EC6" w:rsidRDefault="001600AB" w:rsidP="005E4232">
      <w:pPr>
        <w:pStyle w:val="GPSL2numberedclause"/>
      </w:pPr>
      <w:r w:rsidRPr="00CE2EC6">
        <w:t xml:space="preserve">The rights and remedies under this Call Off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00CF23B4" w:rsidRPr="00CE2EC6">
        <w:t xml:space="preserve"> </w:t>
      </w:r>
      <w:r w:rsidRPr="00CE2EC6">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14:paraId="1392FA24" w14:textId="77777777" w:rsidR="00AE3CCD" w:rsidRPr="00CE2EC6" w:rsidRDefault="00307A98" w:rsidP="005E4232">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14:paraId="1392FA25" w14:textId="77777777" w:rsidR="000E1008" w:rsidRPr="00CE2EC6" w:rsidRDefault="000E1008" w:rsidP="00882F8C">
      <w:pPr>
        <w:pStyle w:val="GPSL1CLAUSEHEADING"/>
        <w:rPr>
          <w:rFonts w:ascii="Calibri" w:hAnsi="Calibri"/>
        </w:rPr>
      </w:pPr>
      <w:bookmarkStart w:id="1931" w:name="_Toc431551175"/>
      <w:r w:rsidRPr="00CE2EC6">
        <w:rPr>
          <w:rFonts w:ascii="Calibri" w:hAnsi="Calibri"/>
        </w:rPr>
        <w:t>RELATIONSHIP OF THE PARTIES</w:t>
      </w:r>
      <w:bookmarkEnd w:id="1931"/>
    </w:p>
    <w:p w14:paraId="1392FA26" w14:textId="77777777"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14:paraId="1392FA27" w14:textId="77777777" w:rsidR="00AE3CCD" w:rsidRPr="00CE2EC6" w:rsidRDefault="00A657C3" w:rsidP="00882F8C">
      <w:pPr>
        <w:pStyle w:val="GPSL1CLAUSEHEADING"/>
        <w:rPr>
          <w:rFonts w:ascii="Calibri" w:hAnsi="Calibri"/>
        </w:rPr>
      </w:pPr>
      <w:bookmarkStart w:id="1932" w:name="_Ref360700092"/>
      <w:bookmarkStart w:id="1933" w:name="_Toc431551176"/>
      <w:r w:rsidRPr="00CE2EC6">
        <w:rPr>
          <w:rFonts w:ascii="Calibri" w:hAnsi="Calibri"/>
        </w:rPr>
        <w:t>PREVENTION OF FRAUD AND BRIBERY</w:t>
      </w:r>
      <w:bookmarkEnd w:id="1932"/>
      <w:bookmarkEnd w:id="1933"/>
    </w:p>
    <w:p w14:paraId="1392FA28" w14:textId="77777777" w:rsidR="00AE3CCD" w:rsidRPr="00CE2EC6" w:rsidRDefault="002E292A" w:rsidP="005E4232">
      <w:pPr>
        <w:pStyle w:val="GPSL2numberedclause"/>
      </w:pPr>
      <w:bookmarkStart w:id="1934" w:name="_Ref360700144"/>
      <w:r w:rsidRPr="00CE2EC6">
        <w:t>The Supplier represents and warrants that neither it, nor to the best of its knowledge any Supplier Personnel, have at any time prior to the Call Off Commencement Date</w:t>
      </w:r>
      <w:r w:rsidR="00AE3CCD" w:rsidRPr="00CE2EC6">
        <w:t>:</w:t>
      </w:r>
      <w:bookmarkEnd w:id="1934"/>
      <w:r w:rsidR="00AE3CCD" w:rsidRPr="00CE2EC6">
        <w:t xml:space="preserve"> </w:t>
      </w:r>
    </w:p>
    <w:p w14:paraId="1392FA29" w14:textId="77777777" w:rsidR="00AE3CCD" w:rsidRPr="00CE2EC6" w:rsidRDefault="002E292A" w:rsidP="00AC1DE2">
      <w:pPr>
        <w:pStyle w:val="GPSL3numberedclause"/>
      </w:pPr>
      <w:r w:rsidRPr="00CE2EC6">
        <w:t xml:space="preserve">committed a Prohibited Act or been formally notified that it is subject to an investigation or prosecution which relates to an alleged Prohibited Act; and/or </w:t>
      </w:r>
    </w:p>
    <w:p w14:paraId="1392FA2A" w14:textId="77777777" w:rsidR="00E13960" w:rsidRPr="00CE2EC6" w:rsidRDefault="002E292A" w:rsidP="00AC1DE2">
      <w:pPr>
        <w:pStyle w:val="GPSL3numberedclause"/>
      </w:pPr>
      <w:r w:rsidRPr="00CE2EC6">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392FA2B" w14:textId="77777777" w:rsidR="00C9243A" w:rsidRPr="00CE2EC6" w:rsidRDefault="002E292A" w:rsidP="005E4232">
      <w:pPr>
        <w:pStyle w:val="GPSL2numberedclause"/>
      </w:pPr>
      <w:r w:rsidRPr="00CE2EC6">
        <w:t>The Supplier shall not durin</w:t>
      </w:r>
      <w:r w:rsidR="00F020D0" w:rsidRPr="00CE2EC6">
        <w:t>g the Call Off Contract Period:</w:t>
      </w:r>
    </w:p>
    <w:p w14:paraId="1392FA2C" w14:textId="77777777" w:rsidR="00E13960" w:rsidRPr="00CE2EC6" w:rsidRDefault="002E292A" w:rsidP="00AC1DE2">
      <w:pPr>
        <w:pStyle w:val="GPSL3numberedclause"/>
      </w:pPr>
      <w:r w:rsidRPr="00CE2EC6">
        <w:t>commit a Prohibited Act; and/or</w:t>
      </w:r>
    </w:p>
    <w:p w14:paraId="1392FA2D" w14:textId="77777777" w:rsidR="00C9243A" w:rsidRPr="00CE2EC6" w:rsidRDefault="00AE3CCD" w:rsidP="00AC1DE2">
      <w:pPr>
        <w:pStyle w:val="GPSL3numberedclause"/>
      </w:pPr>
      <w:r w:rsidRPr="00CE2EC6">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1392FA2E" w14:textId="77777777" w:rsidR="00C9243A" w:rsidRPr="00CE2EC6" w:rsidRDefault="00AE3CCD" w:rsidP="005E4232">
      <w:pPr>
        <w:pStyle w:val="GPSL2numberedclause"/>
      </w:pPr>
      <w:bookmarkStart w:id="1935" w:name="_Ref360700258"/>
      <w:r w:rsidRPr="00CE2EC6">
        <w:t>The Supplier shall during the Call Off Contract Period:</w:t>
      </w:r>
      <w:bookmarkEnd w:id="1935"/>
    </w:p>
    <w:p w14:paraId="1392FA2F" w14:textId="77777777" w:rsidR="008D0A60" w:rsidRPr="00CE2EC6" w:rsidRDefault="00AE3CCD" w:rsidP="00AC1DE2">
      <w:pPr>
        <w:pStyle w:val="GPSL3numberedclause"/>
      </w:pPr>
      <w:bookmarkStart w:id="1936" w:name="_Ref360700061"/>
      <w:r w:rsidRPr="00CE2EC6">
        <w:lastRenderedPageBreak/>
        <w:t>establish, maintain and enforce, and require that its Sub-Contractors establish, maintain and enforce, policies and procedures which are adequate to ensure compliance with the Relevant Requirements and prevent the occurrence of a Prohibited Act;</w:t>
      </w:r>
      <w:bookmarkEnd w:id="1936"/>
      <w:r w:rsidRPr="00CE2EC6">
        <w:t xml:space="preserve"> </w:t>
      </w:r>
    </w:p>
    <w:p w14:paraId="1392FA30" w14:textId="77777777" w:rsidR="00C9243A" w:rsidRPr="00CE2EC6" w:rsidRDefault="00AE3CCD" w:rsidP="00AC1DE2">
      <w:pPr>
        <w:pStyle w:val="GPSL3numberedclause"/>
      </w:pPr>
      <w:r w:rsidRPr="00CE2EC6">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1F0E21">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14:paraId="1392FA31" w14:textId="77777777" w:rsidR="00C9243A" w:rsidRPr="00CE2EC6" w:rsidRDefault="00AE3CCD" w:rsidP="00AC1DE2">
      <w:pPr>
        <w:pStyle w:val="GPSL3numberedclause"/>
      </w:pPr>
      <w:r w:rsidRPr="00CE2EC6">
        <w:t xml:space="preserve">if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the </w:t>
      </w:r>
      <w:r w:rsidR="001215F0">
        <w:t>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14:paraId="1392FA32" w14:textId="77777777" w:rsidR="00C9243A" w:rsidRPr="00CE2EC6" w:rsidRDefault="00AE3CCD" w:rsidP="00AC1DE2">
      <w:pPr>
        <w:pStyle w:val="GPSL3numberedclause"/>
      </w:pPr>
      <w:r w:rsidRPr="00CE2EC6">
        <w:t>have, maintain and where appropriate enforce an anti-bribery policy (which shall be disclosed to the Customer on request) to prevent it and any Supplier Personnel or any person acting on the Supplier's behalf from committing a Prohibited Act.</w:t>
      </w:r>
    </w:p>
    <w:p w14:paraId="1392FA33" w14:textId="77777777" w:rsidR="008D0A60" w:rsidRPr="00CE2EC6" w:rsidRDefault="00AE3CCD" w:rsidP="005E4232">
      <w:pPr>
        <w:pStyle w:val="GPSL2numberedclause"/>
      </w:pPr>
      <w:bookmarkStart w:id="1937"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1F0E21">
        <w:t>50.1</w:t>
      </w:r>
      <w:r w:rsidR="00F17AE3" w:rsidRPr="00CE2EC6">
        <w:fldChar w:fldCharType="end"/>
      </w:r>
      <w:r w:rsidRPr="00CE2EC6">
        <w:t>, or has reason to believe that it has or any of the Supplier Personnel have:</w:t>
      </w:r>
      <w:bookmarkEnd w:id="1937"/>
    </w:p>
    <w:p w14:paraId="1392FA34" w14:textId="77777777" w:rsidR="008D0A60" w:rsidRPr="00CE2EC6" w:rsidRDefault="00AE3CCD" w:rsidP="00AC1DE2">
      <w:pPr>
        <w:pStyle w:val="GPSL3numberedclause"/>
      </w:pPr>
      <w:r w:rsidRPr="00CE2EC6">
        <w:t>been subject to an investigation or prosecution which relates to an alleged Prohibited Act;</w:t>
      </w:r>
    </w:p>
    <w:p w14:paraId="1392FA35" w14:textId="77777777"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14:paraId="1392FA36" w14:textId="77777777" w:rsidR="00C9243A" w:rsidRPr="00CE2EC6" w:rsidRDefault="00AE3CCD" w:rsidP="00AC1DE2">
      <w:pPr>
        <w:pStyle w:val="GPSL3numberedclause"/>
      </w:pPr>
      <w:r w:rsidRPr="00CE2EC6">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1392FA37" w14:textId="77777777" w:rsidR="008D0A60" w:rsidRPr="00CE2EC6" w:rsidRDefault="00AE3CCD" w:rsidP="005E4232">
      <w:pPr>
        <w:pStyle w:val="GPSL2numberedclause"/>
      </w:pPr>
      <w:r w:rsidRPr="00CE2EC6">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1F0E21">
        <w:t>21</w:t>
      </w:r>
      <w:r w:rsidR="00F17AE3" w:rsidRPr="00CE2EC6">
        <w:fldChar w:fldCharType="end"/>
      </w:r>
      <w:r w:rsidRPr="00CE2EC6">
        <w:t xml:space="preserve"> (</w:t>
      </w:r>
      <w:r w:rsidR="00F81527" w:rsidRPr="00CE2EC6">
        <w:t>Records, Audit Access and Open Book Data</w:t>
      </w:r>
      <w:r w:rsidRPr="00CE2EC6">
        <w:t>).</w:t>
      </w:r>
    </w:p>
    <w:p w14:paraId="1392FA38" w14:textId="77777777"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1F0E21">
        <w:t>50.3</w:t>
      </w:r>
      <w:r w:rsidR="00F17AE3" w:rsidRPr="00CE2EC6">
        <w:fldChar w:fldCharType="end"/>
      </w:r>
      <w:r w:rsidRPr="00CE2EC6">
        <w:t>, the Customer may by notice:</w:t>
      </w:r>
    </w:p>
    <w:p w14:paraId="1392FA39" w14:textId="77777777" w:rsidR="008D0A60" w:rsidRPr="00CE2EC6" w:rsidRDefault="00AE3CCD" w:rsidP="00AC1DE2">
      <w:pPr>
        <w:pStyle w:val="GPSL3numberedclause"/>
      </w:pPr>
      <w:r w:rsidRPr="00CE2EC6">
        <w:t>require the Supplier to remove from performance of this Call Off Contract any Supplier Personnel whose acts or omissions have caused the Supplier’s breach; or</w:t>
      </w:r>
    </w:p>
    <w:p w14:paraId="1392FA3A" w14:textId="77777777" w:rsidR="00C9243A" w:rsidRPr="00CE2EC6" w:rsidRDefault="00AE3CCD" w:rsidP="00AC1DE2">
      <w:pPr>
        <w:pStyle w:val="GPSL3numberedclause"/>
      </w:pPr>
      <w:bookmarkStart w:id="1938" w:name="_Ref365635904"/>
      <w:r w:rsidRPr="00CE2EC6">
        <w:t xml:space="preserve">immediately terminate this Call Off Contract for </w:t>
      </w:r>
      <w:r w:rsidR="003551D0" w:rsidRPr="00CE2EC6">
        <w:t>m</w:t>
      </w:r>
      <w:r w:rsidR="001D7A06" w:rsidRPr="00CE2EC6">
        <w:t>aterial Default</w:t>
      </w:r>
      <w:r w:rsidRPr="00CE2EC6">
        <w:t>.</w:t>
      </w:r>
      <w:bookmarkEnd w:id="1938"/>
    </w:p>
    <w:p w14:paraId="1392FA3B" w14:textId="77777777" w:rsidR="008D0A60" w:rsidRPr="00CE2EC6"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1392FA3C" w14:textId="77777777" w:rsidR="008D0A60" w:rsidRPr="00CE2EC6" w:rsidRDefault="00A657C3" w:rsidP="00882F8C">
      <w:pPr>
        <w:pStyle w:val="GPSL1CLAUSEHEADING"/>
        <w:rPr>
          <w:rFonts w:ascii="Calibri" w:hAnsi="Calibri"/>
        </w:rPr>
      </w:pPr>
      <w:bookmarkStart w:id="1939" w:name="_Ref360650623"/>
      <w:bookmarkStart w:id="1940" w:name="_Toc431551177"/>
      <w:r w:rsidRPr="00CE2EC6">
        <w:rPr>
          <w:rFonts w:ascii="Calibri" w:hAnsi="Calibri"/>
        </w:rPr>
        <w:lastRenderedPageBreak/>
        <w:t>SEVERANCE</w:t>
      </w:r>
      <w:bookmarkEnd w:id="1939"/>
      <w:bookmarkEnd w:id="1940"/>
    </w:p>
    <w:p w14:paraId="1392FA3D" w14:textId="77777777" w:rsidR="008D0A60" w:rsidRPr="00CE2EC6" w:rsidRDefault="00AE3CCD" w:rsidP="005E4232">
      <w:pPr>
        <w:pStyle w:val="GPSL2numberedclause"/>
      </w:pPr>
      <w:bookmarkStart w:id="1941" w:name="_Ref360700417"/>
      <w:r w:rsidRPr="00CE2EC6">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1941"/>
    </w:p>
    <w:p w14:paraId="1392FA3E" w14:textId="77777777" w:rsidR="00AE3CCD" w:rsidRPr="00CE2EC6" w:rsidRDefault="00AE3CCD" w:rsidP="005E4232">
      <w:pPr>
        <w:pStyle w:val="GPSL2numberedclause"/>
      </w:pPr>
      <w:bookmarkStart w:id="1942"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1F0E21">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42"/>
    </w:p>
    <w:p w14:paraId="1392FA3F" w14:textId="77777777" w:rsidR="00375CB5" w:rsidRPr="00CE2EC6" w:rsidRDefault="00AE3CCD" w:rsidP="005E4232">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1F0E21">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1F0E21">
        <w:t>51.2</w:t>
      </w:r>
      <w:r w:rsidR="00F17AE3" w:rsidRPr="00CE2EC6">
        <w:fldChar w:fldCharType="end"/>
      </w:r>
      <w:r w:rsidRPr="00CE2EC6">
        <w:t>, this Call Off Contract shall automatically terminate with immediate effect. The costs of termination incurred by the Parties shall lie where they fall if this Call Off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1F0E21">
        <w:t>51</w:t>
      </w:r>
      <w:r w:rsidR="00F17AE3" w:rsidRPr="00CE2EC6">
        <w:fldChar w:fldCharType="end"/>
      </w:r>
      <w:r w:rsidRPr="00CE2EC6">
        <w:t>.</w:t>
      </w:r>
    </w:p>
    <w:p w14:paraId="1392FA40" w14:textId="77777777" w:rsidR="00375CB5" w:rsidRPr="00CE2EC6" w:rsidRDefault="007355E9" w:rsidP="00882F8C">
      <w:pPr>
        <w:pStyle w:val="GPSL1CLAUSEHEADING"/>
        <w:rPr>
          <w:rFonts w:ascii="Calibri" w:hAnsi="Calibri"/>
        </w:rPr>
      </w:pPr>
      <w:bookmarkStart w:id="1943" w:name="_Toc349229914"/>
      <w:bookmarkStart w:id="1944" w:name="_Toc349230077"/>
      <w:bookmarkStart w:id="1945" w:name="_Toc349230477"/>
      <w:bookmarkStart w:id="1946" w:name="_Toc349231359"/>
      <w:bookmarkStart w:id="1947" w:name="_Toc349232085"/>
      <w:bookmarkStart w:id="1948" w:name="_Toc349232466"/>
      <w:bookmarkStart w:id="1949" w:name="_Toc349233202"/>
      <w:bookmarkStart w:id="1950" w:name="_Toc349233337"/>
      <w:bookmarkStart w:id="1951" w:name="_Toc349233471"/>
      <w:bookmarkStart w:id="1952" w:name="_Toc350503060"/>
      <w:bookmarkStart w:id="1953" w:name="_Toc350504050"/>
      <w:bookmarkStart w:id="1954" w:name="_Toc350506340"/>
      <w:bookmarkStart w:id="1955" w:name="_Toc350506578"/>
      <w:bookmarkStart w:id="1956" w:name="_Toc350506708"/>
      <w:bookmarkStart w:id="1957" w:name="_Toc350506838"/>
      <w:bookmarkStart w:id="1958" w:name="_Toc350506970"/>
      <w:bookmarkStart w:id="1959" w:name="_Toc350507431"/>
      <w:bookmarkStart w:id="1960" w:name="_Toc350507965"/>
      <w:bookmarkStart w:id="1961" w:name="_Toc358671440"/>
      <w:bookmarkStart w:id="1962" w:name="_Toc358671559"/>
      <w:bookmarkStart w:id="1963" w:name="_Toc358671678"/>
      <w:bookmarkStart w:id="1964" w:name="_Toc358671809"/>
      <w:bookmarkStart w:id="1965" w:name="_Toc358671441"/>
      <w:bookmarkStart w:id="1966" w:name="_Toc358671560"/>
      <w:bookmarkStart w:id="1967" w:name="_Toc358671679"/>
      <w:bookmarkStart w:id="1968" w:name="_Toc358671810"/>
      <w:bookmarkStart w:id="1969" w:name="_Toc349229916"/>
      <w:bookmarkStart w:id="1970" w:name="_Toc349230079"/>
      <w:bookmarkStart w:id="1971" w:name="_Toc349230479"/>
      <w:bookmarkStart w:id="1972" w:name="_Toc349231361"/>
      <w:bookmarkStart w:id="1973" w:name="_Toc349232087"/>
      <w:bookmarkStart w:id="1974" w:name="_Toc349232468"/>
      <w:bookmarkStart w:id="1975" w:name="_Toc349233204"/>
      <w:bookmarkStart w:id="1976" w:name="_Toc349233339"/>
      <w:bookmarkStart w:id="1977" w:name="_Toc349233473"/>
      <w:bookmarkStart w:id="1978" w:name="_Toc350503062"/>
      <w:bookmarkStart w:id="1979" w:name="_Toc350504052"/>
      <w:bookmarkStart w:id="1980" w:name="_Toc350506342"/>
      <w:bookmarkStart w:id="1981" w:name="_Toc350506580"/>
      <w:bookmarkStart w:id="1982" w:name="_Toc350506710"/>
      <w:bookmarkStart w:id="1983" w:name="_Toc350506840"/>
      <w:bookmarkStart w:id="1984" w:name="_Toc350506972"/>
      <w:bookmarkStart w:id="1985" w:name="_Toc350507433"/>
      <w:bookmarkStart w:id="1986" w:name="_Toc350507967"/>
      <w:bookmarkStart w:id="1987" w:name="_Toc314810831"/>
      <w:bookmarkStart w:id="1988" w:name="_Toc350503063"/>
      <w:bookmarkStart w:id="1989" w:name="_Toc350504053"/>
      <w:bookmarkStart w:id="1990" w:name="_Toc350507968"/>
      <w:bookmarkStart w:id="1991" w:name="_Toc358671811"/>
      <w:bookmarkStart w:id="1992" w:name="_Toc431551178"/>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r w:rsidRPr="00CE2EC6">
        <w:rPr>
          <w:rFonts w:ascii="Calibri" w:hAnsi="Calibri"/>
        </w:rPr>
        <w:t>FURTHER ASSURANCES</w:t>
      </w:r>
      <w:bookmarkEnd w:id="1987"/>
      <w:bookmarkEnd w:id="1988"/>
      <w:bookmarkEnd w:id="1989"/>
      <w:bookmarkEnd w:id="1990"/>
      <w:bookmarkEnd w:id="1991"/>
      <w:bookmarkEnd w:id="1992"/>
    </w:p>
    <w:p w14:paraId="1392FA41" w14:textId="77777777" w:rsidR="00375CB5" w:rsidRPr="00CE2EC6" w:rsidRDefault="007355E9" w:rsidP="005E4232">
      <w:pPr>
        <w:pStyle w:val="GPSL2numberedclause"/>
      </w:pPr>
      <w:r w:rsidRPr="00CE2EC6">
        <w:t>Each Party undertakes at the request of the other, and at the cost of the requesting Party to do all acts and execute all documents which may be necessary to give effect to the meaning of this Call Off Contract.</w:t>
      </w:r>
    </w:p>
    <w:p w14:paraId="1392FA42" w14:textId="77777777" w:rsidR="00AE3CCD" w:rsidRPr="00CE2EC6" w:rsidRDefault="00AE3CCD" w:rsidP="00882F8C">
      <w:pPr>
        <w:pStyle w:val="GPSL1CLAUSEHEADING"/>
        <w:rPr>
          <w:rFonts w:ascii="Calibri" w:hAnsi="Calibri"/>
        </w:rPr>
      </w:pPr>
      <w:bookmarkStart w:id="1993" w:name="_Ref360650662"/>
      <w:bookmarkStart w:id="1994" w:name="_Toc431551179"/>
      <w:r w:rsidRPr="00CE2EC6">
        <w:rPr>
          <w:rFonts w:ascii="Calibri" w:hAnsi="Calibri"/>
        </w:rPr>
        <w:t>ENTIRE AGREEMENT</w:t>
      </w:r>
      <w:bookmarkEnd w:id="1993"/>
      <w:bookmarkEnd w:id="1994"/>
    </w:p>
    <w:p w14:paraId="1392FA43" w14:textId="77777777" w:rsidR="001F3D5C" w:rsidRPr="00CE2EC6" w:rsidRDefault="001F3D5C" w:rsidP="005E4232">
      <w:pPr>
        <w:pStyle w:val="GPSL2numberedclause"/>
      </w:pPr>
      <w:r w:rsidRPr="00CE2EC6">
        <w:t xml:space="preserve">This Call Off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14:paraId="1392FA44" w14:textId="77777777" w:rsidR="001F3D5C" w:rsidRPr="00CE2EC6" w:rsidRDefault="001F3D5C" w:rsidP="005E4232">
      <w:pPr>
        <w:pStyle w:val="GPSL2numberedclause"/>
      </w:pPr>
      <w:r w:rsidRPr="00CE2EC6">
        <w:t>Neither Party has been given, nor entered into this Call Off Contract in reliance on, any warranty, statement, promise or representation other than those expressly set out in this Call Off Contract</w:t>
      </w:r>
      <w:r w:rsidR="00F020D0" w:rsidRPr="00CE2EC6">
        <w:t>.</w:t>
      </w:r>
    </w:p>
    <w:p w14:paraId="1392FA45" w14:textId="77777777"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1F0E21">
        <w:t>53</w:t>
      </w:r>
      <w:r w:rsidR="009F474C" w:rsidRPr="00CE2EC6">
        <w:fldChar w:fldCharType="end"/>
      </w:r>
      <w:r w:rsidRPr="00CE2EC6">
        <w:t xml:space="preserve"> shall exclude any liability in respect of misrep</w:t>
      </w:r>
      <w:r w:rsidR="00F020D0" w:rsidRPr="00CE2EC6">
        <w:t>resentations made fraudulently.</w:t>
      </w:r>
    </w:p>
    <w:p w14:paraId="1392FA46" w14:textId="77777777" w:rsidR="00D425C8" w:rsidRPr="00CE2EC6" w:rsidRDefault="00D425C8" w:rsidP="00882F8C">
      <w:pPr>
        <w:pStyle w:val="GPSL1CLAUSEHEADING"/>
        <w:rPr>
          <w:rFonts w:ascii="Calibri" w:hAnsi="Calibri"/>
        </w:rPr>
      </w:pPr>
      <w:bookmarkStart w:id="1995" w:name="_Ref360650679"/>
      <w:bookmarkStart w:id="1996" w:name="_Toc431551180"/>
      <w:r w:rsidRPr="00CE2EC6">
        <w:rPr>
          <w:rFonts w:ascii="Calibri" w:hAnsi="Calibri"/>
        </w:rPr>
        <w:t>THIRD PARTY RIGHTS</w:t>
      </w:r>
      <w:bookmarkEnd w:id="1995"/>
      <w:bookmarkEnd w:id="1996"/>
    </w:p>
    <w:p w14:paraId="1392FA47" w14:textId="77777777" w:rsidR="001F3D5C" w:rsidRPr="00CE2EC6" w:rsidRDefault="001F3D5C" w:rsidP="005E4232">
      <w:pPr>
        <w:pStyle w:val="GPSL2numberedclause"/>
      </w:pPr>
      <w:bookmarkStart w:id="1997" w:name="_Ref360619587"/>
      <w:bookmarkStart w:id="1998" w:name="_Ref62030655"/>
      <w:bookmarkStart w:id="1999"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1F0E21">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1997"/>
    </w:p>
    <w:p w14:paraId="1392FA48" w14:textId="77777777" w:rsidR="001F3D5C" w:rsidRPr="00CE2EC6" w:rsidRDefault="001F3D5C" w:rsidP="005E4232">
      <w:pPr>
        <w:pStyle w:val="GPSL2numberedclause"/>
      </w:pPr>
      <w:r w:rsidRPr="00CE2EC6">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8"/>
      <w:bookmarkEnd w:id="1999"/>
    </w:p>
    <w:p w14:paraId="1392FA49" w14:textId="77777777" w:rsidR="001F3D5C" w:rsidRPr="00CE2EC6" w:rsidRDefault="001F3D5C" w:rsidP="005E4232">
      <w:pPr>
        <w:pStyle w:val="GPSL2numberedclause"/>
      </w:pPr>
      <w:r w:rsidRPr="00CE2EC6">
        <w:lastRenderedPageBreak/>
        <w:t>No Third Party Beneficiary may enforce, or take any step to enforce, any Third Party Provision without the prior written consent of the Customer, which may, if given, be given on and subject to such terms as the Customer may determine.</w:t>
      </w:r>
    </w:p>
    <w:p w14:paraId="1392FA4A" w14:textId="77777777" w:rsidR="00C9243A" w:rsidRPr="00CE2EC6" w:rsidRDefault="001F3D5C" w:rsidP="005E4232">
      <w:pPr>
        <w:pStyle w:val="GPSL2numberedclause"/>
      </w:pPr>
      <w:bookmarkStart w:id="2000" w:name="_Toc139080624"/>
      <w:r w:rsidRPr="00CE2EC6">
        <w:t xml:space="preserve">Any amendments or modifications to this </w:t>
      </w:r>
      <w:r w:rsidR="00E235F4" w:rsidRPr="00CE2EC6">
        <w:t>Call Off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004238B9" w:rsidRPr="00CE2EC6">
        <w:t xml:space="preserve"> may</w:t>
      </w:r>
      <w:r w:rsidRPr="00CE2EC6">
        <w:t xml:space="preserve"> be altered or extinguished, by the Parties without the consent of any Third Party Beneficiary.</w:t>
      </w:r>
      <w:bookmarkEnd w:id="2000"/>
    </w:p>
    <w:p w14:paraId="1392FA4B" w14:textId="77777777" w:rsidR="00AE3CCD" w:rsidRPr="00CE2EC6" w:rsidRDefault="00AE3CCD" w:rsidP="00882F8C">
      <w:pPr>
        <w:pStyle w:val="GPSL1CLAUSEHEADING"/>
        <w:rPr>
          <w:rFonts w:ascii="Calibri" w:hAnsi="Calibri"/>
        </w:rPr>
      </w:pPr>
      <w:bookmarkStart w:id="2001" w:name="_Ref360650690"/>
      <w:bookmarkStart w:id="2002" w:name="_Toc431551181"/>
      <w:r w:rsidRPr="00CE2EC6">
        <w:rPr>
          <w:rFonts w:ascii="Calibri" w:hAnsi="Calibri"/>
        </w:rPr>
        <w:t>NOTICES</w:t>
      </w:r>
      <w:bookmarkEnd w:id="2001"/>
      <w:bookmarkEnd w:id="2002"/>
    </w:p>
    <w:p w14:paraId="1392FA4C" w14:textId="77777777" w:rsidR="00AE3CCD" w:rsidRPr="00CE2EC6" w:rsidRDefault="00AE3CCD" w:rsidP="005E4232">
      <w:pPr>
        <w:pStyle w:val="GPSL2numberedclause"/>
      </w:pPr>
      <w:bookmarkStart w:id="2003" w:name="_Ref360619740"/>
      <w:r w:rsidRPr="00CE2EC6">
        <w:t>Except as otherwise expressly provided within this Call Off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an e-mail is accepted as being "in writing".</w:t>
      </w:r>
      <w:bookmarkEnd w:id="2003"/>
      <w:r w:rsidRPr="00CE2EC6">
        <w:t xml:space="preserve">  </w:t>
      </w:r>
    </w:p>
    <w:p w14:paraId="1392FA4D" w14:textId="77777777" w:rsidR="00AE3CCD" w:rsidRPr="00CE2EC6" w:rsidRDefault="00AE3CCD" w:rsidP="005E4232">
      <w:pPr>
        <w:pStyle w:val="GPSL2numberedclause"/>
      </w:pPr>
      <w:bookmarkStart w:id="2004"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Pr="00CE2EC6">
        <w:t>, the following table sets out the method by which notices may be served under this Call Off Contract and the respective deemed time and proof of service:</w:t>
      </w:r>
      <w:bookmarkEnd w:id="200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585"/>
        <w:gridCol w:w="2847"/>
      </w:tblGrid>
      <w:tr w:rsidR="006B64FE" w:rsidRPr="00CE2EC6" w14:paraId="1392FA51" w14:textId="77777777" w:rsidTr="004364DA">
        <w:trPr>
          <w:trHeight w:val="614"/>
        </w:trPr>
        <w:tc>
          <w:tcPr>
            <w:tcW w:w="2375" w:type="dxa"/>
            <w:shd w:val="clear" w:color="auto" w:fill="EEECE1"/>
          </w:tcPr>
          <w:p w14:paraId="1392FA4E" w14:textId="77777777" w:rsidR="008D0A60" w:rsidRPr="00CE2EC6" w:rsidRDefault="00AE3CCD" w:rsidP="00605DF1">
            <w:pPr>
              <w:ind w:left="0"/>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14:paraId="1392FA4F" w14:textId="77777777" w:rsidR="008D0A60" w:rsidRPr="00CE2EC6" w:rsidRDefault="00AE3CCD">
            <w:pPr>
              <w:ind w:left="0"/>
              <w:rPr>
                <w:rFonts w:ascii="Calibri" w:hAnsi="Calibri"/>
              </w:rPr>
            </w:pPr>
            <w:r w:rsidRPr="00CE2EC6">
              <w:rPr>
                <w:rFonts w:ascii="Calibri" w:hAnsi="Calibri"/>
              </w:rPr>
              <w:t>Deemed time of delivery</w:t>
            </w:r>
          </w:p>
        </w:tc>
        <w:tc>
          <w:tcPr>
            <w:tcW w:w="2888" w:type="dxa"/>
            <w:shd w:val="clear" w:color="auto" w:fill="EEECE1"/>
          </w:tcPr>
          <w:p w14:paraId="1392FA50" w14:textId="77777777" w:rsidR="008D0A60" w:rsidRPr="00CE2EC6" w:rsidRDefault="00AE3CCD">
            <w:pPr>
              <w:ind w:left="0"/>
              <w:rPr>
                <w:rFonts w:ascii="Calibri" w:hAnsi="Calibri"/>
              </w:rPr>
            </w:pPr>
            <w:r w:rsidRPr="00CE2EC6">
              <w:rPr>
                <w:rFonts w:ascii="Calibri" w:hAnsi="Calibri"/>
              </w:rPr>
              <w:t>Proof of Service</w:t>
            </w:r>
          </w:p>
        </w:tc>
      </w:tr>
      <w:tr w:rsidR="00AE3CCD" w:rsidRPr="00CE2EC6" w14:paraId="1392FA55" w14:textId="77777777" w:rsidTr="00D60F75">
        <w:tc>
          <w:tcPr>
            <w:tcW w:w="2375" w:type="dxa"/>
          </w:tcPr>
          <w:p w14:paraId="1392FA52" w14:textId="77777777" w:rsidR="008D0A60" w:rsidRPr="00CE2EC6" w:rsidRDefault="00AE3CCD">
            <w:pPr>
              <w:ind w:left="0"/>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14:paraId="1392FA53" w14:textId="77777777" w:rsidR="008D0A60" w:rsidRPr="00CE2EC6" w:rsidRDefault="00AE3CCD">
            <w:pPr>
              <w:ind w:left="0"/>
              <w:rPr>
                <w:rFonts w:ascii="Calibri" w:hAnsi="Calibri"/>
              </w:rPr>
            </w:pPr>
            <w:r w:rsidRPr="00CE2EC6">
              <w:rPr>
                <w:rFonts w:ascii="Calibri" w:hAnsi="Calibri"/>
              </w:rPr>
              <w:t xml:space="preserve">9.00am on </w:t>
            </w:r>
            <w:r w:rsidR="00317421" w:rsidRPr="00CE2EC6">
              <w:rPr>
                <w:rFonts w:ascii="Calibri" w:hAnsi="Calibri"/>
              </w:rPr>
              <w:t>the first</w:t>
            </w:r>
            <w:r w:rsidRPr="00CE2EC6">
              <w:rPr>
                <w:rFonts w:ascii="Calibri" w:hAnsi="Calibri"/>
              </w:rPr>
              <w:t xml:space="preserve"> Working Day after sending</w:t>
            </w:r>
          </w:p>
        </w:tc>
        <w:tc>
          <w:tcPr>
            <w:tcW w:w="2888" w:type="dxa"/>
          </w:tcPr>
          <w:p w14:paraId="1392FA54" w14:textId="77777777" w:rsidR="008D0A60" w:rsidRPr="00CE2EC6" w:rsidRDefault="001F3D5C">
            <w:pPr>
              <w:ind w:left="0"/>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14:paraId="1392FA59" w14:textId="77777777" w:rsidTr="000B68E9">
        <w:tc>
          <w:tcPr>
            <w:tcW w:w="2375" w:type="dxa"/>
          </w:tcPr>
          <w:p w14:paraId="1392FA56" w14:textId="77777777" w:rsidR="008D0A60" w:rsidRPr="00CE2EC6" w:rsidRDefault="00AE3CCD">
            <w:pPr>
              <w:ind w:left="0"/>
              <w:rPr>
                <w:rFonts w:ascii="Calibri" w:hAnsi="Calibri"/>
              </w:rPr>
            </w:pPr>
            <w:r w:rsidRPr="00CE2EC6">
              <w:rPr>
                <w:rFonts w:ascii="Calibri" w:hAnsi="Calibri"/>
              </w:rPr>
              <w:t>Personal delivery</w:t>
            </w:r>
          </w:p>
        </w:tc>
        <w:tc>
          <w:tcPr>
            <w:tcW w:w="2621" w:type="dxa"/>
          </w:tcPr>
          <w:p w14:paraId="1392FA57" w14:textId="77777777" w:rsidR="008D0A60" w:rsidRPr="00CE2EC6" w:rsidRDefault="00AE3CCD">
            <w:pPr>
              <w:ind w:left="0"/>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14:paraId="1392FA58" w14:textId="77777777" w:rsidR="008D0A60" w:rsidRPr="00CE2EC6" w:rsidRDefault="001F3D5C">
            <w:pPr>
              <w:ind w:left="0"/>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14:paraId="1392FA5D" w14:textId="77777777" w:rsidTr="000B68E9">
        <w:tc>
          <w:tcPr>
            <w:tcW w:w="2375" w:type="dxa"/>
          </w:tcPr>
          <w:p w14:paraId="1392FA5A" w14:textId="77777777" w:rsidR="008D0A60" w:rsidRPr="00CE2EC6" w:rsidRDefault="003A550C">
            <w:pPr>
              <w:ind w:left="0"/>
              <w:rPr>
                <w:rFonts w:ascii="Calibri" w:hAnsi="Calibri"/>
              </w:rPr>
            </w:pPr>
            <w:r w:rsidRPr="00CE2EC6">
              <w:rPr>
                <w:rFonts w:ascii="Calibri" w:hAnsi="Calibri"/>
              </w:rPr>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14:paraId="1392FA5B" w14:textId="77777777" w:rsidR="008D0A60" w:rsidRPr="00CE2EC6" w:rsidRDefault="003A550C">
            <w:pPr>
              <w:ind w:left="0"/>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1392FA5C" w14:textId="77777777" w:rsidR="008D0A60" w:rsidRPr="00CE2EC6" w:rsidRDefault="003A550C">
            <w:pPr>
              <w:ind w:left="0"/>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bl>
    <w:p w14:paraId="1392FA5E" w14:textId="77777777" w:rsidR="00DA1A51" w:rsidRPr="00CE2EC6" w:rsidRDefault="00DA1A51" w:rsidP="005E4232">
      <w:pPr>
        <w:pStyle w:val="GPSL2numberedclause"/>
      </w:pPr>
      <w:bookmarkStart w:id="2005"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1F0E21">
        <w:t>55.2</w:t>
      </w:r>
      <w:r w:rsidR="009F474C" w:rsidRPr="00CE2EC6">
        <w:fldChar w:fldCharType="end"/>
      </w:r>
      <w:r w:rsidRPr="00CE2EC6">
        <w:t>:</w:t>
      </w:r>
      <w:bookmarkEnd w:id="2005"/>
    </w:p>
    <w:p w14:paraId="1392FA5F" w14:textId="77777777" w:rsidR="008D0A60" w:rsidRPr="00CE2EC6" w:rsidRDefault="00E74CAA" w:rsidP="00AC1DE2">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1F0E21">
        <w:t>41</w:t>
      </w:r>
      <w:r w:rsidR="009F474C" w:rsidRPr="00CE2EC6">
        <w:fldChar w:fldCharType="end"/>
      </w:r>
      <w:r w:rsidR="008A25B6" w:rsidRPr="00CE2EC6">
        <w:t xml:space="preserve"> (Customer Termination Rights)</w:t>
      </w:r>
      <w:r w:rsidR="00DA1A51" w:rsidRPr="00CE2EC6">
        <w:t xml:space="preserve">), </w:t>
      </w:r>
    </w:p>
    <w:p w14:paraId="1392FA60" w14:textId="77777777" w:rsidR="008D0A60" w:rsidRPr="00CE2EC6" w:rsidRDefault="00E74CAA" w:rsidP="00AC1DE2">
      <w:pPr>
        <w:pStyle w:val="GPSL3numberedclause"/>
      </w:pPr>
      <w:r w:rsidRPr="00CE2EC6">
        <w:t>any notice in respect of:</w:t>
      </w:r>
    </w:p>
    <w:p w14:paraId="1392FA61" w14:textId="77777777"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1F0E21">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14:paraId="1392FA62" w14:textId="77777777" w:rsidR="00C9243A" w:rsidRPr="00CE2EC6" w:rsidRDefault="00DA1A51" w:rsidP="00AC1DE2">
      <w:pPr>
        <w:pStyle w:val="GPSL4numberedclause"/>
        <w:rPr>
          <w:szCs w:val="22"/>
        </w:rPr>
      </w:pPr>
      <w:r w:rsidRPr="00CE2EC6">
        <w:rPr>
          <w:szCs w:val="22"/>
        </w:rPr>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14:paraId="1392FA63" w14:textId="77777777" w:rsidR="00C9243A" w:rsidRPr="00CE2EC6" w:rsidRDefault="00DA1A51" w:rsidP="00AC1DE2">
      <w:pPr>
        <w:pStyle w:val="GPSL4numberedclause"/>
        <w:rPr>
          <w:szCs w:val="22"/>
        </w:rPr>
      </w:pPr>
      <w:r w:rsidRPr="00CE2EC6">
        <w:rPr>
          <w:szCs w:val="22"/>
        </w:rPr>
        <w:t xml:space="preserve">Default or Customer Cause; and </w:t>
      </w:r>
    </w:p>
    <w:p w14:paraId="1392FA64" w14:textId="77777777" w:rsidR="008D0A60" w:rsidRPr="00CE2EC6" w:rsidRDefault="00DA1A51" w:rsidP="00AC1DE2">
      <w:pPr>
        <w:pStyle w:val="GPSL3numberedclause"/>
      </w:pPr>
      <w:r w:rsidRPr="00CE2EC6">
        <w:lastRenderedPageBreak/>
        <w:t xml:space="preserve">any </w:t>
      </w:r>
      <w:r w:rsidR="002209BA" w:rsidRPr="00CE2EC6">
        <w:t>D</w:t>
      </w:r>
      <w:r w:rsidRPr="00CE2EC6">
        <w:t>ispute</w:t>
      </w:r>
      <w:r w:rsidR="00E74CAA" w:rsidRPr="00CE2EC6">
        <w:t xml:space="preserve"> Notice</w:t>
      </w:r>
      <w:r w:rsidRPr="00CE2EC6">
        <w:t>.</w:t>
      </w:r>
    </w:p>
    <w:p w14:paraId="1392FA65" w14:textId="77777777" w:rsidR="008D0A60" w:rsidRPr="00CE2EC6" w:rsidRDefault="00DA1A51" w:rsidP="005E4232">
      <w:pPr>
        <w:pStyle w:val="GPSL2numberedclause"/>
      </w:pPr>
      <w:bookmarkStart w:id="2006"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1F0E21">
        <w:t>55.2</w:t>
      </w:r>
      <w:r w:rsidR="00F17AE3" w:rsidRPr="00CE2EC6">
        <w:fldChar w:fldCharType="end"/>
      </w:r>
      <w:r w:rsidRPr="00CE2EC6">
        <w:t>) or, if earlier, the time of response or acknowledgement by the other Party to the email attaching the notice.</w:t>
      </w:r>
      <w:bookmarkEnd w:id="2006"/>
    </w:p>
    <w:p w14:paraId="1392FA66" w14:textId="77777777" w:rsidR="00C9243A" w:rsidRPr="00CE2EC6" w:rsidRDefault="00AE3CCD" w:rsidP="005E4232">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14:paraId="1392FA67" w14:textId="77777777" w:rsidR="00C9243A" w:rsidRPr="00CE2EC6" w:rsidRDefault="00362875" w:rsidP="005E4232">
      <w:pPr>
        <w:pStyle w:val="GPSL2numberedclause"/>
      </w:pPr>
      <w:bookmarkStart w:id="2007" w:name="_Ref363829151"/>
      <w:r w:rsidRPr="00CE2EC6">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Call Off</w:t>
      </w:r>
      <w:r w:rsidR="003451E9" w:rsidRPr="00CE2EC6">
        <w:t xml:space="preserve"> Order Form</w:t>
      </w:r>
      <w:r w:rsidRPr="00CE2EC6">
        <w:t>.</w:t>
      </w:r>
      <w:bookmarkEnd w:id="2007"/>
    </w:p>
    <w:p w14:paraId="1392FA68" w14:textId="77777777" w:rsidR="008D0A60" w:rsidRPr="00CE2EC6" w:rsidRDefault="00AE3CCD" w:rsidP="00882F8C">
      <w:pPr>
        <w:pStyle w:val="GPSL1CLAUSEHEADING"/>
        <w:rPr>
          <w:rFonts w:ascii="Calibri" w:hAnsi="Calibri"/>
        </w:rPr>
      </w:pPr>
      <w:bookmarkStart w:id="2008" w:name="_Ref360704221"/>
      <w:bookmarkStart w:id="2009" w:name="_Toc431551182"/>
      <w:r w:rsidRPr="00CE2EC6">
        <w:rPr>
          <w:rFonts w:ascii="Calibri" w:hAnsi="Calibri"/>
        </w:rPr>
        <w:t>DISPUTE RESOLUTION</w:t>
      </w:r>
      <w:bookmarkEnd w:id="2008"/>
      <w:bookmarkEnd w:id="2009"/>
    </w:p>
    <w:p w14:paraId="1392FA69" w14:textId="77777777" w:rsidR="008D0A60" w:rsidRPr="00CE2EC6" w:rsidRDefault="003A550C" w:rsidP="005E4232">
      <w:pPr>
        <w:pStyle w:val="GPSL2numberedclause"/>
      </w:pPr>
      <w:bookmarkStart w:id="2010" w:name="_Toc139080176"/>
      <w:r w:rsidRPr="00CE2EC6">
        <w:t xml:space="preserve">The Parties shall resolve </w:t>
      </w:r>
      <w:r w:rsidR="002209BA" w:rsidRPr="00CE2EC6">
        <w:t>D</w:t>
      </w:r>
      <w:r w:rsidRPr="00CE2EC6">
        <w:t xml:space="preserve">isputes arising out of or in connection with this </w:t>
      </w:r>
      <w:r w:rsidR="00E235F4" w:rsidRPr="00CE2EC6">
        <w:t>Call Off Contract</w:t>
      </w:r>
      <w:r w:rsidRPr="00CE2EC6">
        <w:t xml:space="preserve"> in accordance with the Dispute Resolution Procedure.</w:t>
      </w:r>
      <w:bookmarkEnd w:id="2010"/>
    </w:p>
    <w:p w14:paraId="1392FA6A" w14:textId="77777777" w:rsidR="003A550C" w:rsidRPr="00CE2EC6" w:rsidRDefault="003A550C" w:rsidP="005E4232">
      <w:pPr>
        <w:pStyle w:val="GPSL2numberedclause"/>
      </w:pPr>
      <w:bookmarkStart w:id="2011" w:name="_Toc139080177"/>
      <w:r w:rsidRPr="00CE2EC6">
        <w:t xml:space="preserve">The Supplier shall continue to provide the </w:t>
      </w:r>
      <w:r w:rsidR="001215F0">
        <w:t>Services</w:t>
      </w:r>
      <w:r w:rsidR="00BD4CA2" w:rsidRPr="00CE2EC6">
        <w:t xml:space="preserve"> </w:t>
      </w:r>
      <w:r w:rsidRPr="00CE2EC6">
        <w:t xml:space="preserve">in accordance with the terms of this Call Off Contract until a </w:t>
      </w:r>
      <w:r w:rsidR="002209BA" w:rsidRPr="00CE2EC6">
        <w:t>D</w:t>
      </w:r>
      <w:r w:rsidRPr="00CE2EC6">
        <w:t>ispute has been resolved.</w:t>
      </w:r>
      <w:bookmarkEnd w:id="2011"/>
    </w:p>
    <w:p w14:paraId="1392FA6B" w14:textId="77777777" w:rsidR="00AE3CCD" w:rsidRPr="00CE2EC6" w:rsidRDefault="00AE3CCD" w:rsidP="00882F8C">
      <w:pPr>
        <w:pStyle w:val="GPSL1CLAUSEHEADING"/>
        <w:rPr>
          <w:rFonts w:ascii="Calibri" w:hAnsi="Calibri"/>
        </w:rPr>
      </w:pPr>
      <w:bookmarkStart w:id="2012" w:name="_Ref364756346"/>
      <w:bookmarkStart w:id="2013" w:name="_Toc431551183"/>
      <w:r w:rsidRPr="00CE2EC6">
        <w:rPr>
          <w:rFonts w:ascii="Calibri" w:hAnsi="Calibri"/>
        </w:rPr>
        <w:t>GOVERNING LAW AND JURISDICTION</w:t>
      </w:r>
      <w:bookmarkStart w:id="2014" w:name="_Ref360650712"/>
      <w:bookmarkEnd w:id="2012"/>
      <w:bookmarkEnd w:id="2013"/>
    </w:p>
    <w:bookmarkEnd w:id="2014"/>
    <w:p w14:paraId="1392FA6C" w14:textId="77777777"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14:paraId="1392FA6D" w14:textId="77777777" w:rsidR="004D6A00" w:rsidRDefault="00D425C8" w:rsidP="005E4232">
      <w:pPr>
        <w:pStyle w:val="GPSL2numberedclause"/>
      </w:pPr>
      <w:r w:rsidRPr="00CE2EC6">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1F0E21">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2015" w:name="a107931"/>
      <w:bookmarkEnd w:id="2015"/>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p w14:paraId="1392FA6E" w14:textId="77777777" w:rsidR="009F56E9" w:rsidRPr="002E7C26" w:rsidRDefault="009F56E9" w:rsidP="009F56E9">
      <w:pPr>
        <w:pStyle w:val="GPSL1CLAUSEHEADING"/>
        <w:rPr>
          <w:rFonts w:ascii="Calibri" w:hAnsi="Calibri"/>
        </w:rPr>
      </w:pPr>
      <w:r w:rsidRPr="002E7C26">
        <w:rPr>
          <w:rFonts w:ascii="Calibri" w:hAnsi="Calibri"/>
        </w:rPr>
        <w:t>Conflicts of Interest</w:t>
      </w:r>
    </w:p>
    <w:p w14:paraId="1392FA6F" w14:textId="77777777" w:rsidR="00C751D6" w:rsidRDefault="00C751D6" w:rsidP="00166284">
      <w:pPr>
        <w:pStyle w:val="GPSL2Numbered"/>
        <w:numPr>
          <w:ilvl w:val="1"/>
          <w:numId w:val="4"/>
        </w:numPr>
        <w:ind w:left="1134" w:hanging="425"/>
      </w:pPr>
      <w:bookmarkStart w:id="2016" w:name="_Ref365046415"/>
      <w:r w:rsidRPr="006875AD">
        <w:t>The Supplier shall take appropriate steps to ensure that neither the Supplier nor the S</w:t>
      </w:r>
      <w:r>
        <w:t>upplier Personnel</w:t>
      </w:r>
      <w:r w:rsidRPr="006875AD">
        <w:t xml:space="preserve"> are placed in a position where (in the reasonable opinion of the </w:t>
      </w:r>
      <w:r>
        <w:t xml:space="preserve">Contracting </w:t>
      </w:r>
      <w:r w:rsidRPr="006875AD">
        <w:t xml:space="preserve">Authority) there is an actual </w:t>
      </w:r>
      <w:r w:rsidR="00E36255">
        <w:t xml:space="preserve">or potential </w:t>
      </w:r>
      <w:r>
        <w:t>C</w:t>
      </w:r>
      <w:r w:rsidRPr="006875AD">
        <w:t>onflict</w:t>
      </w:r>
      <w:r>
        <w:t xml:space="preserve"> of Interest</w:t>
      </w:r>
      <w:r w:rsidRPr="006875AD">
        <w:t>.</w:t>
      </w:r>
      <w:bookmarkEnd w:id="2016"/>
    </w:p>
    <w:p w14:paraId="1392FA70" w14:textId="77777777" w:rsidR="00C751D6" w:rsidRDefault="00C751D6" w:rsidP="00166284">
      <w:pPr>
        <w:pStyle w:val="GPSL2Numbered"/>
        <w:numPr>
          <w:ilvl w:val="1"/>
          <w:numId w:val="4"/>
        </w:numPr>
        <w:ind w:left="1134" w:hanging="425"/>
      </w:pPr>
      <w:r w:rsidRPr="006875AD">
        <w:t xml:space="preserve">The Supplier shall promptly notify and provide full particulars to the Contracting </w:t>
      </w:r>
      <w:r>
        <w:t>Authority</w:t>
      </w:r>
      <w:r w:rsidRPr="006875AD">
        <w:t xml:space="preserve"> if such</w:t>
      </w:r>
      <w:r>
        <w:t xml:space="preserve"> a</w:t>
      </w:r>
      <w:r w:rsidRPr="006875AD">
        <w:t xml:space="preserve"> </w:t>
      </w:r>
      <w:r>
        <w:t>C</w:t>
      </w:r>
      <w:r w:rsidRPr="006875AD">
        <w:t xml:space="preserve">onflict </w:t>
      </w:r>
      <w:r>
        <w:t xml:space="preserve">of Interest </w:t>
      </w:r>
      <w:r w:rsidRPr="006875AD">
        <w:t>referred to in Clause </w:t>
      </w:r>
      <w:r>
        <w:fldChar w:fldCharType="begin"/>
      </w:r>
      <w:r>
        <w:instrText xml:space="preserve"> REF _Ref365046415 \w \h </w:instrText>
      </w:r>
      <w:r>
        <w:fldChar w:fldCharType="separate"/>
      </w:r>
      <w:r w:rsidR="00A116B4">
        <w:t>58.1</w:t>
      </w:r>
      <w:r>
        <w:fldChar w:fldCharType="end"/>
      </w:r>
      <w:r>
        <w:t xml:space="preserve"> </w:t>
      </w:r>
      <w:r w:rsidRPr="006875AD">
        <w:t>arises or may reasonably be foreseen as arising</w:t>
      </w:r>
      <w:r>
        <w:t>.</w:t>
      </w:r>
      <w:r w:rsidR="00A66072">
        <w:t xml:space="preserve"> </w:t>
      </w:r>
      <w:r w:rsidR="00E36255">
        <w:t>T</w:t>
      </w:r>
      <w:r w:rsidR="00A66072" w:rsidRPr="00A66072">
        <w:t xml:space="preserve">he Supplier shall promptly notify the Contracting Authority and provide the Contracting Authority with the details of </w:t>
      </w:r>
      <w:r w:rsidR="00E36255">
        <w:t>such a</w:t>
      </w:r>
      <w:r w:rsidR="00A66072" w:rsidRPr="00A66072">
        <w:t xml:space="preserve"> Conflict of Interest and a description of the steps it shall take, if any, to remedy such Conflict of Interest</w:t>
      </w:r>
      <w:r w:rsidR="00A66072">
        <w:t>.</w:t>
      </w:r>
    </w:p>
    <w:p w14:paraId="1392FA71" w14:textId="77777777" w:rsidR="00E36255" w:rsidRDefault="00E36255" w:rsidP="00166284">
      <w:pPr>
        <w:pStyle w:val="GPSL2Numbered"/>
        <w:numPr>
          <w:ilvl w:val="1"/>
          <w:numId w:val="4"/>
        </w:numPr>
        <w:ind w:left="1134" w:hanging="425"/>
      </w:pPr>
      <w:r w:rsidRPr="00E36255">
        <w:t>The Contracting Authority shall consider the information provided by the Supplier and promptly notify the Supplier that it</w:t>
      </w:r>
      <w:r>
        <w:t>:</w:t>
      </w:r>
    </w:p>
    <w:p w14:paraId="1392FA72" w14:textId="77777777" w:rsidR="00E36255" w:rsidRDefault="00E36255" w:rsidP="00E36255">
      <w:pPr>
        <w:pStyle w:val="GPSL3numberedclause"/>
      </w:pPr>
      <w:r>
        <w:t>is satisfied that the steps proposed by the Supplier are sufficient to remedy the Conflict of Interest;</w:t>
      </w:r>
    </w:p>
    <w:p w14:paraId="1392FA73" w14:textId="77777777" w:rsidR="00E36255" w:rsidRDefault="00E36255" w:rsidP="00E36255">
      <w:pPr>
        <w:pStyle w:val="GPSL3numberedclause"/>
      </w:pPr>
      <w:r>
        <w:t>requires the Supplier to comply with the Contracting Authority’s reasonable instructions to remedy the Conflict of Interest; or</w:t>
      </w:r>
    </w:p>
    <w:p w14:paraId="1392FA74" w14:textId="77777777" w:rsidR="00E36255" w:rsidRPr="00E36255" w:rsidRDefault="00E36255" w:rsidP="00E36255">
      <w:pPr>
        <w:pStyle w:val="GPSL3numberedclause"/>
      </w:pPr>
      <w:r>
        <w:lastRenderedPageBreak/>
        <w:t>is not satisfied that the Conflict of Interest can be remedied.</w:t>
      </w:r>
    </w:p>
    <w:p w14:paraId="1392FA75" w14:textId="77777777" w:rsidR="00C751D6" w:rsidRDefault="00C751D6" w:rsidP="00166284">
      <w:pPr>
        <w:pStyle w:val="GPSL2Numbered"/>
        <w:numPr>
          <w:ilvl w:val="1"/>
          <w:numId w:val="4"/>
        </w:numPr>
        <w:ind w:left="1134" w:hanging="425"/>
      </w:pPr>
      <w:r>
        <w:t>The Supplier shall follow any reasonable instructions of the</w:t>
      </w:r>
      <w:r w:rsidR="00A116B4">
        <w:t xml:space="preserve"> Contracting</w:t>
      </w:r>
      <w:r>
        <w:t xml:space="preserve"> Authority to mitigate the</w:t>
      </w:r>
      <w:r w:rsidR="000802AB">
        <w:t xml:space="preserve"> actual or potential</w:t>
      </w:r>
      <w:r>
        <w:t xml:space="preserve"> Conflict of Interest</w:t>
      </w:r>
      <w:r w:rsidRPr="006875AD">
        <w:t>.</w:t>
      </w:r>
    </w:p>
    <w:p w14:paraId="1392FA76" w14:textId="77777777" w:rsidR="00C751D6" w:rsidRDefault="00C751D6" w:rsidP="00166284">
      <w:pPr>
        <w:pStyle w:val="GPSL2Numbered"/>
        <w:numPr>
          <w:ilvl w:val="1"/>
          <w:numId w:val="4"/>
        </w:numPr>
        <w:ind w:left="1134" w:hanging="425"/>
      </w:pPr>
      <w:bookmarkStart w:id="2017" w:name="_Ref478638967"/>
      <w:r w:rsidRPr="006875AD">
        <w:t xml:space="preserve">The Authority reserves the right to terminate this </w:t>
      </w:r>
      <w:r w:rsidR="00A116B4">
        <w:t>Call Off Contract</w:t>
      </w:r>
      <w:r w:rsidRPr="006875AD">
        <w:t xml:space="preserve"> immediately by giving notice in writing to the Supplier and/or to take such other steps it deems necessary where, in the reasonable opinion of the </w:t>
      </w:r>
      <w:r w:rsidR="00A116B4">
        <w:t xml:space="preserve">Contracting </w:t>
      </w:r>
      <w:r w:rsidRPr="006875AD">
        <w:t>Authority</w:t>
      </w:r>
      <w:r>
        <w:t>;</w:t>
      </w:r>
      <w:bookmarkEnd w:id="2017"/>
    </w:p>
    <w:p w14:paraId="1392FA77" w14:textId="77777777" w:rsidR="00C751D6" w:rsidRDefault="00C751D6" w:rsidP="00C751D6">
      <w:pPr>
        <w:pStyle w:val="GPSL3numberedclause"/>
        <w:tabs>
          <w:tab w:val="clear" w:pos="1134"/>
          <w:tab w:val="clear" w:pos="2127"/>
          <w:tab w:val="left" w:pos="1985"/>
        </w:tabs>
        <w:ind w:left="2422" w:hanging="720"/>
      </w:pPr>
      <w:r w:rsidRPr="006875AD">
        <w:t xml:space="preserve"> </w:t>
      </w:r>
      <w:bookmarkStart w:id="2018" w:name="_Ref478638934"/>
      <w:r w:rsidRPr="006875AD">
        <w:t xml:space="preserve">there is </w:t>
      </w:r>
      <w:r>
        <w:t>, or may be, a C</w:t>
      </w:r>
      <w:r w:rsidRPr="006875AD">
        <w:t>onflict</w:t>
      </w:r>
      <w:r>
        <w:t xml:space="preserve"> of Interest in the circumstances under </w:t>
      </w:r>
      <w:r w:rsidR="00A116B4">
        <w:t>c</w:t>
      </w:r>
      <w:r>
        <w:t xml:space="preserve">lause </w:t>
      </w:r>
      <w:r w:rsidR="00A116B4">
        <w:t>41.2.1 of the Framework Agreement</w:t>
      </w:r>
      <w:r>
        <w:t xml:space="preserve">; </w:t>
      </w:r>
      <w:bookmarkEnd w:id="2018"/>
    </w:p>
    <w:p w14:paraId="1392FA78" w14:textId="77777777" w:rsidR="000802AB" w:rsidRDefault="000802AB" w:rsidP="00C751D6">
      <w:pPr>
        <w:pStyle w:val="GPSL3numberedclause"/>
        <w:tabs>
          <w:tab w:val="clear" w:pos="1134"/>
          <w:tab w:val="clear" w:pos="2127"/>
          <w:tab w:val="left" w:pos="1985"/>
        </w:tabs>
        <w:ind w:left="2422" w:hanging="720"/>
      </w:pPr>
      <w:r>
        <w:t xml:space="preserve">the Supplier is unable to </w:t>
      </w:r>
      <w:r w:rsidR="00E36255">
        <w:t xml:space="preserve">remedy </w:t>
      </w:r>
      <w:r>
        <w:t>the actual or potential Conflict of Interest; or</w:t>
      </w:r>
    </w:p>
    <w:p w14:paraId="1392FA79" w14:textId="77777777" w:rsidR="00C751D6" w:rsidRDefault="00C751D6" w:rsidP="00C751D6">
      <w:pPr>
        <w:pStyle w:val="GPSL3numberedclause"/>
        <w:tabs>
          <w:tab w:val="clear" w:pos="1134"/>
          <w:tab w:val="clear" w:pos="2127"/>
          <w:tab w:val="left" w:pos="1985"/>
        </w:tabs>
        <w:ind w:left="2422" w:hanging="720"/>
      </w:pPr>
      <w:r>
        <w:t xml:space="preserve">the Supplier fails to comply with any reasonable instructions of the Contracting </w:t>
      </w:r>
      <w:r w:rsidR="00A116B4">
        <w:t>Authority</w:t>
      </w:r>
      <w:r>
        <w:t xml:space="preserve"> to address a Conflict if Interest.</w:t>
      </w:r>
      <w:r w:rsidRPr="006875AD">
        <w:t xml:space="preserve"> </w:t>
      </w:r>
    </w:p>
    <w:p w14:paraId="1392FA7A" w14:textId="77777777" w:rsidR="00D562C3" w:rsidRPr="00D562C3" w:rsidRDefault="00C751D6" w:rsidP="00C751D6">
      <w:pPr>
        <w:pStyle w:val="GPSL2numberedclause"/>
        <w:ind w:left="1134" w:hanging="425"/>
      </w:pPr>
      <w:r w:rsidRPr="005065C0">
        <w:t xml:space="preserve">The action of the </w:t>
      </w:r>
      <w:r w:rsidR="00A116B4">
        <w:t xml:space="preserve">Contracting </w:t>
      </w:r>
      <w:r w:rsidRPr="005065C0">
        <w:t>Authority pursuant to Clause</w:t>
      </w:r>
      <w:r w:rsidR="00A116B4">
        <w:t xml:space="preserve"> </w:t>
      </w:r>
      <w:r w:rsidR="00A116B4">
        <w:fldChar w:fldCharType="begin"/>
      </w:r>
      <w:r w:rsidR="00A116B4">
        <w:instrText xml:space="preserve"> REF _Ref478638967 \r \h </w:instrText>
      </w:r>
      <w:r w:rsidR="00A116B4">
        <w:fldChar w:fldCharType="separate"/>
      </w:r>
      <w:r w:rsidR="00E36255">
        <w:t>58.5</w:t>
      </w:r>
      <w:r w:rsidR="00A116B4">
        <w:fldChar w:fldCharType="end"/>
      </w:r>
      <w:r w:rsidRPr="005065C0">
        <w:t xml:space="preserve"> shall not prejudice or affect any right of action or remedy which shall have accrued or shall thereafter accrue to the </w:t>
      </w:r>
      <w:r w:rsidR="00A116B4">
        <w:t xml:space="preserve">Contracting </w:t>
      </w:r>
      <w:r w:rsidRPr="005065C0">
        <w:t>Authority</w:t>
      </w:r>
      <w:r w:rsidR="00A116B4">
        <w:t>.</w:t>
      </w:r>
    </w:p>
    <w:bookmarkStart w:id="2019" w:name="_Toc349229918"/>
    <w:bookmarkStart w:id="2020" w:name="_Toc349230081"/>
    <w:bookmarkStart w:id="2021" w:name="_Toc349230481"/>
    <w:bookmarkStart w:id="2022" w:name="_Toc349231363"/>
    <w:bookmarkStart w:id="2023" w:name="_Toc349232089"/>
    <w:bookmarkStart w:id="2024" w:name="_Toc349232470"/>
    <w:bookmarkStart w:id="2025" w:name="_Toc349233206"/>
    <w:bookmarkStart w:id="2026" w:name="_Toc349233341"/>
    <w:bookmarkStart w:id="2027" w:name="_Toc349233475"/>
    <w:bookmarkStart w:id="2028" w:name="_Toc350503064"/>
    <w:bookmarkStart w:id="2029" w:name="_Toc350504054"/>
    <w:bookmarkStart w:id="2030" w:name="_Toc350506344"/>
    <w:bookmarkStart w:id="2031" w:name="_Toc350506582"/>
    <w:bookmarkStart w:id="2032" w:name="_Toc350506712"/>
    <w:bookmarkStart w:id="2033" w:name="_Toc350506842"/>
    <w:bookmarkStart w:id="2034" w:name="_Toc350506974"/>
    <w:bookmarkStart w:id="2035" w:name="_Toc350507435"/>
    <w:bookmarkStart w:id="2036" w:name="_Toc350507969"/>
    <w:bookmarkStart w:id="2037" w:name="_Toc349229920"/>
    <w:bookmarkStart w:id="2038" w:name="_Toc349230083"/>
    <w:bookmarkStart w:id="2039" w:name="_Toc349230483"/>
    <w:bookmarkStart w:id="2040" w:name="_Toc349231365"/>
    <w:bookmarkStart w:id="2041" w:name="_Toc349232091"/>
    <w:bookmarkStart w:id="2042" w:name="_Toc349232472"/>
    <w:bookmarkStart w:id="2043" w:name="_Toc349233208"/>
    <w:bookmarkStart w:id="2044" w:name="_Toc349233343"/>
    <w:bookmarkStart w:id="2045" w:name="_Toc349233477"/>
    <w:bookmarkStart w:id="2046" w:name="_Toc350503066"/>
    <w:bookmarkStart w:id="2047" w:name="_Toc350504056"/>
    <w:bookmarkStart w:id="2048" w:name="_Toc350506346"/>
    <w:bookmarkStart w:id="2049" w:name="_Toc350506584"/>
    <w:bookmarkStart w:id="2050" w:name="_Toc350506714"/>
    <w:bookmarkStart w:id="2051" w:name="_Toc350506844"/>
    <w:bookmarkStart w:id="2052" w:name="_Toc350506976"/>
    <w:bookmarkStart w:id="2053" w:name="_Toc350507437"/>
    <w:bookmarkStart w:id="2054" w:name="_Toc350507971"/>
    <w:bookmarkStart w:id="2055" w:name="_Toc349229922"/>
    <w:bookmarkStart w:id="2056" w:name="_Toc349230085"/>
    <w:bookmarkStart w:id="2057" w:name="_Toc349230485"/>
    <w:bookmarkStart w:id="2058" w:name="_Toc349231367"/>
    <w:bookmarkStart w:id="2059" w:name="_Toc349232093"/>
    <w:bookmarkStart w:id="2060" w:name="_Toc349232474"/>
    <w:bookmarkStart w:id="2061" w:name="_Toc349233210"/>
    <w:bookmarkStart w:id="2062" w:name="_Toc349233345"/>
    <w:bookmarkStart w:id="2063" w:name="_Toc349233479"/>
    <w:bookmarkStart w:id="2064" w:name="_Toc350503068"/>
    <w:bookmarkStart w:id="2065" w:name="_Toc350504058"/>
    <w:bookmarkStart w:id="2066" w:name="_Toc350506348"/>
    <w:bookmarkStart w:id="2067" w:name="_Toc350506586"/>
    <w:bookmarkStart w:id="2068" w:name="_Toc350506716"/>
    <w:bookmarkStart w:id="2069" w:name="_Toc350506846"/>
    <w:bookmarkStart w:id="2070" w:name="_Toc350506978"/>
    <w:bookmarkStart w:id="2071" w:name="_Toc350507439"/>
    <w:bookmarkStart w:id="2072" w:name="_Toc350507973"/>
    <w:bookmarkStart w:id="2073" w:name="_Toc349229924"/>
    <w:bookmarkStart w:id="2074" w:name="_Toc349230087"/>
    <w:bookmarkStart w:id="2075" w:name="_Toc349230487"/>
    <w:bookmarkStart w:id="2076" w:name="_Toc349231369"/>
    <w:bookmarkStart w:id="2077" w:name="_Toc349232095"/>
    <w:bookmarkStart w:id="2078" w:name="_Toc349232476"/>
    <w:bookmarkStart w:id="2079" w:name="_Toc349233212"/>
    <w:bookmarkStart w:id="2080" w:name="_Toc349233347"/>
    <w:bookmarkStart w:id="2081" w:name="_Toc349233481"/>
    <w:bookmarkStart w:id="2082" w:name="_Toc350503070"/>
    <w:bookmarkStart w:id="2083" w:name="_Toc350504060"/>
    <w:bookmarkStart w:id="2084" w:name="_Toc350506350"/>
    <w:bookmarkStart w:id="2085" w:name="_Toc350506588"/>
    <w:bookmarkStart w:id="2086" w:name="_Toc350506718"/>
    <w:bookmarkStart w:id="2087" w:name="_Toc350506848"/>
    <w:bookmarkStart w:id="2088" w:name="_Toc350506980"/>
    <w:bookmarkStart w:id="2089" w:name="_Toc350507441"/>
    <w:bookmarkStart w:id="2090" w:name="_Toc350507975"/>
    <w:bookmarkStart w:id="2091" w:name="_Toc349229926"/>
    <w:bookmarkStart w:id="2092" w:name="_Toc349230089"/>
    <w:bookmarkStart w:id="2093" w:name="_Toc349230489"/>
    <w:bookmarkStart w:id="2094" w:name="_Toc349231371"/>
    <w:bookmarkStart w:id="2095" w:name="_Toc349232097"/>
    <w:bookmarkStart w:id="2096" w:name="_Toc349232478"/>
    <w:bookmarkStart w:id="2097" w:name="_Toc349233214"/>
    <w:bookmarkStart w:id="2098" w:name="_Toc349233349"/>
    <w:bookmarkStart w:id="2099" w:name="_Toc349233483"/>
    <w:bookmarkStart w:id="2100" w:name="_Toc350503072"/>
    <w:bookmarkStart w:id="2101" w:name="_Toc350504062"/>
    <w:bookmarkStart w:id="2102" w:name="_Toc350506352"/>
    <w:bookmarkStart w:id="2103" w:name="_Toc350506590"/>
    <w:bookmarkStart w:id="2104" w:name="_Toc350506720"/>
    <w:bookmarkStart w:id="2105" w:name="_Toc350506850"/>
    <w:bookmarkStart w:id="2106" w:name="_Toc350506982"/>
    <w:bookmarkStart w:id="2107" w:name="_Toc350507443"/>
    <w:bookmarkStart w:id="2108" w:name="_Toc350507977"/>
    <w:bookmarkStart w:id="2109" w:name="_Ref313370057"/>
    <w:bookmarkStart w:id="2110" w:name="_Toc314810836"/>
    <w:bookmarkStart w:id="2111" w:name="_Toc350503073"/>
    <w:bookmarkStart w:id="2112" w:name="_Toc350504063"/>
    <w:bookmarkStart w:id="2113" w:name="_Toc350507978"/>
    <w:bookmarkStart w:id="2114" w:name="_Toc358671816"/>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14:paraId="1392FA7B" w14:textId="77777777"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r>
    </w:p>
    <w:p w14:paraId="1392FA7C" w14:textId="77777777" w:rsidR="00A523C2" w:rsidRPr="00CE2EC6" w:rsidRDefault="00A523C2" w:rsidP="00A657C3">
      <w:pPr>
        <w:pStyle w:val="GPSSchTitleandNumber"/>
        <w:rPr>
          <w:rFonts w:ascii="Calibri" w:hAnsi="Calibri"/>
        </w:rPr>
      </w:pPr>
      <w:r w:rsidRPr="00CE2EC6">
        <w:rPr>
          <w:rFonts w:ascii="Calibri" w:hAnsi="Calibri"/>
        </w:rPr>
        <w:br w:type="page"/>
      </w:r>
      <w:bookmarkStart w:id="2115" w:name="_Toc349229928"/>
      <w:bookmarkStart w:id="2116" w:name="_Toc349230091"/>
      <w:bookmarkStart w:id="2117" w:name="_Toc349230491"/>
      <w:bookmarkStart w:id="2118" w:name="_Toc349231373"/>
      <w:bookmarkStart w:id="2119" w:name="_Toc349232099"/>
      <w:bookmarkStart w:id="2120" w:name="_Toc349232480"/>
      <w:bookmarkStart w:id="2121" w:name="_Toc349233216"/>
      <w:bookmarkStart w:id="2122" w:name="_Toc349233351"/>
      <w:bookmarkStart w:id="2123" w:name="_Toc349233485"/>
      <w:bookmarkStart w:id="2124" w:name="_Toc350503074"/>
      <w:bookmarkStart w:id="2125" w:name="_Toc350504064"/>
      <w:bookmarkStart w:id="2126" w:name="_Toc350506354"/>
      <w:bookmarkStart w:id="2127" w:name="_Toc350506592"/>
      <w:bookmarkStart w:id="2128" w:name="_Toc350506722"/>
      <w:bookmarkStart w:id="2129" w:name="_Toc350506852"/>
      <w:bookmarkStart w:id="2130" w:name="_Toc350506984"/>
      <w:bookmarkStart w:id="2131" w:name="_Toc350507445"/>
      <w:bookmarkStart w:id="2132" w:name="_Toc350507979"/>
      <w:bookmarkStart w:id="2133" w:name="_Toc349229930"/>
      <w:bookmarkStart w:id="2134" w:name="_Toc349230093"/>
      <w:bookmarkStart w:id="2135" w:name="_Toc349230493"/>
      <w:bookmarkStart w:id="2136" w:name="_Toc349231375"/>
      <w:bookmarkStart w:id="2137" w:name="_Toc349232101"/>
      <w:bookmarkStart w:id="2138" w:name="_Toc349232482"/>
      <w:bookmarkStart w:id="2139" w:name="_Toc349233218"/>
      <w:bookmarkStart w:id="2140" w:name="_Toc349233353"/>
      <w:bookmarkStart w:id="2141" w:name="_Toc349233487"/>
      <w:bookmarkStart w:id="2142" w:name="_Toc350503076"/>
      <w:bookmarkStart w:id="2143" w:name="_Toc350504066"/>
      <w:bookmarkStart w:id="2144" w:name="_Toc350506356"/>
      <w:bookmarkStart w:id="2145" w:name="_Toc350506594"/>
      <w:bookmarkStart w:id="2146" w:name="_Toc350506724"/>
      <w:bookmarkStart w:id="2147" w:name="_Toc350506854"/>
      <w:bookmarkStart w:id="2148" w:name="_Toc350506986"/>
      <w:bookmarkStart w:id="2149" w:name="_Toc350507447"/>
      <w:bookmarkStart w:id="2150" w:name="_Toc350507981"/>
      <w:bookmarkStart w:id="2151" w:name="_Toc349229932"/>
      <w:bookmarkStart w:id="2152" w:name="_Toc349230095"/>
      <w:bookmarkStart w:id="2153" w:name="_Toc349230495"/>
      <w:bookmarkStart w:id="2154" w:name="_Toc349231377"/>
      <w:bookmarkStart w:id="2155" w:name="_Toc349232103"/>
      <w:bookmarkStart w:id="2156" w:name="_Toc349232484"/>
      <w:bookmarkStart w:id="2157" w:name="_Toc349233220"/>
      <w:bookmarkStart w:id="2158" w:name="_Toc349233355"/>
      <w:bookmarkStart w:id="2159" w:name="_Toc349233489"/>
      <w:bookmarkStart w:id="2160" w:name="_Toc350503078"/>
      <w:bookmarkStart w:id="2161" w:name="_Toc350504068"/>
      <w:bookmarkStart w:id="2162" w:name="_Toc350506358"/>
      <w:bookmarkStart w:id="2163" w:name="_Toc350506596"/>
      <w:bookmarkStart w:id="2164" w:name="_Toc350506726"/>
      <w:bookmarkStart w:id="2165" w:name="_Toc350506856"/>
      <w:bookmarkStart w:id="2166" w:name="_Toc350506988"/>
      <w:bookmarkStart w:id="2167" w:name="_Toc350507449"/>
      <w:bookmarkStart w:id="2168" w:name="_Toc350507983"/>
      <w:bookmarkStart w:id="2169" w:name="_Toc349229934"/>
      <w:bookmarkStart w:id="2170" w:name="_Toc349230097"/>
      <w:bookmarkStart w:id="2171" w:name="_Toc349230497"/>
      <w:bookmarkStart w:id="2172" w:name="_Toc349231379"/>
      <w:bookmarkStart w:id="2173" w:name="_Toc349232105"/>
      <w:bookmarkStart w:id="2174" w:name="_Toc349232486"/>
      <w:bookmarkStart w:id="2175" w:name="_Toc349233222"/>
      <w:bookmarkStart w:id="2176" w:name="_Toc349233357"/>
      <w:bookmarkStart w:id="2177" w:name="_Toc349233491"/>
      <w:bookmarkStart w:id="2178" w:name="_Toc350503080"/>
      <w:bookmarkStart w:id="2179" w:name="_Toc350504070"/>
      <w:bookmarkStart w:id="2180" w:name="_Toc350506360"/>
      <w:bookmarkStart w:id="2181" w:name="_Toc350506598"/>
      <w:bookmarkStart w:id="2182" w:name="_Toc350506728"/>
      <w:bookmarkStart w:id="2183" w:name="_Toc350506858"/>
      <w:bookmarkStart w:id="2184" w:name="_Toc350506990"/>
      <w:bookmarkStart w:id="2185" w:name="_Toc350507451"/>
      <w:bookmarkStart w:id="2186" w:name="_Toc350507985"/>
      <w:bookmarkStart w:id="2187" w:name="_Toc358671452"/>
      <w:bookmarkStart w:id="2188" w:name="_Toc358671571"/>
      <w:bookmarkStart w:id="2189" w:name="_Toc358671690"/>
      <w:bookmarkStart w:id="2190" w:name="_Toc358671821"/>
      <w:bookmarkStart w:id="2191" w:name="_Toc349229936"/>
      <w:bookmarkStart w:id="2192" w:name="_Toc349230099"/>
      <w:bookmarkStart w:id="2193" w:name="_Toc349230499"/>
      <w:bookmarkStart w:id="2194" w:name="_Toc349231381"/>
      <w:bookmarkStart w:id="2195" w:name="_Toc349232107"/>
      <w:bookmarkStart w:id="2196" w:name="_Toc349232488"/>
      <w:bookmarkStart w:id="2197" w:name="_Toc349233224"/>
      <w:bookmarkStart w:id="2198" w:name="_Toc349233359"/>
      <w:bookmarkStart w:id="2199" w:name="_Toc349233493"/>
      <w:bookmarkStart w:id="2200" w:name="_Toc350503082"/>
      <w:bookmarkStart w:id="2201" w:name="_Toc350504072"/>
      <w:bookmarkStart w:id="2202" w:name="_Toc350506362"/>
      <w:bookmarkStart w:id="2203" w:name="_Toc350506600"/>
      <w:bookmarkStart w:id="2204" w:name="_Toc350506730"/>
      <w:bookmarkStart w:id="2205" w:name="_Toc350506860"/>
      <w:bookmarkStart w:id="2206" w:name="_Toc350506992"/>
      <w:bookmarkStart w:id="2207" w:name="_Toc350507453"/>
      <w:bookmarkStart w:id="2208" w:name="_Toc350507987"/>
      <w:bookmarkStart w:id="2209" w:name="_Toc349229938"/>
      <w:bookmarkStart w:id="2210" w:name="_Toc349230101"/>
      <w:bookmarkStart w:id="2211" w:name="_Toc349230501"/>
      <w:bookmarkStart w:id="2212" w:name="_Toc349231383"/>
      <w:bookmarkStart w:id="2213" w:name="_Toc349232109"/>
      <w:bookmarkStart w:id="2214" w:name="_Toc349232490"/>
      <w:bookmarkStart w:id="2215" w:name="_Toc349233226"/>
      <w:bookmarkStart w:id="2216" w:name="_Toc349233361"/>
      <w:bookmarkStart w:id="2217" w:name="_Toc349233495"/>
      <w:bookmarkStart w:id="2218" w:name="_Toc350503084"/>
      <w:bookmarkStart w:id="2219" w:name="_Toc350504074"/>
      <w:bookmarkStart w:id="2220" w:name="_Toc350506364"/>
      <w:bookmarkStart w:id="2221" w:name="_Toc350506602"/>
      <w:bookmarkStart w:id="2222" w:name="_Toc350506732"/>
      <w:bookmarkStart w:id="2223" w:name="_Toc350506862"/>
      <w:bookmarkStart w:id="2224" w:name="_Toc350506994"/>
      <w:bookmarkStart w:id="2225" w:name="_Toc350507455"/>
      <w:bookmarkStart w:id="2226" w:name="_Toc350507989"/>
      <w:bookmarkStart w:id="2227" w:name="_Toc349229940"/>
      <w:bookmarkStart w:id="2228" w:name="_Toc349230103"/>
      <w:bookmarkStart w:id="2229" w:name="_Toc349230503"/>
      <w:bookmarkStart w:id="2230" w:name="_Toc349231385"/>
      <w:bookmarkStart w:id="2231" w:name="_Toc349232111"/>
      <w:bookmarkStart w:id="2232" w:name="_Toc349232492"/>
      <w:bookmarkStart w:id="2233" w:name="_Toc349233228"/>
      <w:bookmarkStart w:id="2234" w:name="_Toc349233363"/>
      <w:bookmarkStart w:id="2235" w:name="_Toc349233497"/>
      <w:bookmarkStart w:id="2236" w:name="_Toc350503086"/>
      <w:bookmarkStart w:id="2237" w:name="_Toc350504076"/>
      <w:bookmarkStart w:id="2238" w:name="_Toc350506366"/>
      <w:bookmarkStart w:id="2239" w:name="_Toc350506604"/>
      <w:bookmarkStart w:id="2240" w:name="_Toc350506734"/>
      <w:bookmarkStart w:id="2241" w:name="_Toc350506864"/>
      <w:bookmarkStart w:id="2242" w:name="_Toc350506996"/>
      <w:bookmarkStart w:id="2243" w:name="_Toc350507457"/>
      <w:bookmarkStart w:id="2244" w:name="_Toc350507991"/>
      <w:bookmarkStart w:id="2245" w:name="_Toc431551184"/>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r w:rsidRPr="00CE2EC6">
        <w:rPr>
          <w:rFonts w:ascii="Calibri" w:hAnsi="Calibri"/>
        </w:rPr>
        <w:lastRenderedPageBreak/>
        <w:t>CALL OFF SCHEDULE 1</w:t>
      </w:r>
      <w:r w:rsidR="00F020D0" w:rsidRPr="00CE2EC6">
        <w:rPr>
          <w:rFonts w:ascii="Calibri" w:hAnsi="Calibri"/>
        </w:rPr>
        <w:t>: DEFINITIONS</w:t>
      </w:r>
      <w:bookmarkEnd w:id="2245"/>
    </w:p>
    <w:p w14:paraId="1392FA7D" w14:textId="77777777"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46"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1F0E21">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CE2EC6" w14:paraId="1392FA80" w14:textId="77777777" w:rsidTr="005E4232">
        <w:tc>
          <w:tcPr>
            <w:tcW w:w="2410" w:type="dxa"/>
            <w:gridSpan w:val="2"/>
            <w:shd w:val="clear" w:color="auto" w:fill="auto"/>
          </w:tcPr>
          <w:bookmarkEnd w:id="2246"/>
          <w:p w14:paraId="1392FA7E" w14:textId="77777777"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14:paraId="1392FA7F" w14:textId="77777777"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14:paraId="1392FA83" w14:textId="77777777" w:rsidTr="005E4232">
        <w:tc>
          <w:tcPr>
            <w:tcW w:w="2410" w:type="dxa"/>
            <w:gridSpan w:val="2"/>
            <w:shd w:val="clear" w:color="auto" w:fill="auto"/>
          </w:tcPr>
          <w:p w14:paraId="1392FA81" w14:textId="77777777"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14:paraId="1392FA82" w14:textId="77777777"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14:paraId="1392FA86" w14:textId="77777777" w:rsidTr="005E4232">
        <w:tc>
          <w:tcPr>
            <w:tcW w:w="2410" w:type="dxa"/>
            <w:gridSpan w:val="2"/>
            <w:shd w:val="clear" w:color="auto" w:fill="auto"/>
          </w:tcPr>
          <w:p w14:paraId="1392FA84" w14:textId="77777777"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14:paraId="1392FA85" w14:textId="77777777"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14:paraId="1392FA89" w14:textId="77777777" w:rsidTr="005E4232">
        <w:tc>
          <w:tcPr>
            <w:tcW w:w="2410" w:type="dxa"/>
            <w:gridSpan w:val="2"/>
            <w:shd w:val="clear" w:color="auto" w:fill="auto"/>
          </w:tcPr>
          <w:p w14:paraId="1392FA87" w14:textId="77777777"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14:paraId="1392FA88" w14:textId="77777777"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630CBF" w:rsidRPr="00170591" w14:paraId="1392FA8C" w14:textId="77777777" w:rsidTr="00520A2E">
        <w:tc>
          <w:tcPr>
            <w:tcW w:w="2381" w:type="dxa"/>
            <w:shd w:val="clear" w:color="auto" w:fill="auto"/>
          </w:tcPr>
          <w:p w14:paraId="1392FA8A" w14:textId="77777777" w:rsidR="00630CBF" w:rsidRPr="00170591" w:rsidRDefault="00630CBF" w:rsidP="00520A2E">
            <w:pPr>
              <w:pStyle w:val="GPSDefinitionTerm"/>
              <w:rPr>
                <w:rFonts w:ascii="Calibri" w:hAnsi="Calibri"/>
              </w:rPr>
            </w:pPr>
            <w:r w:rsidRPr="00170591">
              <w:rPr>
                <w:rFonts w:ascii="Calibri" w:hAnsi="Calibri"/>
              </w:rPr>
              <w:t>"Affiliates"</w:t>
            </w:r>
          </w:p>
        </w:tc>
        <w:tc>
          <w:tcPr>
            <w:tcW w:w="5982" w:type="dxa"/>
            <w:gridSpan w:val="2"/>
            <w:shd w:val="clear" w:color="auto" w:fill="auto"/>
          </w:tcPr>
          <w:p w14:paraId="1392FA8B" w14:textId="77777777" w:rsidR="00630CBF" w:rsidRPr="00170591" w:rsidRDefault="00630CBF" w:rsidP="00520A2E">
            <w:pPr>
              <w:pStyle w:val="GPsDefinition"/>
              <w:rPr>
                <w:rFonts w:ascii="Calibri" w:hAnsi="Calibri"/>
              </w:rPr>
            </w:pPr>
            <w:r w:rsidRPr="00300A41">
              <w:rPr>
                <w:rFonts w:ascii="Calibri" w:hAnsi="Calibri"/>
              </w:rPr>
              <w:t>means in relation to a body corporate, any other entity which directly or indirectly Controls, is Controlled by, or is under direct or indirect common Control of that body corporate from time to time;</w:t>
            </w:r>
          </w:p>
        </w:tc>
      </w:tr>
      <w:tr w:rsidR="00F42FA5" w:rsidRPr="00CE2EC6" w14:paraId="1392FA8F" w14:textId="77777777" w:rsidTr="005E4232">
        <w:tc>
          <w:tcPr>
            <w:tcW w:w="2410" w:type="dxa"/>
            <w:gridSpan w:val="2"/>
            <w:shd w:val="clear" w:color="auto" w:fill="auto"/>
          </w:tcPr>
          <w:p w14:paraId="1392FA8D" w14:textId="77777777"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14:paraId="1392FA8E" w14:textId="77777777"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14:paraId="1392FA92" w14:textId="77777777" w:rsidTr="005E4232">
        <w:tc>
          <w:tcPr>
            <w:tcW w:w="2410" w:type="dxa"/>
            <w:gridSpan w:val="2"/>
            <w:shd w:val="clear" w:color="auto" w:fill="auto"/>
          </w:tcPr>
          <w:p w14:paraId="1392FA90" w14:textId="77777777"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14:paraId="1392FA91" w14:textId="77777777"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14:paraId="1392FA98" w14:textId="77777777" w:rsidTr="005E4232">
        <w:tc>
          <w:tcPr>
            <w:tcW w:w="2410" w:type="dxa"/>
            <w:gridSpan w:val="2"/>
            <w:shd w:val="clear" w:color="auto" w:fill="auto"/>
          </w:tcPr>
          <w:p w14:paraId="1392FA93" w14:textId="77777777"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14:paraId="1392FA94" w14:textId="77777777" w:rsidR="00EE5F36" w:rsidRPr="00CE2EC6" w:rsidRDefault="00EE5F36" w:rsidP="003766B5">
            <w:pPr>
              <w:pStyle w:val="GPsDefinition"/>
              <w:rPr>
                <w:rFonts w:ascii="Calibri" w:hAnsi="Calibri"/>
              </w:rPr>
            </w:pPr>
            <w:r w:rsidRPr="00CE2EC6">
              <w:rPr>
                <w:rFonts w:ascii="Calibri" w:hAnsi="Calibri"/>
              </w:rPr>
              <w:t>means any of the following:</w:t>
            </w:r>
          </w:p>
          <w:p w14:paraId="1392FA95" w14:textId="77777777" w:rsidR="00EE5F36" w:rsidRPr="00CE2EC6" w:rsidRDefault="00EE5F36" w:rsidP="00670E1A">
            <w:pPr>
              <w:pStyle w:val="GPSDefinitionL2"/>
              <w:rPr>
                <w:rFonts w:ascii="Calibri" w:hAnsi="Calibri"/>
              </w:rPr>
            </w:pPr>
            <w:r w:rsidRPr="00CE2EC6">
              <w:rPr>
                <w:rFonts w:ascii="Calibri" w:hAnsi="Calibri"/>
              </w:rPr>
              <w:t>a Central Government Body;</w:t>
            </w:r>
          </w:p>
          <w:p w14:paraId="1392FA96" w14:textId="77777777"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1215F0">
              <w:rPr>
                <w:rFonts w:ascii="Calibri" w:hAnsi="Calibri"/>
              </w:rPr>
              <w:t>Services</w:t>
            </w:r>
            <w:r w:rsidRPr="00CE2EC6">
              <w:rPr>
                <w:rFonts w:ascii="Calibri" w:hAnsi="Calibri"/>
              </w:rPr>
              <w:t xml:space="preserve"> to a Central Government Body; and/or</w:t>
            </w:r>
          </w:p>
          <w:p w14:paraId="1392FA97" w14:textId="77777777" w:rsidR="00EE5F36" w:rsidRPr="00CE2EC6" w:rsidRDefault="00EE5F36" w:rsidP="00670E1A">
            <w:pPr>
              <w:pStyle w:val="GPSDefinitionL2"/>
              <w:rPr>
                <w:rFonts w:ascii="Calibri" w:hAnsi="Calibri"/>
              </w:rPr>
            </w:pPr>
            <w:r w:rsidRPr="00CE2EC6">
              <w:rPr>
                <w:rFonts w:ascii="Calibri" w:hAnsi="Calibri"/>
              </w:rPr>
              <w:t>any body (including any private sector body) which performs or carries on any of the functions and/or activities that previously had been performed and/or carried on by the Customer;</w:t>
            </w:r>
          </w:p>
        </w:tc>
      </w:tr>
      <w:tr w:rsidR="00B21F04" w:rsidRPr="00CE2EC6" w14:paraId="1392FAA1" w14:textId="77777777" w:rsidTr="005E4232">
        <w:tc>
          <w:tcPr>
            <w:tcW w:w="2410" w:type="dxa"/>
            <w:gridSpan w:val="2"/>
            <w:shd w:val="clear" w:color="auto" w:fill="auto"/>
          </w:tcPr>
          <w:p w14:paraId="1392FA99" w14:textId="77777777"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14:paraId="1392FA9A" w14:textId="77777777" w:rsidR="00B21F04" w:rsidRPr="00CE2EC6" w:rsidRDefault="00B21F04" w:rsidP="003766B5">
            <w:pPr>
              <w:pStyle w:val="GPsDefinition"/>
              <w:rPr>
                <w:rFonts w:ascii="Calibri" w:hAnsi="Calibri"/>
              </w:rPr>
            </w:pPr>
            <w:r w:rsidRPr="00CE2EC6">
              <w:rPr>
                <w:rFonts w:ascii="Calibri" w:hAnsi="Calibri"/>
              </w:rPr>
              <w:t>means:</w:t>
            </w:r>
          </w:p>
          <w:p w14:paraId="1392FA9B" w14:textId="77777777" w:rsidR="00B21F04" w:rsidRPr="00CE2EC6" w:rsidRDefault="00B21F04" w:rsidP="00670E1A">
            <w:pPr>
              <w:pStyle w:val="GPSDefinitionL2"/>
              <w:rPr>
                <w:rFonts w:ascii="Calibri" w:hAnsi="Calibri"/>
              </w:rPr>
            </w:pPr>
            <w:r w:rsidRPr="00CE2EC6">
              <w:rPr>
                <w:rFonts w:ascii="Calibri" w:hAnsi="Calibri"/>
              </w:rPr>
              <w:t>the Customer’s internal and external auditors;</w:t>
            </w:r>
          </w:p>
          <w:p w14:paraId="1392FA9C" w14:textId="77777777"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14:paraId="1392FA9D" w14:textId="77777777" w:rsidR="00B21F04" w:rsidRPr="00CE2EC6" w:rsidRDefault="00B21F04" w:rsidP="00670E1A">
            <w:pPr>
              <w:pStyle w:val="GPSDefinitionL2"/>
              <w:rPr>
                <w:rFonts w:ascii="Calibri" w:hAnsi="Calibri"/>
              </w:rPr>
            </w:pPr>
            <w:r w:rsidRPr="00CE2EC6">
              <w:rPr>
                <w:rFonts w:ascii="Calibri" w:hAnsi="Calibri"/>
              </w:rPr>
              <w:t>the Comptroller and Auditor General, their staff and/or any appointed representatives of the National Audit Office</w:t>
            </w:r>
            <w:r w:rsidR="000213E7" w:rsidRPr="00CE2EC6">
              <w:rPr>
                <w:rFonts w:ascii="Calibri" w:hAnsi="Calibri"/>
              </w:rPr>
              <w:t>;</w:t>
            </w:r>
          </w:p>
          <w:p w14:paraId="1392FA9E" w14:textId="77777777" w:rsidR="00B21F04" w:rsidRPr="00CE2EC6" w:rsidRDefault="00B21F04" w:rsidP="00670E1A">
            <w:pPr>
              <w:pStyle w:val="GPSDefinitionL2"/>
              <w:rPr>
                <w:rFonts w:ascii="Calibri" w:hAnsi="Calibri"/>
              </w:rPr>
            </w:pPr>
            <w:r w:rsidRPr="00CE2EC6">
              <w:rPr>
                <w:rFonts w:ascii="Calibri" w:hAnsi="Calibri"/>
              </w:rPr>
              <w:lastRenderedPageBreak/>
              <w:t>HM Treasury or the Cabinet Office</w:t>
            </w:r>
            <w:r w:rsidR="000213E7" w:rsidRPr="00CE2EC6">
              <w:rPr>
                <w:rFonts w:ascii="Calibri" w:hAnsi="Calibri"/>
              </w:rPr>
              <w:t>;</w:t>
            </w:r>
          </w:p>
          <w:p w14:paraId="1392FA9F" w14:textId="77777777" w:rsidR="00B21F04" w:rsidRPr="00CE2EC6" w:rsidRDefault="00B21F04" w:rsidP="00670E1A">
            <w:pPr>
              <w:pStyle w:val="GPSDefinitionL2"/>
              <w:rPr>
                <w:rFonts w:ascii="Calibri" w:hAnsi="Calibri"/>
              </w:rPr>
            </w:pPr>
            <w:r w:rsidRPr="00CE2EC6">
              <w:rPr>
                <w:rFonts w:ascii="Calibri" w:hAnsi="Calibri"/>
              </w:rPr>
              <w:t>any party formally appointed by the Customer to carry out audit or similar review functions; and</w:t>
            </w:r>
          </w:p>
          <w:p w14:paraId="1392FAA0" w14:textId="77777777"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630CBF" w:rsidRPr="00170591" w14:paraId="1392FAA4" w14:textId="77777777" w:rsidTr="00520A2E">
        <w:tc>
          <w:tcPr>
            <w:tcW w:w="2381" w:type="dxa"/>
            <w:shd w:val="clear" w:color="auto" w:fill="auto"/>
          </w:tcPr>
          <w:p w14:paraId="1392FAA2" w14:textId="77777777" w:rsidR="00630CBF" w:rsidRPr="00170591" w:rsidRDefault="00630CBF" w:rsidP="00520A2E">
            <w:pPr>
              <w:pStyle w:val="GPSDefinitionTerm"/>
              <w:rPr>
                <w:rFonts w:ascii="Calibri" w:hAnsi="Calibri"/>
              </w:rPr>
            </w:pPr>
            <w:r w:rsidRPr="00170591">
              <w:rPr>
                <w:rFonts w:ascii="Calibri" w:hAnsi="Calibri"/>
              </w:rPr>
              <w:lastRenderedPageBreak/>
              <w:t>"Authority"</w:t>
            </w:r>
          </w:p>
        </w:tc>
        <w:tc>
          <w:tcPr>
            <w:tcW w:w="5982" w:type="dxa"/>
            <w:gridSpan w:val="2"/>
            <w:shd w:val="clear" w:color="auto" w:fill="auto"/>
          </w:tcPr>
          <w:p w14:paraId="1392FAA3" w14:textId="77777777" w:rsidR="00630CBF" w:rsidRPr="00170591" w:rsidRDefault="00630CBF" w:rsidP="00520A2E">
            <w:pPr>
              <w:pStyle w:val="GPsDefinition"/>
              <w:rPr>
                <w:rFonts w:ascii="Calibri" w:hAnsi="Calibri"/>
              </w:rPr>
            </w:pPr>
            <w:r w:rsidRPr="00300A41">
              <w:rPr>
                <w:rFonts w:ascii="Calibri" w:hAnsi="Calibri"/>
              </w:rPr>
              <w:t xml:space="preserve">means </w:t>
            </w:r>
            <w:r w:rsidRPr="00AC10D3">
              <w:rPr>
                <w:rFonts w:ascii="Calibri" w:hAnsi="Calibri"/>
                <w:b/>
              </w:rPr>
              <w:t>THE MINISTER FOR THE CABINET OFFICE ("Cabinet Office")</w:t>
            </w:r>
            <w:r w:rsidRPr="00300A41">
              <w:rPr>
                <w:rFonts w:ascii="Calibri" w:hAnsi="Calibri"/>
              </w:rPr>
              <w:t xml:space="preserve"> as represented by Crown Commercial Service, a trading fund of the Cabinet Office, whose offices are located at 9th Floor, The Capital, Old Hall Street, Liverpool L3 9PP</w:t>
            </w:r>
            <w:r>
              <w:rPr>
                <w:rFonts w:ascii="Calibri" w:hAnsi="Calibri"/>
              </w:rPr>
              <w:t>;</w:t>
            </w:r>
          </w:p>
        </w:tc>
      </w:tr>
      <w:tr w:rsidR="00EC0183" w:rsidRPr="00CE2EC6" w14:paraId="1392FAA7" w14:textId="77777777" w:rsidTr="005E4232">
        <w:tc>
          <w:tcPr>
            <w:tcW w:w="2410" w:type="dxa"/>
            <w:gridSpan w:val="2"/>
            <w:shd w:val="clear" w:color="auto" w:fill="auto"/>
          </w:tcPr>
          <w:p w14:paraId="1392FAA5" w14:textId="77777777"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14:paraId="1392FAA6" w14:textId="77777777"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14:paraId="1392FAAA" w14:textId="77777777" w:rsidTr="005E4232">
        <w:tc>
          <w:tcPr>
            <w:tcW w:w="2410" w:type="dxa"/>
            <w:gridSpan w:val="2"/>
            <w:shd w:val="clear" w:color="auto" w:fill="auto"/>
          </w:tcPr>
          <w:p w14:paraId="1392FAA8" w14:textId="77777777"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1215F0">
              <w:rPr>
                <w:rFonts w:ascii="Calibri" w:hAnsi="Calibri"/>
              </w:rPr>
              <w:t>Services</w:t>
            </w:r>
            <w:r w:rsidRPr="00CE2EC6">
              <w:rPr>
                <w:rFonts w:ascii="Calibri" w:hAnsi="Calibri"/>
              </w:rPr>
              <w:t>"</w:t>
            </w:r>
          </w:p>
        </w:tc>
        <w:tc>
          <w:tcPr>
            <w:tcW w:w="5953" w:type="dxa"/>
            <w:shd w:val="clear" w:color="auto" w:fill="auto"/>
          </w:tcPr>
          <w:p w14:paraId="1392FAA9" w14:textId="77777777"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1215F0">
              <w:rPr>
                <w:rFonts w:ascii="Calibri" w:hAnsi="Calibri"/>
              </w:rPr>
              <w:t>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1215F0">
              <w:rPr>
                <w:rFonts w:ascii="Calibri" w:hAnsi="Calibri"/>
              </w:rPr>
              <w:t>Services</w:t>
            </w:r>
            <w:r w:rsidR="00EE1B0F" w:rsidRPr="00CE2EC6">
              <w:rPr>
                <w:rFonts w:ascii="Calibri" w:hAnsi="Calibri"/>
              </w:rPr>
              <w:t>;</w:t>
            </w:r>
          </w:p>
        </w:tc>
      </w:tr>
      <w:tr w:rsidR="00935A80" w:rsidRPr="00CE2EC6" w14:paraId="1392FAAD" w14:textId="77777777" w:rsidTr="005E4232">
        <w:tc>
          <w:tcPr>
            <w:tcW w:w="2410" w:type="dxa"/>
            <w:gridSpan w:val="2"/>
            <w:shd w:val="clear" w:color="auto" w:fill="auto"/>
          </w:tcPr>
          <w:p w14:paraId="1392FAAB" w14:textId="77777777"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14:paraId="1392FAAC" w14:textId="77777777"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14:paraId="1392FAB0" w14:textId="77777777" w:rsidTr="005E4232">
        <w:tc>
          <w:tcPr>
            <w:tcW w:w="2410" w:type="dxa"/>
            <w:gridSpan w:val="2"/>
            <w:shd w:val="clear" w:color="auto" w:fill="auto"/>
          </w:tcPr>
          <w:p w14:paraId="1392FAAE" w14:textId="77777777" w:rsidR="00935A80" w:rsidRPr="00CE2EC6" w:rsidRDefault="00935A80" w:rsidP="00670E1A">
            <w:pPr>
              <w:pStyle w:val="GPSDefinitionTerm"/>
              <w:rPr>
                <w:rFonts w:ascii="Calibri" w:hAnsi="Calibri"/>
              </w:rPr>
            </w:pPr>
            <w:r w:rsidRPr="00CE2EC6">
              <w:rPr>
                <w:rFonts w:ascii="Calibri" w:hAnsi="Calibri"/>
              </w:rPr>
              <w:t xml:space="preserve">"Business Continuity </w:t>
            </w:r>
            <w:r w:rsidR="001215F0">
              <w:rPr>
                <w:rFonts w:ascii="Calibri" w:hAnsi="Calibri"/>
              </w:rPr>
              <w:t>Services</w:t>
            </w:r>
            <w:r w:rsidRPr="00CE2EC6">
              <w:rPr>
                <w:rFonts w:ascii="Calibri" w:hAnsi="Calibri"/>
              </w:rPr>
              <w:t>"</w:t>
            </w:r>
          </w:p>
        </w:tc>
        <w:tc>
          <w:tcPr>
            <w:tcW w:w="5953" w:type="dxa"/>
            <w:shd w:val="clear" w:color="auto" w:fill="auto"/>
          </w:tcPr>
          <w:p w14:paraId="1392FAAF" w14:textId="77777777"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001F0E21">
              <w:rPr>
                <w:rFonts w:ascii="Calibri" w:hAnsi="Calibri"/>
              </w:rPr>
              <w:t>4.2.2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14:paraId="1392FAB3" w14:textId="77777777" w:rsidTr="004364DA">
        <w:tc>
          <w:tcPr>
            <w:tcW w:w="2410" w:type="dxa"/>
            <w:gridSpan w:val="2"/>
            <w:shd w:val="clear" w:color="auto" w:fill="auto"/>
          </w:tcPr>
          <w:p w14:paraId="1392FAB1" w14:textId="77777777"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14:paraId="1392FAB2" w14:textId="77777777"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14:paraId="1392FAB6" w14:textId="77777777" w:rsidTr="005E4232">
        <w:tc>
          <w:tcPr>
            <w:tcW w:w="2410" w:type="dxa"/>
            <w:gridSpan w:val="2"/>
            <w:shd w:val="clear" w:color="auto" w:fill="auto"/>
          </w:tcPr>
          <w:p w14:paraId="1392FAB4" w14:textId="77777777"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14:paraId="1392FAB5" w14:textId="77777777"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14:paraId="1392FAB9" w14:textId="77777777" w:rsidTr="004364DA">
        <w:tc>
          <w:tcPr>
            <w:tcW w:w="2410" w:type="dxa"/>
            <w:gridSpan w:val="2"/>
            <w:shd w:val="clear" w:color="auto" w:fill="auto"/>
          </w:tcPr>
          <w:p w14:paraId="1392FAB7" w14:textId="77777777"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14:paraId="1392FAB8" w14:textId="77777777"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14:paraId="1392FABC" w14:textId="77777777" w:rsidTr="004364DA">
        <w:tc>
          <w:tcPr>
            <w:tcW w:w="2410" w:type="dxa"/>
            <w:gridSpan w:val="2"/>
            <w:shd w:val="clear" w:color="auto" w:fill="auto"/>
          </w:tcPr>
          <w:p w14:paraId="1392FABA" w14:textId="77777777"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14:paraId="1392FABB" w14:textId="77777777"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14:paraId="1392FABF" w14:textId="77777777" w:rsidTr="004364DA">
        <w:tc>
          <w:tcPr>
            <w:tcW w:w="2410" w:type="dxa"/>
            <w:gridSpan w:val="2"/>
            <w:shd w:val="clear" w:color="auto" w:fill="auto"/>
          </w:tcPr>
          <w:p w14:paraId="1392FABD" w14:textId="77777777"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14:paraId="1392FABE" w14:textId="77777777"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14:paraId="1392FAC4" w14:textId="77777777" w:rsidTr="004364DA">
        <w:tc>
          <w:tcPr>
            <w:tcW w:w="2410" w:type="dxa"/>
            <w:gridSpan w:val="2"/>
            <w:shd w:val="clear" w:color="auto" w:fill="auto"/>
          </w:tcPr>
          <w:p w14:paraId="1392FAC0" w14:textId="77777777"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14:paraId="1392FAC1" w14:textId="77777777"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14:paraId="1392FAC2" w14:textId="77777777"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14:paraId="1392FAC3" w14:textId="77777777"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14:paraId="1392FAC7" w14:textId="77777777" w:rsidTr="004364DA">
        <w:tc>
          <w:tcPr>
            <w:tcW w:w="2410" w:type="dxa"/>
            <w:gridSpan w:val="2"/>
            <w:shd w:val="clear" w:color="auto" w:fill="auto"/>
          </w:tcPr>
          <w:p w14:paraId="1392FAC5" w14:textId="77777777" w:rsidR="00A346B0" w:rsidRPr="00CE2EC6" w:rsidRDefault="00A346B0" w:rsidP="00D04F1C">
            <w:pPr>
              <w:pStyle w:val="GPSDefinitionTerm"/>
              <w:rPr>
                <w:rFonts w:ascii="Calibri" w:hAnsi="Calibri"/>
              </w:rPr>
            </w:pPr>
            <w:r w:rsidRPr="00CE2EC6">
              <w:rPr>
                <w:rFonts w:ascii="Calibri" w:hAnsi="Calibri"/>
              </w:rPr>
              <w:lastRenderedPageBreak/>
              <w:t>"Call Off Extension Period"</w:t>
            </w:r>
          </w:p>
        </w:tc>
        <w:tc>
          <w:tcPr>
            <w:tcW w:w="5953" w:type="dxa"/>
            <w:shd w:val="clear" w:color="auto" w:fill="auto"/>
          </w:tcPr>
          <w:p w14:paraId="1392FAC6" w14:textId="77777777"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001F0E21">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14:paraId="1392FACA" w14:textId="77777777" w:rsidTr="004364DA">
        <w:tc>
          <w:tcPr>
            <w:tcW w:w="2410" w:type="dxa"/>
            <w:gridSpan w:val="2"/>
            <w:shd w:val="clear" w:color="auto" w:fill="auto"/>
          </w:tcPr>
          <w:p w14:paraId="1392FAC8" w14:textId="77777777" w:rsidR="00A346B0" w:rsidRPr="00CE2EC6" w:rsidRDefault="00A346B0" w:rsidP="00D04F1C">
            <w:pPr>
              <w:pStyle w:val="GPSDefinitionTerm"/>
              <w:rPr>
                <w:rFonts w:ascii="Calibri" w:hAnsi="Calibri"/>
              </w:rPr>
            </w:pPr>
          </w:p>
        </w:tc>
        <w:tc>
          <w:tcPr>
            <w:tcW w:w="5953" w:type="dxa"/>
            <w:shd w:val="clear" w:color="auto" w:fill="auto"/>
          </w:tcPr>
          <w:p w14:paraId="1392FAC9" w14:textId="77777777" w:rsidR="00A346B0" w:rsidRPr="00CE2EC6" w:rsidRDefault="00A346B0" w:rsidP="005A60C0">
            <w:pPr>
              <w:pStyle w:val="GPsDefinition"/>
              <w:rPr>
                <w:rFonts w:ascii="Calibri" w:hAnsi="Calibri"/>
              </w:rPr>
            </w:pPr>
          </w:p>
        </w:tc>
      </w:tr>
      <w:tr w:rsidR="00A346B0" w:rsidRPr="00CE2EC6" w14:paraId="1392FACD" w14:textId="77777777" w:rsidTr="005E4232">
        <w:tc>
          <w:tcPr>
            <w:tcW w:w="2410" w:type="dxa"/>
            <w:gridSpan w:val="2"/>
            <w:shd w:val="clear" w:color="auto" w:fill="auto"/>
          </w:tcPr>
          <w:p w14:paraId="1392FACB" w14:textId="77777777" w:rsidR="00A346B0" w:rsidRPr="00CE2EC6" w:rsidRDefault="00A346B0" w:rsidP="00D04F1C">
            <w:pPr>
              <w:pStyle w:val="GPSDefinitionTerm"/>
              <w:rPr>
                <w:rFonts w:ascii="Calibri" w:hAnsi="Calibri"/>
              </w:rPr>
            </w:pPr>
            <w:r w:rsidRPr="00CE2EC6">
              <w:rPr>
                <w:rFonts w:ascii="Calibri" w:hAnsi="Calibri"/>
              </w:rPr>
              <w:t>"Call Off Guarantee"</w:t>
            </w:r>
          </w:p>
        </w:tc>
        <w:tc>
          <w:tcPr>
            <w:tcW w:w="5953" w:type="dxa"/>
            <w:shd w:val="clear" w:color="auto" w:fill="auto"/>
          </w:tcPr>
          <w:p w14:paraId="1392FACC" w14:textId="77777777"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14:paraId="1392FAD0" w14:textId="77777777" w:rsidTr="005E4232">
        <w:tc>
          <w:tcPr>
            <w:tcW w:w="2410" w:type="dxa"/>
            <w:gridSpan w:val="2"/>
            <w:shd w:val="clear" w:color="auto" w:fill="auto"/>
          </w:tcPr>
          <w:p w14:paraId="1392FACE" w14:textId="77777777"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14:paraId="1392FACF" w14:textId="77777777" w:rsidR="00A346B0" w:rsidRPr="00CE2EC6" w:rsidRDefault="00A346B0" w:rsidP="00C14F37">
            <w:pPr>
              <w:pStyle w:val="GPsDefinition"/>
              <w:rPr>
                <w:rFonts w:ascii="Calibri" w:hAnsi="Calibri"/>
              </w:rPr>
            </w:pPr>
            <w:r w:rsidRPr="00CE2EC6">
              <w:rPr>
                <w:rFonts w:ascii="Calibri" w:hAnsi="Calibri"/>
              </w:rPr>
              <w:t>means the person</w:t>
            </w:r>
            <w:r w:rsidR="00C14F37">
              <w:rPr>
                <w:rFonts w:ascii="Calibri" w:hAnsi="Calibri"/>
              </w:rPr>
              <w:t xml:space="preserve"> </w:t>
            </w:r>
            <w:r w:rsidRPr="00CE2EC6">
              <w:rPr>
                <w:rFonts w:ascii="Calibri" w:hAnsi="Calibri"/>
              </w:rPr>
              <w:t>acceptable to the Customer to give a Call Off Guarantee;</w:t>
            </w:r>
          </w:p>
        </w:tc>
      </w:tr>
      <w:tr w:rsidR="008F2B12" w:rsidRPr="00CE2EC6" w14:paraId="1392FAD3" w14:textId="77777777" w:rsidTr="004364DA">
        <w:tc>
          <w:tcPr>
            <w:tcW w:w="2410" w:type="dxa"/>
            <w:gridSpan w:val="2"/>
            <w:shd w:val="clear" w:color="auto" w:fill="auto"/>
          </w:tcPr>
          <w:p w14:paraId="1392FAD1" w14:textId="77777777"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14:paraId="1392FAD2" w14:textId="77777777"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14:paraId="1392FAD6" w14:textId="77777777" w:rsidTr="005E4232">
        <w:tc>
          <w:tcPr>
            <w:tcW w:w="2410" w:type="dxa"/>
            <w:gridSpan w:val="2"/>
            <w:shd w:val="clear" w:color="auto" w:fill="auto"/>
          </w:tcPr>
          <w:p w14:paraId="1392FAD4" w14:textId="77777777"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14:paraId="1392FAD5" w14:textId="77777777"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630CBF" w:rsidRPr="00170591" w14:paraId="1392FAD9" w14:textId="77777777" w:rsidTr="004364DA">
        <w:tc>
          <w:tcPr>
            <w:tcW w:w="2381" w:type="dxa"/>
            <w:shd w:val="clear" w:color="auto" w:fill="auto"/>
          </w:tcPr>
          <w:p w14:paraId="1392FAD7" w14:textId="77777777" w:rsidR="00630CBF" w:rsidRPr="00170591" w:rsidRDefault="00630CBF" w:rsidP="00520A2E">
            <w:pPr>
              <w:pStyle w:val="GPSDefinitionTerm"/>
              <w:rPr>
                <w:rFonts w:ascii="Calibri" w:hAnsi="Calibri"/>
              </w:rPr>
            </w:pPr>
            <w:r w:rsidRPr="00170591">
              <w:rPr>
                <w:rFonts w:ascii="Calibri" w:hAnsi="Calibri"/>
              </w:rPr>
              <w:t>“Call Off Procedure”</w:t>
            </w:r>
          </w:p>
        </w:tc>
        <w:tc>
          <w:tcPr>
            <w:tcW w:w="5982" w:type="dxa"/>
            <w:gridSpan w:val="2"/>
            <w:shd w:val="clear" w:color="auto" w:fill="auto"/>
          </w:tcPr>
          <w:p w14:paraId="1392FAD8" w14:textId="77777777" w:rsidR="00630CBF" w:rsidRPr="00170591" w:rsidRDefault="00630CBF" w:rsidP="00520A2E">
            <w:pPr>
              <w:pStyle w:val="GPsDefinition"/>
              <w:rPr>
                <w:rFonts w:ascii="Calibri" w:hAnsi="Calibri"/>
              </w:rPr>
            </w:pPr>
            <w:r w:rsidRPr="00300A41">
              <w:rPr>
                <w:rFonts w:ascii="Calibri" w:hAnsi="Calibri"/>
              </w:rPr>
              <w:t xml:space="preserve">means the process for awarding a </w:t>
            </w:r>
            <w:r>
              <w:rPr>
                <w:rFonts w:ascii="Calibri" w:hAnsi="Calibri"/>
              </w:rPr>
              <w:t>call off contract</w:t>
            </w:r>
            <w:r w:rsidRPr="00300A41">
              <w:rPr>
                <w:rFonts w:ascii="Calibri" w:hAnsi="Calibri"/>
              </w:rPr>
              <w:t xml:space="preserve"> pursuant to Clause 5 (Call Off Procedure)</w:t>
            </w:r>
            <w:r>
              <w:rPr>
                <w:rFonts w:ascii="Calibri" w:hAnsi="Calibri"/>
              </w:rPr>
              <w:t xml:space="preserve"> of the Framework Agreement</w:t>
            </w:r>
            <w:r w:rsidRPr="00300A41">
              <w:rPr>
                <w:rFonts w:ascii="Calibri" w:hAnsi="Calibri"/>
              </w:rPr>
              <w:t xml:space="preserve"> and Framework Schedule 5 (Call Off Procedure);</w:t>
            </w:r>
          </w:p>
        </w:tc>
      </w:tr>
      <w:tr w:rsidR="008F2B12" w:rsidRPr="00CE2EC6" w14:paraId="1392FADC" w14:textId="77777777" w:rsidTr="00252375">
        <w:tc>
          <w:tcPr>
            <w:tcW w:w="2410" w:type="dxa"/>
            <w:gridSpan w:val="2"/>
            <w:shd w:val="clear" w:color="auto" w:fill="auto"/>
          </w:tcPr>
          <w:p w14:paraId="1392FADA" w14:textId="77777777"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14:paraId="1392FADB" w14:textId="77777777"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14:paraId="1392FADF" w14:textId="77777777" w:rsidTr="00252375">
        <w:tc>
          <w:tcPr>
            <w:tcW w:w="2410" w:type="dxa"/>
            <w:gridSpan w:val="2"/>
            <w:shd w:val="clear" w:color="auto" w:fill="auto"/>
          </w:tcPr>
          <w:p w14:paraId="1392FADD" w14:textId="77777777"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14:paraId="1392FADE" w14:textId="77777777"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14:paraId="1392FAE2" w14:textId="77777777" w:rsidTr="005E4232">
        <w:tc>
          <w:tcPr>
            <w:tcW w:w="2410" w:type="dxa"/>
            <w:gridSpan w:val="2"/>
            <w:shd w:val="clear" w:color="auto" w:fill="auto"/>
          </w:tcPr>
          <w:p w14:paraId="1392FAE0" w14:textId="77777777"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14:paraId="1392FAE1" w14:textId="77777777"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630CBF" w:rsidRPr="00170591" w14:paraId="1392FAE9" w14:textId="77777777" w:rsidTr="00520A2E">
        <w:tc>
          <w:tcPr>
            <w:tcW w:w="2381" w:type="dxa"/>
            <w:shd w:val="clear" w:color="auto" w:fill="auto"/>
          </w:tcPr>
          <w:p w14:paraId="1392FAE3" w14:textId="77777777" w:rsidR="00630CBF" w:rsidRPr="00170591" w:rsidRDefault="00630CBF" w:rsidP="00520A2E">
            <w:pPr>
              <w:pStyle w:val="GPSDefinitionTerm"/>
              <w:rPr>
                <w:rFonts w:ascii="Calibri" w:hAnsi="Calibri"/>
              </w:rPr>
            </w:pPr>
            <w:r w:rsidRPr="00170591">
              <w:rPr>
                <w:rFonts w:ascii="Calibri" w:hAnsi="Calibri"/>
              </w:rPr>
              <w:t>"Central Government Body"</w:t>
            </w:r>
          </w:p>
        </w:tc>
        <w:tc>
          <w:tcPr>
            <w:tcW w:w="5982" w:type="dxa"/>
            <w:gridSpan w:val="2"/>
            <w:shd w:val="clear" w:color="auto" w:fill="auto"/>
          </w:tcPr>
          <w:p w14:paraId="1392FAE4" w14:textId="77777777" w:rsidR="00630CBF" w:rsidRPr="00AC10D3" w:rsidRDefault="00630CBF" w:rsidP="00520A2E">
            <w:pPr>
              <w:pStyle w:val="GPsDefinition"/>
              <w:rPr>
                <w:rFonts w:ascii="Calibri" w:hAnsi="Calibri"/>
              </w:rPr>
            </w:pPr>
            <w:r w:rsidRPr="00AC10D3">
              <w:rPr>
                <w:rFonts w:ascii="Calibri" w:hAnsi="Calibri"/>
              </w:rPr>
              <w:t>means a body listed in one of the following sub-categories of the Central Government classification of the Public Sector Classification Guide, as published and amended from time to time by the Office for National Statistics:</w:t>
            </w:r>
          </w:p>
          <w:p w14:paraId="1392FAE5"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Government Department;</w:t>
            </w:r>
          </w:p>
          <w:p w14:paraId="1392FAE6"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Non-Departmental Public Body or Assembly Sponsored Public Body (advisory, executive, or tribunal);</w:t>
            </w:r>
          </w:p>
          <w:p w14:paraId="1392FAE7"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Non-Ministerial Department; or</w:t>
            </w:r>
          </w:p>
          <w:p w14:paraId="1392FAE8" w14:textId="77777777" w:rsidR="00630CBF" w:rsidRPr="00170591" w:rsidRDefault="00630CBF" w:rsidP="00520A2E">
            <w:pPr>
              <w:pStyle w:val="GPSDefinitionL2"/>
              <w:tabs>
                <w:tab w:val="clear" w:pos="144"/>
                <w:tab w:val="left" w:pos="175"/>
              </w:tabs>
              <w:ind w:hanging="544"/>
              <w:rPr>
                <w:rFonts w:ascii="Calibri" w:hAnsi="Calibri"/>
              </w:rPr>
            </w:pPr>
            <w:r w:rsidRPr="00AC10D3">
              <w:rPr>
                <w:rFonts w:ascii="Calibri" w:hAnsi="Calibri"/>
              </w:rPr>
              <w:t>Executive Agency;</w:t>
            </w:r>
          </w:p>
        </w:tc>
      </w:tr>
      <w:tr w:rsidR="00630CBF" w:rsidRPr="00170591" w14:paraId="1392FAEC" w14:textId="77777777" w:rsidTr="00520A2E">
        <w:tc>
          <w:tcPr>
            <w:tcW w:w="2381" w:type="dxa"/>
            <w:shd w:val="clear" w:color="auto" w:fill="auto"/>
          </w:tcPr>
          <w:p w14:paraId="1392FAEA" w14:textId="77777777" w:rsidR="00630CBF" w:rsidRPr="00170591" w:rsidRDefault="00630CBF" w:rsidP="00520A2E">
            <w:pPr>
              <w:pStyle w:val="GPSDefinitionTerm"/>
              <w:rPr>
                <w:rFonts w:ascii="Calibri" w:hAnsi="Calibri"/>
              </w:rPr>
            </w:pPr>
            <w:r w:rsidRPr="00170591">
              <w:rPr>
                <w:rFonts w:ascii="Calibri" w:hAnsi="Calibri"/>
              </w:rPr>
              <w:t>"Change of Control"</w:t>
            </w:r>
          </w:p>
        </w:tc>
        <w:tc>
          <w:tcPr>
            <w:tcW w:w="5982" w:type="dxa"/>
            <w:gridSpan w:val="2"/>
            <w:shd w:val="clear" w:color="auto" w:fill="auto"/>
          </w:tcPr>
          <w:p w14:paraId="1392FAEB" w14:textId="77777777" w:rsidR="00630CBF" w:rsidRPr="00170591" w:rsidRDefault="00630CBF" w:rsidP="00520A2E">
            <w:pPr>
              <w:pStyle w:val="GPsDefinition"/>
              <w:rPr>
                <w:rFonts w:ascii="Calibri" w:hAnsi="Calibri"/>
              </w:rPr>
            </w:pPr>
            <w:r w:rsidRPr="00AC10D3">
              <w:rPr>
                <w:rFonts w:ascii="Calibri" w:hAnsi="Calibri"/>
              </w:rPr>
              <w:t>means a change of control within the meaning of Section 450 of the Corporation Tax Act 2010;</w:t>
            </w:r>
          </w:p>
        </w:tc>
      </w:tr>
      <w:tr w:rsidR="008F2B12" w:rsidRPr="00CE2EC6" w14:paraId="1392FAEF" w14:textId="77777777" w:rsidTr="005E4232">
        <w:tc>
          <w:tcPr>
            <w:tcW w:w="2410" w:type="dxa"/>
            <w:gridSpan w:val="2"/>
            <w:shd w:val="clear" w:color="auto" w:fill="auto"/>
          </w:tcPr>
          <w:p w14:paraId="1392FAED" w14:textId="77777777"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14:paraId="1392FAEE" w14:textId="77777777"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14:paraId="1392FAF2" w14:textId="77777777" w:rsidTr="005E4232">
        <w:tc>
          <w:tcPr>
            <w:tcW w:w="2410" w:type="dxa"/>
            <w:gridSpan w:val="2"/>
            <w:shd w:val="clear" w:color="auto" w:fill="auto"/>
          </w:tcPr>
          <w:p w14:paraId="1392FAF0" w14:textId="77777777" w:rsidR="008F2B12" w:rsidRPr="00CE2EC6" w:rsidRDefault="008F2B12" w:rsidP="00D04F1C">
            <w:pPr>
              <w:pStyle w:val="GPSDefinitionTerm"/>
              <w:rPr>
                <w:rFonts w:ascii="Calibri" w:hAnsi="Calibri"/>
              </w:rPr>
            </w:pPr>
            <w:r w:rsidRPr="00CE2EC6">
              <w:rPr>
                <w:rFonts w:ascii="Calibri" w:hAnsi="Calibri"/>
              </w:rPr>
              <w:t>"Charging Structure"</w:t>
            </w:r>
          </w:p>
        </w:tc>
        <w:tc>
          <w:tcPr>
            <w:tcW w:w="5953" w:type="dxa"/>
            <w:shd w:val="clear" w:color="auto" w:fill="auto"/>
          </w:tcPr>
          <w:p w14:paraId="1392FAF1" w14:textId="77777777" w:rsidR="008F2B12" w:rsidRPr="00CE2EC6" w:rsidRDefault="008F2B12" w:rsidP="006116B8">
            <w:pPr>
              <w:pStyle w:val="GPsDefinition"/>
              <w:rPr>
                <w:rFonts w:ascii="Calibri" w:hAnsi="Calibri"/>
              </w:rPr>
            </w:pPr>
            <w:r w:rsidRPr="00CE2EC6">
              <w:rPr>
                <w:rFonts w:ascii="Calibri" w:hAnsi="Calibri"/>
              </w:rPr>
              <w:t>means the structure to be used in the establishment of the charging model which is applicable to the Call Off  Contract, which is set out in Framework Schedule 3 (Framework Prices and Charging Structure);</w:t>
            </w:r>
          </w:p>
        </w:tc>
      </w:tr>
      <w:tr w:rsidR="00630CBF" w:rsidRPr="00170591" w14:paraId="1392FAFA" w14:textId="77777777" w:rsidTr="00520A2E">
        <w:tc>
          <w:tcPr>
            <w:tcW w:w="2381" w:type="dxa"/>
            <w:shd w:val="clear" w:color="auto" w:fill="auto"/>
          </w:tcPr>
          <w:p w14:paraId="1392FAF3" w14:textId="77777777" w:rsidR="00630CBF" w:rsidRPr="00170591" w:rsidRDefault="00630CBF" w:rsidP="00520A2E">
            <w:pPr>
              <w:pStyle w:val="GPSDefinitionTerm"/>
              <w:rPr>
                <w:rFonts w:ascii="Calibri" w:hAnsi="Calibri"/>
              </w:rPr>
            </w:pPr>
            <w:r w:rsidRPr="00170591">
              <w:rPr>
                <w:rFonts w:ascii="Calibri" w:hAnsi="Calibri"/>
              </w:rPr>
              <w:lastRenderedPageBreak/>
              <w:t>"Commercially Sensitive Information"</w:t>
            </w:r>
          </w:p>
        </w:tc>
        <w:tc>
          <w:tcPr>
            <w:tcW w:w="5982" w:type="dxa"/>
            <w:gridSpan w:val="2"/>
            <w:shd w:val="clear" w:color="auto" w:fill="auto"/>
          </w:tcPr>
          <w:p w14:paraId="1392FAF4" w14:textId="77777777" w:rsidR="00630CBF" w:rsidRDefault="00630CBF" w:rsidP="00520A2E">
            <w:pPr>
              <w:pStyle w:val="GPsDefinition"/>
              <w:rPr>
                <w:rFonts w:ascii="Calibri" w:hAnsi="Calibri"/>
              </w:rPr>
            </w:pPr>
            <w:r w:rsidRPr="00170591">
              <w:rPr>
                <w:rFonts w:ascii="Calibri" w:hAnsi="Calibri"/>
              </w:rPr>
              <w:t>means the Confidential Information listed in the Call Off Order Form (if any) comprising of</w:t>
            </w:r>
            <w:r>
              <w:rPr>
                <w:rFonts w:ascii="Calibri" w:hAnsi="Calibri"/>
              </w:rPr>
              <w:t xml:space="preserve"> </w:t>
            </w:r>
            <w:r w:rsidRPr="00170591">
              <w:rPr>
                <w:rFonts w:ascii="Calibri" w:hAnsi="Calibri"/>
              </w:rPr>
              <w:t>commercially sensitive information relating to</w:t>
            </w:r>
            <w:r>
              <w:rPr>
                <w:rFonts w:ascii="Calibri" w:hAnsi="Calibri"/>
              </w:rPr>
              <w:t>: -</w:t>
            </w:r>
            <w:r w:rsidRPr="00170591">
              <w:rPr>
                <w:rFonts w:ascii="Calibri" w:hAnsi="Calibri"/>
              </w:rPr>
              <w:t xml:space="preserve"> </w:t>
            </w:r>
          </w:p>
          <w:p w14:paraId="1392FAF5" w14:textId="77777777" w:rsidR="00630CBF" w:rsidRDefault="00630CBF" w:rsidP="00520A2E">
            <w:pPr>
              <w:pStyle w:val="GPsDefinition"/>
              <w:rPr>
                <w:rFonts w:ascii="Calibri" w:hAnsi="Calibri"/>
              </w:rPr>
            </w:pPr>
            <w:r>
              <w:rPr>
                <w:rFonts w:ascii="Calibri" w:hAnsi="Calibri"/>
              </w:rPr>
              <w:t xml:space="preserve">(a) </w:t>
            </w:r>
            <w:r w:rsidRPr="00170591">
              <w:rPr>
                <w:rFonts w:ascii="Calibri" w:hAnsi="Calibri"/>
              </w:rPr>
              <w:t>the</w:t>
            </w:r>
            <w:r>
              <w:rPr>
                <w:rFonts w:ascii="Calibri" w:hAnsi="Calibri"/>
              </w:rPr>
              <w:t xml:space="preserve"> pricing of the Services;</w:t>
            </w:r>
          </w:p>
          <w:p w14:paraId="1392FAF6" w14:textId="77777777" w:rsidR="00630CBF" w:rsidRDefault="00630CBF" w:rsidP="00520A2E">
            <w:pPr>
              <w:pStyle w:val="GPsDefinition"/>
              <w:rPr>
                <w:rFonts w:ascii="Calibri" w:hAnsi="Calibri"/>
              </w:rPr>
            </w:pPr>
            <w:r>
              <w:rPr>
                <w:rFonts w:ascii="Calibri" w:hAnsi="Calibri"/>
              </w:rPr>
              <w:t>(b) details of the</w:t>
            </w:r>
            <w:r w:rsidRPr="00170591">
              <w:rPr>
                <w:rFonts w:ascii="Calibri" w:hAnsi="Calibri"/>
              </w:rPr>
              <w:t xml:space="preserve"> Supplier</w:t>
            </w:r>
            <w:r>
              <w:rPr>
                <w:rFonts w:ascii="Calibri" w:hAnsi="Calibri"/>
              </w:rPr>
              <w:t xml:space="preserve">’s </w:t>
            </w:r>
            <w:r w:rsidRPr="00170591">
              <w:rPr>
                <w:rFonts w:ascii="Calibri" w:hAnsi="Calibri"/>
              </w:rPr>
              <w:t>IPR</w:t>
            </w:r>
            <w:r>
              <w:rPr>
                <w:rFonts w:ascii="Calibri" w:hAnsi="Calibri"/>
              </w:rPr>
              <w:t xml:space="preserve">; </w:t>
            </w:r>
          </w:p>
          <w:p w14:paraId="1392FAF7" w14:textId="77777777" w:rsidR="00630CBF" w:rsidRDefault="00630CBF" w:rsidP="00520A2E">
            <w:pPr>
              <w:pStyle w:val="GPsDefinition"/>
              <w:rPr>
                <w:rFonts w:ascii="Calibri" w:hAnsi="Calibri"/>
              </w:rPr>
            </w:pPr>
            <w:r>
              <w:rPr>
                <w:rFonts w:ascii="Calibri" w:hAnsi="Calibri"/>
              </w:rPr>
              <w:t>(c) the Supplier’s</w:t>
            </w:r>
            <w:r w:rsidRPr="00170591">
              <w:rPr>
                <w:rFonts w:ascii="Calibri" w:hAnsi="Calibri"/>
              </w:rPr>
              <w:t xml:space="preserve"> business</w:t>
            </w:r>
            <w:r>
              <w:rPr>
                <w:rFonts w:ascii="Calibri" w:hAnsi="Calibri"/>
              </w:rPr>
              <w:t xml:space="preserve"> and investment plans;</w:t>
            </w:r>
            <w:r w:rsidRPr="00170591">
              <w:rPr>
                <w:rFonts w:ascii="Calibri" w:hAnsi="Calibri"/>
              </w:rPr>
              <w:t xml:space="preserve"> </w:t>
            </w:r>
            <w:r>
              <w:rPr>
                <w:rFonts w:ascii="Calibri" w:hAnsi="Calibri"/>
              </w:rPr>
              <w:t>and/or</w:t>
            </w:r>
          </w:p>
          <w:p w14:paraId="1392FAF8" w14:textId="77777777" w:rsidR="00630CBF" w:rsidRDefault="00630CBF" w:rsidP="00520A2E">
            <w:pPr>
              <w:pStyle w:val="GPsDefinition"/>
              <w:rPr>
                <w:rFonts w:ascii="Calibri" w:hAnsi="Calibri"/>
              </w:rPr>
            </w:pPr>
            <w:r>
              <w:rPr>
                <w:rFonts w:ascii="Calibri" w:hAnsi="Calibri"/>
              </w:rPr>
              <w:t>(d) the Supplier’s trade secrets;</w:t>
            </w:r>
          </w:p>
          <w:p w14:paraId="1392FAF9" w14:textId="77777777" w:rsidR="00630CBF" w:rsidRPr="00170591" w:rsidRDefault="00630CBF" w:rsidP="00520A2E">
            <w:pPr>
              <w:pStyle w:val="GPsDefinition"/>
              <w:rPr>
                <w:rFonts w:ascii="Calibri" w:hAnsi="Calibri"/>
              </w:rPr>
            </w:pPr>
            <w:r w:rsidRPr="00170591">
              <w:rPr>
                <w:rFonts w:ascii="Calibri" w:hAnsi="Calibri"/>
              </w:rPr>
              <w:t>which the Supplier has indicated to the Customer that, if disclosed by the Customer, would cause the Supplier significant commercial disadvantage or material financial loss;</w:t>
            </w:r>
          </w:p>
        </w:tc>
      </w:tr>
      <w:tr w:rsidR="008F2B12" w:rsidRPr="00CE2EC6" w14:paraId="1392FAFD" w14:textId="77777777" w:rsidTr="005E4232">
        <w:tc>
          <w:tcPr>
            <w:tcW w:w="2410" w:type="dxa"/>
            <w:gridSpan w:val="2"/>
            <w:shd w:val="clear" w:color="auto" w:fill="auto"/>
          </w:tcPr>
          <w:p w14:paraId="1392FAFB" w14:textId="77777777"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14:paraId="1392FAFC" w14:textId="77777777" w:rsidR="008F2B12" w:rsidRPr="00CE2EC6" w:rsidRDefault="008F2B12" w:rsidP="00EC314F">
            <w:pPr>
              <w:pStyle w:val="GPsDefinition"/>
              <w:rPr>
                <w:rFonts w:ascii="Calibri" w:hAnsi="Calibri"/>
              </w:rPr>
            </w:pPr>
            <w:r w:rsidRPr="00CE2EC6">
              <w:rPr>
                <w:rFonts w:ascii="Calibri" w:hAnsi="Calibri"/>
              </w:rPr>
              <w:t xml:space="preserve">means the supply of </w:t>
            </w:r>
            <w:r w:rsidR="001215F0">
              <w:rPr>
                <w:rFonts w:ascii="Calibri" w:hAnsi="Calibri"/>
              </w:rPr>
              <w:t>Services</w:t>
            </w:r>
            <w:r w:rsidRPr="00CE2EC6">
              <w:rPr>
                <w:rFonts w:ascii="Calibri" w:hAnsi="Calibri"/>
              </w:rPr>
              <w:t xml:space="preserve"> to another customer of the Supplier that are the same or similar to the </w:t>
            </w:r>
            <w:r w:rsidR="001215F0">
              <w:rPr>
                <w:rFonts w:ascii="Calibri" w:hAnsi="Calibri"/>
              </w:rPr>
              <w:t>Services</w:t>
            </w:r>
            <w:r w:rsidRPr="00CE2EC6">
              <w:rPr>
                <w:rFonts w:ascii="Calibri" w:hAnsi="Calibri"/>
              </w:rPr>
              <w:t>;</w:t>
            </w:r>
          </w:p>
        </w:tc>
      </w:tr>
      <w:tr w:rsidR="008F2B12" w:rsidRPr="00CE2EC6" w14:paraId="1392FB00" w14:textId="77777777" w:rsidTr="005E4232">
        <w:tc>
          <w:tcPr>
            <w:tcW w:w="2410" w:type="dxa"/>
            <w:gridSpan w:val="2"/>
            <w:shd w:val="clear" w:color="auto" w:fill="auto"/>
          </w:tcPr>
          <w:p w14:paraId="1392FAFE" w14:textId="77777777" w:rsidR="008F2B12" w:rsidRPr="00CE2EC6" w:rsidRDefault="008F2B12" w:rsidP="00D04F1C">
            <w:pPr>
              <w:pStyle w:val="GPSDefinitionTerm"/>
              <w:rPr>
                <w:rFonts w:ascii="Calibri" w:hAnsi="Calibri"/>
              </w:rPr>
            </w:pPr>
            <w:r w:rsidRPr="00CE2EC6">
              <w:rPr>
                <w:rFonts w:ascii="Calibri" w:hAnsi="Calibri"/>
              </w:rPr>
              <w:t>“Compensation for Critical Service Level Failure”</w:t>
            </w:r>
          </w:p>
        </w:tc>
        <w:tc>
          <w:tcPr>
            <w:tcW w:w="5953" w:type="dxa"/>
            <w:shd w:val="clear" w:color="auto" w:fill="auto"/>
          </w:tcPr>
          <w:p w14:paraId="1392FAFF" w14:textId="77777777"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001F0E21">
              <w:rPr>
                <w:rFonts w:ascii="Calibri" w:hAnsi="Calibri"/>
              </w:rPr>
              <w:t>14.2.2</w:t>
            </w:r>
            <w:r w:rsidRPr="00CE2EC6">
              <w:rPr>
                <w:rFonts w:ascii="Calibri" w:hAnsi="Calibri"/>
              </w:rPr>
              <w:fldChar w:fldCharType="end"/>
            </w:r>
            <w:r w:rsidRPr="00CE2EC6">
              <w:rPr>
                <w:rFonts w:ascii="Calibri" w:hAnsi="Calibri"/>
              </w:rPr>
              <w:t xml:space="preserve"> (Critical Service Level Failure); </w:t>
            </w:r>
          </w:p>
        </w:tc>
      </w:tr>
      <w:tr w:rsidR="00E4345A" w:rsidRPr="00CE2EC6" w14:paraId="1392FB03" w14:textId="77777777" w:rsidTr="005E4232">
        <w:tc>
          <w:tcPr>
            <w:tcW w:w="2410" w:type="dxa"/>
            <w:gridSpan w:val="2"/>
            <w:shd w:val="clear" w:color="auto" w:fill="auto"/>
          </w:tcPr>
          <w:p w14:paraId="1392FB01" w14:textId="77777777" w:rsidR="00E4345A" w:rsidRPr="00CE2EC6" w:rsidRDefault="00E4345A" w:rsidP="00D04F1C">
            <w:pPr>
              <w:pStyle w:val="GPSDefinitionTerm"/>
              <w:rPr>
                <w:rFonts w:ascii="Calibri" w:hAnsi="Calibri"/>
              </w:rPr>
            </w:pPr>
            <w:r>
              <w:rPr>
                <w:rFonts w:ascii="Calibri" w:hAnsi="Calibri"/>
              </w:rPr>
              <w:t>“Comp</w:t>
            </w:r>
            <w:r w:rsidR="006920F4">
              <w:rPr>
                <w:rFonts w:ascii="Calibri" w:hAnsi="Calibri"/>
              </w:rPr>
              <w:t>etitor”</w:t>
            </w:r>
          </w:p>
        </w:tc>
        <w:tc>
          <w:tcPr>
            <w:tcW w:w="5953" w:type="dxa"/>
            <w:shd w:val="clear" w:color="auto" w:fill="auto"/>
          </w:tcPr>
          <w:p w14:paraId="1392FB02" w14:textId="77777777" w:rsidR="00E4345A" w:rsidRPr="00CE2EC6" w:rsidRDefault="006920F4" w:rsidP="006920F4">
            <w:pPr>
              <w:pStyle w:val="GPsDefinition"/>
              <w:rPr>
                <w:rFonts w:ascii="Calibri" w:hAnsi="Calibri"/>
              </w:rPr>
            </w:pPr>
            <w:r w:rsidRPr="006920F4">
              <w:rPr>
                <w:rFonts w:ascii="Calibri" w:hAnsi="Calibri"/>
              </w:rPr>
              <w:t xml:space="preserve">means any organisation which is a party to any framework agreement identified in paragraph 6.1.1 of </w:t>
            </w:r>
            <w:r>
              <w:rPr>
                <w:rFonts w:ascii="Calibri" w:hAnsi="Calibri"/>
              </w:rPr>
              <w:t xml:space="preserve">Framework </w:t>
            </w:r>
            <w:r w:rsidRPr="006920F4">
              <w:rPr>
                <w:rFonts w:ascii="Calibri" w:hAnsi="Calibri"/>
              </w:rPr>
              <w:t>Schedule 2 (Services and Key Performance Indicators)</w:t>
            </w:r>
            <w:r>
              <w:rPr>
                <w:rFonts w:ascii="Calibri" w:hAnsi="Calibri"/>
              </w:rPr>
              <w:t>;</w:t>
            </w:r>
          </w:p>
        </w:tc>
      </w:tr>
      <w:tr w:rsidR="008F2B12" w:rsidRPr="00CE2EC6" w14:paraId="1392FB06" w14:textId="77777777" w:rsidTr="005E4232">
        <w:tc>
          <w:tcPr>
            <w:tcW w:w="2410" w:type="dxa"/>
            <w:gridSpan w:val="2"/>
            <w:shd w:val="clear" w:color="auto" w:fill="auto"/>
          </w:tcPr>
          <w:p w14:paraId="1392FB04" w14:textId="77777777"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14:paraId="1392FB05" w14:textId="77777777" w:rsidR="008F2B12" w:rsidRPr="00CE2EC6" w:rsidRDefault="008F2B12" w:rsidP="00EC314F">
            <w:pPr>
              <w:pStyle w:val="GPsDefinition"/>
              <w:rPr>
                <w:rFonts w:ascii="Calibri" w:hAnsi="Calibri"/>
              </w:rPr>
            </w:pPr>
            <w:r w:rsidRPr="00CE2EC6">
              <w:rPr>
                <w:rFonts w:ascii="Calibri" w:hAnsi="Calibri"/>
              </w:rPr>
              <w:t>means the Customer's Confidential Information and/or the Supplier's Confidential Information, as the context specifies;</w:t>
            </w:r>
          </w:p>
        </w:tc>
      </w:tr>
      <w:tr w:rsidR="00A970DF" w:rsidRPr="00CE2EC6" w14:paraId="1392FB0C" w14:textId="77777777" w:rsidTr="005E4232">
        <w:tc>
          <w:tcPr>
            <w:tcW w:w="2410" w:type="dxa"/>
            <w:gridSpan w:val="2"/>
            <w:shd w:val="clear" w:color="auto" w:fill="auto"/>
          </w:tcPr>
          <w:p w14:paraId="1392FB07" w14:textId="77777777" w:rsidR="00A970DF" w:rsidRPr="00CE2EC6" w:rsidRDefault="00A970DF" w:rsidP="00D04F1C">
            <w:pPr>
              <w:pStyle w:val="GPSDefinitionTerm"/>
              <w:rPr>
                <w:rFonts w:ascii="Calibri" w:hAnsi="Calibri"/>
              </w:rPr>
            </w:pPr>
            <w:r w:rsidRPr="00A970DF">
              <w:rPr>
                <w:rFonts w:ascii="Calibri" w:hAnsi="Calibri"/>
              </w:rPr>
              <w:t>“Conflict of Interest”</w:t>
            </w:r>
          </w:p>
        </w:tc>
        <w:tc>
          <w:tcPr>
            <w:tcW w:w="5953" w:type="dxa"/>
            <w:shd w:val="clear" w:color="auto" w:fill="auto"/>
          </w:tcPr>
          <w:p w14:paraId="1392FB08" w14:textId="77777777" w:rsidR="00A970DF" w:rsidRDefault="00A970DF" w:rsidP="00EC314F">
            <w:pPr>
              <w:pStyle w:val="GPsDefinition"/>
              <w:rPr>
                <w:rFonts w:ascii="Calibri" w:hAnsi="Calibri"/>
              </w:rPr>
            </w:pPr>
            <w:r>
              <w:rPr>
                <w:rFonts w:ascii="Calibri" w:hAnsi="Calibri"/>
              </w:rPr>
              <w:t>shall mean where any of the following situations exist:</w:t>
            </w:r>
          </w:p>
          <w:p w14:paraId="1392FB09" w14:textId="77777777" w:rsidR="00A970DF" w:rsidRDefault="00A970DF" w:rsidP="00A970DF">
            <w:pPr>
              <w:pStyle w:val="GPsDefinition"/>
              <w:rPr>
                <w:rFonts w:ascii="Calibri" w:hAnsi="Calibri"/>
              </w:rPr>
            </w:pPr>
            <w:r>
              <w:rPr>
                <w:rFonts w:ascii="Calibri" w:hAnsi="Calibri"/>
              </w:rPr>
              <w:t>a)</w:t>
            </w:r>
            <w:r>
              <w:rPr>
                <w:rFonts w:ascii="Calibri" w:hAnsi="Calibri"/>
              </w:rPr>
              <w:tab/>
            </w:r>
            <w:r w:rsidRPr="00A970DF">
              <w:rPr>
                <w:rFonts w:ascii="Calibri" w:hAnsi="Calibri"/>
              </w:rPr>
              <w:t xml:space="preserve">the pecuniary or personal interests of the Supplier or the Supplier Personnel conflict with the duties owed to the </w:t>
            </w:r>
            <w:r>
              <w:rPr>
                <w:rFonts w:ascii="Calibri" w:hAnsi="Calibri"/>
              </w:rPr>
              <w:t>Contracting Authority</w:t>
            </w:r>
            <w:r w:rsidRPr="00A970DF">
              <w:rPr>
                <w:rFonts w:ascii="Calibri" w:hAnsi="Calibri"/>
              </w:rPr>
              <w:t xml:space="preserve"> under the provisions of this Call Off Contract</w:t>
            </w:r>
            <w:r>
              <w:rPr>
                <w:rFonts w:ascii="Calibri" w:hAnsi="Calibri"/>
              </w:rPr>
              <w:t>;</w:t>
            </w:r>
          </w:p>
          <w:p w14:paraId="1392FB0A" w14:textId="77777777" w:rsidR="00A970DF" w:rsidRDefault="00A970DF" w:rsidP="00A970DF">
            <w:pPr>
              <w:pStyle w:val="GPsDefinition"/>
              <w:rPr>
                <w:rFonts w:ascii="Calibri" w:hAnsi="Calibri"/>
              </w:rPr>
            </w:pPr>
            <w:r>
              <w:rPr>
                <w:rFonts w:ascii="Calibri" w:hAnsi="Calibri"/>
              </w:rPr>
              <w:t>b)</w:t>
            </w:r>
            <w:r>
              <w:rPr>
                <w:rFonts w:ascii="Calibri" w:hAnsi="Calibri"/>
              </w:rPr>
              <w:tab/>
            </w:r>
            <w:r w:rsidRPr="00A970DF">
              <w:rPr>
                <w:rFonts w:ascii="Calibri" w:hAnsi="Calibri"/>
              </w:rPr>
              <w:t>a situation arises, or may arise, pursuant to regulations 24(2) and (3) of the Regulations</w:t>
            </w:r>
            <w:r>
              <w:rPr>
                <w:rFonts w:ascii="Calibri" w:hAnsi="Calibri"/>
              </w:rPr>
              <w:t>;</w:t>
            </w:r>
          </w:p>
          <w:p w14:paraId="1392FB0B" w14:textId="77777777" w:rsidR="00A970DF" w:rsidRPr="00CE2EC6" w:rsidRDefault="00A970DF" w:rsidP="00A970DF">
            <w:pPr>
              <w:pStyle w:val="GPsDefinition"/>
              <w:rPr>
                <w:rFonts w:ascii="Calibri" w:hAnsi="Calibri"/>
              </w:rPr>
            </w:pPr>
            <w:r>
              <w:rPr>
                <w:rFonts w:ascii="Calibri" w:hAnsi="Calibri"/>
              </w:rPr>
              <w:t>c)</w:t>
            </w:r>
            <w:r>
              <w:rPr>
                <w:rFonts w:ascii="Calibri" w:hAnsi="Calibri"/>
              </w:rPr>
              <w:tab/>
            </w:r>
            <w:r w:rsidRPr="00A970DF">
              <w:rPr>
                <w:rFonts w:ascii="Calibri" w:hAnsi="Calibri"/>
              </w:rPr>
              <w:t xml:space="preserve">the Supplier shall, or may, be placed in a commercially advantageous position over its Competitors as a result of the  participation by the Supplier, or any member of the Supplier’s Group of Companies, on a framework agreement identified in paragraph 6.1.1 of </w:t>
            </w:r>
            <w:r>
              <w:rPr>
                <w:rFonts w:ascii="Calibri" w:hAnsi="Calibri"/>
              </w:rPr>
              <w:t xml:space="preserve">Framework </w:t>
            </w:r>
            <w:r w:rsidRPr="00A970DF">
              <w:rPr>
                <w:rFonts w:ascii="Calibri" w:hAnsi="Calibri"/>
              </w:rPr>
              <w:t>Schedule 2 (Services and Key Performance Indicators)</w:t>
            </w:r>
            <w:r w:rsidR="00E4345A">
              <w:rPr>
                <w:rFonts w:ascii="Calibri" w:hAnsi="Calibri"/>
              </w:rPr>
              <w:t>;</w:t>
            </w:r>
          </w:p>
        </w:tc>
      </w:tr>
      <w:tr w:rsidR="008F2B12" w:rsidRPr="00CE2EC6" w14:paraId="1392FB0F" w14:textId="77777777" w:rsidTr="005E4232">
        <w:tc>
          <w:tcPr>
            <w:tcW w:w="2410" w:type="dxa"/>
            <w:gridSpan w:val="2"/>
            <w:shd w:val="clear" w:color="auto" w:fill="auto"/>
          </w:tcPr>
          <w:p w14:paraId="1392FB0D" w14:textId="77777777"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14:paraId="1392FB0E" w14:textId="77777777" w:rsidR="008F2B12" w:rsidRPr="00CE2EC6" w:rsidRDefault="008F2B12" w:rsidP="00EC314F">
            <w:pPr>
              <w:pStyle w:val="GPsDefinition"/>
              <w:rPr>
                <w:rFonts w:ascii="Calibri" w:hAnsi="Calibri"/>
              </w:rPr>
            </w:pPr>
            <w:r w:rsidRPr="00CE2EC6">
              <w:rPr>
                <w:rFonts w:ascii="Calibri" w:hAnsi="Calibri"/>
              </w:rPr>
              <w:t xml:space="preserve">means a plan for improving the provision of the </w:t>
            </w:r>
            <w:r w:rsidR="001215F0">
              <w:rPr>
                <w:rFonts w:ascii="Calibri" w:hAnsi="Calibri"/>
              </w:rPr>
              <w:t>Services</w:t>
            </w:r>
            <w:r w:rsidRPr="00CE2EC6">
              <w:rPr>
                <w:rFonts w:ascii="Calibri" w:hAnsi="Calibri"/>
              </w:rPr>
              <w:t xml:space="preserve"> and/or reducing the Charges produced by the Supplier pursuant to Framework Schedule 12 (Continuous Improvement and Benchmarking);</w:t>
            </w:r>
          </w:p>
        </w:tc>
      </w:tr>
      <w:tr w:rsidR="008F2B12" w:rsidRPr="00CE2EC6" w14:paraId="1392FB12" w14:textId="77777777" w:rsidTr="005E4232">
        <w:tc>
          <w:tcPr>
            <w:tcW w:w="2410" w:type="dxa"/>
            <w:gridSpan w:val="2"/>
            <w:shd w:val="clear" w:color="auto" w:fill="auto"/>
          </w:tcPr>
          <w:p w14:paraId="1392FB10" w14:textId="77777777"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14:paraId="1392FB11" w14:textId="77777777"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630CBF" w:rsidRPr="00170591" w14:paraId="1392FB15" w14:textId="77777777" w:rsidTr="00520A2E">
        <w:tc>
          <w:tcPr>
            <w:tcW w:w="2381" w:type="dxa"/>
            <w:shd w:val="clear" w:color="auto" w:fill="auto"/>
          </w:tcPr>
          <w:p w14:paraId="1392FB13" w14:textId="77777777" w:rsidR="00630CBF" w:rsidRPr="00170591" w:rsidRDefault="00630CBF" w:rsidP="00520A2E">
            <w:pPr>
              <w:pStyle w:val="GPSDefinitionTerm"/>
              <w:rPr>
                <w:rFonts w:ascii="Calibri" w:hAnsi="Calibri"/>
              </w:rPr>
            </w:pPr>
            <w:r w:rsidRPr="00170591">
              <w:rPr>
                <w:rFonts w:ascii="Calibri" w:hAnsi="Calibri"/>
              </w:rPr>
              <w:t>"Control"</w:t>
            </w:r>
          </w:p>
        </w:tc>
        <w:tc>
          <w:tcPr>
            <w:tcW w:w="5982" w:type="dxa"/>
            <w:gridSpan w:val="2"/>
            <w:shd w:val="clear" w:color="auto" w:fill="auto"/>
          </w:tcPr>
          <w:p w14:paraId="1392FB14" w14:textId="77777777" w:rsidR="00630CBF" w:rsidRPr="00170591" w:rsidRDefault="00630CBF" w:rsidP="00520A2E">
            <w:pPr>
              <w:pStyle w:val="GPsDefinition"/>
              <w:rPr>
                <w:rFonts w:ascii="Calibri" w:hAnsi="Calibri"/>
              </w:rPr>
            </w:pPr>
            <w:r w:rsidRPr="00E707CF">
              <w:rPr>
                <w:rFonts w:ascii="Calibri" w:hAnsi="Calibri"/>
              </w:rPr>
              <w:t>means control in either of the senses defined in sections  450 and 1124 of the Corporation Tax Act 2010 and "Controlled" shall be construed accordingly;</w:t>
            </w:r>
          </w:p>
        </w:tc>
      </w:tr>
      <w:tr w:rsidR="008F2B12" w:rsidRPr="00CE2EC6" w14:paraId="1392FB18" w14:textId="77777777" w:rsidTr="005E4232">
        <w:tc>
          <w:tcPr>
            <w:tcW w:w="2410" w:type="dxa"/>
            <w:gridSpan w:val="2"/>
            <w:shd w:val="clear" w:color="auto" w:fill="auto"/>
          </w:tcPr>
          <w:p w14:paraId="1392FB16" w14:textId="77777777"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14:paraId="1392FB17" w14:textId="77777777" w:rsidR="008F2B12" w:rsidRPr="00CE2EC6" w:rsidRDefault="008F2B12" w:rsidP="003766B5">
            <w:pPr>
              <w:pStyle w:val="GPsDefinition"/>
              <w:rPr>
                <w:rFonts w:ascii="Calibri" w:hAnsi="Calibri"/>
              </w:rPr>
            </w:pPr>
            <w:r w:rsidRPr="00CE2EC6">
              <w:rPr>
                <w:rFonts w:ascii="Calibri" w:hAnsi="Calibri"/>
              </w:rPr>
              <w:t xml:space="preserve">means other than for minor road traffic offences, any previous or pending prosecutions, convictions, cautions and </w:t>
            </w:r>
            <w:r w:rsidRPr="00CE2EC6">
              <w:rPr>
                <w:rFonts w:ascii="Calibri" w:hAnsi="Calibri"/>
              </w:rPr>
              <w:lastRenderedPageBreak/>
              <w:t>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14:paraId="1392FB30" w14:textId="77777777" w:rsidTr="005E4232">
        <w:tc>
          <w:tcPr>
            <w:tcW w:w="2410" w:type="dxa"/>
            <w:gridSpan w:val="2"/>
            <w:shd w:val="clear" w:color="auto" w:fill="auto"/>
          </w:tcPr>
          <w:p w14:paraId="1392FB19" w14:textId="77777777" w:rsidR="008F2B12" w:rsidRPr="00CE2EC6" w:rsidRDefault="008F2B12" w:rsidP="00670E1A">
            <w:pPr>
              <w:pStyle w:val="GPSDefinitionTerm"/>
              <w:rPr>
                <w:rFonts w:ascii="Calibri" w:hAnsi="Calibri"/>
              </w:rPr>
            </w:pPr>
            <w:r w:rsidRPr="00CE2EC6">
              <w:rPr>
                <w:rFonts w:ascii="Calibri" w:hAnsi="Calibri"/>
              </w:rPr>
              <w:lastRenderedPageBreak/>
              <w:t>"Costs"</w:t>
            </w:r>
          </w:p>
        </w:tc>
        <w:tc>
          <w:tcPr>
            <w:tcW w:w="5953" w:type="dxa"/>
            <w:shd w:val="clear" w:color="auto" w:fill="auto"/>
          </w:tcPr>
          <w:p w14:paraId="1392FB1A" w14:textId="77777777" w:rsidR="008F2B12" w:rsidRPr="00CE2EC6" w:rsidRDefault="008F2B12" w:rsidP="003766B5">
            <w:pPr>
              <w:pStyle w:val="GPsDefinition"/>
              <w:rPr>
                <w:rFonts w:ascii="Calibri" w:hAnsi="Calibri"/>
              </w:rPr>
            </w:pPr>
            <w:r w:rsidRPr="00CE2EC6">
              <w:rPr>
                <w:rFonts w:ascii="Calibri" w:hAnsi="Calibri"/>
              </w:rPr>
              <w:t xml:space="preserve">the following costs (without double recovery) to the extent that they are reasonably and properly incurred by the Supplier in providing the </w:t>
            </w:r>
            <w:r w:rsidR="001215F0">
              <w:rPr>
                <w:rFonts w:ascii="Calibri" w:hAnsi="Calibri"/>
              </w:rPr>
              <w:t>Services</w:t>
            </w:r>
            <w:r w:rsidRPr="00CE2EC6">
              <w:rPr>
                <w:rFonts w:ascii="Calibri" w:hAnsi="Calibri"/>
              </w:rPr>
              <w:t>:</w:t>
            </w:r>
          </w:p>
          <w:p w14:paraId="1392FB1B" w14:textId="77777777" w:rsidR="008F2B12" w:rsidRPr="00CE2EC6" w:rsidRDefault="008F2B12" w:rsidP="00670E1A">
            <w:pPr>
              <w:pStyle w:val="GPSDefinitionL2"/>
              <w:rPr>
                <w:rFonts w:ascii="Calibri" w:hAnsi="Calibri"/>
              </w:rPr>
            </w:pPr>
            <w:r w:rsidRPr="00CE2EC6">
              <w:rPr>
                <w:rFonts w:ascii="Calibri" w:hAnsi="Calibri"/>
              </w:rPr>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14:paraId="1392FB1C" w14:textId="77777777" w:rsidR="008F2B12" w:rsidRPr="00CE2EC6" w:rsidRDefault="008F2B12" w:rsidP="00670E1A">
            <w:pPr>
              <w:pStyle w:val="GPSDefinitionL3"/>
              <w:rPr>
                <w:rFonts w:ascii="Calibri" w:hAnsi="Calibri"/>
              </w:rPr>
            </w:pPr>
            <w:r w:rsidRPr="00CE2EC6">
              <w:rPr>
                <w:rFonts w:ascii="Calibri" w:hAnsi="Calibri"/>
              </w:rPr>
              <w:t>base salary paid to the Supplier Personnel;</w:t>
            </w:r>
          </w:p>
          <w:p w14:paraId="1392FB1D" w14:textId="77777777" w:rsidR="008F2B12" w:rsidRPr="00CE2EC6" w:rsidRDefault="008F2B12" w:rsidP="00670E1A">
            <w:pPr>
              <w:pStyle w:val="GPSDefinitionL3"/>
              <w:rPr>
                <w:rFonts w:ascii="Calibri" w:hAnsi="Calibri"/>
              </w:rPr>
            </w:pPr>
            <w:r w:rsidRPr="00CE2EC6">
              <w:rPr>
                <w:rFonts w:ascii="Calibri" w:hAnsi="Calibri"/>
              </w:rPr>
              <w:t>employer’s national insurance contributions;</w:t>
            </w:r>
          </w:p>
          <w:p w14:paraId="1392FB1E" w14:textId="77777777" w:rsidR="008F2B12" w:rsidRPr="00CE2EC6" w:rsidRDefault="008F2B12" w:rsidP="00670E1A">
            <w:pPr>
              <w:pStyle w:val="GPSDefinitionL3"/>
              <w:rPr>
                <w:rFonts w:ascii="Calibri" w:hAnsi="Calibri"/>
              </w:rPr>
            </w:pPr>
            <w:r w:rsidRPr="00CE2EC6">
              <w:rPr>
                <w:rFonts w:ascii="Calibri" w:hAnsi="Calibri"/>
              </w:rPr>
              <w:t>pension contributions;</w:t>
            </w:r>
          </w:p>
          <w:p w14:paraId="1392FB1F" w14:textId="77777777" w:rsidR="008F2B12" w:rsidRPr="00CE2EC6" w:rsidRDefault="008F2B12" w:rsidP="00670E1A">
            <w:pPr>
              <w:pStyle w:val="GPSDefinitionL3"/>
              <w:rPr>
                <w:rFonts w:ascii="Calibri" w:hAnsi="Calibri"/>
              </w:rPr>
            </w:pPr>
            <w:r w:rsidRPr="00CE2EC6">
              <w:rPr>
                <w:rFonts w:ascii="Calibri" w:hAnsi="Calibri"/>
              </w:rPr>
              <w:t xml:space="preserve">car allowances; </w:t>
            </w:r>
          </w:p>
          <w:p w14:paraId="1392FB20" w14:textId="77777777" w:rsidR="008F2B12" w:rsidRPr="00CE2EC6" w:rsidRDefault="008F2B12" w:rsidP="00670E1A">
            <w:pPr>
              <w:pStyle w:val="GPSDefinitionL3"/>
              <w:rPr>
                <w:rFonts w:ascii="Calibri" w:hAnsi="Calibri"/>
              </w:rPr>
            </w:pPr>
            <w:r w:rsidRPr="00CE2EC6">
              <w:rPr>
                <w:rFonts w:ascii="Calibri" w:hAnsi="Calibri"/>
              </w:rPr>
              <w:t>any other contractual employment benefits;</w:t>
            </w:r>
          </w:p>
          <w:p w14:paraId="1392FB21" w14:textId="77777777" w:rsidR="008F2B12" w:rsidRPr="00CE2EC6" w:rsidRDefault="008F2B12" w:rsidP="00670E1A">
            <w:pPr>
              <w:pStyle w:val="GPSDefinitionL3"/>
              <w:rPr>
                <w:rFonts w:ascii="Calibri" w:hAnsi="Calibri"/>
              </w:rPr>
            </w:pPr>
            <w:r w:rsidRPr="00CE2EC6">
              <w:rPr>
                <w:rFonts w:ascii="Calibri" w:hAnsi="Calibri"/>
              </w:rPr>
              <w:t>staff training;</w:t>
            </w:r>
          </w:p>
          <w:p w14:paraId="1392FB22" w14:textId="77777777" w:rsidR="008F2B12" w:rsidRPr="00CE2EC6" w:rsidRDefault="008F2B12" w:rsidP="00670E1A">
            <w:pPr>
              <w:pStyle w:val="GPSDefinitionL3"/>
              <w:rPr>
                <w:rFonts w:ascii="Calibri" w:hAnsi="Calibri"/>
              </w:rPr>
            </w:pPr>
            <w:r w:rsidRPr="00CE2EC6">
              <w:rPr>
                <w:rFonts w:ascii="Calibri" w:hAnsi="Calibri"/>
              </w:rPr>
              <w:t>work place accommodation;</w:t>
            </w:r>
          </w:p>
          <w:p w14:paraId="1392FB23" w14:textId="77777777" w:rsidR="008F2B12" w:rsidRPr="00CE2EC6" w:rsidRDefault="008F2B12" w:rsidP="00670E1A">
            <w:pPr>
              <w:pStyle w:val="GPSDefinitionL3"/>
              <w:rPr>
                <w:rFonts w:ascii="Calibri" w:hAnsi="Calibri"/>
              </w:rPr>
            </w:pPr>
            <w:r w:rsidRPr="00CE2EC6">
              <w:rPr>
                <w:rFonts w:ascii="Calibri" w:hAnsi="Calibri"/>
              </w:rPr>
              <w:t xml:space="preserve">work place IT equipment and tools reasonably necessary to provide  the </w:t>
            </w:r>
            <w:r w:rsidR="001215F0">
              <w:rPr>
                <w:rFonts w:ascii="Calibri" w:hAnsi="Calibri"/>
              </w:rPr>
              <w:t>Services</w:t>
            </w:r>
            <w:r w:rsidRPr="00CE2EC6">
              <w:rPr>
                <w:rFonts w:ascii="Calibri" w:hAnsi="Calibri"/>
              </w:rPr>
              <w:t xml:space="preserve"> (but not including items included within limb (b) below); and</w:t>
            </w:r>
          </w:p>
          <w:p w14:paraId="1392FB24" w14:textId="77777777"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14:paraId="1392FB25" w14:textId="77777777" w:rsidR="008F2B12" w:rsidRPr="00CE2EC6" w:rsidRDefault="008F2B12" w:rsidP="00670E1A">
            <w:pPr>
              <w:pStyle w:val="GPSDefinitionL2"/>
              <w:rPr>
                <w:rFonts w:ascii="Calibri" w:hAnsi="Calibri"/>
              </w:rPr>
            </w:pPr>
            <w:r w:rsidRPr="00CE2EC6">
              <w:rPr>
                <w:rFonts w:ascii="Calibri" w:hAnsi="Calibri"/>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1392FB26" w14:textId="77777777" w:rsidR="008F2B12" w:rsidRPr="00CE2EC6" w:rsidRDefault="008F2B12" w:rsidP="00670E1A">
            <w:pPr>
              <w:pStyle w:val="GPSDefinitionL2"/>
              <w:rPr>
                <w:rFonts w:ascii="Calibri" w:hAnsi="Calibri"/>
              </w:rPr>
            </w:pPr>
            <w:r w:rsidRPr="00CE2EC6">
              <w:rPr>
                <w:rFonts w:ascii="Calibri" w:hAnsi="Calibri"/>
              </w:rPr>
              <w:t xml:space="preserve">operational costs which are not included within (a) or (b) above, to the extent that such costs are necessary and properly incurred by the Supplier in the provision of the </w:t>
            </w:r>
            <w:r w:rsidR="001215F0">
              <w:rPr>
                <w:rFonts w:ascii="Calibri" w:hAnsi="Calibri"/>
              </w:rPr>
              <w:t>Services</w:t>
            </w:r>
            <w:r w:rsidRPr="00CE2EC6">
              <w:rPr>
                <w:rFonts w:ascii="Calibri" w:hAnsi="Calibri"/>
              </w:rPr>
              <w:t>;</w:t>
            </w:r>
          </w:p>
          <w:p w14:paraId="1392FB27" w14:textId="77777777" w:rsidR="008F2B12" w:rsidRPr="00CE2EC6" w:rsidRDefault="008F2B12" w:rsidP="00670E1A">
            <w:pPr>
              <w:pStyle w:val="GPSDefinitionL2"/>
              <w:rPr>
                <w:rFonts w:ascii="Calibri" w:hAnsi="Calibri"/>
              </w:rPr>
            </w:pPr>
            <w:r w:rsidRPr="00CE2EC6">
              <w:rPr>
                <w:rFonts w:ascii="Calibri" w:hAnsi="Calibri"/>
              </w:rPr>
              <w:t xml:space="preserve">Reimbursable Expenses to the extent these have been specified as allowable in the Call Off Order Form and are incurred in delivering any </w:t>
            </w:r>
            <w:r w:rsidR="001215F0">
              <w:rPr>
                <w:rFonts w:ascii="Calibri" w:hAnsi="Calibri"/>
              </w:rPr>
              <w:t>Services</w:t>
            </w:r>
            <w:r w:rsidRPr="00CE2EC6">
              <w:rPr>
                <w:rFonts w:ascii="Calibri" w:hAnsi="Calibri"/>
              </w:rPr>
              <w:t xml:space="preserve"> where the Call Off Contract Charges for those </w:t>
            </w:r>
            <w:r w:rsidR="001215F0">
              <w:rPr>
                <w:rFonts w:ascii="Calibri" w:hAnsi="Calibri"/>
              </w:rPr>
              <w:t>Services</w:t>
            </w:r>
            <w:r w:rsidRPr="00CE2EC6">
              <w:rPr>
                <w:rFonts w:ascii="Calibri" w:hAnsi="Calibri"/>
              </w:rPr>
              <w:t xml:space="preserve"> are to be calculated on a Fixed Price or Firm Price pricing </w:t>
            </w:r>
            <w:r w:rsidRPr="00CE2EC6">
              <w:rPr>
                <w:rFonts w:ascii="Calibri" w:hAnsi="Calibri"/>
              </w:rPr>
              <w:lastRenderedPageBreak/>
              <w:t>mechanism (as set out in Framework Schedule 3 (Framework Prices and Charging Structure);</w:t>
            </w:r>
          </w:p>
          <w:p w14:paraId="1392FB28" w14:textId="77777777" w:rsidR="008F2B12" w:rsidRPr="00CE2EC6" w:rsidRDefault="008F2B12" w:rsidP="003766B5">
            <w:pPr>
              <w:pStyle w:val="GPsDefinition"/>
              <w:rPr>
                <w:rFonts w:ascii="Calibri" w:hAnsi="Calibri"/>
              </w:rPr>
            </w:pPr>
            <w:r w:rsidRPr="00CE2EC6">
              <w:rPr>
                <w:rFonts w:ascii="Calibri" w:hAnsi="Calibri"/>
              </w:rPr>
              <w:t>but excluding:</w:t>
            </w:r>
          </w:p>
          <w:p w14:paraId="1392FB29" w14:textId="77777777" w:rsidR="008F2B12" w:rsidRPr="00CE2EC6" w:rsidRDefault="008F2B12" w:rsidP="00670E1A">
            <w:pPr>
              <w:pStyle w:val="GPSDefinitionL2"/>
              <w:rPr>
                <w:rFonts w:ascii="Calibri" w:hAnsi="Calibri"/>
              </w:rPr>
            </w:pPr>
            <w:r w:rsidRPr="00CE2EC6">
              <w:rPr>
                <w:rFonts w:ascii="Calibri" w:hAnsi="Calibri"/>
              </w:rPr>
              <w:t>Overhead;</w:t>
            </w:r>
          </w:p>
          <w:p w14:paraId="1392FB2A" w14:textId="77777777" w:rsidR="008F2B12" w:rsidRPr="00CE2EC6" w:rsidRDefault="008F2B12" w:rsidP="00670E1A">
            <w:pPr>
              <w:pStyle w:val="GPSDefinitionL2"/>
              <w:rPr>
                <w:rFonts w:ascii="Calibri" w:hAnsi="Calibri"/>
              </w:rPr>
            </w:pPr>
            <w:r w:rsidRPr="00CE2EC6">
              <w:rPr>
                <w:rFonts w:ascii="Calibri" w:hAnsi="Calibri"/>
              </w:rPr>
              <w:t>financing or similar costs;</w:t>
            </w:r>
          </w:p>
          <w:p w14:paraId="1392FB2B" w14:textId="77777777" w:rsidR="008F2B12" w:rsidRPr="00CE2EC6" w:rsidRDefault="008F2B12" w:rsidP="00670E1A">
            <w:pPr>
              <w:pStyle w:val="GPSDefinitionL2"/>
              <w:rPr>
                <w:rFonts w:ascii="Calibri" w:hAnsi="Calibri"/>
              </w:rPr>
            </w:pPr>
            <w:r w:rsidRPr="00CE2EC6">
              <w:rPr>
                <w:rFonts w:ascii="Calibri" w:hAnsi="Calibri"/>
              </w:rPr>
              <w:t xml:space="preserve">maintenance and support costs to the extent that these relate to maintenance and/or support </w:t>
            </w:r>
            <w:r w:rsidR="001215F0">
              <w:rPr>
                <w:rFonts w:ascii="Calibri" w:hAnsi="Calibri"/>
              </w:rPr>
              <w:t>Services</w:t>
            </w:r>
            <w:r w:rsidRPr="00CE2EC6">
              <w:rPr>
                <w:rFonts w:ascii="Calibri" w:hAnsi="Calibri"/>
              </w:rPr>
              <w:t xml:space="preserve"> provided beyond the Call Off Contract Period whether in relation to Supplier Assets or otherwise;</w:t>
            </w:r>
          </w:p>
          <w:p w14:paraId="1392FB2C" w14:textId="77777777" w:rsidR="008F2B12" w:rsidRPr="00CE2EC6" w:rsidRDefault="008F2B12" w:rsidP="00670E1A">
            <w:pPr>
              <w:pStyle w:val="GPSDefinitionL2"/>
              <w:rPr>
                <w:rFonts w:ascii="Calibri" w:hAnsi="Calibri"/>
              </w:rPr>
            </w:pPr>
            <w:r w:rsidRPr="00CE2EC6">
              <w:rPr>
                <w:rFonts w:ascii="Calibri" w:hAnsi="Calibri"/>
              </w:rPr>
              <w:t>taxation;</w:t>
            </w:r>
          </w:p>
          <w:p w14:paraId="1392FB2D" w14:textId="77777777" w:rsidR="008F2B12" w:rsidRPr="00CE2EC6" w:rsidRDefault="008F2B12" w:rsidP="00670E1A">
            <w:pPr>
              <w:pStyle w:val="GPSDefinitionL2"/>
              <w:rPr>
                <w:rFonts w:ascii="Calibri" w:hAnsi="Calibri"/>
              </w:rPr>
            </w:pPr>
            <w:r w:rsidRPr="00CE2EC6">
              <w:rPr>
                <w:rFonts w:ascii="Calibri" w:hAnsi="Calibri"/>
              </w:rPr>
              <w:t>fines and penalties;</w:t>
            </w:r>
          </w:p>
          <w:p w14:paraId="1392FB2E" w14:textId="77777777"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001F0E21">
              <w:rPr>
                <w:rFonts w:ascii="Calibri" w:hAnsi="Calibri"/>
              </w:rPr>
              <w:t>25</w:t>
            </w:r>
            <w:r w:rsidRPr="00CE2EC6">
              <w:rPr>
                <w:rFonts w:ascii="Calibri" w:hAnsi="Calibri"/>
              </w:rPr>
              <w:fldChar w:fldCharType="end"/>
            </w:r>
            <w:r w:rsidRPr="00CE2EC6">
              <w:rPr>
                <w:rFonts w:ascii="Calibri" w:hAnsi="Calibri"/>
              </w:rPr>
              <w:t xml:space="preserve"> (Benchmarking); and</w:t>
            </w:r>
          </w:p>
          <w:p w14:paraId="1392FB2F" w14:textId="77777777"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8F2B12" w:rsidRPr="00CE2EC6" w14:paraId="1392FB33" w14:textId="77777777" w:rsidTr="005E4232">
        <w:tc>
          <w:tcPr>
            <w:tcW w:w="2410" w:type="dxa"/>
            <w:gridSpan w:val="2"/>
            <w:shd w:val="clear" w:color="auto" w:fill="auto"/>
          </w:tcPr>
          <w:p w14:paraId="1392FB31" w14:textId="77777777" w:rsidR="008F2B12" w:rsidRPr="00CE2EC6" w:rsidRDefault="008F2B12" w:rsidP="00670E1A">
            <w:pPr>
              <w:pStyle w:val="GPSDefinitionTerm"/>
              <w:rPr>
                <w:rFonts w:ascii="Calibri" w:hAnsi="Calibri"/>
              </w:rPr>
            </w:pPr>
            <w:r w:rsidRPr="00CE2EC6">
              <w:rPr>
                <w:rFonts w:ascii="Calibri" w:hAnsi="Calibri"/>
              </w:rPr>
              <w:lastRenderedPageBreak/>
              <w:t>"Critical Service Level Failure"</w:t>
            </w:r>
          </w:p>
        </w:tc>
        <w:tc>
          <w:tcPr>
            <w:tcW w:w="5953" w:type="dxa"/>
            <w:shd w:val="clear" w:color="auto" w:fill="auto"/>
          </w:tcPr>
          <w:p w14:paraId="1392FB32" w14:textId="77777777"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630CBF" w:rsidRPr="00170591" w14:paraId="1392FB36" w14:textId="77777777" w:rsidTr="00520A2E">
        <w:tc>
          <w:tcPr>
            <w:tcW w:w="2381" w:type="dxa"/>
            <w:shd w:val="clear" w:color="auto" w:fill="auto"/>
          </w:tcPr>
          <w:p w14:paraId="1392FB34" w14:textId="77777777" w:rsidR="00630CBF" w:rsidRPr="00170591" w:rsidRDefault="00630CBF" w:rsidP="00520A2E">
            <w:pPr>
              <w:pStyle w:val="GPSDefinitionTerm"/>
              <w:rPr>
                <w:rFonts w:ascii="Calibri" w:hAnsi="Calibri"/>
              </w:rPr>
            </w:pPr>
            <w:r w:rsidRPr="00170591">
              <w:rPr>
                <w:rFonts w:ascii="Calibri" w:hAnsi="Calibri"/>
              </w:rPr>
              <w:t>"Crown"</w:t>
            </w:r>
          </w:p>
        </w:tc>
        <w:tc>
          <w:tcPr>
            <w:tcW w:w="5982" w:type="dxa"/>
            <w:gridSpan w:val="2"/>
            <w:shd w:val="clear" w:color="auto" w:fill="auto"/>
          </w:tcPr>
          <w:p w14:paraId="1392FB35" w14:textId="77777777" w:rsidR="00630CBF" w:rsidRPr="00170591" w:rsidRDefault="00630CBF" w:rsidP="00520A2E">
            <w:pPr>
              <w:pStyle w:val="GPsDefinition"/>
              <w:rPr>
                <w:rFonts w:ascii="Calibri" w:hAnsi="Calibri"/>
              </w:rPr>
            </w:pPr>
            <w:r w:rsidRPr="00E707CF">
              <w:rPr>
                <w:rFonts w:ascii="Calibri" w:hAnsi="Calibr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170591" w14:paraId="1392FB39" w14:textId="77777777" w:rsidTr="00520A2E">
        <w:tc>
          <w:tcPr>
            <w:tcW w:w="2381" w:type="dxa"/>
            <w:shd w:val="clear" w:color="auto" w:fill="auto"/>
          </w:tcPr>
          <w:p w14:paraId="1392FB37" w14:textId="77777777" w:rsidR="00630CBF" w:rsidRPr="00170591" w:rsidRDefault="00630CBF" w:rsidP="00520A2E">
            <w:pPr>
              <w:pStyle w:val="GPSDefinitionTerm"/>
              <w:rPr>
                <w:rFonts w:ascii="Calibri" w:hAnsi="Calibri"/>
              </w:rPr>
            </w:pPr>
            <w:r w:rsidRPr="00170591">
              <w:rPr>
                <w:rFonts w:ascii="Calibri" w:hAnsi="Calibri"/>
              </w:rPr>
              <w:t>"Crown Body"</w:t>
            </w:r>
          </w:p>
        </w:tc>
        <w:tc>
          <w:tcPr>
            <w:tcW w:w="5982" w:type="dxa"/>
            <w:gridSpan w:val="2"/>
            <w:shd w:val="clear" w:color="auto" w:fill="auto"/>
          </w:tcPr>
          <w:p w14:paraId="1392FB38" w14:textId="77777777" w:rsidR="00630CBF" w:rsidRPr="00170591" w:rsidRDefault="00630CBF" w:rsidP="00520A2E">
            <w:pPr>
              <w:pStyle w:val="GPsDefinition"/>
            </w:pPr>
            <w:r w:rsidRPr="00E707CF">
              <w:rPr>
                <w:rFonts w:ascii="Calibri" w:hAnsi="Calibri"/>
              </w:rPr>
              <w:t>means any department, office or executive agency of the Crown;</w:t>
            </w:r>
          </w:p>
        </w:tc>
      </w:tr>
      <w:tr w:rsidR="00630CBF" w:rsidRPr="00170591" w14:paraId="1392FB3C" w14:textId="77777777" w:rsidTr="00520A2E">
        <w:tc>
          <w:tcPr>
            <w:tcW w:w="2381" w:type="dxa"/>
            <w:shd w:val="clear" w:color="auto" w:fill="auto"/>
          </w:tcPr>
          <w:p w14:paraId="1392FB3A" w14:textId="77777777" w:rsidR="00630CBF" w:rsidRPr="00170591" w:rsidRDefault="00630CBF" w:rsidP="00520A2E">
            <w:pPr>
              <w:pStyle w:val="GPSDefinitionTerm"/>
              <w:rPr>
                <w:rFonts w:ascii="Calibri" w:hAnsi="Calibri"/>
              </w:rPr>
            </w:pPr>
            <w:r w:rsidRPr="00170591">
              <w:rPr>
                <w:rFonts w:ascii="Calibri" w:hAnsi="Calibri"/>
              </w:rPr>
              <w:t>"CRTPA"</w:t>
            </w:r>
          </w:p>
        </w:tc>
        <w:tc>
          <w:tcPr>
            <w:tcW w:w="5982" w:type="dxa"/>
            <w:gridSpan w:val="2"/>
            <w:shd w:val="clear" w:color="auto" w:fill="auto"/>
          </w:tcPr>
          <w:p w14:paraId="1392FB3B" w14:textId="77777777" w:rsidR="00630CBF" w:rsidRPr="00170591" w:rsidRDefault="00630CBF" w:rsidP="00520A2E">
            <w:pPr>
              <w:pStyle w:val="GPsDefinition"/>
              <w:rPr>
                <w:rFonts w:ascii="Calibri" w:hAnsi="Calibri"/>
              </w:rPr>
            </w:pPr>
            <w:r w:rsidRPr="00E707CF">
              <w:rPr>
                <w:rFonts w:ascii="Calibri" w:hAnsi="Calibri"/>
              </w:rPr>
              <w:t>means the Contracts (Rights of Third Parties) Act 1999;</w:t>
            </w:r>
          </w:p>
        </w:tc>
      </w:tr>
      <w:tr w:rsidR="008F2B12" w:rsidRPr="00CE2EC6" w14:paraId="1392FB3F" w14:textId="77777777" w:rsidTr="005E4232">
        <w:tc>
          <w:tcPr>
            <w:tcW w:w="2410" w:type="dxa"/>
            <w:gridSpan w:val="2"/>
            <w:shd w:val="clear" w:color="auto" w:fill="auto"/>
          </w:tcPr>
          <w:p w14:paraId="1392FB3D" w14:textId="77777777"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14:paraId="1392FB3E" w14:textId="77777777"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14:paraId="1392FB42" w14:textId="77777777" w:rsidTr="005E4232">
        <w:tc>
          <w:tcPr>
            <w:tcW w:w="2410" w:type="dxa"/>
            <w:gridSpan w:val="2"/>
            <w:shd w:val="clear" w:color="auto" w:fill="auto"/>
          </w:tcPr>
          <w:p w14:paraId="1392FB40" w14:textId="77777777"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14:paraId="1392FB41" w14:textId="77777777"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the </w:t>
            </w:r>
            <w:r w:rsidR="001215F0">
              <w:rPr>
                <w:rFonts w:ascii="Calibri" w:hAnsi="Calibri"/>
              </w:rPr>
              <w:t>Services</w:t>
            </w:r>
            <w:r w:rsidRPr="00CE2EC6">
              <w:rPr>
                <w:rFonts w:ascii="Calibri" w:hAnsi="Calibri"/>
              </w:rPr>
              <w:t>;</w:t>
            </w:r>
          </w:p>
        </w:tc>
      </w:tr>
      <w:tr w:rsidR="008F2B12" w:rsidRPr="00CE2EC6" w14:paraId="1392FB48" w14:textId="77777777" w:rsidTr="005E4232">
        <w:tc>
          <w:tcPr>
            <w:tcW w:w="2410" w:type="dxa"/>
            <w:gridSpan w:val="2"/>
            <w:shd w:val="clear" w:color="auto" w:fill="auto"/>
          </w:tcPr>
          <w:p w14:paraId="1392FB43" w14:textId="77777777" w:rsidR="008F2B12" w:rsidRPr="00CE2EC6" w:rsidRDefault="008F2B12" w:rsidP="00670E1A">
            <w:pPr>
              <w:pStyle w:val="GPSDefinitionTerm"/>
              <w:rPr>
                <w:rFonts w:ascii="Calibri" w:hAnsi="Calibri"/>
              </w:rPr>
            </w:pPr>
            <w:r w:rsidRPr="00CE2EC6">
              <w:rPr>
                <w:rFonts w:ascii="Calibri" w:hAnsi="Calibri"/>
              </w:rPr>
              <w:t>"Customer Background IPR"</w:t>
            </w:r>
          </w:p>
        </w:tc>
        <w:tc>
          <w:tcPr>
            <w:tcW w:w="5953" w:type="dxa"/>
            <w:shd w:val="clear" w:color="auto" w:fill="auto"/>
          </w:tcPr>
          <w:p w14:paraId="1392FB44" w14:textId="77777777" w:rsidR="008F2B12" w:rsidRPr="00CE2EC6" w:rsidRDefault="008F2B12" w:rsidP="003766B5">
            <w:pPr>
              <w:pStyle w:val="GPsDefinition"/>
              <w:rPr>
                <w:rFonts w:ascii="Calibri" w:hAnsi="Calibri"/>
              </w:rPr>
            </w:pPr>
            <w:r w:rsidRPr="00CE2EC6">
              <w:rPr>
                <w:rFonts w:ascii="Calibri" w:hAnsi="Calibri"/>
              </w:rPr>
              <w:t>means:</w:t>
            </w:r>
          </w:p>
          <w:p w14:paraId="1392FB45" w14:textId="77777777"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14:paraId="1392FB46" w14:textId="77777777"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14:paraId="1392FB47" w14:textId="77777777"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14:paraId="1392FB4B" w14:textId="77777777" w:rsidTr="005E4232">
        <w:tc>
          <w:tcPr>
            <w:tcW w:w="2410" w:type="dxa"/>
            <w:gridSpan w:val="2"/>
            <w:shd w:val="clear" w:color="auto" w:fill="auto"/>
          </w:tcPr>
          <w:p w14:paraId="1392FB49" w14:textId="77777777"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14:paraId="1392FB4A" w14:textId="77777777" w:rsidR="008F2B12" w:rsidRPr="00CE2EC6" w:rsidRDefault="008F2B12" w:rsidP="003766B5">
            <w:pPr>
              <w:pStyle w:val="GPsDefinition"/>
              <w:rPr>
                <w:rFonts w:ascii="Calibri" w:hAnsi="Calibri"/>
              </w:rPr>
            </w:pPr>
            <w:r w:rsidRPr="00CE2EC6">
              <w:rPr>
                <w:rFonts w:ascii="Calibri" w:hAnsi="Calibri"/>
              </w:rPr>
              <w:t xml:space="preserve">means any breach of the obligations of the Customer or any other default, act, omission, negligence or statement of the Customer, of its employees, servants, agents in connection </w:t>
            </w:r>
            <w:r w:rsidRPr="00CE2EC6">
              <w:rPr>
                <w:rFonts w:ascii="Calibri" w:hAnsi="Calibri"/>
              </w:rPr>
              <w:lastRenderedPageBreak/>
              <w:t>with or in relation to the subject-matter of this Call Off Contract and in respect of which the Customer is liable to the Supplier;</w:t>
            </w:r>
          </w:p>
        </w:tc>
      </w:tr>
      <w:tr w:rsidR="008F2B12" w:rsidRPr="00CE2EC6" w14:paraId="1392FB52" w14:textId="77777777" w:rsidTr="005E4232">
        <w:tc>
          <w:tcPr>
            <w:tcW w:w="2410" w:type="dxa"/>
            <w:gridSpan w:val="2"/>
            <w:shd w:val="clear" w:color="auto" w:fill="auto"/>
          </w:tcPr>
          <w:p w14:paraId="1392FB4C" w14:textId="77777777" w:rsidR="008F2B12" w:rsidRPr="00CE2EC6" w:rsidRDefault="008F2B12" w:rsidP="00670E1A">
            <w:pPr>
              <w:pStyle w:val="GPSDefinitionTerm"/>
              <w:rPr>
                <w:rFonts w:ascii="Calibri" w:hAnsi="Calibri"/>
              </w:rPr>
            </w:pPr>
            <w:r w:rsidRPr="00CE2EC6">
              <w:rPr>
                <w:rFonts w:ascii="Calibri" w:hAnsi="Calibri"/>
              </w:rPr>
              <w:lastRenderedPageBreak/>
              <w:t>"Customer Data"</w:t>
            </w:r>
          </w:p>
        </w:tc>
        <w:tc>
          <w:tcPr>
            <w:tcW w:w="5953" w:type="dxa"/>
            <w:shd w:val="clear" w:color="auto" w:fill="auto"/>
          </w:tcPr>
          <w:p w14:paraId="1392FB4D" w14:textId="77777777" w:rsidR="008F2B12" w:rsidRPr="00CE2EC6" w:rsidRDefault="008F2B12" w:rsidP="003766B5">
            <w:pPr>
              <w:pStyle w:val="GPsDefinition"/>
              <w:rPr>
                <w:rFonts w:ascii="Calibri" w:hAnsi="Calibri"/>
              </w:rPr>
            </w:pPr>
            <w:r w:rsidRPr="00CE2EC6">
              <w:rPr>
                <w:rFonts w:ascii="Calibri" w:hAnsi="Calibri"/>
              </w:rPr>
              <w:t>means:</w:t>
            </w:r>
          </w:p>
          <w:p w14:paraId="1392FB4E" w14:textId="77777777"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14:paraId="1392FB4F" w14:textId="77777777"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14:paraId="1392FB50" w14:textId="77777777" w:rsidR="008F2B12" w:rsidRPr="00CE2EC6" w:rsidRDefault="008F2B12" w:rsidP="00670E1A">
            <w:pPr>
              <w:pStyle w:val="GPSDefinitionL3"/>
              <w:rPr>
                <w:rFonts w:ascii="Calibri" w:hAnsi="Calibri"/>
              </w:rPr>
            </w:pPr>
            <w:r w:rsidRPr="00CE2EC6">
              <w:rPr>
                <w:rFonts w:ascii="Calibri" w:hAnsi="Calibri"/>
              </w:rPr>
              <w:t>the Supplier is required to generate, process, store or transmit pursuant to this Call Off Contract; or</w:t>
            </w:r>
          </w:p>
          <w:p w14:paraId="1392FB51" w14:textId="77777777" w:rsidR="008F2B12" w:rsidRPr="00CE2EC6" w:rsidRDefault="008F2B12" w:rsidP="00670E1A">
            <w:pPr>
              <w:pStyle w:val="GPSDefinitionL2"/>
              <w:rPr>
                <w:rFonts w:ascii="Calibri" w:hAnsi="Calibri"/>
              </w:rPr>
            </w:pPr>
            <w:r w:rsidRPr="00CE2EC6">
              <w:rPr>
                <w:rFonts w:ascii="Calibri" w:hAnsi="Calibri"/>
              </w:rPr>
              <w:t>any Personal Data for which the Customer is the Data Controller;</w:t>
            </w:r>
          </w:p>
        </w:tc>
      </w:tr>
      <w:tr w:rsidR="008F2B12" w:rsidRPr="00CE2EC6" w14:paraId="1392FB55" w14:textId="77777777" w:rsidTr="005E4232">
        <w:tc>
          <w:tcPr>
            <w:tcW w:w="2410" w:type="dxa"/>
            <w:gridSpan w:val="2"/>
            <w:shd w:val="clear" w:color="auto" w:fill="auto"/>
          </w:tcPr>
          <w:p w14:paraId="1392FB53" w14:textId="77777777" w:rsidR="008F2B12" w:rsidRPr="00CE2EC6" w:rsidRDefault="008F2B12" w:rsidP="00670E1A">
            <w:pPr>
              <w:pStyle w:val="GPSDefinitionTerm"/>
              <w:rPr>
                <w:rFonts w:ascii="Calibri" w:hAnsi="Calibri"/>
              </w:rPr>
            </w:pPr>
            <w:r w:rsidRPr="00CE2EC6">
              <w:rPr>
                <w:rFonts w:ascii="Calibri" w:hAnsi="Calibri"/>
              </w:rPr>
              <w:t>"Customer Premises"</w:t>
            </w:r>
          </w:p>
        </w:tc>
        <w:tc>
          <w:tcPr>
            <w:tcW w:w="5953" w:type="dxa"/>
            <w:shd w:val="clear" w:color="auto" w:fill="auto"/>
          </w:tcPr>
          <w:p w14:paraId="1392FB54" w14:textId="77777777" w:rsidR="008F2B12" w:rsidRPr="00CE2EC6" w:rsidRDefault="008F2B12" w:rsidP="003205C6">
            <w:pPr>
              <w:pStyle w:val="GPsDefinition"/>
              <w:rPr>
                <w:rFonts w:ascii="Calibri" w:hAnsi="Calibri"/>
              </w:rPr>
            </w:pPr>
            <w:r w:rsidRPr="00CE2EC6">
              <w:rPr>
                <w:rFonts w:ascii="Calibri" w:hAnsi="Calibri"/>
              </w:rPr>
              <w:t xml:space="preserve">means premises owned, controlled or occupied by the Customer which are made available for use by the Supplier or its Sub-Contractors for the provision of the </w:t>
            </w:r>
            <w:r w:rsidR="001215F0">
              <w:rPr>
                <w:rFonts w:ascii="Calibri" w:hAnsi="Calibri"/>
              </w:rPr>
              <w:t>Services</w:t>
            </w:r>
            <w:r w:rsidRPr="00CE2EC6">
              <w:rPr>
                <w:rFonts w:ascii="Calibri" w:hAnsi="Calibri"/>
              </w:rPr>
              <w:t xml:space="preserve"> (or any of them);</w:t>
            </w:r>
          </w:p>
        </w:tc>
      </w:tr>
      <w:tr w:rsidR="008F2B12" w:rsidRPr="00CE2EC6" w14:paraId="1392FB58" w14:textId="77777777" w:rsidTr="005E4232">
        <w:tc>
          <w:tcPr>
            <w:tcW w:w="2410" w:type="dxa"/>
            <w:gridSpan w:val="2"/>
            <w:shd w:val="clear" w:color="auto" w:fill="auto"/>
          </w:tcPr>
          <w:p w14:paraId="1392FB56" w14:textId="77777777"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14:paraId="1392FB57" w14:textId="77777777" w:rsidR="008F2B12" w:rsidRPr="00CE2EC6" w:rsidRDefault="008F2B12" w:rsidP="00CC1FA6">
            <w:pPr>
              <w:pStyle w:val="GPsDefinition"/>
              <w:rPr>
                <w:rFonts w:ascii="Calibri" w:hAnsi="Calibri"/>
              </w:rPr>
            </w:pPr>
            <w:r w:rsidRPr="00CE2EC6">
              <w:rPr>
                <w:rFonts w:ascii="Calibri" w:hAnsi="Calibri"/>
              </w:rPr>
              <w:t>means the property, other than real property and IPR, including any equipment issued or made available to the Supplier by the Customer in connection with this Call Off Contract;</w:t>
            </w:r>
          </w:p>
        </w:tc>
      </w:tr>
      <w:tr w:rsidR="008F2B12" w:rsidRPr="00CE2EC6" w14:paraId="1392FB5B" w14:textId="77777777" w:rsidTr="005E4232">
        <w:tc>
          <w:tcPr>
            <w:tcW w:w="2410" w:type="dxa"/>
            <w:gridSpan w:val="2"/>
            <w:shd w:val="clear" w:color="auto" w:fill="auto"/>
          </w:tcPr>
          <w:p w14:paraId="1392FB59" w14:textId="77777777"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14:paraId="1392FB5A"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14:paraId="1392FB5E" w14:textId="77777777" w:rsidTr="005E4232">
        <w:tc>
          <w:tcPr>
            <w:tcW w:w="2410" w:type="dxa"/>
            <w:gridSpan w:val="2"/>
            <w:shd w:val="clear" w:color="auto" w:fill="auto"/>
          </w:tcPr>
          <w:p w14:paraId="1392FB5C" w14:textId="77777777"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14:paraId="1392FB5D" w14:textId="77777777" w:rsidR="008F2B12" w:rsidRPr="00CE2EC6" w:rsidRDefault="008F2B12" w:rsidP="00645ED6">
            <w:pPr>
              <w:pStyle w:val="GPsDefinition"/>
              <w:rPr>
                <w:rFonts w:ascii="Calibri" w:hAnsi="Calibri"/>
              </w:rPr>
            </w:pPr>
            <w:r w:rsidRPr="00CE2EC6">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EC6" w14:paraId="1392FB64" w14:textId="77777777" w:rsidTr="005E4232">
        <w:tc>
          <w:tcPr>
            <w:tcW w:w="2410" w:type="dxa"/>
            <w:gridSpan w:val="2"/>
            <w:shd w:val="clear" w:color="auto" w:fill="auto"/>
          </w:tcPr>
          <w:p w14:paraId="1392FB5F" w14:textId="77777777" w:rsidR="008F2B12" w:rsidRPr="00CE2EC6" w:rsidRDefault="008F2B12" w:rsidP="00670E1A">
            <w:pPr>
              <w:pStyle w:val="GPSDefinitionTerm"/>
              <w:rPr>
                <w:rFonts w:ascii="Calibri" w:hAnsi="Calibri"/>
              </w:rPr>
            </w:pPr>
            <w:r w:rsidRPr="00CE2EC6">
              <w:rPr>
                <w:rFonts w:ascii="Calibri" w:hAnsi="Calibri"/>
              </w:rPr>
              <w:t>"Customer's Confidential Information"</w:t>
            </w:r>
          </w:p>
        </w:tc>
        <w:tc>
          <w:tcPr>
            <w:tcW w:w="5953" w:type="dxa"/>
            <w:shd w:val="clear" w:color="auto" w:fill="auto"/>
          </w:tcPr>
          <w:p w14:paraId="1392FB60"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1392FB61" w14:textId="77777777" w:rsidR="008F2B12" w:rsidRPr="00CE2EC6" w:rsidRDefault="008F2B12" w:rsidP="00670E1A">
            <w:pPr>
              <w:pStyle w:val="GPSDefinitionL2"/>
              <w:rPr>
                <w:rFonts w:ascii="Calibri" w:hAnsi="Calibri"/>
              </w:rPr>
            </w:pPr>
            <w:r w:rsidRPr="00CE2EC6">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1392FB62" w14:textId="77777777"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1392FB63"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630CBF" w:rsidRPr="00170591" w14:paraId="1392FB67" w14:textId="77777777" w:rsidTr="00520A2E">
        <w:tc>
          <w:tcPr>
            <w:tcW w:w="2381" w:type="dxa"/>
            <w:shd w:val="clear" w:color="auto" w:fill="auto"/>
          </w:tcPr>
          <w:p w14:paraId="1392FB65" w14:textId="77777777" w:rsidR="00630CBF" w:rsidRPr="00170591" w:rsidRDefault="00630CBF" w:rsidP="00520A2E">
            <w:pPr>
              <w:pStyle w:val="GPSDefinitionTerm"/>
              <w:rPr>
                <w:rFonts w:ascii="Calibri" w:hAnsi="Calibri"/>
              </w:rPr>
            </w:pPr>
            <w:r w:rsidRPr="00170591">
              <w:rPr>
                <w:rFonts w:ascii="Calibri" w:hAnsi="Calibri"/>
              </w:rPr>
              <w:t>"Data Controller"</w:t>
            </w:r>
          </w:p>
        </w:tc>
        <w:tc>
          <w:tcPr>
            <w:tcW w:w="5982" w:type="dxa"/>
            <w:gridSpan w:val="2"/>
            <w:shd w:val="clear" w:color="auto" w:fill="auto"/>
          </w:tcPr>
          <w:p w14:paraId="1392FB66" w14:textId="77777777" w:rsidR="00630CBF" w:rsidRPr="00170591" w:rsidRDefault="00630CBF" w:rsidP="00520A2E">
            <w:pPr>
              <w:pStyle w:val="GPsDefinition"/>
              <w:rPr>
                <w:rFonts w:ascii="Calibri" w:hAnsi="Calibri"/>
              </w:rPr>
            </w:pPr>
            <w:r w:rsidRPr="005227C6">
              <w:rPr>
                <w:rFonts w:ascii="Calibri" w:hAnsi="Calibri"/>
              </w:rPr>
              <w:t>has the meaning given to i</w:t>
            </w:r>
            <w:r w:rsidR="00C26EE1">
              <w:rPr>
                <w:rFonts w:ascii="Calibri" w:hAnsi="Calibri"/>
              </w:rPr>
              <w:t>t in the Data Protection Act 201</w:t>
            </w:r>
            <w:r w:rsidRPr="005227C6">
              <w:rPr>
                <w:rFonts w:ascii="Calibri" w:hAnsi="Calibri"/>
              </w:rPr>
              <w:t>8, as amended from time to time;</w:t>
            </w:r>
          </w:p>
        </w:tc>
      </w:tr>
      <w:tr w:rsidR="00630CBF" w:rsidRPr="00170591" w14:paraId="1392FB6A" w14:textId="77777777" w:rsidTr="00520A2E">
        <w:tc>
          <w:tcPr>
            <w:tcW w:w="2381" w:type="dxa"/>
            <w:shd w:val="clear" w:color="auto" w:fill="auto"/>
          </w:tcPr>
          <w:p w14:paraId="1392FB68" w14:textId="77777777" w:rsidR="00630CBF" w:rsidRPr="00170591" w:rsidRDefault="00630CBF" w:rsidP="00520A2E">
            <w:pPr>
              <w:pStyle w:val="GPSDefinitionTerm"/>
              <w:rPr>
                <w:rFonts w:ascii="Calibri" w:hAnsi="Calibri"/>
              </w:rPr>
            </w:pPr>
            <w:r w:rsidRPr="00170591">
              <w:rPr>
                <w:rFonts w:ascii="Calibri" w:hAnsi="Calibri"/>
              </w:rPr>
              <w:lastRenderedPageBreak/>
              <w:t>"Data Processor"</w:t>
            </w:r>
          </w:p>
        </w:tc>
        <w:tc>
          <w:tcPr>
            <w:tcW w:w="5982" w:type="dxa"/>
            <w:gridSpan w:val="2"/>
            <w:shd w:val="clear" w:color="auto" w:fill="auto"/>
          </w:tcPr>
          <w:p w14:paraId="1392FB69" w14:textId="77777777" w:rsidR="00630CBF" w:rsidRPr="00170591" w:rsidRDefault="00630CBF" w:rsidP="00520A2E">
            <w:pPr>
              <w:pStyle w:val="GPsDefinition"/>
              <w:rPr>
                <w:rFonts w:ascii="Calibri" w:hAnsi="Calibri"/>
              </w:rPr>
            </w:pPr>
            <w:r w:rsidRPr="005227C6">
              <w:rPr>
                <w:rFonts w:ascii="Calibri" w:hAnsi="Calibri"/>
              </w:rPr>
              <w:t>has the meaning given to i</w:t>
            </w:r>
            <w:r w:rsidR="00C26EE1">
              <w:rPr>
                <w:rFonts w:ascii="Calibri" w:hAnsi="Calibri"/>
              </w:rPr>
              <w:t>t in the Data Protection Act 201</w:t>
            </w:r>
            <w:r w:rsidRPr="005227C6">
              <w:rPr>
                <w:rFonts w:ascii="Calibri" w:hAnsi="Calibri"/>
              </w:rPr>
              <w:t>8, as amended from time to time;</w:t>
            </w:r>
          </w:p>
        </w:tc>
      </w:tr>
      <w:tr w:rsidR="00630CBF" w:rsidRPr="00170591" w14:paraId="1392FB6D" w14:textId="77777777" w:rsidTr="00520A2E">
        <w:tc>
          <w:tcPr>
            <w:tcW w:w="2381" w:type="dxa"/>
            <w:shd w:val="clear" w:color="auto" w:fill="auto"/>
          </w:tcPr>
          <w:p w14:paraId="1392FB6B" w14:textId="77777777" w:rsidR="00630CBF" w:rsidRPr="00170591" w:rsidRDefault="00630CBF" w:rsidP="00520A2E">
            <w:pPr>
              <w:pStyle w:val="GPSDefinitionTerm"/>
              <w:rPr>
                <w:rFonts w:ascii="Calibri" w:hAnsi="Calibri"/>
              </w:rPr>
            </w:pPr>
            <w:r w:rsidRPr="00170591">
              <w:rPr>
                <w:rFonts w:ascii="Calibri" w:hAnsi="Calibri"/>
              </w:rPr>
              <w:t>"Data Protection Legislation" or “DPA”</w:t>
            </w:r>
          </w:p>
        </w:tc>
        <w:tc>
          <w:tcPr>
            <w:tcW w:w="5982" w:type="dxa"/>
            <w:gridSpan w:val="2"/>
            <w:shd w:val="clear" w:color="auto" w:fill="auto"/>
          </w:tcPr>
          <w:p w14:paraId="1392FB6C" w14:textId="77777777" w:rsidR="00630CBF" w:rsidRPr="00170591" w:rsidRDefault="00630CBF" w:rsidP="00520A2E">
            <w:pPr>
              <w:pStyle w:val="GPsDefinition"/>
              <w:rPr>
                <w:rFonts w:ascii="Calibri" w:hAnsi="Calibri"/>
              </w:rPr>
            </w:pPr>
            <w:r w:rsidRPr="005227C6">
              <w:rPr>
                <w:rFonts w:ascii="Calibri" w:hAnsi="Calibri"/>
              </w:rPr>
              <w:t xml:space="preserve">means the Data </w:t>
            </w:r>
            <w:r w:rsidR="00C26EE1">
              <w:rPr>
                <w:rFonts w:ascii="Calibri" w:hAnsi="Calibri"/>
              </w:rPr>
              <w:t>Protection Act 201</w:t>
            </w:r>
            <w:r w:rsidRPr="005227C6">
              <w:rPr>
                <w:rFonts w:ascii="Calibri" w:hAnsi="Calibri"/>
              </w:rPr>
              <w:t>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630CBF" w:rsidRPr="00170591" w14:paraId="1392FB70" w14:textId="77777777" w:rsidTr="00520A2E">
        <w:tc>
          <w:tcPr>
            <w:tcW w:w="2381" w:type="dxa"/>
            <w:shd w:val="clear" w:color="auto" w:fill="auto"/>
          </w:tcPr>
          <w:p w14:paraId="1392FB6E" w14:textId="77777777" w:rsidR="00630CBF" w:rsidRPr="00170591" w:rsidRDefault="00630CBF" w:rsidP="00520A2E">
            <w:pPr>
              <w:pStyle w:val="GPSDefinitionTerm"/>
              <w:rPr>
                <w:rFonts w:ascii="Calibri" w:hAnsi="Calibri"/>
              </w:rPr>
            </w:pPr>
            <w:r w:rsidRPr="00170591">
              <w:rPr>
                <w:rFonts w:ascii="Calibri" w:hAnsi="Calibri"/>
              </w:rPr>
              <w:t>"Data Subject"</w:t>
            </w:r>
          </w:p>
        </w:tc>
        <w:tc>
          <w:tcPr>
            <w:tcW w:w="5982" w:type="dxa"/>
            <w:gridSpan w:val="2"/>
            <w:shd w:val="clear" w:color="auto" w:fill="auto"/>
          </w:tcPr>
          <w:p w14:paraId="1392FB6F" w14:textId="77777777" w:rsidR="00630CBF" w:rsidRPr="00170591" w:rsidRDefault="00630CBF" w:rsidP="00520A2E">
            <w:pPr>
              <w:pStyle w:val="GPsDefinition"/>
              <w:rPr>
                <w:rFonts w:ascii="Calibri" w:hAnsi="Calibri"/>
              </w:rPr>
            </w:pPr>
            <w:r w:rsidRPr="005227C6">
              <w:rPr>
                <w:rFonts w:ascii="Calibri" w:hAnsi="Calibri"/>
              </w:rPr>
              <w:t>has the meaning given to i</w:t>
            </w:r>
            <w:r w:rsidR="00C26EE1">
              <w:rPr>
                <w:rFonts w:ascii="Calibri" w:hAnsi="Calibri"/>
              </w:rPr>
              <w:t>t in the Data Protection Act 201</w:t>
            </w:r>
            <w:r w:rsidRPr="005227C6">
              <w:rPr>
                <w:rFonts w:ascii="Calibri" w:hAnsi="Calibri"/>
              </w:rPr>
              <w:t>8, as amended from time to time;</w:t>
            </w:r>
          </w:p>
        </w:tc>
      </w:tr>
      <w:tr w:rsidR="008F2B12" w:rsidRPr="00CE2EC6" w14:paraId="1392FB73" w14:textId="77777777" w:rsidTr="005E4232">
        <w:tc>
          <w:tcPr>
            <w:tcW w:w="2410" w:type="dxa"/>
            <w:gridSpan w:val="2"/>
            <w:shd w:val="clear" w:color="auto" w:fill="auto"/>
          </w:tcPr>
          <w:p w14:paraId="1392FB71" w14:textId="77777777" w:rsidR="008F2B12" w:rsidRPr="00CE2EC6" w:rsidRDefault="008F2B12" w:rsidP="00670E1A">
            <w:pPr>
              <w:pStyle w:val="GPSDefinitionTerm"/>
              <w:rPr>
                <w:rFonts w:ascii="Calibri" w:hAnsi="Calibri"/>
              </w:rPr>
            </w:pPr>
            <w:r w:rsidRPr="00CE2EC6">
              <w:rPr>
                <w:rFonts w:ascii="Calibri" w:hAnsi="Calibri"/>
              </w:rPr>
              <w:t>"Data Subject Access Request"</w:t>
            </w:r>
          </w:p>
        </w:tc>
        <w:tc>
          <w:tcPr>
            <w:tcW w:w="5953" w:type="dxa"/>
            <w:shd w:val="clear" w:color="auto" w:fill="auto"/>
          </w:tcPr>
          <w:p w14:paraId="1392FB72" w14:textId="77777777" w:rsidR="008F2B12" w:rsidRPr="00CE2EC6" w:rsidRDefault="008F2B12" w:rsidP="00D8397C">
            <w:pPr>
              <w:pStyle w:val="GPsDefinition"/>
              <w:rPr>
                <w:rFonts w:ascii="Calibri" w:hAnsi="Calibri"/>
              </w:rPr>
            </w:pPr>
            <w:r w:rsidRPr="00CE2EC6">
              <w:rPr>
                <w:rFonts w:ascii="Calibri" w:hAnsi="Calibri"/>
              </w:rPr>
              <w:t>means a request made by a Data Subject in accordance with rights granted pursuant to the DPA to access his or her Personal Data;</w:t>
            </w:r>
          </w:p>
        </w:tc>
      </w:tr>
      <w:tr w:rsidR="008F2B12" w:rsidRPr="00CE2EC6" w14:paraId="1392FB76" w14:textId="77777777" w:rsidTr="005E4232">
        <w:tc>
          <w:tcPr>
            <w:tcW w:w="2410" w:type="dxa"/>
            <w:gridSpan w:val="2"/>
            <w:shd w:val="clear" w:color="auto" w:fill="auto"/>
          </w:tcPr>
          <w:p w14:paraId="1392FB74" w14:textId="77777777"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14:paraId="1392FB75" w14:textId="77777777"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14:paraId="1392FB79" w14:textId="77777777" w:rsidTr="005E4232">
        <w:tc>
          <w:tcPr>
            <w:tcW w:w="2410" w:type="dxa"/>
            <w:gridSpan w:val="2"/>
            <w:shd w:val="clear" w:color="auto" w:fill="auto"/>
          </w:tcPr>
          <w:p w14:paraId="1392FB77" w14:textId="77777777"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14:paraId="1392FB78" w14:textId="77777777" w:rsidR="008F2B12" w:rsidRPr="00CE2EC6" w:rsidRDefault="008F2B12" w:rsidP="00A57AEA">
            <w:pPr>
              <w:pStyle w:val="GPsDefinition"/>
              <w:rPr>
                <w:rFonts w:ascii="Calibri" w:hAnsi="Calibri"/>
              </w:rPr>
            </w:pPr>
            <w:r w:rsidRPr="00CE2EC6">
              <w:rPr>
                <w:rFonts w:ascii="Calibri" w:hAnsi="Calibri"/>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EC6" w14:paraId="1392FB7E" w14:textId="77777777" w:rsidTr="005E4232">
        <w:tc>
          <w:tcPr>
            <w:tcW w:w="2410" w:type="dxa"/>
            <w:gridSpan w:val="2"/>
            <w:shd w:val="clear" w:color="auto" w:fill="auto"/>
          </w:tcPr>
          <w:p w14:paraId="1392FB7A" w14:textId="77777777" w:rsidR="008F2B12" w:rsidRPr="00CE2EC6" w:rsidRDefault="008F2B12" w:rsidP="00670E1A">
            <w:pPr>
              <w:pStyle w:val="GPSDefinitionTerm"/>
              <w:rPr>
                <w:rFonts w:ascii="Calibri" w:hAnsi="Calibri"/>
              </w:rPr>
            </w:pPr>
            <w:r w:rsidRPr="00CE2EC6">
              <w:rPr>
                <w:rFonts w:ascii="Calibri" w:hAnsi="Calibri"/>
              </w:rPr>
              <w:t>"Delay"</w:t>
            </w:r>
          </w:p>
        </w:tc>
        <w:tc>
          <w:tcPr>
            <w:tcW w:w="5953" w:type="dxa"/>
            <w:shd w:val="clear" w:color="auto" w:fill="auto"/>
          </w:tcPr>
          <w:p w14:paraId="1392FB7B" w14:textId="77777777" w:rsidR="008F2B12" w:rsidRPr="00CE2EC6" w:rsidRDefault="008F2B12" w:rsidP="00D8397C">
            <w:pPr>
              <w:pStyle w:val="GPsDefinition"/>
              <w:rPr>
                <w:rFonts w:ascii="Calibri" w:hAnsi="Calibri"/>
              </w:rPr>
            </w:pPr>
            <w:r w:rsidRPr="00CE2EC6">
              <w:rPr>
                <w:rFonts w:ascii="Calibri" w:hAnsi="Calibri"/>
              </w:rPr>
              <w:t>means:</w:t>
            </w:r>
          </w:p>
          <w:p w14:paraId="1392FB7C" w14:textId="77777777" w:rsidR="008F2B12" w:rsidRPr="00CE2EC6" w:rsidRDefault="008F2B12" w:rsidP="00670E1A">
            <w:pPr>
              <w:pStyle w:val="GPSDefinitionL2"/>
              <w:rPr>
                <w:rFonts w:ascii="Calibri" w:hAnsi="Calibri"/>
              </w:rPr>
            </w:pPr>
            <w:r w:rsidRPr="00CE2EC6">
              <w:rPr>
                <w:rFonts w:ascii="Calibri" w:hAnsi="Calibri"/>
              </w:rPr>
              <w:t>a delay in the Achievement of a Milestone by its Milestone Date; or</w:t>
            </w:r>
          </w:p>
          <w:p w14:paraId="1392FB7D" w14:textId="77777777"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14:paraId="1392FB81" w14:textId="77777777" w:rsidTr="005E4232">
        <w:tc>
          <w:tcPr>
            <w:tcW w:w="2410" w:type="dxa"/>
            <w:gridSpan w:val="2"/>
            <w:shd w:val="clear" w:color="auto" w:fill="auto"/>
          </w:tcPr>
          <w:p w14:paraId="1392FB7F" w14:textId="77777777" w:rsidR="008F2B12" w:rsidRPr="00CE2EC6" w:rsidRDefault="008F2B12" w:rsidP="00670E1A">
            <w:pPr>
              <w:pStyle w:val="GPSDefinitionTerm"/>
              <w:rPr>
                <w:rFonts w:ascii="Calibri" w:hAnsi="Calibri"/>
              </w:rPr>
            </w:pPr>
            <w:r w:rsidRPr="00CE2EC6">
              <w:rPr>
                <w:rFonts w:ascii="Calibri" w:hAnsi="Calibri"/>
              </w:rPr>
              <w:t>"Delay Payments"</w:t>
            </w:r>
          </w:p>
        </w:tc>
        <w:tc>
          <w:tcPr>
            <w:tcW w:w="5953" w:type="dxa"/>
            <w:shd w:val="clear" w:color="auto" w:fill="auto"/>
          </w:tcPr>
          <w:p w14:paraId="1392FB80" w14:textId="77777777"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14:paraId="1392FB84" w14:textId="77777777" w:rsidTr="005E4232">
        <w:tc>
          <w:tcPr>
            <w:tcW w:w="2410" w:type="dxa"/>
            <w:gridSpan w:val="2"/>
            <w:shd w:val="clear" w:color="auto" w:fill="auto"/>
          </w:tcPr>
          <w:p w14:paraId="1392FB82" w14:textId="77777777"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14:paraId="1392FB83" w14:textId="77777777"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001F0E21">
              <w:rPr>
                <w:rFonts w:ascii="Calibri" w:hAnsi="Calibri"/>
              </w:rPr>
              <w:t>6.4.1(b)(ii)</w:t>
            </w:r>
            <w:r w:rsidRPr="00CE2EC6">
              <w:rPr>
                <w:rFonts w:ascii="Calibri" w:hAnsi="Calibri"/>
              </w:rPr>
              <w:fldChar w:fldCharType="end"/>
            </w:r>
            <w:r w:rsidRPr="00CE2EC6">
              <w:rPr>
                <w:rFonts w:ascii="Calibri" w:hAnsi="Calibri"/>
              </w:rPr>
              <w:t>;</w:t>
            </w:r>
          </w:p>
        </w:tc>
      </w:tr>
      <w:tr w:rsidR="008F2B12" w:rsidRPr="00CE2EC6" w14:paraId="1392FB87" w14:textId="77777777" w:rsidTr="005E4232">
        <w:tc>
          <w:tcPr>
            <w:tcW w:w="2410" w:type="dxa"/>
            <w:gridSpan w:val="2"/>
            <w:shd w:val="clear" w:color="auto" w:fill="auto"/>
          </w:tcPr>
          <w:p w14:paraId="1392FB85" w14:textId="77777777"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14:paraId="1392FB86" w14:textId="77777777" w:rsidR="008F2B12" w:rsidRPr="00CE2EC6" w:rsidRDefault="008F2B12" w:rsidP="003205C6">
            <w:pPr>
              <w:pStyle w:val="GPsDefinition"/>
              <w:rPr>
                <w:rFonts w:ascii="Calibri" w:hAnsi="Calibri"/>
              </w:rPr>
            </w:pPr>
            <w:r w:rsidRPr="00CE2EC6">
              <w:rPr>
                <w:rFonts w:ascii="Calibri" w:hAnsi="Calibri"/>
              </w:rPr>
              <w:t xml:space="preserve">means an item or feature in the supply of the </w:t>
            </w:r>
            <w:r w:rsidR="001215F0">
              <w:rPr>
                <w:rFonts w:ascii="Calibri" w:hAnsi="Calibri"/>
              </w:rPr>
              <w:t>Services</w:t>
            </w:r>
            <w:r w:rsidRPr="00CE2EC6">
              <w:rPr>
                <w:rFonts w:ascii="Calibri" w:hAnsi="Calibri"/>
              </w:rPr>
              <w:t xml:space="preserve"> delivered or to be delivered by the Supplier at or before a Milestone Date listed in the Implementation Plan (if any) or at any other stage during the performance of this Call Off Contract;</w:t>
            </w:r>
          </w:p>
        </w:tc>
      </w:tr>
      <w:tr w:rsidR="008F2B12" w:rsidRPr="00CE2EC6" w14:paraId="1392FB8A" w14:textId="77777777" w:rsidTr="005E4232">
        <w:tc>
          <w:tcPr>
            <w:tcW w:w="2410" w:type="dxa"/>
            <w:gridSpan w:val="2"/>
            <w:shd w:val="clear" w:color="auto" w:fill="auto"/>
          </w:tcPr>
          <w:p w14:paraId="1392FB88" w14:textId="77777777"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14:paraId="1392FB89" w14:textId="77777777"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14:paraId="1392FB8D" w14:textId="77777777" w:rsidTr="005E4232">
        <w:tc>
          <w:tcPr>
            <w:tcW w:w="2410" w:type="dxa"/>
            <w:gridSpan w:val="2"/>
            <w:shd w:val="clear" w:color="auto" w:fill="auto"/>
          </w:tcPr>
          <w:p w14:paraId="1392FB8B" w14:textId="77777777" w:rsidR="008F2B12" w:rsidRPr="00CE2EC6" w:rsidRDefault="008F2B12" w:rsidP="00670E1A">
            <w:pPr>
              <w:pStyle w:val="GPSDefinitionTerm"/>
              <w:rPr>
                <w:rFonts w:ascii="Calibri" w:hAnsi="Calibri"/>
              </w:rPr>
            </w:pPr>
            <w:r w:rsidRPr="00CE2EC6">
              <w:rPr>
                <w:rFonts w:ascii="Calibri" w:hAnsi="Calibri"/>
              </w:rPr>
              <w:lastRenderedPageBreak/>
              <w:t>"Disaster"</w:t>
            </w:r>
          </w:p>
        </w:tc>
        <w:tc>
          <w:tcPr>
            <w:tcW w:w="5953" w:type="dxa"/>
            <w:shd w:val="clear" w:color="auto" w:fill="auto"/>
          </w:tcPr>
          <w:p w14:paraId="1392FB8C" w14:textId="77777777"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the </w:t>
            </w:r>
            <w:r w:rsidR="001215F0">
              <w:rPr>
                <w:rFonts w:ascii="Calibri" w:hAnsi="Calibri"/>
              </w:rPr>
              <w:t>Services</w:t>
            </w:r>
            <w:r w:rsidRPr="00CE2EC6">
              <w:rPr>
                <w:rFonts w:ascii="Calibri" w:hAnsi="Calibri"/>
              </w:rPr>
              <w:t xml:space="preserve">,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14:paraId="1392FB90" w14:textId="77777777" w:rsidTr="005E4232">
        <w:tc>
          <w:tcPr>
            <w:tcW w:w="2410" w:type="dxa"/>
            <w:gridSpan w:val="2"/>
            <w:shd w:val="clear" w:color="auto" w:fill="auto"/>
          </w:tcPr>
          <w:p w14:paraId="1392FB8E" w14:textId="77777777" w:rsidR="008F2B12" w:rsidRPr="00CE2EC6" w:rsidRDefault="008F2B12" w:rsidP="00670E1A">
            <w:pPr>
              <w:pStyle w:val="GPSDefinitionTerm"/>
              <w:rPr>
                <w:rFonts w:ascii="Calibri" w:hAnsi="Calibri"/>
              </w:rPr>
            </w:pPr>
            <w:r w:rsidRPr="00CE2EC6">
              <w:rPr>
                <w:rFonts w:ascii="Calibri" w:hAnsi="Calibri"/>
              </w:rPr>
              <w:t xml:space="preserve">"Disaster Recovery </w:t>
            </w:r>
            <w:r w:rsidR="001215F0">
              <w:rPr>
                <w:rFonts w:ascii="Calibri" w:hAnsi="Calibri"/>
              </w:rPr>
              <w:t>Services</w:t>
            </w:r>
            <w:r w:rsidRPr="00CE2EC6">
              <w:rPr>
                <w:rFonts w:ascii="Calibri" w:hAnsi="Calibri"/>
              </w:rPr>
              <w:t>"</w:t>
            </w:r>
          </w:p>
        </w:tc>
        <w:tc>
          <w:tcPr>
            <w:tcW w:w="5953" w:type="dxa"/>
            <w:shd w:val="clear" w:color="auto" w:fill="auto"/>
          </w:tcPr>
          <w:p w14:paraId="1392FB8F" w14:textId="77777777" w:rsidR="008F2B12" w:rsidRPr="00CE2EC6" w:rsidRDefault="008F2B12" w:rsidP="00EC314F">
            <w:pPr>
              <w:pStyle w:val="GPsDefinition"/>
              <w:rPr>
                <w:rFonts w:ascii="Calibri" w:hAnsi="Calibri"/>
              </w:rPr>
            </w:pPr>
            <w:r w:rsidRPr="00CE2EC6">
              <w:rPr>
                <w:rFonts w:ascii="Calibri" w:hAnsi="Calibri"/>
              </w:rPr>
              <w:t xml:space="preserve">means the </w:t>
            </w:r>
            <w:r w:rsidR="001215F0">
              <w:rPr>
                <w:rFonts w:ascii="Calibri" w:hAnsi="Calibri"/>
              </w:rPr>
              <w:t>Services</w:t>
            </w:r>
            <w:r w:rsidRPr="00CE2EC6">
              <w:rPr>
                <w:rFonts w:ascii="Calibri" w:hAnsi="Calibri"/>
              </w:rPr>
              <w:t xml:space="preserve"> embodied in the processes and procedures for restoring the provision of </w:t>
            </w:r>
            <w:r w:rsidR="001215F0">
              <w:rPr>
                <w:rFonts w:ascii="Calibri" w:hAnsi="Calibri"/>
              </w:rPr>
              <w:t>Services</w:t>
            </w:r>
            <w:r w:rsidRPr="00CE2EC6">
              <w:rPr>
                <w:rFonts w:ascii="Calibri" w:hAnsi="Calibri"/>
              </w:rPr>
              <w:t xml:space="preserve">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096EF6" w:rsidRPr="00170591" w14:paraId="1392FB93" w14:textId="77777777" w:rsidTr="00520A2E">
        <w:tc>
          <w:tcPr>
            <w:tcW w:w="2381" w:type="dxa"/>
            <w:shd w:val="clear" w:color="auto" w:fill="auto"/>
          </w:tcPr>
          <w:p w14:paraId="1392FB91" w14:textId="77777777" w:rsidR="00096EF6" w:rsidRPr="00170591" w:rsidRDefault="00096EF6" w:rsidP="00520A2E">
            <w:pPr>
              <w:pStyle w:val="GPSDefinitionTerm"/>
              <w:rPr>
                <w:rFonts w:ascii="Calibri" w:hAnsi="Calibri"/>
              </w:rPr>
            </w:pPr>
            <w:r w:rsidRPr="00170591">
              <w:rPr>
                <w:rFonts w:ascii="Calibri" w:hAnsi="Calibri"/>
              </w:rPr>
              <w:t>"Disclosing Party"</w:t>
            </w:r>
          </w:p>
        </w:tc>
        <w:tc>
          <w:tcPr>
            <w:tcW w:w="5982" w:type="dxa"/>
            <w:gridSpan w:val="2"/>
            <w:shd w:val="clear" w:color="auto" w:fill="auto"/>
          </w:tcPr>
          <w:p w14:paraId="1392FB92" w14:textId="77777777" w:rsidR="00096EF6" w:rsidRPr="00170591" w:rsidRDefault="00096EF6" w:rsidP="00520A2E">
            <w:pPr>
              <w:pStyle w:val="GPsDefinition"/>
            </w:pPr>
            <w:r w:rsidRPr="00706595">
              <w:rPr>
                <w:rFonts w:ascii="Calibri" w:hAnsi="Calibri"/>
              </w:rPr>
              <w:t>means a Party which discloses or makes available directly or indirectly its Confidential Information</w:t>
            </w:r>
            <w:r>
              <w:rPr>
                <w:rFonts w:ascii="Calibri" w:hAnsi="Calibri"/>
              </w:rPr>
              <w:t xml:space="preserve"> to the Recipient</w:t>
            </w:r>
            <w:r w:rsidRPr="00706595">
              <w:rPr>
                <w:rFonts w:ascii="Calibri" w:hAnsi="Calibri"/>
              </w:rPr>
              <w:t>;</w:t>
            </w:r>
          </w:p>
        </w:tc>
      </w:tr>
      <w:tr w:rsidR="008F2B12" w:rsidRPr="00CE2EC6" w14:paraId="1392FB96" w14:textId="77777777" w:rsidTr="005E4232">
        <w:tc>
          <w:tcPr>
            <w:tcW w:w="2410" w:type="dxa"/>
            <w:gridSpan w:val="2"/>
            <w:shd w:val="clear" w:color="auto" w:fill="auto"/>
          </w:tcPr>
          <w:p w14:paraId="1392FB94" w14:textId="77777777"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14:paraId="1392FB95" w14:textId="77777777" w:rsidR="008F2B12" w:rsidRPr="00CE2EC6" w:rsidRDefault="008F2B12" w:rsidP="003205C6">
            <w:pPr>
              <w:pStyle w:val="GPsDefinition"/>
              <w:rPr>
                <w:rFonts w:ascii="Calibri" w:hAnsi="Calibri"/>
              </w:rPr>
            </w:pPr>
            <w:r w:rsidRPr="00CE2EC6">
              <w:rPr>
                <w:rFonts w:ascii="Calibri" w:hAnsi="Calibri"/>
              </w:rPr>
              <w:t xml:space="preserve">means any dispute, difference or question of interpretation arising out of or in connection with this Call Off Contract, including any dispute, difference or question of interpretation relating to the </w:t>
            </w:r>
            <w:r w:rsidR="001215F0">
              <w:rPr>
                <w:rFonts w:ascii="Calibri" w:hAnsi="Calibri"/>
              </w:rPr>
              <w:t>Services</w:t>
            </w:r>
            <w:r w:rsidRPr="00CE2EC6">
              <w:rPr>
                <w:rFonts w:ascii="Calibri" w:hAnsi="Calibri"/>
              </w:rPr>
              <w:t>, failure to agree in accordance with the Variation Procedure or any matter where this Call Off Contract directs the Parties to resolve an issue by reference to the Dispute Resolution Procedure;</w:t>
            </w:r>
          </w:p>
        </w:tc>
      </w:tr>
      <w:tr w:rsidR="008F2B12" w:rsidRPr="00CE2EC6" w14:paraId="1392FB99" w14:textId="77777777" w:rsidTr="005E4232">
        <w:tc>
          <w:tcPr>
            <w:tcW w:w="2410" w:type="dxa"/>
            <w:gridSpan w:val="2"/>
            <w:shd w:val="clear" w:color="auto" w:fill="auto"/>
          </w:tcPr>
          <w:p w14:paraId="1392FB97" w14:textId="77777777"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14:paraId="1392FB98" w14:textId="77777777"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14:paraId="1392FB9C" w14:textId="77777777" w:rsidTr="005E4232">
        <w:tc>
          <w:tcPr>
            <w:tcW w:w="2410" w:type="dxa"/>
            <w:gridSpan w:val="2"/>
            <w:shd w:val="clear" w:color="auto" w:fill="auto"/>
          </w:tcPr>
          <w:p w14:paraId="1392FB9A" w14:textId="77777777" w:rsidR="008F2B12" w:rsidRPr="00CE2EC6" w:rsidRDefault="008F2B12" w:rsidP="00670E1A">
            <w:pPr>
              <w:pStyle w:val="GPSDefinitionTerm"/>
              <w:rPr>
                <w:rFonts w:ascii="Calibri" w:hAnsi="Calibri"/>
              </w:rPr>
            </w:pPr>
            <w:r w:rsidRPr="00CE2EC6">
              <w:rPr>
                <w:rFonts w:ascii="Calibri" w:hAnsi="Calibri"/>
              </w:rPr>
              <w:t>"Dispute Resolution Procedure"</w:t>
            </w:r>
          </w:p>
        </w:tc>
        <w:tc>
          <w:tcPr>
            <w:tcW w:w="5953" w:type="dxa"/>
            <w:shd w:val="clear" w:color="auto" w:fill="auto"/>
          </w:tcPr>
          <w:p w14:paraId="1392FB9B" w14:textId="77777777"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096EF6" w:rsidRPr="00170591" w14:paraId="1392FBA3" w14:textId="77777777" w:rsidTr="00520A2E">
        <w:tc>
          <w:tcPr>
            <w:tcW w:w="2381" w:type="dxa"/>
            <w:shd w:val="clear" w:color="auto" w:fill="auto"/>
          </w:tcPr>
          <w:p w14:paraId="1392FB9D" w14:textId="77777777" w:rsidR="00096EF6" w:rsidRPr="00170591" w:rsidRDefault="00096EF6" w:rsidP="00520A2E">
            <w:pPr>
              <w:pStyle w:val="GPSDefinitionTerm"/>
              <w:rPr>
                <w:rFonts w:ascii="Calibri" w:hAnsi="Calibri"/>
              </w:rPr>
            </w:pPr>
            <w:r w:rsidRPr="00170591">
              <w:rPr>
                <w:rFonts w:ascii="Calibri" w:hAnsi="Calibri"/>
              </w:rPr>
              <w:t>"Documentation"</w:t>
            </w:r>
          </w:p>
        </w:tc>
        <w:tc>
          <w:tcPr>
            <w:tcW w:w="5982" w:type="dxa"/>
            <w:gridSpan w:val="2"/>
            <w:shd w:val="clear" w:color="auto" w:fill="auto"/>
          </w:tcPr>
          <w:p w14:paraId="1392FB9E" w14:textId="77777777" w:rsidR="00096EF6" w:rsidRPr="00170591" w:rsidRDefault="00096EF6" w:rsidP="00520A2E">
            <w:pPr>
              <w:pStyle w:val="GPsDefinition"/>
              <w:rPr>
                <w:rFonts w:ascii="Calibri" w:hAnsi="Calibri"/>
              </w:rPr>
            </w:pPr>
            <w:r w:rsidRPr="00170591">
              <w:rPr>
                <w:rFonts w:ascii="Calibri" w:hAnsi="Calibri"/>
              </w:rPr>
              <w:t xml:space="preserve">means </w:t>
            </w:r>
            <w:r w:rsidRPr="007338C5">
              <w:rPr>
                <w:rFonts w:ascii="Calibri" w:hAnsi="Calibri"/>
              </w:rPr>
              <w:t xml:space="preserve">descriptions of the Services and Service Levels, technical specifications, user manuals, </w:t>
            </w:r>
            <w:r>
              <w:rPr>
                <w:rFonts w:ascii="Calibri" w:hAnsi="Calibri"/>
              </w:rPr>
              <w:t xml:space="preserve">training manuals, </w:t>
            </w:r>
            <w:r w:rsidRPr="007338C5">
              <w:rPr>
                <w:rFonts w:ascii="Calibri" w:hAnsi="Calibri"/>
              </w:rPr>
              <w:t xml:space="preserve">operating manuals, process definitions and procedures, </w:t>
            </w:r>
            <w:r>
              <w:rPr>
                <w:rFonts w:ascii="Calibri" w:hAnsi="Calibri"/>
              </w:rPr>
              <w:t xml:space="preserve">system environment descriptions </w:t>
            </w:r>
            <w:r w:rsidRPr="007338C5">
              <w:rPr>
                <w:rFonts w:ascii="Calibri" w:hAnsi="Calibri"/>
              </w:rPr>
              <w:t>and all such other documentation</w:t>
            </w:r>
            <w:r>
              <w:rPr>
                <w:rFonts w:ascii="Calibri" w:hAnsi="Calibri"/>
              </w:rPr>
              <w:t xml:space="preserve"> (whether in hardcopy or electronic form) as</w:t>
            </w:r>
            <w:r w:rsidRPr="00170591">
              <w:rPr>
                <w:rFonts w:ascii="Calibri" w:hAnsi="Calibri"/>
              </w:rPr>
              <w:t>:</w:t>
            </w:r>
          </w:p>
          <w:p w14:paraId="1392FB9F" w14:textId="77777777" w:rsidR="00096EF6" w:rsidRPr="00170591" w:rsidRDefault="00096EF6" w:rsidP="00096EF6">
            <w:pPr>
              <w:pStyle w:val="GPSDefinitionL2"/>
              <w:rPr>
                <w:rFonts w:ascii="Calibri" w:hAnsi="Calibri"/>
              </w:rPr>
            </w:pPr>
            <w:r w:rsidRPr="00170591">
              <w:rPr>
                <w:rFonts w:ascii="Calibri" w:hAnsi="Calibri"/>
              </w:rPr>
              <w:t xml:space="preserve">is required to be supplied by the Supplier to the Customer under this Call Off Contract; </w:t>
            </w:r>
          </w:p>
          <w:p w14:paraId="1392FBA0" w14:textId="77777777" w:rsidR="00096EF6" w:rsidRPr="00170591" w:rsidRDefault="00096EF6" w:rsidP="00096EF6">
            <w:pPr>
              <w:pStyle w:val="GPSDefinitionL2"/>
              <w:rPr>
                <w:rFonts w:ascii="Calibri" w:hAnsi="Calibri"/>
              </w:rPr>
            </w:pPr>
            <w:r w:rsidRPr="00170591">
              <w:rPr>
                <w:rFonts w:ascii="Calibri" w:hAnsi="Calibri"/>
              </w:rPr>
              <w:t xml:space="preserve">would reasonably be required by a competent third party capable of Good Industry Practice contracted by the Customer to develop, configure, build, deploy, run, maintain, upgrade and test the individual systems that provide the </w:t>
            </w:r>
            <w:r w:rsidR="001215F0">
              <w:rPr>
                <w:rFonts w:ascii="Calibri" w:hAnsi="Calibri"/>
              </w:rPr>
              <w:t>Services</w:t>
            </w:r>
            <w:r w:rsidRPr="00170591">
              <w:rPr>
                <w:rFonts w:ascii="Calibri" w:hAnsi="Calibri"/>
              </w:rPr>
              <w:t>;</w:t>
            </w:r>
          </w:p>
          <w:p w14:paraId="1392FBA1" w14:textId="77777777" w:rsidR="00096EF6" w:rsidRPr="00170591" w:rsidRDefault="00096EF6" w:rsidP="00096EF6">
            <w:pPr>
              <w:pStyle w:val="GPSDefinitionL2"/>
              <w:rPr>
                <w:rFonts w:ascii="Calibri" w:hAnsi="Calibri"/>
              </w:rPr>
            </w:pPr>
            <w:r w:rsidRPr="00170591">
              <w:rPr>
                <w:rFonts w:ascii="Calibri" w:hAnsi="Calibri"/>
              </w:rPr>
              <w:t xml:space="preserve">is required by the Supplier in order to provide the </w:t>
            </w:r>
            <w:r w:rsidR="001215F0">
              <w:rPr>
                <w:rFonts w:ascii="Calibri" w:hAnsi="Calibri"/>
              </w:rPr>
              <w:t>Services</w:t>
            </w:r>
            <w:r w:rsidRPr="00170591">
              <w:rPr>
                <w:rFonts w:ascii="Calibri" w:hAnsi="Calibri"/>
              </w:rPr>
              <w:t>; and/or</w:t>
            </w:r>
          </w:p>
          <w:p w14:paraId="1392FBA2" w14:textId="77777777" w:rsidR="00096EF6" w:rsidRPr="00170591" w:rsidRDefault="00096EF6" w:rsidP="00096EF6">
            <w:pPr>
              <w:pStyle w:val="GPSDefinitionL2"/>
              <w:rPr>
                <w:rFonts w:ascii="Calibri" w:hAnsi="Calibri"/>
              </w:rPr>
            </w:pPr>
            <w:r w:rsidRPr="00170591">
              <w:rPr>
                <w:rFonts w:ascii="Calibri" w:hAnsi="Calibri"/>
              </w:rPr>
              <w:t xml:space="preserve">has been or shall be generated for the purpose of providing the </w:t>
            </w:r>
            <w:r w:rsidR="001215F0">
              <w:rPr>
                <w:rFonts w:ascii="Calibri" w:hAnsi="Calibri"/>
              </w:rPr>
              <w:t>Services</w:t>
            </w:r>
            <w:r w:rsidRPr="00170591">
              <w:rPr>
                <w:rFonts w:ascii="Calibri" w:hAnsi="Calibri"/>
              </w:rPr>
              <w:t>;</w:t>
            </w:r>
          </w:p>
        </w:tc>
      </w:tr>
      <w:tr w:rsidR="00096EF6" w:rsidRPr="00CE2EC6" w14:paraId="1392FBA6" w14:textId="77777777" w:rsidTr="005E4232">
        <w:tc>
          <w:tcPr>
            <w:tcW w:w="2410" w:type="dxa"/>
            <w:gridSpan w:val="2"/>
            <w:shd w:val="clear" w:color="auto" w:fill="auto"/>
          </w:tcPr>
          <w:p w14:paraId="1392FBA4" w14:textId="77777777" w:rsidR="00096EF6" w:rsidRPr="00CE2EC6" w:rsidRDefault="00096EF6" w:rsidP="00670E1A">
            <w:pPr>
              <w:pStyle w:val="GPSDefinitionTerm"/>
              <w:rPr>
                <w:rFonts w:ascii="Calibri" w:hAnsi="Calibri"/>
              </w:rPr>
            </w:pPr>
            <w:r w:rsidRPr="00170591">
              <w:rPr>
                <w:rFonts w:ascii="Calibri" w:hAnsi="Calibri"/>
              </w:rPr>
              <w:t>"DOTAS"</w:t>
            </w:r>
          </w:p>
        </w:tc>
        <w:tc>
          <w:tcPr>
            <w:tcW w:w="5953" w:type="dxa"/>
            <w:shd w:val="clear" w:color="auto" w:fill="auto"/>
          </w:tcPr>
          <w:p w14:paraId="1392FBA5" w14:textId="77777777" w:rsidR="00096EF6" w:rsidRPr="00CE2EC6" w:rsidRDefault="00096EF6" w:rsidP="00F16E88">
            <w:pPr>
              <w:pStyle w:val="GPsDefinition"/>
              <w:rPr>
                <w:rFonts w:ascii="Calibri" w:hAnsi="Calibri"/>
              </w:rPr>
            </w:pPr>
            <w:r w:rsidRPr="005227C6">
              <w:rPr>
                <w:rFonts w:ascii="Calibri" w:hAnsi="Calibri"/>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w:t>
            </w:r>
            <w:r w:rsidRPr="005227C6">
              <w:rPr>
                <w:rFonts w:ascii="Calibri" w:hAnsi="Calibri"/>
              </w:rPr>
              <w:lastRenderedPageBreak/>
              <w:t>insurance contributions by the National Insurance Contributions (Application of Part 7 of the Finance Act 2004) Regulations 2012, SI 2012/1868) made under section 132A of the Social Security Administration Act 1992;</w:t>
            </w:r>
          </w:p>
        </w:tc>
      </w:tr>
      <w:tr w:rsidR="008F2B12" w:rsidRPr="00CE2EC6" w14:paraId="1392FBA9" w14:textId="77777777" w:rsidTr="005E4232">
        <w:tc>
          <w:tcPr>
            <w:tcW w:w="2410" w:type="dxa"/>
            <w:gridSpan w:val="2"/>
            <w:shd w:val="clear" w:color="auto" w:fill="auto"/>
          </w:tcPr>
          <w:p w14:paraId="1392FBA7" w14:textId="77777777" w:rsidR="008F2B12" w:rsidRPr="00CE2EC6" w:rsidRDefault="008F2B12" w:rsidP="00670E1A">
            <w:pPr>
              <w:pStyle w:val="GPSDefinitionTerm"/>
              <w:rPr>
                <w:rFonts w:ascii="Calibri" w:hAnsi="Calibri"/>
              </w:rPr>
            </w:pPr>
            <w:r w:rsidRPr="00CE2EC6">
              <w:rPr>
                <w:rFonts w:ascii="Calibri" w:hAnsi="Calibri"/>
              </w:rPr>
              <w:lastRenderedPageBreak/>
              <w:t>"Due Diligence Information"</w:t>
            </w:r>
          </w:p>
        </w:tc>
        <w:tc>
          <w:tcPr>
            <w:tcW w:w="5953" w:type="dxa"/>
            <w:shd w:val="clear" w:color="auto" w:fill="auto"/>
          </w:tcPr>
          <w:p w14:paraId="1392FBA8" w14:textId="77777777"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14:paraId="1392FBB3" w14:textId="77777777" w:rsidTr="005E4232">
        <w:tc>
          <w:tcPr>
            <w:tcW w:w="2410" w:type="dxa"/>
            <w:gridSpan w:val="2"/>
            <w:shd w:val="clear" w:color="auto" w:fill="auto"/>
          </w:tcPr>
          <w:p w14:paraId="1392FBAA" w14:textId="77777777"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14:paraId="1392FBAB" w14:textId="77777777" w:rsidR="008F2B12" w:rsidRPr="00CE2EC6" w:rsidRDefault="008F2B12" w:rsidP="003766B5">
            <w:pPr>
              <w:pStyle w:val="GPsDefinition"/>
              <w:rPr>
                <w:rFonts w:ascii="Calibri" w:hAnsi="Calibri"/>
                <w:b/>
              </w:rPr>
            </w:pPr>
            <w:r w:rsidRPr="00CE2EC6">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392FBAC" w14:textId="77777777"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14:paraId="1392FBAD" w14:textId="77777777"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14:paraId="1392FBAE" w14:textId="77777777"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1392FBAF" w14:textId="77777777"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14:paraId="1392FBB0" w14:textId="77777777"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1392FBB1" w14:textId="77777777" w:rsidR="008F2B12" w:rsidRPr="00CE2EC6" w:rsidRDefault="008F2B12" w:rsidP="00670E1A">
            <w:pPr>
              <w:pStyle w:val="GPSDefinitionL2"/>
              <w:rPr>
                <w:rFonts w:ascii="Calibri" w:hAnsi="Calibri"/>
              </w:rPr>
            </w:pPr>
            <w:r w:rsidRPr="00CE2EC6">
              <w:rPr>
                <w:rFonts w:ascii="Calibri" w:hAnsi="Calibri"/>
              </w:rPr>
              <w:t>claims whether in tort, contract or statute or otherwise;</w:t>
            </w:r>
          </w:p>
          <w:p w14:paraId="1392FBB2" w14:textId="77777777"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14:paraId="1392FBB6" w14:textId="77777777" w:rsidTr="005E4232">
        <w:tc>
          <w:tcPr>
            <w:tcW w:w="2410" w:type="dxa"/>
            <w:gridSpan w:val="2"/>
            <w:shd w:val="clear" w:color="auto" w:fill="auto"/>
          </w:tcPr>
          <w:p w14:paraId="1392FBB4" w14:textId="77777777" w:rsidR="008F2B12" w:rsidRPr="00CE2EC6" w:rsidRDefault="008F2B12" w:rsidP="00670E1A">
            <w:pPr>
              <w:pStyle w:val="GPSDefinitionTerm"/>
              <w:rPr>
                <w:rFonts w:ascii="Calibri" w:hAnsi="Calibri"/>
              </w:rPr>
            </w:pPr>
            <w:r w:rsidRPr="00CE2EC6">
              <w:rPr>
                <w:rFonts w:ascii="Calibri" w:hAnsi="Calibri"/>
              </w:rPr>
              <w:t>"Employment Regulations"</w:t>
            </w:r>
          </w:p>
        </w:tc>
        <w:tc>
          <w:tcPr>
            <w:tcW w:w="5953" w:type="dxa"/>
            <w:shd w:val="clear" w:color="auto" w:fill="auto"/>
          </w:tcPr>
          <w:p w14:paraId="1392FBB5" w14:textId="77777777"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14:paraId="1392FBB9" w14:textId="77777777" w:rsidTr="005E4232">
        <w:tc>
          <w:tcPr>
            <w:tcW w:w="2410" w:type="dxa"/>
            <w:gridSpan w:val="2"/>
            <w:shd w:val="clear" w:color="auto" w:fill="auto"/>
          </w:tcPr>
          <w:p w14:paraId="1392FBB7" w14:textId="77777777"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14:paraId="1392FBB8" w14:textId="77777777" w:rsidR="008F2B12" w:rsidRPr="00CE2EC6" w:rsidRDefault="008F2B12" w:rsidP="00735A5E">
            <w:pPr>
              <w:pStyle w:val="GPsDefinition"/>
            </w:pPr>
            <w:r w:rsidRPr="00CE2EC6">
              <w:t xml:space="preserve">means </w:t>
            </w:r>
            <w:r w:rsidR="00735A5E" w:rsidRPr="00735A5E">
              <w:rPr>
                <w:rFonts w:ascii="Calibri" w:hAnsi="Calibri"/>
              </w:rPr>
              <w:t xml:space="preserve">a policy to promote sustainable production and consumption and minimise harm to health and the </w:t>
            </w:r>
            <w:r w:rsidR="00735A5E" w:rsidRPr="00735A5E">
              <w:rPr>
                <w:rFonts w:ascii="Calibri" w:hAnsi="Calibri"/>
              </w:rPr>
              <w:lastRenderedPageBreak/>
              <w:t>environment,</w:t>
            </w:r>
            <w:r w:rsidR="00735A5E">
              <w:rPr>
                <w:rFonts w:ascii="Calibri" w:hAnsi="Calibri"/>
              </w:rPr>
              <w:t xml:space="preserve"> </w:t>
            </w:r>
            <w:r w:rsidR="00735A5E" w:rsidRPr="00735A5E">
              <w:rPr>
                <w:rFonts w:ascii="Calibri" w:hAnsi="Calibri"/>
              </w:rPr>
              <w:t>including any written environmental policy of the Customer;</w:t>
            </w:r>
            <w:r w:rsidR="00735A5E">
              <w:rPr>
                <w:rFonts w:ascii="Calibri" w:hAnsi="Calibri"/>
              </w:rPr>
              <w:t xml:space="preserve"> </w:t>
            </w:r>
            <w:r w:rsidRPr="00CE2EC6">
              <w:t xml:space="preserve"> </w:t>
            </w:r>
            <w:r w:rsidR="00735A5E">
              <w:t xml:space="preserve"> </w:t>
            </w:r>
          </w:p>
        </w:tc>
      </w:tr>
      <w:tr w:rsidR="00096EF6" w:rsidRPr="00170591" w14:paraId="1392FBBC" w14:textId="77777777" w:rsidTr="00520A2E">
        <w:tc>
          <w:tcPr>
            <w:tcW w:w="2381" w:type="dxa"/>
            <w:shd w:val="clear" w:color="auto" w:fill="auto"/>
          </w:tcPr>
          <w:p w14:paraId="1392FBBA" w14:textId="77777777" w:rsidR="00096EF6" w:rsidRPr="00170591" w:rsidRDefault="00096EF6" w:rsidP="00520A2E">
            <w:pPr>
              <w:pStyle w:val="GPSDefinitionTerm"/>
              <w:rPr>
                <w:rFonts w:ascii="Calibri" w:hAnsi="Calibri"/>
              </w:rPr>
            </w:pPr>
            <w:r w:rsidRPr="00170591">
              <w:rPr>
                <w:rFonts w:ascii="Calibri" w:hAnsi="Calibri"/>
              </w:rPr>
              <w:lastRenderedPageBreak/>
              <w:t>"Environmental Information Regulations or EIRs"</w:t>
            </w:r>
          </w:p>
        </w:tc>
        <w:tc>
          <w:tcPr>
            <w:tcW w:w="5982" w:type="dxa"/>
            <w:gridSpan w:val="2"/>
            <w:shd w:val="clear" w:color="auto" w:fill="auto"/>
          </w:tcPr>
          <w:p w14:paraId="1392FBBB" w14:textId="77777777" w:rsidR="00096EF6" w:rsidRPr="00170591" w:rsidRDefault="00096EF6" w:rsidP="00520A2E">
            <w:pPr>
              <w:pStyle w:val="GPsDefinition"/>
              <w:rPr>
                <w:rFonts w:ascii="Calibri" w:hAnsi="Calibri"/>
              </w:rPr>
            </w:pPr>
            <w:r w:rsidRPr="005227C6">
              <w:rPr>
                <w:rFonts w:ascii="Calibri" w:hAnsi="Calibri"/>
              </w:rPr>
              <w:t>means the Environmental Information Regulations 2004 together with any guidance and/or codes of practice issued by the Information Commissioner or relevant Government department in relation to such regulations;</w:t>
            </w:r>
          </w:p>
        </w:tc>
      </w:tr>
      <w:tr w:rsidR="008F2B12" w:rsidRPr="00CE2EC6" w14:paraId="1392FBBF" w14:textId="77777777" w:rsidTr="005E4232">
        <w:tc>
          <w:tcPr>
            <w:tcW w:w="2410" w:type="dxa"/>
            <w:gridSpan w:val="2"/>
            <w:shd w:val="clear" w:color="auto" w:fill="auto"/>
          </w:tcPr>
          <w:p w14:paraId="1392FBBD" w14:textId="77777777" w:rsidR="008F2B12" w:rsidRPr="00CE2EC6" w:rsidRDefault="008F2B12" w:rsidP="00670E1A">
            <w:pPr>
              <w:pStyle w:val="GPSDefinitionTerm"/>
              <w:rPr>
                <w:rFonts w:ascii="Calibri" w:hAnsi="Calibri"/>
              </w:rPr>
            </w:pPr>
            <w:r w:rsidRPr="00CE2EC6">
              <w:rPr>
                <w:rFonts w:ascii="Calibri" w:hAnsi="Calibri"/>
              </w:rPr>
              <w:t>"Estimated Year 1 Call Off Contract Charges"</w:t>
            </w:r>
          </w:p>
        </w:tc>
        <w:tc>
          <w:tcPr>
            <w:tcW w:w="5953" w:type="dxa"/>
            <w:shd w:val="clear" w:color="auto" w:fill="auto"/>
          </w:tcPr>
          <w:p w14:paraId="1392FBBE" w14:textId="77777777"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14:paraId="1392FBC2" w14:textId="77777777" w:rsidTr="005E4232">
        <w:tc>
          <w:tcPr>
            <w:tcW w:w="2410" w:type="dxa"/>
            <w:gridSpan w:val="2"/>
            <w:shd w:val="clear" w:color="auto" w:fill="auto"/>
          </w:tcPr>
          <w:p w14:paraId="1392FBC0" w14:textId="77777777"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14:paraId="1392FBC1" w14:textId="77777777"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14:paraId="1392FBC5" w14:textId="77777777" w:rsidTr="005E4232">
        <w:tc>
          <w:tcPr>
            <w:tcW w:w="2410" w:type="dxa"/>
            <w:gridSpan w:val="2"/>
            <w:shd w:val="clear" w:color="auto" w:fill="auto"/>
          </w:tcPr>
          <w:p w14:paraId="1392FBC3" w14:textId="77777777"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14:paraId="1392FBC4" w14:textId="77777777"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001F0E21">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096EF6" w:rsidRPr="00170591" w14:paraId="1392FBC8" w14:textId="77777777" w:rsidTr="00520A2E">
        <w:tc>
          <w:tcPr>
            <w:tcW w:w="2381" w:type="dxa"/>
            <w:shd w:val="clear" w:color="auto" w:fill="auto"/>
          </w:tcPr>
          <w:p w14:paraId="1392FBC6" w14:textId="77777777" w:rsidR="00096EF6" w:rsidRPr="00170591" w:rsidRDefault="00096EF6" w:rsidP="00520A2E">
            <w:pPr>
              <w:pStyle w:val="GPSDefinitionTerm"/>
              <w:rPr>
                <w:rFonts w:ascii="Calibri" w:hAnsi="Calibri"/>
              </w:rPr>
            </w:pPr>
            <w:r w:rsidRPr="00170591">
              <w:rPr>
                <w:rFonts w:ascii="Calibri" w:hAnsi="Calibri"/>
              </w:rPr>
              <w:t>"FOIA"</w:t>
            </w:r>
          </w:p>
        </w:tc>
        <w:tc>
          <w:tcPr>
            <w:tcW w:w="5982" w:type="dxa"/>
            <w:gridSpan w:val="2"/>
            <w:shd w:val="clear" w:color="auto" w:fill="auto"/>
          </w:tcPr>
          <w:p w14:paraId="1392FBC7" w14:textId="77777777" w:rsidR="00096EF6" w:rsidRPr="00170591" w:rsidRDefault="00096EF6" w:rsidP="00520A2E">
            <w:pPr>
              <w:pStyle w:val="GPsDefinition"/>
              <w:rPr>
                <w:rFonts w:ascii="Calibri" w:hAnsi="Calibri"/>
              </w:rPr>
            </w:pPr>
            <w:r w:rsidRPr="005227C6">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CE2EC6" w14:paraId="1392FBD3" w14:textId="77777777" w:rsidTr="005E4232">
        <w:tc>
          <w:tcPr>
            <w:tcW w:w="2410" w:type="dxa"/>
            <w:gridSpan w:val="2"/>
            <w:shd w:val="clear" w:color="auto" w:fill="auto"/>
          </w:tcPr>
          <w:p w14:paraId="1392FBC9" w14:textId="77777777"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14:paraId="1392FBCA" w14:textId="77777777"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14:paraId="1392FBCB" w14:textId="77777777"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1392FBCC" w14:textId="77777777"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14:paraId="1392FBCD" w14:textId="77777777"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14:paraId="1392FBCE" w14:textId="77777777" w:rsidR="008F2B12" w:rsidRPr="00CE2EC6" w:rsidRDefault="008F2B12" w:rsidP="00670E1A">
            <w:pPr>
              <w:pStyle w:val="GPSDefinitionL2"/>
              <w:rPr>
                <w:rFonts w:ascii="Calibri" w:hAnsi="Calibri"/>
              </w:rPr>
            </w:pPr>
            <w:r w:rsidRPr="00CE2EC6">
              <w:rPr>
                <w:rFonts w:ascii="Calibri" w:hAnsi="Calibri"/>
              </w:rPr>
              <w:t>fire, flood or any disaster; and</w:t>
            </w:r>
          </w:p>
          <w:p w14:paraId="1392FBCF" w14:textId="77777777" w:rsidR="008F2B12" w:rsidRPr="00CE2EC6" w:rsidRDefault="008F2B12" w:rsidP="00670E1A">
            <w:pPr>
              <w:pStyle w:val="GPSDefinitionL2"/>
              <w:rPr>
                <w:rFonts w:ascii="Calibri" w:hAnsi="Calibri"/>
              </w:rPr>
            </w:pPr>
            <w:r w:rsidRPr="00CE2EC6">
              <w:rPr>
                <w:rFonts w:ascii="Calibri" w:hAnsi="Calibri"/>
              </w:rPr>
              <w:t>an industrial dispute affecting a third party for which a substitute third party is not reasonably available but excluding:</w:t>
            </w:r>
          </w:p>
          <w:p w14:paraId="1392FBD0" w14:textId="77777777"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14:paraId="1392FBD1" w14:textId="77777777"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14:paraId="1392FBD2" w14:textId="77777777" w:rsidR="008F2B12" w:rsidRPr="00CE2EC6" w:rsidRDefault="008F2B12" w:rsidP="00670E1A">
            <w:pPr>
              <w:pStyle w:val="GPSDefinitionL3"/>
              <w:rPr>
                <w:rFonts w:ascii="Calibri" w:hAnsi="Calibri"/>
              </w:rPr>
            </w:pPr>
            <w:r w:rsidRPr="00CE2EC6">
              <w:rPr>
                <w:rFonts w:ascii="Calibri" w:hAnsi="Calibri"/>
              </w:rPr>
              <w:lastRenderedPageBreak/>
              <w:t>any failure of delay caused by a lack of funds;</w:t>
            </w:r>
          </w:p>
        </w:tc>
      </w:tr>
      <w:tr w:rsidR="008F2B12" w:rsidRPr="00CE2EC6" w14:paraId="1392FBD6" w14:textId="77777777" w:rsidTr="005E4232">
        <w:tc>
          <w:tcPr>
            <w:tcW w:w="2410" w:type="dxa"/>
            <w:gridSpan w:val="2"/>
            <w:shd w:val="clear" w:color="auto" w:fill="auto"/>
          </w:tcPr>
          <w:p w14:paraId="1392FBD4" w14:textId="77777777" w:rsidR="008F2B12" w:rsidRPr="00CE2EC6" w:rsidRDefault="008F2B12" w:rsidP="00670E1A">
            <w:pPr>
              <w:pStyle w:val="GPSDefinitionTerm"/>
              <w:rPr>
                <w:rFonts w:ascii="Calibri" w:hAnsi="Calibri"/>
              </w:rPr>
            </w:pPr>
            <w:r w:rsidRPr="00CE2EC6">
              <w:rPr>
                <w:rFonts w:ascii="Calibri" w:hAnsi="Calibri"/>
              </w:rPr>
              <w:lastRenderedPageBreak/>
              <w:t>"Force Majeure Notice"</w:t>
            </w:r>
          </w:p>
        </w:tc>
        <w:tc>
          <w:tcPr>
            <w:tcW w:w="5953" w:type="dxa"/>
            <w:shd w:val="clear" w:color="auto" w:fill="auto"/>
          </w:tcPr>
          <w:p w14:paraId="1392FBD5" w14:textId="77777777"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14:paraId="1392FBD9" w14:textId="77777777" w:rsidTr="005E4232">
        <w:tc>
          <w:tcPr>
            <w:tcW w:w="2410" w:type="dxa"/>
            <w:gridSpan w:val="2"/>
            <w:shd w:val="clear" w:color="auto" w:fill="auto"/>
          </w:tcPr>
          <w:p w14:paraId="1392FBD7" w14:textId="77777777"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14:paraId="1392FBD8" w14:textId="77777777" w:rsidR="008F2B12" w:rsidRPr="00CE2EC6" w:rsidRDefault="008F2B12" w:rsidP="003205C6">
            <w:pPr>
              <w:pStyle w:val="GPsDefinition"/>
              <w:rPr>
                <w:rFonts w:ascii="Calibri" w:hAnsi="Calibri"/>
              </w:rPr>
            </w:pPr>
            <w:r w:rsidRPr="00CE2EC6">
              <w:rPr>
                <w:rFonts w:ascii="Calibri" w:hAnsi="Calibri"/>
              </w:rPr>
              <w:t xml:space="preserve">means a supplier supplying the </w:t>
            </w:r>
            <w:r w:rsidR="001215F0">
              <w:rPr>
                <w:rFonts w:ascii="Calibri" w:hAnsi="Calibri"/>
              </w:rPr>
              <w:t>Services</w:t>
            </w:r>
            <w:r w:rsidRPr="00CE2EC6">
              <w:rPr>
                <w:rFonts w:ascii="Calibri" w:hAnsi="Calibri"/>
              </w:rPr>
              <w:t xml:space="preserve"> to the Customer before the Relevant Transfer Date that are the same as or substantially similar to the </w:t>
            </w:r>
            <w:r w:rsidR="001215F0">
              <w:rPr>
                <w:rFonts w:ascii="Calibri" w:hAnsi="Calibri"/>
              </w:rPr>
              <w:t>Services</w:t>
            </w:r>
            <w:r w:rsidRPr="00CE2EC6">
              <w:rPr>
                <w:rFonts w:ascii="Calibri" w:hAnsi="Calibri"/>
              </w:rPr>
              <w:t xml:space="preserve"> (or any part of the </w:t>
            </w:r>
            <w:r w:rsidR="001215F0">
              <w:rPr>
                <w:rFonts w:ascii="Calibri" w:hAnsi="Calibri"/>
              </w:rPr>
              <w:t>Services</w:t>
            </w:r>
            <w:r w:rsidRPr="00CE2EC6">
              <w:rPr>
                <w:rFonts w:ascii="Calibri" w:hAnsi="Calibri"/>
              </w:rPr>
              <w:t xml:space="preserve">) and shall include any sub-contractor of such supplier (or any sub-contractor of any such sub-contractor); </w:t>
            </w:r>
          </w:p>
        </w:tc>
      </w:tr>
      <w:tr w:rsidR="008F2B12" w:rsidRPr="00CE2EC6" w14:paraId="1392FBDC" w14:textId="77777777" w:rsidTr="005E4232">
        <w:tc>
          <w:tcPr>
            <w:tcW w:w="2410" w:type="dxa"/>
            <w:gridSpan w:val="2"/>
            <w:shd w:val="clear" w:color="auto" w:fill="auto"/>
          </w:tcPr>
          <w:p w14:paraId="1392FBDA" w14:textId="77777777" w:rsidR="008F2B12" w:rsidRPr="00CE2EC6" w:rsidRDefault="008F2B12" w:rsidP="00670E1A">
            <w:pPr>
              <w:pStyle w:val="GPSDefinitionTerm"/>
              <w:rPr>
                <w:rFonts w:ascii="Calibri" w:hAnsi="Calibri"/>
              </w:rPr>
            </w:pPr>
            <w:r w:rsidRPr="00CE2EC6">
              <w:rPr>
                <w:rFonts w:ascii="Calibri" w:hAnsi="Calibri"/>
              </w:rPr>
              <w:t>"Framework Agreement"</w:t>
            </w:r>
          </w:p>
        </w:tc>
        <w:tc>
          <w:tcPr>
            <w:tcW w:w="5953" w:type="dxa"/>
            <w:shd w:val="clear" w:color="auto" w:fill="auto"/>
          </w:tcPr>
          <w:p w14:paraId="1392FBDB" w14:textId="77777777"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096EF6" w:rsidRPr="00170591" w14:paraId="1392FBDF" w14:textId="77777777" w:rsidTr="00520A2E">
        <w:tc>
          <w:tcPr>
            <w:tcW w:w="2381" w:type="dxa"/>
            <w:shd w:val="clear" w:color="auto" w:fill="auto"/>
          </w:tcPr>
          <w:p w14:paraId="1392FBDD" w14:textId="77777777" w:rsidR="00096EF6" w:rsidRPr="00170591" w:rsidRDefault="00096EF6" w:rsidP="00520A2E">
            <w:pPr>
              <w:pStyle w:val="GPSDefinitionTerm"/>
              <w:rPr>
                <w:rFonts w:ascii="Calibri" w:hAnsi="Calibri"/>
              </w:rPr>
            </w:pPr>
            <w:r w:rsidRPr="00170591">
              <w:rPr>
                <w:rFonts w:ascii="Calibri" w:hAnsi="Calibri"/>
              </w:rPr>
              <w:t>"Framework Commencement Date"</w:t>
            </w:r>
          </w:p>
        </w:tc>
        <w:tc>
          <w:tcPr>
            <w:tcW w:w="5982" w:type="dxa"/>
            <w:gridSpan w:val="2"/>
            <w:shd w:val="clear" w:color="auto" w:fill="auto"/>
          </w:tcPr>
          <w:p w14:paraId="1392FBDE" w14:textId="77777777" w:rsidR="00096EF6" w:rsidRPr="00170591" w:rsidRDefault="00096EF6" w:rsidP="00520A2E">
            <w:pPr>
              <w:pStyle w:val="GPsDefinition"/>
            </w:pPr>
            <w:r w:rsidRPr="005227C6">
              <w:rPr>
                <w:rFonts w:ascii="Calibri" w:hAnsi="Calibri"/>
              </w:rPr>
              <w:t xml:space="preserve">means </w:t>
            </w:r>
            <w:r w:rsidRPr="00AC10D3">
              <w:rPr>
                <w:rFonts w:ascii="Calibri" w:hAnsi="Calibri"/>
                <w:highlight w:val="green"/>
              </w:rPr>
              <w:t>[insert date dd/mm/yyyy];</w:t>
            </w:r>
          </w:p>
        </w:tc>
      </w:tr>
      <w:tr w:rsidR="008F2B12" w:rsidRPr="00CE2EC6" w14:paraId="1392FBE2" w14:textId="77777777" w:rsidTr="005E4232">
        <w:tc>
          <w:tcPr>
            <w:tcW w:w="2410" w:type="dxa"/>
            <w:gridSpan w:val="2"/>
            <w:shd w:val="clear" w:color="auto" w:fill="auto"/>
          </w:tcPr>
          <w:p w14:paraId="1392FBE0" w14:textId="77777777" w:rsidR="008F2B12" w:rsidRPr="00CE2EC6" w:rsidRDefault="008F2B12" w:rsidP="00670E1A">
            <w:pPr>
              <w:pStyle w:val="GPSDefinitionTerm"/>
              <w:rPr>
                <w:rFonts w:ascii="Calibri" w:hAnsi="Calibri"/>
              </w:rPr>
            </w:pPr>
            <w:r w:rsidRPr="00CE2EC6">
              <w:rPr>
                <w:rFonts w:ascii="Calibri" w:hAnsi="Calibri"/>
              </w:rPr>
              <w:t>"Framework Period"</w:t>
            </w:r>
          </w:p>
        </w:tc>
        <w:tc>
          <w:tcPr>
            <w:tcW w:w="5953" w:type="dxa"/>
            <w:shd w:val="clear" w:color="auto" w:fill="auto"/>
          </w:tcPr>
          <w:p w14:paraId="1392FBE1" w14:textId="77777777"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14:paraId="1392FBE5" w14:textId="77777777" w:rsidTr="005E4232">
        <w:tc>
          <w:tcPr>
            <w:tcW w:w="2410" w:type="dxa"/>
            <w:gridSpan w:val="2"/>
            <w:shd w:val="clear" w:color="auto" w:fill="auto"/>
          </w:tcPr>
          <w:p w14:paraId="1392FBE3" w14:textId="77777777"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14:paraId="1392FBE4" w14:textId="77777777" w:rsidR="008F2B12" w:rsidRPr="00CE2EC6" w:rsidRDefault="008F2B12" w:rsidP="003205C6">
            <w:pPr>
              <w:pStyle w:val="GPsDefinition"/>
              <w:rPr>
                <w:rFonts w:ascii="Calibri" w:hAnsi="Calibri"/>
              </w:rPr>
            </w:pPr>
            <w:r w:rsidRPr="00CE2EC6">
              <w:rPr>
                <w:rFonts w:ascii="Calibri" w:hAnsi="Calibri"/>
              </w:rPr>
              <w:t xml:space="preserve">means the price(s) applicable to the provision of the </w:t>
            </w:r>
            <w:r w:rsidR="001215F0">
              <w:rPr>
                <w:rFonts w:ascii="Calibri" w:hAnsi="Calibri"/>
              </w:rPr>
              <w:t>Services</w:t>
            </w:r>
            <w:r w:rsidRPr="00CE2EC6">
              <w:rPr>
                <w:rFonts w:ascii="Calibri" w:hAnsi="Calibri"/>
              </w:rPr>
              <w:t xml:space="preserve"> set out in Framework Schedule 3 (Framework Prices and Charging Structure);</w:t>
            </w:r>
          </w:p>
        </w:tc>
      </w:tr>
      <w:tr w:rsidR="008F2B12" w:rsidRPr="00CE2EC6" w14:paraId="1392FBE8" w14:textId="77777777" w:rsidTr="005E4232">
        <w:tc>
          <w:tcPr>
            <w:tcW w:w="2410" w:type="dxa"/>
            <w:gridSpan w:val="2"/>
            <w:shd w:val="clear" w:color="auto" w:fill="auto"/>
          </w:tcPr>
          <w:p w14:paraId="1392FBE6" w14:textId="77777777"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14:paraId="1392FBE7" w14:textId="77777777"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A73FA7" w:rsidRPr="00170591" w14:paraId="1392FBEB" w14:textId="77777777" w:rsidTr="00520A2E">
        <w:tc>
          <w:tcPr>
            <w:tcW w:w="2381" w:type="dxa"/>
            <w:shd w:val="clear" w:color="auto" w:fill="auto"/>
          </w:tcPr>
          <w:p w14:paraId="1392FBE9" w14:textId="77777777" w:rsidR="00A73FA7" w:rsidRPr="00170591" w:rsidRDefault="00A73FA7" w:rsidP="00520A2E">
            <w:pPr>
              <w:pStyle w:val="GPSDefinitionTerm"/>
              <w:rPr>
                <w:rFonts w:ascii="Calibri" w:hAnsi="Calibri"/>
              </w:rPr>
            </w:pPr>
            <w:r w:rsidRPr="00170591">
              <w:rPr>
                <w:rFonts w:ascii="Calibri" w:hAnsi="Calibri"/>
              </w:rPr>
              <w:t>"Fraud"</w:t>
            </w:r>
          </w:p>
        </w:tc>
        <w:tc>
          <w:tcPr>
            <w:tcW w:w="5982" w:type="dxa"/>
            <w:gridSpan w:val="2"/>
            <w:shd w:val="clear" w:color="auto" w:fill="auto"/>
          </w:tcPr>
          <w:p w14:paraId="1392FBEA" w14:textId="77777777" w:rsidR="00A73FA7" w:rsidRPr="00170591" w:rsidRDefault="00A73FA7" w:rsidP="00520A2E">
            <w:pPr>
              <w:pStyle w:val="GPsDefinition"/>
              <w:rPr>
                <w:rFonts w:ascii="Calibri" w:hAnsi="Calibri"/>
              </w:rPr>
            </w:pPr>
            <w:r w:rsidRPr="005227C6">
              <w:rPr>
                <w:rFonts w:ascii="Calibri" w:hAnsi="Calibri"/>
              </w:rPr>
              <w:t>means any offence under any Laws creating offences in respect of fraudulent acts (including the Misrepresentation Act 1967) or at common law in respect of fraudulent acts including acts of forgery;</w:t>
            </w:r>
          </w:p>
        </w:tc>
      </w:tr>
      <w:tr w:rsidR="008F2B12" w:rsidRPr="00CE2EC6" w14:paraId="1392FBEE" w14:textId="77777777" w:rsidTr="005E4232">
        <w:tc>
          <w:tcPr>
            <w:tcW w:w="2410" w:type="dxa"/>
            <w:gridSpan w:val="2"/>
            <w:shd w:val="clear" w:color="auto" w:fill="auto"/>
          </w:tcPr>
          <w:p w14:paraId="1392FBEC" w14:textId="77777777"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14:paraId="1392FBED" w14:textId="77777777"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A73FA7" w:rsidRPr="00170591" w14:paraId="1392FBF1" w14:textId="77777777" w:rsidTr="00520A2E">
        <w:tc>
          <w:tcPr>
            <w:tcW w:w="2381" w:type="dxa"/>
            <w:shd w:val="clear" w:color="auto" w:fill="auto"/>
          </w:tcPr>
          <w:p w14:paraId="1392FBEF" w14:textId="77777777" w:rsidR="00A73FA7" w:rsidRPr="00170591" w:rsidRDefault="00A73FA7" w:rsidP="00520A2E">
            <w:pPr>
              <w:pStyle w:val="GPSDefinitionTerm"/>
              <w:rPr>
                <w:rFonts w:ascii="Calibri" w:hAnsi="Calibri"/>
              </w:rPr>
            </w:pPr>
            <w:r w:rsidRPr="00170591">
              <w:rPr>
                <w:rFonts w:ascii="Calibri" w:hAnsi="Calibri"/>
              </w:rPr>
              <w:t>"General Anti-Abuse Rule"</w:t>
            </w:r>
          </w:p>
        </w:tc>
        <w:tc>
          <w:tcPr>
            <w:tcW w:w="5982" w:type="dxa"/>
            <w:gridSpan w:val="2"/>
            <w:shd w:val="clear" w:color="auto" w:fill="auto"/>
          </w:tcPr>
          <w:p w14:paraId="1392FBF0" w14:textId="77777777" w:rsidR="00A73FA7" w:rsidRPr="00170591" w:rsidRDefault="00A73FA7" w:rsidP="00520A2E">
            <w:pPr>
              <w:pStyle w:val="GPsDefinition"/>
              <w:rPr>
                <w:rFonts w:ascii="Calibri" w:hAnsi="Calibri"/>
                <w:caps/>
              </w:rPr>
            </w:pPr>
            <w:r w:rsidRPr="005227C6">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8F2B12" w:rsidRPr="00CE2EC6" w14:paraId="1392FBF4" w14:textId="77777777" w:rsidTr="005E4232">
        <w:tc>
          <w:tcPr>
            <w:tcW w:w="2410" w:type="dxa"/>
            <w:gridSpan w:val="2"/>
            <w:shd w:val="clear" w:color="auto" w:fill="auto"/>
          </w:tcPr>
          <w:p w14:paraId="1392FBF2" w14:textId="77777777"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14:paraId="1392FBF3" w14:textId="77777777"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A73FA7" w:rsidRPr="00CE2EC6" w14:paraId="1392FBF7" w14:textId="77777777" w:rsidTr="005E4232">
        <w:tc>
          <w:tcPr>
            <w:tcW w:w="2410" w:type="dxa"/>
            <w:gridSpan w:val="2"/>
            <w:shd w:val="clear" w:color="auto" w:fill="auto"/>
          </w:tcPr>
          <w:p w14:paraId="1392FBF5" w14:textId="77777777" w:rsidR="00A73FA7" w:rsidRPr="00CE2EC6" w:rsidRDefault="00A73FA7" w:rsidP="00670E1A">
            <w:pPr>
              <w:pStyle w:val="GPSDefinitionTerm"/>
              <w:rPr>
                <w:rFonts w:ascii="Calibri" w:hAnsi="Calibri"/>
              </w:rPr>
            </w:pPr>
            <w:r w:rsidRPr="00170591">
              <w:rPr>
                <w:rFonts w:ascii="Calibri" w:hAnsi="Calibri"/>
              </w:rPr>
              <w:t>"Good Industry Practice"</w:t>
            </w:r>
          </w:p>
        </w:tc>
        <w:tc>
          <w:tcPr>
            <w:tcW w:w="5953" w:type="dxa"/>
            <w:shd w:val="clear" w:color="auto" w:fill="auto"/>
          </w:tcPr>
          <w:p w14:paraId="1392FBF6" w14:textId="77777777" w:rsidR="00A73FA7" w:rsidRPr="00CE2EC6" w:rsidRDefault="00A73FA7" w:rsidP="003766B5">
            <w:pPr>
              <w:pStyle w:val="GPsDefinition"/>
              <w:rPr>
                <w:rFonts w:ascii="Calibri" w:hAnsi="Calibri"/>
              </w:rPr>
            </w:pPr>
            <w:r w:rsidRPr="005227C6">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CE2EC6" w14:paraId="1392FBFA" w14:textId="77777777" w:rsidTr="005E4232">
        <w:tc>
          <w:tcPr>
            <w:tcW w:w="2410" w:type="dxa"/>
            <w:gridSpan w:val="2"/>
            <w:shd w:val="clear" w:color="auto" w:fill="auto"/>
          </w:tcPr>
          <w:p w14:paraId="1392FBF8" w14:textId="77777777" w:rsidR="008F2B12" w:rsidRPr="00CE2EC6" w:rsidRDefault="008F2B12" w:rsidP="00670E1A">
            <w:pPr>
              <w:pStyle w:val="GPSDefinitionTerm"/>
              <w:rPr>
                <w:rFonts w:ascii="Calibri" w:hAnsi="Calibri"/>
              </w:rPr>
            </w:pPr>
          </w:p>
        </w:tc>
        <w:tc>
          <w:tcPr>
            <w:tcW w:w="5953" w:type="dxa"/>
            <w:shd w:val="clear" w:color="auto" w:fill="auto"/>
          </w:tcPr>
          <w:p w14:paraId="1392FBF9" w14:textId="77777777" w:rsidR="008F2B12" w:rsidRPr="00CE2EC6" w:rsidRDefault="008F2B12" w:rsidP="00EC314F">
            <w:pPr>
              <w:pStyle w:val="GPsDefinition"/>
              <w:rPr>
                <w:rFonts w:ascii="Calibri" w:hAnsi="Calibri"/>
              </w:rPr>
            </w:pPr>
          </w:p>
        </w:tc>
      </w:tr>
      <w:tr w:rsidR="00A73FA7" w:rsidRPr="00170591" w14:paraId="1392FBFD" w14:textId="77777777" w:rsidTr="00520A2E">
        <w:tc>
          <w:tcPr>
            <w:tcW w:w="2381" w:type="dxa"/>
            <w:shd w:val="clear" w:color="auto" w:fill="auto"/>
          </w:tcPr>
          <w:p w14:paraId="1392FBFB" w14:textId="77777777" w:rsidR="00A73FA7" w:rsidRPr="00170591" w:rsidRDefault="00A73FA7" w:rsidP="00520A2E">
            <w:pPr>
              <w:pStyle w:val="GPSDefinitionTerm"/>
              <w:rPr>
                <w:rFonts w:ascii="Calibri" w:hAnsi="Calibri"/>
              </w:rPr>
            </w:pPr>
            <w:r w:rsidRPr="00170591">
              <w:rPr>
                <w:rFonts w:ascii="Calibri" w:hAnsi="Calibri"/>
              </w:rPr>
              <w:t>"Government"</w:t>
            </w:r>
          </w:p>
        </w:tc>
        <w:tc>
          <w:tcPr>
            <w:tcW w:w="5982" w:type="dxa"/>
            <w:gridSpan w:val="2"/>
            <w:shd w:val="clear" w:color="auto" w:fill="auto"/>
          </w:tcPr>
          <w:p w14:paraId="1392FBFC" w14:textId="77777777" w:rsidR="00A73FA7" w:rsidRPr="00170591" w:rsidRDefault="00A73FA7" w:rsidP="00520A2E">
            <w:pPr>
              <w:pStyle w:val="GPsDefinition"/>
              <w:rPr>
                <w:rFonts w:ascii="Calibri" w:hAnsi="Calibri"/>
              </w:rPr>
            </w:pPr>
            <w:r w:rsidRPr="005227C6">
              <w:rPr>
                <w:rFonts w:ascii="Calibri" w:hAnsi="Calibri"/>
              </w:rPr>
              <w:t xml:space="preserve">means the government of the United Kingdom (including the Northern Ireland Assembly and Executive Committee, the Scottish Executive and the National Assembly for Wales), including government ministers and government departments </w:t>
            </w:r>
            <w:r w:rsidRPr="005227C6">
              <w:rPr>
                <w:rFonts w:ascii="Calibri" w:hAnsi="Calibri"/>
              </w:rPr>
              <w:lastRenderedPageBreak/>
              <w:t>and other bodies, persons, commissions or agencies from time to time carrying out functions on its behalf;</w:t>
            </w:r>
          </w:p>
        </w:tc>
      </w:tr>
      <w:tr w:rsidR="008F2B12" w:rsidRPr="00CE2EC6" w14:paraId="1392FC00" w14:textId="77777777" w:rsidTr="005E4232">
        <w:tc>
          <w:tcPr>
            <w:tcW w:w="2410" w:type="dxa"/>
            <w:gridSpan w:val="2"/>
            <w:shd w:val="clear" w:color="auto" w:fill="auto"/>
          </w:tcPr>
          <w:p w14:paraId="1392FBFE" w14:textId="77777777" w:rsidR="008F2B12" w:rsidRPr="00CE2EC6" w:rsidRDefault="008F2B12" w:rsidP="00670E1A">
            <w:pPr>
              <w:pStyle w:val="GPSDefinitionTerm"/>
              <w:rPr>
                <w:rFonts w:ascii="Calibri" w:hAnsi="Calibri"/>
              </w:rPr>
            </w:pPr>
            <w:r w:rsidRPr="00CE2EC6">
              <w:rPr>
                <w:rFonts w:ascii="Calibri" w:hAnsi="Calibri"/>
              </w:rPr>
              <w:lastRenderedPageBreak/>
              <w:t>“Government Procurement Card”</w:t>
            </w:r>
          </w:p>
        </w:tc>
        <w:tc>
          <w:tcPr>
            <w:tcW w:w="5953" w:type="dxa"/>
            <w:shd w:val="clear" w:color="auto" w:fill="auto"/>
          </w:tcPr>
          <w:p w14:paraId="1392FBFF" w14:textId="77777777" w:rsidR="008F2B12" w:rsidRPr="00CE2EC6" w:rsidRDefault="00E03858" w:rsidP="00E0385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goods or services</w:t>
            </w:r>
            <w:r w:rsidR="00E27AEC" w:rsidRPr="00CE2EC6">
              <w:rPr>
                <w:rFonts w:ascii="Calibri" w:hAnsi="Calibri"/>
              </w:rPr>
              <w:t xml:space="preserve"> </w:t>
            </w:r>
            <w:r w:rsidRPr="00CE2EC6">
              <w:rPr>
                <w:rFonts w:ascii="Calibri" w:hAnsi="Calibri"/>
              </w:rPr>
              <w:t xml:space="preserve">https://www.gov.uk/government/publications/government-procurement-card--2 </w:t>
            </w:r>
            <w:r w:rsidR="008F2B12" w:rsidRPr="00CE2EC6">
              <w:rPr>
                <w:rFonts w:ascii="Calibri" w:hAnsi="Calibri"/>
              </w:rPr>
              <w:t>;</w:t>
            </w:r>
          </w:p>
        </w:tc>
      </w:tr>
      <w:tr w:rsidR="006920F4" w:rsidRPr="00CE2EC6" w14:paraId="1392FC03" w14:textId="77777777" w:rsidTr="005E4232">
        <w:tc>
          <w:tcPr>
            <w:tcW w:w="2410" w:type="dxa"/>
            <w:gridSpan w:val="2"/>
            <w:shd w:val="clear" w:color="auto" w:fill="auto"/>
          </w:tcPr>
          <w:p w14:paraId="1392FC01" w14:textId="77777777" w:rsidR="006920F4" w:rsidRPr="00CE2EC6" w:rsidRDefault="006920F4" w:rsidP="00670E1A">
            <w:pPr>
              <w:pStyle w:val="GPSDefinitionTerm"/>
              <w:rPr>
                <w:rFonts w:ascii="Calibri" w:hAnsi="Calibri"/>
              </w:rPr>
            </w:pPr>
            <w:r w:rsidRPr="006920F4">
              <w:rPr>
                <w:rFonts w:ascii="Calibri" w:hAnsi="Calibri"/>
              </w:rPr>
              <w:t>“Group of Companies”</w:t>
            </w:r>
          </w:p>
        </w:tc>
        <w:tc>
          <w:tcPr>
            <w:tcW w:w="5953" w:type="dxa"/>
            <w:shd w:val="clear" w:color="auto" w:fill="auto"/>
          </w:tcPr>
          <w:p w14:paraId="1392FC02" w14:textId="77777777" w:rsidR="006920F4" w:rsidRPr="00CE2EC6" w:rsidRDefault="006920F4" w:rsidP="006920F4">
            <w:pPr>
              <w:pStyle w:val="GPsDefinition"/>
              <w:rPr>
                <w:rFonts w:ascii="Calibri" w:hAnsi="Calibri"/>
              </w:rPr>
            </w:pPr>
            <w:r w:rsidRPr="006920F4">
              <w:rPr>
                <w:rFonts w:ascii="Calibri" w:hAnsi="Calibri"/>
              </w:rPr>
              <w:t>shall have the meaning given to it in section 42(1) of the Landlord and Tenant Act 1954;</w:t>
            </w:r>
          </w:p>
        </w:tc>
      </w:tr>
      <w:tr w:rsidR="00A73FA7" w:rsidRPr="00170591" w14:paraId="1392FC06" w14:textId="77777777" w:rsidTr="00520A2E">
        <w:tc>
          <w:tcPr>
            <w:tcW w:w="2381" w:type="dxa"/>
            <w:shd w:val="clear" w:color="auto" w:fill="auto"/>
          </w:tcPr>
          <w:p w14:paraId="1392FC04" w14:textId="77777777" w:rsidR="00A73FA7" w:rsidRPr="00170591" w:rsidRDefault="00A73FA7" w:rsidP="00520A2E">
            <w:pPr>
              <w:pStyle w:val="GPSDefinitionTerm"/>
              <w:rPr>
                <w:rFonts w:ascii="Calibri" w:hAnsi="Calibri"/>
              </w:rPr>
            </w:pPr>
            <w:r w:rsidRPr="00170591">
              <w:rPr>
                <w:rFonts w:ascii="Calibri" w:hAnsi="Calibri"/>
              </w:rPr>
              <w:t>"Halifax Abuse Principle"</w:t>
            </w:r>
          </w:p>
        </w:tc>
        <w:tc>
          <w:tcPr>
            <w:tcW w:w="5982" w:type="dxa"/>
            <w:gridSpan w:val="2"/>
            <w:shd w:val="clear" w:color="auto" w:fill="auto"/>
          </w:tcPr>
          <w:p w14:paraId="1392FC05" w14:textId="77777777" w:rsidR="00A73FA7" w:rsidRPr="00170591" w:rsidRDefault="00A73FA7" w:rsidP="00520A2E">
            <w:pPr>
              <w:pStyle w:val="GPsDefinition"/>
              <w:rPr>
                <w:rFonts w:ascii="Calibri" w:hAnsi="Calibri"/>
              </w:rPr>
            </w:pPr>
            <w:r w:rsidRPr="005227C6">
              <w:rPr>
                <w:rFonts w:ascii="Calibri" w:hAnsi="Calibri"/>
              </w:rPr>
              <w:t>means the principle explained in the CJEU Case C-255/02 Halifax and others;</w:t>
            </w:r>
          </w:p>
        </w:tc>
      </w:tr>
      <w:tr w:rsidR="008F2B12" w:rsidRPr="00CE2EC6" w14:paraId="1392FC09" w14:textId="77777777" w:rsidTr="005E4232">
        <w:tc>
          <w:tcPr>
            <w:tcW w:w="2410" w:type="dxa"/>
            <w:gridSpan w:val="2"/>
            <w:shd w:val="clear" w:color="auto" w:fill="auto"/>
          </w:tcPr>
          <w:p w14:paraId="1392FC07" w14:textId="77777777"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14:paraId="1392FC08" w14:textId="77777777"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A73FA7" w:rsidRPr="00170591" w14:paraId="1392FC0C" w14:textId="77777777" w:rsidTr="00520A2E">
        <w:tc>
          <w:tcPr>
            <w:tcW w:w="2381" w:type="dxa"/>
            <w:shd w:val="clear" w:color="auto" w:fill="auto"/>
          </w:tcPr>
          <w:p w14:paraId="1392FC0A" w14:textId="77777777" w:rsidR="00A73FA7" w:rsidRPr="00170591" w:rsidRDefault="00A73FA7" w:rsidP="00520A2E">
            <w:pPr>
              <w:pStyle w:val="GPSDefinitionTerm"/>
              <w:rPr>
                <w:rFonts w:ascii="Calibri" w:hAnsi="Calibri"/>
              </w:rPr>
            </w:pPr>
            <w:r w:rsidRPr="00170591">
              <w:rPr>
                <w:rFonts w:ascii="Calibri" w:hAnsi="Calibri"/>
              </w:rPr>
              <w:t>"Holding Company"</w:t>
            </w:r>
          </w:p>
        </w:tc>
        <w:tc>
          <w:tcPr>
            <w:tcW w:w="5982" w:type="dxa"/>
            <w:gridSpan w:val="2"/>
            <w:shd w:val="clear" w:color="auto" w:fill="auto"/>
          </w:tcPr>
          <w:p w14:paraId="1392FC0B" w14:textId="77777777" w:rsidR="00A73FA7" w:rsidRPr="00170591" w:rsidRDefault="00A73FA7" w:rsidP="00520A2E">
            <w:pPr>
              <w:pStyle w:val="GPsDefinition"/>
              <w:rPr>
                <w:rFonts w:ascii="Calibri" w:hAnsi="Calibri"/>
              </w:rPr>
            </w:pPr>
            <w:r w:rsidRPr="005227C6">
              <w:rPr>
                <w:rFonts w:ascii="Calibri" w:hAnsi="Calibri"/>
              </w:rPr>
              <w:t>has the meaning given to it in section 1159 of the Companies Act 2006;</w:t>
            </w:r>
          </w:p>
        </w:tc>
      </w:tr>
      <w:tr w:rsidR="008F2B12" w:rsidRPr="00CE2EC6" w14:paraId="1392FC0F" w14:textId="77777777" w:rsidTr="005E4232">
        <w:tc>
          <w:tcPr>
            <w:tcW w:w="2410" w:type="dxa"/>
            <w:gridSpan w:val="2"/>
            <w:shd w:val="clear" w:color="auto" w:fill="auto"/>
          </w:tcPr>
          <w:p w14:paraId="1392FC0D" w14:textId="77777777"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14:paraId="1392FC0E" w14:textId="77777777"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14:paraId="1392FC12" w14:textId="77777777" w:rsidTr="005E4232">
        <w:tc>
          <w:tcPr>
            <w:tcW w:w="2410" w:type="dxa"/>
            <w:gridSpan w:val="2"/>
            <w:shd w:val="clear" w:color="auto" w:fill="auto"/>
          </w:tcPr>
          <w:p w14:paraId="1392FC10" w14:textId="77777777"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14:paraId="1392FC11" w14:textId="77777777"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001F0E21">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14:paraId="1392FC15" w14:textId="77777777" w:rsidTr="005E4232">
        <w:tc>
          <w:tcPr>
            <w:tcW w:w="2410" w:type="dxa"/>
            <w:gridSpan w:val="2"/>
            <w:shd w:val="clear" w:color="auto" w:fill="auto"/>
          </w:tcPr>
          <w:p w14:paraId="1392FC13" w14:textId="77777777"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14:paraId="1392FC14" w14:textId="77777777"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A73FA7" w:rsidRPr="00170591" w14:paraId="1392FC18" w14:textId="77777777" w:rsidTr="00520A2E">
        <w:tc>
          <w:tcPr>
            <w:tcW w:w="2381" w:type="dxa"/>
            <w:shd w:val="clear" w:color="auto" w:fill="auto"/>
          </w:tcPr>
          <w:p w14:paraId="1392FC16" w14:textId="77777777" w:rsidR="00A73FA7" w:rsidRPr="00170591" w:rsidRDefault="00A73FA7" w:rsidP="00520A2E">
            <w:pPr>
              <w:pStyle w:val="GPSDefinitionTerm"/>
              <w:rPr>
                <w:rFonts w:ascii="Calibri" w:hAnsi="Calibri"/>
              </w:rPr>
            </w:pPr>
            <w:r w:rsidRPr="00170591">
              <w:rPr>
                <w:rFonts w:ascii="Calibri" w:hAnsi="Calibri"/>
              </w:rPr>
              <w:t>"Information"</w:t>
            </w:r>
          </w:p>
        </w:tc>
        <w:tc>
          <w:tcPr>
            <w:tcW w:w="5982" w:type="dxa"/>
            <w:gridSpan w:val="2"/>
            <w:shd w:val="clear" w:color="auto" w:fill="auto"/>
          </w:tcPr>
          <w:p w14:paraId="1392FC17" w14:textId="77777777" w:rsidR="00A73FA7" w:rsidRPr="00170591" w:rsidRDefault="00A73FA7" w:rsidP="00520A2E">
            <w:pPr>
              <w:pStyle w:val="GPsDefinition"/>
              <w:rPr>
                <w:rFonts w:ascii="Calibri" w:hAnsi="Calibri"/>
              </w:rPr>
            </w:pPr>
            <w:r w:rsidRPr="005227C6">
              <w:rPr>
                <w:rFonts w:ascii="Calibri" w:hAnsi="Calibri"/>
              </w:rPr>
              <w:t>has the meaning given under section 84 of the Freedom of Information Act 2000 as amended from time to time;</w:t>
            </w:r>
          </w:p>
        </w:tc>
      </w:tr>
      <w:tr w:rsidR="008F2B12" w:rsidRPr="00CE2EC6" w14:paraId="1392FC1B" w14:textId="77777777" w:rsidTr="005E4232">
        <w:tc>
          <w:tcPr>
            <w:tcW w:w="2410" w:type="dxa"/>
            <w:gridSpan w:val="2"/>
            <w:shd w:val="clear" w:color="auto" w:fill="auto"/>
          </w:tcPr>
          <w:p w14:paraId="1392FC19" w14:textId="77777777" w:rsidR="008F2B12" w:rsidRPr="00CE2EC6" w:rsidRDefault="008F2B12" w:rsidP="00670E1A">
            <w:pPr>
              <w:pStyle w:val="GPSDefinitionTerm"/>
              <w:rPr>
                <w:rFonts w:ascii="Calibri" w:hAnsi="Calibri"/>
              </w:rPr>
            </w:pPr>
          </w:p>
        </w:tc>
        <w:tc>
          <w:tcPr>
            <w:tcW w:w="5953" w:type="dxa"/>
            <w:shd w:val="clear" w:color="auto" w:fill="auto"/>
          </w:tcPr>
          <w:p w14:paraId="1392FC1A" w14:textId="77777777" w:rsidR="008F2B12" w:rsidRPr="00CE2EC6" w:rsidRDefault="008F2B12" w:rsidP="005A6C5C">
            <w:pPr>
              <w:pStyle w:val="GPsDefinition"/>
              <w:rPr>
                <w:rFonts w:ascii="Calibri" w:hAnsi="Calibri"/>
              </w:rPr>
            </w:pPr>
          </w:p>
        </w:tc>
      </w:tr>
      <w:tr w:rsidR="008F2B12" w:rsidRPr="00CE2EC6" w14:paraId="1392FC27" w14:textId="77777777" w:rsidTr="005E4232">
        <w:tc>
          <w:tcPr>
            <w:tcW w:w="2410" w:type="dxa"/>
            <w:gridSpan w:val="2"/>
            <w:shd w:val="clear" w:color="auto" w:fill="auto"/>
          </w:tcPr>
          <w:p w14:paraId="1392FC1C" w14:textId="77777777"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14:paraId="1392FC1D" w14:textId="77777777"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14:paraId="1392FC1E" w14:textId="77777777"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1392FC1F" w14:textId="77777777"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1392FC20" w14:textId="77777777"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392FC21" w14:textId="77777777" w:rsidR="008F2B12" w:rsidRPr="00CE2EC6" w:rsidRDefault="008F2B12" w:rsidP="00670E1A">
            <w:pPr>
              <w:pStyle w:val="GPSDefinitionL2"/>
              <w:rPr>
                <w:rFonts w:ascii="Calibri" w:hAnsi="Calibri"/>
              </w:rPr>
            </w:pPr>
            <w:r w:rsidRPr="00CE2EC6">
              <w:rPr>
                <w:rFonts w:ascii="Calibri" w:hAnsi="Calibri"/>
              </w:rPr>
              <w:lastRenderedPageBreak/>
              <w:t xml:space="preserve">a receiver, administrative receiver or similar officer is appointed over the whole or any part of its business or assets; or </w:t>
            </w:r>
          </w:p>
          <w:p w14:paraId="1392FC22" w14:textId="77777777"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1392FC23" w14:textId="77777777"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14:paraId="1392FC24" w14:textId="77777777"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14:paraId="1392FC25" w14:textId="77777777"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14:paraId="1392FC26" w14:textId="77777777"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14:paraId="1392FC2D" w14:textId="77777777" w:rsidTr="005E4232">
        <w:tc>
          <w:tcPr>
            <w:tcW w:w="2410" w:type="dxa"/>
            <w:gridSpan w:val="2"/>
            <w:shd w:val="clear" w:color="auto" w:fill="auto"/>
          </w:tcPr>
          <w:p w14:paraId="1392FC28" w14:textId="77777777" w:rsidR="008F2B12" w:rsidRPr="00CE2EC6" w:rsidRDefault="008F2B12" w:rsidP="00670E1A">
            <w:pPr>
              <w:pStyle w:val="GPSDefinitionTerm"/>
              <w:rPr>
                <w:rFonts w:ascii="Calibri" w:hAnsi="Calibri"/>
              </w:rPr>
            </w:pPr>
            <w:r w:rsidRPr="00CE2EC6">
              <w:rPr>
                <w:rFonts w:ascii="Calibri" w:hAnsi="Calibri"/>
              </w:rPr>
              <w:lastRenderedPageBreak/>
              <w:t>"Intellectual Property Rights" or "IPR"</w:t>
            </w:r>
          </w:p>
        </w:tc>
        <w:tc>
          <w:tcPr>
            <w:tcW w:w="5953" w:type="dxa"/>
            <w:shd w:val="clear" w:color="auto" w:fill="auto"/>
          </w:tcPr>
          <w:p w14:paraId="1392FC29" w14:textId="77777777" w:rsidR="008F2B12" w:rsidRPr="00CE2EC6" w:rsidRDefault="008F2B12" w:rsidP="003766B5">
            <w:pPr>
              <w:pStyle w:val="GPsDefinition"/>
              <w:rPr>
                <w:rFonts w:ascii="Calibri" w:hAnsi="Calibri"/>
              </w:rPr>
            </w:pPr>
            <w:r w:rsidRPr="00CE2EC6">
              <w:rPr>
                <w:rFonts w:ascii="Calibri" w:hAnsi="Calibri"/>
              </w:rPr>
              <w:t>means</w:t>
            </w:r>
          </w:p>
          <w:p w14:paraId="1392FC2A" w14:textId="77777777"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392FC2B" w14:textId="77777777"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14:paraId="1392FC2C" w14:textId="77777777"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14:paraId="1392FC30" w14:textId="77777777" w:rsidTr="005E4232">
        <w:tc>
          <w:tcPr>
            <w:tcW w:w="2410" w:type="dxa"/>
            <w:gridSpan w:val="2"/>
            <w:shd w:val="clear" w:color="auto" w:fill="auto"/>
          </w:tcPr>
          <w:p w14:paraId="1392FC2E" w14:textId="77777777"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14:paraId="1392FC2F" w14:textId="77777777" w:rsidR="008F2B12" w:rsidRPr="00CE2EC6" w:rsidRDefault="008F2B12" w:rsidP="00B33539">
            <w:pPr>
              <w:pStyle w:val="GPsDefinition"/>
              <w:rPr>
                <w:rFonts w:ascii="Calibri" w:hAnsi="Calibri"/>
              </w:rPr>
            </w:pPr>
            <w:r w:rsidRPr="00CE2EC6">
              <w:rPr>
                <w:rFonts w:ascii="Calibri" w:hAnsi="Calibri"/>
              </w:rPr>
              <w:t xml:space="preserve">means any claim of infringement or alleged infringement (including the defence of such infringement or alleged infringement) of any IPR, used to provide the </w:t>
            </w:r>
            <w:r w:rsidR="001215F0">
              <w:rPr>
                <w:rFonts w:ascii="Calibri" w:hAnsi="Calibri"/>
              </w:rPr>
              <w:t>Services</w:t>
            </w:r>
            <w:r w:rsidRPr="00CE2EC6">
              <w:rPr>
                <w:rFonts w:ascii="Calibri" w:hAnsi="Calibri"/>
              </w:rPr>
              <w:t xml:space="preserve"> or as otherwise provided and/or licensed by the Supplier (or to which the Supplier has provided access) to the Customer</w:t>
            </w:r>
            <w:r w:rsidR="00B33539">
              <w:rPr>
                <w:rFonts w:ascii="Calibri" w:hAnsi="Calibri"/>
              </w:rPr>
              <w:t xml:space="preserve"> (including any claims arising from the publication of the Project Specific IPRs as Open Source)</w:t>
            </w:r>
            <w:r w:rsidR="00B33539" w:rsidRPr="00170591">
              <w:rPr>
                <w:rFonts w:ascii="Calibri" w:hAnsi="Calibri"/>
              </w:rPr>
              <w:t xml:space="preserve"> </w:t>
            </w:r>
            <w:r w:rsidRPr="00CE2EC6">
              <w:rPr>
                <w:rFonts w:ascii="Calibri" w:hAnsi="Calibri"/>
              </w:rPr>
              <w:t xml:space="preserve"> in the fulfilment of its obligations under this Call Off Contract;</w:t>
            </w:r>
          </w:p>
        </w:tc>
      </w:tr>
      <w:tr w:rsidR="008F2B12" w:rsidRPr="00CE2EC6" w14:paraId="1392FC33" w14:textId="77777777" w:rsidTr="005E4232">
        <w:tc>
          <w:tcPr>
            <w:tcW w:w="2410" w:type="dxa"/>
            <w:gridSpan w:val="2"/>
            <w:shd w:val="clear" w:color="auto" w:fill="auto"/>
          </w:tcPr>
          <w:p w14:paraId="1392FC31" w14:textId="77777777"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14:paraId="1392FC32" w14:textId="77777777" w:rsidR="008F2B12" w:rsidRPr="00CE2EC6" w:rsidRDefault="008F2B12" w:rsidP="003205C6">
            <w:pPr>
              <w:pStyle w:val="GPsDefinition"/>
              <w:rPr>
                <w:rFonts w:ascii="Calibri" w:hAnsi="Calibri"/>
              </w:rPr>
            </w:pPr>
            <w:r w:rsidRPr="00CE2EC6">
              <w:rPr>
                <w:rFonts w:ascii="Calibri" w:hAnsi="Calibri"/>
              </w:rPr>
              <w:t>means the performance measurements and targets in respect of the Supplier’s performance of the Framework Agreement set out in Part B of Framework Schedule 2 (</w:t>
            </w:r>
            <w:r w:rsidR="001215F0">
              <w:rPr>
                <w:rFonts w:ascii="Calibri" w:hAnsi="Calibri"/>
              </w:rPr>
              <w:t>Services</w:t>
            </w:r>
            <w:r w:rsidRPr="00CE2EC6">
              <w:rPr>
                <w:rFonts w:ascii="Calibri" w:hAnsi="Calibri"/>
              </w:rPr>
              <w:t xml:space="preserve"> and Key Performance Indicators);</w:t>
            </w:r>
          </w:p>
        </w:tc>
      </w:tr>
      <w:tr w:rsidR="008F2B12" w:rsidRPr="00CE2EC6" w14:paraId="1392FC36" w14:textId="77777777" w:rsidTr="005E4232">
        <w:tc>
          <w:tcPr>
            <w:tcW w:w="2410" w:type="dxa"/>
            <w:gridSpan w:val="2"/>
            <w:shd w:val="clear" w:color="auto" w:fill="auto"/>
          </w:tcPr>
          <w:p w14:paraId="1392FC34" w14:textId="77777777" w:rsidR="008F2B12" w:rsidRPr="00CE2EC6" w:rsidRDefault="008F2B12" w:rsidP="00670E1A">
            <w:pPr>
              <w:pStyle w:val="GPSDefinitionTerm"/>
              <w:rPr>
                <w:rFonts w:ascii="Calibri" w:hAnsi="Calibri"/>
              </w:rPr>
            </w:pPr>
            <w:r w:rsidRPr="00CE2EC6">
              <w:rPr>
                <w:rFonts w:ascii="Calibri" w:hAnsi="Calibri"/>
              </w:rPr>
              <w:lastRenderedPageBreak/>
              <w:t>"Key Personnel"</w:t>
            </w:r>
          </w:p>
        </w:tc>
        <w:tc>
          <w:tcPr>
            <w:tcW w:w="5953" w:type="dxa"/>
            <w:shd w:val="clear" w:color="auto" w:fill="auto"/>
          </w:tcPr>
          <w:p w14:paraId="1392FC35" w14:textId="77777777"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14:paraId="1392FC39" w14:textId="77777777" w:rsidTr="005E4232">
        <w:tc>
          <w:tcPr>
            <w:tcW w:w="2410" w:type="dxa"/>
            <w:gridSpan w:val="2"/>
            <w:shd w:val="clear" w:color="auto" w:fill="auto"/>
          </w:tcPr>
          <w:p w14:paraId="1392FC37" w14:textId="77777777"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14:paraId="1392FC38"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001F0E21">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14:paraId="1392FC3C" w14:textId="77777777" w:rsidTr="005E4232">
        <w:trPr>
          <w:trHeight w:val="357"/>
        </w:trPr>
        <w:tc>
          <w:tcPr>
            <w:tcW w:w="2410" w:type="dxa"/>
            <w:gridSpan w:val="2"/>
            <w:shd w:val="clear" w:color="auto" w:fill="auto"/>
          </w:tcPr>
          <w:p w14:paraId="1392FC3A" w14:textId="77777777"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14:paraId="1392FC3B" w14:textId="77777777"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14:paraId="1392FC42" w14:textId="77777777" w:rsidTr="005E4232">
        <w:trPr>
          <w:trHeight w:val="426"/>
        </w:trPr>
        <w:tc>
          <w:tcPr>
            <w:tcW w:w="2410" w:type="dxa"/>
            <w:gridSpan w:val="2"/>
            <w:shd w:val="clear" w:color="auto" w:fill="auto"/>
          </w:tcPr>
          <w:p w14:paraId="1392FC3D" w14:textId="77777777"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14:paraId="1392FC3E" w14:textId="77777777" w:rsidR="008F2B12" w:rsidRPr="00CE2EC6" w:rsidRDefault="008F2B12" w:rsidP="00D8397C">
            <w:pPr>
              <w:pStyle w:val="GPsDefinition"/>
              <w:rPr>
                <w:rFonts w:ascii="Calibri" w:hAnsi="Calibri"/>
              </w:rPr>
            </w:pPr>
            <w:r w:rsidRPr="00CE2EC6">
              <w:rPr>
                <w:rFonts w:ascii="Calibri" w:hAnsi="Calibri"/>
              </w:rPr>
              <w:t>means any Sub-Contractor:</w:t>
            </w:r>
          </w:p>
          <w:p w14:paraId="1392FC3F" w14:textId="77777777"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14:paraId="1392FC40" w14:textId="77777777" w:rsidR="008F2B12" w:rsidRPr="00CE2EC6" w:rsidRDefault="008F2B12" w:rsidP="00670E1A">
            <w:pPr>
              <w:pStyle w:val="GPSDefinitionL2"/>
              <w:rPr>
                <w:rFonts w:ascii="Calibri" w:hAnsi="Calibri"/>
              </w:rPr>
            </w:pPr>
            <w:r w:rsidRPr="00CE2EC6">
              <w:rPr>
                <w:rFonts w:ascii="Calibri" w:hAnsi="Calibri"/>
              </w:rPr>
              <w:t xml:space="preserve">which, in the opinion of the Authority and the Customer, performs (or would perform if appointed) a critical role in the provision of all or any part of the </w:t>
            </w:r>
            <w:r w:rsidR="001215F0">
              <w:rPr>
                <w:rFonts w:ascii="Calibri" w:hAnsi="Calibri"/>
              </w:rPr>
              <w:t>Services</w:t>
            </w:r>
            <w:r w:rsidRPr="00CE2EC6">
              <w:rPr>
                <w:rFonts w:ascii="Calibri" w:hAnsi="Calibri"/>
              </w:rPr>
              <w:t>; and/or</w:t>
            </w:r>
          </w:p>
          <w:p w14:paraId="1392FC41" w14:textId="77777777"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14:paraId="1392FC45" w14:textId="77777777" w:rsidTr="005E4232">
        <w:tc>
          <w:tcPr>
            <w:tcW w:w="2410" w:type="dxa"/>
            <w:gridSpan w:val="2"/>
            <w:shd w:val="clear" w:color="auto" w:fill="auto"/>
          </w:tcPr>
          <w:p w14:paraId="1392FC43" w14:textId="77777777" w:rsidR="008F2B12" w:rsidRPr="00CE2EC6" w:rsidRDefault="008F2B12" w:rsidP="00670E1A">
            <w:pPr>
              <w:pStyle w:val="GPSDefinitionTerm"/>
              <w:rPr>
                <w:rFonts w:ascii="Calibri" w:hAnsi="Calibri"/>
              </w:rPr>
            </w:pPr>
            <w:r w:rsidRPr="00CE2EC6">
              <w:rPr>
                <w:rFonts w:ascii="Calibri" w:hAnsi="Calibri"/>
              </w:rPr>
              <w:t>"Know-How"</w:t>
            </w:r>
          </w:p>
        </w:tc>
        <w:tc>
          <w:tcPr>
            <w:tcW w:w="5953" w:type="dxa"/>
            <w:shd w:val="clear" w:color="auto" w:fill="auto"/>
          </w:tcPr>
          <w:p w14:paraId="1392FC44" w14:textId="77777777" w:rsidR="008F2B12" w:rsidRPr="00CE2EC6" w:rsidRDefault="008F2B12" w:rsidP="003205C6">
            <w:pPr>
              <w:pStyle w:val="GPsDefinition"/>
              <w:rPr>
                <w:rFonts w:ascii="Calibri" w:hAnsi="Calibri"/>
              </w:rPr>
            </w:pPr>
            <w:r w:rsidRPr="00CE2EC6">
              <w:rPr>
                <w:rFonts w:ascii="Calibri" w:hAnsi="Calibri"/>
              </w:rPr>
              <w:t xml:space="preserve">means all ideas, concepts, schemes, information, knowledge, techniques, methodology, and anything else in the nature of know-how relating to the </w:t>
            </w:r>
            <w:r w:rsidR="001215F0">
              <w:rPr>
                <w:rFonts w:ascii="Calibri" w:hAnsi="Calibri"/>
              </w:rPr>
              <w:t>Services</w:t>
            </w:r>
            <w:r w:rsidRPr="00CE2EC6">
              <w:rPr>
                <w:rFonts w:ascii="Calibri" w:hAnsi="Calibri"/>
              </w:rPr>
              <w:t xml:space="preserve"> but excluding know-how already in the other Party’s possession before the Call Off Commencement Date;</w:t>
            </w:r>
          </w:p>
        </w:tc>
      </w:tr>
      <w:tr w:rsidR="008F2B12" w:rsidRPr="00CE2EC6" w14:paraId="1392FC52" w14:textId="77777777" w:rsidTr="005E4232">
        <w:tc>
          <w:tcPr>
            <w:tcW w:w="2410" w:type="dxa"/>
            <w:gridSpan w:val="2"/>
            <w:shd w:val="clear" w:color="auto" w:fill="auto"/>
          </w:tcPr>
          <w:p w14:paraId="1392FC46" w14:textId="77777777"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14:paraId="1392FC47" w14:textId="77777777" w:rsidR="00390E64" w:rsidRPr="00390E64" w:rsidRDefault="00390E64" w:rsidP="00390E64">
            <w:pPr>
              <w:pStyle w:val="GPsDefinition"/>
              <w:rPr>
                <w:rFonts w:ascii="Calibri" w:hAnsi="Calibri"/>
              </w:rPr>
            </w:pPr>
            <w:r w:rsidRPr="00390E64">
              <w:rPr>
                <w:rFonts w:ascii="Calibri" w:hAnsi="Calibri"/>
              </w:rPr>
              <w:t>means any:</w:t>
            </w:r>
          </w:p>
          <w:p w14:paraId="1392FC48" w14:textId="77777777" w:rsidR="00390E64" w:rsidRPr="00390E64" w:rsidRDefault="00390E64" w:rsidP="00390E64">
            <w:pPr>
              <w:pStyle w:val="GPsDefinition"/>
              <w:rPr>
                <w:rFonts w:ascii="Calibri" w:hAnsi="Calibri"/>
              </w:rPr>
            </w:pPr>
            <w:r w:rsidRPr="00390E64">
              <w:rPr>
                <w:rFonts w:ascii="Calibri" w:hAnsi="Calibri"/>
              </w:rPr>
              <w:t>a) law;</w:t>
            </w:r>
          </w:p>
          <w:p w14:paraId="1392FC49" w14:textId="77777777" w:rsidR="00390E64" w:rsidRPr="00390E64" w:rsidRDefault="00390E64" w:rsidP="00390E64">
            <w:pPr>
              <w:pStyle w:val="GPsDefinition"/>
              <w:rPr>
                <w:rFonts w:ascii="Calibri" w:hAnsi="Calibri"/>
              </w:rPr>
            </w:pPr>
            <w:r w:rsidRPr="00390E64">
              <w:rPr>
                <w:rFonts w:ascii="Calibri" w:hAnsi="Calibri"/>
              </w:rPr>
              <w:t>b) subordinate legislation within the meaning of Section 21(1) of the Interpretation Act 1978;</w:t>
            </w:r>
          </w:p>
          <w:p w14:paraId="1392FC4A" w14:textId="77777777" w:rsidR="00390E64" w:rsidRPr="00390E64" w:rsidRDefault="00390E64" w:rsidP="00390E64">
            <w:pPr>
              <w:pStyle w:val="GPsDefinition"/>
              <w:rPr>
                <w:rFonts w:ascii="Calibri" w:hAnsi="Calibri"/>
              </w:rPr>
            </w:pPr>
            <w:r w:rsidRPr="00390E64">
              <w:rPr>
                <w:rFonts w:ascii="Calibri" w:hAnsi="Calibri"/>
              </w:rPr>
              <w:t>c) bye-law, enforceable right within the meaning of Section 2 of the European Communities Act 1972;</w:t>
            </w:r>
          </w:p>
          <w:p w14:paraId="1392FC4B" w14:textId="77777777" w:rsidR="00390E64" w:rsidRPr="00390E64" w:rsidRDefault="00390E64" w:rsidP="00390E64">
            <w:pPr>
              <w:pStyle w:val="GPsDefinition"/>
              <w:rPr>
                <w:rFonts w:ascii="Calibri" w:hAnsi="Calibri"/>
              </w:rPr>
            </w:pPr>
            <w:r w:rsidRPr="00390E64">
              <w:rPr>
                <w:rFonts w:ascii="Calibri" w:hAnsi="Calibri"/>
              </w:rPr>
              <w:t>d) regulation;</w:t>
            </w:r>
          </w:p>
          <w:p w14:paraId="1392FC4C" w14:textId="77777777" w:rsidR="00390E64" w:rsidRPr="00390E64" w:rsidRDefault="00390E64" w:rsidP="00390E64">
            <w:pPr>
              <w:pStyle w:val="GPsDefinition"/>
              <w:rPr>
                <w:rFonts w:ascii="Calibri" w:hAnsi="Calibri"/>
              </w:rPr>
            </w:pPr>
            <w:r w:rsidRPr="00390E64">
              <w:rPr>
                <w:rFonts w:ascii="Calibri" w:hAnsi="Calibri"/>
              </w:rPr>
              <w:t>e) order;</w:t>
            </w:r>
          </w:p>
          <w:p w14:paraId="1392FC4D" w14:textId="77777777" w:rsidR="00390E64" w:rsidRPr="00390E64" w:rsidRDefault="00390E64" w:rsidP="00390E64">
            <w:pPr>
              <w:pStyle w:val="GPsDefinition"/>
              <w:rPr>
                <w:rFonts w:ascii="Calibri" w:hAnsi="Calibri"/>
              </w:rPr>
            </w:pPr>
            <w:r w:rsidRPr="00390E64">
              <w:rPr>
                <w:rFonts w:ascii="Calibri" w:hAnsi="Calibri"/>
              </w:rPr>
              <w:t>f) regulatory policy;</w:t>
            </w:r>
          </w:p>
          <w:p w14:paraId="1392FC4E" w14:textId="77777777" w:rsidR="00390E64" w:rsidRPr="00390E64" w:rsidRDefault="00390E64" w:rsidP="00390E64">
            <w:pPr>
              <w:pStyle w:val="GPsDefinition"/>
              <w:rPr>
                <w:rFonts w:ascii="Calibri" w:hAnsi="Calibri"/>
              </w:rPr>
            </w:pPr>
            <w:r w:rsidRPr="00390E64">
              <w:rPr>
                <w:rFonts w:ascii="Calibri" w:hAnsi="Calibri"/>
              </w:rPr>
              <w:t>e) mandatory guidance or code of practice;</w:t>
            </w:r>
          </w:p>
          <w:p w14:paraId="1392FC4F" w14:textId="77777777" w:rsidR="00390E64" w:rsidRPr="00390E64" w:rsidRDefault="00390E64" w:rsidP="00390E64">
            <w:pPr>
              <w:pStyle w:val="GPsDefinition"/>
              <w:rPr>
                <w:rFonts w:ascii="Calibri" w:hAnsi="Calibri"/>
              </w:rPr>
            </w:pPr>
            <w:r w:rsidRPr="00390E64">
              <w:rPr>
                <w:rFonts w:ascii="Calibri" w:hAnsi="Calibri"/>
              </w:rPr>
              <w:t>f) judgment of a relevant court of law;</w:t>
            </w:r>
          </w:p>
          <w:p w14:paraId="1392FC50" w14:textId="77777777" w:rsidR="00390E64" w:rsidRPr="00390E64" w:rsidRDefault="00390E64" w:rsidP="00390E64">
            <w:pPr>
              <w:pStyle w:val="GPsDefinition"/>
              <w:rPr>
                <w:rFonts w:ascii="Calibri" w:hAnsi="Calibri"/>
              </w:rPr>
            </w:pPr>
            <w:r w:rsidRPr="00390E64">
              <w:rPr>
                <w:rFonts w:ascii="Calibri" w:hAnsi="Calibri"/>
              </w:rPr>
              <w:t>e) directives or requirements with which the Supplier is bound to comply; or</w:t>
            </w:r>
          </w:p>
          <w:p w14:paraId="1392FC51" w14:textId="77777777" w:rsidR="008F2B12" w:rsidRPr="00CE2EC6" w:rsidRDefault="00390E64" w:rsidP="00390E64">
            <w:pPr>
              <w:pStyle w:val="GPsDefinition"/>
              <w:rPr>
                <w:rFonts w:ascii="Calibri" w:hAnsi="Calibri"/>
              </w:rPr>
            </w:pPr>
            <w:r w:rsidRPr="00390E64">
              <w:rPr>
                <w:rFonts w:ascii="Calibri" w:hAnsi="Calibri"/>
              </w:rPr>
              <w:t>g) any of the above (a) to (e) which are comparable in any jurisdiction not referred to in Clause 57 (Governing Law and Jurisdiction);</w:t>
            </w:r>
          </w:p>
        </w:tc>
      </w:tr>
      <w:tr w:rsidR="008F2B12" w:rsidRPr="00CE2EC6" w14:paraId="1392FC55" w14:textId="77777777" w:rsidTr="005E4232">
        <w:tc>
          <w:tcPr>
            <w:tcW w:w="2410" w:type="dxa"/>
            <w:gridSpan w:val="2"/>
            <w:shd w:val="clear" w:color="auto" w:fill="auto"/>
          </w:tcPr>
          <w:p w14:paraId="1392FC53" w14:textId="77777777"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14:paraId="1392FC54" w14:textId="77777777" w:rsidR="008F2B12" w:rsidRPr="00CE2EC6" w:rsidRDefault="008F2B12" w:rsidP="00581E63">
            <w:pPr>
              <w:pStyle w:val="GPsDefinition"/>
              <w:rPr>
                <w:rFonts w:ascii="Calibri" w:hAnsi="Calibri"/>
              </w:rPr>
            </w:pPr>
            <w:r w:rsidRPr="00CE2EC6">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14:paraId="1392FC58" w14:textId="77777777" w:rsidTr="005E4232">
        <w:tc>
          <w:tcPr>
            <w:tcW w:w="2410" w:type="dxa"/>
            <w:gridSpan w:val="2"/>
            <w:shd w:val="clear" w:color="auto" w:fill="auto"/>
          </w:tcPr>
          <w:p w14:paraId="1392FC56" w14:textId="77777777" w:rsidR="008F2B12" w:rsidRPr="00CE2EC6" w:rsidRDefault="008F2B12" w:rsidP="00670E1A">
            <w:pPr>
              <w:pStyle w:val="GPSDefinitionTerm"/>
              <w:rPr>
                <w:rFonts w:ascii="Calibri" w:hAnsi="Calibri"/>
              </w:rPr>
            </w:pPr>
            <w:r w:rsidRPr="00CE2EC6">
              <w:rPr>
                <w:rFonts w:ascii="Calibri" w:hAnsi="Calibri"/>
              </w:rPr>
              <w:lastRenderedPageBreak/>
              <w:t>"Man Day"</w:t>
            </w:r>
          </w:p>
        </w:tc>
        <w:tc>
          <w:tcPr>
            <w:tcW w:w="5953" w:type="dxa"/>
            <w:shd w:val="clear" w:color="auto" w:fill="auto"/>
          </w:tcPr>
          <w:p w14:paraId="1392FC57" w14:textId="77777777"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14:paraId="1392FC5B" w14:textId="77777777" w:rsidTr="005E4232">
        <w:tc>
          <w:tcPr>
            <w:tcW w:w="2410" w:type="dxa"/>
            <w:gridSpan w:val="2"/>
            <w:shd w:val="clear" w:color="auto" w:fill="auto"/>
          </w:tcPr>
          <w:p w14:paraId="1392FC59" w14:textId="77777777"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14:paraId="1392FC5A" w14:textId="77777777" w:rsidR="008F2B12" w:rsidRPr="00CE2EC6" w:rsidRDefault="008F2B12" w:rsidP="003205C6">
            <w:pPr>
              <w:pStyle w:val="GPsDefinition"/>
              <w:rPr>
                <w:rFonts w:ascii="Calibri" w:hAnsi="Calibri"/>
              </w:rPr>
            </w:pPr>
            <w:r w:rsidRPr="00CE2EC6">
              <w:rPr>
                <w:rFonts w:ascii="Calibri" w:hAnsi="Calibri"/>
              </w:rPr>
              <w:t xml:space="preserve">means the hours spent by the Supplier Personnel properly working on the provision of the </w:t>
            </w:r>
            <w:r w:rsidR="001215F0">
              <w:rPr>
                <w:rFonts w:ascii="Calibri" w:hAnsi="Calibri"/>
              </w:rPr>
              <w:t>Services</w:t>
            </w:r>
            <w:r w:rsidRPr="00CE2EC6">
              <w:rPr>
                <w:rFonts w:ascii="Calibri" w:hAnsi="Calibri"/>
              </w:rPr>
              <w:t xml:space="preserve"> including time spent travelling (other than to and from the Supplier's offices, or to and from the Sites) but excluding lunch breaks;</w:t>
            </w:r>
          </w:p>
        </w:tc>
      </w:tr>
      <w:tr w:rsidR="008F2B12" w:rsidRPr="00CE2EC6" w14:paraId="1392FC5E" w14:textId="77777777" w:rsidTr="005E4232">
        <w:tc>
          <w:tcPr>
            <w:tcW w:w="2410" w:type="dxa"/>
            <w:gridSpan w:val="2"/>
            <w:shd w:val="clear" w:color="auto" w:fill="auto"/>
          </w:tcPr>
          <w:p w14:paraId="1392FC5C" w14:textId="77777777" w:rsidR="008F2B12" w:rsidRPr="00CE2EC6" w:rsidRDefault="008F2B12" w:rsidP="00670E1A">
            <w:pPr>
              <w:pStyle w:val="GPSDefinitionTerm"/>
              <w:rPr>
                <w:rFonts w:ascii="Calibri" w:hAnsi="Calibri"/>
              </w:rPr>
            </w:pPr>
            <w:r w:rsidRPr="00CE2EC6">
              <w:rPr>
                <w:rFonts w:ascii="Calibri" w:hAnsi="Calibri"/>
              </w:rPr>
              <w:t>"Milestone"</w:t>
            </w:r>
          </w:p>
        </w:tc>
        <w:tc>
          <w:tcPr>
            <w:tcW w:w="5953" w:type="dxa"/>
            <w:shd w:val="clear" w:color="auto" w:fill="auto"/>
          </w:tcPr>
          <w:p w14:paraId="1392FC5D" w14:textId="77777777"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14:paraId="1392FC61" w14:textId="77777777" w:rsidTr="005E4232">
        <w:tc>
          <w:tcPr>
            <w:tcW w:w="2410" w:type="dxa"/>
            <w:gridSpan w:val="2"/>
            <w:shd w:val="clear" w:color="auto" w:fill="auto"/>
          </w:tcPr>
          <w:p w14:paraId="1392FC5F" w14:textId="77777777" w:rsidR="008F2B12" w:rsidRPr="00CE2EC6" w:rsidRDefault="008F2B12" w:rsidP="00670E1A">
            <w:pPr>
              <w:pStyle w:val="GPSDefinitionTerm"/>
              <w:rPr>
                <w:rFonts w:ascii="Calibri" w:hAnsi="Calibri"/>
              </w:rPr>
            </w:pPr>
            <w:r w:rsidRPr="00CE2EC6">
              <w:rPr>
                <w:rFonts w:ascii="Calibri" w:hAnsi="Calibri"/>
              </w:rPr>
              <w:t>"Milestone Date"</w:t>
            </w:r>
          </w:p>
        </w:tc>
        <w:tc>
          <w:tcPr>
            <w:tcW w:w="5953" w:type="dxa"/>
            <w:shd w:val="clear" w:color="auto" w:fill="auto"/>
          </w:tcPr>
          <w:p w14:paraId="1392FC60" w14:textId="77777777"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14:paraId="1392FC64" w14:textId="77777777" w:rsidTr="005E4232">
        <w:tc>
          <w:tcPr>
            <w:tcW w:w="2410" w:type="dxa"/>
            <w:gridSpan w:val="2"/>
            <w:shd w:val="clear" w:color="auto" w:fill="auto"/>
          </w:tcPr>
          <w:p w14:paraId="1392FC62" w14:textId="77777777"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14:paraId="1392FC63" w14:textId="77777777"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14:paraId="1392FC67" w14:textId="77777777" w:rsidTr="005E4232">
        <w:tc>
          <w:tcPr>
            <w:tcW w:w="2410" w:type="dxa"/>
            <w:gridSpan w:val="2"/>
            <w:shd w:val="clear" w:color="auto" w:fill="auto"/>
          </w:tcPr>
          <w:p w14:paraId="1392FC65" w14:textId="77777777"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14:paraId="1392FC66" w14:textId="77777777"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14:paraId="1392FC6E" w14:textId="77777777" w:rsidTr="005E4232">
        <w:tc>
          <w:tcPr>
            <w:tcW w:w="2410" w:type="dxa"/>
            <w:gridSpan w:val="2"/>
            <w:shd w:val="clear" w:color="auto" w:fill="auto"/>
          </w:tcPr>
          <w:p w14:paraId="1392FC68" w14:textId="77777777"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14:paraId="1392FC69" w14:textId="77777777" w:rsidR="008F2B12" w:rsidRPr="00CE2EC6" w:rsidRDefault="008F2B12" w:rsidP="00D8397C">
            <w:pPr>
              <w:pStyle w:val="GPsDefinition"/>
              <w:rPr>
                <w:rFonts w:ascii="Calibri" w:hAnsi="Calibri"/>
                <w:lang w:eastAsia="en-GB"/>
              </w:rPr>
            </w:pPr>
            <w:r w:rsidRPr="00CE2EC6">
              <w:rPr>
                <w:rFonts w:ascii="Calibri" w:hAnsi="Calibri"/>
                <w:lang w:eastAsia="en-GB"/>
              </w:rPr>
              <w:t>means:</w:t>
            </w:r>
          </w:p>
          <w:p w14:paraId="1392FC6A" w14:textId="77777777"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14:paraId="1392FC6B" w14:textId="77777777"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14:paraId="1392FC6C" w14:textId="77777777" w:rsidR="008F2B12" w:rsidRPr="00CE2EC6" w:rsidRDefault="008F2B12" w:rsidP="00670E1A">
            <w:pPr>
              <w:pStyle w:val="GPSDefinitionL3"/>
              <w:rPr>
                <w:rFonts w:ascii="Calibri" w:hAnsi="Calibri"/>
                <w:lang w:eastAsia="en-GB"/>
              </w:rPr>
            </w:pPr>
            <w:r w:rsidRPr="00CE2EC6">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14:paraId="1392FC6D" w14:textId="77777777"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14:paraId="1392FC7D" w14:textId="77777777" w:rsidTr="005E4232">
        <w:tc>
          <w:tcPr>
            <w:tcW w:w="2410" w:type="dxa"/>
            <w:gridSpan w:val="2"/>
            <w:shd w:val="clear" w:color="auto" w:fill="auto"/>
          </w:tcPr>
          <w:p w14:paraId="1392FC6F" w14:textId="77777777" w:rsidR="008F2B12" w:rsidRPr="00CE2EC6" w:rsidRDefault="008F2B12" w:rsidP="00670E1A">
            <w:pPr>
              <w:pStyle w:val="GPSDefinitionTerm"/>
              <w:rPr>
                <w:rFonts w:ascii="Calibri" w:hAnsi="Calibri"/>
              </w:rPr>
            </w:pPr>
            <w:r w:rsidRPr="00CE2EC6">
              <w:rPr>
                <w:rFonts w:ascii="Calibri" w:hAnsi="Calibri"/>
              </w:rPr>
              <w:t>"Open Book Data "</w:t>
            </w:r>
          </w:p>
        </w:tc>
        <w:tc>
          <w:tcPr>
            <w:tcW w:w="5953" w:type="dxa"/>
            <w:shd w:val="clear" w:color="auto" w:fill="auto"/>
          </w:tcPr>
          <w:p w14:paraId="1392FC70" w14:textId="77777777" w:rsidR="008F2B12" w:rsidRPr="00CE2EC6" w:rsidRDefault="008F2B12" w:rsidP="003766B5">
            <w:pPr>
              <w:pStyle w:val="GPsDefinition"/>
              <w:rPr>
                <w:rFonts w:ascii="Calibri" w:hAnsi="Calibri"/>
              </w:rPr>
            </w:pPr>
            <w:r w:rsidRPr="00CE2EC6">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1392FC71" w14:textId="77777777" w:rsidR="008F2B12" w:rsidRPr="00CE2EC6" w:rsidRDefault="008F2B12" w:rsidP="00670E1A">
            <w:pPr>
              <w:pStyle w:val="GPSDefinitionL2"/>
              <w:rPr>
                <w:rFonts w:ascii="Calibri" w:hAnsi="Calibri"/>
              </w:rPr>
            </w:pPr>
            <w:r w:rsidRPr="00CE2EC6">
              <w:rPr>
                <w:rFonts w:ascii="Calibri" w:hAnsi="Calibri"/>
                <w:spacing w:val="-2"/>
              </w:rPr>
              <w:lastRenderedPageBreak/>
              <w:t xml:space="preserve">the Supplier’s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w:t>
            </w:r>
            <w:r w:rsidR="001215F0">
              <w:rPr>
                <w:rFonts w:ascii="Calibri" w:hAnsi="Calibri"/>
              </w:rPr>
              <w:t>Services</w:t>
            </w:r>
            <w:r w:rsidRPr="00CE2EC6">
              <w:rPr>
                <w:rFonts w:ascii="Calibri" w:hAnsi="Calibri"/>
              </w:rPr>
              <w:t>;</w:t>
            </w:r>
          </w:p>
          <w:p w14:paraId="1392FC72" w14:textId="77777777" w:rsidR="008F2B12" w:rsidRPr="00CE2EC6" w:rsidRDefault="008F2B12" w:rsidP="00670E1A">
            <w:pPr>
              <w:pStyle w:val="GPSDefinitionL2"/>
              <w:rPr>
                <w:rFonts w:ascii="Calibri" w:hAnsi="Calibri"/>
              </w:rPr>
            </w:pPr>
            <w:r w:rsidRPr="00CE2EC6">
              <w:rPr>
                <w:rFonts w:ascii="Calibri" w:hAnsi="Calibri"/>
              </w:rPr>
              <w:t xml:space="preserve">operating expenditure relating to the provision of the </w:t>
            </w:r>
            <w:r w:rsidR="001215F0">
              <w:rPr>
                <w:rFonts w:ascii="Calibri" w:hAnsi="Calibri"/>
              </w:rPr>
              <w:t>Services</w:t>
            </w:r>
            <w:r w:rsidRPr="00CE2EC6">
              <w:rPr>
                <w:rFonts w:ascii="Calibri" w:hAnsi="Calibri"/>
              </w:rPr>
              <w:t xml:space="preserve"> including an analysis showing:</w:t>
            </w:r>
          </w:p>
          <w:p w14:paraId="1392FC73" w14:textId="77777777" w:rsidR="008F2B12" w:rsidRPr="00CE2EC6" w:rsidRDefault="008F2B12" w:rsidP="00670E1A">
            <w:pPr>
              <w:pStyle w:val="GPSDefinitionL3"/>
              <w:rPr>
                <w:rFonts w:ascii="Calibri" w:hAnsi="Calibri"/>
              </w:rPr>
            </w:pPr>
            <w:r w:rsidRPr="00CE2EC6">
              <w:rPr>
                <w:rFonts w:ascii="Calibri" w:hAnsi="Calibri"/>
              </w:rPr>
              <w:t xml:space="preserve">the unit costs and quantity of consumables and bought-in </w:t>
            </w:r>
            <w:r w:rsidR="001215F0">
              <w:rPr>
                <w:rFonts w:ascii="Calibri" w:hAnsi="Calibri"/>
              </w:rPr>
              <w:t>Services</w:t>
            </w:r>
            <w:r w:rsidRPr="00CE2EC6">
              <w:rPr>
                <w:rFonts w:ascii="Calibri" w:hAnsi="Calibri"/>
              </w:rPr>
              <w:t>;</w:t>
            </w:r>
          </w:p>
          <w:p w14:paraId="1392FC74" w14:textId="77777777" w:rsidR="008F2B12" w:rsidRPr="00CE2EC6" w:rsidRDefault="008F2B12" w:rsidP="00670E1A">
            <w:pPr>
              <w:pStyle w:val="GPSDefinitionL3"/>
              <w:rPr>
                <w:rFonts w:ascii="Calibri" w:hAnsi="Calibri"/>
              </w:rPr>
            </w:pPr>
            <w:r w:rsidRPr="00CE2EC6">
              <w:rPr>
                <w:rFonts w:ascii="Calibri" w:hAnsi="Calibri"/>
              </w:rPr>
              <w:t>manpower resources broken down into the number and grade/role of all Supplier Personnel (free of any contingency) together with a list of agreed rates against each manpower grade;</w:t>
            </w:r>
          </w:p>
          <w:p w14:paraId="1392FC75" w14:textId="77777777" w:rsidR="008F2B12" w:rsidRPr="00CE2EC6" w:rsidRDefault="008F2B12" w:rsidP="00670E1A">
            <w:pPr>
              <w:pStyle w:val="GPSDefinitionL3"/>
              <w:rPr>
                <w:rFonts w:ascii="Calibri" w:hAnsi="Calibri"/>
              </w:rPr>
            </w:pPr>
            <w:r w:rsidRPr="00CE2EC6">
              <w:rPr>
                <w:rFonts w:ascii="Calibri" w:hAnsi="Calibri"/>
              </w:rPr>
              <w:t>a list of Costs underpinning those rates for each manpower grade, being the agreed rate less the Supplier’s Profit Margin; and</w:t>
            </w:r>
          </w:p>
          <w:p w14:paraId="1392FC76" w14:textId="77777777" w:rsidR="008F2B12" w:rsidRPr="00CE2EC6" w:rsidRDefault="008F2B12" w:rsidP="00670E1A">
            <w:pPr>
              <w:pStyle w:val="GPSDefinitionL3"/>
              <w:rPr>
                <w:rFonts w:ascii="Calibri" w:hAnsi="Calibri"/>
              </w:rPr>
            </w:pPr>
            <w:r w:rsidRPr="00CE2EC6">
              <w:rPr>
                <w:rFonts w:ascii="Calibri" w:hAnsi="Calibri"/>
                <w:color w:val="000000"/>
              </w:rPr>
              <w:t>Reimbursable Expenses, if allowed under the Call Off Order Form</w:t>
            </w:r>
            <w:r w:rsidRPr="00CE2EC6">
              <w:rPr>
                <w:rFonts w:ascii="Calibri" w:hAnsi="Calibri"/>
              </w:rPr>
              <w:t xml:space="preserve">; </w:t>
            </w:r>
          </w:p>
          <w:p w14:paraId="1392FC77" w14:textId="77777777" w:rsidR="008F2B12" w:rsidRPr="00CE2EC6" w:rsidRDefault="008F2B12" w:rsidP="00670E1A">
            <w:pPr>
              <w:pStyle w:val="GPSDefinitionL2"/>
              <w:rPr>
                <w:rFonts w:ascii="Calibri" w:hAnsi="Calibri"/>
              </w:rPr>
            </w:pPr>
            <w:r w:rsidRPr="00CE2EC6">
              <w:rPr>
                <w:rFonts w:ascii="Calibri" w:hAnsi="Calibri"/>
              </w:rPr>
              <w:t xml:space="preserve">Overheads; </w:t>
            </w:r>
          </w:p>
          <w:p w14:paraId="1392FC78" w14:textId="77777777" w:rsidR="008F2B12" w:rsidRPr="00CE2EC6" w:rsidRDefault="008F2B12" w:rsidP="00670E1A">
            <w:pPr>
              <w:pStyle w:val="GPSDefinitionL2"/>
              <w:rPr>
                <w:rFonts w:ascii="Calibri" w:hAnsi="Calibri"/>
              </w:rPr>
            </w:pPr>
            <w:r w:rsidRPr="00CE2EC6">
              <w:rPr>
                <w:rFonts w:ascii="Calibri" w:hAnsi="Calibri"/>
              </w:rPr>
              <w:t xml:space="preserve">all interest, expenses and any other third party financing costs incurred in relation to the provision of the </w:t>
            </w:r>
            <w:r w:rsidR="001215F0">
              <w:rPr>
                <w:rFonts w:ascii="Calibri" w:hAnsi="Calibri"/>
              </w:rPr>
              <w:t>Services</w:t>
            </w:r>
            <w:r w:rsidRPr="00CE2EC6">
              <w:rPr>
                <w:rFonts w:ascii="Calibri" w:hAnsi="Calibri"/>
              </w:rPr>
              <w:t>;</w:t>
            </w:r>
          </w:p>
          <w:p w14:paraId="1392FC79" w14:textId="77777777"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14:paraId="1392FC7A" w14:textId="77777777"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14:paraId="1392FC7B" w14:textId="77777777" w:rsidR="008F2B12" w:rsidRPr="00CE2EC6" w:rsidRDefault="008F2B12" w:rsidP="00670E1A">
            <w:pPr>
              <w:pStyle w:val="GPSDefinitionL2"/>
              <w:rPr>
                <w:rFonts w:ascii="Calibri" w:hAnsi="Calibri"/>
              </w:rPr>
            </w:pPr>
            <w:r w:rsidRPr="00CE2EC6">
              <w:rPr>
                <w:rFonts w:ascii="Calibri" w:hAnsi="Calibri"/>
              </w:rPr>
              <w:t xml:space="preserve">an explanation of the type and value of risk and contingencies associated with the provision of the </w:t>
            </w:r>
            <w:r w:rsidR="001215F0">
              <w:rPr>
                <w:rFonts w:ascii="Calibri" w:hAnsi="Calibri"/>
              </w:rPr>
              <w:t>Services</w:t>
            </w:r>
            <w:r w:rsidRPr="00CE2EC6">
              <w:rPr>
                <w:rFonts w:ascii="Calibri" w:hAnsi="Calibri"/>
              </w:rPr>
              <w:t>, including the amount of money attributed to each risk and/or contingency; and</w:t>
            </w:r>
          </w:p>
          <w:p w14:paraId="1392FC7C" w14:textId="77777777" w:rsidR="008F2B12" w:rsidRPr="00CE2EC6" w:rsidRDefault="008F2B12" w:rsidP="00670E1A">
            <w:pPr>
              <w:pStyle w:val="GPSDefinitionL2"/>
              <w:rPr>
                <w:rFonts w:ascii="Calibri" w:hAnsi="Calibri"/>
              </w:rPr>
            </w:pPr>
            <w:r w:rsidRPr="00CE2EC6">
              <w:rPr>
                <w:rFonts w:ascii="Calibri" w:hAnsi="Calibri"/>
              </w:rPr>
              <w:t>the actual Costs profile for each Service Period.</w:t>
            </w:r>
          </w:p>
        </w:tc>
      </w:tr>
      <w:tr w:rsidR="003C0EBF" w:rsidRPr="00CE2EC6" w14:paraId="1392FC80" w14:textId="77777777" w:rsidTr="005E4232">
        <w:tc>
          <w:tcPr>
            <w:tcW w:w="2410" w:type="dxa"/>
            <w:gridSpan w:val="2"/>
            <w:shd w:val="clear" w:color="auto" w:fill="auto"/>
          </w:tcPr>
          <w:p w14:paraId="1392FC7E" w14:textId="77777777" w:rsidR="003C0EBF" w:rsidRPr="00CE2EC6" w:rsidRDefault="003C0EBF" w:rsidP="00670E1A">
            <w:pPr>
              <w:pStyle w:val="GPSDefinitionTerm"/>
              <w:rPr>
                <w:rFonts w:ascii="Calibri" w:hAnsi="Calibri"/>
              </w:rPr>
            </w:pPr>
            <w:r>
              <w:rPr>
                <w:rFonts w:ascii="Calibri" w:hAnsi="Calibri"/>
              </w:rPr>
              <w:lastRenderedPageBreak/>
              <w:t>“Open Source”</w:t>
            </w:r>
          </w:p>
        </w:tc>
        <w:tc>
          <w:tcPr>
            <w:tcW w:w="5953" w:type="dxa"/>
            <w:shd w:val="clear" w:color="auto" w:fill="auto"/>
          </w:tcPr>
          <w:p w14:paraId="1392FC7F" w14:textId="77777777" w:rsidR="003C0EBF" w:rsidRPr="00CE2EC6" w:rsidRDefault="00DA27A0" w:rsidP="00815505">
            <w:pPr>
              <w:pStyle w:val="GPsDefinition"/>
              <w:rPr>
                <w:rFonts w:ascii="Calibri" w:hAnsi="Calibri"/>
              </w:rPr>
            </w:pPr>
            <w:r>
              <w:rPr>
                <w:rFonts w:ascii="Calibri" w:hAnsi="Calibri"/>
              </w:rPr>
              <w:t xml:space="preserve">means computer </w:t>
            </w:r>
            <w:r w:rsidR="00815505">
              <w:rPr>
                <w:rFonts w:ascii="Calibri" w:hAnsi="Calibri"/>
              </w:rPr>
              <w:t>s</w:t>
            </w:r>
            <w:r w:rsidR="003C0EBF">
              <w:rPr>
                <w:rFonts w:ascii="Calibri" w:hAnsi="Calibri"/>
              </w:rPr>
              <w:t>oftware</w:t>
            </w:r>
            <w:r w:rsidR="00815505">
              <w:rPr>
                <w:rFonts w:ascii="Calibri" w:hAnsi="Calibri"/>
              </w:rPr>
              <w:t>, computer program, and any other material</w:t>
            </w:r>
            <w:r w:rsidR="003C0EBF">
              <w:rPr>
                <w:rFonts w:ascii="Calibri" w:hAnsi="Calibri"/>
              </w:rPr>
              <w:t xml:space="preserve"> that is </w:t>
            </w:r>
            <w:r w:rsidR="00815505">
              <w:rPr>
                <w:rFonts w:ascii="Calibri" w:hAnsi="Calibri"/>
              </w:rPr>
              <w:t>published</w:t>
            </w:r>
            <w:r w:rsidR="003C0EBF">
              <w:rPr>
                <w:rFonts w:ascii="Calibri" w:hAnsi="Calibri"/>
              </w:rPr>
              <w:t xml:space="preserve"> for use</w:t>
            </w:r>
            <w:r w:rsidR="00815505">
              <w:rPr>
                <w:rFonts w:ascii="Calibri" w:hAnsi="Calibri"/>
              </w:rPr>
              <w:t>, with rights to access and modify,</w:t>
            </w:r>
            <w:r w:rsidR="003C0EBF">
              <w:rPr>
                <w:rFonts w:ascii="Calibri" w:hAnsi="Calibri"/>
              </w:rPr>
              <w:t xml:space="preserve"> by any person</w:t>
            </w:r>
            <w:r w:rsidR="00815505">
              <w:rPr>
                <w:rFonts w:ascii="Calibri" w:hAnsi="Calibri"/>
              </w:rPr>
              <w:t xml:space="preserve"> for free</w:t>
            </w:r>
            <w:r w:rsidR="003C0EBF">
              <w:rPr>
                <w:rFonts w:ascii="Calibri" w:hAnsi="Calibri"/>
              </w:rPr>
              <w:t xml:space="preserve">, under a </w:t>
            </w:r>
            <w:r w:rsidR="00815505">
              <w:rPr>
                <w:rFonts w:ascii="Calibri" w:hAnsi="Calibri"/>
              </w:rPr>
              <w:t xml:space="preserve">generally </w:t>
            </w:r>
            <w:r w:rsidR="003C0EBF">
              <w:rPr>
                <w:rFonts w:ascii="Calibri" w:hAnsi="Calibri"/>
              </w:rPr>
              <w:t>recognised open source licence;</w:t>
            </w:r>
          </w:p>
        </w:tc>
      </w:tr>
      <w:tr w:rsidR="00815505" w:rsidRPr="00CE2EC6" w14:paraId="1392FC83" w14:textId="77777777" w:rsidTr="005E4232">
        <w:tc>
          <w:tcPr>
            <w:tcW w:w="2410" w:type="dxa"/>
            <w:gridSpan w:val="2"/>
            <w:shd w:val="clear" w:color="auto" w:fill="auto"/>
          </w:tcPr>
          <w:p w14:paraId="1392FC81" w14:textId="77777777" w:rsidR="00815505" w:rsidRDefault="00815505" w:rsidP="00670E1A">
            <w:pPr>
              <w:pStyle w:val="GPSDefinitionTerm"/>
              <w:rPr>
                <w:rFonts w:ascii="Calibri" w:hAnsi="Calibri"/>
              </w:rPr>
            </w:pPr>
            <w:r>
              <w:rPr>
                <w:rFonts w:ascii="Calibri" w:hAnsi="Calibri"/>
              </w:rPr>
              <w:t>“Open Standards”</w:t>
            </w:r>
          </w:p>
        </w:tc>
        <w:tc>
          <w:tcPr>
            <w:tcW w:w="5953" w:type="dxa"/>
            <w:shd w:val="clear" w:color="auto" w:fill="auto"/>
          </w:tcPr>
          <w:p w14:paraId="1392FC82" w14:textId="77777777" w:rsidR="00815505" w:rsidRDefault="00815505" w:rsidP="00815505">
            <w:pPr>
              <w:pStyle w:val="GPsDefinition"/>
              <w:rPr>
                <w:rFonts w:ascii="Calibri" w:hAnsi="Calibri"/>
              </w:rPr>
            </w:pPr>
            <w:r w:rsidRPr="00F824F2">
              <w:rPr>
                <w:rFonts w:ascii="Calibri" w:hAnsi="Calibri"/>
                <w:lang w:eastAsia="en-GB"/>
              </w:rPr>
              <w:t xml:space="preserve">means the </w:t>
            </w:r>
            <w:r w:rsidRPr="001777B1">
              <w:rPr>
                <w:rFonts w:ascii="Calibri" w:hAnsi="Calibri"/>
                <w:lang w:eastAsia="en-GB"/>
              </w:rPr>
              <w:t>open standards principles as described by Government and further detailed at https://www.gov.uk/government/publications/open-standards-principles/open-standards-principles (as may be updated from time to time)</w:t>
            </w:r>
            <w:r>
              <w:rPr>
                <w:rFonts w:ascii="Calibri" w:hAnsi="Calibri"/>
                <w:lang w:eastAsia="en-GB"/>
              </w:rPr>
              <w:t>;</w:t>
            </w:r>
          </w:p>
        </w:tc>
      </w:tr>
      <w:tr w:rsidR="008F2B12" w:rsidRPr="00CE2EC6" w14:paraId="1392FC86" w14:textId="77777777" w:rsidTr="005E4232">
        <w:tc>
          <w:tcPr>
            <w:tcW w:w="2410" w:type="dxa"/>
            <w:gridSpan w:val="2"/>
            <w:shd w:val="clear" w:color="auto" w:fill="auto"/>
          </w:tcPr>
          <w:p w14:paraId="1392FC84" w14:textId="77777777" w:rsidR="008F2B12" w:rsidRPr="00CE2EC6" w:rsidRDefault="008F2B12" w:rsidP="00670E1A">
            <w:pPr>
              <w:pStyle w:val="GPSDefinitionTerm"/>
              <w:rPr>
                <w:rFonts w:ascii="Calibri" w:hAnsi="Calibri"/>
              </w:rPr>
            </w:pPr>
            <w:r w:rsidRPr="00CE2EC6">
              <w:rPr>
                <w:rFonts w:ascii="Calibri" w:hAnsi="Calibri"/>
              </w:rPr>
              <w:t>"Order"</w:t>
            </w:r>
          </w:p>
        </w:tc>
        <w:tc>
          <w:tcPr>
            <w:tcW w:w="5953" w:type="dxa"/>
            <w:shd w:val="clear" w:color="auto" w:fill="auto"/>
          </w:tcPr>
          <w:p w14:paraId="1392FC85" w14:textId="77777777" w:rsidR="008F2B12" w:rsidRPr="00CE2EC6" w:rsidRDefault="008F2B12" w:rsidP="003205C6">
            <w:pPr>
              <w:pStyle w:val="GPsDefinition"/>
              <w:rPr>
                <w:rFonts w:ascii="Calibri" w:hAnsi="Calibri"/>
              </w:rPr>
            </w:pPr>
            <w:r w:rsidRPr="00CE2EC6">
              <w:rPr>
                <w:rFonts w:ascii="Calibri" w:hAnsi="Calibri"/>
              </w:rPr>
              <w:t xml:space="preserve">means the order for the provision of the </w:t>
            </w:r>
            <w:r w:rsidR="001215F0">
              <w:rPr>
                <w:rFonts w:ascii="Calibri" w:hAnsi="Calibri"/>
              </w:rPr>
              <w:t>Services</w:t>
            </w:r>
            <w:r w:rsidRPr="00CE2EC6">
              <w:rPr>
                <w:rFonts w:ascii="Calibri" w:hAnsi="Calibri"/>
              </w:rPr>
              <w:t xml:space="preserve"> placed by the Customer with the Supplier in accordance with the </w:t>
            </w:r>
            <w:r w:rsidRPr="00CE2EC6">
              <w:rPr>
                <w:rFonts w:ascii="Calibri" w:hAnsi="Calibri"/>
              </w:rPr>
              <w:lastRenderedPageBreak/>
              <w:t>Framework Agreement and under the terms of this Call Off Contract;</w:t>
            </w:r>
          </w:p>
        </w:tc>
      </w:tr>
      <w:tr w:rsidR="008F2B12" w:rsidRPr="00CE2EC6" w14:paraId="1392FC89" w14:textId="77777777" w:rsidTr="005E4232">
        <w:tc>
          <w:tcPr>
            <w:tcW w:w="2410" w:type="dxa"/>
            <w:gridSpan w:val="2"/>
            <w:shd w:val="clear" w:color="auto" w:fill="auto"/>
          </w:tcPr>
          <w:p w14:paraId="1392FC87" w14:textId="77777777" w:rsidR="008F2B12" w:rsidRPr="00CE2EC6" w:rsidRDefault="008F2B12" w:rsidP="00670E1A">
            <w:pPr>
              <w:pStyle w:val="GPSDefinitionTerm"/>
              <w:rPr>
                <w:rFonts w:ascii="Calibri" w:hAnsi="Calibri"/>
              </w:rPr>
            </w:pPr>
            <w:r w:rsidRPr="00CE2EC6">
              <w:rPr>
                <w:rFonts w:ascii="Calibri" w:hAnsi="Calibri"/>
              </w:rPr>
              <w:lastRenderedPageBreak/>
              <w:t>"Other Supplier"</w:t>
            </w:r>
          </w:p>
        </w:tc>
        <w:tc>
          <w:tcPr>
            <w:tcW w:w="5953" w:type="dxa"/>
            <w:shd w:val="clear" w:color="auto" w:fill="auto"/>
          </w:tcPr>
          <w:p w14:paraId="1392FC88" w14:textId="77777777"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14:paraId="1392FC8C" w14:textId="77777777" w:rsidTr="005E4232">
        <w:tc>
          <w:tcPr>
            <w:tcW w:w="2410" w:type="dxa"/>
            <w:gridSpan w:val="2"/>
            <w:shd w:val="clear" w:color="auto" w:fill="auto"/>
          </w:tcPr>
          <w:p w14:paraId="1392FC8A" w14:textId="77777777" w:rsidR="008F2B12" w:rsidRPr="00CE2EC6" w:rsidRDefault="008F2B12" w:rsidP="00361734">
            <w:pPr>
              <w:pStyle w:val="GPSDefinitionTerm"/>
              <w:rPr>
                <w:rFonts w:ascii="Calibri" w:hAnsi="Calibri"/>
              </w:rPr>
            </w:pPr>
          </w:p>
        </w:tc>
        <w:tc>
          <w:tcPr>
            <w:tcW w:w="5953" w:type="dxa"/>
            <w:shd w:val="clear" w:color="auto" w:fill="auto"/>
          </w:tcPr>
          <w:p w14:paraId="1392FC8B" w14:textId="77777777" w:rsidR="008F2B12" w:rsidRPr="00CE2EC6" w:rsidRDefault="008F2B12" w:rsidP="00D8397C">
            <w:pPr>
              <w:pStyle w:val="GPsDefinition"/>
              <w:rPr>
                <w:rFonts w:ascii="Calibri" w:hAnsi="Calibri"/>
              </w:rPr>
            </w:pPr>
          </w:p>
        </w:tc>
      </w:tr>
      <w:tr w:rsidR="008F2B12" w:rsidRPr="00CE2EC6" w14:paraId="1392FC8F" w14:textId="77777777" w:rsidTr="005E4232">
        <w:tc>
          <w:tcPr>
            <w:tcW w:w="2410" w:type="dxa"/>
            <w:gridSpan w:val="2"/>
            <w:shd w:val="clear" w:color="auto" w:fill="auto"/>
          </w:tcPr>
          <w:p w14:paraId="1392FC8D" w14:textId="77777777"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14:paraId="1392FC8E" w14:textId="77777777" w:rsidR="008F2B12" w:rsidRPr="00CE2EC6" w:rsidRDefault="008F2B12" w:rsidP="00F17B3F">
            <w:pPr>
              <w:pStyle w:val="GPsDefinition"/>
              <w:rPr>
                <w:rFonts w:ascii="Calibri" w:hAnsi="Calibri"/>
              </w:rPr>
            </w:pPr>
            <w:r w:rsidRPr="00CE2EC6">
              <w:rPr>
                <w:rFonts w:ascii="Calibri" w:hAnsi="Calibr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14:paraId="1392FC92" w14:textId="77777777" w:rsidTr="005E4232">
        <w:tc>
          <w:tcPr>
            <w:tcW w:w="2410" w:type="dxa"/>
            <w:gridSpan w:val="2"/>
            <w:shd w:val="clear" w:color="auto" w:fill="auto"/>
          </w:tcPr>
          <w:p w14:paraId="1392FC90" w14:textId="77777777" w:rsidR="008F2B12" w:rsidRPr="00CE2EC6" w:rsidRDefault="008F2B12" w:rsidP="00670E1A">
            <w:pPr>
              <w:pStyle w:val="GPSDefinitionTerm"/>
              <w:rPr>
                <w:rFonts w:ascii="Calibri" w:hAnsi="Calibri"/>
              </w:rPr>
            </w:pPr>
            <w:r w:rsidRPr="00CE2EC6">
              <w:rPr>
                <w:rFonts w:ascii="Calibri" w:hAnsi="Calibri"/>
              </w:rPr>
              <w:t>"Parent Company"</w:t>
            </w:r>
          </w:p>
        </w:tc>
        <w:tc>
          <w:tcPr>
            <w:tcW w:w="5953" w:type="dxa"/>
            <w:shd w:val="clear" w:color="auto" w:fill="auto"/>
          </w:tcPr>
          <w:p w14:paraId="1392FC91" w14:textId="77777777" w:rsidR="008F2B12" w:rsidRPr="00CE2EC6" w:rsidRDefault="008F2B12" w:rsidP="003766B5">
            <w:pPr>
              <w:pStyle w:val="GPsDefinition"/>
              <w:rPr>
                <w:rFonts w:ascii="Calibri" w:hAnsi="Calibri"/>
              </w:rPr>
            </w:pPr>
            <w:r w:rsidRPr="00CE2EC6">
              <w:rPr>
                <w:rFonts w:ascii="Calibri" w:hAnsi="Calibri"/>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14:paraId="1392FC95" w14:textId="77777777" w:rsidTr="005E4232">
        <w:tc>
          <w:tcPr>
            <w:tcW w:w="2410" w:type="dxa"/>
            <w:gridSpan w:val="2"/>
            <w:shd w:val="clear" w:color="auto" w:fill="auto"/>
          </w:tcPr>
          <w:p w14:paraId="1392FC93" w14:textId="77777777" w:rsidR="008F2B12" w:rsidRPr="00CE2EC6" w:rsidRDefault="008F2B12" w:rsidP="00670E1A">
            <w:pPr>
              <w:pStyle w:val="GPSDefinitionTerm"/>
              <w:rPr>
                <w:rFonts w:ascii="Calibri" w:hAnsi="Calibri"/>
              </w:rPr>
            </w:pPr>
            <w:r w:rsidRPr="00CE2EC6">
              <w:rPr>
                <w:rFonts w:ascii="Calibri" w:hAnsi="Calibri"/>
              </w:rPr>
              <w:t>"Party"</w:t>
            </w:r>
          </w:p>
        </w:tc>
        <w:tc>
          <w:tcPr>
            <w:tcW w:w="5953" w:type="dxa"/>
            <w:shd w:val="clear" w:color="auto" w:fill="auto"/>
          </w:tcPr>
          <w:p w14:paraId="1392FC94" w14:textId="77777777"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8F2B12" w:rsidRPr="00CE2EC6" w14:paraId="1392FC98" w14:textId="77777777" w:rsidTr="005E4232">
        <w:tc>
          <w:tcPr>
            <w:tcW w:w="2410" w:type="dxa"/>
            <w:gridSpan w:val="2"/>
            <w:shd w:val="clear" w:color="auto" w:fill="auto"/>
          </w:tcPr>
          <w:p w14:paraId="1392FC96" w14:textId="77777777"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14:paraId="1392FC97"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001F0E21">
              <w:rPr>
                <w:rFonts w:ascii="Calibri" w:hAnsi="Calibri"/>
              </w:rPr>
              <w:t>1.1.2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14:paraId="1392FC9B" w14:textId="77777777" w:rsidTr="005E4232">
        <w:tc>
          <w:tcPr>
            <w:tcW w:w="2410" w:type="dxa"/>
            <w:gridSpan w:val="2"/>
            <w:shd w:val="clear" w:color="auto" w:fill="auto"/>
          </w:tcPr>
          <w:p w14:paraId="1392FC99" w14:textId="77777777"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14:paraId="1392FC9A"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001F0E21">
              <w:rPr>
                <w:rFonts w:ascii="Calibri" w:hAnsi="Calibri"/>
              </w:rPr>
              <w:t>3.1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A73FA7" w:rsidRPr="00170591" w14:paraId="1392FC9E" w14:textId="77777777" w:rsidTr="00520A2E">
        <w:tc>
          <w:tcPr>
            <w:tcW w:w="2381" w:type="dxa"/>
            <w:shd w:val="clear" w:color="auto" w:fill="auto"/>
          </w:tcPr>
          <w:p w14:paraId="1392FC9C" w14:textId="77777777" w:rsidR="00A73FA7" w:rsidRPr="00170591" w:rsidRDefault="00A73FA7" w:rsidP="00520A2E">
            <w:pPr>
              <w:pStyle w:val="GPSDefinitionTerm"/>
              <w:rPr>
                <w:rFonts w:ascii="Calibri" w:hAnsi="Calibri"/>
              </w:rPr>
            </w:pPr>
            <w:r w:rsidRPr="00170591">
              <w:rPr>
                <w:rFonts w:ascii="Calibri" w:hAnsi="Calibri"/>
              </w:rPr>
              <w:t>"Personal Data"</w:t>
            </w:r>
          </w:p>
        </w:tc>
        <w:tc>
          <w:tcPr>
            <w:tcW w:w="5982" w:type="dxa"/>
            <w:gridSpan w:val="2"/>
            <w:shd w:val="clear" w:color="auto" w:fill="auto"/>
          </w:tcPr>
          <w:p w14:paraId="1392FC9D" w14:textId="77777777" w:rsidR="00A73FA7" w:rsidRPr="00170591" w:rsidRDefault="00A73FA7" w:rsidP="00520A2E">
            <w:pPr>
              <w:pStyle w:val="GPsDefinition"/>
              <w:rPr>
                <w:rFonts w:ascii="Calibri" w:hAnsi="Calibri"/>
              </w:rPr>
            </w:pPr>
            <w:r w:rsidRPr="005227C6">
              <w:rPr>
                <w:rFonts w:ascii="Calibri" w:hAnsi="Calibri"/>
              </w:rPr>
              <w:t>has the meaning given to i</w:t>
            </w:r>
            <w:r w:rsidR="00C26EE1">
              <w:rPr>
                <w:rFonts w:ascii="Calibri" w:hAnsi="Calibri"/>
              </w:rPr>
              <w:t>t in the Data Protection Act 201</w:t>
            </w:r>
            <w:r w:rsidRPr="005227C6">
              <w:rPr>
                <w:rFonts w:ascii="Calibri" w:hAnsi="Calibri"/>
              </w:rPr>
              <w:t>8  as amended from time to time;</w:t>
            </w:r>
          </w:p>
        </w:tc>
      </w:tr>
      <w:tr w:rsidR="008F2B12" w:rsidRPr="00CE2EC6" w14:paraId="1392FCA1" w14:textId="77777777" w:rsidTr="005E4232">
        <w:tc>
          <w:tcPr>
            <w:tcW w:w="2410" w:type="dxa"/>
            <w:gridSpan w:val="2"/>
            <w:shd w:val="clear" w:color="auto" w:fill="auto"/>
          </w:tcPr>
          <w:p w14:paraId="1392FC9F" w14:textId="77777777" w:rsidR="008F2B12" w:rsidRPr="00CE2EC6" w:rsidRDefault="008F2B12" w:rsidP="00670E1A">
            <w:pPr>
              <w:pStyle w:val="GPSDefinitionTerm"/>
              <w:rPr>
                <w:rFonts w:ascii="Calibri" w:hAnsi="Calibri"/>
              </w:rPr>
            </w:pPr>
            <w:r w:rsidRPr="00CE2EC6">
              <w:rPr>
                <w:rFonts w:ascii="Calibri" w:hAnsi="Calibri"/>
              </w:rPr>
              <w:t>"Processing"</w:t>
            </w:r>
          </w:p>
        </w:tc>
        <w:tc>
          <w:tcPr>
            <w:tcW w:w="5953" w:type="dxa"/>
            <w:shd w:val="clear" w:color="auto" w:fill="auto"/>
          </w:tcPr>
          <w:p w14:paraId="1392FCA0" w14:textId="77777777" w:rsidR="008F2B12" w:rsidRPr="00CE2EC6" w:rsidRDefault="008F2B12" w:rsidP="006B7573">
            <w:pPr>
              <w:pStyle w:val="GPsDefinition"/>
              <w:rPr>
                <w:rFonts w:ascii="Calibri" w:hAnsi="Calibri"/>
              </w:rPr>
            </w:pPr>
            <w:r w:rsidRPr="00CE2EC6">
              <w:rPr>
                <w:rFonts w:ascii="Calibri" w:hAnsi="Calibri"/>
              </w:rPr>
              <w:t>has the meaning given to it in the Data Protection Legislation but, for the purposes of this Call Off Contract, it shall include both manual and automatic processing and "</w:t>
            </w:r>
            <w:r w:rsidRPr="00CE2EC6">
              <w:rPr>
                <w:rFonts w:ascii="Calibri" w:hAnsi="Calibri"/>
                <w:b/>
              </w:rPr>
              <w:t>Process</w:t>
            </w:r>
            <w:r w:rsidRPr="00CE2EC6">
              <w:rPr>
                <w:rFonts w:ascii="Calibri" w:hAnsi="Calibri"/>
              </w:rPr>
              <w:t>" and "</w:t>
            </w:r>
            <w:r w:rsidRPr="00CE2EC6">
              <w:rPr>
                <w:rFonts w:ascii="Calibri" w:hAnsi="Calibri"/>
                <w:b/>
              </w:rPr>
              <w:t>Processed</w:t>
            </w:r>
            <w:r w:rsidRPr="00CE2EC6">
              <w:rPr>
                <w:rFonts w:ascii="Calibri" w:hAnsi="Calibri"/>
              </w:rPr>
              <w:t>" shall be interpreted accordingly;</w:t>
            </w:r>
          </w:p>
        </w:tc>
      </w:tr>
      <w:tr w:rsidR="00A73FA7" w:rsidRPr="00CE2EC6" w14:paraId="1392FCAE" w14:textId="77777777" w:rsidTr="005E4232">
        <w:tc>
          <w:tcPr>
            <w:tcW w:w="2410" w:type="dxa"/>
            <w:gridSpan w:val="2"/>
            <w:shd w:val="clear" w:color="auto" w:fill="auto"/>
          </w:tcPr>
          <w:p w14:paraId="1392FCA2" w14:textId="77777777" w:rsidR="00A73FA7" w:rsidRPr="00CE2EC6" w:rsidRDefault="00A73FA7" w:rsidP="006E1A62">
            <w:pPr>
              <w:pStyle w:val="GPSDefinitionTerm"/>
              <w:rPr>
                <w:rFonts w:ascii="Calibri" w:hAnsi="Calibri"/>
              </w:rPr>
            </w:pPr>
            <w:r w:rsidRPr="00170591">
              <w:rPr>
                <w:rFonts w:ascii="Calibri" w:hAnsi="Calibri"/>
              </w:rPr>
              <w:t>"Prohibited Act"</w:t>
            </w:r>
          </w:p>
        </w:tc>
        <w:tc>
          <w:tcPr>
            <w:tcW w:w="5953" w:type="dxa"/>
            <w:shd w:val="clear" w:color="auto" w:fill="auto"/>
          </w:tcPr>
          <w:p w14:paraId="1392FCA3" w14:textId="77777777" w:rsidR="00A73FA7" w:rsidRPr="00170591" w:rsidRDefault="00A73FA7" w:rsidP="00520A2E">
            <w:pPr>
              <w:pStyle w:val="GPsDefinition"/>
              <w:rPr>
                <w:rFonts w:ascii="Calibri" w:hAnsi="Calibri"/>
              </w:rPr>
            </w:pPr>
            <w:r w:rsidRPr="00170591">
              <w:rPr>
                <w:rFonts w:ascii="Calibri" w:hAnsi="Calibri"/>
              </w:rPr>
              <w:t>means any of the following:</w:t>
            </w:r>
          </w:p>
          <w:p w14:paraId="1392FCA4" w14:textId="77777777" w:rsidR="00A73FA7" w:rsidRPr="00170591" w:rsidRDefault="00A73FA7" w:rsidP="00A73FA7">
            <w:pPr>
              <w:pStyle w:val="GPSDefinitionL2"/>
              <w:rPr>
                <w:rFonts w:ascii="Calibri" w:hAnsi="Calibri"/>
              </w:rPr>
            </w:pPr>
            <w:r w:rsidRPr="00170591">
              <w:rPr>
                <w:rFonts w:ascii="Calibri" w:hAnsi="Calibri"/>
              </w:rPr>
              <w:t xml:space="preserve">to directly or indirectly offer, promise or give any person working for or engaged by </w:t>
            </w:r>
            <w:r>
              <w:rPr>
                <w:rFonts w:ascii="Calibri" w:hAnsi="Calibri"/>
              </w:rPr>
              <w:t>a Contracting Authority</w:t>
            </w:r>
            <w:r w:rsidRPr="00170591">
              <w:rPr>
                <w:rFonts w:ascii="Calibri" w:hAnsi="Calibri"/>
              </w:rPr>
              <w:t xml:space="preserve"> </w:t>
            </w:r>
            <w:r w:rsidR="00B073AA">
              <w:rPr>
                <w:rFonts w:ascii="Calibri" w:hAnsi="Calibri"/>
              </w:rPr>
              <w:t xml:space="preserve">or </w:t>
            </w:r>
            <w:r w:rsidRPr="00170591">
              <w:rPr>
                <w:rFonts w:ascii="Calibri" w:hAnsi="Calibri"/>
              </w:rPr>
              <w:t>any other public body a financial or other advantage to:</w:t>
            </w:r>
          </w:p>
          <w:p w14:paraId="1392FCA5" w14:textId="77777777" w:rsidR="00A73FA7" w:rsidRPr="00170591" w:rsidRDefault="00A73FA7" w:rsidP="00520A2E">
            <w:pPr>
              <w:pStyle w:val="GPSDefinitionL3"/>
              <w:rPr>
                <w:rFonts w:ascii="Calibri" w:hAnsi="Calibri"/>
              </w:rPr>
            </w:pPr>
            <w:r w:rsidRPr="00170591">
              <w:rPr>
                <w:rFonts w:ascii="Calibri" w:hAnsi="Calibri"/>
              </w:rPr>
              <w:t>induce that person to perform improperly a relevant function or activity; or</w:t>
            </w:r>
          </w:p>
          <w:p w14:paraId="1392FCA6" w14:textId="77777777" w:rsidR="00A73FA7" w:rsidRPr="00170591" w:rsidRDefault="00A73FA7" w:rsidP="00520A2E">
            <w:pPr>
              <w:pStyle w:val="GPSDefinitionL3"/>
              <w:rPr>
                <w:rFonts w:ascii="Calibri" w:hAnsi="Calibri"/>
              </w:rPr>
            </w:pPr>
            <w:r w:rsidRPr="00170591">
              <w:rPr>
                <w:rFonts w:ascii="Calibri" w:hAnsi="Calibri"/>
              </w:rPr>
              <w:t xml:space="preserve">reward that person for improper performance of a relevant function or activity; </w:t>
            </w:r>
          </w:p>
          <w:p w14:paraId="1392FCA7" w14:textId="77777777" w:rsidR="00A73FA7" w:rsidRPr="00170591" w:rsidRDefault="00A73FA7" w:rsidP="00A73FA7">
            <w:pPr>
              <w:pStyle w:val="GPSDefinitionL2"/>
              <w:rPr>
                <w:rFonts w:ascii="Calibri" w:hAnsi="Calibri"/>
              </w:rPr>
            </w:pPr>
            <w:r w:rsidRPr="00170591">
              <w:rPr>
                <w:rFonts w:ascii="Calibri" w:hAnsi="Calibri"/>
              </w:rPr>
              <w:lastRenderedPageBreak/>
              <w:t>to directly or indirectly request, agree to receive or accept any financial or other advantage as an inducement or a reward for improper performance of a relevant function or activity in connection with this Agreement;</w:t>
            </w:r>
          </w:p>
          <w:p w14:paraId="1392FCA8" w14:textId="77777777" w:rsidR="00A73FA7" w:rsidRPr="00170591" w:rsidRDefault="00A73FA7" w:rsidP="00A73FA7">
            <w:pPr>
              <w:pStyle w:val="GPSDefinitionL2"/>
              <w:rPr>
                <w:rFonts w:ascii="Calibri" w:hAnsi="Calibri"/>
              </w:rPr>
            </w:pPr>
            <w:r w:rsidRPr="00170591">
              <w:rPr>
                <w:rFonts w:ascii="Calibri" w:hAnsi="Calibri"/>
              </w:rPr>
              <w:t>committing any offence:</w:t>
            </w:r>
          </w:p>
          <w:p w14:paraId="1392FCA9" w14:textId="77777777" w:rsidR="00A73FA7" w:rsidRPr="00170591" w:rsidRDefault="00A73FA7" w:rsidP="00520A2E">
            <w:pPr>
              <w:pStyle w:val="GPSDefinitionL3"/>
              <w:rPr>
                <w:rFonts w:ascii="Calibri" w:hAnsi="Calibri"/>
              </w:rPr>
            </w:pPr>
            <w:r w:rsidRPr="00170591">
              <w:rPr>
                <w:rFonts w:ascii="Calibri" w:hAnsi="Calibri"/>
              </w:rPr>
              <w:t>under the Bribery Act 2010 (or any legislation repealed or revoked by such Act); or</w:t>
            </w:r>
          </w:p>
          <w:p w14:paraId="1392FCAA" w14:textId="77777777" w:rsidR="00A73FA7" w:rsidRPr="00170591" w:rsidRDefault="00A73FA7" w:rsidP="00520A2E">
            <w:pPr>
              <w:pStyle w:val="GPSDefinitionL3"/>
              <w:rPr>
                <w:rFonts w:ascii="Calibri" w:hAnsi="Calibri"/>
              </w:rPr>
            </w:pPr>
            <w:r w:rsidRPr="00170591">
              <w:rPr>
                <w:rFonts w:ascii="Calibri" w:hAnsi="Calibri"/>
              </w:rPr>
              <w:t xml:space="preserve">under legislation or common law concerning fraudulent acts; or </w:t>
            </w:r>
          </w:p>
          <w:p w14:paraId="1392FCAB" w14:textId="77777777" w:rsidR="00A73FA7" w:rsidRDefault="00A73FA7" w:rsidP="00520A2E">
            <w:pPr>
              <w:pStyle w:val="GPSDefinitionL3"/>
              <w:rPr>
                <w:rFonts w:ascii="Calibri" w:hAnsi="Calibri"/>
              </w:rPr>
            </w:pPr>
            <w:r w:rsidRPr="00170591">
              <w:rPr>
                <w:rFonts w:ascii="Calibri" w:hAnsi="Calibri"/>
              </w:rPr>
              <w:t xml:space="preserve">defrauding, attempting to defraud or conspiring to defraud </w:t>
            </w:r>
            <w:r>
              <w:rPr>
                <w:rFonts w:ascii="Calibri" w:hAnsi="Calibri"/>
              </w:rPr>
              <w:t>a Contracting Authority or other public body</w:t>
            </w:r>
            <w:r w:rsidRPr="00170591">
              <w:rPr>
                <w:rFonts w:ascii="Calibri" w:hAnsi="Calibri"/>
              </w:rPr>
              <w:t xml:space="preserve">; or </w:t>
            </w:r>
          </w:p>
          <w:p w14:paraId="1392FCAC" w14:textId="77777777" w:rsidR="008E7267" w:rsidRDefault="008E7267" w:rsidP="006E1A62">
            <w:pPr>
              <w:pStyle w:val="GPSDefinitionL3"/>
              <w:rPr>
                <w:rFonts w:ascii="Calibri" w:hAnsi="Calibri"/>
              </w:rPr>
            </w:pPr>
            <w:r>
              <w:rPr>
                <w:rFonts w:ascii="Calibri" w:hAnsi="Calibri"/>
              </w:rPr>
              <w:t xml:space="preserve">any </w:t>
            </w:r>
            <w:r w:rsidRPr="00170591">
              <w:rPr>
                <w:rFonts w:ascii="Calibri" w:hAnsi="Calibri"/>
              </w:rPr>
              <w:t>activity, practice or conduct which would constitute one of the offences listed under (c) above if such activity, practice or conduct had been</w:t>
            </w:r>
            <w:r>
              <w:rPr>
                <w:rFonts w:ascii="Calibri" w:hAnsi="Calibri"/>
              </w:rPr>
              <w:t xml:space="preserve"> carried out in the UK.</w:t>
            </w:r>
          </w:p>
          <w:p w14:paraId="1392FCAD" w14:textId="77777777" w:rsidR="00A73FA7" w:rsidRPr="00CE2EC6" w:rsidRDefault="00A73FA7" w:rsidP="004364DA">
            <w:pPr>
              <w:pStyle w:val="GPsDefinition"/>
              <w:rPr>
                <w:rFonts w:ascii="Calibri" w:hAnsi="Calibri"/>
              </w:rPr>
            </w:pPr>
          </w:p>
        </w:tc>
      </w:tr>
      <w:tr w:rsidR="00A73FA7" w:rsidRPr="00CE2EC6" w14:paraId="1392FCB4" w14:textId="77777777" w:rsidTr="005E4232">
        <w:tc>
          <w:tcPr>
            <w:tcW w:w="2410" w:type="dxa"/>
            <w:gridSpan w:val="2"/>
            <w:shd w:val="clear" w:color="auto" w:fill="auto"/>
          </w:tcPr>
          <w:p w14:paraId="1392FCAF" w14:textId="77777777" w:rsidR="00A73FA7" w:rsidRPr="00CE2EC6" w:rsidRDefault="00A73FA7" w:rsidP="00670E1A">
            <w:pPr>
              <w:pStyle w:val="GPSDefinitionTerm"/>
              <w:rPr>
                <w:rFonts w:ascii="Calibri" w:hAnsi="Calibri"/>
              </w:rPr>
            </w:pPr>
            <w:r w:rsidRPr="00CE2EC6">
              <w:rPr>
                <w:rFonts w:ascii="Calibri" w:hAnsi="Calibri"/>
              </w:rPr>
              <w:lastRenderedPageBreak/>
              <w:t>"Project Specific IPR"</w:t>
            </w:r>
          </w:p>
        </w:tc>
        <w:tc>
          <w:tcPr>
            <w:tcW w:w="5953" w:type="dxa"/>
            <w:shd w:val="clear" w:color="auto" w:fill="auto"/>
          </w:tcPr>
          <w:p w14:paraId="1392FCB0" w14:textId="77777777" w:rsidR="00A73FA7" w:rsidRPr="00CE2EC6" w:rsidRDefault="00A73FA7" w:rsidP="003766B5">
            <w:pPr>
              <w:pStyle w:val="GPsDefinition"/>
              <w:rPr>
                <w:rFonts w:ascii="Calibri" w:hAnsi="Calibri"/>
              </w:rPr>
            </w:pPr>
            <w:r w:rsidRPr="00CE2EC6">
              <w:rPr>
                <w:rFonts w:ascii="Calibri" w:hAnsi="Calibri"/>
              </w:rPr>
              <w:t>means:</w:t>
            </w:r>
          </w:p>
          <w:p w14:paraId="1392FCB1" w14:textId="77777777" w:rsidR="00A73FA7" w:rsidRPr="00CE2EC6" w:rsidRDefault="00A73FA7"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1392FCB2" w14:textId="77777777" w:rsidR="00A73FA7" w:rsidRPr="00CE2EC6" w:rsidRDefault="00A73FA7" w:rsidP="00670E1A">
            <w:pPr>
              <w:pStyle w:val="GPSDefinitionL2"/>
              <w:rPr>
                <w:rFonts w:ascii="Calibri" w:hAnsi="Calibri"/>
              </w:rPr>
            </w:pPr>
            <w:r w:rsidRPr="00CE2EC6">
              <w:rPr>
                <w:rFonts w:ascii="Calibri" w:hAnsi="Calibri"/>
              </w:rPr>
              <w:t xml:space="preserve">IPR in or arising as a result of the performance of the Supplier’s obligations under this Call Off Contract and all updates and amendments to the same; </w:t>
            </w:r>
          </w:p>
          <w:p w14:paraId="1392FCB3" w14:textId="77777777" w:rsidR="00A73FA7" w:rsidRPr="00CE2EC6" w:rsidRDefault="00A73FA7"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A73FA7" w:rsidRPr="00CE2EC6" w14:paraId="1392FCB7" w14:textId="77777777" w:rsidTr="005E4232">
        <w:tc>
          <w:tcPr>
            <w:tcW w:w="2410" w:type="dxa"/>
            <w:gridSpan w:val="2"/>
            <w:shd w:val="clear" w:color="auto" w:fill="auto"/>
          </w:tcPr>
          <w:p w14:paraId="1392FCB5" w14:textId="77777777" w:rsidR="00A73FA7" w:rsidRPr="00CE2EC6" w:rsidRDefault="00A73FA7" w:rsidP="00670E1A">
            <w:pPr>
              <w:pStyle w:val="GPSDefinitionTerm"/>
              <w:rPr>
                <w:rFonts w:ascii="Calibri" w:hAnsi="Calibri"/>
              </w:rPr>
            </w:pPr>
            <w:r>
              <w:rPr>
                <w:rFonts w:ascii="Calibri" w:hAnsi="Calibri"/>
              </w:rPr>
              <w:t>“Project Specific IPR Items”</w:t>
            </w:r>
          </w:p>
        </w:tc>
        <w:tc>
          <w:tcPr>
            <w:tcW w:w="5953" w:type="dxa"/>
            <w:shd w:val="clear" w:color="auto" w:fill="auto"/>
          </w:tcPr>
          <w:p w14:paraId="1392FCB6" w14:textId="77777777" w:rsidR="00A73FA7" w:rsidRPr="00CE2EC6" w:rsidRDefault="00A73FA7" w:rsidP="003766B5">
            <w:pPr>
              <w:pStyle w:val="GPsDefinition"/>
              <w:rPr>
                <w:rFonts w:ascii="Calibri" w:hAnsi="Calibri"/>
              </w:rPr>
            </w:pPr>
            <w:r>
              <w:rPr>
                <w:rFonts w:ascii="Calibri" w:hAnsi="Calibri"/>
              </w:rPr>
              <w:t>means the items in which the Project Specific IPRs subsist;</w:t>
            </w:r>
          </w:p>
        </w:tc>
      </w:tr>
      <w:tr w:rsidR="00A73FA7" w:rsidRPr="00170591" w14:paraId="1392FCBA" w14:textId="77777777" w:rsidTr="00520A2E">
        <w:tc>
          <w:tcPr>
            <w:tcW w:w="2381" w:type="dxa"/>
            <w:shd w:val="clear" w:color="auto" w:fill="auto"/>
          </w:tcPr>
          <w:p w14:paraId="1392FCB8" w14:textId="77777777" w:rsidR="00A73FA7" w:rsidRPr="00170591" w:rsidRDefault="00A73FA7" w:rsidP="00520A2E">
            <w:pPr>
              <w:pStyle w:val="GPSDefinitionTerm"/>
              <w:rPr>
                <w:rFonts w:ascii="Calibri" w:hAnsi="Calibri"/>
              </w:rPr>
            </w:pPr>
            <w:r w:rsidRPr="00170591">
              <w:rPr>
                <w:rFonts w:ascii="Calibri" w:hAnsi="Calibri"/>
              </w:rPr>
              <w:t>"Recipient"</w:t>
            </w:r>
          </w:p>
        </w:tc>
        <w:tc>
          <w:tcPr>
            <w:tcW w:w="5982" w:type="dxa"/>
            <w:gridSpan w:val="2"/>
            <w:shd w:val="clear" w:color="auto" w:fill="auto"/>
          </w:tcPr>
          <w:p w14:paraId="1392FCB9" w14:textId="77777777" w:rsidR="00A73FA7" w:rsidRPr="00170591" w:rsidRDefault="00A73FA7" w:rsidP="00520A2E">
            <w:pPr>
              <w:pStyle w:val="GPsDefinition"/>
            </w:pPr>
            <w:r w:rsidRPr="00706595">
              <w:rPr>
                <w:rFonts w:ascii="Calibri" w:hAnsi="Calibri"/>
              </w:rPr>
              <w:t>mean the Party which receives or obtains directly or indirectly Confidential Information</w:t>
            </w:r>
            <w:r>
              <w:rPr>
                <w:rFonts w:ascii="Calibri" w:hAnsi="Calibri"/>
              </w:rPr>
              <w:t xml:space="preserve"> from the Disclosing Party;</w:t>
            </w:r>
            <w:r w:rsidRPr="00170591">
              <w:t>);</w:t>
            </w:r>
          </w:p>
        </w:tc>
      </w:tr>
      <w:tr w:rsidR="00A73FA7" w:rsidRPr="00CE2EC6" w14:paraId="1392FCBD" w14:textId="77777777" w:rsidTr="005E4232">
        <w:tc>
          <w:tcPr>
            <w:tcW w:w="2410" w:type="dxa"/>
            <w:gridSpan w:val="2"/>
            <w:shd w:val="clear" w:color="auto" w:fill="auto"/>
          </w:tcPr>
          <w:p w14:paraId="1392FCBB" w14:textId="77777777" w:rsidR="00A73FA7" w:rsidRPr="00CE2EC6" w:rsidRDefault="00A73FA7" w:rsidP="00670E1A">
            <w:pPr>
              <w:pStyle w:val="GPSDefinitionTerm"/>
              <w:rPr>
                <w:rFonts w:ascii="Calibri" w:hAnsi="Calibri"/>
              </w:rPr>
            </w:pPr>
            <w:r w:rsidRPr="00CE2EC6">
              <w:rPr>
                <w:rFonts w:ascii="Calibri" w:hAnsi="Calibri"/>
              </w:rPr>
              <w:t>"Rectification Plan"</w:t>
            </w:r>
          </w:p>
        </w:tc>
        <w:tc>
          <w:tcPr>
            <w:tcW w:w="5953" w:type="dxa"/>
            <w:shd w:val="clear" w:color="auto" w:fill="auto"/>
          </w:tcPr>
          <w:p w14:paraId="1392FCBC" w14:textId="77777777" w:rsidR="00A73FA7" w:rsidRPr="00CE2EC6" w:rsidRDefault="00A73FA7"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A73FA7" w:rsidRPr="00CE2EC6" w14:paraId="1392FCC0" w14:textId="77777777" w:rsidTr="005E4232">
        <w:tc>
          <w:tcPr>
            <w:tcW w:w="2410" w:type="dxa"/>
            <w:gridSpan w:val="2"/>
            <w:shd w:val="clear" w:color="auto" w:fill="auto"/>
          </w:tcPr>
          <w:p w14:paraId="1392FCBE" w14:textId="77777777" w:rsidR="00A73FA7" w:rsidRPr="00CE2EC6" w:rsidRDefault="00A73FA7"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14:paraId="1392FCBF" w14:textId="77777777" w:rsidR="00A73FA7" w:rsidRPr="00CE2EC6" w:rsidRDefault="00A73FA7"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A73FA7" w:rsidRPr="00CE2EC6" w14:paraId="1392FCC3" w14:textId="77777777" w:rsidTr="005E4232">
        <w:tc>
          <w:tcPr>
            <w:tcW w:w="2410" w:type="dxa"/>
            <w:gridSpan w:val="2"/>
            <w:shd w:val="clear" w:color="auto" w:fill="auto"/>
          </w:tcPr>
          <w:p w14:paraId="1392FCC1" w14:textId="77777777" w:rsidR="00A73FA7" w:rsidRPr="00CE2EC6" w:rsidRDefault="00A73FA7" w:rsidP="00670E1A">
            <w:pPr>
              <w:pStyle w:val="GPSDefinitionTerm"/>
              <w:rPr>
                <w:rFonts w:ascii="Calibri" w:hAnsi="Calibri"/>
              </w:rPr>
            </w:pPr>
            <w:r w:rsidRPr="00CE2EC6">
              <w:rPr>
                <w:rFonts w:ascii="Calibri" w:hAnsi="Calibri"/>
              </w:rPr>
              <w:t>"Registers"</w:t>
            </w:r>
          </w:p>
        </w:tc>
        <w:tc>
          <w:tcPr>
            <w:tcW w:w="5953" w:type="dxa"/>
            <w:shd w:val="clear" w:color="auto" w:fill="auto"/>
          </w:tcPr>
          <w:p w14:paraId="1392FCC2" w14:textId="77777777" w:rsidR="00A73FA7" w:rsidRPr="00CE2EC6" w:rsidRDefault="00A73FA7" w:rsidP="00D17F82">
            <w:pPr>
              <w:pStyle w:val="GPsDefinition"/>
              <w:rPr>
                <w:rFonts w:ascii="Calibri" w:hAnsi="Calibri"/>
              </w:rPr>
            </w:pPr>
            <w:r w:rsidRPr="00CE2EC6">
              <w:rPr>
                <w:rFonts w:ascii="Calibri" w:hAnsi="Calibri"/>
              </w:rPr>
              <w:t>has the meaning given to in Call Off Schedule 9 (Exit Management);</w:t>
            </w:r>
          </w:p>
        </w:tc>
      </w:tr>
      <w:tr w:rsidR="00A73FA7" w:rsidRPr="00170591" w14:paraId="1392FCC6" w14:textId="77777777" w:rsidTr="00520A2E">
        <w:tc>
          <w:tcPr>
            <w:tcW w:w="2381" w:type="dxa"/>
            <w:shd w:val="clear" w:color="auto" w:fill="auto"/>
          </w:tcPr>
          <w:p w14:paraId="1392FCC4" w14:textId="77777777" w:rsidR="00A73FA7" w:rsidRPr="00170591" w:rsidRDefault="00A73FA7" w:rsidP="00520A2E">
            <w:pPr>
              <w:pStyle w:val="GPSDefinitionTerm"/>
              <w:rPr>
                <w:rFonts w:ascii="Calibri" w:hAnsi="Calibri"/>
              </w:rPr>
            </w:pPr>
            <w:r w:rsidRPr="00170591">
              <w:rPr>
                <w:rFonts w:ascii="Calibri" w:hAnsi="Calibri"/>
              </w:rPr>
              <w:t>"Regulations"</w:t>
            </w:r>
          </w:p>
        </w:tc>
        <w:tc>
          <w:tcPr>
            <w:tcW w:w="5982" w:type="dxa"/>
            <w:gridSpan w:val="2"/>
            <w:shd w:val="clear" w:color="auto" w:fill="auto"/>
          </w:tcPr>
          <w:p w14:paraId="1392FCC5" w14:textId="77777777" w:rsidR="00A73FA7" w:rsidRPr="00170591" w:rsidRDefault="00A73FA7" w:rsidP="00520A2E">
            <w:pPr>
              <w:pStyle w:val="GPsDefinition"/>
              <w:rPr>
                <w:rFonts w:ascii="Calibri" w:hAnsi="Calibri"/>
              </w:rPr>
            </w:pPr>
            <w:r w:rsidRPr="005227C6">
              <w:rPr>
                <w:rFonts w:ascii="Calibri" w:hAnsi="Calibri"/>
              </w:rPr>
              <w:t>means the Public Contracts Regulations 2015 and/or the Public Contracts (Scotland) Regulations 2012 (as the context requires) as amended from time to time;</w:t>
            </w:r>
          </w:p>
        </w:tc>
      </w:tr>
      <w:tr w:rsidR="00A73FA7" w:rsidRPr="00CE2EC6" w14:paraId="1392FCC9" w14:textId="77777777" w:rsidTr="005E4232">
        <w:tc>
          <w:tcPr>
            <w:tcW w:w="2410" w:type="dxa"/>
            <w:gridSpan w:val="2"/>
            <w:shd w:val="clear" w:color="auto" w:fill="auto"/>
          </w:tcPr>
          <w:p w14:paraId="1392FCC7" w14:textId="77777777" w:rsidR="00A73FA7" w:rsidRPr="00CE2EC6" w:rsidRDefault="00A73FA7" w:rsidP="00670E1A">
            <w:pPr>
              <w:pStyle w:val="GPSDefinitionTerm"/>
              <w:rPr>
                <w:rFonts w:ascii="Calibri" w:hAnsi="Calibri"/>
              </w:rPr>
            </w:pPr>
            <w:r w:rsidRPr="00CE2EC6">
              <w:rPr>
                <w:rFonts w:ascii="Calibri" w:hAnsi="Calibri"/>
              </w:rPr>
              <w:t>"Reimbursable Expenses"</w:t>
            </w:r>
          </w:p>
        </w:tc>
        <w:tc>
          <w:tcPr>
            <w:tcW w:w="5953" w:type="dxa"/>
            <w:shd w:val="clear" w:color="auto" w:fill="auto"/>
          </w:tcPr>
          <w:p w14:paraId="1392FCC8" w14:textId="77777777" w:rsidR="00A73FA7" w:rsidRPr="00CE2EC6" w:rsidRDefault="00A73FA7" w:rsidP="00AC2924">
            <w:pPr>
              <w:pStyle w:val="GPsDefinition"/>
              <w:rPr>
                <w:rFonts w:ascii="Calibri" w:hAnsi="Calibri"/>
              </w:rPr>
            </w:pPr>
            <w:r w:rsidRPr="00CE2EC6">
              <w:rPr>
                <w:rFonts w:ascii="Calibri" w:hAnsi="Calibri"/>
              </w:rPr>
              <w:t xml:space="preserve">has the meaning given to it in Call Off Schedule 3 (Call Off Contract Charges, Payment and Invoicing); </w:t>
            </w:r>
          </w:p>
        </w:tc>
      </w:tr>
      <w:tr w:rsidR="00A73FA7" w:rsidRPr="00CE2EC6" w14:paraId="1392FCCC" w14:textId="77777777" w:rsidTr="005E4232">
        <w:tc>
          <w:tcPr>
            <w:tcW w:w="2410" w:type="dxa"/>
            <w:gridSpan w:val="2"/>
            <w:shd w:val="clear" w:color="auto" w:fill="auto"/>
          </w:tcPr>
          <w:p w14:paraId="1392FCCA" w14:textId="77777777" w:rsidR="00A73FA7" w:rsidRPr="00CE2EC6" w:rsidRDefault="00A73FA7" w:rsidP="00670E1A">
            <w:pPr>
              <w:pStyle w:val="GPSDefinitionTerm"/>
              <w:rPr>
                <w:rFonts w:ascii="Calibri" w:hAnsi="Calibri"/>
              </w:rPr>
            </w:pPr>
            <w:r w:rsidRPr="00CE2EC6">
              <w:rPr>
                <w:rFonts w:ascii="Calibri" w:hAnsi="Calibri"/>
              </w:rPr>
              <w:lastRenderedPageBreak/>
              <w:t>"Related Supplier"</w:t>
            </w:r>
          </w:p>
        </w:tc>
        <w:tc>
          <w:tcPr>
            <w:tcW w:w="5953" w:type="dxa"/>
            <w:shd w:val="clear" w:color="auto" w:fill="auto"/>
          </w:tcPr>
          <w:p w14:paraId="1392FCCB" w14:textId="77777777" w:rsidR="00A73FA7" w:rsidRPr="00CE2EC6" w:rsidRDefault="00A73FA7" w:rsidP="003205C6">
            <w:pPr>
              <w:pStyle w:val="GPsDefinition"/>
              <w:rPr>
                <w:rFonts w:ascii="Calibri" w:hAnsi="Calibri"/>
              </w:rPr>
            </w:pPr>
            <w:r w:rsidRPr="00CE2EC6">
              <w:rPr>
                <w:rFonts w:ascii="Calibri" w:hAnsi="Calibri"/>
              </w:rPr>
              <w:t xml:space="preserve">means any person who provides </w:t>
            </w:r>
            <w:r w:rsidR="001215F0">
              <w:rPr>
                <w:rFonts w:ascii="Calibri" w:hAnsi="Calibri"/>
              </w:rPr>
              <w:t>Services</w:t>
            </w:r>
            <w:r w:rsidRPr="00CE2EC6">
              <w:rPr>
                <w:rFonts w:ascii="Calibri" w:hAnsi="Calibri"/>
              </w:rPr>
              <w:t xml:space="preserve"> to the Customer which are related to the </w:t>
            </w:r>
            <w:r w:rsidR="001215F0">
              <w:rPr>
                <w:rFonts w:ascii="Calibri" w:hAnsi="Calibri"/>
              </w:rPr>
              <w:t>Services</w:t>
            </w:r>
            <w:r w:rsidRPr="00CE2EC6">
              <w:rPr>
                <w:rFonts w:ascii="Calibri" w:hAnsi="Calibri"/>
              </w:rPr>
              <w:t xml:space="preserve"> from time to time;</w:t>
            </w:r>
          </w:p>
        </w:tc>
      </w:tr>
      <w:tr w:rsidR="00A73FA7" w:rsidRPr="00CE2EC6" w14:paraId="1392FCCF" w14:textId="77777777" w:rsidTr="005E4232">
        <w:tc>
          <w:tcPr>
            <w:tcW w:w="2410" w:type="dxa"/>
            <w:gridSpan w:val="2"/>
            <w:shd w:val="clear" w:color="auto" w:fill="auto"/>
          </w:tcPr>
          <w:p w14:paraId="1392FCCD" w14:textId="77777777" w:rsidR="00A73FA7" w:rsidRPr="00CE2EC6" w:rsidRDefault="00A73FA7" w:rsidP="00670E1A">
            <w:pPr>
              <w:pStyle w:val="GPSDefinitionTerm"/>
              <w:rPr>
                <w:rFonts w:ascii="Calibri" w:hAnsi="Calibri"/>
              </w:rPr>
            </w:pPr>
            <w:r w:rsidRPr="00CE2EC6">
              <w:rPr>
                <w:rFonts w:ascii="Calibri" w:hAnsi="Calibri"/>
              </w:rPr>
              <w:t>"Relevant Conviction"</w:t>
            </w:r>
          </w:p>
        </w:tc>
        <w:tc>
          <w:tcPr>
            <w:tcW w:w="5953" w:type="dxa"/>
            <w:shd w:val="clear" w:color="auto" w:fill="auto"/>
          </w:tcPr>
          <w:p w14:paraId="1392FCCE" w14:textId="77777777" w:rsidR="00A73FA7" w:rsidRPr="00CE2EC6" w:rsidRDefault="00A73FA7" w:rsidP="00161D41">
            <w:pPr>
              <w:pStyle w:val="GPsDefinition"/>
              <w:rPr>
                <w:rFonts w:ascii="Calibri" w:hAnsi="Calibri"/>
              </w:rPr>
            </w:pPr>
            <w:r w:rsidRPr="00CE2EC6">
              <w:rPr>
                <w:rFonts w:ascii="Calibri" w:hAnsi="Calibri"/>
              </w:rPr>
              <w:t xml:space="preserve">means a Conviction that is relevant to the nature of the </w:t>
            </w:r>
            <w:r w:rsidR="001215F0">
              <w:rPr>
                <w:rFonts w:ascii="Calibri" w:hAnsi="Calibri"/>
              </w:rPr>
              <w:t>Services</w:t>
            </w:r>
            <w:r w:rsidRPr="00CE2EC6">
              <w:rPr>
                <w:rFonts w:ascii="Calibri" w:hAnsi="Calibri"/>
              </w:rPr>
              <w:t xml:space="preserve"> to be provided or as specified in the Call Off Order Form;</w:t>
            </w:r>
          </w:p>
        </w:tc>
      </w:tr>
      <w:tr w:rsidR="00A73FA7" w:rsidRPr="00CE2EC6" w14:paraId="1392FCD2" w14:textId="77777777" w:rsidTr="005E4232">
        <w:tc>
          <w:tcPr>
            <w:tcW w:w="2410" w:type="dxa"/>
            <w:gridSpan w:val="2"/>
            <w:shd w:val="clear" w:color="auto" w:fill="auto"/>
          </w:tcPr>
          <w:p w14:paraId="1392FCD0" w14:textId="77777777" w:rsidR="00A73FA7" w:rsidRPr="00CE2EC6" w:rsidRDefault="00A73FA7"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14:paraId="1392FCD1" w14:textId="77777777" w:rsidR="00A73FA7" w:rsidRPr="00CE2EC6" w:rsidRDefault="00A73FA7"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A73FA7" w:rsidRPr="00CE2EC6" w14:paraId="1392FCD5" w14:textId="77777777" w:rsidTr="005E4232">
        <w:tc>
          <w:tcPr>
            <w:tcW w:w="2410" w:type="dxa"/>
            <w:gridSpan w:val="2"/>
            <w:shd w:val="clear" w:color="auto" w:fill="auto"/>
          </w:tcPr>
          <w:p w14:paraId="1392FCD3" w14:textId="77777777" w:rsidR="00A73FA7" w:rsidRPr="00CE2EC6" w:rsidRDefault="00A73FA7"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14:paraId="1392FCD4" w14:textId="77777777" w:rsidR="00A73FA7" w:rsidRPr="00CE2EC6" w:rsidRDefault="00A73FA7"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A73FA7" w:rsidRPr="00CE2EC6" w14:paraId="1392FCD8" w14:textId="77777777" w:rsidTr="005E4232">
        <w:tc>
          <w:tcPr>
            <w:tcW w:w="2410" w:type="dxa"/>
            <w:gridSpan w:val="2"/>
            <w:shd w:val="clear" w:color="auto" w:fill="auto"/>
          </w:tcPr>
          <w:p w14:paraId="1392FCD6" w14:textId="77777777" w:rsidR="00A73FA7" w:rsidRPr="00CE2EC6" w:rsidRDefault="00A73FA7" w:rsidP="00670E1A">
            <w:pPr>
              <w:pStyle w:val="GPSDefinitionTerm"/>
              <w:rPr>
                <w:rFonts w:ascii="Calibri" w:hAnsi="Calibri"/>
              </w:rPr>
            </w:pPr>
            <w:r w:rsidRPr="00CE2EC6">
              <w:rPr>
                <w:rFonts w:ascii="Calibri" w:hAnsi="Calibri"/>
              </w:rPr>
              <w:t>"Relevant Transfer"</w:t>
            </w:r>
          </w:p>
        </w:tc>
        <w:tc>
          <w:tcPr>
            <w:tcW w:w="5953" w:type="dxa"/>
            <w:shd w:val="clear" w:color="auto" w:fill="auto"/>
          </w:tcPr>
          <w:p w14:paraId="1392FCD7" w14:textId="77777777" w:rsidR="00A73FA7" w:rsidRPr="00CE2EC6" w:rsidRDefault="00A73FA7"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A73FA7" w:rsidRPr="00CE2EC6" w14:paraId="1392FCDB" w14:textId="77777777" w:rsidTr="005E4232">
        <w:tc>
          <w:tcPr>
            <w:tcW w:w="2410" w:type="dxa"/>
            <w:gridSpan w:val="2"/>
            <w:shd w:val="clear" w:color="auto" w:fill="auto"/>
          </w:tcPr>
          <w:p w14:paraId="1392FCD9" w14:textId="77777777" w:rsidR="00A73FA7" w:rsidRPr="00CE2EC6" w:rsidRDefault="00A73FA7"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14:paraId="1392FCDA" w14:textId="77777777" w:rsidR="00A73FA7" w:rsidRPr="00CE2EC6" w:rsidRDefault="00A73FA7"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A73FA7" w:rsidRPr="00CE2EC6" w14:paraId="1392FCDE" w14:textId="77777777" w:rsidTr="005E4232">
        <w:tc>
          <w:tcPr>
            <w:tcW w:w="2410" w:type="dxa"/>
            <w:gridSpan w:val="2"/>
            <w:shd w:val="clear" w:color="auto" w:fill="auto"/>
          </w:tcPr>
          <w:p w14:paraId="1392FCDC" w14:textId="77777777" w:rsidR="00A73FA7" w:rsidRPr="00CE2EC6" w:rsidRDefault="00A73FA7" w:rsidP="00670E1A">
            <w:pPr>
              <w:pStyle w:val="GPSDefinitionTerm"/>
              <w:rPr>
                <w:rFonts w:ascii="Calibri" w:hAnsi="Calibri"/>
              </w:rPr>
            </w:pPr>
            <w:r w:rsidRPr="00CE2EC6">
              <w:rPr>
                <w:rFonts w:ascii="Calibri" w:hAnsi="Calibri"/>
              </w:rPr>
              <w:t>"Relief Notice"</w:t>
            </w:r>
          </w:p>
        </w:tc>
        <w:tc>
          <w:tcPr>
            <w:tcW w:w="5953" w:type="dxa"/>
            <w:shd w:val="clear" w:color="auto" w:fill="auto"/>
          </w:tcPr>
          <w:p w14:paraId="1392FCDD" w14:textId="77777777" w:rsidR="00A73FA7" w:rsidRPr="00CE2EC6" w:rsidRDefault="00A73FA7"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A73FA7" w:rsidRPr="00CE2EC6" w14:paraId="1392FCE1" w14:textId="77777777" w:rsidTr="005E4232">
        <w:tc>
          <w:tcPr>
            <w:tcW w:w="2410" w:type="dxa"/>
            <w:gridSpan w:val="2"/>
            <w:shd w:val="clear" w:color="auto" w:fill="auto"/>
          </w:tcPr>
          <w:p w14:paraId="1392FCDF" w14:textId="77777777" w:rsidR="00A73FA7" w:rsidRPr="00CE2EC6" w:rsidRDefault="00A73FA7" w:rsidP="00670E1A">
            <w:pPr>
              <w:pStyle w:val="GPSDefinitionTerm"/>
              <w:rPr>
                <w:rFonts w:ascii="Calibri" w:hAnsi="Calibri"/>
              </w:rPr>
            </w:pPr>
          </w:p>
        </w:tc>
        <w:tc>
          <w:tcPr>
            <w:tcW w:w="5953" w:type="dxa"/>
            <w:shd w:val="clear" w:color="auto" w:fill="auto"/>
          </w:tcPr>
          <w:p w14:paraId="1392FCE0" w14:textId="77777777" w:rsidR="00A73FA7" w:rsidRPr="00CE2EC6" w:rsidRDefault="00A73FA7" w:rsidP="00D8397C">
            <w:pPr>
              <w:pStyle w:val="GPsDefinition"/>
              <w:rPr>
                <w:rFonts w:ascii="Calibri" w:hAnsi="Calibri"/>
              </w:rPr>
            </w:pPr>
          </w:p>
        </w:tc>
      </w:tr>
      <w:tr w:rsidR="00A73FA7" w:rsidRPr="00CE2EC6" w14:paraId="1392FCE4" w14:textId="77777777" w:rsidTr="005E4232">
        <w:tc>
          <w:tcPr>
            <w:tcW w:w="2410" w:type="dxa"/>
            <w:gridSpan w:val="2"/>
            <w:shd w:val="clear" w:color="auto" w:fill="auto"/>
          </w:tcPr>
          <w:p w14:paraId="1392FCE2" w14:textId="77777777" w:rsidR="00A73FA7" w:rsidRPr="00CE2EC6" w:rsidRDefault="00A73FA7" w:rsidP="00825FF2">
            <w:pPr>
              <w:pStyle w:val="GPSDefinitionTerm"/>
              <w:rPr>
                <w:rFonts w:ascii="Calibri" w:hAnsi="Calibri"/>
              </w:rPr>
            </w:pPr>
            <w:r w:rsidRPr="00CE2EC6">
              <w:rPr>
                <w:rFonts w:ascii="Calibri" w:hAnsi="Calibri"/>
              </w:rPr>
              <w:t>"Replacement Services"</w:t>
            </w:r>
          </w:p>
        </w:tc>
        <w:tc>
          <w:tcPr>
            <w:tcW w:w="5953" w:type="dxa"/>
            <w:shd w:val="clear" w:color="auto" w:fill="auto"/>
          </w:tcPr>
          <w:p w14:paraId="1392FCE3" w14:textId="77777777" w:rsidR="00A73FA7" w:rsidRPr="00CE2EC6" w:rsidRDefault="00A73FA7" w:rsidP="00825FF2">
            <w:pPr>
              <w:pStyle w:val="GPsDefinition"/>
              <w:rPr>
                <w:rFonts w:ascii="Calibri" w:hAnsi="Calibri"/>
              </w:rPr>
            </w:pPr>
            <w:r w:rsidRPr="00CE2EC6">
              <w:rPr>
                <w:rFonts w:ascii="Calibri" w:hAnsi="Calibri"/>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73FA7" w:rsidRPr="00CE2EC6" w14:paraId="1392FCE7" w14:textId="77777777" w:rsidTr="005E4232">
        <w:tc>
          <w:tcPr>
            <w:tcW w:w="2410" w:type="dxa"/>
            <w:gridSpan w:val="2"/>
            <w:shd w:val="clear" w:color="auto" w:fill="auto"/>
          </w:tcPr>
          <w:p w14:paraId="1392FCE5" w14:textId="77777777" w:rsidR="00A73FA7" w:rsidRPr="00CE2EC6" w:rsidRDefault="00A73FA7"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14:paraId="1392FCE6" w14:textId="77777777" w:rsidR="00A73FA7" w:rsidRPr="00CE2EC6" w:rsidRDefault="00A73FA7"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A73FA7" w:rsidRPr="00CE2EC6" w14:paraId="1392FCEA" w14:textId="77777777" w:rsidTr="005E4232">
        <w:tc>
          <w:tcPr>
            <w:tcW w:w="2410" w:type="dxa"/>
            <w:gridSpan w:val="2"/>
            <w:shd w:val="clear" w:color="auto" w:fill="auto"/>
          </w:tcPr>
          <w:p w14:paraId="1392FCE8" w14:textId="77777777" w:rsidR="00A73FA7" w:rsidRPr="00CE2EC6" w:rsidRDefault="00A73FA7"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14:paraId="1392FCE9" w14:textId="77777777" w:rsidR="00A73FA7" w:rsidRPr="00CE2EC6" w:rsidRDefault="00A73FA7" w:rsidP="003205C6">
            <w:pPr>
              <w:pStyle w:val="GPsDefinition"/>
              <w:rPr>
                <w:rFonts w:ascii="Calibri" w:hAnsi="Calibri"/>
              </w:rPr>
            </w:pPr>
            <w:r w:rsidRPr="00CE2EC6">
              <w:rPr>
                <w:rFonts w:ascii="Calibri" w:hAnsi="Calibri"/>
              </w:rPr>
              <w:t xml:space="preserve">means any third party provider of Replacement </w:t>
            </w:r>
            <w:r w:rsidR="001215F0">
              <w:rPr>
                <w:rFonts w:ascii="Calibri" w:hAnsi="Calibri"/>
              </w:rPr>
              <w:t>Services</w:t>
            </w:r>
            <w:r w:rsidRPr="00CE2EC6">
              <w:rPr>
                <w:rFonts w:ascii="Calibri" w:hAnsi="Calibri"/>
              </w:rPr>
              <w:t xml:space="preserve"> appointed by or at the direction of the Customer from time to time or where the Customer is providing Replacement </w:t>
            </w:r>
            <w:r w:rsidR="001215F0">
              <w:rPr>
                <w:rFonts w:ascii="Calibri" w:hAnsi="Calibri"/>
              </w:rPr>
              <w:t>Services</w:t>
            </w:r>
            <w:r w:rsidRPr="00CE2EC6">
              <w:rPr>
                <w:rFonts w:ascii="Calibri" w:hAnsi="Calibri"/>
              </w:rPr>
              <w:t xml:space="preserve"> for its own account, shall also include the Customer;</w:t>
            </w:r>
          </w:p>
        </w:tc>
      </w:tr>
      <w:tr w:rsidR="00A73FA7" w:rsidRPr="00CE2EC6" w14:paraId="1392FCED" w14:textId="77777777" w:rsidTr="005E4232">
        <w:tc>
          <w:tcPr>
            <w:tcW w:w="2410" w:type="dxa"/>
            <w:gridSpan w:val="2"/>
            <w:shd w:val="clear" w:color="auto" w:fill="auto"/>
          </w:tcPr>
          <w:p w14:paraId="1392FCEB" w14:textId="77777777" w:rsidR="00A73FA7" w:rsidRPr="00CE2EC6" w:rsidRDefault="00A73FA7"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14:paraId="1392FCEC" w14:textId="77777777" w:rsidR="00A73FA7" w:rsidRPr="00CE2EC6" w:rsidRDefault="00A73FA7" w:rsidP="003205C6">
            <w:pPr>
              <w:pStyle w:val="GPsDefinition"/>
              <w:rPr>
                <w:rFonts w:ascii="Calibri" w:hAnsi="Calibri"/>
              </w:rPr>
            </w:pPr>
            <w:r w:rsidRPr="00CE2EC6">
              <w:rPr>
                <w:rFonts w:ascii="Calibri" w:hAnsi="Calibri"/>
              </w:rPr>
              <w:t xml:space="preserve">means a request for information or an apparent request relating to this Call Off Contract or the provision of the </w:t>
            </w:r>
            <w:r w:rsidR="001215F0">
              <w:rPr>
                <w:rFonts w:ascii="Calibri" w:hAnsi="Calibri"/>
              </w:rPr>
              <w:t>Services</w:t>
            </w:r>
            <w:r w:rsidRPr="00CE2EC6">
              <w:rPr>
                <w:rFonts w:ascii="Calibri" w:hAnsi="Calibri"/>
              </w:rPr>
              <w:t xml:space="preserve"> or an apparent request for such information under the FOIA or the EIRs;</w:t>
            </w:r>
          </w:p>
        </w:tc>
      </w:tr>
      <w:tr w:rsidR="00A73FA7" w:rsidRPr="00170591" w14:paraId="1392FCF0" w14:textId="77777777" w:rsidTr="00520A2E">
        <w:tc>
          <w:tcPr>
            <w:tcW w:w="2381" w:type="dxa"/>
            <w:shd w:val="clear" w:color="auto" w:fill="auto"/>
          </w:tcPr>
          <w:p w14:paraId="1392FCEE" w14:textId="77777777" w:rsidR="00A73FA7" w:rsidRPr="00170591" w:rsidRDefault="00A73FA7" w:rsidP="00520A2E">
            <w:pPr>
              <w:pStyle w:val="GPSDefinitionTerm"/>
              <w:rPr>
                <w:rFonts w:ascii="Calibri" w:hAnsi="Calibri"/>
              </w:rPr>
            </w:pPr>
            <w:r w:rsidRPr="00170591">
              <w:rPr>
                <w:rFonts w:ascii="Calibri" w:hAnsi="Calibri"/>
              </w:rPr>
              <w:t>"Restricted Countries"</w:t>
            </w:r>
          </w:p>
        </w:tc>
        <w:tc>
          <w:tcPr>
            <w:tcW w:w="5982" w:type="dxa"/>
            <w:gridSpan w:val="2"/>
            <w:shd w:val="clear" w:color="auto" w:fill="auto"/>
          </w:tcPr>
          <w:p w14:paraId="1392FCEF" w14:textId="77777777" w:rsidR="00A73FA7" w:rsidRPr="00170591" w:rsidRDefault="00A73FA7" w:rsidP="00520A2E">
            <w:pPr>
              <w:pStyle w:val="GPsDefinition"/>
              <w:rPr>
                <w:rFonts w:ascii="Calibri" w:hAnsi="Calibri"/>
              </w:rPr>
            </w:pPr>
            <w:r w:rsidRPr="0023187C">
              <w:rPr>
                <w:rFonts w:ascii="Calibri" w:hAnsi="Calibri"/>
              </w:rPr>
              <w:t>means a country outside the European Economic Area or any country which is not determined to be adequate by the European Commission pursuant to Article 25(6) of Directive 95/46/EC;</w:t>
            </w:r>
          </w:p>
        </w:tc>
      </w:tr>
      <w:tr w:rsidR="00A73FA7" w:rsidRPr="00CE2EC6" w14:paraId="1392FCF3" w14:textId="77777777" w:rsidTr="005E4232">
        <w:tc>
          <w:tcPr>
            <w:tcW w:w="2410" w:type="dxa"/>
            <w:gridSpan w:val="2"/>
            <w:shd w:val="clear" w:color="auto" w:fill="auto"/>
          </w:tcPr>
          <w:p w14:paraId="1392FCF1" w14:textId="77777777" w:rsidR="00A73FA7" w:rsidRPr="00CE2EC6" w:rsidRDefault="00A73FA7" w:rsidP="00670E1A">
            <w:pPr>
              <w:pStyle w:val="GPSDefinitionTerm"/>
              <w:rPr>
                <w:rFonts w:ascii="Calibri" w:hAnsi="Calibri"/>
              </w:rPr>
            </w:pPr>
          </w:p>
        </w:tc>
        <w:tc>
          <w:tcPr>
            <w:tcW w:w="5953" w:type="dxa"/>
            <w:shd w:val="clear" w:color="auto" w:fill="auto"/>
          </w:tcPr>
          <w:p w14:paraId="1392FCF2" w14:textId="77777777" w:rsidR="00A73FA7" w:rsidRPr="00CE2EC6" w:rsidRDefault="00A73FA7" w:rsidP="003766B5">
            <w:pPr>
              <w:pStyle w:val="GPsDefinition"/>
              <w:rPr>
                <w:rFonts w:ascii="Calibri" w:hAnsi="Calibri"/>
              </w:rPr>
            </w:pPr>
          </w:p>
        </w:tc>
      </w:tr>
      <w:tr w:rsidR="00A73FA7" w:rsidRPr="00CE2EC6" w14:paraId="1392FCF6" w14:textId="77777777" w:rsidTr="005E4232">
        <w:tc>
          <w:tcPr>
            <w:tcW w:w="2410" w:type="dxa"/>
            <w:gridSpan w:val="2"/>
            <w:shd w:val="clear" w:color="auto" w:fill="auto"/>
          </w:tcPr>
          <w:p w14:paraId="1392FCF4" w14:textId="77777777" w:rsidR="00A73FA7" w:rsidRPr="00CE2EC6" w:rsidRDefault="00A73FA7" w:rsidP="00670E1A">
            <w:pPr>
              <w:pStyle w:val="GPSDefinitionTerm"/>
              <w:rPr>
                <w:rFonts w:ascii="Calibri" w:hAnsi="Calibri"/>
              </w:rPr>
            </w:pPr>
            <w:r w:rsidRPr="00CE2EC6">
              <w:rPr>
                <w:rFonts w:ascii="Calibri" w:hAnsi="Calibri"/>
              </w:rPr>
              <w:t>"Satisfaction Certificate"</w:t>
            </w:r>
          </w:p>
        </w:tc>
        <w:tc>
          <w:tcPr>
            <w:tcW w:w="5953" w:type="dxa"/>
            <w:shd w:val="clear" w:color="auto" w:fill="auto"/>
          </w:tcPr>
          <w:p w14:paraId="1392FCF5" w14:textId="77777777" w:rsidR="00A73FA7" w:rsidRPr="00CE2EC6" w:rsidRDefault="00A73FA7" w:rsidP="00645ED6">
            <w:pPr>
              <w:pStyle w:val="GPsDefinition"/>
              <w:rPr>
                <w:rFonts w:ascii="Calibri" w:hAnsi="Calibri"/>
              </w:rPr>
            </w:pPr>
            <w:r w:rsidRPr="00CE2EC6">
              <w:rPr>
                <w:rFonts w:ascii="Calibri" w:hAnsi="Calibri"/>
              </w:rPr>
              <w:t>means the certificate materially in the form of the document contained in Call Off Schedule 5 (Testing) granted by the Customer when the Supplier has Achieved a Milestone or a Test;</w:t>
            </w:r>
          </w:p>
        </w:tc>
      </w:tr>
      <w:tr w:rsidR="00A73FA7" w:rsidRPr="00CE2EC6" w14:paraId="1392FCF9" w14:textId="77777777" w:rsidTr="005E4232">
        <w:tc>
          <w:tcPr>
            <w:tcW w:w="2410" w:type="dxa"/>
            <w:gridSpan w:val="2"/>
            <w:shd w:val="clear" w:color="auto" w:fill="auto"/>
          </w:tcPr>
          <w:p w14:paraId="1392FCF7" w14:textId="77777777" w:rsidR="00A73FA7" w:rsidRPr="00CE2EC6" w:rsidRDefault="00A73FA7" w:rsidP="00670E1A">
            <w:pPr>
              <w:pStyle w:val="GPSDefinitionTerm"/>
              <w:rPr>
                <w:rFonts w:ascii="Calibri" w:hAnsi="Calibri"/>
              </w:rPr>
            </w:pPr>
            <w:r w:rsidRPr="00CE2EC6">
              <w:rPr>
                <w:rFonts w:ascii="Calibri" w:hAnsi="Calibri"/>
              </w:rPr>
              <w:lastRenderedPageBreak/>
              <w:t xml:space="preserve">"Security Management Plan" </w:t>
            </w:r>
          </w:p>
        </w:tc>
        <w:tc>
          <w:tcPr>
            <w:tcW w:w="5953" w:type="dxa"/>
            <w:shd w:val="clear" w:color="auto" w:fill="auto"/>
          </w:tcPr>
          <w:p w14:paraId="1392FCF8" w14:textId="77777777" w:rsidR="00A73FA7" w:rsidRPr="00CE2EC6" w:rsidRDefault="00A73FA7" w:rsidP="00384C5C">
            <w:pPr>
              <w:pStyle w:val="GPsDefinition"/>
              <w:rPr>
                <w:rFonts w:ascii="Calibri" w:hAnsi="Calibri"/>
              </w:rPr>
            </w:pPr>
            <w:r w:rsidRPr="00CE2EC6">
              <w:rPr>
                <w:rFonts w:ascii="Calibri" w:hAnsi="Calibri"/>
              </w:rPr>
              <w:t xml:space="preserve">means the Supplier's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and as updated from time to time;</w:t>
            </w:r>
          </w:p>
        </w:tc>
      </w:tr>
      <w:tr w:rsidR="00A73FA7" w:rsidRPr="00CE2EC6" w14:paraId="1392FCFC" w14:textId="77777777" w:rsidTr="005E4232">
        <w:tc>
          <w:tcPr>
            <w:tcW w:w="2410" w:type="dxa"/>
            <w:gridSpan w:val="2"/>
            <w:shd w:val="clear" w:color="auto" w:fill="auto"/>
          </w:tcPr>
          <w:p w14:paraId="1392FCFA" w14:textId="77777777" w:rsidR="00A73FA7" w:rsidRPr="00CE2EC6" w:rsidRDefault="00A73FA7" w:rsidP="00670E1A">
            <w:pPr>
              <w:pStyle w:val="GPSDefinitionTerm"/>
              <w:rPr>
                <w:rFonts w:ascii="Calibri" w:hAnsi="Calibri"/>
              </w:rPr>
            </w:pPr>
            <w:r w:rsidRPr="00CE2EC6">
              <w:rPr>
                <w:rFonts w:ascii="Calibri" w:hAnsi="Calibri"/>
              </w:rPr>
              <w:t>"Security Policy"</w:t>
            </w:r>
          </w:p>
        </w:tc>
        <w:tc>
          <w:tcPr>
            <w:tcW w:w="5953" w:type="dxa"/>
            <w:shd w:val="clear" w:color="auto" w:fill="auto"/>
          </w:tcPr>
          <w:p w14:paraId="1392FCFB" w14:textId="77777777" w:rsidR="00A73FA7" w:rsidRPr="00CE2EC6" w:rsidRDefault="00A73FA7" w:rsidP="003766B5">
            <w:pPr>
              <w:pStyle w:val="GPsDefinition"/>
              <w:rPr>
                <w:rFonts w:ascii="Calibri" w:hAnsi="Calibri"/>
              </w:rPr>
            </w:pPr>
            <w:r w:rsidRPr="00CE2EC6">
              <w:rPr>
                <w:rFonts w:ascii="Calibri" w:hAnsi="Calibri"/>
              </w:rPr>
              <w:t>means the Customer's security policy, referred to in the Call Off Order Form, in force as at the Call Off Commencement Date (a copy of which has been supplied to the Supplier), as updated from time to time and notified to the Supplier;</w:t>
            </w:r>
          </w:p>
        </w:tc>
      </w:tr>
      <w:tr w:rsidR="00A73FA7" w:rsidRPr="00CE2EC6" w14:paraId="1392FCFF" w14:textId="77777777" w:rsidTr="005E4232">
        <w:tc>
          <w:tcPr>
            <w:tcW w:w="2410" w:type="dxa"/>
            <w:gridSpan w:val="2"/>
            <w:shd w:val="clear" w:color="auto" w:fill="auto"/>
          </w:tcPr>
          <w:p w14:paraId="1392FCFD" w14:textId="77777777" w:rsidR="00A73FA7" w:rsidRPr="00CE2EC6" w:rsidRDefault="00A73FA7" w:rsidP="00670E1A">
            <w:pPr>
              <w:pStyle w:val="GPSDefinitionTerm"/>
              <w:rPr>
                <w:rFonts w:ascii="Calibri" w:hAnsi="Calibri"/>
              </w:rPr>
            </w:pPr>
            <w:r w:rsidRPr="00CE2EC6">
              <w:rPr>
                <w:rFonts w:ascii="Calibri" w:hAnsi="Calibri"/>
              </w:rPr>
              <w:t>"Security Policy Framework”</w:t>
            </w:r>
          </w:p>
        </w:tc>
        <w:tc>
          <w:tcPr>
            <w:tcW w:w="5953" w:type="dxa"/>
            <w:shd w:val="clear" w:color="auto" w:fill="auto"/>
          </w:tcPr>
          <w:p w14:paraId="1392FCFE" w14:textId="77777777" w:rsidR="00A73FA7" w:rsidRPr="00CE2EC6" w:rsidRDefault="00A73FA7"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A73FA7" w:rsidRPr="00CE2EC6" w14:paraId="1392FD02" w14:textId="77777777" w:rsidTr="005E4232">
        <w:tc>
          <w:tcPr>
            <w:tcW w:w="2410" w:type="dxa"/>
            <w:gridSpan w:val="2"/>
            <w:shd w:val="clear" w:color="auto" w:fill="auto"/>
          </w:tcPr>
          <w:p w14:paraId="1392FD00" w14:textId="77777777" w:rsidR="00A73FA7" w:rsidRPr="00CE2EC6" w:rsidRDefault="00A73FA7" w:rsidP="00670E1A">
            <w:pPr>
              <w:pStyle w:val="GPSDefinitionTerm"/>
              <w:rPr>
                <w:rFonts w:ascii="Calibri" w:hAnsi="Calibri"/>
              </w:rPr>
            </w:pPr>
            <w:r w:rsidRPr="00CE2EC6">
              <w:rPr>
                <w:rFonts w:ascii="Calibri" w:hAnsi="Calibri"/>
              </w:rPr>
              <w:t>"Service Credit Cap"</w:t>
            </w:r>
          </w:p>
        </w:tc>
        <w:tc>
          <w:tcPr>
            <w:tcW w:w="5953" w:type="dxa"/>
            <w:shd w:val="clear" w:color="auto" w:fill="auto"/>
          </w:tcPr>
          <w:p w14:paraId="1392FD01" w14:textId="77777777" w:rsidR="00A73FA7" w:rsidRPr="00CE2EC6" w:rsidRDefault="00A73FA7" w:rsidP="00066106">
            <w:pPr>
              <w:pStyle w:val="GPsDefinition"/>
              <w:rPr>
                <w:rFonts w:ascii="Calibri" w:hAnsi="Calibri"/>
              </w:rPr>
            </w:pPr>
            <w:r w:rsidRPr="00CE2EC6">
              <w:rPr>
                <w:rFonts w:ascii="Calibri" w:hAnsi="Calibri"/>
              </w:rPr>
              <w:t>has the meaning given to it in the Call Off Order Form;</w:t>
            </w:r>
          </w:p>
        </w:tc>
      </w:tr>
      <w:tr w:rsidR="00A73FA7" w:rsidRPr="00CE2EC6" w14:paraId="1392FD05" w14:textId="77777777" w:rsidTr="005E4232">
        <w:tc>
          <w:tcPr>
            <w:tcW w:w="2410" w:type="dxa"/>
            <w:gridSpan w:val="2"/>
            <w:shd w:val="clear" w:color="auto" w:fill="auto"/>
          </w:tcPr>
          <w:p w14:paraId="1392FD03" w14:textId="77777777" w:rsidR="00A73FA7" w:rsidRPr="00CE2EC6" w:rsidRDefault="00A73FA7" w:rsidP="00670E1A">
            <w:pPr>
              <w:pStyle w:val="GPSDefinitionTerm"/>
              <w:rPr>
                <w:rFonts w:ascii="Calibri" w:hAnsi="Calibri"/>
              </w:rPr>
            </w:pPr>
            <w:r w:rsidRPr="00CE2EC6">
              <w:rPr>
                <w:rFonts w:ascii="Calibri" w:hAnsi="Calibri"/>
              </w:rPr>
              <w:t>"Service Credits"</w:t>
            </w:r>
          </w:p>
        </w:tc>
        <w:tc>
          <w:tcPr>
            <w:tcW w:w="5953" w:type="dxa"/>
            <w:shd w:val="clear" w:color="auto" w:fill="auto"/>
          </w:tcPr>
          <w:p w14:paraId="1392FD04" w14:textId="77777777" w:rsidR="00A73FA7" w:rsidRPr="00CE2EC6" w:rsidRDefault="00A73FA7" w:rsidP="00D17F82">
            <w:pPr>
              <w:pStyle w:val="GPsDefinition"/>
              <w:rPr>
                <w:rFonts w:ascii="Calibri" w:hAnsi="Calibri"/>
              </w:rPr>
            </w:pPr>
            <w:r w:rsidRPr="00CE2EC6">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73FA7" w:rsidRPr="00CE2EC6" w14:paraId="1392FD08" w14:textId="77777777" w:rsidTr="005E4232">
        <w:tc>
          <w:tcPr>
            <w:tcW w:w="2410" w:type="dxa"/>
            <w:gridSpan w:val="2"/>
            <w:shd w:val="clear" w:color="auto" w:fill="auto"/>
          </w:tcPr>
          <w:p w14:paraId="1392FD06" w14:textId="77777777" w:rsidR="00A73FA7" w:rsidRPr="00CE2EC6" w:rsidRDefault="00A73FA7" w:rsidP="00670E1A">
            <w:pPr>
              <w:pStyle w:val="GPSDefinitionTerm"/>
              <w:rPr>
                <w:rFonts w:ascii="Calibri" w:hAnsi="Calibri"/>
              </w:rPr>
            </w:pPr>
            <w:r w:rsidRPr="00CE2EC6">
              <w:rPr>
                <w:rFonts w:ascii="Calibri" w:hAnsi="Calibri"/>
              </w:rPr>
              <w:t>"Service Failure"</w:t>
            </w:r>
          </w:p>
        </w:tc>
        <w:tc>
          <w:tcPr>
            <w:tcW w:w="5953" w:type="dxa"/>
            <w:shd w:val="clear" w:color="auto" w:fill="auto"/>
          </w:tcPr>
          <w:p w14:paraId="1392FD07" w14:textId="77777777" w:rsidR="00A73FA7" w:rsidRPr="00CE2EC6" w:rsidRDefault="00A73FA7" w:rsidP="003205C6">
            <w:pPr>
              <w:pStyle w:val="GPsDefinition"/>
              <w:rPr>
                <w:rFonts w:ascii="Calibri" w:hAnsi="Calibri"/>
              </w:rPr>
            </w:pPr>
            <w:r w:rsidRPr="00CE2EC6">
              <w:rPr>
                <w:rFonts w:ascii="Calibri" w:hAnsi="Calibri"/>
              </w:rPr>
              <w:t xml:space="preserve">means an unplanned failure and interruption to the provision of the </w:t>
            </w:r>
            <w:r w:rsidR="001215F0">
              <w:rPr>
                <w:rFonts w:ascii="Calibri" w:hAnsi="Calibri"/>
              </w:rPr>
              <w:t>Services</w:t>
            </w:r>
            <w:r w:rsidRPr="00CE2EC6">
              <w:rPr>
                <w:rFonts w:ascii="Calibri" w:hAnsi="Calibri"/>
              </w:rPr>
              <w:t xml:space="preserve">, reduction in the quality of the provision of the </w:t>
            </w:r>
            <w:r w:rsidR="001215F0">
              <w:rPr>
                <w:rFonts w:ascii="Calibri" w:hAnsi="Calibri"/>
              </w:rPr>
              <w:t>Services</w:t>
            </w:r>
            <w:r w:rsidRPr="00CE2EC6">
              <w:rPr>
                <w:rFonts w:ascii="Calibri" w:hAnsi="Calibri"/>
              </w:rPr>
              <w:t xml:space="preserve"> or event which could affect the provision of the </w:t>
            </w:r>
            <w:r w:rsidR="001215F0">
              <w:rPr>
                <w:rFonts w:ascii="Calibri" w:hAnsi="Calibri"/>
              </w:rPr>
              <w:t>Services</w:t>
            </w:r>
            <w:r w:rsidRPr="00CE2EC6">
              <w:rPr>
                <w:rFonts w:ascii="Calibri" w:hAnsi="Calibri"/>
              </w:rPr>
              <w:t xml:space="preserve"> in the future;</w:t>
            </w:r>
          </w:p>
        </w:tc>
      </w:tr>
      <w:tr w:rsidR="00A73FA7" w:rsidRPr="00CE2EC6" w14:paraId="1392FD0B" w14:textId="77777777" w:rsidTr="005E4232">
        <w:tc>
          <w:tcPr>
            <w:tcW w:w="2410" w:type="dxa"/>
            <w:gridSpan w:val="2"/>
            <w:shd w:val="clear" w:color="auto" w:fill="auto"/>
          </w:tcPr>
          <w:p w14:paraId="1392FD09" w14:textId="77777777" w:rsidR="00A73FA7" w:rsidRPr="00CE2EC6" w:rsidRDefault="00A73FA7" w:rsidP="00670E1A">
            <w:pPr>
              <w:pStyle w:val="GPSDefinitionTerm"/>
              <w:rPr>
                <w:rFonts w:ascii="Calibri" w:hAnsi="Calibri"/>
              </w:rPr>
            </w:pPr>
            <w:r w:rsidRPr="00CE2EC6">
              <w:rPr>
                <w:rFonts w:ascii="Calibri" w:hAnsi="Calibri"/>
              </w:rPr>
              <w:t>"Service Level Failure"</w:t>
            </w:r>
          </w:p>
        </w:tc>
        <w:tc>
          <w:tcPr>
            <w:tcW w:w="5953" w:type="dxa"/>
            <w:shd w:val="clear" w:color="auto" w:fill="auto"/>
          </w:tcPr>
          <w:p w14:paraId="1392FD0A" w14:textId="77777777" w:rsidR="00A73FA7" w:rsidRPr="00CE2EC6" w:rsidRDefault="00A73FA7"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A73FA7" w:rsidRPr="00CE2EC6" w14:paraId="1392FD0E" w14:textId="77777777" w:rsidTr="005E4232">
        <w:tc>
          <w:tcPr>
            <w:tcW w:w="2410" w:type="dxa"/>
            <w:gridSpan w:val="2"/>
            <w:shd w:val="clear" w:color="auto" w:fill="auto"/>
          </w:tcPr>
          <w:p w14:paraId="1392FD0C" w14:textId="77777777" w:rsidR="00A73FA7" w:rsidRPr="00CE2EC6" w:rsidRDefault="00A73FA7"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14:paraId="1392FD0D" w14:textId="77777777" w:rsidR="00A73FA7" w:rsidRPr="00CE2EC6" w:rsidRDefault="00A73FA7"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Pr>
                <w:rFonts w:ascii="Calibri" w:hAnsi="Calibri"/>
              </w:rPr>
              <w:t>4.2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A73FA7" w:rsidRPr="00CE2EC6" w14:paraId="1392FD11" w14:textId="77777777" w:rsidTr="005E4232">
        <w:tc>
          <w:tcPr>
            <w:tcW w:w="2410" w:type="dxa"/>
            <w:gridSpan w:val="2"/>
            <w:shd w:val="clear" w:color="auto" w:fill="auto"/>
          </w:tcPr>
          <w:p w14:paraId="1392FD0F" w14:textId="77777777" w:rsidR="00A73FA7" w:rsidRPr="00CE2EC6" w:rsidRDefault="00A73FA7"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14:paraId="1392FD10"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1392FD14" w14:textId="77777777" w:rsidTr="005E4232">
        <w:tc>
          <w:tcPr>
            <w:tcW w:w="2410" w:type="dxa"/>
            <w:gridSpan w:val="2"/>
            <w:shd w:val="clear" w:color="auto" w:fill="auto"/>
          </w:tcPr>
          <w:p w14:paraId="1392FD12" w14:textId="77777777" w:rsidR="00A73FA7" w:rsidRPr="00CE2EC6" w:rsidRDefault="00A73FA7" w:rsidP="00670E1A">
            <w:pPr>
              <w:pStyle w:val="GPSDefinitionTerm"/>
              <w:rPr>
                <w:rFonts w:ascii="Calibri" w:hAnsi="Calibri"/>
              </w:rPr>
            </w:pPr>
            <w:r w:rsidRPr="00CE2EC6">
              <w:rPr>
                <w:rFonts w:ascii="Calibri" w:hAnsi="Calibri"/>
              </w:rPr>
              <w:t>"Service Level Threshold"</w:t>
            </w:r>
          </w:p>
        </w:tc>
        <w:tc>
          <w:tcPr>
            <w:tcW w:w="5953" w:type="dxa"/>
            <w:shd w:val="clear" w:color="auto" w:fill="auto"/>
          </w:tcPr>
          <w:p w14:paraId="1392FD13"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1392FD17" w14:textId="77777777" w:rsidTr="005E4232">
        <w:tc>
          <w:tcPr>
            <w:tcW w:w="2410" w:type="dxa"/>
            <w:gridSpan w:val="2"/>
            <w:shd w:val="clear" w:color="auto" w:fill="auto"/>
          </w:tcPr>
          <w:p w14:paraId="1392FD15" w14:textId="77777777" w:rsidR="00A73FA7" w:rsidRPr="00CE2EC6" w:rsidRDefault="00A73FA7" w:rsidP="00670E1A">
            <w:pPr>
              <w:pStyle w:val="GPSDefinitionTerm"/>
              <w:rPr>
                <w:rFonts w:ascii="Calibri" w:hAnsi="Calibri"/>
              </w:rPr>
            </w:pPr>
            <w:r w:rsidRPr="00CE2EC6">
              <w:rPr>
                <w:rFonts w:ascii="Calibri" w:hAnsi="Calibri"/>
              </w:rPr>
              <w:t>"Service Levels"</w:t>
            </w:r>
          </w:p>
        </w:tc>
        <w:tc>
          <w:tcPr>
            <w:tcW w:w="5953" w:type="dxa"/>
            <w:shd w:val="clear" w:color="auto" w:fill="auto"/>
          </w:tcPr>
          <w:p w14:paraId="1392FD16" w14:textId="77777777" w:rsidR="00A73FA7" w:rsidRPr="00CE2EC6" w:rsidRDefault="00A73FA7" w:rsidP="00D17F82">
            <w:pPr>
              <w:pStyle w:val="GPsDefinition"/>
              <w:rPr>
                <w:rFonts w:ascii="Calibri" w:hAnsi="Calibri"/>
              </w:rPr>
            </w:pPr>
            <w:r w:rsidRPr="00CE2EC6">
              <w:rPr>
                <w:rFonts w:ascii="Calibri" w:hAnsi="Calibri"/>
              </w:rPr>
              <w:t xml:space="preserve">means any service levels applicable to the provision of the </w:t>
            </w:r>
            <w:r w:rsidR="001215F0">
              <w:rPr>
                <w:rFonts w:ascii="Calibri" w:hAnsi="Calibri"/>
              </w:rPr>
              <w:t>Services</w:t>
            </w:r>
            <w:r w:rsidRPr="00CE2EC6">
              <w:rPr>
                <w:rFonts w:ascii="Calibri" w:hAnsi="Calibri"/>
              </w:rPr>
              <w:t xml:space="preserve"> under this Call Off Contract specified in Annex 1 to Part A of Call Off Schedule 6 (Service Levels, Service Credits and Performance Monitoring);</w:t>
            </w:r>
          </w:p>
        </w:tc>
      </w:tr>
      <w:tr w:rsidR="00A73FA7" w:rsidRPr="00CE2EC6" w14:paraId="1392FD1A" w14:textId="77777777" w:rsidTr="005E4232">
        <w:tc>
          <w:tcPr>
            <w:tcW w:w="2410" w:type="dxa"/>
            <w:gridSpan w:val="2"/>
            <w:shd w:val="clear" w:color="auto" w:fill="auto"/>
          </w:tcPr>
          <w:p w14:paraId="1392FD18" w14:textId="77777777" w:rsidR="00A73FA7" w:rsidRPr="00CE2EC6" w:rsidRDefault="00A73FA7" w:rsidP="00670E1A">
            <w:pPr>
              <w:pStyle w:val="GPSDefinitionTerm"/>
              <w:rPr>
                <w:rFonts w:ascii="Calibri" w:hAnsi="Calibri"/>
              </w:rPr>
            </w:pPr>
            <w:r w:rsidRPr="00CE2EC6">
              <w:rPr>
                <w:rFonts w:ascii="Calibri" w:hAnsi="Calibri"/>
              </w:rPr>
              <w:t>"Service Period"</w:t>
            </w:r>
          </w:p>
        </w:tc>
        <w:tc>
          <w:tcPr>
            <w:tcW w:w="5953" w:type="dxa"/>
            <w:shd w:val="clear" w:color="auto" w:fill="auto"/>
          </w:tcPr>
          <w:p w14:paraId="1392FD19" w14:textId="77777777" w:rsidR="00A73FA7" w:rsidRPr="00CE2EC6" w:rsidRDefault="00A73FA7"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Pr>
                <w:rFonts w:ascii="Calibri" w:hAnsi="Calibri"/>
              </w:rPr>
              <w:t>5.1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A73FA7" w:rsidRPr="00CE2EC6" w14:paraId="1392FD1D" w14:textId="77777777" w:rsidTr="005E4232">
        <w:tc>
          <w:tcPr>
            <w:tcW w:w="2410" w:type="dxa"/>
            <w:gridSpan w:val="2"/>
            <w:shd w:val="clear" w:color="auto" w:fill="auto"/>
          </w:tcPr>
          <w:p w14:paraId="1392FD1B" w14:textId="77777777" w:rsidR="00A73FA7" w:rsidRPr="00CE2EC6" w:rsidRDefault="00A73FA7" w:rsidP="00670E1A">
            <w:pPr>
              <w:pStyle w:val="GPSDefinitionTerm"/>
              <w:rPr>
                <w:rFonts w:ascii="Calibri" w:hAnsi="Calibri"/>
              </w:rPr>
            </w:pPr>
            <w:r w:rsidRPr="00CE2EC6">
              <w:rPr>
                <w:rFonts w:ascii="Calibri" w:hAnsi="Calibri"/>
              </w:rPr>
              <w:t>"Service Transfer"</w:t>
            </w:r>
          </w:p>
        </w:tc>
        <w:tc>
          <w:tcPr>
            <w:tcW w:w="5953" w:type="dxa"/>
            <w:shd w:val="clear" w:color="auto" w:fill="auto"/>
          </w:tcPr>
          <w:p w14:paraId="1392FD1C" w14:textId="77777777" w:rsidR="00A73FA7" w:rsidRPr="00CE2EC6" w:rsidRDefault="00A73FA7" w:rsidP="003205C6">
            <w:pPr>
              <w:pStyle w:val="GPsDefinition"/>
              <w:rPr>
                <w:rFonts w:ascii="Calibri" w:hAnsi="Calibri"/>
                <w:color w:val="000000"/>
              </w:rPr>
            </w:pPr>
            <w:r w:rsidRPr="00CE2EC6">
              <w:rPr>
                <w:rFonts w:ascii="Calibri" w:hAnsi="Calibri"/>
              </w:rPr>
              <w:t xml:space="preserve">means any transfer of the </w:t>
            </w:r>
            <w:r w:rsidR="001215F0">
              <w:rPr>
                <w:rFonts w:ascii="Calibri" w:hAnsi="Calibri"/>
              </w:rPr>
              <w:t>Services</w:t>
            </w:r>
            <w:r w:rsidRPr="00CE2EC6">
              <w:rPr>
                <w:rFonts w:ascii="Calibri" w:hAnsi="Calibri"/>
              </w:rPr>
              <w:t xml:space="preserve"> (or any part of the </w:t>
            </w:r>
            <w:r w:rsidR="001215F0">
              <w:rPr>
                <w:rFonts w:ascii="Calibri" w:hAnsi="Calibri"/>
              </w:rPr>
              <w:t>Services</w:t>
            </w:r>
            <w:r w:rsidRPr="00CE2EC6">
              <w:rPr>
                <w:rFonts w:ascii="Calibri" w:hAnsi="Calibri"/>
              </w:rPr>
              <w:t>), for whatever reason, from the Supplier or any Sub-</w:t>
            </w:r>
            <w:r w:rsidRPr="00CE2EC6">
              <w:rPr>
                <w:rFonts w:ascii="Calibri" w:hAnsi="Calibri"/>
              </w:rPr>
              <w:lastRenderedPageBreak/>
              <w:t>Contractor to a Replacement Supplier or a Replacement Sub-Contractor;</w:t>
            </w:r>
          </w:p>
        </w:tc>
      </w:tr>
      <w:tr w:rsidR="00A73FA7" w:rsidRPr="00CE2EC6" w14:paraId="1392FD20" w14:textId="77777777" w:rsidTr="005E4232">
        <w:tc>
          <w:tcPr>
            <w:tcW w:w="2410" w:type="dxa"/>
            <w:gridSpan w:val="2"/>
            <w:shd w:val="clear" w:color="auto" w:fill="auto"/>
          </w:tcPr>
          <w:p w14:paraId="1392FD1E" w14:textId="77777777" w:rsidR="00A73FA7" w:rsidRPr="00CE2EC6" w:rsidRDefault="00A73FA7" w:rsidP="00670E1A">
            <w:pPr>
              <w:pStyle w:val="GPSDefinitionTerm"/>
              <w:rPr>
                <w:rFonts w:ascii="Calibri" w:hAnsi="Calibri"/>
                <w:highlight w:val="green"/>
              </w:rPr>
            </w:pPr>
            <w:r w:rsidRPr="00CE2EC6">
              <w:rPr>
                <w:rFonts w:ascii="Calibri" w:hAnsi="Calibri"/>
              </w:rPr>
              <w:lastRenderedPageBreak/>
              <w:t>"Service Transfer Date"</w:t>
            </w:r>
          </w:p>
        </w:tc>
        <w:tc>
          <w:tcPr>
            <w:tcW w:w="5953" w:type="dxa"/>
            <w:shd w:val="clear" w:color="auto" w:fill="auto"/>
          </w:tcPr>
          <w:p w14:paraId="1392FD1F" w14:textId="77777777" w:rsidR="00A73FA7" w:rsidRPr="00CE2EC6" w:rsidRDefault="00A73FA7"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A73FA7" w:rsidRPr="00CE2EC6" w14:paraId="1392FD23" w14:textId="77777777" w:rsidTr="005E4232">
        <w:tc>
          <w:tcPr>
            <w:tcW w:w="2410" w:type="dxa"/>
            <w:gridSpan w:val="2"/>
            <w:shd w:val="clear" w:color="auto" w:fill="auto"/>
          </w:tcPr>
          <w:p w14:paraId="1392FD21" w14:textId="77777777" w:rsidR="00A73FA7" w:rsidRPr="00CE2EC6" w:rsidRDefault="00A73FA7" w:rsidP="00670E1A">
            <w:pPr>
              <w:pStyle w:val="GPSDefinitionTerm"/>
              <w:rPr>
                <w:rFonts w:ascii="Calibri" w:hAnsi="Calibri"/>
              </w:rPr>
            </w:pPr>
            <w:r w:rsidRPr="00CE2EC6">
              <w:rPr>
                <w:rFonts w:ascii="Calibri" w:hAnsi="Calibri"/>
              </w:rPr>
              <w:t>"Services"</w:t>
            </w:r>
          </w:p>
        </w:tc>
        <w:tc>
          <w:tcPr>
            <w:tcW w:w="5953" w:type="dxa"/>
            <w:shd w:val="clear" w:color="auto" w:fill="auto"/>
          </w:tcPr>
          <w:p w14:paraId="1392FD22" w14:textId="77777777" w:rsidR="00A73FA7" w:rsidRPr="00CE2EC6" w:rsidRDefault="00A73FA7" w:rsidP="003C5182">
            <w:pPr>
              <w:pStyle w:val="GPsDefinition"/>
              <w:rPr>
                <w:rFonts w:ascii="Calibri" w:hAnsi="Calibri"/>
              </w:rPr>
            </w:pPr>
            <w:r w:rsidRPr="00CE2EC6">
              <w:rPr>
                <w:rFonts w:ascii="Calibri" w:hAnsi="Calibri"/>
              </w:rPr>
              <w:t xml:space="preserve">means the services to be provided by the Supplier to the Customer as referred to in Annex </w:t>
            </w:r>
            <w:r w:rsidR="00F87594">
              <w:rPr>
                <w:rFonts w:ascii="Calibri" w:hAnsi="Calibri"/>
              </w:rPr>
              <w:t>1</w:t>
            </w:r>
            <w:r w:rsidRPr="00CE2EC6">
              <w:rPr>
                <w:rFonts w:ascii="Calibri" w:hAnsi="Calibri"/>
              </w:rPr>
              <w:t xml:space="preserve"> of Call Off Schedule 2 (Services);</w:t>
            </w:r>
          </w:p>
        </w:tc>
      </w:tr>
      <w:tr w:rsidR="00A73FA7" w:rsidRPr="00CE2EC6" w14:paraId="1392FD28" w14:textId="77777777" w:rsidTr="005E4232">
        <w:tc>
          <w:tcPr>
            <w:tcW w:w="2410" w:type="dxa"/>
            <w:gridSpan w:val="2"/>
            <w:shd w:val="clear" w:color="auto" w:fill="auto"/>
          </w:tcPr>
          <w:p w14:paraId="1392FD24" w14:textId="77777777" w:rsidR="00A73FA7" w:rsidRPr="00CE2EC6" w:rsidRDefault="00A73FA7" w:rsidP="00670E1A">
            <w:pPr>
              <w:pStyle w:val="GPSDefinitionTerm"/>
              <w:rPr>
                <w:rFonts w:ascii="Calibri" w:hAnsi="Calibri"/>
              </w:rPr>
            </w:pPr>
            <w:r w:rsidRPr="00CE2EC6">
              <w:rPr>
                <w:rFonts w:ascii="Calibri" w:hAnsi="Calibri"/>
              </w:rPr>
              <w:t>"Sites"</w:t>
            </w:r>
          </w:p>
        </w:tc>
        <w:tc>
          <w:tcPr>
            <w:tcW w:w="5953" w:type="dxa"/>
            <w:shd w:val="clear" w:color="auto" w:fill="auto"/>
          </w:tcPr>
          <w:p w14:paraId="1392FD25" w14:textId="77777777" w:rsidR="00A73FA7" w:rsidRPr="00CE2EC6" w:rsidRDefault="00A73FA7" w:rsidP="00D17F82">
            <w:pPr>
              <w:pStyle w:val="GPsDefinition"/>
              <w:rPr>
                <w:rFonts w:ascii="Calibri" w:hAnsi="Calibri"/>
              </w:rPr>
            </w:pPr>
            <w:r w:rsidRPr="00CE2EC6">
              <w:rPr>
                <w:rFonts w:ascii="Calibri" w:hAnsi="Calibri"/>
              </w:rPr>
              <w:t>means any premises (including the Customer Premises, the Supplier’s premises or third party premises) from, to or at which:</w:t>
            </w:r>
          </w:p>
          <w:p w14:paraId="1392FD26" w14:textId="77777777" w:rsidR="00A73FA7" w:rsidRPr="00CE2EC6" w:rsidRDefault="00A73FA7" w:rsidP="005E4232">
            <w:pPr>
              <w:pStyle w:val="GPSDefinitionL2"/>
              <w:rPr>
                <w:rFonts w:ascii="Calibri" w:hAnsi="Calibri"/>
              </w:rPr>
            </w:pPr>
            <w:r w:rsidRPr="00CE2EC6">
              <w:rPr>
                <w:rFonts w:ascii="Calibri" w:hAnsi="Calibri"/>
              </w:rPr>
              <w:t xml:space="preserve">the </w:t>
            </w:r>
            <w:r w:rsidR="001215F0">
              <w:rPr>
                <w:rFonts w:ascii="Calibri" w:hAnsi="Calibri"/>
              </w:rPr>
              <w:t>Services</w:t>
            </w:r>
            <w:r w:rsidRPr="00CE2EC6">
              <w:rPr>
                <w:rFonts w:ascii="Calibri" w:hAnsi="Calibri"/>
              </w:rPr>
              <w:t xml:space="preserve"> are (or are to be) provided; or</w:t>
            </w:r>
          </w:p>
          <w:p w14:paraId="1392FD27" w14:textId="77777777" w:rsidR="002A48AA" w:rsidRPr="002A48AA" w:rsidRDefault="00A73FA7" w:rsidP="002A48AA">
            <w:pPr>
              <w:pStyle w:val="GPSDefinitionL2"/>
            </w:pPr>
            <w:r w:rsidRPr="00CE2EC6">
              <w:rPr>
                <w:rFonts w:ascii="Calibri" w:hAnsi="Calibri"/>
              </w:rPr>
              <w:t xml:space="preserve">the Supplier manages, organises or otherwise directs the provision or the use of the </w:t>
            </w:r>
            <w:r w:rsidR="001215F0">
              <w:rPr>
                <w:rFonts w:ascii="Calibri" w:hAnsi="Calibri"/>
              </w:rPr>
              <w:t>Services</w:t>
            </w:r>
            <w:r w:rsidRPr="00CE2EC6">
              <w:rPr>
                <w:rFonts w:ascii="Calibri" w:hAnsi="Calibri"/>
              </w:rPr>
              <w:t>.</w:t>
            </w:r>
          </w:p>
        </w:tc>
      </w:tr>
      <w:tr w:rsidR="002A48AA" w:rsidRPr="00CE2EC6" w14:paraId="1392FD2B" w14:textId="77777777" w:rsidTr="005E4232">
        <w:tc>
          <w:tcPr>
            <w:tcW w:w="2410" w:type="dxa"/>
            <w:gridSpan w:val="2"/>
            <w:shd w:val="clear" w:color="auto" w:fill="auto"/>
          </w:tcPr>
          <w:p w14:paraId="1392FD29" w14:textId="77777777" w:rsidR="002A48AA" w:rsidRPr="00CE2EC6" w:rsidRDefault="002A48AA" w:rsidP="00670E1A">
            <w:pPr>
              <w:pStyle w:val="GPSDefinitionTerm"/>
              <w:rPr>
                <w:rFonts w:ascii="Calibri" w:hAnsi="Calibri"/>
              </w:rPr>
            </w:pPr>
            <w:r>
              <w:rPr>
                <w:rFonts w:ascii="Calibri" w:hAnsi="Calibri"/>
              </w:rPr>
              <w:t>“Social Value”</w:t>
            </w:r>
          </w:p>
        </w:tc>
        <w:tc>
          <w:tcPr>
            <w:tcW w:w="5953" w:type="dxa"/>
            <w:shd w:val="clear" w:color="auto" w:fill="auto"/>
          </w:tcPr>
          <w:p w14:paraId="1392FD2A" w14:textId="77777777" w:rsidR="002A48AA" w:rsidRPr="00CE2EC6" w:rsidRDefault="00E65FD6" w:rsidP="00723042">
            <w:pPr>
              <w:pStyle w:val="GPsDefinition"/>
              <w:rPr>
                <w:rFonts w:ascii="Calibri" w:hAnsi="Calibri"/>
              </w:rPr>
            </w:pPr>
            <w:r>
              <w:rPr>
                <w:rFonts w:ascii="Calibri" w:hAnsi="Calibri"/>
              </w:rPr>
              <w:t xml:space="preserve">shall have the meaning </w:t>
            </w:r>
            <w:r w:rsidR="002A48AA">
              <w:rPr>
                <w:rFonts w:ascii="Calibri" w:hAnsi="Calibri"/>
              </w:rPr>
              <w:t xml:space="preserve">as </w:t>
            </w:r>
            <w:r w:rsidR="00AD47EE">
              <w:rPr>
                <w:rFonts w:ascii="Calibri" w:hAnsi="Calibri"/>
              </w:rPr>
              <w:t>described in the</w:t>
            </w:r>
            <w:r>
              <w:rPr>
                <w:rFonts w:ascii="Calibri" w:hAnsi="Calibri"/>
              </w:rPr>
              <w:t>Public Services</w:t>
            </w:r>
            <w:r w:rsidR="002A48AA">
              <w:rPr>
                <w:rFonts w:ascii="Calibri" w:hAnsi="Calibri"/>
              </w:rPr>
              <w:t xml:space="preserve"> </w:t>
            </w:r>
            <w:r w:rsidR="00CE3016">
              <w:rPr>
                <w:rFonts w:ascii="Calibri" w:hAnsi="Calibri"/>
              </w:rPr>
              <w:t>(Social Value) Act 2012 as amended from time to time</w:t>
            </w:r>
            <w:r w:rsidR="00AD47EE">
              <w:rPr>
                <w:rFonts w:ascii="Calibri" w:hAnsi="Calibri"/>
              </w:rPr>
              <w:t xml:space="preserve">.  Environmental, social and economic benefits associated with, relevant and proportionate to the subject matter of the contract and accruing to the area in which the procuring body is operating; </w:t>
            </w:r>
          </w:p>
        </w:tc>
      </w:tr>
      <w:tr w:rsidR="00A73FA7" w:rsidRPr="00CE2EC6" w14:paraId="1392FD2E" w14:textId="77777777" w:rsidTr="005E4232">
        <w:tc>
          <w:tcPr>
            <w:tcW w:w="2410" w:type="dxa"/>
            <w:gridSpan w:val="2"/>
            <w:shd w:val="clear" w:color="auto" w:fill="auto"/>
          </w:tcPr>
          <w:p w14:paraId="1392FD2C" w14:textId="77777777" w:rsidR="00A73FA7" w:rsidRPr="00CE2EC6" w:rsidRDefault="00A73FA7" w:rsidP="00670E1A">
            <w:pPr>
              <w:pStyle w:val="GPSDefinitionTerm"/>
              <w:rPr>
                <w:rFonts w:ascii="Calibri" w:hAnsi="Calibri"/>
              </w:rPr>
            </w:pPr>
            <w:r w:rsidRPr="00CE2EC6">
              <w:rPr>
                <w:rFonts w:ascii="Calibri" w:hAnsi="Calibri"/>
              </w:rPr>
              <w:t>"Specific Change in Law"</w:t>
            </w:r>
          </w:p>
        </w:tc>
        <w:tc>
          <w:tcPr>
            <w:tcW w:w="5953" w:type="dxa"/>
            <w:shd w:val="clear" w:color="auto" w:fill="auto"/>
          </w:tcPr>
          <w:p w14:paraId="1392FD2D" w14:textId="77777777" w:rsidR="00A73FA7" w:rsidRPr="00CE2EC6" w:rsidRDefault="00A73FA7"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A73FA7" w:rsidRPr="00CE2EC6" w14:paraId="1392FD31" w14:textId="77777777" w:rsidTr="005E4232">
        <w:tc>
          <w:tcPr>
            <w:tcW w:w="2410" w:type="dxa"/>
            <w:gridSpan w:val="2"/>
            <w:shd w:val="clear" w:color="auto" w:fill="auto"/>
          </w:tcPr>
          <w:p w14:paraId="1392FD2F" w14:textId="77777777" w:rsidR="00A73FA7" w:rsidRPr="00CE2EC6" w:rsidRDefault="00A73FA7"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14:paraId="1392FD30" w14:textId="77777777" w:rsidR="00A73FA7" w:rsidRPr="00CE2EC6" w:rsidRDefault="00A73FA7" w:rsidP="00D17F82">
            <w:pPr>
              <w:pStyle w:val="GPsDefinition"/>
              <w:rPr>
                <w:rFonts w:ascii="Calibri" w:hAnsi="Calibri"/>
              </w:rPr>
            </w:pPr>
            <w:r w:rsidRPr="00CE2EC6">
              <w:rPr>
                <w:rFonts w:ascii="Calibri" w:hAnsi="Calibri"/>
              </w:rPr>
              <w:t>has the meaning give to it in Call Off Schedule 10 (Staff Transfer);</w:t>
            </w:r>
          </w:p>
        </w:tc>
      </w:tr>
      <w:tr w:rsidR="00A73FA7" w:rsidRPr="00CE2EC6" w14:paraId="1392FD38" w14:textId="77777777" w:rsidTr="005E4232">
        <w:tc>
          <w:tcPr>
            <w:tcW w:w="2410" w:type="dxa"/>
            <w:gridSpan w:val="2"/>
            <w:shd w:val="clear" w:color="auto" w:fill="auto"/>
          </w:tcPr>
          <w:p w14:paraId="1392FD32" w14:textId="77777777" w:rsidR="00A73FA7" w:rsidRPr="00CE2EC6" w:rsidRDefault="00A73FA7" w:rsidP="00670E1A">
            <w:pPr>
              <w:pStyle w:val="GPSDefinitionTerm"/>
              <w:rPr>
                <w:rFonts w:ascii="Calibri" w:hAnsi="Calibri"/>
              </w:rPr>
            </w:pPr>
            <w:r w:rsidRPr="00CE2EC6">
              <w:rPr>
                <w:rFonts w:ascii="Calibri" w:hAnsi="Calibri"/>
              </w:rPr>
              <w:t>"Standards"</w:t>
            </w:r>
          </w:p>
        </w:tc>
        <w:tc>
          <w:tcPr>
            <w:tcW w:w="5953" w:type="dxa"/>
            <w:shd w:val="clear" w:color="auto" w:fill="auto"/>
          </w:tcPr>
          <w:p w14:paraId="1392FD33" w14:textId="77777777" w:rsidR="00A73FA7" w:rsidRPr="00CE2EC6" w:rsidRDefault="00A73FA7" w:rsidP="003766B5">
            <w:pPr>
              <w:pStyle w:val="GPsDefinition"/>
              <w:rPr>
                <w:rFonts w:ascii="Calibri" w:hAnsi="Calibri"/>
              </w:rPr>
            </w:pPr>
            <w:r w:rsidRPr="00CE2EC6">
              <w:rPr>
                <w:rFonts w:ascii="Calibri" w:hAnsi="Calibri"/>
              </w:rPr>
              <w:t>means any:</w:t>
            </w:r>
          </w:p>
          <w:p w14:paraId="1392FD34" w14:textId="77777777" w:rsidR="00A73FA7" w:rsidRPr="00CE2EC6" w:rsidRDefault="00A73FA7"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392FD35" w14:textId="77777777" w:rsidR="00A73FA7" w:rsidRPr="00CE2EC6" w:rsidRDefault="00A73FA7" w:rsidP="00670E1A">
            <w:pPr>
              <w:pStyle w:val="GPSDefinitionL2"/>
              <w:rPr>
                <w:rFonts w:ascii="Calibri" w:hAnsi="Calibri"/>
              </w:rPr>
            </w:pPr>
            <w:r w:rsidRPr="00CE2EC6">
              <w:rPr>
                <w:rFonts w:ascii="Calibri" w:hAnsi="Calibri"/>
              </w:rPr>
              <w:t>standards detailed in the specification in Framework Schedule 2 (</w:t>
            </w:r>
            <w:r w:rsidR="001215F0">
              <w:rPr>
                <w:rFonts w:ascii="Calibri" w:hAnsi="Calibri"/>
              </w:rPr>
              <w:t>Services</w:t>
            </w:r>
            <w:r w:rsidRPr="00CE2EC6">
              <w:rPr>
                <w:rFonts w:ascii="Calibri" w:hAnsi="Calibri"/>
              </w:rPr>
              <w:t xml:space="preserve"> and Key Performance Indicators);</w:t>
            </w:r>
          </w:p>
          <w:p w14:paraId="1392FD36" w14:textId="77777777" w:rsidR="00A73FA7" w:rsidRPr="00CE2EC6" w:rsidRDefault="00A73FA7" w:rsidP="00670E1A">
            <w:pPr>
              <w:pStyle w:val="GPSDefinitionL2"/>
              <w:rPr>
                <w:rFonts w:ascii="Calibri" w:hAnsi="Calibri"/>
              </w:rPr>
            </w:pPr>
            <w:r w:rsidRPr="00CE2EC6">
              <w:rPr>
                <w:rFonts w:ascii="Calibri" w:hAnsi="Calibri"/>
              </w:rPr>
              <w:t>standards detailed by the Customer in the Call Off Order Form or agreed between the Parties from time to time;</w:t>
            </w:r>
          </w:p>
          <w:p w14:paraId="1392FD37" w14:textId="77777777" w:rsidR="00A73FA7" w:rsidRPr="00CE2EC6" w:rsidRDefault="00A73FA7" w:rsidP="00670E1A">
            <w:pPr>
              <w:pStyle w:val="GPSDefinitionL2"/>
              <w:rPr>
                <w:rFonts w:ascii="Calibri" w:hAnsi="Calibri"/>
              </w:rPr>
            </w:pPr>
            <w:r w:rsidRPr="00CE2EC6">
              <w:rPr>
                <w:rFonts w:ascii="Calibri" w:hAnsi="Calibri"/>
              </w:rPr>
              <w:t>relevant Government codes of practice and guidance applicable from time to time.</w:t>
            </w:r>
          </w:p>
        </w:tc>
      </w:tr>
      <w:tr w:rsidR="00A73FA7" w:rsidRPr="00CE2EC6" w14:paraId="1392FD3B" w14:textId="77777777" w:rsidTr="004364DA">
        <w:tc>
          <w:tcPr>
            <w:tcW w:w="2410" w:type="dxa"/>
            <w:gridSpan w:val="2"/>
            <w:shd w:val="clear" w:color="auto" w:fill="auto"/>
          </w:tcPr>
          <w:p w14:paraId="1392FD39" w14:textId="77777777" w:rsidR="00A73FA7" w:rsidRPr="00CE2EC6" w:rsidRDefault="00A73FA7" w:rsidP="00670E1A">
            <w:pPr>
              <w:pStyle w:val="GPSDefinitionTerm"/>
              <w:rPr>
                <w:rFonts w:ascii="Calibri" w:hAnsi="Calibri"/>
              </w:rPr>
            </w:pPr>
            <w:r w:rsidRPr="00CE2EC6">
              <w:rPr>
                <w:rFonts w:ascii="Calibri" w:hAnsi="Calibri"/>
              </w:rPr>
              <w:t>“Statement of Requirements”</w:t>
            </w:r>
          </w:p>
        </w:tc>
        <w:tc>
          <w:tcPr>
            <w:tcW w:w="5953" w:type="dxa"/>
            <w:shd w:val="clear" w:color="auto" w:fill="auto"/>
          </w:tcPr>
          <w:p w14:paraId="1392FD3A" w14:textId="77777777" w:rsidR="00A73FA7" w:rsidRPr="00CE2EC6" w:rsidRDefault="00A73FA7" w:rsidP="001D7205">
            <w:pPr>
              <w:pStyle w:val="GPsDefinition"/>
              <w:rPr>
                <w:rFonts w:ascii="Calibri" w:hAnsi="Calibri"/>
              </w:rPr>
            </w:pPr>
            <w:r w:rsidRPr="00CE2EC6">
              <w:rPr>
                <w:rFonts w:ascii="Calibri" w:hAnsi="Calibri"/>
              </w:rPr>
              <w:t xml:space="preserve">means a statement issued by the Customer detailing its requirements in respect of </w:t>
            </w:r>
            <w:r w:rsidR="001215F0">
              <w:rPr>
                <w:rFonts w:ascii="Calibri" w:hAnsi="Calibri"/>
              </w:rPr>
              <w:t>Services</w:t>
            </w:r>
            <w:r w:rsidRPr="00CE2EC6">
              <w:rPr>
                <w:rFonts w:ascii="Calibri" w:hAnsi="Calibri"/>
              </w:rPr>
              <w:t xml:space="preserve"> issued in accordance with the Call Off Procedure;</w:t>
            </w:r>
          </w:p>
        </w:tc>
      </w:tr>
      <w:tr w:rsidR="00905F3D" w:rsidRPr="00CE2EC6" w14:paraId="1392FD41" w14:textId="77777777" w:rsidTr="004364DA">
        <w:tc>
          <w:tcPr>
            <w:tcW w:w="2410" w:type="dxa"/>
            <w:gridSpan w:val="2"/>
            <w:shd w:val="clear" w:color="auto" w:fill="auto"/>
          </w:tcPr>
          <w:p w14:paraId="1392FD3C" w14:textId="77777777" w:rsidR="00905F3D" w:rsidRPr="00CE2EC6" w:rsidRDefault="00905F3D" w:rsidP="00670E1A">
            <w:pPr>
              <w:pStyle w:val="GPSDefinitionTerm"/>
              <w:rPr>
                <w:rFonts w:ascii="Calibri" w:hAnsi="Calibri"/>
              </w:rPr>
            </w:pPr>
            <w:r w:rsidRPr="00CE2EC6">
              <w:rPr>
                <w:rFonts w:ascii="Calibri" w:hAnsi="Calibri"/>
              </w:rPr>
              <w:t>"Sub-Contract"</w:t>
            </w:r>
          </w:p>
        </w:tc>
        <w:tc>
          <w:tcPr>
            <w:tcW w:w="5953" w:type="dxa"/>
            <w:shd w:val="clear" w:color="auto" w:fill="auto"/>
          </w:tcPr>
          <w:p w14:paraId="1392FD3D" w14:textId="77777777" w:rsidR="00905F3D" w:rsidRPr="000505F3" w:rsidRDefault="00905F3D" w:rsidP="004364DA">
            <w:pPr>
              <w:pStyle w:val="GPSDefinitionL2"/>
              <w:numPr>
                <w:ilvl w:val="0"/>
                <w:numId w:val="0"/>
              </w:numPr>
              <w:ind w:left="175"/>
              <w:rPr>
                <w:rFonts w:ascii="Calibri" w:hAnsi="Calibri"/>
              </w:rPr>
            </w:pPr>
            <w:r w:rsidRPr="000505F3">
              <w:rPr>
                <w:rFonts w:ascii="Calibri" w:hAnsi="Calibri"/>
              </w:rPr>
              <w:t>means any contract or agreement (or proposed contract or agreement) pursuant to which a third party:</w:t>
            </w:r>
          </w:p>
          <w:p w14:paraId="1392FD3E" w14:textId="77777777" w:rsidR="00905F3D" w:rsidRPr="00CE2EC6" w:rsidRDefault="00905F3D" w:rsidP="004364DA">
            <w:pPr>
              <w:pStyle w:val="GPSDefinitionL2"/>
              <w:ind w:hanging="545"/>
              <w:rPr>
                <w:rFonts w:ascii="Calibri" w:hAnsi="Calibri"/>
              </w:rPr>
            </w:pPr>
            <w:r w:rsidRPr="00CE2EC6">
              <w:rPr>
                <w:rFonts w:ascii="Calibri" w:hAnsi="Calibri"/>
              </w:rPr>
              <w:lastRenderedPageBreak/>
              <w:t xml:space="preserve">provides the </w:t>
            </w:r>
            <w:r w:rsidR="001215F0">
              <w:rPr>
                <w:rFonts w:ascii="Calibri" w:hAnsi="Calibri"/>
              </w:rPr>
              <w:t>Services</w:t>
            </w:r>
            <w:r w:rsidRPr="00CE2EC6">
              <w:rPr>
                <w:rFonts w:ascii="Calibri" w:hAnsi="Calibri"/>
              </w:rPr>
              <w:t xml:space="preserve"> (or any part of them);</w:t>
            </w:r>
          </w:p>
          <w:p w14:paraId="1392FD3F" w14:textId="77777777" w:rsidR="00905F3D" w:rsidRPr="00CE2EC6" w:rsidRDefault="00905F3D" w:rsidP="004364DA">
            <w:pPr>
              <w:pStyle w:val="GPSDefinitionL2"/>
              <w:ind w:hanging="545"/>
              <w:rPr>
                <w:rFonts w:ascii="Calibri" w:hAnsi="Calibri"/>
              </w:rPr>
            </w:pPr>
            <w:r w:rsidRPr="00CE2EC6">
              <w:rPr>
                <w:rFonts w:ascii="Calibri" w:hAnsi="Calibri"/>
              </w:rPr>
              <w:t xml:space="preserve">provides facilities or services necessary for the provision of the </w:t>
            </w:r>
            <w:r w:rsidR="001215F0">
              <w:rPr>
                <w:rFonts w:ascii="Calibri" w:hAnsi="Calibri"/>
              </w:rPr>
              <w:t>Services</w:t>
            </w:r>
            <w:r w:rsidRPr="00CE2EC6">
              <w:rPr>
                <w:rFonts w:ascii="Calibri" w:hAnsi="Calibri"/>
              </w:rPr>
              <w:t xml:space="preserve"> (or any part of them); and/or</w:t>
            </w:r>
          </w:p>
          <w:p w14:paraId="1392FD40" w14:textId="77777777" w:rsidR="00905F3D" w:rsidRPr="00CE2EC6" w:rsidRDefault="00905F3D" w:rsidP="004364DA">
            <w:pPr>
              <w:pStyle w:val="GPSDefinitionL2"/>
              <w:ind w:hanging="545"/>
              <w:rPr>
                <w:rFonts w:ascii="Calibri" w:hAnsi="Calibri"/>
              </w:rPr>
            </w:pPr>
            <w:r w:rsidRPr="00CE2EC6">
              <w:rPr>
                <w:rFonts w:ascii="Calibri" w:hAnsi="Calibri"/>
              </w:rPr>
              <w:t xml:space="preserve">is responsible for the management, direction or control of the provision of the </w:t>
            </w:r>
            <w:r w:rsidR="001215F0">
              <w:rPr>
                <w:rFonts w:ascii="Calibri" w:hAnsi="Calibri"/>
              </w:rPr>
              <w:t>Services</w:t>
            </w:r>
            <w:r w:rsidRPr="00CE2EC6">
              <w:rPr>
                <w:rFonts w:ascii="Calibri" w:hAnsi="Calibri"/>
              </w:rPr>
              <w:t xml:space="preserve"> (or any part of them);</w:t>
            </w:r>
          </w:p>
        </w:tc>
      </w:tr>
      <w:tr w:rsidR="00A73FA7" w:rsidRPr="00CE2EC6" w14:paraId="1392FD44" w14:textId="77777777" w:rsidTr="005E4232">
        <w:tc>
          <w:tcPr>
            <w:tcW w:w="2410" w:type="dxa"/>
            <w:gridSpan w:val="2"/>
            <w:shd w:val="clear" w:color="auto" w:fill="auto"/>
          </w:tcPr>
          <w:p w14:paraId="1392FD42" w14:textId="77777777" w:rsidR="00A73FA7" w:rsidRPr="00CE2EC6" w:rsidRDefault="00A73FA7" w:rsidP="00670E1A">
            <w:pPr>
              <w:pStyle w:val="GPSDefinitionTerm"/>
              <w:rPr>
                <w:rFonts w:ascii="Calibri" w:hAnsi="Calibri"/>
              </w:rPr>
            </w:pPr>
          </w:p>
        </w:tc>
        <w:tc>
          <w:tcPr>
            <w:tcW w:w="5953" w:type="dxa"/>
            <w:shd w:val="clear" w:color="auto" w:fill="auto"/>
          </w:tcPr>
          <w:p w14:paraId="1392FD43" w14:textId="77777777" w:rsidR="00A73FA7" w:rsidRPr="00CE2EC6" w:rsidRDefault="00A73FA7" w:rsidP="004364DA">
            <w:pPr>
              <w:pStyle w:val="GPSDefinitionL2"/>
              <w:numPr>
                <w:ilvl w:val="0"/>
                <w:numId w:val="0"/>
              </w:numPr>
              <w:ind w:left="720" w:hanging="545"/>
              <w:rPr>
                <w:rFonts w:ascii="Calibri" w:hAnsi="Calibri"/>
              </w:rPr>
            </w:pPr>
          </w:p>
        </w:tc>
      </w:tr>
      <w:tr w:rsidR="00A73FA7" w:rsidRPr="00CE2EC6" w14:paraId="1392FD47" w14:textId="77777777" w:rsidTr="005E4232">
        <w:tc>
          <w:tcPr>
            <w:tcW w:w="2410" w:type="dxa"/>
            <w:gridSpan w:val="2"/>
            <w:shd w:val="clear" w:color="auto" w:fill="auto"/>
          </w:tcPr>
          <w:p w14:paraId="1392FD45" w14:textId="77777777" w:rsidR="00A73FA7" w:rsidRPr="00CE2EC6" w:rsidRDefault="00A73FA7" w:rsidP="00670E1A">
            <w:pPr>
              <w:pStyle w:val="GPSDefinitionTerm"/>
              <w:rPr>
                <w:rFonts w:ascii="Calibri" w:hAnsi="Calibri"/>
              </w:rPr>
            </w:pPr>
            <w:r w:rsidRPr="00CE2EC6">
              <w:rPr>
                <w:rFonts w:ascii="Calibri" w:hAnsi="Calibri"/>
              </w:rPr>
              <w:t>"Sub-Contractor"</w:t>
            </w:r>
          </w:p>
        </w:tc>
        <w:tc>
          <w:tcPr>
            <w:tcW w:w="5953" w:type="dxa"/>
            <w:shd w:val="clear" w:color="auto" w:fill="auto"/>
          </w:tcPr>
          <w:p w14:paraId="1392FD46" w14:textId="77777777" w:rsidR="00A73FA7" w:rsidRPr="00CE2EC6" w:rsidRDefault="00A73FA7"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A73FA7" w:rsidRPr="00CE2EC6" w14:paraId="1392FD4A" w14:textId="77777777" w:rsidTr="005E4232">
        <w:tc>
          <w:tcPr>
            <w:tcW w:w="2410" w:type="dxa"/>
            <w:gridSpan w:val="2"/>
            <w:shd w:val="clear" w:color="auto" w:fill="auto"/>
          </w:tcPr>
          <w:p w14:paraId="1392FD48" w14:textId="77777777" w:rsidR="00A73FA7" w:rsidRPr="00CE2EC6" w:rsidRDefault="00A73FA7" w:rsidP="00670E1A">
            <w:pPr>
              <w:pStyle w:val="GPSDefinitionTerm"/>
              <w:rPr>
                <w:rFonts w:ascii="Calibri" w:hAnsi="Calibri"/>
              </w:rPr>
            </w:pPr>
            <w:r w:rsidRPr="00CE2EC6">
              <w:rPr>
                <w:rFonts w:ascii="Calibri" w:hAnsi="Calibri"/>
              </w:rPr>
              <w:t>"Supplier"</w:t>
            </w:r>
          </w:p>
        </w:tc>
        <w:tc>
          <w:tcPr>
            <w:tcW w:w="5953" w:type="dxa"/>
            <w:shd w:val="clear" w:color="auto" w:fill="auto"/>
          </w:tcPr>
          <w:p w14:paraId="1392FD49" w14:textId="77777777" w:rsidR="00A73FA7" w:rsidRPr="00CE2EC6" w:rsidRDefault="00A73FA7"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A73FA7" w:rsidRPr="00CE2EC6" w14:paraId="1392FD4D" w14:textId="77777777" w:rsidTr="005E4232">
        <w:tc>
          <w:tcPr>
            <w:tcW w:w="2410" w:type="dxa"/>
            <w:gridSpan w:val="2"/>
            <w:shd w:val="clear" w:color="auto" w:fill="auto"/>
          </w:tcPr>
          <w:p w14:paraId="1392FD4B" w14:textId="77777777" w:rsidR="00A73FA7" w:rsidRPr="00CE2EC6" w:rsidRDefault="00A73FA7" w:rsidP="00670E1A">
            <w:pPr>
              <w:pStyle w:val="GPSDefinitionTerm"/>
              <w:rPr>
                <w:rFonts w:ascii="Calibri" w:hAnsi="Calibri"/>
              </w:rPr>
            </w:pPr>
            <w:r w:rsidRPr="00CE2EC6">
              <w:rPr>
                <w:rFonts w:ascii="Calibri" w:hAnsi="Calibri"/>
              </w:rPr>
              <w:t>"Supplier Assets"</w:t>
            </w:r>
          </w:p>
        </w:tc>
        <w:tc>
          <w:tcPr>
            <w:tcW w:w="5953" w:type="dxa"/>
            <w:shd w:val="clear" w:color="auto" w:fill="auto"/>
          </w:tcPr>
          <w:p w14:paraId="1392FD4C" w14:textId="77777777" w:rsidR="00A73FA7" w:rsidRPr="00CE2EC6" w:rsidRDefault="00A73FA7" w:rsidP="003205C6">
            <w:pPr>
              <w:pStyle w:val="GPsDefinition"/>
              <w:rPr>
                <w:rFonts w:ascii="Calibri" w:hAnsi="Calibri"/>
              </w:rPr>
            </w:pPr>
            <w:r w:rsidRPr="00CE2EC6">
              <w:rPr>
                <w:rFonts w:ascii="Calibri" w:hAnsi="Calibri"/>
              </w:rPr>
              <w:t xml:space="preserve">means all assets and rights used by the Supplier to provide the </w:t>
            </w:r>
            <w:r w:rsidR="001215F0">
              <w:rPr>
                <w:rFonts w:ascii="Calibri" w:hAnsi="Calibri"/>
              </w:rPr>
              <w:t>Services</w:t>
            </w:r>
            <w:r w:rsidRPr="00CE2EC6">
              <w:rPr>
                <w:rFonts w:ascii="Calibri" w:hAnsi="Calibri"/>
              </w:rPr>
              <w:t xml:space="preserve"> in accordance with this Call Off Contract but excluding the Customer Assets;</w:t>
            </w:r>
          </w:p>
        </w:tc>
      </w:tr>
      <w:tr w:rsidR="00A73FA7" w:rsidRPr="00CE2EC6" w14:paraId="1392FD52" w14:textId="77777777" w:rsidTr="005E4232">
        <w:tc>
          <w:tcPr>
            <w:tcW w:w="2410" w:type="dxa"/>
            <w:gridSpan w:val="2"/>
            <w:shd w:val="clear" w:color="auto" w:fill="auto"/>
          </w:tcPr>
          <w:p w14:paraId="1392FD4E" w14:textId="77777777" w:rsidR="00A73FA7" w:rsidRPr="00CE2EC6" w:rsidRDefault="00A73FA7"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14:paraId="1392FD4F" w14:textId="77777777" w:rsidR="00A73FA7" w:rsidRPr="00CE2EC6" w:rsidRDefault="00A73FA7" w:rsidP="003766B5">
            <w:pPr>
              <w:pStyle w:val="GPsDefinition"/>
              <w:rPr>
                <w:rFonts w:ascii="Calibri" w:hAnsi="Calibri"/>
              </w:rPr>
            </w:pPr>
            <w:r w:rsidRPr="00CE2EC6">
              <w:rPr>
                <w:rFonts w:ascii="Calibri" w:hAnsi="Calibri"/>
              </w:rPr>
              <w:t xml:space="preserve">means </w:t>
            </w:r>
          </w:p>
          <w:p w14:paraId="1392FD50" w14:textId="77777777" w:rsidR="00A73FA7" w:rsidRPr="00CE2EC6" w:rsidRDefault="00A73FA7" w:rsidP="00670E1A">
            <w:pPr>
              <w:pStyle w:val="GPSDefinitionL2"/>
              <w:rPr>
                <w:rFonts w:ascii="Calibri" w:hAnsi="Calibri"/>
              </w:rPr>
            </w:pPr>
            <w:r w:rsidRPr="00CE2EC6">
              <w:rPr>
                <w:rFonts w:ascii="Calibri" w:hAnsi="Calibri"/>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1392FD51" w14:textId="77777777" w:rsidR="00A73FA7" w:rsidRPr="00CE2EC6" w:rsidRDefault="00A73FA7">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A73FA7" w:rsidRPr="00CE2EC6" w14:paraId="1392FD55" w14:textId="77777777" w:rsidTr="005E4232">
        <w:tc>
          <w:tcPr>
            <w:tcW w:w="2410" w:type="dxa"/>
            <w:gridSpan w:val="2"/>
            <w:shd w:val="clear" w:color="auto" w:fill="auto"/>
          </w:tcPr>
          <w:p w14:paraId="1392FD53" w14:textId="77777777" w:rsidR="00A73FA7" w:rsidRPr="00CE2EC6" w:rsidRDefault="00A73FA7" w:rsidP="00670E1A">
            <w:pPr>
              <w:pStyle w:val="GPSDefinitionTerm"/>
              <w:rPr>
                <w:rFonts w:ascii="Calibri" w:hAnsi="Calibri"/>
              </w:rPr>
            </w:pPr>
            <w:r w:rsidRPr="00CE2EC6">
              <w:rPr>
                <w:rFonts w:ascii="Calibri" w:hAnsi="Calibri"/>
              </w:rPr>
              <w:t>"Supplier Equipment"</w:t>
            </w:r>
          </w:p>
        </w:tc>
        <w:tc>
          <w:tcPr>
            <w:tcW w:w="5953" w:type="dxa"/>
            <w:shd w:val="clear" w:color="auto" w:fill="auto"/>
          </w:tcPr>
          <w:p w14:paraId="1392FD54" w14:textId="77777777" w:rsidR="00A73FA7" w:rsidRPr="00CE2EC6" w:rsidRDefault="00A73FA7" w:rsidP="003766B5">
            <w:pPr>
              <w:pStyle w:val="GPsDefinition"/>
              <w:rPr>
                <w:rFonts w:ascii="Calibri" w:hAnsi="Calibri"/>
              </w:rPr>
            </w:pPr>
            <w:r w:rsidRPr="00CE2EC6">
              <w:rPr>
                <w:rFonts w:ascii="Calibri" w:hAnsi="Calibri"/>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73FA7" w:rsidRPr="00CE2EC6" w14:paraId="1392FD58" w14:textId="77777777" w:rsidTr="005E4232">
        <w:tc>
          <w:tcPr>
            <w:tcW w:w="2410" w:type="dxa"/>
            <w:gridSpan w:val="2"/>
            <w:shd w:val="clear" w:color="auto" w:fill="auto"/>
          </w:tcPr>
          <w:p w14:paraId="1392FD56" w14:textId="77777777" w:rsidR="00A73FA7" w:rsidRPr="00CE2EC6" w:rsidRDefault="00A73FA7"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14:paraId="1392FD57" w14:textId="77777777" w:rsidR="00A73FA7" w:rsidRPr="00CE2EC6" w:rsidRDefault="00A73FA7"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A73FA7" w:rsidRPr="00CE2EC6" w14:paraId="1392FD5B" w14:textId="77777777" w:rsidTr="005E4232">
        <w:tc>
          <w:tcPr>
            <w:tcW w:w="2410" w:type="dxa"/>
            <w:gridSpan w:val="2"/>
            <w:shd w:val="clear" w:color="auto" w:fill="auto"/>
          </w:tcPr>
          <w:p w14:paraId="1392FD59" w14:textId="77777777" w:rsidR="00A73FA7" w:rsidRPr="00CE2EC6" w:rsidRDefault="00A73FA7" w:rsidP="00670E1A">
            <w:pPr>
              <w:pStyle w:val="GPSDefinitionTerm"/>
              <w:rPr>
                <w:rFonts w:ascii="Calibri" w:hAnsi="Calibri"/>
              </w:rPr>
            </w:pPr>
            <w:r w:rsidRPr="00CE2EC6">
              <w:rPr>
                <w:rFonts w:ascii="Calibri" w:hAnsi="Calibri"/>
              </w:rPr>
              <w:t>"Supplier Personnel"</w:t>
            </w:r>
          </w:p>
        </w:tc>
        <w:tc>
          <w:tcPr>
            <w:tcW w:w="5953" w:type="dxa"/>
            <w:shd w:val="clear" w:color="auto" w:fill="auto"/>
          </w:tcPr>
          <w:p w14:paraId="1392FD5A" w14:textId="77777777" w:rsidR="00A73FA7" w:rsidRPr="00CE2EC6" w:rsidRDefault="00A73FA7" w:rsidP="003766B5">
            <w:pPr>
              <w:pStyle w:val="GPsDefinition"/>
              <w:rPr>
                <w:rFonts w:ascii="Calibri" w:hAnsi="Calibri"/>
              </w:rPr>
            </w:pPr>
            <w:r w:rsidRPr="00CE2EC6">
              <w:rPr>
                <w:rFonts w:ascii="Calibri" w:hAnsi="Calibri"/>
              </w:rPr>
              <w:t>means all directors, officers, employees, agents, consultants and contractors of the Supplier and/or of any Sub-Contractor engaged in the performance of the Supplier’s obligations under this Call Off Contract;</w:t>
            </w:r>
          </w:p>
        </w:tc>
      </w:tr>
      <w:tr w:rsidR="00A73FA7" w:rsidRPr="00CE2EC6" w14:paraId="1392FD5E" w14:textId="77777777" w:rsidTr="005E4232">
        <w:tc>
          <w:tcPr>
            <w:tcW w:w="2410" w:type="dxa"/>
            <w:gridSpan w:val="2"/>
            <w:shd w:val="clear" w:color="auto" w:fill="auto"/>
          </w:tcPr>
          <w:p w14:paraId="1392FD5C" w14:textId="77777777" w:rsidR="00A73FA7" w:rsidRPr="00CE2EC6" w:rsidRDefault="00A73FA7" w:rsidP="00670E1A">
            <w:pPr>
              <w:pStyle w:val="GPSDefinitionTerm"/>
              <w:rPr>
                <w:rFonts w:ascii="Calibri" w:hAnsi="Calibri"/>
              </w:rPr>
            </w:pPr>
            <w:r w:rsidRPr="00CE2EC6">
              <w:rPr>
                <w:rFonts w:ascii="Calibri" w:hAnsi="Calibri"/>
              </w:rPr>
              <w:t>"Supplier Profit"</w:t>
            </w:r>
          </w:p>
        </w:tc>
        <w:tc>
          <w:tcPr>
            <w:tcW w:w="5953" w:type="dxa"/>
            <w:shd w:val="clear" w:color="auto" w:fill="auto"/>
          </w:tcPr>
          <w:p w14:paraId="1392FD5D" w14:textId="77777777" w:rsidR="00A73FA7" w:rsidRPr="00CE2EC6" w:rsidRDefault="00A73FA7"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CE2EC6" w14:paraId="1392FD61" w14:textId="77777777" w:rsidTr="005E4232">
        <w:tc>
          <w:tcPr>
            <w:tcW w:w="2410" w:type="dxa"/>
            <w:gridSpan w:val="2"/>
            <w:shd w:val="clear" w:color="auto" w:fill="auto"/>
          </w:tcPr>
          <w:p w14:paraId="1392FD5F" w14:textId="77777777" w:rsidR="00A73FA7" w:rsidRPr="00CE2EC6" w:rsidRDefault="00A73FA7"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14:paraId="1392FD60" w14:textId="77777777" w:rsidR="00A73FA7" w:rsidRPr="00CE2EC6" w:rsidRDefault="00A73FA7"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A73FA7" w:rsidRPr="00CE2EC6" w14:paraId="1392FD64" w14:textId="77777777" w:rsidTr="005E4232">
        <w:tc>
          <w:tcPr>
            <w:tcW w:w="2410" w:type="dxa"/>
            <w:gridSpan w:val="2"/>
            <w:shd w:val="clear" w:color="auto" w:fill="auto"/>
          </w:tcPr>
          <w:p w14:paraId="1392FD62" w14:textId="77777777" w:rsidR="00A73FA7" w:rsidRPr="00CE2EC6" w:rsidRDefault="00A73FA7" w:rsidP="00670E1A">
            <w:pPr>
              <w:pStyle w:val="GPSDefinitionTerm"/>
              <w:rPr>
                <w:rFonts w:ascii="Calibri" w:hAnsi="Calibri"/>
              </w:rPr>
            </w:pPr>
            <w:r w:rsidRPr="00CE2EC6">
              <w:rPr>
                <w:rFonts w:ascii="Calibri" w:hAnsi="Calibri"/>
              </w:rPr>
              <w:lastRenderedPageBreak/>
              <w:t>"Supplier Representative"</w:t>
            </w:r>
          </w:p>
        </w:tc>
        <w:tc>
          <w:tcPr>
            <w:tcW w:w="5953" w:type="dxa"/>
            <w:shd w:val="clear" w:color="auto" w:fill="auto"/>
          </w:tcPr>
          <w:p w14:paraId="1392FD63" w14:textId="77777777" w:rsidR="00A73FA7" w:rsidRPr="00CE2EC6" w:rsidRDefault="00A73FA7" w:rsidP="003766B5">
            <w:pPr>
              <w:pStyle w:val="GPsDefinition"/>
              <w:rPr>
                <w:rFonts w:ascii="Calibri" w:hAnsi="Calibri"/>
              </w:rPr>
            </w:pPr>
            <w:r w:rsidRPr="00CE2EC6">
              <w:rPr>
                <w:rFonts w:ascii="Calibri" w:hAnsi="Calibri"/>
              </w:rPr>
              <w:t>means the representative appointed by the Supplier named in the Call Off Order Form;</w:t>
            </w:r>
          </w:p>
        </w:tc>
      </w:tr>
      <w:tr w:rsidR="00A73FA7" w:rsidRPr="00CE2EC6" w14:paraId="1392FD6A" w14:textId="77777777" w:rsidTr="005E4232">
        <w:tc>
          <w:tcPr>
            <w:tcW w:w="2410" w:type="dxa"/>
            <w:gridSpan w:val="2"/>
            <w:shd w:val="clear" w:color="auto" w:fill="auto"/>
          </w:tcPr>
          <w:p w14:paraId="1392FD65" w14:textId="77777777" w:rsidR="00A73FA7" w:rsidRPr="00CE2EC6" w:rsidRDefault="00A73FA7" w:rsidP="00670E1A">
            <w:pPr>
              <w:pStyle w:val="GPSDefinitionTerm"/>
              <w:rPr>
                <w:rFonts w:ascii="Calibri" w:hAnsi="Calibri"/>
              </w:rPr>
            </w:pPr>
            <w:r w:rsidRPr="00CE2EC6">
              <w:rPr>
                <w:rFonts w:ascii="Calibri" w:hAnsi="Calibri"/>
              </w:rPr>
              <w:t>"Supplier's Confidential Information"</w:t>
            </w:r>
          </w:p>
        </w:tc>
        <w:tc>
          <w:tcPr>
            <w:tcW w:w="5953" w:type="dxa"/>
            <w:shd w:val="clear" w:color="auto" w:fill="auto"/>
          </w:tcPr>
          <w:p w14:paraId="1392FD66" w14:textId="77777777" w:rsidR="00A73FA7" w:rsidRPr="00CE2EC6" w:rsidRDefault="00A73FA7" w:rsidP="009B182D">
            <w:pPr>
              <w:pStyle w:val="GPsDefinition"/>
              <w:rPr>
                <w:rFonts w:ascii="Calibri" w:hAnsi="Calibri"/>
              </w:rPr>
            </w:pPr>
            <w:r w:rsidRPr="00CE2EC6">
              <w:rPr>
                <w:rFonts w:ascii="Calibri" w:hAnsi="Calibri"/>
              </w:rPr>
              <w:t xml:space="preserve">means </w:t>
            </w:r>
          </w:p>
          <w:p w14:paraId="1392FD67" w14:textId="77777777" w:rsidR="00A73FA7" w:rsidRPr="00CE2EC6" w:rsidRDefault="00A73FA7" w:rsidP="00670E1A">
            <w:pPr>
              <w:pStyle w:val="GPSDefinitionL2"/>
              <w:rPr>
                <w:rFonts w:ascii="Calibri" w:hAnsi="Calibri"/>
              </w:rPr>
            </w:pPr>
            <w:r w:rsidRPr="00CE2EC6">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14:paraId="1392FD68" w14:textId="77777777" w:rsidR="00A73FA7" w:rsidRPr="00CE2EC6" w:rsidRDefault="00A73FA7" w:rsidP="00670E1A">
            <w:pPr>
              <w:pStyle w:val="GPSDefinitionL2"/>
              <w:rPr>
                <w:rFonts w:ascii="Calibri" w:hAnsi="Calibri"/>
              </w:rPr>
            </w:pPr>
            <w:r w:rsidRPr="00CE2EC6">
              <w:rPr>
                <w:rFonts w:ascii="Calibri" w:hAnsi="Calibri"/>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392FD69" w14:textId="77777777" w:rsidR="00A73FA7" w:rsidRPr="00CE2EC6" w:rsidRDefault="00A73FA7" w:rsidP="00670E1A">
            <w:pPr>
              <w:pStyle w:val="GPSDefinitionL2"/>
              <w:rPr>
                <w:rFonts w:ascii="Calibri" w:hAnsi="Calibri"/>
              </w:rPr>
            </w:pPr>
            <w:r w:rsidRPr="00CE2EC6">
              <w:rPr>
                <w:rFonts w:ascii="Calibri" w:hAnsi="Calibri"/>
              </w:rPr>
              <w:t>information derived from any of the above.</w:t>
            </w:r>
          </w:p>
        </w:tc>
      </w:tr>
      <w:tr w:rsidR="00A73FA7" w:rsidRPr="00CE2EC6" w14:paraId="1392FD6D" w14:textId="77777777" w:rsidTr="005E4232">
        <w:tc>
          <w:tcPr>
            <w:tcW w:w="2410" w:type="dxa"/>
            <w:gridSpan w:val="2"/>
            <w:shd w:val="clear" w:color="auto" w:fill="auto"/>
          </w:tcPr>
          <w:p w14:paraId="1392FD6B" w14:textId="77777777" w:rsidR="00A73FA7" w:rsidRPr="00CE2EC6" w:rsidRDefault="00A73FA7" w:rsidP="00670E1A">
            <w:pPr>
              <w:pStyle w:val="GPSDefinitionTerm"/>
              <w:rPr>
                <w:rFonts w:ascii="Calibri" w:hAnsi="Calibri"/>
              </w:rPr>
            </w:pPr>
            <w:r w:rsidRPr="00CE2EC6">
              <w:rPr>
                <w:rFonts w:ascii="Calibri" w:hAnsi="Calibri"/>
              </w:rPr>
              <w:t>"Template Call Off Order Form"</w:t>
            </w:r>
          </w:p>
        </w:tc>
        <w:tc>
          <w:tcPr>
            <w:tcW w:w="5953" w:type="dxa"/>
            <w:shd w:val="clear" w:color="auto" w:fill="auto"/>
          </w:tcPr>
          <w:p w14:paraId="1392FD6C" w14:textId="77777777" w:rsidR="00A73FA7" w:rsidRPr="00CE2EC6" w:rsidRDefault="00A73FA7"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A73FA7" w:rsidRPr="00CE2EC6" w14:paraId="1392FD70" w14:textId="77777777" w:rsidTr="005E4232">
        <w:tc>
          <w:tcPr>
            <w:tcW w:w="2410" w:type="dxa"/>
            <w:gridSpan w:val="2"/>
            <w:shd w:val="clear" w:color="auto" w:fill="auto"/>
          </w:tcPr>
          <w:p w14:paraId="1392FD6E" w14:textId="77777777" w:rsidR="00A73FA7" w:rsidRPr="00CE2EC6" w:rsidRDefault="00A73FA7"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14:paraId="1392FD6F" w14:textId="77777777" w:rsidR="00A73FA7" w:rsidRPr="00CE2EC6" w:rsidRDefault="00A73FA7" w:rsidP="008F13B0">
            <w:pPr>
              <w:pStyle w:val="GPsDefinition"/>
              <w:rPr>
                <w:rFonts w:ascii="Calibri" w:hAnsi="Calibri"/>
              </w:rPr>
            </w:pPr>
            <w:r w:rsidRPr="00CE2EC6">
              <w:rPr>
                <w:rFonts w:ascii="Calibri" w:hAnsi="Calibri"/>
              </w:rPr>
              <w:t>means the template terms and conditions in Annex 2 of Framework Schedule 4 (Template Call Off Order Form and Template Call Off Terms);</w:t>
            </w:r>
          </w:p>
        </w:tc>
      </w:tr>
      <w:tr w:rsidR="00A73FA7" w:rsidRPr="00CE2EC6" w14:paraId="1392FD73" w14:textId="77777777" w:rsidTr="005E4232">
        <w:tc>
          <w:tcPr>
            <w:tcW w:w="2410" w:type="dxa"/>
            <w:gridSpan w:val="2"/>
            <w:shd w:val="clear" w:color="auto" w:fill="auto"/>
          </w:tcPr>
          <w:p w14:paraId="1392FD71" w14:textId="77777777" w:rsidR="00A73FA7" w:rsidRPr="00CE2EC6" w:rsidRDefault="00A73FA7" w:rsidP="00670E1A">
            <w:pPr>
              <w:pStyle w:val="GPSDefinitionTerm"/>
              <w:rPr>
                <w:rFonts w:ascii="Calibri" w:hAnsi="Calibri"/>
              </w:rPr>
            </w:pPr>
            <w:r w:rsidRPr="00CE2EC6">
              <w:rPr>
                <w:rFonts w:ascii="Calibri" w:hAnsi="Calibri"/>
              </w:rPr>
              <w:t>"Tender"</w:t>
            </w:r>
          </w:p>
        </w:tc>
        <w:tc>
          <w:tcPr>
            <w:tcW w:w="5953" w:type="dxa"/>
            <w:shd w:val="clear" w:color="auto" w:fill="auto"/>
          </w:tcPr>
          <w:p w14:paraId="1392FD72" w14:textId="77777777" w:rsidR="00A73FA7" w:rsidRPr="00CE2EC6" w:rsidRDefault="00A73FA7" w:rsidP="00DE751A">
            <w:pPr>
              <w:pStyle w:val="GPsDefinition"/>
              <w:rPr>
                <w:rFonts w:ascii="Calibri" w:hAnsi="Calibri"/>
              </w:rPr>
            </w:pPr>
            <w:r w:rsidRPr="00CE2EC6">
              <w:rPr>
                <w:rFonts w:ascii="Calibri" w:hAnsi="Calibri"/>
              </w:rPr>
              <w:t>means the tender submitted by the Supplier to the Authority</w:t>
            </w:r>
            <w:r w:rsidR="00DE751A">
              <w:rPr>
                <w:rFonts w:ascii="Calibri" w:hAnsi="Calibri"/>
              </w:rPr>
              <w:t xml:space="preserve">, a copy of which is </w:t>
            </w:r>
            <w:r w:rsidRPr="00CE2EC6">
              <w:rPr>
                <w:rFonts w:ascii="Calibri" w:hAnsi="Calibri"/>
              </w:rPr>
              <w:t>annexed</w:t>
            </w:r>
            <w:r w:rsidR="00DE751A">
              <w:rPr>
                <w:rFonts w:ascii="Calibri" w:hAnsi="Calibri"/>
              </w:rPr>
              <w:t xml:space="preserve"> </w:t>
            </w:r>
            <w:r w:rsidRPr="00CE2EC6">
              <w:rPr>
                <w:rFonts w:ascii="Calibri" w:hAnsi="Calibri"/>
              </w:rPr>
              <w:t>or referred to in Framework Schedule 21;</w:t>
            </w:r>
          </w:p>
        </w:tc>
      </w:tr>
      <w:tr w:rsidR="00A73FA7" w:rsidRPr="00CE2EC6" w14:paraId="1392FD76" w14:textId="77777777" w:rsidTr="005E4232">
        <w:tc>
          <w:tcPr>
            <w:tcW w:w="2410" w:type="dxa"/>
            <w:gridSpan w:val="2"/>
            <w:shd w:val="clear" w:color="auto" w:fill="auto"/>
          </w:tcPr>
          <w:p w14:paraId="1392FD74" w14:textId="77777777" w:rsidR="00A73FA7" w:rsidRPr="00CE2EC6" w:rsidRDefault="00A73FA7" w:rsidP="00670E1A">
            <w:pPr>
              <w:pStyle w:val="GPSDefinitionTerm"/>
              <w:rPr>
                <w:rFonts w:ascii="Calibri" w:hAnsi="Calibri"/>
              </w:rPr>
            </w:pPr>
            <w:r w:rsidRPr="00CE2EC6">
              <w:rPr>
                <w:rFonts w:ascii="Calibri" w:hAnsi="Calibri"/>
              </w:rPr>
              <w:t>"Termination Notice"</w:t>
            </w:r>
          </w:p>
        </w:tc>
        <w:tc>
          <w:tcPr>
            <w:tcW w:w="5953" w:type="dxa"/>
            <w:shd w:val="clear" w:color="auto" w:fill="auto"/>
          </w:tcPr>
          <w:p w14:paraId="1392FD75" w14:textId="77777777" w:rsidR="00A73FA7" w:rsidRPr="00CE2EC6" w:rsidRDefault="00A73FA7">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CE2EC6" w14:paraId="1392FD79" w14:textId="77777777" w:rsidTr="005E4232">
        <w:tc>
          <w:tcPr>
            <w:tcW w:w="2410" w:type="dxa"/>
            <w:gridSpan w:val="2"/>
            <w:shd w:val="clear" w:color="auto" w:fill="auto"/>
          </w:tcPr>
          <w:p w14:paraId="1392FD77" w14:textId="77777777" w:rsidR="00A73FA7" w:rsidRPr="00CE2EC6" w:rsidRDefault="00A73FA7" w:rsidP="00670E1A">
            <w:pPr>
              <w:pStyle w:val="GPSDefinitionTerm"/>
              <w:rPr>
                <w:rFonts w:ascii="Calibri" w:hAnsi="Calibri"/>
              </w:rPr>
            </w:pPr>
            <w:r w:rsidRPr="00CE2EC6">
              <w:rPr>
                <w:rFonts w:ascii="Calibri" w:hAnsi="Calibri"/>
              </w:rPr>
              <w:t>"Test Issue"</w:t>
            </w:r>
          </w:p>
        </w:tc>
        <w:tc>
          <w:tcPr>
            <w:tcW w:w="5953" w:type="dxa"/>
            <w:shd w:val="clear" w:color="auto" w:fill="auto"/>
          </w:tcPr>
          <w:p w14:paraId="1392FD78" w14:textId="77777777" w:rsidR="00A73FA7" w:rsidRPr="00CE2EC6" w:rsidRDefault="00A73FA7">
            <w:pPr>
              <w:pStyle w:val="GPsDefinition"/>
              <w:rPr>
                <w:rFonts w:ascii="Calibri" w:hAnsi="Calibri"/>
              </w:rPr>
            </w:pPr>
            <w:r w:rsidRPr="00CE2EC6">
              <w:rPr>
                <w:rFonts w:ascii="Calibri" w:hAnsi="Calibri"/>
              </w:rPr>
              <w:t xml:space="preserve">means any variance or non-conformity of the </w:t>
            </w:r>
            <w:r w:rsidR="001215F0">
              <w:rPr>
                <w:rFonts w:ascii="Calibri" w:hAnsi="Calibri"/>
              </w:rPr>
              <w:t>Services</w:t>
            </w:r>
            <w:r w:rsidRPr="00CE2EC6">
              <w:rPr>
                <w:rFonts w:ascii="Calibri" w:hAnsi="Calibri"/>
              </w:rPr>
              <w:t xml:space="preserve"> or Deliverables from their requirements as set out in the Call Off Contract;</w:t>
            </w:r>
          </w:p>
        </w:tc>
      </w:tr>
      <w:tr w:rsidR="00A73FA7" w:rsidRPr="00CE2EC6" w14:paraId="1392FD7F" w14:textId="77777777" w:rsidTr="005E4232">
        <w:tc>
          <w:tcPr>
            <w:tcW w:w="2410" w:type="dxa"/>
            <w:gridSpan w:val="2"/>
            <w:shd w:val="clear" w:color="auto" w:fill="auto"/>
          </w:tcPr>
          <w:p w14:paraId="1392FD7A" w14:textId="77777777" w:rsidR="00A73FA7" w:rsidRPr="00CE2EC6" w:rsidRDefault="00A73FA7" w:rsidP="00342E06">
            <w:pPr>
              <w:pStyle w:val="GPSDefinitionTerm"/>
              <w:rPr>
                <w:rFonts w:ascii="Calibri" w:hAnsi="Calibri"/>
              </w:rPr>
            </w:pPr>
            <w:r w:rsidRPr="00CE2EC6">
              <w:rPr>
                <w:rFonts w:ascii="Calibri" w:hAnsi="Calibri"/>
              </w:rPr>
              <w:t>"Test Plan"</w:t>
            </w:r>
          </w:p>
        </w:tc>
        <w:tc>
          <w:tcPr>
            <w:tcW w:w="5953" w:type="dxa"/>
            <w:shd w:val="clear" w:color="auto" w:fill="auto"/>
          </w:tcPr>
          <w:p w14:paraId="1392FD7B" w14:textId="77777777" w:rsidR="00A73FA7" w:rsidRPr="00CE2EC6" w:rsidRDefault="00A73FA7">
            <w:pPr>
              <w:pStyle w:val="GPsDefinition"/>
              <w:rPr>
                <w:rFonts w:ascii="Calibri" w:hAnsi="Calibri"/>
              </w:rPr>
            </w:pPr>
            <w:r w:rsidRPr="00CE2EC6">
              <w:rPr>
                <w:rFonts w:ascii="Calibri" w:hAnsi="Calibri"/>
              </w:rPr>
              <w:t>means a plan:</w:t>
            </w:r>
          </w:p>
          <w:p w14:paraId="1392FD7C" w14:textId="77777777" w:rsidR="00A73FA7" w:rsidRPr="00CE2EC6" w:rsidRDefault="00A73FA7" w:rsidP="0095432C">
            <w:pPr>
              <w:pStyle w:val="GPSDefinitionL2"/>
              <w:rPr>
                <w:rFonts w:ascii="Calibri" w:hAnsi="Calibri"/>
              </w:rPr>
            </w:pPr>
            <w:r w:rsidRPr="00CE2EC6">
              <w:rPr>
                <w:rFonts w:ascii="Calibri" w:hAnsi="Calibri"/>
              </w:rPr>
              <w:t xml:space="preserve">for the Testing of the Deliverables; and </w:t>
            </w:r>
          </w:p>
          <w:p w14:paraId="1392FD7D" w14:textId="77777777" w:rsidR="00A73FA7" w:rsidRPr="00CE2EC6" w:rsidRDefault="00A73FA7" w:rsidP="0095432C">
            <w:pPr>
              <w:pStyle w:val="GPSDefinitionL2"/>
              <w:rPr>
                <w:rFonts w:ascii="Calibri" w:hAnsi="Calibri"/>
              </w:rPr>
            </w:pPr>
            <w:r w:rsidRPr="00CE2EC6">
              <w:rPr>
                <w:rFonts w:ascii="Calibri" w:hAnsi="Calibri"/>
              </w:rPr>
              <w:t>setting out other agreed criteria related to the achievement of Milestones,</w:t>
            </w:r>
          </w:p>
          <w:p w14:paraId="1392FD7E" w14:textId="77777777" w:rsidR="00A73FA7" w:rsidRPr="00CE2EC6" w:rsidRDefault="00A73FA7">
            <w:pPr>
              <w:pStyle w:val="GPsDefinition"/>
              <w:rPr>
                <w:rFonts w:ascii="Calibri" w:hAnsi="Calibri"/>
              </w:rPr>
            </w:pPr>
            <w:r w:rsidRPr="00CE2EC6">
              <w:rPr>
                <w:rFonts w:ascii="Calibri" w:hAnsi="Calibri"/>
              </w:rPr>
              <w:t xml:space="preserve">as described further in paragraph 4 of Call of Schedule 5 (Testing); </w:t>
            </w:r>
          </w:p>
        </w:tc>
      </w:tr>
      <w:tr w:rsidR="00A73FA7" w:rsidRPr="00CE2EC6" w14:paraId="1392FD82" w14:textId="77777777" w:rsidTr="005E4232">
        <w:tc>
          <w:tcPr>
            <w:tcW w:w="2410" w:type="dxa"/>
            <w:gridSpan w:val="2"/>
            <w:shd w:val="clear" w:color="auto" w:fill="auto"/>
          </w:tcPr>
          <w:p w14:paraId="1392FD80" w14:textId="77777777" w:rsidR="00A73FA7" w:rsidRPr="00CE2EC6" w:rsidRDefault="00A73FA7" w:rsidP="00342E06">
            <w:pPr>
              <w:pStyle w:val="GPSDefinitionTerm"/>
              <w:rPr>
                <w:rFonts w:ascii="Calibri" w:hAnsi="Calibri"/>
              </w:rPr>
            </w:pPr>
            <w:r w:rsidRPr="00CE2EC6">
              <w:rPr>
                <w:rFonts w:ascii="Calibri" w:hAnsi="Calibri"/>
              </w:rPr>
              <w:t>"Test Strategy"</w:t>
            </w:r>
          </w:p>
        </w:tc>
        <w:tc>
          <w:tcPr>
            <w:tcW w:w="5953" w:type="dxa"/>
            <w:shd w:val="clear" w:color="auto" w:fill="auto"/>
          </w:tcPr>
          <w:p w14:paraId="1392FD81" w14:textId="77777777" w:rsidR="00A73FA7" w:rsidRPr="00CE2EC6" w:rsidRDefault="00A73FA7" w:rsidP="00645ED6">
            <w:pPr>
              <w:pStyle w:val="GPsDefinition"/>
              <w:rPr>
                <w:rFonts w:ascii="Calibri" w:hAnsi="Calibri"/>
              </w:rPr>
            </w:pPr>
            <w:r w:rsidRPr="00CE2EC6">
              <w:rPr>
                <w:rFonts w:ascii="Calibri" w:hAnsi="Calibri"/>
              </w:rPr>
              <w:t>means a strategy for the conduct of Testing as described further in paragraph 3 of Call Off Schedule 5 (Testing);</w:t>
            </w:r>
          </w:p>
        </w:tc>
      </w:tr>
      <w:tr w:rsidR="00A73FA7" w:rsidRPr="00CE2EC6" w14:paraId="1392FD85" w14:textId="77777777" w:rsidTr="005E4232">
        <w:tc>
          <w:tcPr>
            <w:tcW w:w="2410" w:type="dxa"/>
            <w:gridSpan w:val="2"/>
            <w:shd w:val="clear" w:color="auto" w:fill="auto"/>
          </w:tcPr>
          <w:p w14:paraId="1392FD83" w14:textId="77777777" w:rsidR="00A73FA7" w:rsidRPr="00CE2EC6" w:rsidRDefault="00A73FA7" w:rsidP="00670E1A">
            <w:pPr>
              <w:pStyle w:val="GPSDefinitionTerm"/>
              <w:rPr>
                <w:rFonts w:ascii="Calibri" w:hAnsi="Calibri"/>
              </w:rPr>
            </w:pPr>
            <w:r w:rsidRPr="00CE2EC6">
              <w:rPr>
                <w:rFonts w:ascii="Calibri" w:hAnsi="Calibri"/>
              </w:rPr>
              <w:t xml:space="preserve">"Tests and Testing"  </w:t>
            </w:r>
          </w:p>
        </w:tc>
        <w:tc>
          <w:tcPr>
            <w:tcW w:w="5953" w:type="dxa"/>
            <w:shd w:val="clear" w:color="auto" w:fill="auto"/>
          </w:tcPr>
          <w:p w14:paraId="1392FD84" w14:textId="77777777" w:rsidR="00A73FA7" w:rsidRPr="00CE2EC6" w:rsidRDefault="00A73FA7" w:rsidP="00C731B1">
            <w:pPr>
              <w:pStyle w:val="GPsDefinition"/>
              <w:rPr>
                <w:rFonts w:ascii="Calibri" w:hAnsi="Calibri"/>
              </w:rPr>
            </w:pPr>
            <w:r w:rsidRPr="00CE2EC6">
              <w:rPr>
                <w:rFonts w:ascii="Calibri" w:hAnsi="Calibri"/>
              </w:rPr>
              <w:t>means any tests required to be carried out pursuant to this Call Off Contract as set out in the Test Plan or elsewhere in this Call Off Contract and “Tested” shall be construed accordingly;</w:t>
            </w:r>
          </w:p>
        </w:tc>
      </w:tr>
      <w:tr w:rsidR="00A73FA7" w:rsidRPr="00CE2EC6" w14:paraId="1392FD88" w14:textId="77777777" w:rsidTr="005E4232">
        <w:tc>
          <w:tcPr>
            <w:tcW w:w="2410" w:type="dxa"/>
            <w:gridSpan w:val="2"/>
            <w:shd w:val="clear" w:color="auto" w:fill="auto"/>
          </w:tcPr>
          <w:p w14:paraId="1392FD86" w14:textId="77777777" w:rsidR="00A73FA7" w:rsidRPr="00CE2EC6" w:rsidRDefault="00A73FA7" w:rsidP="00670E1A">
            <w:pPr>
              <w:pStyle w:val="GPSDefinitionTerm"/>
              <w:rPr>
                <w:rFonts w:ascii="Calibri" w:hAnsi="Calibri"/>
              </w:rPr>
            </w:pPr>
            <w:r w:rsidRPr="00CE2EC6">
              <w:rPr>
                <w:rFonts w:ascii="Calibri" w:hAnsi="Calibri"/>
              </w:rPr>
              <w:lastRenderedPageBreak/>
              <w:t>"Third Party IPR"</w:t>
            </w:r>
          </w:p>
        </w:tc>
        <w:tc>
          <w:tcPr>
            <w:tcW w:w="5953" w:type="dxa"/>
            <w:shd w:val="clear" w:color="auto" w:fill="auto"/>
          </w:tcPr>
          <w:p w14:paraId="1392FD87" w14:textId="77777777" w:rsidR="00A73FA7" w:rsidRPr="00CE2EC6" w:rsidRDefault="00A73FA7" w:rsidP="003205C6">
            <w:pPr>
              <w:pStyle w:val="GPsDefinition"/>
              <w:rPr>
                <w:rFonts w:ascii="Calibri" w:hAnsi="Calibri"/>
              </w:rPr>
            </w:pPr>
            <w:r w:rsidRPr="00CE2EC6">
              <w:rPr>
                <w:rFonts w:ascii="Calibri" w:hAnsi="Calibri"/>
              </w:rPr>
              <w:t xml:space="preserve">means Intellectual Property Rights owned by a third party which is or will be used by the Supplier for the purpose of providing the </w:t>
            </w:r>
            <w:r w:rsidR="001215F0">
              <w:rPr>
                <w:rFonts w:ascii="Calibri" w:hAnsi="Calibri"/>
              </w:rPr>
              <w:t>Services</w:t>
            </w:r>
            <w:r w:rsidRPr="00CE2EC6">
              <w:rPr>
                <w:rFonts w:ascii="Calibri" w:hAnsi="Calibri"/>
              </w:rPr>
              <w:t>;</w:t>
            </w:r>
          </w:p>
        </w:tc>
      </w:tr>
      <w:tr w:rsidR="00A73FA7" w:rsidRPr="00CE2EC6" w14:paraId="1392FD8B" w14:textId="77777777" w:rsidTr="005E4232">
        <w:tc>
          <w:tcPr>
            <w:tcW w:w="2410" w:type="dxa"/>
            <w:gridSpan w:val="2"/>
            <w:shd w:val="clear" w:color="auto" w:fill="auto"/>
          </w:tcPr>
          <w:p w14:paraId="1392FD89" w14:textId="77777777" w:rsidR="00A73FA7" w:rsidRPr="00CE2EC6" w:rsidRDefault="00A73FA7"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14:paraId="1392FD8A" w14:textId="77777777" w:rsidR="00A73FA7" w:rsidRPr="00CE2EC6" w:rsidRDefault="00A73FA7"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A73FA7" w:rsidRPr="00CE2EC6" w14:paraId="1392FD8E" w14:textId="77777777" w:rsidTr="005E4232">
        <w:tc>
          <w:tcPr>
            <w:tcW w:w="2410" w:type="dxa"/>
            <w:gridSpan w:val="2"/>
            <w:shd w:val="clear" w:color="auto" w:fill="auto"/>
          </w:tcPr>
          <w:p w14:paraId="1392FD8C" w14:textId="77777777" w:rsidR="00A73FA7" w:rsidRPr="00CE2EC6" w:rsidRDefault="00A73FA7" w:rsidP="00B571E6">
            <w:pPr>
              <w:pStyle w:val="GPSDefinitionTerm"/>
              <w:rPr>
                <w:rFonts w:ascii="Calibri" w:hAnsi="Calibri"/>
              </w:rPr>
            </w:pPr>
            <w:r w:rsidRPr="00CE2EC6">
              <w:rPr>
                <w:rFonts w:ascii="Calibri" w:hAnsi="Calibri"/>
              </w:rPr>
              <w:t>“Transferring Former Supplier Employees”</w:t>
            </w:r>
          </w:p>
        </w:tc>
        <w:tc>
          <w:tcPr>
            <w:tcW w:w="5953" w:type="dxa"/>
            <w:shd w:val="clear" w:color="auto" w:fill="auto"/>
          </w:tcPr>
          <w:p w14:paraId="1392FD8D" w14:textId="77777777" w:rsidR="00A73FA7" w:rsidRPr="00CE2EC6" w:rsidRDefault="00A73FA7"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A73FA7" w:rsidRPr="00CE2EC6" w14:paraId="1392FD91" w14:textId="77777777" w:rsidTr="005E4232">
        <w:tc>
          <w:tcPr>
            <w:tcW w:w="2410" w:type="dxa"/>
            <w:gridSpan w:val="2"/>
            <w:shd w:val="clear" w:color="auto" w:fill="auto"/>
          </w:tcPr>
          <w:p w14:paraId="1392FD8F" w14:textId="77777777" w:rsidR="00A73FA7" w:rsidRPr="00CE2EC6" w:rsidRDefault="00A73FA7"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14:paraId="1392FD90" w14:textId="77777777" w:rsidR="00A73FA7" w:rsidRPr="00CE2EC6" w:rsidRDefault="00A73FA7" w:rsidP="00107E62">
            <w:pPr>
              <w:pStyle w:val="GPsDefinition"/>
              <w:rPr>
                <w:rFonts w:ascii="Calibri" w:hAnsi="Calibri"/>
              </w:rPr>
            </w:pPr>
            <w:r w:rsidRPr="00CE2EC6">
              <w:rPr>
                <w:rFonts w:ascii="Calibri" w:hAnsi="Calibri"/>
              </w:rPr>
              <w:t xml:space="preserve">means those employees of the Supplier and/or the Supplier’s Sub-Contractors to whom the Employment Regulations will apply on the Service Transfer Date. </w:t>
            </w:r>
          </w:p>
        </w:tc>
      </w:tr>
      <w:tr w:rsidR="00A73FA7" w:rsidRPr="00CE2EC6" w14:paraId="1392FD94" w14:textId="77777777" w:rsidTr="004364DA">
        <w:tc>
          <w:tcPr>
            <w:tcW w:w="2410" w:type="dxa"/>
            <w:gridSpan w:val="2"/>
            <w:shd w:val="clear" w:color="auto" w:fill="auto"/>
          </w:tcPr>
          <w:p w14:paraId="1392FD92" w14:textId="77777777" w:rsidR="00A73FA7" w:rsidRPr="00CE2EC6" w:rsidRDefault="00A73FA7" w:rsidP="00670E1A">
            <w:pPr>
              <w:pStyle w:val="GPSDefinitionTerm"/>
              <w:rPr>
                <w:rFonts w:ascii="Calibri" w:hAnsi="Calibri"/>
              </w:rPr>
            </w:pPr>
            <w:r w:rsidRPr="00CE2EC6">
              <w:rPr>
                <w:rFonts w:ascii="Calibri" w:hAnsi="Calibri"/>
              </w:rPr>
              <w:t>"Transparency Reports"</w:t>
            </w:r>
          </w:p>
        </w:tc>
        <w:tc>
          <w:tcPr>
            <w:tcW w:w="5953" w:type="dxa"/>
            <w:shd w:val="clear" w:color="auto" w:fill="auto"/>
          </w:tcPr>
          <w:p w14:paraId="1392FD93" w14:textId="77777777" w:rsidR="00A73FA7" w:rsidRPr="00CE2EC6" w:rsidRDefault="00A73FA7" w:rsidP="00243198">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w:t>
            </w:r>
            <w:r>
              <w:rPr>
                <w:rFonts w:ascii="Calibri" w:hAnsi="Calibri"/>
              </w:rPr>
              <w:t>Customer</w:t>
            </w:r>
            <w:r w:rsidRPr="00CE2EC6">
              <w:rPr>
                <w:rFonts w:ascii="Calibri" w:hAnsi="Calibri"/>
              </w:rPr>
              <w:t xml:space="preserve"> in accordance with the reporting requirements in Schedule 13;</w:t>
            </w:r>
          </w:p>
        </w:tc>
      </w:tr>
      <w:tr w:rsidR="00A73FA7" w:rsidRPr="00CE2EC6" w14:paraId="1392FD97" w14:textId="77777777" w:rsidTr="005E4232">
        <w:tc>
          <w:tcPr>
            <w:tcW w:w="2410" w:type="dxa"/>
            <w:gridSpan w:val="2"/>
            <w:shd w:val="clear" w:color="auto" w:fill="auto"/>
          </w:tcPr>
          <w:p w14:paraId="1392FD95" w14:textId="77777777" w:rsidR="00A73FA7" w:rsidRPr="00CE2EC6" w:rsidRDefault="00A73FA7" w:rsidP="003C5182">
            <w:pPr>
              <w:pStyle w:val="GPSDefinitionTerm"/>
              <w:rPr>
                <w:rFonts w:ascii="Calibri" w:hAnsi="Calibri"/>
              </w:rPr>
            </w:pPr>
          </w:p>
        </w:tc>
        <w:tc>
          <w:tcPr>
            <w:tcW w:w="5953" w:type="dxa"/>
            <w:shd w:val="clear" w:color="auto" w:fill="auto"/>
          </w:tcPr>
          <w:p w14:paraId="1392FD96" w14:textId="77777777" w:rsidR="00A73FA7" w:rsidRPr="00CE2EC6" w:rsidRDefault="00A73FA7" w:rsidP="00762D6B">
            <w:pPr>
              <w:pStyle w:val="GPsDefinition"/>
              <w:rPr>
                <w:rFonts w:ascii="Calibri" w:hAnsi="Calibri"/>
              </w:rPr>
            </w:pPr>
          </w:p>
        </w:tc>
      </w:tr>
      <w:tr w:rsidR="00A73FA7" w:rsidRPr="00CE2EC6" w14:paraId="1392FD9A" w14:textId="77777777" w:rsidTr="005E4232">
        <w:tc>
          <w:tcPr>
            <w:tcW w:w="2410" w:type="dxa"/>
            <w:gridSpan w:val="2"/>
            <w:shd w:val="clear" w:color="auto" w:fill="auto"/>
          </w:tcPr>
          <w:p w14:paraId="1392FD98" w14:textId="77777777" w:rsidR="00A73FA7" w:rsidRPr="00CE2EC6" w:rsidRDefault="00A73FA7" w:rsidP="00670E1A">
            <w:pPr>
              <w:pStyle w:val="GPSDefinitionTerm"/>
              <w:rPr>
                <w:rFonts w:ascii="Calibri" w:hAnsi="Calibri"/>
              </w:rPr>
            </w:pPr>
            <w:r w:rsidRPr="00CE2EC6">
              <w:rPr>
                <w:rFonts w:ascii="Calibri" w:hAnsi="Calibri"/>
              </w:rPr>
              <w:t xml:space="preserve">"Undelivered </w:t>
            </w:r>
            <w:r w:rsidR="001215F0">
              <w:rPr>
                <w:rFonts w:ascii="Calibri" w:hAnsi="Calibri"/>
              </w:rPr>
              <w:t>Services</w:t>
            </w:r>
            <w:r w:rsidRPr="00CE2EC6">
              <w:rPr>
                <w:rFonts w:ascii="Calibri" w:hAnsi="Calibri"/>
              </w:rPr>
              <w:t>"</w:t>
            </w:r>
          </w:p>
        </w:tc>
        <w:tc>
          <w:tcPr>
            <w:tcW w:w="5953" w:type="dxa"/>
            <w:shd w:val="clear" w:color="auto" w:fill="auto"/>
          </w:tcPr>
          <w:p w14:paraId="1392FD99" w14:textId="77777777" w:rsidR="00A73FA7" w:rsidRPr="00CE2EC6" w:rsidRDefault="00A73FA7"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Pr>
                <w:rFonts w:ascii="Calibri" w:hAnsi="Calibri"/>
              </w:rPr>
              <w:t>8.4.1</w:t>
            </w:r>
            <w:r w:rsidRPr="00CE2EC6">
              <w:rPr>
                <w:rFonts w:ascii="Calibri" w:hAnsi="Calibri"/>
              </w:rPr>
              <w:fldChar w:fldCharType="end"/>
            </w:r>
            <w:r w:rsidRPr="00CE2EC6">
              <w:rPr>
                <w:rFonts w:ascii="Calibri" w:hAnsi="Calibri"/>
              </w:rPr>
              <w:t xml:space="preserve"> (</w:t>
            </w:r>
            <w:r w:rsidR="001215F0">
              <w:rPr>
                <w:rFonts w:ascii="Calibri" w:hAnsi="Calibri"/>
              </w:rPr>
              <w:t>Services</w:t>
            </w:r>
            <w:r w:rsidRPr="00CE2EC6">
              <w:rPr>
                <w:rFonts w:ascii="Calibri" w:hAnsi="Calibri"/>
              </w:rPr>
              <w:t>);</w:t>
            </w:r>
          </w:p>
        </w:tc>
      </w:tr>
      <w:tr w:rsidR="00A73FA7" w:rsidRPr="00CE2EC6" w14:paraId="1392FD9D" w14:textId="77777777" w:rsidTr="005E4232">
        <w:tc>
          <w:tcPr>
            <w:tcW w:w="2410" w:type="dxa"/>
            <w:gridSpan w:val="2"/>
            <w:shd w:val="clear" w:color="auto" w:fill="auto"/>
          </w:tcPr>
          <w:p w14:paraId="1392FD9B" w14:textId="77777777" w:rsidR="00A73FA7" w:rsidRPr="00CE2EC6" w:rsidRDefault="00A73FA7"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14:paraId="1392FD9C" w14:textId="77777777" w:rsidR="00A73FA7" w:rsidRPr="00CE2EC6" w:rsidRDefault="00A73FA7"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A73FA7" w:rsidRPr="00CE2EC6" w14:paraId="1392FDA0" w14:textId="77777777" w:rsidTr="005E4232">
        <w:tc>
          <w:tcPr>
            <w:tcW w:w="2410" w:type="dxa"/>
            <w:gridSpan w:val="2"/>
            <w:shd w:val="clear" w:color="auto" w:fill="auto"/>
          </w:tcPr>
          <w:p w14:paraId="1392FD9E" w14:textId="77777777" w:rsidR="00A73FA7" w:rsidRPr="00CE2EC6" w:rsidRDefault="00A73FA7" w:rsidP="00670E1A">
            <w:pPr>
              <w:pStyle w:val="GPSDefinitionTerm"/>
              <w:rPr>
                <w:rFonts w:ascii="Calibri" w:hAnsi="Calibri"/>
              </w:rPr>
            </w:pPr>
            <w:r w:rsidRPr="00CE2EC6">
              <w:rPr>
                <w:rFonts w:ascii="Calibri" w:hAnsi="Calibri"/>
              </w:rPr>
              <w:t>"Valid Invoice"</w:t>
            </w:r>
          </w:p>
        </w:tc>
        <w:tc>
          <w:tcPr>
            <w:tcW w:w="5953" w:type="dxa"/>
            <w:shd w:val="clear" w:color="auto" w:fill="auto"/>
          </w:tcPr>
          <w:p w14:paraId="1392FD9F" w14:textId="77777777" w:rsidR="00A73FA7" w:rsidRPr="00CE2EC6" w:rsidRDefault="00A73FA7"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A73FA7" w:rsidRPr="00CE2EC6" w14:paraId="1392FDA3" w14:textId="77777777" w:rsidTr="005E4232">
        <w:tc>
          <w:tcPr>
            <w:tcW w:w="2410" w:type="dxa"/>
            <w:gridSpan w:val="2"/>
            <w:shd w:val="clear" w:color="auto" w:fill="auto"/>
          </w:tcPr>
          <w:p w14:paraId="1392FDA1" w14:textId="77777777" w:rsidR="00A73FA7" w:rsidRPr="00CE2EC6" w:rsidRDefault="00A73FA7" w:rsidP="00670E1A">
            <w:pPr>
              <w:pStyle w:val="GPSDefinitionTerm"/>
              <w:rPr>
                <w:rFonts w:ascii="Calibri" w:hAnsi="Calibri"/>
              </w:rPr>
            </w:pPr>
            <w:r w:rsidRPr="00CE2EC6">
              <w:rPr>
                <w:rFonts w:ascii="Calibri" w:hAnsi="Calibri"/>
              </w:rPr>
              <w:t>"Variation"</w:t>
            </w:r>
          </w:p>
        </w:tc>
        <w:tc>
          <w:tcPr>
            <w:tcW w:w="5953" w:type="dxa"/>
            <w:shd w:val="clear" w:color="auto" w:fill="auto"/>
          </w:tcPr>
          <w:p w14:paraId="1392FDA2" w14:textId="77777777" w:rsidR="00A73FA7" w:rsidRPr="00CE2EC6" w:rsidRDefault="00A73FA7"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CE2EC6" w14:paraId="1392FDA6" w14:textId="77777777" w:rsidTr="005E4232">
        <w:tc>
          <w:tcPr>
            <w:tcW w:w="2410" w:type="dxa"/>
            <w:gridSpan w:val="2"/>
            <w:shd w:val="clear" w:color="auto" w:fill="auto"/>
          </w:tcPr>
          <w:p w14:paraId="1392FDA4" w14:textId="77777777" w:rsidR="00A73FA7" w:rsidRPr="00CE2EC6" w:rsidRDefault="00A73FA7" w:rsidP="00670E1A">
            <w:pPr>
              <w:pStyle w:val="GPSDefinitionTerm"/>
              <w:rPr>
                <w:rFonts w:ascii="Calibri" w:hAnsi="Calibri"/>
              </w:rPr>
            </w:pPr>
            <w:r w:rsidRPr="00CE2EC6">
              <w:rPr>
                <w:rFonts w:ascii="Calibri" w:hAnsi="Calibri"/>
              </w:rPr>
              <w:t>"Variation Form"</w:t>
            </w:r>
          </w:p>
        </w:tc>
        <w:tc>
          <w:tcPr>
            <w:tcW w:w="5953" w:type="dxa"/>
            <w:shd w:val="clear" w:color="auto" w:fill="auto"/>
          </w:tcPr>
          <w:p w14:paraId="1392FDA5" w14:textId="77777777" w:rsidR="00A73FA7" w:rsidRPr="00CE2EC6" w:rsidRDefault="00A73FA7" w:rsidP="00D17F82">
            <w:pPr>
              <w:pStyle w:val="GPsDefinition"/>
              <w:rPr>
                <w:rFonts w:ascii="Calibri" w:hAnsi="Calibri"/>
              </w:rPr>
            </w:pPr>
            <w:r w:rsidRPr="00CE2EC6">
              <w:rPr>
                <w:rFonts w:ascii="Calibri" w:hAnsi="Calibri"/>
              </w:rPr>
              <w:t>means the form set out in Call Off Schedule 12 (Variation Form);</w:t>
            </w:r>
          </w:p>
        </w:tc>
      </w:tr>
      <w:tr w:rsidR="00A73FA7" w:rsidRPr="00CE2EC6" w14:paraId="1392FDA9" w14:textId="77777777" w:rsidTr="005E4232">
        <w:tc>
          <w:tcPr>
            <w:tcW w:w="2410" w:type="dxa"/>
            <w:gridSpan w:val="2"/>
            <w:shd w:val="clear" w:color="auto" w:fill="auto"/>
          </w:tcPr>
          <w:p w14:paraId="1392FDA7" w14:textId="77777777" w:rsidR="00A73FA7" w:rsidRPr="00CE2EC6" w:rsidRDefault="00A73FA7" w:rsidP="00670E1A">
            <w:pPr>
              <w:pStyle w:val="GPSDefinitionTerm"/>
              <w:rPr>
                <w:rFonts w:ascii="Calibri" w:hAnsi="Calibri"/>
              </w:rPr>
            </w:pPr>
            <w:r w:rsidRPr="00CE2EC6">
              <w:rPr>
                <w:rFonts w:ascii="Calibri" w:hAnsi="Calibri"/>
              </w:rPr>
              <w:t>"Variation Procedure"</w:t>
            </w:r>
          </w:p>
        </w:tc>
        <w:tc>
          <w:tcPr>
            <w:tcW w:w="5953" w:type="dxa"/>
            <w:shd w:val="clear" w:color="auto" w:fill="auto"/>
          </w:tcPr>
          <w:p w14:paraId="1392FDA8" w14:textId="77777777" w:rsidR="00A73FA7" w:rsidRPr="00CE2EC6" w:rsidRDefault="00A73FA7"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170591" w14:paraId="1392FDAC" w14:textId="77777777" w:rsidTr="00520A2E">
        <w:tc>
          <w:tcPr>
            <w:tcW w:w="2381" w:type="dxa"/>
            <w:shd w:val="clear" w:color="auto" w:fill="auto"/>
          </w:tcPr>
          <w:p w14:paraId="1392FDAA" w14:textId="77777777" w:rsidR="00A73FA7" w:rsidRPr="00170591" w:rsidRDefault="00A73FA7" w:rsidP="00520A2E">
            <w:pPr>
              <w:pStyle w:val="GPSDefinitionTerm"/>
              <w:rPr>
                <w:rFonts w:ascii="Calibri" w:hAnsi="Calibri"/>
              </w:rPr>
            </w:pPr>
            <w:r w:rsidRPr="00170591">
              <w:rPr>
                <w:rFonts w:ascii="Calibri" w:hAnsi="Calibri"/>
              </w:rPr>
              <w:t>"VAT"</w:t>
            </w:r>
          </w:p>
        </w:tc>
        <w:tc>
          <w:tcPr>
            <w:tcW w:w="5982" w:type="dxa"/>
            <w:gridSpan w:val="2"/>
            <w:shd w:val="clear" w:color="auto" w:fill="auto"/>
          </w:tcPr>
          <w:p w14:paraId="1392FDAB" w14:textId="77777777" w:rsidR="00A73FA7" w:rsidRPr="00170591" w:rsidRDefault="00A73FA7" w:rsidP="00520A2E">
            <w:pPr>
              <w:pStyle w:val="GPsDefinition"/>
              <w:rPr>
                <w:rFonts w:ascii="Calibri" w:hAnsi="Calibri"/>
              </w:rPr>
            </w:pPr>
            <w:r w:rsidRPr="005227C6">
              <w:rPr>
                <w:rFonts w:ascii="Calibri" w:hAnsi="Calibri"/>
              </w:rPr>
              <w:t>means value added tax in accordance with the provisions of the Value Added Tax Act 1994;</w:t>
            </w:r>
          </w:p>
        </w:tc>
      </w:tr>
      <w:tr w:rsidR="00A73FA7" w:rsidRPr="00CE2EC6" w14:paraId="1392FDAF" w14:textId="77777777" w:rsidTr="005E4232">
        <w:tc>
          <w:tcPr>
            <w:tcW w:w="2410" w:type="dxa"/>
            <w:gridSpan w:val="2"/>
            <w:shd w:val="clear" w:color="auto" w:fill="auto"/>
          </w:tcPr>
          <w:p w14:paraId="1392FDAD" w14:textId="77777777" w:rsidR="00A73FA7" w:rsidRPr="00CE2EC6" w:rsidRDefault="00A73FA7" w:rsidP="00AD61BA">
            <w:pPr>
              <w:pStyle w:val="GPSDefinitionTerm"/>
              <w:rPr>
                <w:rFonts w:ascii="Calibri" w:hAnsi="Calibri"/>
              </w:rPr>
            </w:pPr>
          </w:p>
        </w:tc>
        <w:tc>
          <w:tcPr>
            <w:tcW w:w="5953" w:type="dxa"/>
            <w:shd w:val="clear" w:color="auto" w:fill="auto"/>
          </w:tcPr>
          <w:p w14:paraId="1392FDAE" w14:textId="77777777" w:rsidR="00A73FA7" w:rsidRPr="00CE2EC6" w:rsidRDefault="00A73FA7" w:rsidP="003766B5">
            <w:pPr>
              <w:pStyle w:val="GPsDefinition"/>
              <w:rPr>
                <w:rFonts w:ascii="Calibri" w:hAnsi="Calibri"/>
              </w:rPr>
            </w:pPr>
          </w:p>
        </w:tc>
      </w:tr>
      <w:tr w:rsidR="00A73FA7" w:rsidRPr="00CE2EC6" w14:paraId="1392FDB2" w14:textId="77777777" w:rsidTr="005E4232">
        <w:tc>
          <w:tcPr>
            <w:tcW w:w="2410" w:type="dxa"/>
            <w:gridSpan w:val="2"/>
            <w:shd w:val="clear" w:color="auto" w:fill="auto"/>
          </w:tcPr>
          <w:p w14:paraId="1392FDB0" w14:textId="77777777" w:rsidR="00A73FA7" w:rsidRPr="00CE2EC6" w:rsidRDefault="00A73FA7" w:rsidP="00670E1A">
            <w:pPr>
              <w:pStyle w:val="GPSDefinitionTerm"/>
              <w:rPr>
                <w:rFonts w:ascii="Calibri" w:hAnsi="Calibri"/>
              </w:rPr>
            </w:pPr>
            <w:r w:rsidRPr="00CE2EC6">
              <w:rPr>
                <w:rFonts w:ascii="Calibri" w:hAnsi="Calibri"/>
              </w:rPr>
              <w:t>“Worker”</w:t>
            </w:r>
          </w:p>
        </w:tc>
        <w:tc>
          <w:tcPr>
            <w:tcW w:w="5953" w:type="dxa"/>
            <w:shd w:val="clear" w:color="auto" w:fill="auto"/>
          </w:tcPr>
          <w:p w14:paraId="1392FDB1" w14:textId="77777777" w:rsidR="00A73FA7" w:rsidRPr="00CE2EC6" w:rsidRDefault="00A73FA7" w:rsidP="008A0876">
            <w:pPr>
              <w:pStyle w:val="GPsDefinition"/>
              <w:rPr>
                <w:rFonts w:ascii="Calibri" w:hAnsi="Calibri"/>
              </w:rPr>
            </w:pPr>
            <w:r w:rsidRPr="00CE2EC6">
              <w:rPr>
                <w:rFonts w:ascii="Calibri" w:hAnsi="Calibri"/>
              </w:rPr>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w:t>
            </w:r>
            <w:r w:rsidR="001215F0">
              <w:rPr>
                <w:rFonts w:ascii="Calibri" w:hAnsi="Calibri"/>
              </w:rPr>
              <w:t>Services</w:t>
            </w:r>
            <w:r w:rsidRPr="00CE2EC6">
              <w:rPr>
                <w:rFonts w:ascii="Calibri" w:hAnsi="Calibri"/>
              </w:rPr>
              <w:t xml:space="preserve">.  </w:t>
            </w:r>
          </w:p>
        </w:tc>
      </w:tr>
      <w:tr w:rsidR="00A73FA7" w:rsidRPr="00CE2EC6" w14:paraId="1392FDB6" w14:textId="77777777" w:rsidTr="005E4232">
        <w:tc>
          <w:tcPr>
            <w:tcW w:w="2410" w:type="dxa"/>
            <w:gridSpan w:val="2"/>
            <w:shd w:val="clear" w:color="auto" w:fill="auto"/>
          </w:tcPr>
          <w:p w14:paraId="1392FDB3" w14:textId="77777777" w:rsidR="00A73FA7" w:rsidRPr="00CE2EC6" w:rsidRDefault="00A73FA7" w:rsidP="00670E1A">
            <w:pPr>
              <w:pStyle w:val="GPSDefinitionTerm"/>
              <w:rPr>
                <w:rFonts w:ascii="Calibri" w:hAnsi="Calibri"/>
              </w:rPr>
            </w:pPr>
            <w:r w:rsidRPr="00CE2EC6">
              <w:rPr>
                <w:rFonts w:ascii="Calibri" w:hAnsi="Calibri"/>
              </w:rPr>
              <w:t>"Working Day"</w:t>
            </w:r>
          </w:p>
        </w:tc>
        <w:tc>
          <w:tcPr>
            <w:tcW w:w="5953" w:type="dxa"/>
            <w:shd w:val="clear" w:color="auto" w:fill="auto"/>
          </w:tcPr>
          <w:p w14:paraId="1392FDB4" w14:textId="77777777" w:rsidR="00A73FA7" w:rsidRDefault="00A73FA7" w:rsidP="00F17B3F">
            <w:pPr>
              <w:pStyle w:val="GPsDefinition"/>
              <w:rPr>
                <w:rFonts w:ascii="Calibri" w:hAnsi="Calibri"/>
              </w:rPr>
            </w:pPr>
            <w:r w:rsidRPr="00CE2EC6">
              <w:rPr>
                <w:rFonts w:ascii="Calibri" w:hAnsi="Calibri"/>
              </w:rPr>
              <w:t>means any day other than a Saturday or Sunday or public holiday in England and Wales unless specified otherwise by Parties in this Call Off Contract.</w:t>
            </w:r>
          </w:p>
          <w:p w14:paraId="1392FDB5" w14:textId="77777777" w:rsidR="002A48AA" w:rsidRPr="00CE2EC6" w:rsidRDefault="002A48AA" w:rsidP="002A48AA">
            <w:pPr>
              <w:pStyle w:val="GPsDefinition"/>
              <w:numPr>
                <w:ilvl w:val="0"/>
                <w:numId w:val="0"/>
              </w:numPr>
              <w:ind w:left="170"/>
              <w:rPr>
                <w:rFonts w:ascii="Calibri" w:hAnsi="Calibri"/>
              </w:rPr>
            </w:pPr>
          </w:p>
        </w:tc>
      </w:tr>
    </w:tbl>
    <w:p w14:paraId="1392FDB7" w14:textId="77777777" w:rsidR="00D83B58" w:rsidRPr="00CE2EC6" w:rsidRDefault="00D83B58" w:rsidP="00F86336">
      <w:pPr>
        <w:pStyle w:val="GPSmacrorestart"/>
        <w:rPr>
          <w:rFonts w:ascii="Calibri" w:hAnsi="Calibri"/>
          <w:sz w:val="22"/>
          <w:szCs w:val="22"/>
        </w:rPr>
      </w:pPr>
    </w:p>
    <w:p w14:paraId="1392FDB8" w14:textId="77777777" w:rsidR="00A523C2" w:rsidRPr="00CE2EC6" w:rsidRDefault="00E5513B" w:rsidP="00A657C3">
      <w:pPr>
        <w:pStyle w:val="GPSSchTitleandNumber"/>
        <w:rPr>
          <w:rFonts w:ascii="Calibri" w:hAnsi="Calibri"/>
        </w:rPr>
      </w:pPr>
      <w:r w:rsidRPr="00CE2EC6">
        <w:rPr>
          <w:rFonts w:ascii="Calibri" w:hAnsi="Calibri"/>
          <w:caps w:val="0"/>
        </w:rPr>
        <w:br w:type="page"/>
      </w:r>
      <w:bookmarkStart w:id="2247" w:name="_Toc431551185"/>
      <w:bookmarkStart w:id="2248" w:name="_Toc231798312"/>
      <w:bookmarkStart w:id="2249" w:name="_Toc312057926"/>
      <w:bookmarkStart w:id="2250" w:name="_Ref313383263"/>
      <w:bookmarkStart w:id="2251" w:name="_Toc314810843"/>
      <w:bookmarkStart w:id="2252" w:name="_Ref349136108"/>
      <w:bookmarkStart w:id="2253" w:name="_Toc350503088"/>
      <w:bookmarkStart w:id="2254" w:name="_Toc350504078"/>
      <w:bookmarkStart w:id="2255" w:name="_Toc358671825"/>
      <w:r w:rsidRPr="00CE2EC6">
        <w:rPr>
          <w:rFonts w:ascii="Calibri" w:hAnsi="Calibri"/>
          <w:caps w:val="0"/>
        </w:rPr>
        <w:lastRenderedPageBreak/>
        <w:t>CALL OFF SCHEDULE 2:</w:t>
      </w:r>
      <w:r w:rsidR="00686411" w:rsidRPr="00CE2EC6">
        <w:rPr>
          <w:rFonts w:ascii="Calibri" w:hAnsi="Calibri"/>
          <w:caps w:val="0"/>
        </w:rPr>
        <w:t xml:space="preserve"> </w:t>
      </w:r>
      <w:r w:rsidR="009E0BBE" w:rsidRPr="00CE2EC6">
        <w:rPr>
          <w:rFonts w:ascii="Calibri" w:hAnsi="Calibri"/>
          <w:caps w:val="0"/>
        </w:rPr>
        <w:t>SERVICES</w:t>
      </w:r>
      <w:bookmarkEnd w:id="2247"/>
      <w:r w:rsidRPr="00CE2EC6">
        <w:rPr>
          <w:rFonts w:ascii="Calibri" w:hAnsi="Calibri"/>
          <w:caps w:val="0"/>
        </w:rPr>
        <w:t xml:space="preserve"> </w:t>
      </w:r>
    </w:p>
    <w:p w14:paraId="1392FDB9" w14:textId="77777777" w:rsidR="00A523C2" w:rsidRPr="00CE2EC6" w:rsidRDefault="00A523C2" w:rsidP="00036474">
      <w:pPr>
        <w:pStyle w:val="GPSL1SCHEDULEHeading"/>
        <w:rPr>
          <w:rFonts w:ascii="Calibri" w:hAnsi="Calibri"/>
        </w:rPr>
      </w:pPr>
      <w:r w:rsidRPr="00CE2EC6">
        <w:rPr>
          <w:rFonts w:ascii="Calibri" w:hAnsi="Calibri"/>
        </w:rPr>
        <w:t>INTRODUCTION</w:t>
      </w:r>
    </w:p>
    <w:p w14:paraId="1392FDBA" w14:textId="77777777" w:rsidR="00AA5041" w:rsidRDefault="00F22478" w:rsidP="007F5540">
      <w:pPr>
        <w:pStyle w:val="GPSL2numberedclause"/>
      </w:pPr>
      <w:r>
        <w:t xml:space="preserve">Annex 1 to this </w:t>
      </w:r>
      <w:r w:rsidR="00A523C2" w:rsidRPr="00CE2EC6">
        <w:t>Call Off Schedu</w:t>
      </w:r>
      <w:r w:rsidR="00B460DF" w:rsidRPr="00CE2EC6">
        <w:t>le</w:t>
      </w:r>
      <w:r w:rsidR="00050399" w:rsidRPr="00CE2EC6">
        <w:t xml:space="preserve"> 2</w:t>
      </w:r>
      <w:r w:rsidR="00B460DF" w:rsidRPr="00CE2EC6">
        <w:t xml:space="preserve"> </w:t>
      </w:r>
      <w:r w:rsidR="00A523C2" w:rsidRPr="00CE2EC6">
        <w:t>specifies</w:t>
      </w:r>
      <w:r w:rsidR="002E6D7F" w:rsidRPr="00CE2EC6">
        <w:t xml:space="preserve"> the</w:t>
      </w:r>
      <w:r w:rsidR="00B54292">
        <w:t xml:space="preserve"> </w:t>
      </w:r>
      <w:r w:rsidR="00686411" w:rsidRPr="00CE2EC6">
        <w:t>Services</w:t>
      </w:r>
      <w:r w:rsidR="00A523C2" w:rsidRPr="00CE2EC6">
        <w:t xml:space="preserve"> to be provided</w:t>
      </w:r>
      <w:r w:rsidR="00AA5041">
        <w:t xml:space="preserve"> </w:t>
      </w:r>
      <w:r w:rsidR="004557E7">
        <w:t>under this Call Off</w:t>
      </w:r>
      <w:r w:rsidR="00AA5041">
        <w:t xml:space="preserve"> C</w:t>
      </w:r>
      <w:r w:rsidR="004557E7">
        <w:t>ontract</w:t>
      </w:r>
      <w:r>
        <w:t xml:space="preserve">.  </w:t>
      </w:r>
    </w:p>
    <w:p w14:paraId="1392FDBB" w14:textId="77777777" w:rsidR="00664E82" w:rsidRPr="00C5264A" w:rsidRDefault="00F22478" w:rsidP="007F5540">
      <w:pPr>
        <w:pStyle w:val="GPSL2numberedclause"/>
      </w:pPr>
      <w:r>
        <w:t xml:space="preserve">Framework Schedule </w:t>
      </w:r>
      <w:r w:rsidR="00C5264A">
        <w:t xml:space="preserve">2 </w:t>
      </w:r>
      <w:r w:rsidR="00FE6DDC">
        <w:t>(</w:t>
      </w:r>
      <w:r w:rsidR="00C5264A">
        <w:t>Services and Key Performance Indicators</w:t>
      </w:r>
      <w:r w:rsidR="00FE6DDC">
        <w:t>) details the Services that can be accessed</w:t>
      </w:r>
      <w:r w:rsidR="00C5264A">
        <w:t>.</w:t>
      </w:r>
      <w:r w:rsidR="00FE6DDC">
        <w:t xml:space="preserve"> For ease of reference the scope of services</w:t>
      </w:r>
      <w:r w:rsidR="004557E7">
        <w:t xml:space="preserve"> as defined in Framework Schedule 2</w:t>
      </w:r>
      <w:r w:rsidR="00FE6DDC">
        <w:t xml:space="preserve"> </w:t>
      </w:r>
      <w:r w:rsidR="004557E7">
        <w:t>are replicated below</w:t>
      </w:r>
      <w:r w:rsidR="00FE6DDC">
        <w:t xml:space="preserve">:   </w:t>
      </w:r>
    </w:p>
    <w:p w14:paraId="1392FDBC" w14:textId="77777777" w:rsidR="000518C2" w:rsidRDefault="000518C2" w:rsidP="00664E82">
      <w:pPr>
        <w:pStyle w:val="GPSmacrorestart"/>
      </w:pPr>
    </w:p>
    <w:p w14:paraId="1392FDBD" w14:textId="77777777" w:rsidR="000518C2" w:rsidRPr="00664E82" w:rsidRDefault="000518C2" w:rsidP="000518C2">
      <w:pPr>
        <w:overflowPunct/>
        <w:autoSpaceDE/>
        <w:autoSpaceDN/>
        <w:adjustRightInd/>
        <w:ind w:left="0"/>
        <w:jc w:val="center"/>
        <w:textAlignment w:val="auto"/>
        <w:rPr>
          <w:rFonts w:ascii="Calibri" w:eastAsia="Calibri" w:hAnsi="Calibri" w:cs="Times New Roman"/>
          <w:b/>
          <w:bCs/>
          <w:color w:val="000000"/>
          <w:sz w:val="24"/>
          <w:szCs w:val="24"/>
          <w:shd w:val="clear" w:color="auto" w:fill="FFFFFF"/>
        </w:rPr>
      </w:pPr>
      <w:r w:rsidRPr="000518C2">
        <w:rPr>
          <w:rFonts w:ascii="Calibri" w:eastAsia="Calibri" w:hAnsi="Calibri" w:cs="Times New Roman"/>
          <w:b/>
          <w:bCs/>
          <w:color w:val="000000"/>
          <w:sz w:val="24"/>
          <w:szCs w:val="24"/>
          <w:shd w:val="clear" w:color="auto" w:fill="FFFFFF"/>
        </w:rPr>
        <w:t xml:space="preserve">Scope of Services </w:t>
      </w:r>
      <w:r w:rsidR="00664E82" w:rsidRPr="00664E82">
        <w:rPr>
          <w:rFonts w:ascii="Calibri" w:eastAsia="Calibri" w:hAnsi="Calibri" w:cs="Times New Roman"/>
          <w:b/>
          <w:bCs/>
          <w:color w:val="000000"/>
          <w:sz w:val="24"/>
          <w:szCs w:val="24"/>
          <w:shd w:val="clear" w:color="auto" w:fill="FFFFFF"/>
        </w:rPr>
        <w:t>Table</w:t>
      </w:r>
    </w:p>
    <w:p w14:paraId="1392FDBE" w14:textId="77777777" w:rsidR="000518C2" w:rsidRPr="000518C2" w:rsidRDefault="000518C2" w:rsidP="000518C2">
      <w:pPr>
        <w:overflowPunct/>
        <w:autoSpaceDE/>
        <w:autoSpaceDN/>
        <w:adjustRightInd/>
        <w:ind w:left="0"/>
        <w:textAlignment w:val="auto"/>
        <w:rPr>
          <w:rFonts w:ascii="Times" w:hAnsi="Times" w:cs="Times New Roman"/>
          <w:sz w:val="20"/>
          <w:szCs w:val="20"/>
        </w:rPr>
      </w:pPr>
    </w:p>
    <w:p w14:paraId="1392FDBF" w14:textId="77777777" w:rsidR="000518C2" w:rsidRPr="000518C2" w:rsidRDefault="000518C2" w:rsidP="000518C2">
      <w:pPr>
        <w:overflowPunct/>
        <w:autoSpaceDE/>
        <w:autoSpaceDN/>
        <w:adjustRightInd/>
        <w:ind w:left="0"/>
        <w:jc w:val="center"/>
        <w:textAlignment w:val="auto"/>
        <w:rPr>
          <w:rFonts w:ascii="Times" w:eastAsia="Calibri" w:hAnsi="Times" w:cs="Times New Roman"/>
          <w:sz w:val="20"/>
          <w:szCs w:val="20"/>
        </w:rPr>
      </w:pPr>
      <w:r w:rsidRPr="000518C2">
        <w:rPr>
          <w:rFonts w:ascii="Calibri" w:eastAsia="Calibri" w:hAnsi="Calibri" w:cs="Times New Roman"/>
          <w:color w:val="005ABB"/>
          <w:sz w:val="24"/>
          <w:szCs w:val="24"/>
          <w:shd w:val="clear" w:color="auto" w:fill="FFFFFF"/>
        </w:rPr>
        <w:t> </w:t>
      </w:r>
      <w:r w:rsidRPr="000518C2">
        <w:rPr>
          <w:rFonts w:ascii="Calibri" w:eastAsia="Calibri" w:hAnsi="Calibri" w:cs="Times New Roman"/>
          <w:color w:val="000000"/>
          <w:sz w:val="24"/>
          <w:szCs w:val="24"/>
          <w:shd w:val="clear" w:color="auto" w:fill="FFFFFF"/>
        </w:rPr>
        <w:t> </w:t>
      </w:r>
      <w:r w:rsidRPr="000518C2">
        <w:rPr>
          <w:rFonts w:ascii="Menlo Regular" w:eastAsia="Calibri" w:hAnsi="Menlo Regular" w:cs="Menlo Regular"/>
          <w:b/>
          <w:bCs/>
          <w:color w:val="000000"/>
          <w:sz w:val="24"/>
          <w:szCs w:val="24"/>
          <w:shd w:val="clear" w:color="auto" w:fill="FFFFFF"/>
        </w:rPr>
        <w:t>✔</w:t>
      </w:r>
      <w:r w:rsidRPr="000518C2">
        <w:rPr>
          <w:rFonts w:ascii="Calibri" w:eastAsia="Calibri" w:hAnsi="Calibri" w:cs="Times New Roman"/>
          <w:b/>
          <w:bCs/>
          <w:color w:val="000000"/>
          <w:sz w:val="24"/>
          <w:szCs w:val="24"/>
          <w:shd w:val="clear" w:color="auto" w:fill="FFFFFF"/>
        </w:rPr>
        <w:t xml:space="preserve"> </w:t>
      </w:r>
      <w:r w:rsidR="008461E2" w:rsidRPr="000518C2">
        <w:rPr>
          <w:rFonts w:ascii="Calibri" w:eastAsia="Calibri" w:hAnsi="Calibri" w:cs="Times New Roman"/>
          <w:b/>
          <w:bCs/>
          <w:color w:val="000000"/>
          <w:sz w:val="24"/>
          <w:szCs w:val="24"/>
          <w:shd w:val="clear" w:color="auto" w:fill="FFFFFF"/>
        </w:rPr>
        <w:t>Mandatory / o</w:t>
      </w:r>
      <w:r w:rsidRPr="000518C2">
        <w:rPr>
          <w:rFonts w:ascii="Calibri" w:eastAsia="Calibri" w:hAnsi="Calibri" w:cs="Times New Roman"/>
          <w:b/>
          <w:bCs/>
          <w:i/>
          <w:iCs/>
          <w:color w:val="000000"/>
          <w:sz w:val="24"/>
          <w:szCs w:val="24"/>
          <w:shd w:val="clear" w:color="auto" w:fill="FFFFFF"/>
        </w:rPr>
        <w:t xml:space="preserve"> </w:t>
      </w:r>
      <w:r w:rsidR="008461E2" w:rsidRPr="000518C2">
        <w:rPr>
          <w:rFonts w:ascii="Calibri" w:eastAsia="Calibri" w:hAnsi="Calibri" w:cs="Times New Roman"/>
          <w:b/>
          <w:bCs/>
          <w:color w:val="000000"/>
          <w:sz w:val="24"/>
          <w:szCs w:val="24"/>
          <w:shd w:val="clear" w:color="auto" w:fill="FFFFFF"/>
        </w:rPr>
        <w:t>Optional / X</w:t>
      </w:r>
      <w:r w:rsidRPr="000518C2">
        <w:rPr>
          <w:rFonts w:ascii="Calibri" w:eastAsia="Calibri" w:hAnsi="Calibri" w:cs="Times New Roman"/>
          <w:b/>
          <w:bCs/>
          <w:color w:val="000000"/>
          <w:sz w:val="24"/>
          <w:szCs w:val="24"/>
          <w:shd w:val="clear" w:color="auto" w:fill="FFFFFF"/>
        </w:rPr>
        <w:t xml:space="preserve">  Out of scope for specific lo</w:t>
      </w:r>
      <w:r w:rsidRPr="000518C2">
        <w:rPr>
          <w:rFonts w:ascii="Calibri" w:eastAsia="Calibri" w:hAnsi="Calibri" w:cs="Times New Roman"/>
          <w:b/>
          <w:bCs/>
          <w:color w:val="000000"/>
          <w:sz w:val="28"/>
          <w:szCs w:val="28"/>
          <w:shd w:val="clear" w:color="auto" w:fill="FFFFFF"/>
        </w:rPr>
        <w:t>t</w:t>
      </w:r>
    </w:p>
    <w:p w14:paraId="1392FDC0" w14:textId="77777777" w:rsidR="000518C2" w:rsidRPr="000518C2" w:rsidRDefault="000518C2" w:rsidP="000518C2">
      <w:pPr>
        <w:overflowPunct/>
        <w:autoSpaceDE/>
        <w:autoSpaceDN/>
        <w:adjustRightInd/>
        <w:ind w:left="0"/>
        <w:textAlignment w:val="auto"/>
        <w:rPr>
          <w:rFonts w:ascii="Times" w:hAnsi="Times"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214"/>
        <w:gridCol w:w="698"/>
        <w:gridCol w:w="698"/>
        <w:gridCol w:w="698"/>
        <w:gridCol w:w="698"/>
      </w:tblGrid>
      <w:tr w:rsidR="000518C2" w:rsidRPr="000518C2" w14:paraId="1392FDC6" w14:textId="77777777" w:rsidTr="000518C2">
        <w:trPr>
          <w:trHeight w:val="62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bookmarkStart w:id="2256" w:name="_Hlk78970829"/>
            <w:r w:rsidRPr="000518C2">
              <w:rPr>
                <w:rFonts w:ascii="Calibri" w:eastAsia="Calibri" w:hAnsi="Calibri" w:cs="Times New Roman"/>
                <w:b/>
                <w:bCs/>
                <w:color w:val="000000"/>
                <w:sz w:val="24"/>
                <w:szCs w:val="24"/>
              </w:rPr>
              <w:t>Service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1</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2</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3</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4</w:t>
            </w:r>
          </w:p>
        </w:tc>
      </w:tr>
      <w:tr w:rsidR="000518C2" w:rsidRPr="000518C2" w14:paraId="1392FDCC"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Acquisition of freehold and leasehold property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D2"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Disposal (includes letting or other commercial arrangements) of freehold and leasehold property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D8"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Rent reviews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DE"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Lease breaks and lease expiries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E4"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Lease renewals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EA"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Dilapidations - Undertaking surveys / leading negotiations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F0"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Landlord and Tenant issues including Landlord consents, service charges and claims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F6"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Rating support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FC"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Strategic advice, including the preparation and development of an estate strategy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02"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Procurement strategy for property related issues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08"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lastRenderedPageBreak/>
              <w:t>Development consultancy and advice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0E"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Valuations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14"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Planning</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1A"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Building surveying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20"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General advice on estate and property management including strategy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26"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 xml:space="preserve">General estate and property management duties, (landlord and tenant day to day)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2C"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Rating appeals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32"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Compulsory purchase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38"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Daylighting/ sunlighting/ overshadowing and rights of light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3E"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Party wall awards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44"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Way-leaves and easements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4A"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Other neighbourly matters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50"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RIBA stage planning (0 to 2 / part of pre-acquisition scope)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56"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Retail Property Services/Management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5C"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Workplace planning and space optimisation including but not limited 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62"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D" w14:textId="77777777" w:rsidR="000518C2" w:rsidRPr="000518C2" w:rsidRDefault="000518C2" w:rsidP="00166284">
            <w:pPr>
              <w:numPr>
                <w:ilvl w:val="0"/>
                <w:numId w:val="24"/>
              </w:numPr>
              <w:overflowPunct/>
              <w:autoSpaceDE/>
              <w:autoSpaceDN/>
              <w:adjustRightInd/>
              <w:ind w:left="740"/>
              <w:rPr>
                <w:rFonts w:ascii="Calibri" w:eastAsia="Calibri" w:hAnsi="Calibri" w:cs="Times New Roman"/>
                <w:color w:val="000000"/>
              </w:rPr>
            </w:pPr>
            <w:r w:rsidRPr="000518C2">
              <w:rPr>
                <w:rFonts w:ascii="Calibri" w:eastAsia="Calibri" w:hAnsi="Calibri" w:cs="Times New Roman"/>
                <w:color w:val="000000"/>
              </w:rPr>
              <w:lastRenderedPageBreak/>
              <w:t>Demand assessment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68"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3" w14:textId="77777777" w:rsidR="000518C2" w:rsidRPr="000518C2" w:rsidRDefault="000518C2" w:rsidP="00166284">
            <w:pPr>
              <w:numPr>
                <w:ilvl w:val="0"/>
                <w:numId w:val="25"/>
              </w:numPr>
              <w:overflowPunct/>
              <w:autoSpaceDE/>
              <w:autoSpaceDN/>
              <w:adjustRightInd/>
              <w:ind w:left="740"/>
              <w:rPr>
                <w:rFonts w:ascii="Calibri" w:eastAsia="Calibri" w:hAnsi="Calibri" w:cs="Times New Roman"/>
                <w:color w:val="000000"/>
              </w:rPr>
            </w:pPr>
            <w:r w:rsidRPr="000518C2">
              <w:rPr>
                <w:rFonts w:ascii="Calibri" w:eastAsia="Calibri" w:hAnsi="Calibri" w:cs="Times New Roman"/>
                <w:color w:val="000000"/>
              </w:rPr>
              <w:t>Capacity testing</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6E"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Performance of assets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74"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Property Investment, Appraisal and Financial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7A"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Energy Efficiency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80"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Health and Safety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86"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Fire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8C"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Environmental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92"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Sustainability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98"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 xml:space="preserve">Agricultural Land Management Advisory Services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9E"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International Delivery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A4"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 xml:space="preserve">Facilities Management and Property Services (Procurement Managed Service)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r>
      <w:tr w:rsidR="000518C2" w:rsidRPr="000518C2" w14:paraId="1392FEAA"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 xml:space="preserve">Vertical Real Estate Services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bookmarkEnd w:id="2256"/>
    </w:tbl>
    <w:p w14:paraId="1392FEAB" w14:textId="77777777" w:rsidR="000518C2" w:rsidRPr="000518C2" w:rsidRDefault="000518C2" w:rsidP="000518C2">
      <w:pPr>
        <w:overflowPunct/>
        <w:autoSpaceDE/>
        <w:autoSpaceDN/>
        <w:adjustRightInd/>
        <w:ind w:left="0"/>
        <w:textAlignment w:val="auto"/>
        <w:rPr>
          <w:rFonts w:ascii="Times" w:hAnsi="Times" w:cs="Times New Roman"/>
          <w:sz w:val="20"/>
          <w:szCs w:val="20"/>
        </w:rPr>
      </w:pPr>
    </w:p>
    <w:p w14:paraId="1392FEAC" w14:textId="77777777" w:rsidR="00A523C2" w:rsidRPr="00CE2EC6" w:rsidRDefault="00A657C3" w:rsidP="00FC258C">
      <w:pPr>
        <w:pStyle w:val="GPSSchAnnexname"/>
        <w:rPr>
          <w:rFonts w:ascii="Calibri" w:hAnsi="Calibri"/>
        </w:rPr>
      </w:pPr>
      <w:r w:rsidRPr="00CE2EC6">
        <w:rPr>
          <w:rFonts w:ascii="Calibri" w:hAnsi="Calibri"/>
        </w:rPr>
        <w:br w:type="page"/>
      </w:r>
      <w:bookmarkStart w:id="2257" w:name="_Toc431551186"/>
      <w:r w:rsidRPr="00CE2EC6">
        <w:rPr>
          <w:rFonts w:ascii="Calibri" w:hAnsi="Calibri"/>
        </w:rPr>
        <w:lastRenderedPageBreak/>
        <w:t xml:space="preserve">ANNEX 1: </w:t>
      </w:r>
      <w:r w:rsidR="00686411" w:rsidRPr="00CE2EC6">
        <w:rPr>
          <w:rFonts w:ascii="Calibri" w:hAnsi="Calibri"/>
        </w:rPr>
        <w:t>the Services</w:t>
      </w:r>
      <w:bookmarkEnd w:id="2257"/>
      <w:r w:rsidR="009E0BBE" w:rsidRPr="00CE2EC6">
        <w:rPr>
          <w:rFonts w:ascii="Calibri" w:hAnsi="Calibri"/>
        </w:rPr>
        <w:t xml:space="preserve"> </w:t>
      </w:r>
    </w:p>
    <w:p w14:paraId="1392FEAD" w14:textId="77777777" w:rsidR="00664E82" w:rsidRPr="00664E82" w:rsidRDefault="00664E82" w:rsidP="008461E2">
      <w:pPr>
        <w:overflowPunct/>
        <w:autoSpaceDE/>
        <w:autoSpaceDN/>
        <w:adjustRightInd/>
        <w:ind w:left="0"/>
        <w:jc w:val="center"/>
        <w:textAlignment w:val="auto"/>
        <w:rPr>
          <w:rFonts w:ascii="Calibri" w:eastAsia="Calibri" w:hAnsi="Calibri" w:cs="Times New Roman"/>
          <w:b/>
          <w:bCs/>
          <w:color w:val="000000"/>
          <w:sz w:val="24"/>
          <w:szCs w:val="24"/>
          <w:shd w:val="clear" w:color="auto" w:fill="FFFFFF"/>
        </w:rPr>
      </w:pPr>
      <w:r w:rsidRPr="000518C2">
        <w:rPr>
          <w:rFonts w:ascii="Calibri" w:eastAsia="Calibri" w:hAnsi="Calibri" w:cs="Times New Roman"/>
          <w:b/>
          <w:bCs/>
          <w:color w:val="000000"/>
          <w:sz w:val="24"/>
          <w:szCs w:val="24"/>
          <w:shd w:val="clear" w:color="auto" w:fill="FFFFFF"/>
        </w:rPr>
        <w:t xml:space="preserve">Scope of Services </w:t>
      </w:r>
      <w:r>
        <w:rPr>
          <w:rFonts w:ascii="Calibri" w:eastAsia="Calibri" w:hAnsi="Calibri" w:cs="Times New Roman"/>
          <w:b/>
          <w:bCs/>
          <w:color w:val="000000"/>
          <w:sz w:val="24"/>
          <w:szCs w:val="24"/>
          <w:shd w:val="clear" w:color="auto" w:fill="FFFFFF"/>
        </w:rPr>
        <w:t>to be provided under Call Off Contract</w:t>
      </w:r>
    </w:p>
    <w:p w14:paraId="1392FEAE" w14:textId="77777777" w:rsidR="00664E82" w:rsidRPr="000518C2" w:rsidRDefault="00664E82" w:rsidP="00664E82">
      <w:pPr>
        <w:overflowPunct/>
        <w:autoSpaceDE/>
        <w:autoSpaceDN/>
        <w:adjustRightInd/>
        <w:ind w:left="0"/>
        <w:textAlignment w:val="auto"/>
        <w:rPr>
          <w:rFonts w:ascii="Times" w:hAnsi="Times" w:cs="Times New Roman"/>
          <w:sz w:val="20"/>
          <w:szCs w:val="20"/>
        </w:rPr>
      </w:pPr>
    </w:p>
    <w:p w14:paraId="1392FEAF" w14:textId="77777777" w:rsidR="00664E82" w:rsidRPr="000518C2" w:rsidRDefault="00664E82" w:rsidP="00664E82">
      <w:pPr>
        <w:overflowPunct/>
        <w:autoSpaceDE/>
        <w:autoSpaceDN/>
        <w:adjustRightInd/>
        <w:ind w:left="0"/>
        <w:jc w:val="center"/>
        <w:textAlignment w:val="auto"/>
        <w:rPr>
          <w:rFonts w:ascii="Times" w:eastAsia="Calibri" w:hAnsi="Times" w:cs="Times New Roman"/>
          <w:sz w:val="20"/>
          <w:szCs w:val="20"/>
        </w:rPr>
      </w:pPr>
      <w:r w:rsidRPr="000518C2">
        <w:rPr>
          <w:rFonts w:ascii="Calibri" w:eastAsia="Calibri" w:hAnsi="Calibri" w:cs="Times New Roman"/>
          <w:color w:val="005ABB"/>
          <w:sz w:val="24"/>
          <w:szCs w:val="24"/>
          <w:shd w:val="clear" w:color="auto" w:fill="FFFFFF"/>
        </w:rPr>
        <w:t> </w:t>
      </w:r>
      <w:r w:rsidRPr="000518C2">
        <w:rPr>
          <w:rFonts w:ascii="Calibri" w:eastAsia="Calibri" w:hAnsi="Calibri" w:cs="Times New Roman"/>
          <w:color w:val="000000"/>
          <w:sz w:val="24"/>
          <w:szCs w:val="24"/>
          <w:shd w:val="clear" w:color="auto" w:fill="FFFFFF"/>
        </w:rPr>
        <w:t> </w:t>
      </w:r>
      <w:r w:rsidRPr="000518C2">
        <w:rPr>
          <w:rFonts w:ascii="Menlo Regular" w:eastAsia="Calibri" w:hAnsi="Menlo Regular" w:cs="Menlo Regular"/>
          <w:b/>
          <w:bCs/>
          <w:color w:val="000000"/>
          <w:sz w:val="24"/>
          <w:szCs w:val="24"/>
          <w:shd w:val="clear" w:color="auto" w:fill="FFFFFF"/>
        </w:rPr>
        <w:t>✔</w:t>
      </w:r>
      <w:r w:rsidRPr="000518C2">
        <w:rPr>
          <w:rFonts w:ascii="Calibri" w:eastAsia="Calibri" w:hAnsi="Calibri" w:cs="Times New Roman"/>
          <w:b/>
          <w:bCs/>
          <w:color w:val="000000"/>
          <w:sz w:val="24"/>
          <w:szCs w:val="24"/>
          <w:shd w:val="clear" w:color="auto" w:fill="FFFFFF"/>
        </w:rPr>
        <w:t xml:space="preserve"> Mandatory  </w:t>
      </w:r>
      <w:r w:rsidR="008461E2" w:rsidRPr="000518C2">
        <w:rPr>
          <w:rFonts w:ascii="Calibri" w:eastAsia="Calibri" w:hAnsi="Calibri" w:cs="Times New Roman"/>
          <w:b/>
          <w:bCs/>
          <w:color w:val="000000"/>
          <w:sz w:val="24"/>
          <w:szCs w:val="24"/>
          <w:shd w:val="clear" w:color="auto" w:fill="FFFFFF"/>
        </w:rPr>
        <w:t>/ o</w:t>
      </w:r>
      <w:r w:rsidRPr="000518C2">
        <w:rPr>
          <w:rFonts w:ascii="Calibri" w:eastAsia="Calibri" w:hAnsi="Calibri" w:cs="Times New Roman"/>
          <w:b/>
          <w:bCs/>
          <w:i/>
          <w:iCs/>
          <w:color w:val="000000"/>
          <w:sz w:val="24"/>
          <w:szCs w:val="24"/>
          <w:shd w:val="clear" w:color="auto" w:fill="FFFFFF"/>
        </w:rPr>
        <w:t xml:space="preserve"> </w:t>
      </w:r>
      <w:r w:rsidRPr="000518C2">
        <w:rPr>
          <w:rFonts w:ascii="Calibri" w:eastAsia="Calibri" w:hAnsi="Calibri" w:cs="Times New Roman"/>
          <w:b/>
          <w:bCs/>
          <w:color w:val="000000"/>
          <w:sz w:val="24"/>
          <w:szCs w:val="24"/>
          <w:shd w:val="clear" w:color="auto" w:fill="FFFFFF"/>
        </w:rPr>
        <w:t>Optional  </w:t>
      </w:r>
      <w:r w:rsidR="008461E2" w:rsidRPr="000518C2">
        <w:rPr>
          <w:rFonts w:ascii="Calibri" w:eastAsia="Calibri" w:hAnsi="Calibri" w:cs="Times New Roman"/>
          <w:b/>
          <w:bCs/>
          <w:color w:val="000000"/>
          <w:sz w:val="24"/>
          <w:szCs w:val="24"/>
          <w:shd w:val="clear" w:color="auto" w:fill="FFFFFF"/>
        </w:rPr>
        <w:t>/ X Out</w:t>
      </w:r>
      <w:r w:rsidRPr="000518C2">
        <w:rPr>
          <w:rFonts w:ascii="Calibri" w:eastAsia="Calibri" w:hAnsi="Calibri" w:cs="Times New Roman"/>
          <w:b/>
          <w:bCs/>
          <w:color w:val="000000"/>
          <w:sz w:val="24"/>
          <w:szCs w:val="24"/>
          <w:shd w:val="clear" w:color="auto" w:fill="FFFFFF"/>
        </w:rPr>
        <w:t xml:space="preserve"> of scope for specific lo</w:t>
      </w:r>
      <w:r w:rsidRPr="000518C2">
        <w:rPr>
          <w:rFonts w:ascii="Calibri" w:eastAsia="Calibri" w:hAnsi="Calibri" w:cs="Times New Roman"/>
          <w:b/>
          <w:bCs/>
          <w:color w:val="000000"/>
          <w:sz w:val="28"/>
          <w:szCs w:val="28"/>
          <w:shd w:val="clear" w:color="auto" w:fill="FFFFFF"/>
        </w:rPr>
        <w:t>t</w:t>
      </w:r>
    </w:p>
    <w:p w14:paraId="1392FEB0" w14:textId="77777777" w:rsidR="00664E82" w:rsidRDefault="00664E82" w:rsidP="00FC258C">
      <w:pPr>
        <w:pStyle w:val="GPSSchAnnexname"/>
        <w:rPr>
          <w:rFonts w:ascii="Calibri" w:hAnsi="Calibri"/>
          <w:color w:val="000000"/>
        </w:rPr>
      </w:pPr>
    </w:p>
    <w:tbl>
      <w:tblPr>
        <w:tblW w:w="9306" w:type="dxa"/>
        <w:tblCellMar>
          <w:top w:w="15" w:type="dxa"/>
          <w:left w:w="15" w:type="dxa"/>
          <w:bottom w:w="15" w:type="dxa"/>
          <w:right w:w="15" w:type="dxa"/>
        </w:tblCellMar>
        <w:tblLook w:val="04A0" w:firstRow="1" w:lastRow="0" w:firstColumn="1" w:lastColumn="0" w:noHBand="0" w:noVBand="1"/>
      </w:tblPr>
      <w:tblGrid>
        <w:gridCol w:w="5944"/>
        <w:gridCol w:w="850"/>
        <w:gridCol w:w="853"/>
        <w:gridCol w:w="850"/>
        <w:gridCol w:w="809"/>
      </w:tblGrid>
      <w:tr w:rsidR="00483111" w:rsidRPr="000518C2" w14:paraId="1392FEB6"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1" w14:textId="77777777"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Service</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2" w14:textId="77777777" w:rsidR="00664E82" w:rsidRPr="00207509" w:rsidRDefault="00664E82" w:rsidP="00664E82">
            <w:pPr>
              <w:overflowPunct/>
              <w:autoSpaceDE/>
              <w:autoSpaceDN/>
              <w:adjustRightInd/>
              <w:ind w:left="0"/>
              <w:textAlignment w:val="auto"/>
              <w:rPr>
                <w:rFonts w:ascii="Times" w:eastAsia="Calibri" w:hAnsi="Times" w:cs="Times New Roman"/>
                <w:sz w:val="18"/>
                <w:szCs w:val="18"/>
              </w:rPr>
            </w:pPr>
            <w:r w:rsidRPr="00207509">
              <w:rPr>
                <w:rFonts w:ascii="Calibri" w:eastAsia="Calibri" w:hAnsi="Calibri" w:cs="Times New Roman"/>
                <w:b/>
                <w:bCs/>
                <w:color w:val="000000"/>
                <w:sz w:val="24"/>
                <w:szCs w:val="24"/>
              </w:rPr>
              <w:t>Lot</w:t>
            </w:r>
            <w:r w:rsidRPr="00207509">
              <w:rPr>
                <w:rFonts w:ascii="Calibri" w:eastAsia="Calibri" w:hAnsi="Calibri" w:cs="Times New Roman"/>
                <w:b/>
                <w:bCs/>
                <w:color w:val="000000"/>
                <w:sz w:val="18"/>
                <w:szCs w:val="18"/>
              </w:rPr>
              <w:t xml:space="preserve"> 1</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3" w14:textId="77777777"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2</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4" w14:textId="77777777"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3</w:t>
            </w: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5" w14:textId="77777777"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4</w:t>
            </w:r>
          </w:p>
        </w:tc>
      </w:tr>
      <w:tr w:rsidR="00483111" w:rsidRPr="000518C2" w14:paraId="1392FEBC"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7" w14:textId="672B31AE" w:rsidR="00483111" w:rsidRPr="00483111" w:rsidRDefault="00483111" w:rsidP="00483111">
            <w:pPr>
              <w:overflowPunct/>
              <w:autoSpaceDE/>
              <w:autoSpaceDN/>
              <w:adjustRightInd/>
              <w:ind w:left="0"/>
              <w:textAlignment w:val="auto"/>
              <w:rPr>
                <w:rFonts w:ascii="Calibri" w:eastAsia="Calibri" w:hAnsi="Calibri" w:cs="Times New Roman"/>
                <w:b/>
                <w:bCs/>
                <w:sz w:val="24"/>
                <w:szCs w:val="24"/>
                <w:shd w:val="clear" w:color="auto" w:fill="FFFFFF"/>
              </w:rPr>
            </w:pPr>
            <w:r w:rsidRPr="00483111">
              <w:rPr>
                <w:sz w:val="16"/>
                <w:szCs w:val="16"/>
                <w:shd w:val="clear" w:color="auto" w:fill="FFFFFF"/>
              </w:rPr>
              <w:t>Acquisition of freehold and leasehold property</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392FEB8" w14:textId="73FA40BF"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9"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A"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B"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1392FEC2"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D" w14:textId="7F1DC85C"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Disposal (includes letting or other commercial arrangements) of freehold and leasehold property</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392FEBE" w14:textId="6292DD44"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C0"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C1"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1392FEC8"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C3" w14:textId="6EDA27E2"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Strategic advice, including the preparation and development of an estate strategy</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392FEC4" w14:textId="373F598A"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C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C6"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C7"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2B3ED676"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CC4D842" w14:textId="4238FAC5"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Procurement strategy for property related issues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6A92495" w14:textId="145AC2D3"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1ED4257"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616F81E"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A39820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0D8CAC16"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5A29CED" w14:textId="21CC233E"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Development consultancy and advice</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A6B1EFD" w14:textId="78F0DB43"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A90C984"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F8FC5AA"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99ED63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654602FB"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E4273B9" w14:textId="2F70CAE1"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Valuations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65E4777" w14:textId="4B188589"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9E8701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521876A"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254AB8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397DB1B0"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A31643C" w14:textId="1523ECE9"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Planning</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3DF3468" w14:textId="06C7BDB4"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4EA2EC1"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7108C10"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0DA15A9"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600DF016"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7F6F142" w14:textId="1E4471F3"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Building surveying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79240A0" w14:textId="37C54934"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0C6172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A7456D7"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C345E2E"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07168E00"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A9D81CC" w14:textId="42D43FCF"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General advice on estate and property management including strategy</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7897622" w14:textId="26962D2E"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F85B61E"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7A8667B"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2703E6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7818897B"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B2CB58B" w14:textId="42E8E84C"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RIBA stage planning (0 to 2 / part of pre-acquisition scope)</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D3D8BA8" w14:textId="6A4FF6A7"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D23971B"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968B004"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0354EA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245F444E"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BE06471" w14:textId="7C2489F1"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Retail Property Services/Management</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A7A2A00" w14:textId="18B666AC"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BAA31DE"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B47F2D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23B9F68"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2001DE02"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D489E6E" w14:textId="20CCD6B1"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Workplace planning and space optimisation including but not limited to:</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5F2A6AC" w14:textId="288D8D95"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8F0DD9D"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B72B4AB"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A89B56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4EF802F4"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B29E919" w14:textId="6D550CC1"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Demand assessment</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1E060C4" w14:textId="597D5057"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7ECFC44"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996BE5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7107F7E"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17D825EC"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8C8607D" w14:textId="72D73AC0"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Capacity testing</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A2A7EFD" w14:textId="377FF0D3"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B56991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43CA1E9"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51C4036"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687DA7B3"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B6F34D6" w14:textId="2078BC1E"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Performance of assets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44A9AAF" w14:textId="4246929D"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D1CF41A"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ACD830D"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929826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7855B2CE"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0E3E1AF" w14:textId="52D58258"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Property Investment, Appraisal and Financial Advisory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155979E" w14:textId="28736136"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BA66637"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9ABF472"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4CD7030"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0C7D613D"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6B70819" w14:textId="63F653B1"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Energy Efficiency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6BE61D3" w14:textId="6D6515BA"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0BBC513"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E84598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66C1C0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08BE1D50"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74F4FF9" w14:textId="7BF59273"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Health and Safety advisory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8BBF6FF" w14:textId="59FF7ADA"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DFF71ED"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BC24A0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79F63A3"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23B498D0"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84E912B" w14:textId="17004E39"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Fire advisory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923F696" w14:textId="3918E7D2"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3B7BBC6"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AAB6841"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CCB70D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3465A008"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E1509E5" w14:textId="31D2C5C3"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Environmental advisory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8296DC8" w14:textId="0B8228FA"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8657874"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7CB026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22945B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669F0BCF"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B919AAB" w14:textId="7DF9997C"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Sustainability advisory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BE77B3F" w14:textId="1B6AAF74"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A6FF3A7"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3E350B7"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29C70C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bl>
    <w:p w14:paraId="66BDE975" w14:textId="77777777" w:rsidR="00483111" w:rsidRDefault="00483111" w:rsidP="00483111">
      <w:pPr>
        <w:pStyle w:val="GPSSchAnnexname"/>
        <w:jc w:val="both"/>
        <w:rPr>
          <w:rFonts w:ascii="Calibri" w:hAnsi="Calibri"/>
          <w:color w:val="000000"/>
        </w:rPr>
      </w:pPr>
    </w:p>
    <w:p w14:paraId="3FC0CD6E" w14:textId="79290807" w:rsidR="00483111" w:rsidRPr="00F1403B" w:rsidRDefault="00483111" w:rsidP="00483111">
      <w:pPr>
        <w:pStyle w:val="GPSSchAnnexname"/>
        <w:jc w:val="both"/>
        <w:rPr>
          <w:rFonts w:ascii="Calibri" w:hAnsi="Calibri"/>
          <w:color w:val="000000"/>
          <w:highlight w:val="yellow"/>
        </w:rPr>
      </w:pPr>
      <w:r w:rsidRPr="00F1403B">
        <w:rPr>
          <w:rFonts w:ascii="Calibri" w:hAnsi="Calibri"/>
          <w:caps w:val="0"/>
          <w:color w:val="000000"/>
          <w:highlight w:val="yellow"/>
        </w:rPr>
        <w:t>As detailed in the attached documents</w:t>
      </w:r>
      <w:r w:rsidRPr="00F1403B">
        <w:rPr>
          <w:rFonts w:ascii="Calibri" w:hAnsi="Calibri"/>
          <w:color w:val="000000"/>
          <w:highlight w:val="yellow"/>
        </w:rPr>
        <w:t>: -</w:t>
      </w:r>
    </w:p>
    <w:p w14:paraId="773E8C26" w14:textId="279D213B" w:rsidR="00483111" w:rsidRPr="00F1403B" w:rsidRDefault="00483111" w:rsidP="00483111">
      <w:pPr>
        <w:pStyle w:val="GPSSchAnnexname"/>
        <w:numPr>
          <w:ilvl w:val="0"/>
          <w:numId w:val="71"/>
        </w:numPr>
        <w:jc w:val="left"/>
        <w:rPr>
          <w:rFonts w:ascii="Calibri" w:hAnsi="Calibri"/>
          <w:b w:val="0"/>
          <w:bCs/>
          <w:color w:val="000000"/>
          <w:highlight w:val="yellow"/>
        </w:rPr>
      </w:pPr>
      <w:r w:rsidRPr="00F1403B">
        <w:rPr>
          <w:rFonts w:ascii="Calibri" w:hAnsi="Calibri"/>
          <w:b w:val="0"/>
          <w:bCs/>
          <w:caps w:val="0"/>
          <w:color w:val="000000"/>
          <w:highlight w:val="yellow"/>
        </w:rPr>
        <w:t>DIO Establishment management plan (</w:t>
      </w:r>
      <w:r w:rsidR="00207509" w:rsidRPr="00F1403B">
        <w:rPr>
          <w:rFonts w:ascii="Calibri" w:hAnsi="Calibri"/>
          <w:b w:val="0"/>
          <w:bCs/>
          <w:caps w:val="0"/>
          <w:color w:val="000000"/>
          <w:highlight w:val="yellow"/>
        </w:rPr>
        <w:t>EMP</w:t>
      </w:r>
      <w:r w:rsidRPr="00F1403B">
        <w:rPr>
          <w:rFonts w:ascii="Calibri" w:hAnsi="Calibri"/>
          <w:b w:val="0"/>
          <w:bCs/>
          <w:caps w:val="0"/>
          <w:color w:val="000000"/>
          <w:highlight w:val="yellow"/>
        </w:rPr>
        <w:t xml:space="preserve">) </w:t>
      </w:r>
      <w:r w:rsidR="00207509" w:rsidRPr="00F1403B">
        <w:rPr>
          <w:rFonts w:ascii="Calibri" w:hAnsi="Calibri"/>
          <w:b w:val="0"/>
          <w:bCs/>
          <w:caps w:val="0"/>
          <w:color w:val="000000"/>
          <w:highlight w:val="yellow"/>
        </w:rPr>
        <w:t>S</w:t>
      </w:r>
      <w:r w:rsidRPr="00F1403B">
        <w:rPr>
          <w:rFonts w:ascii="Calibri" w:hAnsi="Calibri"/>
          <w:b w:val="0"/>
          <w:bCs/>
          <w:caps w:val="0"/>
          <w:color w:val="000000"/>
          <w:highlight w:val="yellow"/>
        </w:rPr>
        <w:t xml:space="preserve">tatement </w:t>
      </w:r>
      <w:r w:rsidR="00207509" w:rsidRPr="00F1403B">
        <w:rPr>
          <w:rFonts w:ascii="Calibri" w:hAnsi="Calibri"/>
          <w:b w:val="0"/>
          <w:bCs/>
          <w:caps w:val="0"/>
          <w:color w:val="000000"/>
          <w:highlight w:val="yellow"/>
        </w:rPr>
        <w:t>O</w:t>
      </w:r>
      <w:r w:rsidRPr="00F1403B">
        <w:rPr>
          <w:rFonts w:ascii="Calibri" w:hAnsi="Calibri"/>
          <w:b w:val="0"/>
          <w:bCs/>
          <w:caps w:val="0"/>
          <w:color w:val="000000"/>
          <w:highlight w:val="yellow"/>
        </w:rPr>
        <w:t xml:space="preserve">f </w:t>
      </w:r>
      <w:r w:rsidR="00207509" w:rsidRPr="00F1403B">
        <w:rPr>
          <w:rFonts w:ascii="Calibri" w:hAnsi="Calibri"/>
          <w:b w:val="0"/>
          <w:bCs/>
          <w:caps w:val="0"/>
          <w:color w:val="000000"/>
          <w:highlight w:val="yellow"/>
        </w:rPr>
        <w:t>R</w:t>
      </w:r>
      <w:r w:rsidRPr="00F1403B">
        <w:rPr>
          <w:rFonts w:ascii="Calibri" w:hAnsi="Calibri"/>
          <w:b w:val="0"/>
          <w:bCs/>
          <w:caps w:val="0"/>
          <w:color w:val="000000"/>
          <w:highlight w:val="yellow"/>
        </w:rPr>
        <w:t>equirement – Annex A to Schedule 2 (Services)</w:t>
      </w:r>
    </w:p>
    <w:p w14:paraId="630A31F9" w14:textId="670326D3" w:rsidR="00207509" w:rsidRPr="00F1403B" w:rsidRDefault="00207509" w:rsidP="00207509">
      <w:pPr>
        <w:pStyle w:val="GPSSchAnnexname"/>
        <w:numPr>
          <w:ilvl w:val="0"/>
          <w:numId w:val="71"/>
        </w:numPr>
        <w:ind w:left="1134"/>
        <w:jc w:val="left"/>
        <w:rPr>
          <w:rFonts w:ascii="Calibri" w:hAnsi="Calibri"/>
          <w:b w:val="0"/>
          <w:bCs/>
          <w:color w:val="000000"/>
          <w:highlight w:val="yellow"/>
        </w:rPr>
      </w:pPr>
      <w:r w:rsidRPr="00F1403B">
        <w:rPr>
          <w:rFonts w:ascii="Calibri" w:hAnsi="Calibri"/>
          <w:b w:val="0"/>
          <w:bCs/>
          <w:caps w:val="0"/>
          <w:color w:val="000000"/>
          <w:highlight w:val="yellow"/>
        </w:rPr>
        <w:t>Annex A to SOR – DIO EMP Site Plan (with Complexity rating)</w:t>
      </w:r>
    </w:p>
    <w:p w14:paraId="28519977" w14:textId="69A8A9F5" w:rsidR="00207509" w:rsidRPr="00F1403B" w:rsidRDefault="00207509" w:rsidP="00207509">
      <w:pPr>
        <w:pStyle w:val="GPSSchAnnexname"/>
        <w:numPr>
          <w:ilvl w:val="0"/>
          <w:numId w:val="71"/>
        </w:numPr>
        <w:ind w:left="1134"/>
        <w:jc w:val="left"/>
        <w:rPr>
          <w:rFonts w:ascii="Calibri" w:hAnsi="Calibri"/>
          <w:b w:val="0"/>
          <w:bCs/>
          <w:color w:val="000000"/>
          <w:highlight w:val="yellow"/>
        </w:rPr>
      </w:pPr>
      <w:r w:rsidRPr="00F1403B">
        <w:rPr>
          <w:rFonts w:ascii="Calibri" w:hAnsi="Calibri"/>
          <w:b w:val="0"/>
          <w:bCs/>
          <w:caps w:val="0"/>
          <w:color w:val="000000"/>
          <w:highlight w:val="yellow"/>
        </w:rPr>
        <w:t>Annex B to SOR – DIO EMP Brief</w:t>
      </w:r>
    </w:p>
    <w:p w14:paraId="0E7DF1F1" w14:textId="12037795" w:rsidR="00207509" w:rsidRPr="00F1403B" w:rsidRDefault="00207509" w:rsidP="00207509">
      <w:pPr>
        <w:pStyle w:val="GPSSchAnnexname"/>
        <w:numPr>
          <w:ilvl w:val="0"/>
          <w:numId w:val="71"/>
        </w:numPr>
        <w:ind w:left="1134"/>
        <w:jc w:val="left"/>
        <w:rPr>
          <w:rFonts w:ascii="Calibri" w:hAnsi="Calibri"/>
          <w:b w:val="0"/>
          <w:bCs/>
          <w:color w:val="000000"/>
          <w:highlight w:val="yellow"/>
        </w:rPr>
      </w:pPr>
      <w:r w:rsidRPr="00F1403B">
        <w:rPr>
          <w:rFonts w:ascii="Calibri" w:hAnsi="Calibri"/>
          <w:b w:val="0"/>
          <w:bCs/>
          <w:caps w:val="0"/>
          <w:color w:val="000000"/>
          <w:highlight w:val="yellow"/>
        </w:rPr>
        <w:t>Annex C to SOR – DIO Developing an EMP</w:t>
      </w:r>
    </w:p>
    <w:p w14:paraId="1C6FE352" w14:textId="10298062" w:rsidR="00207509" w:rsidRPr="00F1403B" w:rsidRDefault="00207509" w:rsidP="00207509">
      <w:pPr>
        <w:pStyle w:val="GPSSchAnnexname"/>
        <w:numPr>
          <w:ilvl w:val="0"/>
          <w:numId w:val="71"/>
        </w:numPr>
        <w:ind w:left="1134"/>
        <w:jc w:val="left"/>
        <w:rPr>
          <w:rFonts w:ascii="Calibri" w:hAnsi="Calibri"/>
          <w:b w:val="0"/>
          <w:bCs/>
          <w:color w:val="000000"/>
          <w:highlight w:val="yellow"/>
        </w:rPr>
      </w:pPr>
      <w:r w:rsidRPr="00F1403B">
        <w:rPr>
          <w:rFonts w:ascii="Calibri" w:hAnsi="Calibri"/>
          <w:b w:val="0"/>
          <w:bCs/>
          <w:caps w:val="0"/>
          <w:color w:val="000000"/>
          <w:highlight w:val="yellow"/>
        </w:rPr>
        <w:t>Annex D to SOR – DIO EMP Report Template</w:t>
      </w:r>
    </w:p>
    <w:p w14:paraId="0B5696EC" w14:textId="1CDE74C4" w:rsidR="00207509" w:rsidRPr="00F1403B" w:rsidRDefault="00207509" w:rsidP="00207509">
      <w:pPr>
        <w:pStyle w:val="GPSSchAnnexname"/>
        <w:numPr>
          <w:ilvl w:val="0"/>
          <w:numId w:val="71"/>
        </w:numPr>
        <w:ind w:left="1134"/>
        <w:jc w:val="left"/>
        <w:rPr>
          <w:rFonts w:ascii="Calibri" w:hAnsi="Calibri"/>
          <w:b w:val="0"/>
          <w:bCs/>
          <w:color w:val="000000"/>
          <w:highlight w:val="yellow"/>
        </w:rPr>
      </w:pPr>
      <w:r w:rsidRPr="00F1403B">
        <w:rPr>
          <w:rFonts w:ascii="Calibri" w:hAnsi="Calibri"/>
          <w:b w:val="0"/>
          <w:bCs/>
          <w:caps w:val="0"/>
          <w:color w:val="000000"/>
          <w:highlight w:val="yellow"/>
        </w:rPr>
        <w:t>Annex F to SOR – DIO Security Aspects Letter – EMPs (Example)</w:t>
      </w:r>
    </w:p>
    <w:p w14:paraId="643714A6" w14:textId="74F43D6F" w:rsidR="00207509" w:rsidRPr="00F1403B" w:rsidRDefault="00207509" w:rsidP="00207509">
      <w:pPr>
        <w:pStyle w:val="GPSSchAnnexname"/>
        <w:numPr>
          <w:ilvl w:val="0"/>
          <w:numId w:val="71"/>
        </w:numPr>
        <w:ind w:left="1134"/>
        <w:jc w:val="left"/>
        <w:rPr>
          <w:rFonts w:ascii="Calibri" w:hAnsi="Calibri"/>
          <w:b w:val="0"/>
          <w:bCs/>
          <w:color w:val="000000"/>
          <w:highlight w:val="yellow"/>
        </w:rPr>
      </w:pPr>
      <w:r w:rsidRPr="00F1403B">
        <w:rPr>
          <w:rFonts w:ascii="Calibri" w:hAnsi="Calibri"/>
          <w:b w:val="0"/>
          <w:bCs/>
          <w:caps w:val="0"/>
          <w:color w:val="000000"/>
          <w:highlight w:val="yellow"/>
        </w:rPr>
        <w:t xml:space="preserve">Annex G to SOR – EMP Tasking Order </w:t>
      </w:r>
      <w:commentRangeStart w:id="2258"/>
      <w:r w:rsidRPr="00F1403B">
        <w:rPr>
          <w:rFonts w:ascii="Calibri" w:hAnsi="Calibri"/>
          <w:b w:val="0"/>
          <w:bCs/>
          <w:caps w:val="0"/>
          <w:color w:val="000000"/>
          <w:highlight w:val="yellow"/>
        </w:rPr>
        <w:t>Form</w:t>
      </w:r>
      <w:commentRangeEnd w:id="2258"/>
      <w:r w:rsidR="00F1403B">
        <w:rPr>
          <w:rStyle w:val="CommentReference"/>
          <w:rFonts w:ascii="Arial" w:eastAsia="Times New Roman" w:hAnsi="Arial" w:cs="Arial"/>
          <w:b w:val="0"/>
          <w:caps w:val="0"/>
          <w:lang w:eastAsia="en-US"/>
        </w:rPr>
        <w:commentReference w:id="2258"/>
      </w:r>
    </w:p>
    <w:p w14:paraId="157EFDAA" w14:textId="751D11BE" w:rsidR="00483111" w:rsidRDefault="00483111" w:rsidP="00483111">
      <w:pPr>
        <w:pStyle w:val="GPSSchAnnexname"/>
        <w:jc w:val="both"/>
        <w:rPr>
          <w:rFonts w:ascii="Calibri" w:hAnsi="Calibri"/>
          <w:color w:val="000000"/>
        </w:rPr>
        <w:sectPr w:rsidR="00483111">
          <w:headerReference w:type="default" r:id="rId16"/>
          <w:pgSz w:w="11906" w:h="16838"/>
          <w:pgMar w:top="1440" w:right="1440" w:bottom="1440" w:left="1440" w:header="708" w:footer="708" w:gutter="0"/>
          <w:cols w:space="708"/>
          <w:docGrid w:linePitch="360"/>
        </w:sectPr>
      </w:pPr>
      <w:r>
        <w:rPr>
          <w:rFonts w:ascii="Calibri" w:hAnsi="Calibri"/>
          <w:color w:val="000000"/>
        </w:rPr>
        <w:t xml:space="preserve"> </w:t>
      </w:r>
    </w:p>
    <w:p w14:paraId="1392FEC9" w14:textId="4B0F9C99" w:rsidR="00664E82" w:rsidRDefault="002240E0" w:rsidP="002240E0">
      <w:pPr>
        <w:pStyle w:val="GPSSchAnnexname"/>
        <w:jc w:val="right"/>
        <w:rPr>
          <w:rFonts w:ascii="Calibri" w:hAnsi="Calibri"/>
          <w:color w:val="000000"/>
        </w:rPr>
      </w:pPr>
      <w:r>
        <w:rPr>
          <w:rFonts w:ascii="Calibri" w:hAnsi="Calibri"/>
          <w:color w:val="000000"/>
        </w:rPr>
        <w:lastRenderedPageBreak/>
        <w:t>Annex A to Schedule 2 (Services)</w:t>
      </w:r>
    </w:p>
    <w:p w14:paraId="48ACD77E" w14:textId="77777777" w:rsidR="00CD6066" w:rsidRDefault="00CD6066" w:rsidP="002240E0">
      <w:pPr>
        <w:tabs>
          <w:tab w:val="left" w:pos="1418"/>
        </w:tabs>
        <w:spacing w:after="200" w:line="276" w:lineRule="auto"/>
        <w:ind w:left="0"/>
        <w:jc w:val="both"/>
        <w:rPr>
          <w:b/>
        </w:rPr>
      </w:pPr>
      <w:bookmarkStart w:id="2259" w:name="_Hlk57361642"/>
      <w:r w:rsidRPr="007A3EB5">
        <w:rPr>
          <w:b/>
          <w:bCs/>
          <w:noProof/>
          <w:lang w:eastAsia="en-GB"/>
        </w:rPr>
        <w:drawing>
          <wp:inline distT="0" distB="0" distL="0" distR="0" wp14:anchorId="382E2E8B" wp14:editId="5EBC4BE8">
            <wp:extent cx="1542415" cy="1274445"/>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2415" cy="1274445"/>
                    </a:xfrm>
                    <a:prstGeom prst="rect">
                      <a:avLst/>
                    </a:prstGeom>
                    <a:noFill/>
                  </pic:spPr>
                </pic:pic>
              </a:graphicData>
            </a:graphic>
          </wp:inline>
        </w:drawing>
      </w:r>
    </w:p>
    <w:p w14:paraId="29D3D27E" w14:textId="77777777" w:rsidR="00CD6066" w:rsidRDefault="00CD6066" w:rsidP="002240E0">
      <w:pPr>
        <w:tabs>
          <w:tab w:val="left" w:pos="1418"/>
        </w:tabs>
        <w:spacing w:after="200" w:line="276" w:lineRule="auto"/>
        <w:ind w:left="0"/>
        <w:jc w:val="both"/>
        <w:rPr>
          <w:b/>
        </w:rPr>
      </w:pPr>
    </w:p>
    <w:p w14:paraId="3E3EFDD2" w14:textId="77777777" w:rsidR="00CD6066" w:rsidRDefault="00CD6066" w:rsidP="002240E0">
      <w:pPr>
        <w:tabs>
          <w:tab w:val="left" w:pos="1418"/>
        </w:tabs>
        <w:spacing w:after="200" w:line="276" w:lineRule="auto"/>
        <w:ind w:left="0"/>
        <w:jc w:val="both"/>
        <w:rPr>
          <w:b/>
        </w:rPr>
      </w:pPr>
    </w:p>
    <w:p w14:paraId="119C3729" w14:textId="77777777" w:rsidR="00CD6066" w:rsidRPr="005A708E" w:rsidRDefault="00CD6066" w:rsidP="002240E0">
      <w:pPr>
        <w:tabs>
          <w:tab w:val="left" w:pos="1418"/>
        </w:tabs>
        <w:spacing w:after="200" w:line="276" w:lineRule="auto"/>
        <w:ind w:left="0"/>
        <w:jc w:val="both"/>
        <w:rPr>
          <w:b/>
          <w:sz w:val="36"/>
          <w:szCs w:val="36"/>
        </w:rPr>
      </w:pPr>
      <w:r w:rsidRPr="005A708E">
        <w:rPr>
          <w:b/>
          <w:sz w:val="36"/>
          <w:szCs w:val="36"/>
        </w:rPr>
        <w:t>Establishment Management Plans (EMPs)</w:t>
      </w:r>
    </w:p>
    <w:p w14:paraId="30FCD984" w14:textId="77777777" w:rsidR="00CD6066" w:rsidRPr="005A708E" w:rsidRDefault="00CD6066" w:rsidP="002240E0">
      <w:pPr>
        <w:tabs>
          <w:tab w:val="left" w:pos="1418"/>
        </w:tabs>
        <w:spacing w:after="200" w:line="276" w:lineRule="auto"/>
        <w:ind w:left="0"/>
        <w:jc w:val="both"/>
        <w:rPr>
          <w:b/>
          <w:sz w:val="36"/>
          <w:szCs w:val="36"/>
        </w:rPr>
      </w:pPr>
      <w:r w:rsidRPr="005A708E">
        <w:rPr>
          <w:b/>
          <w:sz w:val="36"/>
          <w:szCs w:val="36"/>
        </w:rPr>
        <w:t>Statement of Requirements (</w:t>
      </w:r>
      <w:r>
        <w:rPr>
          <w:b/>
          <w:sz w:val="36"/>
          <w:szCs w:val="36"/>
        </w:rPr>
        <w:t>SO</w:t>
      </w:r>
      <w:r w:rsidRPr="005A708E">
        <w:rPr>
          <w:b/>
          <w:sz w:val="36"/>
          <w:szCs w:val="36"/>
        </w:rPr>
        <w:t>R)</w:t>
      </w:r>
    </w:p>
    <w:p w14:paraId="6F316A94" w14:textId="77777777" w:rsidR="00CD6066" w:rsidRPr="00A96292" w:rsidRDefault="00CD6066" w:rsidP="00CD6066">
      <w:pPr>
        <w:rPr>
          <w:b/>
          <w:lang w:eastAsia="en-GB"/>
        </w:rPr>
      </w:pPr>
      <w:bookmarkStart w:id="2260" w:name="_1fob9te" w:colFirst="0" w:colLast="0"/>
      <w:bookmarkEnd w:id="2259"/>
      <w:bookmarkEnd w:id="2260"/>
      <w:r w:rsidRPr="00A96292">
        <w:br w:type="page"/>
      </w:r>
    </w:p>
    <w:p w14:paraId="55D2907F" w14:textId="77777777" w:rsidR="00CD6066" w:rsidRPr="005A708E" w:rsidRDefault="00CD6066" w:rsidP="00CD6066">
      <w:pPr>
        <w:pStyle w:val="bodystrongcentred"/>
        <w:rPr>
          <w:rFonts w:asciiTheme="minorHAnsi" w:hAnsiTheme="minorHAnsi" w:cs="Arial"/>
        </w:rPr>
      </w:pPr>
      <w:r w:rsidRPr="005A708E">
        <w:rPr>
          <w:rFonts w:asciiTheme="minorHAnsi" w:hAnsiTheme="minorHAnsi" w:cs="Arial"/>
        </w:rPr>
        <w:lastRenderedPageBreak/>
        <w:t>CONTENTS</w:t>
      </w:r>
    </w:p>
    <w:p w14:paraId="09FE4529" w14:textId="77777777" w:rsidR="00CD6066" w:rsidRPr="005A708E" w:rsidRDefault="00CD6066" w:rsidP="00CD6066"/>
    <w:p w14:paraId="7AAFF462" w14:textId="77777777" w:rsidR="00CD6066" w:rsidRPr="005A708E" w:rsidRDefault="00CD6066" w:rsidP="00CD6066">
      <w:pPr>
        <w:pStyle w:val="TOC1"/>
        <w:rPr>
          <w:rFonts w:asciiTheme="minorHAnsi" w:eastAsiaTheme="minorEastAsia" w:hAnsiTheme="minorHAnsi"/>
          <w:caps/>
        </w:rPr>
      </w:pPr>
      <w:r w:rsidRPr="005A708E">
        <w:rPr>
          <w:rFonts w:asciiTheme="minorHAnsi" w:eastAsia="STZhongsong" w:hAnsiTheme="minorHAnsi"/>
        </w:rPr>
        <w:fldChar w:fldCharType="begin"/>
      </w:r>
      <w:r w:rsidRPr="005A708E">
        <w:rPr>
          <w:rFonts w:asciiTheme="minorHAnsi" w:hAnsiTheme="minorHAnsi"/>
        </w:rPr>
        <w:instrText xml:space="preserve"> TOC \o "1-1" \h \z \u </w:instrText>
      </w:r>
      <w:r w:rsidRPr="005A708E">
        <w:rPr>
          <w:rFonts w:asciiTheme="minorHAnsi" w:eastAsia="STZhongsong" w:hAnsiTheme="minorHAnsi"/>
        </w:rPr>
        <w:fldChar w:fldCharType="separate"/>
      </w:r>
      <w:hyperlink w:anchor="_Toc522714834" w:history="1">
        <w:r w:rsidRPr="005A708E">
          <w:rPr>
            <w:rStyle w:val="Hyperlink"/>
            <w:rFonts w:asciiTheme="minorHAnsi" w:hAnsiTheme="minorHAnsi"/>
          </w:rPr>
          <w:t>1.</w:t>
        </w:r>
        <w:r w:rsidRPr="005A708E">
          <w:rPr>
            <w:rFonts w:asciiTheme="minorHAnsi" w:eastAsiaTheme="minorEastAsia" w:hAnsiTheme="minorHAnsi"/>
          </w:rPr>
          <w:tab/>
        </w:r>
        <w:r w:rsidRPr="005A708E">
          <w:rPr>
            <w:rStyle w:val="Hyperlink"/>
            <w:rFonts w:asciiTheme="minorHAnsi" w:hAnsiTheme="minorHAnsi"/>
          </w:rPr>
          <w:t>PURPOSE</w:t>
        </w:r>
        <w:r w:rsidRPr="005A708E">
          <w:rPr>
            <w:rFonts w:asciiTheme="minorHAnsi" w:hAnsiTheme="minorHAnsi"/>
            <w:webHidden/>
          </w:rPr>
          <w:tab/>
        </w:r>
        <w:r w:rsidRPr="005A708E">
          <w:rPr>
            <w:rFonts w:asciiTheme="minorHAnsi" w:hAnsiTheme="minorHAnsi"/>
            <w:webHidden/>
          </w:rPr>
          <w:fldChar w:fldCharType="begin"/>
        </w:r>
        <w:r w:rsidRPr="005A708E">
          <w:rPr>
            <w:rFonts w:asciiTheme="minorHAnsi" w:hAnsiTheme="minorHAnsi"/>
            <w:webHidden/>
          </w:rPr>
          <w:instrText xml:space="preserve"> PAGEREF _Toc522714834 \h </w:instrText>
        </w:r>
        <w:r w:rsidRPr="005A708E">
          <w:rPr>
            <w:rFonts w:asciiTheme="minorHAnsi" w:hAnsiTheme="minorHAnsi"/>
            <w:webHidden/>
          </w:rPr>
        </w:r>
        <w:r w:rsidRPr="005A708E">
          <w:rPr>
            <w:rFonts w:asciiTheme="minorHAnsi" w:hAnsiTheme="minorHAnsi"/>
            <w:webHidden/>
          </w:rPr>
          <w:fldChar w:fldCharType="separate"/>
        </w:r>
        <w:r w:rsidRPr="005A708E">
          <w:rPr>
            <w:rFonts w:asciiTheme="minorHAnsi" w:hAnsiTheme="minorHAnsi"/>
            <w:webHidden/>
          </w:rPr>
          <w:t>2</w:t>
        </w:r>
        <w:r w:rsidRPr="005A708E">
          <w:rPr>
            <w:rFonts w:asciiTheme="minorHAnsi" w:hAnsiTheme="minorHAnsi"/>
            <w:webHidden/>
          </w:rPr>
          <w:fldChar w:fldCharType="end"/>
        </w:r>
      </w:hyperlink>
    </w:p>
    <w:p w14:paraId="4B3F402C" w14:textId="77777777" w:rsidR="00CD6066" w:rsidRPr="005A708E" w:rsidRDefault="00F1403B" w:rsidP="00CD6066">
      <w:pPr>
        <w:pStyle w:val="TOC1"/>
        <w:rPr>
          <w:rFonts w:asciiTheme="minorHAnsi" w:eastAsiaTheme="minorEastAsia" w:hAnsiTheme="minorHAnsi"/>
          <w:caps/>
        </w:rPr>
      </w:pPr>
      <w:hyperlink w:anchor="_Toc522714835" w:history="1">
        <w:r w:rsidR="00CD6066" w:rsidRPr="005A708E">
          <w:rPr>
            <w:rStyle w:val="Hyperlink"/>
            <w:rFonts w:asciiTheme="minorHAnsi" w:hAnsiTheme="minorHAnsi"/>
          </w:rPr>
          <w:t>2.</w:t>
        </w:r>
        <w:r w:rsidR="00CD6066" w:rsidRPr="005A708E">
          <w:rPr>
            <w:rFonts w:asciiTheme="minorHAnsi" w:eastAsiaTheme="minorEastAsia" w:hAnsiTheme="minorHAnsi"/>
          </w:rPr>
          <w:tab/>
        </w:r>
        <w:r w:rsidR="00CD6066" w:rsidRPr="005A708E">
          <w:rPr>
            <w:rStyle w:val="Hyperlink"/>
            <w:rFonts w:asciiTheme="minorHAnsi" w:hAnsiTheme="minorHAnsi"/>
          </w:rPr>
          <w:t>BACKGROUND TO THE CONTRACTING AUTHORITY</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_Toc522714835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2</w:t>
        </w:r>
        <w:r w:rsidR="00CD6066" w:rsidRPr="005A708E">
          <w:rPr>
            <w:rFonts w:asciiTheme="minorHAnsi" w:hAnsiTheme="minorHAnsi"/>
            <w:webHidden/>
          </w:rPr>
          <w:fldChar w:fldCharType="end"/>
        </w:r>
      </w:hyperlink>
    </w:p>
    <w:p w14:paraId="548DB977" w14:textId="77777777" w:rsidR="00CD6066" w:rsidRPr="005A708E" w:rsidRDefault="00F1403B" w:rsidP="00CD6066">
      <w:pPr>
        <w:pStyle w:val="TOC1"/>
        <w:rPr>
          <w:rFonts w:asciiTheme="minorHAnsi" w:eastAsiaTheme="minorEastAsia" w:hAnsiTheme="minorHAnsi"/>
          <w:caps/>
        </w:rPr>
      </w:pPr>
      <w:hyperlink w:anchor="_Toc522714836" w:history="1">
        <w:r w:rsidR="00CD6066" w:rsidRPr="005A708E">
          <w:rPr>
            <w:rStyle w:val="Hyperlink"/>
            <w:rFonts w:asciiTheme="minorHAnsi" w:hAnsiTheme="minorHAnsi"/>
          </w:rPr>
          <w:t>3.</w:t>
        </w:r>
        <w:r w:rsidR="00CD6066" w:rsidRPr="005A708E">
          <w:rPr>
            <w:rFonts w:asciiTheme="minorHAnsi" w:eastAsiaTheme="minorEastAsia" w:hAnsiTheme="minorHAnsi"/>
          </w:rPr>
          <w:tab/>
        </w:r>
        <w:r w:rsidR="00CD6066" w:rsidRPr="005A708E">
          <w:rPr>
            <w:rStyle w:val="Hyperlink"/>
            <w:rFonts w:asciiTheme="minorHAnsi" w:hAnsiTheme="minorHAnsi"/>
          </w:rPr>
          <w:t>BACKGROUND TO REQUIREMENT/OVERVIEW OF REQUIREMENT</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_Toc522714836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2</w:t>
        </w:r>
        <w:r w:rsidR="00CD6066" w:rsidRPr="005A708E">
          <w:rPr>
            <w:rFonts w:asciiTheme="minorHAnsi" w:hAnsiTheme="minorHAnsi"/>
            <w:webHidden/>
          </w:rPr>
          <w:fldChar w:fldCharType="end"/>
        </w:r>
      </w:hyperlink>
    </w:p>
    <w:p w14:paraId="5C10F022" w14:textId="77777777" w:rsidR="00CD6066" w:rsidRPr="005A708E" w:rsidRDefault="00F1403B" w:rsidP="00CD6066">
      <w:pPr>
        <w:pStyle w:val="TOC1"/>
        <w:rPr>
          <w:rFonts w:asciiTheme="minorHAnsi" w:eastAsiaTheme="minorEastAsia" w:hAnsiTheme="minorHAnsi"/>
          <w:caps/>
        </w:rPr>
      </w:pPr>
      <w:hyperlink w:anchor="_Toc522714837" w:history="1">
        <w:r w:rsidR="00CD6066" w:rsidRPr="005A708E">
          <w:rPr>
            <w:rStyle w:val="Hyperlink"/>
            <w:rFonts w:asciiTheme="minorHAnsi" w:hAnsiTheme="minorHAnsi"/>
          </w:rPr>
          <w:t>4.</w:t>
        </w:r>
        <w:r w:rsidR="00CD6066" w:rsidRPr="005A708E">
          <w:rPr>
            <w:rFonts w:asciiTheme="minorHAnsi" w:eastAsiaTheme="minorEastAsia" w:hAnsiTheme="minorHAnsi"/>
          </w:rPr>
          <w:tab/>
        </w:r>
        <w:r w:rsidR="00CD6066" w:rsidRPr="005A708E">
          <w:rPr>
            <w:rStyle w:val="Hyperlink"/>
            <w:rFonts w:asciiTheme="minorHAnsi" w:hAnsiTheme="minorHAnsi"/>
          </w:rPr>
          <w:t>DEFINITIONS</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_Toc522714837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2</w:t>
        </w:r>
        <w:r w:rsidR="00CD6066" w:rsidRPr="005A708E">
          <w:rPr>
            <w:rFonts w:asciiTheme="minorHAnsi" w:hAnsiTheme="minorHAnsi"/>
            <w:webHidden/>
          </w:rPr>
          <w:fldChar w:fldCharType="end"/>
        </w:r>
      </w:hyperlink>
    </w:p>
    <w:p w14:paraId="10D92365" w14:textId="77777777" w:rsidR="00CD6066" w:rsidRPr="005A708E" w:rsidRDefault="00F1403B" w:rsidP="00CD6066">
      <w:pPr>
        <w:pStyle w:val="TOC1"/>
        <w:rPr>
          <w:rFonts w:asciiTheme="minorHAnsi" w:eastAsiaTheme="minorEastAsia" w:hAnsiTheme="minorHAnsi"/>
          <w:caps/>
        </w:rPr>
      </w:pPr>
      <w:hyperlink w:anchor="_Toc522714838" w:history="1">
        <w:r w:rsidR="00CD6066" w:rsidRPr="005A708E">
          <w:rPr>
            <w:rStyle w:val="Hyperlink"/>
            <w:rFonts w:asciiTheme="minorHAnsi" w:hAnsiTheme="minorHAnsi"/>
          </w:rPr>
          <w:t>5.</w:t>
        </w:r>
        <w:r w:rsidR="00CD6066" w:rsidRPr="005A708E">
          <w:rPr>
            <w:rFonts w:asciiTheme="minorHAnsi" w:eastAsiaTheme="minorEastAsia" w:hAnsiTheme="minorHAnsi"/>
          </w:rPr>
          <w:tab/>
        </w:r>
        <w:r w:rsidR="00CD6066" w:rsidRPr="005A708E">
          <w:rPr>
            <w:rStyle w:val="Hyperlink"/>
            <w:rFonts w:asciiTheme="minorHAnsi" w:hAnsiTheme="minorHAnsi"/>
          </w:rPr>
          <w:t>SCOPE OF REQUIREMENT</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_Toc522714838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2</w:t>
        </w:r>
        <w:r w:rsidR="00CD6066" w:rsidRPr="005A708E">
          <w:rPr>
            <w:rFonts w:asciiTheme="minorHAnsi" w:hAnsiTheme="minorHAnsi"/>
            <w:webHidden/>
          </w:rPr>
          <w:fldChar w:fldCharType="end"/>
        </w:r>
      </w:hyperlink>
    </w:p>
    <w:p w14:paraId="752F8167" w14:textId="77777777" w:rsidR="00CD6066" w:rsidRPr="005A708E" w:rsidRDefault="00F1403B" w:rsidP="00CD6066">
      <w:pPr>
        <w:pStyle w:val="TOC1"/>
        <w:rPr>
          <w:rFonts w:asciiTheme="minorHAnsi" w:eastAsiaTheme="minorEastAsia" w:hAnsiTheme="minorHAnsi"/>
          <w:caps/>
        </w:rPr>
      </w:pPr>
      <w:hyperlink w:anchor="_Toc522714839" w:history="1">
        <w:r w:rsidR="00CD6066" w:rsidRPr="005A708E">
          <w:rPr>
            <w:rStyle w:val="Hyperlink"/>
            <w:rFonts w:asciiTheme="minorHAnsi" w:hAnsiTheme="minorHAnsi"/>
          </w:rPr>
          <w:t>6.</w:t>
        </w:r>
        <w:r w:rsidR="00CD6066" w:rsidRPr="005A708E">
          <w:rPr>
            <w:rFonts w:asciiTheme="minorHAnsi" w:eastAsiaTheme="minorEastAsia" w:hAnsiTheme="minorHAnsi"/>
          </w:rPr>
          <w:tab/>
        </w:r>
        <w:r w:rsidR="00CD6066" w:rsidRPr="005A708E">
          <w:rPr>
            <w:rStyle w:val="Hyperlink"/>
            <w:rFonts w:asciiTheme="minorHAnsi" w:hAnsiTheme="minorHAnsi"/>
          </w:rPr>
          <w:t>THE REQUIREMENT</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_Toc522714839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2</w:t>
        </w:r>
        <w:r w:rsidR="00CD6066" w:rsidRPr="005A708E">
          <w:rPr>
            <w:rFonts w:asciiTheme="minorHAnsi" w:hAnsiTheme="minorHAnsi"/>
            <w:webHidden/>
          </w:rPr>
          <w:fldChar w:fldCharType="end"/>
        </w:r>
      </w:hyperlink>
    </w:p>
    <w:p w14:paraId="3A843099" w14:textId="77777777" w:rsidR="00CD6066" w:rsidRPr="005A708E" w:rsidRDefault="00F1403B" w:rsidP="00CD6066">
      <w:pPr>
        <w:pStyle w:val="TOC1"/>
        <w:rPr>
          <w:rFonts w:asciiTheme="minorHAnsi" w:eastAsiaTheme="minorEastAsia" w:hAnsiTheme="minorHAnsi"/>
          <w:caps/>
        </w:rPr>
      </w:pPr>
      <w:hyperlink w:anchor="_Toc522714840" w:history="1">
        <w:r w:rsidR="00CD6066" w:rsidRPr="005A708E">
          <w:rPr>
            <w:rStyle w:val="Hyperlink"/>
            <w:rFonts w:asciiTheme="minorHAnsi" w:hAnsiTheme="minorHAnsi"/>
          </w:rPr>
          <w:t>7.</w:t>
        </w:r>
        <w:r w:rsidR="00CD6066" w:rsidRPr="005A708E">
          <w:rPr>
            <w:rFonts w:asciiTheme="minorHAnsi" w:eastAsiaTheme="minorEastAsia" w:hAnsiTheme="minorHAnsi"/>
          </w:rPr>
          <w:tab/>
        </w:r>
        <w:r w:rsidR="00CD6066" w:rsidRPr="005A708E">
          <w:rPr>
            <w:rStyle w:val="Hyperlink"/>
            <w:rFonts w:asciiTheme="minorHAnsi" w:hAnsiTheme="minorHAnsi"/>
          </w:rPr>
          <w:t>KEY MILESTONES AND DELIVERABLES</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_Toc522714840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3</w:t>
        </w:r>
        <w:r w:rsidR="00CD6066" w:rsidRPr="005A708E">
          <w:rPr>
            <w:rFonts w:asciiTheme="minorHAnsi" w:hAnsiTheme="minorHAnsi"/>
            <w:webHidden/>
          </w:rPr>
          <w:fldChar w:fldCharType="end"/>
        </w:r>
      </w:hyperlink>
    </w:p>
    <w:p w14:paraId="7C4931DF" w14:textId="77777777" w:rsidR="00CD6066" w:rsidRPr="005A708E" w:rsidRDefault="00F1403B" w:rsidP="00CD6066">
      <w:pPr>
        <w:pStyle w:val="TOC1"/>
        <w:rPr>
          <w:rFonts w:asciiTheme="minorHAnsi" w:eastAsiaTheme="minorEastAsia" w:hAnsiTheme="minorHAnsi"/>
          <w:caps/>
        </w:rPr>
      </w:pPr>
      <w:hyperlink w:anchor="_Toc522714841" w:history="1">
        <w:r w:rsidR="00CD6066" w:rsidRPr="005A708E">
          <w:rPr>
            <w:rStyle w:val="Hyperlink"/>
            <w:rFonts w:asciiTheme="minorHAnsi" w:hAnsiTheme="minorHAnsi"/>
          </w:rPr>
          <w:t>8.</w:t>
        </w:r>
        <w:r w:rsidR="00CD6066" w:rsidRPr="005A708E">
          <w:rPr>
            <w:rFonts w:asciiTheme="minorHAnsi" w:eastAsiaTheme="minorEastAsia" w:hAnsiTheme="minorHAnsi"/>
          </w:rPr>
          <w:tab/>
        </w:r>
        <w:r w:rsidR="00CD6066" w:rsidRPr="005A708E">
          <w:rPr>
            <w:rStyle w:val="Hyperlink"/>
            <w:rFonts w:asciiTheme="minorHAnsi" w:hAnsiTheme="minorHAnsi"/>
          </w:rPr>
          <w:t>MANAGEMENT INFORMATION/REPORTING</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_Toc522714841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3</w:t>
        </w:r>
        <w:r w:rsidR="00CD6066" w:rsidRPr="005A708E">
          <w:rPr>
            <w:rFonts w:asciiTheme="minorHAnsi" w:hAnsiTheme="minorHAnsi"/>
            <w:webHidden/>
          </w:rPr>
          <w:fldChar w:fldCharType="end"/>
        </w:r>
      </w:hyperlink>
    </w:p>
    <w:p w14:paraId="1F0B457B" w14:textId="77777777" w:rsidR="00CD6066" w:rsidRPr="005A708E" w:rsidRDefault="00F1403B" w:rsidP="00CD6066">
      <w:pPr>
        <w:pStyle w:val="TOC1"/>
        <w:rPr>
          <w:rFonts w:asciiTheme="minorHAnsi" w:eastAsiaTheme="minorEastAsia" w:hAnsiTheme="minorHAnsi"/>
          <w:caps/>
        </w:rPr>
      </w:pPr>
      <w:hyperlink w:anchor="_Toc522714842" w:history="1">
        <w:r w:rsidR="00CD6066" w:rsidRPr="005A708E">
          <w:rPr>
            <w:rStyle w:val="Hyperlink"/>
            <w:rFonts w:asciiTheme="minorHAnsi" w:hAnsiTheme="minorHAnsi"/>
          </w:rPr>
          <w:t>9.</w:t>
        </w:r>
        <w:r w:rsidR="00CD6066" w:rsidRPr="005A708E">
          <w:rPr>
            <w:rFonts w:asciiTheme="minorHAnsi" w:eastAsiaTheme="minorEastAsia" w:hAnsiTheme="minorHAnsi"/>
          </w:rPr>
          <w:tab/>
        </w:r>
        <w:r w:rsidR="00CD6066" w:rsidRPr="005A708E">
          <w:rPr>
            <w:rStyle w:val="Hyperlink"/>
            <w:rFonts w:asciiTheme="minorHAnsi" w:hAnsiTheme="minorHAnsi"/>
          </w:rPr>
          <w:t>VOLUMES</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_Toc522714842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3</w:t>
        </w:r>
        <w:r w:rsidR="00CD6066" w:rsidRPr="005A708E">
          <w:rPr>
            <w:rFonts w:asciiTheme="minorHAnsi" w:hAnsiTheme="minorHAnsi"/>
            <w:webHidden/>
          </w:rPr>
          <w:fldChar w:fldCharType="end"/>
        </w:r>
      </w:hyperlink>
    </w:p>
    <w:p w14:paraId="0E7530C4" w14:textId="77777777" w:rsidR="00CD6066" w:rsidRPr="005A708E" w:rsidRDefault="00F1403B" w:rsidP="00CD6066">
      <w:pPr>
        <w:pStyle w:val="TOC1"/>
        <w:rPr>
          <w:rFonts w:asciiTheme="minorHAnsi" w:eastAsiaTheme="minorEastAsia" w:hAnsiTheme="minorHAnsi"/>
          <w:caps/>
        </w:rPr>
      </w:pPr>
      <w:hyperlink w:anchor="_Toc522714843" w:history="1">
        <w:r w:rsidR="00CD6066" w:rsidRPr="005A708E">
          <w:rPr>
            <w:rStyle w:val="Hyperlink"/>
            <w:rFonts w:asciiTheme="minorHAnsi" w:hAnsiTheme="minorHAnsi"/>
          </w:rPr>
          <w:t>10.</w:t>
        </w:r>
        <w:r w:rsidR="00CD6066" w:rsidRPr="005A708E">
          <w:rPr>
            <w:rFonts w:asciiTheme="minorHAnsi" w:eastAsiaTheme="minorEastAsia" w:hAnsiTheme="minorHAnsi"/>
          </w:rPr>
          <w:tab/>
        </w:r>
        <w:r w:rsidR="00CD6066" w:rsidRPr="005A708E">
          <w:rPr>
            <w:rStyle w:val="Hyperlink"/>
            <w:rFonts w:asciiTheme="minorHAnsi" w:hAnsiTheme="minorHAnsi"/>
          </w:rPr>
          <w:t>CONTINUOUS IMPROVEMENT</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_Toc522714843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3</w:t>
        </w:r>
        <w:r w:rsidR="00CD6066" w:rsidRPr="005A708E">
          <w:rPr>
            <w:rFonts w:asciiTheme="minorHAnsi" w:hAnsiTheme="minorHAnsi"/>
            <w:webHidden/>
          </w:rPr>
          <w:fldChar w:fldCharType="end"/>
        </w:r>
      </w:hyperlink>
    </w:p>
    <w:p w14:paraId="40DC81B4" w14:textId="77777777" w:rsidR="00CD6066" w:rsidRPr="005A708E" w:rsidRDefault="00F1403B" w:rsidP="00CD6066">
      <w:pPr>
        <w:pStyle w:val="TOC1"/>
        <w:rPr>
          <w:rFonts w:asciiTheme="minorHAnsi" w:eastAsiaTheme="minorEastAsia" w:hAnsiTheme="minorHAnsi"/>
          <w:caps/>
        </w:rPr>
      </w:pPr>
      <w:hyperlink w:anchor="_Toc522714844" w:history="1">
        <w:r w:rsidR="00CD6066" w:rsidRPr="005A708E">
          <w:rPr>
            <w:rStyle w:val="Hyperlink"/>
            <w:rFonts w:asciiTheme="minorHAnsi" w:hAnsiTheme="minorHAnsi"/>
          </w:rPr>
          <w:t>11.</w:t>
        </w:r>
        <w:r w:rsidR="00CD6066" w:rsidRPr="005A708E">
          <w:rPr>
            <w:rFonts w:asciiTheme="minorHAnsi" w:eastAsiaTheme="minorEastAsia" w:hAnsiTheme="minorHAnsi"/>
          </w:rPr>
          <w:tab/>
        </w:r>
        <w:r w:rsidR="00CD6066" w:rsidRPr="005A708E">
          <w:rPr>
            <w:rStyle w:val="Hyperlink"/>
            <w:rFonts w:asciiTheme="minorHAnsi" w:hAnsiTheme="minorHAnsi"/>
          </w:rPr>
          <w:t>SUSTAINABILITY</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_Toc522714844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3</w:t>
        </w:r>
        <w:r w:rsidR="00CD6066" w:rsidRPr="005A708E">
          <w:rPr>
            <w:rFonts w:asciiTheme="minorHAnsi" w:hAnsiTheme="minorHAnsi"/>
            <w:webHidden/>
          </w:rPr>
          <w:fldChar w:fldCharType="end"/>
        </w:r>
      </w:hyperlink>
    </w:p>
    <w:p w14:paraId="6668C090" w14:textId="77777777" w:rsidR="00CD6066" w:rsidRPr="005A708E" w:rsidRDefault="00F1403B" w:rsidP="00CD6066">
      <w:pPr>
        <w:pStyle w:val="TOC1"/>
        <w:rPr>
          <w:rFonts w:asciiTheme="minorHAnsi" w:eastAsiaTheme="minorEastAsia" w:hAnsiTheme="minorHAnsi"/>
          <w:caps/>
        </w:rPr>
      </w:pPr>
      <w:hyperlink w:anchor="_Toc522714845" w:history="1">
        <w:r w:rsidR="00CD6066" w:rsidRPr="005A708E">
          <w:rPr>
            <w:rStyle w:val="Hyperlink"/>
            <w:rFonts w:asciiTheme="minorHAnsi" w:hAnsiTheme="minorHAnsi"/>
          </w:rPr>
          <w:t>12.</w:t>
        </w:r>
        <w:r w:rsidR="00CD6066" w:rsidRPr="005A708E">
          <w:rPr>
            <w:rFonts w:asciiTheme="minorHAnsi" w:eastAsiaTheme="minorEastAsia" w:hAnsiTheme="minorHAnsi"/>
          </w:rPr>
          <w:tab/>
          <w:t>Q</w:t>
        </w:r>
        <w:r w:rsidR="00CD6066" w:rsidRPr="005A708E">
          <w:rPr>
            <w:rStyle w:val="Hyperlink"/>
            <w:rFonts w:asciiTheme="minorHAnsi" w:hAnsiTheme="minorHAnsi"/>
          </w:rPr>
          <w:t>UALITY</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_Toc522714845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4</w:t>
        </w:r>
        <w:r w:rsidR="00CD6066" w:rsidRPr="005A708E">
          <w:rPr>
            <w:rFonts w:asciiTheme="minorHAnsi" w:hAnsiTheme="minorHAnsi"/>
            <w:webHidden/>
          </w:rPr>
          <w:fldChar w:fldCharType="end"/>
        </w:r>
      </w:hyperlink>
    </w:p>
    <w:p w14:paraId="5BB03CE9" w14:textId="77777777" w:rsidR="00CD6066" w:rsidRPr="005A708E" w:rsidRDefault="00F1403B" w:rsidP="00CD6066">
      <w:pPr>
        <w:pStyle w:val="TOC1"/>
        <w:rPr>
          <w:rFonts w:asciiTheme="minorHAnsi" w:eastAsiaTheme="minorEastAsia" w:hAnsiTheme="minorHAnsi"/>
          <w:caps/>
        </w:rPr>
      </w:pPr>
      <w:hyperlink w:anchor="_Toc522714846" w:history="1">
        <w:r w:rsidR="00CD6066" w:rsidRPr="005A708E">
          <w:rPr>
            <w:rStyle w:val="Hyperlink"/>
            <w:rFonts w:asciiTheme="minorHAnsi" w:hAnsiTheme="minorHAnsi"/>
          </w:rPr>
          <w:t>13.</w:t>
        </w:r>
        <w:r w:rsidR="00CD6066" w:rsidRPr="005A708E">
          <w:rPr>
            <w:rFonts w:asciiTheme="minorHAnsi" w:eastAsiaTheme="minorEastAsia" w:hAnsiTheme="minorHAnsi"/>
          </w:rPr>
          <w:tab/>
        </w:r>
        <w:r w:rsidR="00CD6066" w:rsidRPr="005A708E">
          <w:rPr>
            <w:rStyle w:val="Hyperlink"/>
            <w:rFonts w:asciiTheme="minorHAnsi" w:hAnsiTheme="minorHAnsi"/>
          </w:rPr>
          <w:t>PRICE</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_Toc522714846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4</w:t>
        </w:r>
        <w:r w:rsidR="00CD6066" w:rsidRPr="005A708E">
          <w:rPr>
            <w:rFonts w:asciiTheme="minorHAnsi" w:hAnsiTheme="minorHAnsi"/>
            <w:webHidden/>
          </w:rPr>
          <w:fldChar w:fldCharType="end"/>
        </w:r>
      </w:hyperlink>
    </w:p>
    <w:p w14:paraId="131DA65E" w14:textId="77777777" w:rsidR="00CD6066" w:rsidRPr="005A708E" w:rsidRDefault="00F1403B" w:rsidP="00CD6066">
      <w:pPr>
        <w:pStyle w:val="TOC1"/>
        <w:rPr>
          <w:rFonts w:asciiTheme="minorHAnsi" w:eastAsiaTheme="minorEastAsia" w:hAnsiTheme="minorHAnsi"/>
          <w:caps/>
        </w:rPr>
      </w:pPr>
      <w:hyperlink w:anchor="_Toc522714847" w:history="1">
        <w:r w:rsidR="00CD6066" w:rsidRPr="005A708E">
          <w:rPr>
            <w:rStyle w:val="Hyperlink"/>
            <w:rFonts w:asciiTheme="minorHAnsi" w:hAnsiTheme="minorHAnsi"/>
          </w:rPr>
          <w:t>14.</w:t>
        </w:r>
        <w:r w:rsidR="00CD6066" w:rsidRPr="005A708E">
          <w:rPr>
            <w:rFonts w:asciiTheme="minorHAnsi" w:eastAsiaTheme="minorEastAsia" w:hAnsiTheme="minorHAnsi"/>
          </w:rPr>
          <w:tab/>
        </w:r>
        <w:r w:rsidR="00CD6066" w:rsidRPr="005A708E">
          <w:rPr>
            <w:rStyle w:val="Hyperlink"/>
            <w:rFonts w:asciiTheme="minorHAnsi" w:hAnsiTheme="minorHAnsi"/>
          </w:rPr>
          <w:t>STAFF AND CUSTOMER SERVICE</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_Toc522714847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4</w:t>
        </w:r>
        <w:r w:rsidR="00CD6066" w:rsidRPr="005A708E">
          <w:rPr>
            <w:rFonts w:asciiTheme="minorHAnsi" w:hAnsiTheme="minorHAnsi"/>
            <w:webHidden/>
          </w:rPr>
          <w:fldChar w:fldCharType="end"/>
        </w:r>
      </w:hyperlink>
    </w:p>
    <w:p w14:paraId="738410F4" w14:textId="77777777" w:rsidR="00CD6066" w:rsidRPr="005A708E" w:rsidRDefault="00F1403B" w:rsidP="00CD6066">
      <w:pPr>
        <w:pStyle w:val="TOC1"/>
        <w:rPr>
          <w:rFonts w:asciiTheme="minorHAnsi" w:eastAsiaTheme="minorEastAsia" w:hAnsiTheme="minorHAnsi"/>
          <w:caps/>
        </w:rPr>
      </w:pPr>
      <w:hyperlink w:anchor="_Toc522714848" w:history="1">
        <w:r w:rsidR="00CD6066" w:rsidRPr="005A708E">
          <w:rPr>
            <w:rStyle w:val="Hyperlink"/>
            <w:rFonts w:asciiTheme="minorHAnsi" w:hAnsiTheme="minorHAnsi"/>
          </w:rPr>
          <w:t>15.</w:t>
        </w:r>
        <w:r w:rsidR="00CD6066" w:rsidRPr="005A708E">
          <w:rPr>
            <w:rFonts w:asciiTheme="minorHAnsi" w:eastAsiaTheme="minorEastAsia" w:hAnsiTheme="minorHAnsi"/>
          </w:rPr>
          <w:tab/>
        </w:r>
        <w:r w:rsidR="00CD6066" w:rsidRPr="005A708E">
          <w:rPr>
            <w:rStyle w:val="Hyperlink"/>
            <w:rFonts w:asciiTheme="minorHAnsi" w:hAnsiTheme="minorHAnsi"/>
          </w:rPr>
          <w:t>SERVICE LEVELS AND PERFORMANCE</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_Toc522714848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4</w:t>
        </w:r>
        <w:r w:rsidR="00CD6066" w:rsidRPr="005A708E">
          <w:rPr>
            <w:rFonts w:asciiTheme="minorHAnsi" w:hAnsiTheme="minorHAnsi"/>
            <w:webHidden/>
          </w:rPr>
          <w:fldChar w:fldCharType="end"/>
        </w:r>
      </w:hyperlink>
    </w:p>
    <w:p w14:paraId="2C8B524F" w14:textId="77777777" w:rsidR="00CD6066" w:rsidRPr="005A708E" w:rsidRDefault="00F1403B" w:rsidP="00CD6066">
      <w:pPr>
        <w:pStyle w:val="TOC1"/>
        <w:rPr>
          <w:rFonts w:asciiTheme="minorHAnsi" w:eastAsiaTheme="minorEastAsia" w:hAnsiTheme="minorHAnsi"/>
          <w:caps/>
        </w:rPr>
      </w:pPr>
      <w:hyperlink w:anchor="_Toc522714849" w:history="1">
        <w:r w:rsidR="00CD6066" w:rsidRPr="005A708E">
          <w:rPr>
            <w:rStyle w:val="Hyperlink"/>
            <w:rFonts w:asciiTheme="minorHAnsi" w:hAnsiTheme="minorHAnsi"/>
          </w:rPr>
          <w:t>16.</w:t>
        </w:r>
        <w:r w:rsidR="00CD6066" w:rsidRPr="005A708E">
          <w:rPr>
            <w:rFonts w:asciiTheme="minorHAnsi" w:eastAsiaTheme="minorEastAsia" w:hAnsiTheme="minorHAnsi"/>
          </w:rPr>
          <w:tab/>
        </w:r>
        <w:r w:rsidR="00CD6066" w:rsidRPr="005A708E">
          <w:rPr>
            <w:rStyle w:val="Hyperlink"/>
            <w:rFonts w:asciiTheme="minorHAnsi" w:hAnsiTheme="minorHAnsi"/>
          </w:rPr>
          <w:t>SECURITY AND CONFIDENTIALITY REQUIREMENTS</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_Toc522714849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5</w:t>
        </w:r>
        <w:r w:rsidR="00CD6066" w:rsidRPr="005A708E">
          <w:rPr>
            <w:rFonts w:asciiTheme="minorHAnsi" w:hAnsiTheme="minorHAnsi"/>
            <w:webHidden/>
          </w:rPr>
          <w:fldChar w:fldCharType="end"/>
        </w:r>
      </w:hyperlink>
    </w:p>
    <w:p w14:paraId="77E1694D" w14:textId="77777777" w:rsidR="00CD6066" w:rsidRPr="005A708E" w:rsidRDefault="00F1403B" w:rsidP="00CD6066">
      <w:pPr>
        <w:pStyle w:val="TOC1"/>
        <w:rPr>
          <w:rFonts w:asciiTheme="minorHAnsi" w:eastAsiaTheme="minorEastAsia" w:hAnsiTheme="minorHAnsi"/>
          <w:caps/>
        </w:rPr>
      </w:pPr>
      <w:hyperlink w:anchor="_Toc522714850" w:history="1">
        <w:r w:rsidR="00CD6066" w:rsidRPr="005A708E">
          <w:rPr>
            <w:rStyle w:val="Hyperlink"/>
            <w:rFonts w:asciiTheme="minorHAnsi" w:hAnsiTheme="minorHAnsi"/>
          </w:rPr>
          <w:t>17.</w:t>
        </w:r>
        <w:r w:rsidR="00CD6066" w:rsidRPr="005A708E">
          <w:rPr>
            <w:rFonts w:asciiTheme="minorHAnsi" w:eastAsiaTheme="minorEastAsia" w:hAnsiTheme="minorHAnsi"/>
          </w:rPr>
          <w:tab/>
        </w:r>
        <w:r w:rsidR="00CD6066" w:rsidRPr="005A708E">
          <w:rPr>
            <w:rStyle w:val="Hyperlink"/>
            <w:rFonts w:asciiTheme="minorHAnsi" w:hAnsiTheme="minorHAnsi"/>
          </w:rPr>
          <w:t>PAYMENT AND INVOICING</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_Toc522714850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5</w:t>
        </w:r>
        <w:r w:rsidR="00CD6066" w:rsidRPr="005A708E">
          <w:rPr>
            <w:rFonts w:asciiTheme="minorHAnsi" w:hAnsiTheme="minorHAnsi"/>
            <w:webHidden/>
          </w:rPr>
          <w:fldChar w:fldCharType="end"/>
        </w:r>
      </w:hyperlink>
    </w:p>
    <w:p w14:paraId="1D91AF8D" w14:textId="77777777" w:rsidR="00CD6066" w:rsidRPr="005A708E" w:rsidRDefault="00F1403B" w:rsidP="00CD6066">
      <w:pPr>
        <w:pStyle w:val="TOC1"/>
        <w:rPr>
          <w:rFonts w:asciiTheme="minorHAnsi" w:eastAsiaTheme="minorEastAsia" w:hAnsiTheme="minorHAnsi"/>
          <w:caps/>
        </w:rPr>
      </w:pPr>
      <w:hyperlink w:anchor="_Toc522714851" w:history="1">
        <w:r w:rsidR="00CD6066" w:rsidRPr="005A708E">
          <w:rPr>
            <w:rStyle w:val="Hyperlink"/>
            <w:rFonts w:asciiTheme="minorHAnsi" w:hAnsiTheme="minorHAnsi"/>
          </w:rPr>
          <w:t>18.</w:t>
        </w:r>
        <w:r w:rsidR="00CD6066" w:rsidRPr="005A708E">
          <w:rPr>
            <w:rFonts w:asciiTheme="minorHAnsi" w:eastAsiaTheme="minorEastAsia" w:hAnsiTheme="minorHAnsi"/>
          </w:rPr>
          <w:tab/>
        </w:r>
        <w:r w:rsidR="00CD6066" w:rsidRPr="005A708E">
          <w:rPr>
            <w:rStyle w:val="Hyperlink"/>
            <w:rFonts w:asciiTheme="minorHAnsi" w:hAnsiTheme="minorHAnsi"/>
          </w:rPr>
          <w:t>CONTRACT MANAGEMENT</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_Toc522714851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5</w:t>
        </w:r>
        <w:r w:rsidR="00CD6066" w:rsidRPr="005A708E">
          <w:rPr>
            <w:rFonts w:asciiTheme="minorHAnsi" w:hAnsiTheme="minorHAnsi"/>
            <w:webHidden/>
          </w:rPr>
          <w:fldChar w:fldCharType="end"/>
        </w:r>
      </w:hyperlink>
    </w:p>
    <w:p w14:paraId="7908825F" w14:textId="77777777" w:rsidR="00CD6066" w:rsidRPr="005A708E" w:rsidRDefault="00F1403B" w:rsidP="00CD6066">
      <w:pPr>
        <w:pStyle w:val="TOC1"/>
        <w:rPr>
          <w:rFonts w:asciiTheme="minorHAnsi" w:eastAsiaTheme="minorEastAsia" w:hAnsiTheme="minorHAnsi"/>
          <w:caps/>
        </w:rPr>
      </w:pPr>
      <w:hyperlink w:anchor="_Toc522714852" w:history="1">
        <w:r w:rsidR="00CD6066" w:rsidRPr="005A708E">
          <w:rPr>
            <w:rStyle w:val="Hyperlink"/>
            <w:rFonts w:asciiTheme="minorHAnsi" w:hAnsiTheme="minorHAnsi"/>
          </w:rPr>
          <w:t>19.</w:t>
        </w:r>
        <w:r w:rsidR="00CD6066" w:rsidRPr="005A708E">
          <w:rPr>
            <w:rFonts w:asciiTheme="minorHAnsi" w:eastAsiaTheme="minorEastAsia" w:hAnsiTheme="minorHAnsi"/>
          </w:rPr>
          <w:tab/>
        </w:r>
        <w:r w:rsidR="00CD6066" w:rsidRPr="005A708E">
          <w:rPr>
            <w:rStyle w:val="Hyperlink"/>
            <w:rFonts w:asciiTheme="minorHAnsi" w:hAnsiTheme="minorHAnsi"/>
          </w:rPr>
          <w:t>LOCATION</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_Toc522714852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5</w:t>
        </w:r>
        <w:r w:rsidR="00CD6066" w:rsidRPr="005A708E">
          <w:rPr>
            <w:rFonts w:asciiTheme="minorHAnsi" w:hAnsiTheme="minorHAnsi"/>
            <w:webHidden/>
          </w:rPr>
          <w:fldChar w:fldCharType="end"/>
        </w:r>
      </w:hyperlink>
    </w:p>
    <w:p w14:paraId="567E61A8" w14:textId="77777777" w:rsidR="00CD6066" w:rsidRPr="005A708E" w:rsidRDefault="00CD6066" w:rsidP="00CD6066">
      <w:pPr>
        <w:spacing w:after="120"/>
        <w:jc w:val="center"/>
      </w:pPr>
      <w:r w:rsidRPr="005A708E">
        <w:rPr>
          <w:caps/>
        </w:rPr>
        <w:fldChar w:fldCharType="end"/>
      </w:r>
      <w:bookmarkStart w:id="2261" w:name="_Toc297554772"/>
      <w:r w:rsidRPr="005A708E">
        <w:br w:type="page"/>
      </w:r>
    </w:p>
    <w:p w14:paraId="497560A4" w14:textId="77777777" w:rsidR="00CD6066" w:rsidRPr="005A708E" w:rsidRDefault="00CD6066" w:rsidP="00166284">
      <w:pPr>
        <w:pStyle w:val="Heading1"/>
        <w:keepNext/>
        <w:numPr>
          <w:ilvl w:val="0"/>
          <w:numId w:val="29"/>
        </w:numPr>
        <w:tabs>
          <w:tab w:val="clear" w:pos="720"/>
        </w:tabs>
        <w:overflowPunct w:val="0"/>
        <w:autoSpaceDE w:val="0"/>
        <w:autoSpaceDN w:val="0"/>
        <w:spacing w:after="120"/>
        <w:jc w:val="both"/>
        <w:textAlignment w:val="baseline"/>
        <w:rPr>
          <w:rFonts w:asciiTheme="minorHAnsi" w:hAnsiTheme="minorHAnsi" w:cs="Arial"/>
        </w:rPr>
      </w:pPr>
      <w:bookmarkStart w:id="2262" w:name="_Toc368573027"/>
      <w:bookmarkStart w:id="2263" w:name="_Toc522714834"/>
      <w:r w:rsidRPr="005A708E">
        <w:rPr>
          <w:rFonts w:asciiTheme="minorHAnsi" w:hAnsiTheme="minorHAnsi" w:cs="Arial"/>
        </w:rPr>
        <w:lastRenderedPageBreak/>
        <w:t>PURPOSE</w:t>
      </w:r>
      <w:bookmarkEnd w:id="2261"/>
      <w:bookmarkEnd w:id="2262"/>
      <w:bookmarkEnd w:id="2263"/>
    </w:p>
    <w:p w14:paraId="7E024FFA" w14:textId="3B5A2638" w:rsidR="00CD6066" w:rsidRDefault="002A1FB6" w:rsidP="002A1FB6">
      <w:pPr>
        <w:pStyle w:val="Heading2"/>
        <w:numPr>
          <w:ilvl w:val="0"/>
          <w:numId w:val="0"/>
        </w:numPr>
        <w:tabs>
          <w:tab w:val="clear" w:pos="0"/>
        </w:tabs>
        <w:adjustRightInd w:val="0"/>
        <w:jc w:val="both"/>
        <w:rPr>
          <w:rFonts w:ascii="Calibri" w:hAnsi="Calibri" w:cs="Arial"/>
          <w:bCs/>
          <w:shd w:val="clear" w:color="auto" w:fill="000000" w:themeFill="text1"/>
        </w:rPr>
      </w:pPr>
      <w:bookmarkStart w:id="2264" w:name="_Toc296415805"/>
      <w:bookmarkStart w:id="2265" w:name="_Toc296415793"/>
      <w:bookmarkStart w:id="2266" w:name="_Toc368573028"/>
      <w:bookmarkStart w:id="2267" w:name="_Toc522714835"/>
      <w:bookmarkStart w:id="2268" w:name="_Toc297554773"/>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0C78FDF3" w14:textId="77777777" w:rsidR="003F03C8" w:rsidRPr="005A708E" w:rsidRDefault="003F03C8" w:rsidP="002A1FB6">
      <w:pPr>
        <w:pStyle w:val="Heading2"/>
        <w:numPr>
          <w:ilvl w:val="0"/>
          <w:numId w:val="0"/>
        </w:numPr>
        <w:tabs>
          <w:tab w:val="clear" w:pos="0"/>
        </w:tabs>
        <w:adjustRightInd w:val="0"/>
        <w:jc w:val="both"/>
        <w:rPr>
          <w:rFonts w:asciiTheme="minorHAnsi" w:hAnsiTheme="minorHAnsi" w:cs="Arial"/>
          <w:b w:val="0"/>
          <w:bCs/>
        </w:rPr>
      </w:pPr>
    </w:p>
    <w:p w14:paraId="39C314D2" w14:textId="022B7068" w:rsidR="00CD6066" w:rsidRDefault="00CD6066" w:rsidP="00166284">
      <w:pPr>
        <w:pStyle w:val="Heading1"/>
        <w:keepNext/>
        <w:numPr>
          <w:ilvl w:val="0"/>
          <w:numId w:val="27"/>
        </w:numPr>
        <w:tabs>
          <w:tab w:val="clear" w:pos="720"/>
        </w:tabs>
        <w:overflowPunct w:val="0"/>
        <w:autoSpaceDE w:val="0"/>
        <w:autoSpaceDN w:val="0"/>
        <w:spacing w:after="120"/>
        <w:jc w:val="both"/>
        <w:textAlignment w:val="baseline"/>
        <w:rPr>
          <w:rFonts w:asciiTheme="minorHAnsi" w:hAnsiTheme="minorHAnsi" w:cs="Arial"/>
        </w:rPr>
      </w:pPr>
      <w:r w:rsidRPr="005A708E">
        <w:rPr>
          <w:rFonts w:asciiTheme="minorHAnsi" w:hAnsiTheme="minorHAnsi" w:cs="Arial"/>
        </w:rPr>
        <w:t>BACKGROUND TO THE CONTRACTING AUTHORITY</w:t>
      </w:r>
      <w:bookmarkEnd w:id="2266"/>
      <w:bookmarkEnd w:id="2267"/>
    </w:p>
    <w:p w14:paraId="47A10126"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FFE7D5E" w14:textId="77777777" w:rsidR="003F03C8" w:rsidRPr="005A708E" w:rsidRDefault="003F03C8" w:rsidP="002A1FB6">
      <w:pPr>
        <w:pStyle w:val="Heading1"/>
        <w:keepNext/>
        <w:numPr>
          <w:ilvl w:val="0"/>
          <w:numId w:val="0"/>
        </w:numPr>
        <w:overflowPunct w:val="0"/>
        <w:autoSpaceDE w:val="0"/>
        <w:autoSpaceDN w:val="0"/>
        <w:spacing w:after="120"/>
        <w:ind w:left="360" w:hanging="360"/>
        <w:jc w:val="both"/>
        <w:textAlignment w:val="baseline"/>
        <w:rPr>
          <w:rFonts w:asciiTheme="minorHAnsi" w:hAnsiTheme="minorHAnsi" w:cs="Arial"/>
        </w:rPr>
      </w:pPr>
    </w:p>
    <w:p w14:paraId="54A1397C" w14:textId="670B5CEB" w:rsidR="00CD6066" w:rsidRDefault="00CD6066" w:rsidP="00166284">
      <w:pPr>
        <w:pStyle w:val="Heading1"/>
        <w:keepNext/>
        <w:numPr>
          <w:ilvl w:val="0"/>
          <w:numId w:val="27"/>
        </w:numPr>
        <w:tabs>
          <w:tab w:val="clear" w:pos="720"/>
        </w:tabs>
        <w:overflowPunct w:val="0"/>
        <w:autoSpaceDE w:val="0"/>
        <w:autoSpaceDN w:val="0"/>
        <w:spacing w:after="120"/>
        <w:jc w:val="both"/>
        <w:textAlignment w:val="baseline"/>
        <w:rPr>
          <w:rFonts w:asciiTheme="minorHAnsi" w:hAnsiTheme="minorHAnsi" w:cs="Arial"/>
        </w:rPr>
      </w:pPr>
      <w:bookmarkStart w:id="2269" w:name="_Toc368573029"/>
      <w:bookmarkStart w:id="2270" w:name="_Toc522714836"/>
      <w:r w:rsidRPr="005A708E">
        <w:rPr>
          <w:rFonts w:asciiTheme="minorHAnsi" w:hAnsiTheme="minorHAnsi" w:cs="Arial"/>
        </w:rPr>
        <w:t>BACKGROUND TO REQUIREMENT/OVERVIEW</w:t>
      </w:r>
      <w:bookmarkEnd w:id="2268"/>
      <w:r w:rsidRPr="005A708E">
        <w:rPr>
          <w:rFonts w:asciiTheme="minorHAnsi" w:hAnsiTheme="minorHAnsi" w:cs="Arial"/>
        </w:rPr>
        <w:t xml:space="preserve"> OF REQUIREMENT</w:t>
      </w:r>
      <w:bookmarkEnd w:id="2269"/>
      <w:bookmarkEnd w:id="2270"/>
    </w:p>
    <w:p w14:paraId="54D0F035" w14:textId="65F3F448" w:rsidR="003F03C8" w:rsidRDefault="003F03C8" w:rsidP="003F03C8">
      <w:pPr>
        <w:pStyle w:val="Heading3"/>
        <w:spacing w:after="240"/>
        <w:jc w:val="both"/>
        <w:rPr>
          <w:rFonts w:ascii="Calibri" w:eastAsia="Times New Roman" w:hAnsi="Calibri" w:cs="Arial"/>
          <w:bCs/>
          <w:shd w:val="clear" w:color="auto" w:fill="000000" w:themeFill="text1"/>
        </w:rPr>
      </w:pPr>
      <w:bookmarkStart w:id="2271" w:name="_Toc522714837"/>
      <w:bookmarkStart w:id="2272" w:name="_Toc297554774"/>
      <w:bookmarkStart w:id="2273" w:name="_Toc368573030"/>
      <w:bookmarkEnd w:id="2264"/>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AEF649E" w14:textId="77777777" w:rsidR="003F03C8" w:rsidRPr="005A708E" w:rsidRDefault="003F03C8" w:rsidP="003F03C8">
      <w:pPr>
        <w:pStyle w:val="Heading3"/>
        <w:spacing w:after="240"/>
        <w:jc w:val="both"/>
        <w:rPr>
          <w:rFonts w:asciiTheme="minorHAnsi" w:hAnsiTheme="minorHAnsi" w:cs="Arial"/>
        </w:rPr>
      </w:pPr>
    </w:p>
    <w:p w14:paraId="18B6A3A3" w14:textId="4D176544" w:rsidR="00CD6066" w:rsidRDefault="00CD6066" w:rsidP="00166284">
      <w:pPr>
        <w:pStyle w:val="Heading1"/>
        <w:keepNext/>
        <w:numPr>
          <w:ilvl w:val="0"/>
          <w:numId w:val="27"/>
        </w:numPr>
        <w:tabs>
          <w:tab w:val="clear" w:pos="720"/>
        </w:tabs>
        <w:overflowPunct w:val="0"/>
        <w:autoSpaceDE w:val="0"/>
        <w:autoSpaceDN w:val="0"/>
        <w:spacing w:after="120"/>
        <w:jc w:val="both"/>
        <w:textAlignment w:val="baseline"/>
        <w:rPr>
          <w:rFonts w:asciiTheme="minorHAnsi" w:hAnsiTheme="minorHAnsi" w:cs="Arial"/>
        </w:rPr>
      </w:pPr>
      <w:r w:rsidRPr="005A708E">
        <w:rPr>
          <w:rFonts w:asciiTheme="minorHAnsi" w:hAnsiTheme="minorHAnsi" w:cs="Arial"/>
        </w:rPr>
        <w:t>DEFINITIONS</w:t>
      </w:r>
      <w:bookmarkEnd w:id="2271"/>
      <w:r w:rsidRPr="005A708E">
        <w:rPr>
          <w:rFonts w:asciiTheme="minorHAnsi" w:hAnsiTheme="minorHAnsi" w:cs="Arial"/>
        </w:rPr>
        <w:t xml:space="preserve"> </w:t>
      </w:r>
    </w:p>
    <w:p w14:paraId="124FD78B" w14:textId="17330BF8" w:rsidR="003F03C8" w:rsidRDefault="003F03C8" w:rsidP="003F03C8">
      <w:pPr>
        <w:pStyle w:val="Heading3"/>
        <w:spacing w:after="240"/>
        <w:jc w:val="both"/>
        <w:rPr>
          <w:rFonts w:ascii="Calibri" w:eastAsia="Times New Roman" w:hAnsi="Calibri" w:cs="Arial"/>
          <w:bCs/>
          <w:shd w:val="clear" w:color="auto" w:fill="000000" w:themeFill="text1"/>
        </w:rPr>
      </w:pPr>
      <w:bookmarkStart w:id="2274" w:name="_Toc522714838"/>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C5EE5CA" w14:textId="77777777" w:rsidR="003F03C8" w:rsidRPr="005A708E" w:rsidRDefault="003F03C8" w:rsidP="003F03C8">
      <w:pPr>
        <w:pStyle w:val="Heading3"/>
        <w:spacing w:after="240"/>
        <w:jc w:val="both"/>
        <w:rPr>
          <w:rFonts w:asciiTheme="minorHAnsi" w:hAnsiTheme="minorHAnsi" w:cs="Arial"/>
        </w:rPr>
      </w:pPr>
    </w:p>
    <w:p w14:paraId="5CEB533E" w14:textId="6C089239" w:rsidR="00CD6066" w:rsidRDefault="00CD6066" w:rsidP="00166284">
      <w:pPr>
        <w:pStyle w:val="Heading1"/>
        <w:keepNext/>
        <w:numPr>
          <w:ilvl w:val="0"/>
          <w:numId w:val="27"/>
        </w:numPr>
        <w:tabs>
          <w:tab w:val="clear" w:pos="720"/>
        </w:tabs>
        <w:overflowPunct w:val="0"/>
        <w:autoSpaceDE w:val="0"/>
        <w:autoSpaceDN w:val="0"/>
        <w:spacing w:before="240" w:after="120"/>
        <w:jc w:val="both"/>
        <w:textAlignment w:val="baseline"/>
        <w:rPr>
          <w:rFonts w:asciiTheme="minorHAnsi" w:hAnsiTheme="minorHAnsi" w:cs="Arial"/>
        </w:rPr>
      </w:pPr>
      <w:r w:rsidRPr="005A708E">
        <w:rPr>
          <w:rFonts w:asciiTheme="minorHAnsi" w:hAnsiTheme="minorHAnsi" w:cs="Arial"/>
        </w:rPr>
        <w:t>SCOPE OF REQUIREMENT</w:t>
      </w:r>
      <w:bookmarkEnd w:id="2272"/>
      <w:bookmarkEnd w:id="2273"/>
      <w:bookmarkEnd w:id="2274"/>
      <w:r w:rsidRPr="005A708E">
        <w:rPr>
          <w:rFonts w:asciiTheme="minorHAnsi" w:hAnsiTheme="minorHAnsi" w:cs="Arial"/>
        </w:rPr>
        <w:t xml:space="preserve"> </w:t>
      </w:r>
    </w:p>
    <w:p w14:paraId="30E5C044" w14:textId="71DE81A3" w:rsidR="003F03C8" w:rsidRDefault="003F03C8" w:rsidP="003F03C8">
      <w:pPr>
        <w:pStyle w:val="Heading3"/>
        <w:spacing w:after="240"/>
        <w:jc w:val="both"/>
        <w:rPr>
          <w:rFonts w:ascii="Calibri" w:eastAsia="Times New Roman" w:hAnsi="Calibri" w:cs="Arial"/>
          <w:bCs/>
          <w:shd w:val="clear" w:color="auto" w:fill="000000" w:themeFill="text1"/>
        </w:rPr>
      </w:pPr>
      <w:bookmarkStart w:id="2275" w:name="_Toc368573031"/>
      <w:bookmarkStart w:id="2276" w:name="_Toc522714839"/>
      <w:bookmarkEnd w:id="2265"/>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00204FBE" w14:textId="77777777" w:rsidR="003F03C8" w:rsidRPr="005A708E" w:rsidRDefault="003F03C8" w:rsidP="003F03C8">
      <w:pPr>
        <w:pStyle w:val="Heading3"/>
        <w:spacing w:after="240"/>
        <w:jc w:val="both"/>
        <w:rPr>
          <w:rFonts w:asciiTheme="minorHAnsi" w:hAnsiTheme="minorHAnsi" w:cs="Arial"/>
        </w:rPr>
      </w:pPr>
    </w:p>
    <w:p w14:paraId="6616328B" w14:textId="77777777" w:rsidR="00CD6066" w:rsidRPr="005A708E" w:rsidRDefault="00CD6066" w:rsidP="00166284">
      <w:pPr>
        <w:pStyle w:val="Heading1"/>
        <w:keepNext/>
        <w:numPr>
          <w:ilvl w:val="0"/>
          <w:numId w:val="27"/>
        </w:numPr>
        <w:spacing w:after="120"/>
        <w:jc w:val="both"/>
        <w:rPr>
          <w:rFonts w:asciiTheme="minorHAnsi" w:hAnsiTheme="minorHAnsi" w:cs="Arial"/>
        </w:rPr>
      </w:pPr>
      <w:r w:rsidRPr="005A708E">
        <w:rPr>
          <w:rFonts w:asciiTheme="minorHAnsi" w:hAnsiTheme="minorHAnsi" w:cs="Arial"/>
        </w:rPr>
        <w:t>THE REQUIREMENT</w:t>
      </w:r>
      <w:bookmarkEnd w:id="2275"/>
      <w:bookmarkEnd w:id="2276"/>
    </w:p>
    <w:p w14:paraId="3291F74B" w14:textId="45112CFF" w:rsidR="00CD6066" w:rsidRDefault="002A1FB6" w:rsidP="002A1FB6">
      <w:pPr>
        <w:pStyle w:val="Heading2"/>
        <w:numPr>
          <w:ilvl w:val="0"/>
          <w:numId w:val="0"/>
        </w:numPr>
        <w:tabs>
          <w:tab w:val="clear" w:pos="0"/>
        </w:tabs>
        <w:adjustRightInd w:val="0"/>
        <w:jc w:val="both"/>
        <w:rPr>
          <w:rFonts w:ascii="Calibri" w:hAnsi="Calibri" w:cs="Arial"/>
          <w:bCs/>
          <w:shd w:val="clear" w:color="auto" w:fill="000000" w:themeFill="text1"/>
        </w:rPr>
      </w:pPr>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3EF80E0D" w14:textId="77777777" w:rsidR="003F03C8" w:rsidRPr="005A708E" w:rsidRDefault="003F03C8" w:rsidP="002A1FB6">
      <w:pPr>
        <w:pStyle w:val="Heading2"/>
        <w:numPr>
          <w:ilvl w:val="0"/>
          <w:numId w:val="0"/>
        </w:numPr>
        <w:tabs>
          <w:tab w:val="clear" w:pos="0"/>
        </w:tabs>
        <w:adjustRightInd w:val="0"/>
        <w:jc w:val="both"/>
        <w:rPr>
          <w:rFonts w:asciiTheme="minorHAnsi" w:hAnsiTheme="minorHAnsi" w:cs="Arial"/>
          <w:b w:val="0"/>
          <w:bCs/>
        </w:rPr>
      </w:pPr>
    </w:p>
    <w:p w14:paraId="24C8BD2F" w14:textId="77777777" w:rsidR="00CD6066" w:rsidRPr="005A708E" w:rsidRDefault="00CD6066" w:rsidP="00166284">
      <w:pPr>
        <w:pStyle w:val="Heading1"/>
        <w:keepNext/>
        <w:numPr>
          <w:ilvl w:val="0"/>
          <w:numId w:val="27"/>
        </w:numPr>
        <w:spacing w:after="120"/>
        <w:jc w:val="both"/>
        <w:rPr>
          <w:rFonts w:asciiTheme="minorHAnsi" w:hAnsiTheme="minorHAnsi" w:cs="Arial"/>
        </w:rPr>
      </w:pPr>
      <w:bookmarkStart w:id="2277" w:name="_Toc368573032"/>
      <w:bookmarkStart w:id="2278" w:name="_Toc522714840"/>
      <w:r w:rsidRPr="005A708E">
        <w:rPr>
          <w:rFonts w:asciiTheme="minorHAnsi" w:hAnsiTheme="minorHAnsi" w:cs="Arial"/>
        </w:rPr>
        <w:t>KEY MILESTONES</w:t>
      </w:r>
      <w:bookmarkEnd w:id="2277"/>
      <w:r w:rsidRPr="005A708E">
        <w:rPr>
          <w:rFonts w:asciiTheme="minorHAnsi" w:hAnsiTheme="minorHAnsi" w:cs="Arial"/>
        </w:rPr>
        <w:t xml:space="preserve"> AND DELIVERABLES</w:t>
      </w:r>
      <w:bookmarkEnd w:id="2278"/>
    </w:p>
    <w:p w14:paraId="4327EA83" w14:textId="2A6FCCF7" w:rsidR="003F03C8" w:rsidRDefault="003F03C8" w:rsidP="003F03C8">
      <w:pPr>
        <w:pStyle w:val="Heading3"/>
        <w:spacing w:after="240"/>
        <w:jc w:val="both"/>
        <w:rPr>
          <w:rFonts w:ascii="Calibri" w:eastAsia="Times New Roman" w:hAnsi="Calibri" w:cs="Arial"/>
          <w:bCs/>
          <w:shd w:val="clear" w:color="auto" w:fill="000000" w:themeFill="text1"/>
        </w:rPr>
      </w:pPr>
      <w:bookmarkStart w:id="2279" w:name="_Toc302637211"/>
      <w:bookmarkStart w:id="2280" w:name="_Toc368573033"/>
      <w:bookmarkStart w:id="2281" w:name="_Toc522714841"/>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E16E21F" w14:textId="77777777" w:rsidR="003F03C8" w:rsidRPr="005A708E" w:rsidRDefault="003F03C8" w:rsidP="003F03C8">
      <w:pPr>
        <w:pStyle w:val="Heading3"/>
        <w:spacing w:after="240"/>
        <w:jc w:val="both"/>
        <w:rPr>
          <w:rFonts w:asciiTheme="minorHAnsi" w:hAnsiTheme="minorHAnsi" w:cs="Arial"/>
        </w:rPr>
      </w:pPr>
    </w:p>
    <w:p w14:paraId="00B7C448"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r w:rsidRPr="005A708E">
        <w:rPr>
          <w:rFonts w:asciiTheme="minorHAnsi" w:hAnsiTheme="minorHAnsi" w:cs="Arial"/>
        </w:rPr>
        <w:t>MANAGEMENT INFORMATION/REPORTING</w:t>
      </w:r>
      <w:bookmarkEnd w:id="2280"/>
      <w:bookmarkEnd w:id="2281"/>
    </w:p>
    <w:p w14:paraId="30922530" w14:textId="721C42C7" w:rsidR="00CD6066" w:rsidRDefault="003F03C8" w:rsidP="00503BD4">
      <w:pPr>
        <w:overflowPunct/>
        <w:autoSpaceDE/>
        <w:autoSpaceDN/>
        <w:spacing w:after="120"/>
        <w:ind w:left="0"/>
        <w:jc w:val="both"/>
        <w:textAlignment w:val="auto"/>
        <w:outlineLvl w:val="1"/>
        <w:rPr>
          <w:rFonts w:ascii="Calibri" w:hAnsi="Calibri"/>
          <w:b/>
          <w:bCs/>
          <w:shd w:val="clear" w:color="auto" w:fill="000000" w:themeFill="text1"/>
        </w:rPr>
      </w:pPr>
      <w:bookmarkStart w:id="2282" w:name="_Toc368573034"/>
      <w:bookmarkStart w:id="2283" w:name="_Toc522714842"/>
      <w:r w:rsidRPr="003F03C8">
        <w:rPr>
          <w:rFonts w:ascii="Calibri" w:hAnsi="Calibri"/>
          <w:b/>
          <w:bCs/>
          <w:shd w:val="clear" w:color="auto" w:fill="FFFF00"/>
        </w:rPr>
        <w:t>REDACTED</w:t>
      </w:r>
      <w:r w:rsidRPr="003F03C8">
        <w:rPr>
          <w:rFonts w:ascii="Calibri" w:hAnsi="Calibri"/>
          <w:b/>
          <w:bCs/>
          <w:shd w:val="clear" w:color="auto" w:fill="000000" w:themeFill="text1"/>
        </w:rPr>
        <w:t xml:space="preserve"> FOIA SECTION 43, COMMERCIAL INTERESTS</w:t>
      </w:r>
    </w:p>
    <w:p w14:paraId="413AC6CD" w14:textId="77777777" w:rsidR="003F03C8" w:rsidRPr="003F03C8" w:rsidRDefault="003F03C8" w:rsidP="00503BD4">
      <w:pPr>
        <w:overflowPunct/>
        <w:autoSpaceDE/>
        <w:autoSpaceDN/>
        <w:spacing w:after="120"/>
        <w:ind w:left="0"/>
        <w:jc w:val="both"/>
        <w:textAlignment w:val="auto"/>
        <w:outlineLvl w:val="1"/>
        <w:rPr>
          <w:rFonts w:eastAsia="STZhongsong"/>
          <w:b/>
        </w:rPr>
      </w:pPr>
    </w:p>
    <w:p w14:paraId="71A96366" w14:textId="77777777" w:rsidR="00CD6066" w:rsidRPr="005A708E" w:rsidRDefault="00CD6066" w:rsidP="00166284">
      <w:pPr>
        <w:pStyle w:val="Heading1"/>
        <w:keepNext/>
        <w:numPr>
          <w:ilvl w:val="0"/>
          <w:numId w:val="27"/>
        </w:numPr>
        <w:spacing w:after="240"/>
        <w:jc w:val="both"/>
        <w:rPr>
          <w:rFonts w:asciiTheme="minorHAnsi" w:hAnsiTheme="minorHAnsi" w:cs="Arial"/>
        </w:rPr>
      </w:pPr>
      <w:r w:rsidRPr="005A708E">
        <w:rPr>
          <w:rFonts w:asciiTheme="minorHAnsi" w:hAnsiTheme="minorHAnsi" w:cs="Arial"/>
        </w:rPr>
        <w:t>VOLUMES</w:t>
      </w:r>
      <w:bookmarkEnd w:id="2282"/>
      <w:bookmarkEnd w:id="2283"/>
    </w:p>
    <w:p w14:paraId="0A572C68" w14:textId="064D43A2" w:rsidR="00CD6066" w:rsidRDefault="00503BD4" w:rsidP="00503BD4">
      <w:pPr>
        <w:pStyle w:val="Heading2"/>
        <w:numPr>
          <w:ilvl w:val="0"/>
          <w:numId w:val="0"/>
        </w:numPr>
        <w:tabs>
          <w:tab w:val="clear" w:pos="0"/>
        </w:tabs>
        <w:adjustRightInd w:val="0"/>
        <w:jc w:val="both"/>
        <w:rPr>
          <w:rFonts w:ascii="Calibri" w:hAnsi="Calibri" w:cs="Arial"/>
          <w:bCs/>
          <w:shd w:val="clear" w:color="auto" w:fill="000000" w:themeFill="text1"/>
        </w:rPr>
      </w:pPr>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5D285812" w14:textId="77777777" w:rsidR="003F03C8" w:rsidRPr="005A708E" w:rsidRDefault="003F03C8" w:rsidP="00503BD4">
      <w:pPr>
        <w:pStyle w:val="Heading2"/>
        <w:numPr>
          <w:ilvl w:val="0"/>
          <w:numId w:val="0"/>
        </w:numPr>
        <w:tabs>
          <w:tab w:val="clear" w:pos="0"/>
        </w:tabs>
        <w:adjustRightInd w:val="0"/>
        <w:jc w:val="both"/>
        <w:rPr>
          <w:rFonts w:asciiTheme="minorHAnsi" w:hAnsiTheme="minorHAnsi" w:cs="Arial"/>
          <w:b w:val="0"/>
          <w:bCs/>
        </w:rPr>
      </w:pPr>
    </w:p>
    <w:p w14:paraId="4D4F3812"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bookmarkStart w:id="2284" w:name="_Toc368573035"/>
      <w:bookmarkStart w:id="2285" w:name="_Toc522714843"/>
      <w:r w:rsidRPr="005A708E">
        <w:rPr>
          <w:rFonts w:asciiTheme="minorHAnsi" w:hAnsiTheme="minorHAnsi" w:cs="Arial"/>
        </w:rPr>
        <w:t>CONTINUOUS IMPROVEMENT</w:t>
      </w:r>
      <w:bookmarkEnd w:id="2284"/>
      <w:bookmarkEnd w:id="2285"/>
    </w:p>
    <w:p w14:paraId="2FC40247" w14:textId="4EA33A60" w:rsidR="00CD6066" w:rsidRDefault="00503BD4" w:rsidP="00503BD4">
      <w:pPr>
        <w:pStyle w:val="Heading2"/>
        <w:numPr>
          <w:ilvl w:val="0"/>
          <w:numId w:val="0"/>
        </w:numPr>
        <w:tabs>
          <w:tab w:val="clear" w:pos="0"/>
        </w:tabs>
        <w:adjustRightInd w:val="0"/>
        <w:jc w:val="both"/>
        <w:rPr>
          <w:rFonts w:ascii="Calibri" w:hAnsi="Calibri" w:cs="Arial"/>
          <w:bCs/>
          <w:shd w:val="clear" w:color="auto" w:fill="000000" w:themeFill="text1"/>
        </w:rPr>
      </w:pPr>
      <w:bookmarkStart w:id="2286" w:name="_Toc522714844"/>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67034A4B" w14:textId="77777777" w:rsidR="003F03C8" w:rsidRPr="005A708E" w:rsidRDefault="003F03C8" w:rsidP="00503BD4">
      <w:pPr>
        <w:pStyle w:val="Heading2"/>
        <w:numPr>
          <w:ilvl w:val="0"/>
          <w:numId w:val="0"/>
        </w:numPr>
        <w:tabs>
          <w:tab w:val="clear" w:pos="0"/>
        </w:tabs>
        <w:adjustRightInd w:val="0"/>
        <w:jc w:val="both"/>
        <w:rPr>
          <w:rFonts w:asciiTheme="minorHAnsi" w:hAnsiTheme="minorHAnsi" w:cs="Arial"/>
          <w:b w:val="0"/>
          <w:bCs/>
        </w:rPr>
      </w:pPr>
    </w:p>
    <w:p w14:paraId="0D983683" w14:textId="515B0E3B" w:rsidR="00CD6066" w:rsidRDefault="00CD6066" w:rsidP="00166284">
      <w:pPr>
        <w:pStyle w:val="Heading1"/>
        <w:keepNext/>
        <w:numPr>
          <w:ilvl w:val="0"/>
          <w:numId w:val="27"/>
        </w:numPr>
        <w:spacing w:after="240"/>
        <w:jc w:val="both"/>
        <w:rPr>
          <w:rFonts w:asciiTheme="minorHAnsi" w:hAnsiTheme="minorHAnsi" w:cs="Arial"/>
        </w:rPr>
      </w:pPr>
      <w:r w:rsidRPr="005A708E">
        <w:rPr>
          <w:rFonts w:asciiTheme="minorHAnsi" w:hAnsiTheme="minorHAnsi" w:cs="Arial"/>
        </w:rPr>
        <w:lastRenderedPageBreak/>
        <w:t xml:space="preserve"> SUSTAINABILITY</w:t>
      </w:r>
      <w:bookmarkEnd w:id="2286"/>
    </w:p>
    <w:p w14:paraId="2D3DBE0F" w14:textId="595FA2CF" w:rsidR="00503BD4" w:rsidRDefault="00503BD4" w:rsidP="00503BD4">
      <w:pPr>
        <w:pStyle w:val="Heading1"/>
        <w:keepNext/>
        <w:numPr>
          <w:ilvl w:val="0"/>
          <w:numId w:val="0"/>
        </w:numPr>
        <w:spacing w:after="240"/>
        <w:jc w:val="both"/>
        <w:rPr>
          <w:rFonts w:ascii="Calibri" w:eastAsia="Times New Roman" w:hAnsi="Calibri" w:cs="Arial"/>
          <w:bCs/>
          <w:shd w:val="clear" w:color="auto" w:fill="000000" w:themeFill="text1"/>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44F5D115" w14:textId="77777777" w:rsidR="003F03C8" w:rsidRPr="005A708E" w:rsidRDefault="003F03C8" w:rsidP="00503BD4">
      <w:pPr>
        <w:pStyle w:val="Heading1"/>
        <w:keepNext/>
        <w:numPr>
          <w:ilvl w:val="0"/>
          <w:numId w:val="0"/>
        </w:numPr>
        <w:spacing w:after="240"/>
        <w:jc w:val="both"/>
        <w:rPr>
          <w:rFonts w:asciiTheme="minorHAnsi" w:hAnsiTheme="minorHAnsi" w:cs="Arial"/>
        </w:rPr>
      </w:pPr>
    </w:p>
    <w:p w14:paraId="1928A0B6" w14:textId="44FE30D5" w:rsidR="00CD6066" w:rsidRPr="005A708E" w:rsidRDefault="00CD6066" w:rsidP="00166284">
      <w:pPr>
        <w:pStyle w:val="Heading1"/>
        <w:keepNext/>
        <w:numPr>
          <w:ilvl w:val="0"/>
          <w:numId w:val="27"/>
        </w:numPr>
        <w:spacing w:after="240"/>
        <w:jc w:val="both"/>
        <w:rPr>
          <w:rFonts w:asciiTheme="minorHAnsi" w:hAnsiTheme="minorHAnsi" w:cs="Arial"/>
        </w:rPr>
      </w:pPr>
      <w:bookmarkStart w:id="2287" w:name="_Toc368573036"/>
      <w:bookmarkStart w:id="2288" w:name="_Toc522714845"/>
      <w:r w:rsidRPr="005A708E">
        <w:rPr>
          <w:rFonts w:asciiTheme="minorHAnsi" w:hAnsiTheme="minorHAnsi" w:cs="Arial"/>
        </w:rPr>
        <w:t>QUALITY</w:t>
      </w:r>
      <w:bookmarkEnd w:id="2287"/>
      <w:bookmarkEnd w:id="2288"/>
    </w:p>
    <w:p w14:paraId="75D6D4BF" w14:textId="6BB881C3" w:rsidR="00CD6066" w:rsidRDefault="003F03C8" w:rsidP="003F03C8">
      <w:pPr>
        <w:pStyle w:val="Heading2"/>
        <w:numPr>
          <w:ilvl w:val="0"/>
          <w:numId w:val="0"/>
        </w:numPr>
        <w:tabs>
          <w:tab w:val="clear" w:pos="0"/>
        </w:tabs>
        <w:adjustRightInd w:val="0"/>
        <w:jc w:val="both"/>
        <w:rPr>
          <w:rFonts w:ascii="Calibri" w:hAnsi="Calibri" w:cs="Arial"/>
          <w:bCs/>
          <w:shd w:val="clear" w:color="auto" w:fill="000000" w:themeFill="text1"/>
        </w:rPr>
      </w:pPr>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2056FC6B" w14:textId="77777777" w:rsidR="003F03C8" w:rsidRPr="005A708E" w:rsidRDefault="003F03C8" w:rsidP="003F03C8">
      <w:pPr>
        <w:pStyle w:val="Heading2"/>
        <w:numPr>
          <w:ilvl w:val="0"/>
          <w:numId w:val="0"/>
        </w:numPr>
        <w:tabs>
          <w:tab w:val="clear" w:pos="0"/>
        </w:tabs>
        <w:adjustRightInd w:val="0"/>
        <w:jc w:val="both"/>
        <w:rPr>
          <w:rFonts w:asciiTheme="minorHAnsi" w:hAnsiTheme="minorHAnsi" w:cs="Arial"/>
          <w:b w:val="0"/>
          <w:bCs/>
        </w:rPr>
      </w:pPr>
    </w:p>
    <w:p w14:paraId="4DAC99FF"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bookmarkStart w:id="2289" w:name="_Toc368573037"/>
      <w:bookmarkStart w:id="2290" w:name="_Toc522714846"/>
      <w:r w:rsidRPr="005A708E">
        <w:rPr>
          <w:rFonts w:asciiTheme="minorHAnsi" w:hAnsiTheme="minorHAnsi" w:cs="Arial"/>
        </w:rPr>
        <w:t>PRICE</w:t>
      </w:r>
      <w:bookmarkEnd w:id="2289"/>
      <w:bookmarkEnd w:id="2290"/>
    </w:p>
    <w:p w14:paraId="222AB567" w14:textId="5160054F" w:rsidR="00CD6066" w:rsidRDefault="003F03C8" w:rsidP="003F03C8">
      <w:pPr>
        <w:pStyle w:val="Heading4"/>
        <w:numPr>
          <w:ilvl w:val="0"/>
          <w:numId w:val="0"/>
        </w:numPr>
        <w:overflowPunct/>
        <w:autoSpaceDE/>
        <w:autoSpaceDN/>
        <w:jc w:val="both"/>
        <w:textAlignment w:val="auto"/>
        <w:rPr>
          <w:rFonts w:ascii="Calibri" w:hAnsi="Calibri" w:cs="Arial"/>
          <w:bCs/>
          <w:shd w:val="clear" w:color="auto" w:fill="000000" w:themeFill="text1"/>
        </w:rPr>
      </w:pPr>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694DF749" w14:textId="77777777" w:rsidR="003F03C8" w:rsidRPr="00DB0150" w:rsidRDefault="003F03C8" w:rsidP="003F03C8">
      <w:pPr>
        <w:pStyle w:val="Heading4"/>
        <w:numPr>
          <w:ilvl w:val="0"/>
          <w:numId w:val="0"/>
        </w:numPr>
        <w:overflowPunct/>
        <w:autoSpaceDE/>
        <w:autoSpaceDN/>
        <w:jc w:val="both"/>
        <w:textAlignment w:val="auto"/>
        <w:rPr>
          <w:rFonts w:asciiTheme="minorHAnsi" w:hAnsiTheme="minorHAnsi" w:cs="Arial"/>
          <w:bCs/>
          <w:color w:val="000000" w:themeColor="text1"/>
        </w:rPr>
      </w:pPr>
    </w:p>
    <w:p w14:paraId="5B7DE41E"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bookmarkStart w:id="2291" w:name="_Toc368573038"/>
      <w:bookmarkStart w:id="2292" w:name="_Toc522714847"/>
      <w:r w:rsidRPr="005A708E">
        <w:rPr>
          <w:rFonts w:asciiTheme="minorHAnsi" w:hAnsiTheme="minorHAnsi" w:cs="Arial"/>
        </w:rPr>
        <w:t>STAFF AND CUSTOMER SERVICE</w:t>
      </w:r>
      <w:bookmarkEnd w:id="2291"/>
      <w:bookmarkEnd w:id="2292"/>
    </w:p>
    <w:p w14:paraId="5D7A6ABA" w14:textId="1782CFD2" w:rsidR="00CD6066"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r w:rsidRPr="005A708E">
        <w:rPr>
          <w:rFonts w:asciiTheme="minorHAnsi" w:hAnsiTheme="minorHAnsi" w:cs="Arial"/>
        </w:rPr>
        <w:t xml:space="preserve"> </w:t>
      </w:r>
    </w:p>
    <w:p w14:paraId="65E3C798" w14:textId="77777777" w:rsidR="003F03C8" w:rsidRPr="005A708E" w:rsidRDefault="003F03C8" w:rsidP="003F03C8">
      <w:pPr>
        <w:pStyle w:val="Heading3"/>
        <w:spacing w:after="240"/>
        <w:jc w:val="both"/>
        <w:rPr>
          <w:rFonts w:asciiTheme="minorHAnsi" w:hAnsiTheme="minorHAnsi" w:cs="Arial"/>
        </w:rPr>
      </w:pPr>
    </w:p>
    <w:p w14:paraId="3C5D491F"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bookmarkStart w:id="2293" w:name="_Toc368573039"/>
      <w:bookmarkStart w:id="2294" w:name="_Toc522714848"/>
      <w:r w:rsidRPr="005A708E">
        <w:rPr>
          <w:rFonts w:asciiTheme="minorHAnsi" w:hAnsiTheme="minorHAnsi" w:cs="Arial"/>
        </w:rPr>
        <w:t>SERVICE LEVELS AND PERFORMANCE</w:t>
      </w:r>
      <w:bookmarkEnd w:id="2293"/>
      <w:bookmarkEnd w:id="2294"/>
    </w:p>
    <w:p w14:paraId="690AF152" w14:textId="3E1D037A" w:rsidR="00CD6066" w:rsidRPr="005A708E" w:rsidRDefault="003F03C8" w:rsidP="003F03C8">
      <w:pPr>
        <w:pStyle w:val="Heading2"/>
        <w:numPr>
          <w:ilvl w:val="0"/>
          <w:numId w:val="0"/>
        </w:numPr>
        <w:rPr>
          <w:rFonts w:asciiTheme="minorHAnsi" w:hAnsiTheme="minorHAnsi" w:cs="Arial"/>
        </w:rPr>
      </w:pPr>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63D8BCD7" w14:textId="7CC0E8AE" w:rsidR="00CD6066" w:rsidRDefault="00CD6066" w:rsidP="00166284">
      <w:pPr>
        <w:pStyle w:val="Heading1"/>
        <w:keepNext/>
        <w:numPr>
          <w:ilvl w:val="0"/>
          <w:numId w:val="27"/>
        </w:numPr>
        <w:spacing w:after="120"/>
        <w:jc w:val="both"/>
        <w:rPr>
          <w:rFonts w:asciiTheme="minorHAnsi" w:hAnsiTheme="minorHAnsi" w:cs="Arial"/>
        </w:rPr>
      </w:pPr>
      <w:bookmarkStart w:id="2295" w:name="_Toc368573040"/>
      <w:bookmarkStart w:id="2296" w:name="_Toc522714849"/>
      <w:r w:rsidRPr="005A708E">
        <w:rPr>
          <w:rFonts w:asciiTheme="minorHAnsi" w:hAnsiTheme="minorHAnsi" w:cs="Arial"/>
        </w:rPr>
        <w:t>SECURITY AND CONFIDENTIALITY REQUIREMENTS</w:t>
      </w:r>
      <w:bookmarkEnd w:id="2295"/>
      <w:bookmarkEnd w:id="2296"/>
    </w:p>
    <w:p w14:paraId="0FAB4756" w14:textId="5A333BCC" w:rsidR="003F03C8" w:rsidRDefault="003F03C8" w:rsidP="003F03C8">
      <w:pPr>
        <w:pStyle w:val="Heading1"/>
        <w:keepNext/>
        <w:numPr>
          <w:ilvl w:val="0"/>
          <w:numId w:val="0"/>
        </w:numPr>
        <w:spacing w:after="120"/>
        <w:ind w:left="360" w:hanging="36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729AB59C" w14:textId="77777777" w:rsidR="003F03C8" w:rsidRPr="005A708E" w:rsidRDefault="003F03C8" w:rsidP="003F03C8">
      <w:pPr>
        <w:pStyle w:val="Heading1"/>
        <w:keepNext/>
        <w:numPr>
          <w:ilvl w:val="0"/>
          <w:numId w:val="0"/>
        </w:numPr>
        <w:spacing w:after="120"/>
        <w:ind w:left="360" w:hanging="360"/>
        <w:jc w:val="both"/>
        <w:rPr>
          <w:rFonts w:asciiTheme="minorHAnsi" w:hAnsiTheme="minorHAnsi" w:cs="Arial"/>
        </w:rPr>
      </w:pPr>
    </w:p>
    <w:p w14:paraId="695A7124"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bookmarkStart w:id="2297" w:name="_Toc522714850"/>
      <w:bookmarkStart w:id="2298" w:name="_Toc368573042"/>
      <w:r w:rsidRPr="005A708E">
        <w:rPr>
          <w:rFonts w:asciiTheme="minorHAnsi" w:hAnsiTheme="minorHAnsi" w:cs="Arial"/>
          <w:bCs/>
        </w:rPr>
        <w:t>PAYMENT AND INVOICING</w:t>
      </w:r>
      <w:bookmarkEnd w:id="2297"/>
      <w:r w:rsidRPr="005A708E">
        <w:rPr>
          <w:rFonts w:asciiTheme="minorHAnsi" w:hAnsiTheme="minorHAnsi" w:cs="Arial"/>
        </w:rPr>
        <w:t xml:space="preserve"> </w:t>
      </w:r>
    </w:p>
    <w:p w14:paraId="12B4BDFC" w14:textId="51974869" w:rsidR="00CD6066" w:rsidRDefault="003F03C8" w:rsidP="003F03C8">
      <w:pPr>
        <w:pStyle w:val="Heading2"/>
        <w:numPr>
          <w:ilvl w:val="0"/>
          <w:numId w:val="0"/>
        </w:numPr>
        <w:tabs>
          <w:tab w:val="clear" w:pos="0"/>
        </w:tabs>
        <w:adjustRightInd w:val="0"/>
        <w:jc w:val="both"/>
        <w:rPr>
          <w:rFonts w:asciiTheme="minorHAnsi" w:hAnsiTheme="minorHAnsi" w:cs="Arial"/>
          <w:b w:val="0"/>
          <w:bCs/>
          <w:caps w:val="0"/>
        </w:rPr>
      </w:pPr>
      <w:bookmarkStart w:id="2299" w:name="_Hlk58334489"/>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r w:rsidR="00CD6066" w:rsidRPr="005A708E">
        <w:rPr>
          <w:rFonts w:asciiTheme="minorHAnsi" w:hAnsiTheme="minorHAnsi" w:cs="Arial"/>
          <w:b w:val="0"/>
          <w:bCs/>
          <w:caps w:val="0"/>
        </w:rPr>
        <w:t xml:space="preserve"> </w:t>
      </w:r>
    </w:p>
    <w:p w14:paraId="33C1C8ED" w14:textId="77777777" w:rsidR="003F03C8" w:rsidRPr="005A708E" w:rsidRDefault="003F03C8" w:rsidP="003F03C8">
      <w:pPr>
        <w:pStyle w:val="Heading2"/>
        <w:numPr>
          <w:ilvl w:val="0"/>
          <w:numId w:val="0"/>
        </w:numPr>
        <w:tabs>
          <w:tab w:val="clear" w:pos="0"/>
        </w:tabs>
        <w:adjustRightInd w:val="0"/>
        <w:jc w:val="both"/>
        <w:rPr>
          <w:rFonts w:asciiTheme="minorHAnsi" w:hAnsiTheme="minorHAnsi" w:cs="Arial"/>
          <w:b w:val="0"/>
          <w:bCs/>
        </w:rPr>
      </w:pPr>
    </w:p>
    <w:p w14:paraId="3AE92EDC" w14:textId="77777777" w:rsidR="00CD6066" w:rsidRPr="005A708E" w:rsidRDefault="00CD6066" w:rsidP="00166284">
      <w:pPr>
        <w:pStyle w:val="Heading1"/>
        <w:keepNext/>
        <w:numPr>
          <w:ilvl w:val="0"/>
          <w:numId w:val="29"/>
        </w:numPr>
        <w:tabs>
          <w:tab w:val="num" w:pos="0"/>
        </w:tabs>
        <w:overflowPunct w:val="0"/>
        <w:autoSpaceDE w:val="0"/>
        <w:autoSpaceDN w:val="0"/>
        <w:spacing w:after="120"/>
        <w:ind w:left="709" w:hanging="709"/>
        <w:jc w:val="both"/>
        <w:textAlignment w:val="baseline"/>
        <w:rPr>
          <w:rFonts w:asciiTheme="minorHAnsi" w:hAnsiTheme="minorHAnsi" w:cs="Arial"/>
          <w:bCs/>
        </w:rPr>
      </w:pPr>
      <w:bookmarkStart w:id="2300" w:name="_Toc40978117"/>
      <w:bookmarkStart w:id="2301" w:name="_Toc40957483"/>
      <w:bookmarkStart w:id="2302" w:name="_Toc522714851"/>
      <w:bookmarkEnd w:id="2298"/>
      <w:bookmarkEnd w:id="2299"/>
      <w:r w:rsidRPr="005A708E">
        <w:rPr>
          <w:rFonts w:asciiTheme="minorHAnsi" w:hAnsiTheme="minorHAnsi" w:cs="Arial"/>
          <w:bCs/>
        </w:rPr>
        <w:t>CHANGE CONTROL PROCESS</w:t>
      </w:r>
      <w:bookmarkEnd w:id="2300"/>
      <w:bookmarkEnd w:id="2301"/>
    </w:p>
    <w:p w14:paraId="41EC4885" w14:textId="340A4F35" w:rsidR="00CD6066" w:rsidRDefault="003F03C8" w:rsidP="003F03C8">
      <w:pPr>
        <w:pStyle w:val="Heading3"/>
        <w:spacing w:after="240"/>
        <w:jc w:val="both"/>
        <w:rPr>
          <w:rFonts w:ascii="Calibri" w:eastAsia="Times New Roman" w:hAnsi="Calibri" w:cs="Arial"/>
          <w:bCs/>
          <w:shd w:val="clear" w:color="auto" w:fill="000000" w:themeFill="text1"/>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0A8D7914" w14:textId="77777777" w:rsidR="003F03C8" w:rsidRPr="005A708E" w:rsidRDefault="003F03C8" w:rsidP="003F03C8">
      <w:pPr>
        <w:pStyle w:val="Heading3"/>
        <w:spacing w:after="240"/>
        <w:jc w:val="both"/>
        <w:rPr>
          <w:rFonts w:asciiTheme="minorHAnsi" w:hAnsiTheme="minorHAnsi" w:cs="Arial"/>
        </w:rPr>
      </w:pPr>
    </w:p>
    <w:p w14:paraId="20A6FF71"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r w:rsidRPr="005A708E">
        <w:rPr>
          <w:rFonts w:asciiTheme="minorHAnsi" w:hAnsiTheme="minorHAnsi" w:cs="Arial"/>
        </w:rPr>
        <w:t>CONTRACT MANAGEMENT</w:t>
      </w:r>
      <w:bookmarkEnd w:id="2302"/>
      <w:r w:rsidRPr="005A708E">
        <w:rPr>
          <w:rFonts w:asciiTheme="minorHAnsi" w:hAnsiTheme="minorHAnsi" w:cs="Arial"/>
        </w:rPr>
        <w:t xml:space="preserve"> </w:t>
      </w:r>
    </w:p>
    <w:p w14:paraId="0DAA8595" w14:textId="160BBF28" w:rsidR="003F03C8" w:rsidRDefault="003F03C8" w:rsidP="003F03C8">
      <w:pPr>
        <w:pStyle w:val="Heading3"/>
        <w:spacing w:after="240"/>
        <w:jc w:val="both"/>
        <w:rPr>
          <w:rFonts w:ascii="Calibri" w:eastAsia="Times New Roman" w:hAnsi="Calibri" w:cs="Arial"/>
          <w:bCs/>
          <w:shd w:val="clear" w:color="auto" w:fill="000000" w:themeFill="text1"/>
        </w:rPr>
      </w:pPr>
      <w:bookmarkStart w:id="2303" w:name="_Toc368573043"/>
      <w:bookmarkStart w:id="2304" w:name="_Toc522714852"/>
      <w:bookmarkEnd w:id="2279"/>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BB1274A" w14:textId="77777777" w:rsidR="003F03C8" w:rsidRPr="005A708E" w:rsidRDefault="003F03C8" w:rsidP="003F03C8">
      <w:pPr>
        <w:pStyle w:val="Heading3"/>
        <w:spacing w:after="240"/>
        <w:jc w:val="both"/>
        <w:rPr>
          <w:rFonts w:asciiTheme="minorHAnsi" w:hAnsiTheme="minorHAnsi" w:cs="Arial"/>
        </w:rPr>
      </w:pPr>
    </w:p>
    <w:p w14:paraId="18CBCDDB" w14:textId="77777777" w:rsidR="00CD6066" w:rsidRPr="005A708E" w:rsidRDefault="00CD6066" w:rsidP="00166284">
      <w:pPr>
        <w:pStyle w:val="Heading1"/>
        <w:keepNext/>
        <w:numPr>
          <w:ilvl w:val="0"/>
          <w:numId w:val="27"/>
        </w:numPr>
        <w:spacing w:after="120"/>
        <w:jc w:val="both"/>
        <w:rPr>
          <w:rFonts w:asciiTheme="minorHAnsi" w:hAnsiTheme="minorHAnsi" w:cs="Arial"/>
        </w:rPr>
      </w:pPr>
      <w:r w:rsidRPr="005A708E">
        <w:rPr>
          <w:rFonts w:asciiTheme="minorHAnsi" w:hAnsiTheme="minorHAnsi" w:cs="Arial"/>
        </w:rPr>
        <w:t>Location</w:t>
      </w:r>
      <w:bookmarkEnd w:id="2303"/>
      <w:bookmarkEnd w:id="2304"/>
      <w:r w:rsidRPr="005A708E">
        <w:rPr>
          <w:rFonts w:asciiTheme="minorHAnsi" w:hAnsiTheme="minorHAnsi" w:cs="Arial"/>
        </w:rPr>
        <w:t xml:space="preserve"> </w:t>
      </w:r>
    </w:p>
    <w:p w14:paraId="6AEBC615"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DA51C9B" w14:textId="34D74EEF" w:rsidR="00CD6066" w:rsidRPr="005A708E" w:rsidRDefault="00CD6066" w:rsidP="003F03C8">
      <w:pPr>
        <w:pStyle w:val="Heading2"/>
        <w:numPr>
          <w:ilvl w:val="0"/>
          <w:numId w:val="0"/>
        </w:numPr>
        <w:tabs>
          <w:tab w:val="clear" w:pos="0"/>
        </w:tabs>
        <w:adjustRightInd w:val="0"/>
        <w:jc w:val="both"/>
        <w:rPr>
          <w:rFonts w:asciiTheme="minorHAnsi" w:hAnsiTheme="minorHAnsi" w:cs="Arial"/>
          <w:b w:val="0"/>
          <w:bCs/>
        </w:rPr>
      </w:pPr>
    </w:p>
    <w:p w14:paraId="22473C2E" w14:textId="2B3E1950" w:rsidR="00CD6066" w:rsidRDefault="00CD6066" w:rsidP="00166284">
      <w:pPr>
        <w:pStyle w:val="Heading1"/>
        <w:keepNext/>
        <w:numPr>
          <w:ilvl w:val="0"/>
          <w:numId w:val="29"/>
        </w:numPr>
        <w:spacing w:after="120"/>
        <w:jc w:val="both"/>
        <w:rPr>
          <w:rFonts w:asciiTheme="minorHAnsi" w:hAnsiTheme="minorHAnsi" w:cs="Arial"/>
          <w:bCs/>
        </w:rPr>
      </w:pPr>
      <w:bookmarkStart w:id="2305" w:name="_Toc40978121"/>
      <w:bookmarkStart w:id="2306" w:name="_Toc40957487"/>
      <w:r w:rsidRPr="005A708E">
        <w:rPr>
          <w:rFonts w:asciiTheme="minorHAnsi" w:hAnsiTheme="minorHAnsi" w:cs="Arial"/>
          <w:bCs/>
        </w:rPr>
        <w:lastRenderedPageBreak/>
        <w:t>ACCESS &amp; SAFE WORKING PROCEDURES</w:t>
      </w:r>
      <w:bookmarkEnd w:id="2305"/>
      <w:bookmarkEnd w:id="2306"/>
    </w:p>
    <w:p w14:paraId="7FD7D0F9"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085DD98C" w14:textId="136F8E47"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9B1F908" w14:textId="7BAB8D6E"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F5DB9E1" w14:textId="49B0F5EF"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24D79BC8" w14:textId="7E8005D8"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106D2688" w14:textId="466BFB02"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7896022" w14:textId="2C39BB1D"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DCC1B4E" w14:textId="5A405C05"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217201A" w14:textId="7C37820C"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8850942" w14:textId="22C10F68"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6378C7F2" w14:textId="2B9B6D7A"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04C39DA4" w14:textId="5F835885"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4CE7CC25" w14:textId="738F7B82"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628222C9" w14:textId="357D5CE6"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2561C244" w14:textId="326674F5"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1FA1B512" w14:textId="19AC33C1"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E4A4023" w14:textId="018B746E"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5DFE6139" w14:textId="02E4A992"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1949E729" w14:textId="4335CE50"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0238A94F" w14:textId="52C3F1CC"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421FFE7F" w14:textId="60732161"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BD47EE0" w14:textId="62141BC8"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87AC1A4" w14:textId="58637F54"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C188FAE" w14:textId="554D0211"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065529C2" w14:textId="0C2FBA51"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1E0B69CE" w14:textId="06C944A4"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25B059E" w14:textId="28F36786"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1CD75387" w14:textId="46D48678"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6237793E" w14:textId="05331C97"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14DC70E6" w14:textId="67E3E931"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2D75DB23" w14:textId="1D649B7E"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7ADF914" w14:textId="283958F9"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B1700BB" w14:textId="7C83C937"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66CB4787" w14:textId="1D7A1EF5"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1026A2D" w14:textId="04B04400"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92D6D04" w14:textId="77777777"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4BE26BEF" w14:textId="77777777" w:rsidR="003F03C8" w:rsidRPr="005A708E" w:rsidRDefault="003F03C8" w:rsidP="003F03C8">
      <w:pPr>
        <w:pStyle w:val="Heading1"/>
        <w:keepNext/>
        <w:numPr>
          <w:ilvl w:val="0"/>
          <w:numId w:val="0"/>
        </w:numPr>
        <w:spacing w:after="120"/>
        <w:ind w:left="360" w:hanging="360"/>
        <w:jc w:val="both"/>
        <w:rPr>
          <w:rFonts w:asciiTheme="minorHAnsi" w:hAnsiTheme="minorHAnsi" w:cs="Arial"/>
          <w:bCs/>
        </w:rPr>
      </w:pPr>
    </w:p>
    <w:p w14:paraId="35E1ACA3" w14:textId="77777777" w:rsidR="00CD6066" w:rsidRDefault="00CD6066" w:rsidP="00CD6066">
      <w:pPr>
        <w:jc w:val="right"/>
        <w:rPr>
          <w:rFonts w:eastAsia="MS Mincho"/>
          <w:b/>
          <w:bCs/>
          <w:sz w:val="24"/>
          <w:szCs w:val="24"/>
        </w:rPr>
      </w:pPr>
      <w:r w:rsidRPr="007050DC">
        <w:rPr>
          <w:rFonts w:eastAsia="MS Mincho"/>
          <w:b/>
          <w:bCs/>
          <w:sz w:val="24"/>
          <w:szCs w:val="24"/>
        </w:rPr>
        <w:lastRenderedPageBreak/>
        <w:t>Annex B to SOR</w:t>
      </w:r>
    </w:p>
    <w:p w14:paraId="2DA8C707" w14:textId="77777777" w:rsidR="00CD6066" w:rsidRDefault="00CD6066" w:rsidP="00DB0150">
      <w:pPr>
        <w:ind w:left="0"/>
        <w:rPr>
          <w:rFonts w:ascii="Calibri" w:hAnsi="Calibri"/>
          <w:b/>
        </w:rPr>
      </w:pPr>
      <w:r>
        <w:rPr>
          <w:noProof/>
          <w:lang w:eastAsia="en-GB"/>
        </w:rPr>
        <w:drawing>
          <wp:inline distT="0" distB="0" distL="0" distR="0" wp14:anchorId="78B8F312" wp14:editId="6A51FA0A">
            <wp:extent cx="1645920" cy="13258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5920" cy="1325880"/>
                    </a:xfrm>
                    <a:prstGeom prst="rect">
                      <a:avLst/>
                    </a:prstGeom>
                    <a:noFill/>
                    <a:ln>
                      <a:noFill/>
                    </a:ln>
                  </pic:spPr>
                </pic:pic>
              </a:graphicData>
            </a:graphic>
          </wp:inline>
        </w:drawing>
      </w:r>
      <w:r>
        <w:rPr>
          <w:b/>
        </w:rPr>
        <w:t xml:space="preserve"> </w:t>
      </w:r>
    </w:p>
    <w:p w14:paraId="3EE81AE7" w14:textId="1BC071FE" w:rsidR="00CD6066" w:rsidRDefault="00CD6066" w:rsidP="00DB0150">
      <w:pPr>
        <w:ind w:left="0"/>
        <w:rPr>
          <w:b/>
        </w:rPr>
      </w:pPr>
    </w:p>
    <w:p w14:paraId="40E1DEE9" w14:textId="77777777" w:rsidR="00DB0150" w:rsidRPr="00DB0150" w:rsidRDefault="00DB0150" w:rsidP="00DB0150">
      <w:pPr>
        <w:ind w:left="0"/>
        <w:rPr>
          <w:b/>
          <w:sz w:val="32"/>
          <w:szCs w:val="32"/>
        </w:rPr>
      </w:pPr>
    </w:p>
    <w:p w14:paraId="695CF512" w14:textId="77777777" w:rsidR="00CD6066" w:rsidRPr="00DB0150" w:rsidRDefault="00CD6066" w:rsidP="00DB0150">
      <w:pPr>
        <w:spacing w:after="200" w:line="300" w:lineRule="auto"/>
        <w:ind w:left="0"/>
        <w:rPr>
          <w:b/>
          <w:sz w:val="32"/>
          <w:szCs w:val="32"/>
        </w:rPr>
      </w:pPr>
      <w:r w:rsidRPr="00DB0150">
        <w:rPr>
          <w:b/>
          <w:sz w:val="32"/>
          <w:szCs w:val="32"/>
        </w:rPr>
        <w:t>Defence Infrastructure Organisation</w:t>
      </w:r>
    </w:p>
    <w:p w14:paraId="2E32959F" w14:textId="77777777" w:rsidR="00CD6066" w:rsidRPr="00DB0150" w:rsidRDefault="00CD6066" w:rsidP="00DB0150">
      <w:pPr>
        <w:spacing w:after="200" w:line="300" w:lineRule="auto"/>
        <w:ind w:left="0"/>
        <w:rPr>
          <w:b/>
          <w:sz w:val="32"/>
          <w:szCs w:val="32"/>
        </w:rPr>
      </w:pPr>
      <w:r w:rsidRPr="00DB0150">
        <w:rPr>
          <w:b/>
          <w:sz w:val="32"/>
          <w:szCs w:val="32"/>
          <w:highlight w:val="yellow"/>
        </w:rPr>
        <w:t>[Insert Establishment name]</w:t>
      </w:r>
      <w:r w:rsidRPr="00DB0150">
        <w:rPr>
          <w:b/>
          <w:sz w:val="32"/>
          <w:szCs w:val="32"/>
        </w:rPr>
        <w:t xml:space="preserve"> </w:t>
      </w:r>
    </w:p>
    <w:p w14:paraId="65A2C5AF" w14:textId="77777777" w:rsidR="00CD6066" w:rsidRPr="00DB0150" w:rsidRDefault="00CD6066" w:rsidP="00DB0150">
      <w:pPr>
        <w:spacing w:after="200" w:line="300" w:lineRule="auto"/>
        <w:ind w:left="0"/>
        <w:rPr>
          <w:rFonts w:ascii="Calibri" w:hAnsi="Calibri"/>
          <w:b/>
          <w:sz w:val="32"/>
          <w:szCs w:val="32"/>
        </w:rPr>
      </w:pPr>
      <w:r w:rsidRPr="00DB0150">
        <w:rPr>
          <w:b/>
          <w:sz w:val="32"/>
          <w:szCs w:val="32"/>
        </w:rPr>
        <w:t xml:space="preserve">Establishment Management Plan Brief </w:t>
      </w:r>
    </w:p>
    <w:p w14:paraId="3086AB02" w14:textId="77777777" w:rsidR="00CD6066" w:rsidRDefault="00CD6066" w:rsidP="00CD6066">
      <w:pPr>
        <w:spacing w:after="200" w:line="300" w:lineRule="auto"/>
        <w:rPr>
          <w:b/>
        </w:rPr>
      </w:pPr>
    </w:p>
    <w:p w14:paraId="395B3CCD" w14:textId="77777777" w:rsidR="00CD6066" w:rsidRDefault="00CD6066" w:rsidP="00CD6066">
      <w:pPr>
        <w:spacing w:after="200" w:line="300" w:lineRule="auto"/>
        <w:rPr>
          <w:b/>
          <w:sz w:val="36"/>
          <w:szCs w:val="36"/>
        </w:rPr>
      </w:pPr>
      <w:r>
        <w:rPr>
          <w:b/>
        </w:rPr>
        <w:br w:type="page"/>
      </w:r>
    </w:p>
    <w:p w14:paraId="70248396"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lastRenderedPageBreak/>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47C72CD6" w14:textId="77777777" w:rsidR="00CD6066" w:rsidRPr="00913FBF" w:rsidRDefault="00CD6066" w:rsidP="00CD6066">
      <w:pPr>
        <w:pStyle w:val="NoSpacing"/>
        <w:rPr>
          <w:rFonts w:cs="Arial"/>
          <w:b/>
          <w:sz w:val="28"/>
        </w:rPr>
      </w:pPr>
      <w:r w:rsidRPr="00913FBF">
        <w:rPr>
          <w:rFonts w:cs="Arial"/>
          <w:b/>
          <w:sz w:val="28"/>
        </w:rPr>
        <w:t>Contents</w:t>
      </w:r>
    </w:p>
    <w:p w14:paraId="3F0FDD17" w14:textId="77777777" w:rsidR="00CD6066" w:rsidRPr="00913FBF" w:rsidRDefault="00CD6066" w:rsidP="00CD6066">
      <w:pPr>
        <w:pStyle w:val="NoSpacing"/>
        <w:rPr>
          <w:rFonts w:cs="Arial"/>
          <w:b/>
          <w:sz w:val="28"/>
        </w:rPr>
      </w:pPr>
    </w:p>
    <w:p w14:paraId="5EA1A2E8" w14:textId="77777777" w:rsidR="00CD6066" w:rsidRPr="00913FBF" w:rsidRDefault="00CD6066" w:rsidP="00CD6066">
      <w:pPr>
        <w:pStyle w:val="TOC1"/>
        <w:tabs>
          <w:tab w:val="right" w:leader="dot" w:pos="9016"/>
        </w:tabs>
        <w:rPr>
          <w:rFonts w:asciiTheme="minorHAnsi" w:eastAsiaTheme="minorEastAsia" w:hAnsiTheme="minorHAnsi" w:cstheme="minorBidi"/>
        </w:rPr>
      </w:pPr>
      <w:r w:rsidRPr="00913FBF">
        <w:rPr>
          <w:rFonts w:asciiTheme="minorHAnsi" w:eastAsia="STZhongsong" w:hAnsiTheme="minorHAnsi"/>
          <w:b w:val="0"/>
          <w:caps/>
          <w:sz w:val="28"/>
          <w:szCs w:val="20"/>
          <w:lang w:eastAsia="zh-CN"/>
        </w:rPr>
        <w:fldChar w:fldCharType="begin"/>
      </w:r>
      <w:r w:rsidRPr="00913FBF">
        <w:rPr>
          <w:rFonts w:asciiTheme="minorHAnsi" w:hAnsiTheme="minorHAnsi"/>
          <w:sz w:val="28"/>
        </w:rPr>
        <w:instrText xml:space="preserve"> TOC \o "1-2" \h \z \u </w:instrText>
      </w:r>
      <w:r w:rsidRPr="00913FBF">
        <w:rPr>
          <w:rFonts w:asciiTheme="minorHAnsi" w:eastAsia="STZhongsong" w:hAnsiTheme="minorHAnsi"/>
          <w:b w:val="0"/>
          <w:caps/>
          <w:sz w:val="28"/>
          <w:szCs w:val="20"/>
          <w:lang w:eastAsia="zh-CN"/>
        </w:rPr>
        <w:fldChar w:fldCharType="separate"/>
      </w:r>
      <w:hyperlink r:id="rId19" w:anchor="_Toc31633893" w:history="1">
        <w:r w:rsidRPr="00913FBF">
          <w:rPr>
            <w:rStyle w:val="Hyperlink"/>
            <w:rFonts w:asciiTheme="minorHAnsi" w:hAnsiTheme="minorHAnsi"/>
          </w:rPr>
          <w:t>PURPOSE</w:t>
        </w:r>
        <w:r w:rsidRPr="00913FBF">
          <w:rPr>
            <w:rStyle w:val="Hyperlink"/>
            <w:rFonts w:asciiTheme="minorHAnsi" w:hAnsiTheme="minorHAnsi"/>
            <w:webHidden/>
          </w:rPr>
          <w:tab/>
        </w:r>
        <w:r w:rsidRPr="00913FBF">
          <w:rPr>
            <w:rStyle w:val="Hyperlink"/>
            <w:rFonts w:asciiTheme="minorHAnsi" w:hAnsiTheme="minorHAnsi"/>
            <w:webHidden/>
          </w:rPr>
          <w:fldChar w:fldCharType="begin"/>
        </w:r>
        <w:r w:rsidRPr="00913FBF">
          <w:rPr>
            <w:rStyle w:val="Hyperlink"/>
            <w:rFonts w:asciiTheme="minorHAnsi" w:hAnsiTheme="minorHAnsi"/>
            <w:webHidden/>
          </w:rPr>
          <w:instrText xml:space="preserve"> PAGEREF _Toc31633893 \h </w:instrText>
        </w:r>
        <w:r w:rsidRPr="00913FBF">
          <w:rPr>
            <w:rStyle w:val="Hyperlink"/>
            <w:rFonts w:asciiTheme="minorHAnsi" w:hAnsiTheme="minorHAnsi"/>
            <w:webHidden/>
          </w:rPr>
        </w:r>
        <w:r w:rsidRPr="00913FBF">
          <w:rPr>
            <w:rStyle w:val="Hyperlink"/>
            <w:rFonts w:asciiTheme="minorHAnsi" w:hAnsiTheme="minorHAnsi"/>
            <w:webHidden/>
          </w:rPr>
          <w:fldChar w:fldCharType="separate"/>
        </w:r>
        <w:r w:rsidRPr="00913FBF">
          <w:rPr>
            <w:rStyle w:val="Hyperlink"/>
            <w:rFonts w:asciiTheme="minorHAnsi" w:hAnsiTheme="minorHAnsi"/>
            <w:webHidden/>
          </w:rPr>
          <w:t>3</w:t>
        </w:r>
        <w:r w:rsidRPr="00913FBF">
          <w:rPr>
            <w:rStyle w:val="Hyperlink"/>
            <w:rFonts w:asciiTheme="minorHAnsi" w:hAnsiTheme="minorHAnsi"/>
            <w:webHidden/>
          </w:rPr>
          <w:fldChar w:fldCharType="end"/>
        </w:r>
      </w:hyperlink>
    </w:p>
    <w:p w14:paraId="79F3792B" w14:textId="77777777" w:rsidR="00CD6066" w:rsidRPr="00913FBF" w:rsidRDefault="00F1403B" w:rsidP="00CD6066">
      <w:pPr>
        <w:pStyle w:val="TOC1"/>
        <w:tabs>
          <w:tab w:val="right" w:leader="dot" w:pos="9016"/>
        </w:tabs>
        <w:rPr>
          <w:rFonts w:asciiTheme="minorHAnsi" w:eastAsiaTheme="minorEastAsia" w:hAnsiTheme="minorHAnsi" w:cstheme="minorBidi"/>
        </w:rPr>
      </w:pPr>
      <w:hyperlink r:id="rId20" w:anchor="_Toc31633894" w:history="1">
        <w:r w:rsidR="00CD6066" w:rsidRPr="00913FBF">
          <w:rPr>
            <w:rStyle w:val="Hyperlink"/>
            <w:rFonts w:asciiTheme="minorHAnsi" w:hAnsiTheme="minorHAnsi"/>
          </w:rPr>
          <w:t>Section 1 – The [Navy/Army/RAF/Strategic Command/DE&amp;S] and Establishment Vision</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_Toc31633894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5</w:t>
        </w:r>
        <w:r w:rsidR="00CD6066" w:rsidRPr="00913FBF">
          <w:rPr>
            <w:rStyle w:val="Hyperlink"/>
            <w:rFonts w:asciiTheme="minorHAnsi" w:hAnsiTheme="minorHAnsi"/>
            <w:webHidden/>
          </w:rPr>
          <w:fldChar w:fldCharType="end"/>
        </w:r>
      </w:hyperlink>
    </w:p>
    <w:p w14:paraId="0C7C4D20"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1" w:anchor="_Toc31633895" w:history="1">
        <w:r w:rsidR="00CD6066" w:rsidRPr="00913FBF">
          <w:rPr>
            <w:rStyle w:val="Hyperlink"/>
            <w:rFonts w:asciiTheme="minorHAnsi" w:hAnsiTheme="minorHAnsi"/>
          </w:rPr>
          <w:t>The mission, objectives and vision</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_Toc31633895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5</w:t>
        </w:r>
        <w:r w:rsidR="00CD6066" w:rsidRPr="00913FBF">
          <w:rPr>
            <w:rStyle w:val="Hyperlink"/>
            <w:rFonts w:asciiTheme="minorHAnsi" w:hAnsiTheme="minorHAnsi"/>
            <w:webHidden/>
          </w:rPr>
          <w:fldChar w:fldCharType="end"/>
        </w:r>
      </w:hyperlink>
    </w:p>
    <w:p w14:paraId="17A78AB0"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2" w:anchor="_Toc31633896" w:history="1">
        <w:r w:rsidR="00CD6066" w:rsidRPr="00913FBF">
          <w:rPr>
            <w:rStyle w:val="Hyperlink"/>
            <w:rFonts w:asciiTheme="minorHAnsi" w:hAnsiTheme="minorHAnsi"/>
          </w:rPr>
          <w:t>The overall context for the project</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_Toc31633896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5</w:t>
        </w:r>
        <w:r w:rsidR="00CD6066" w:rsidRPr="00913FBF">
          <w:rPr>
            <w:rStyle w:val="Hyperlink"/>
            <w:rFonts w:asciiTheme="minorHAnsi" w:hAnsiTheme="minorHAnsi"/>
            <w:webHidden/>
          </w:rPr>
          <w:fldChar w:fldCharType="end"/>
        </w:r>
      </w:hyperlink>
    </w:p>
    <w:p w14:paraId="11802F0C"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3" w:anchor="_Toc31633897" w:history="1">
        <w:r w:rsidR="00CD6066" w:rsidRPr="00913FBF">
          <w:rPr>
            <w:rStyle w:val="Hyperlink"/>
            <w:rFonts w:asciiTheme="minorHAnsi" w:hAnsiTheme="minorHAnsi"/>
          </w:rPr>
          <w:t>The current [Navy/Army/RAF/Strategic Command/DE&amp;S] operational requirement</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_Toc31633897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5</w:t>
        </w:r>
        <w:r w:rsidR="00CD6066" w:rsidRPr="00913FBF">
          <w:rPr>
            <w:rStyle w:val="Hyperlink"/>
            <w:rFonts w:asciiTheme="minorHAnsi" w:hAnsiTheme="minorHAnsi"/>
            <w:webHidden/>
          </w:rPr>
          <w:fldChar w:fldCharType="end"/>
        </w:r>
      </w:hyperlink>
    </w:p>
    <w:p w14:paraId="7D99A02B"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4" w:anchor="_Toc31633898" w:history="1">
        <w:r w:rsidR="00CD6066" w:rsidRPr="00913FBF">
          <w:rPr>
            <w:rStyle w:val="Hyperlink"/>
            <w:rFonts w:asciiTheme="minorHAnsi" w:hAnsiTheme="minorHAnsi"/>
          </w:rPr>
          <w:t>The target to be achieved and evaluation criteria</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_Toc31633898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5</w:t>
        </w:r>
        <w:r w:rsidR="00CD6066" w:rsidRPr="00913FBF">
          <w:rPr>
            <w:rStyle w:val="Hyperlink"/>
            <w:rFonts w:asciiTheme="minorHAnsi" w:hAnsiTheme="minorHAnsi"/>
            <w:webHidden/>
          </w:rPr>
          <w:fldChar w:fldCharType="end"/>
        </w:r>
      </w:hyperlink>
    </w:p>
    <w:p w14:paraId="09A29666" w14:textId="77777777" w:rsidR="00CD6066" w:rsidRPr="00913FBF" w:rsidRDefault="00F1403B" w:rsidP="00CD6066">
      <w:pPr>
        <w:pStyle w:val="TOC1"/>
        <w:tabs>
          <w:tab w:val="right" w:leader="dot" w:pos="9016"/>
        </w:tabs>
        <w:rPr>
          <w:rFonts w:asciiTheme="minorHAnsi" w:eastAsiaTheme="minorEastAsia" w:hAnsiTheme="minorHAnsi" w:cstheme="minorBidi"/>
        </w:rPr>
      </w:pPr>
      <w:hyperlink r:id="rId25" w:anchor="_Toc31633899" w:history="1">
        <w:r w:rsidR="00CD6066" w:rsidRPr="00913FBF">
          <w:rPr>
            <w:rStyle w:val="Hyperlink"/>
            <w:rFonts w:asciiTheme="minorHAnsi" w:hAnsiTheme="minorHAnsi"/>
          </w:rPr>
          <w:t>Section 2 – The Establishment</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_Toc31633899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6</w:t>
        </w:r>
        <w:r w:rsidR="00CD6066" w:rsidRPr="00913FBF">
          <w:rPr>
            <w:rStyle w:val="Hyperlink"/>
            <w:rFonts w:asciiTheme="minorHAnsi" w:hAnsiTheme="minorHAnsi"/>
            <w:webHidden/>
          </w:rPr>
          <w:fldChar w:fldCharType="end"/>
        </w:r>
      </w:hyperlink>
    </w:p>
    <w:p w14:paraId="3D707570"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6" w:anchor="_Toc31633900" w:history="1">
        <w:r w:rsidR="00CD6066" w:rsidRPr="00913FBF">
          <w:rPr>
            <w:rStyle w:val="Hyperlink"/>
            <w:rFonts w:asciiTheme="minorHAnsi" w:hAnsiTheme="minorHAnsi"/>
          </w:rPr>
          <w:t>Site Information</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_Toc31633900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6</w:t>
        </w:r>
        <w:r w:rsidR="00CD6066" w:rsidRPr="00913FBF">
          <w:rPr>
            <w:rStyle w:val="Hyperlink"/>
            <w:rFonts w:asciiTheme="minorHAnsi" w:hAnsiTheme="minorHAnsi"/>
            <w:webHidden/>
          </w:rPr>
          <w:fldChar w:fldCharType="end"/>
        </w:r>
      </w:hyperlink>
    </w:p>
    <w:p w14:paraId="1E560DE0"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7" w:anchor="_Toc31633901" w:history="1">
        <w:r w:rsidR="00CD6066" w:rsidRPr="00913FBF">
          <w:rPr>
            <w:rStyle w:val="Hyperlink"/>
            <w:rFonts w:asciiTheme="minorHAnsi" w:hAnsiTheme="minorHAnsi"/>
          </w:rPr>
          <w:t>Site opportunites and constraints</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_Toc31633901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6</w:t>
        </w:r>
        <w:r w:rsidR="00CD6066" w:rsidRPr="00913FBF">
          <w:rPr>
            <w:rStyle w:val="Hyperlink"/>
            <w:rFonts w:asciiTheme="minorHAnsi" w:hAnsiTheme="minorHAnsi"/>
            <w:webHidden/>
          </w:rPr>
          <w:fldChar w:fldCharType="end"/>
        </w:r>
      </w:hyperlink>
    </w:p>
    <w:p w14:paraId="665F0917" w14:textId="77777777" w:rsidR="00CD6066" w:rsidRPr="00913FBF" w:rsidRDefault="00F1403B" w:rsidP="00CD6066">
      <w:pPr>
        <w:pStyle w:val="TOC1"/>
        <w:tabs>
          <w:tab w:val="right" w:leader="dot" w:pos="9016"/>
        </w:tabs>
        <w:rPr>
          <w:rFonts w:asciiTheme="minorHAnsi" w:eastAsiaTheme="minorEastAsia" w:hAnsiTheme="minorHAnsi" w:cstheme="minorBidi"/>
        </w:rPr>
      </w:pPr>
      <w:hyperlink r:id="rId28" w:anchor="_Toc31633902" w:history="1">
        <w:r w:rsidR="00CD6066" w:rsidRPr="00913FBF">
          <w:rPr>
            <w:rStyle w:val="Hyperlink"/>
            <w:rFonts w:asciiTheme="minorHAnsi" w:hAnsiTheme="minorHAnsi"/>
          </w:rPr>
          <w:t>Section 3 – Establishment planned and aspirational direction</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_Toc31633902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7</w:t>
        </w:r>
        <w:r w:rsidR="00CD6066" w:rsidRPr="00913FBF">
          <w:rPr>
            <w:rStyle w:val="Hyperlink"/>
            <w:rFonts w:asciiTheme="minorHAnsi" w:hAnsiTheme="minorHAnsi"/>
            <w:webHidden/>
          </w:rPr>
          <w:fldChar w:fldCharType="end"/>
        </w:r>
      </w:hyperlink>
    </w:p>
    <w:p w14:paraId="66EC9277"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9" w:anchor="_Toc31633903" w:history="1">
        <w:r w:rsidR="00CD6066" w:rsidRPr="00913FBF">
          <w:rPr>
            <w:rStyle w:val="Hyperlink"/>
            <w:rFonts w:asciiTheme="minorHAnsi" w:hAnsiTheme="minorHAnsi"/>
          </w:rPr>
          <w:t>Planned projects and works</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_Toc31633903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7</w:t>
        </w:r>
        <w:r w:rsidR="00CD6066" w:rsidRPr="00913FBF">
          <w:rPr>
            <w:rStyle w:val="Hyperlink"/>
            <w:rFonts w:asciiTheme="minorHAnsi" w:hAnsiTheme="minorHAnsi"/>
            <w:webHidden/>
          </w:rPr>
          <w:fldChar w:fldCharType="end"/>
        </w:r>
      </w:hyperlink>
    </w:p>
    <w:p w14:paraId="1CBBDAA4"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30" w:anchor="_Toc31633904" w:history="1">
        <w:r w:rsidR="00CD6066" w:rsidRPr="00913FBF">
          <w:rPr>
            <w:rStyle w:val="Hyperlink"/>
            <w:rFonts w:asciiTheme="minorHAnsi" w:hAnsiTheme="minorHAnsi"/>
          </w:rPr>
          <w:t>Aspirational projects and works</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_Toc31633904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7</w:t>
        </w:r>
        <w:r w:rsidR="00CD6066" w:rsidRPr="00913FBF">
          <w:rPr>
            <w:rStyle w:val="Hyperlink"/>
            <w:rFonts w:asciiTheme="minorHAnsi" w:hAnsiTheme="minorHAnsi"/>
            <w:webHidden/>
          </w:rPr>
          <w:fldChar w:fldCharType="end"/>
        </w:r>
      </w:hyperlink>
    </w:p>
    <w:p w14:paraId="6DBF7F45"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31" w:anchor="_Toc31633905" w:history="1">
        <w:r w:rsidR="00CD6066" w:rsidRPr="00913FBF">
          <w:rPr>
            <w:rStyle w:val="Hyperlink"/>
            <w:rFonts w:asciiTheme="minorHAnsi" w:hAnsiTheme="minorHAnsi"/>
          </w:rPr>
          <w:t>Lessons learned and example projects</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_Toc31633905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7</w:t>
        </w:r>
        <w:r w:rsidR="00CD6066" w:rsidRPr="00913FBF">
          <w:rPr>
            <w:rStyle w:val="Hyperlink"/>
            <w:rFonts w:asciiTheme="minorHAnsi" w:hAnsiTheme="minorHAnsi"/>
            <w:webHidden/>
          </w:rPr>
          <w:fldChar w:fldCharType="end"/>
        </w:r>
      </w:hyperlink>
    </w:p>
    <w:p w14:paraId="66827506" w14:textId="77777777" w:rsidR="00CD6066" w:rsidRPr="00913FBF" w:rsidRDefault="00CD6066" w:rsidP="00CD6066">
      <w:pPr>
        <w:pStyle w:val="NoSpacing"/>
        <w:rPr>
          <w:rFonts w:cs="Arial"/>
          <w:b/>
        </w:rPr>
      </w:pPr>
      <w:r w:rsidRPr="00913FBF">
        <w:rPr>
          <w:rFonts w:cs="Arial"/>
          <w:b/>
          <w:sz w:val="28"/>
        </w:rPr>
        <w:fldChar w:fldCharType="end"/>
      </w:r>
      <w:r w:rsidRPr="00913FBF">
        <w:br w:type="page"/>
      </w:r>
      <w:bookmarkStart w:id="2307" w:name="_Toc31633893"/>
    </w:p>
    <w:p w14:paraId="35D043DE" w14:textId="77777777" w:rsidR="00CD6066" w:rsidRPr="00913FBF" w:rsidRDefault="00CD6066" w:rsidP="00CD6066">
      <w:pPr>
        <w:pStyle w:val="Heading1"/>
        <w:numPr>
          <w:ilvl w:val="0"/>
          <w:numId w:val="0"/>
        </w:numPr>
        <w:ind w:left="360" w:hanging="360"/>
        <w:rPr>
          <w:rFonts w:asciiTheme="minorHAnsi" w:eastAsia="MS Mincho" w:hAnsiTheme="minorHAnsi" w:cs="Arial"/>
        </w:rPr>
      </w:pPr>
      <w:r w:rsidRPr="00913FBF">
        <w:rPr>
          <w:rFonts w:asciiTheme="minorHAnsi" w:eastAsia="MS Mincho" w:hAnsiTheme="minorHAnsi"/>
        </w:rPr>
        <w:lastRenderedPageBreak/>
        <w:t>PURPOSE</w:t>
      </w:r>
      <w:bookmarkEnd w:id="2307"/>
    </w:p>
    <w:p w14:paraId="11C86994" w14:textId="77777777" w:rsidR="00CD6066" w:rsidRPr="00913FBF" w:rsidRDefault="00CD6066" w:rsidP="00CD6066">
      <w:pPr>
        <w:ind w:left="709" w:hanging="425"/>
        <w:rPr>
          <w:rFonts w:asciiTheme="minorHAnsi" w:eastAsia="MS Mincho" w:hAnsiTheme="minorHAnsi"/>
          <w:lang w:eastAsia="en-GB"/>
        </w:rPr>
      </w:pPr>
    </w:p>
    <w:p w14:paraId="5B32D440" w14:textId="77777777" w:rsidR="003F03C8" w:rsidRPr="005A708E" w:rsidRDefault="003F03C8" w:rsidP="003F03C8">
      <w:pPr>
        <w:pStyle w:val="Heading3"/>
        <w:spacing w:after="240"/>
        <w:jc w:val="both"/>
        <w:rPr>
          <w:rFonts w:asciiTheme="minorHAnsi" w:hAnsiTheme="minorHAnsi" w:cs="Arial"/>
        </w:rPr>
      </w:pPr>
      <w:bookmarkStart w:id="2308" w:name="_Toc31633894"/>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A006643" w14:textId="77777777" w:rsidR="00CD6066" w:rsidRPr="00913FBF" w:rsidRDefault="00CD6066" w:rsidP="00CD6066">
      <w:pPr>
        <w:pStyle w:val="Heading1"/>
        <w:numPr>
          <w:ilvl w:val="0"/>
          <w:numId w:val="0"/>
        </w:numPr>
        <w:rPr>
          <w:rFonts w:asciiTheme="minorHAnsi" w:eastAsia="MS Mincho" w:hAnsiTheme="minorHAnsi"/>
        </w:rPr>
      </w:pPr>
      <w:r w:rsidRPr="00913FBF">
        <w:rPr>
          <w:rFonts w:asciiTheme="minorHAnsi" w:eastAsia="MS Mincho" w:hAnsiTheme="minorHAnsi"/>
        </w:rPr>
        <w:t xml:space="preserve">Section 1 – The </w:t>
      </w:r>
      <w:bookmarkStart w:id="2309" w:name="_Hlk31615842"/>
      <w:r w:rsidRPr="00913FBF">
        <w:rPr>
          <w:rFonts w:asciiTheme="minorHAnsi" w:eastAsia="MS Mincho" w:hAnsiTheme="minorHAnsi"/>
          <w:highlight w:val="yellow"/>
        </w:rPr>
        <w:t>[Navy/Army/RAF/Strategic Command/DE&amp;S]</w:t>
      </w:r>
      <w:r w:rsidRPr="00913FBF">
        <w:rPr>
          <w:rFonts w:asciiTheme="minorHAnsi" w:eastAsia="MS Mincho" w:hAnsiTheme="minorHAnsi"/>
        </w:rPr>
        <w:t xml:space="preserve"> </w:t>
      </w:r>
      <w:bookmarkEnd w:id="2309"/>
      <w:r w:rsidRPr="00913FBF">
        <w:rPr>
          <w:rFonts w:asciiTheme="minorHAnsi" w:eastAsia="MS Mincho" w:hAnsiTheme="minorHAnsi"/>
        </w:rPr>
        <w:t>and Establishment Vision</w:t>
      </w:r>
      <w:bookmarkEnd w:id="2308"/>
    </w:p>
    <w:p w14:paraId="1C5FCAFE" w14:textId="77777777" w:rsidR="00CD6066" w:rsidRPr="00913FBF" w:rsidRDefault="00CD6066" w:rsidP="00CD6066">
      <w:pPr>
        <w:rPr>
          <w:rFonts w:asciiTheme="minorHAnsi" w:eastAsia="MS Mincho" w:hAnsiTheme="minorHAnsi"/>
        </w:rPr>
      </w:pPr>
    </w:p>
    <w:p w14:paraId="21FB4406" w14:textId="77777777" w:rsidR="00CD6066" w:rsidRPr="00913FBF" w:rsidRDefault="00CD6066" w:rsidP="00CD6066">
      <w:pPr>
        <w:pStyle w:val="Heading2"/>
        <w:numPr>
          <w:ilvl w:val="0"/>
          <w:numId w:val="0"/>
        </w:numPr>
        <w:ind w:left="720" w:hanging="720"/>
        <w:rPr>
          <w:rFonts w:asciiTheme="minorHAnsi" w:eastAsia="MS Mincho" w:hAnsiTheme="minorHAnsi" w:cs="Arial"/>
          <w:b w:val="0"/>
          <w:bCs/>
        </w:rPr>
      </w:pPr>
      <w:bookmarkStart w:id="2310" w:name="_Toc31633895"/>
      <w:r w:rsidRPr="00913FBF">
        <w:rPr>
          <w:rFonts w:asciiTheme="minorHAnsi" w:eastAsia="MS Mincho" w:hAnsiTheme="minorHAnsi"/>
          <w:bCs/>
        </w:rPr>
        <w:t>The mission, objectives and vision</w:t>
      </w:r>
      <w:bookmarkEnd w:id="2310"/>
    </w:p>
    <w:p w14:paraId="6DE8EE7D" w14:textId="02BD18DA" w:rsidR="003F03C8" w:rsidRDefault="003F03C8" w:rsidP="003F03C8">
      <w:pPr>
        <w:pStyle w:val="Heading3"/>
        <w:spacing w:after="240"/>
        <w:jc w:val="both"/>
        <w:rPr>
          <w:rFonts w:ascii="Calibri" w:eastAsia="Times New Roman" w:hAnsi="Calibri" w:cs="Arial"/>
          <w:bCs/>
          <w:shd w:val="clear" w:color="auto" w:fill="000000" w:themeFill="text1"/>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2B6F1FD0" w14:textId="61244661" w:rsidR="003F03C8" w:rsidRDefault="003F03C8" w:rsidP="003F03C8">
      <w:pPr>
        <w:pStyle w:val="Heading3"/>
        <w:spacing w:after="240"/>
        <w:jc w:val="both"/>
        <w:rPr>
          <w:rFonts w:ascii="Calibri" w:eastAsia="Times New Roman" w:hAnsi="Calibri" w:cs="Arial"/>
          <w:bCs/>
          <w:shd w:val="clear" w:color="auto" w:fill="000000" w:themeFill="text1"/>
        </w:rPr>
      </w:pPr>
    </w:p>
    <w:p w14:paraId="47ACE396" w14:textId="6FE01BFA" w:rsidR="003F03C8" w:rsidRDefault="003F03C8" w:rsidP="003F03C8">
      <w:pPr>
        <w:pStyle w:val="Heading3"/>
        <w:spacing w:after="240"/>
        <w:jc w:val="both"/>
        <w:rPr>
          <w:rFonts w:ascii="Calibri" w:eastAsia="Times New Roman" w:hAnsi="Calibri" w:cs="Arial"/>
          <w:bCs/>
          <w:shd w:val="clear" w:color="auto" w:fill="000000" w:themeFill="text1"/>
        </w:rPr>
      </w:pPr>
    </w:p>
    <w:p w14:paraId="039E48F3" w14:textId="6A6140F5" w:rsidR="003F03C8" w:rsidRDefault="003F03C8" w:rsidP="003F03C8">
      <w:pPr>
        <w:pStyle w:val="Heading3"/>
        <w:spacing w:after="240"/>
        <w:jc w:val="both"/>
        <w:rPr>
          <w:rFonts w:ascii="Calibri" w:eastAsia="Times New Roman" w:hAnsi="Calibri" w:cs="Arial"/>
          <w:bCs/>
          <w:shd w:val="clear" w:color="auto" w:fill="000000" w:themeFill="text1"/>
        </w:rPr>
      </w:pPr>
    </w:p>
    <w:p w14:paraId="3005D710" w14:textId="5C149E35" w:rsidR="003F03C8" w:rsidRDefault="003F03C8" w:rsidP="003F03C8">
      <w:pPr>
        <w:pStyle w:val="Heading3"/>
        <w:spacing w:after="240"/>
        <w:jc w:val="both"/>
        <w:rPr>
          <w:rFonts w:ascii="Calibri" w:eastAsia="Times New Roman" w:hAnsi="Calibri" w:cs="Arial"/>
          <w:bCs/>
          <w:shd w:val="clear" w:color="auto" w:fill="000000" w:themeFill="text1"/>
        </w:rPr>
      </w:pPr>
    </w:p>
    <w:p w14:paraId="1E063A29" w14:textId="6880D9C0" w:rsidR="003F03C8" w:rsidRDefault="003F03C8" w:rsidP="003F03C8">
      <w:pPr>
        <w:pStyle w:val="Heading3"/>
        <w:spacing w:after="240"/>
        <w:jc w:val="both"/>
        <w:rPr>
          <w:rFonts w:ascii="Calibri" w:eastAsia="Times New Roman" w:hAnsi="Calibri" w:cs="Arial"/>
          <w:bCs/>
          <w:shd w:val="clear" w:color="auto" w:fill="000000" w:themeFill="text1"/>
        </w:rPr>
      </w:pPr>
    </w:p>
    <w:p w14:paraId="322E96AF" w14:textId="40577BAF" w:rsidR="003F03C8" w:rsidRDefault="003F03C8" w:rsidP="003F03C8">
      <w:pPr>
        <w:pStyle w:val="Heading3"/>
        <w:spacing w:after="240"/>
        <w:jc w:val="both"/>
        <w:rPr>
          <w:rFonts w:ascii="Calibri" w:eastAsia="Times New Roman" w:hAnsi="Calibri" w:cs="Arial"/>
          <w:bCs/>
          <w:shd w:val="clear" w:color="auto" w:fill="000000" w:themeFill="text1"/>
        </w:rPr>
      </w:pPr>
    </w:p>
    <w:p w14:paraId="7730C6AE" w14:textId="254306CF" w:rsidR="003F03C8" w:rsidRDefault="003F03C8" w:rsidP="003F03C8">
      <w:pPr>
        <w:pStyle w:val="Heading3"/>
        <w:spacing w:after="240"/>
        <w:jc w:val="both"/>
        <w:rPr>
          <w:rFonts w:ascii="Calibri" w:eastAsia="Times New Roman" w:hAnsi="Calibri" w:cs="Arial"/>
          <w:bCs/>
          <w:shd w:val="clear" w:color="auto" w:fill="000000" w:themeFill="text1"/>
        </w:rPr>
      </w:pPr>
    </w:p>
    <w:p w14:paraId="176907F2" w14:textId="3362931A" w:rsidR="003F03C8" w:rsidRDefault="003F03C8" w:rsidP="003F03C8">
      <w:pPr>
        <w:pStyle w:val="Heading3"/>
        <w:spacing w:after="240"/>
        <w:jc w:val="both"/>
        <w:rPr>
          <w:rFonts w:ascii="Calibri" w:eastAsia="Times New Roman" w:hAnsi="Calibri" w:cs="Arial"/>
          <w:bCs/>
          <w:shd w:val="clear" w:color="auto" w:fill="000000" w:themeFill="text1"/>
        </w:rPr>
      </w:pPr>
    </w:p>
    <w:p w14:paraId="67B20B28" w14:textId="06B3523C" w:rsidR="003F03C8" w:rsidRDefault="003F03C8" w:rsidP="003F03C8">
      <w:pPr>
        <w:pStyle w:val="Heading3"/>
        <w:spacing w:after="240"/>
        <w:jc w:val="both"/>
        <w:rPr>
          <w:rFonts w:ascii="Calibri" w:eastAsia="Times New Roman" w:hAnsi="Calibri" w:cs="Arial"/>
          <w:bCs/>
          <w:shd w:val="clear" w:color="auto" w:fill="000000" w:themeFill="text1"/>
        </w:rPr>
      </w:pPr>
    </w:p>
    <w:p w14:paraId="28667D86" w14:textId="7EEA3A38" w:rsidR="003F03C8" w:rsidRDefault="003F03C8" w:rsidP="003F03C8">
      <w:pPr>
        <w:pStyle w:val="Heading3"/>
        <w:spacing w:after="240"/>
        <w:jc w:val="both"/>
        <w:rPr>
          <w:rFonts w:ascii="Calibri" w:eastAsia="Times New Roman" w:hAnsi="Calibri" w:cs="Arial"/>
          <w:bCs/>
          <w:shd w:val="clear" w:color="auto" w:fill="000000" w:themeFill="text1"/>
        </w:rPr>
      </w:pPr>
    </w:p>
    <w:p w14:paraId="7AC86D8D" w14:textId="761FBA1F" w:rsidR="003F03C8" w:rsidRDefault="003F03C8" w:rsidP="003F03C8">
      <w:pPr>
        <w:pStyle w:val="Heading3"/>
        <w:spacing w:after="240"/>
        <w:jc w:val="both"/>
        <w:rPr>
          <w:rFonts w:ascii="Calibri" w:eastAsia="Times New Roman" w:hAnsi="Calibri" w:cs="Arial"/>
          <w:bCs/>
          <w:shd w:val="clear" w:color="auto" w:fill="000000" w:themeFill="text1"/>
        </w:rPr>
      </w:pPr>
    </w:p>
    <w:p w14:paraId="3A3439DD" w14:textId="009C9DD8" w:rsidR="003F03C8" w:rsidRDefault="003F03C8" w:rsidP="003F03C8">
      <w:pPr>
        <w:pStyle w:val="Heading3"/>
        <w:spacing w:after="240"/>
        <w:jc w:val="both"/>
        <w:rPr>
          <w:rFonts w:ascii="Calibri" w:eastAsia="Times New Roman" w:hAnsi="Calibri" w:cs="Arial"/>
          <w:bCs/>
          <w:shd w:val="clear" w:color="auto" w:fill="000000" w:themeFill="text1"/>
        </w:rPr>
      </w:pPr>
    </w:p>
    <w:p w14:paraId="136010AF" w14:textId="676CB94D" w:rsidR="003F03C8" w:rsidRDefault="003F03C8" w:rsidP="003F03C8">
      <w:pPr>
        <w:pStyle w:val="Heading3"/>
        <w:spacing w:after="240"/>
        <w:jc w:val="both"/>
        <w:rPr>
          <w:rFonts w:ascii="Calibri" w:eastAsia="Times New Roman" w:hAnsi="Calibri" w:cs="Arial"/>
          <w:bCs/>
          <w:shd w:val="clear" w:color="auto" w:fill="000000" w:themeFill="text1"/>
        </w:rPr>
      </w:pPr>
    </w:p>
    <w:p w14:paraId="510DBF5D" w14:textId="177322A9" w:rsidR="003F03C8" w:rsidRDefault="003F03C8" w:rsidP="003F03C8">
      <w:pPr>
        <w:pStyle w:val="Heading3"/>
        <w:spacing w:after="240"/>
        <w:jc w:val="both"/>
        <w:rPr>
          <w:rFonts w:ascii="Calibri" w:eastAsia="Times New Roman" w:hAnsi="Calibri" w:cs="Arial"/>
          <w:bCs/>
          <w:shd w:val="clear" w:color="auto" w:fill="000000" w:themeFill="text1"/>
        </w:rPr>
      </w:pPr>
    </w:p>
    <w:p w14:paraId="37057900" w14:textId="67FFB30A" w:rsidR="003F03C8" w:rsidRDefault="003F03C8" w:rsidP="003F03C8">
      <w:pPr>
        <w:pStyle w:val="Heading3"/>
        <w:spacing w:after="240"/>
        <w:jc w:val="both"/>
        <w:rPr>
          <w:rFonts w:ascii="Calibri" w:eastAsia="Times New Roman" w:hAnsi="Calibri" w:cs="Arial"/>
          <w:bCs/>
          <w:shd w:val="clear" w:color="auto" w:fill="000000" w:themeFill="text1"/>
        </w:rPr>
      </w:pPr>
    </w:p>
    <w:p w14:paraId="57846FC2" w14:textId="3B1136DD" w:rsidR="003F03C8" w:rsidRDefault="003F03C8" w:rsidP="003F03C8">
      <w:pPr>
        <w:pStyle w:val="Heading3"/>
        <w:spacing w:after="240"/>
        <w:jc w:val="both"/>
        <w:rPr>
          <w:rFonts w:asciiTheme="minorHAnsi" w:hAnsiTheme="minorHAnsi" w:cs="Arial"/>
        </w:rPr>
      </w:pPr>
    </w:p>
    <w:p w14:paraId="1E727D7A" w14:textId="294465D9" w:rsidR="003F03C8" w:rsidRDefault="003F03C8" w:rsidP="003F03C8">
      <w:pPr>
        <w:pStyle w:val="Heading3"/>
        <w:spacing w:after="240"/>
        <w:jc w:val="both"/>
        <w:rPr>
          <w:rFonts w:asciiTheme="minorHAnsi" w:hAnsiTheme="minorHAnsi" w:cs="Arial"/>
        </w:rPr>
      </w:pPr>
    </w:p>
    <w:p w14:paraId="4003F5F9" w14:textId="73001783" w:rsidR="003F03C8" w:rsidRDefault="003F03C8" w:rsidP="003F03C8">
      <w:pPr>
        <w:pStyle w:val="Heading3"/>
        <w:spacing w:after="240"/>
        <w:jc w:val="both"/>
        <w:rPr>
          <w:rFonts w:asciiTheme="minorHAnsi" w:hAnsiTheme="minorHAnsi" w:cs="Arial"/>
        </w:rPr>
      </w:pPr>
    </w:p>
    <w:p w14:paraId="6592F66C" w14:textId="06AB2FE4" w:rsidR="003F03C8" w:rsidRDefault="003F03C8" w:rsidP="003F03C8">
      <w:pPr>
        <w:pStyle w:val="Heading3"/>
        <w:spacing w:after="240"/>
        <w:jc w:val="both"/>
        <w:rPr>
          <w:rFonts w:asciiTheme="minorHAnsi" w:hAnsiTheme="minorHAnsi" w:cs="Arial"/>
        </w:rPr>
      </w:pPr>
    </w:p>
    <w:p w14:paraId="7058DEF2" w14:textId="329A31EE" w:rsidR="003F03C8" w:rsidRDefault="003F03C8" w:rsidP="003F03C8">
      <w:pPr>
        <w:pStyle w:val="Heading3"/>
        <w:spacing w:after="240"/>
        <w:jc w:val="both"/>
        <w:rPr>
          <w:rFonts w:asciiTheme="minorHAnsi" w:hAnsiTheme="minorHAnsi" w:cs="Arial"/>
        </w:rPr>
      </w:pPr>
    </w:p>
    <w:p w14:paraId="607A422A" w14:textId="04526B9D" w:rsidR="003F03C8" w:rsidRDefault="003F03C8" w:rsidP="003F03C8">
      <w:pPr>
        <w:pStyle w:val="Heading3"/>
        <w:spacing w:after="240"/>
        <w:jc w:val="both"/>
        <w:rPr>
          <w:rFonts w:asciiTheme="minorHAnsi" w:hAnsiTheme="minorHAnsi" w:cs="Arial"/>
        </w:rPr>
      </w:pPr>
    </w:p>
    <w:p w14:paraId="68F710AB" w14:textId="69475785" w:rsidR="003F03C8" w:rsidRDefault="003F03C8" w:rsidP="003F03C8">
      <w:pPr>
        <w:pStyle w:val="Heading3"/>
        <w:spacing w:after="240"/>
        <w:jc w:val="both"/>
        <w:rPr>
          <w:rFonts w:asciiTheme="minorHAnsi" w:hAnsiTheme="minorHAnsi" w:cs="Arial"/>
        </w:rPr>
      </w:pPr>
    </w:p>
    <w:p w14:paraId="70F57CA1" w14:textId="77777777" w:rsidR="003F03C8" w:rsidRPr="005A708E" w:rsidRDefault="003F03C8" w:rsidP="003F03C8">
      <w:pPr>
        <w:pStyle w:val="Heading3"/>
        <w:spacing w:after="240"/>
        <w:jc w:val="both"/>
        <w:rPr>
          <w:rFonts w:asciiTheme="minorHAnsi" w:hAnsiTheme="minorHAnsi" w:cs="Arial"/>
        </w:rPr>
      </w:pPr>
    </w:p>
    <w:p w14:paraId="4E795D43" w14:textId="77777777" w:rsidR="00CD6066" w:rsidRPr="007050DC" w:rsidRDefault="00CD6066" w:rsidP="00CD6066">
      <w:pPr>
        <w:jc w:val="right"/>
        <w:rPr>
          <w:rFonts w:eastAsia="MS Mincho"/>
          <w:b/>
          <w:bCs/>
          <w:sz w:val="24"/>
          <w:szCs w:val="24"/>
        </w:rPr>
      </w:pPr>
      <w:r>
        <w:rPr>
          <w:rFonts w:eastAsia="MS Mincho"/>
          <w:b/>
          <w:bCs/>
          <w:sz w:val="24"/>
          <w:szCs w:val="24"/>
        </w:rPr>
        <w:t>Annex C to SOR</w:t>
      </w:r>
    </w:p>
    <w:p w14:paraId="20FBBB31" w14:textId="77777777" w:rsidR="00CD6066" w:rsidRPr="001E37FA" w:rsidRDefault="00CD6066" w:rsidP="00DB0150">
      <w:pPr>
        <w:ind w:left="0"/>
        <w:rPr>
          <w:rFonts w:ascii="Calibri" w:eastAsia="MS Mincho" w:hAnsi="Calibri"/>
          <w:b/>
        </w:rPr>
      </w:pPr>
      <w:r w:rsidRPr="001E37FA">
        <w:rPr>
          <w:rFonts w:ascii="Calibri" w:eastAsia="MS Mincho" w:hAnsi="Calibri"/>
          <w:noProof/>
          <w:lang w:eastAsia="en-GB"/>
        </w:rPr>
        <w:drawing>
          <wp:inline distT="0" distB="0" distL="0" distR="0" wp14:anchorId="65F23F40" wp14:editId="1971707D">
            <wp:extent cx="1645920" cy="1325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5920" cy="1325880"/>
                    </a:xfrm>
                    <a:prstGeom prst="rect">
                      <a:avLst/>
                    </a:prstGeom>
                    <a:noFill/>
                    <a:ln>
                      <a:noFill/>
                    </a:ln>
                  </pic:spPr>
                </pic:pic>
              </a:graphicData>
            </a:graphic>
          </wp:inline>
        </w:drawing>
      </w:r>
      <w:r w:rsidRPr="001E37FA">
        <w:rPr>
          <w:rFonts w:ascii="Calibri" w:eastAsia="MS Mincho" w:hAnsi="Calibri"/>
          <w:b/>
        </w:rPr>
        <w:t xml:space="preserve"> </w:t>
      </w:r>
    </w:p>
    <w:p w14:paraId="74491732" w14:textId="1EF2C173" w:rsidR="00CD6066" w:rsidRDefault="00CD6066" w:rsidP="00DB0150">
      <w:pPr>
        <w:ind w:left="0"/>
        <w:rPr>
          <w:rFonts w:ascii="Calibri" w:eastAsia="MS Mincho" w:hAnsi="Calibri"/>
          <w:b/>
        </w:rPr>
      </w:pPr>
    </w:p>
    <w:p w14:paraId="61F41E62" w14:textId="77777777" w:rsidR="00DB0150" w:rsidRPr="00DB0150" w:rsidRDefault="00DB0150" w:rsidP="00DB0150">
      <w:pPr>
        <w:ind w:left="0"/>
        <w:rPr>
          <w:rFonts w:ascii="Calibri" w:eastAsia="MS Mincho" w:hAnsi="Calibri"/>
          <w:b/>
          <w:sz w:val="32"/>
          <w:szCs w:val="32"/>
        </w:rPr>
      </w:pPr>
    </w:p>
    <w:p w14:paraId="330BD58C" w14:textId="77777777" w:rsidR="00CD6066" w:rsidRPr="00DB0150" w:rsidRDefault="00CD6066" w:rsidP="00DB0150">
      <w:pPr>
        <w:spacing w:after="200" w:line="300" w:lineRule="auto"/>
        <w:ind w:left="0"/>
        <w:rPr>
          <w:rFonts w:eastAsia="MS Mincho"/>
          <w:b/>
          <w:sz w:val="32"/>
          <w:szCs w:val="32"/>
        </w:rPr>
      </w:pPr>
      <w:r w:rsidRPr="00DB0150">
        <w:rPr>
          <w:rFonts w:eastAsia="MS Mincho"/>
          <w:b/>
          <w:sz w:val="32"/>
          <w:szCs w:val="32"/>
        </w:rPr>
        <w:t>Defence Infrastructure Organisation</w:t>
      </w:r>
    </w:p>
    <w:p w14:paraId="680C236A" w14:textId="77777777" w:rsidR="00CD6066" w:rsidRPr="00DB0150" w:rsidRDefault="00CD6066" w:rsidP="00DB0150">
      <w:pPr>
        <w:spacing w:after="200" w:line="300" w:lineRule="auto"/>
        <w:ind w:left="0"/>
        <w:rPr>
          <w:rFonts w:ascii="Calibri" w:eastAsia="MS Mincho" w:hAnsi="Calibri"/>
          <w:b/>
          <w:sz w:val="32"/>
          <w:szCs w:val="32"/>
        </w:rPr>
      </w:pPr>
      <w:r w:rsidRPr="00DB0150">
        <w:rPr>
          <w:rFonts w:eastAsia="MS Mincho"/>
          <w:b/>
          <w:sz w:val="32"/>
          <w:szCs w:val="32"/>
        </w:rPr>
        <w:t>Developing an Establishment Management Plan</w:t>
      </w:r>
      <w:r w:rsidRPr="00DB0150">
        <w:rPr>
          <w:rFonts w:ascii="Calibri" w:eastAsia="MS Mincho" w:hAnsi="Calibri"/>
          <w:b/>
          <w:sz w:val="32"/>
          <w:szCs w:val="32"/>
        </w:rPr>
        <w:t xml:space="preserve"> </w:t>
      </w:r>
    </w:p>
    <w:p w14:paraId="34B78541" w14:textId="77777777" w:rsidR="00CD6066" w:rsidRPr="001E37FA" w:rsidRDefault="00CD6066" w:rsidP="00CD6066">
      <w:pPr>
        <w:spacing w:after="200" w:line="300" w:lineRule="auto"/>
        <w:rPr>
          <w:rFonts w:ascii="Calibri" w:eastAsia="MS Mincho" w:hAnsi="Calibri"/>
          <w:b/>
        </w:rPr>
      </w:pPr>
    </w:p>
    <w:p w14:paraId="7F7FF017" w14:textId="77777777" w:rsidR="00CD6066" w:rsidRPr="001E37FA" w:rsidRDefault="00CD6066" w:rsidP="00CD6066">
      <w:pPr>
        <w:spacing w:after="200" w:line="300" w:lineRule="auto"/>
        <w:rPr>
          <w:rFonts w:eastAsia="MS Mincho"/>
          <w:b/>
          <w:sz w:val="36"/>
          <w:szCs w:val="36"/>
        </w:rPr>
      </w:pPr>
      <w:r w:rsidRPr="001E37FA">
        <w:rPr>
          <w:rFonts w:ascii="Calibri" w:eastAsia="MS Mincho" w:hAnsi="Calibri"/>
          <w:b/>
        </w:rPr>
        <w:br w:type="page"/>
      </w:r>
    </w:p>
    <w:p w14:paraId="25E82D63"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lastRenderedPageBreak/>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B005C36" w14:textId="77777777" w:rsidR="00CD6066" w:rsidRPr="001E37FA" w:rsidRDefault="00CD6066" w:rsidP="00030707">
      <w:pPr>
        <w:ind w:left="142"/>
        <w:rPr>
          <w:rFonts w:eastAsia="MS Mincho"/>
          <w:b/>
          <w:sz w:val="28"/>
        </w:rPr>
      </w:pPr>
      <w:r w:rsidRPr="001E37FA">
        <w:rPr>
          <w:rFonts w:eastAsia="MS Mincho"/>
          <w:b/>
          <w:sz w:val="28"/>
        </w:rPr>
        <w:t>Contents</w:t>
      </w:r>
    </w:p>
    <w:p w14:paraId="37DE5909" w14:textId="77777777" w:rsidR="00CD6066" w:rsidRPr="001E37FA" w:rsidRDefault="00CD6066" w:rsidP="00030707">
      <w:pPr>
        <w:ind w:left="142"/>
        <w:rPr>
          <w:rFonts w:eastAsia="MS Mincho"/>
          <w:b/>
          <w:sz w:val="28"/>
        </w:rPr>
      </w:pPr>
    </w:p>
    <w:p w14:paraId="680A8ACE" w14:textId="77777777" w:rsidR="00CD6066" w:rsidRPr="00C67230" w:rsidRDefault="00CD6066" w:rsidP="00030707">
      <w:pPr>
        <w:tabs>
          <w:tab w:val="right" w:leader="dot" w:pos="9016"/>
        </w:tabs>
        <w:spacing w:after="100"/>
        <w:ind w:left="142"/>
        <w:rPr>
          <w:noProof/>
          <w:lang w:eastAsia="en-GB"/>
        </w:rPr>
      </w:pPr>
      <w:r w:rsidRPr="00C67230">
        <w:rPr>
          <w:rFonts w:eastAsia="MS Mincho"/>
          <w:b/>
          <w:sz w:val="28"/>
        </w:rPr>
        <w:fldChar w:fldCharType="begin"/>
      </w:r>
      <w:r w:rsidRPr="00C67230">
        <w:rPr>
          <w:rFonts w:eastAsia="MS Mincho"/>
          <w:b/>
          <w:sz w:val="28"/>
        </w:rPr>
        <w:instrText xml:space="preserve"> TOC \o "1-2" \h \z \u </w:instrText>
      </w:r>
      <w:r w:rsidRPr="00C67230">
        <w:rPr>
          <w:rFonts w:eastAsia="MS Mincho"/>
          <w:b/>
          <w:sz w:val="28"/>
        </w:rPr>
        <w:fldChar w:fldCharType="separate"/>
      </w:r>
      <w:hyperlink r:id="rId32" w:anchor="_Toc20840104" w:history="1">
        <w:r w:rsidRPr="00C67230">
          <w:rPr>
            <w:rFonts w:eastAsia="MS Mincho"/>
            <w:noProof/>
            <w:u w:val="single"/>
          </w:rPr>
          <w:t>Executive Summary</w:t>
        </w:r>
        <w:r w:rsidRPr="00C67230">
          <w:rPr>
            <w:rFonts w:eastAsia="MS Mincho"/>
            <w:noProof/>
            <w:webHidden/>
            <w:u w:val="single"/>
          </w:rPr>
          <w:tab/>
        </w:r>
        <w:r w:rsidRPr="00C67230">
          <w:rPr>
            <w:rFonts w:eastAsia="MS Mincho"/>
            <w:noProof/>
            <w:webHidden/>
            <w:u w:val="single"/>
          </w:rPr>
          <w:fldChar w:fldCharType="begin"/>
        </w:r>
        <w:r w:rsidRPr="00C67230">
          <w:rPr>
            <w:rFonts w:eastAsia="MS Mincho"/>
            <w:noProof/>
            <w:webHidden/>
            <w:u w:val="single"/>
          </w:rPr>
          <w:instrText xml:space="preserve"> PAGEREF _Toc20840104 \h </w:instrText>
        </w:r>
        <w:r w:rsidRPr="00C67230">
          <w:rPr>
            <w:rFonts w:eastAsia="MS Mincho"/>
            <w:noProof/>
            <w:webHidden/>
            <w:u w:val="single"/>
          </w:rPr>
        </w:r>
        <w:r w:rsidRPr="00C67230">
          <w:rPr>
            <w:rFonts w:eastAsia="MS Mincho"/>
            <w:noProof/>
            <w:webHidden/>
            <w:u w:val="single"/>
          </w:rPr>
          <w:fldChar w:fldCharType="separate"/>
        </w:r>
        <w:r w:rsidRPr="00C67230">
          <w:rPr>
            <w:rFonts w:eastAsia="MS Mincho"/>
            <w:noProof/>
            <w:webHidden/>
            <w:u w:val="single"/>
          </w:rPr>
          <w:t>4</w:t>
        </w:r>
        <w:r w:rsidRPr="00C67230">
          <w:rPr>
            <w:rFonts w:eastAsia="MS Mincho"/>
            <w:noProof/>
            <w:webHidden/>
            <w:u w:val="single"/>
          </w:rPr>
          <w:fldChar w:fldCharType="end"/>
        </w:r>
      </w:hyperlink>
    </w:p>
    <w:p w14:paraId="777BE72F" w14:textId="77777777" w:rsidR="00CD6066" w:rsidRPr="00C67230" w:rsidRDefault="00F1403B" w:rsidP="00030707">
      <w:pPr>
        <w:tabs>
          <w:tab w:val="right" w:leader="dot" w:pos="9016"/>
        </w:tabs>
        <w:spacing w:after="100"/>
        <w:ind w:left="142"/>
        <w:rPr>
          <w:noProof/>
          <w:lang w:eastAsia="en-GB"/>
        </w:rPr>
      </w:pPr>
      <w:hyperlink r:id="rId33" w:anchor="_Toc20840105" w:history="1">
        <w:r w:rsidR="00CD6066" w:rsidRPr="00C67230">
          <w:rPr>
            <w:rFonts w:eastAsia="MS Mincho"/>
            <w:noProof/>
            <w:u w:val="single"/>
          </w:rPr>
          <w:t>Establishment Management Plan Checklist</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_Toc20840105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4</w:t>
        </w:r>
        <w:r w:rsidR="00CD6066" w:rsidRPr="00C67230">
          <w:rPr>
            <w:rFonts w:eastAsia="MS Mincho"/>
            <w:noProof/>
            <w:webHidden/>
            <w:u w:val="single"/>
          </w:rPr>
          <w:fldChar w:fldCharType="end"/>
        </w:r>
      </w:hyperlink>
    </w:p>
    <w:p w14:paraId="6760FAEC" w14:textId="77777777" w:rsidR="00CD6066" w:rsidRPr="00C67230" w:rsidRDefault="00F1403B" w:rsidP="00030707">
      <w:pPr>
        <w:tabs>
          <w:tab w:val="right" w:leader="dot" w:pos="9016"/>
        </w:tabs>
        <w:spacing w:after="100"/>
        <w:ind w:left="142"/>
        <w:rPr>
          <w:noProof/>
          <w:lang w:eastAsia="en-GB"/>
        </w:rPr>
      </w:pPr>
      <w:hyperlink r:id="rId34" w:anchor="_Toc20840106" w:history="1">
        <w:r w:rsidR="00CD6066" w:rsidRPr="00C67230">
          <w:rPr>
            <w:rFonts w:eastAsia="MS Mincho"/>
            <w:noProof/>
            <w:u w:val="single"/>
          </w:rPr>
          <w:t>Section 1 – Introduction</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_Toc20840106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6</w:t>
        </w:r>
        <w:r w:rsidR="00CD6066" w:rsidRPr="00C67230">
          <w:rPr>
            <w:rFonts w:eastAsia="MS Mincho"/>
            <w:noProof/>
            <w:webHidden/>
            <w:u w:val="single"/>
          </w:rPr>
          <w:fldChar w:fldCharType="end"/>
        </w:r>
      </w:hyperlink>
    </w:p>
    <w:p w14:paraId="0E870B86" w14:textId="77777777" w:rsidR="00CD6066" w:rsidRPr="00C67230" w:rsidRDefault="00F1403B" w:rsidP="00030707">
      <w:pPr>
        <w:tabs>
          <w:tab w:val="right" w:leader="dot" w:pos="9016"/>
        </w:tabs>
        <w:spacing w:after="100"/>
        <w:ind w:left="142"/>
        <w:rPr>
          <w:noProof/>
          <w:lang w:eastAsia="en-GB"/>
        </w:rPr>
      </w:pPr>
      <w:hyperlink r:id="rId35" w:anchor="_Toc20840107" w:history="1">
        <w:r w:rsidR="00CD6066" w:rsidRPr="00C67230">
          <w:rPr>
            <w:rFonts w:ascii="Calibri" w:eastAsia="MS Mincho" w:hAnsi="Calibri"/>
            <w:noProof/>
            <w:u w:val="single"/>
          </w:rPr>
          <w:t>What is an Establishment Management Plan?</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_Toc20840107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6</w:t>
        </w:r>
        <w:r w:rsidR="00CD6066" w:rsidRPr="00C67230">
          <w:rPr>
            <w:rFonts w:ascii="Calibri" w:eastAsia="MS Mincho" w:hAnsi="Calibri"/>
            <w:noProof/>
            <w:webHidden/>
            <w:u w:val="single"/>
          </w:rPr>
          <w:fldChar w:fldCharType="end"/>
        </w:r>
      </w:hyperlink>
    </w:p>
    <w:p w14:paraId="6DD1DAB6" w14:textId="77777777" w:rsidR="00CD6066" w:rsidRPr="00C67230" w:rsidRDefault="00F1403B" w:rsidP="00030707">
      <w:pPr>
        <w:tabs>
          <w:tab w:val="right" w:leader="dot" w:pos="9016"/>
        </w:tabs>
        <w:spacing w:after="100"/>
        <w:ind w:left="142"/>
        <w:rPr>
          <w:noProof/>
          <w:lang w:eastAsia="en-GB"/>
        </w:rPr>
      </w:pPr>
      <w:hyperlink r:id="rId36" w:anchor="_Toc20840108" w:history="1">
        <w:r w:rsidR="00CD6066" w:rsidRPr="00C67230">
          <w:rPr>
            <w:rFonts w:ascii="Calibri" w:eastAsia="MS Mincho" w:hAnsi="Calibri"/>
            <w:noProof/>
            <w:u w:val="single"/>
          </w:rPr>
          <w:t>What are the benefits of an Establishment Management Plan?</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_Toc20840108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7</w:t>
        </w:r>
        <w:r w:rsidR="00CD6066" w:rsidRPr="00C67230">
          <w:rPr>
            <w:rFonts w:ascii="Calibri" w:eastAsia="MS Mincho" w:hAnsi="Calibri"/>
            <w:noProof/>
            <w:webHidden/>
            <w:u w:val="single"/>
          </w:rPr>
          <w:fldChar w:fldCharType="end"/>
        </w:r>
      </w:hyperlink>
    </w:p>
    <w:p w14:paraId="26C05973" w14:textId="77777777" w:rsidR="00CD6066" w:rsidRPr="00C67230" w:rsidRDefault="00F1403B" w:rsidP="00030707">
      <w:pPr>
        <w:tabs>
          <w:tab w:val="right" w:leader="dot" w:pos="9016"/>
        </w:tabs>
        <w:spacing w:after="100"/>
        <w:ind w:left="142"/>
        <w:rPr>
          <w:noProof/>
          <w:lang w:eastAsia="en-GB"/>
        </w:rPr>
      </w:pPr>
      <w:hyperlink r:id="rId37" w:anchor="_Toc20840109" w:history="1">
        <w:r w:rsidR="00CD6066" w:rsidRPr="00C67230">
          <w:rPr>
            <w:rFonts w:ascii="Calibri" w:eastAsia="MS Mincho" w:hAnsi="Calibri"/>
            <w:noProof/>
            <w:u w:val="single"/>
          </w:rPr>
          <w:t>Who is responsible for the Establishment Management Plan?</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_Toc20840109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7</w:t>
        </w:r>
        <w:r w:rsidR="00CD6066" w:rsidRPr="00C67230">
          <w:rPr>
            <w:rFonts w:ascii="Calibri" w:eastAsia="MS Mincho" w:hAnsi="Calibri"/>
            <w:noProof/>
            <w:webHidden/>
            <w:u w:val="single"/>
          </w:rPr>
          <w:fldChar w:fldCharType="end"/>
        </w:r>
      </w:hyperlink>
    </w:p>
    <w:p w14:paraId="3C3468D2" w14:textId="77777777" w:rsidR="00CD6066" w:rsidRPr="00C67230" w:rsidRDefault="00F1403B" w:rsidP="00030707">
      <w:pPr>
        <w:tabs>
          <w:tab w:val="right" w:leader="dot" w:pos="9016"/>
        </w:tabs>
        <w:spacing w:after="100"/>
        <w:ind w:left="142"/>
        <w:rPr>
          <w:noProof/>
          <w:lang w:eastAsia="en-GB"/>
        </w:rPr>
      </w:pPr>
      <w:hyperlink r:id="rId38" w:anchor="_Toc20840110" w:history="1">
        <w:r w:rsidR="00CD6066" w:rsidRPr="00C67230">
          <w:rPr>
            <w:rFonts w:ascii="Calibri" w:eastAsia="MS Mincho" w:hAnsi="Calibri"/>
            <w:noProof/>
            <w:u w:val="single"/>
          </w:rPr>
          <w:t>Purpose and scope of this guidance</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_Toc20840110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7</w:t>
        </w:r>
        <w:r w:rsidR="00CD6066" w:rsidRPr="00C67230">
          <w:rPr>
            <w:rFonts w:ascii="Calibri" w:eastAsia="MS Mincho" w:hAnsi="Calibri"/>
            <w:noProof/>
            <w:webHidden/>
            <w:u w:val="single"/>
          </w:rPr>
          <w:fldChar w:fldCharType="end"/>
        </w:r>
      </w:hyperlink>
    </w:p>
    <w:p w14:paraId="41A6042D" w14:textId="77777777" w:rsidR="00CD6066" w:rsidRPr="00C67230" w:rsidRDefault="00F1403B" w:rsidP="00030707">
      <w:pPr>
        <w:tabs>
          <w:tab w:val="right" w:leader="dot" w:pos="9016"/>
        </w:tabs>
        <w:spacing w:after="100"/>
        <w:ind w:left="142"/>
        <w:rPr>
          <w:noProof/>
          <w:lang w:eastAsia="en-GB"/>
        </w:rPr>
      </w:pPr>
      <w:hyperlink r:id="rId39" w:anchor="_Toc20840111" w:history="1">
        <w:r w:rsidR="00CD6066" w:rsidRPr="00C67230">
          <w:rPr>
            <w:rFonts w:eastAsia="MS Mincho"/>
            <w:noProof/>
            <w:u w:val="single"/>
          </w:rPr>
          <w:t>Section 2 – The context within the Ministry of Defence</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_Toc20840111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8</w:t>
        </w:r>
        <w:r w:rsidR="00CD6066" w:rsidRPr="00C67230">
          <w:rPr>
            <w:rFonts w:eastAsia="MS Mincho"/>
            <w:noProof/>
            <w:webHidden/>
            <w:u w:val="single"/>
          </w:rPr>
          <w:fldChar w:fldCharType="end"/>
        </w:r>
      </w:hyperlink>
    </w:p>
    <w:p w14:paraId="18FAFB8E" w14:textId="77777777" w:rsidR="00CD6066" w:rsidRPr="00C67230" w:rsidRDefault="00F1403B" w:rsidP="00030707">
      <w:pPr>
        <w:tabs>
          <w:tab w:val="right" w:leader="dot" w:pos="9016"/>
        </w:tabs>
        <w:spacing w:after="100"/>
        <w:ind w:left="142"/>
        <w:rPr>
          <w:noProof/>
          <w:lang w:eastAsia="en-GB"/>
        </w:rPr>
      </w:pPr>
      <w:hyperlink r:id="rId40" w:anchor="_Toc20840112" w:history="1">
        <w:r w:rsidR="00CD6066" w:rsidRPr="00C67230">
          <w:rPr>
            <w:rFonts w:ascii="Calibri" w:eastAsia="MS Mincho" w:hAnsi="Calibri"/>
            <w:noProof/>
            <w:u w:val="single"/>
          </w:rPr>
          <w:t>Introduction</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_Toc20840112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8</w:t>
        </w:r>
        <w:r w:rsidR="00CD6066" w:rsidRPr="00C67230">
          <w:rPr>
            <w:rFonts w:ascii="Calibri" w:eastAsia="MS Mincho" w:hAnsi="Calibri"/>
            <w:noProof/>
            <w:webHidden/>
            <w:u w:val="single"/>
          </w:rPr>
          <w:fldChar w:fldCharType="end"/>
        </w:r>
      </w:hyperlink>
    </w:p>
    <w:p w14:paraId="6F913BD1" w14:textId="77777777" w:rsidR="00CD6066" w:rsidRPr="00C67230" w:rsidRDefault="00F1403B" w:rsidP="00030707">
      <w:pPr>
        <w:tabs>
          <w:tab w:val="right" w:leader="dot" w:pos="9016"/>
        </w:tabs>
        <w:spacing w:after="100"/>
        <w:ind w:left="142"/>
        <w:rPr>
          <w:noProof/>
          <w:lang w:eastAsia="en-GB"/>
        </w:rPr>
      </w:pPr>
      <w:hyperlink r:id="rId41" w:anchor="_Toc20840113" w:history="1">
        <w:r w:rsidR="00CD6066" w:rsidRPr="00C67230">
          <w:rPr>
            <w:rFonts w:ascii="Calibri" w:eastAsia="MS Mincho" w:hAnsi="Calibri"/>
            <w:noProof/>
            <w:u w:val="single"/>
          </w:rPr>
          <w:t>Strategy for Defence Infrastructure</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_Toc20840113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8</w:t>
        </w:r>
        <w:r w:rsidR="00CD6066" w:rsidRPr="00C67230">
          <w:rPr>
            <w:rFonts w:ascii="Calibri" w:eastAsia="MS Mincho" w:hAnsi="Calibri"/>
            <w:noProof/>
            <w:webHidden/>
            <w:u w:val="single"/>
          </w:rPr>
          <w:fldChar w:fldCharType="end"/>
        </w:r>
      </w:hyperlink>
    </w:p>
    <w:p w14:paraId="31B0BAD6" w14:textId="77777777" w:rsidR="00CD6066" w:rsidRPr="00C67230" w:rsidRDefault="00F1403B" w:rsidP="00030707">
      <w:pPr>
        <w:tabs>
          <w:tab w:val="right" w:leader="dot" w:pos="9016"/>
        </w:tabs>
        <w:spacing w:after="100"/>
        <w:ind w:left="142"/>
        <w:rPr>
          <w:noProof/>
          <w:lang w:eastAsia="en-GB"/>
        </w:rPr>
      </w:pPr>
      <w:hyperlink r:id="rId42" w:anchor="_Toc20840114" w:history="1">
        <w:r w:rsidR="00CD6066" w:rsidRPr="00C67230">
          <w:rPr>
            <w:rFonts w:eastAsia="MS Mincho"/>
            <w:noProof/>
            <w:u w:val="single"/>
          </w:rPr>
          <w:t>Section 3 – A framework for an Establishment Management Plan</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_Toc20840114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11</w:t>
        </w:r>
        <w:r w:rsidR="00CD6066" w:rsidRPr="00C67230">
          <w:rPr>
            <w:rFonts w:eastAsia="MS Mincho"/>
            <w:noProof/>
            <w:webHidden/>
            <w:u w:val="single"/>
          </w:rPr>
          <w:fldChar w:fldCharType="end"/>
        </w:r>
      </w:hyperlink>
    </w:p>
    <w:p w14:paraId="63FC6B99" w14:textId="77777777" w:rsidR="00CD6066" w:rsidRPr="00C67230" w:rsidRDefault="00F1403B" w:rsidP="00030707">
      <w:pPr>
        <w:tabs>
          <w:tab w:val="right" w:leader="dot" w:pos="9016"/>
        </w:tabs>
        <w:spacing w:after="100"/>
        <w:ind w:left="142"/>
        <w:rPr>
          <w:noProof/>
          <w:lang w:eastAsia="en-GB"/>
        </w:rPr>
      </w:pPr>
      <w:hyperlink r:id="rId43" w:anchor="_Toc20840115" w:history="1">
        <w:r w:rsidR="00CD6066" w:rsidRPr="00C67230">
          <w:rPr>
            <w:rFonts w:ascii="Calibri" w:eastAsia="MS Mincho" w:hAnsi="Calibri"/>
            <w:noProof/>
            <w:u w:val="single"/>
          </w:rPr>
          <w:t>Introduction</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_Toc20840115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11</w:t>
        </w:r>
        <w:r w:rsidR="00CD6066" w:rsidRPr="00C67230">
          <w:rPr>
            <w:rFonts w:ascii="Calibri" w:eastAsia="MS Mincho" w:hAnsi="Calibri"/>
            <w:noProof/>
            <w:webHidden/>
            <w:u w:val="single"/>
          </w:rPr>
          <w:fldChar w:fldCharType="end"/>
        </w:r>
      </w:hyperlink>
    </w:p>
    <w:p w14:paraId="65B8ADD6" w14:textId="77777777" w:rsidR="00CD6066" w:rsidRPr="00C67230" w:rsidRDefault="00F1403B" w:rsidP="00030707">
      <w:pPr>
        <w:tabs>
          <w:tab w:val="right" w:leader="dot" w:pos="9016"/>
        </w:tabs>
        <w:spacing w:after="100"/>
        <w:ind w:left="142"/>
        <w:rPr>
          <w:noProof/>
          <w:lang w:eastAsia="en-GB"/>
        </w:rPr>
      </w:pPr>
      <w:hyperlink r:id="rId44" w:anchor="_Toc20840116" w:history="1">
        <w:r w:rsidR="00CD6066" w:rsidRPr="00C67230">
          <w:rPr>
            <w:rFonts w:ascii="Calibri" w:eastAsia="MS Mincho" w:hAnsi="Calibri"/>
            <w:noProof/>
            <w:u w:val="single"/>
          </w:rPr>
          <w:t>Where are we now?</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_Toc20840116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11</w:t>
        </w:r>
        <w:r w:rsidR="00CD6066" w:rsidRPr="00C67230">
          <w:rPr>
            <w:rFonts w:ascii="Calibri" w:eastAsia="MS Mincho" w:hAnsi="Calibri"/>
            <w:noProof/>
            <w:webHidden/>
            <w:u w:val="single"/>
          </w:rPr>
          <w:fldChar w:fldCharType="end"/>
        </w:r>
      </w:hyperlink>
    </w:p>
    <w:p w14:paraId="78F1E21A" w14:textId="77777777" w:rsidR="00CD6066" w:rsidRPr="00C67230" w:rsidRDefault="00F1403B" w:rsidP="00030707">
      <w:pPr>
        <w:tabs>
          <w:tab w:val="right" w:leader="dot" w:pos="9016"/>
        </w:tabs>
        <w:spacing w:after="100"/>
        <w:ind w:left="142"/>
        <w:rPr>
          <w:noProof/>
          <w:lang w:eastAsia="en-GB"/>
        </w:rPr>
      </w:pPr>
      <w:hyperlink r:id="rId45" w:anchor="_Toc20840117" w:history="1">
        <w:r w:rsidR="00CD6066" w:rsidRPr="00C67230">
          <w:rPr>
            <w:rFonts w:ascii="Calibri" w:eastAsia="MS Mincho" w:hAnsi="Calibri"/>
            <w:noProof/>
            <w:u w:val="single"/>
          </w:rPr>
          <w:t>Where do we want to be?</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_Toc20840117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13</w:t>
        </w:r>
        <w:r w:rsidR="00CD6066" w:rsidRPr="00C67230">
          <w:rPr>
            <w:rFonts w:ascii="Calibri" w:eastAsia="MS Mincho" w:hAnsi="Calibri"/>
            <w:noProof/>
            <w:webHidden/>
            <w:u w:val="single"/>
          </w:rPr>
          <w:fldChar w:fldCharType="end"/>
        </w:r>
      </w:hyperlink>
    </w:p>
    <w:p w14:paraId="727BE6D8" w14:textId="77777777" w:rsidR="00CD6066" w:rsidRPr="00C67230" w:rsidRDefault="00F1403B" w:rsidP="00030707">
      <w:pPr>
        <w:tabs>
          <w:tab w:val="right" w:leader="dot" w:pos="9016"/>
        </w:tabs>
        <w:spacing w:after="100"/>
        <w:ind w:left="142"/>
        <w:rPr>
          <w:noProof/>
          <w:lang w:eastAsia="en-GB"/>
        </w:rPr>
      </w:pPr>
      <w:hyperlink r:id="rId46" w:anchor="_Toc20840118" w:history="1">
        <w:r w:rsidR="00CD6066" w:rsidRPr="00C67230">
          <w:rPr>
            <w:rFonts w:ascii="Calibri" w:eastAsia="MS Mincho" w:hAnsi="Calibri"/>
            <w:noProof/>
            <w:u w:val="single"/>
          </w:rPr>
          <w:t>Establishing estate performance criteria</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_Toc20840118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13</w:t>
        </w:r>
        <w:r w:rsidR="00CD6066" w:rsidRPr="00C67230">
          <w:rPr>
            <w:rFonts w:ascii="Calibri" w:eastAsia="MS Mincho" w:hAnsi="Calibri"/>
            <w:noProof/>
            <w:webHidden/>
            <w:u w:val="single"/>
          </w:rPr>
          <w:fldChar w:fldCharType="end"/>
        </w:r>
      </w:hyperlink>
    </w:p>
    <w:p w14:paraId="1653DFC9" w14:textId="77777777" w:rsidR="00CD6066" w:rsidRPr="00C67230" w:rsidRDefault="00F1403B" w:rsidP="00030707">
      <w:pPr>
        <w:tabs>
          <w:tab w:val="right" w:leader="dot" w:pos="9016"/>
        </w:tabs>
        <w:spacing w:after="100"/>
        <w:ind w:left="142"/>
        <w:rPr>
          <w:noProof/>
          <w:lang w:eastAsia="en-GB"/>
        </w:rPr>
      </w:pPr>
      <w:hyperlink r:id="rId47" w:anchor="_Toc20840119" w:history="1">
        <w:r w:rsidR="00CD6066" w:rsidRPr="00C67230">
          <w:rPr>
            <w:rFonts w:ascii="Calibri" w:eastAsia="MS Mincho" w:hAnsi="Calibri"/>
            <w:noProof/>
            <w:u w:val="single"/>
          </w:rPr>
          <w:t>How do we get there?</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_Toc20840119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14</w:t>
        </w:r>
        <w:r w:rsidR="00CD6066" w:rsidRPr="00C67230">
          <w:rPr>
            <w:rFonts w:ascii="Calibri" w:eastAsia="MS Mincho" w:hAnsi="Calibri"/>
            <w:noProof/>
            <w:webHidden/>
            <w:u w:val="single"/>
          </w:rPr>
          <w:fldChar w:fldCharType="end"/>
        </w:r>
      </w:hyperlink>
    </w:p>
    <w:p w14:paraId="2ABCEA7A" w14:textId="77777777" w:rsidR="00CD6066" w:rsidRPr="00C67230" w:rsidRDefault="00F1403B" w:rsidP="00030707">
      <w:pPr>
        <w:tabs>
          <w:tab w:val="right" w:leader="dot" w:pos="9016"/>
        </w:tabs>
        <w:spacing w:after="100"/>
        <w:ind w:left="142"/>
        <w:rPr>
          <w:noProof/>
          <w:lang w:eastAsia="en-GB"/>
        </w:rPr>
      </w:pPr>
      <w:hyperlink r:id="rId48" w:anchor="_Toc20840120" w:history="1">
        <w:r w:rsidR="00CD6066" w:rsidRPr="00C67230">
          <w:rPr>
            <w:rFonts w:ascii="Calibri" w:eastAsia="MS Mincho" w:hAnsi="Calibri"/>
            <w:noProof/>
            <w:u w:val="single"/>
          </w:rPr>
          <w:t>Capital investment programme</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_Toc20840120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16</w:t>
        </w:r>
        <w:r w:rsidR="00CD6066" w:rsidRPr="00C67230">
          <w:rPr>
            <w:rFonts w:ascii="Calibri" w:eastAsia="MS Mincho" w:hAnsi="Calibri"/>
            <w:noProof/>
            <w:webHidden/>
            <w:u w:val="single"/>
          </w:rPr>
          <w:fldChar w:fldCharType="end"/>
        </w:r>
      </w:hyperlink>
    </w:p>
    <w:p w14:paraId="2C7C1699" w14:textId="77777777" w:rsidR="00CD6066" w:rsidRPr="00C67230" w:rsidRDefault="00F1403B" w:rsidP="00030707">
      <w:pPr>
        <w:tabs>
          <w:tab w:val="right" w:leader="dot" w:pos="9016"/>
        </w:tabs>
        <w:spacing w:after="100"/>
        <w:ind w:left="142"/>
        <w:rPr>
          <w:noProof/>
          <w:lang w:eastAsia="en-GB"/>
        </w:rPr>
      </w:pPr>
      <w:hyperlink r:id="rId49" w:anchor="_Toc20840121" w:history="1">
        <w:r w:rsidR="00CD6066" w:rsidRPr="00C67230">
          <w:rPr>
            <w:rFonts w:ascii="Calibri" w:eastAsia="MS Mincho" w:hAnsi="Calibri"/>
            <w:noProof/>
            <w:u w:val="single"/>
          </w:rPr>
          <w:t>Monitoring improvements in estate performance</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_Toc20840121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17</w:t>
        </w:r>
        <w:r w:rsidR="00CD6066" w:rsidRPr="00C67230">
          <w:rPr>
            <w:rFonts w:ascii="Calibri" w:eastAsia="MS Mincho" w:hAnsi="Calibri"/>
            <w:noProof/>
            <w:webHidden/>
            <w:u w:val="single"/>
          </w:rPr>
          <w:fldChar w:fldCharType="end"/>
        </w:r>
      </w:hyperlink>
    </w:p>
    <w:p w14:paraId="2F7BC1FA" w14:textId="77777777" w:rsidR="00CD6066" w:rsidRPr="00C67230" w:rsidRDefault="00F1403B" w:rsidP="00030707">
      <w:pPr>
        <w:tabs>
          <w:tab w:val="right" w:leader="dot" w:pos="9016"/>
        </w:tabs>
        <w:spacing w:after="100"/>
        <w:ind w:left="142"/>
        <w:rPr>
          <w:noProof/>
          <w:lang w:eastAsia="en-GB"/>
        </w:rPr>
      </w:pPr>
      <w:hyperlink r:id="rId50" w:anchor="_Toc20840122" w:history="1">
        <w:r w:rsidR="00CD6066" w:rsidRPr="00C67230">
          <w:rPr>
            <w:rFonts w:eastAsia="MS Mincho"/>
            <w:noProof/>
            <w:u w:val="single"/>
          </w:rPr>
          <w:t>Risk management</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_Toc20840122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17</w:t>
        </w:r>
        <w:r w:rsidR="00CD6066" w:rsidRPr="00C67230">
          <w:rPr>
            <w:rFonts w:eastAsia="MS Mincho"/>
            <w:noProof/>
            <w:webHidden/>
            <w:u w:val="single"/>
          </w:rPr>
          <w:fldChar w:fldCharType="end"/>
        </w:r>
      </w:hyperlink>
    </w:p>
    <w:p w14:paraId="39CD57DB" w14:textId="77777777" w:rsidR="00CD6066" w:rsidRPr="00C67230" w:rsidRDefault="00F1403B" w:rsidP="00030707">
      <w:pPr>
        <w:tabs>
          <w:tab w:val="right" w:leader="dot" w:pos="9016"/>
        </w:tabs>
        <w:spacing w:after="100"/>
        <w:ind w:left="142"/>
        <w:rPr>
          <w:noProof/>
          <w:lang w:eastAsia="en-GB"/>
        </w:rPr>
      </w:pPr>
      <w:hyperlink r:id="rId51" w:anchor="_Toc20840123" w:history="1">
        <w:r w:rsidR="00CD6066" w:rsidRPr="00C67230">
          <w:rPr>
            <w:rFonts w:eastAsia="MS Mincho"/>
            <w:noProof/>
            <w:u w:val="single"/>
          </w:rPr>
          <w:t>Conclusion</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_Toc20840123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17</w:t>
        </w:r>
        <w:r w:rsidR="00CD6066" w:rsidRPr="00C67230">
          <w:rPr>
            <w:rFonts w:eastAsia="MS Mincho"/>
            <w:noProof/>
            <w:webHidden/>
            <w:u w:val="single"/>
          </w:rPr>
          <w:fldChar w:fldCharType="end"/>
        </w:r>
      </w:hyperlink>
    </w:p>
    <w:p w14:paraId="15B043B4" w14:textId="77777777" w:rsidR="00CD6066" w:rsidRPr="00C67230" w:rsidRDefault="00F1403B" w:rsidP="00030707">
      <w:pPr>
        <w:tabs>
          <w:tab w:val="right" w:leader="dot" w:pos="9016"/>
        </w:tabs>
        <w:spacing w:after="100"/>
        <w:ind w:left="142"/>
        <w:rPr>
          <w:noProof/>
          <w:lang w:eastAsia="en-GB"/>
        </w:rPr>
      </w:pPr>
      <w:hyperlink r:id="rId52" w:anchor="_Toc20840124" w:history="1">
        <w:r w:rsidR="00CD6066" w:rsidRPr="00C67230">
          <w:rPr>
            <w:rFonts w:eastAsia="MS Mincho"/>
            <w:noProof/>
            <w:u w:val="single"/>
          </w:rPr>
          <w:t>Appendix 1 EMP performance indicators</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_Toc20840124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19</w:t>
        </w:r>
        <w:r w:rsidR="00CD6066" w:rsidRPr="00C67230">
          <w:rPr>
            <w:rFonts w:eastAsia="MS Mincho"/>
            <w:noProof/>
            <w:webHidden/>
            <w:u w:val="single"/>
          </w:rPr>
          <w:fldChar w:fldCharType="end"/>
        </w:r>
      </w:hyperlink>
    </w:p>
    <w:p w14:paraId="26220D62" w14:textId="77777777" w:rsidR="00CD6066" w:rsidRPr="00C67230" w:rsidRDefault="00F1403B" w:rsidP="00030707">
      <w:pPr>
        <w:tabs>
          <w:tab w:val="right" w:leader="dot" w:pos="9016"/>
        </w:tabs>
        <w:spacing w:after="100"/>
        <w:ind w:left="142"/>
        <w:rPr>
          <w:noProof/>
          <w:lang w:eastAsia="en-GB"/>
        </w:rPr>
      </w:pPr>
      <w:hyperlink r:id="rId53" w:anchor="_Toc20840125" w:history="1">
        <w:r w:rsidR="00CD6066" w:rsidRPr="00C67230">
          <w:rPr>
            <w:rFonts w:eastAsia="MS Mincho"/>
            <w:noProof/>
            <w:u w:val="single"/>
          </w:rPr>
          <w:t>Appendix 2 – Examples of tables</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_Toc20840125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21</w:t>
        </w:r>
        <w:r w:rsidR="00CD6066" w:rsidRPr="00C67230">
          <w:rPr>
            <w:rFonts w:eastAsia="MS Mincho"/>
            <w:noProof/>
            <w:webHidden/>
            <w:u w:val="single"/>
          </w:rPr>
          <w:fldChar w:fldCharType="end"/>
        </w:r>
      </w:hyperlink>
    </w:p>
    <w:p w14:paraId="03683CE6" w14:textId="77777777" w:rsidR="00CD6066" w:rsidRDefault="00CD6066" w:rsidP="00030707">
      <w:pPr>
        <w:ind w:left="142"/>
        <w:rPr>
          <w:rFonts w:eastAsia="MS Mincho"/>
          <w:b/>
          <w:sz w:val="28"/>
        </w:rPr>
      </w:pPr>
      <w:r w:rsidRPr="00C67230">
        <w:rPr>
          <w:rFonts w:eastAsia="MS Mincho"/>
          <w:b/>
          <w:sz w:val="28"/>
        </w:rPr>
        <w:fldChar w:fldCharType="end"/>
      </w:r>
      <w:r>
        <w:rPr>
          <w:rFonts w:eastAsia="MS Mincho"/>
          <w:b/>
          <w:sz w:val="28"/>
        </w:rPr>
        <w:br w:type="page"/>
      </w:r>
    </w:p>
    <w:p w14:paraId="05E279BC"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lastRenderedPageBreak/>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2B6130FC" w14:textId="77777777" w:rsidR="00CD6066" w:rsidRPr="00FE4506" w:rsidRDefault="00CD6066" w:rsidP="00CD6066">
      <w:pPr>
        <w:rPr>
          <w:rFonts w:asciiTheme="minorHAnsi" w:eastAsia="MS Mincho" w:hAnsiTheme="minorHAnsi"/>
          <w:b/>
          <w:sz w:val="24"/>
        </w:rPr>
        <w:sectPr w:rsidR="00CD6066" w:rsidRPr="00FE4506">
          <w:pgSz w:w="11906" w:h="16838"/>
          <w:pgMar w:top="1440" w:right="1440" w:bottom="1440" w:left="1440" w:header="708" w:footer="708" w:gutter="0"/>
          <w:cols w:space="720"/>
        </w:sectPr>
      </w:pPr>
    </w:p>
    <w:p w14:paraId="4AA10777" w14:textId="77777777" w:rsidR="00CD6066" w:rsidRPr="00FE4506" w:rsidRDefault="00CD6066" w:rsidP="00DB0150">
      <w:pPr>
        <w:ind w:left="0"/>
        <w:outlineLvl w:val="0"/>
        <w:rPr>
          <w:rFonts w:asciiTheme="minorHAnsi" w:eastAsia="MS Mincho" w:hAnsiTheme="minorHAnsi"/>
          <w:b/>
          <w:sz w:val="24"/>
        </w:rPr>
      </w:pPr>
      <w:bookmarkStart w:id="2311" w:name="_Toc20840124"/>
      <w:r w:rsidRPr="00FE4506">
        <w:rPr>
          <w:rFonts w:asciiTheme="minorHAnsi" w:eastAsia="MS Mincho" w:hAnsiTheme="minorHAnsi"/>
          <w:b/>
          <w:sz w:val="24"/>
        </w:rPr>
        <w:lastRenderedPageBreak/>
        <w:t>Appendix 1 - EMP performance indicators</w:t>
      </w:r>
      <w:bookmarkEnd w:id="2311"/>
    </w:p>
    <w:p w14:paraId="1EA84ADB" w14:textId="77777777" w:rsidR="00CD6066" w:rsidRPr="00FE4506" w:rsidRDefault="00CD6066" w:rsidP="00CD6066">
      <w:pPr>
        <w:rPr>
          <w:rFonts w:asciiTheme="minorHAnsi" w:eastAsia="MS Mincho" w:hAnsiTheme="minorHAnsi"/>
        </w:rPr>
      </w:pPr>
      <w:bookmarkStart w:id="2312" w:name="_Hlk20823818"/>
    </w:p>
    <w:p w14:paraId="34659882" w14:textId="77777777" w:rsidR="003F03C8" w:rsidRPr="005A708E" w:rsidRDefault="003F03C8" w:rsidP="003F03C8">
      <w:pPr>
        <w:pStyle w:val="Heading3"/>
        <w:spacing w:after="240"/>
        <w:jc w:val="both"/>
        <w:rPr>
          <w:rFonts w:asciiTheme="minorHAnsi" w:hAnsiTheme="minorHAnsi" w:cs="Arial"/>
        </w:rPr>
      </w:pPr>
      <w:bookmarkStart w:id="2313" w:name="_Toc20840125"/>
      <w:bookmarkStart w:id="2314" w:name="_Hlk22282759"/>
      <w:bookmarkStart w:id="2315" w:name="_Hlk64925563"/>
      <w:bookmarkEnd w:id="2312"/>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C525761" w14:textId="055BF8D4" w:rsidR="00CD6066" w:rsidRPr="00FE4506" w:rsidRDefault="00CD6066" w:rsidP="00DB0150">
      <w:pPr>
        <w:ind w:left="0"/>
        <w:rPr>
          <w:rFonts w:asciiTheme="minorHAnsi" w:eastAsia="MS Mincho" w:hAnsiTheme="minorHAnsi"/>
          <w:b/>
          <w:sz w:val="24"/>
        </w:rPr>
      </w:pPr>
      <w:r w:rsidRPr="00FE4506">
        <w:rPr>
          <w:rFonts w:asciiTheme="minorHAnsi" w:eastAsia="MS Mincho" w:hAnsiTheme="minorHAnsi"/>
          <w:b/>
          <w:sz w:val="24"/>
        </w:rPr>
        <w:t>Appendix 2 – Examples of tables</w:t>
      </w:r>
      <w:bookmarkEnd w:id="2313"/>
    </w:p>
    <w:p w14:paraId="5DEF1574" w14:textId="77777777" w:rsidR="00CD6066" w:rsidRPr="00FE4506" w:rsidRDefault="00CD6066" w:rsidP="00DB0150">
      <w:pPr>
        <w:ind w:left="0"/>
        <w:rPr>
          <w:rFonts w:asciiTheme="minorHAnsi" w:eastAsia="MS Mincho" w:hAnsiTheme="minorHAnsi"/>
        </w:rPr>
      </w:pPr>
    </w:p>
    <w:bookmarkEnd w:id="2314"/>
    <w:bookmarkEnd w:id="2315"/>
    <w:p w14:paraId="10B401DA"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2BECA821" w14:textId="77777777" w:rsidR="00CD6066" w:rsidRPr="00FE4506" w:rsidRDefault="00CD6066" w:rsidP="00DB0150">
      <w:pPr>
        <w:ind w:left="0"/>
        <w:outlineLvl w:val="0"/>
        <w:rPr>
          <w:rFonts w:asciiTheme="minorHAnsi" w:eastAsia="MS Mincho" w:hAnsiTheme="minorHAnsi"/>
          <w:b/>
          <w:sz w:val="24"/>
        </w:rPr>
      </w:pPr>
      <w:r w:rsidRPr="00FE4506">
        <w:rPr>
          <w:rFonts w:asciiTheme="minorHAnsi" w:eastAsia="MS Mincho" w:hAnsiTheme="minorHAnsi"/>
          <w:b/>
          <w:sz w:val="24"/>
        </w:rPr>
        <w:t>Appendix 3 – Data to be provided by MOD</w:t>
      </w:r>
    </w:p>
    <w:p w14:paraId="30FAC644" w14:textId="77777777" w:rsidR="00CD6066" w:rsidRPr="00FE4506" w:rsidRDefault="00CD6066" w:rsidP="00CD6066">
      <w:pPr>
        <w:rPr>
          <w:rFonts w:asciiTheme="minorHAnsi" w:eastAsia="MS Mincho" w:hAnsiTheme="minorHAnsi"/>
        </w:rPr>
      </w:pPr>
    </w:p>
    <w:p w14:paraId="3116AE24"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2E14A2A" w14:textId="77777777" w:rsidR="00CD6066" w:rsidRPr="00FE4506" w:rsidRDefault="00CD6066" w:rsidP="00CD6066">
      <w:pPr>
        <w:rPr>
          <w:rFonts w:asciiTheme="minorHAnsi" w:hAnsiTheme="minorHAnsi"/>
        </w:rPr>
        <w:sectPr w:rsidR="00CD6066" w:rsidRPr="00FE4506">
          <w:pgSz w:w="11906" w:h="16838"/>
          <w:pgMar w:top="1440" w:right="1440" w:bottom="1440" w:left="1440" w:header="708" w:footer="708" w:gutter="0"/>
          <w:cols w:space="708"/>
          <w:docGrid w:linePitch="360"/>
        </w:sectPr>
      </w:pPr>
    </w:p>
    <w:p w14:paraId="27E71A48" w14:textId="77777777" w:rsidR="00CD6066" w:rsidRDefault="00CD6066" w:rsidP="00CD6066">
      <w:pPr>
        <w:jc w:val="right"/>
        <w:rPr>
          <w:b/>
          <w:bCs/>
        </w:rPr>
      </w:pPr>
      <w:r>
        <w:rPr>
          <w:b/>
          <w:bCs/>
        </w:rPr>
        <w:lastRenderedPageBreak/>
        <w:t>Annex D to SOR</w:t>
      </w:r>
    </w:p>
    <w:p w14:paraId="67E7FAA5" w14:textId="77777777" w:rsidR="00CD6066" w:rsidRDefault="00CD6066" w:rsidP="00CD6066">
      <w:pPr>
        <w:rPr>
          <w:rFonts w:eastAsia="MS Mincho"/>
        </w:rPr>
      </w:pPr>
    </w:p>
    <w:p w14:paraId="49877883" w14:textId="77777777" w:rsidR="00CD6066" w:rsidRDefault="00CD6066" w:rsidP="00DB0150">
      <w:pPr>
        <w:ind w:left="0"/>
        <w:rPr>
          <w:rFonts w:ascii="Calibri" w:hAnsi="Calibri"/>
          <w:b/>
        </w:rPr>
      </w:pPr>
      <w:r>
        <w:rPr>
          <w:noProof/>
          <w:lang w:eastAsia="en-GB"/>
        </w:rPr>
        <w:drawing>
          <wp:inline distT="0" distB="0" distL="0" distR="0" wp14:anchorId="51B9D8F5" wp14:editId="61C51FC5">
            <wp:extent cx="1645920" cy="1325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5920" cy="1325880"/>
                    </a:xfrm>
                    <a:prstGeom prst="rect">
                      <a:avLst/>
                    </a:prstGeom>
                    <a:noFill/>
                    <a:ln>
                      <a:noFill/>
                    </a:ln>
                  </pic:spPr>
                </pic:pic>
              </a:graphicData>
            </a:graphic>
          </wp:inline>
        </w:drawing>
      </w:r>
      <w:r>
        <w:rPr>
          <w:b/>
        </w:rPr>
        <w:t xml:space="preserve"> </w:t>
      </w:r>
    </w:p>
    <w:p w14:paraId="6D271AFF" w14:textId="77777777" w:rsidR="00CD6066" w:rsidRDefault="00CD6066" w:rsidP="00DB0150">
      <w:pPr>
        <w:ind w:left="0"/>
        <w:rPr>
          <w:b/>
        </w:rPr>
      </w:pPr>
    </w:p>
    <w:p w14:paraId="10438793" w14:textId="77777777" w:rsidR="00CD6066" w:rsidRPr="00DB0150" w:rsidRDefault="00CD6066" w:rsidP="00DB0150">
      <w:pPr>
        <w:ind w:left="0"/>
        <w:rPr>
          <w:b/>
          <w:sz w:val="32"/>
          <w:szCs w:val="32"/>
        </w:rPr>
      </w:pPr>
    </w:p>
    <w:p w14:paraId="09B4CB47" w14:textId="77777777" w:rsidR="00CD6066" w:rsidRPr="00DB0150" w:rsidRDefault="00CD6066" w:rsidP="00DB0150">
      <w:pPr>
        <w:spacing w:after="200" w:line="300" w:lineRule="auto"/>
        <w:ind w:left="0"/>
        <w:rPr>
          <w:b/>
          <w:sz w:val="32"/>
          <w:szCs w:val="32"/>
        </w:rPr>
      </w:pPr>
      <w:r w:rsidRPr="00DB0150">
        <w:rPr>
          <w:b/>
          <w:sz w:val="32"/>
          <w:szCs w:val="32"/>
        </w:rPr>
        <w:t>Defence Infrastructure Organisation</w:t>
      </w:r>
    </w:p>
    <w:p w14:paraId="77E71118" w14:textId="77777777" w:rsidR="00CD6066" w:rsidRPr="00DB0150" w:rsidRDefault="00CD6066" w:rsidP="00DB0150">
      <w:pPr>
        <w:spacing w:after="200" w:line="300" w:lineRule="auto"/>
        <w:ind w:left="0"/>
        <w:rPr>
          <w:rFonts w:ascii="Calibri" w:hAnsi="Calibri"/>
          <w:b/>
          <w:sz w:val="32"/>
          <w:szCs w:val="32"/>
        </w:rPr>
      </w:pPr>
      <w:r w:rsidRPr="00DB0150">
        <w:rPr>
          <w:b/>
          <w:sz w:val="32"/>
          <w:szCs w:val="32"/>
        </w:rPr>
        <w:t xml:space="preserve">Establishment Management Plan Report Template </w:t>
      </w:r>
    </w:p>
    <w:p w14:paraId="7687CFA9" w14:textId="77777777" w:rsidR="00CD6066" w:rsidRDefault="00CD6066" w:rsidP="00CD6066">
      <w:pPr>
        <w:spacing w:after="200" w:line="300" w:lineRule="auto"/>
        <w:rPr>
          <w:b/>
        </w:rPr>
      </w:pPr>
    </w:p>
    <w:p w14:paraId="53366FAB" w14:textId="77777777" w:rsidR="00CD6066" w:rsidRDefault="00CD6066" w:rsidP="00CD6066">
      <w:pPr>
        <w:pStyle w:val="DWNormal"/>
        <w:spacing w:after="200"/>
        <w:rPr>
          <w:rFonts w:cs="Arial"/>
          <w:b/>
          <w:lang w:val="en-US"/>
        </w:rPr>
      </w:pPr>
    </w:p>
    <w:p w14:paraId="6A66D4E6" w14:textId="77777777" w:rsidR="00CD6066" w:rsidRDefault="00CD6066" w:rsidP="00CD6066">
      <w:pPr>
        <w:pStyle w:val="DWNormal"/>
        <w:spacing w:after="200"/>
        <w:rPr>
          <w:rFonts w:cs="Arial"/>
          <w:b/>
          <w:lang w:val="en-US"/>
        </w:rPr>
      </w:pPr>
      <w:r>
        <w:rPr>
          <w:rFonts w:cs="Arial"/>
          <w:b/>
          <w:lang w:val="en-US"/>
        </w:rPr>
        <w:t>Version: 0.3</w:t>
      </w:r>
    </w:p>
    <w:p w14:paraId="06027D56" w14:textId="77777777" w:rsidR="00CD6066" w:rsidRDefault="00CD6066" w:rsidP="00CD6066">
      <w:pPr>
        <w:pStyle w:val="DWNormal"/>
        <w:spacing w:after="200"/>
        <w:rPr>
          <w:rFonts w:cs="Arial"/>
          <w:b/>
          <w:lang w:val="en-US"/>
        </w:rPr>
      </w:pPr>
      <w:r>
        <w:rPr>
          <w:rFonts w:cs="Arial"/>
          <w:b/>
          <w:lang w:val="en-US"/>
        </w:rPr>
        <w:t>Dated: 4 February 2021</w:t>
      </w:r>
    </w:p>
    <w:p w14:paraId="288EF06F" w14:textId="77777777" w:rsidR="00CD6066" w:rsidRDefault="00CD6066" w:rsidP="00CD6066">
      <w:pPr>
        <w:spacing w:after="200" w:line="300" w:lineRule="auto"/>
        <w:rPr>
          <w:b/>
          <w:sz w:val="36"/>
          <w:szCs w:val="36"/>
        </w:rPr>
      </w:pPr>
      <w:r>
        <w:rPr>
          <w:b/>
        </w:rPr>
        <w:br w:type="page"/>
      </w:r>
    </w:p>
    <w:p w14:paraId="3EE0158B"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lastRenderedPageBreak/>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6593B1F" w14:textId="77777777" w:rsidR="00CD6066" w:rsidRPr="004423FF" w:rsidRDefault="00CD6066" w:rsidP="00CD6066">
      <w:pPr>
        <w:pStyle w:val="NoSpacing"/>
        <w:rPr>
          <w:rFonts w:cs="Arial"/>
          <w:b/>
          <w:sz w:val="28"/>
        </w:rPr>
      </w:pPr>
      <w:r w:rsidRPr="004423FF">
        <w:rPr>
          <w:rFonts w:cs="Arial"/>
          <w:b/>
          <w:sz w:val="28"/>
        </w:rPr>
        <w:t>Contents</w:t>
      </w:r>
    </w:p>
    <w:p w14:paraId="383DE5B6" w14:textId="77777777" w:rsidR="00CD6066" w:rsidRPr="004423FF" w:rsidRDefault="00CD6066" w:rsidP="00CD6066">
      <w:pPr>
        <w:pStyle w:val="NoSpacing"/>
        <w:rPr>
          <w:rFonts w:cs="Arial"/>
          <w:b/>
        </w:rPr>
      </w:pPr>
    </w:p>
    <w:p w14:paraId="39A23B9A" w14:textId="77777777" w:rsidR="00CD6066" w:rsidRPr="004423FF" w:rsidRDefault="00CD6066" w:rsidP="00CD6066">
      <w:pPr>
        <w:pStyle w:val="TOC1"/>
        <w:tabs>
          <w:tab w:val="left" w:pos="440"/>
          <w:tab w:val="right" w:leader="dot" w:pos="9016"/>
        </w:tabs>
        <w:rPr>
          <w:rFonts w:asciiTheme="minorHAnsi" w:eastAsiaTheme="minorEastAsia" w:hAnsiTheme="minorHAnsi"/>
        </w:rPr>
      </w:pPr>
      <w:r w:rsidRPr="004423FF">
        <w:rPr>
          <w:rFonts w:asciiTheme="minorHAnsi" w:eastAsia="STZhongsong" w:hAnsiTheme="minorHAnsi"/>
          <w:b w:val="0"/>
          <w:caps/>
          <w:szCs w:val="20"/>
          <w:lang w:eastAsia="zh-CN"/>
        </w:rPr>
        <w:fldChar w:fldCharType="begin"/>
      </w:r>
      <w:r w:rsidRPr="004423FF">
        <w:rPr>
          <w:rFonts w:asciiTheme="minorHAnsi" w:hAnsiTheme="minorHAnsi"/>
        </w:rPr>
        <w:instrText xml:space="preserve"> TOC \o "1-2" \h \z \u </w:instrText>
      </w:r>
      <w:r w:rsidRPr="004423FF">
        <w:rPr>
          <w:rFonts w:asciiTheme="minorHAnsi" w:eastAsia="STZhongsong" w:hAnsiTheme="minorHAnsi"/>
          <w:b w:val="0"/>
          <w:caps/>
          <w:szCs w:val="20"/>
          <w:lang w:eastAsia="zh-CN"/>
        </w:rPr>
        <w:fldChar w:fldCharType="separate"/>
      </w:r>
      <w:hyperlink r:id="rId54" w:anchor="_Toc53672411" w:history="1">
        <w:r w:rsidRPr="004423FF">
          <w:rPr>
            <w:rStyle w:val="Hyperlink"/>
            <w:rFonts w:asciiTheme="minorHAnsi" w:hAnsiTheme="minorHAnsi"/>
            <w:lang w:val="en-US"/>
          </w:rPr>
          <w:t>1.</w:t>
        </w:r>
        <w:r w:rsidRPr="004423FF">
          <w:rPr>
            <w:rStyle w:val="Hyperlink"/>
            <w:rFonts w:asciiTheme="minorHAnsi" w:eastAsiaTheme="minorEastAsia" w:hAnsiTheme="minorHAnsi"/>
          </w:rPr>
          <w:tab/>
        </w:r>
        <w:r w:rsidRPr="004423FF">
          <w:rPr>
            <w:rStyle w:val="Hyperlink"/>
            <w:rFonts w:asciiTheme="minorHAnsi" w:hAnsiTheme="minorHAnsi"/>
            <w:lang w:val="en-US"/>
          </w:rPr>
          <w:t>Executive Summary</w:t>
        </w:r>
        <w:r w:rsidRPr="004423FF">
          <w:rPr>
            <w:rStyle w:val="Hyperlink"/>
            <w:rFonts w:asciiTheme="minorHAnsi" w:hAnsiTheme="minorHAnsi"/>
            <w:webHidden/>
          </w:rPr>
          <w:tab/>
        </w:r>
        <w:r w:rsidRPr="004423FF">
          <w:rPr>
            <w:rStyle w:val="Hyperlink"/>
            <w:rFonts w:asciiTheme="minorHAnsi" w:hAnsiTheme="minorHAnsi"/>
            <w:webHidden/>
          </w:rPr>
          <w:fldChar w:fldCharType="begin"/>
        </w:r>
        <w:r w:rsidRPr="004423FF">
          <w:rPr>
            <w:rStyle w:val="Hyperlink"/>
            <w:rFonts w:asciiTheme="minorHAnsi" w:hAnsiTheme="minorHAnsi"/>
            <w:webHidden/>
          </w:rPr>
          <w:instrText xml:space="preserve"> PAGEREF _Toc53672411 \h </w:instrText>
        </w:r>
        <w:r w:rsidRPr="004423FF">
          <w:rPr>
            <w:rStyle w:val="Hyperlink"/>
            <w:rFonts w:asciiTheme="minorHAnsi" w:hAnsiTheme="minorHAnsi"/>
            <w:webHidden/>
          </w:rPr>
        </w:r>
        <w:r w:rsidRPr="004423FF">
          <w:rPr>
            <w:rStyle w:val="Hyperlink"/>
            <w:rFonts w:asciiTheme="minorHAnsi" w:hAnsiTheme="minorHAnsi"/>
            <w:webHidden/>
          </w:rPr>
          <w:fldChar w:fldCharType="separate"/>
        </w:r>
        <w:r w:rsidRPr="004423FF">
          <w:rPr>
            <w:rStyle w:val="Hyperlink"/>
            <w:rFonts w:asciiTheme="minorHAnsi" w:hAnsiTheme="minorHAnsi"/>
            <w:webHidden/>
          </w:rPr>
          <w:t>4</w:t>
        </w:r>
        <w:r w:rsidRPr="004423FF">
          <w:rPr>
            <w:rStyle w:val="Hyperlink"/>
            <w:rFonts w:asciiTheme="minorHAnsi" w:hAnsiTheme="minorHAnsi"/>
            <w:webHidden/>
          </w:rPr>
          <w:fldChar w:fldCharType="end"/>
        </w:r>
      </w:hyperlink>
    </w:p>
    <w:p w14:paraId="1FD55D89"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55" w:anchor="_Toc53672412" w:history="1">
        <w:r w:rsidR="00CD6066" w:rsidRPr="004423FF">
          <w:rPr>
            <w:rStyle w:val="Hyperlink"/>
            <w:rFonts w:asciiTheme="minorHAnsi" w:hAnsiTheme="minorHAnsi"/>
            <w:lang w:val="en-US"/>
          </w:rPr>
          <w:t>2.</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Introduction</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_Toc53672412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4</w:t>
        </w:r>
        <w:r w:rsidR="00CD6066" w:rsidRPr="004423FF">
          <w:rPr>
            <w:rStyle w:val="Hyperlink"/>
            <w:rFonts w:asciiTheme="minorHAnsi" w:hAnsiTheme="minorHAnsi"/>
            <w:webHidden/>
          </w:rPr>
          <w:fldChar w:fldCharType="end"/>
        </w:r>
      </w:hyperlink>
    </w:p>
    <w:p w14:paraId="57721B66" w14:textId="77777777" w:rsidR="00CD6066" w:rsidRPr="004423FF" w:rsidRDefault="00F1403B" w:rsidP="00CD6066">
      <w:pPr>
        <w:pStyle w:val="TOC1"/>
        <w:tabs>
          <w:tab w:val="right" w:leader="dot" w:pos="9016"/>
        </w:tabs>
        <w:rPr>
          <w:rFonts w:asciiTheme="minorHAnsi" w:eastAsiaTheme="minorEastAsia" w:hAnsiTheme="minorHAnsi"/>
        </w:rPr>
      </w:pPr>
      <w:hyperlink r:id="rId56" w:anchor="_Toc53672413" w:history="1">
        <w:r w:rsidR="00CD6066" w:rsidRPr="004423FF">
          <w:rPr>
            <w:rStyle w:val="Hyperlink"/>
            <w:rFonts w:asciiTheme="minorHAnsi" w:hAnsiTheme="minorHAnsi"/>
            <w:lang w:val="en-US"/>
          </w:rPr>
          <w:t>Part A – Where we are now? (Baseline)</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_Toc53672413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4</w:t>
        </w:r>
        <w:r w:rsidR="00CD6066" w:rsidRPr="004423FF">
          <w:rPr>
            <w:rStyle w:val="Hyperlink"/>
            <w:rFonts w:asciiTheme="minorHAnsi" w:hAnsiTheme="minorHAnsi"/>
            <w:webHidden/>
          </w:rPr>
          <w:fldChar w:fldCharType="end"/>
        </w:r>
      </w:hyperlink>
    </w:p>
    <w:p w14:paraId="4F91EE99"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57" w:anchor="_Toc53672414" w:history="1">
        <w:r w:rsidR="00CD6066" w:rsidRPr="004423FF">
          <w:rPr>
            <w:rStyle w:val="Hyperlink"/>
            <w:rFonts w:asciiTheme="minorHAnsi" w:hAnsiTheme="minorHAnsi"/>
          </w:rPr>
          <w:t>3.</w:t>
        </w:r>
        <w:r w:rsidR="00CD6066" w:rsidRPr="004423FF">
          <w:rPr>
            <w:rStyle w:val="Hyperlink"/>
            <w:rFonts w:asciiTheme="minorHAnsi" w:eastAsiaTheme="minorEastAsia" w:hAnsiTheme="minorHAnsi"/>
          </w:rPr>
          <w:tab/>
        </w:r>
        <w:r w:rsidR="00CD6066" w:rsidRPr="004423FF">
          <w:rPr>
            <w:rStyle w:val="Hyperlink"/>
            <w:rFonts w:asciiTheme="minorHAnsi" w:hAnsiTheme="minorHAnsi"/>
          </w:rPr>
          <w:t>Role and Functions</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_Toc53672414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4</w:t>
        </w:r>
        <w:r w:rsidR="00CD6066" w:rsidRPr="004423FF">
          <w:rPr>
            <w:rStyle w:val="Hyperlink"/>
            <w:rFonts w:asciiTheme="minorHAnsi" w:hAnsiTheme="minorHAnsi"/>
            <w:webHidden/>
          </w:rPr>
          <w:fldChar w:fldCharType="end"/>
        </w:r>
      </w:hyperlink>
    </w:p>
    <w:p w14:paraId="2C7B358E"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58" w:anchor="_Toc53672415" w:history="1">
        <w:r w:rsidR="00CD6066" w:rsidRPr="004423FF">
          <w:rPr>
            <w:rStyle w:val="Hyperlink"/>
            <w:rFonts w:asciiTheme="minorHAnsi" w:hAnsiTheme="minorHAnsi"/>
            <w:lang w:val="en-US"/>
          </w:rPr>
          <w:t>4.</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Estate Assessment</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_Toc53672415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4</w:t>
        </w:r>
        <w:r w:rsidR="00CD6066" w:rsidRPr="004423FF">
          <w:rPr>
            <w:rStyle w:val="Hyperlink"/>
            <w:rFonts w:asciiTheme="minorHAnsi" w:hAnsiTheme="minorHAnsi"/>
            <w:webHidden/>
          </w:rPr>
          <w:fldChar w:fldCharType="end"/>
        </w:r>
      </w:hyperlink>
    </w:p>
    <w:p w14:paraId="0DC2577D"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59" w:anchor="_Toc53672416" w:history="1">
        <w:r w:rsidR="00CD6066" w:rsidRPr="004423FF">
          <w:rPr>
            <w:rStyle w:val="Hyperlink"/>
            <w:rFonts w:asciiTheme="minorHAnsi" w:hAnsiTheme="minorHAnsi"/>
            <w:lang w:val="en-US"/>
          </w:rPr>
          <w:t>5.</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Building Condition and Maintenance Strategy</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_Toc53672416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73A31426"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60" w:anchor="_Toc53672417" w:history="1">
        <w:r w:rsidR="00CD6066" w:rsidRPr="004423FF">
          <w:rPr>
            <w:rStyle w:val="Hyperlink"/>
            <w:rFonts w:asciiTheme="minorHAnsi" w:hAnsiTheme="minorHAnsi"/>
            <w:lang w:val="en-US"/>
          </w:rPr>
          <w:t>6.</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Infrastructure Review</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_Toc53672417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5248E96B"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61" w:anchor="_Toc53672418" w:history="1">
        <w:r w:rsidR="00CD6066" w:rsidRPr="004423FF">
          <w:rPr>
            <w:rStyle w:val="Hyperlink"/>
            <w:rFonts w:asciiTheme="minorHAnsi" w:hAnsiTheme="minorHAnsi"/>
            <w:lang w:val="en-US"/>
          </w:rPr>
          <w:t>7.</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Planning Policy, Constraints and Opportunities</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_Toc53672418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522F9233"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62" w:anchor="_Toc53672419" w:history="1">
        <w:r w:rsidR="00CD6066" w:rsidRPr="004423FF">
          <w:rPr>
            <w:rStyle w:val="Hyperlink"/>
            <w:rFonts w:asciiTheme="minorHAnsi" w:hAnsiTheme="minorHAnsi"/>
            <w:lang w:val="en-US"/>
          </w:rPr>
          <w:t>8.</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Sustainability, CIRAM and Carbon Assessment</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_Toc53672419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060890B0" w14:textId="77777777" w:rsidR="00CD6066" w:rsidRPr="004423FF" w:rsidRDefault="00F1403B" w:rsidP="00CD6066">
      <w:pPr>
        <w:pStyle w:val="TOC1"/>
        <w:tabs>
          <w:tab w:val="right" w:leader="dot" w:pos="9016"/>
        </w:tabs>
        <w:rPr>
          <w:rFonts w:asciiTheme="minorHAnsi" w:eastAsiaTheme="minorEastAsia" w:hAnsiTheme="minorHAnsi"/>
        </w:rPr>
      </w:pPr>
      <w:hyperlink r:id="rId63" w:anchor="_Toc53672420" w:history="1">
        <w:r w:rsidR="00CD6066" w:rsidRPr="004423FF">
          <w:rPr>
            <w:rStyle w:val="Hyperlink"/>
            <w:rFonts w:asciiTheme="minorHAnsi" w:hAnsiTheme="minorHAnsi"/>
            <w:lang w:val="en-US"/>
          </w:rPr>
          <w:t>Part B – Where do we want to be?</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_Toc53672420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11A36178"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64" w:anchor="_Toc53672421" w:history="1">
        <w:r w:rsidR="00CD6066" w:rsidRPr="004423FF">
          <w:rPr>
            <w:rStyle w:val="Hyperlink"/>
            <w:rFonts w:asciiTheme="minorHAnsi" w:hAnsiTheme="minorHAnsi"/>
          </w:rPr>
          <w:t>9.</w:t>
        </w:r>
        <w:r w:rsidR="00CD6066" w:rsidRPr="004423FF">
          <w:rPr>
            <w:rStyle w:val="Hyperlink"/>
            <w:rFonts w:asciiTheme="minorHAnsi" w:eastAsiaTheme="minorEastAsia" w:hAnsiTheme="minorHAnsi"/>
          </w:rPr>
          <w:tab/>
        </w:r>
        <w:r w:rsidR="00CD6066" w:rsidRPr="004423FF">
          <w:rPr>
            <w:rStyle w:val="Hyperlink"/>
            <w:rFonts w:asciiTheme="minorHAnsi" w:hAnsiTheme="minorHAnsi"/>
          </w:rPr>
          <w:t>Where do we want to be?</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_Toc53672421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43DEEE8B" w14:textId="77777777" w:rsidR="00CD6066" w:rsidRPr="004423FF" w:rsidRDefault="00F1403B" w:rsidP="00CD6066">
      <w:pPr>
        <w:pStyle w:val="TOC1"/>
        <w:tabs>
          <w:tab w:val="left" w:pos="660"/>
          <w:tab w:val="right" w:leader="dot" w:pos="9016"/>
        </w:tabs>
        <w:rPr>
          <w:rFonts w:asciiTheme="minorHAnsi" w:eastAsiaTheme="minorEastAsia" w:hAnsiTheme="minorHAnsi"/>
        </w:rPr>
      </w:pPr>
      <w:hyperlink r:id="rId65" w:anchor="_Toc53672422" w:history="1">
        <w:r w:rsidR="00CD6066" w:rsidRPr="004423FF">
          <w:rPr>
            <w:rStyle w:val="Hyperlink"/>
            <w:rFonts w:asciiTheme="minorHAnsi" w:hAnsiTheme="minorHAnsi"/>
            <w:lang w:val="en-US"/>
          </w:rPr>
          <w:t>10.</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Requirements</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_Toc53672422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5A721BF1" w14:textId="77777777" w:rsidR="00CD6066" w:rsidRPr="004423FF" w:rsidRDefault="00F1403B" w:rsidP="00CD6066">
      <w:pPr>
        <w:pStyle w:val="TOC1"/>
        <w:tabs>
          <w:tab w:val="right" w:leader="dot" w:pos="9016"/>
        </w:tabs>
        <w:rPr>
          <w:rFonts w:asciiTheme="minorHAnsi" w:eastAsiaTheme="minorEastAsia" w:hAnsiTheme="minorHAnsi"/>
        </w:rPr>
      </w:pPr>
      <w:hyperlink r:id="rId66" w:anchor="_Toc53672423" w:history="1">
        <w:r w:rsidR="00CD6066" w:rsidRPr="004423FF">
          <w:rPr>
            <w:rStyle w:val="Hyperlink"/>
            <w:rFonts w:asciiTheme="minorHAnsi" w:hAnsiTheme="minorHAnsi"/>
            <w:lang w:val="en-US"/>
          </w:rPr>
          <w:t>Part C – How do we get there?</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_Toc53672423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6</w:t>
        </w:r>
        <w:r w:rsidR="00CD6066" w:rsidRPr="004423FF">
          <w:rPr>
            <w:rStyle w:val="Hyperlink"/>
            <w:rFonts w:asciiTheme="minorHAnsi" w:hAnsiTheme="minorHAnsi"/>
            <w:webHidden/>
          </w:rPr>
          <w:fldChar w:fldCharType="end"/>
        </w:r>
      </w:hyperlink>
    </w:p>
    <w:p w14:paraId="66A6D766" w14:textId="77777777" w:rsidR="00CD6066" w:rsidRPr="004423FF" w:rsidRDefault="00F1403B" w:rsidP="00CD6066">
      <w:pPr>
        <w:pStyle w:val="TOC1"/>
        <w:tabs>
          <w:tab w:val="left" w:pos="660"/>
          <w:tab w:val="right" w:leader="dot" w:pos="9016"/>
        </w:tabs>
        <w:rPr>
          <w:rFonts w:asciiTheme="minorHAnsi" w:eastAsiaTheme="minorEastAsia" w:hAnsiTheme="minorHAnsi"/>
        </w:rPr>
      </w:pPr>
      <w:hyperlink r:id="rId67" w:anchor="_Toc53672424" w:history="1">
        <w:r w:rsidR="00CD6066" w:rsidRPr="004423FF">
          <w:rPr>
            <w:rStyle w:val="Hyperlink"/>
            <w:rFonts w:asciiTheme="minorHAnsi" w:hAnsiTheme="minorHAnsi"/>
            <w:lang w:val="en-US"/>
          </w:rPr>
          <w:t>11.</w:t>
        </w:r>
        <w:r w:rsidR="00CD6066" w:rsidRPr="004423FF">
          <w:rPr>
            <w:rStyle w:val="Hyperlink"/>
            <w:rFonts w:asciiTheme="minorHAnsi" w:eastAsiaTheme="minorEastAsia" w:hAnsiTheme="minorHAnsi"/>
          </w:rPr>
          <w:tab/>
        </w:r>
        <w:r w:rsidR="00CD6066" w:rsidRPr="004423FF">
          <w:rPr>
            <w:rStyle w:val="Hyperlink"/>
            <w:rFonts w:asciiTheme="minorHAnsi" w:hAnsiTheme="minorHAnsi"/>
            <w:highlight w:val="yellow"/>
            <w:lang w:val="en-US"/>
          </w:rPr>
          <w:t xml:space="preserve">Future Maintenance Strategy </w:t>
        </w:r>
        <w:r w:rsidR="00CD6066" w:rsidRPr="004423FF">
          <w:rPr>
            <w:rStyle w:val="Hyperlink"/>
            <w:rFonts w:asciiTheme="minorHAnsi" w:hAnsiTheme="minorHAnsi"/>
            <w:strike/>
            <w:highlight w:val="yellow"/>
            <w:lang w:val="en-US"/>
          </w:rPr>
          <w:t>Capability Changes &amp; Development</w:t>
        </w:r>
        <w:r w:rsidR="00CD6066" w:rsidRPr="004423FF">
          <w:rPr>
            <w:rStyle w:val="Hyperlink"/>
            <w:rFonts w:asciiTheme="minorHAnsi" w:hAnsiTheme="minorHAnsi"/>
            <w:lang w:val="en-US"/>
          </w:rPr>
          <w:t xml:space="preserve"> Options</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_Toc53672424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6</w:t>
        </w:r>
        <w:r w:rsidR="00CD6066" w:rsidRPr="004423FF">
          <w:rPr>
            <w:rStyle w:val="Hyperlink"/>
            <w:rFonts w:asciiTheme="minorHAnsi" w:hAnsiTheme="minorHAnsi"/>
            <w:webHidden/>
          </w:rPr>
          <w:fldChar w:fldCharType="end"/>
        </w:r>
      </w:hyperlink>
    </w:p>
    <w:p w14:paraId="29A23EA5" w14:textId="77777777" w:rsidR="00CD6066" w:rsidRPr="004423FF" w:rsidRDefault="00F1403B" w:rsidP="00CD6066">
      <w:pPr>
        <w:pStyle w:val="TOC1"/>
        <w:tabs>
          <w:tab w:val="left" w:pos="660"/>
          <w:tab w:val="right" w:leader="dot" w:pos="9016"/>
        </w:tabs>
        <w:rPr>
          <w:rFonts w:asciiTheme="minorHAnsi" w:eastAsiaTheme="minorEastAsia" w:hAnsiTheme="minorHAnsi"/>
        </w:rPr>
      </w:pPr>
      <w:hyperlink r:id="rId68" w:anchor="_Toc53672425" w:history="1">
        <w:r w:rsidR="00CD6066" w:rsidRPr="004423FF">
          <w:rPr>
            <w:rStyle w:val="Hyperlink"/>
            <w:rFonts w:asciiTheme="minorHAnsi" w:hAnsiTheme="minorHAnsi"/>
            <w:lang w:val="en-US"/>
          </w:rPr>
          <w:t>12.</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Capability Changes &amp; Development Options</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_Toc53672425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6</w:t>
        </w:r>
        <w:r w:rsidR="00CD6066" w:rsidRPr="004423FF">
          <w:rPr>
            <w:rStyle w:val="Hyperlink"/>
            <w:rFonts w:asciiTheme="minorHAnsi" w:hAnsiTheme="minorHAnsi"/>
            <w:webHidden/>
          </w:rPr>
          <w:fldChar w:fldCharType="end"/>
        </w:r>
      </w:hyperlink>
    </w:p>
    <w:p w14:paraId="504A0A92" w14:textId="77777777" w:rsidR="00CD6066" w:rsidRPr="004423FF" w:rsidRDefault="00F1403B" w:rsidP="00CD6066">
      <w:pPr>
        <w:pStyle w:val="TOC1"/>
        <w:tabs>
          <w:tab w:val="right" w:leader="dot" w:pos="9016"/>
        </w:tabs>
        <w:rPr>
          <w:rFonts w:asciiTheme="minorHAnsi" w:eastAsiaTheme="minorEastAsia" w:hAnsiTheme="minorHAnsi"/>
        </w:rPr>
      </w:pPr>
      <w:hyperlink r:id="rId69" w:anchor="_Toc53672426" w:history="1">
        <w:r w:rsidR="00CD6066" w:rsidRPr="004423FF">
          <w:rPr>
            <w:rStyle w:val="Hyperlink"/>
            <w:rFonts w:asciiTheme="minorHAnsi" w:hAnsiTheme="minorHAnsi"/>
            <w:lang w:val="en-US"/>
          </w:rPr>
          <w:t>Part D – How do we deliver?</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_Toc53672426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6</w:t>
        </w:r>
        <w:r w:rsidR="00CD6066" w:rsidRPr="004423FF">
          <w:rPr>
            <w:rStyle w:val="Hyperlink"/>
            <w:rFonts w:asciiTheme="minorHAnsi" w:hAnsiTheme="minorHAnsi"/>
            <w:webHidden/>
          </w:rPr>
          <w:fldChar w:fldCharType="end"/>
        </w:r>
      </w:hyperlink>
    </w:p>
    <w:p w14:paraId="43845995" w14:textId="77777777" w:rsidR="00CD6066" w:rsidRPr="004423FF" w:rsidRDefault="00F1403B" w:rsidP="00CD6066">
      <w:pPr>
        <w:pStyle w:val="TOC1"/>
        <w:tabs>
          <w:tab w:val="left" w:pos="660"/>
          <w:tab w:val="right" w:leader="dot" w:pos="9016"/>
        </w:tabs>
        <w:rPr>
          <w:rFonts w:asciiTheme="minorHAnsi" w:eastAsiaTheme="minorEastAsia" w:hAnsiTheme="minorHAnsi"/>
        </w:rPr>
      </w:pPr>
      <w:hyperlink r:id="rId70" w:anchor="_Toc53672427" w:history="1">
        <w:r w:rsidR="00CD6066" w:rsidRPr="004423FF">
          <w:rPr>
            <w:rStyle w:val="Hyperlink"/>
            <w:rFonts w:asciiTheme="minorHAnsi" w:hAnsiTheme="minorHAnsi"/>
            <w:lang w:val="en-US"/>
          </w:rPr>
          <w:t>13.</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Key Outputs</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_Toc53672427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6</w:t>
        </w:r>
        <w:r w:rsidR="00CD6066" w:rsidRPr="004423FF">
          <w:rPr>
            <w:rStyle w:val="Hyperlink"/>
            <w:rFonts w:asciiTheme="minorHAnsi" w:hAnsiTheme="minorHAnsi"/>
            <w:webHidden/>
          </w:rPr>
          <w:fldChar w:fldCharType="end"/>
        </w:r>
      </w:hyperlink>
    </w:p>
    <w:p w14:paraId="476D7B1A" w14:textId="77777777" w:rsidR="00CD6066" w:rsidRPr="004423FF" w:rsidRDefault="00CD6066" w:rsidP="00CD6066">
      <w:pPr>
        <w:pStyle w:val="NoSpacing"/>
        <w:rPr>
          <w:rFonts w:cs="Arial"/>
          <w:b/>
          <w:sz w:val="28"/>
        </w:rPr>
      </w:pPr>
      <w:r w:rsidRPr="004423FF">
        <w:rPr>
          <w:rFonts w:cs="Arial"/>
          <w:b/>
        </w:rPr>
        <w:fldChar w:fldCharType="end"/>
      </w:r>
    </w:p>
    <w:p w14:paraId="4E186358" w14:textId="77777777" w:rsidR="00CD6066" w:rsidRPr="004423FF" w:rsidRDefault="00CD6066" w:rsidP="00CD6066">
      <w:pPr>
        <w:spacing w:after="200" w:line="276" w:lineRule="auto"/>
        <w:rPr>
          <w:rFonts w:asciiTheme="minorHAnsi" w:hAnsiTheme="minorHAnsi"/>
          <w:b/>
          <w:sz w:val="28"/>
        </w:rPr>
      </w:pPr>
      <w:r w:rsidRPr="004423FF">
        <w:rPr>
          <w:rFonts w:asciiTheme="minorHAnsi" w:hAnsiTheme="minorHAnsi"/>
          <w:b/>
          <w:sz w:val="28"/>
        </w:rPr>
        <w:br w:type="page"/>
      </w:r>
    </w:p>
    <w:p w14:paraId="6F6C79DC"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lastRenderedPageBreak/>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567913C" w14:textId="77777777" w:rsidR="00CD6066" w:rsidRDefault="00CD6066" w:rsidP="00CD6066">
      <w:pPr>
        <w:jc w:val="right"/>
        <w:rPr>
          <w:b/>
          <w:bCs/>
        </w:rPr>
        <w:sectPr w:rsidR="00CD6066" w:rsidSect="00CD6066">
          <w:headerReference w:type="default" r:id="rId71"/>
          <w:footerReference w:type="default" r:id="rId72"/>
          <w:pgSz w:w="11906" w:h="16838" w:code="9"/>
          <w:pgMar w:top="851" w:right="1134" w:bottom="851" w:left="1134" w:header="284" w:footer="419" w:gutter="0"/>
          <w:pgNumType w:start="1"/>
          <w:cols w:space="708"/>
          <w:docGrid w:linePitch="360"/>
        </w:sectPr>
      </w:pPr>
    </w:p>
    <w:p w14:paraId="013B88FC" w14:textId="77777777" w:rsidR="00CD6066" w:rsidRPr="00FE4506" w:rsidRDefault="00CD6066" w:rsidP="00CD6066">
      <w:pPr>
        <w:jc w:val="right"/>
        <w:rPr>
          <w:rFonts w:asciiTheme="minorHAnsi" w:hAnsiTheme="minorHAnsi"/>
          <w:b/>
          <w:bCs/>
        </w:rPr>
      </w:pPr>
      <w:r w:rsidRPr="00FE4506">
        <w:rPr>
          <w:rFonts w:asciiTheme="minorHAnsi" w:hAnsiTheme="minorHAnsi"/>
          <w:b/>
          <w:bCs/>
        </w:rPr>
        <w:lastRenderedPageBreak/>
        <w:t>Annex F to SoR</w:t>
      </w:r>
    </w:p>
    <w:tbl>
      <w:tblPr>
        <w:tblW w:w="9569" w:type="dxa"/>
        <w:jc w:val="center"/>
        <w:tblLook w:val="04A0" w:firstRow="1" w:lastRow="0" w:firstColumn="1" w:lastColumn="0" w:noHBand="0" w:noVBand="1"/>
      </w:tblPr>
      <w:tblGrid>
        <w:gridCol w:w="3828"/>
        <w:gridCol w:w="1984"/>
        <w:gridCol w:w="3757"/>
      </w:tblGrid>
      <w:tr w:rsidR="00CD6066" w:rsidRPr="00FE4506" w14:paraId="35EE40C6" w14:textId="77777777" w:rsidTr="00DB0150">
        <w:trPr>
          <w:jc w:val="center"/>
        </w:trPr>
        <w:tc>
          <w:tcPr>
            <w:tcW w:w="3828" w:type="dxa"/>
            <w:vMerge w:val="restart"/>
            <w:hideMark/>
          </w:tcPr>
          <w:p w14:paraId="6402EB62" w14:textId="77777777" w:rsidR="00CD6066" w:rsidRPr="00FE4506" w:rsidRDefault="00CD6066" w:rsidP="00DB0150">
            <w:pPr>
              <w:ind w:left="37"/>
              <w:rPr>
                <w:rFonts w:asciiTheme="minorHAnsi" w:hAnsiTheme="minorHAnsi"/>
                <w:b/>
                <w:bCs/>
              </w:rPr>
            </w:pPr>
            <w:r w:rsidRPr="00FE4506">
              <w:rPr>
                <w:rFonts w:asciiTheme="minorHAnsi" w:hAnsiTheme="minorHAnsi"/>
                <w:b/>
                <w:bCs/>
                <w:noProof/>
                <w:lang w:eastAsia="en-GB"/>
              </w:rPr>
              <w:drawing>
                <wp:inline distT="0" distB="0" distL="0" distR="0" wp14:anchorId="6260B091" wp14:editId="32628903">
                  <wp:extent cx="1542415" cy="1274445"/>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2415" cy="1274445"/>
                          </a:xfrm>
                          <a:prstGeom prst="rect">
                            <a:avLst/>
                          </a:prstGeom>
                          <a:noFill/>
                        </pic:spPr>
                      </pic:pic>
                    </a:graphicData>
                  </a:graphic>
                </wp:inline>
              </w:drawing>
            </w:r>
          </w:p>
        </w:tc>
        <w:tc>
          <w:tcPr>
            <w:tcW w:w="5741" w:type="dxa"/>
            <w:gridSpan w:val="2"/>
          </w:tcPr>
          <w:p w14:paraId="4E65E425" w14:textId="4F15D4E6" w:rsidR="00CD6066" w:rsidRPr="00FE4506" w:rsidRDefault="00BC5B42" w:rsidP="00DB0150">
            <w:pPr>
              <w:keepNext/>
              <w:spacing w:line="228" w:lineRule="auto"/>
              <w:ind w:left="37"/>
              <w:outlineLvl w:val="2"/>
              <w:rPr>
                <w:rFonts w:asciiTheme="minorHAnsi" w:hAnsiTheme="minorHAnsi"/>
                <w:b/>
                <w:bCs/>
                <w:lang w:eastAsia="en-GB"/>
              </w:rPr>
            </w:pPr>
            <w:r w:rsidRPr="005F667E">
              <w:rPr>
                <w:rFonts w:ascii="Calibri" w:hAnsi="Calibri"/>
                <w:bCs/>
                <w:spacing w:val="-3"/>
                <w:highlight w:val="yellow"/>
                <w:lang w:eastAsia="en-GB"/>
              </w:rPr>
              <w:t>REDACTED</w:t>
            </w:r>
            <w:r w:rsidRPr="005F667E">
              <w:rPr>
                <w:rFonts w:ascii="Calibri" w:hAnsi="Calibri"/>
                <w:bCs/>
                <w:spacing w:val="-3"/>
                <w:shd w:val="clear" w:color="auto" w:fill="000000" w:themeFill="text1"/>
                <w:lang w:eastAsia="en-GB"/>
              </w:rPr>
              <w:t xml:space="preserve"> </w:t>
            </w:r>
            <w:r w:rsidRPr="005F667E">
              <w:rPr>
                <w:rFonts w:ascii="Calibri" w:hAnsi="Calibri"/>
                <w:bCs/>
                <w:color w:val="FFFFFF" w:themeColor="background1"/>
                <w:spacing w:val="-3"/>
                <w:highlight w:val="black"/>
                <w:shd w:val="clear" w:color="auto" w:fill="000000" w:themeFill="text1"/>
                <w:lang w:eastAsia="en-GB"/>
              </w:rPr>
              <w:t>FOIA Section 40, Personal Information</w:t>
            </w:r>
            <w:r w:rsidRPr="00FE4506">
              <w:rPr>
                <w:rFonts w:asciiTheme="minorHAnsi" w:hAnsiTheme="minorHAnsi"/>
                <w:b/>
                <w:bCs/>
                <w:lang w:eastAsia="en-GB"/>
              </w:rPr>
              <w:t xml:space="preserve"> </w:t>
            </w:r>
          </w:p>
        </w:tc>
      </w:tr>
      <w:tr w:rsidR="00CD6066" w:rsidRPr="00FE4506" w14:paraId="24B12B61" w14:textId="77777777" w:rsidTr="00DB0150">
        <w:trPr>
          <w:trHeight w:val="305"/>
          <w:jc w:val="center"/>
        </w:trPr>
        <w:tc>
          <w:tcPr>
            <w:tcW w:w="3828" w:type="dxa"/>
            <w:vMerge/>
            <w:vAlign w:val="center"/>
            <w:hideMark/>
          </w:tcPr>
          <w:p w14:paraId="1037C3E6" w14:textId="77777777" w:rsidR="00CD6066" w:rsidRPr="00FE4506" w:rsidRDefault="00CD6066" w:rsidP="00DB0150">
            <w:pPr>
              <w:ind w:left="37"/>
              <w:rPr>
                <w:rFonts w:asciiTheme="minorHAnsi" w:eastAsia="Calibri" w:hAnsiTheme="minorHAnsi"/>
              </w:rPr>
            </w:pPr>
          </w:p>
        </w:tc>
        <w:tc>
          <w:tcPr>
            <w:tcW w:w="1984" w:type="dxa"/>
            <w:vAlign w:val="center"/>
          </w:tcPr>
          <w:p w14:paraId="46630B79" w14:textId="77777777" w:rsidR="00CD6066" w:rsidRPr="00FE4506" w:rsidRDefault="00CD6066" w:rsidP="00DB0150">
            <w:pPr>
              <w:keepNext/>
              <w:spacing w:line="228" w:lineRule="auto"/>
              <w:ind w:left="37"/>
              <w:outlineLvl w:val="2"/>
              <w:rPr>
                <w:rFonts w:asciiTheme="minorHAnsi" w:hAnsiTheme="minorHAnsi"/>
                <w:lang w:eastAsia="en-GB"/>
              </w:rPr>
            </w:pPr>
            <w:r w:rsidRPr="00FE4506">
              <w:rPr>
                <w:rFonts w:asciiTheme="minorHAnsi" w:eastAsia="Arial" w:hAnsiTheme="minorHAnsi"/>
              </w:rPr>
              <w:t>Military network:</w:t>
            </w:r>
          </w:p>
        </w:tc>
        <w:tc>
          <w:tcPr>
            <w:tcW w:w="3757" w:type="dxa"/>
            <w:vAlign w:val="center"/>
          </w:tcPr>
          <w:p w14:paraId="60BBEE48" w14:textId="77777777" w:rsidR="00CD6066" w:rsidRPr="00FE4506" w:rsidRDefault="00CD6066" w:rsidP="00DB0150">
            <w:pPr>
              <w:keepNext/>
              <w:spacing w:line="228" w:lineRule="auto"/>
              <w:ind w:left="37"/>
              <w:outlineLvl w:val="2"/>
              <w:rPr>
                <w:rFonts w:asciiTheme="minorHAnsi" w:hAnsiTheme="minorHAnsi"/>
                <w:lang w:eastAsia="en-GB"/>
              </w:rPr>
            </w:pPr>
          </w:p>
        </w:tc>
      </w:tr>
      <w:tr w:rsidR="00BC5B42" w:rsidRPr="00FE4506" w14:paraId="7F834E7C" w14:textId="77777777" w:rsidTr="00D53A17">
        <w:trPr>
          <w:trHeight w:val="305"/>
          <w:jc w:val="center"/>
        </w:trPr>
        <w:tc>
          <w:tcPr>
            <w:tcW w:w="3828" w:type="dxa"/>
            <w:vMerge/>
            <w:vAlign w:val="center"/>
            <w:hideMark/>
          </w:tcPr>
          <w:p w14:paraId="3BD9FF4E" w14:textId="77777777" w:rsidR="00BC5B42" w:rsidRPr="00FE4506" w:rsidRDefault="00BC5B42" w:rsidP="00BC5B42">
            <w:pPr>
              <w:ind w:left="37"/>
              <w:rPr>
                <w:rFonts w:asciiTheme="minorHAnsi" w:eastAsia="Calibri" w:hAnsiTheme="minorHAnsi"/>
              </w:rPr>
            </w:pPr>
          </w:p>
        </w:tc>
        <w:tc>
          <w:tcPr>
            <w:tcW w:w="1984" w:type="dxa"/>
            <w:vAlign w:val="center"/>
          </w:tcPr>
          <w:p w14:paraId="35242FB9" w14:textId="77777777" w:rsidR="00BC5B42" w:rsidRPr="00FE4506" w:rsidRDefault="00BC5B42" w:rsidP="00BC5B42">
            <w:pPr>
              <w:keepNext/>
              <w:spacing w:line="228" w:lineRule="auto"/>
              <w:ind w:left="37"/>
              <w:outlineLvl w:val="2"/>
              <w:rPr>
                <w:rFonts w:asciiTheme="minorHAnsi" w:hAnsiTheme="minorHAnsi"/>
                <w:lang w:eastAsia="en-GB"/>
              </w:rPr>
            </w:pPr>
            <w:r w:rsidRPr="00FE4506">
              <w:rPr>
                <w:rFonts w:asciiTheme="minorHAnsi" w:eastAsia="Arial" w:hAnsiTheme="minorHAnsi"/>
              </w:rPr>
              <w:t>Telephone:</w:t>
            </w:r>
          </w:p>
        </w:tc>
        <w:tc>
          <w:tcPr>
            <w:tcW w:w="3757" w:type="dxa"/>
          </w:tcPr>
          <w:p w14:paraId="4847A49F" w14:textId="191A6AF8" w:rsidR="00BC5B42" w:rsidRPr="00FE4506" w:rsidRDefault="00BC5B42" w:rsidP="00BC5B42">
            <w:pPr>
              <w:keepNext/>
              <w:spacing w:line="228" w:lineRule="auto"/>
              <w:ind w:left="37"/>
              <w:outlineLvl w:val="2"/>
              <w:rPr>
                <w:rFonts w:asciiTheme="minorHAnsi" w:hAnsiTheme="minorHAnsi"/>
                <w:lang w:eastAsia="en-GB"/>
              </w:rPr>
            </w:pPr>
            <w:r w:rsidRPr="00A13676">
              <w:rPr>
                <w:rFonts w:ascii="Calibri" w:hAnsi="Calibri"/>
                <w:bCs/>
                <w:spacing w:val="-3"/>
                <w:highlight w:val="yellow"/>
                <w:lang w:eastAsia="en-GB"/>
              </w:rPr>
              <w:t>REDACTED</w:t>
            </w:r>
            <w:r w:rsidRPr="00A13676">
              <w:rPr>
                <w:rFonts w:ascii="Calibri" w:hAnsi="Calibri"/>
                <w:bCs/>
                <w:spacing w:val="-3"/>
                <w:shd w:val="clear" w:color="auto" w:fill="000000" w:themeFill="text1"/>
                <w:lang w:eastAsia="en-GB"/>
              </w:rPr>
              <w:t xml:space="preserve"> </w:t>
            </w:r>
            <w:r w:rsidRPr="00A13676">
              <w:rPr>
                <w:rFonts w:ascii="Calibri" w:hAnsi="Calibri"/>
                <w:bCs/>
                <w:color w:val="FFFFFF" w:themeColor="background1"/>
                <w:spacing w:val="-3"/>
                <w:highlight w:val="black"/>
                <w:shd w:val="clear" w:color="auto" w:fill="000000" w:themeFill="text1"/>
                <w:lang w:eastAsia="en-GB"/>
              </w:rPr>
              <w:t>FOIA Section 40, Personal Information</w:t>
            </w:r>
          </w:p>
        </w:tc>
      </w:tr>
      <w:tr w:rsidR="00BC5B42" w:rsidRPr="00FE4506" w14:paraId="4AC23A8B" w14:textId="77777777" w:rsidTr="00D53A17">
        <w:trPr>
          <w:trHeight w:val="305"/>
          <w:jc w:val="center"/>
        </w:trPr>
        <w:tc>
          <w:tcPr>
            <w:tcW w:w="3828" w:type="dxa"/>
            <w:vMerge/>
            <w:vAlign w:val="center"/>
            <w:hideMark/>
          </w:tcPr>
          <w:p w14:paraId="6B66EC5F" w14:textId="77777777" w:rsidR="00BC5B42" w:rsidRPr="00FE4506" w:rsidRDefault="00BC5B42" w:rsidP="00BC5B42">
            <w:pPr>
              <w:ind w:left="37"/>
              <w:rPr>
                <w:rFonts w:asciiTheme="minorHAnsi" w:eastAsia="Calibri" w:hAnsiTheme="minorHAnsi"/>
              </w:rPr>
            </w:pPr>
          </w:p>
        </w:tc>
        <w:tc>
          <w:tcPr>
            <w:tcW w:w="1984" w:type="dxa"/>
            <w:vAlign w:val="center"/>
          </w:tcPr>
          <w:p w14:paraId="6686E621" w14:textId="77777777" w:rsidR="00BC5B42" w:rsidRPr="00FE4506" w:rsidRDefault="00BC5B42" w:rsidP="00BC5B42">
            <w:pPr>
              <w:keepNext/>
              <w:spacing w:line="228" w:lineRule="auto"/>
              <w:ind w:left="37"/>
              <w:outlineLvl w:val="2"/>
              <w:rPr>
                <w:rFonts w:asciiTheme="minorHAnsi" w:hAnsiTheme="minorHAnsi"/>
                <w:lang w:eastAsia="en-GB"/>
              </w:rPr>
            </w:pPr>
            <w:r w:rsidRPr="00FE4506">
              <w:rPr>
                <w:rFonts w:asciiTheme="minorHAnsi" w:hAnsiTheme="minorHAnsi"/>
                <w:lang w:eastAsia="en-GB"/>
              </w:rPr>
              <w:t>E-mail:</w:t>
            </w:r>
          </w:p>
        </w:tc>
        <w:tc>
          <w:tcPr>
            <w:tcW w:w="3757" w:type="dxa"/>
          </w:tcPr>
          <w:p w14:paraId="6037764C" w14:textId="3290ED3C" w:rsidR="00BC5B42" w:rsidRPr="00FE4506" w:rsidRDefault="00BC5B42" w:rsidP="00BC5B42">
            <w:pPr>
              <w:keepNext/>
              <w:spacing w:line="228" w:lineRule="auto"/>
              <w:ind w:left="37"/>
              <w:outlineLvl w:val="2"/>
              <w:rPr>
                <w:rFonts w:asciiTheme="minorHAnsi" w:hAnsiTheme="minorHAnsi"/>
                <w:lang w:eastAsia="en-GB"/>
              </w:rPr>
            </w:pPr>
            <w:r w:rsidRPr="00A13676">
              <w:rPr>
                <w:rFonts w:ascii="Calibri" w:hAnsi="Calibri"/>
                <w:bCs/>
                <w:spacing w:val="-3"/>
                <w:highlight w:val="yellow"/>
                <w:lang w:eastAsia="en-GB"/>
              </w:rPr>
              <w:t>REDACTED</w:t>
            </w:r>
            <w:r w:rsidRPr="00A13676">
              <w:rPr>
                <w:rFonts w:ascii="Calibri" w:hAnsi="Calibri"/>
                <w:bCs/>
                <w:spacing w:val="-3"/>
                <w:shd w:val="clear" w:color="auto" w:fill="000000" w:themeFill="text1"/>
                <w:lang w:eastAsia="en-GB"/>
              </w:rPr>
              <w:t xml:space="preserve"> </w:t>
            </w:r>
            <w:r w:rsidRPr="00A13676">
              <w:rPr>
                <w:rFonts w:ascii="Calibri" w:hAnsi="Calibri"/>
                <w:bCs/>
                <w:color w:val="FFFFFF" w:themeColor="background1"/>
                <w:spacing w:val="-3"/>
                <w:highlight w:val="black"/>
                <w:shd w:val="clear" w:color="auto" w:fill="000000" w:themeFill="text1"/>
                <w:lang w:eastAsia="en-GB"/>
              </w:rPr>
              <w:t>FOIA Section 40, Personal Information</w:t>
            </w:r>
          </w:p>
        </w:tc>
      </w:tr>
      <w:tr w:rsidR="00CD6066" w:rsidRPr="00FE4506" w14:paraId="70751EB7" w14:textId="77777777" w:rsidTr="00DB0150">
        <w:trPr>
          <w:trHeight w:val="110"/>
          <w:jc w:val="center"/>
        </w:trPr>
        <w:tc>
          <w:tcPr>
            <w:tcW w:w="3828" w:type="dxa"/>
          </w:tcPr>
          <w:p w14:paraId="184CC6C8" w14:textId="77777777" w:rsidR="00CD6066" w:rsidRPr="00FE4506" w:rsidRDefault="00CD6066" w:rsidP="00DB0150">
            <w:pPr>
              <w:ind w:left="37"/>
              <w:rPr>
                <w:rFonts w:asciiTheme="minorHAnsi" w:eastAsia="Calibri" w:hAnsiTheme="minorHAnsi"/>
                <w:i/>
                <w:vertAlign w:val="subscript"/>
              </w:rPr>
            </w:pPr>
          </w:p>
        </w:tc>
        <w:tc>
          <w:tcPr>
            <w:tcW w:w="1984" w:type="dxa"/>
          </w:tcPr>
          <w:p w14:paraId="5472A9CB" w14:textId="77777777" w:rsidR="00CD6066" w:rsidRPr="00FE4506" w:rsidRDefault="00CD6066" w:rsidP="00DB0150">
            <w:pPr>
              <w:ind w:left="37"/>
              <w:rPr>
                <w:rFonts w:asciiTheme="minorHAnsi" w:eastAsia="Cambria" w:hAnsiTheme="minorHAnsi" w:cs="Times New Roman"/>
                <w:highlight w:val="yellow"/>
                <w:vertAlign w:val="subscript"/>
                <w:lang w:eastAsia="en-GB"/>
              </w:rPr>
            </w:pPr>
          </w:p>
        </w:tc>
        <w:tc>
          <w:tcPr>
            <w:tcW w:w="3757" w:type="dxa"/>
          </w:tcPr>
          <w:p w14:paraId="4DE8A0FE" w14:textId="77777777" w:rsidR="00CD6066" w:rsidRPr="00FE4506" w:rsidRDefault="00CD6066" w:rsidP="00DB0150">
            <w:pPr>
              <w:ind w:left="37"/>
              <w:rPr>
                <w:rFonts w:asciiTheme="minorHAnsi" w:eastAsia="Cambria" w:hAnsiTheme="minorHAnsi" w:cs="Times New Roman"/>
                <w:highlight w:val="yellow"/>
                <w:vertAlign w:val="subscript"/>
                <w:lang w:eastAsia="en-GB"/>
              </w:rPr>
            </w:pPr>
          </w:p>
        </w:tc>
      </w:tr>
      <w:tr w:rsidR="00CD6066" w:rsidRPr="00FE4506" w14:paraId="1E20FFBE" w14:textId="77777777" w:rsidTr="00DB0150">
        <w:trPr>
          <w:trHeight w:val="243"/>
          <w:jc w:val="center"/>
        </w:trPr>
        <w:tc>
          <w:tcPr>
            <w:tcW w:w="3828" w:type="dxa"/>
            <w:hideMark/>
          </w:tcPr>
          <w:p w14:paraId="582848A4" w14:textId="77777777" w:rsidR="00CD6066" w:rsidRPr="00FE4506" w:rsidRDefault="00CD6066" w:rsidP="00DB0150">
            <w:pPr>
              <w:ind w:left="37"/>
              <w:rPr>
                <w:rFonts w:asciiTheme="minorHAnsi" w:eastAsia="Calibri" w:hAnsiTheme="minorHAnsi"/>
              </w:rPr>
            </w:pPr>
          </w:p>
        </w:tc>
        <w:tc>
          <w:tcPr>
            <w:tcW w:w="1984" w:type="dxa"/>
            <w:hideMark/>
          </w:tcPr>
          <w:p w14:paraId="1C77A6A7" w14:textId="77777777" w:rsidR="00CD6066" w:rsidRPr="00FE4506" w:rsidRDefault="00CD6066" w:rsidP="00DB0150">
            <w:pPr>
              <w:pStyle w:val="NoSpacing"/>
              <w:ind w:left="37"/>
              <w:rPr>
                <w:rFonts w:eastAsia="Calibri" w:cs="Arial"/>
                <w:highlight w:val="yellow"/>
                <w:lang w:eastAsia="en-GB"/>
              </w:rPr>
            </w:pPr>
            <w:r w:rsidRPr="00FE4506">
              <w:rPr>
                <w:rFonts w:eastAsia="Calibri" w:cs="Arial"/>
                <w:lang w:eastAsia="en-GB"/>
              </w:rPr>
              <w:t>Our Reference:</w:t>
            </w:r>
          </w:p>
        </w:tc>
        <w:tc>
          <w:tcPr>
            <w:tcW w:w="3757" w:type="dxa"/>
          </w:tcPr>
          <w:p w14:paraId="35411DCD" w14:textId="77777777" w:rsidR="00CD6066" w:rsidRPr="00FE4506" w:rsidRDefault="00CD6066" w:rsidP="00DB0150">
            <w:pPr>
              <w:pStyle w:val="NoSpacing"/>
              <w:ind w:left="37"/>
              <w:rPr>
                <w:rFonts w:eastAsia="Calibri" w:cs="Arial"/>
                <w:highlight w:val="yellow"/>
                <w:lang w:eastAsia="en-GB"/>
              </w:rPr>
            </w:pPr>
            <w:r w:rsidRPr="00FE4506">
              <w:rPr>
                <w:rFonts w:eastAsia="Calibri" w:cs="Arial"/>
                <w:lang w:eastAsia="en-GB"/>
              </w:rPr>
              <w:t>7xxxxxx</w:t>
            </w:r>
          </w:p>
        </w:tc>
      </w:tr>
      <w:tr w:rsidR="00CD6066" w:rsidRPr="00FE4506" w14:paraId="16261318" w14:textId="77777777" w:rsidTr="00DB0150">
        <w:trPr>
          <w:jc w:val="center"/>
        </w:trPr>
        <w:tc>
          <w:tcPr>
            <w:tcW w:w="3828" w:type="dxa"/>
            <w:vAlign w:val="center"/>
            <w:hideMark/>
          </w:tcPr>
          <w:p w14:paraId="72FFCD53" w14:textId="77777777" w:rsidR="00CD6066" w:rsidRPr="00FE4506" w:rsidRDefault="00CD6066" w:rsidP="00DB0150">
            <w:pPr>
              <w:ind w:left="37"/>
              <w:rPr>
                <w:rFonts w:asciiTheme="minorHAnsi" w:eastAsia="Calibri" w:hAnsiTheme="minorHAnsi"/>
                <w:i/>
              </w:rPr>
            </w:pPr>
          </w:p>
        </w:tc>
        <w:tc>
          <w:tcPr>
            <w:tcW w:w="1984" w:type="dxa"/>
            <w:vAlign w:val="center"/>
            <w:hideMark/>
          </w:tcPr>
          <w:p w14:paraId="5A74D6EC" w14:textId="77777777" w:rsidR="00CD6066" w:rsidRPr="00FE4506" w:rsidRDefault="00CD6066" w:rsidP="00DB0150">
            <w:pPr>
              <w:keepNext/>
              <w:spacing w:line="228" w:lineRule="auto"/>
              <w:ind w:left="37"/>
              <w:outlineLvl w:val="2"/>
              <w:rPr>
                <w:rFonts w:asciiTheme="minorHAnsi" w:hAnsiTheme="minorHAnsi"/>
                <w:lang w:eastAsia="en-GB"/>
              </w:rPr>
            </w:pPr>
            <w:r w:rsidRPr="00FE4506">
              <w:rPr>
                <w:rFonts w:asciiTheme="minorHAnsi" w:hAnsiTheme="minorHAnsi"/>
                <w:lang w:eastAsia="en-GB"/>
              </w:rPr>
              <w:t>Date:</w:t>
            </w:r>
          </w:p>
        </w:tc>
        <w:tc>
          <w:tcPr>
            <w:tcW w:w="3757" w:type="dxa"/>
            <w:vAlign w:val="center"/>
          </w:tcPr>
          <w:p w14:paraId="4F65F99E" w14:textId="77777777" w:rsidR="00CD6066" w:rsidRPr="00FE4506" w:rsidRDefault="00CD6066" w:rsidP="00DB0150">
            <w:pPr>
              <w:keepNext/>
              <w:spacing w:line="228" w:lineRule="auto"/>
              <w:ind w:left="37"/>
              <w:outlineLvl w:val="2"/>
              <w:rPr>
                <w:rFonts w:asciiTheme="minorHAnsi" w:hAnsiTheme="minorHAnsi"/>
                <w:lang w:eastAsia="en-GB"/>
              </w:rPr>
            </w:pPr>
            <w:r w:rsidRPr="00FE4506">
              <w:rPr>
                <w:rFonts w:asciiTheme="minorHAnsi" w:hAnsiTheme="minorHAnsi"/>
                <w:lang w:eastAsia="en-GB"/>
              </w:rPr>
              <w:t>4 August 2021</w:t>
            </w:r>
          </w:p>
        </w:tc>
      </w:tr>
      <w:tr w:rsidR="00CD6066" w:rsidRPr="00FE4506" w14:paraId="222D5EA3" w14:textId="77777777" w:rsidTr="00DB0150">
        <w:trPr>
          <w:trHeight w:val="99"/>
          <w:jc w:val="center"/>
        </w:trPr>
        <w:tc>
          <w:tcPr>
            <w:tcW w:w="3828" w:type="dxa"/>
          </w:tcPr>
          <w:p w14:paraId="4DB73A63" w14:textId="77777777" w:rsidR="00CD6066" w:rsidRPr="00FE4506" w:rsidRDefault="00CD6066" w:rsidP="00DB0150">
            <w:pPr>
              <w:ind w:left="37"/>
              <w:rPr>
                <w:rFonts w:asciiTheme="minorHAnsi" w:eastAsia="Calibri" w:hAnsiTheme="minorHAnsi"/>
              </w:rPr>
            </w:pPr>
          </w:p>
        </w:tc>
        <w:tc>
          <w:tcPr>
            <w:tcW w:w="5741" w:type="dxa"/>
            <w:gridSpan w:val="2"/>
            <w:vAlign w:val="center"/>
          </w:tcPr>
          <w:p w14:paraId="0947CA6D" w14:textId="77777777" w:rsidR="00CD6066" w:rsidRPr="00FE4506" w:rsidRDefault="00CD6066" w:rsidP="00DB0150">
            <w:pPr>
              <w:keepNext/>
              <w:spacing w:line="228" w:lineRule="auto"/>
              <w:ind w:left="37"/>
              <w:outlineLvl w:val="2"/>
              <w:rPr>
                <w:rFonts w:asciiTheme="minorHAnsi" w:hAnsiTheme="minorHAnsi"/>
                <w:lang w:eastAsia="en-GB"/>
              </w:rPr>
            </w:pPr>
          </w:p>
        </w:tc>
      </w:tr>
    </w:tbl>
    <w:p w14:paraId="41945F0B" w14:textId="77777777" w:rsidR="00CD6066" w:rsidRPr="00FE4506" w:rsidRDefault="00CD6066" w:rsidP="00CD6066">
      <w:pPr>
        <w:pStyle w:val="NoSpacing"/>
        <w:rPr>
          <w:rFonts w:cs="Arial"/>
          <w:sz w:val="24"/>
          <w:szCs w:val="24"/>
          <w:u w:val="single"/>
        </w:rPr>
      </w:pPr>
      <w:r w:rsidRPr="00FE4506">
        <w:rPr>
          <w:rFonts w:cs="Arial"/>
          <w:b/>
          <w:bCs/>
          <w:sz w:val="24"/>
          <w:szCs w:val="24"/>
          <w:u w:val="single"/>
        </w:rPr>
        <w:t xml:space="preserve">SECURITY ASPECTS LETTER </w:t>
      </w:r>
    </w:p>
    <w:p w14:paraId="740EFBF0" w14:textId="77777777" w:rsidR="00CD6066" w:rsidRPr="00FE4506" w:rsidRDefault="00CD6066" w:rsidP="00CD6066">
      <w:pPr>
        <w:pStyle w:val="NoSpacing"/>
        <w:rPr>
          <w:rFonts w:cs="Arial"/>
          <w:sz w:val="24"/>
          <w:szCs w:val="24"/>
        </w:rPr>
      </w:pPr>
    </w:p>
    <w:p w14:paraId="7DE4294F" w14:textId="77777777" w:rsidR="00CD6066" w:rsidRPr="00FE4506" w:rsidRDefault="00CD6066" w:rsidP="00CD6066">
      <w:pPr>
        <w:pStyle w:val="NoSpacing"/>
        <w:rPr>
          <w:rFonts w:cs="Arial"/>
        </w:rPr>
      </w:pPr>
      <w:r w:rsidRPr="00FE4506">
        <w:rPr>
          <w:rFonts w:cs="Arial"/>
        </w:rPr>
        <w:t>References:</w:t>
      </w:r>
    </w:p>
    <w:p w14:paraId="3511B71B" w14:textId="77777777" w:rsidR="00CD6066" w:rsidRPr="00FE4506" w:rsidRDefault="00CD6066" w:rsidP="00166284">
      <w:pPr>
        <w:pStyle w:val="NoSpacing"/>
        <w:numPr>
          <w:ilvl w:val="0"/>
          <w:numId w:val="26"/>
        </w:numPr>
        <w:ind w:left="567" w:hanging="567"/>
        <w:rPr>
          <w:rFonts w:cs="Arial"/>
        </w:rPr>
      </w:pPr>
      <w:r w:rsidRPr="00FE4506">
        <w:rPr>
          <w:rFonts w:cs="Arial"/>
        </w:rPr>
        <w:t>Government Security Policy Framework.</w:t>
      </w:r>
    </w:p>
    <w:p w14:paraId="03AA66F2" w14:textId="77777777" w:rsidR="00CD6066" w:rsidRPr="00FE4506" w:rsidRDefault="00CD6066" w:rsidP="00166284">
      <w:pPr>
        <w:pStyle w:val="NoSpacing"/>
        <w:numPr>
          <w:ilvl w:val="0"/>
          <w:numId w:val="26"/>
        </w:numPr>
        <w:ind w:left="567" w:hanging="567"/>
        <w:rPr>
          <w:rFonts w:cs="Arial"/>
        </w:rPr>
      </w:pPr>
      <w:r w:rsidRPr="00FE4506">
        <w:rPr>
          <w:rFonts w:cs="Arial"/>
          <w:bCs/>
        </w:rPr>
        <w:t xml:space="preserve">2018DIN02-006 </w:t>
      </w:r>
      <w:r w:rsidRPr="00FE4506">
        <w:rPr>
          <w:rFonts w:cs="Arial"/>
        </w:rPr>
        <w:t>Government Security Classification (GSC) policy: Industrial Security Implementation Guidance dated Jun 18.</w:t>
      </w:r>
    </w:p>
    <w:p w14:paraId="3B3C071D" w14:textId="77777777" w:rsidR="00CD6066" w:rsidRPr="00FE4506" w:rsidRDefault="00CD6066" w:rsidP="00166284">
      <w:pPr>
        <w:pStyle w:val="NoSpacing"/>
        <w:numPr>
          <w:ilvl w:val="0"/>
          <w:numId w:val="26"/>
        </w:numPr>
        <w:ind w:left="567" w:hanging="567"/>
        <w:rPr>
          <w:rFonts w:cs="Arial"/>
        </w:rPr>
      </w:pPr>
      <w:r w:rsidRPr="00FE4506">
        <w:rPr>
          <w:rFonts w:cs="Arial"/>
        </w:rPr>
        <w:t>Joint Services Publication 440, Leaflet 13, v6.01 dated Sep 20.</w:t>
      </w:r>
    </w:p>
    <w:p w14:paraId="08E9BC07" w14:textId="77777777" w:rsidR="00CD6066" w:rsidRPr="00FE4506" w:rsidRDefault="00CD6066" w:rsidP="00CD6066">
      <w:pPr>
        <w:pStyle w:val="NoSpacing"/>
        <w:rPr>
          <w:rFonts w:cs="Arial"/>
        </w:rPr>
      </w:pPr>
    </w:p>
    <w:p w14:paraId="09DF1FE1" w14:textId="77777777" w:rsidR="00CD6066" w:rsidRPr="00FE4506" w:rsidRDefault="00CD6066" w:rsidP="00CD6066">
      <w:pPr>
        <w:pStyle w:val="NoSpacing"/>
        <w:rPr>
          <w:rFonts w:cs="Arial"/>
        </w:rPr>
      </w:pPr>
      <w:r w:rsidRPr="00FE4506">
        <w:rPr>
          <w:rFonts w:cs="Arial"/>
        </w:rPr>
        <w:t xml:space="preserve">For the personal attention of: </w:t>
      </w:r>
      <w:r w:rsidRPr="00FE4506">
        <w:rPr>
          <w:rFonts w:cs="Arial"/>
          <w:color w:val="1F4E79" w:themeColor="accent1" w:themeShade="80"/>
          <w:highlight w:val="yellow"/>
        </w:rPr>
        <w:t>{Name of Company Security Officer}</w:t>
      </w:r>
    </w:p>
    <w:p w14:paraId="4FD6AB37" w14:textId="77777777" w:rsidR="00CD6066" w:rsidRPr="00FE4506" w:rsidRDefault="00CD6066" w:rsidP="00CD6066">
      <w:pPr>
        <w:pStyle w:val="NoSpacing"/>
        <w:rPr>
          <w:rFonts w:cs="Arial"/>
        </w:rPr>
      </w:pPr>
    </w:p>
    <w:p w14:paraId="79734AD2" w14:textId="77777777" w:rsidR="00CD6066" w:rsidRPr="00FE4506" w:rsidRDefault="00CD6066" w:rsidP="00CD6066">
      <w:pPr>
        <w:pStyle w:val="NoSpacing"/>
        <w:rPr>
          <w:rFonts w:cs="Arial"/>
          <w:b/>
          <w:bCs/>
        </w:rPr>
      </w:pPr>
      <w:r w:rsidRPr="00FE4506">
        <w:rPr>
          <w:rFonts w:cs="Arial"/>
          <w:b/>
          <w:bCs/>
        </w:rPr>
        <w:t>Dear Sir/Madam,</w:t>
      </w:r>
    </w:p>
    <w:p w14:paraId="570A656E" w14:textId="77777777" w:rsidR="00CD6066" w:rsidRPr="00FE4506" w:rsidRDefault="00CD6066" w:rsidP="00CD6066">
      <w:pPr>
        <w:pStyle w:val="NoSpacing"/>
        <w:jc w:val="right"/>
        <w:rPr>
          <w:rFonts w:cs="Arial"/>
        </w:rPr>
      </w:pPr>
    </w:p>
    <w:p w14:paraId="44E212A3" w14:textId="77777777" w:rsidR="00CD6066" w:rsidRPr="00FE4506" w:rsidRDefault="00CD6066" w:rsidP="00CD6066">
      <w:pPr>
        <w:pStyle w:val="NoSpacing"/>
        <w:rPr>
          <w:rFonts w:cs="Arial"/>
        </w:rPr>
      </w:pPr>
      <w:r w:rsidRPr="00FE4506">
        <w:rPr>
          <w:rFonts w:cs="Arial"/>
          <w:b/>
        </w:rPr>
        <w:t>Subject:</w:t>
      </w:r>
      <w:r w:rsidRPr="00FE4506">
        <w:rPr>
          <w:rFonts w:cs="Arial"/>
        </w:rPr>
        <w:t xml:space="preserve">  </w:t>
      </w:r>
      <w:r w:rsidRPr="00FE4506">
        <w:rPr>
          <w:rFonts w:cs="Arial"/>
          <w:b/>
          <w:bCs/>
        </w:rPr>
        <w:t>ESTABLISHMENT</w:t>
      </w:r>
      <w:r w:rsidRPr="00FE4506">
        <w:rPr>
          <w:rFonts w:eastAsia="Cambria" w:cs="Arial"/>
          <w:b/>
          <w:bCs/>
          <w:lang w:val="en-US"/>
        </w:rPr>
        <w:t xml:space="preserve"> MANAGEMENT PLAN`S (EMP)</w:t>
      </w:r>
    </w:p>
    <w:p w14:paraId="3B0A3055"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4A1F7D9B" w14:textId="77777777" w:rsidR="00CD6066" w:rsidRPr="00FE4506" w:rsidRDefault="00CD6066" w:rsidP="00CD6066">
      <w:pPr>
        <w:rPr>
          <w:rFonts w:asciiTheme="minorHAnsi" w:hAnsiTheme="minorHAnsi"/>
        </w:rPr>
        <w:sectPr w:rsidR="00CD6066" w:rsidRPr="00FE4506" w:rsidSect="00CD6066">
          <w:pgSz w:w="11906" w:h="16838" w:code="9"/>
          <w:pgMar w:top="851" w:right="1134" w:bottom="851" w:left="1134" w:header="284" w:footer="419" w:gutter="0"/>
          <w:pgNumType w:start="1"/>
          <w:cols w:space="708"/>
          <w:docGrid w:linePitch="360"/>
        </w:sectPr>
      </w:pPr>
    </w:p>
    <w:p w14:paraId="35227295" w14:textId="77777777" w:rsidR="00CD6066" w:rsidRPr="00FE4506" w:rsidRDefault="00CD6066" w:rsidP="00CD6066">
      <w:pPr>
        <w:rPr>
          <w:rFonts w:asciiTheme="minorHAnsi" w:eastAsia="Cambria" w:hAnsiTheme="minorHAnsi"/>
          <w:b/>
          <w:lang w:val="en-US"/>
        </w:rPr>
      </w:pPr>
      <w:bookmarkStart w:id="2316" w:name="Annex_A"/>
      <w:bookmarkStart w:id="2317" w:name="_Hlk44664372"/>
      <w:bookmarkEnd w:id="2316"/>
      <w:r w:rsidRPr="00FE4506">
        <w:rPr>
          <w:rFonts w:asciiTheme="minorHAnsi" w:eastAsia="Cambria" w:hAnsiTheme="minorHAnsi"/>
          <w:b/>
          <w:lang w:val="en-US"/>
        </w:rPr>
        <w:lastRenderedPageBreak/>
        <w:t xml:space="preserve">ESTABLISHMENT MANAGEMENT PLAN </w:t>
      </w:r>
      <w:bookmarkEnd w:id="2317"/>
      <w:r w:rsidRPr="00FE4506">
        <w:rPr>
          <w:rFonts w:asciiTheme="minorHAnsi" w:eastAsia="Cambria" w:hAnsiTheme="minorHAnsi"/>
          <w:b/>
          <w:lang w:val="en-US"/>
        </w:rPr>
        <w:t>SECURITY ASPECTS MATTERS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3369"/>
        <w:gridCol w:w="3016"/>
        <w:gridCol w:w="2695"/>
        <w:gridCol w:w="3973"/>
      </w:tblGrid>
      <w:tr w:rsidR="00BC5B42" w:rsidRPr="00FE4506" w14:paraId="084DD827" w14:textId="77777777" w:rsidTr="00D556C7">
        <w:trPr>
          <w:trHeight w:val="489"/>
          <w:tblHeader/>
        </w:trPr>
        <w:tc>
          <w:tcPr>
            <w:tcW w:w="700" w:type="dxa"/>
            <w:tcBorders>
              <w:top w:val="single" w:sz="4" w:space="0" w:color="auto"/>
              <w:left w:val="single" w:sz="4" w:space="0" w:color="auto"/>
              <w:bottom w:val="single" w:sz="4" w:space="0" w:color="auto"/>
              <w:right w:val="single" w:sz="4" w:space="0" w:color="auto"/>
            </w:tcBorders>
            <w:shd w:val="clear" w:color="auto" w:fill="E0E0E0"/>
            <w:hideMark/>
          </w:tcPr>
          <w:p w14:paraId="64DF8B20" w14:textId="0EFA1BEC" w:rsidR="00BC5B42" w:rsidRPr="00FE4506" w:rsidRDefault="00BC5B42" w:rsidP="00BC5B42">
            <w:pPr>
              <w:ind w:left="37"/>
              <w:jc w:val="center"/>
              <w:rPr>
                <w:rFonts w:asciiTheme="minorHAnsi" w:eastAsia="Cambria" w:hAnsiTheme="minorHAnsi"/>
                <w:b/>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shd w:val="clear" w:color="auto" w:fill="E0E0E0"/>
            <w:hideMark/>
          </w:tcPr>
          <w:p w14:paraId="6EE930C0" w14:textId="227F1D44" w:rsidR="00BC5B42" w:rsidRPr="00FE4506" w:rsidRDefault="00BC5B42" w:rsidP="00BC5B42">
            <w:pPr>
              <w:ind w:left="37"/>
              <w:jc w:val="center"/>
              <w:rPr>
                <w:rFonts w:asciiTheme="minorHAnsi" w:eastAsia="Cambria" w:hAnsiTheme="minorHAnsi"/>
                <w:b/>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shd w:val="clear" w:color="auto" w:fill="E0E0E0"/>
            <w:hideMark/>
          </w:tcPr>
          <w:p w14:paraId="030025B2" w14:textId="133D15B6" w:rsidR="00BC5B42" w:rsidRPr="00FE4506" w:rsidRDefault="00BC5B42" w:rsidP="00BC5B42">
            <w:pPr>
              <w:ind w:left="37"/>
              <w:jc w:val="center"/>
              <w:rPr>
                <w:rFonts w:asciiTheme="minorHAnsi" w:eastAsia="Cambria" w:hAnsiTheme="minorHAnsi"/>
                <w:b/>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shd w:val="clear" w:color="auto" w:fill="E0E0E0"/>
            <w:hideMark/>
          </w:tcPr>
          <w:p w14:paraId="37B2DF87" w14:textId="6257BBFE" w:rsidR="00BC5B42" w:rsidRPr="00FE4506" w:rsidRDefault="00BC5B42" w:rsidP="00BC5B42">
            <w:pPr>
              <w:ind w:left="37"/>
              <w:jc w:val="center"/>
              <w:rPr>
                <w:rFonts w:asciiTheme="minorHAnsi" w:eastAsia="Cambria" w:hAnsiTheme="minorHAnsi"/>
                <w:b/>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shd w:val="clear" w:color="auto" w:fill="E0E0E0"/>
            <w:hideMark/>
          </w:tcPr>
          <w:p w14:paraId="64360AEB" w14:textId="0B9A6690" w:rsidR="00BC5B42" w:rsidRPr="00FE4506" w:rsidRDefault="00BC5B42" w:rsidP="00BC5B42">
            <w:pPr>
              <w:ind w:left="37"/>
              <w:jc w:val="center"/>
              <w:rPr>
                <w:rFonts w:asciiTheme="minorHAnsi" w:eastAsia="Cambria" w:hAnsiTheme="minorHAnsi"/>
                <w:b/>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50CD9C4B"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2D6A1088" w14:textId="2ACCAFE3"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hideMark/>
          </w:tcPr>
          <w:p w14:paraId="59090C5E" w14:textId="6B369B14"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hideMark/>
          </w:tcPr>
          <w:p w14:paraId="4B2C5F9E" w14:textId="47AAD8A8"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hideMark/>
          </w:tcPr>
          <w:p w14:paraId="005D18B4" w14:textId="0D22F4DD"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470974AB" w14:textId="3D5D4D66"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64C248DD"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7AF1C2EF" w14:textId="35EAD251"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27D034ED" w14:textId="6E0C88DF"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798B235D" w14:textId="2A952D29"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69D89A9F" w14:textId="74AF3163"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89EF24D" w14:textId="3F6F068A"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71D92A8A"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0C723EC6" w14:textId="0530DAC6"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15DEE868" w14:textId="7A6F8C36"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23869348" w14:textId="65539BEA"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7CCCFF27" w14:textId="15982972"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3BC175D" w14:textId="215AB6B9"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40F1BF71"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3341F595" w14:textId="0C24C8C3"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04771BF1" w14:textId="0192A3AA"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6877929D" w14:textId="0AD16D0B"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4E40755D" w14:textId="43FD712E"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19E352F2" w14:textId="3020A1D6"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1968A6FF"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154A2E5E" w14:textId="1A0D22CD"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59E1773B" w14:textId="3C075B65"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39A7FD48" w14:textId="000B36C7"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7CAC8DBE" w14:textId="2C692FCB"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02C6A305" w14:textId="6EED6548"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39B698CC"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5EDB569C" w14:textId="7087C9D8"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w:t>
            </w:r>
            <w:r w:rsidRPr="00CD2568">
              <w:rPr>
                <w:rFonts w:ascii="Calibri" w:hAnsi="Calibri"/>
                <w:bCs/>
                <w:shd w:val="clear" w:color="auto" w:fill="000000" w:themeFill="text1"/>
              </w:rPr>
              <w:lastRenderedPageBreak/>
              <w:t>COMMERCIAL INTERESTS</w:t>
            </w:r>
          </w:p>
        </w:tc>
        <w:tc>
          <w:tcPr>
            <w:tcW w:w="3555" w:type="dxa"/>
            <w:tcBorders>
              <w:top w:val="single" w:sz="4" w:space="0" w:color="auto"/>
              <w:left w:val="single" w:sz="4" w:space="0" w:color="auto"/>
              <w:bottom w:val="single" w:sz="4" w:space="0" w:color="auto"/>
              <w:right w:val="single" w:sz="4" w:space="0" w:color="auto"/>
            </w:tcBorders>
          </w:tcPr>
          <w:p w14:paraId="1F968494" w14:textId="119AA738"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lastRenderedPageBreak/>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6C68D670" w14:textId="64B81AB6"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CF77B21" w14:textId="7C934D79"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0D3B5EF5" w14:textId="308277D3"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0437CF4C"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2D10A200" w14:textId="4433764A"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7223B64F" w14:textId="2BC411CB"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5F15EC82" w14:textId="53D24D87"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671F2226" w14:textId="15569802"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306DED5D" w14:textId="183BA555"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2771AD5C"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6C184729" w14:textId="12C45A9E"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7A6EE4B4" w14:textId="2E986435"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0B48D47D" w14:textId="66673A28"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40C8612" w14:textId="7672B87F"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45960604" w14:textId="434272E3"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50FC9170" w14:textId="77777777" w:rsidTr="00FE4506">
        <w:trPr>
          <w:trHeight w:val="217"/>
        </w:trPr>
        <w:tc>
          <w:tcPr>
            <w:tcW w:w="700" w:type="dxa"/>
            <w:tcBorders>
              <w:top w:val="single" w:sz="4" w:space="0" w:color="auto"/>
              <w:left w:val="single" w:sz="4" w:space="0" w:color="auto"/>
              <w:bottom w:val="single" w:sz="4" w:space="0" w:color="auto"/>
              <w:right w:val="single" w:sz="4" w:space="0" w:color="auto"/>
            </w:tcBorders>
            <w:hideMark/>
          </w:tcPr>
          <w:p w14:paraId="4F145719" w14:textId="385B74DD"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5A5E2828" w14:textId="36CE2059"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69376AB5" w14:textId="24C477EE"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E059C57" w14:textId="2EFCF0C4"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084B6F61" w14:textId="673E5377"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563204BE" w14:textId="77777777" w:rsidTr="00FE4506">
        <w:trPr>
          <w:trHeight w:val="383"/>
        </w:trPr>
        <w:tc>
          <w:tcPr>
            <w:tcW w:w="700" w:type="dxa"/>
            <w:tcBorders>
              <w:top w:val="single" w:sz="4" w:space="0" w:color="auto"/>
              <w:left w:val="single" w:sz="4" w:space="0" w:color="auto"/>
              <w:bottom w:val="single" w:sz="4" w:space="0" w:color="auto"/>
              <w:right w:val="single" w:sz="4" w:space="0" w:color="auto"/>
            </w:tcBorders>
            <w:hideMark/>
          </w:tcPr>
          <w:p w14:paraId="04644E2F" w14:textId="1D742FE5"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1718020C" w14:textId="683A272D"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0F1336D7" w14:textId="5E2B4FA8"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6F2B9D96" w14:textId="7013B79F"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77496845" w14:textId="5D14F6BD"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20ADB237" w14:textId="77777777" w:rsidTr="00FE4506">
        <w:trPr>
          <w:trHeight w:val="273"/>
        </w:trPr>
        <w:tc>
          <w:tcPr>
            <w:tcW w:w="700" w:type="dxa"/>
            <w:tcBorders>
              <w:top w:val="single" w:sz="4" w:space="0" w:color="auto"/>
              <w:left w:val="single" w:sz="4" w:space="0" w:color="auto"/>
              <w:bottom w:val="single" w:sz="4" w:space="0" w:color="auto"/>
              <w:right w:val="single" w:sz="4" w:space="0" w:color="auto"/>
            </w:tcBorders>
            <w:hideMark/>
          </w:tcPr>
          <w:p w14:paraId="57ECD998" w14:textId="706DCDE2"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34647DA0" w14:textId="3BD06516"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0E344210" w14:textId="7B3E6341"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5D7189D" w14:textId="045218BA"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27D7E660" w14:textId="084A89D4"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7F12119B" w14:textId="77777777" w:rsidTr="00FE4506">
        <w:trPr>
          <w:trHeight w:val="322"/>
        </w:trPr>
        <w:tc>
          <w:tcPr>
            <w:tcW w:w="700" w:type="dxa"/>
            <w:tcBorders>
              <w:top w:val="single" w:sz="4" w:space="0" w:color="auto"/>
              <w:left w:val="single" w:sz="4" w:space="0" w:color="auto"/>
              <w:bottom w:val="single" w:sz="4" w:space="0" w:color="auto"/>
              <w:right w:val="single" w:sz="4" w:space="0" w:color="auto"/>
            </w:tcBorders>
            <w:hideMark/>
          </w:tcPr>
          <w:p w14:paraId="429AAA71" w14:textId="35B12A67"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lastRenderedPageBreak/>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nil"/>
              <w:bottom w:val="single" w:sz="4" w:space="0" w:color="auto"/>
              <w:right w:val="single" w:sz="4" w:space="0" w:color="auto"/>
            </w:tcBorders>
          </w:tcPr>
          <w:p w14:paraId="42898F50" w14:textId="0167FEAD"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324BB6DF" w14:textId="7F3F8DBF" w:rsidR="00BC5B42" w:rsidRPr="00FE4506" w:rsidRDefault="00BC5B42" w:rsidP="00BC5B42">
            <w:pPr>
              <w:spacing w:after="200" w:line="276" w:lineRule="auto"/>
              <w:ind w:left="37"/>
              <w:rPr>
                <w:rFonts w:asciiTheme="minorHAnsi" w:eastAsia="Calibri"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1DB35571" w14:textId="6718798A" w:rsidR="00BC5B42" w:rsidRPr="00FE4506" w:rsidRDefault="00BC5B42" w:rsidP="00BC5B42">
            <w:pPr>
              <w:spacing w:after="200" w:line="276" w:lineRule="auto"/>
              <w:ind w:left="37"/>
              <w:rPr>
                <w:rFonts w:asciiTheme="minorHAnsi" w:eastAsia="Calibri"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03E18E05" w14:textId="2E964356" w:rsidR="00BC5B42" w:rsidRPr="00FE4506" w:rsidRDefault="00BC5B42" w:rsidP="00BC5B42">
            <w:pPr>
              <w:spacing w:after="200" w:line="276" w:lineRule="auto"/>
              <w:ind w:left="37"/>
              <w:rPr>
                <w:rFonts w:asciiTheme="minorHAnsi" w:eastAsia="Calibri"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3C065949" w14:textId="77777777" w:rsidTr="00FE4506">
        <w:trPr>
          <w:trHeight w:val="383"/>
        </w:trPr>
        <w:tc>
          <w:tcPr>
            <w:tcW w:w="700" w:type="dxa"/>
            <w:tcBorders>
              <w:top w:val="single" w:sz="4" w:space="0" w:color="auto"/>
              <w:left w:val="single" w:sz="4" w:space="0" w:color="auto"/>
              <w:bottom w:val="single" w:sz="4" w:space="0" w:color="auto"/>
              <w:right w:val="single" w:sz="4" w:space="0" w:color="auto"/>
            </w:tcBorders>
          </w:tcPr>
          <w:p w14:paraId="733A658F" w14:textId="6F8BE8F3"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225721B4" w14:textId="17081016" w:rsidR="00BC5B42" w:rsidRPr="00FE4506" w:rsidRDefault="00BC5B42" w:rsidP="00BC5B42">
            <w:pPr>
              <w:spacing w:after="200" w:line="276" w:lineRule="auto"/>
              <w:ind w:left="37"/>
              <w:rPr>
                <w:rFonts w:asciiTheme="minorHAnsi" w:eastAsia="Calibri"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03B4A886" w14:textId="2C00A004" w:rsidR="00BC5B42" w:rsidRPr="00FE4506" w:rsidRDefault="00BC5B42" w:rsidP="00BC5B42">
            <w:pPr>
              <w:spacing w:after="200" w:line="276" w:lineRule="auto"/>
              <w:ind w:left="37"/>
              <w:rPr>
                <w:rFonts w:asciiTheme="minorHAnsi" w:eastAsia="Calibri"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44B1BDA6" w14:textId="3B77884F" w:rsidR="00BC5B42" w:rsidRPr="00FE4506" w:rsidRDefault="00BC5B42" w:rsidP="00BC5B42">
            <w:pPr>
              <w:spacing w:after="200" w:line="276" w:lineRule="auto"/>
              <w:ind w:left="37"/>
              <w:rPr>
                <w:rFonts w:asciiTheme="minorHAnsi" w:eastAsia="Calibri"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71C56025" w14:textId="45A71E46" w:rsidR="00BC5B42" w:rsidRPr="00FE4506" w:rsidRDefault="00BC5B42" w:rsidP="00BC5B42">
            <w:pPr>
              <w:spacing w:after="200" w:line="276" w:lineRule="auto"/>
              <w:ind w:left="37"/>
              <w:rPr>
                <w:rFonts w:asciiTheme="minorHAnsi" w:eastAsia="Calibri" w:hAnsiTheme="minorHAnsi"/>
                <w:b/>
                <w:bCs/>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6E933B54" w14:textId="77777777" w:rsidTr="00FE4506">
        <w:trPr>
          <w:trHeight w:val="383"/>
        </w:trPr>
        <w:tc>
          <w:tcPr>
            <w:tcW w:w="700" w:type="dxa"/>
            <w:tcBorders>
              <w:top w:val="single" w:sz="4" w:space="0" w:color="auto"/>
              <w:left w:val="single" w:sz="4" w:space="0" w:color="auto"/>
              <w:bottom w:val="single" w:sz="4" w:space="0" w:color="auto"/>
              <w:right w:val="single" w:sz="4" w:space="0" w:color="auto"/>
            </w:tcBorders>
          </w:tcPr>
          <w:p w14:paraId="5A9C2A72" w14:textId="4818540E"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34154AF4" w14:textId="4BD12EF7"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2FE94FED" w14:textId="511A90E0"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24AC1669" w14:textId="065E4D97"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78E46F6A" w14:textId="37414EE1"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29E6CFC9" w14:textId="77777777" w:rsidTr="00FE4506">
        <w:trPr>
          <w:trHeight w:val="383"/>
        </w:trPr>
        <w:tc>
          <w:tcPr>
            <w:tcW w:w="700" w:type="dxa"/>
            <w:tcBorders>
              <w:top w:val="single" w:sz="4" w:space="0" w:color="auto"/>
              <w:left w:val="single" w:sz="4" w:space="0" w:color="auto"/>
              <w:bottom w:val="single" w:sz="4" w:space="0" w:color="auto"/>
              <w:right w:val="single" w:sz="4" w:space="0" w:color="auto"/>
            </w:tcBorders>
          </w:tcPr>
          <w:p w14:paraId="2157EF3E" w14:textId="64EA50CB"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4581DC63" w14:textId="2A42B532"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21F0AB04" w14:textId="17D6EBFA"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28DD8542" w14:textId="4A30262F"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54DEF6B" w14:textId="2C67CD5B" w:rsidR="00BC5B42" w:rsidRPr="00FE4506" w:rsidRDefault="00BC5B42" w:rsidP="00BC5B42">
            <w:pPr>
              <w:ind w:left="37"/>
              <w:rPr>
                <w:rFonts w:asciiTheme="minorHAnsi" w:eastAsia="Cambria" w:hAnsiTheme="minorHAnsi"/>
                <w:b/>
                <w:bCs/>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76C1DCC4" w14:textId="77777777" w:rsidTr="00FE4506">
        <w:trPr>
          <w:trHeight w:val="383"/>
        </w:trPr>
        <w:tc>
          <w:tcPr>
            <w:tcW w:w="700" w:type="dxa"/>
            <w:tcBorders>
              <w:top w:val="single" w:sz="4" w:space="0" w:color="auto"/>
              <w:left w:val="single" w:sz="4" w:space="0" w:color="auto"/>
              <w:bottom w:val="single" w:sz="4" w:space="0" w:color="auto"/>
              <w:right w:val="single" w:sz="4" w:space="0" w:color="auto"/>
            </w:tcBorders>
          </w:tcPr>
          <w:p w14:paraId="16BE2BC9" w14:textId="521BEAE4"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18A288BA" w14:textId="6D20A873"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2E63FEB8" w14:textId="2718ADCB"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4D2FA6B2" w14:textId="0CAFFA94"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381AC9F0" w14:textId="5503CABE" w:rsidR="00BC5B42" w:rsidRPr="00FE4506" w:rsidRDefault="00BC5B42" w:rsidP="00BC5B42">
            <w:pPr>
              <w:ind w:left="37"/>
              <w:rPr>
                <w:rFonts w:asciiTheme="minorHAnsi" w:eastAsia="Cambria" w:hAnsiTheme="minorHAnsi"/>
                <w:b/>
                <w:bCs/>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bl>
    <w:p w14:paraId="063F5094" w14:textId="77777777" w:rsidR="00CD6066" w:rsidRPr="00FE4506" w:rsidRDefault="00CD6066" w:rsidP="00CD6066">
      <w:pPr>
        <w:pStyle w:val="NoSpacing"/>
        <w:rPr>
          <w:rFonts w:cs="Arial"/>
          <w:lang w:eastAsia="en-GB"/>
        </w:rPr>
      </w:pPr>
    </w:p>
    <w:p w14:paraId="4602FD88" w14:textId="77777777" w:rsidR="00CD6066" w:rsidRPr="00FE4506" w:rsidRDefault="00CD6066" w:rsidP="00CD6066">
      <w:pPr>
        <w:rPr>
          <w:rFonts w:asciiTheme="minorHAnsi" w:hAnsiTheme="minorHAnsi"/>
          <w:sz w:val="16"/>
          <w:szCs w:val="16"/>
        </w:rPr>
        <w:sectPr w:rsidR="00CD6066" w:rsidRPr="00FE4506" w:rsidSect="00CD6066">
          <w:headerReference w:type="default" r:id="rId73"/>
          <w:footerReference w:type="default" r:id="rId74"/>
          <w:pgSz w:w="16838" w:h="11906" w:orient="landscape" w:code="9"/>
          <w:pgMar w:top="1134" w:right="1134" w:bottom="1134" w:left="1134" w:header="284" w:footer="115" w:gutter="0"/>
          <w:pgNumType w:start="1"/>
          <w:cols w:space="708"/>
          <w:docGrid w:linePitch="360"/>
        </w:sectPr>
      </w:pPr>
    </w:p>
    <w:p w14:paraId="7BC513FC" w14:textId="77777777" w:rsidR="00CD6066" w:rsidRPr="00FE4506" w:rsidRDefault="00CD6066" w:rsidP="00CD6066">
      <w:pPr>
        <w:pStyle w:val="NoSpacing"/>
        <w:rPr>
          <w:rFonts w:cs="Arial"/>
          <w:b/>
          <w:color w:val="000000"/>
          <w:lang w:eastAsia="en-GB"/>
        </w:rPr>
      </w:pPr>
      <w:bookmarkStart w:id="2319" w:name="Annex_B"/>
      <w:bookmarkStart w:id="2320" w:name="_Hlk45006274"/>
      <w:bookmarkEnd w:id="2319"/>
      <w:r w:rsidRPr="00FE4506">
        <w:rPr>
          <w:rFonts w:cs="Arial"/>
          <w:b/>
          <w:bCs/>
          <w:color w:val="000000"/>
          <w:lang w:eastAsia="en-GB"/>
        </w:rPr>
        <w:lastRenderedPageBreak/>
        <w:t>General Security Advice for Government Contracts Involving Assets Protectively Marked SECRET or Above</w:t>
      </w:r>
    </w:p>
    <w:bookmarkEnd w:id="2320"/>
    <w:p w14:paraId="529C929F" w14:textId="77777777" w:rsidR="00CD6066" w:rsidRPr="00FE4506" w:rsidRDefault="00CD6066" w:rsidP="00CD6066">
      <w:pPr>
        <w:pStyle w:val="NoSpacing"/>
        <w:rPr>
          <w:rFonts w:cs="Arial"/>
          <w:b/>
          <w:color w:val="000000"/>
          <w:lang w:eastAsia="en-GB"/>
        </w:rPr>
      </w:pPr>
    </w:p>
    <w:p w14:paraId="04447F48"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4D980CB3" w14:textId="77777777" w:rsidR="00CD6066" w:rsidRPr="00FE4506" w:rsidRDefault="00CD6066" w:rsidP="00FE4506">
      <w:pPr>
        <w:ind w:left="0"/>
        <w:rPr>
          <w:rFonts w:asciiTheme="minorHAnsi" w:hAnsiTheme="minorHAnsi"/>
          <w:b/>
          <w:bCs/>
          <w:color w:val="000000"/>
          <w:sz w:val="23"/>
          <w:szCs w:val="23"/>
        </w:rPr>
      </w:pPr>
    </w:p>
    <w:p w14:paraId="5D2C19F3" w14:textId="77777777" w:rsidR="00CD6066" w:rsidRPr="00FE4506" w:rsidRDefault="00CD6066" w:rsidP="00FE4506">
      <w:pPr>
        <w:ind w:left="0"/>
        <w:rPr>
          <w:rFonts w:asciiTheme="minorHAnsi" w:hAnsiTheme="minorHAnsi"/>
          <w:color w:val="000000"/>
          <w:sz w:val="23"/>
          <w:szCs w:val="23"/>
        </w:rPr>
      </w:pPr>
      <w:r w:rsidRPr="00FE4506">
        <w:rPr>
          <w:rFonts w:asciiTheme="minorHAnsi" w:hAnsiTheme="minorHAnsi"/>
          <w:b/>
          <w:bCs/>
          <w:color w:val="000000"/>
          <w:sz w:val="23"/>
          <w:szCs w:val="23"/>
        </w:rPr>
        <w:t xml:space="preserve">Physical Security </w:t>
      </w:r>
    </w:p>
    <w:p w14:paraId="7FEC60D5" w14:textId="77777777" w:rsidR="00CD6066" w:rsidRPr="00FE4506" w:rsidRDefault="00CD6066" w:rsidP="00FE4506">
      <w:pPr>
        <w:ind w:left="0"/>
        <w:rPr>
          <w:rFonts w:asciiTheme="minorHAnsi" w:hAnsiTheme="minorHAnsi"/>
          <w:color w:val="000000"/>
        </w:rPr>
      </w:pPr>
    </w:p>
    <w:p w14:paraId="764F38DD"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32C355A0" w14:textId="77777777" w:rsidR="00CD6066" w:rsidRPr="00FE4506" w:rsidRDefault="00CD6066" w:rsidP="00FE4506">
      <w:pPr>
        <w:ind w:left="0"/>
        <w:rPr>
          <w:rFonts w:asciiTheme="minorHAnsi" w:hAnsiTheme="minorHAnsi"/>
          <w:b/>
          <w:bCs/>
          <w:color w:val="000000"/>
          <w:sz w:val="23"/>
          <w:szCs w:val="23"/>
        </w:rPr>
      </w:pPr>
    </w:p>
    <w:p w14:paraId="0AB89A38" w14:textId="77777777" w:rsidR="00CD6066" w:rsidRPr="00FE4506" w:rsidRDefault="00CD6066" w:rsidP="00FE4506">
      <w:pPr>
        <w:ind w:left="0"/>
        <w:rPr>
          <w:rFonts w:asciiTheme="minorHAnsi" w:hAnsiTheme="minorHAnsi"/>
          <w:color w:val="000000"/>
          <w:sz w:val="23"/>
          <w:szCs w:val="23"/>
        </w:rPr>
      </w:pPr>
      <w:r w:rsidRPr="00FE4506">
        <w:rPr>
          <w:rFonts w:asciiTheme="minorHAnsi" w:hAnsiTheme="minorHAnsi"/>
          <w:b/>
          <w:bCs/>
          <w:color w:val="000000"/>
          <w:sz w:val="23"/>
          <w:szCs w:val="23"/>
        </w:rPr>
        <w:t xml:space="preserve">Document Security </w:t>
      </w:r>
    </w:p>
    <w:p w14:paraId="67010792" w14:textId="77777777" w:rsidR="00CD6066" w:rsidRPr="00FE4506" w:rsidRDefault="00CD6066" w:rsidP="00FE4506">
      <w:pPr>
        <w:ind w:left="0"/>
        <w:rPr>
          <w:rFonts w:asciiTheme="minorHAnsi" w:hAnsiTheme="minorHAnsi"/>
          <w:color w:val="000000"/>
        </w:rPr>
      </w:pPr>
    </w:p>
    <w:p w14:paraId="1EA792EB"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2F879439" w14:textId="77777777" w:rsidR="00CD6066" w:rsidRPr="00FE4506" w:rsidRDefault="00CD6066" w:rsidP="00FE4506">
      <w:pPr>
        <w:ind w:left="0"/>
        <w:rPr>
          <w:rFonts w:asciiTheme="minorHAnsi" w:hAnsiTheme="minorHAnsi"/>
          <w:color w:val="000000"/>
        </w:rPr>
      </w:pPr>
    </w:p>
    <w:p w14:paraId="7F4E2CF7" w14:textId="77777777" w:rsidR="00CD6066" w:rsidRPr="00FE4506" w:rsidRDefault="00CD6066" w:rsidP="00FE4506">
      <w:pPr>
        <w:ind w:left="0"/>
        <w:rPr>
          <w:rFonts w:asciiTheme="minorHAnsi" w:hAnsiTheme="minorHAnsi"/>
          <w:color w:val="000000"/>
          <w:sz w:val="23"/>
          <w:szCs w:val="23"/>
        </w:rPr>
      </w:pPr>
      <w:r w:rsidRPr="00FE4506">
        <w:rPr>
          <w:rFonts w:asciiTheme="minorHAnsi" w:hAnsiTheme="minorHAnsi"/>
          <w:b/>
          <w:bCs/>
          <w:color w:val="000000"/>
          <w:sz w:val="23"/>
          <w:szCs w:val="23"/>
        </w:rPr>
        <w:t xml:space="preserve">Personnel Security </w:t>
      </w:r>
    </w:p>
    <w:p w14:paraId="751FECE6" w14:textId="77777777" w:rsidR="00CD6066" w:rsidRPr="00FE4506" w:rsidRDefault="00CD6066" w:rsidP="00FE4506">
      <w:pPr>
        <w:ind w:left="0"/>
        <w:rPr>
          <w:rFonts w:asciiTheme="minorHAnsi" w:hAnsiTheme="minorHAnsi"/>
          <w:color w:val="000000"/>
        </w:rPr>
      </w:pPr>
    </w:p>
    <w:p w14:paraId="447BD712"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37838980" w14:textId="77777777" w:rsidR="00CD6066" w:rsidRPr="00FE4506" w:rsidRDefault="00CD6066" w:rsidP="00FE4506">
      <w:pPr>
        <w:ind w:left="0"/>
        <w:rPr>
          <w:rFonts w:asciiTheme="minorHAnsi" w:hAnsiTheme="minorHAnsi"/>
          <w:b/>
          <w:bCs/>
          <w:color w:val="000000"/>
          <w:sz w:val="23"/>
          <w:szCs w:val="23"/>
        </w:rPr>
      </w:pPr>
    </w:p>
    <w:p w14:paraId="4C3EC77F" w14:textId="77777777" w:rsidR="00CD6066" w:rsidRPr="00FE4506" w:rsidRDefault="00CD6066" w:rsidP="00FE4506">
      <w:pPr>
        <w:ind w:left="0"/>
        <w:rPr>
          <w:rFonts w:asciiTheme="minorHAnsi" w:hAnsiTheme="minorHAnsi"/>
          <w:color w:val="000000"/>
          <w:sz w:val="23"/>
          <w:szCs w:val="23"/>
        </w:rPr>
      </w:pPr>
      <w:r w:rsidRPr="00FE4506">
        <w:rPr>
          <w:rFonts w:asciiTheme="minorHAnsi" w:hAnsiTheme="minorHAnsi"/>
          <w:b/>
          <w:bCs/>
          <w:color w:val="000000"/>
          <w:sz w:val="23"/>
          <w:szCs w:val="23"/>
        </w:rPr>
        <w:t xml:space="preserve">Computer Security </w:t>
      </w:r>
    </w:p>
    <w:p w14:paraId="1F781E5E" w14:textId="77777777" w:rsidR="00CD6066" w:rsidRPr="00FE4506" w:rsidRDefault="00CD6066" w:rsidP="00FE4506">
      <w:pPr>
        <w:ind w:left="0"/>
        <w:rPr>
          <w:rFonts w:asciiTheme="minorHAnsi" w:hAnsiTheme="minorHAnsi"/>
          <w:color w:val="000000"/>
        </w:rPr>
      </w:pPr>
    </w:p>
    <w:p w14:paraId="5ACAACF3"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6B41EF8" w14:textId="77777777" w:rsidR="00E26050" w:rsidRDefault="00E26050" w:rsidP="002E6D7F">
      <w:pPr>
        <w:pStyle w:val="GPSSchTitleandNumber"/>
        <w:rPr>
          <w:rFonts w:ascii="Calibri" w:hAnsi="Calibri"/>
        </w:rPr>
        <w:sectPr w:rsidR="00E26050" w:rsidSect="005D01F2">
          <w:headerReference w:type="even" r:id="rId75"/>
          <w:headerReference w:type="default" r:id="rId76"/>
          <w:footerReference w:type="default" r:id="rId77"/>
          <w:headerReference w:type="first" r:id="rId78"/>
          <w:footerReference w:type="first" r:id="rId79"/>
          <w:endnotePr>
            <w:numFmt w:val="decimal"/>
          </w:endnotePr>
          <w:type w:val="continuous"/>
          <w:pgSz w:w="11907" w:h="16839" w:code="9"/>
          <w:pgMar w:top="1560" w:right="1417" w:bottom="1276" w:left="1440" w:header="425" w:footer="720" w:gutter="0"/>
          <w:cols w:space="720"/>
          <w:titlePg/>
          <w:docGrid w:linePitch="299"/>
        </w:sectPr>
      </w:pPr>
    </w:p>
    <w:p w14:paraId="10E8E5BE" w14:textId="32F25BAF" w:rsidR="00DB0150" w:rsidRDefault="00DB0150" w:rsidP="002E6D7F">
      <w:pPr>
        <w:pStyle w:val="GPSSchTitleandNumber"/>
        <w:rPr>
          <w:rFonts w:ascii="Calibri" w:hAnsi="Calibri"/>
        </w:rPr>
      </w:pPr>
    </w:p>
    <w:p w14:paraId="3DC5EF03" w14:textId="5381FBF3" w:rsidR="000119FF" w:rsidRDefault="00DB0150" w:rsidP="000119FF">
      <w:pPr>
        <w:pStyle w:val="GPSSchTitleandNumber"/>
        <w:jc w:val="right"/>
        <w:rPr>
          <w:rFonts w:ascii="Calibri" w:hAnsi="Calibri"/>
        </w:rPr>
      </w:pPr>
      <w:r>
        <w:rPr>
          <w:rFonts w:ascii="Calibri" w:hAnsi="Calibri"/>
        </w:rPr>
        <w:t>A</w:t>
      </w:r>
      <w:r w:rsidR="000119FF">
        <w:rPr>
          <w:rFonts w:ascii="Calibri" w:hAnsi="Calibri"/>
        </w:rPr>
        <w:t>nnex G to SOR</w:t>
      </w:r>
    </w:p>
    <w:p w14:paraId="79560EFF" w14:textId="77777777" w:rsidR="00E26050" w:rsidRDefault="00E26050" w:rsidP="00E26050">
      <w:pPr>
        <w:keepNext/>
        <w:spacing w:before="240" w:after="120"/>
        <w:ind w:left="142"/>
        <w:jc w:val="center"/>
        <w:rPr>
          <w:rFonts w:ascii="Calibri" w:eastAsia="STZhongsong" w:hAnsi="Calibri"/>
          <w:b/>
          <w:sz w:val="24"/>
          <w:szCs w:val="24"/>
          <w:lang w:eastAsia="zh-CN"/>
        </w:rPr>
      </w:pPr>
      <w:bookmarkStart w:id="2321" w:name="_Toc431551188"/>
      <w:r w:rsidRPr="00F7569C">
        <w:rPr>
          <w:rFonts w:ascii="Calibri" w:eastAsia="STZhongsong" w:hAnsi="Calibri"/>
          <w:b/>
          <w:sz w:val="24"/>
          <w:szCs w:val="24"/>
          <w:lang w:eastAsia="zh-CN"/>
        </w:rPr>
        <w:t xml:space="preserve">RM3816 </w:t>
      </w:r>
      <w:r>
        <w:rPr>
          <w:rFonts w:ascii="Calibri" w:eastAsia="STZhongsong" w:hAnsi="Calibri"/>
          <w:b/>
          <w:sz w:val="24"/>
          <w:szCs w:val="24"/>
          <w:lang w:eastAsia="zh-CN"/>
        </w:rPr>
        <w:t xml:space="preserve">Establishment Master Plans (EMPs) </w:t>
      </w:r>
      <w:r w:rsidRPr="00F7569C">
        <w:rPr>
          <w:rFonts w:ascii="Calibri" w:eastAsia="STZhongsong" w:hAnsi="Calibri"/>
          <w:b/>
          <w:sz w:val="24"/>
          <w:szCs w:val="24"/>
          <w:lang w:eastAsia="zh-CN"/>
        </w:rPr>
        <w:t>Call Off Cont</w:t>
      </w:r>
      <w:r>
        <w:rPr>
          <w:rFonts w:ascii="Calibri" w:eastAsia="STZhongsong" w:hAnsi="Calibri"/>
          <w:b/>
          <w:sz w:val="24"/>
          <w:szCs w:val="24"/>
          <w:lang w:eastAsia="zh-CN"/>
        </w:rPr>
        <w:t>ract</w:t>
      </w:r>
    </w:p>
    <w:p w14:paraId="3EAAA83C" w14:textId="77777777" w:rsidR="00BC5B42" w:rsidRDefault="00E26050" w:rsidP="00E26050">
      <w:pPr>
        <w:keepNext/>
        <w:spacing w:before="240" w:after="120"/>
        <w:ind w:left="142"/>
        <w:jc w:val="center"/>
        <w:rPr>
          <w:rFonts w:ascii="Calibri" w:hAnsi="Calibri"/>
          <w:b/>
          <w:caps/>
        </w:rPr>
      </w:pPr>
      <w:r w:rsidRPr="00CA0372">
        <w:rPr>
          <w:rFonts w:ascii="Calibri" w:hAnsi="Calibri"/>
          <w:b/>
          <w:caps/>
        </w:rPr>
        <w:t xml:space="preserve">PART 1 – </w:t>
      </w:r>
      <w:r>
        <w:rPr>
          <w:rFonts w:ascii="Calibri" w:hAnsi="Calibri"/>
          <w:b/>
          <w:caps/>
        </w:rPr>
        <w:t>DIO EMPs</w:t>
      </w:r>
      <w:r w:rsidR="00BC5B42" w:rsidRPr="00BC5B42">
        <w:t xml:space="preserve"> </w:t>
      </w:r>
      <w:r w:rsidR="00BC5B42" w:rsidRPr="00BC5B42">
        <w:rPr>
          <w:rFonts w:ascii="Calibri" w:hAnsi="Calibri"/>
          <w:b/>
          <w:caps/>
          <w:color w:val="000000" w:themeColor="text1"/>
          <w:shd w:val="clear" w:color="auto" w:fill="FFFF00"/>
        </w:rPr>
        <w:t xml:space="preserve">REDACTED </w:t>
      </w:r>
      <w:r w:rsidR="00BC5B42" w:rsidRPr="00BC5B42">
        <w:rPr>
          <w:rFonts w:ascii="Calibri" w:hAnsi="Calibri"/>
          <w:b/>
          <w:caps/>
          <w:shd w:val="clear" w:color="auto" w:fill="000000" w:themeFill="text1"/>
        </w:rPr>
        <w:t>FOIA SECTION 43, COMMERCIAL INTERESTS</w:t>
      </w:r>
      <w:r w:rsidR="00BC5B42">
        <w:rPr>
          <w:rFonts w:ascii="Calibri" w:hAnsi="Calibri"/>
          <w:b/>
          <w:caps/>
        </w:rPr>
        <w:t xml:space="preserve"> </w:t>
      </w:r>
    </w:p>
    <w:p w14:paraId="758A41F9" w14:textId="079A1F2D" w:rsidR="00E26050" w:rsidRDefault="00BC5B42" w:rsidP="00E26050">
      <w:pPr>
        <w:keepNext/>
        <w:spacing w:before="240" w:after="120"/>
        <w:ind w:left="142"/>
        <w:jc w:val="center"/>
        <w:rPr>
          <w:rFonts w:ascii="Calibri" w:hAnsi="Calibri"/>
          <w:b/>
          <w:caps/>
        </w:rPr>
      </w:pPr>
      <w:r w:rsidRPr="00CA0372">
        <w:rPr>
          <w:rFonts w:ascii="Calibri" w:hAnsi="Calibri"/>
          <w:b/>
          <w:caps/>
        </w:rPr>
        <w:t>TASKING</w:t>
      </w:r>
      <w:r w:rsidR="00E26050" w:rsidRPr="00CA0372">
        <w:rPr>
          <w:rFonts w:ascii="Calibri" w:hAnsi="Calibri"/>
          <w:b/>
          <w:caps/>
        </w:rPr>
        <w:t xml:space="preserve"> OFF ORDER FORM</w:t>
      </w:r>
    </w:p>
    <w:p w14:paraId="5411E411" w14:textId="77777777" w:rsidR="00E26050" w:rsidRPr="00CA0372" w:rsidRDefault="00E26050" w:rsidP="00E26050">
      <w:pPr>
        <w:keepNext/>
        <w:spacing w:before="240" w:after="120"/>
        <w:ind w:left="142"/>
        <w:jc w:val="center"/>
        <w:rPr>
          <w:rFonts w:ascii="Calibri" w:hAnsi="Calibri"/>
          <w:b/>
          <w:caps/>
        </w:rPr>
      </w:pPr>
      <w:r>
        <w:rPr>
          <w:rFonts w:ascii="Calibri" w:hAnsi="Calibri"/>
          <w:b/>
          <w:caps/>
        </w:rPr>
        <w:t>DIO Contract NUMber ……</w:t>
      </w:r>
    </w:p>
    <w:p w14:paraId="4D674EB2" w14:textId="77777777" w:rsidR="00E26050" w:rsidRPr="00CA0372" w:rsidRDefault="00E26050" w:rsidP="008C7C6E">
      <w:pPr>
        <w:ind w:left="0"/>
        <w:jc w:val="both"/>
        <w:rPr>
          <w:rFonts w:ascii="Calibri" w:hAnsi="Calibri"/>
          <w:b/>
          <w:i/>
          <w:caps/>
        </w:rPr>
      </w:pPr>
    </w:p>
    <w:p w14:paraId="0F42D96F" w14:textId="77777777" w:rsidR="00E26050" w:rsidRPr="00CA0372" w:rsidRDefault="00E26050" w:rsidP="008C7C6E">
      <w:pPr>
        <w:ind w:left="0" w:right="936"/>
        <w:rPr>
          <w:rFonts w:ascii="Calibri" w:eastAsia="Calibri" w:hAnsi="Calibri" w:cs="Times New Roman"/>
          <w:b/>
          <w:color w:val="C00000"/>
        </w:rPr>
      </w:pPr>
      <w:r w:rsidRPr="00CA0372">
        <w:rPr>
          <w:rFonts w:ascii="Calibri" w:eastAsia="Calibri" w:hAnsi="Calibri" w:cs="Times New Roman"/>
          <w:b/>
          <w:color w:val="C00000"/>
        </w:rPr>
        <w:t>SECTION A</w:t>
      </w:r>
    </w:p>
    <w:p w14:paraId="129C37D7" w14:textId="77777777" w:rsidR="00E26050" w:rsidRPr="00CA0372" w:rsidRDefault="00E26050" w:rsidP="008C7C6E">
      <w:pPr>
        <w:ind w:left="0" w:right="936"/>
        <w:rPr>
          <w:rFonts w:ascii="Calibri" w:eastAsia="Calibri" w:hAnsi="Calibri" w:cs="Times New Roman"/>
          <w:b/>
          <w:color w:val="C00000"/>
        </w:rPr>
      </w:pPr>
    </w:p>
    <w:p w14:paraId="0E16F5A5" w14:textId="77777777" w:rsidR="00E26050" w:rsidRPr="00CA0372" w:rsidRDefault="00E26050" w:rsidP="008C7C6E">
      <w:pPr>
        <w:ind w:left="0"/>
        <w:rPr>
          <w:rFonts w:ascii="Calibri" w:hAnsi="Calibri"/>
        </w:rPr>
      </w:pPr>
      <w:r w:rsidRPr="00CA0372">
        <w:rPr>
          <w:rFonts w:ascii="Calibri" w:hAnsi="Calibri"/>
        </w:rPr>
        <w:t>This Call Off Order Form is issued in accordance with the provisions of the Framework Agreement</w:t>
      </w:r>
      <w:r w:rsidRPr="00CA0372" w:rsidDel="003451E9">
        <w:rPr>
          <w:rFonts w:ascii="Calibri" w:hAnsi="Calibri"/>
          <w:b/>
          <w:vertAlign w:val="superscript"/>
        </w:rPr>
        <w:t xml:space="preserve"> </w:t>
      </w:r>
      <w:r w:rsidRPr="00CA0372">
        <w:rPr>
          <w:rFonts w:ascii="Calibri" w:hAnsi="Calibri"/>
        </w:rPr>
        <w:t>for the provision of Estates Professional Services RM3816 dated</w:t>
      </w:r>
      <w:r w:rsidRPr="00CA0372">
        <w:t xml:space="preserve"> </w:t>
      </w:r>
      <w:r w:rsidRPr="00CA0372">
        <w:rPr>
          <w:rFonts w:ascii="Calibri" w:hAnsi="Calibri"/>
        </w:rPr>
        <w:t xml:space="preserve">25/07/2017. </w:t>
      </w:r>
    </w:p>
    <w:p w14:paraId="21DA79CF" w14:textId="77777777" w:rsidR="00E26050" w:rsidRPr="00CA0372" w:rsidRDefault="00E26050" w:rsidP="008C7C6E">
      <w:pPr>
        <w:ind w:left="0"/>
        <w:rPr>
          <w:rFonts w:ascii="Calibri" w:hAnsi="Calibri"/>
        </w:rPr>
      </w:pPr>
    </w:p>
    <w:p w14:paraId="557FBCE2" w14:textId="77777777" w:rsidR="00E26050" w:rsidRPr="00CA0372" w:rsidRDefault="00E26050" w:rsidP="008C7C6E">
      <w:pPr>
        <w:ind w:left="0"/>
        <w:rPr>
          <w:rFonts w:ascii="Calibri" w:hAnsi="Calibri"/>
        </w:rPr>
      </w:pPr>
      <w:r w:rsidRPr="00CA0372">
        <w:rPr>
          <w:rFonts w:ascii="Calibri" w:hAnsi="Calibri"/>
        </w:rPr>
        <w:t xml:space="preserve">The Supplier agrees to supply the Services specified below on and subject to the terms of this Call Off Contract. </w:t>
      </w:r>
    </w:p>
    <w:p w14:paraId="207E1D45" w14:textId="77777777" w:rsidR="00E26050" w:rsidRPr="00CA0372" w:rsidRDefault="00E26050" w:rsidP="008C7C6E">
      <w:pPr>
        <w:ind w:left="0"/>
        <w:rPr>
          <w:rFonts w:ascii="Calibri" w:hAnsi="Calibri"/>
        </w:rPr>
      </w:pPr>
    </w:p>
    <w:p w14:paraId="21359A83" w14:textId="77777777" w:rsidR="00E26050" w:rsidRPr="00CA0372" w:rsidRDefault="00E26050" w:rsidP="008C7C6E">
      <w:pPr>
        <w:ind w:left="0"/>
        <w:rPr>
          <w:rFonts w:ascii="Calibri" w:hAnsi="Calibri"/>
        </w:rPr>
      </w:pPr>
      <w:r w:rsidRPr="00CA0372">
        <w:rPr>
          <w:rFonts w:ascii="Calibri" w:hAnsi="Calibri"/>
        </w:rPr>
        <w:t>For the avoidance of doubt this Call Off Contract consists of the terms set out in this Call Off Order Form and the Call Off Terms.</w:t>
      </w:r>
    </w:p>
    <w:p w14:paraId="20756125" w14:textId="77777777" w:rsidR="00E26050" w:rsidRPr="00CA0372" w:rsidRDefault="00E26050" w:rsidP="00E26050">
      <w:pPr>
        <w:rPr>
          <w:rFonts w:ascii="Calibri" w:hAnsi="Calibri"/>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561"/>
      </w:tblGrid>
      <w:tr w:rsidR="00E26050" w:rsidRPr="00CA0372" w14:paraId="54EFEEFC" w14:textId="77777777" w:rsidTr="00411BE0">
        <w:tc>
          <w:tcPr>
            <w:tcW w:w="1540" w:type="dxa"/>
            <w:shd w:val="clear" w:color="auto" w:fill="auto"/>
          </w:tcPr>
          <w:p w14:paraId="521C7BD7" w14:textId="77777777" w:rsidR="00E26050" w:rsidRPr="00CA0372" w:rsidRDefault="00E26050" w:rsidP="008C7C6E">
            <w:pPr>
              <w:ind w:left="0"/>
              <w:rPr>
                <w:rFonts w:ascii="Calibri" w:hAnsi="Calibri"/>
              </w:rPr>
            </w:pPr>
            <w:r w:rsidRPr="00CA0372">
              <w:rPr>
                <w:rFonts w:ascii="Calibri" w:hAnsi="Calibri"/>
              </w:rPr>
              <w:t>Customer User Agreement Reference Nu</w:t>
            </w:r>
            <w:r>
              <w:rPr>
                <w:rFonts w:ascii="Calibri" w:hAnsi="Calibri"/>
              </w:rPr>
              <w:t>mb</w:t>
            </w:r>
            <w:r w:rsidRPr="00CA0372">
              <w:rPr>
                <w:rFonts w:ascii="Calibri" w:hAnsi="Calibri"/>
              </w:rPr>
              <w:t>er</w:t>
            </w:r>
          </w:p>
        </w:tc>
        <w:tc>
          <w:tcPr>
            <w:tcW w:w="7561" w:type="dxa"/>
            <w:shd w:val="clear" w:color="auto" w:fill="auto"/>
          </w:tcPr>
          <w:p w14:paraId="39793053"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9C41823" w14:textId="77777777" w:rsidR="00BC5B42" w:rsidRPr="005A708E" w:rsidRDefault="00E26050" w:rsidP="00BC5B42">
            <w:pPr>
              <w:pStyle w:val="Heading3"/>
              <w:spacing w:after="240"/>
              <w:jc w:val="both"/>
              <w:rPr>
                <w:rFonts w:asciiTheme="minorHAnsi" w:hAnsiTheme="minorHAnsi" w:cs="Arial"/>
              </w:rPr>
            </w:pPr>
            <w:r w:rsidRPr="004A4725">
              <w:rPr>
                <w:rFonts w:ascii="Calibri" w:hAnsi="Calibri"/>
                <w:b/>
              </w:rPr>
              <w:t>DIO Contract Number</w:t>
            </w:r>
            <w:r w:rsidR="004A4725" w:rsidRPr="004A4725">
              <w:rPr>
                <w:rFonts w:ascii="Calibri" w:hAnsi="Calibri"/>
                <w:b/>
              </w:rPr>
              <w:t xml:space="preserve"> </w:t>
            </w:r>
            <w:r w:rsidR="00BC5B42">
              <w:rPr>
                <w:rFonts w:ascii="Calibri" w:hAnsi="Calibri"/>
                <w:b/>
              </w:rPr>
              <w:t>–</w:t>
            </w:r>
            <w:r w:rsidR="004A4725" w:rsidRPr="004A4725">
              <w:rPr>
                <w:rFonts w:ascii="Calibri" w:hAnsi="Calibri"/>
                <w:b/>
              </w:rPr>
              <w:t xml:space="preserve"> </w:t>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72BCED7E" w14:textId="59C44626" w:rsidR="00E26050" w:rsidRPr="004A4725" w:rsidRDefault="00E26050" w:rsidP="008C7C6E">
            <w:pPr>
              <w:ind w:left="0"/>
              <w:rPr>
                <w:rFonts w:ascii="Calibri" w:hAnsi="Calibri"/>
                <w:b/>
              </w:rPr>
            </w:pPr>
          </w:p>
        </w:tc>
      </w:tr>
      <w:tr w:rsidR="00E26050" w:rsidRPr="00CA0372" w14:paraId="6D92BBEE" w14:textId="77777777" w:rsidTr="00411BE0">
        <w:tc>
          <w:tcPr>
            <w:tcW w:w="1540" w:type="dxa"/>
            <w:shd w:val="clear" w:color="auto" w:fill="auto"/>
          </w:tcPr>
          <w:p w14:paraId="13B02F43" w14:textId="77777777" w:rsidR="00E26050" w:rsidRPr="00CA0372" w:rsidRDefault="00E26050" w:rsidP="008C7C6E">
            <w:pPr>
              <w:ind w:left="0"/>
              <w:rPr>
                <w:rFonts w:ascii="Calibri" w:hAnsi="Calibri"/>
              </w:rPr>
            </w:pPr>
            <w:r w:rsidRPr="00CA0372">
              <w:rPr>
                <w:rFonts w:ascii="Calibri" w:hAnsi="Calibri"/>
              </w:rPr>
              <w:t>Order Number</w:t>
            </w:r>
          </w:p>
        </w:tc>
        <w:tc>
          <w:tcPr>
            <w:tcW w:w="7561" w:type="dxa"/>
            <w:shd w:val="clear" w:color="auto" w:fill="auto"/>
          </w:tcPr>
          <w:p w14:paraId="6911DE86" w14:textId="77777777" w:rsidR="00E26050" w:rsidRPr="0040262F" w:rsidRDefault="00E26050" w:rsidP="008C7C6E">
            <w:pPr>
              <w:ind w:left="0"/>
              <w:rPr>
                <w:rFonts w:ascii="Calibri" w:hAnsi="Calibri"/>
                <w:b/>
              </w:rPr>
            </w:pPr>
            <w:r w:rsidRPr="0040262F">
              <w:rPr>
                <w:rFonts w:ascii="Calibri" w:hAnsi="Calibri"/>
                <w:b/>
              </w:rPr>
              <w:t xml:space="preserve"> TBC</w:t>
            </w:r>
            <w:r>
              <w:rPr>
                <w:rFonts w:ascii="Calibri" w:hAnsi="Calibri"/>
                <w:b/>
              </w:rPr>
              <w:t xml:space="preserve"> </w:t>
            </w:r>
            <w:r w:rsidRPr="00054978">
              <w:rPr>
                <w:rFonts w:ascii="Calibri" w:hAnsi="Calibri"/>
                <w:b/>
                <w:color w:val="FF0000"/>
              </w:rPr>
              <w:t>e.g</w:t>
            </w:r>
            <w:r>
              <w:rPr>
                <w:rFonts w:ascii="Calibri" w:hAnsi="Calibri"/>
                <w:b/>
              </w:rPr>
              <w:t xml:space="preserve">. </w:t>
            </w:r>
            <w:r>
              <w:rPr>
                <w:rFonts w:ascii="Calibri" w:hAnsi="Calibri"/>
                <w:b/>
                <w:color w:val="FF0000"/>
              </w:rPr>
              <w:t>DIO – Lot 1 – Part 1</w:t>
            </w:r>
            <w:r w:rsidRPr="0040262F">
              <w:rPr>
                <w:rFonts w:ascii="Calibri" w:hAnsi="Calibri"/>
                <w:b/>
              </w:rPr>
              <w:t xml:space="preserve"> </w:t>
            </w:r>
          </w:p>
        </w:tc>
      </w:tr>
      <w:tr w:rsidR="00E26050" w:rsidRPr="00CA0372" w14:paraId="785B965E" w14:textId="77777777" w:rsidTr="00411BE0">
        <w:tc>
          <w:tcPr>
            <w:tcW w:w="1540" w:type="dxa"/>
            <w:shd w:val="clear" w:color="auto" w:fill="auto"/>
          </w:tcPr>
          <w:p w14:paraId="31407FF7" w14:textId="77777777" w:rsidR="00E26050" w:rsidRPr="00CA0372" w:rsidRDefault="00E26050" w:rsidP="008C7C6E">
            <w:pPr>
              <w:ind w:left="0"/>
              <w:rPr>
                <w:rFonts w:ascii="Calibri" w:hAnsi="Calibri"/>
              </w:rPr>
            </w:pPr>
            <w:r w:rsidRPr="00CA0372">
              <w:rPr>
                <w:rFonts w:ascii="Calibri" w:hAnsi="Calibri"/>
              </w:rPr>
              <w:t>From</w:t>
            </w:r>
          </w:p>
        </w:tc>
        <w:tc>
          <w:tcPr>
            <w:tcW w:w="7561" w:type="dxa"/>
            <w:shd w:val="clear" w:color="auto" w:fill="auto"/>
          </w:tcPr>
          <w:p w14:paraId="1279ECCB" w14:textId="77777777" w:rsidR="00E26050" w:rsidRPr="0040262F" w:rsidRDefault="00E26050" w:rsidP="008C7C6E">
            <w:pPr>
              <w:ind w:left="0"/>
              <w:rPr>
                <w:rFonts w:ascii="Calibri" w:hAnsi="Calibri"/>
                <w:b/>
              </w:rPr>
            </w:pPr>
            <w:r w:rsidRPr="0040262F">
              <w:rPr>
                <w:rFonts w:ascii="Calibri" w:hAnsi="Calibri"/>
                <w:b/>
                <w:spacing w:val="-3"/>
                <w:lang w:eastAsia="en-GB"/>
              </w:rPr>
              <w:t xml:space="preserve">DIO  </w:t>
            </w:r>
            <w:r>
              <w:rPr>
                <w:rFonts w:ascii="Calibri" w:hAnsi="Calibri"/>
                <w:b/>
                <w:spacing w:val="-3"/>
                <w:lang w:eastAsia="en-GB"/>
              </w:rPr>
              <w:t>Infrastructure Optimisation Team</w:t>
            </w:r>
          </w:p>
          <w:p w14:paraId="6A7DD4DA" w14:textId="77777777" w:rsidR="00E26050" w:rsidRPr="0040262F" w:rsidRDefault="00E26050" w:rsidP="008C7C6E">
            <w:pPr>
              <w:ind w:left="0"/>
              <w:rPr>
                <w:rFonts w:ascii="Calibri" w:hAnsi="Calibri"/>
                <w:b/>
              </w:rPr>
            </w:pPr>
            <w:r w:rsidRPr="0040262F">
              <w:rPr>
                <w:rFonts w:ascii="Calibri" w:hAnsi="Calibri"/>
                <w:b/>
              </w:rPr>
              <w:t>"CUSTOMER"</w:t>
            </w:r>
          </w:p>
        </w:tc>
      </w:tr>
      <w:tr w:rsidR="00E26050" w:rsidRPr="00CA0372" w14:paraId="50AA6D99" w14:textId="77777777" w:rsidTr="00411BE0">
        <w:tc>
          <w:tcPr>
            <w:tcW w:w="1540" w:type="dxa"/>
            <w:shd w:val="clear" w:color="auto" w:fill="auto"/>
          </w:tcPr>
          <w:p w14:paraId="6CA498EB" w14:textId="77777777" w:rsidR="00E26050" w:rsidRPr="00CA0372" w:rsidRDefault="00E26050" w:rsidP="008C7C6E">
            <w:pPr>
              <w:ind w:left="0"/>
              <w:rPr>
                <w:rFonts w:ascii="Calibri" w:hAnsi="Calibri"/>
              </w:rPr>
            </w:pPr>
            <w:r w:rsidRPr="00CA0372">
              <w:rPr>
                <w:rFonts w:ascii="Calibri" w:hAnsi="Calibri"/>
              </w:rPr>
              <w:t>From</w:t>
            </w:r>
          </w:p>
        </w:tc>
        <w:tc>
          <w:tcPr>
            <w:tcW w:w="7561" w:type="dxa"/>
            <w:shd w:val="clear" w:color="auto" w:fill="auto"/>
          </w:tcPr>
          <w:p w14:paraId="018B6A7B" w14:textId="77777777" w:rsidR="00E26050" w:rsidRPr="0040262F" w:rsidRDefault="00E26050" w:rsidP="008C7C6E">
            <w:pPr>
              <w:ind w:left="0"/>
              <w:rPr>
                <w:rFonts w:ascii="Calibri" w:hAnsi="Calibri"/>
                <w:b/>
              </w:rPr>
            </w:pPr>
            <w:r>
              <w:rPr>
                <w:rFonts w:ascii="Calibri" w:hAnsi="Calibri"/>
                <w:b/>
                <w:color w:val="FF0000"/>
                <w:spacing w:val="-3"/>
                <w:lang w:eastAsia="en-GB"/>
              </w:rPr>
              <w:t xml:space="preserve">B2 IO Lead - </w:t>
            </w:r>
            <w:r w:rsidRPr="0040262F">
              <w:rPr>
                <w:rFonts w:ascii="Calibri" w:hAnsi="Calibri"/>
                <w:b/>
                <w:spacing w:val="-3"/>
                <w:lang w:eastAsia="en-GB"/>
              </w:rPr>
              <w:t xml:space="preserve"> DIO Infrastructure Optimisation </w:t>
            </w:r>
          </w:p>
          <w:p w14:paraId="5C80B4F1" w14:textId="77777777" w:rsidR="00E26050" w:rsidRPr="0040262F" w:rsidRDefault="00E26050" w:rsidP="008C7C6E">
            <w:pPr>
              <w:ind w:left="0"/>
              <w:rPr>
                <w:rFonts w:ascii="Calibri" w:hAnsi="Calibri"/>
                <w:b/>
                <w:spacing w:val="-3"/>
                <w:lang w:eastAsia="en-GB"/>
              </w:rPr>
            </w:pPr>
            <w:r w:rsidRPr="0040262F">
              <w:rPr>
                <w:rFonts w:ascii="Calibri" w:hAnsi="Calibri"/>
                <w:b/>
              </w:rPr>
              <w:t>"CUSTOMER REPRESENTATIVE"</w:t>
            </w:r>
          </w:p>
        </w:tc>
      </w:tr>
      <w:tr w:rsidR="00E26050" w:rsidRPr="00CA0372" w14:paraId="47F68507" w14:textId="77777777" w:rsidTr="00411BE0">
        <w:tc>
          <w:tcPr>
            <w:tcW w:w="1540" w:type="dxa"/>
            <w:shd w:val="clear" w:color="auto" w:fill="auto"/>
          </w:tcPr>
          <w:p w14:paraId="353B690A" w14:textId="77777777" w:rsidR="00E26050" w:rsidRPr="00CA0372" w:rsidRDefault="00E26050" w:rsidP="008C7C6E">
            <w:pPr>
              <w:ind w:left="0"/>
              <w:rPr>
                <w:rFonts w:ascii="Calibri" w:hAnsi="Calibri"/>
              </w:rPr>
            </w:pPr>
            <w:r w:rsidRPr="00CA0372">
              <w:rPr>
                <w:rFonts w:ascii="Calibri" w:hAnsi="Calibri"/>
              </w:rPr>
              <w:t>To</w:t>
            </w:r>
          </w:p>
        </w:tc>
        <w:tc>
          <w:tcPr>
            <w:tcW w:w="7561" w:type="dxa"/>
            <w:shd w:val="clear" w:color="auto" w:fill="auto"/>
          </w:tcPr>
          <w:p w14:paraId="43397209" w14:textId="77777777" w:rsidR="00E26050" w:rsidRPr="0040262F" w:rsidRDefault="00E26050" w:rsidP="008C7C6E">
            <w:pPr>
              <w:ind w:left="0"/>
              <w:rPr>
                <w:rFonts w:ascii="Calibri" w:hAnsi="Calibri"/>
                <w:b/>
              </w:rPr>
            </w:pPr>
            <w:r w:rsidRPr="0040262F">
              <w:rPr>
                <w:rFonts w:ascii="Calibri" w:hAnsi="Calibri"/>
                <w:b/>
              </w:rPr>
              <w:t xml:space="preserve"> </w:t>
            </w:r>
            <w:r w:rsidRPr="002C474A">
              <w:rPr>
                <w:rFonts w:ascii="Calibri" w:hAnsi="Calibri"/>
                <w:b/>
                <w:color w:val="FF0000"/>
              </w:rPr>
              <w:t xml:space="preserve">Winning suppliers </w:t>
            </w:r>
            <w:r>
              <w:rPr>
                <w:rFonts w:ascii="Calibri" w:hAnsi="Calibri"/>
                <w:b/>
                <w:color w:val="FF0000"/>
              </w:rPr>
              <w:t>dependent on Lot being used</w:t>
            </w:r>
            <w:r w:rsidRPr="0040262F">
              <w:rPr>
                <w:rFonts w:ascii="Calibri" w:hAnsi="Calibri"/>
                <w:b/>
              </w:rPr>
              <w:t xml:space="preserve">  </w:t>
            </w:r>
          </w:p>
          <w:p w14:paraId="0DD88F1A" w14:textId="77777777" w:rsidR="00E26050" w:rsidRPr="0040262F" w:rsidRDefault="00E26050" w:rsidP="008C7C6E">
            <w:pPr>
              <w:ind w:left="0"/>
              <w:rPr>
                <w:rFonts w:ascii="Calibri" w:hAnsi="Calibri"/>
                <w:b/>
              </w:rPr>
            </w:pPr>
            <w:r w:rsidRPr="0040262F">
              <w:rPr>
                <w:rFonts w:ascii="Calibri" w:hAnsi="Calibri"/>
                <w:b/>
              </w:rPr>
              <w:t>"SUPPLIER"</w:t>
            </w:r>
          </w:p>
        </w:tc>
      </w:tr>
      <w:tr w:rsidR="00E26050" w:rsidRPr="00CA0372" w14:paraId="449B186C" w14:textId="77777777" w:rsidTr="00411BE0">
        <w:tc>
          <w:tcPr>
            <w:tcW w:w="1540" w:type="dxa"/>
            <w:shd w:val="clear" w:color="auto" w:fill="auto"/>
          </w:tcPr>
          <w:p w14:paraId="575A3A4E" w14:textId="77777777" w:rsidR="00E26050" w:rsidRPr="00CA0372" w:rsidRDefault="00E26050" w:rsidP="008C7C6E">
            <w:pPr>
              <w:ind w:left="0"/>
              <w:rPr>
                <w:rFonts w:ascii="Calibri" w:hAnsi="Calibri"/>
              </w:rPr>
            </w:pPr>
            <w:r w:rsidRPr="00CA0372">
              <w:rPr>
                <w:rFonts w:ascii="Calibri" w:hAnsi="Calibri"/>
              </w:rPr>
              <w:t>To</w:t>
            </w:r>
          </w:p>
        </w:tc>
        <w:tc>
          <w:tcPr>
            <w:tcW w:w="7561" w:type="dxa"/>
            <w:shd w:val="clear" w:color="auto" w:fill="auto"/>
          </w:tcPr>
          <w:p w14:paraId="3B7B973B" w14:textId="77777777" w:rsidR="00E26050" w:rsidRPr="0040262F" w:rsidRDefault="00E26050" w:rsidP="008C7C6E">
            <w:pPr>
              <w:ind w:left="0"/>
              <w:rPr>
                <w:rFonts w:ascii="Calibri" w:hAnsi="Calibri"/>
                <w:b/>
              </w:rPr>
            </w:pPr>
            <w:r w:rsidRPr="0040262F">
              <w:rPr>
                <w:rFonts w:ascii="Calibri" w:hAnsi="Calibri"/>
                <w:b/>
              </w:rPr>
              <w:t xml:space="preserve">TBC </w:t>
            </w:r>
            <w:r>
              <w:rPr>
                <w:rFonts w:ascii="Calibri" w:hAnsi="Calibri"/>
                <w:b/>
                <w:color w:val="FF0000"/>
              </w:rPr>
              <w:t>by the Supplier</w:t>
            </w:r>
            <w:r w:rsidRPr="0040262F">
              <w:rPr>
                <w:rFonts w:ascii="Calibri" w:hAnsi="Calibri"/>
                <w:b/>
              </w:rPr>
              <w:t xml:space="preserve">   </w:t>
            </w:r>
          </w:p>
          <w:p w14:paraId="0F65848F" w14:textId="77777777" w:rsidR="00E26050" w:rsidRPr="0040262F" w:rsidRDefault="00E26050" w:rsidP="008C7C6E">
            <w:pPr>
              <w:ind w:left="0"/>
              <w:rPr>
                <w:rFonts w:ascii="Calibri" w:hAnsi="Calibri"/>
                <w:b/>
              </w:rPr>
            </w:pPr>
            <w:r w:rsidRPr="0040262F">
              <w:rPr>
                <w:rFonts w:ascii="Calibri" w:hAnsi="Calibri"/>
                <w:b/>
              </w:rPr>
              <w:t>"SUPPLIER REPRESENTATIVE)</w:t>
            </w:r>
          </w:p>
        </w:tc>
      </w:tr>
    </w:tbl>
    <w:p w14:paraId="0D04C31A" w14:textId="77777777" w:rsidR="00E26050" w:rsidRPr="00CA0372" w:rsidRDefault="00E26050" w:rsidP="008C7C6E">
      <w:pPr>
        <w:ind w:left="426" w:hanging="426"/>
        <w:rPr>
          <w:rFonts w:ascii="Calibri" w:hAnsi="Calibri"/>
        </w:rPr>
      </w:pPr>
    </w:p>
    <w:p w14:paraId="0ABD6416" w14:textId="77777777" w:rsidR="00E26050" w:rsidRPr="00CA0372" w:rsidRDefault="00E26050" w:rsidP="008C7C6E">
      <w:pPr>
        <w:ind w:left="426" w:right="936" w:hanging="426"/>
        <w:rPr>
          <w:rFonts w:ascii="Calibri" w:eastAsia="Calibri" w:hAnsi="Calibri" w:cs="Times New Roman"/>
          <w:b/>
          <w:color w:val="C00000"/>
        </w:rPr>
      </w:pPr>
      <w:r w:rsidRPr="00CA0372">
        <w:rPr>
          <w:rFonts w:ascii="Calibri" w:eastAsia="Calibri" w:hAnsi="Calibri" w:cs="Times New Roman"/>
          <w:b/>
          <w:color w:val="C00000"/>
        </w:rPr>
        <w:t xml:space="preserve">SECTION B </w:t>
      </w:r>
    </w:p>
    <w:p w14:paraId="1EB556D8" w14:textId="77777777" w:rsidR="00E26050" w:rsidRPr="00CA0372" w:rsidRDefault="00E26050" w:rsidP="008C7C6E">
      <w:pPr>
        <w:ind w:left="426" w:right="936" w:hanging="426"/>
        <w:rPr>
          <w:rFonts w:ascii="Calibri" w:eastAsia="Calibri" w:hAnsi="Calibri" w:cs="Times New Roman"/>
          <w:b/>
          <w:color w:val="C00000"/>
        </w:rPr>
      </w:pPr>
    </w:p>
    <w:p w14:paraId="2DD14E73" w14:textId="77777777" w:rsidR="00E26050" w:rsidRPr="00CA0372" w:rsidRDefault="00E26050" w:rsidP="008C7C6E">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call off contract period</w:t>
      </w:r>
    </w:p>
    <w:p w14:paraId="51BB4B2C" w14:textId="77777777" w:rsidR="00E26050" w:rsidRPr="00CA0372" w:rsidRDefault="00E26050" w:rsidP="00E26050">
      <w:pPr>
        <w:ind w:left="426"/>
        <w:rPr>
          <w:rFonts w:ascii="Calibri" w:eastAsia="STZhongsong" w:hAnsi="Calibri" w:cs="Times New Roman"/>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E26050" w:rsidRPr="00CA0372" w14:paraId="1F5775EB" w14:textId="77777777" w:rsidTr="00411BE0">
        <w:tc>
          <w:tcPr>
            <w:tcW w:w="567" w:type="dxa"/>
          </w:tcPr>
          <w:p w14:paraId="193FB612" w14:textId="77777777" w:rsidR="00E26050" w:rsidRPr="00CA0372" w:rsidRDefault="00E26050" w:rsidP="00E26050">
            <w:pPr>
              <w:keepNext/>
              <w:numPr>
                <w:ilvl w:val="1"/>
                <w:numId w:val="22"/>
              </w:numPr>
              <w:rPr>
                <w:rFonts w:ascii="Calibri" w:eastAsia="STZhongsong" w:hAnsi="Calibri" w:cs="Times New Roman"/>
                <w:b/>
                <w:lang w:eastAsia="zh-CN"/>
              </w:rPr>
            </w:pPr>
          </w:p>
        </w:tc>
        <w:tc>
          <w:tcPr>
            <w:tcW w:w="8534" w:type="dxa"/>
            <w:shd w:val="clear" w:color="auto" w:fill="auto"/>
          </w:tcPr>
          <w:p w14:paraId="3C389746" w14:textId="152C5542" w:rsidR="00E26050" w:rsidRPr="00B6264E" w:rsidRDefault="00E26050" w:rsidP="008C7C6E">
            <w:pPr>
              <w:ind w:left="0" w:right="936"/>
              <w:rPr>
                <w:rFonts w:ascii="Calibri" w:eastAsia="STZhongsong" w:hAnsi="Calibri" w:cs="Times New Roman"/>
                <w:b/>
                <w:lang w:eastAsia="zh-CN"/>
              </w:rPr>
            </w:pPr>
            <w:r w:rsidRPr="00B6264E">
              <w:rPr>
                <w:rFonts w:ascii="Calibri" w:eastAsia="STZhongsong" w:hAnsi="Calibri" w:cs="Times New Roman"/>
                <w:b/>
                <w:lang w:eastAsia="zh-CN"/>
              </w:rPr>
              <w:t>Commencement Date</w:t>
            </w:r>
            <w:r w:rsidRPr="00B6264E">
              <w:rPr>
                <w:rFonts w:ascii="Calibri" w:eastAsia="STZhongsong" w:hAnsi="Calibri" w:cs="Times New Roman"/>
                <w:lang w:eastAsia="zh-CN"/>
              </w:rPr>
              <w:t xml:space="preserve">:  </w:t>
            </w:r>
            <w:r w:rsidRPr="004A4725">
              <w:rPr>
                <w:rFonts w:ascii="Calibri" w:eastAsia="STZhongsong" w:hAnsi="Calibri" w:cs="Times New Roman"/>
                <w:bCs/>
                <w:lang w:eastAsia="zh-CN"/>
              </w:rPr>
              <w:t xml:space="preserve">Overarching Contract </w:t>
            </w:r>
            <w:r w:rsidR="004A4725" w:rsidRPr="004A4725">
              <w:rPr>
                <w:rFonts w:ascii="Calibri" w:eastAsia="STZhongsong" w:hAnsi="Calibri" w:cs="Times New Roman"/>
                <w:b/>
                <w:lang w:eastAsia="zh-CN"/>
              </w:rPr>
              <w:t>4</w:t>
            </w:r>
            <w:r w:rsidRPr="004A4725">
              <w:rPr>
                <w:rFonts w:ascii="Calibri" w:eastAsia="STZhongsong" w:hAnsi="Calibri" w:cs="Times New Roman"/>
                <w:b/>
                <w:lang w:eastAsia="zh-CN"/>
              </w:rPr>
              <w:t xml:space="preserve"> </w:t>
            </w:r>
            <w:r w:rsidR="004A4725" w:rsidRPr="004A4725">
              <w:rPr>
                <w:rFonts w:ascii="Calibri" w:eastAsia="STZhongsong" w:hAnsi="Calibri" w:cs="Times New Roman"/>
                <w:b/>
                <w:lang w:eastAsia="zh-CN"/>
              </w:rPr>
              <w:t>August</w:t>
            </w:r>
            <w:r w:rsidRPr="004A4725">
              <w:rPr>
                <w:rFonts w:ascii="Calibri" w:eastAsia="STZhongsong" w:hAnsi="Calibri" w:cs="Times New Roman"/>
                <w:b/>
                <w:lang w:eastAsia="zh-CN"/>
              </w:rPr>
              <w:t xml:space="preserve"> 2021</w:t>
            </w:r>
          </w:p>
          <w:p w14:paraId="62101DE3" w14:textId="77777777" w:rsidR="00E26050" w:rsidRPr="00B6264E" w:rsidRDefault="00E26050" w:rsidP="008C7C6E">
            <w:pPr>
              <w:ind w:left="0" w:right="936"/>
              <w:rPr>
                <w:rFonts w:ascii="Calibri" w:eastAsia="Calibri" w:hAnsi="Calibri" w:cs="Times New Roman"/>
              </w:rPr>
            </w:pPr>
          </w:p>
        </w:tc>
      </w:tr>
      <w:tr w:rsidR="00E26050" w:rsidRPr="00CA0372" w14:paraId="32545C7E" w14:textId="77777777" w:rsidTr="00411BE0">
        <w:tc>
          <w:tcPr>
            <w:tcW w:w="567" w:type="dxa"/>
          </w:tcPr>
          <w:p w14:paraId="795373C9" w14:textId="77777777" w:rsidR="00E26050" w:rsidRPr="00CA0372" w:rsidRDefault="00E26050" w:rsidP="00FD1F04">
            <w:pPr>
              <w:numPr>
                <w:ilvl w:val="1"/>
                <w:numId w:val="0"/>
              </w:numPr>
              <w:ind w:left="360" w:hanging="360"/>
              <w:rPr>
                <w:rFonts w:ascii="Calibri" w:eastAsia="STZhongsong" w:hAnsi="Calibri" w:cs="Times New Roman"/>
                <w:b/>
                <w:lang w:eastAsia="zh-CN"/>
              </w:rPr>
            </w:pPr>
            <w:r w:rsidRPr="00CA0372">
              <w:rPr>
                <w:rFonts w:ascii="Calibri" w:eastAsia="STZhongsong" w:hAnsi="Calibri" w:cs="Times New Roman"/>
                <w:b/>
                <w:lang w:eastAsia="zh-CN"/>
              </w:rPr>
              <w:t xml:space="preserve"> </w:t>
            </w:r>
          </w:p>
          <w:p w14:paraId="118DE7CC" w14:textId="77777777" w:rsidR="00E26050" w:rsidRPr="00CA0372" w:rsidRDefault="00E26050" w:rsidP="00FD1F04">
            <w:pPr>
              <w:ind w:left="360"/>
              <w:rPr>
                <w:rFonts w:ascii="Calibri" w:eastAsia="STZhongsong" w:hAnsi="Calibri" w:cs="Times New Roman"/>
                <w:b/>
                <w:lang w:eastAsia="zh-CN"/>
              </w:rPr>
            </w:pPr>
          </w:p>
        </w:tc>
        <w:tc>
          <w:tcPr>
            <w:tcW w:w="8534" w:type="dxa"/>
            <w:shd w:val="clear" w:color="auto" w:fill="auto"/>
          </w:tcPr>
          <w:p w14:paraId="0C0247AB" w14:textId="77777777" w:rsidR="00E26050" w:rsidRPr="00B6264E" w:rsidRDefault="00E26050" w:rsidP="008C7C6E">
            <w:pPr>
              <w:numPr>
                <w:ilvl w:val="1"/>
                <w:numId w:val="0"/>
              </w:numPr>
              <w:rPr>
                <w:rFonts w:ascii="Calibri" w:eastAsia="STZhongsong" w:hAnsi="Calibri" w:cs="Times New Roman"/>
                <w:lang w:eastAsia="zh-CN"/>
              </w:rPr>
            </w:pPr>
            <w:r w:rsidRPr="00B6264E">
              <w:rPr>
                <w:rFonts w:ascii="Calibri" w:eastAsia="STZhongsong" w:hAnsi="Calibri" w:cs="Times New Roman"/>
                <w:b/>
                <w:lang w:eastAsia="zh-CN"/>
              </w:rPr>
              <w:t>Expiry Date</w:t>
            </w:r>
            <w:r w:rsidRPr="00B6264E">
              <w:rPr>
                <w:rFonts w:ascii="Calibri" w:eastAsia="STZhongsong" w:hAnsi="Calibri" w:cs="Times New Roman"/>
                <w:lang w:eastAsia="zh-CN"/>
              </w:rPr>
              <w:t>:</w:t>
            </w:r>
          </w:p>
          <w:p w14:paraId="539FDCFB" w14:textId="2D69BE9D" w:rsidR="00E26050" w:rsidRPr="00B6264E" w:rsidRDefault="00E26050" w:rsidP="008C7C6E">
            <w:pPr>
              <w:ind w:left="0"/>
              <w:rPr>
                <w:rFonts w:ascii="Calibri" w:eastAsia="STZhongsong" w:hAnsi="Calibri" w:cs="Times New Roman"/>
                <w:lang w:eastAsia="zh-CN"/>
              </w:rPr>
            </w:pPr>
            <w:r w:rsidRPr="00B6264E">
              <w:rPr>
                <w:rFonts w:ascii="Calibri" w:eastAsia="STZhongsong" w:hAnsi="Calibri" w:cs="Times New Roman"/>
                <w:lang w:eastAsia="zh-CN"/>
              </w:rPr>
              <w:t xml:space="preserve">End date of Initial Period </w:t>
            </w:r>
            <w:r w:rsidR="004A4725">
              <w:rPr>
                <w:rFonts w:ascii="Calibri" w:eastAsia="STZhongsong" w:hAnsi="Calibri" w:cs="Times New Roman"/>
                <w:b/>
                <w:bCs/>
                <w:lang w:eastAsia="zh-CN"/>
              </w:rPr>
              <w:t>3</w:t>
            </w:r>
            <w:r w:rsidR="004A4725" w:rsidRPr="004A4725">
              <w:rPr>
                <w:rFonts w:ascii="Calibri" w:eastAsia="STZhongsong" w:hAnsi="Calibri" w:cs="Times New Roman"/>
                <w:b/>
                <w:bCs/>
                <w:lang w:eastAsia="zh-CN"/>
              </w:rPr>
              <w:t xml:space="preserve"> August</w:t>
            </w:r>
            <w:r w:rsidRPr="00B6264E">
              <w:rPr>
                <w:rFonts w:ascii="Calibri" w:eastAsia="STZhongsong" w:hAnsi="Calibri" w:cs="Times New Roman"/>
                <w:b/>
                <w:lang w:eastAsia="zh-CN"/>
              </w:rPr>
              <w:t xml:space="preserve"> 202</w:t>
            </w:r>
            <w:r w:rsidR="004A4725">
              <w:rPr>
                <w:rFonts w:ascii="Calibri" w:eastAsia="STZhongsong" w:hAnsi="Calibri" w:cs="Times New Roman"/>
                <w:b/>
                <w:lang w:eastAsia="zh-CN"/>
              </w:rPr>
              <w:t>3</w:t>
            </w:r>
            <w:r w:rsidRPr="00B6264E">
              <w:rPr>
                <w:rFonts w:ascii="Calibri" w:eastAsia="STZhongsong" w:hAnsi="Calibri" w:cs="Times New Roman"/>
                <w:b/>
                <w:lang w:eastAsia="zh-CN"/>
              </w:rPr>
              <w:t xml:space="preserve">  </w:t>
            </w:r>
          </w:p>
          <w:p w14:paraId="4E0D970E" w14:textId="40745A5B" w:rsidR="00E26050" w:rsidRPr="00B6264E" w:rsidRDefault="00E26050" w:rsidP="008C7C6E">
            <w:pPr>
              <w:ind w:left="0"/>
              <w:rPr>
                <w:rFonts w:ascii="Calibri" w:eastAsia="STZhongsong" w:hAnsi="Calibri" w:cs="Times New Roman"/>
                <w:b/>
                <w:lang w:eastAsia="zh-CN"/>
              </w:rPr>
            </w:pPr>
            <w:r w:rsidRPr="00B6264E">
              <w:rPr>
                <w:rFonts w:ascii="Calibri" w:eastAsia="STZhongsong" w:hAnsi="Calibri" w:cs="Times New Roman"/>
                <w:lang w:eastAsia="zh-CN"/>
              </w:rPr>
              <w:t xml:space="preserve">End date of Extension Period </w:t>
            </w:r>
            <w:r w:rsidRPr="00B6264E">
              <w:rPr>
                <w:rFonts w:ascii="Calibri" w:eastAsia="STZhongsong" w:hAnsi="Calibri" w:cs="Times New Roman"/>
                <w:b/>
                <w:lang w:eastAsia="zh-CN"/>
              </w:rPr>
              <w:t xml:space="preserve"> </w:t>
            </w:r>
            <w:r w:rsidR="004A4725">
              <w:rPr>
                <w:rFonts w:ascii="Calibri" w:eastAsia="STZhongsong" w:hAnsi="Calibri" w:cs="Times New Roman"/>
                <w:b/>
                <w:lang w:eastAsia="zh-CN"/>
              </w:rPr>
              <w:t>3</w:t>
            </w:r>
            <w:r w:rsidRPr="00B6264E">
              <w:rPr>
                <w:rFonts w:ascii="Calibri" w:eastAsia="STZhongsong" w:hAnsi="Calibri" w:cs="Times New Roman"/>
                <w:b/>
                <w:lang w:eastAsia="zh-CN"/>
              </w:rPr>
              <w:t xml:space="preserve"> </w:t>
            </w:r>
            <w:r w:rsidR="004A4725">
              <w:rPr>
                <w:rFonts w:ascii="Calibri" w:eastAsia="STZhongsong" w:hAnsi="Calibri" w:cs="Times New Roman"/>
                <w:b/>
                <w:lang w:eastAsia="zh-CN"/>
              </w:rPr>
              <w:t>August</w:t>
            </w:r>
            <w:r w:rsidRPr="00B6264E">
              <w:rPr>
                <w:rFonts w:ascii="Calibri" w:eastAsia="STZhongsong" w:hAnsi="Calibri" w:cs="Times New Roman"/>
                <w:b/>
                <w:lang w:eastAsia="zh-CN"/>
              </w:rPr>
              <w:t xml:space="preserve"> 2024 </w:t>
            </w:r>
          </w:p>
          <w:p w14:paraId="7A68D677" w14:textId="7AD60510" w:rsidR="00E26050" w:rsidRPr="00B6264E" w:rsidRDefault="00E26050" w:rsidP="008C7C6E">
            <w:pPr>
              <w:ind w:left="0"/>
              <w:rPr>
                <w:rFonts w:ascii="Calibri" w:eastAsia="STZhongsong" w:hAnsi="Calibri" w:cs="Times New Roman"/>
                <w:lang w:eastAsia="zh-CN"/>
              </w:rPr>
            </w:pPr>
            <w:r w:rsidRPr="00B6264E">
              <w:rPr>
                <w:rFonts w:ascii="Calibri" w:eastAsia="STZhongsong" w:hAnsi="Calibri" w:cs="Times New Roman"/>
                <w:lang w:eastAsia="zh-CN"/>
              </w:rPr>
              <w:t xml:space="preserve">Minimum written notice to Supplier in respect of extension: </w:t>
            </w:r>
            <w:r w:rsidRPr="00B6264E">
              <w:rPr>
                <w:rFonts w:ascii="Calibri" w:eastAsia="STZhongsong" w:hAnsi="Calibri" w:cs="Times New Roman"/>
                <w:b/>
                <w:lang w:eastAsia="zh-CN"/>
              </w:rPr>
              <w:t xml:space="preserve">  </w:t>
            </w:r>
            <w:r w:rsidR="004A4725" w:rsidRPr="004A4725">
              <w:rPr>
                <w:rFonts w:ascii="Calibri" w:eastAsia="STZhongsong" w:hAnsi="Calibri" w:cs="Times New Roman"/>
                <w:bCs/>
                <w:lang w:eastAsia="zh-CN"/>
              </w:rPr>
              <w:t>T</w:t>
            </w:r>
            <w:r w:rsidRPr="004A4725">
              <w:rPr>
                <w:rFonts w:ascii="Calibri" w:eastAsia="STZhongsong" w:hAnsi="Calibri" w:cs="Times New Roman"/>
                <w:bCs/>
                <w:lang w:eastAsia="zh-CN"/>
              </w:rPr>
              <w:t>hree</w:t>
            </w:r>
            <w:r w:rsidR="004A4725" w:rsidRPr="004A4725">
              <w:rPr>
                <w:rFonts w:ascii="Calibri" w:eastAsia="STZhongsong" w:hAnsi="Calibri" w:cs="Times New Roman"/>
                <w:bCs/>
                <w:lang w:eastAsia="zh-CN"/>
              </w:rPr>
              <w:t>(3)</w:t>
            </w:r>
            <w:r w:rsidRPr="004A4725">
              <w:rPr>
                <w:rFonts w:ascii="Calibri" w:eastAsia="STZhongsong" w:hAnsi="Calibri" w:cs="Times New Roman"/>
                <w:bCs/>
                <w:lang w:eastAsia="zh-CN"/>
              </w:rPr>
              <w:t xml:space="preserve"> months</w:t>
            </w:r>
            <w:r w:rsidRPr="00B6264E">
              <w:rPr>
                <w:rFonts w:ascii="Calibri" w:eastAsia="STZhongsong" w:hAnsi="Calibri" w:cs="Times New Roman"/>
                <w:b/>
                <w:lang w:eastAsia="zh-CN"/>
              </w:rPr>
              <w:t xml:space="preserve"> </w:t>
            </w:r>
          </w:p>
          <w:p w14:paraId="22F88007" w14:textId="77777777" w:rsidR="00E26050" w:rsidRPr="00B6264E" w:rsidRDefault="00E26050" w:rsidP="008C7C6E">
            <w:pPr>
              <w:ind w:left="0"/>
              <w:rPr>
                <w:rFonts w:ascii="Calibri" w:eastAsia="STZhongsong" w:hAnsi="Calibri" w:cs="Times New Roman"/>
                <w:lang w:eastAsia="zh-CN"/>
              </w:rPr>
            </w:pPr>
          </w:p>
        </w:tc>
      </w:tr>
    </w:tbl>
    <w:p w14:paraId="6EBE45FF" w14:textId="0ED18EE8" w:rsidR="004A4725" w:rsidRDefault="004A4725" w:rsidP="00E26050">
      <w:pPr>
        <w:ind w:left="426" w:hanging="426"/>
        <w:rPr>
          <w:rFonts w:ascii="Calibri" w:eastAsia="STZhongsong" w:hAnsi="Calibri" w:cs="Times New Roman"/>
          <w:b/>
          <w:caps/>
          <w:lang w:eastAsia="zh-CN"/>
        </w:rPr>
      </w:pPr>
      <w:r>
        <w:rPr>
          <w:rFonts w:ascii="Calibri" w:eastAsia="STZhongsong" w:hAnsi="Calibri" w:cs="Times New Roman"/>
          <w:b/>
          <w:caps/>
          <w:lang w:eastAsia="zh-CN"/>
        </w:rPr>
        <w:br w:type="page"/>
      </w:r>
    </w:p>
    <w:p w14:paraId="14903616" w14:textId="77777777" w:rsidR="00E26050" w:rsidRPr="00CA0372" w:rsidRDefault="00E26050" w:rsidP="00E26050">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lastRenderedPageBreak/>
        <w:t>Services</w:t>
      </w:r>
    </w:p>
    <w:p w14:paraId="7B779393" w14:textId="77777777" w:rsidR="00E26050" w:rsidRPr="00CA0372" w:rsidRDefault="00E26050" w:rsidP="00E26050">
      <w:pPr>
        <w:ind w:left="426"/>
        <w:rPr>
          <w:rFonts w:ascii="Calibri" w:eastAsia="STZhongsong" w:hAnsi="Calibri" w:cs="Times New Roman"/>
          <w:b/>
          <w:caps/>
          <w:lang w:eastAsia="zh-CN"/>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392"/>
      </w:tblGrid>
      <w:tr w:rsidR="00E26050" w:rsidRPr="00CA0372" w14:paraId="33EBA5A5" w14:textId="77777777" w:rsidTr="00FD1F04">
        <w:tc>
          <w:tcPr>
            <w:tcW w:w="534" w:type="dxa"/>
          </w:tcPr>
          <w:p w14:paraId="35656756" w14:textId="77777777" w:rsidR="00E26050" w:rsidRPr="00CA0372" w:rsidRDefault="00E26050" w:rsidP="00FD1F04">
            <w:pPr>
              <w:ind w:left="360" w:hanging="360"/>
              <w:rPr>
                <w:rFonts w:ascii="Calibri" w:eastAsia="STZhongsong" w:hAnsi="Calibri" w:cs="Times New Roman"/>
                <w:b/>
                <w:lang w:eastAsia="zh-CN"/>
              </w:rPr>
            </w:pPr>
            <w:r w:rsidRPr="00CA0372">
              <w:rPr>
                <w:rFonts w:ascii="Calibri" w:eastAsia="STZhongsong" w:hAnsi="Calibri" w:cs="Times New Roman"/>
                <w:b/>
                <w:lang w:eastAsia="zh-CN"/>
              </w:rPr>
              <w:t xml:space="preserve">2.1.  </w:t>
            </w:r>
          </w:p>
        </w:tc>
        <w:tc>
          <w:tcPr>
            <w:tcW w:w="8392" w:type="dxa"/>
            <w:shd w:val="clear" w:color="auto" w:fill="auto"/>
          </w:tcPr>
          <w:p w14:paraId="0E3A2EAE" w14:textId="77777777" w:rsidR="00E26050" w:rsidRPr="00CA0372" w:rsidRDefault="00E26050" w:rsidP="00FD1F04">
            <w:pPr>
              <w:numPr>
                <w:ilvl w:val="1"/>
                <w:numId w:val="0"/>
              </w:numPr>
              <w:rPr>
                <w:rFonts w:ascii="Calibri" w:eastAsia="STZhongsong" w:hAnsi="Calibri" w:cs="Times New Roman"/>
                <w:lang w:eastAsia="zh-CN"/>
              </w:rPr>
            </w:pPr>
            <w:r w:rsidRPr="00CA0372">
              <w:rPr>
                <w:rFonts w:ascii="Calibri" w:eastAsia="STZhongsong" w:hAnsi="Calibri" w:cs="Times New Roman"/>
                <w:b/>
                <w:lang w:eastAsia="zh-CN"/>
              </w:rPr>
              <w:t>Services required</w:t>
            </w:r>
            <w:r>
              <w:rPr>
                <w:rFonts w:ascii="Calibri" w:eastAsia="STZhongsong" w:hAnsi="Calibri" w:cs="Times New Roman"/>
                <w:b/>
                <w:lang w:eastAsia="zh-CN"/>
              </w:rPr>
              <w:t xml:space="preserve"> and named EMPs  / Complexity Ratings / Firm Pricing</w:t>
            </w:r>
            <w:r w:rsidRPr="00CA0372">
              <w:rPr>
                <w:rFonts w:ascii="Calibri" w:eastAsia="STZhongsong" w:hAnsi="Calibri" w:cs="Times New Roman"/>
                <w:lang w:eastAsia="zh-CN"/>
              </w:rPr>
              <w:t xml:space="preserve">: </w:t>
            </w:r>
          </w:p>
          <w:p w14:paraId="691D73EB" w14:textId="77777777" w:rsidR="00E26050" w:rsidRDefault="00E26050" w:rsidP="00FD1F04">
            <w:pPr>
              <w:numPr>
                <w:ilvl w:val="1"/>
                <w:numId w:val="0"/>
              </w:numPr>
              <w:rPr>
                <w:rFonts w:ascii="Calibri" w:eastAsia="STZhongsong" w:hAnsi="Calibri" w:cs="Times New Roman"/>
                <w:lang w:eastAsia="zh-CN"/>
              </w:rPr>
            </w:pPr>
            <w:r w:rsidRPr="00CA0372">
              <w:rPr>
                <w:rFonts w:ascii="Calibri" w:eastAsia="STZhongsong" w:hAnsi="Calibri" w:cs="Times New Roman"/>
                <w:lang w:eastAsia="zh-CN"/>
              </w:rPr>
              <w:t>In Call Off Schedule 2 (Services)</w:t>
            </w:r>
          </w:p>
          <w:tbl>
            <w:tblPr>
              <w:tblStyle w:val="TableGrid"/>
              <w:tblW w:w="0" w:type="auto"/>
              <w:tblLayout w:type="fixed"/>
              <w:tblLook w:val="04A0" w:firstRow="1" w:lastRow="0" w:firstColumn="1" w:lastColumn="0" w:noHBand="0" w:noVBand="1"/>
            </w:tblPr>
            <w:tblGrid>
              <w:gridCol w:w="2041"/>
              <w:gridCol w:w="2041"/>
              <w:gridCol w:w="2042"/>
              <w:gridCol w:w="2042"/>
            </w:tblGrid>
            <w:tr w:rsidR="00E26050" w14:paraId="2E1D100A" w14:textId="77777777" w:rsidTr="00FD1F04">
              <w:tc>
                <w:tcPr>
                  <w:tcW w:w="2041" w:type="dxa"/>
                </w:tcPr>
                <w:p w14:paraId="29F4ECBE" w14:textId="77777777" w:rsidR="00E26050" w:rsidRPr="00C55DCC" w:rsidRDefault="00E26050" w:rsidP="00F1403B">
                  <w:pPr>
                    <w:framePr w:hSpace="180" w:wrap="around" w:vAnchor="text" w:hAnchor="margin" w:x="108" w:y="29"/>
                    <w:numPr>
                      <w:ilvl w:val="1"/>
                      <w:numId w:val="0"/>
                    </w:numPr>
                    <w:rPr>
                      <w:rFonts w:ascii="Calibri" w:eastAsia="STZhongsong" w:hAnsi="Calibri"/>
                      <w:b/>
                      <w:bCs/>
                      <w:lang w:eastAsia="zh-CN"/>
                    </w:rPr>
                  </w:pPr>
                  <w:r w:rsidRPr="00C55DCC">
                    <w:rPr>
                      <w:rFonts w:ascii="Calibri" w:eastAsia="STZhongsong" w:hAnsi="Calibri"/>
                      <w:b/>
                      <w:bCs/>
                      <w:lang w:eastAsia="zh-CN"/>
                    </w:rPr>
                    <w:t>EMP Site</w:t>
                  </w:r>
                </w:p>
              </w:tc>
              <w:tc>
                <w:tcPr>
                  <w:tcW w:w="2041" w:type="dxa"/>
                </w:tcPr>
                <w:p w14:paraId="342AFDDB" w14:textId="77777777" w:rsidR="00E26050" w:rsidRPr="00C55DCC" w:rsidRDefault="00E26050" w:rsidP="00F1403B">
                  <w:pPr>
                    <w:framePr w:hSpace="180" w:wrap="around" w:vAnchor="text" w:hAnchor="margin" w:x="108" w:y="29"/>
                    <w:numPr>
                      <w:ilvl w:val="1"/>
                      <w:numId w:val="0"/>
                    </w:numPr>
                    <w:rPr>
                      <w:rFonts w:ascii="Calibri" w:eastAsia="STZhongsong" w:hAnsi="Calibri"/>
                      <w:b/>
                      <w:bCs/>
                      <w:lang w:eastAsia="zh-CN"/>
                    </w:rPr>
                  </w:pPr>
                  <w:r w:rsidRPr="00C55DCC">
                    <w:rPr>
                      <w:rFonts w:ascii="Calibri" w:eastAsia="STZhongsong" w:hAnsi="Calibri"/>
                      <w:b/>
                      <w:bCs/>
                      <w:lang w:eastAsia="zh-CN"/>
                    </w:rPr>
                    <w:t>EMP Site Code</w:t>
                  </w:r>
                </w:p>
              </w:tc>
              <w:tc>
                <w:tcPr>
                  <w:tcW w:w="2042" w:type="dxa"/>
                </w:tcPr>
                <w:p w14:paraId="70598350" w14:textId="77777777" w:rsidR="00E26050" w:rsidRPr="00C55DCC" w:rsidRDefault="00E26050" w:rsidP="00F1403B">
                  <w:pPr>
                    <w:framePr w:hSpace="180" w:wrap="around" w:vAnchor="text" w:hAnchor="margin" w:x="108" w:y="29"/>
                    <w:numPr>
                      <w:ilvl w:val="1"/>
                      <w:numId w:val="0"/>
                    </w:numPr>
                    <w:rPr>
                      <w:rFonts w:ascii="Calibri" w:eastAsia="STZhongsong" w:hAnsi="Calibri"/>
                      <w:b/>
                      <w:bCs/>
                      <w:lang w:eastAsia="zh-CN"/>
                    </w:rPr>
                  </w:pPr>
                  <w:r w:rsidRPr="00C55DCC">
                    <w:rPr>
                      <w:rFonts w:ascii="Calibri" w:eastAsia="STZhongsong" w:hAnsi="Calibri"/>
                      <w:b/>
                      <w:bCs/>
                      <w:lang w:eastAsia="zh-CN"/>
                    </w:rPr>
                    <w:t>EMP Complexity Rating</w:t>
                  </w:r>
                </w:p>
              </w:tc>
              <w:tc>
                <w:tcPr>
                  <w:tcW w:w="2042" w:type="dxa"/>
                </w:tcPr>
                <w:p w14:paraId="350F7C37" w14:textId="77777777" w:rsidR="00E26050" w:rsidRPr="00C55DCC" w:rsidRDefault="00E26050" w:rsidP="00F1403B">
                  <w:pPr>
                    <w:framePr w:hSpace="180" w:wrap="around" w:vAnchor="text" w:hAnchor="margin" w:x="108" w:y="29"/>
                    <w:numPr>
                      <w:ilvl w:val="1"/>
                      <w:numId w:val="0"/>
                    </w:numPr>
                    <w:rPr>
                      <w:rFonts w:ascii="Calibri" w:eastAsia="STZhongsong" w:hAnsi="Calibri"/>
                      <w:b/>
                      <w:bCs/>
                      <w:lang w:eastAsia="zh-CN"/>
                    </w:rPr>
                  </w:pPr>
                  <w:r w:rsidRPr="00C55DCC">
                    <w:rPr>
                      <w:rFonts w:ascii="Calibri" w:eastAsia="STZhongsong" w:hAnsi="Calibri"/>
                      <w:b/>
                      <w:bCs/>
                      <w:lang w:eastAsia="zh-CN"/>
                    </w:rPr>
                    <w:t>Supplier Firm Price in Line with Procurement Bid</w:t>
                  </w:r>
                </w:p>
              </w:tc>
            </w:tr>
            <w:tr w:rsidR="00E26050" w14:paraId="75EB5731" w14:textId="77777777" w:rsidTr="00FD1F04">
              <w:tc>
                <w:tcPr>
                  <w:tcW w:w="2041" w:type="dxa"/>
                </w:tcPr>
                <w:p w14:paraId="2BFD231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293883A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781E492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3CE9F1B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34526BA9" w14:textId="77777777" w:rsidTr="00FD1F04">
              <w:tc>
                <w:tcPr>
                  <w:tcW w:w="2041" w:type="dxa"/>
                </w:tcPr>
                <w:p w14:paraId="607CDED9"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317E01FA"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4A1E90D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11A64FD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68F883DF" w14:textId="77777777" w:rsidTr="00FD1F04">
              <w:tc>
                <w:tcPr>
                  <w:tcW w:w="2041" w:type="dxa"/>
                </w:tcPr>
                <w:p w14:paraId="58F909D6"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64FB2F9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135E377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20835249"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13175EC3" w14:textId="77777777" w:rsidTr="00FD1F04">
              <w:tc>
                <w:tcPr>
                  <w:tcW w:w="2041" w:type="dxa"/>
                </w:tcPr>
                <w:p w14:paraId="20E7FB8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7EA9F529"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592F14CA"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7E3D5CA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1A9F2242" w14:textId="77777777" w:rsidTr="00FD1F04">
              <w:tc>
                <w:tcPr>
                  <w:tcW w:w="2041" w:type="dxa"/>
                </w:tcPr>
                <w:p w14:paraId="029B2367"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14A9E19D"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54410A8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5E3E646A"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1F95EA0A" w14:textId="77777777" w:rsidTr="00FD1F04">
              <w:tc>
                <w:tcPr>
                  <w:tcW w:w="2041" w:type="dxa"/>
                </w:tcPr>
                <w:p w14:paraId="65F1F918"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0EEDF3A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59A7F5C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1B8D878D"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312D92CF" w14:textId="77777777" w:rsidTr="00FD1F04">
              <w:tc>
                <w:tcPr>
                  <w:tcW w:w="2041" w:type="dxa"/>
                </w:tcPr>
                <w:p w14:paraId="554055DA"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202A6C55"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168AAE15"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61450DC1"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7D68EF19" w14:textId="77777777" w:rsidTr="00FD1F04">
              <w:tc>
                <w:tcPr>
                  <w:tcW w:w="2041" w:type="dxa"/>
                </w:tcPr>
                <w:p w14:paraId="3C65E60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2C36FB7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545A5C19"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298C10B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1F6DBBF3" w14:textId="77777777" w:rsidTr="00FD1F04">
              <w:tc>
                <w:tcPr>
                  <w:tcW w:w="2041" w:type="dxa"/>
                </w:tcPr>
                <w:p w14:paraId="3DA99701"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2E12E432"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25C91C0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2F45AF95"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bl>
          <w:p w14:paraId="4FD0246E" w14:textId="77777777" w:rsidR="00E26050" w:rsidRDefault="00E26050" w:rsidP="00FD1F04">
            <w:pPr>
              <w:numPr>
                <w:ilvl w:val="1"/>
                <w:numId w:val="0"/>
              </w:numPr>
              <w:rPr>
                <w:rFonts w:ascii="Calibri" w:eastAsia="STZhongsong" w:hAnsi="Calibri" w:cs="Times New Roman"/>
                <w:lang w:eastAsia="zh-CN"/>
              </w:rPr>
            </w:pPr>
          </w:p>
          <w:tbl>
            <w:tblPr>
              <w:tblStyle w:val="TableGrid"/>
              <w:tblW w:w="5000" w:type="pct"/>
              <w:tblLayout w:type="fixed"/>
              <w:tblLook w:val="04A0" w:firstRow="1" w:lastRow="0" w:firstColumn="1" w:lastColumn="0" w:noHBand="0" w:noVBand="1"/>
            </w:tblPr>
            <w:tblGrid>
              <w:gridCol w:w="2419"/>
              <w:gridCol w:w="2840"/>
              <w:gridCol w:w="2907"/>
            </w:tblGrid>
            <w:tr w:rsidR="00E26050" w:rsidRPr="00E9326C" w14:paraId="3D7D17BD" w14:textId="77777777" w:rsidTr="00FD1F04">
              <w:tc>
                <w:tcPr>
                  <w:tcW w:w="1481" w:type="pct"/>
                  <w:shd w:val="clear" w:color="auto" w:fill="BDD6EE" w:themeFill="accent1" w:themeFillTint="66"/>
                  <w:vAlign w:val="center"/>
                </w:tcPr>
                <w:p w14:paraId="7F1270EA" w14:textId="08B7601D"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b/>
                    </w:rPr>
                  </w:pPr>
                  <w:r w:rsidRPr="00E9326C">
                    <w:rPr>
                      <w:rFonts w:asciiTheme="minorHAnsi" w:hAnsiTheme="minorHAnsi" w:cstheme="minorHAnsi"/>
                      <w:b/>
                    </w:rPr>
                    <w:t>Milestone/</w:t>
                  </w:r>
                  <w:r w:rsidR="00411BE0">
                    <w:rPr>
                      <w:rFonts w:asciiTheme="minorHAnsi" w:hAnsiTheme="minorHAnsi" w:cstheme="minorHAnsi"/>
                      <w:b/>
                    </w:rPr>
                    <w:t xml:space="preserve"> </w:t>
                  </w:r>
                  <w:r w:rsidRPr="00E9326C">
                    <w:rPr>
                      <w:rFonts w:asciiTheme="minorHAnsi" w:hAnsiTheme="minorHAnsi" w:cstheme="minorHAnsi"/>
                      <w:b/>
                    </w:rPr>
                    <w:t>Deliverable</w:t>
                  </w:r>
                </w:p>
              </w:tc>
              <w:tc>
                <w:tcPr>
                  <w:tcW w:w="1739" w:type="pct"/>
                  <w:shd w:val="clear" w:color="auto" w:fill="BDD6EE" w:themeFill="accent1" w:themeFillTint="66"/>
                  <w:vAlign w:val="center"/>
                </w:tcPr>
                <w:p w14:paraId="0182C2DD" w14:textId="77777777"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b/>
                    </w:rPr>
                  </w:pPr>
                  <w:r w:rsidRPr="00E9326C">
                    <w:rPr>
                      <w:rFonts w:asciiTheme="minorHAnsi" w:hAnsiTheme="minorHAnsi" w:cstheme="minorHAnsi"/>
                      <w:b/>
                    </w:rPr>
                    <w:t>Description</w:t>
                  </w:r>
                </w:p>
              </w:tc>
              <w:tc>
                <w:tcPr>
                  <w:tcW w:w="1780" w:type="pct"/>
                  <w:shd w:val="clear" w:color="auto" w:fill="BDD6EE" w:themeFill="accent1" w:themeFillTint="66"/>
                  <w:vAlign w:val="center"/>
                </w:tcPr>
                <w:p w14:paraId="107A4386" w14:textId="77777777"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b/>
                    </w:rPr>
                  </w:pPr>
                  <w:r w:rsidRPr="00E9326C">
                    <w:rPr>
                      <w:rFonts w:asciiTheme="minorHAnsi" w:hAnsiTheme="minorHAnsi" w:cstheme="minorHAnsi"/>
                      <w:b/>
                    </w:rPr>
                    <w:t xml:space="preserve">Timeframe </w:t>
                  </w:r>
                </w:p>
              </w:tc>
            </w:tr>
            <w:tr w:rsidR="00E26050" w:rsidRPr="00E9326C" w14:paraId="4535EFE5" w14:textId="77777777" w:rsidTr="00FD1F04">
              <w:tc>
                <w:tcPr>
                  <w:tcW w:w="1481" w:type="pct"/>
                  <w:vAlign w:val="center"/>
                </w:tcPr>
                <w:p w14:paraId="03048B83" w14:textId="77777777"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rPr>
                  </w:pPr>
                  <w:r w:rsidRPr="00E9326C">
                    <w:rPr>
                      <w:rFonts w:asciiTheme="minorHAnsi" w:hAnsiTheme="minorHAnsi" w:cstheme="minorHAnsi"/>
                    </w:rPr>
                    <w:t>1</w:t>
                  </w:r>
                </w:p>
              </w:tc>
              <w:tc>
                <w:tcPr>
                  <w:tcW w:w="1739" w:type="pct"/>
                  <w:vAlign w:val="center"/>
                </w:tcPr>
                <w:p w14:paraId="6068D44A" w14:textId="77777777" w:rsidR="00E26050" w:rsidRPr="00E9326C" w:rsidRDefault="00E26050" w:rsidP="00F1403B">
                  <w:pPr>
                    <w:pStyle w:val="Heading3"/>
                    <w:framePr w:hSpace="180" w:wrap="around" w:vAnchor="text" w:hAnchor="margin" w:x="108" w:y="29"/>
                    <w:spacing w:after="120"/>
                    <w:outlineLvl w:val="2"/>
                    <w:rPr>
                      <w:rFonts w:asciiTheme="minorHAnsi" w:hAnsiTheme="minorHAnsi" w:cstheme="minorHAnsi"/>
                    </w:rPr>
                  </w:pPr>
                  <w:r w:rsidRPr="00E9326C">
                    <w:rPr>
                      <w:rFonts w:asciiTheme="minorHAnsi" w:hAnsiTheme="minorHAnsi" w:cstheme="minorHAnsi"/>
                    </w:rPr>
                    <w:t>Initial start-up meeting and agreement of project execution plan and delivery schedule</w:t>
                  </w:r>
                </w:p>
              </w:tc>
              <w:tc>
                <w:tcPr>
                  <w:tcW w:w="1780" w:type="pct"/>
                  <w:vAlign w:val="center"/>
                </w:tcPr>
                <w:p w14:paraId="30A50177" w14:textId="77777777"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rPr>
                  </w:pPr>
                  <w:r w:rsidRPr="00E9326C">
                    <w:rPr>
                      <w:rFonts w:asciiTheme="minorHAnsi" w:hAnsiTheme="minorHAnsi" w:cstheme="minorHAnsi"/>
                    </w:rPr>
                    <w:t xml:space="preserve">Within week 1 of Contract Award </w:t>
                  </w:r>
                </w:p>
              </w:tc>
            </w:tr>
            <w:tr w:rsidR="00E26050" w:rsidRPr="00E9326C" w14:paraId="5F5314A6" w14:textId="77777777" w:rsidTr="00FD1F04">
              <w:tc>
                <w:tcPr>
                  <w:tcW w:w="1481" w:type="pct"/>
                  <w:vAlign w:val="center"/>
                </w:tcPr>
                <w:p w14:paraId="414110D6" w14:textId="77777777"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rPr>
                  </w:pPr>
                  <w:r w:rsidRPr="00E9326C">
                    <w:rPr>
                      <w:rFonts w:asciiTheme="minorHAnsi" w:hAnsiTheme="minorHAnsi" w:cstheme="minorHAnsi"/>
                    </w:rPr>
                    <w:t>2</w:t>
                  </w:r>
                </w:p>
              </w:tc>
              <w:tc>
                <w:tcPr>
                  <w:tcW w:w="1739" w:type="pct"/>
                  <w:vAlign w:val="center"/>
                </w:tcPr>
                <w:p w14:paraId="782FCA1D" w14:textId="77777777" w:rsidR="00E26050" w:rsidRPr="00E9326C" w:rsidRDefault="00E26050" w:rsidP="00F1403B">
                  <w:pPr>
                    <w:pStyle w:val="Heading3"/>
                    <w:framePr w:hSpace="180" w:wrap="around" w:vAnchor="text" w:hAnchor="margin" w:x="108" w:y="29"/>
                    <w:spacing w:after="120"/>
                    <w:outlineLvl w:val="2"/>
                    <w:rPr>
                      <w:rFonts w:asciiTheme="minorHAnsi" w:hAnsiTheme="minorHAnsi" w:cstheme="minorHAnsi"/>
                    </w:rPr>
                  </w:pPr>
                  <w:r w:rsidRPr="00E9326C">
                    <w:rPr>
                      <w:rFonts w:asciiTheme="minorHAnsi" w:hAnsiTheme="minorHAnsi" w:cstheme="minorHAnsi"/>
                    </w:rPr>
                    <w:t xml:space="preserve">Completion of site baseline surveys and Stakeholder interviews </w:t>
                  </w:r>
                </w:p>
              </w:tc>
              <w:tc>
                <w:tcPr>
                  <w:tcW w:w="1780" w:type="pct"/>
                  <w:vAlign w:val="center"/>
                </w:tcPr>
                <w:p w14:paraId="5C69BBB6" w14:textId="77777777"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rPr>
                  </w:pPr>
                  <w:r w:rsidRPr="00E9326C">
                    <w:rPr>
                      <w:rFonts w:asciiTheme="minorHAnsi" w:hAnsiTheme="minorHAnsi" w:cstheme="minorHAnsi"/>
                    </w:rPr>
                    <w:t xml:space="preserve">Within week 6 of Contract Award </w:t>
                  </w:r>
                </w:p>
              </w:tc>
            </w:tr>
            <w:tr w:rsidR="00E26050" w:rsidRPr="00E9326C" w14:paraId="270807C3" w14:textId="77777777" w:rsidTr="00FD1F04">
              <w:tc>
                <w:tcPr>
                  <w:tcW w:w="1481" w:type="pct"/>
                </w:tcPr>
                <w:p w14:paraId="114C14DA" w14:textId="77777777" w:rsidR="00E26050" w:rsidRPr="00E9326C"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E9326C">
                    <w:rPr>
                      <w:rFonts w:asciiTheme="minorHAnsi" w:hAnsiTheme="minorHAnsi" w:cstheme="minorHAnsi"/>
                    </w:rPr>
                    <w:t>3</w:t>
                  </w:r>
                </w:p>
              </w:tc>
              <w:tc>
                <w:tcPr>
                  <w:tcW w:w="1739" w:type="pct"/>
                </w:tcPr>
                <w:p w14:paraId="2EC89BEE" w14:textId="77777777" w:rsidR="00E26050" w:rsidRPr="00E9326C" w:rsidRDefault="00E26050" w:rsidP="00F1403B">
                  <w:pPr>
                    <w:pStyle w:val="Heading3"/>
                    <w:framePr w:hSpace="180" w:wrap="around" w:vAnchor="text" w:hAnchor="margin" w:x="108" w:y="29"/>
                    <w:tabs>
                      <w:tab w:val="left" w:pos="720"/>
                    </w:tabs>
                    <w:spacing w:after="120"/>
                    <w:outlineLvl w:val="2"/>
                    <w:rPr>
                      <w:rFonts w:asciiTheme="minorHAnsi" w:hAnsiTheme="minorHAnsi" w:cstheme="minorHAnsi"/>
                    </w:rPr>
                  </w:pPr>
                  <w:r w:rsidRPr="00E9326C">
                    <w:rPr>
                      <w:rFonts w:asciiTheme="minorHAnsi" w:hAnsiTheme="minorHAnsi" w:cstheme="minorHAnsi"/>
                    </w:rPr>
                    <w:t>EMP Interim Report (covers EMP Parts 1 and 2) – to include presentation and workshop</w:t>
                  </w:r>
                </w:p>
              </w:tc>
              <w:tc>
                <w:tcPr>
                  <w:tcW w:w="1780" w:type="pct"/>
                </w:tcPr>
                <w:p w14:paraId="6112BDCB" w14:textId="77777777" w:rsidR="00E26050" w:rsidRPr="00E9326C"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E9326C">
                    <w:rPr>
                      <w:rFonts w:asciiTheme="minorHAnsi" w:hAnsiTheme="minorHAnsi" w:cstheme="minorHAnsi"/>
                    </w:rPr>
                    <w:t xml:space="preserve">Within week 12 of Contract Award </w:t>
                  </w:r>
                </w:p>
              </w:tc>
            </w:tr>
            <w:tr w:rsidR="00E26050" w:rsidRPr="00E9326C" w14:paraId="0FA9FD05" w14:textId="77777777" w:rsidTr="00FD1F04">
              <w:tc>
                <w:tcPr>
                  <w:tcW w:w="1481" w:type="pct"/>
                </w:tcPr>
                <w:p w14:paraId="7A1E96B5" w14:textId="77777777" w:rsidR="00E26050" w:rsidRPr="007748AF"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7748AF">
                    <w:rPr>
                      <w:rFonts w:asciiTheme="minorHAnsi" w:hAnsiTheme="minorHAnsi" w:cstheme="minorHAnsi"/>
                    </w:rPr>
                    <w:t>4</w:t>
                  </w:r>
                </w:p>
              </w:tc>
              <w:tc>
                <w:tcPr>
                  <w:tcW w:w="1739" w:type="pct"/>
                </w:tcPr>
                <w:p w14:paraId="028899EA" w14:textId="77777777" w:rsidR="00E26050" w:rsidRPr="007748AF" w:rsidRDefault="00E26050" w:rsidP="00F1403B">
                  <w:pPr>
                    <w:pStyle w:val="Heading3"/>
                    <w:framePr w:hSpace="180" w:wrap="around" w:vAnchor="text" w:hAnchor="margin" w:x="108" w:y="29"/>
                    <w:tabs>
                      <w:tab w:val="left" w:pos="720"/>
                    </w:tabs>
                    <w:spacing w:after="120"/>
                    <w:outlineLvl w:val="2"/>
                    <w:rPr>
                      <w:rFonts w:asciiTheme="minorHAnsi" w:hAnsiTheme="minorHAnsi" w:cstheme="minorHAnsi"/>
                    </w:rPr>
                  </w:pPr>
                  <w:r w:rsidRPr="007748AF">
                    <w:rPr>
                      <w:rFonts w:asciiTheme="minorHAnsi" w:hAnsiTheme="minorHAnsi" w:cstheme="minorHAnsi"/>
                    </w:rPr>
                    <w:t>EMP Master planning Workshop</w:t>
                  </w:r>
                </w:p>
              </w:tc>
              <w:tc>
                <w:tcPr>
                  <w:tcW w:w="1780" w:type="pct"/>
                </w:tcPr>
                <w:p w14:paraId="4D8558BC" w14:textId="77777777" w:rsidR="00E26050" w:rsidRPr="007748AF"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7748AF">
                    <w:rPr>
                      <w:rFonts w:asciiTheme="minorHAnsi" w:hAnsiTheme="minorHAnsi" w:cstheme="minorHAnsi"/>
                    </w:rPr>
                    <w:t>Within week 18 of Contract Award</w:t>
                  </w:r>
                </w:p>
              </w:tc>
            </w:tr>
            <w:tr w:rsidR="00E26050" w:rsidRPr="00E9326C" w14:paraId="7E546DFC" w14:textId="77777777" w:rsidTr="00FD1F04">
              <w:tc>
                <w:tcPr>
                  <w:tcW w:w="1481" w:type="pct"/>
                </w:tcPr>
                <w:p w14:paraId="075C4F55" w14:textId="77777777" w:rsidR="00E26050" w:rsidRPr="00E9326C"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E9326C">
                    <w:rPr>
                      <w:rFonts w:asciiTheme="minorHAnsi" w:hAnsiTheme="minorHAnsi" w:cstheme="minorHAnsi"/>
                    </w:rPr>
                    <w:t>5</w:t>
                  </w:r>
                </w:p>
              </w:tc>
              <w:tc>
                <w:tcPr>
                  <w:tcW w:w="1739" w:type="pct"/>
                </w:tcPr>
                <w:p w14:paraId="7B5C314A" w14:textId="77777777" w:rsidR="00E26050" w:rsidRPr="00E9326C" w:rsidRDefault="00E26050" w:rsidP="00F1403B">
                  <w:pPr>
                    <w:pStyle w:val="Heading3"/>
                    <w:framePr w:hSpace="180" w:wrap="around" w:vAnchor="text" w:hAnchor="margin" w:x="108" w:y="29"/>
                    <w:tabs>
                      <w:tab w:val="left" w:pos="720"/>
                    </w:tabs>
                    <w:spacing w:after="120"/>
                    <w:outlineLvl w:val="2"/>
                    <w:rPr>
                      <w:rFonts w:asciiTheme="minorHAnsi" w:hAnsiTheme="minorHAnsi" w:cstheme="minorHAnsi"/>
                    </w:rPr>
                  </w:pPr>
                  <w:r w:rsidRPr="00E9326C">
                    <w:rPr>
                      <w:rFonts w:asciiTheme="minorHAnsi" w:hAnsiTheme="minorHAnsi" w:cstheme="minorHAnsi"/>
                    </w:rPr>
                    <w:t>EMP Draft Final Report – to include presentation and workshop</w:t>
                  </w:r>
                </w:p>
              </w:tc>
              <w:tc>
                <w:tcPr>
                  <w:tcW w:w="1780" w:type="pct"/>
                </w:tcPr>
                <w:p w14:paraId="1ADBD3AE" w14:textId="77777777" w:rsidR="00E26050" w:rsidRPr="00E9326C"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E9326C">
                    <w:rPr>
                      <w:rFonts w:asciiTheme="minorHAnsi" w:hAnsiTheme="minorHAnsi" w:cstheme="minorHAnsi"/>
                    </w:rPr>
                    <w:t xml:space="preserve">Within week 24 of Contract Award </w:t>
                  </w:r>
                </w:p>
              </w:tc>
            </w:tr>
            <w:tr w:rsidR="00E26050" w:rsidRPr="00E9326C" w14:paraId="4073DCA5" w14:textId="77777777" w:rsidTr="00FD1F04">
              <w:tc>
                <w:tcPr>
                  <w:tcW w:w="1481" w:type="pct"/>
                </w:tcPr>
                <w:p w14:paraId="080C4A19" w14:textId="77777777" w:rsidR="00E26050" w:rsidRPr="00E9326C"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E9326C">
                    <w:rPr>
                      <w:rFonts w:asciiTheme="minorHAnsi" w:hAnsiTheme="minorHAnsi" w:cstheme="minorHAnsi"/>
                    </w:rPr>
                    <w:t>6</w:t>
                  </w:r>
                </w:p>
              </w:tc>
              <w:tc>
                <w:tcPr>
                  <w:tcW w:w="1739" w:type="pct"/>
                </w:tcPr>
                <w:p w14:paraId="5A8343C6" w14:textId="77777777" w:rsidR="00E26050" w:rsidRPr="00E9326C" w:rsidRDefault="00E26050" w:rsidP="00F1403B">
                  <w:pPr>
                    <w:pStyle w:val="Heading3"/>
                    <w:framePr w:hSpace="180" w:wrap="around" w:vAnchor="text" w:hAnchor="margin" w:x="108" w:y="29"/>
                    <w:tabs>
                      <w:tab w:val="left" w:pos="720"/>
                    </w:tabs>
                    <w:spacing w:after="120"/>
                    <w:outlineLvl w:val="2"/>
                    <w:rPr>
                      <w:rFonts w:asciiTheme="minorHAnsi" w:hAnsiTheme="minorHAnsi" w:cstheme="minorHAnsi"/>
                    </w:rPr>
                  </w:pPr>
                  <w:r w:rsidRPr="00E9326C">
                    <w:rPr>
                      <w:rFonts w:asciiTheme="minorHAnsi" w:hAnsiTheme="minorHAnsi" w:cstheme="minorHAnsi"/>
                    </w:rPr>
                    <w:t>EMP Final Report</w:t>
                  </w:r>
                </w:p>
              </w:tc>
              <w:tc>
                <w:tcPr>
                  <w:tcW w:w="1780" w:type="pct"/>
                </w:tcPr>
                <w:p w14:paraId="78CBE096" w14:textId="77777777" w:rsidR="00E26050" w:rsidRPr="00E9326C"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E9326C">
                    <w:rPr>
                      <w:rFonts w:asciiTheme="minorHAnsi" w:hAnsiTheme="minorHAnsi" w:cstheme="minorHAnsi"/>
                    </w:rPr>
                    <w:t xml:space="preserve">Within week 28 of Contract Award </w:t>
                  </w:r>
                </w:p>
              </w:tc>
            </w:tr>
          </w:tbl>
          <w:p w14:paraId="37E46D0D" w14:textId="77777777" w:rsidR="00E26050" w:rsidRPr="00E9326C" w:rsidRDefault="00E26050" w:rsidP="00FD1F04">
            <w:pPr>
              <w:numPr>
                <w:ilvl w:val="1"/>
                <w:numId w:val="0"/>
              </w:numPr>
              <w:rPr>
                <w:rFonts w:eastAsia="STZhongsong" w:cstheme="minorHAnsi"/>
                <w:lang w:eastAsia="zh-CN"/>
              </w:rPr>
            </w:pPr>
          </w:p>
          <w:tbl>
            <w:tblPr>
              <w:tblStyle w:val="TableGrid"/>
              <w:tblW w:w="0" w:type="auto"/>
              <w:jc w:val="center"/>
              <w:tblLayout w:type="fixed"/>
              <w:tblLook w:val="04A0" w:firstRow="1" w:lastRow="0" w:firstColumn="1" w:lastColumn="0" w:noHBand="0" w:noVBand="1"/>
            </w:tblPr>
            <w:tblGrid>
              <w:gridCol w:w="2041"/>
              <w:gridCol w:w="2041"/>
            </w:tblGrid>
            <w:tr w:rsidR="00E26050" w:rsidRPr="00E9326C" w14:paraId="6AC9A7D0" w14:textId="77777777" w:rsidTr="00FD1F04">
              <w:trPr>
                <w:jc w:val="center"/>
              </w:trPr>
              <w:tc>
                <w:tcPr>
                  <w:tcW w:w="2041" w:type="dxa"/>
                </w:tcPr>
                <w:p w14:paraId="51384DA9" w14:textId="77777777" w:rsidR="00E26050" w:rsidRPr="00E9326C" w:rsidRDefault="00E26050" w:rsidP="00F1403B">
                  <w:pPr>
                    <w:framePr w:hSpace="180" w:wrap="around" w:vAnchor="text" w:hAnchor="margin" w:x="108" w:y="29"/>
                    <w:numPr>
                      <w:ilvl w:val="1"/>
                      <w:numId w:val="0"/>
                    </w:numPr>
                    <w:rPr>
                      <w:rFonts w:asciiTheme="minorHAnsi" w:eastAsia="STZhongsong" w:hAnsiTheme="minorHAnsi" w:cstheme="minorHAnsi"/>
                      <w:lang w:eastAsia="zh-CN"/>
                    </w:rPr>
                  </w:pPr>
                  <w:r w:rsidRPr="00E9326C">
                    <w:rPr>
                      <w:rFonts w:asciiTheme="minorHAnsi" w:eastAsia="STZhongsong" w:hAnsiTheme="minorHAnsi" w:cstheme="minorHAnsi"/>
                      <w:lang w:eastAsia="zh-CN"/>
                    </w:rPr>
                    <w:t>Start Date</w:t>
                  </w:r>
                </w:p>
              </w:tc>
              <w:tc>
                <w:tcPr>
                  <w:tcW w:w="2041" w:type="dxa"/>
                </w:tcPr>
                <w:p w14:paraId="7808203C" w14:textId="77777777" w:rsidR="00E26050" w:rsidRPr="00E9326C" w:rsidRDefault="00E26050" w:rsidP="00F1403B">
                  <w:pPr>
                    <w:framePr w:hSpace="180" w:wrap="around" w:vAnchor="text" w:hAnchor="margin" w:x="108" w:y="29"/>
                    <w:numPr>
                      <w:ilvl w:val="1"/>
                      <w:numId w:val="0"/>
                    </w:numPr>
                    <w:jc w:val="center"/>
                    <w:rPr>
                      <w:rFonts w:asciiTheme="minorHAnsi" w:eastAsia="STZhongsong" w:hAnsiTheme="minorHAnsi" w:cstheme="minorHAnsi"/>
                      <w:lang w:eastAsia="zh-CN"/>
                    </w:rPr>
                  </w:pPr>
                  <w:r>
                    <w:rPr>
                      <w:rFonts w:asciiTheme="minorHAnsi" w:eastAsia="STZhongsong" w:hAnsiTheme="minorHAnsi" w:cstheme="minorHAnsi"/>
                      <w:lang w:eastAsia="zh-CN"/>
                    </w:rPr>
                    <w:t>Final Report (s) Received</w:t>
                  </w:r>
                </w:p>
              </w:tc>
            </w:tr>
            <w:tr w:rsidR="00E26050" w:rsidRPr="00E9326C" w14:paraId="362A0FD1" w14:textId="77777777" w:rsidTr="00FD1F04">
              <w:trPr>
                <w:trHeight w:val="271"/>
                <w:jc w:val="center"/>
              </w:trPr>
              <w:tc>
                <w:tcPr>
                  <w:tcW w:w="2041" w:type="dxa"/>
                </w:tcPr>
                <w:p w14:paraId="5537C6E1" w14:textId="77777777" w:rsidR="00E26050" w:rsidRPr="00E9326C" w:rsidRDefault="00E26050" w:rsidP="00F1403B">
                  <w:pPr>
                    <w:framePr w:hSpace="180" w:wrap="around" w:vAnchor="text" w:hAnchor="margin" w:x="108" w:y="29"/>
                    <w:numPr>
                      <w:ilvl w:val="1"/>
                      <w:numId w:val="0"/>
                    </w:numPr>
                    <w:rPr>
                      <w:rFonts w:asciiTheme="minorHAnsi" w:eastAsia="STZhongsong" w:hAnsiTheme="minorHAnsi" w:cstheme="minorHAnsi"/>
                      <w:lang w:eastAsia="zh-CN"/>
                    </w:rPr>
                  </w:pPr>
                </w:p>
              </w:tc>
              <w:tc>
                <w:tcPr>
                  <w:tcW w:w="2041" w:type="dxa"/>
                </w:tcPr>
                <w:p w14:paraId="57D58A5E" w14:textId="77777777" w:rsidR="00E26050" w:rsidRPr="00E9326C" w:rsidRDefault="00E26050" w:rsidP="00F1403B">
                  <w:pPr>
                    <w:framePr w:hSpace="180" w:wrap="around" w:vAnchor="text" w:hAnchor="margin" w:x="108" w:y="29"/>
                    <w:numPr>
                      <w:ilvl w:val="1"/>
                      <w:numId w:val="0"/>
                    </w:numPr>
                    <w:rPr>
                      <w:rFonts w:asciiTheme="minorHAnsi" w:eastAsia="STZhongsong" w:hAnsiTheme="minorHAnsi" w:cstheme="minorHAnsi"/>
                      <w:lang w:eastAsia="zh-CN"/>
                    </w:rPr>
                  </w:pPr>
                </w:p>
              </w:tc>
            </w:tr>
          </w:tbl>
          <w:p w14:paraId="06AD8C56" w14:textId="77777777" w:rsidR="00E26050" w:rsidRDefault="00E26050" w:rsidP="00FD1F04">
            <w:pPr>
              <w:numPr>
                <w:ilvl w:val="1"/>
                <w:numId w:val="0"/>
              </w:numPr>
              <w:rPr>
                <w:rFonts w:ascii="Calibri" w:eastAsia="STZhongsong" w:hAnsi="Calibri" w:cs="Times New Roman"/>
                <w:lang w:eastAsia="zh-CN"/>
              </w:rPr>
            </w:pPr>
          </w:p>
          <w:tbl>
            <w:tblPr>
              <w:tblStyle w:val="TableGrid"/>
              <w:tblW w:w="0" w:type="auto"/>
              <w:tblLayout w:type="fixed"/>
              <w:tblLook w:val="04A0" w:firstRow="1" w:lastRow="0" w:firstColumn="1" w:lastColumn="0" w:noHBand="0" w:noVBand="1"/>
            </w:tblPr>
            <w:tblGrid>
              <w:gridCol w:w="2722"/>
              <w:gridCol w:w="2722"/>
              <w:gridCol w:w="2722"/>
            </w:tblGrid>
            <w:tr w:rsidR="00E26050" w14:paraId="27A3958D" w14:textId="77777777" w:rsidTr="00FD1F04">
              <w:tc>
                <w:tcPr>
                  <w:tcW w:w="2722" w:type="dxa"/>
                </w:tcPr>
                <w:p w14:paraId="4AED76B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EMP NAME / SITE CODE</w:t>
                  </w:r>
                </w:p>
              </w:tc>
              <w:tc>
                <w:tcPr>
                  <w:tcW w:w="2722" w:type="dxa"/>
                </w:tcPr>
                <w:p w14:paraId="12EF27AA"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 xml:space="preserve">Additional Services </w:t>
                  </w:r>
                </w:p>
                <w:p w14:paraId="7BD1638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(TLB Funded)</w:t>
                  </w:r>
                </w:p>
              </w:tc>
              <w:tc>
                <w:tcPr>
                  <w:tcW w:w="2722" w:type="dxa"/>
                </w:tcPr>
                <w:p w14:paraId="2AE4D3F1"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Firm Price</w:t>
                  </w:r>
                </w:p>
              </w:tc>
            </w:tr>
            <w:tr w:rsidR="00E26050" w14:paraId="21FF94CD" w14:textId="77777777" w:rsidTr="00FD1F04">
              <w:tc>
                <w:tcPr>
                  <w:tcW w:w="2722" w:type="dxa"/>
                </w:tcPr>
                <w:p w14:paraId="49AD0343"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0D62EE4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275C7BA1"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5B87D52B" w14:textId="77777777" w:rsidTr="00FD1F04">
              <w:tc>
                <w:tcPr>
                  <w:tcW w:w="2722" w:type="dxa"/>
                </w:tcPr>
                <w:p w14:paraId="64FC309F"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39E22DC9"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350352AF"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7D792DA5" w14:textId="77777777" w:rsidTr="00FD1F04">
              <w:tc>
                <w:tcPr>
                  <w:tcW w:w="2722" w:type="dxa"/>
                </w:tcPr>
                <w:p w14:paraId="0509CB69"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63CD272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5062E85E"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bl>
          <w:p w14:paraId="2CD9086E" w14:textId="77777777" w:rsidR="00E26050" w:rsidRDefault="00E26050" w:rsidP="00FD1F04">
            <w:pPr>
              <w:numPr>
                <w:ilvl w:val="1"/>
                <w:numId w:val="0"/>
              </w:numPr>
              <w:rPr>
                <w:rFonts w:ascii="Calibri" w:eastAsia="STZhongsong" w:hAnsi="Calibri" w:cs="Times New Roman"/>
                <w:lang w:eastAsia="zh-CN"/>
              </w:rPr>
            </w:pPr>
          </w:p>
          <w:tbl>
            <w:tblPr>
              <w:tblStyle w:val="TableGrid"/>
              <w:tblW w:w="0" w:type="auto"/>
              <w:tblLayout w:type="fixed"/>
              <w:tblLook w:val="04A0" w:firstRow="1" w:lastRow="0" w:firstColumn="1" w:lastColumn="0" w:noHBand="0" w:noVBand="1"/>
            </w:tblPr>
            <w:tblGrid>
              <w:gridCol w:w="2722"/>
              <w:gridCol w:w="2722"/>
              <w:gridCol w:w="2722"/>
            </w:tblGrid>
            <w:tr w:rsidR="00E26050" w14:paraId="43687AA3" w14:textId="77777777" w:rsidTr="00FD1F04">
              <w:tc>
                <w:tcPr>
                  <w:tcW w:w="2722" w:type="dxa"/>
                </w:tcPr>
                <w:p w14:paraId="1D25369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lastRenderedPageBreak/>
                    <w:t>EMP NAME / SITE CODE</w:t>
                  </w:r>
                </w:p>
              </w:tc>
              <w:tc>
                <w:tcPr>
                  <w:tcW w:w="2722" w:type="dxa"/>
                </w:tcPr>
                <w:p w14:paraId="37ACBF9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Continuous Improvement</w:t>
                  </w:r>
                </w:p>
                <w:p w14:paraId="793DB653"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 xml:space="preserve"> (DIO Funded)</w:t>
                  </w:r>
                </w:p>
              </w:tc>
              <w:tc>
                <w:tcPr>
                  <w:tcW w:w="2722" w:type="dxa"/>
                </w:tcPr>
                <w:p w14:paraId="4F888523"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Firm Price</w:t>
                  </w:r>
                </w:p>
              </w:tc>
            </w:tr>
            <w:tr w:rsidR="00E26050" w14:paraId="5B0A6DC2" w14:textId="77777777" w:rsidTr="00FD1F04">
              <w:tc>
                <w:tcPr>
                  <w:tcW w:w="2722" w:type="dxa"/>
                </w:tcPr>
                <w:p w14:paraId="1A35A0C6"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16659271"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51AFA99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02DFA0A3" w14:textId="77777777" w:rsidTr="00FD1F04">
              <w:tc>
                <w:tcPr>
                  <w:tcW w:w="2722" w:type="dxa"/>
                </w:tcPr>
                <w:p w14:paraId="3A218C22"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3409DA54"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7909AA85"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4DA55C8D" w14:textId="77777777" w:rsidTr="00FD1F04">
              <w:tc>
                <w:tcPr>
                  <w:tcW w:w="2722" w:type="dxa"/>
                </w:tcPr>
                <w:p w14:paraId="58224B7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36B6855A"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1326AC1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bl>
          <w:p w14:paraId="5BDC77C5" w14:textId="77777777" w:rsidR="00E26050" w:rsidRPr="00CA0372" w:rsidRDefault="00E26050" w:rsidP="00FD1F04">
            <w:pPr>
              <w:numPr>
                <w:ilvl w:val="1"/>
                <w:numId w:val="0"/>
              </w:numPr>
              <w:rPr>
                <w:rFonts w:ascii="Calibri" w:eastAsia="STZhongsong" w:hAnsi="Calibri" w:cs="Times New Roman"/>
                <w:b/>
                <w:lang w:eastAsia="zh-CN"/>
              </w:rPr>
            </w:pPr>
          </w:p>
        </w:tc>
      </w:tr>
    </w:tbl>
    <w:p w14:paraId="723E860D" w14:textId="77777777" w:rsidR="00E26050" w:rsidRPr="00CA0372" w:rsidRDefault="00E26050" w:rsidP="00E26050">
      <w:pPr>
        <w:rPr>
          <w:rFonts w:ascii="Calibri" w:hAnsi="Calibri"/>
        </w:rPr>
      </w:pPr>
    </w:p>
    <w:p w14:paraId="63A99C21" w14:textId="77777777" w:rsidR="00E26050" w:rsidRPr="00CA0372" w:rsidRDefault="00E26050" w:rsidP="00E26050">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Implementation Plan</w:t>
      </w:r>
    </w:p>
    <w:p w14:paraId="7CD77E1E" w14:textId="77777777" w:rsidR="00E26050" w:rsidRPr="00CA0372" w:rsidRDefault="00E26050" w:rsidP="00E26050">
      <w:pPr>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8343"/>
      </w:tblGrid>
      <w:tr w:rsidR="00E26050" w:rsidRPr="00CA0372" w14:paraId="0B49CD6D" w14:textId="77777777" w:rsidTr="00FD1F04">
        <w:tc>
          <w:tcPr>
            <w:tcW w:w="567" w:type="dxa"/>
          </w:tcPr>
          <w:p w14:paraId="720E46D2" w14:textId="77777777" w:rsidR="00E26050" w:rsidRPr="00CA0372" w:rsidRDefault="00E26050" w:rsidP="008C7C6E">
            <w:pPr>
              <w:ind w:left="59"/>
              <w:rPr>
                <w:rFonts w:ascii="Calibri" w:hAnsi="Calibri"/>
                <w:b/>
              </w:rPr>
            </w:pPr>
            <w:r w:rsidRPr="00CA0372">
              <w:rPr>
                <w:rFonts w:ascii="Calibri" w:hAnsi="Calibri"/>
                <w:b/>
              </w:rPr>
              <w:t xml:space="preserve">3.1. </w:t>
            </w:r>
          </w:p>
        </w:tc>
        <w:tc>
          <w:tcPr>
            <w:tcW w:w="8392" w:type="dxa"/>
            <w:shd w:val="clear" w:color="auto" w:fill="auto"/>
          </w:tcPr>
          <w:p w14:paraId="28BFE54B" w14:textId="77777777" w:rsidR="00E26050" w:rsidRPr="00CA0372" w:rsidRDefault="00E26050" w:rsidP="008C7C6E">
            <w:pPr>
              <w:ind w:left="59"/>
              <w:rPr>
                <w:rFonts w:ascii="Calibri" w:hAnsi="Calibri"/>
              </w:rPr>
            </w:pPr>
            <w:r w:rsidRPr="00CA0372">
              <w:rPr>
                <w:rFonts w:ascii="Calibri" w:hAnsi="Calibri"/>
                <w:b/>
              </w:rPr>
              <w:t>Implementation Plan</w:t>
            </w:r>
            <w:r w:rsidRPr="00CA0372">
              <w:rPr>
                <w:rFonts w:ascii="Calibri" w:hAnsi="Calibri"/>
              </w:rPr>
              <w:t>:</w:t>
            </w:r>
          </w:p>
          <w:p w14:paraId="64CC4396" w14:textId="77777777" w:rsidR="00E26050" w:rsidRPr="00CA0372" w:rsidRDefault="00E26050" w:rsidP="008C7C6E">
            <w:pPr>
              <w:ind w:left="59"/>
              <w:rPr>
                <w:rFonts w:ascii="Calibri" w:hAnsi="Calibri"/>
              </w:rPr>
            </w:pPr>
            <w:r>
              <w:rPr>
                <w:rFonts w:ascii="Calibri" w:hAnsi="Calibri"/>
              </w:rPr>
              <w:t>TBC</w:t>
            </w:r>
          </w:p>
        </w:tc>
      </w:tr>
    </w:tbl>
    <w:p w14:paraId="295A92B6" w14:textId="77777777" w:rsidR="00E26050" w:rsidRPr="00CA0372" w:rsidRDefault="00E26050" w:rsidP="00E26050">
      <w:pPr>
        <w:ind w:left="426"/>
        <w:rPr>
          <w:rFonts w:ascii="Calibri" w:eastAsia="STZhongsong" w:hAnsi="Calibri" w:cs="Times New Roman"/>
          <w:b/>
          <w:caps/>
          <w:lang w:eastAsia="zh-CN"/>
        </w:rPr>
      </w:pPr>
    </w:p>
    <w:p w14:paraId="12BB07DE" w14:textId="77777777" w:rsidR="00E26050" w:rsidRPr="00CA0372" w:rsidRDefault="00E26050" w:rsidP="00E26050">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contract performance</w:t>
      </w:r>
    </w:p>
    <w:p w14:paraId="2C298885" w14:textId="77777777" w:rsidR="00E26050" w:rsidRPr="00CA0372" w:rsidRDefault="00E26050" w:rsidP="00E26050">
      <w:pPr>
        <w:ind w:left="426" w:hanging="426"/>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92"/>
      </w:tblGrid>
      <w:tr w:rsidR="00E26050" w:rsidRPr="00CA0372" w14:paraId="3336CE64" w14:textId="77777777" w:rsidTr="00411BE0">
        <w:tc>
          <w:tcPr>
            <w:tcW w:w="567" w:type="dxa"/>
          </w:tcPr>
          <w:p w14:paraId="50672AFC"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 xml:space="preserve">4.1. </w:t>
            </w:r>
          </w:p>
        </w:tc>
        <w:tc>
          <w:tcPr>
            <w:tcW w:w="8392" w:type="dxa"/>
            <w:shd w:val="clear" w:color="auto" w:fill="auto"/>
          </w:tcPr>
          <w:p w14:paraId="224459D4" w14:textId="2C037E4F" w:rsidR="00E26050" w:rsidRPr="00B71392" w:rsidRDefault="00E26050" w:rsidP="00411BE0">
            <w:pPr>
              <w:numPr>
                <w:ilvl w:val="1"/>
                <w:numId w:val="0"/>
              </w:numPr>
              <w:spacing w:after="120"/>
              <w:rPr>
                <w:rFonts w:ascii="Calibri" w:eastAsia="STZhongsong" w:hAnsi="Calibri" w:cs="Times New Roman"/>
                <w:color w:val="FF0000"/>
                <w:lang w:eastAsia="zh-CN"/>
              </w:rPr>
            </w:pPr>
            <w:r w:rsidRPr="00CA0372">
              <w:rPr>
                <w:rFonts w:ascii="Calibri" w:eastAsia="STZhongsong" w:hAnsi="Calibri" w:cs="Times New Roman"/>
                <w:b/>
                <w:lang w:eastAsia="zh-CN"/>
              </w:rPr>
              <w:t>Standards</w:t>
            </w:r>
            <w:r w:rsidRPr="00CA0372">
              <w:rPr>
                <w:rFonts w:ascii="Calibri" w:eastAsia="STZhongsong" w:hAnsi="Calibri" w:cs="Times New Roman"/>
                <w:lang w:eastAsia="zh-CN"/>
              </w:rPr>
              <w:t>:</w:t>
            </w:r>
            <w:r w:rsidRPr="00CA0372">
              <w:rPr>
                <w:rFonts w:ascii="Calibri" w:eastAsia="STZhongsong" w:hAnsi="Calibri" w:cs="Times New Roman"/>
                <w:b/>
                <w:lang w:eastAsia="zh-CN"/>
              </w:rPr>
              <w:t xml:space="preserve"> </w:t>
            </w:r>
            <w:r w:rsidR="008C7C6E" w:rsidRPr="00E26050">
              <w:rPr>
                <w:rFonts w:ascii="Calibri" w:eastAsia="STZhongsong" w:hAnsi="Calibri" w:cs="Times New Roman"/>
                <w:bCs/>
                <w:lang w:eastAsia="zh-CN"/>
              </w:rPr>
              <w:t>As per the Procurement contract</w:t>
            </w:r>
          </w:p>
        </w:tc>
      </w:tr>
      <w:tr w:rsidR="00E26050" w:rsidRPr="00CA0372" w14:paraId="146FDD89" w14:textId="77777777" w:rsidTr="00411BE0">
        <w:tc>
          <w:tcPr>
            <w:tcW w:w="567" w:type="dxa"/>
          </w:tcPr>
          <w:p w14:paraId="5898AAE4"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4.2</w:t>
            </w:r>
          </w:p>
        </w:tc>
        <w:tc>
          <w:tcPr>
            <w:tcW w:w="8392" w:type="dxa"/>
            <w:shd w:val="clear" w:color="auto" w:fill="auto"/>
          </w:tcPr>
          <w:p w14:paraId="73E0E17D"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Service Levels/Service Credits</w:t>
            </w:r>
            <w:r w:rsidRPr="00CA0372">
              <w:rPr>
                <w:rFonts w:ascii="Calibri" w:eastAsia="STZhongsong" w:hAnsi="Calibri" w:cs="Times New Roman"/>
                <w:lang w:eastAsia="zh-CN"/>
              </w:rPr>
              <w:t>:</w:t>
            </w:r>
            <w:r w:rsidRPr="00CA0372">
              <w:rPr>
                <w:rFonts w:ascii="Calibri" w:eastAsia="STZhongsong" w:hAnsi="Calibri" w:cs="Times New Roman"/>
                <w:b/>
                <w:lang w:eastAsia="zh-CN"/>
              </w:rPr>
              <w:t xml:space="preserve"> </w:t>
            </w:r>
          </w:p>
          <w:p w14:paraId="0B09DCFF" w14:textId="2B3CE581" w:rsidR="00E26050" w:rsidRPr="00CA0372" w:rsidRDefault="00E26050" w:rsidP="008C7C6E">
            <w:pPr>
              <w:numPr>
                <w:ilvl w:val="1"/>
                <w:numId w:val="0"/>
              </w:numPr>
              <w:spacing w:after="120"/>
              <w:rPr>
                <w:rFonts w:ascii="Calibri" w:hAnsi="Calibri"/>
              </w:rPr>
            </w:pPr>
            <w:r w:rsidRPr="0040262F">
              <w:rPr>
                <w:rFonts w:ascii="Calibri" w:hAnsi="Calibri"/>
                <w:b/>
              </w:rPr>
              <w:t>Customer periodic reviews of Service Levels</w:t>
            </w:r>
            <w:r w:rsidRPr="0040262F">
              <w:rPr>
                <w:rFonts w:ascii="Calibri" w:hAnsi="Calibri"/>
              </w:rPr>
              <w:t xml:space="preserve"> Clause </w:t>
            </w:r>
            <w:r w:rsidRPr="0040262F">
              <w:rPr>
                <w:rFonts w:ascii="Calibri" w:hAnsi="Calibri"/>
              </w:rPr>
              <w:fldChar w:fldCharType="begin"/>
            </w:r>
            <w:r w:rsidRPr="0040262F">
              <w:rPr>
                <w:rFonts w:ascii="Calibri" w:hAnsi="Calibri"/>
              </w:rPr>
              <w:instrText xml:space="preserve"> REF _Ref363742547 \r \h  \* MERGEFORMAT </w:instrText>
            </w:r>
            <w:r w:rsidRPr="0040262F">
              <w:rPr>
                <w:rFonts w:ascii="Calibri" w:hAnsi="Calibri"/>
              </w:rPr>
            </w:r>
            <w:r w:rsidRPr="0040262F">
              <w:rPr>
                <w:rFonts w:ascii="Calibri" w:hAnsi="Calibri"/>
              </w:rPr>
              <w:fldChar w:fldCharType="separate"/>
            </w:r>
            <w:r w:rsidRPr="0040262F">
              <w:rPr>
                <w:rFonts w:ascii="Calibri" w:hAnsi="Calibri"/>
              </w:rPr>
              <w:t>13.7.1</w:t>
            </w:r>
            <w:r w:rsidRPr="0040262F">
              <w:rPr>
                <w:rFonts w:ascii="Calibri" w:hAnsi="Calibri"/>
              </w:rPr>
              <w:fldChar w:fldCharType="end"/>
            </w:r>
            <w:r w:rsidRPr="0040262F">
              <w:rPr>
                <w:rFonts w:ascii="Calibri" w:hAnsi="Calibri"/>
              </w:rPr>
              <w:t xml:space="preserve"> of the Call Off Term</w:t>
            </w:r>
            <w:r>
              <w:rPr>
                <w:rFonts w:ascii="Calibri" w:hAnsi="Calibri"/>
              </w:rPr>
              <w:t>s</w:t>
            </w:r>
            <w:r w:rsidRPr="0040262F">
              <w:rPr>
                <w:rFonts w:ascii="Calibri" w:hAnsi="Calibri"/>
              </w:rPr>
              <w:t>:</w:t>
            </w:r>
          </w:p>
        </w:tc>
      </w:tr>
      <w:tr w:rsidR="00E26050" w:rsidRPr="00CA0372" w14:paraId="691B10E7" w14:textId="77777777" w:rsidTr="00411BE0">
        <w:tc>
          <w:tcPr>
            <w:tcW w:w="567" w:type="dxa"/>
          </w:tcPr>
          <w:p w14:paraId="22927B68"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4.3</w:t>
            </w:r>
          </w:p>
        </w:tc>
        <w:tc>
          <w:tcPr>
            <w:tcW w:w="8392" w:type="dxa"/>
            <w:shd w:val="clear" w:color="auto" w:fill="auto"/>
          </w:tcPr>
          <w:p w14:paraId="689505D1"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Critical Service Level Failure</w:t>
            </w:r>
            <w:r w:rsidRPr="00CA0372">
              <w:rPr>
                <w:rFonts w:ascii="Calibri" w:eastAsia="STZhongsong" w:hAnsi="Calibri" w:cs="Times New Roman"/>
                <w:lang w:eastAsia="zh-CN"/>
              </w:rPr>
              <w:t>:</w:t>
            </w:r>
          </w:p>
          <w:p w14:paraId="0EA9BC15"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380D163E" w14:textId="0453672C" w:rsidR="00E26050" w:rsidRPr="00CA0372" w:rsidRDefault="00E26050" w:rsidP="008C7C6E">
            <w:pPr>
              <w:ind w:left="57"/>
              <w:rPr>
                <w:rFonts w:ascii="Calibri" w:eastAsia="STZhongsong" w:hAnsi="Calibri" w:cs="Times New Roman"/>
                <w:lang w:eastAsia="zh-CN"/>
              </w:rPr>
            </w:pPr>
          </w:p>
        </w:tc>
      </w:tr>
      <w:tr w:rsidR="00E26050" w:rsidRPr="00CA0372" w14:paraId="2BDD0BC6" w14:textId="77777777" w:rsidTr="00411BE0">
        <w:tc>
          <w:tcPr>
            <w:tcW w:w="567" w:type="dxa"/>
          </w:tcPr>
          <w:p w14:paraId="4E645997"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4.4</w:t>
            </w:r>
          </w:p>
        </w:tc>
        <w:tc>
          <w:tcPr>
            <w:tcW w:w="8392" w:type="dxa"/>
            <w:shd w:val="clear" w:color="auto" w:fill="auto"/>
          </w:tcPr>
          <w:p w14:paraId="7ACDD05E"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 xml:space="preserve">Performance Monitoring: </w:t>
            </w:r>
          </w:p>
          <w:p w14:paraId="7D03966B"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040AC2BA" w14:textId="33F5EFF7" w:rsidR="00E26050" w:rsidRPr="00CA0372" w:rsidRDefault="00E26050" w:rsidP="008C7C6E">
            <w:pPr>
              <w:numPr>
                <w:ilvl w:val="1"/>
                <w:numId w:val="0"/>
              </w:numPr>
              <w:spacing w:after="120"/>
              <w:rPr>
                <w:rFonts w:ascii="Calibri" w:eastAsia="STZhongsong" w:hAnsi="Calibri" w:cs="Times New Roman"/>
                <w:b/>
                <w:lang w:eastAsia="zh-CN"/>
              </w:rPr>
            </w:pPr>
          </w:p>
        </w:tc>
      </w:tr>
      <w:tr w:rsidR="00E26050" w:rsidRPr="00CA0372" w14:paraId="69F367DA" w14:textId="77777777" w:rsidTr="00411BE0">
        <w:tc>
          <w:tcPr>
            <w:tcW w:w="567" w:type="dxa"/>
          </w:tcPr>
          <w:p w14:paraId="5A19793A"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4.5</w:t>
            </w:r>
          </w:p>
        </w:tc>
        <w:tc>
          <w:tcPr>
            <w:tcW w:w="8392" w:type="dxa"/>
            <w:shd w:val="clear" w:color="auto" w:fill="auto"/>
          </w:tcPr>
          <w:p w14:paraId="1E4C9F28" w14:textId="77777777" w:rsidR="00E26050" w:rsidRPr="003309BF" w:rsidRDefault="00E26050" w:rsidP="00FD1F04">
            <w:pPr>
              <w:numPr>
                <w:ilvl w:val="1"/>
                <w:numId w:val="0"/>
              </w:numPr>
              <w:spacing w:after="120"/>
              <w:rPr>
                <w:rFonts w:ascii="Calibri" w:eastAsia="STZhongsong" w:hAnsi="Calibri" w:cs="Times New Roman"/>
                <w:b/>
                <w:lang w:eastAsia="zh-CN"/>
              </w:rPr>
            </w:pPr>
            <w:r w:rsidRPr="003309BF">
              <w:rPr>
                <w:rFonts w:ascii="Calibri" w:eastAsia="STZhongsong" w:hAnsi="Calibri" w:cs="Times New Roman"/>
                <w:b/>
                <w:lang w:eastAsia="zh-CN"/>
              </w:rPr>
              <w:t xml:space="preserve">Period for providing Rectification Plan: </w:t>
            </w:r>
          </w:p>
          <w:p w14:paraId="36DD7C39" w14:textId="3435E561" w:rsidR="00E26050" w:rsidRPr="003309BF" w:rsidRDefault="00E26050" w:rsidP="008C7C6E">
            <w:pPr>
              <w:numPr>
                <w:ilvl w:val="1"/>
                <w:numId w:val="0"/>
              </w:numPr>
              <w:spacing w:after="120"/>
              <w:rPr>
                <w:rFonts w:ascii="Calibri" w:eastAsia="STZhongsong" w:hAnsi="Calibri" w:cs="Times New Roman"/>
                <w:b/>
                <w:highlight w:val="yellow"/>
                <w:lang w:eastAsia="zh-CN"/>
              </w:rPr>
            </w:pPr>
            <w:r w:rsidRPr="003309BF">
              <w:rPr>
                <w:rFonts w:ascii="Calibri" w:hAnsi="Calibri"/>
              </w:rPr>
              <w:t xml:space="preserve">In Clause </w:t>
            </w:r>
            <w:r w:rsidRPr="003309BF">
              <w:rPr>
                <w:rFonts w:ascii="Calibri" w:hAnsi="Calibri"/>
              </w:rPr>
              <w:fldChar w:fldCharType="begin"/>
            </w:r>
            <w:r w:rsidRPr="003309BF">
              <w:rPr>
                <w:rFonts w:ascii="Calibri" w:hAnsi="Calibri"/>
              </w:rPr>
              <w:instrText xml:space="preserve"> REF _Ref364356451 \r \h  \* MERGEFORMAT </w:instrText>
            </w:r>
            <w:r w:rsidRPr="003309BF">
              <w:rPr>
                <w:rFonts w:ascii="Calibri" w:hAnsi="Calibri"/>
              </w:rPr>
            </w:r>
            <w:r w:rsidRPr="003309BF">
              <w:rPr>
                <w:rFonts w:ascii="Calibri" w:hAnsi="Calibri"/>
              </w:rPr>
              <w:fldChar w:fldCharType="separate"/>
            </w:r>
            <w:r w:rsidRPr="003309BF">
              <w:rPr>
                <w:rFonts w:ascii="Calibri" w:hAnsi="Calibri"/>
              </w:rPr>
              <w:t>38.2.1(a)</w:t>
            </w:r>
            <w:r w:rsidRPr="003309BF">
              <w:rPr>
                <w:rFonts w:ascii="Calibri" w:hAnsi="Calibri"/>
              </w:rPr>
              <w:fldChar w:fldCharType="end"/>
            </w:r>
            <w:r w:rsidRPr="003309BF">
              <w:rPr>
                <w:rFonts w:ascii="Calibri" w:hAnsi="Calibri"/>
              </w:rPr>
              <w:t xml:space="preserve"> of the Call Off Terms</w:t>
            </w:r>
            <w:r w:rsidRPr="003309BF">
              <w:rPr>
                <w:rFonts w:ascii="Calibri" w:hAnsi="Calibri"/>
                <w:highlight w:val="yellow"/>
              </w:rPr>
              <w:t xml:space="preserve"> </w:t>
            </w:r>
          </w:p>
        </w:tc>
      </w:tr>
    </w:tbl>
    <w:p w14:paraId="39E40B89" w14:textId="77777777" w:rsidR="00E26050" w:rsidRPr="00CA0372" w:rsidRDefault="00E26050" w:rsidP="00E26050">
      <w:pPr>
        <w:rPr>
          <w:rFonts w:ascii="Calibri" w:hAnsi="Calibri"/>
        </w:rPr>
      </w:pPr>
    </w:p>
    <w:p w14:paraId="7C9B4B7A" w14:textId="77777777" w:rsidR="00E26050" w:rsidRPr="00CA0372" w:rsidRDefault="00E26050" w:rsidP="00E26050">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personnel</w:t>
      </w:r>
    </w:p>
    <w:p w14:paraId="6CAB76D0" w14:textId="77777777" w:rsidR="00E26050" w:rsidRPr="00CA0372" w:rsidRDefault="00E26050" w:rsidP="00E26050">
      <w:pPr>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E26050" w:rsidRPr="0040262F" w14:paraId="47CFABDA" w14:textId="77777777" w:rsidTr="00411BE0">
        <w:tc>
          <w:tcPr>
            <w:tcW w:w="565" w:type="dxa"/>
          </w:tcPr>
          <w:p w14:paraId="08F9EE32"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5.1</w:t>
            </w:r>
          </w:p>
        </w:tc>
        <w:tc>
          <w:tcPr>
            <w:tcW w:w="8394" w:type="dxa"/>
            <w:shd w:val="clear" w:color="auto" w:fill="auto"/>
          </w:tcPr>
          <w:p w14:paraId="7733A58A" w14:textId="77777777" w:rsidR="00E26050" w:rsidRPr="008C7C6E" w:rsidRDefault="00E26050" w:rsidP="00FD1F04">
            <w:pPr>
              <w:numPr>
                <w:ilvl w:val="1"/>
                <w:numId w:val="0"/>
              </w:numPr>
              <w:spacing w:after="120"/>
              <w:rPr>
                <w:rFonts w:ascii="Calibri" w:eastAsia="STZhongsong" w:hAnsi="Calibri" w:cs="Times New Roman"/>
                <w:bCs/>
                <w:lang w:eastAsia="zh-CN"/>
              </w:rPr>
            </w:pPr>
            <w:r w:rsidRPr="0040262F">
              <w:rPr>
                <w:rFonts w:ascii="Calibri" w:eastAsia="STZhongsong" w:hAnsi="Calibri" w:cs="Times New Roman"/>
                <w:b/>
                <w:lang w:eastAsia="zh-CN"/>
              </w:rPr>
              <w:t>Key Personnel</w:t>
            </w:r>
            <w:r w:rsidRPr="0040262F">
              <w:rPr>
                <w:rFonts w:ascii="Calibri" w:eastAsia="STZhongsong" w:hAnsi="Calibri" w:cs="Times New Roman"/>
                <w:lang w:eastAsia="zh-CN"/>
              </w:rPr>
              <w:t xml:space="preserve">: </w:t>
            </w:r>
          </w:p>
          <w:p w14:paraId="5E3AA0F5" w14:textId="77777777" w:rsidR="00BC5B42" w:rsidRPr="005A708E" w:rsidRDefault="00BC5B42" w:rsidP="00BC5B42">
            <w:pPr>
              <w:pStyle w:val="Heading3"/>
              <w:spacing w:after="240"/>
              <w:jc w:val="both"/>
              <w:rPr>
                <w:rFonts w:asciiTheme="minorHAnsi" w:hAnsiTheme="minorHAnsi" w:cs="Arial"/>
              </w:rPr>
            </w:pPr>
            <w:r>
              <w:rPr>
                <w:rFonts w:ascii="Calibri" w:hAnsi="Calibri"/>
                <w:bCs/>
              </w:rPr>
              <w:t xml:space="preserve"> </w:t>
            </w: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36293E0" w14:textId="059F2317" w:rsidR="00E26050" w:rsidRPr="0040262F" w:rsidRDefault="00E26050" w:rsidP="00BC5B42">
            <w:pPr>
              <w:numPr>
                <w:ilvl w:val="1"/>
                <w:numId w:val="0"/>
              </w:numPr>
              <w:spacing w:after="120"/>
              <w:rPr>
                <w:rFonts w:ascii="Calibri" w:eastAsia="STZhongsong" w:hAnsi="Calibri" w:cs="Times New Roman"/>
                <w:b/>
                <w:lang w:eastAsia="zh-CN"/>
              </w:rPr>
            </w:pPr>
          </w:p>
        </w:tc>
      </w:tr>
      <w:tr w:rsidR="00E26050" w:rsidRPr="0040262F" w14:paraId="274451AD" w14:textId="77777777" w:rsidTr="00411BE0">
        <w:tc>
          <w:tcPr>
            <w:tcW w:w="565" w:type="dxa"/>
            <w:tcBorders>
              <w:top w:val="single" w:sz="4" w:space="0" w:color="auto"/>
              <w:left w:val="single" w:sz="4" w:space="0" w:color="auto"/>
              <w:bottom w:val="single" w:sz="4" w:space="0" w:color="auto"/>
              <w:right w:val="single" w:sz="4" w:space="0" w:color="auto"/>
            </w:tcBorders>
          </w:tcPr>
          <w:p w14:paraId="05009BDF"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582BE6DB" w14:textId="02DFE902" w:rsidR="00E26050" w:rsidRPr="0040262F" w:rsidRDefault="00E26050" w:rsidP="008C7C6E">
            <w:pPr>
              <w:numPr>
                <w:ilvl w:val="1"/>
                <w:numId w:val="0"/>
              </w:numPr>
              <w:spacing w:after="120"/>
              <w:rPr>
                <w:rFonts w:ascii="Calibri" w:eastAsia="STZhongsong" w:hAnsi="Calibri" w:cs="Times New Roman"/>
                <w:lang w:eastAsia="zh-CN"/>
              </w:rPr>
            </w:pPr>
            <w:r w:rsidRPr="0040262F">
              <w:rPr>
                <w:rFonts w:ascii="Calibri" w:eastAsia="STZhongsong" w:hAnsi="Calibri" w:cs="Times New Roman"/>
                <w:b/>
                <w:lang w:eastAsia="zh-CN"/>
              </w:rPr>
              <w:t>Relevant Convictions</w:t>
            </w:r>
            <w:r w:rsidRPr="0040262F">
              <w:rPr>
                <w:rFonts w:ascii="Calibri" w:eastAsia="STZhongsong" w:hAnsi="Calibri" w:cs="Times New Roman"/>
                <w:lang w:eastAsia="zh-CN"/>
              </w:rPr>
              <w:t xml:space="preserve"> (Clause </w:t>
            </w:r>
            <w:r w:rsidRPr="0040262F">
              <w:rPr>
                <w:rFonts w:ascii="Calibri" w:eastAsia="STZhongsong" w:hAnsi="Calibri" w:cs="Times New Roman"/>
                <w:lang w:eastAsia="zh-CN"/>
              </w:rPr>
              <w:fldChar w:fldCharType="begin"/>
            </w:r>
            <w:r w:rsidRPr="0040262F">
              <w:rPr>
                <w:rFonts w:ascii="Calibri" w:eastAsia="STZhongsong" w:hAnsi="Calibri" w:cs="Times New Roman"/>
                <w:lang w:eastAsia="zh-CN"/>
              </w:rPr>
              <w:instrText xml:space="preserve"> REF _Ref359400288 \r \h  \* MERGEFORMAT </w:instrText>
            </w:r>
            <w:r w:rsidRPr="0040262F">
              <w:rPr>
                <w:rFonts w:ascii="Calibri" w:eastAsia="STZhongsong" w:hAnsi="Calibri" w:cs="Times New Roman"/>
                <w:lang w:eastAsia="zh-CN"/>
              </w:rPr>
            </w:r>
            <w:r w:rsidRPr="0040262F">
              <w:rPr>
                <w:rFonts w:ascii="Calibri" w:eastAsia="STZhongsong" w:hAnsi="Calibri" w:cs="Times New Roman"/>
                <w:lang w:eastAsia="zh-CN"/>
              </w:rPr>
              <w:fldChar w:fldCharType="separate"/>
            </w:r>
            <w:r w:rsidRPr="0040262F">
              <w:rPr>
                <w:rFonts w:ascii="Calibri" w:eastAsia="STZhongsong" w:hAnsi="Calibri" w:cs="Times New Roman"/>
                <w:lang w:eastAsia="zh-CN"/>
              </w:rPr>
              <w:t>27.2</w:t>
            </w:r>
            <w:r w:rsidRPr="0040262F">
              <w:rPr>
                <w:rFonts w:ascii="Calibri" w:eastAsia="STZhongsong" w:hAnsi="Calibri" w:cs="Times New Roman"/>
                <w:lang w:eastAsia="zh-CN"/>
              </w:rPr>
              <w:fldChar w:fldCharType="end"/>
            </w:r>
            <w:r w:rsidRPr="0040262F">
              <w:rPr>
                <w:rFonts w:ascii="Calibri" w:eastAsia="STZhongsong" w:hAnsi="Calibri" w:cs="Times New Roman"/>
                <w:lang w:eastAsia="zh-CN"/>
              </w:rPr>
              <w:t xml:space="preserve"> of the Call Off Terms):</w:t>
            </w:r>
          </w:p>
        </w:tc>
      </w:tr>
    </w:tbl>
    <w:p w14:paraId="02FE25D4" w14:textId="77777777" w:rsidR="00E26050" w:rsidRPr="0040262F" w:rsidRDefault="00E26050" w:rsidP="00E26050">
      <w:pPr>
        <w:rPr>
          <w:rFonts w:ascii="Calibri" w:eastAsia="STZhongsong" w:hAnsi="Calibri" w:cs="Times New Roman"/>
          <w:b/>
          <w:caps/>
          <w:lang w:eastAsia="zh-CN"/>
        </w:rPr>
      </w:pPr>
    </w:p>
    <w:p w14:paraId="6AFDF088" w14:textId="77777777" w:rsidR="00E26050" w:rsidRPr="0040262F" w:rsidRDefault="00E26050" w:rsidP="00E26050">
      <w:pPr>
        <w:ind w:left="426" w:hanging="426"/>
        <w:rPr>
          <w:rFonts w:ascii="Calibri" w:eastAsia="STZhongsong" w:hAnsi="Calibri" w:cs="Times New Roman"/>
          <w:b/>
          <w:caps/>
          <w:lang w:eastAsia="zh-CN"/>
        </w:rPr>
      </w:pPr>
      <w:r w:rsidRPr="0040262F">
        <w:rPr>
          <w:rFonts w:ascii="Calibri" w:eastAsia="STZhongsong" w:hAnsi="Calibri" w:cs="Times New Roman"/>
          <w:b/>
          <w:caps/>
          <w:lang w:eastAsia="zh-CN"/>
        </w:rPr>
        <w:t>PAYMENT</w:t>
      </w:r>
    </w:p>
    <w:p w14:paraId="2B018C4B" w14:textId="77777777" w:rsidR="00E26050" w:rsidRPr="0040262F" w:rsidRDefault="00E26050" w:rsidP="00E26050">
      <w:pPr>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396"/>
      </w:tblGrid>
      <w:tr w:rsidR="00E26050" w:rsidRPr="0040262F" w14:paraId="2A79B5A7" w14:textId="77777777" w:rsidTr="00411BE0">
        <w:tc>
          <w:tcPr>
            <w:tcW w:w="563" w:type="dxa"/>
          </w:tcPr>
          <w:p w14:paraId="756FDF9A"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6.1</w:t>
            </w:r>
          </w:p>
        </w:tc>
        <w:tc>
          <w:tcPr>
            <w:tcW w:w="8396" w:type="dxa"/>
            <w:shd w:val="clear" w:color="auto" w:fill="auto"/>
          </w:tcPr>
          <w:p w14:paraId="5FE2064A" w14:textId="77777777" w:rsidR="00E26050" w:rsidRPr="0040262F" w:rsidRDefault="00E26050" w:rsidP="00FD1F04">
            <w:pPr>
              <w:numPr>
                <w:ilvl w:val="1"/>
                <w:numId w:val="0"/>
              </w:numPr>
              <w:spacing w:after="120"/>
              <w:rPr>
                <w:rFonts w:ascii="Calibri" w:eastAsia="STZhongsong" w:hAnsi="Calibri" w:cs="Times New Roman"/>
                <w:lang w:eastAsia="zh-CN"/>
              </w:rPr>
            </w:pPr>
            <w:r w:rsidRPr="0040262F">
              <w:rPr>
                <w:rFonts w:ascii="Calibri" w:eastAsia="STZhongsong" w:hAnsi="Calibri" w:cs="Times New Roman"/>
                <w:b/>
                <w:lang w:eastAsia="zh-CN"/>
              </w:rPr>
              <w:t>Call Off Contract Charges</w:t>
            </w:r>
            <w:r w:rsidRPr="0040262F">
              <w:rPr>
                <w:rFonts w:ascii="Calibri" w:eastAsia="STZhongsong" w:hAnsi="Calibri" w:cs="Times New Roman"/>
                <w:lang w:eastAsia="zh-CN"/>
              </w:rPr>
              <w:t xml:space="preserve"> (including any applicable discount(s), but excluding VAT): </w:t>
            </w:r>
          </w:p>
          <w:p w14:paraId="3D61AC3D"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20EC760E" w14:textId="2641979A" w:rsidR="00E26050" w:rsidRPr="0040262F" w:rsidRDefault="00E26050" w:rsidP="008C7C6E">
            <w:pPr>
              <w:numPr>
                <w:ilvl w:val="1"/>
                <w:numId w:val="0"/>
              </w:numPr>
              <w:spacing w:after="120"/>
              <w:rPr>
                <w:rFonts w:ascii="Calibri" w:eastAsia="STZhongsong" w:hAnsi="Calibri" w:cs="Times New Roman"/>
                <w:lang w:eastAsia="zh-CN"/>
              </w:rPr>
            </w:pPr>
          </w:p>
        </w:tc>
      </w:tr>
      <w:tr w:rsidR="00E26050" w:rsidRPr="0040262F" w14:paraId="304500DF" w14:textId="77777777" w:rsidTr="00411BE0">
        <w:tc>
          <w:tcPr>
            <w:tcW w:w="563" w:type="dxa"/>
          </w:tcPr>
          <w:p w14:paraId="1A3A94D9"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6.2</w:t>
            </w:r>
          </w:p>
        </w:tc>
        <w:tc>
          <w:tcPr>
            <w:tcW w:w="8396" w:type="dxa"/>
            <w:shd w:val="clear" w:color="auto" w:fill="auto"/>
          </w:tcPr>
          <w:p w14:paraId="546CFFC1" w14:textId="77777777" w:rsidR="00E26050" w:rsidRPr="0040262F" w:rsidRDefault="00E26050" w:rsidP="00FD1F04">
            <w:pPr>
              <w:numPr>
                <w:ilvl w:val="1"/>
                <w:numId w:val="0"/>
              </w:numPr>
              <w:spacing w:after="120"/>
              <w:rPr>
                <w:rFonts w:ascii="Calibri" w:eastAsia="STZhongsong" w:hAnsi="Calibri" w:cs="Times New Roman"/>
                <w:lang w:eastAsia="zh-CN"/>
              </w:rPr>
            </w:pPr>
            <w:r w:rsidRPr="0040262F">
              <w:rPr>
                <w:rFonts w:ascii="Calibri" w:eastAsia="STZhongsong" w:hAnsi="Calibri" w:cs="Times New Roman"/>
                <w:b/>
                <w:lang w:eastAsia="zh-CN"/>
              </w:rPr>
              <w:t xml:space="preserve">Payment terms/profile </w:t>
            </w:r>
            <w:r w:rsidRPr="0040262F">
              <w:rPr>
                <w:rFonts w:ascii="Calibri" w:eastAsia="STZhongsong" w:hAnsi="Calibri" w:cs="Times New Roman"/>
                <w:lang w:eastAsia="zh-CN"/>
              </w:rPr>
              <w:t>(including method of payment e.g. Government Procurement Card (GPC) or BACS):</w:t>
            </w:r>
          </w:p>
          <w:p w14:paraId="695D9651"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lastRenderedPageBreak/>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749C6E6B" w14:textId="1B8F73E3" w:rsidR="00E26050" w:rsidRPr="0040262F" w:rsidRDefault="00E26050" w:rsidP="00FD1F04">
            <w:pPr>
              <w:numPr>
                <w:ilvl w:val="1"/>
                <w:numId w:val="0"/>
              </w:numPr>
              <w:spacing w:after="120"/>
              <w:rPr>
                <w:rFonts w:ascii="Calibri" w:eastAsia="STZhongsong" w:hAnsi="Calibri" w:cs="Times New Roman"/>
                <w:b/>
                <w:lang w:eastAsia="zh-CN"/>
              </w:rPr>
            </w:pPr>
          </w:p>
        </w:tc>
      </w:tr>
      <w:tr w:rsidR="00E26050" w:rsidRPr="0040262F" w14:paraId="2189B345" w14:textId="77777777" w:rsidTr="00411BE0">
        <w:tc>
          <w:tcPr>
            <w:tcW w:w="563" w:type="dxa"/>
          </w:tcPr>
          <w:p w14:paraId="623F4A8B"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lastRenderedPageBreak/>
              <w:t>6.3</w:t>
            </w:r>
          </w:p>
        </w:tc>
        <w:tc>
          <w:tcPr>
            <w:tcW w:w="8396" w:type="dxa"/>
            <w:shd w:val="clear" w:color="auto" w:fill="auto"/>
          </w:tcPr>
          <w:p w14:paraId="311BA70A" w14:textId="77777777" w:rsidR="00E26050" w:rsidRPr="0040262F" w:rsidRDefault="00E26050" w:rsidP="00FD1F04">
            <w:pPr>
              <w:numPr>
                <w:ilvl w:val="1"/>
                <w:numId w:val="0"/>
              </w:numPr>
              <w:spacing w:after="120"/>
              <w:rPr>
                <w:rFonts w:ascii="Calibri" w:eastAsia="STZhongsong" w:hAnsi="Calibri" w:cs="Times New Roman"/>
                <w:lang w:eastAsia="zh-CN"/>
              </w:rPr>
            </w:pPr>
            <w:r w:rsidRPr="0040262F">
              <w:rPr>
                <w:rFonts w:ascii="Calibri" w:eastAsia="STZhongsong" w:hAnsi="Calibri" w:cs="Times New Roman"/>
                <w:b/>
                <w:lang w:eastAsia="zh-CN"/>
              </w:rPr>
              <w:t>Reimbursable Expenses</w:t>
            </w:r>
            <w:r w:rsidRPr="0040262F">
              <w:rPr>
                <w:rFonts w:ascii="Calibri" w:eastAsia="STZhongsong" w:hAnsi="Calibri" w:cs="Times New Roman"/>
                <w:lang w:eastAsia="zh-CN"/>
              </w:rPr>
              <w:t xml:space="preserve">: </w:t>
            </w:r>
          </w:p>
          <w:p w14:paraId="0CE3FDBB" w14:textId="77777777" w:rsidR="00E26050" w:rsidRPr="0040262F" w:rsidRDefault="00E26050" w:rsidP="00FD1F04">
            <w:pPr>
              <w:numPr>
                <w:ilvl w:val="1"/>
                <w:numId w:val="0"/>
              </w:numPr>
              <w:spacing w:after="120"/>
              <w:rPr>
                <w:rFonts w:ascii="Calibri" w:eastAsia="STZhongsong" w:hAnsi="Calibri" w:cs="Times New Roman"/>
                <w:lang w:eastAsia="zh-CN"/>
              </w:rPr>
            </w:pPr>
            <w:r w:rsidRPr="0040262F">
              <w:rPr>
                <w:rFonts w:ascii="Calibri" w:eastAsia="STZhongsong" w:hAnsi="Calibri" w:cs="Times New Roman"/>
                <w:lang w:eastAsia="zh-CN"/>
              </w:rPr>
              <w:t>Not permitted</w:t>
            </w:r>
          </w:p>
        </w:tc>
      </w:tr>
      <w:tr w:rsidR="00E26050" w:rsidRPr="0040262F" w14:paraId="0F076F86" w14:textId="77777777" w:rsidTr="00411BE0">
        <w:tc>
          <w:tcPr>
            <w:tcW w:w="563" w:type="dxa"/>
          </w:tcPr>
          <w:p w14:paraId="3AAF2AB8"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6.4</w:t>
            </w:r>
          </w:p>
        </w:tc>
        <w:tc>
          <w:tcPr>
            <w:tcW w:w="8396" w:type="dxa"/>
            <w:shd w:val="clear" w:color="auto" w:fill="auto"/>
          </w:tcPr>
          <w:p w14:paraId="6D06A7B6" w14:textId="77777777" w:rsidR="00E26050" w:rsidRPr="0040262F" w:rsidRDefault="00E26050" w:rsidP="00FD1F04">
            <w:pPr>
              <w:numPr>
                <w:ilvl w:val="1"/>
                <w:numId w:val="0"/>
              </w:numPr>
              <w:spacing w:after="120"/>
              <w:rPr>
                <w:rFonts w:ascii="Calibri" w:eastAsia="STZhongsong" w:hAnsi="Calibri" w:cs="Times New Roman"/>
                <w:lang w:eastAsia="zh-CN"/>
              </w:rPr>
            </w:pPr>
            <w:r w:rsidRPr="0040262F">
              <w:rPr>
                <w:rFonts w:ascii="Calibri" w:eastAsia="STZhongsong" w:hAnsi="Calibri" w:cs="Times New Roman"/>
                <w:b/>
                <w:lang w:eastAsia="zh-CN"/>
              </w:rPr>
              <w:t>Customer billing address</w:t>
            </w:r>
            <w:r w:rsidRPr="0040262F">
              <w:rPr>
                <w:rFonts w:ascii="Calibri" w:eastAsia="STZhongsong" w:hAnsi="Calibri" w:cs="Times New Roman"/>
                <w:lang w:eastAsia="zh-CN"/>
              </w:rPr>
              <w:t xml:space="preserve"> (</w:t>
            </w:r>
            <w:r w:rsidRPr="0040262F">
              <w:rPr>
                <w:rFonts w:ascii="Calibri" w:hAnsi="Calibri"/>
              </w:rPr>
              <w:t>paragraph 8.6 of Call Off Schedule 3 (Call Off Contract Charges, Payment and Invoicing))</w:t>
            </w:r>
            <w:r w:rsidRPr="0040262F">
              <w:rPr>
                <w:rFonts w:ascii="Calibri" w:eastAsia="STZhongsong" w:hAnsi="Calibri" w:cs="Times New Roman"/>
                <w:lang w:eastAsia="zh-CN"/>
              </w:rPr>
              <w:t>:</w:t>
            </w:r>
          </w:p>
          <w:p w14:paraId="2E993DD9" w14:textId="77777777" w:rsidR="00BC5B42" w:rsidRPr="005A708E" w:rsidRDefault="00E26050" w:rsidP="00BC5B42">
            <w:pPr>
              <w:pStyle w:val="Heading3"/>
              <w:spacing w:after="240"/>
              <w:jc w:val="both"/>
              <w:rPr>
                <w:rFonts w:asciiTheme="minorHAnsi" w:hAnsiTheme="minorHAnsi" w:cs="Arial"/>
              </w:rPr>
            </w:pPr>
            <w:r w:rsidRPr="0040262F">
              <w:rPr>
                <w:rFonts w:ascii="Calibri" w:hAnsi="Calibri"/>
                <w:b/>
              </w:rPr>
              <w:t xml:space="preserve"> </w:t>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335CED46" w14:textId="3E35BCD0" w:rsidR="008C7C6E" w:rsidRPr="008C7C6E" w:rsidRDefault="008C7C6E" w:rsidP="00FD1F04">
            <w:pPr>
              <w:numPr>
                <w:ilvl w:val="1"/>
                <w:numId w:val="0"/>
              </w:numPr>
              <w:spacing w:after="120"/>
              <w:rPr>
                <w:rFonts w:ascii="Calibri" w:hAnsi="Calibri"/>
                <w:b/>
                <w:color w:val="FF0000"/>
              </w:rPr>
            </w:pPr>
          </w:p>
        </w:tc>
      </w:tr>
      <w:tr w:rsidR="00E26050" w:rsidRPr="00CA0372" w14:paraId="446A507D" w14:textId="77777777" w:rsidTr="00411BE0">
        <w:tc>
          <w:tcPr>
            <w:tcW w:w="563" w:type="dxa"/>
          </w:tcPr>
          <w:p w14:paraId="2B4E1A08"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6.5</w:t>
            </w:r>
          </w:p>
        </w:tc>
        <w:tc>
          <w:tcPr>
            <w:tcW w:w="8396" w:type="dxa"/>
            <w:shd w:val="clear" w:color="auto" w:fill="auto"/>
          </w:tcPr>
          <w:p w14:paraId="10CEDF99" w14:textId="77777777" w:rsidR="00BC5B42" w:rsidRPr="005A708E" w:rsidRDefault="00E26050" w:rsidP="00BC5B42">
            <w:pPr>
              <w:pStyle w:val="Heading3"/>
              <w:spacing w:after="240"/>
              <w:jc w:val="both"/>
              <w:rPr>
                <w:rFonts w:asciiTheme="minorHAnsi" w:hAnsiTheme="minorHAnsi" w:cs="Arial"/>
              </w:rPr>
            </w:pPr>
            <w:r w:rsidRPr="0040262F">
              <w:rPr>
                <w:rFonts w:ascii="Calibri" w:hAnsi="Calibri"/>
                <w:b/>
              </w:rPr>
              <w:t>Call Off Contract Charges fixed for</w:t>
            </w:r>
            <w:r w:rsidRPr="0040262F">
              <w:rPr>
                <w:rFonts w:ascii="Calibri" w:hAnsi="Calibri"/>
              </w:rPr>
              <w:t xml:space="preserve"> (paragraph </w:t>
            </w:r>
            <w:r w:rsidRPr="0040262F">
              <w:rPr>
                <w:rFonts w:ascii="Calibri" w:hAnsi="Calibri"/>
              </w:rPr>
              <w:fldChar w:fldCharType="begin"/>
            </w:r>
            <w:r w:rsidRPr="0040262F">
              <w:rPr>
                <w:rFonts w:ascii="Calibri" w:hAnsi="Calibri"/>
              </w:rPr>
              <w:instrText xml:space="preserve"> REF _Ref426108548 \r \h  \* MERGEFORMAT </w:instrText>
            </w:r>
            <w:r w:rsidRPr="0040262F">
              <w:rPr>
                <w:rFonts w:ascii="Calibri" w:hAnsi="Calibri"/>
              </w:rPr>
            </w:r>
            <w:r w:rsidRPr="0040262F">
              <w:rPr>
                <w:rFonts w:ascii="Calibri" w:hAnsi="Calibri"/>
              </w:rPr>
              <w:fldChar w:fldCharType="separate"/>
            </w:r>
            <w:r w:rsidRPr="0040262F">
              <w:rPr>
                <w:rFonts w:ascii="Calibri" w:hAnsi="Calibri"/>
              </w:rPr>
              <w:t>8.2</w:t>
            </w:r>
            <w:r w:rsidRPr="0040262F">
              <w:rPr>
                <w:rFonts w:ascii="Calibri" w:hAnsi="Calibri"/>
              </w:rPr>
              <w:fldChar w:fldCharType="end"/>
            </w:r>
            <w:r w:rsidRPr="0040262F">
              <w:rPr>
                <w:rFonts w:ascii="Calibri" w:hAnsi="Calibri"/>
              </w:rPr>
              <w:t xml:space="preserve"> of Schedule 3 (Call Off Contract Charges, Payment and Invoicing)):</w:t>
            </w:r>
            <w:r w:rsidR="00411BE0">
              <w:rPr>
                <w:rFonts w:ascii="Calibri" w:hAnsi="Calibri"/>
              </w:rPr>
              <w:t xml:space="preserve"> </w:t>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14EC32EC" w14:textId="62772B8E" w:rsidR="00E26050" w:rsidRPr="00CA0372" w:rsidRDefault="00E26050" w:rsidP="00411BE0">
            <w:pPr>
              <w:numPr>
                <w:ilvl w:val="1"/>
                <w:numId w:val="0"/>
              </w:numPr>
              <w:spacing w:after="120"/>
              <w:rPr>
                <w:rFonts w:ascii="Calibri" w:eastAsia="STZhongsong" w:hAnsi="Calibri" w:cs="Times New Roman"/>
                <w:b/>
                <w:lang w:eastAsia="zh-CN"/>
              </w:rPr>
            </w:pPr>
          </w:p>
        </w:tc>
      </w:tr>
      <w:tr w:rsidR="00E26050" w:rsidRPr="0040262F" w14:paraId="25104C95" w14:textId="77777777" w:rsidTr="00411BE0">
        <w:tc>
          <w:tcPr>
            <w:tcW w:w="563" w:type="dxa"/>
          </w:tcPr>
          <w:p w14:paraId="3D9EB390" w14:textId="77777777" w:rsidR="00E26050" w:rsidRPr="0040262F" w:rsidRDefault="00E26050" w:rsidP="00FD1F04">
            <w:pPr>
              <w:numPr>
                <w:ilvl w:val="1"/>
                <w:numId w:val="0"/>
              </w:numPr>
              <w:tabs>
                <w:tab w:val="left" w:pos="2783"/>
              </w:tabs>
              <w:spacing w:after="120"/>
              <w:rPr>
                <w:rFonts w:ascii="Calibri" w:eastAsia="STZhongsong" w:hAnsi="Calibri" w:cs="Times New Roman"/>
                <w:b/>
                <w:lang w:eastAsia="zh-CN"/>
              </w:rPr>
            </w:pPr>
            <w:r w:rsidRPr="0040262F">
              <w:rPr>
                <w:rFonts w:ascii="Calibri" w:eastAsia="STZhongsong" w:hAnsi="Calibri" w:cs="Times New Roman"/>
                <w:b/>
                <w:lang w:eastAsia="zh-CN"/>
              </w:rPr>
              <w:t>6.6</w:t>
            </w:r>
          </w:p>
        </w:tc>
        <w:tc>
          <w:tcPr>
            <w:tcW w:w="8396" w:type="dxa"/>
            <w:shd w:val="clear" w:color="auto" w:fill="auto"/>
          </w:tcPr>
          <w:p w14:paraId="0C5B6139" w14:textId="77777777" w:rsidR="00E26050" w:rsidRPr="0040262F" w:rsidRDefault="00E26050" w:rsidP="00FD1F04">
            <w:pPr>
              <w:numPr>
                <w:ilvl w:val="1"/>
                <w:numId w:val="0"/>
              </w:numPr>
              <w:tabs>
                <w:tab w:val="left" w:pos="2783"/>
              </w:tabs>
              <w:spacing w:after="120"/>
              <w:rPr>
                <w:rFonts w:ascii="Calibri" w:eastAsia="STZhongsong" w:hAnsi="Calibri" w:cs="Times New Roman"/>
                <w:lang w:eastAsia="zh-CN"/>
              </w:rPr>
            </w:pPr>
            <w:r w:rsidRPr="0040262F">
              <w:rPr>
                <w:rFonts w:ascii="Calibri" w:eastAsia="STZhongsong" w:hAnsi="Calibri" w:cs="Times New Roman"/>
                <w:b/>
                <w:lang w:eastAsia="zh-CN"/>
              </w:rPr>
              <w:t>Supplier periodic assessment of Call Off Contract Charges</w:t>
            </w:r>
            <w:r w:rsidRPr="0040262F">
              <w:rPr>
                <w:rFonts w:ascii="Calibri" w:eastAsia="STZhongsong" w:hAnsi="Calibri" w:cs="Times New Roman"/>
                <w:lang w:eastAsia="zh-CN"/>
              </w:rPr>
              <w:t xml:space="preserve"> (</w:t>
            </w:r>
            <w:r w:rsidRPr="0040262F">
              <w:rPr>
                <w:rFonts w:ascii="Calibri" w:hAnsi="Calibri"/>
              </w:rPr>
              <w:t xml:space="preserve">paragraph </w:t>
            </w:r>
            <w:r w:rsidRPr="0040262F">
              <w:rPr>
                <w:rFonts w:ascii="Calibri" w:hAnsi="Calibri"/>
              </w:rPr>
              <w:fldChar w:fldCharType="begin"/>
            </w:r>
            <w:r w:rsidRPr="0040262F">
              <w:rPr>
                <w:rFonts w:ascii="Calibri" w:hAnsi="Calibri"/>
              </w:rPr>
              <w:instrText xml:space="preserve"> REF _Ref426109021 \r \h  \* MERGEFORMAT </w:instrText>
            </w:r>
            <w:r w:rsidRPr="0040262F">
              <w:rPr>
                <w:rFonts w:ascii="Calibri" w:hAnsi="Calibri"/>
              </w:rPr>
            </w:r>
            <w:r w:rsidRPr="0040262F">
              <w:rPr>
                <w:rFonts w:ascii="Calibri" w:hAnsi="Calibri"/>
              </w:rPr>
              <w:fldChar w:fldCharType="separate"/>
            </w:r>
            <w:r w:rsidRPr="0040262F">
              <w:rPr>
                <w:rFonts w:ascii="Calibri" w:hAnsi="Calibri"/>
              </w:rPr>
              <w:t>9.2</w:t>
            </w:r>
            <w:r w:rsidRPr="0040262F">
              <w:rPr>
                <w:rFonts w:ascii="Calibri" w:hAnsi="Calibri"/>
              </w:rPr>
              <w:fldChar w:fldCharType="end"/>
            </w:r>
            <w:r w:rsidRPr="0040262F">
              <w:rPr>
                <w:rFonts w:ascii="Calibri" w:hAnsi="Calibri"/>
              </w:rPr>
              <w:t xml:space="preserve"> of</w:t>
            </w:r>
            <w:r w:rsidRPr="0040262F">
              <w:rPr>
                <w:rFonts w:ascii="Calibri" w:eastAsia="STZhongsong" w:hAnsi="Calibri" w:cs="Times New Roman"/>
                <w:i/>
                <w:lang w:eastAsia="zh-CN"/>
              </w:rPr>
              <w:t xml:space="preserve"> </w:t>
            </w:r>
            <w:r w:rsidRPr="0040262F">
              <w:rPr>
                <w:rFonts w:ascii="Calibri" w:eastAsia="STZhongsong" w:hAnsi="Calibri" w:cs="Times New Roman"/>
                <w:lang w:eastAsia="zh-CN"/>
              </w:rPr>
              <w:t>Call Off</w:t>
            </w:r>
            <w:r w:rsidRPr="0040262F">
              <w:rPr>
                <w:rFonts w:ascii="Calibri" w:hAnsi="Calibri"/>
              </w:rPr>
              <w:t xml:space="preserve"> Schedule 3 (</w:t>
            </w:r>
            <w:r w:rsidRPr="0040262F">
              <w:rPr>
                <w:rFonts w:ascii="Calibri" w:eastAsia="STZhongsong" w:hAnsi="Calibri" w:cs="Times New Roman"/>
                <w:lang w:eastAsia="zh-CN"/>
              </w:rPr>
              <w:t xml:space="preserve">Call Off </w:t>
            </w:r>
            <w:r w:rsidRPr="0040262F">
              <w:rPr>
                <w:rFonts w:ascii="Calibri" w:hAnsi="Calibri"/>
              </w:rPr>
              <w:t>Contract Charges, Payment and Invoicing))</w:t>
            </w:r>
            <w:r w:rsidRPr="0040262F">
              <w:rPr>
                <w:rFonts w:ascii="Calibri" w:hAnsi="Calibri"/>
                <w:i/>
              </w:rPr>
              <w:t xml:space="preserve"> </w:t>
            </w:r>
            <w:r w:rsidRPr="0040262F">
              <w:rPr>
                <w:rFonts w:ascii="Calibri" w:eastAsia="STZhongsong" w:hAnsi="Calibri" w:cs="Times New Roman"/>
                <w:lang w:eastAsia="zh-CN"/>
              </w:rPr>
              <w:t>will be carried out on:</w:t>
            </w:r>
          </w:p>
          <w:p w14:paraId="28AD8D3E" w14:textId="73FEBDD7" w:rsidR="00E26050" w:rsidRPr="0040262F" w:rsidRDefault="008C7C6E" w:rsidP="00FD1F04">
            <w:pPr>
              <w:numPr>
                <w:ilvl w:val="1"/>
                <w:numId w:val="0"/>
              </w:numPr>
              <w:tabs>
                <w:tab w:val="left" w:pos="2783"/>
              </w:tabs>
              <w:spacing w:after="120"/>
              <w:rPr>
                <w:rFonts w:ascii="Calibri" w:eastAsia="STZhongsong" w:hAnsi="Calibri" w:cs="Times New Roman"/>
                <w:lang w:eastAsia="zh-CN"/>
              </w:rPr>
            </w:pPr>
            <w:r w:rsidRPr="00E26050">
              <w:rPr>
                <w:rFonts w:ascii="Calibri" w:eastAsia="STZhongsong" w:hAnsi="Calibri" w:cs="Times New Roman"/>
                <w:bCs/>
                <w:lang w:eastAsia="zh-CN"/>
              </w:rPr>
              <w:t>As per the Procurement contract</w:t>
            </w:r>
          </w:p>
        </w:tc>
      </w:tr>
      <w:tr w:rsidR="00E26050" w:rsidRPr="0040262F" w14:paraId="3DA75FD7" w14:textId="77777777" w:rsidTr="00411BE0">
        <w:tc>
          <w:tcPr>
            <w:tcW w:w="563" w:type="dxa"/>
          </w:tcPr>
          <w:p w14:paraId="7D56A76C" w14:textId="77777777" w:rsidR="00E26050" w:rsidRPr="0040262F" w:rsidRDefault="00E26050" w:rsidP="00FD1F04">
            <w:pPr>
              <w:numPr>
                <w:ilvl w:val="1"/>
                <w:numId w:val="0"/>
              </w:numPr>
              <w:tabs>
                <w:tab w:val="left" w:pos="2783"/>
              </w:tabs>
              <w:spacing w:after="120"/>
              <w:rPr>
                <w:rFonts w:ascii="Calibri" w:eastAsia="STZhongsong" w:hAnsi="Calibri" w:cs="Times New Roman"/>
                <w:b/>
                <w:lang w:eastAsia="zh-CN"/>
              </w:rPr>
            </w:pPr>
            <w:r w:rsidRPr="0040262F">
              <w:rPr>
                <w:rFonts w:ascii="Calibri" w:eastAsia="STZhongsong" w:hAnsi="Calibri" w:cs="Times New Roman"/>
                <w:b/>
                <w:lang w:eastAsia="zh-CN"/>
              </w:rPr>
              <w:t>6.7</w:t>
            </w:r>
          </w:p>
        </w:tc>
        <w:tc>
          <w:tcPr>
            <w:tcW w:w="8396" w:type="dxa"/>
            <w:shd w:val="clear" w:color="auto" w:fill="auto"/>
          </w:tcPr>
          <w:p w14:paraId="45508912" w14:textId="17279602" w:rsidR="00E26050" w:rsidRPr="0040262F" w:rsidRDefault="00E26050" w:rsidP="00411BE0">
            <w:pPr>
              <w:numPr>
                <w:ilvl w:val="1"/>
                <w:numId w:val="0"/>
              </w:numPr>
              <w:tabs>
                <w:tab w:val="left" w:pos="2783"/>
              </w:tabs>
              <w:spacing w:after="120"/>
              <w:rPr>
                <w:rFonts w:ascii="Calibri" w:eastAsia="STZhongsong" w:hAnsi="Calibri" w:cs="Times New Roman"/>
                <w:lang w:eastAsia="zh-CN"/>
              </w:rPr>
            </w:pPr>
            <w:r w:rsidRPr="0040262F">
              <w:rPr>
                <w:rFonts w:ascii="Calibri" w:eastAsia="STZhongsong" w:hAnsi="Calibri" w:cs="Times New Roman"/>
                <w:b/>
                <w:lang w:eastAsia="zh-CN"/>
              </w:rPr>
              <w:t>Supplier request for increase in the Call Off Contract Charges</w:t>
            </w:r>
            <w:r w:rsidRPr="0040262F">
              <w:rPr>
                <w:rFonts w:ascii="Calibri" w:eastAsia="STZhongsong" w:hAnsi="Calibri" w:cs="Times New Roman"/>
                <w:lang w:eastAsia="zh-CN"/>
              </w:rPr>
              <w:t xml:space="preserve"> (</w:t>
            </w:r>
            <w:r w:rsidRPr="0040262F">
              <w:rPr>
                <w:rFonts w:ascii="Calibri" w:hAnsi="Calibri"/>
              </w:rPr>
              <w:t xml:space="preserve">paragraph </w:t>
            </w:r>
            <w:r w:rsidRPr="0040262F">
              <w:rPr>
                <w:rFonts w:ascii="Calibri" w:hAnsi="Calibri"/>
              </w:rPr>
              <w:fldChar w:fldCharType="begin"/>
            </w:r>
            <w:r w:rsidRPr="0040262F">
              <w:rPr>
                <w:rFonts w:ascii="Calibri" w:hAnsi="Calibri"/>
              </w:rPr>
              <w:instrText xml:space="preserve"> REF _Ref362951941 \r \h  \* MERGEFORMAT </w:instrText>
            </w:r>
            <w:r w:rsidRPr="0040262F">
              <w:rPr>
                <w:rFonts w:ascii="Calibri" w:hAnsi="Calibri"/>
              </w:rPr>
            </w:r>
            <w:r w:rsidRPr="0040262F">
              <w:rPr>
                <w:rFonts w:ascii="Calibri" w:hAnsi="Calibri"/>
              </w:rPr>
              <w:fldChar w:fldCharType="separate"/>
            </w:r>
            <w:r w:rsidRPr="0040262F">
              <w:rPr>
                <w:rFonts w:ascii="Calibri" w:hAnsi="Calibri"/>
              </w:rPr>
              <w:t>10</w:t>
            </w:r>
            <w:r w:rsidRPr="0040262F">
              <w:rPr>
                <w:rFonts w:ascii="Calibri" w:hAnsi="Calibri"/>
              </w:rPr>
              <w:fldChar w:fldCharType="end"/>
            </w:r>
            <w:r w:rsidRPr="0040262F">
              <w:rPr>
                <w:rFonts w:ascii="Calibri" w:hAnsi="Calibri"/>
              </w:rPr>
              <w:t xml:space="preserve"> of Call Off Schedule 3 (Call Off Contract Charges, Payment and Invoicing))</w:t>
            </w:r>
            <w:r w:rsidRPr="0040262F">
              <w:rPr>
                <w:rFonts w:ascii="Calibri" w:eastAsia="STZhongsong" w:hAnsi="Calibri" w:cs="Times New Roman"/>
                <w:lang w:eastAsia="zh-CN"/>
              </w:rPr>
              <w:t>:</w:t>
            </w:r>
            <w:r w:rsidR="00411BE0">
              <w:rPr>
                <w:rFonts w:ascii="Calibri" w:eastAsia="STZhongsong" w:hAnsi="Calibri" w:cs="Times New Roman"/>
                <w:lang w:eastAsia="zh-CN"/>
              </w:rPr>
              <w:t xml:space="preserve"> </w:t>
            </w:r>
            <w:r w:rsidRPr="0040262F">
              <w:rPr>
                <w:rFonts w:ascii="Calibri" w:eastAsia="STZhongsong" w:hAnsi="Calibri" w:cs="Times New Roman"/>
                <w:lang w:eastAsia="zh-CN"/>
              </w:rPr>
              <w:t>Not Permitted</w:t>
            </w:r>
          </w:p>
        </w:tc>
      </w:tr>
    </w:tbl>
    <w:p w14:paraId="59149D56" w14:textId="77777777" w:rsidR="00E26050" w:rsidRPr="0040262F" w:rsidRDefault="00E26050" w:rsidP="00E26050">
      <w:pPr>
        <w:ind w:left="426"/>
        <w:rPr>
          <w:rFonts w:ascii="Calibri" w:eastAsia="STZhongsong" w:hAnsi="Calibri" w:cs="Times New Roman"/>
          <w:b/>
          <w:caps/>
          <w:lang w:eastAsia="zh-CN"/>
        </w:rPr>
      </w:pPr>
    </w:p>
    <w:p w14:paraId="06E4CB1B" w14:textId="77777777" w:rsidR="00E26050" w:rsidRPr="0040262F" w:rsidRDefault="00E26050" w:rsidP="00E26050">
      <w:pPr>
        <w:ind w:left="426" w:hanging="426"/>
        <w:rPr>
          <w:rFonts w:ascii="Calibri" w:eastAsia="STZhongsong" w:hAnsi="Calibri" w:cs="Times New Roman"/>
          <w:b/>
          <w:caps/>
          <w:lang w:eastAsia="zh-CN"/>
        </w:rPr>
      </w:pPr>
      <w:r w:rsidRPr="0040262F">
        <w:rPr>
          <w:rFonts w:ascii="Calibri" w:eastAsia="STZhongsong" w:hAnsi="Calibri" w:cs="Times New Roman"/>
          <w:b/>
          <w:caps/>
          <w:lang w:eastAsia="zh-CN"/>
        </w:rPr>
        <w:t>LIABILITY and insurance</w:t>
      </w:r>
    </w:p>
    <w:p w14:paraId="12507CA4" w14:textId="77777777" w:rsidR="00E26050" w:rsidRPr="0040262F" w:rsidRDefault="00E26050" w:rsidP="00E26050">
      <w:pPr>
        <w:ind w:left="426"/>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E26050" w:rsidRPr="0040262F" w14:paraId="2AA8452E" w14:textId="77777777" w:rsidTr="00411BE0">
        <w:tc>
          <w:tcPr>
            <w:tcW w:w="564" w:type="dxa"/>
          </w:tcPr>
          <w:p w14:paraId="34CA4B0A" w14:textId="77777777" w:rsidR="00E26050" w:rsidRPr="0040262F" w:rsidRDefault="00E26050" w:rsidP="00FD1F04">
            <w:pPr>
              <w:numPr>
                <w:ilvl w:val="1"/>
                <w:numId w:val="0"/>
              </w:numPr>
              <w:spacing w:after="120"/>
              <w:rPr>
                <w:rFonts w:ascii="Calibri" w:hAnsi="Calibri"/>
                <w:b/>
              </w:rPr>
            </w:pPr>
            <w:r w:rsidRPr="0040262F">
              <w:rPr>
                <w:rFonts w:ascii="Calibri" w:hAnsi="Calibri"/>
                <w:b/>
              </w:rPr>
              <w:t>7.1</w:t>
            </w:r>
          </w:p>
        </w:tc>
        <w:tc>
          <w:tcPr>
            <w:tcW w:w="8395" w:type="dxa"/>
            <w:shd w:val="clear" w:color="auto" w:fill="auto"/>
          </w:tcPr>
          <w:p w14:paraId="5E0C11E5" w14:textId="77777777" w:rsidR="00BC5B42" w:rsidRPr="005A708E" w:rsidRDefault="00E26050" w:rsidP="00BC5B42">
            <w:pPr>
              <w:pStyle w:val="Heading3"/>
              <w:spacing w:after="240"/>
              <w:jc w:val="both"/>
              <w:rPr>
                <w:rFonts w:asciiTheme="minorHAnsi" w:hAnsiTheme="minorHAnsi" w:cs="Arial"/>
              </w:rPr>
            </w:pPr>
            <w:r w:rsidRPr="0040262F">
              <w:rPr>
                <w:rFonts w:ascii="Calibri" w:hAnsi="Calibri"/>
                <w:b/>
              </w:rPr>
              <w:t>Estimated Year 1 Call Off Contract Charges</w:t>
            </w:r>
            <w:r w:rsidRPr="0040262F">
              <w:rPr>
                <w:rFonts w:ascii="Calibri" w:hAnsi="Calibri"/>
              </w:rPr>
              <w:t>:</w:t>
            </w:r>
            <w:r w:rsidR="008C7C6E">
              <w:rPr>
                <w:rFonts w:ascii="Calibri" w:hAnsi="Calibri"/>
              </w:rPr>
              <w:t xml:space="preserve"> </w:t>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4E04D691" w14:textId="5D0D308A" w:rsidR="00E26050" w:rsidRPr="0040262F" w:rsidRDefault="00E26050" w:rsidP="008C7C6E">
            <w:pPr>
              <w:numPr>
                <w:ilvl w:val="1"/>
                <w:numId w:val="0"/>
              </w:numPr>
              <w:spacing w:after="120"/>
              <w:rPr>
                <w:rFonts w:ascii="Calibri" w:eastAsia="STZhongsong" w:hAnsi="Calibri" w:cs="Times New Roman"/>
                <w:b/>
                <w:caps/>
                <w:lang w:eastAsia="zh-CN"/>
              </w:rPr>
            </w:pPr>
          </w:p>
        </w:tc>
      </w:tr>
      <w:tr w:rsidR="00E26050" w:rsidRPr="0040262F" w14:paraId="3A66C3DD" w14:textId="77777777" w:rsidTr="00411BE0">
        <w:tc>
          <w:tcPr>
            <w:tcW w:w="564" w:type="dxa"/>
          </w:tcPr>
          <w:p w14:paraId="1472BAA6"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7.2</w:t>
            </w:r>
          </w:p>
        </w:tc>
        <w:tc>
          <w:tcPr>
            <w:tcW w:w="8395" w:type="dxa"/>
            <w:shd w:val="clear" w:color="auto" w:fill="auto"/>
          </w:tcPr>
          <w:p w14:paraId="106F29FB" w14:textId="77777777" w:rsidR="00E26050" w:rsidRPr="0040262F" w:rsidRDefault="00E26050" w:rsidP="00FD1F04">
            <w:pPr>
              <w:numPr>
                <w:ilvl w:val="1"/>
                <w:numId w:val="0"/>
              </w:numPr>
              <w:spacing w:after="120"/>
              <w:rPr>
                <w:rFonts w:ascii="Calibri" w:eastAsia="STZhongsong" w:hAnsi="Calibri" w:cs="Times New Roman"/>
                <w:lang w:eastAsia="zh-CN"/>
              </w:rPr>
            </w:pPr>
            <w:r w:rsidRPr="0040262F">
              <w:rPr>
                <w:rFonts w:ascii="Calibri" w:eastAsia="STZhongsong" w:hAnsi="Calibri" w:cs="Times New Roman"/>
                <w:b/>
                <w:lang w:eastAsia="zh-CN"/>
              </w:rPr>
              <w:t>Supplier’s limitation of Liability</w:t>
            </w:r>
            <w:r w:rsidRPr="0040262F">
              <w:rPr>
                <w:rFonts w:ascii="Calibri" w:eastAsia="STZhongsong" w:hAnsi="Calibri" w:cs="Times New Roman"/>
                <w:lang w:eastAsia="zh-CN"/>
              </w:rPr>
              <w:t xml:space="preserve"> (Clause   </w:t>
            </w:r>
            <w:r w:rsidRPr="0040262F">
              <w:rPr>
                <w:rFonts w:ascii="Calibri" w:eastAsia="STZhongsong" w:hAnsi="Calibri" w:cs="Times New Roman"/>
                <w:lang w:eastAsia="zh-CN"/>
              </w:rPr>
              <w:fldChar w:fldCharType="begin"/>
            </w:r>
            <w:r w:rsidRPr="0040262F">
              <w:rPr>
                <w:rFonts w:ascii="Calibri" w:eastAsia="STZhongsong" w:hAnsi="Calibri" w:cs="Times New Roman"/>
                <w:lang w:eastAsia="zh-CN"/>
              </w:rPr>
              <w:instrText xml:space="preserve"> REF _Ref365630206 \r \h  \* MERGEFORMAT </w:instrText>
            </w:r>
            <w:r w:rsidRPr="0040262F">
              <w:rPr>
                <w:rFonts w:ascii="Calibri" w:eastAsia="STZhongsong" w:hAnsi="Calibri" w:cs="Times New Roman"/>
                <w:lang w:eastAsia="zh-CN"/>
              </w:rPr>
            </w:r>
            <w:r w:rsidRPr="0040262F">
              <w:rPr>
                <w:rFonts w:ascii="Calibri" w:eastAsia="STZhongsong" w:hAnsi="Calibri" w:cs="Times New Roman"/>
                <w:lang w:eastAsia="zh-CN"/>
              </w:rPr>
              <w:fldChar w:fldCharType="separate"/>
            </w:r>
            <w:r w:rsidRPr="0040262F">
              <w:rPr>
                <w:rFonts w:ascii="Calibri" w:eastAsia="STZhongsong" w:hAnsi="Calibri" w:cs="Times New Roman"/>
                <w:lang w:eastAsia="zh-CN"/>
              </w:rPr>
              <w:t>36.2.1</w:t>
            </w:r>
            <w:r w:rsidRPr="0040262F">
              <w:rPr>
                <w:rFonts w:ascii="Calibri" w:eastAsia="STZhongsong" w:hAnsi="Calibri" w:cs="Times New Roman"/>
                <w:lang w:eastAsia="zh-CN"/>
              </w:rPr>
              <w:fldChar w:fldCharType="end"/>
            </w:r>
            <w:r w:rsidRPr="0040262F">
              <w:rPr>
                <w:rFonts w:ascii="Calibri" w:eastAsia="STZhongsong" w:hAnsi="Calibri" w:cs="Times New Roman"/>
                <w:lang w:eastAsia="zh-CN"/>
              </w:rPr>
              <w:t xml:space="preserve"> of the Call Off Terms);</w:t>
            </w:r>
            <w:bookmarkStart w:id="2322" w:name="LASTCURSORPOSITION"/>
            <w:bookmarkEnd w:id="2322"/>
          </w:p>
          <w:p w14:paraId="039D08C9" w14:textId="76D26C8C" w:rsidR="00E26050" w:rsidRPr="0040262F" w:rsidRDefault="00E26050" w:rsidP="008C7C6E">
            <w:pPr>
              <w:numPr>
                <w:ilvl w:val="1"/>
                <w:numId w:val="0"/>
              </w:numPr>
              <w:spacing w:after="120"/>
              <w:rPr>
                <w:rFonts w:ascii="Calibri" w:eastAsia="STZhongsong" w:hAnsi="Calibri" w:cs="Times New Roman"/>
                <w:lang w:eastAsia="zh-CN"/>
              </w:rPr>
            </w:pPr>
            <w:r w:rsidRPr="0040262F">
              <w:rPr>
                <w:rFonts w:ascii="Calibri" w:eastAsia="STZhongsong" w:hAnsi="Calibri" w:cs="Times New Roman"/>
                <w:lang w:eastAsia="zh-CN"/>
              </w:rPr>
              <w:t xml:space="preserve">In Clause </w:t>
            </w:r>
            <w:r w:rsidRPr="0040262F">
              <w:rPr>
                <w:rFonts w:ascii="Calibri" w:eastAsia="STZhongsong" w:hAnsi="Calibri" w:cs="Times New Roman"/>
                <w:lang w:eastAsia="zh-CN"/>
              </w:rPr>
              <w:fldChar w:fldCharType="begin"/>
            </w:r>
            <w:r w:rsidRPr="0040262F">
              <w:rPr>
                <w:rFonts w:ascii="Calibri" w:eastAsia="STZhongsong" w:hAnsi="Calibri" w:cs="Times New Roman"/>
                <w:lang w:eastAsia="zh-CN"/>
              </w:rPr>
              <w:instrText xml:space="preserve"> REF _Ref365630206 \r \h  \* MERGEFORMAT </w:instrText>
            </w:r>
            <w:r w:rsidRPr="0040262F">
              <w:rPr>
                <w:rFonts w:ascii="Calibri" w:eastAsia="STZhongsong" w:hAnsi="Calibri" w:cs="Times New Roman"/>
                <w:lang w:eastAsia="zh-CN"/>
              </w:rPr>
            </w:r>
            <w:r w:rsidRPr="0040262F">
              <w:rPr>
                <w:rFonts w:ascii="Calibri" w:eastAsia="STZhongsong" w:hAnsi="Calibri" w:cs="Times New Roman"/>
                <w:lang w:eastAsia="zh-CN"/>
              </w:rPr>
              <w:fldChar w:fldCharType="separate"/>
            </w:r>
            <w:r w:rsidRPr="0040262F">
              <w:rPr>
                <w:rFonts w:ascii="Calibri" w:eastAsia="STZhongsong" w:hAnsi="Calibri" w:cs="Times New Roman"/>
                <w:lang w:eastAsia="zh-CN"/>
              </w:rPr>
              <w:t>36.2.1</w:t>
            </w:r>
            <w:r w:rsidRPr="0040262F">
              <w:rPr>
                <w:rFonts w:ascii="Calibri" w:eastAsia="STZhongsong" w:hAnsi="Calibri" w:cs="Times New Roman"/>
                <w:lang w:eastAsia="zh-CN"/>
              </w:rPr>
              <w:fldChar w:fldCharType="end"/>
            </w:r>
            <w:r w:rsidRPr="0040262F">
              <w:rPr>
                <w:rFonts w:ascii="Calibri" w:eastAsia="STZhongsong" w:hAnsi="Calibri" w:cs="Times New Roman"/>
                <w:lang w:eastAsia="zh-CN"/>
              </w:rPr>
              <w:t xml:space="preserve"> of the Call Off Terms </w:t>
            </w:r>
          </w:p>
        </w:tc>
      </w:tr>
      <w:tr w:rsidR="00E26050" w:rsidRPr="00CA0372" w14:paraId="5724D282" w14:textId="77777777" w:rsidTr="00411BE0">
        <w:tc>
          <w:tcPr>
            <w:tcW w:w="564" w:type="dxa"/>
          </w:tcPr>
          <w:p w14:paraId="1374BBA5"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7.3</w:t>
            </w:r>
          </w:p>
        </w:tc>
        <w:tc>
          <w:tcPr>
            <w:tcW w:w="8395" w:type="dxa"/>
            <w:shd w:val="clear" w:color="auto" w:fill="auto"/>
          </w:tcPr>
          <w:p w14:paraId="02D2416E" w14:textId="5BAC29F4" w:rsidR="00E26050" w:rsidRPr="00CA0372" w:rsidRDefault="00E26050" w:rsidP="008C7C6E">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 xml:space="preserve">Insurance </w:t>
            </w:r>
            <w:r w:rsidRPr="0040262F">
              <w:rPr>
                <w:rFonts w:ascii="Calibri" w:eastAsia="STZhongsong" w:hAnsi="Calibri" w:cs="Times New Roman"/>
                <w:lang w:eastAsia="zh-CN"/>
              </w:rPr>
              <w:t xml:space="preserve">(Clause </w:t>
            </w:r>
            <w:r w:rsidRPr="0040262F">
              <w:rPr>
                <w:rFonts w:ascii="Calibri" w:hAnsi="Calibri"/>
              </w:rPr>
              <w:fldChar w:fldCharType="begin"/>
            </w:r>
            <w:r w:rsidRPr="0040262F">
              <w:rPr>
                <w:rFonts w:ascii="Calibri" w:hAnsi="Calibri"/>
              </w:rPr>
              <w:instrText xml:space="preserve"> REF _Ref426475766 \r \h  \* MERGEFORMAT </w:instrText>
            </w:r>
            <w:r w:rsidRPr="0040262F">
              <w:rPr>
                <w:rFonts w:ascii="Calibri" w:hAnsi="Calibri"/>
              </w:rPr>
            </w:r>
            <w:r w:rsidRPr="0040262F">
              <w:rPr>
                <w:rFonts w:ascii="Calibri" w:hAnsi="Calibri"/>
              </w:rPr>
              <w:fldChar w:fldCharType="separate"/>
            </w:r>
            <w:r w:rsidRPr="0040262F">
              <w:rPr>
                <w:rFonts w:ascii="Calibri" w:hAnsi="Calibri"/>
              </w:rPr>
              <w:t>37.3</w:t>
            </w:r>
            <w:r w:rsidRPr="0040262F">
              <w:rPr>
                <w:rFonts w:ascii="Calibri" w:hAnsi="Calibri"/>
              </w:rPr>
              <w:fldChar w:fldCharType="end"/>
            </w:r>
            <w:r w:rsidRPr="0040262F">
              <w:rPr>
                <w:rFonts w:ascii="Calibri" w:hAnsi="Calibri"/>
              </w:rPr>
              <w:t xml:space="preserve"> of the Call Off Terms):</w:t>
            </w:r>
            <w:r w:rsidR="008C7C6E">
              <w:rPr>
                <w:rFonts w:ascii="Calibri" w:hAnsi="Calibri"/>
              </w:rPr>
              <w:t xml:space="preserve"> </w:t>
            </w:r>
            <w:r w:rsidR="008C7C6E" w:rsidRPr="00E26050">
              <w:rPr>
                <w:rFonts w:ascii="Calibri" w:eastAsia="STZhongsong" w:hAnsi="Calibri" w:cs="Times New Roman"/>
                <w:bCs/>
                <w:lang w:eastAsia="zh-CN"/>
              </w:rPr>
              <w:t>As per the Procurement contract</w:t>
            </w:r>
          </w:p>
        </w:tc>
      </w:tr>
    </w:tbl>
    <w:p w14:paraId="3AAC9A42" w14:textId="77777777" w:rsidR="00E26050" w:rsidRPr="00CA0372" w:rsidRDefault="00E26050" w:rsidP="00E26050">
      <w:pPr>
        <w:rPr>
          <w:rFonts w:ascii="Calibri" w:hAnsi="Calibri"/>
          <w:i/>
        </w:rPr>
      </w:pPr>
    </w:p>
    <w:p w14:paraId="0AA6B61D" w14:textId="77777777" w:rsidR="00E26050" w:rsidRPr="00CA0372" w:rsidRDefault="00E26050" w:rsidP="00E26050">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TERMINATION and exit</w:t>
      </w:r>
    </w:p>
    <w:p w14:paraId="38A52BBC" w14:textId="77777777" w:rsidR="00E26050" w:rsidRPr="00CA0372" w:rsidRDefault="00E26050" w:rsidP="00E26050">
      <w:pPr>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E26050" w:rsidRPr="00CA0372" w14:paraId="6B5810A1" w14:textId="77777777" w:rsidTr="00411BE0">
        <w:tc>
          <w:tcPr>
            <w:tcW w:w="564" w:type="dxa"/>
          </w:tcPr>
          <w:p w14:paraId="338BA3CA"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8.1</w:t>
            </w:r>
          </w:p>
        </w:tc>
        <w:tc>
          <w:tcPr>
            <w:tcW w:w="8395" w:type="dxa"/>
            <w:shd w:val="clear" w:color="auto" w:fill="auto"/>
          </w:tcPr>
          <w:p w14:paraId="5695BECE" w14:textId="77777777" w:rsidR="008C7C6E" w:rsidRDefault="00E26050" w:rsidP="008C7C6E">
            <w:pPr>
              <w:numPr>
                <w:ilvl w:val="1"/>
                <w:numId w:val="0"/>
              </w:numPr>
              <w:spacing w:after="120"/>
              <w:rPr>
                <w:rFonts w:ascii="Calibri" w:eastAsia="STZhongsong" w:hAnsi="Calibri" w:cs="Times New Roman"/>
                <w:lang w:eastAsia="zh-CN"/>
              </w:rPr>
            </w:pPr>
            <w:r w:rsidRPr="00D91087">
              <w:rPr>
                <w:rFonts w:ascii="Calibri" w:eastAsia="STZhongsong" w:hAnsi="Calibri" w:cs="Times New Roman"/>
                <w:b/>
                <w:lang w:eastAsia="zh-CN"/>
              </w:rPr>
              <w:t>Termination on material Default</w:t>
            </w:r>
            <w:r w:rsidRPr="00D91087">
              <w:rPr>
                <w:rFonts w:ascii="Calibri" w:eastAsia="STZhongsong" w:hAnsi="Calibri" w:cs="Times New Roman"/>
                <w:lang w:eastAsia="zh-CN"/>
              </w:rPr>
              <w:t xml:space="preserve"> (Clause </w:t>
            </w:r>
            <w:r w:rsidRPr="00D91087">
              <w:rPr>
                <w:rFonts w:ascii="Calibri" w:eastAsia="STZhongsong" w:hAnsi="Calibri" w:cs="Times New Roman"/>
                <w:lang w:eastAsia="zh-CN"/>
              </w:rPr>
              <w:fldChar w:fldCharType="begin"/>
            </w:r>
            <w:r w:rsidRPr="00D91087">
              <w:rPr>
                <w:rFonts w:ascii="Calibri" w:eastAsia="STZhongsong" w:hAnsi="Calibri" w:cs="Times New Roman"/>
                <w:lang w:eastAsia="zh-CN"/>
              </w:rPr>
              <w:instrText xml:space="preserve"> REF _Ref426110026 \r \h  \* MERGEFORMAT </w:instrText>
            </w:r>
            <w:r w:rsidRPr="00D91087">
              <w:rPr>
                <w:rFonts w:ascii="Calibri" w:eastAsia="STZhongsong" w:hAnsi="Calibri" w:cs="Times New Roman"/>
                <w:lang w:eastAsia="zh-CN"/>
              </w:rPr>
            </w:r>
            <w:r w:rsidRPr="00D91087">
              <w:rPr>
                <w:rFonts w:ascii="Calibri" w:eastAsia="STZhongsong" w:hAnsi="Calibri" w:cs="Times New Roman"/>
                <w:lang w:eastAsia="zh-CN"/>
              </w:rPr>
              <w:fldChar w:fldCharType="separate"/>
            </w:r>
            <w:r w:rsidRPr="00D91087">
              <w:rPr>
                <w:rFonts w:ascii="Calibri" w:eastAsia="STZhongsong" w:hAnsi="Calibri" w:cs="Times New Roman"/>
                <w:lang w:eastAsia="zh-CN"/>
              </w:rPr>
              <w:t>41.2.1(c)</w:t>
            </w:r>
            <w:r w:rsidRPr="00D91087">
              <w:rPr>
                <w:rFonts w:ascii="Calibri" w:eastAsia="STZhongsong" w:hAnsi="Calibri" w:cs="Times New Roman"/>
                <w:lang w:eastAsia="zh-CN"/>
              </w:rPr>
              <w:fldChar w:fldCharType="end"/>
            </w:r>
            <w:r w:rsidRPr="00D91087">
              <w:rPr>
                <w:rFonts w:ascii="Calibri" w:eastAsia="STZhongsong" w:hAnsi="Calibri" w:cs="Times New Roman"/>
                <w:lang w:eastAsia="zh-CN"/>
              </w:rPr>
              <w:t xml:space="preserve"> of the Call Off Terms)):</w:t>
            </w:r>
          </w:p>
          <w:p w14:paraId="756629A2" w14:textId="49C5C378" w:rsidR="00E26050" w:rsidRPr="00D91087" w:rsidRDefault="00E26050" w:rsidP="008C7C6E">
            <w:pPr>
              <w:numPr>
                <w:ilvl w:val="1"/>
                <w:numId w:val="0"/>
              </w:numPr>
              <w:spacing w:after="120"/>
              <w:rPr>
                <w:rFonts w:ascii="Calibri" w:hAnsi="Calibri"/>
                <w:b/>
              </w:rPr>
            </w:pPr>
            <w:r w:rsidRPr="00D91087">
              <w:rPr>
                <w:rFonts w:ascii="Calibri" w:eastAsia="STZhongsong" w:hAnsi="Calibri" w:cs="Times New Roman"/>
                <w:lang w:eastAsia="zh-CN"/>
              </w:rPr>
              <w:t xml:space="preserve">In Clause </w:t>
            </w:r>
            <w:r w:rsidRPr="00D91087">
              <w:rPr>
                <w:rFonts w:ascii="Calibri" w:hAnsi="Calibri"/>
              </w:rPr>
              <w:fldChar w:fldCharType="begin"/>
            </w:r>
            <w:r w:rsidRPr="00D91087">
              <w:rPr>
                <w:rFonts w:ascii="Calibri" w:eastAsia="STZhongsong" w:hAnsi="Calibri" w:cs="Times New Roman"/>
                <w:lang w:eastAsia="zh-CN"/>
              </w:rPr>
              <w:instrText xml:space="preserve"> REF _Ref426110026 \r \h </w:instrText>
            </w:r>
            <w:r w:rsidRPr="00D91087">
              <w:rPr>
                <w:rFonts w:ascii="Calibri" w:hAnsi="Calibri"/>
              </w:rPr>
              <w:instrText xml:space="preserve"> \* MERGEFORMAT </w:instrText>
            </w:r>
            <w:r w:rsidRPr="00D91087">
              <w:rPr>
                <w:rFonts w:ascii="Calibri" w:hAnsi="Calibri"/>
              </w:rPr>
            </w:r>
            <w:r w:rsidRPr="00D91087">
              <w:rPr>
                <w:rFonts w:ascii="Calibri" w:hAnsi="Calibri"/>
              </w:rPr>
              <w:fldChar w:fldCharType="separate"/>
            </w:r>
            <w:r w:rsidRPr="00D91087">
              <w:rPr>
                <w:rFonts w:ascii="Calibri" w:eastAsia="STZhongsong" w:hAnsi="Calibri" w:cs="Times New Roman"/>
                <w:lang w:eastAsia="zh-CN"/>
              </w:rPr>
              <w:t>41.2.1(c)</w:t>
            </w:r>
            <w:r w:rsidRPr="00D91087">
              <w:rPr>
                <w:rFonts w:ascii="Calibri" w:hAnsi="Calibri"/>
              </w:rPr>
              <w:fldChar w:fldCharType="end"/>
            </w:r>
            <w:r w:rsidRPr="00D91087">
              <w:rPr>
                <w:rFonts w:ascii="Calibri" w:hAnsi="Calibri"/>
              </w:rPr>
              <w:t xml:space="preserve"> of the Call Off Terms </w:t>
            </w:r>
          </w:p>
        </w:tc>
      </w:tr>
      <w:tr w:rsidR="00E26050" w:rsidRPr="00CA0372" w14:paraId="059485C9" w14:textId="77777777" w:rsidTr="00411BE0">
        <w:tc>
          <w:tcPr>
            <w:tcW w:w="564" w:type="dxa"/>
          </w:tcPr>
          <w:p w14:paraId="2C82D62B"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8.2</w:t>
            </w:r>
          </w:p>
        </w:tc>
        <w:tc>
          <w:tcPr>
            <w:tcW w:w="8395" w:type="dxa"/>
            <w:shd w:val="clear" w:color="auto" w:fill="auto"/>
          </w:tcPr>
          <w:p w14:paraId="325EF5D4" w14:textId="77777777" w:rsidR="00E26050" w:rsidRPr="00D91087" w:rsidRDefault="00E26050" w:rsidP="00FD1F04">
            <w:pPr>
              <w:numPr>
                <w:ilvl w:val="1"/>
                <w:numId w:val="0"/>
              </w:numPr>
              <w:spacing w:after="120"/>
              <w:rPr>
                <w:rFonts w:ascii="Calibri" w:eastAsia="STZhongsong" w:hAnsi="Calibri" w:cs="Times New Roman"/>
                <w:lang w:eastAsia="zh-CN"/>
              </w:rPr>
            </w:pPr>
            <w:r w:rsidRPr="00D91087">
              <w:rPr>
                <w:rFonts w:ascii="Calibri" w:eastAsia="STZhongsong" w:hAnsi="Calibri" w:cs="Times New Roman"/>
                <w:b/>
                <w:lang w:eastAsia="zh-CN"/>
              </w:rPr>
              <w:t>Termination without cause notice period</w:t>
            </w:r>
            <w:r w:rsidRPr="00D91087">
              <w:rPr>
                <w:rFonts w:ascii="Calibri" w:eastAsia="STZhongsong" w:hAnsi="Calibri" w:cs="Times New Roman"/>
                <w:lang w:eastAsia="zh-CN"/>
              </w:rPr>
              <w:t xml:space="preserve"> (Clause </w:t>
            </w:r>
            <w:r w:rsidRPr="00D91087">
              <w:rPr>
                <w:rFonts w:ascii="Calibri" w:eastAsia="STZhongsong" w:hAnsi="Calibri" w:cs="Times New Roman"/>
                <w:lang w:eastAsia="zh-CN"/>
              </w:rPr>
              <w:fldChar w:fldCharType="begin"/>
            </w:r>
            <w:r w:rsidRPr="00D91087">
              <w:rPr>
                <w:rFonts w:ascii="Calibri" w:eastAsia="STZhongsong" w:hAnsi="Calibri" w:cs="Times New Roman"/>
                <w:lang w:eastAsia="zh-CN"/>
              </w:rPr>
              <w:instrText xml:space="preserve"> REF _Ref379468054 \r \h  \* MERGEFORMAT </w:instrText>
            </w:r>
            <w:r w:rsidRPr="00D91087">
              <w:rPr>
                <w:rFonts w:ascii="Calibri" w:eastAsia="STZhongsong" w:hAnsi="Calibri" w:cs="Times New Roman"/>
                <w:lang w:eastAsia="zh-CN"/>
              </w:rPr>
            </w:r>
            <w:r w:rsidRPr="00D91087">
              <w:rPr>
                <w:rFonts w:ascii="Calibri" w:eastAsia="STZhongsong" w:hAnsi="Calibri" w:cs="Times New Roman"/>
                <w:lang w:eastAsia="zh-CN"/>
              </w:rPr>
              <w:fldChar w:fldCharType="separate"/>
            </w:r>
            <w:r w:rsidRPr="00D91087">
              <w:rPr>
                <w:rFonts w:ascii="Calibri" w:eastAsia="STZhongsong" w:hAnsi="Calibri" w:cs="Times New Roman"/>
                <w:lang w:eastAsia="zh-CN"/>
              </w:rPr>
              <w:t>41.7.1</w:t>
            </w:r>
            <w:r w:rsidRPr="00D91087">
              <w:rPr>
                <w:rFonts w:ascii="Calibri" w:eastAsia="STZhongsong" w:hAnsi="Calibri" w:cs="Times New Roman"/>
                <w:lang w:eastAsia="zh-CN"/>
              </w:rPr>
              <w:fldChar w:fldCharType="end"/>
            </w:r>
            <w:r w:rsidRPr="00D91087">
              <w:rPr>
                <w:rFonts w:ascii="Calibri" w:eastAsia="STZhongsong" w:hAnsi="Calibri" w:cs="Times New Roman"/>
                <w:lang w:eastAsia="zh-CN"/>
              </w:rPr>
              <w:t xml:space="preserve"> of the Call Off Terms):</w:t>
            </w:r>
          </w:p>
          <w:p w14:paraId="0D68B92C" w14:textId="4EC13F81" w:rsidR="00E26050" w:rsidRPr="00D91087" w:rsidRDefault="00E26050" w:rsidP="008C7C6E">
            <w:pPr>
              <w:numPr>
                <w:ilvl w:val="1"/>
                <w:numId w:val="0"/>
              </w:numPr>
              <w:spacing w:after="120"/>
              <w:rPr>
                <w:rFonts w:ascii="Calibri" w:eastAsia="STZhongsong" w:hAnsi="Calibri" w:cs="Times New Roman"/>
                <w:lang w:eastAsia="zh-CN"/>
              </w:rPr>
            </w:pPr>
            <w:r w:rsidRPr="00D91087">
              <w:rPr>
                <w:rFonts w:ascii="Calibri" w:hAnsi="Calibri"/>
              </w:rPr>
              <w:t xml:space="preserve">As per Clause </w:t>
            </w:r>
            <w:r w:rsidRPr="00D91087">
              <w:rPr>
                <w:rFonts w:ascii="Calibri" w:eastAsia="STZhongsong" w:hAnsi="Calibri" w:cs="Times New Roman"/>
                <w:lang w:eastAsia="zh-CN"/>
              </w:rPr>
              <w:fldChar w:fldCharType="begin"/>
            </w:r>
            <w:r w:rsidRPr="00D91087">
              <w:rPr>
                <w:rFonts w:ascii="Calibri" w:eastAsia="STZhongsong" w:hAnsi="Calibri" w:cs="Times New Roman"/>
                <w:lang w:eastAsia="zh-CN"/>
              </w:rPr>
              <w:instrText xml:space="preserve"> REF _Ref379468054 \r \h  \* MERGEFORMAT </w:instrText>
            </w:r>
            <w:r w:rsidRPr="00D91087">
              <w:rPr>
                <w:rFonts w:ascii="Calibri" w:eastAsia="STZhongsong" w:hAnsi="Calibri" w:cs="Times New Roman"/>
                <w:lang w:eastAsia="zh-CN"/>
              </w:rPr>
            </w:r>
            <w:r w:rsidRPr="00D91087">
              <w:rPr>
                <w:rFonts w:ascii="Calibri" w:eastAsia="STZhongsong" w:hAnsi="Calibri" w:cs="Times New Roman"/>
                <w:lang w:eastAsia="zh-CN"/>
              </w:rPr>
              <w:fldChar w:fldCharType="separate"/>
            </w:r>
            <w:r w:rsidRPr="00D91087">
              <w:rPr>
                <w:rFonts w:ascii="Calibri" w:eastAsia="STZhongsong" w:hAnsi="Calibri" w:cs="Times New Roman"/>
                <w:lang w:eastAsia="zh-CN"/>
              </w:rPr>
              <w:t>41.7.1</w:t>
            </w:r>
            <w:r w:rsidRPr="00D91087">
              <w:rPr>
                <w:rFonts w:ascii="Calibri" w:eastAsia="STZhongsong" w:hAnsi="Calibri" w:cs="Times New Roman"/>
                <w:lang w:eastAsia="zh-CN"/>
              </w:rPr>
              <w:fldChar w:fldCharType="end"/>
            </w:r>
            <w:r w:rsidRPr="00D91087">
              <w:rPr>
                <w:rFonts w:ascii="Calibri" w:eastAsia="STZhongsong" w:hAnsi="Calibri" w:cs="Times New Roman"/>
                <w:lang w:eastAsia="zh-CN"/>
              </w:rPr>
              <w:t xml:space="preserve"> of the Call Off Terms]</w:t>
            </w:r>
          </w:p>
        </w:tc>
      </w:tr>
      <w:tr w:rsidR="00E26050" w:rsidRPr="00CA0372" w14:paraId="4D2DD121" w14:textId="77777777" w:rsidTr="00411BE0">
        <w:tc>
          <w:tcPr>
            <w:tcW w:w="564" w:type="dxa"/>
          </w:tcPr>
          <w:p w14:paraId="2DDD2504"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8.3</w:t>
            </w:r>
          </w:p>
        </w:tc>
        <w:tc>
          <w:tcPr>
            <w:tcW w:w="8395" w:type="dxa"/>
            <w:shd w:val="clear" w:color="auto" w:fill="auto"/>
          </w:tcPr>
          <w:p w14:paraId="17AFC539" w14:textId="0B4E1D28" w:rsidR="00E26050" w:rsidRPr="00D91087" w:rsidRDefault="00E26050" w:rsidP="008C7C6E">
            <w:pPr>
              <w:numPr>
                <w:ilvl w:val="1"/>
                <w:numId w:val="0"/>
              </w:numPr>
              <w:spacing w:after="120"/>
              <w:rPr>
                <w:rFonts w:ascii="Calibri" w:eastAsia="STZhongsong" w:hAnsi="Calibri" w:cs="Times New Roman"/>
                <w:b/>
                <w:caps/>
                <w:lang w:eastAsia="zh-CN"/>
              </w:rPr>
            </w:pPr>
            <w:r w:rsidRPr="00D91087">
              <w:rPr>
                <w:rFonts w:ascii="Calibri" w:eastAsia="STZhongsong" w:hAnsi="Calibri" w:cs="Times New Roman"/>
                <w:b/>
                <w:lang w:eastAsia="zh-CN"/>
              </w:rPr>
              <w:t>Undisputed Sums Limit</w:t>
            </w:r>
            <w:r w:rsidRPr="00D91087">
              <w:rPr>
                <w:rFonts w:ascii="Calibri" w:eastAsia="STZhongsong" w:hAnsi="Calibri" w:cs="Times New Roman"/>
                <w:lang w:eastAsia="zh-CN"/>
              </w:rPr>
              <w:t>:</w:t>
            </w:r>
            <w:r w:rsidR="008C7C6E">
              <w:rPr>
                <w:rFonts w:ascii="Calibri" w:eastAsia="STZhongsong" w:hAnsi="Calibri" w:cs="Times New Roman"/>
                <w:lang w:eastAsia="zh-CN"/>
              </w:rPr>
              <w:t xml:space="preserve"> </w:t>
            </w:r>
            <w:r w:rsidRPr="00D91087">
              <w:rPr>
                <w:rFonts w:ascii="Calibri" w:eastAsia="STZhongsong" w:hAnsi="Calibri" w:cs="Times New Roman"/>
                <w:lang w:eastAsia="zh-CN"/>
              </w:rPr>
              <w:t xml:space="preserve">In Clause </w:t>
            </w:r>
            <w:r w:rsidRPr="00D91087">
              <w:rPr>
                <w:rFonts w:ascii="Calibri" w:hAnsi="Calibri"/>
              </w:rPr>
              <w:fldChar w:fldCharType="begin"/>
            </w:r>
            <w:r w:rsidRPr="00D91087">
              <w:rPr>
                <w:rFonts w:ascii="Calibri" w:hAnsi="Calibri"/>
              </w:rPr>
              <w:instrText xml:space="preserve"> REF _Ref363735542 \r \h  \* MERGEFORMAT </w:instrText>
            </w:r>
            <w:r w:rsidRPr="00D91087">
              <w:rPr>
                <w:rFonts w:ascii="Calibri" w:hAnsi="Calibri"/>
              </w:rPr>
            </w:r>
            <w:r w:rsidRPr="00D91087">
              <w:rPr>
                <w:rFonts w:ascii="Calibri" w:hAnsi="Calibri"/>
              </w:rPr>
              <w:fldChar w:fldCharType="separate"/>
            </w:r>
            <w:r w:rsidRPr="00D91087">
              <w:rPr>
                <w:rFonts w:ascii="Calibri" w:hAnsi="Calibri"/>
              </w:rPr>
              <w:t>42.1.1</w:t>
            </w:r>
            <w:r w:rsidRPr="00D91087">
              <w:rPr>
                <w:rFonts w:ascii="Calibri" w:hAnsi="Calibri"/>
              </w:rPr>
              <w:fldChar w:fldCharType="end"/>
            </w:r>
            <w:r w:rsidRPr="00D91087">
              <w:rPr>
                <w:rFonts w:ascii="Calibri" w:hAnsi="Calibri"/>
              </w:rPr>
              <w:t xml:space="preserve"> of the Call Off Terms </w:t>
            </w:r>
          </w:p>
        </w:tc>
      </w:tr>
      <w:tr w:rsidR="00E26050" w:rsidRPr="00CA0372" w14:paraId="76BE91D0" w14:textId="77777777" w:rsidTr="00411BE0">
        <w:tc>
          <w:tcPr>
            <w:tcW w:w="564" w:type="dxa"/>
            <w:tcBorders>
              <w:top w:val="single" w:sz="4" w:space="0" w:color="auto"/>
              <w:left w:val="single" w:sz="4" w:space="0" w:color="auto"/>
              <w:bottom w:val="single" w:sz="4" w:space="0" w:color="auto"/>
              <w:right w:val="single" w:sz="4" w:space="0" w:color="auto"/>
            </w:tcBorders>
          </w:tcPr>
          <w:p w14:paraId="71BCCC62"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8.4</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7E895CEB" w14:textId="787DC0BD" w:rsidR="00E26050" w:rsidRPr="00D91087" w:rsidRDefault="00E26050" w:rsidP="008C7C6E">
            <w:pPr>
              <w:numPr>
                <w:ilvl w:val="1"/>
                <w:numId w:val="0"/>
              </w:numPr>
              <w:spacing w:after="120"/>
              <w:rPr>
                <w:rFonts w:ascii="Calibri" w:eastAsia="STZhongsong" w:hAnsi="Calibri" w:cs="Times New Roman"/>
                <w:b/>
                <w:lang w:eastAsia="zh-CN"/>
              </w:rPr>
            </w:pPr>
            <w:r w:rsidRPr="00D91087">
              <w:rPr>
                <w:rFonts w:ascii="Calibri" w:eastAsia="STZhongsong" w:hAnsi="Calibri" w:cs="Times New Roman"/>
                <w:b/>
                <w:lang w:eastAsia="zh-CN"/>
              </w:rPr>
              <w:t xml:space="preserve">Exit Management: </w:t>
            </w:r>
            <w:r w:rsidR="008C7C6E">
              <w:rPr>
                <w:rFonts w:ascii="Calibri" w:eastAsia="STZhongsong" w:hAnsi="Calibri" w:cs="Times New Roman"/>
                <w:b/>
                <w:lang w:eastAsia="zh-CN"/>
              </w:rPr>
              <w:t xml:space="preserve"> </w:t>
            </w:r>
            <w:r w:rsidRPr="00D91087">
              <w:rPr>
                <w:rFonts w:ascii="Calibri" w:eastAsia="STZhongsong" w:hAnsi="Calibri" w:cs="Times New Roman"/>
                <w:lang w:eastAsia="zh-CN"/>
              </w:rPr>
              <w:t>Not applied</w:t>
            </w:r>
            <w:r w:rsidRPr="00D91087">
              <w:rPr>
                <w:rFonts w:ascii="Calibri" w:eastAsia="STZhongsong" w:hAnsi="Calibri" w:cs="Times New Roman"/>
                <w:b/>
                <w:lang w:eastAsia="zh-CN"/>
              </w:rPr>
              <w:t xml:space="preserve"> </w:t>
            </w:r>
          </w:p>
        </w:tc>
      </w:tr>
    </w:tbl>
    <w:p w14:paraId="07ECCEE1" w14:textId="77777777" w:rsidR="00E26050" w:rsidRPr="00CA0372" w:rsidRDefault="00E26050" w:rsidP="00E26050">
      <w:pPr>
        <w:ind w:left="426"/>
        <w:rPr>
          <w:rFonts w:ascii="Calibri" w:eastAsia="STZhongsong" w:hAnsi="Calibri" w:cs="Times New Roman"/>
          <w:b/>
          <w:caps/>
          <w:lang w:eastAsia="zh-CN"/>
        </w:rPr>
      </w:pPr>
    </w:p>
    <w:p w14:paraId="22C93A06" w14:textId="77777777" w:rsidR="00E26050" w:rsidRPr="00CA0372" w:rsidRDefault="00E26050" w:rsidP="00E26050">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supplier information</w:t>
      </w:r>
    </w:p>
    <w:p w14:paraId="1CC3B912" w14:textId="77777777" w:rsidR="00E26050" w:rsidRPr="00CA0372" w:rsidRDefault="00E26050" w:rsidP="00E26050">
      <w:pPr>
        <w:ind w:left="426"/>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E26050" w:rsidRPr="00D91087" w14:paraId="019AA1E9" w14:textId="77777777" w:rsidTr="00FD1F04">
        <w:tc>
          <w:tcPr>
            <w:tcW w:w="564" w:type="dxa"/>
            <w:tcBorders>
              <w:top w:val="single" w:sz="4" w:space="0" w:color="auto"/>
              <w:left w:val="single" w:sz="4" w:space="0" w:color="auto"/>
              <w:bottom w:val="single" w:sz="4" w:space="0" w:color="auto"/>
              <w:right w:val="single" w:sz="4" w:space="0" w:color="auto"/>
            </w:tcBorders>
          </w:tcPr>
          <w:p w14:paraId="1B9FA68E" w14:textId="77777777" w:rsidR="00E26050" w:rsidRPr="00D91087" w:rsidRDefault="00E26050" w:rsidP="00FD1F04">
            <w:pPr>
              <w:numPr>
                <w:ilvl w:val="1"/>
                <w:numId w:val="0"/>
              </w:numPr>
              <w:spacing w:after="120"/>
              <w:rPr>
                <w:rFonts w:ascii="Calibri" w:hAnsi="Calibri"/>
                <w:b/>
              </w:rPr>
            </w:pPr>
            <w:r w:rsidRPr="00D91087">
              <w:rPr>
                <w:rFonts w:ascii="Calibri" w:hAnsi="Calibri"/>
                <w:b/>
              </w:rPr>
              <w:lastRenderedPageBreak/>
              <w:t>9.1</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6DEEEA2D" w14:textId="425FDC1E" w:rsidR="00E26050" w:rsidRPr="00D91087" w:rsidRDefault="00E26050" w:rsidP="008C7C6E">
            <w:pPr>
              <w:numPr>
                <w:ilvl w:val="1"/>
                <w:numId w:val="0"/>
              </w:numPr>
              <w:spacing w:after="120"/>
              <w:rPr>
                <w:rFonts w:ascii="Calibri" w:eastAsia="STZhongsong" w:hAnsi="Calibri" w:cs="Times New Roman"/>
                <w:b/>
                <w:lang w:eastAsia="zh-CN"/>
              </w:rPr>
            </w:pPr>
            <w:r w:rsidRPr="00D91087">
              <w:rPr>
                <w:rFonts w:ascii="Calibri" w:hAnsi="Calibri"/>
                <w:b/>
              </w:rPr>
              <w:t>Supplier's inspection of Sites, Customer Property and Customer Assets:</w:t>
            </w:r>
            <w:r w:rsidR="008C7C6E">
              <w:rPr>
                <w:rFonts w:ascii="Calibri" w:hAnsi="Calibri"/>
                <w:b/>
              </w:rPr>
              <w:br/>
            </w:r>
            <w:r w:rsidRPr="008C7C6E">
              <w:rPr>
                <w:rFonts w:ascii="Calibri" w:hAnsi="Calibri"/>
                <w:bCs/>
              </w:rPr>
              <w:t>TBC</w:t>
            </w:r>
          </w:p>
        </w:tc>
      </w:tr>
      <w:tr w:rsidR="00E26050" w:rsidRPr="00D91087" w14:paraId="349E0372" w14:textId="77777777" w:rsidTr="00FD1F04">
        <w:tc>
          <w:tcPr>
            <w:tcW w:w="564" w:type="dxa"/>
            <w:tcBorders>
              <w:top w:val="single" w:sz="4" w:space="0" w:color="auto"/>
              <w:left w:val="single" w:sz="4" w:space="0" w:color="auto"/>
              <w:bottom w:val="single" w:sz="4" w:space="0" w:color="auto"/>
              <w:right w:val="single" w:sz="4" w:space="0" w:color="auto"/>
            </w:tcBorders>
          </w:tcPr>
          <w:p w14:paraId="244207F1" w14:textId="77777777" w:rsidR="00E26050" w:rsidRPr="00D91087" w:rsidRDefault="00E26050" w:rsidP="00FD1F04">
            <w:pPr>
              <w:numPr>
                <w:ilvl w:val="1"/>
                <w:numId w:val="0"/>
              </w:numPr>
              <w:spacing w:after="120"/>
              <w:rPr>
                <w:rFonts w:ascii="Calibri" w:eastAsia="STZhongsong" w:hAnsi="Calibri" w:cs="Times New Roman"/>
                <w:b/>
                <w:lang w:eastAsia="zh-CN"/>
              </w:rPr>
            </w:pPr>
            <w:r w:rsidRPr="00D91087">
              <w:rPr>
                <w:rFonts w:ascii="Calibri" w:eastAsia="STZhongsong" w:hAnsi="Calibri" w:cs="Times New Roman"/>
                <w:b/>
                <w:lang w:eastAsia="zh-CN"/>
              </w:rPr>
              <w:t>9.2</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6C5B997C" w14:textId="77777777" w:rsidR="00BC5B42" w:rsidRPr="005A708E" w:rsidRDefault="00E26050" w:rsidP="00BC5B42">
            <w:pPr>
              <w:pStyle w:val="Heading3"/>
              <w:spacing w:after="240"/>
              <w:jc w:val="both"/>
              <w:rPr>
                <w:rFonts w:asciiTheme="minorHAnsi" w:hAnsiTheme="minorHAnsi" w:cs="Arial"/>
              </w:rPr>
            </w:pPr>
            <w:r w:rsidRPr="00D91087">
              <w:rPr>
                <w:rFonts w:ascii="Calibri" w:hAnsi="Calibri"/>
                <w:b/>
              </w:rPr>
              <w:t>Commercially Sensitive Information</w:t>
            </w:r>
            <w:r w:rsidRPr="00D91087">
              <w:rPr>
                <w:rFonts w:ascii="Calibri" w:hAnsi="Calibri"/>
              </w:rPr>
              <w:t>:</w:t>
            </w:r>
            <w:r w:rsidR="008C7C6E">
              <w:rPr>
                <w:rFonts w:ascii="Calibri" w:hAnsi="Calibri"/>
              </w:rPr>
              <w:t xml:space="preserve"> </w:t>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2C78E2B5" w14:textId="1BA38CC1" w:rsidR="00E26050" w:rsidRPr="00D91087" w:rsidRDefault="00E26050" w:rsidP="008C7C6E">
            <w:pPr>
              <w:numPr>
                <w:ilvl w:val="1"/>
                <w:numId w:val="0"/>
              </w:numPr>
              <w:spacing w:after="120"/>
              <w:rPr>
                <w:rFonts w:ascii="Calibri" w:eastAsia="STZhongsong" w:hAnsi="Calibri" w:cs="Times New Roman"/>
                <w:b/>
                <w:lang w:eastAsia="zh-CN"/>
              </w:rPr>
            </w:pPr>
          </w:p>
        </w:tc>
      </w:tr>
    </w:tbl>
    <w:p w14:paraId="2CF70BC3" w14:textId="77777777" w:rsidR="00E26050" w:rsidRPr="00D91087" w:rsidRDefault="00E26050" w:rsidP="00E26050">
      <w:pPr>
        <w:ind w:left="426"/>
        <w:rPr>
          <w:rFonts w:ascii="Calibri" w:eastAsia="STZhongsong" w:hAnsi="Calibri" w:cs="Times New Roman"/>
          <w:b/>
          <w:caps/>
          <w:lang w:eastAsia="zh-CN"/>
        </w:rPr>
      </w:pPr>
    </w:p>
    <w:p w14:paraId="1C8B03C8" w14:textId="77777777" w:rsidR="00E26050" w:rsidRPr="00D91087" w:rsidRDefault="00E26050" w:rsidP="00E26050">
      <w:pPr>
        <w:ind w:left="426" w:hanging="426"/>
        <w:rPr>
          <w:rFonts w:ascii="Calibri" w:eastAsia="STZhongsong" w:hAnsi="Calibri" w:cs="Times New Roman"/>
          <w:b/>
          <w:caps/>
          <w:lang w:eastAsia="zh-CN"/>
        </w:rPr>
      </w:pPr>
      <w:r w:rsidRPr="00D91087">
        <w:rPr>
          <w:rFonts w:ascii="Calibri" w:eastAsia="STZhongsong" w:hAnsi="Calibri" w:cs="Times New Roman"/>
          <w:b/>
          <w:caps/>
          <w:lang w:eastAsia="zh-CN"/>
        </w:rPr>
        <w:t>OTHER CALL OFF REQUIREMENTS</w:t>
      </w:r>
    </w:p>
    <w:p w14:paraId="1C1CD9E0" w14:textId="77777777" w:rsidR="00E26050" w:rsidRPr="00D91087" w:rsidRDefault="00E26050" w:rsidP="00E26050">
      <w:pPr>
        <w:ind w:left="426"/>
        <w:rPr>
          <w:rFonts w:ascii="Calibri" w:eastAsia="STZhongsong" w:hAnsi="Calibri" w:cs="Times New Roman"/>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8133"/>
      </w:tblGrid>
      <w:tr w:rsidR="00E26050" w:rsidRPr="00D91087" w14:paraId="2CF5D540" w14:textId="77777777" w:rsidTr="00411BE0">
        <w:tc>
          <w:tcPr>
            <w:tcW w:w="934" w:type="dxa"/>
          </w:tcPr>
          <w:p w14:paraId="19DF29C7" w14:textId="77777777" w:rsidR="00E26050" w:rsidRPr="00D91087" w:rsidRDefault="00E26050" w:rsidP="00FD1F04">
            <w:pPr>
              <w:numPr>
                <w:ilvl w:val="1"/>
                <w:numId w:val="0"/>
              </w:numPr>
              <w:spacing w:after="120"/>
              <w:rPr>
                <w:rFonts w:ascii="Calibri" w:eastAsia="STZhongsong" w:hAnsi="Calibri" w:cs="Times New Roman"/>
                <w:b/>
                <w:lang w:eastAsia="zh-CN"/>
              </w:rPr>
            </w:pPr>
            <w:r w:rsidRPr="00D91087">
              <w:rPr>
                <w:rFonts w:ascii="Calibri" w:eastAsia="STZhongsong" w:hAnsi="Calibri" w:cs="Times New Roman"/>
                <w:b/>
                <w:lang w:eastAsia="zh-CN"/>
              </w:rPr>
              <w:t>10.1</w:t>
            </w:r>
          </w:p>
        </w:tc>
        <w:tc>
          <w:tcPr>
            <w:tcW w:w="8133" w:type="dxa"/>
            <w:shd w:val="clear" w:color="auto" w:fill="auto"/>
          </w:tcPr>
          <w:p w14:paraId="1BA1E5B3" w14:textId="58D82FAE" w:rsidR="00E26050" w:rsidRPr="00D91087" w:rsidRDefault="00E26050" w:rsidP="00E26050">
            <w:pPr>
              <w:numPr>
                <w:ilvl w:val="1"/>
                <w:numId w:val="0"/>
              </w:numPr>
              <w:spacing w:after="120"/>
              <w:rPr>
                <w:rFonts w:ascii="Calibri" w:eastAsia="STZhongsong" w:hAnsi="Calibri" w:cs="Times New Roman"/>
                <w:b/>
                <w:lang w:eastAsia="zh-CN"/>
              </w:rPr>
            </w:pPr>
            <w:r w:rsidRPr="00D91087">
              <w:rPr>
                <w:rFonts w:ascii="Calibri" w:eastAsia="STZhongsong" w:hAnsi="Calibri" w:cs="Times New Roman"/>
                <w:b/>
                <w:lang w:eastAsia="zh-CN"/>
              </w:rPr>
              <w:t>Recitals</w:t>
            </w:r>
            <w:r w:rsidRPr="00D91087">
              <w:rPr>
                <w:rFonts w:ascii="Calibri" w:eastAsia="STZhongsong" w:hAnsi="Calibri" w:cs="Times New Roman"/>
                <w:lang w:eastAsia="zh-CN"/>
              </w:rPr>
              <w:t xml:space="preserve"> (in preamble to the Call Off Terms):</w:t>
            </w:r>
            <w:r>
              <w:rPr>
                <w:rFonts w:ascii="Calibri" w:eastAsia="STZhongsong" w:hAnsi="Calibri" w:cs="Times New Roman"/>
                <w:lang w:eastAsia="zh-CN"/>
              </w:rPr>
              <w:t xml:space="preserve"> </w:t>
            </w:r>
            <w:r w:rsidRPr="00D91087">
              <w:rPr>
                <w:rFonts w:ascii="Calibri" w:eastAsia="STZhongsong" w:hAnsi="Calibri" w:cs="Times New Roman"/>
                <w:lang w:eastAsia="zh-CN"/>
              </w:rPr>
              <w:t>Recitals B to E</w:t>
            </w:r>
          </w:p>
        </w:tc>
      </w:tr>
      <w:tr w:rsidR="00E26050" w:rsidRPr="00D91087" w14:paraId="2AFCCB76" w14:textId="77777777" w:rsidTr="00411BE0">
        <w:tc>
          <w:tcPr>
            <w:tcW w:w="934" w:type="dxa"/>
          </w:tcPr>
          <w:p w14:paraId="6E02CE31" w14:textId="77777777" w:rsidR="00E26050" w:rsidRPr="00D91087" w:rsidRDefault="00E26050" w:rsidP="00FD1F04">
            <w:pPr>
              <w:numPr>
                <w:ilvl w:val="1"/>
                <w:numId w:val="0"/>
              </w:numPr>
              <w:spacing w:after="120"/>
              <w:rPr>
                <w:rFonts w:ascii="Calibri" w:hAnsi="Calibri"/>
                <w:b/>
              </w:rPr>
            </w:pPr>
            <w:r w:rsidRPr="00D91087">
              <w:rPr>
                <w:rFonts w:ascii="Calibri" w:hAnsi="Calibri"/>
                <w:b/>
              </w:rPr>
              <w:t>10.2</w:t>
            </w:r>
          </w:p>
        </w:tc>
        <w:tc>
          <w:tcPr>
            <w:tcW w:w="8133" w:type="dxa"/>
            <w:shd w:val="clear" w:color="auto" w:fill="auto"/>
          </w:tcPr>
          <w:p w14:paraId="0D6D08F1" w14:textId="4779F83A" w:rsidR="00E26050" w:rsidRPr="00E26050" w:rsidRDefault="00E26050" w:rsidP="00E26050">
            <w:pPr>
              <w:numPr>
                <w:ilvl w:val="1"/>
                <w:numId w:val="0"/>
              </w:numPr>
              <w:spacing w:after="120"/>
              <w:rPr>
                <w:rFonts w:ascii="Calibri" w:hAnsi="Calibri"/>
                <w:b/>
              </w:rPr>
            </w:pPr>
            <w:r w:rsidRPr="00D91087">
              <w:rPr>
                <w:rFonts w:ascii="Calibri" w:hAnsi="Calibri"/>
                <w:b/>
              </w:rPr>
              <w:t xml:space="preserve">Call Off Guarantee (Clause </w:t>
            </w:r>
            <w:r w:rsidRPr="00D91087">
              <w:rPr>
                <w:rFonts w:ascii="Calibri" w:hAnsi="Calibri"/>
                <w:b/>
              </w:rPr>
              <w:fldChar w:fldCharType="begin"/>
            </w:r>
            <w:r w:rsidRPr="00D91087">
              <w:rPr>
                <w:rFonts w:ascii="Calibri" w:hAnsi="Calibri"/>
                <w:b/>
              </w:rPr>
              <w:instrText xml:space="preserve"> REF _Ref359400160 \r \h  \* MERGEFORMAT </w:instrText>
            </w:r>
            <w:r w:rsidRPr="00D91087">
              <w:rPr>
                <w:rFonts w:ascii="Calibri" w:hAnsi="Calibri"/>
                <w:b/>
              </w:rPr>
            </w:r>
            <w:r w:rsidRPr="00D91087">
              <w:rPr>
                <w:rFonts w:ascii="Calibri" w:hAnsi="Calibri"/>
                <w:b/>
              </w:rPr>
              <w:fldChar w:fldCharType="separate"/>
            </w:r>
            <w:r w:rsidRPr="00D91087">
              <w:rPr>
                <w:rFonts w:ascii="Calibri" w:hAnsi="Calibri"/>
                <w:b/>
              </w:rPr>
              <w:t>4</w:t>
            </w:r>
            <w:r w:rsidRPr="00D91087">
              <w:rPr>
                <w:rFonts w:ascii="Calibri" w:hAnsi="Calibri"/>
                <w:b/>
              </w:rPr>
              <w:fldChar w:fldCharType="end"/>
            </w:r>
            <w:r w:rsidRPr="00D91087">
              <w:rPr>
                <w:rFonts w:ascii="Calibri" w:hAnsi="Calibri"/>
                <w:b/>
              </w:rPr>
              <w:t xml:space="preserve"> of the Call Off Terms):</w:t>
            </w:r>
            <w:r>
              <w:rPr>
                <w:rFonts w:ascii="Calibri" w:hAnsi="Calibri"/>
                <w:b/>
              </w:rPr>
              <w:t xml:space="preserve"> </w:t>
            </w:r>
            <w:r w:rsidRPr="00D91087">
              <w:rPr>
                <w:rFonts w:ascii="Calibri" w:hAnsi="Calibri"/>
              </w:rPr>
              <w:t>Not required</w:t>
            </w:r>
            <w:r w:rsidRPr="00D91087">
              <w:rPr>
                <w:rFonts w:ascii="Calibri" w:hAnsi="Calibri"/>
                <w:b/>
              </w:rPr>
              <w:t xml:space="preserve"> </w:t>
            </w:r>
          </w:p>
        </w:tc>
      </w:tr>
      <w:tr w:rsidR="00E26050" w:rsidRPr="00CA0372" w14:paraId="7624520B" w14:textId="77777777" w:rsidTr="00411BE0">
        <w:tc>
          <w:tcPr>
            <w:tcW w:w="934" w:type="dxa"/>
          </w:tcPr>
          <w:p w14:paraId="3F163367" w14:textId="77777777" w:rsidR="00E26050" w:rsidRPr="00D91087" w:rsidRDefault="00E26050" w:rsidP="00FD1F04">
            <w:pPr>
              <w:numPr>
                <w:ilvl w:val="1"/>
                <w:numId w:val="0"/>
              </w:numPr>
              <w:spacing w:after="120"/>
              <w:rPr>
                <w:rFonts w:ascii="Calibri" w:eastAsia="STZhongsong" w:hAnsi="Calibri" w:cs="Times New Roman"/>
                <w:b/>
                <w:lang w:eastAsia="zh-CN"/>
              </w:rPr>
            </w:pPr>
            <w:r w:rsidRPr="00D91087">
              <w:rPr>
                <w:rFonts w:ascii="Calibri" w:eastAsia="STZhongsong" w:hAnsi="Calibri" w:cs="Times New Roman"/>
                <w:b/>
                <w:lang w:eastAsia="zh-CN"/>
              </w:rPr>
              <w:t>10.3</w:t>
            </w:r>
          </w:p>
        </w:tc>
        <w:tc>
          <w:tcPr>
            <w:tcW w:w="8133" w:type="dxa"/>
            <w:shd w:val="clear" w:color="auto" w:fill="auto"/>
          </w:tcPr>
          <w:p w14:paraId="33377EF6" w14:textId="77777777" w:rsidR="00BC5B42" w:rsidRPr="005A708E" w:rsidRDefault="00E26050" w:rsidP="00BC5B42">
            <w:pPr>
              <w:pStyle w:val="Heading3"/>
              <w:spacing w:after="240"/>
              <w:jc w:val="both"/>
              <w:rPr>
                <w:rFonts w:asciiTheme="minorHAnsi" w:hAnsiTheme="minorHAnsi" w:cs="Arial"/>
              </w:rPr>
            </w:pPr>
            <w:r w:rsidRPr="00D91087">
              <w:rPr>
                <w:rFonts w:ascii="Calibri" w:hAnsi="Calibri"/>
                <w:b/>
              </w:rPr>
              <w:t>Security</w:t>
            </w:r>
            <w:r w:rsidRPr="00D91087">
              <w:rPr>
                <w:rFonts w:ascii="Calibri" w:hAnsi="Calibri"/>
              </w:rPr>
              <w:t>:</w:t>
            </w:r>
            <w:r w:rsidR="008C7C6E">
              <w:rPr>
                <w:rFonts w:ascii="Calibri" w:hAnsi="Calibri"/>
              </w:rPr>
              <w:br/>
            </w:r>
            <w:r>
              <w:rPr>
                <w:rFonts w:ascii="Calibri" w:hAnsi="Calibri"/>
              </w:rPr>
              <w:t xml:space="preserve"> </w:t>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48CCDC18" w14:textId="03AA3171" w:rsidR="00E26050" w:rsidRPr="008C7C6E" w:rsidRDefault="00E26050" w:rsidP="00E26050">
            <w:pPr>
              <w:numPr>
                <w:ilvl w:val="1"/>
                <w:numId w:val="0"/>
              </w:numPr>
              <w:spacing w:after="120"/>
              <w:rPr>
                <w:rFonts w:ascii="Calibri" w:eastAsia="STZhongsong" w:hAnsi="Calibri" w:cs="Times New Roman"/>
                <w:lang w:eastAsia="zh-CN"/>
              </w:rPr>
            </w:pPr>
          </w:p>
        </w:tc>
      </w:tr>
      <w:tr w:rsidR="00E26050" w:rsidRPr="00CA0372" w14:paraId="4F412E38" w14:textId="77777777" w:rsidTr="00411BE0">
        <w:tc>
          <w:tcPr>
            <w:tcW w:w="934" w:type="dxa"/>
          </w:tcPr>
          <w:p w14:paraId="6A6C5B37"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10.4</w:t>
            </w:r>
          </w:p>
        </w:tc>
        <w:tc>
          <w:tcPr>
            <w:tcW w:w="8133" w:type="dxa"/>
            <w:shd w:val="clear" w:color="auto" w:fill="auto"/>
          </w:tcPr>
          <w:p w14:paraId="52CAF5B6" w14:textId="58E78446" w:rsidR="00E26050" w:rsidRPr="00CA0372" w:rsidRDefault="00E26050" w:rsidP="00E26050">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Accessibil</w:t>
            </w:r>
            <w:r>
              <w:rPr>
                <w:rFonts w:ascii="Calibri" w:eastAsia="STZhongsong" w:hAnsi="Calibri" w:cs="Times New Roman"/>
                <w:b/>
                <w:lang w:eastAsia="zh-CN"/>
              </w:rPr>
              <w:t>i</w:t>
            </w:r>
            <w:r w:rsidRPr="00CA0372">
              <w:rPr>
                <w:rFonts w:ascii="Calibri" w:eastAsia="STZhongsong" w:hAnsi="Calibri" w:cs="Times New Roman"/>
                <w:b/>
                <w:lang w:eastAsia="zh-CN"/>
              </w:rPr>
              <w:t>ty Policy</w:t>
            </w:r>
            <w:r>
              <w:rPr>
                <w:rFonts w:ascii="Calibri" w:eastAsia="STZhongsong" w:hAnsi="Calibri" w:cs="Times New Roman"/>
                <w:b/>
                <w:lang w:eastAsia="zh-CN"/>
              </w:rPr>
              <w:t xml:space="preserve"> -</w:t>
            </w:r>
            <w:r w:rsidRPr="00E26050">
              <w:rPr>
                <w:rFonts w:ascii="Calibri" w:eastAsia="STZhongsong" w:hAnsi="Calibri" w:cs="Times New Roman"/>
                <w:bCs/>
                <w:lang w:eastAsia="zh-CN"/>
              </w:rPr>
              <w:t>Not applied</w:t>
            </w:r>
          </w:p>
        </w:tc>
      </w:tr>
      <w:tr w:rsidR="00E26050" w:rsidRPr="00CA0372" w14:paraId="2F17B208" w14:textId="77777777" w:rsidTr="00411BE0">
        <w:tc>
          <w:tcPr>
            <w:tcW w:w="934" w:type="dxa"/>
          </w:tcPr>
          <w:p w14:paraId="1296F1CA"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10.5</w:t>
            </w:r>
          </w:p>
        </w:tc>
        <w:tc>
          <w:tcPr>
            <w:tcW w:w="8133" w:type="dxa"/>
            <w:shd w:val="clear" w:color="auto" w:fill="auto"/>
          </w:tcPr>
          <w:p w14:paraId="31E4BC47" w14:textId="1F2A7B84" w:rsidR="00E26050" w:rsidRPr="00CA0372" w:rsidRDefault="00E26050" w:rsidP="00E26050">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Equality and Diversity Policy</w:t>
            </w:r>
          </w:p>
        </w:tc>
      </w:tr>
      <w:tr w:rsidR="00E26050" w:rsidRPr="00CA0372" w14:paraId="7F9AE869" w14:textId="77777777" w:rsidTr="00411BE0">
        <w:tc>
          <w:tcPr>
            <w:tcW w:w="934" w:type="dxa"/>
          </w:tcPr>
          <w:p w14:paraId="3B15A643"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10.6</w:t>
            </w:r>
          </w:p>
        </w:tc>
        <w:tc>
          <w:tcPr>
            <w:tcW w:w="8133" w:type="dxa"/>
            <w:shd w:val="clear" w:color="auto" w:fill="auto"/>
          </w:tcPr>
          <w:p w14:paraId="0F23DBC6" w14:textId="77777777" w:rsidR="00BC5B42" w:rsidRPr="005A708E" w:rsidRDefault="00E26050" w:rsidP="00BC5B42">
            <w:pPr>
              <w:pStyle w:val="Heading3"/>
              <w:spacing w:after="240"/>
              <w:jc w:val="both"/>
              <w:rPr>
                <w:rFonts w:asciiTheme="minorHAnsi" w:hAnsiTheme="minorHAnsi" w:cs="Arial"/>
              </w:rPr>
            </w:pPr>
            <w:r w:rsidRPr="00B42DDA">
              <w:rPr>
                <w:rFonts w:ascii="Calibri" w:hAnsi="Calibri"/>
                <w:b/>
              </w:rPr>
              <w:t>ICT Policy:</w:t>
            </w:r>
            <w:r>
              <w:rPr>
                <w:rFonts w:ascii="Calibri" w:hAnsi="Calibri"/>
                <w:b/>
              </w:rPr>
              <w:t xml:space="preserve"> </w:t>
            </w:r>
            <w:r w:rsidR="008C7C6E">
              <w:rPr>
                <w:rFonts w:ascii="Calibri" w:hAnsi="Calibri"/>
                <w:b/>
              </w:rPr>
              <w:br/>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06BC4475" w14:textId="1321B4DA" w:rsidR="00E26050" w:rsidRPr="00B42DDA" w:rsidRDefault="00E26050" w:rsidP="00E26050">
            <w:pPr>
              <w:numPr>
                <w:ilvl w:val="1"/>
                <w:numId w:val="0"/>
              </w:numPr>
              <w:spacing w:after="120"/>
              <w:rPr>
                <w:rFonts w:ascii="Calibri" w:eastAsia="STZhongsong" w:hAnsi="Calibri" w:cs="Times New Roman"/>
                <w:b/>
                <w:lang w:eastAsia="zh-CN"/>
              </w:rPr>
            </w:pPr>
          </w:p>
        </w:tc>
      </w:tr>
      <w:tr w:rsidR="00E26050" w:rsidRPr="00CA0372" w14:paraId="00DCC8EC" w14:textId="77777777" w:rsidTr="00411BE0">
        <w:tc>
          <w:tcPr>
            <w:tcW w:w="934" w:type="dxa"/>
          </w:tcPr>
          <w:p w14:paraId="74D2EEEA" w14:textId="77777777" w:rsidR="00E26050" w:rsidRPr="00CA0372" w:rsidRDefault="00E26050" w:rsidP="00FD1F04">
            <w:pPr>
              <w:numPr>
                <w:ilvl w:val="1"/>
                <w:numId w:val="0"/>
              </w:numPr>
              <w:spacing w:after="120"/>
              <w:rPr>
                <w:rFonts w:ascii="Calibri" w:hAnsi="Calibri"/>
                <w:b/>
              </w:rPr>
            </w:pPr>
            <w:r w:rsidRPr="00CA0372">
              <w:rPr>
                <w:rFonts w:ascii="Calibri" w:hAnsi="Calibri"/>
                <w:b/>
              </w:rPr>
              <w:t>10.7</w:t>
            </w:r>
          </w:p>
        </w:tc>
        <w:tc>
          <w:tcPr>
            <w:tcW w:w="8133" w:type="dxa"/>
            <w:shd w:val="clear" w:color="auto" w:fill="auto"/>
          </w:tcPr>
          <w:p w14:paraId="7A14891B" w14:textId="62A60C03" w:rsidR="00E26050" w:rsidRPr="00B42DDA" w:rsidRDefault="00E26050" w:rsidP="00E26050">
            <w:pPr>
              <w:numPr>
                <w:ilvl w:val="1"/>
                <w:numId w:val="0"/>
              </w:numPr>
              <w:spacing w:after="120"/>
              <w:rPr>
                <w:rFonts w:ascii="Calibri" w:eastAsia="STZhongsong" w:hAnsi="Calibri" w:cs="Times New Roman"/>
                <w:b/>
                <w:lang w:eastAsia="zh-CN"/>
              </w:rPr>
            </w:pPr>
            <w:r w:rsidRPr="00B42DDA">
              <w:rPr>
                <w:rFonts w:ascii="Calibri" w:hAnsi="Calibri"/>
                <w:b/>
              </w:rPr>
              <w:t>Testing</w:t>
            </w:r>
            <w:r w:rsidRPr="00B42DDA">
              <w:rPr>
                <w:rFonts w:ascii="Calibri" w:hAnsi="Calibri"/>
              </w:rPr>
              <w:t xml:space="preserve">: </w:t>
            </w:r>
            <w:r>
              <w:rPr>
                <w:rFonts w:ascii="Calibri" w:hAnsi="Calibri"/>
              </w:rPr>
              <w:t xml:space="preserve"> </w:t>
            </w:r>
            <w:r w:rsidRPr="00B42DDA">
              <w:rPr>
                <w:rFonts w:ascii="Calibri" w:eastAsia="STZhongsong" w:hAnsi="Calibri" w:cs="Times New Roman"/>
                <w:lang w:eastAsia="zh-CN"/>
              </w:rPr>
              <w:t>Not applied</w:t>
            </w:r>
          </w:p>
        </w:tc>
      </w:tr>
      <w:tr w:rsidR="00E26050" w:rsidRPr="00CA0372" w14:paraId="3BAABAF4" w14:textId="77777777" w:rsidTr="00411BE0">
        <w:tc>
          <w:tcPr>
            <w:tcW w:w="934" w:type="dxa"/>
          </w:tcPr>
          <w:p w14:paraId="3114BFCE"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10.8</w:t>
            </w:r>
          </w:p>
        </w:tc>
        <w:tc>
          <w:tcPr>
            <w:tcW w:w="8133" w:type="dxa"/>
            <w:shd w:val="clear" w:color="auto" w:fill="auto"/>
          </w:tcPr>
          <w:p w14:paraId="040F12EA" w14:textId="77777777" w:rsidR="00E26050" w:rsidRPr="00B42DDA" w:rsidRDefault="00E26050" w:rsidP="00FD1F04">
            <w:pPr>
              <w:numPr>
                <w:ilvl w:val="1"/>
                <w:numId w:val="0"/>
              </w:numPr>
              <w:spacing w:after="120"/>
              <w:rPr>
                <w:rFonts w:ascii="Calibri" w:eastAsia="STZhongsong" w:hAnsi="Calibri" w:cs="Times New Roman"/>
                <w:lang w:eastAsia="zh-CN"/>
              </w:rPr>
            </w:pPr>
            <w:r w:rsidRPr="00B42DDA">
              <w:rPr>
                <w:rFonts w:ascii="Calibri" w:eastAsia="STZhongsong" w:hAnsi="Calibri" w:cs="Times New Roman"/>
                <w:b/>
                <w:lang w:eastAsia="zh-CN"/>
              </w:rPr>
              <w:t>Business Continuity &amp; Disaster Recovery</w:t>
            </w:r>
            <w:r w:rsidRPr="00B42DDA">
              <w:rPr>
                <w:rFonts w:ascii="Calibri" w:eastAsia="STZhongsong" w:hAnsi="Calibri" w:cs="Times New Roman"/>
                <w:lang w:eastAsia="zh-CN"/>
              </w:rPr>
              <w:t xml:space="preserve">: </w:t>
            </w:r>
          </w:p>
          <w:p w14:paraId="51554827" w14:textId="77777777" w:rsidR="00E26050" w:rsidRPr="00B42DDA" w:rsidRDefault="00E26050" w:rsidP="00FD1F04">
            <w:pPr>
              <w:numPr>
                <w:ilvl w:val="1"/>
                <w:numId w:val="0"/>
              </w:numPr>
              <w:spacing w:after="120"/>
              <w:rPr>
                <w:rFonts w:ascii="Calibri" w:hAnsi="Calibri"/>
              </w:rPr>
            </w:pPr>
            <w:r w:rsidRPr="00B42DDA">
              <w:rPr>
                <w:rFonts w:ascii="Calibri" w:hAnsi="Calibri"/>
              </w:rPr>
              <w:t>In Call Off Schedule 8 (Business Continuity and Disaster Recovery)</w:t>
            </w:r>
          </w:p>
          <w:p w14:paraId="4FBDD7A5" w14:textId="77777777" w:rsidR="00E26050" w:rsidRPr="00B42DDA" w:rsidRDefault="00E26050" w:rsidP="00FD1F04">
            <w:pPr>
              <w:numPr>
                <w:ilvl w:val="1"/>
                <w:numId w:val="0"/>
              </w:numPr>
              <w:rPr>
                <w:rFonts w:ascii="Calibri" w:hAnsi="Calibri"/>
              </w:rPr>
            </w:pPr>
            <w:r w:rsidRPr="00B42DDA">
              <w:rPr>
                <w:rFonts w:ascii="Calibri" w:hAnsi="Calibri"/>
                <w:b/>
              </w:rPr>
              <w:t>Disaster Period</w:t>
            </w:r>
            <w:r w:rsidRPr="00B42DDA">
              <w:rPr>
                <w:rFonts w:ascii="Calibri" w:hAnsi="Calibri"/>
              </w:rPr>
              <w:t>:</w:t>
            </w:r>
          </w:p>
          <w:p w14:paraId="4106C46F" w14:textId="77777777" w:rsidR="00E26050" w:rsidRPr="00B42DDA" w:rsidRDefault="00E26050" w:rsidP="00FD1F04">
            <w:pPr>
              <w:numPr>
                <w:ilvl w:val="1"/>
                <w:numId w:val="0"/>
              </w:numPr>
              <w:spacing w:after="120"/>
              <w:rPr>
                <w:rFonts w:ascii="Calibri" w:eastAsia="STZhongsong" w:hAnsi="Calibri" w:cs="Times New Roman"/>
                <w:lang w:eastAsia="zh-CN"/>
              </w:rPr>
            </w:pPr>
            <w:r w:rsidRPr="00B42DDA">
              <w:rPr>
                <w:rFonts w:ascii="Calibri" w:hAnsi="Calibri"/>
              </w:rPr>
              <w:t xml:space="preserve">For the purpose of the definition of “Disaster” in Call Off Schedule 1 (Definitions) the “Disaster Period” shall be </w:t>
            </w:r>
            <w:r>
              <w:rPr>
                <w:rFonts w:ascii="Calibri" w:hAnsi="Calibri"/>
                <w:b/>
              </w:rPr>
              <w:t>the entire delivery period of the EMP</w:t>
            </w:r>
          </w:p>
        </w:tc>
      </w:tr>
      <w:tr w:rsidR="00E26050" w:rsidRPr="00CA0372" w14:paraId="13D1866B" w14:textId="77777777" w:rsidTr="00411BE0">
        <w:tc>
          <w:tcPr>
            <w:tcW w:w="934" w:type="dxa"/>
          </w:tcPr>
          <w:p w14:paraId="1FD2FA4F" w14:textId="77777777" w:rsidR="00E26050" w:rsidRPr="00CA0372" w:rsidRDefault="00E26050" w:rsidP="00E26050">
            <w:pPr>
              <w:spacing w:after="120"/>
              <w:ind w:left="22"/>
              <w:rPr>
                <w:rFonts w:ascii="Calibri" w:eastAsia="STZhongsong" w:hAnsi="Calibri" w:cs="Times New Roman"/>
                <w:b/>
                <w:lang w:eastAsia="zh-CN"/>
              </w:rPr>
            </w:pPr>
            <w:r w:rsidRPr="00CA0372">
              <w:rPr>
                <w:rFonts w:ascii="Calibri" w:eastAsia="STZhongsong" w:hAnsi="Calibri" w:cs="Times New Roman"/>
                <w:b/>
                <w:lang w:eastAsia="zh-CN"/>
              </w:rPr>
              <w:t>10.9</w:t>
            </w:r>
          </w:p>
        </w:tc>
        <w:tc>
          <w:tcPr>
            <w:tcW w:w="8133" w:type="dxa"/>
            <w:shd w:val="clear" w:color="auto" w:fill="auto"/>
          </w:tcPr>
          <w:p w14:paraId="48482C1F" w14:textId="676BC56D" w:rsidR="00E26050" w:rsidRPr="00B42DDA" w:rsidRDefault="00E26050" w:rsidP="00E26050">
            <w:pPr>
              <w:spacing w:after="120"/>
              <w:ind w:left="22"/>
              <w:rPr>
                <w:rFonts w:ascii="Calibri" w:eastAsia="STZhongsong" w:hAnsi="Calibri" w:cs="Times New Roman"/>
                <w:b/>
                <w:lang w:eastAsia="zh-CN"/>
              </w:rPr>
            </w:pPr>
            <w:r w:rsidRPr="00B42DDA">
              <w:rPr>
                <w:rFonts w:ascii="Calibri" w:eastAsia="STZhongsong" w:hAnsi="Calibri" w:cs="Times New Roman"/>
                <w:b/>
                <w:lang w:eastAsia="zh-CN"/>
              </w:rPr>
              <w:t xml:space="preserve">Failure of Supplier Equipment (Clause 32.8 of the call off Terms: </w:t>
            </w:r>
            <w:r>
              <w:rPr>
                <w:rFonts w:ascii="Calibri" w:eastAsia="STZhongsong" w:hAnsi="Calibri" w:cs="Times New Roman"/>
                <w:b/>
                <w:lang w:eastAsia="zh-CN"/>
              </w:rPr>
              <w:t xml:space="preserve"> </w:t>
            </w:r>
            <w:r w:rsidRPr="00B42DDA">
              <w:rPr>
                <w:rFonts w:ascii="Calibri" w:eastAsia="STZhongsong" w:hAnsi="Calibri" w:cs="Times New Roman"/>
                <w:lang w:eastAsia="zh-CN"/>
              </w:rPr>
              <w:t>Not applied</w:t>
            </w:r>
          </w:p>
        </w:tc>
      </w:tr>
      <w:tr w:rsidR="00E26050" w:rsidRPr="00CA0372" w14:paraId="60004DB7" w14:textId="77777777" w:rsidTr="00411BE0">
        <w:tc>
          <w:tcPr>
            <w:tcW w:w="934" w:type="dxa"/>
            <w:tcBorders>
              <w:top w:val="single" w:sz="4" w:space="0" w:color="auto"/>
              <w:left w:val="single" w:sz="4" w:space="0" w:color="auto"/>
              <w:bottom w:val="single" w:sz="4" w:space="0" w:color="auto"/>
              <w:right w:val="single" w:sz="4" w:space="0" w:color="auto"/>
            </w:tcBorders>
          </w:tcPr>
          <w:p w14:paraId="681E7296"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10.10</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01E241BB" w14:textId="0605F0B0" w:rsidR="00E26050" w:rsidRPr="00CA0372" w:rsidRDefault="00E26050" w:rsidP="00FD1F04">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Protection of Customer Data</w:t>
            </w:r>
            <w:r w:rsidRPr="00CA0372">
              <w:rPr>
                <w:rFonts w:ascii="Calibri" w:eastAsia="STZhongsong" w:hAnsi="Calibri" w:cs="Times New Roman"/>
                <w:lang w:eastAsia="zh-CN"/>
              </w:rPr>
              <w:t xml:space="preserve"> (Clause </w:t>
            </w:r>
            <w:r w:rsidRPr="00CA0372">
              <w:rPr>
                <w:rFonts w:ascii="Calibri" w:eastAsia="STZhongsong" w:hAnsi="Calibri" w:cs="Times New Roman"/>
                <w:lang w:eastAsia="zh-CN"/>
              </w:rPr>
              <w:fldChar w:fldCharType="begin"/>
            </w:r>
            <w:r w:rsidRPr="00CA0372">
              <w:rPr>
                <w:rFonts w:ascii="Calibri" w:eastAsia="STZhongsong" w:hAnsi="Calibri" w:cs="Times New Roman"/>
                <w:lang w:eastAsia="zh-CN"/>
              </w:rPr>
              <w:instrText xml:space="preserve"> REF _Ref358880472 \r \h  \* MERGEFORMAT </w:instrText>
            </w:r>
            <w:r w:rsidRPr="00CA0372">
              <w:rPr>
                <w:rFonts w:ascii="Calibri" w:eastAsia="STZhongsong" w:hAnsi="Calibri" w:cs="Times New Roman"/>
                <w:lang w:eastAsia="zh-CN"/>
              </w:rPr>
            </w:r>
            <w:r w:rsidRPr="00CA0372">
              <w:rPr>
                <w:rFonts w:ascii="Calibri" w:eastAsia="STZhongsong" w:hAnsi="Calibri" w:cs="Times New Roman"/>
                <w:lang w:eastAsia="zh-CN"/>
              </w:rPr>
              <w:fldChar w:fldCharType="separate"/>
            </w:r>
            <w:r w:rsidRPr="00CA0372">
              <w:rPr>
                <w:rFonts w:ascii="Calibri" w:eastAsia="STZhongsong" w:hAnsi="Calibri" w:cs="Times New Roman"/>
                <w:lang w:eastAsia="zh-CN"/>
              </w:rPr>
              <w:t>34.2.3</w:t>
            </w:r>
            <w:r w:rsidRPr="00CA0372">
              <w:rPr>
                <w:rFonts w:ascii="Calibri" w:eastAsia="STZhongsong" w:hAnsi="Calibri" w:cs="Times New Roman"/>
                <w:lang w:eastAsia="zh-CN"/>
              </w:rPr>
              <w:fldChar w:fldCharType="end"/>
            </w:r>
            <w:r w:rsidRPr="00CA0372">
              <w:rPr>
                <w:rFonts w:ascii="Calibri" w:eastAsia="STZhongsong" w:hAnsi="Calibri" w:cs="Times New Roman"/>
                <w:lang w:eastAsia="zh-CN"/>
              </w:rPr>
              <w:t xml:space="preserve"> of the Call Off Terms):</w:t>
            </w:r>
          </w:p>
        </w:tc>
      </w:tr>
      <w:tr w:rsidR="00E26050" w:rsidRPr="00CA0372" w14:paraId="138B752A" w14:textId="77777777" w:rsidTr="00411BE0">
        <w:tc>
          <w:tcPr>
            <w:tcW w:w="934" w:type="dxa"/>
            <w:tcBorders>
              <w:top w:val="single" w:sz="4" w:space="0" w:color="auto"/>
              <w:left w:val="single" w:sz="4" w:space="0" w:color="auto"/>
              <w:bottom w:val="single" w:sz="4" w:space="0" w:color="auto"/>
              <w:right w:val="single" w:sz="4" w:space="0" w:color="auto"/>
            </w:tcBorders>
          </w:tcPr>
          <w:p w14:paraId="06B25AD3"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10.11</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03530601" w14:textId="77777777" w:rsidR="00E26050" w:rsidRPr="00CA0372" w:rsidRDefault="00E26050" w:rsidP="00FD1F04">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Notices</w:t>
            </w:r>
            <w:r w:rsidRPr="00CA0372">
              <w:rPr>
                <w:rFonts w:ascii="Calibri" w:eastAsia="STZhongsong" w:hAnsi="Calibri" w:cs="Times New Roman"/>
                <w:lang w:eastAsia="zh-CN"/>
              </w:rPr>
              <w:t xml:space="preserve"> (Clause </w:t>
            </w:r>
            <w:r w:rsidRPr="00CA0372">
              <w:rPr>
                <w:rFonts w:ascii="Calibri" w:eastAsia="STZhongsong" w:hAnsi="Calibri" w:cs="Times New Roman"/>
                <w:lang w:eastAsia="zh-CN"/>
              </w:rPr>
              <w:fldChar w:fldCharType="begin"/>
            </w:r>
            <w:r w:rsidRPr="00CA0372">
              <w:rPr>
                <w:rFonts w:ascii="Calibri" w:eastAsia="STZhongsong" w:hAnsi="Calibri" w:cs="Times New Roman"/>
                <w:lang w:eastAsia="zh-CN"/>
              </w:rPr>
              <w:instrText xml:space="preserve"> REF _Ref363829151 \r \h  \* MERGEFORMAT </w:instrText>
            </w:r>
            <w:r w:rsidRPr="00CA0372">
              <w:rPr>
                <w:rFonts w:ascii="Calibri" w:eastAsia="STZhongsong" w:hAnsi="Calibri" w:cs="Times New Roman"/>
                <w:lang w:eastAsia="zh-CN"/>
              </w:rPr>
            </w:r>
            <w:r w:rsidRPr="00CA0372">
              <w:rPr>
                <w:rFonts w:ascii="Calibri" w:eastAsia="STZhongsong" w:hAnsi="Calibri" w:cs="Times New Roman"/>
                <w:lang w:eastAsia="zh-CN"/>
              </w:rPr>
              <w:fldChar w:fldCharType="separate"/>
            </w:r>
            <w:r w:rsidRPr="00CA0372">
              <w:rPr>
                <w:rFonts w:ascii="Calibri" w:eastAsia="STZhongsong" w:hAnsi="Calibri" w:cs="Times New Roman"/>
                <w:lang w:eastAsia="zh-CN"/>
              </w:rPr>
              <w:t>55.6</w:t>
            </w:r>
            <w:r w:rsidRPr="00CA0372">
              <w:rPr>
                <w:rFonts w:ascii="Calibri" w:eastAsia="STZhongsong" w:hAnsi="Calibri" w:cs="Times New Roman"/>
                <w:lang w:eastAsia="zh-CN"/>
              </w:rPr>
              <w:fldChar w:fldCharType="end"/>
            </w:r>
            <w:r w:rsidRPr="00CA0372">
              <w:rPr>
                <w:rFonts w:ascii="Calibri" w:eastAsia="STZhongsong" w:hAnsi="Calibri" w:cs="Times New Roman"/>
                <w:lang w:eastAsia="zh-CN"/>
              </w:rPr>
              <w:t xml:space="preserve"> of the Call Off Terms):</w:t>
            </w:r>
          </w:p>
          <w:p w14:paraId="231A146E" w14:textId="77777777" w:rsidR="00E26050" w:rsidRPr="00CA0372" w:rsidRDefault="00E26050" w:rsidP="00FD1F04">
            <w:pPr>
              <w:numPr>
                <w:ilvl w:val="1"/>
                <w:numId w:val="0"/>
              </w:numPr>
              <w:spacing w:after="120"/>
              <w:rPr>
                <w:rFonts w:ascii="Calibri" w:eastAsia="STZhongsong" w:hAnsi="Calibri" w:cs="Times New Roman"/>
                <w:lang w:eastAsia="zh-CN"/>
              </w:rPr>
            </w:pPr>
            <w:r w:rsidRPr="00CA0372">
              <w:rPr>
                <w:rFonts w:ascii="Calibri" w:eastAsia="STZhongsong" w:hAnsi="Calibri" w:cs="Times New Roman"/>
                <w:lang w:eastAsia="zh-CN"/>
              </w:rPr>
              <w:t xml:space="preserve">Customer’s postal address and email address: </w:t>
            </w:r>
            <w:r w:rsidRPr="00CA0372">
              <w:rPr>
                <w:rFonts w:ascii="Calibri" w:eastAsia="STZhongsong" w:hAnsi="Calibri" w:cs="Times New Roman"/>
                <w:b/>
                <w:highlight w:val="yellow"/>
                <w:lang w:eastAsia="zh-CN"/>
              </w:rPr>
              <w:t xml:space="preserve"> </w:t>
            </w:r>
            <w:r>
              <w:rPr>
                <w:rFonts w:ascii="Calibri" w:eastAsia="STZhongsong" w:hAnsi="Calibri" w:cs="Times New Roman"/>
                <w:b/>
                <w:highlight w:val="yellow"/>
                <w:lang w:eastAsia="zh-CN"/>
              </w:rPr>
              <w:t>TBC</w:t>
            </w:r>
            <w:r w:rsidRPr="00CA0372">
              <w:rPr>
                <w:rFonts w:ascii="Calibri" w:eastAsia="STZhongsong" w:hAnsi="Calibri" w:cs="Times New Roman"/>
                <w:b/>
                <w:highlight w:val="yellow"/>
                <w:lang w:eastAsia="zh-CN"/>
              </w:rPr>
              <w:t xml:space="preserve">  </w:t>
            </w:r>
          </w:p>
          <w:p w14:paraId="07AD0452" w14:textId="6DBB1DAF" w:rsidR="00E26050" w:rsidRPr="00CA0372" w:rsidRDefault="00E26050" w:rsidP="00E26050">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lang w:eastAsia="zh-CN"/>
              </w:rPr>
              <w:t xml:space="preserve">Supplier’s postal address and email address: </w:t>
            </w:r>
            <w:r w:rsidRPr="00CA0372">
              <w:rPr>
                <w:rFonts w:ascii="Calibri" w:eastAsia="STZhongsong" w:hAnsi="Calibri" w:cs="Times New Roman"/>
                <w:b/>
                <w:highlight w:val="yellow"/>
                <w:lang w:eastAsia="zh-CN"/>
              </w:rPr>
              <w:t xml:space="preserve"> </w:t>
            </w:r>
            <w:r>
              <w:rPr>
                <w:rFonts w:ascii="Calibri" w:eastAsia="STZhongsong" w:hAnsi="Calibri" w:cs="Times New Roman"/>
                <w:b/>
                <w:highlight w:val="yellow"/>
                <w:lang w:eastAsia="zh-CN"/>
              </w:rPr>
              <w:t>TBC</w:t>
            </w:r>
            <w:r w:rsidRPr="00CA0372">
              <w:rPr>
                <w:rFonts w:ascii="Calibri" w:eastAsia="STZhongsong" w:hAnsi="Calibri" w:cs="Times New Roman"/>
                <w:b/>
                <w:highlight w:val="yellow"/>
                <w:lang w:eastAsia="zh-CN"/>
              </w:rPr>
              <w:t xml:space="preserve"> </w:t>
            </w:r>
          </w:p>
        </w:tc>
      </w:tr>
      <w:tr w:rsidR="00E26050" w:rsidRPr="00CA0372" w14:paraId="32E9E267" w14:textId="77777777" w:rsidTr="00411BE0">
        <w:tc>
          <w:tcPr>
            <w:tcW w:w="934" w:type="dxa"/>
            <w:tcBorders>
              <w:top w:val="single" w:sz="4" w:space="0" w:color="auto"/>
              <w:left w:val="single" w:sz="4" w:space="0" w:color="auto"/>
              <w:bottom w:val="single" w:sz="4" w:space="0" w:color="auto"/>
              <w:right w:val="single" w:sz="4" w:space="0" w:color="auto"/>
            </w:tcBorders>
          </w:tcPr>
          <w:p w14:paraId="681A88A6"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10.12</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5EEFDC78" w14:textId="498CD0B9" w:rsidR="00E26050" w:rsidRPr="00CA0372" w:rsidRDefault="00E26050" w:rsidP="008C7C6E">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Transparency Reports</w:t>
            </w:r>
            <w:r w:rsidR="008C7C6E">
              <w:rPr>
                <w:rFonts w:ascii="Calibri" w:eastAsia="STZhongsong" w:hAnsi="Calibri" w:cs="Times New Roman"/>
                <w:b/>
                <w:lang w:eastAsia="zh-CN"/>
              </w:rPr>
              <w:t xml:space="preserve"> </w:t>
            </w:r>
            <w:r w:rsidR="008C7C6E">
              <w:rPr>
                <w:rFonts w:ascii="Calibri" w:eastAsia="STZhongsong" w:hAnsi="Calibri" w:cs="Times New Roman"/>
                <w:b/>
                <w:lang w:eastAsia="zh-CN"/>
              </w:rPr>
              <w:br/>
            </w:r>
            <w:r w:rsidRPr="00CA0372">
              <w:rPr>
                <w:rFonts w:ascii="Calibri" w:eastAsia="STZhongsong" w:hAnsi="Calibri" w:cs="Times New Roman"/>
                <w:lang w:eastAsia="zh-CN"/>
              </w:rPr>
              <w:t>In Call Off Schedule 13 (Transparency Reports)</w:t>
            </w:r>
          </w:p>
        </w:tc>
      </w:tr>
      <w:tr w:rsidR="00E26050" w:rsidRPr="00CA0372" w14:paraId="6FD10DAD" w14:textId="77777777" w:rsidTr="00411BE0">
        <w:tc>
          <w:tcPr>
            <w:tcW w:w="934" w:type="dxa"/>
            <w:tcBorders>
              <w:top w:val="single" w:sz="4" w:space="0" w:color="auto"/>
              <w:left w:val="single" w:sz="4" w:space="0" w:color="auto"/>
              <w:bottom w:val="single" w:sz="4" w:space="0" w:color="auto"/>
              <w:right w:val="single" w:sz="4" w:space="0" w:color="auto"/>
            </w:tcBorders>
          </w:tcPr>
          <w:p w14:paraId="519F5818"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10.13</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418393FC" w14:textId="201EE463" w:rsidR="00E26050" w:rsidRPr="00E26050" w:rsidRDefault="00E26050" w:rsidP="008C7C6E">
            <w:pPr>
              <w:numPr>
                <w:ilvl w:val="1"/>
                <w:numId w:val="0"/>
              </w:numPr>
              <w:spacing w:after="120"/>
              <w:rPr>
                <w:rFonts w:ascii="Calibri" w:eastAsia="STZhongsong" w:hAnsi="Calibri" w:cs="Times New Roman"/>
                <w:bCs/>
                <w:lang w:eastAsia="zh-CN"/>
              </w:rPr>
            </w:pPr>
            <w:r w:rsidRPr="00CA0372">
              <w:rPr>
                <w:rFonts w:ascii="Calibri" w:eastAsia="STZhongsong" w:hAnsi="Calibri" w:cs="Times New Roman"/>
                <w:b/>
                <w:lang w:eastAsia="zh-CN"/>
              </w:rPr>
              <w:t>Alternative and/or additional provisions (including any Alternative and/or Additional Clauses under Call Off Schedule 14):</w:t>
            </w:r>
            <w:r w:rsidR="008C7C6E">
              <w:rPr>
                <w:rFonts w:ascii="Calibri" w:eastAsia="STZhongsong" w:hAnsi="Calibri" w:cs="Times New Roman"/>
                <w:b/>
                <w:lang w:eastAsia="zh-CN"/>
              </w:rPr>
              <w:t xml:space="preserve">  </w:t>
            </w:r>
            <w:r w:rsidRPr="00E26050">
              <w:rPr>
                <w:rFonts w:ascii="Calibri" w:eastAsia="STZhongsong" w:hAnsi="Calibri" w:cs="Times New Roman"/>
                <w:bCs/>
                <w:lang w:eastAsia="zh-CN"/>
              </w:rPr>
              <w:t>N/A</w:t>
            </w:r>
          </w:p>
        </w:tc>
      </w:tr>
      <w:tr w:rsidR="00E26050" w:rsidRPr="00CA0372" w14:paraId="1780C177" w14:textId="77777777" w:rsidTr="00411BE0">
        <w:tc>
          <w:tcPr>
            <w:tcW w:w="934" w:type="dxa"/>
            <w:tcBorders>
              <w:top w:val="single" w:sz="4" w:space="0" w:color="auto"/>
              <w:left w:val="single" w:sz="4" w:space="0" w:color="auto"/>
              <w:bottom w:val="single" w:sz="4" w:space="0" w:color="auto"/>
              <w:right w:val="single" w:sz="4" w:space="0" w:color="auto"/>
            </w:tcBorders>
          </w:tcPr>
          <w:p w14:paraId="42068B9A"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10.14</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1B11DE10" w14:textId="1288AB43" w:rsidR="00E26050" w:rsidRPr="00CA0372" w:rsidRDefault="00E26050" w:rsidP="008C7C6E">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Call Off Tender</w:t>
            </w:r>
            <w:r w:rsidRPr="00CA0372">
              <w:rPr>
                <w:rFonts w:ascii="Calibri" w:eastAsia="STZhongsong" w:hAnsi="Calibri" w:cs="Times New Roman"/>
                <w:lang w:eastAsia="zh-CN"/>
              </w:rPr>
              <w:t>:</w:t>
            </w:r>
            <w:r w:rsidR="008C7C6E">
              <w:rPr>
                <w:rFonts w:ascii="Calibri" w:eastAsia="STZhongsong" w:hAnsi="Calibri" w:cs="Times New Roman"/>
                <w:lang w:eastAsia="zh-CN"/>
              </w:rPr>
              <w:br/>
            </w:r>
            <w:r w:rsidRPr="00CA0372">
              <w:rPr>
                <w:rFonts w:ascii="Calibri" w:eastAsia="STZhongsong" w:hAnsi="Calibri" w:cs="Times New Roman"/>
                <w:lang w:eastAsia="zh-CN"/>
              </w:rPr>
              <w:t>In Schedule 15 (Call Off Tender)</w:t>
            </w:r>
          </w:p>
        </w:tc>
      </w:tr>
      <w:tr w:rsidR="00E26050" w:rsidRPr="00CA0372" w14:paraId="5BDFA5E3" w14:textId="77777777" w:rsidTr="00411BE0">
        <w:tc>
          <w:tcPr>
            <w:tcW w:w="934" w:type="dxa"/>
            <w:tcBorders>
              <w:top w:val="single" w:sz="4" w:space="0" w:color="auto"/>
              <w:left w:val="single" w:sz="4" w:space="0" w:color="auto"/>
              <w:bottom w:val="single" w:sz="4" w:space="0" w:color="auto"/>
              <w:right w:val="single" w:sz="4" w:space="0" w:color="auto"/>
            </w:tcBorders>
          </w:tcPr>
          <w:p w14:paraId="418AA7CE"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10.15</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7F545ECD"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Customer’s Social Value priorities</w:t>
            </w:r>
          </w:p>
          <w:p w14:paraId="62C5DDED" w14:textId="77777777" w:rsidR="00E26050" w:rsidRPr="00E26050" w:rsidRDefault="00E26050" w:rsidP="00FD1F04">
            <w:pPr>
              <w:numPr>
                <w:ilvl w:val="1"/>
                <w:numId w:val="0"/>
              </w:numPr>
              <w:spacing w:after="120"/>
              <w:rPr>
                <w:rFonts w:ascii="Calibri" w:eastAsia="STZhongsong" w:hAnsi="Calibri" w:cs="Times New Roman"/>
                <w:bCs/>
                <w:lang w:eastAsia="zh-CN"/>
              </w:rPr>
            </w:pPr>
            <w:r w:rsidRPr="00E26050">
              <w:rPr>
                <w:rFonts w:ascii="Calibri" w:eastAsia="STZhongsong" w:hAnsi="Calibri" w:cs="Times New Roman"/>
                <w:bCs/>
                <w:lang w:eastAsia="zh-CN"/>
              </w:rPr>
              <w:t>As per the Procurement contract</w:t>
            </w:r>
          </w:p>
        </w:tc>
      </w:tr>
    </w:tbl>
    <w:p w14:paraId="67C42837" w14:textId="77777777" w:rsidR="008C7C6E" w:rsidRDefault="008C7C6E" w:rsidP="008C7C6E">
      <w:pPr>
        <w:ind w:left="0"/>
        <w:rPr>
          <w:rFonts w:ascii="Calibri" w:hAnsi="Calibri"/>
          <w:b/>
        </w:rPr>
      </w:pPr>
    </w:p>
    <w:p w14:paraId="2DEBD8AC" w14:textId="7C3A7C9D" w:rsidR="00E26050" w:rsidRPr="00CA0372" w:rsidRDefault="00E26050" w:rsidP="008C7C6E">
      <w:pPr>
        <w:ind w:left="0"/>
        <w:rPr>
          <w:rFonts w:ascii="Calibri" w:hAnsi="Calibri"/>
          <w:b/>
        </w:rPr>
      </w:pPr>
      <w:r w:rsidRPr="00CA0372">
        <w:rPr>
          <w:rFonts w:ascii="Calibri" w:hAnsi="Calibri"/>
          <w:b/>
        </w:rPr>
        <w:t xml:space="preserve">FORMATION OF CALL OFF </w:t>
      </w:r>
      <w:r w:rsidR="008C7C6E">
        <w:rPr>
          <w:rFonts w:ascii="Calibri" w:hAnsi="Calibri"/>
          <w:b/>
        </w:rPr>
        <w:t xml:space="preserve">TASKING ORDER </w:t>
      </w:r>
    </w:p>
    <w:p w14:paraId="4BE404D7" w14:textId="0DD93F29" w:rsidR="00E26050" w:rsidRPr="00CA0372" w:rsidRDefault="00E26050" w:rsidP="008C7C6E">
      <w:pPr>
        <w:ind w:left="0"/>
        <w:rPr>
          <w:rFonts w:ascii="Calibri" w:hAnsi="Calibri"/>
          <w:b/>
        </w:rPr>
      </w:pPr>
      <w:r w:rsidRPr="00CA0372">
        <w:rPr>
          <w:rFonts w:ascii="Calibri" w:hAnsi="Calibri"/>
          <w:b/>
        </w:rPr>
        <w:lastRenderedPageBreak/>
        <w:t xml:space="preserve">BY SIGNING AND RETURNING THIS CALL OFF </w:t>
      </w:r>
      <w:r w:rsidR="008C7C6E">
        <w:rPr>
          <w:rFonts w:ascii="Calibri" w:hAnsi="Calibri"/>
          <w:b/>
        </w:rPr>
        <w:t xml:space="preserve">TASKING </w:t>
      </w:r>
      <w:r w:rsidRPr="00CA0372">
        <w:rPr>
          <w:rFonts w:ascii="Calibri" w:hAnsi="Calibri"/>
          <w:b/>
        </w:rPr>
        <w:t>ORDER FORM (which may be done by electronic means) the Supplier agrees to enter a Call Off Contract with the Customer to provide the Services in accordance with the terms Call Off</w:t>
      </w:r>
      <w:r w:rsidR="00411BE0">
        <w:rPr>
          <w:rFonts w:ascii="Calibri" w:hAnsi="Calibri"/>
          <w:b/>
        </w:rPr>
        <w:t xml:space="preserve"> </w:t>
      </w:r>
      <w:r w:rsidRPr="00CA0372">
        <w:rPr>
          <w:rFonts w:ascii="Calibri" w:hAnsi="Calibri"/>
          <w:b/>
        </w:rPr>
        <w:t>Order Form and the Call Off Terms.</w:t>
      </w:r>
    </w:p>
    <w:p w14:paraId="059A9B74" w14:textId="77777777" w:rsidR="00E26050" w:rsidRPr="00CA0372" w:rsidRDefault="00E26050" w:rsidP="008C7C6E">
      <w:pPr>
        <w:ind w:left="0"/>
        <w:rPr>
          <w:rFonts w:ascii="Calibri" w:hAnsi="Calibri"/>
          <w:b/>
        </w:rPr>
      </w:pPr>
      <w:r w:rsidRPr="00CA0372">
        <w:rPr>
          <w:rFonts w:ascii="Calibri" w:hAnsi="Calibri"/>
          <w:b/>
        </w:rPr>
        <w:t>The Parties hereby acknowledge and agree that they have read the Call Off Order Form and the Call Off Terms and by signing below agree to be bound by this Call Off Contract.</w:t>
      </w:r>
    </w:p>
    <w:p w14:paraId="174A6179" w14:textId="77777777" w:rsidR="00E26050" w:rsidRPr="00CA0372" w:rsidRDefault="00E26050" w:rsidP="008C7C6E">
      <w:pPr>
        <w:ind w:left="0"/>
        <w:rPr>
          <w:rFonts w:ascii="Calibri" w:hAnsi="Calibri"/>
          <w:b/>
        </w:rPr>
      </w:pPr>
      <w:r w:rsidRPr="00CA0372">
        <w:rPr>
          <w:rFonts w:ascii="Calibri" w:hAnsi="Calibri"/>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50" w:rsidRPr="00CA0372" w14:paraId="1BDAD386" w14:textId="77777777" w:rsidTr="00FD1F04">
        <w:tc>
          <w:tcPr>
            <w:tcW w:w="9198" w:type="dxa"/>
            <w:gridSpan w:val="2"/>
            <w:tcBorders>
              <w:top w:val="nil"/>
              <w:left w:val="nil"/>
              <w:bottom w:val="single" w:sz="4" w:space="0" w:color="auto"/>
              <w:right w:val="nil"/>
            </w:tcBorders>
          </w:tcPr>
          <w:p w14:paraId="1B8A1881"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b/>
                <w:lang w:eastAsia="zh-CN"/>
              </w:rPr>
              <w:t>For and on behalf of the Supplier:</w:t>
            </w:r>
          </w:p>
        </w:tc>
      </w:tr>
      <w:tr w:rsidR="00E26050" w:rsidRPr="00CA0372" w14:paraId="2FBC2935" w14:textId="77777777" w:rsidTr="00FD1F04">
        <w:tc>
          <w:tcPr>
            <w:tcW w:w="2655" w:type="dxa"/>
            <w:tcBorders>
              <w:top w:val="single" w:sz="4" w:space="0" w:color="auto"/>
              <w:left w:val="single" w:sz="4" w:space="0" w:color="auto"/>
              <w:bottom w:val="single" w:sz="4" w:space="0" w:color="auto"/>
              <w:right w:val="single" w:sz="4" w:space="0" w:color="auto"/>
            </w:tcBorders>
          </w:tcPr>
          <w:p w14:paraId="34F17A2C"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2EE8B032" w14:textId="77777777" w:rsidR="00E26050" w:rsidRPr="00CA0372" w:rsidRDefault="00E26050" w:rsidP="008C7C6E">
            <w:pPr>
              <w:keepNext/>
              <w:spacing w:before="240" w:after="120"/>
              <w:ind w:left="0"/>
              <w:rPr>
                <w:rFonts w:ascii="Calibri" w:eastAsia="STZhongsong" w:hAnsi="Calibri"/>
                <w:lang w:eastAsia="zh-CN"/>
              </w:rPr>
            </w:pPr>
          </w:p>
        </w:tc>
      </w:tr>
      <w:tr w:rsidR="00E26050" w:rsidRPr="00CA0372" w14:paraId="7669A848" w14:textId="77777777" w:rsidTr="00FD1F04">
        <w:tc>
          <w:tcPr>
            <w:tcW w:w="2655" w:type="dxa"/>
            <w:tcBorders>
              <w:top w:val="single" w:sz="4" w:space="0" w:color="auto"/>
              <w:left w:val="single" w:sz="4" w:space="0" w:color="auto"/>
              <w:bottom w:val="single" w:sz="4" w:space="0" w:color="auto"/>
              <w:right w:val="single" w:sz="4" w:space="0" w:color="auto"/>
            </w:tcBorders>
          </w:tcPr>
          <w:p w14:paraId="6085B530"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0484D19A" w14:textId="77777777" w:rsidR="00E26050" w:rsidRPr="00CA0372" w:rsidRDefault="00E26050" w:rsidP="008C7C6E">
            <w:pPr>
              <w:keepNext/>
              <w:spacing w:before="240" w:after="120"/>
              <w:ind w:left="0"/>
              <w:rPr>
                <w:rFonts w:ascii="Calibri" w:eastAsia="STZhongsong" w:hAnsi="Calibri"/>
                <w:lang w:eastAsia="zh-CN"/>
              </w:rPr>
            </w:pPr>
          </w:p>
        </w:tc>
      </w:tr>
      <w:tr w:rsidR="00E26050" w:rsidRPr="00CA0372" w14:paraId="69EB60DC" w14:textId="77777777" w:rsidTr="00FD1F04">
        <w:tc>
          <w:tcPr>
            <w:tcW w:w="2655" w:type="dxa"/>
            <w:tcBorders>
              <w:top w:val="single" w:sz="4" w:space="0" w:color="auto"/>
              <w:left w:val="single" w:sz="4" w:space="0" w:color="auto"/>
              <w:bottom w:val="single" w:sz="4" w:space="0" w:color="auto"/>
              <w:right w:val="single" w:sz="4" w:space="0" w:color="auto"/>
            </w:tcBorders>
          </w:tcPr>
          <w:p w14:paraId="4E69B9DB"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490BEF62" w14:textId="77777777" w:rsidR="00E26050" w:rsidRPr="00CA0372" w:rsidRDefault="00E26050" w:rsidP="008C7C6E">
            <w:pPr>
              <w:keepNext/>
              <w:spacing w:before="240" w:after="120"/>
              <w:ind w:left="0"/>
              <w:rPr>
                <w:rFonts w:ascii="Calibri" w:eastAsia="STZhongsong" w:hAnsi="Calibri"/>
                <w:lang w:eastAsia="zh-CN"/>
              </w:rPr>
            </w:pPr>
          </w:p>
        </w:tc>
      </w:tr>
      <w:tr w:rsidR="00E26050" w:rsidRPr="00CA0372" w14:paraId="5A68F625" w14:textId="77777777" w:rsidTr="00FD1F04">
        <w:tc>
          <w:tcPr>
            <w:tcW w:w="9198" w:type="dxa"/>
            <w:gridSpan w:val="2"/>
            <w:tcBorders>
              <w:top w:val="nil"/>
              <w:left w:val="nil"/>
              <w:bottom w:val="single" w:sz="4" w:space="0" w:color="auto"/>
              <w:right w:val="nil"/>
            </w:tcBorders>
          </w:tcPr>
          <w:p w14:paraId="05EFC519"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b/>
                <w:lang w:eastAsia="zh-CN"/>
              </w:rPr>
              <w:t>For and on behalf of the Customer:</w:t>
            </w:r>
          </w:p>
        </w:tc>
      </w:tr>
      <w:tr w:rsidR="00E26050" w:rsidRPr="00CA0372" w14:paraId="7982F118" w14:textId="77777777" w:rsidTr="00FD1F04">
        <w:tc>
          <w:tcPr>
            <w:tcW w:w="2655" w:type="dxa"/>
            <w:tcBorders>
              <w:top w:val="single" w:sz="4" w:space="0" w:color="auto"/>
              <w:left w:val="single" w:sz="4" w:space="0" w:color="auto"/>
              <w:bottom w:val="single" w:sz="4" w:space="0" w:color="auto"/>
              <w:right w:val="single" w:sz="4" w:space="0" w:color="auto"/>
            </w:tcBorders>
          </w:tcPr>
          <w:p w14:paraId="07B7CDC6"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315DE0B9" w14:textId="77777777" w:rsidR="00E26050" w:rsidRPr="00CA0372" w:rsidRDefault="00E26050" w:rsidP="008C7C6E">
            <w:pPr>
              <w:keepNext/>
              <w:spacing w:before="240" w:after="120"/>
              <w:ind w:left="0"/>
              <w:rPr>
                <w:rFonts w:ascii="Calibri" w:eastAsia="STZhongsong" w:hAnsi="Calibri"/>
                <w:lang w:eastAsia="zh-CN"/>
              </w:rPr>
            </w:pPr>
          </w:p>
        </w:tc>
      </w:tr>
      <w:tr w:rsidR="00E26050" w:rsidRPr="00CA0372" w14:paraId="10C13591" w14:textId="77777777" w:rsidTr="00FD1F04">
        <w:tc>
          <w:tcPr>
            <w:tcW w:w="2655" w:type="dxa"/>
            <w:tcBorders>
              <w:top w:val="single" w:sz="4" w:space="0" w:color="auto"/>
              <w:left w:val="single" w:sz="4" w:space="0" w:color="auto"/>
              <w:bottom w:val="single" w:sz="4" w:space="0" w:color="auto"/>
              <w:right w:val="single" w:sz="4" w:space="0" w:color="auto"/>
            </w:tcBorders>
          </w:tcPr>
          <w:p w14:paraId="2F682865"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49E27C23" w14:textId="77777777" w:rsidR="00E26050" w:rsidRPr="00CA0372" w:rsidRDefault="00E26050" w:rsidP="008C7C6E">
            <w:pPr>
              <w:keepNext/>
              <w:spacing w:before="240" w:after="120"/>
              <w:ind w:left="0"/>
              <w:rPr>
                <w:rFonts w:ascii="Calibri" w:eastAsia="STZhongsong" w:hAnsi="Calibri"/>
                <w:lang w:eastAsia="zh-CN"/>
              </w:rPr>
            </w:pPr>
          </w:p>
        </w:tc>
      </w:tr>
      <w:tr w:rsidR="00E26050" w:rsidRPr="00CA0372" w14:paraId="44370067" w14:textId="77777777" w:rsidTr="00FD1F04">
        <w:tc>
          <w:tcPr>
            <w:tcW w:w="2655" w:type="dxa"/>
            <w:tcBorders>
              <w:top w:val="single" w:sz="4" w:space="0" w:color="auto"/>
              <w:left w:val="single" w:sz="4" w:space="0" w:color="auto"/>
              <w:bottom w:val="single" w:sz="4" w:space="0" w:color="auto"/>
              <w:right w:val="single" w:sz="4" w:space="0" w:color="auto"/>
            </w:tcBorders>
          </w:tcPr>
          <w:p w14:paraId="5F30AFE6"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69D8FB8B" w14:textId="77777777" w:rsidR="00E26050" w:rsidRPr="00CA0372" w:rsidRDefault="00E26050" w:rsidP="008C7C6E">
            <w:pPr>
              <w:keepNext/>
              <w:spacing w:before="240" w:after="120"/>
              <w:ind w:left="0"/>
              <w:rPr>
                <w:rFonts w:ascii="Calibri" w:eastAsia="STZhongsong" w:hAnsi="Calibri"/>
                <w:lang w:eastAsia="zh-CN"/>
              </w:rPr>
            </w:pPr>
          </w:p>
        </w:tc>
      </w:tr>
    </w:tbl>
    <w:p w14:paraId="0D174165" w14:textId="77777777" w:rsidR="00E26050" w:rsidRDefault="00E26050" w:rsidP="00E26050"/>
    <w:p w14:paraId="4FCAB1F2" w14:textId="011763A3" w:rsidR="00E26050" w:rsidRDefault="00E26050" w:rsidP="002E6D7F">
      <w:pPr>
        <w:pStyle w:val="GPSSchTitleandNumber"/>
        <w:rPr>
          <w:rFonts w:ascii="Calibri" w:hAnsi="Calibri"/>
        </w:rPr>
        <w:sectPr w:rsidR="00E26050" w:rsidSect="00E26050">
          <w:footerReference w:type="default" r:id="rId80"/>
          <w:headerReference w:type="first" r:id="rId81"/>
          <w:footerReference w:type="first" r:id="rId82"/>
          <w:endnotePr>
            <w:numFmt w:val="decimal"/>
          </w:endnotePr>
          <w:pgSz w:w="11907" w:h="16839" w:code="9"/>
          <w:pgMar w:top="1560" w:right="1417" w:bottom="1276" w:left="1440" w:header="425" w:footer="720" w:gutter="0"/>
          <w:cols w:space="720"/>
          <w:titlePg/>
          <w:docGrid w:linePitch="299"/>
        </w:sectPr>
      </w:pPr>
    </w:p>
    <w:p w14:paraId="1392FECB" w14:textId="7309889C" w:rsidR="006D7853" w:rsidRPr="00CE2EC6" w:rsidRDefault="006D7853" w:rsidP="002E6D7F">
      <w:pPr>
        <w:pStyle w:val="GPSSchTitleandNumber"/>
        <w:rPr>
          <w:rFonts w:ascii="Calibri" w:hAnsi="Calibri"/>
        </w:rPr>
      </w:pPr>
      <w:r w:rsidRPr="00CE2EC6">
        <w:rPr>
          <w:rFonts w:ascii="Calibri" w:hAnsi="Calibri"/>
        </w:rPr>
        <w:lastRenderedPageBreak/>
        <w:t>CALL OFF SCHEDULE 3</w:t>
      </w:r>
      <w:r w:rsidR="002E6D7F" w:rsidRPr="00CE2EC6">
        <w:rPr>
          <w:rFonts w:ascii="Calibri" w:hAnsi="Calibri"/>
        </w:rPr>
        <w:t xml:space="preserve">: </w:t>
      </w:r>
      <w:r w:rsidRPr="00CE2EC6">
        <w:rPr>
          <w:rFonts w:ascii="Calibri" w:hAnsi="Calibri"/>
        </w:rPr>
        <w:t>CALL OFF CONTRACT CHARGES, PAYMENT AND INVOICING</w:t>
      </w:r>
      <w:bookmarkEnd w:id="2321"/>
      <w:r w:rsidRPr="00CE2EC6">
        <w:rPr>
          <w:rFonts w:ascii="Calibri" w:hAnsi="Calibri"/>
        </w:rPr>
        <w:t xml:space="preserve"> </w:t>
      </w:r>
    </w:p>
    <w:p w14:paraId="1392FECC" w14:textId="77777777" w:rsidR="006D7853" w:rsidRPr="00CE2EC6" w:rsidRDefault="006D7853" w:rsidP="00036474">
      <w:pPr>
        <w:pStyle w:val="GPSL1SCHEDULEHeading"/>
        <w:rPr>
          <w:rFonts w:ascii="Calibri" w:hAnsi="Calibri"/>
        </w:rPr>
      </w:pPr>
      <w:r w:rsidRPr="00CE2EC6">
        <w:rPr>
          <w:rFonts w:ascii="Calibri" w:hAnsi="Calibri"/>
        </w:rPr>
        <w:t>DEFINITIONS</w:t>
      </w:r>
    </w:p>
    <w:p w14:paraId="1392FECD" w14:textId="77777777"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14:paraId="1392FED0" w14:textId="77777777" w:rsidTr="000940A9">
        <w:tc>
          <w:tcPr>
            <w:tcW w:w="2835" w:type="dxa"/>
          </w:tcPr>
          <w:p w14:paraId="1392FECE"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w:t>
            </w:r>
            <w:r w:rsidRPr="00CE2EC6">
              <w:rPr>
                <w:rFonts w:ascii="Calibri" w:hAnsi="Calibri"/>
              </w:rPr>
              <w:t>"</w:t>
            </w:r>
          </w:p>
        </w:tc>
        <w:tc>
          <w:tcPr>
            <w:tcW w:w="5189" w:type="dxa"/>
          </w:tcPr>
          <w:p w14:paraId="1392FECF" w14:textId="77777777" w:rsidR="00F23BEC" w:rsidRPr="00CE2EC6" w:rsidRDefault="00F23BEC" w:rsidP="00AC2924">
            <w:pPr>
              <w:pStyle w:val="GPsDefinition"/>
              <w:rPr>
                <w:rFonts w:ascii="Calibri" w:hAnsi="Calibri"/>
              </w:rPr>
            </w:pPr>
            <w:r w:rsidRPr="00CE2EC6">
              <w:rPr>
                <w:rFonts w:ascii="Calibri" w:hAnsi="Calibri"/>
              </w:rPr>
              <w:t xml:space="preserve">means the adjustment of an amount or sum in accordance with </w:t>
            </w:r>
            <w:r w:rsidR="002E6D7F" w:rsidRPr="00CE2EC6">
              <w:rPr>
                <w:rFonts w:ascii="Calibri" w:hAnsi="Calibri"/>
              </w:rPr>
              <w:t xml:space="preserve">paragraph </w:t>
            </w:r>
            <w:r w:rsidR="009F474C" w:rsidRPr="00CE2EC6">
              <w:rPr>
                <w:rFonts w:ascii="Calibri" w:hAnsi="Calibri"/>
              </w:rPr>
              <w:fldChar w:fldCharType="begin"/>
            </w:r>
            <w:r w:rsidR="00B460DF" w:rsidRPr="00CE2EC6">
              <w:rPr>
                <w:rFonts w:ascii="Calibri" w:hAnsi="Calibri"/>
              </w:rPr>
              <w:instrText xml:space="preserve"> REF _Ref362018111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11</w:t>
            </w:r>
            <w:r w:rsidR="009F474C"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1392FED3" w14:textId="77777777" w:rsidTr="000940A9">
        <w:tc>
          <w:tcPr>
            <w:tcW w:w="2835" w:type="dxa"/>
            <w:shd w:val="clear" w:color="auto" w:fill="auto"/>
          </w:tcPr>
          <w:p w14:paraId="1392FED1"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 Adjustment Date</w:t>
            </w:r>
            <w:r w:rsidRPr="00CE2EC6">
              <w:rPr>
                <w:rFonts w:ascii="Calibri" w:hAnsi="Calibri"/>
              </w:rPr>
              <w:t>"</w:t>
            </w:r>
          </w:p>
        </w:tc>
        <w:tc>
          <w:tcPr>
            <w:tcW w:w="5189" w:type="dxa"/>
            <w:shd w:val="clear" w:color="auto" w:fill="auto"/>
          </w:tcPr>
          <w:p w14:paraId="1392FED2"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_Ref364407504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11.1.1(a)</w:t>
            </w:r>
            <w:r w:rsidR="00F17AE3"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1392FED8" w14:textId="77777777" w:rsidTr="000940A9">
        <w:tc>
          <w:tcPr>
            <w:tcW w:w="2835" w:type="dxa"/>
          </w:tcPr>
          <w:p w14:paraId="1392FED4"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Reimbursable Expenses</w:t>
            </w:r>
            <w:r w:rsidR="004B134D" w:rsidRPr="00CE2EC6">
              <w:rPr>
                <w:rFonts w:ascii="Calibri" w:hAnsi="Calibri"/>
              </w:rPr>
              <w:t>”</w:t>
            </w:r>
          </w:p>
        </w:tc>
        <w:tc>
          <w:tcPr>
            <w:tcW w:w="5189" w:type="dxa"/>
          </w:tcPr>
          <w:p w14:paraId="1392FED5" w14:textId="77777777" w:rsidR="00F23BEC" w:rsidRPr="00CE2EC6" w:rsidRDefault="00F23BEC" w:rsidP="002E6D7F">
            <w:pPr>
              <w:pStyle w:val="GPsDefinition"/>
              <w:rPr>
                <w:rFonts w:ascii="Calibri" w:hAnsi="Calibri"/>
              </w:rPr>
            </w:pPr>
            <w:r w:rsidRPr="00CE2EC6">
              <w:rPr>
                <w:rFonts w:ascii="Calibri" w:hAnsi="Calibri"/>
              </w:rPr>
              <w:t xml:space="preserve">means the reasonable out of pocket travel and subsistence (for example, hotel and food) expenses, properly and necessarily incurred in the performance of the </w:t>
            </w:r>
            <w:r w:rsidR="009E0BBE" w:rsidRPr="00CE2EC6">
              <w:rPr>
                <w:rFonts w:ascii="Calibri" w:hAnsi="Calibri"/>
              </w:rPr>
              <w:t>Services</w:t>
            </w:r>
            <w:r w:rsidRPr="00CE2EC6">
              <w:rPr>
                <w:rFonts w:ascii="Calibri" w:hAnsi="Calibri"/>
              </w:rPr>
              <w:t>, calculated at the rates and in accordance with the Customer's expenses policy current from time to time, but not including:</w:t>
            </w:r>
          </w:p>
          <w:p w14:paraId="1392FED6" w14:textId="77777777" w:rsidR="00F23BEC" w:rsidRPr="00CE2EC6" w:rsidRDefault="00F23BEC" w:rsidP="00670E1A">
            <w:pPr>
              <w:pStyle w:val="GPSDefinitionL2"/>
              <w:rPr>
                <w:rFonts w:ascii="Calibri" w:hAnsi="Calibri"/>
              </w:rPr>
            </w:pPr>
            <w:r w:rsidRPr="00CE2EC6">
              <w:rPr>
                <w:rFonts w:ascii="Calibri" w:hAnsi="Calibri"/>
              </w:rPr>
              <w:t xml:space="preserve">travel expenses incurred as a result of Supplier Personnel travelling to and from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 unless the Customer otherwise agrees in advance in writing; and</w:t>
            </w:r>
          </w:p>
          <w:p w14:paraId="1392FED7" w14:textId="77777777" w:rsidR="00F23BEC" w:rsidRPr="00CE2EC6" w:rsidRDefault="00F23BEC" w:rsidP="00CF33B7">
            <w:pPr>
              <w:pStyle w:val="GPSDefinitionL2"/>
              <w:rPr>
                <w:rFonts w:ascii="Calibri" w:hAnsi="Calibri"/>
              </w:rPr>
            </w:pPr>
            <w:r w:rsidRPr="00CE2EC6">
              <w:rPr>
                <w:rFonts w:ascii="Calibri" w:hAnsi="Calibri"/>
              </w:rPr>
              <w:t xml:space="preserve">subsistence expenses incurred by Supplier Personnel whilst performing the </w:t>
            </w:r>
            <w:r w:rsidR="009E0BBE" w:rsidRPr="00CE2EC6">
              <w:rPr>
                <w:rFonts w:ascii="Calibri" w:hAnsi="Calibri"/>
              </w:rPr>
              <w:t>Services</w:t>
            </w:r>
            <w:r w:rsidRPr="00CE2EC6">
              <w:rPr>
                <w:rFonts w:ascii="Calibri" w:hAnsi="Calibri"/>
              </w:rPr>
              <w:t xml:space="preserve"> at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w:t>
            </w:r>
          </w:p>
        </w:tc>
      </w:tr>
      <w:tr w:rsidR="00F23BEC" w:rsidRPr="00CE2EC6" w14:paraId="1392FEDB" w14:textId="77777777" w:rsidTr="000940A9">
        <w:tc>
          <w:tcPr>
            <w:tcW w:w="2835" w:type="dxa"/>
          </w:tcPr>
          <w:p w14:paraId="1392FED9"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14:paraId="1392FEDA"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10.1.2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r w:rsidRPr="00CE2EC6">
              <w:rPr>
                <w:rFonts w:ascii="Calibri" w:hAnsi="Calibri"/>
              </w:rPr>
              <w:t>;</w:t>
            </w:r>
          </w:p>
        </w:tc>
      </w:tr>
      <w:tr w:rsidR="00F23BEC" w:rsidRPr="00CE2EC6" w14:paraId="1392FEDE" w14:textId="77777777" w:rsidTr="000940A9">
        <w:tc>
          <w:tcPr>
            <w:tcW w:w="2835" w:type="dxa"/>
          </w:tcPr>
          <w:p w14:paraId="1392FEDC" w14:textId="77777777" w:rsidR="00F23BEC" w:rsidRPr="00CE2EC6" w:rsidRDefault="00B460DF" w:rsidP="00670E1A">
            <w:pPr>
              <w:pStyle w:val="GPSDefinitionTerm"/>
              <w:rPr>
                <w:rFonts w:ascii="Calibri" w:hAnsi="Calibri"/>
              </w:rPr>
            </w:pPr>
            <w:r w:rsidRPr="00CE2EC6">
              <w:rPr>
                <w:rFonts w:ascii="Calibri" w:hAnsi="Calibri"/>
              </w:rPr>
              <w:t>"</w:t>
            </w:r>
            <w:r w:rsidR="00D11C5B" w:rsidRPr="00CE2EC6">
              <w:rPr>
                <w:rFonts w:ascii="Calibri" w:hAnsi="Calibri"/>
              </w:rPr>
              <w:t>CPI</w:t>
            </w:r>
            <w:r w:rsidRPr="00CE2EC6">
              <w:rPr>
                <w:rFonts w:ascii="Calibri" w:hAnsi="Calibri"/>
              </w:rPr>
              <w:t>"</w:t>
            </w:r>
          </w:p>
        </w:tc>
        <w:tc>
          <w:tcPr>
            <w:tcW w:w="5189" w:type="dxa"/>
          </w:tcPr>
          <w:p w14:paraId="1392FEDD" w14:textId="77777777" w:rsidR="00F23BEC" w:rsidRPr="00CE2EC6" w:rsidRDefault="00F23BEC" w:rsidP="00D11C5B">
            <w:pPr>
              <w:pStyle w:val="GPsDefinition"/>
              <w:rPr>
                <w:rFonts w:ascii="Calibri" w:hAnsi="Calibri"/>
              </w:rPr>
            </w:pPr>
            <w:r w:rsidRPr="00CE2EC6">
              <w:rPr>
                <w:rFonts w:ascii="Calibri" w:hAnsi="Calibri"/>
              </w:rPr>
              <w:t xml:space="preserve">means the </w:t>
            </w:r>
            <w:r w:rsidR="00D11C5B" w:rsidRPr="00CE2EC6">
              <w:rPr>
                <w:rFonts w:ascii="Calibri" w:hAnsi="Calibri"/>
                <w:b/>
              </w:rPr>
              <w:t>Consumer</w:t>
            </w:r>
            <w:r w:rsidRPr="00CE2EC6">
              <w:rPr>
                <w:rFonts w:ascii="Calibri" w:hAnsi="Calibri"/>
                <w:b/>
              </w:rPr>
              <w:t xml:space="preserve"> Prices Inde</w:t>
            </w:r>
            <w:r w:rsidR="00D11C5B" w:rsidRPr="00CE2EC6">
              <w:rPr>
                <w:rFonts w:ascii="Calibri" w:hAnsi="Calibri"/>
                <w:b/>
              </w:rPr>
              <w:t>x</w:t>
            </w:r>
            <w:r w:rsidRPr="00CE2EC6">
              <w:rPr>
                <w:rFonts w:ascii="Calibri" w:hAnsi="Calibri"/>
              </w:rPr>
              <w:t xml:space="preserve"> as published by the Office of National Statistics (</w:t>
            </w:r>
            <w:hyperlink r:id="rId83" w:history="1">
              <w:r w:rsidRPr="00CE2EC6">
                <w:rPr>
                  <w:rFonts w:ascii="Calibri" w:hAnsi="Calibri"/>
                </w:rPr>
                <w:t xml:space="preserve"> http://www.statistics.gov.uk/instantfigures.asp)</w:t>
              </w:r>
            </w:hyperlink>
            <w:r w:rsidRPr="00CE2EC6">
              <w:rPr>
                <w:rFonts w:ascii="Calibri" w:hAnsi="Calibri"/>
              </w:rPr>
              <w:t>; and</w:t>
            </w:r>
          </w:p>
        </w:tc>
      </w:tr>
      <w:tr w:rsidR="00F23BEC" w:rsidRPr="00CE2EC6" w14:paraId="1392FEE1" w14:textId="77777777" w:rsidTr="000940A9">
        <w:tc>
          <w:tcPr>
            <w:tcW w:w="2835" w:type="dxa"/>
          </w:tcPr>
          <w:p w14:paraId="1392FEDF"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Supporting Documentation</w:t>
            </w:r>
            <w:r w:rsidRPr="00CE2EC6">
              <w:rPr>
                <w:rFonts w:ascii="Calibri" w:hAnsi="Calibri"/>
              </w:rPr>
              <w:t>"</w:t>
            </w:r>
          </w:p>
        </w:tc>
        <w:tc>
          <w:tcPr>
            <w:tcW w:w="5189" w:type="dxa"/>
          </w:tcPr>
          <w:p w14:paraId="1392FEE0" w14:textId="77777777" w:rsidR="00F23BEC" w:rsidRPr="00CE2EC6" w:rsidRDefault="00F23BEC" w:rsidP="00AC2924">
            <w:pPr>
              <w:pStyle w:val="GPsDefinition"/>
              <w:rPr>
                <w:rFonts w:ascii="Calibri" w:hAnsi="Calibri"/>
              </w:rPr>
            </w:pPr>
            <w:r w:rsidRPr="00CE2EC6">
              <w:rPr>
                <w:rFonts w:ascii="Calibri" w:hAnsi="Calibri"/>
              </w:rPr>
              <w:t xml:space="preserve">means sufficient information in writing to enable the Customer to reasonably to assess whether the </w:t>
            </w:r>
            <w:r w:rsidR="007A504D" w:rsidRPr="00CE2EC6">
              <w:rPr>
                <w:rFonts w:ascii="Calibri" w:hAnsi="Calibri"/>
              </w:rPr>
              <w:t xml:space="preserve">Call Off </w:t>
            </w:r>
            <w:r w:rsidR="000568E7" w:rsidRPr="00CE2EC6">
              <w:rPr>
                <w:rFonts w:ascii="Calibri" w:hAnsi="Calibri"/>
              </w:rPr>
              <w:t>C</w:t>
            </w:r>
            <w:r w:rsidR="007A504D" w:rsidRPr="00CE2EC6">
              <w:rPr>
                <w:rFonts w:ascii="Calibri" w:hAnsi="Calibri"/>
              </w:rPr>
              <w:t xml:space="preserve">ontract </w:t>
            </w:r>
            <w:r w:rsidRPr="00CE2EC6">
              <w:rPr>
                <w:rFonts w:ascii="Calibri" w:hAnsi="Calibri"/>
              </w:rPr>
              <w:t xml:space="preserve">Charges, Reimbursable Expenses and other sums due from the Customer under </w:t>
            </w:r>
            <w:r w:rsidR="007A504D" w:rsidRPr="00CE2EC6">
              <w:rPr>
                <w:rFonts w:ascii="Calibri" w:hAnsi="Calibri"/>
              </w:rPr>
              <w:t>this</w:t>
            </w:r>
            <w:r w:rsidRPr="00CE2EC6">
              <w:rPr>
                <w:rFonts w:ascii="Calibri" w:hAnsi="Calibri"/>
              </w:rPr>
              <w:t xml:space="preserve"> Call Off </w:t>
            </w:r>
            <w:r w:rsidR="007A504D" w:rsidRPr="00CE2EC6">
              <w:rPr>
                <w:rFonts w:ascii="Calibri" w:hAnsi="Calibri"/>
              </w:rPr>
              <w:t>Contract</w:t>
            </w:r>
            <w:r w:rsidRPr="00CE2EC6">
              <w:rPr>
                <w:rFonts w:ascii="Calibri" w:hAnsi="Calibri"/>
              </w:rPr>
              <w:t xml:space="preserve"> detailed in the information are properly payable.</w:t>
            </w:r>
          </w:p>
        </w:tc>
      </w:tr>
    </w:tbl>
    <w:p w14:paraId="1392FEE2" w14:textId="77777777" w:rsidR="008D0A60" w:rsidRPr="00CE2EC6" w:rsidRDefault="006D7853" w:rsidP="00036474">
      <w:pPr>
        <w:pStyle w:val="GPSL1SCHEDULEHeading"/>
        <w:rPr>
          <w:rFonts w:ascii="Calibri" w:hAnsi="Calibri"/>
        </w:rPr>
      </w:pPr>
      <w:bookmarkStart w:id="2323" w:name="_Ref365638373"/>
      <w:r w:rsidRPr="00CE2EC6">
        <w:rPr>
          <w:rFonts w:ascii="Calibri" w:hAnsi="Calibri"/>
        </w:rPr>
        <w:t>GENERAL PROVISIONS</w:t>
      </w:r>
      <w:bookmarkEnd w:id="2323"/>
    </w:p>
    <w:p w14:paraId="1392FEE3" w14:textId="77777777" w:rsidR="006D7853" w:rsidRPr="00CE2EC6" w:rsidRDefault="006D7853" w:rsidP="005E4232">
      <w:pPr>
        <w:pStyle w:val="GPSL2numberedclause"/>
      </w:pPr>
      <w:r w:rsidRPr="00CE2EC6">
        <w:t>This Call Off Schedule </w:t>
      </w:r>
      <w:r w:rsidR="006B0BA2" w:rsidRPr="00CE2EC6">
        <w:t xml:space="preserve">3 </w:t>
      </w:r>
      <w:r w:rsidRPr="00CE2EC6">
        <w:t>details:</w:t>
      </w:r>
    </w:p>
    <w:p w14:paraId="1392FEE4" w14:textId="77777777" w:rsidR="008D0A60" w:rsidRPr="00CE2EC6" w:rsidRDefault="006D7853" w:rsidP="00AC1DE2">
      <w:pPr>
        <w:pStyle w:val="GPSL3numberedclause"/>
      </w:pPr>
      <w:r w:rsidRPr="00CE2EC6">
        <w:t xml:space="preserve">the </w:t>
      </w:r>
      <w:r w:rsidR="001F582E" w:rsidRPr="00CE2EC6">
        <w:t>Call Off</w:t>
      </w:r>
      <w:r w:rsidRPr="00CE2EC6">
        <w:t xml:space="preserve"> Contract Charges for the  Services  under this Call Off Contract; and</w:t>
      </w:r>
    </w:p>
    <w:p w14:paraId="1392FEE5" w14:textId="77777777" w:rsidR="00E13960" w:rsidRPr="00CE2EC6" w:rsidRDefault="006D7853" w:rsidP="00AC1DE2">
      <w:pPr>
        <w:pStyle w:val="GPSL3numberedclause"/>
      </w:pPr>
      <w:r w:rsidRPr="00CE2EC6">
        <w:lastRenderedPageBreak/>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14:paraId="1392FEE6" w14:textId="77777777" w:rsidR="00C9243A" w:rsidRPr="00CE2EC6" w:rsidRDefault="006D7853" w:rsidP="00AC1DE2">
      <w:pPr>
        <w:pStyle w:val="GPSL3numberedclause"/>
      </w:pPr>
      <w:r w:rsidRPr="00CE2EC6">
        <w:t xml:space="preserve">the </w:t>
      </w:r>
      <w:r w:rsidR="002E6D7F" w:rsidRPr="00CE2EC6">
        <w:t>invoicing</w:t>
      </w:r>
      <w:r w:rsidRPr="00CE2EC6">
        <w:t xml:space="preserve"> </w:t>
      </w:r>
      <w:r w:rsidR="002E6D7F" w:rsidRPr="00CE2EC6">
        <w:t>procedure</w:t>
      </w:r>
      <w:r w:rsidRPr="00CE2EC6">
        <w:t>; and</w:t>
      </w:r>
    </w:p>
    <w:p w14:paraId="1392FEE7" w14:textId="77777777" w:rsidR="00C9243A" w:rsidRPr="00CE2EC6" w:rsidRDefault="006D7853" w:rsidP="00AC1DE2">
      <w:pPr>
        <w:pStyle w:val="GPSL3numberedclause"/>
      </w:pPr>
      <w:r w:rsidRPr="00CE2EC6">
        <w:t>the procedure applicable to any adjustments of the Call Off Contract Charges.</w:t>
      </w:r>
    </w:p>
    <w:p w14:paraId="1392FEE8" w14:textId="77777777" w:rsidR="006D7853" w:rsidRPr="00CE2EC6" w:rsidRDefault="006D7853" w:rsidP="00036474">
      <w:pPr>
        <w:pStyle w:val="GPSL1SCHEDULEHeading"/>
        <w:rPr>
          <w:rFonts w:ascii="Calibri" w:hAnsi="Calibri"/>
        </w:rPr>
      </w:pPr>
      <w:bookmarkStart w:id="2324" w:name="_Ref362948016"/>
      <w:r w:rsidRPr="00CE2EC6">
        <w:rPr>
          <w:rFonts w:ascii="Calibri" w:hAnsi="Calibri"/>
        </w:rPr>
        <w:t>CALL OFF CONTRACT CHARGES</w:t>
      </w:r>
      <w:bookmarkEnd w:id="2324"/>
    </w:p>
    <w:p w14:paraId="1392FEE9" w14:textId="77777777" w:rsidR="006D7853" w:rsidRPr="00CE2EC6" w:rsidRDefault="006D7853" w:rsidP="005E4232">
      <w:pPr>
        <w:pStyle w:val="GPSL2numberedclause"/>
      </w:pPr>
      <w:bookmarkStart w:id="2325" w:name="_Ref362009649"/>
      <w:r w:rsidRPr="00CE2EC6">
        <w:t xml:space="preserve">The Call Off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14:paraId="1392FEEA" w14:textId="77777777" w:rsidR="008D0A60" w:rsidRPr="00CE2EC6" w:rsidRDefault="006D7853" w:rsidP="005E4232">
      <w:pPr>
        <w:pStyle w:val="GPSL2numberedclause"/>
      </w:pPr>
      <w:bookmarkStart w:id="2326" w:name="_Ref362951432"/>
      <w:r w:rsidRPr="00CE2EC6">
        <w:t>The Supplier acknowledges and agrees that:</w:t>
      </w:r>
      <w:bookmarkEnd w:id="2326"/>
      <w:r w:rsidRPr="00CE2EC6">
        <w:t xml:space="preserve"> </w:t>
      </w:r>
    </w:p>
    <w:p w14:paraId="1392FEEB" w14:textId="77777777" w:rsidR="009C5028" w:rsidRPr="00CE2EC6" w:rsidRDefault="00BC796D" w:rsidP="00AC1DE2">
      <w:pPr>
        <w:pStyle w:val="GPSL3numberedclause"/>
      </w:pPr>
      <w:r w:rsidRPr="00CE2EC6">
        <w:t>i</w:t>
      </w:r>
      <w:r w:rsidR="006D7853" w:rsidRPr="00CE2EC6">
        <w:t xml:space="preserve">n accordance with paragraph </w:t>
      </w:r>
      <w:r w:rsidR="009F474C" w:rsidRPr="00CE2EC6">
        <w:fldChar w:fldCharType="begin"/>
      </w:r>
      <w:r w:rsidR="00B460DF" w:rsidRPr="00CE2EC6">
        <w:instrText xml:space="preserve"> REF _Ref365638373 \r \h </w:instrText>
      </w:r>
      <w:r w:rsidR="00F54E49" w:rsidRPr="00CE2EC6">
        <w:instrText xml:space="preserve"> \* MERGEFORMAT </w:instrText>
      </w:r>
      <w:r w:rsidR="009F474C" w:rsidRPr="00CE2EC6">
        <w:fldChar w:fldCharType="separate"/>
      </w:r>
      <w:r w:rsidR="001F0E21">
        <w:t>2</w:t>
      </w:r>
      <w:r w:rsidR="009F474C" w:rsidRPr="00CE2EC6">
        <w:fldChar w:fldCharType="end"/>
      </w:r>
      <w:r w:rsidR="006D7853"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the Call Off Contract Charges can in no event exceed the Framework Prices set out in Annex 3 to Framework Schedule 3 (</w:t>
      </w:r>
      <w:r w:rsidR="00795C86" w:rsidRPr="00CE2EC6">
        <w:t xml:space="preserve">Framework Prices and </w:t>
      </w:r>
      <w:r w:rsidR="006D7853" w:rsidRPr="00CE2EC6">
        <w:t>Charging Structure)</w:t>
      </w:r>
      <w:bookmarkEnd w:id="2325"/>
      <w:r w:rsidR="009F5689" w:rsidRPr="00CE2EC6">
        <w:t>; and</w:t>
      </w:r>
    </w:p>
    <w:p w14:paraId="1392FEEC" w14:textId="77777777" w:rsidR="00C9243A" w:rsidRPr="00CE2EC6" w:rsidRDefault="006D7853" w:rsidP="00AC1DE2">
      <w:pPr>
        <w:pStyle w:val="GPSL3numberedclause"/>
      </w:pPr>
      <w:r w:rsidRPr="00CE2EC6">
        <w:t xml:space="preserve">subject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1F0E21">
        <w:t>8</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14:paraId="1392FEED" w14:textId="77777777" w:rsidR="006D7853" w:rsidRPr="00CE2EC6" w:rsidRDefault="006D7853" w:rsidP="00036474">
      <w:pPr>
        <w:pStyle w:val="GPSL1SCHEDULEHeading"/>
        <w:rPr>
          <w:rFonts w:ascii="Calibri" w:hAnsi="Calibri"/>
        </w:rPr>
      </w:pPr>
      <w:bookmarkStart w:id="2327" w:name="_Ref426108305"/>
      <w:bookmarkStart w:id="2328" w:name="_Ref311675490"/>
      <w:r w:rsidRPr="00CE2EC6">
        <w:rPr>
          <w:rFonts w:ascii="Calibri" w:hAnsi="Calibri"/>
        </w:rPr>
        <w:t>COSTS AND EXPENSES</w:t>
      </w:r>
      <w:bookmarkEnd w:id="2327"/>
    </w:p>
    <w:p w14:paraId="1392FEEE" w14:textId="77777777" w:rsidR="006D7853" w:rsidRPr="00CE2EC6" w:rsidRDefault="006D7853" w:rsidP="005E4232">
      <w:pPr>
        <w:pStyle w:val="GPSL2numberedclause"/>
      </w:pPr>
      <w:bookmarkStart w:id="2329" w:name="_Ref362012967"/>
      <w:r w:rsidRPr="00CE2EC6">
        <w:t>Except as expressly set out in paragraph</w:t>
      </w:r>
      <w:r w:rsidR="00A36013">
        <w:t xml:space="preserve"> 6</w:t>
      </w:r>
      <w:r w:rsidRPr="00CE2EC6">
        <w:t xml:space="preserve"> of this Call Off Schedule </w:t>
      </w:r>
      <w:r w:rsidR="002A6CA7" w:rsidRPr="00CE2EC6">
        <w:t>3</w:t>
      </w:r>
      <w:r w:rsidRPr="00CE2EC6">
        <w:t xml:space="preserve">(Reimbursable Expenses),] the Call Off Contract Charges include all costs and expenses relating to the </w:t>
      </w:r>
      <w:r w:rsidR="001215F0">
        <w:t>Services</w:t>
      </w:r>
      <w:r w:rsidRPr="00CE2EC6">
        <w:t xml:space="preserve"> and/or the Supplier’s performance of its obligations under this Call Off Contract and no further amounts shall be payable by the Customer to the Supplier in respect of such performance, including in respect of matters such as:</w:t>
      </w:r>
      <w:bookmarkEnd w:id="2329"/>
    </w:p>
    <w:p w14:paraId="1392FEEF" w14:textId="77777777"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1392FEF0" w14:textId="77777777" w:rsidR="00C9243A" w:rsidRPr="00CE2EC6" w:rsidRDefault="006D7853" w:rsidP="00AC1DE2">
      <w:pPr>
        <w:pStyle w:val="GPSL3numberedclause"/>
      </w:pPr>
      <w:r w:rsidRPr="00CE2EC6">
        <w:t xml:space="preserve">any amount for any </w:t>
      </w:r>
      <w:r w:rsidR="00CF33B7" w:rsidRPr="00CE2EC6">
        <w:t>s</w:t>
      </w:r>
      <w:r w:rsidR="009E0BBE" w:rsidRPr="00CE2EC6">
        <w:t>ervices</w:t>
      </w:r>
      <w:r w:rsidRPr="00CE2EC6">
        <w:t xml:space="preserve"> provided or costs incurred by the Supplier prior to the Call Off Commencement Date.</w:t>
      </w:r>
    </w:p>
    <w:p w14:paraId="1392FEF1" w14:textId="77777777" w:rsidR="008D0A60" w:rsidRPr="00CE2EC6" w:rsidRDefault="006D7853" w:rsidP="00036474">
      <w:pPr>
        <w:pStyle w:val="GPSL1SCHEDULEHeading"/>
        <w:rPr>
          <w:rFonts w:ascii="Calibri" w:hAnsi="Calibri"/>
        </w:rPr>
      </w:pPr>
      <w:bookmarkStart w:id="2330" w:name="_Ref362012871"/>
      <w:r w:rsidRPr="00CE2EC6">
        <w:rPr>
          <w:rFonts w:ascii="Calibri" w:hAnsi="Calibri"/>
        </w:rPr>
        <w:t>REIMBURSEABLE EXPENSES</w:t>
      </w:r>
      <w:bookmarkEnd w:id="2330"/>
    </w:p>
    <w:p w14:paraId="1392FEF2" w14:textId="77777777" w:rsidR="006D7853" w:rsidRPr="00CE2EC6" w:rsidRDefault="006317D5" w:rsidP="005E4232">
      <w:pPr>
        <w:pStyle w:val="GPSL2numberedclause"/>
      </w:pPr>
      <w:r w:rsidRPr="00CE2EC6">
        <w:t>If the Customer has so specified in the Call Off Order Form, t</w:t>
      </w:r>
      <w:r w:rsidR="006D7853" w:rsidRPr="00CE2EC6">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EC6">
        <w:t>.</w:t>
      </w:r>
      <w:r w:rsidR="006D7853" w:rsidRPr="00CE2EC6">
        <w:t xml:space="preserve"> </w:t>
      </w:r>
    </w:p>
    <w:bookmarkEnd w:id="2328"/>
    <w:p w14:paraId="1392FEF3" w14:textId="77777777" w:rsidR="006D7853" w:rsidRPr="00CE2EC6" w:rsidRDefault="006D7853" w:rsidP="00036474">
      <w:pPr>
        <w:pStyle w:val="GPSL1SCHEDULEHeading"/>
        <w:rPr>
          <w:rFonts w:ascii="Calibri" w:hAnsi="Calibri"/>
        </w:rPr>
      </w:pPr>
      <w:r w:rsidRPr="00CE2EC6">
        <w:rPr>
          <w:rFonts w:ascii="Calibri" w:hAnsi="Calibri"/>
        </w:rPr>
        <w:t>PAYMENT TERMS/PAYMENT PROFILE</w:t>
      </w:r>
    </w:p>
    <w:p w14:paraId="1392FEF4" w14:textId="77777777" w:rsidR="006D7853" w:rsidRPr="00CE2EC6" w:rsidRDefault="006D7853" w:rsidP="005E4232">
      <w:pPr>
        <w:pStyle w:val="GPSL2numberedclause"/>
      </w:pPr>
      <w:r w:rsidRPr="00CE2EC6">
        <w:t xml:space="preserve">The payment terms/profile which are applicable to this Call Off Contract are set out in Annex </w:t>
      </w:r>
      <w:r w:rsidR="007E4765" w:rsidRPr="00CE2EC6">
        <w:t xml:space="preserve">2 </w:t>
      </w:r>
      <w:r w:rsidRPr="00CE2EC6">
        <w:t>of this Call Off Schedule</w:t>
      </w:r>
      <w:r w:rsidR="00FF397B" w:rsidRPr="00CE2EC6">
        <w:t xml:space="preserve"> 3</w:t>
      </w:r>
      <w:r w:rsidRPr="00CE2EC6">
        <w:t xml:space="preserve">. </w:t>
      </w:r>
    </w:p>
    <w:p w14:paraId="1392FEF5" w14:textId="77777777" w:rsidR="006D7853" w:rsidRPr="00CE2EC6" w:rsidRDefault="006D7853" w:rsidP="00036474">
      <w:pPr>
        <w:pStyle w:val="GPSL1SCHEDULEHeading"/>
        <w:rPr>
          <w:rFonts w:ascii="Calibri" w:hAnsi="Calibri"/>
        </w:rPr>
      </w:pPr>
      <w:bookmarkStart w:id="2331" w:name="_Ref365638166"/>
      <w:r w:rsidRPr="00CE2EC6">
        <w:rPr>
          <w:rFonts w:ascii="Calibri" w:hAnsi="Calibri"/>
        </w:rPr>
        <w:t>INVOICING PROCEDURE</w:t>
      </w:r>
      <w:bookmarkEnd w:id="2331"/>
    </w:p>
    <w:p w14:paraId="1392FEF6" w14:textId="77777777" w:rsidR="006D7853" w:rsidRPr="00CE2EC6" w:rsidRDefault="006D7853" w:rsidP="005E4232">
      <w:pPr>
        <w:pStyle w:val="GPSL2numberedclause"/>
      </w:pPr>
      <w:bookmarkStart w:id="2332"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3F72D2">
        <w:t>8.6</w:t>
      </w:r>
      <w:r w:rsidRPr="00CE2EC6">
        <w:t xml:space="preserve"> of this Call Off Schedule</w:t>
      </w:r>
      <w:r w:rsidR="00FF397B" w:rsidRPr="00CE2EC6">
        <w:t xml:space="preserve"> 3</w:t>
      </w:r>
      <w:r w:rsidRPr="00CE2EC6">
        <w:t xml:space="preserve"> and in accordance with the provisions of this Call Off Contract.</w:t>
      </w:r>
      <w:bookmarkEnd w:id="2332"/>
    </w:p>
    <w:p w14:paraId="1392FEF7" w14:textId="77777777" w:rsidR="006D7853" w:rsidRPr="00CE2EC6" w:rsidRDefault="006D7853" w:rsidP="005E4232">
      <w:pPr>
        <w:pStyle w:val="GPSL2numberedclause"/>
      </w:pPr>
      <w:r w:rsidRPr="00CE2EC6">
        <w:lastRenderedPageBreak/>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w:t>
      </w:r>
      <w:r w:rsidR="003F72D2">
        <w:t>8.3</w:t>
      </w:r>
      <w:r w:rsidR="00DB5B75" w:rsidRPr="00CE2EC6">
        <w:t xml:space="preserve"> below</w:t>
      </w:r>
      <w:r w:rsidR="0002590B" w:rsidRPr="00CE2EC6">
        <w:t>)</w:t>
      </w:r>
      <w:r w:rsidRPr="00CE2EC6">
        <w:t xml:space="preserve">): </w:t>
      </w:r>
    </w:p>
    <w:p w14:paraId="1392FEF8" w14:textId="77777777" w:rsidR="00E13960" w:rsidRPr="00CE2EC6" w:rsidRDefault="00857C3D" w:rsidP="00AC1DE2">
      <w:pPr>
        <w:pStyle w:val="GPSL3numberedclause"/>
      </w:pPr>
      <w:r w:rsidRPr="00CE2EC6">
        <w:t>contains</w:t>
      </w:r>
      <w:r w:rsidR="006D7853" w:rsidRPr="00CE2EC6">
        <w:t>:</w:t>
      </w:r>
    </w:p>
    <w:p w14:paraId="1392FEF9" w14:textId="77777777"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14:paraId="1392FEFA" w14:textId="77777777" w:rsidR="00C9243A" w:rsidRPr="00CE2EC6" w:rsidRDefault="006D7853" w:rsidP="00AC1DE2">
      <w:pPr>
        <w:pStyle w:val="GPSL4numberedclause"/>
        <w:rPr>
          <w:szCs w:val="22"/>
        </w:rPr>
      </w:pPr>
      <w:r w:rsidRPr="00CE2EC6">
        <w:rPr>
          <w:szCs w:val="22"/>
        </w:rPr>
        <w:t xml:space="preserve">a detailed breakdown of the Delivered </w:t>
      </w:r>
      <w:r w:rsidR="001215F0">
        <w:rPr>
          <w:szCs w:val="22"/>
        </w:rPr>
        <w:t>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w:t>
      </w:r>
      <w:r w:rsidR="001215F0">
        <w:rPr>
          <w:szCs w:val="22"/>
        </w:rPr>
        <w:t>Services</w:t>
      </w:r>
      <w:r w:rsidRPr="00CE2EC6">
        <w:rPr>
          <w:szCs w:val="22"/>
        </w:rPr>
        <w:t xml:space="preserve"> relate, against the applicable due and payable Call Off Contract Charges; and </w:t>
      </w:r>
    </w:p>
    <w:p w14:paraId="1392FEFB" w14:textId="77777777" w:rsidR="00E13960" w:rsidRPr="00CE2EC6" w:rsidRDefault="006D7853" w:rsidP="00AC1DE2">
      <w:pPr>
        <w:pStyle w:val="GPSL3numberedclause"/>
      </w:pPr>
      <w:r w:rsidRPr="00CE2EC6">
        <w:t xml:space="preserve">shows </w:t>
      </w:r>
      <w:r w:rsidR="00857C3D" w:rsidRPr="00CE2EC6">
        <w:t>separately</w:t>
      </w:r>
      <w:r w:rsidRPr="00CE2EC6">
        <w:t>:</w:t>
      </w:r>
    </w:p>
    <w:p w14:paraId="1392FEFC" w14:textId="77777777" w:rsidR="00E13960" w:rsidRPr="00CE2EC6" w:rsidRDefault="006D7853" w:rsidP="00AC1DE2">
      <w:pPr>
        <w:pStyle w:val="GPSL4numberedclause"/>
        <w:rPr>
          <w:szCs w:val="22"/>
        </w:rPr>
      </w:pPr>
      <w:r w:rsidRPr="00CE2EC6">
        <w:rPr>
          <w:szCs w:val="22"/>
        </w:rPr>
        <w:t>any Service Credits due to the Customer; and</w:t>
      </w:r>
    </w:p>
    <w:p w14:paraId="1392FEFD" w14:textId="77777777"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1F0E21">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14:paraId="1392FEFE" w14:textId="77777777"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14:paraId="1392FEFF" w14:textId="77777777" w:rsidR="00C9243A" w:rsidRPr="00CE2EC6" w:rsidRDefault="006D7853" w:rsidP="00AC1DE2">
      <w:pPr>
        <w:pStyle w:val="GPSL3numberedclause"/>
      </w:pPr>
      <w:r w:rsidRPr="00CE2EC6">
        <w:t xml:space="preserve">it is supported by any other documentation reasonably required by the Customer to substantiate that the invoice is a Valid Invoice. </w:t>
      </w:r>
    </w:p>
    <w:p w14:paraId="1392FF00" w14:textId="77777777" w:rsidR="00F83E14" w:rsidRPr="00CE2EC6" w:rsidRDefault="00F83E14" w:rsidP="005E4232">
      <w:pPr>
        <w:pStyle w:val="GPSL2numberedclause"/>
      </w:pPr>
      <w:r w:rsidRPr="00CE2EC6">
        <w:t>If the Customer is a Central Government Body, the Customer’s right to request paper form invoicing shall be subject to procurement policy note 11/15 (</w:t>
      </w:r>
      <w:r w:rsidR="00CF33B7" w:rsidRPr="00CE2EC6">
        <w:t xml:space="preserve">available at </w:t>
      </w:r>
      <w:hyperlink r:id="rId84" w:history="1">
        <w:r w:rsidR="00CF33B7" w:rsidRPr="00CE2EC6">
          <w:rPr>
            <w:rStyle w:val="Hyperlink"/>
          </w:rPr>
          <w:t>https://www.gov.uk/government/uploads/system/uploads/attachment_data/file/437471/PPN_e-invoicing.pdf)</w:t>
        </w:r>
      </w:hyperlink>
      <w:r w:rsidRPr="00CE2EC6">
        <w:t>)</w:t>
      </w:r>
      <w:r w:rsidR="00CF33B7" w:rsidRPr="00CE2EC6">
        <w:t>, 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p>
    <w:p w14:paraId="1392FF01" w14:textId="77777777" w:rsidR="008D0A60" w:rsidRPr="00CE2EC6" w:rsidRDefault="006D7853" w:rsidP="005E4232">
      <w:pPr>
        <w:pStyle w:val="GPSL2numberedclause"/>
      </w:pPr>
      <w:r w:rsidRPr="00CE2EC6">
        <w:t xml:space="preserve">The Supplier shall accept the Government Procurement Card as a means of payment for the </w:t>
      </w:r>
      <w:r w:rsidR="001215F0">
        <w:t>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1392FF02" w14:textId="77777777"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Off Contract, in cleared funds, to such bank or building society account as the recipient Party may from time to time direct.</w:t>
      </w:r>
    </w:p>
    <w:p w14:paraId="1392FF03" w14:textId="77777777" w:rsidR="00C9243A" w:rsidRPr="00CE2EC6" w:rsidRDefault="006D7853" w:rsidP="005E4232">
      <w:pPr>
        <w:pStyle w:val="GPSL2numberedclause"/>
      </w:pPr>
      <w:bookmarkStart w:id="2333" w:name="_Ref362945564"/>
      <w:r w:rsidRPr="00CE2EC6">
        <w:t>The Supplier shall submit invoices directly to</w:t>
      </w:r>
      <w:r w:rsidR="009A65CE" w:rsidRPr="00CE2EC6">
        <w:t xml:space="preserve"> the Customer’s billing address set out in the Call Off Order Form.</w:t>
      </w:r>
      <w:bookmarkEnd w:id="2333"/>
    </w:p>
    <w:p w14:paraId="1392FF04" w14:textId="77777777" w:rsidR="008D0A60" w:rsidRPr="00CE2EC6" w:rsidRDefault="008D0A60" w:rsidP="005E4232">
      <w:pPr>
        <w:pStyle w:val="GPSL2Guidance"/>
        <w:ind w:left="0"/>
      </w:pPr>
    </w:p>
    <w:p w14:paraId="1392FF05" w14:textId="77777777" w:rsidR="008D0A60" w:rsidRPr="00CE2EC6" w:rsidRDefault="006D7853" w:rsidP="00036474">
      <w:pPr>
        <w:pStyle w:val="GPSL1SCHEDULEHeading"/>
        <w:rPr>
          <w:rFonts w:ascii="Calibri" w:hAnsi="Calibri"/>
        </w:rPr>
      </w:pPr>
      <w:bookmarkStart w:id="2334" w:name="_Ref362948064"/>
      <w:r w:rsidRPr="00CE2EC6">
        <w:rPr>
          <w:rFonts w:ascii="Calibri" w:hAnsi="Calibri"/>
        </w:rPr>
        <w:t>ADJUSTMENT OF CALL OFF CONTRACT CHARGES</w:t>
      </w:r>
      <w:bookmarkEnd w:id="2334"/>
      <w:r w:rsidRPr="00CE2EC6">
        <w:rPr>
          <w:rFonts w:ascii="Calibri" w:hAnsi="Calibri"/>
        </w:rPr>
        <w:t xml:space="preserve"> </w:t>
      </w:r>
    </w:p>
    <w:p w14:paraId="1392FF06" w14:textId="77777777" w:rsidR="006D7853" w:rsidRPr="00CE2EC6" w:rsidRDefault="006D7853" w:rsidP="005E4232">
      <w:pPr>
        <w:pStyle w:val="GPSL2numberedclause"/>
      </w:pPr>
      <w:r w:rsidRPr="00CE2EC6">
        <w:t>The Call Off Contract Charges shall only be varied:</w:t>
      </w:r>
    </w:p>
    <w:p w14:paraId="1392FF07" w14:textId="77777777" w:rsidR="008D0A60" w:rsidRPr="00CE2EC6" w:rsidRDefault="006D7853" w:rsidP="00AC1DE2">
      <w:pPr>
        <w:pStyle w:val="GPSL3numberedclause"/>
      </w:pPr>
      <w:bookmarkStart w:id="2335" w:name="_Ref311663896"/>
      <w:r w:rsidRPr="00CE2EC6">
        <w:lastRenderedPageBreak/>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F0E21">
        <w:t>22.2</w:t>
      </w:r>
      <w:r w:rsidR="009F474C" w:rsidRPr="00CE2EC6">
        <w:fldChar w:fldCharType="end"/>
      </w:r>
      <w:r w:rsidRPr="00CE2EC6">
        <w:t xml:space="preserve"> of this Call Off Contract (Legislative Change);</w:t>
      </w:r>
      <w:bookmarkEnd w:id="2335"/>
      <w:r w:rsidRPr="00CE2EC6">
        <w:t xml:space="preserve"> </w:t>
      </w:r>
    </w:p>
    <w:p w14:paraId="1392FF08" w14:textId="77777777" w:rsidR="002A493E" w:rsidRPr="00CE2EC6" w:rsidRDefault="006D7853" w:rsidP="00AC1DE2">
      <w:pPr>
        <w:pStyle w:val="GPSL3numberedclause"/>
      </w:pPr>
      <w:bookmarkStart w:id="2336" w:name="_Ref362000271"/>
      <w:r w:rsidRPr="00CE2EC6">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1F0E21">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336"/>
      <w:r w:rsidRPr="00CE2EC6">
        <w:t xml:space="preserve"> </w:t>
      </w:r>
    </w:p>
    <w:p w14:paraId="1392FF09" w14:textId="77777777" w:rsidR="00C9243A" w:rsidRPr="00CE2EC6" w:rsidRDefault="006D7853" w:rsidP="00AC1DE2">
      <w:pPr>
        <w:pStyle w:val="GPSL3numberedclause"/>
      </w:pPr>
      <w:bookmarkStart w:id="2337" w:name="_Ref362952900"/>
      <w:r w:rsidRPr="00CE2EC6">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t>
      </w:r>
      <w:r w:rsidR="00B460DF" w:rsidRPr="00CE2EC6">
        <w:t xml:space="preserve">of this Call Off Contract </w:t>
      </w:r>
      <w:r w:rsidRPr="00CE2EC6">
        <w:t>(Continuous Improvement);</w:t>
      </w:r>
      <w:bookmarkEnd w:id="2337"/>
      <w:r w:rsidRPr="00CE2EC6">
        <w:t xml:space="preserve"> </w:t>
      </w:r>
    </w:p>
    <w:p w14:paraId="1392FF0A" w14:textId="77777777" w:rsidR="00C9243A" w:rsidRPr="00CE2EC6" w:rsidRDefault="006D7853" w:rsidP="00AC1DE2">
      <w:pPr>
        <w:pStyle w:val="GPSL3numberedclause"/>
      </w:pPr>
      <w:bookmarkStart w:id="2338"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F0E21">
        <w:t>25</w:t>
      </w:r>
      <w:r w:rsidR="009F474C" w:rsidRPr="00CE2EC6">
        <w:fldChar w:fldCharType="end"/>
      </w:r>
      <w:r w:rsidR="00B460DF" w:rsidRPr="00CE2EC6">
        <w:t xml:space="preserve"> of this Call Off Contract</w:t>
      </w:r>
      <w:r w:rsidRPr="00CE2EC6">
        <w:t xml:space="preserve"> (Benchmarking);</w:t>
      </w:r>
      <w:bookmarkEnd w:id="2338"/>
      <w:r w:rsidRPr="00CE2EC6">
        <w:t xml:space="preserve">  </w:t>
      </w:r>
      <w:bookmarkStart w:id="2339" w:name="_Ref362949022"/>
      <w:bookmarkStart w:id="2340" w:name="_Ref311663901"/>
    </w:p>
    <w:p w14:paraId="1392FF0B" w14:textId="77777777" w:rsidR="00C9243A" w:rsidRPr="00CE2EC6" w:rsidRDefault="006D7853" w:rsidP="00AC1DE2">
      <w:pPr>
        <w:pStyle w:val="GPSL3numberedclause"/>
      </w:pPr>
      <w:bookmarkStart w:id="2341" w:name="_Ref362949685"/>
      <w:r w:rsidRPr="00CE2EC6">
        <w:t xml:space="preserve">where all or part of the Call Off Contract Charges are reviewed and reduced in accordance with paragraph </w:t>
      </w:r>
      <w:r w:rsidR="003F72D2">
        <w:t>10</w:t>
      </w:r>
      <w:r w:rsidRPr="00CE2EC6">
        <w:t xml:space="preserve"> of this Call Off Schedule</w:t>
      </w:r>
      <w:r w:rsidR="00822BB5" w:rsidRPr="00CE2EC6">
        <w:t xml:space="preserve"> 3</w:t>
      </w:r>
      <w:r w:rsidRPr="00CE2EC6">
        <w:t>;</w:t>
      </w:r>
      <w:bookmarkEnd w:id="2339"/>
      <w:bookmarkEnd w:id="2341"/>
    </w:p>
    <w:p w14:paraId="1392FF0C" w14:textId="77777777" w:rsidR="00C9243A" w:rsidRPr="00CE2EC6" w:rsidRDefault="006D7853" w:rsidP="00AC1DE2">
      <w:pPr>
        <w:pStyle w:val="GPSL3numberedclause"/>
      </w:pPr>
      <w:bookmarkStart w:id="2342" w:name="_Ref311663975"/>
      <w:bookmarkEnd w:id="2340"/>
      <w:r w:rsidRPr="00CE2EC6">
        <w:t xml:space="preserve">where a review and increase of Call Off Contract Charges is requested by the Supplier and Approved, in accordance with the provisions of paragraph </w:t>
      </w:r>
      <w:r w:rsidR="003F72D2">
        <w:t>11</w:t>
      </w:r>
      <w:r w:rsidRPr="00CE2EC6">
        <w:t xml:space="preserve"> of this Call Off Schedule</w:t>
      </w:r>
      <w:r w:rsidR="00822BB5" w:rsidRPr="00CE2EC6">
        <w:t xml:space="preserve"> 3</w:t>
      </w:r>
      <w:r w:rsidRPr="00CE2EC6">
        <w:t>; or</w:t>
      </w:r>
    </w:p>
    <w:p w14:paraId="1392FF0D" w14:textId="77777777" w:rsidR="00C9243A" w:rsidRPr="00CE2EC6" w:rsidRDefault="006D7853" w:rsidP="00AC1DE2">
      <w:pPr>
        <w:pStyle w:val="GPSL3numberedclause"/>
      </w:pPr>
      <w:bookmarkStart w:id="2343" w:name="_Ref362021770"/>
      <w:r w:rsidRPr="00CE2EC6">
        <w:t>where Call Off Contract Charges or any component amounts or sums thereof are expressed in this Call Off Schedule</w:t>
      </w:r>
      <w:r w:rsidR="00822BB5" w:rsidRPr="00CE2EC6">
        <w:t xml:space="preserve"> 3</w:t>
      </w:r>
      <w:r w:rsidRPr="00CE2EC6">
        <w:t xml:space="preserve"> as “subject to increase by way of Indexation”, in accordance with the provisions in paragraph </w:t>
      </w:r>
      <w:r w:rsidR="003F72D2">
        <w:t>12</w:t>
      </w:r>
      <w:r w:rsidRPr="00CE2EC6">
        <w:t xml:space="preserve"> of this Call Off Schedule</w:t>
      </w:r>
      <w:r w:rsidR="00822BB5" w:rsidRPr="00CE2EC6">
        <w:t xml:space="preserve"> 3</w:t>
      </w:r>
      <w:r w:rsidRPr="00CE2EC6">
        <w:t>.</w:t>
      </w:r>
      <w:bookmarkEnd w:id="2342"/>
      <w:bookmarkEnd w:id="2343"/>
    </w:p>
    <w:p w14:paraId="1392FF0E" w14:textId="77777777" w:rsidR="00C9243A" w:rsidRPr="00CE2EC6" w:rsidRDefault="006D7853" w:rsidP="005E4232">
      <w:pPr>
        <w:pStyle w:val="GPSL2numberedclause"/>
      </w:pPr>
      <w:bookmarkStart w:id="2344" w:name="_Ref426108548"/>
      <w:r w:rsidRPr="00CE2EC6">
        <w:t xml:space="preserve">Subject to paragraphs </w:t>
      </w:r>
      <w:r w:rsidR="003F72D2">
        <w:t>9.1.1</w:t>
      </w:r>
      <w:r w:rsidRPr="00CE2EC6">
        <w:t xml:space="preserve"> to </w:t>
      </w:r>
      <w:r w:rsidR="003F72D2">
        <w:t>9.1.5</w:t>
      </w:r>
      <w:r w:rsidR="00B460DF" w:rsidRPr="00CE2EC6">
        <w:t xml:space="preserve"> of this Call Off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344"/>
    </w:p>
    <w:p w14:paraId="1392FF0F" w14:textId="77777777" w:rsidR="008D0A60" w:rsidRPr="00CE2EC6" w:rsidRDefault="006D7853" w:rsidP="00036474">
      <w:pPr>
        <w:pStyle w:val="GPSL1SCHEDULEHeading"/>
        <w:rPr>
          <w:rFonts w:ascii="Calibri" w:hAnsi="Calibri"/>
        </w:rPr>
      </w:pPr>
      <w:bookmarkStart w:id="2345" w:name="_Ref362949809"/>
      <w:r w:rsidRPr="00CE2EC6">
        <w:rPr>
          <w:rFonts w:ascii="Calibri" w:hAnsi="Calibri"/>
        </w:rPr>
        <w:t>SUPPLIER PERIODIC ASSESSMENT OF CALL OFF CONTRACT CHARGES</w:t>
      </w:r>
      <w:bookmarkEnd w:id="2345"/>
    </w:p>
    <w:p w14:paraId="1392FF10" w14:textId="77777777" w:rsidR="006D7853" w:rsidRPr="00CE2EC6" w:rsidRDefault="006D7853" w:rsidP="005E4232">
      <w:pPr>
        <w:pStyle w:val="GPSL2numberedclause"/>
      </w:pPr>
      <w:bookmarkStart w:id="2346" w:name="_Ref362015781"/>
      <w:bookmarkStart w:id="2347" w:name="_Ref311663888"/>
      <w:r w:rsidRPr="00CE2EC6">
        <w:t>Every six (6) Months during the Call Off Contract Period, the Supplier shall assess the level of the Call Off Contract Charges to consider whether it is able to reduce them.</w:t>
      </w:r>
      <w:bookmarkEnd w:id="2346"/>
      <w:r w:rsidRPr="00CE2EC6">
        <w:t xml:space="preserve">  </w:t>
      </w:r>
    </w:p>
    <w:p w14:paraId="1392FF11" w14:textId="77777777" w:rsidR="006D7853" w:rsidRPr="00CE2EC6" w:rsidRDefault="006D7853" w:rsidP="005E4232">
      <w:pPr>
        <w:pStyle w:val="GPSL2numberedclause"/>
      </w:pPr>
      <w:bookmarkStart w:id="2348" w:name="_Ref426109021"/>
      <w:r w:rsidRPr="00CE2EC6">
        <w:t xml:space="preserve">Such assessments by the Supplier under paragraph </w:t>
      </w:r>
      <w:r w:rsidR="003F72D2">
        <w:t>10.1</w:t>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3F72D2">
        <w:t>13.1.5</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347"/>
      <w:bookmarkEnd w:id="2348"/>
      <w:r w:rsidRPr="00CE2EC6">
        <w:t xml:space="preserve"> </w:t>
      </w:r>
    </w:p>
    <w:p w14:paraId="1392FF12" w14:textId="77777777" w:rsidR="006D7853" w:rsidRPr="00CE2EC6" w:rsidRDefault="006D7853" w:rsidP="00036474">
      <w:pPr>
        <w:pStyle w:val="GPSL1SCHEDULEHeading"/>
        <w:rPr>
          <w:rFonts w:ascii="Calibri" w:hAnsi="Calibri"/>
        </w:rPr>
      </w:pPr>
      <w:bookmarkStart w:id="2349" w:name="_Ref311663910"/>
      <w:bookmarkStart w:id="2350" w:name="_Ref362951941"/>
      <w:r w:rsidRPr="00CE2EC6">
        <w:rPr>
          <w:rFonts w:ascii="Calibri" w:hAnsi="Calibri"/>
        </w:rPr>
        <w:t xml:space="preserve">SUPPLIER REQUEST FOR INCREASE </w:t>
      </w:r>
      <w:bookmarkEnd w:id="2349"/>
      <w:r w:rsidRPr="00CE2EC6">
        <w:rPr>
          <w:rFonts w:ascii="Calibri" w:hAnsi="Calibri"/>
        </w:rPr>
        <w:t>OF THE CALL OFF CONTRACT CHARGES</w:t>
      </w:r>
      <w:bookmarkEnd w:id="2350"/>
    </w:p>
    <w:p w14:paraId="1392FF13" w14:textId="77777777" w:rsidR="006D7853" w:rsidRPr="00CE2EC6" w:rsidRDefault="00AC2924" w:rsidP="005E4232">
      <w:pPr>
        <w:pStyle w:val="GPSL2numberedclause"/>
      </w:pPr>
      <w:r w:rsidRPr="00CE2EC6">
        <w:t xml:space="preserve">If the Customer has so specified in the Call Off Order Form, </w:t>
      </w:r>
      <w:bookmarkStart w:id="2351"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w:t>
      </w:r>
      <w:r w:rsidR="00F17AE3" w:rsidRPr="00CE2EC6">
        <w:fldChar w:fldCharType="end"/>
      </w:r>
      <w:r w:rsidR="00A36013">
        <w:t>1</w:t>
      </w:r>
      <w:r w:rsidR="006D7853" w:rsidRPr="00CE2EC6">
        <w:t xml:space="preserve"> subject always to:</w:t>
      </w:r>
      <w:bookmarkEnd w:id="2351"/>
    </w:p>
    <w:p w14:paraId="1392FF14" w14:textId="77777777" w:rsidR="009C5028" w:rsidRPr="00CE2EC6" w:rsidRDefault="006D7853" w:rsidP="00AC1DE2">
      <w:pPr>
        <w:pStyle w:val="GPSL3numberedclause"/>
      </w:pPr>
      <w:r w:rsidRPr="00CE2EC6">
        <w:t xml:space="preserve">paragraph </w:t>
      </w:r>
      <w:r w:rsidR="00F42411">
        <w:t xml:space="preserve">4.2 </w:t>
      </w:r>
      <w:r w:rsidRPr="00CE2EC6">
        <w:t>of this Call Off Schedule</w:t>
      </w:r>
      <w:r w:rsidR="00AC2924" w:rsidRPr="00CE2EC6">
        <w:t xml:space="preserve"> 3</w:t>
      </w:r>
      <w:r w:rsidRPr="00CE2EC6">
        <w:t xml:space="preserve">; </w:t>
      </w:r>
    </w:p>
    <w:p w14:paraId="1392FF15" w14:textId="77777777" w:rsidR="00C9243A" w:rsidRPr="00CE2EC6" w:rsidRDefault="006D7853" w:rsidP="00AC1DE2">
      <w:pPr>
        <w:pStyle w:val="GPSL3numberedclause"/>
      </w:pPr>
      <w:bookmarkStart w:id="2352" w:name="_Ref362954990"/>
      <w:r w:rsidRPr="00CE2EC6">
        <w:t>the Supplier's request being submitted in writing at least three (3) Months before the effective date for the proposed increase in the relevant Call Off Contract Charges ("</w:t>
      </w:r>
      <w:r w:rsidRPr="00CE2EC6">
        <w:rPr>
          <w:b/>
        </w:rPr>
        <w:t>Review Adjustment Date</w:t>
      </w:r>
      <w:r w:rsidRPr="00CE2EC6">
        <w:t xml:space="preserve">") which shall be subject to paragraph </w:t>
      </w:r>
      <w:r w:rsidR="006B2700">
        <w:t>11.2</w:t>
      </w:r>
      <w:r w:rsidR="00B460DF" w:rsidRPr="00CE2EC6">
        <w:t xml:space="preserve"> of this Call Off Schedule</w:t>
      </w:r>
      <w:r w:rsidR="00AC2924" w:rsidRPr="00CE2EC6">
        <w:t xml:space="preserve"> 3</w:t>
      </w:r>
      <w:r w:rsidRPr="00CE2EC6">
        <w:t>; and</w:t>
      </w:r>
      <w:bookmarkEnd w:id="2352"/>
    </w:p>
    <w:p w14:paraId="1392FF16" w14:textId="77777777" w:rsidR="00C9243A" w:rsidRPr="00CE2EC6" w:rsidRDefault="006D7853" w:rsidP="00AC1DE2">
      <w:pPr>
        <w:pStyle w:val="GPSL3numberedclause"/>
      </w:pPr>
      <w:bookmarkStart w:id="2353" w:name="_Ref361999975"/>
      <w:r w:rsidRPr="00CE2EC6">
        <w:lastRenderedPageBreak/>
        <w:t>the Approval of the Customer which shall be granted in the Customer’s sole discretion.</w:t>
      </w:r>
      <w:bookmarkEnd w:id="2353"/>
    </w:p>
    <w:p w14:paraId="1392FF17" w14:textId="77777777" w:rsidR="00C9243A" w:rsidRPr="00CE2EC6" w:rsidRDefault="006D7853" w:rsidP="005E4232">
      <w:pPr>
        <w:pStyle w:val="GPSL2numberedclause"/>
      </w:pPr>
      <w:bookmarkStart w:id="2354" w:name="_Ref362020130"/>
      <w:r w:rsidRPr="00CE2EC6">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paragraph </w:t>
      </w:r>
      <w:r w:rsidR="00100388">
        <w:t>9.2</w:t>
      </w:r>
      <w:r w:rsidR="00AC2924" w:rsidRPr="00CE2EC6">
        <w:t xml:space="preserve"> of this Schedule 3 during which the Contract Charges shall remain fixed (and no review under this paragraph 1</w:t>
      </w:r>
      <w:r w:rsidR="00D7318B">
        <w:t>1</w:t>
      </w:r>
      <w:r w:rsidR="00AC2924" w:rsidRPr="00CE2EC6">
        <w:t xml:space="preserve"> is permitted)</w:t>
      </w:r>
      <w:r w:rsidRPr="00CE2EC6">
        <w:t xml:space="preserve">. Thereafter any subsequent increase to any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w:t>
      </w:r>
      <w:r w:rsidR="00F17AE3" w:rsidRPr="00CE2EC6">
        <w:fldChar w:fldCharType="end"/>
      </w:r>
      <w:r w:rsidR="00D7318B">
        <w:t>1</w:t>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354"/>
    </w:p>
    <w:p w14:paraId="1392FF18" w14:textId="77777777"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w:t>
      </w:r>
      <w:r w:rsidR="00F17AE3" w:rsidRPr="00CE2EC6">
        <w:fldChar w:fldCharType="end"/>
      </w:r>
      <w:r w:rsidR="00D7318B">
        <w:t>1</w:t>
      </w:r>
      <w:r w:rsidRPr="00CE2EC6">
        <w:t>, the Supplier shall provide the Customer with:</w:t>
      </w:r>
    </w:p>
    <w:p w14:paraId="1392FF19" w14:textId="77777777" w:rsidR="008D0A60" w:rsidRPr="00CE2EC6" w:rsidRDefault="006D7853" w:rsidP="00AC1DE2">
      <w:pPr>
        <w:pStyle w:val="GPSL3numberedclause"/>
      </w:pPr>
      <w:r w:rsidRPr="00CE2EC6">
        <w:t>a list of the Call Off Contract Charges it wishes to review;</w:t>
      </w:r>
    </w:p>
    <w:p w14:paraId="1392FF1A" w14:textId="77777777" w:rsidR="00C9243A" w:rsidRPr="00CE2EC6" w:rsidRDefault="006D7853" w:rsidP="00AC1DE2">
      <w:pPr>
        <w:pStyle w:val="GPSL3numberedclause"/>
      </w:pPr>
      <w:r w:rsidRPr="00CE2EC6">
        <w:t>for each of the Call Off Contract Charges under review, written evidence of the justification for the requested increase including:</w:t>
      </w:r>
    </w:p>
    <w:p w14:paraId="1392FF1B" w14:textId="77777777"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14:paraId="1392FF1C" w14:textId="77777777"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14:paraId="1392FF1D" w14:textId="77777777" w:rsidR="00C9243A" w:rsidRPr="00CE2EC6" w:rsidRDefault="006D7853" w:rsidP="00AC1DE2">
      <w:pPr>
        <w:pStyle w:val="GPSL4numberedclause"/>
        <w:rPr>
          <w:szCs w:val="22"/>
        </w:rPr>
      </w:pPr>
      <w:r w:rsidRPr="00CE2EC6">
        <w:rPr>
          <w:szCs w:val="22"/>
        </w:rPr>
        <w:t>reasons for the movement in the different identified cost components of the relevant Call Off Contract Charge;</w:t>
      </w:r>
    </w:p>
    <w:p w14:paraId="1392FF1E" w14:textId="77777777"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14:paraId="1392FF1F" w14:textId="77777777" w:rsidR="00C9243A" w:rsidRPr="00CE2EC6" w:rsidRDefault="006D7853" w:rsidP="00AC1DE2">
      <w:pPr>
        <w:pStyle w:val="GPSL4numberedclause"/>
        <w:rPr>
          <w:szCs w:val="22"/>
        </w:rPr>
      </w:pPr>
      <w:r w:rsidRPr="00CE2EC6">
        <w:rPr>
          <w:szCs w:val="22"/>
        </w:rPr>
        <w:t xml:space="preserve">evidence that the Supplier’s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14:paraId="1392FF20" w14:textId="77777777" w:rsidR="008D0A60" w:rsidRPr="00CE2EC6" w:rsidRDefault="0001669B" w:rsidP="00036474">
      <w:pPr>
        <w:pStyle w:val="GPSL1SCHEDULEHeading"/>
        <w:rPr>
          <w:rFonts w:ascii="Calibri" w:hAnsi="Calibri"/>
        </w:rPr>
      </w:pPr>
      <w:r w:rsidRPr="00CE2EC6" w:rsidDel="0001669B">
        <w:rPr>
          <w:rFonts w:ascii="Calibri" w:hAnsi="Calibri"/>
        </w:rPr>
        <w:t xml:space="preserve"> </w:t>
      </w:r>
      <w:bookmarkStart w:id="2355" w:name="_Ref362018111"/>
      <w:bookmarkStart w:id="2356" w:name="_Ref361999845"/>
      <w:r w:rsidR="006D7853" w:rsidRPr="00CE2EC6">
        <w:rPr>
          <w:rFonts w:ascii="Calibri" w:hAnsi="Calibri"/>
        </w:rPr>
        <w:t>INDEXATION</w:t>
      </w:r>
      <w:bookmarkEnd w:id="2355"/>
    </w:p>
    <w:p w14:paraId="1392FF21" w14:textId="77777777" w:rsidR="006D7853" w:rsidRPr="00CE2EC6" w:rsidRDefault="006D7853" w:rsidP="005E4232">
      <w:pPr>
        <w:pStyle w:val="GPSL2numberedclause"/>
        <w:rPr>
          <w:color w:val="000000"/>
        </w:rPr>
      </w:pPr>
      <w:r w:rsidRPr="00CE2EC6">
        <w:rPr>
          <w:color w:val="000000"/>
        </w:rPr>
        <w:t xml:space="preserve">Where </w:t>
      </w:r>
      <w:r w:rsidRPr="00CE2EC6">
        <w:t>the Call Off Contract Charges or any component amounts or sums thereof are expressed in this Call Off Schedule</w:t>
      </w:r>
      <w:r w:rsidR="0001669B" w:rsidRPr="00CE2EC6">
        <w:t xml:space="preserve"> 3</w:t>
      </w:r>
      <w:r w:rsidRPr="00CE2EC6">
        <w:t xml:space="preserve"> as “subject to increase by way of Indexation” </w:t>
      </w:r>
      <w:bookmarkEnd w:id="2356"/>
      <w:r w:rsidRPr="00CE2EC6">
        <w:rPr>
          <w:color w:val="000000"/>
        </w:rPr>
        <w:t xml:space="preserve">the following provisions shall apply:  </w:t>
      </w:r>
    </w:p>
    <w:p w14:paraId="1392FF22" w14:textId="77777777" w:rsidR="006D7853" w:rsidRPr="00CE2EC6" w:rsidRDefault="006D7853" w:rsidP="00AC1DE2">
      <w:pPr>
        <w:pStyle w:val="GPSL3numberedclause"/>
      </w:pPr>
      <w:r w:rsidRPr="00CE2EC6">
        <w:t>the relevant adjustment shall:</w:t>
      </w:r>
    </w:p>
    <w:p w14:paraId="1392FF23" w14:textId="77777777" w:rsidR="00E13960" w:rsidRPr="00CE2EC6" w:rsidRDefault="006D7853" w:rsidP="00AC1DE2">
      <w:pPr>
        <w:pStyle w:val="GPSL4numberedclause"/>
        <w:rPr>
          <w:szCs w:val="22"/>
        </w:rPr>
      </w:pPr>
      <w:bookmarkStart w:id="2357" w:name="_Ref364407504"/>
      <w:r w:rsidRPr="00CE2EC6">
        <w:rPr>
          <w:szCs w:val="22"/>
        </w:rPr>
        <w:t xml:space="preserve">be applied on the effective date of the increase in the relevant Call Off Contract Charges by way of Indexation </w:t>
      </w:r>
      <w:r w:rsidRPr="00CE2EC6">
        <w:rPr>
          <w:b/>
          <w:szCs w:val="22"/>
        </w:rPr>
        <w:t>(“Indexation Adjustment Date</w:t>
      </w:r>
      <w:r w:rsidRPr="00CE2EC6">
        <w:rPr>
          <w:szCs w:val="22"/>
        </w:rPr>
        <w:t xml:space="preserve">”) which shall be subject to paragraph </w:t>
      </w:r>
      <w:r w:rsidR="00100388">
        <w:rPr>
          <w:szCs w:val="22"/>
        </w:rPr>
        <w:t xml:space="preserve">12.1.2 </w:t>
      </w:r>
      <w:r w:rsidR="00B460DF" w:rsidRPr="00CE2EC6">
        <w:rPr>
          <w:szCs w:val="22"/>
        </w:rPr>
        <w:t>of this Call Off Schedule</w:t>
      </w:r>
      <w:r w:rsidR="0001669B" w:rsidRPr="00CE2EC6">
        <w:rPr>
          <w:szCs w:val="22"/>
        </w:rPr>
        <w:t xml:space="preserve"> 3</w:t>
      </w:r>
      <w:r w:rsidRPr="00CE2EC6">
        <w:rPr>
          <w:szCs w:val="22"/>
        </w:rPr>
        <w:t>;</w:t>
      </w:r>
      <w:bookmarkEnd w:id="2357"/>
      <w:r w:rsidRPr="00CE2EC6">
        <w:rPr>
          <w:szCs w:val="22"/>
        </w:rPr>
        <w:t xml:space="preserve"> </w:t>
      </w:r>
    </w:p>
    <w:p w14:paraId="1392FF24" w14:textId="77777777" w:rsidR="00C9243A" w:rsidRPr="00CE2EC6" w:rsidRDefault="006D7853" w:rsidP="00AC1DE2">
      <w:pPr>
        <w:pStyle w:val="GPSL4numberedclause"/>
        <w:rPr>
          <w:szCs w:val="22"/>
        </w:rPr>
      </w:pPr>
      <w:r w:rsidRPr="00CE2EC6">
        <w:rPr>
          <w:szCs w:val="22"/>
        </w:rPr>
        <w:t>be determined by multiplying the relevant amount or sum by the percentage increase or changes in the Consumer Price Index published for the twelve (12) Months ended on the 31</w:t>
      </w:r>
      <w:r w:rsidRPr="00CE2EC6">
        <w:rPr>
          <w:szCs w:val="22"/>
          <w:vertAlign w:val="superscript"/>
        </w:rPr>
        <w:t xml:space="preserve">st </w:t>
      </w:r>
      <w:r w:rsidRPr="00CE2EC6">
        <w:rPr>
          <w:szCs w:val="22"/>
        </w:rPr>
        <w:t xml:space="preserve">of January immediately preceding the relevant Indexation Adjustment Date; </w:t>
      </w:r>
    </w:p>
    <w:p w14:paraId="1392FF25" w14:textId="77777777" w:rsidR="00C9243A" w:rsidRPr="00CE2EC6" w:rsidRDefault="006D7853" w:rsidP="00AC1DE2">
      <w:pPr>
        <w:pStyle w:val="GPSL4numberedclause"/>
        <w:rPr>
          <w:szCs w:val="22"/>
        </w:rPr>
      </w:pPr>
      <w:r w:rsidRPr="00CE2EC6">
        <w:rPr>
          <w:szCs w:val="22"/>
        </w:rPr>
        <w:t xml:space="preserve">where the published </w:t>
      </w:r>
      <w:r w:rsidR="00D11C5B" w:rsidRPr="00CE2EC6">
        <w:rPr>
          <w:szCs w:val="22"/>
        </w:rPr>
        <w:t>CPI</w:t>
      </w:r>
      <w:r w:rsidRPr="00CE2EC6">
        <w:rPr>
          <w:szCs w:val="22"/>
        </w:rPr>
        <w:t xml:space="preserve"> figure at the relevant Indexation Adjustment Date is stated to be a provisional figure or is subsequently amended, that figure shall apply as ultimately </w:t>
      </w:r>
      <w:r w:rsidRPr="00CE2EC6">
        <w:rPr>
          <w:szCs w:val="22"/>
        </w:rPr>
        <w:lastRenderedPageBreak/>
        <w:t xml:space="preserve">confirmed or amended unless the </w:t>
      </w:r>
      <w:r w:rsidR="002926CB" w:rsidRPr="00CE2EC6">
        <w:rPr>
          <w:szCs w:val="22"/>
        </w:rPr>
        <w:t>Customer</w:t>
      </w:r>
      <w:r w:rsidRPr="00CE2EC6">
        <w:rPr>
          <w:szCs w:val="22"/>
        </w:rPr>
        <w:t xml:space="preserve"> and the Supplier shall agree otherwise;</w:t>
      </w:r>
    </w:p>
    <w:p w14:paraId="1392FF26" w14:textId="77777777" w:rsidR="00C9243A" w:rsidRPr="00CE2EC6" w:rsidRDefault="006D7853" w:rsidP="00AC1DE2">
      <w:pPr>
        <w:pStyle w:val="GPSL4numberedclause"/>
        <w:rPr>
          <w:szCs w:val="22"/>
        </w:rPr>
      </w:pPr>
      <w:r w:rsidRPr="00CE2EC6">
        <w:rPr>
          <w:szCs w:val="22"/>
        </w:rPr>
        <w:t xml:space="preserve">if the </w:t>
      </w:r>
      <w:r w:rsidR="00D11C5B" w:rsidRPr="00CE2EC6">
        <w:rPr>
          <w:szCs w:val="22"/>
        </w:rPr>
        <w:t>CPI</w:t>
      </w:r>
      <w:r w:rsidRPr="00CE2EC6">
        <w:rPr>
          <w:szCs w:val="22"/>
        </w:rPr>
        <w:t xml:space="preserve"> is no longer published, the </w:t>
      </w:r>
      <w:r w:rsidR="002926CB" w:rsidRPr="00CE2EC6">
        <w:rPr>
          <w:szCs w:val="22"/>
        </w:rPr>
        <w:t>Customer</w:t>
      </w:r>
      <w:r w:rsidRPr="00CE2EC6">
        <w:rPr>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CE2EC6">
        <w:rPr>
          <w:szCs w:val="22"/>
        </w:rPr>
        <w:t xml:space="preserve"> 3</w:t>
      </w:r>
      <w:r w:rsidRPr="00CE2EC6">
        <w:rPr>
          <w:szCs w:val="22"/>
        </w:rPr>
        <w:t>.</w:t>
      </w:r>
    </w:p>
    <w:p w14:paraId="1392FF27" w14:textId="77777777" w:rsidR="008D0A60" w:rsidRPr="00CE2EC6" w:rsidRDefault="006D7853" w:rsidP="00AC1DE2">
      <w:pPr>
        <w:pStyle w:val="GPSL3numberedclause"/>
        <w:rPr>
          <w:color w:val="000000"/>
        </w:rPr>
      </w:pPr>
      <w:bookmarkStart w:id="2358" w:name="_Ref362020051"/>
      <w:r w:rsidRPr="00CE2EC6">
        <w:t>The earliest Indexation Adjustment Date will be the (1st) Working Day following the</w:t>
      </w:r>
      <w:r w:rsidR="00CF29FC" w:rsidRPr="00CE2EC6">
        <w:t xml:space="preserve"> expiry</w:t>
      </w:r>
      <w:r w:rsidRPr="00CE2EC6">
        <w:t xml:space="preserve"> of the</w:t>
      </w:r>
      <w:r w:rsidR="00CF29FC" w:rsidRPr="00CE2EC6">
        <w:t xml:space="preserve"> period specified in paragraph </w:t>
      </w:r>
      <w:r w:rsidR="00100388">
        <w:t>9.2</w:t>
      </w:r>
      <w:r w:rsidR="00CF29FC" w:rsidRPr="00CE2EC6">
        <w:t xml:space="preserve"> of this </w:t>
      </w:r>
      <w:r w:rsidR="003C1D4C" w:rsidRPr="00CE2EC6">
        <w:t xml:space="preserve">Call Off </w:t>
      </w:r>
      <w:r w:rsidR="00CF29FC" w:rsidRPr="00CE2EC6">
        <w:t>Schedule 3 during which the Contract Charges shall remain fixed (and no review under this paragraph 11 is permitted</w:t>
      </w:r>
      <w:r w:rsidR="0000407C" w:rsidRPr="00CE2EC6">
        <w:t>)</w:t>
      </w:r>
      <w:r w:rsidRPr="00CE2EC6">
        <w:t>. Thereafter any subsequent increase by way of Indexation shall not occur before the anniversary of the previous Indexation Adjustment Date during the Call Off Contract Period;</w:t>
      </w:r>
      <w:bookmarkEnd w:id="2358"/>
    </w:p>
    <w:p w14:paraId="1392FF28" w14:textId="77777777" w:rsidR="00C9243A" w:rsidRPr="00CE2EC6" w:rsidRDefault="006D7853" w:rsidP="00AC1DE2">
      <w:pPr>
        <w:pStyle w:val="GPSL3numberedclause"/>
      </w:pPr>
      <w:bookmarkStart w:id="2359" w:name="_Ref311675604"/>
      <w:r w:rsidRPr="00CE2EC6">
        <w:t xml:space="preserve">Except as set out in this </w:t>
      </w:r>
      <w:r w:rsidR="00C578A0" w:rsidRPr="00CE2EC6">
        <w:t>paragraph</w:t>
      </w:r>
      <w:r w:rsidRPr="00CE2EC6">
        <w:t> </w:t>
      </w:r>
      <w:r w:rsidR="00F17AE3" w:rsidRPr="00CE2EC6">
        <w:fldChar w:fldCharType="begin"/>
      </w:r>
      <w:r w:rsidR="00F17AE3" w:rsidRPr="00CE2EC6">
        <w:instrText xml:space="preserve"> REF _Ref361999845 \r \h  \* MERGEFORMAT </w:instrText>
      </w:r>
      <w:r w:rsidR="00F17AE3" w:rsidRPr="00CE2EC6">
        <w:fldChar w:fldCharType="separate"/>
      </w:r>
      <w:r w:rsidR="001F0E21">
        <w:t>11</w:t>
      </w:r>
      <w:r w:rsidR="00F17AE3" w:rsidRPr="00CE2EC6">
        <w:fldChar w:fldCharType="end"/>
      </w:r>
      <w:r w:rsidR="00B460DF" w:rsidRPr="00CE2EC6">
        <w:t xml:space="preserve"> of this Call Off Schedule</w:t>
      </w:r>
      <w:r w:rsidR="0001669B" w:rsidRPr="00CE2EC6">
        <w:t xml:space="preserve"> 3</w:t>
      </w:r>
      <w:r w:rsidRPr="00CE2EC6">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CE2EC6">
        <w:t>.</w:t>
      </w:r>
      <w:bookmarkEnd w:id="2359"/>
    </w:p>
    <w:p w14:paraId="1392FF29" w14:textId="77777777"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14:paraId="1392FF2A" w14:textId="77777777"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14:paraId="1392FF2B" w14:textId="77777777"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F0E21">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100388">
        <w:t>9.1.1</w:t>
      </w:r>
      <w:r w:rsidRPr="00CE2EC6">
        <w:t xml:space="preserve"> of this Call Off Schedule</w:t>
      </w:r>
      <w:r w:rsidR="0001669B" w:rsidRPr="00CE2EC6">
        <w:t xml:space="preserve"> 3</w:t>
      </w:r>
      <w:r w:rsidRPr="00CE2EC6">
        <w:t xml:space="preserve">; </w:t>
      </w:r>
    </w:p>
    <w:p w14:paraId="1392FF2C" w14:textId="77777777"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1F0E21">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100388">
        <w:t xml:space="preserve">9.1.2 </w:t>
      </w:r>
      <w:r w:rsidRPr="00CE2EC6">
        <w:t>of this Call Off Schedule</w:t>
      </w:r>
      <w:r w:rsidR="0001669B" w:rsidRPr="00CE2EC6">
        <w:t xml:space="preserve"> 3</w:t>
      </w:r>
      <w:r w:rsidRPr="00CE2EC6">
        <w:t xml:space="preserve">; </w:t>
      </w:r>
    </w:p>
    <w:p w14:paraId="1392FF2D"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F0E21">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100388">
        <w:t>9.1.3</w:t>
      </w:r>
      <w:r w:rsidRPr="00CE2EC6">
        <w:t xml:space="preserve"> of this Call Off Schedule</w:t>
      </w:r>
      <w:r w:rsidR="0001669B" w:rsidRPr="00CE2EC6">
        <w:t xml:space="preserve"> 3</w:t>
      </w:r>
      <w:r w:rsidRPr="00CE2EC6">
        <w:t xml:space="preserve">; </w:t>
      </w:r>
    </w:p>
    <w:p w14:paraId="1392FF2E"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F0E21">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BD5F0B">
        <w:t>9.1.4</w:t>
      </w:r>
      <w:r w:rsidRPr="00CE2EC6">
        <w:t xml:space="preserve"> of this Call Off Schedule</w:t>
      </w:r>
      <w:r w:rsidR="0001669B" w:rsidRPr="00CE2EC6">
        <w:t xml:space="preserve"> 3</w:t>
      </w:r>
      <w:r w:rsidR="001838DB" w:rsidRPr="00CE2EC6">
        <w:t>;</w:t>
      </w:r>
      <w:r w:rsidRPr="00CE2EC6">
        <w:t xml:space="preserve"> </w:t>
      </w:r>
    </w:p>
    <w:p w14:paraId="1392FF2F" w14:textId="77777777" w:rsidR="00C9243A" w:rsidRPr="00CE2EC6" w:rsidRDefault="006D7853" w:rsidP="00AC1DE2">
      <w:pPr>
        <w:pStyle w:val="GPSL3numberedclause"/>
      </w:pPr>
      <w:bookmarkStart w:id="2360" w:name="_Ref361997151"/>
      <w:r w:rsidRPr="00CE2EC6">
        <w:t xml:space="preserve">on </w:t>
      </w:r>
      <w:r w:rsidR="001838DB" w:rsidRPr="00CE2EC6">
        <w:t xml:space="preserve">the dates specified in the Call Off Order Form </w:t>
      </w:r>
      <w:bookmarkEnd w:id="2360"/>
      <w:r w:rsidRPr="00CE2EC6">
        <w:t xml:space="preserve">where an adjustment to the Call Off Contract Charges is made in accordance with paragraph </w:t>
      </w:r>
      <w:r w:rsidR="00BD5F0B">
        <w:t>9.1.5</w:t>
      </w:r>
      <w:r w:rsidRPr="00CE2EC6">
        <w:t xml:space="preserve"> of this Call Off Schedule</w:t>
      </w:r>
      <w:r w:rsidR="0001669B" w:rsidRPr="00CE2EC6">
        <w:t xml:space="preserve"> 3</w:t>
      </w:r>
      <w:r w:rsidR="001838DB" w:rsidRPr="00CE2EC6">
        <w:t>;</w:t>
      </w:r>
    </w:p>
    <w:p w14:paraId="1392FF30" w14:textId="77777777" w:rsidR="00C9243A" w:rsidRPr="00CE2EC6" w:rsidRDefault="006D7853" w:rsidP="00AC1DE2">
      <w:pPr>
        <w:pStyle w:val="GPSL3numberedclause"/>
      </w:pPr>
      <w:r w:rsidRPr="00CE2EC6">
        <w:t xml:space="preserve">on the Review Adjustment Date where an adjustment to the Call Off Contract Charges is made in accordance with paragraph </w:t>
      </w:r>
      <w:r w:rsidR="00BD5F0B">
        <w:t>9.1.6</w:t>
      </w:r>
      <w:r w:rsidRPr="00CE2EC6">
        <w:t xml:space="preserve"> of this Call Off</w:t>
      </w:r>
      <w:r w:rsidR="00425B1C" w:rsidRPr="00CE2EC6">
        <w:t xml:space="preserve"> Schedule</w:t>
      </w:r>
      <w:r w:rsidR="0001669B" w:rsidRPr="00CE2EC6">
        <w:t xml:space="preserve"> 3</w:t>
      </w:r>
      <w:r w:rsidR="00425B1C" w:rsidRPr="00CE2EC6">
        <w:t>;</w:t>
      </w:r>
    </w:p>
    <w:p w14:paraId="1392FF31" w14:textId="77777777" w:rsidR="00C9243A" w:rsidRPr="00CE2EC6" w:rsidRDefault="006D7853" w:rsidP="00AC1DE2">
      <w:pPr>
        <w:pStyle w:val="GPSL3numberedclause"/>
      </w:pPr>
      <w:r w:rsidRPr="00CE2EC6">
        <w:t xml:space="preserve">on the Indexation Adjustment Date where an adjustment to the Call Off Contract Charges is made in accordance with paragraph </w:t>
      </w:r>
      <w:r w:rsidR="00E13DC7">
        <w:t>9.1.7</w:t>
      </w:r>
      <w:r w:rsidRPr="00CE2EC6">
        <w:t xml:space="preserve"> of this Call Off</w:t>
      </w:r>
      <w:r w:rsidR="00425B1C" w:rsidRPr="00CE2EC6">
        <w:t xml:space="preserve"> Schedule</w:t>
      </w:r>
      <w:r w:rsidR="0001669B" w:rsidRPr="00CE2EC6">
        <w:t xml:space="preserve"> 3</w:t>
      </w:r>
      <w:r w:rsidR="00425B1C" w:rsidRPr="00CE2EC6">
        <w:t>;</w:t>
      </w:r>
    </w:p>
    <w:p w14:paraId="1392FF32" w14:textId="77777777" w:rsidR="00425B1C" w:rsidRPr="00CE2EC6" w:rsidRDefault="006D7853" w:rsidP="0074268B">
      <w:pPr>
        <w:pStyle w:val="GPSL2Indent"/>
      </w:pPr>
      <w:r w:rsidRPr="00CE2EC6">
        <w:lastRenderedPageBreak/>
        <w:t>and the Parties shall amend the Call Off Contract Charges shown in Annex 1 to this Call Off Schedule</w:t>
      </w:r>
      <w:r w:rsidR="0001669B" w:rsidRPr="00CE2EC6">
        <w:t xml:space="preserve"> 3</w:t>
      </w:r>
      <w:r w:rsidRPr="00CE2EC6">
        <w:t xml:space="preserve"> to reflect such variations.</w:t>
      </w:r>
    </w:p>
    <w:p w14:paraId="1392FF33" w14:textId="33C61162" w:rsidR="006D7853" w:rsidRDefault="006D7853" w:rsidP="00076EB8">
      <w:pPr>
        <w:pStyle w:val="GPSSchAnnexname"/>
        <w:rPr>
          <w:rFonts w:ascii="Calibri" w:hAnsi="Calibri"/>
        </w:rPr>
      </w:pPr>
      <w:r w:rsidRPr="00CE2EC6">
        <w:rPr>
          <w:rFonts w:ascii="Calibri" w:hAnsi="Calibri"/>
        </w:rPr>
        <w:br w:type="page"/>
      </w:r>
      <w:bookmarkStart w:id="2361" w:name="_Toc431551189"/>
      <w:r w:rsidRPr="00CE2EC6">
        <w:rPr>
          <w:rFonts w:ascii="Calibri" w:hAnsi="Calibri"/>
        </w:rPr>
        <w:lastRenderedPageBreak/>
        <w:t>ANNEX 1</w:t>
      </w:r>
      <w:r w:rsidR="00425B1C" w:rsidRPr="00CE2EC6">
        <w:rPr>
          <w:rFonts w:ascii="Calibri" w:hAnsi="Calibri"/>
        </w:rPr>
        <w:t xml:space="preserve">: </w:t>
      </w:r>
      <w:r w:rsidRPr="00CE2EC6">
        <w:rPr>
          <w:rFonts w:ascii="Calibri" w:hAnsi="Calibri"/>
        </w:rPr>
        <w:t>CALL OFF CONTRACT CHARGES</w:t>
      </w:r>
      <w:bookmarkEnd w:id="2361"/>
    </w:p>
    <w:p w14:paraId="50959B51" w14:textId="16744D8B" w:rsidR="00505329" w:rsidRDefault="00505329" w:rsidP="00505329">
      <w:pPr>
        <w:pStyle w:val="GPSSchAnnexname"/>
        <w:jc w:val="left"/>
        <w:rPr>
          <w:rFonts w:ascii="Calibri" w:hAnsi="Calibri"/>
        </w:rPr>
      </w:pPr>
    </w:p>
    <w:tbl>
      <w:tblPr>
        <w:tblW w:w="9209" w:type="dxa"/>
        <w:tblLook w:val="04A0" w:firstRow="1" w:lastRow="0" w:firstColumn="1" w:lastColumn="0" w:noHBand="0" w:noVBand="1"/>
      </w:tblPr>
      <w:tblGrid>
        <w:gridCol w:w="4248"/>
        <w:gridCol w:w="4961"/>
      </w:tblGrid>
      <w:tr w:rsidR="00505329" w:rsidRPr="00BD0C2C" w14:paraId="7ADAA11F" w14:textId="1F85D4F4" w:rsidTr="006050D3">
        <w:trPr>
          <w:trHeight w:val="727"/>
        </w:trPr>
        <w:tc>
          <w:tcPr>
            <w:tcW w:w="4248" w:type="dxa"/>
            <w:tcBorders>
              <w:top w:val="single" w:sz="4" w:space="0" w:color="auto"/>
              <w:left w:val="single" w:sz="4" w:space="0" w:color="auto"/>
              <w:bottom w:val="nil"/>
              <w:right w:val="nil"/>
            </w:tcBorders>
            <w:shd w:val="clear" w:color="000000" w:fill="D9D9D9"/>
            <w:hideMark/>
          </w:tcPr>
          <w:p w14:paraId="61FB2581" w14:textId="3909A699" w:rsidR="00505329" w:rsidRPr="00BD0C2C" w:rsidRDefault="00BD0C2C" w:rsidP="00C73DF6">
            <w:pPr>
              <w:overflowPunct/>
              <w:autoSpaceDE/>
              <w:autoSpaceDN/>
              <w:adjustRightInd/>
              <w:ind w:left="0"/>
              <w:jc w:val="center"/>
              <w:textAlignment w:val="auto"/>
              <w:rPr>
                <w:rFonts w:asciiTheme="minorHAnsi" w:hAnsiTheme="minorHAnsi"/>
                <w:b/>
                <w:bCs/>
                <w:color w:val="000000"/>
                <w:lang w:eastAsia="en-GB"/>
              </w:rPr>
            </w:pPr>
            <w:r>
              <w:rPr>
                <w:rFonts w:asciiTheme="minorHAnsi" w:hAnsiTheme="minorHAnsi"/>
                <w:b/>
                <w:bCs/>
                <w:color w:val="000000"/>
                <w:lang w:eastAsia="en-GB"/>
              </w:rPr>
              <w:t>DESCRIPTION</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FAD5289" w14:textId="77777777" w:rsidR="00505329" w:rsidRPr="00BD0C2C" w:rsidRDefault="00505329" w:rsidP="006050D3">
            <w:pPr>
              <w:overflowPunct/>
              <w:autoSpaceDE/>
              <w:autoSpaceDN/>
              <w:adjustRightInd/>
              <w:ind w:left="0"/>
              <w:jc w:val="center"/>
              <w:textAlignment w:val="auto"/>
              <w:rPr>
                <w:rFonts w:asciiTheme="minorHAnsi" w:hAnsiTheme="minorHAnsi"/>
                <w:b/>
                <w:bCs/>
                <w:color w:val="000000"/>
                <w:lang w:eastAsia="en-GB"/>
              </w:rPr>
            </w:pPr>
            <w:r w:rsidRPr="00BD0C2C">
              <w:rPr>
                <w:rFonts w:asciiTheme="minorHAnsi" w:hAnsiTheme="minorHAnsi"/>
                <w:b/>
                <w:bCs/>
                <w:color w:val="000000"/>
                <w:lang w:eastAsia="en-GB"/>
              </w:rPr>
              <w:t>FIRM PRICE</w:t>
            </w:r>
          </w:p>
          <w:p w14:paraId="6C475287" w14:textId="4BA98453" w:rsidR="00505329" w:rsidRPr="00BD0C2C" w:rsidRDefault="006050D3" w:rsidP="006050D3">
            <w:pPr>
              <w:overflowPunct/>
              <w:autoSpaceDE/>
              <w:autoSpaceDN/>
              <w:adjustRightInd/>
              <w:ind w:left="0"/>
              <w:jc w:val="center"/>
              <w:textAlignment w:val="auto"/>
              <w:rPr>
                <w:rFonts w:asciiTheme="minorHAnsi" w:hAnsiTheme="minorHAnsi"/>
                <w:b/>
                <w:bCs/>
                <w:color w:val="000000"/>
                <w:lang w:eastAsia="en-GB"/>
              </w:rPr>
            </w:pPr>
            <w:r w:rsidRPr="00BD0C2C">
              <w:rPr>
                <w:rFonts w:asciiTheme="minorHAnsi" w:hAnsiTheme="minorHAnsi"/>
                <w:b/>
                <w:bCs/>
                <w:color w:val="000000"/>
                <w:lang w:eastAsia="en-GB"/>
              </w:rPr>
              <w:t>(Ex VAT) £</w:t>
            </w:r>
          </w:p>
        </w:tc>
      </w:tr>
      <w:tr w:rsidR="00BC5B42" w:rsidRPr="00BD0C2C" w14:paraId="0DE9B134" w14:textId="07360699" w:rsidTr="00412498">
        <w:trPr>
          <w:trHeight w:val="567"/>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0642B9B" w14:textId="2030A740" w:rsidR="00BC5B42" w:rsidRPr="00BD0C2C" w:rsidRDefault="00BC5B42" w:rsidP="00BC5B42">
            <w:pPr>
              <w:overflowPunct/>
              <w:autoSpaceDE/>
              <w:autoSpaceDN/>
              <w:adjustRightInd/>
              <w:ind w:left="0" w:firstLineChars="100" w:firstLine="220"/>
              <w:jc w:val="center"/>
              <w:textAlignment w:val="auto"/>
              <w:rPr>
                <w:rFonts w:asciiTheme="minorHAnsi" w:hAnsiTheme="minorHAnsi"/>
                <w:color w:val="000000"/>
                <w:sz w:val="20"/>
                <w:szCs w:val="20"/>
                <w:lang w:eastAsia="en-GB"/>
              </w:rPr>
            </w:pPr>
            <w:r w:rsidRPr="006B2F4B">
              <w:rPr>
                <w:rFonts w:ascii="Calibri" w:hAnsi="Calibri"/>
                <w:bCs/>
                <w:shd w:val="clear" w:color="auto" w:fill="FFFF00"/>
              </w:rPr>
              <w:t>REDACTED</w:t>
            </w:r>
            <w:r w:rsidRPr="006B2F4B">
              <w:rPr>
                <w:rFonts w:ascii="Calibri" w:hAnsi="Calibri"/>
                <w:bCs/>
                <w:shd w:val="clear" w:color="auto" w:fill="000000" w:themeFill="text1"/>
              </w:rPr>
              <w:t xml:space="preserve"> FOIA SECTION 43, COMMERCIAL INTERESTS</w:t>
            </w:r>
          </w:p>
        </w:tc>
        <w:tc>
          <w:tcPr>
            <w:tcW w:w="4961" w:type="dxa"/>
            <w:tcBorders>
              <w:top w:val="single" w:sz="4" w:space="0" w:color="auto"/>
              <w:left w:val="single" w:sz="4" w:space="0" w:color="auto"/>
              <w:bottom w:val="single" w:sz="4" w:space="0" w:color="auto"/>
              <w:right w:val="single" w:sz="4" w:space="0" w:color="auto"/>
            </w:tcBorders>
          </w:tcPr>
          <w:p w14:paraId="3EA7D14E" w14:textId="2326A37C" w:rsidR="00BC5B42" w:rsidRPr="00BD0C2C" w:rsidRDefault="00BC5B42" w:rsidP="00BC5B42">
            <w:pPr>
              <w:overflowPunct/>
              <w:autoSpaceDE/>
              <w:autoSpaceDN/>
              <w:adjustRightInd/>
              <w:ind w:left="0" w:firstLineChars="100" w:firstLine="220"/>
              <w:jc w:val="center"/>
              <w:textAlignment w:val="auto"/>
              <w:rPr>
                <w:rFonts w:asciiTheme="minorHAnsi" w:hAnsiTheme="minorHAnsi"/>
                <w:color w:val="000000"/>
                <w:sz w:val="20"/>
                <w:szCs w:val="20"/>
                <w:lang w:eastAsia="en-GB"/>
              </w:rPr>
            </w:pPr>
            <w:r w:rsidRPr="006B2F4B">
              <w:rPr>
                <w:rFonts w:ascii="Calibri" w:hAnsi="Calibri"/>
                <w:bCs/>
                <w:shd w:val="clear" w:color="auto" w:fill="FFFF00"/>
              </w:rPr>
              <w:t>REDACTED</w:t>
            </w:r>
            <w:r w:rsidRPr="006B2F4B">
              <w:rPr>
                <w:rFonts w:ascii="Calibri" w:hAnsi="Calibri"/>
                <w:bCs/>
                <w:shd w:val="clear" w:color="auto" w:fill="000000" w:themeFill="text1"/>
              </w:rPr>
              <w:t xml:space="preserve"> FOIA SECTION 43, COMMERCIAL INTERESTS</w:t>
            </w:r>
          </w:p>
        </w:tc>
      </w:tr>
      <w:tr w:rsidR="00BC5B42" w:rsidRPr="00BD0C2C" w14:paraId="7FC8828D" w14:textId="4715803E" w:rsidTr="00412498">
        <w:trPr>
          <w:trHeight w:val="567"/>
        </w:trPr>
        <w:tc>
          <w:tcPr>
            <w:tcW w:w="4248" w:type="dxa"/>
            <w:tcBorders>
              <w:top w:val="nil"/>
              <w:left w:val="single" w:sz="4" w:space="0" w:color="auto"/>
              <w:bottom w:val="single" w:sz="4" w:space="0" w:color="auto"/>
              <w:right w:val="single" w:sz="4" w:space="0" w:color="auto"/>
            </w:tcBorders>
            <w:shd w:val="clear" w:color="auto" w:fill="auto"/>
          </w:tcPr>
          <w:p w14:paraId="593FCDD6" w14:textId="0F8A2667" w:rsidR="00BC5B42" w:rsidRPr="00BD0C2C" w:rsidRDefault="00BC5B42" w:rsidP="00BC5B42">
            <w:pPr>
              <w:overflowPunct/>
              <w:autoSpaceDE/>
              <w:autoSpaceDN/>
              <w:adjustRightInd/>
              <w:ind w:left="0" w:firstLineChars="100" w:firstLine="220"/>
              <w:jc w:val="center"/>
              <w:textAlignment w:val="auto"/>
              <w:rPr>
                <w:rFonts w:asciiTheme="minorHAnsi" w:hAnsiTheme="minorHAnsi"/>
                <w:color w:val="000000"/>
                <w:sz w:val="20"/>
                <w:szCs w:val="20"/>
                <w:lang w:eastAsia="en-GB"/>
              </w:rPr>
            </w:pPr>
            <w:r w:rsidRPr="006B2F4B">
              <w:rPr>
                <w:rFonts w:ascii="Calibri" w:hAnsi="Calibri"/>
                <w:bCs/>
                <w:shd w:val="clear" w:color="auto" w:fill="FFFF00"/>
              </w:rPr>
              <w:t>REDACTED</w:t>
            </w:r>
            <w:r w:rsidRPr="006B2F4B">
              <w:rPr>
                <w:rFonts w:ascii="Calibri" w:hAnsi="Calibri"/>
                <w:bCs/>
                <w:shd w:val="clear" w:color="auto" w:fill="000000" w:themeFill="text1"/>
              </w:rPr>
              <w:t xml:space="preserve"> FOIA SECTION 43, COMMERCIAL INTERESTS</w:t>
            </w:r>
          </w:p>
        </w:tc>
        <w:tc>
          <w:tcPr>
            <w:tcW w:w="4961" w:type="dxa"/>
            <w:tcBorders>
              <w:top w:val="nil"/>
              <w:left w:val="single" w:sz="4" w:space="0" w:color="auto"/>
              <w:bottom w:val="single" w:sz="4" w:space="0" w:color="auto"/>
              <w:right w:val="single" w:sz="4" w:space="0" w:color="auto"/>
            </w:tcBorders>
          </w:tcPr>
          <w:p w14:paraId="1EE59B60" w14:textId="5B16B898" w:rsidR="00BC5B42" w:rsidRPr="00BD0C2C" w:rsidRDefault="00BC5B42" w:rsidP="00BC5B42">
            <w:pPr>
              <w:overflowPunct/>
              <w:autoSpaceDE/>
              <w:autoSpaceDN/>
              <w:adjustRightInd/>
              <w:ind w:left="0" w:firstLineChars="100" w:firstLine="220"/>
              <w:jc w:val="center"/>
              <w:textAlignment w:val="auto"/>
              <w:rPr>
                <w:rFonts w:asciiTheme="minorHAnsi" w:hAnsiTheme="minorHAnsi"/>
                <w:color w:val="000000"/>
                <w:sz w:val="20"/>
                <w:szCs w:val="20"/>
                <w:lang w:eastAsia="en-GB"/>
              </w:rPr>
            </w:pPr>
            <w:r w:rsidRPr="006B2F4B">
              <w:rPr>
                <w:rFonts w:ascii="Calibri" w:hAnsi="Calibri"/>
                <w:bCs/>
                <w:shd w:val="clear" w:color="auto" w:fill="FFFF00"/>
              </w:rPr>
              <w:t>REDACTED</w:t>
            </w:r>
            <w:r w:rsidRPr="006B2F4B">
              <w:rPr>
                <w:rFonts w:ascii="Calibri" w:hAnsi="Calibri"/>
                <w:bCs/>
                <w:shd w:val="clear" w:color="auto" w:fill="000000" w:themeFill="text1"/>
              </w:rPr>
              <w:t xml:space="preserve"> FOIA SECTION 43, COMMERCIAL INTERESTS</w:t>
            </w:r>
          </w:p>
        </w:tc>
      </w:tr>
      <w:tr w:rsidR="00BC5B42" w:rsidRPr="00BD0C2C" w14:paraId="5E9DFB47" w14:textId="698664F9" w:rsidTr="00412498">
        <w:trPr>
          <w:trHeight w:val="567"/>
        </w:trPr>
        <w:tc>
          <w:tcPr>
            <w:tcW w:w="4248" w:type="dxa"/>
            <w:tcBorders>
              <w:top w:val="nil"/>
              <w:left w:val="single" w:sz="4" w:space="0" w:color="auto"/>
              <w:bottom w:val="single" w:sz="4" w:space="0" w:color="auto"/>
              <w:right w:val="single" w:sz="4" w:space="0" w:color="auto"/>
            </w:tcBorders>
            <w:shd w:val="clear" w:color="auto" w:fill="auto"/>
          </w:tcPr>
          <w:p w14:paraId="4A454612" w14:textId="30438CF9" w:rsidR="00BC5B42" w:rsidRPr="00BD0C2C" w:rsidRDefault="00BC5B42" w:rsidP="00BC5B42">
            <w:pPr>
              <w:overflowPunct/>
              <w:autoSpaceDE/>
              <w:autoSpaceDN/>
              <w:adjustRightInd/>
              <w:ind w:left="0" w:firstLineChars="100" w:firstLine="220"/>
              <w:jc w:val="center"/>
              <w:textAlignment w:val="auto"/>
              <w:rPr>
                <w:rFonts w:asciiTheme="minorHAnsi" w:hAnsiTheme="minorHAnsi"/>
                <w:color w:val="000000"/>
                <w:sz w:val="20"/>
                <w:szCs w:val="20"/>
                <w:lang w:eastAsia="en-GB"/>
              </w:rPr>
            </w:pPr>
            <w:r w:rsidRPr="006B2F4B">
              <w:rPr>
                <w:rFonts w:ascii="Calibri" w:hAnsi="Calibri"/>
                <w:bCs/>
                <w:shd w:val="clear" w:color="auto" w:fill="FFFF00"/>
              </w:rPr>
              <w:t>REDACTED</w:t>
            </w:r>
            <w:r w:rsidRPr="006B2F4B">
              <w:rPr>
                <w:rFonts w:ascii="Calibri" w:hAnsi="Calibri"/>
                <w:bCs/>
                <w:shd w:val="clear" w:color="auto" w:fill="000000" w:themeFill="text1"/>
              </w:rPr>
              <w:t xml:space="preserve"> FOIA SECTION 43, COMMERCIAL INTERESTS</w:t>
            </w:r>
          </w:p>
        </w:tc>
        <w:tc>
          <w:tcPr>
            <w:tcW w:w="4961" w:type="dxa"/>
            <w:tcBorders>
              <w:top w:val="nil"/>
              <w:left w:val="single" w:sz="4" w:space="0" w:color="auto"/>
              <w:bottom w:val="single" w:sz="4" w:space="0" w:color="auto"/>
              <w:right w:val="single" w:sz="4" w:space="0" w:color="auto"/>
            </w:tcBorders>
          </w:tcPr>
          <w:p w14:paraId="63DCA003" w14:textId="566685A9" w:rsidR="00BC5B42" w:rsidRPr="00BD0C2C" w:rsidRDefault="00BC5B42" w:rsidP="00BC5B42">
            <w:pPr>
              <w:overflowPunct/>
              <w:autoSpaceDE/>
              <w:autoSpaceDN/>
              <w:adjustRightInd/>
              <w:ind w:left="0" w:firstLineChars="100" w:firstLine="220"/>
              <w:jc w:val="center"/>
              <w:textAlignment w:val="auto"/>
              <w:rPr>
                <w:rFonts w:asciiTheme="minorHAnsi" w:hAnsiTheme="minorHAnsi"/>
                <w:color w:val="000000"/>
                <w:sz w:val="20"/>
                <w:szCs w:val="20"/>
                <w:lang w:eastAsia="en-GB"/>
              </w:rPr>
            </w:pPr>
            <w:r w:rsidRPr="006B2F4B">
              <w:rPr>
                <w:rFonts w:ascii="Calibri" w:hAnsi="Calibri"/>
                <w:bCs/>
                <w:shd w:val="clear" w:color="auto" w:fill="FFFF00"/>
              </w:rPr>
              <w:t>REDACTED</w:t>
            </w:r>
            <w:r w:rsidRPr="006B2F4B">
              <w:rPr>
                <w:rFonts w:ascii="Calibri" w:hAnsi="Calibri"/>
                <w:bCs/>
                <w:shd w:val="clear" w:color="auto" w:fill="000000" w:themeFill="text1"/>
              </w:rPr>
              <w:t xml:space="preserve"> FOIA SECTION 43, COMMERCIAL INTERESTS</w:t>
            </w:r>
          </w:p>
        </w:tc>
      </w:tr>
    </w:tbl>
    <w:p w14:paraId="06CF7C2E" w14:textId="25D6A151" w:rsidR="00505329" w:rsidRPr="00BD0C2C" w:rsidRDefault="00505329" w:rsidP="00505329">
      <w:pPr>
        <w:pStyle w:val="GPSSchAnnexname"/>
        <w:jc w:val="left"/>
        <w:rPr>
          <w:rFonts w:asciiTheme="minorHAnsi" w:hAnsiTheme="minorHAnsi"/>
        </w:rPr>
      </w:pPr>
    </w:p>
    <w:p w14:paraId="35F7674F" w14:textId="14483D12" w:rsidR="00C73DF6" w:rsidRPr="00BD0C2C" w:rsidRDefault="00C73DF6" w:rsidP="00505329">
      <w:pPr>
        <w:pStyle w:val="GPSSchAnnexname"/>
        <w:jc w:val="left"/>
        <w:rPr>
          <w:rFonts w:asciiTheme="minorHAnsi" w:hAnsiTheme="minorHAnsi"/>
        </w:rPr>
      </w:pPr>
      <w:r w:rsidRPr="00BD0C2C">
        <w:rPr>
          <w:rFonts w:asciiTheme="minorHAnsi" w:hAnsiTheme="minorHAnsi"/>
        </w:rPr>
        <w:t>Additional REQUIRMENTS</w:t>
      </w:r>
    </w:p>
    <w:p w14:paraId="51D8B33C" w14:textId="77777777" w:rsidR="006050D3" w:rsidRPr="006050D3" w:rsidRDefault="006050D3" w:rsidP="006050D3">
      <w:pPr>
        <w:overflowPunct/>
        <w:ind w:left="0"/>
        <w:textAlignment w:val="auto"/>
        <w:rPr>
          <w:rFonts w:asciiTheme="minorHAnsi" w:eastAsia="Calibri" w:hAnsiTheme="minorHAnsi"/>
          <w:color w:val="000000"/>
          <w:sz w:val="24"/>
          <w:szCs w:val="24"/>
          <w:lang w:eastAsia="en-GB"/>
        </w:rPr>
      </w:pPr>
    </w:p>
    <w:p w14:paraId="3680CE87"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3DCF5409" w14:textId="77777777" w:rsidR="00C73DF6" w:rsidRPr="00BD0C2C" w:rsidRDefault="00C73DF6" w:rsidP="00505329">
      <w:pPr>
        <w:pStyle w:val="GPSSchAnnexname"/>
        <w:jc w:val="left"/>
        <w:rPr>
          <w:rFonts w:asciiTheme="minorHAnsi" w:hAnsiTheme="minorHAnsi"/>
        </w:rPr>
      </w:pPr>
    </w:p>
    <w:tbl>
      <w:tblPr>
        <w:tblW w:w="11057" w:type="dxa"/>
        <w:tblInd w:w="-851" w:type="dxa"/>
        <w:tblLayout w:type="fixed"/>
        <w:tblLook w:val="04A0" w:firstRow="1" w:lastRow="0" w:firstColumn="1" w:lastColumn="0" w:noHBand="0" w:noVBand="1"/>
      </w:tblPr>
      <w:tblGrid>
        <w:gridCol w:w="1537"/>
        <w:gridCol w:w="1441"/>
        <w:gridCol w:w="1417"/>
        <w:gridCol w:w="1418"/>
        <w:gridCol w:w="1559"/>
        <w:gridCol w:w="1417"/>
        <w:gridCol w:w="1134"/>
        <w:gridCol w:w="1134"/>
      </w:tblGrid>
      <w:tr w:rsidR="00C73DF6" w:rsidRPr="00BD0C2C" w14:paraId="3B73A38C" w14:textId="77777777" w:rsidTr="00BD0C2C">
        <w:trPr>
          <w:trHeight w:val="822"/>
        </w:trPr>
        <w:tc>
          <w:tcPr>
            <w:tcW w:w="1537" w:type="dxa"/>
            <w:vMerge w:val="restart"/>
            <w:tcBorders>
              <w:top w:val="single" w:sz="8" w:space="0" w:color="auto"/>
              <w:left w:val="nil"/>
              <w:right w:val="single" w:sz="4" w:space="0" w:color="auto"/>
            </w:tcBorders>
            <w:shd w:val="clear" w:color="000000" w:fill="002060"/>
            <w:vAlign w:val="center"/>
          </w:tcPr>
          <w:p w14:paraId="3C0CE2E3" w14:textId="06448803" w:rsidR="00C73DF6" w:rsidRPr="00BD0C2C" w:rsidRDefault="00C73DF6" w:rsidP="00C73DF6">
            <w:pPr>
              <w:ind w:left="0"/>
              <w:rPr>
                <w:rFonts w:asciiTheme="minorHAnsi" w:hAnsiTheme="minorHAnsi"/>
                <w:b/>
                <w:bCs/>
                <w:color w:val="FFFFFF"/>
                <w:sz w:val="24"/>
                <w:szCs w:val="24"/>
                <w:lang w:eastAsia="en-GB"/>
              </w:rPr>
            </w:pPr>
            <w:r w:rsidRPr="00C73DF6">
              <w:rPr>
                <w:rFonts w:asciiTheme="minorHAnsi" w:hAnsiTheme="minorHAnsi"/>
                <w:b/>
                <w:bCs/>
                <w:color w:val="FFFFFF"/>
                <w:sz w:val="24"/>
                <w:szCs w:val="24"/>
                <w:lang w:eastAsia="en-GB"/>
              </w:rPr>
              <w:t>SCHEDULE OF RATES</w:t>
            </w:r>
            <w:r w:rsidR="00BD0C2C">
              <w:rPr>
                <w:rFonts w:asciiTheme="minorHAnsi" w:hAnsiTheme="minorHAnsi"/>
                <w:b/>
                <w:bCs/>
                <w:color w:val="FFFFFF"/>
                <w:sz w:val="24"/>
                <w:szCs w:val="24"/>
                <w:lang w:eastAsia="en-GB"/>
              </w:rPr>
              <w:t xml:space="preserve"> </w:t>
            </w:r>
            <w:r w:rsidRPr="00C73DF6">
              <w:rPr>
                <w:rFonts w:asciiTheme="minorHAnsi" w:hAnsiTheme="minorHAnsi"/>
                <w:b/>
                <w:bCs/>
                <w:color w:val="FFFFFF"/>
                <w:sz w:val="24"/>
                <w:szCs w:val="24"/>
                <w:lang w:eastAsia="en-GB"/>
              </w:rPr>
              <w:t>per Role Grade</w:t>
            </w:r>
          </w:p>
        </w:tc>
        <w:tc>
          <w:tcPr>
            <w:tcW w:w="9520" w:type="dxa"/>
            <w:gridSpan w:val="7"/>
            <w:tcBorders>
              <w:top w:val="nil"/>
              <w:left w:val="nil"/>
              <w:bottom w:val="single" w:sz="4" w:space="0" w:color="auto"/>
              <w:right w:val="single" w:sz="4" w:space="0" w:color="auto"/>
            </w:tcBorders>
            <w:shd w:val="clear" w:color="000000" w:fill="F2F2F2"/>
            <w:vAlign w:val="center"/>
          </w:tcPr>
          <w:p w14:paraId="05F24CA9" w14:textId="2084C03D" w:rsidR="00C73DF6" w:rsidRPr="00BD0C2C" w:rsidRDefault="00C73DF6" w:rsidP="00C73DF6">
            <w:pPr>
              <w:overflowPunct/>
              <w:autoSpaceDE/>
              <w:autoSpaceDN/>
              <w:adjustRightInd/>
              <w:ind w:left="0"/>
              <w:jc w:val="center"/>
              <w:textAlignment w:val="auto"/>
              <w:rPr>
                <w:rFonts w:asciiTheme="minorHAnsi" w:hAnsiTheme="minorHAnsi"/>
                <w:color w:val="000000"/>
                <w:lang w:eastAsia="en-GB"/>
              </w:rPr>
            </w:pPr>
            <w:r w:rsidRPr="00C73DF6">
              <w:rPr>
                <w:rFonts w:asciiTheme="minorHAnsi" w:hAnsiTheme="minorHAnsi"/>
                <w:b/>
                <w:bCs/>
                <w:color w:val="000000"/>
                <w:lang w:eastAsia="en-GB"/>
              </w:rPr>
              <w:t>Role Rate per Role Grade</w:t>
            </w:r>
            <w:r w:rsidRPr="00C73DF6">
              <w:rPr>
                <w:rFonts w:asciiTheme="minorHAnsi" w:hAnsiTheme="minorHAnsi"/>
                <w:color w:val="000000"/>
                <w:lang w:eastAsia="en-GB"/>
              </w:rPr>
              <w:t xml:space="preserve"> applicable to all Property Types, in accordance with CCS Framework RM3816 EPS, Lot 1 National Pricing Structure.</w:t>
            </w:r>
            <w:r w:rsidRPr="00C73DF6">
              <w:rPr>
                <w:rFonts w:asciiTheme="minorHAnsi" w:hAnsiTheme="minorHAnsi"/>
                <w:b/>
                <w:bCs/>
                <w:color w:val="000000"/>
                <w:lang w:eastAsia="en-GB"/>
              </w:rPr>
              <w:t xml:space="preserve"> </w:t>
            </w:r>
            <w:r w:rsidRPr="00C73DF6">
              <w:rPr>
                <w:rFonts w:asciiTheme="minorHAnsi" w:hAnsiTheme="minorHAnsi"/>
                <w:color w:val="000000"/>
                <w:lang w:eastAsia="en-GB"/>
              </w:rPr>
              <w:t xml:space="preserve">These should also apply for any additional work that may be tasked in future. </w:t>
            </w:r>
          </w:p>
        </w:tc>
      </w:tr>
      <w:tr w:rsidR="00C73DF6" w:rsidRPr="00BD0C2C" w14:paraId="7E60C6A8" w14:textId="77777777" w:rsidTr="00BD0C2C">
        <w:trPr>
          <w:trHeight w:val="1134"/>
        </w:trPr>
        <w:tc>
          <w:tcPr>
            <w:tcW w:w="1537" w:type="dxa"/>
            <w:vMerge/>
            <w:tcBorders>
              <w:left w:val="nil"/>
              <w:right w:val="single" w:sz="4" w:space="0" w:color="auto"/>
            </w:tcBorders>
            <w:shd w:val="clear" w:color="000000" w:fill="002060"/>
            <w:vAlign w:val="center"/>
            <w:hideMark/>
          </w:tcPr>
          <w:p w14:paraId="31815231" w14:textId="13DF322E" w:rsidR="00C73DF6" w:rsidRPr="00C73DF6" w:rsidRDefault="00C73DF6" w:rsidP="00C73DF6">
            <w:pPr>
              <w:overflowPunct/>
              <w:autoSpaceDE/>
              <w:autoSpaceDN/>
              <w:adjustRightInd/>
              <w:ind w:left="0"/>
              <w:textAlignment w:val="auto"/>
              <w:rPr>
                <w:rFonts w:asciiTheme="minorHAnsi" w:hAnsiTheme="minorHAnsi"/>
                <w:b/>
                <w:bCs/>
                <w:color w:val="FFFFFF"/>
                <w:sz w:val="24"/>
                <w:szCs w:val="24"/>
                <w:lang w:eastAsia="en-GB"/>
              </w:rPr>
            </w:pPr>
          </w:p>
        </w:tc>
        <w:tc>
          <w:tcPr>
            <w:tcW w:w="1441" w:type="dxa"/>
            <w:tcBorders>
              <w:top w:val="nil"/>
              <w:left w:val="nil"/>
              <w:bottom w:val="single" w:sz="4" w:space="0" w:color="auto"/>
              <w:right w:val="single" w:sz="4" w:space="0" w:color="auto"/>
            </w:tcBorders>
            <w:shd w:val="clear" w:color="000000" w:fill="F2F2F2"/>
            <w:vAlign w:val="center"/>
            <w:hideMark/>
          </w:tcPr>
          <w:p w14:paraId="493AFA71" w14:textId="77777777"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Chartered Surveyor or Chartered Arbitrator (with at least 10 years post qualification experience in relevant field)</w:t>
            </w:r>
          </w:p>
        </w:tc>
        <w:tc>
          <w:tcPr>
            <w:tcW w:w="1417" w:type="dxa"/>
            <w:tcBorders>
              <w:top w:val="nil"/>
              <w:left w:val="nil"/>
              <w:bottom w:val="single" w:sz="4" w:space="0" w:color="auto"/>
              <w:right w:val="single" w:sz="4" w:space="0" w:color="auto"/>
            </w:tcBorders>
            <w:shd w:val="clear" w:color="000000" w:fill="F2F2F2"/>
            <w:vAlign w:val="center"/>
            <w:hideMark/>
          </w:tcPr>
          <w:p w14:paraId="76A69651" w14:textId="24143910"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Professionally qualified Lead Partner/</w:t>
            </w:r>
            <w:r w:rsidR="006050D3" w:rsidRPr="00BD0C2C">
              <w:rPr>
                <w:rFonts w:asciiTheme="minorHAnsi" w:hAnsiTheme="minorHAnsi"/>
                <w:color w:val="000000"/>
                <w:sz w:val="20"/>
                <w:szCs w:val="20"/>
                <w:lang w:eastAsia="en-GB"/>
              </w:rPr>
              <w:t xml:space="preserve"> </w:t>
            </w:r>
            <w:r w:rsidRPr="00C73DF6">
              <w:rPr>
                <w:rFonts w:asciiTheme="minorHAnsi" w:hAnsiTheme="minorHAnsi"/>
                <w:color w:val="000000"/>
                <w:sz w:val="20"/>
                <w:szCs w:val="20"/>
                <w:lang w:eastAsia="en-GB"/>
              </w:rPr>
              <w:t>Director (with at least 10 years post qualification experience)</w:t>
            </w:r>
          </w:p>
        </w:tc>
        <w:tc>
          <w:tcPr>
            <w:tcW w:w="1418" w:type="dxa"/>
            <w:tcBorders>
              <w:top w:val="nil"/>
              <w:left w:val="nil"/>
              <w:bottom w:val="single" w:sz="4" w:space="0" w:color="auto"/>
              <w:right w:val="single" w:sz="4" w:space="0" w:color="auto"/>
            </w:tcBorders>
            <w:shd w:val="clear" w:color="000000" w:fill="F2F2F2"/>
            <w:vAlign w:val="center"/>
            <w:hideMark/>
          </w:tcPr>
          <w:p w14:paraId="6FE19663" w14:textId="36DDEA89"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Other professionally qualified Partner/</w:t>
            </w:r>
            <w:r w:rsidR="006050D3" w:rsidRPr="00BD0C2C">
              <w:rPr>
                <w:rFonts w:asciiTheme="minorHAnsi" w:hAnsiTheme="minorHAnsi"/>
                <w:color w:val="000000"/>
                <w:sz w:val="20"/>
                <w:szCs w:val="20"/>
                <w:lang w:eastAsia="en-GB"/>
              </w:rPr>
              <w:t xml:space="preserve"> </w:t>
            </w:r>
            <w:r w:rsidRPr="00C73DF6">
              <w:rPr>
                <w:rFonts w:asciiTheme="minorHAnsi" w:hAnsiTheme="minorHAnsi"/>
                <w:color w:val="000000"/>
                <w:sz w:val="20"/>
                <w:szCs w:val="20"/>
                <w:lang w:eastAsia="en-GB"/>
              </w:rPr>
              <w:t>Director (with at least 10 years post-qualification experience.)</w:t>
            </w:r>
          </w:p>
        </w:tc>
        <w:tc>
          <w:tcPr>
            <w:tcW w:w="1559" w:type="dxa"/>
            <w:tcBorders>
              <w:top w:val="nil"/>
              <w:left w:val="nil"/>
              <w:bottom w:val="single" w:sz="4" w:space="0" w:color="auto"/>
              <w:right w:val="single" w:sz="4" w:space="0" w:color="auto"/>
            </w:tcBorders>
            <w:shd w:val="clear" w:color="000000" w:fill="F2F2F2"/>
            <w:vAlign w:val="center"/>
            <w:hideMark/>
          </w:tcPr>
          <w:p w14:paraId="3C5342A2" w14:textId="52AC415E"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Professionally qualified Associate Partner/</w:t>
            </w:r>
            <w:r w:rsidR="00BD0C2C">
              <w:rPr>
                <w:rFonts w:asciiTheme="minorHAnsi" w:hAnsiTheme="minorHAnsi"/>
                <w:color w:val="000000"/>
                <w:sz w:val="20"/>
                <w:szCs w:val="20"/>
                <w:lang w:eastAsia="en-GB"/>
              </w:rPr>
              <w:t xml:space="preserve"> </w:t>
            </w:r>
            <w:r w:rsidRPr="00C73DF6">
              <w:rPr>
                <w:rFonts w:asciiTheme="minorHAnsi" w:hAnsiTheme="minorHAnsi"/>
                <w:color w:val="000000"/>
                <w:sz w:val="20"/>
                <w:szCs w:val="20"/>
                <w:lang w:eastAsia="en-GB"/>
              </w:rPr>
              <w:t>Director (with at least 5 years post-qualification experience.)</w:t>
            </w:r>
          </w:p>
        </w:tc>
        <w:tc>
          <w:tcPr>
            <w:tcW w:w="1417" w:type="dxa"/>
            <w:tcBorders>
              <w:top w:val="nil"/>
              <w:left w:val="nil"/>
              <w:bottom w:val="single" w:sz="4" w:space="0" w:color="auto"/>
              <w:right w:val="single" w:sz="4" w:space="0" w:color="auto"/>
            </w:tcBorders>
            <w:shd w:val="clear" w:color="000000" w:fill="F2F2F2"/>
            <w:vAlign w:val="center"/>
            <w:hideMark/>
          </w:tcPr>
          <w:p w14:paraId="613025A1" w14:textId="77777777"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Professionally qualified Senior Surveyor (with at least 3 years post-qualification experience.)</w:t>
            </w:r>
          </w:p>
        </w:tc>
        <w:tc>
          <w:tcPr>
            <w:tcW w:w="1134" w:type="dxa"/>
            <w:tcBorders>
              <w:top w:val="nil"/>
              <w:left w:val="nil"/>
              <w:bottom w:val="single" w:sz="4" w:space="0" w:color="auto"/>
              <w:right w:val="single" w:sz="4" w:space="0" w:color="auto"/>
            </w:tcBorders>
            <w:shd w:val="clear" w:color="000000" w:fill="F2F2F2"/>
            <w:vAlign w:val="center"/>
            <w:hideMark/>
          </w:tcPr>
          <w:p w14:paraId="0F207718" w14:textId="77777777"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 xml:space="preserve">Professionally qualified Surveyor </w:t>
            </w:r>
          </w:p>
        </w:tc>
        <w:tc>
          <w:tcPr>
            <w:tcW w:w="1134" w:type="dxa"/>
            <w:tcBorders>
              <w:top w:val="nil"/>
              <w:left w:val="nil"/>
              <w:bottom w:val="single" w:sz="4" w:space="0" w:color="auto"/>
              <w:right w:val="single" w:sz="4" w:space="0" w:color="auto"/>
            </w:tcBorders>
            <w:shd w:val="clear" w:color="000000" w:fill="F2F2F2"/>
            <w:vAlign w:val="center"/>
            <w:hideMark/>
          </w:tcPr>
          <w:p w14:paraId="6B8592E2" w14:textId="77777777"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Graduate or Assistant Surveyor</w:t>
            </w:r>
          </w:p>
        </w:tc>
      </w:tr>
      <w:tr w:rsidR="00BC5B42" w:rsidRPr="00BD0C2C" w14:paraId="187FE9D3" w14:textId="77777777" w:rsidTr="007B6B96">
        <w:trPr>
          <w:trHeight w:val="600"/>
        </w:trPr>
        <w:tc>
          <w:tcPr>
            <w:tcW w:w="1537" w:type="dxa"/>
            <w:vMerge/>
            <w:tcBorders>
              <w:left w:val="nil"/>
              <w:bottom w:val="nil"/>
              <w:right w:val="single" w:sz="4" w:space="0" w:color="auto"/>
            </w:tcBorders>
            <w:shd w:val="clear" w:color="000000" w:fill="002060"/>
            <w:vAlign w:val="center"/>
            <w:hideMark/>
          </w:tcPr>
          <w:p w14:paraId="61B22439" w14:textId="4288B0B6" w:rsidR="00BC5B42" w:rsidRPr="00C73DF6" w:rsidRDefault="00BC5B42" w:rsidP="00BC5B42">
            <w:pPr>
              <w:overflowPunct/>
              <w:autoSpaceDE/>
              <w:autoSpaceDN/>
              <w:adjustRightInd/>
              <w:ind w:left="0"/>
              <w:textAlignment w:val="auto"/>
              <w:rPr>
                <w:rFonts w:asciiTheme="minorHAnsi" w:hAnsiTheme="minorHAnsi"/>
                <w:b/>
                <w:bCs/>
                <w:color w:val="FFFFFF"/>
                <w:sz w:val="24"/>
                <w:szCs w:val="24"/>
                <w:lang w:eastAsia="en-GB"/>
              </w:rPr>
            </w:pPr>
          </w:p>
        </w:tc>
        <w:tc>
          <w:tcPr>
            <w:tcW w:w="1441" w:type="dxa"/>
            <w:tcBorders>
              <w:top w:val="nil"/>
              <w:left w:val="nil"/>
              <w:bottom w:val="single" w:sz="4" w:space="0" w:color="auto"/>
              <w:right w:val="single" w:sz="4" w:space="0" w:color="auto"/>
            </w:tcBorders>
            <w:shd w:val="clear" w:color="auto" w:fill="auto"/>
          </w:tcPr>
          <w:p w14:paraId="0A248F07" w14:textId="0D88E304"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c>
          <w:tcPr>
            <w:tcW w:w="1417" w:type="dxa"/>
            <w:tcBorders>
              <w:top w:val="nil"/>
              <w:left w:val="nil"/>
              <w:bottom w:val="single" w:sz="4" w:space="0" w:color="auto"/>
              <w:right w:val="single" w:sz="4" w:space="0" w:color="auto"/>
            </w:tcBorders>
            <w:shd w:val="clear" w:color="auto" w:fill="auto"/>
          </w:tcPr>
          <w:p w14:paraId="378FBDBC" w14:textId="74477FAD"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c>
          <w:tcPr>
            <w:tcW w:w="1418" w:type="dxa"/>
            <w:tcBorders>
              <w:top w:val="nil"/>
              <w:left w:val="nil"/>
              <w:bottom w:val="single" w:sz="4" w:space="0" w:color="auto"/>
              <w:right w:val="single" w:sz="4" w:space="0" w:color="auto"/>
            </w:tcBorders>
            <w:shd w:val="clear" w:color="auto" w:fill="auto"/>
          </w:tcPr>
          <w:p w14:paraId="206EA5FF" w14:textId="11DF9B95"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c>
          <w:tcPr>
            <w:tcW w:w="1559" w:type="dxa"/>
            <w:tcBorders>
              <w:top w:val="nil"/>
              <w:left w:val="nil"/>
              <w:bottom w:val="single" w:sz="4" w:space="0" w:color="auto"/>
              <w:right w:val="single" w:sz="4" w:space="0" w:color="auto"/>
            </w:tcBorders>
            <w:shd w:val="clear" w:color="auto" w:fill="auto"/>
          </w:tcPr>
          <w:p w14:paraId="4FE2F32A" w14:textId="7000A649"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c>
          <w:tcPr>
            <w:tcW w:w="1417" w:type="dxa"/>
            <w:tcBorders>
              <w:top w:val="nil"/>
              <w:left w:val="nil"/>
              <w:bottom w:val="single" w:sz="4" w:space="0" w:color="auto"/>
              <w:right w:val="single" w:sz="4" w:space="0" w:color="auto"/>
            </w:tcBorders>
            <w:shd w:val="clear" w:color="auto" w:fill="auto"/>
          </w:tcPr>
          <w:p w14:paraId="50976FB1" w14:textId="41BF7CAB"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c>
          <w:tcPr>
            <w:tcW w:w="1134" w:type="dxa"/>
            <w:tcBorders>
              <w:top w:val="nil"/>
              <w:left w:val="nil"/>
              <w:bottom w:val="single" w:sz="4" w:space="0" w:color="auto"/>
              <w:right w:val="single" w:sz="4" w:space="0" w:color="auto"/>
            </w:tcBorders>
            <w:shd w:val="clear" w:color="auto" w:fill="auto"/>
          </w:tcPr>
          <w:p w14:paraId="5CA4C68B" w14:textId="2D068292"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c>
          <w:tcPr>
            <w:tcW w:w="1134" w:type="dxa"/>
            <w:tcBorders>
              <w:top w:val="nil"/>
              <w:left w:val="nil"/>
              <w:bottom w:val="single" w:sz="4" w:space="0" w:color="auto"/>
              <w:right w:val="single" w:sz="4" w:space="0" w:color="auto"/>
            </w:tcBorders>
            <w:shd w:val="clear" w:color="auto" w:fill="auto"/>
          </w:tcPr>
          <w:p w14:paraId="3861BC41" w14:textId="42986344"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r>
    </w:tbl>
    <w:p w14:paraId="05D75CFD" w14:textId="77777777" w:rsidR="00C73DF6" w:rsidRPr="00CE2EC6" w:rsidRDefault="00C73DF6" w:rsidP="00505329">
      <w:pPr>
        <w:pStyle w:val="GPSSchAnnexname"/>
        <w:jc w:val="left"/>
        <w:rPr>
          <w:rFonts w:ascii="Calibri" w:hAnsi="Calibri"/>
        </w:rPr>
      </w:pPr>
    </w:p>
    <w:p w14:paraId="1392FF34" w14:textId="77777777" w:rsidR="006D7853" w:rsidRPr="00CE2EC6" w:rsidRDefault="00A657C3" w:rsidP="00FC258C">
      <w:pPr>
        <w:pStyle w:val="GPSSchAnnexname"/>
        <w:rPr>
          <w:rFonts w:ascii="Calibri" w:hAnsi="Calibri"/>
        </w:rPr>
      </w:pPr>
      <w:r w:rsidRPr="00CE2EC6">
        <w:rPr>
          <w:rFonts w:ascii="Calibri" w:hAnsi="Calibri"/>
        </w:rPr>
        <w:br w:type="page"/>
      </w:r>
      <w:bookmarkStart w:id="2362" w:name="_Toc431551190"/>
      <w:r w:rsidRPr="00CE2EC6">
        <w:rPr>
          <w:rFonts w:ascii="Calibri" w:hAnsi="Calibri"/>
        </w:rPr>
        <w:lastRenderedPageBreak/>
        <w:t>ANNEX 2: PAYMENT TERMS/PROFILE</w:t>
      </w:r>
      <w:bookmarkEnd w:id="2362"/>
    </w:p>
    <w:p w14:paraId="1392FF35" w14:textId="77777777" w:rsidR="006D7853" w:rsidRPr="00BD0C2C" w:rsidRDefault="006D7853" w:rsidP="00AC1DE2">
      <w:pPr>
        <w:pStyle w:val="GPSL2Indent"/>
      </w:pPr>
    </w:p>
    <w:p w14:paraId="02E805DB"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392FF37" w14:textId="77777777" w:rsidR="006D7853" w:rsidRPr="00CE2EC6" w:rsidRDefault="006D7853" w:rsidP="00F020D0">
      <w:pPr>
        <w:pStyle w:val="GPSSchTitleandNumber"/>
        <w:rPr>
          <w:rFonts w:ascii="Calibri" w:hAnsi="Calibri"/>
        </w:rPr>
      </w:pPr>
      <w:r w:rsidRPr="00CE2EC6">
        <w:rPr>
          <w:rFonts w:ascii="Calibri" w:hAnsi="Calibri"/>
          <w:highlight w:val="yellow"/>
        </w:rPr>
        <w:br w:type="page"/>
      </w:r>
      <w:bookmarkStart w:id="2363" w:name="_Toc431551191"/>
      <w:r w:rsidRPr="00CE2EC6">
        <w:rPr>
          <w:rFonts w:ascii="Calibri" w:hAnsi="Calibri"/>
        </w:rPr>
        <w:lastRenderedPageBreak/>
        <w:t>CALL OFF SCHEDULE 4: IMPLEMENTATION PLAN</w:t>
      </w:r>
      <w:bookmarkEnd w:id="2363"/>
    </w:p>
    <w:p w14:paraId="1392FF38" w14:textId="77777777" w:rsidR="00E13960" w:rsidRPr="00CE2EC6" w:rsidRDefault="006D7853" w:rsidP="00166284">
      <w:pPr>
        <w:pStyle w:val="GPSL1CLAUSEHEADING"/>
        <w:numPr>
          <w:ilvl w:val="0"/>
          <w:numId w:val="23"/>
        </w:numPr>
        <w:rPr>
          <w:rFonts w:ascii="Calibri" w:hAnsi="Calibri"/>
        </w:rPr>
      </w:pPr>
      <w:bookmarkStart w:id="2364" w:name="_Toc431551192"/>
      <w:r w:rsidRPr="00CE2EC6">
        <w:rPr>
          <w:rFonts w:ascii="Calibri" w:hAnsi="Calibri"/>
        </w:rPr>
        <w:t>INTRODUCTION</w:t>
      </w:r>
      <w:bookmarkEnd w:id="2364"/>
    </w:p>
    <w:p w14:paraId="1392FF39" w14:textId="77777777" w:rsidR="00F648F9" w:rsidRPr="00CE2EC6" w:rsidRDefault="006D7853" w:rsidP="005E4232">
      <w:pPr>
        <w:pStyle w:val="GPSL2numberedclause"/>
      </w:pPr>
      <w:r w:rsidRPr="00CE2EC6">
        <w:t xml:space="preserve">This Call Off </w:t>
      </w:r>
      <w:r w:rsidR="00425B1C" w:rsidRPr="00CE2EC6">
        <w:t>Schedule</w:t>
      </w:r>
      <w:r w:rsidR="00B63EFA" w:rsidRPr="00CE2EC6">
        <w:t xml:space="preserve"> 4</w:t>
      </w:r>
      <w:r w:rsidR="00425B1C" w:rsidRPr="00CE2EC6">
        <w:t xml:space="preserve"> </w:t>
      </w:r>
      <w:r w:rsidRPr="00CE2EC6">
        <w:t>specifies</w:t>
      </w:r>
      <w:r w:rsidR="007E2074" w:rsidRPr="00CE2EC6">
        <w:t xml:space="preserve"> </w:t>
      </w:r>
      <w:r w:rsidRPr="00CE2EC6">
        <w:t xml:space="preserve">the Implementation Plan in accordance with which the Supplier shall provide the </w:t>
      </w:r>
      <w:r w:rsidR="001215F0">
        <w:t>Services</w:t>
      </w:r>
      <w:r w:rsidR="007E2074" w:rsidRPr="00CE2EC6">
        <w:t>.</w:t>
      </w:r>
    </w:p>
    <w:p w14:paraId="1392FF3A" w14:textId="77777777" w:rsidR="009C5028" w:rsidRPr="00CE2EC6" w:rsidRDefault="00F648F9" w:rsidP="005E4232">
      <w:pPr>
        <w:pStyle w:val="GPSL1SCHEDULEHeading"/>
        <w:rPr>
          <w:rFonts w:ascii="Calibri" w:hAnsi="Calibri"/>
        </w:rPr>
      </w:pPr>
      <w:r w:rsidRPr="00CE2EC6">
        <w:rPr>
          <w:rFonts w:ascii="Calibri" w:hAnsi="Calibri"/>
        </w:rPr>
        <w:t>Implementation plan</w:t>
      </w:r>
    </w:p>
    <w:p w14:paraId="1392FF3B" w14:textId="443C3AE1" w:rsidR="006D7853" w:rsidRPr="00CE2EC6" w:rsidRDefault="006D7853" w:rsidP="005E4232">
      <w:pPr>
        <w:pStyle w:val="GPSL2numberedclause"/>
      </w:pPr>
      <w:r w:rsidRPr="00CE2EC6">
        <w:t>The Imple</w:t>
      </w:r>
      <w:r w:rsidR="00FD69D5" w:rsidRPr="00CE2EC6">
        <w:t xml:space="preserve">mentation Plan </w:t>
      </w:r>
      <w:r w:rsidR="0075181F">
        <w:t>is TBC</w:t>
      </w:r>
    </w:p>
    <w:p w14:paraId="1392FF52" w14:textId="77777777" w:rsidR="005A0FE5" w:rsidRPr="00CE2EC6" w:rsidRDefault="005A0FE5" w:rsidP="00AC1DE2">
      <w:pPr>
        <w:pStyle w:val="GPSL2Guidance"/>
        <w:ind w:left="0"/>
      </w:pPr>
    </w:p>
    <w:p w14:paraId="1392FF5B" w14:textId="77777777" w:rsidR="006D7853" w:rsidRPr="00CE2EC6" w:rsidRDefault="00651FBB" w:rsidP="0074268B">
      <w:pPr>
        <w:pStyle w:val="GPSmacrorestart"/>
        <w:rPr>
          <w:rFonts w:ascii="Calibri" w:hAnsi="Calibri"/>
          <w:sz w:val="22"/>
          <w:szCs w:val="22"/>
          <w:lang w:eastAsia="en-GB"/>
        </w:rPr>
      </w:pPr>
      <w:r w:rsidRPr="00CE2EC6">
        <w:rPr>
          <w:rFonts w:ascii="Calibri" w:hAnsi="Calibri"/>
          <w:sz w:val="22"/>
          <w:szCs w:val="22"/>
        </w:rPr>
        <w:fldChar w:fldCharType="begin"/>
      </w:r>
      <w:r w:rsidRPr="00CE2EC6">
        <w:rPr>
          <w:rFonts w:ascii="Calibri" w:hAnsi="Calibri"/>
          <w:sz w:val="22"/>
          <w:szCs w:val="22"/>
          <w:lang w:eastAsia="en-GB"/>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2FF5C" w14:textId="77777777" w:rsidR="00773FA7" w:rsidRPr="00CE2EC6" w:rsidRDefault="00773FA7" w:rsidP="003F7991">
      <w:pPr>
        <w:pStyle w:val="GPSSchTitleandNumber"/>
        <w:rPr>
          <w:rFonts w:ascii="Calibri" w:hAnsi="Calibri"/>
        </w:rPr>
      </w:pPr>
      <w:r w:rsidRPr="00CE2EC6">
        <w:rPr>
          <w:rFonts w:ascii="Calibri" w:hAnsi="Calibri"/>
          <w:color w:val="000000"/>
        </w:rPr>
        <w:br w:type="page"/>
      </w:r>
      <w:bookmarkStart w:id="2365" w:name="_Toc431551193"/>
      <w:r w:rsidR="00863962" w:rsidRPr="00CE2EC6">
        <w:rPr>
          <w:rFonts w:ascii="Calibri" w:hAnsi="Calibri"/>
        </w:rPr>
        <w:lastRenderedPageBreak/>
        <w:t>CALL OFF SCHEDULE 5: TESTING</w:t>
      </w:r>
      <w:bookmarkEnd w:id="2365"/>
    </w:p>
    <w:p w14:paraId="1392FF5D" w14:textId="77777777" w:rsidR="002A1F01" w:rsidRPr="00CE2EC6" w:rsidRDefault="002A1F01" w:rsidP="00036474">
      <w:pPr>
        <w:pStyle w:val="GPSL1SCHEDULEHeading"/>
        <w:rPr>
          <w:rFonts w:ascii="Calibri" w:hAnsi="Calibri"/>
        </w:rPr>
      </w:pPr>
      <w:r w:rsidRPr="00CE2EC6">
        <w:rPr>
          <w:rFonts w:ascii="Calibri" w:hAnsi="Calibri"/>
        </w:rPr>
        <w:t>INTRODUCTION</w:t>
      </w:r>
    </w:p>
    <w:p w14:paraId="1392FF5E" w14:textId="77777777" w:rsidR="002A1F01" w:rsidRPr="00CE2EC6" w:rsidRDefault="002A1F01" w:rsidP="005E4232">
      <w:pPr>
        <w:pStyle w:val="GPSL2numberedclause"/>
      </w:pPr>
      <w:r w:rsidRPr="00CE2EC6">
        <w:t>This Call Off Schedule</w:t>
      </w:r>
      <w:r w:rsidR="00B63EFA" w:rsidRPr="00CE2EC6">
        <w:t xml:space="preserve"> 5</w:t>
      </w:r>
      <w:r w:rsidRPr="00CE2EC6">
        <w:t xml:space="preserve"> (Testing) sets out the approach to Testing and the different Testing activities to be undertaken, including the preparation and agreement of the Test Strategy and Test Plans.</w:t>
      </w:r>
    </w:p>
    <w:p w14:paraId="1392FF5F" w14:textId="77777777" w:rsidR="002A1F01" w:rsidRPr="00CE2EC6" w:rsidRDefault="002A1F01" w:rsidP="00036474">
      <w:pPr>
        <w:pStyle w:val="GPSL1SCHEDULEHeading"/>
        <w:rPr>
          <w:rFonts w:ascii="Calibri" w:hAnsi="Calibri"/>
        </w:rPr>
      </w:pPr>
      <w:r w:rsidRPr="00CE2EC6">
        <w:rPr>
          <w:rFonts w:ascii="Calibri" w:hAnsi="Calibri"/>
        </w:rPr>
        <w:t>TESTING OVERVIEW</w:t>
      </w:r>
    </w:p>
    <w:p w14:paraId="1392FF60" w14:textId="77777777" w:rsidR="002A1F01" w:rsidRPr="00CE2EC6" w:rsidRDefault="002A1F01" w:rsidP="005E4232">
      <w:pPr>
        <w:pStyle w:val="GPSL2numberedclause"/>
      </w:pPr>
      <w:r w:rsidRPr="00CE2EC6">
        <w:t>All Tests conducted by the Supplier shall be conducted in accordance with the Test Strategy and the Test Plans.</w:t>
      </w:r>
    </w:p>
    <w:p w14:paraId="1392FF61" w14:textId="77777777" w:rsidR="002A1F01" w:rsidRPr="00CE2EC6" w:rsidRDefault="007F24BB" w:rsidP="005E4232">
      <w:pPr>
        <w:pStyle w:val="GPSL2numberedclause"/>
      </w:pPr>
      <w:r w:rsidRPr="00CE2EC6">
        <w:t>Any D</w:t>
      </w:r>
      <w:r w:rsidR="002A1F01" w:rsidRPr="00CE2EC6">
        <w:t>isputes between the Supplier and the Customer regarding this Testing shall be referred to the Dispute Resolution Procedure.</w:t>
      </w:r>
    </w:p>
    <w:p w14:paraId="1392FF62" w14:textId="77777777" w:rsidR="002A1F01" w:rsidRPr="00CE2EC6" w:rsidRDefault="002A1F01" w:rsidP="00036474">
      <w:pPr>
        <w:pStyle w:val="GPSL1SCHEDULEHeading"/>
        <w:rPr>
          <w:rFonts w:ascii="Calibri" w:hAnsi="Calibri"/>
        </w:rPr>
      </w:pPr>
      <w:r w:rsidRPr="00CE2EC6">
        <w:rPr>
          <w:rFonts w:ascii="Calibri" w:hAnsi="Calibri"/>
        </w:rPr>
        <w:t>TEST STRATEGY</w:t>
      </w:r>
    </w:p>
    <w:p w14:paraId="1392FF63" w14:textId="77777777" w:rsidR="002A1F01" w:rsidRPr="00CE2EC6" w:rsidRDefault="002A1F01" w:rsidP="005E4232">
      <w:pPr>
        <w:pStyle w:val="GPSL2numberedclause"/>
      </w:pPr>
      <w:r w:rsidRPr="00CE2EC6">
        <w:t>The Supplier shall develop the final Test Strategy as soon as practicable but in any case no later than sixty (60) Working Days (or such other period as the Parties may agree) after the Call Off Commencement Date.</w:t>
      </w:r>
    </w:p>
    <w:p w14:paraId="1392FF64" w14:textId="77777777" w:rsidR="002A1F01" w:rsidRPr="00CE2EC6" w:rsidRDefault="002A1F01" w:rsidP="005E4232">
      <w:pPr>
        <w:pStyle w:val="GPSL2numberedclause"/>
      </w:pPr>
      <w:r w:rsidRPr="00CE2EC6">
        <w:t>The final Test Strategy shall include:</w:t>
      </w:r>
    </w:p>
    <w:p w14:paraId="1392FF65" w14:textId="77777777" w:rsidR="002A1F01" w:rsidRPr="00CE2EC6" w:rsidRDefault="002A1F01" w:rsidP="00AC1DE2">
      <w:pPr>
        <w:pStyle w:val="GPSL3numberedclause"/>
      </w:pPr>
      <w:r w:rsidRPr="00CE2EC6">
        <w:t>an overview of how Testing will be conducted in relation to the Implementation Plan;</w:t>
      </w:r>
    </w:p>
    <w:p w14:paraId="1392FF66" w14:textId="77777777" w:rsidR="002A1F01" w:rsidRPr="00CE2EC6" w:rsidRDefault="002A1F01" w:rsidP="00AC1DE2">
      <w:pPr>
        <w:pStyle w:val="GPSL3numberedclause"/>
      </w:pPr>
      <w:r w:rsidRPr="00CE2EC6">
        <w:t>the process to be used to capture and record Test results and the categorisation of Test Issues;</w:t>
      </w:r>
    </w:p>
    <w:p w14:paraId="1392FF67" w14:textId="77777777" w:rsidR="002A1F01" w:rsidRPr="00CE2EC6" w:rsidRDefault="002A1F01" w:rsidP="00AC1DE2">
      <w:pPr>
        <w:pStyle w:val="GPSL3numberedclause"/>
      </w:pPr>
      <w:r w:rsidRPr="00CE2EC6">
        <w:t>the procedure to be followed should a Deliverable fail a Test or where</w:t>
      </w:r>
      <w:r w:rsidR="009640A8" w:rsidRPr="00CE2EC6">
        <w:t xml:space="preserve"> the Testing of</w:t>
      </w:r>
      <w:r w:rsidRPr="00CE2EC6">
        <w:t xml:space="preserve"> a Deliverable produces unexpected results, including a procedure for the resolution of Test Issues;</w:t>
      </w:r>
    </w:p>
    <w:p w14:paraId="1392FF68" w14:textId="77777777" w:rsidR="002A1F01" w:rsidRPr="00CE2EC6" w:rsidRDefault="002A1F01" w:rsidP="00AC1DE2">
      <w:pPr>
        <w:pStyle w:val="GPSL3numberedclause"/>
      </w:pPr>
      <w:r w:rsidRPr="00CE2EC6">
        <w:t>the procedure to be followed to sign off each Test; and</w:t>
      </w:r>
    </w:p>
    <w:p w14:paraId="1392FF69" w14:textId="77777777" w:rsidR="002A1F01" w:rsidRPr="00CE2EC6" w:rsidRDefault="002A1F01" w:rsidP="00AC1DE2">
      <w:pPr>
        <w:pStyle w:val="GPSL3numberedclause"/>
      </w:pPr>
      <w:r w:rsidRPr="00CE2EC6">
        <w:t>the process for the production and maintenance of reports relating to Tests.</w:t>
      </w:r>
    </w:p>
    <w:p w14:paraId="1392FF6A" w14:textId="77777777" w:rsidR="002A1F01" w:rsidRPr="00CE2EC6" w:rsidRDefault="002A1F01" w:rsidP="00036474">
      <w:pPr>
        <w:pStyle w:val="GPSL1SCHEDULEHeading"/>
        <w:rPr>
          <w:rFonts w:ascii="Calibri" w:hAnsi="Calibri"/>
        </w:rPr>
      </w:pPr>
      <w:bookmarkStart w:id="2366" w:name="_Ref349210858"/>
      <w:r w:rsidRPr="00CE2EC6">
        <w:rPr>
          <w:rFonts w:ascii="Calibri" w:hAnsi="Calibri"/>
        </w:rPr>
        <w:t>TEST PLANS</w:t>
      </w:r>
      <w:bookmarkEnd w:id="2366"/>
    </w:p>
    <w:p w14:paraId="1392FF6B" w14:textId="77777777" w:rsidR="002A1F01" w:rsidRPr="00CE2EC6" w:rsidRDefault="002A1F01" w:rsidP="005E4232">
      <w:pPr>
        <w:pStyle w:val="GPSL2numberedclause"/>
      </w:pPr>
      <w:r w:rsidRPr="00CE2EC6">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1392FF6C" w14:textId="77777777" w:rsidR="002A1F01" w:rsidRPr="00CE2EC6" w:rsidRDefault="002A1F01" w:rsidP="005E4232">
      <w:pPr>
        <w:pStyle w:val="GPSL2numberedclause"/>
      </w:pPr>
      <w:r w:rsidRPr="00CE2EC6">
        <w:t>Each Test Plan shall include as a minimum:</w:t>
      </w:r>
    </w:p>
    <w:p w14:paraId="1392FF6D" w14:textId="77777777" w:rsidR="002A1F01" w:rsidRPr="00CE2EC6" w:rsidRDefault="002A1F01" w:rsidP="00AC1DE2">
      <w:pPr>
        <w:pStyle w:val="GPSL3numberedclause"/>
      </w:pPr>
      <w:r w:rsidRPr="00CE2EC6">
        <w:t>the relevant Test definition and the purpose of the Test, the Milestone to which it relates, the requirements being Tested;</w:t>
      </w:r>
    </w:p>
    <w:p w14:paraId="1392FF6E" w14:textId="77777777" w:rsidR="002A1F01" w:rsidRPr="00CE2EC6" w:rsidRDefault="002A1F01" w:rsidP="00AC1DE2">
      <w:pPr>
        <w:pStyle w:val="GPSL3numberedclause"/>
      </w:pPr>
      <w:r w:rsidRPr="00CE2EC6">
        <w:t>a detailed procedure for the Tests to be carried out, including:</w:t>
      </w:r>
    </w:p>
    <w:p w14:paraId="1392FF6F" w14:textId="77777777" w:rsidR="002A1F01" w:rsidRPr="00CE2EC6" w:rsidRDefault="002A1F01" w:rsidP="00AC1DE2">
      <w:pPr>
        <w:pStyle w:val="GPSL4numberedclause"/>
        <w:rPr>
          <w:szCs w:val="22"/>
        </w:rPr>
      </w:pPr>
      <w:r w:rsidRPr="00CE2EC6">
        <w:rPr>
          <w:szCs w:val="22"/>
        </w:rPr>
        <w:t>the timetable for the Tests including start and end dates;</w:t>
      </w:r>
    </w:p>
    <w:p w14:paraId="1392FF70" w14:textId="77777777" w:rsidR="002A1F01" w:rsidRPr="00CE2EC6" w:rsidRDefault="002A1F01" w:rsidP="00AC1DE2">
      <w:pPr>
        <w:pStyle w:val="GPSL4numberedclause"/>
        <w:rPr>
          <w:szCs w:val="22"/>
        </w:rPr>
      </w:pPr>
      <w:r w:rsidRPr="00CE2EC6">
        <w:rPr>
          <w:szCs w:val="22"/>
        </w:rPr>
        <w:t>the Testing mechanism;</w:t>
      </w:r>
    </w:p>
    <w:p w14:paraId="1392FF71" w14:textId="77777777" w:rsidR="002A1F01" w:rsidRPr="00CE2EC6" w:rsidRDefault="002A1F01" w:rsidP="00AC1DE2">
      <w:pPr>
        <w:pStyle w:val="GPSL4numberedclause"/>
        <w:rPr>
          <w:szCs w:val="22"/>
        </w:rPr>
      </w:pPr>
      <w:r w:rsidRPr="00CE2EC6">
        <w:rPr>
          <w:szCs w:val="22"/>
        </w:rPr>
        <w:t>dates and methods by which the Customer can inspect Test results;</w:t>
      </w:r>
    </w:p>
    <w:p w14:paraId="1392FF72" w14:textId="77777777" w:rsidR="002A1F01" w:rsidRPr="00CE2EC6" w:rsidRDefault="002A1F01" w:rsidP="00AC1DE2">
      <w:pPr>
        <w:pStyle w:val="GPSL4numberedclause"/>
        <w:rPr>
          <w:szCs w:val="22"/>
        </w:rPr>
      </w:pPr>
      <w:r w:rsidRPr="00CE2EC6">
        <w:rPr>
          <w:szCs w:val="22"/>
        </w:rPr>
        <w:t>the mechanism for ensuring the quality, completeness and relevance of the Tests;</w:t>
      </w:r>
    </w:p>
    <w:p w14:paraId="1392FF73" w14:textId="77777777" w:rsidR="002A1F01" w:rsidRPr="00CE2EC6" w:rsidRDefault="002A1F01" w:rsidP="00AC1DE2">
      <w:pPr>
        <w:pStyle w:val="GPSL4numberedclause"/>
        <w:rPr>
          <w:szCs w:val="22"/>
        </w:rPr>
      </w:pPr>
      <w:r w:rsidRPr="00CE2EC6">
        <w:rPr>
          <w:szCs w:val="22"/>
        </w:rPr>
        <w:lastRenderedPageBreak/>
        <w:t>the process with which the Customer will review Test Issues and progress on a timely basis; and</w:t>
      </w:r>
    </w:p>
    <w:p w14:paraId="1392FF74" w14:textId="77777777" w:rsidR="002A1F01" w:rsidRPr="00CE2EC6" w:rsidRDefault="002A1F01" w:rsidP="00AC1DE2">
      <w:pPr>
        <w:pStyle w:val="GPSL4numberedclause"/>
        <w:rPr>
          <w:szCs w:val="22"/>
        </w:rPr>
      </w:pPr>
      <w:r w:rsidRPr="00CE2EC6">
        <w:rPr>
          <w:szCs w:val="22"/>
        </w:rPr>
        <w:t>the re-Test procedure, the timetable and the resources which would be required for re-Testing.</w:t>
      </w:r>
    </w:p>
    <w:p w14:paraId="1392FF75" w14:textId="77777777" w:rsidR="002A1F01" w:rsidRPr="00CE2EC6" w:rsidRDefault="002A1F01" w:rsidP="005E4232">
      <w:pPr>
        <w:pStyle w:val="GPSL2numberedclause"/>
      </w:pPr>
      <w:r w:rsidRPr="00CE2EC6">
        <w:t>The Customer shall not unreasonably withhold or delay its approval of the Test Plans and the Supplier shall implement any reasonable requirements of the Customer in the Test Plans.</w:t>
      </w:r>
    </w:p>
    <w:p w14:paraId="1392FF76" w14:textId="77777777" w:rsidR="002A1F01" w:rsidRPr="00CE2EC6" w:rsidRDefault="002A1F01" w:rsidP="00036474">
      <w:pPr>
        <w:pStyle w:val="GPSL1SCHEDULEHeading"/>
        <w:rPr>
          <w:rFonts w:ascii="Calibri" w:hAnsi="Calibri"/>
        </w:rPr>
      </w:pPr>
      <w:r w:rsidRPr="00CE2EC6">
        <w:rPr>
          <w:rFonts w:ascii="Calibri" w:hAnsi="Calibri"/>
        </w:rPr>
        <w:t>TESTING</w:t>
      </w:r>
    </w:p>
    <w:p w14:paraId="1392FF77" w14:textId="77777777" w:rsidR="002A1F01" w:rsidRPr="00CE2EC6" w:rsidRDefault="002A1F01" w:rsidP="005E4232">
      <w:pPr>
        <w:pStyle w:val="GPSL2numberedclause"/>
      </w:pPr>
      <w:r w:rsidRPr="00CE2EC6">
        <w:t>When the Supplier has completed a Milestone it shall submit any Deliverables relating to that Milestone for Testing.</w:t>
      </w:r>
    </w:p>
    <w:p w14:paraId="1392FF78" w14:textId="77777777" w:rsidR="002A1F01" w:rsidRPr="00CE2EC6" w:rsidRDefault="002A1F01" w:rsidP="005E4232">
      <w:pPr>
        <w:pStyle w:val="GPSL2numberedclause"/>
      </w:pPr>
      <w:r w:rsidRPr="00CE2EC6">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1392FF79" w14:textId="77777777" w:rsidR="002A1F01" w:rsidRPr="00CE2EC6" w:rsidRDefault="002A1F01" w:rsidP="005E4232">
      <w:pPr>
        <w:pStyle w:val="GPSL2numberedclause"/>
      </w:pPr>
      <w:r w:rsidRPr="00CE2EC6">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1215F0">
        <w:t>Services</w:t>
      </w:r>
      <w:r w:rsidR="00CD1CF9" w:rsidRPr="00CE2EC6">
        <w:t xml:space="preserve"> </w:t>
      </w:r>
      <w:r w:rsidRPr="00CE2EC6">
        <w:t xml:space="preserve">are implemented in accordance with this Call Off Contract. </w:t>
      </w:r>
    </w:p>
    <w:p w14:paraId="1392FF7A" w14:textId="77777777" w:rsidR="002A1F01" w:rsidRPr="00CE2EC6" w:rsidRDefault="002A1F01" w:rsidP="00036474">
      <w:pPr>
        <w:pStyle w:val="GPSL1SCHEDULEHeading"/>
        <w:rPr>
          <w:rFonts w:ascii="Calibri" w:hAnsi="Calibri"/>
        </w:rPr>
      </w:pPr>
      <w:r w:rsidRPr="00CE2EC6">
        <w:rPr>
          <w:rFonts w:ascii="Calibri" w:hAnsi="Calibri"/>
        </w:rPr>
        <w:t>TEST ISSUES</w:t>
      </w:r>
    </w:p>
    <w:p w14:paraId="1392FF7B" w14:textId="77777777" w:rsidR="002A1F01" w:rsidRPr="00CE2EC6" w:rsidRDefault="002A1F01" w:rsidP="005E4232">
      <w:pPr>
        <w:pStyle w:val="GPSL2numberedclause"/>
      </w:pPr>
      <w:r w:rsidRPr="00CE2EC6">
        <w:t>Where a Test Issue is identified by the Supplier, the Parties shall agree how such Test Issue shall be dealt with and any failure to agree by the Parties shall be resolved in accordance with the Dispute Resolution Procedure.</w:t>
      </w:r>
    </w:p>
    <w:p w14:paraId="1392FF7C" w14:textId="77777777" w:rsidR="002A1F01" w:rsidRPr="00CE2EC6" w:rsidRDefault="002A1F01" w:rsidP="00036474">
      <w:pPr>
        <w:pStyle w:val="GPSL1SCHEDULEHeading"/>
        <w:rPr>
          <w:rFonts w:ascii="Calibri" w:hAnsi="Calibri"/>
        </w:rPr>
      </w:pPr>
      <w:r w:rsidRPr="00CE2EC6">
        <w:rPr>
          <w:rFonts w:ascii="Calibri" w:hAnsi="Calibri"/>
        </w:rPr>
        <w:t>TEST QUALITY AUDIT</w:t>
      </w:r>
    </w:p>
    <w:p w14:paraId="1392FF7D" w14:textId="77777777" w:rsidR="002A1F01" w:rsidRPr="00CE2EC6" w:rsidRDefault="002A1F01" w:rsidP="005E4232">
      <w:pPr>
        <w:pStyle w:val="GPSL2numberedclause"/>
      </w:pPr>
      <w:bookmarkStart w:id="2367" w:name="_Ref349211301"/>
      <w:r w:rsidRPr="00CE2EC6">
        <w:t xml:space="preserve">Without prejudice to its rights pursuant to Clause </w:t>
      </w:r>
      <w:r w:rsidR="00F17AE3" w:rsidRPr="00CE2EC6">
        <w:fldChar w:fldCharType="begin"/>
      </w:r>
      <w:r w:rsidR="00F17AE3" w:rsidRPr="00CE2EC6">
        <w:instrText xml:space="preserve"> REF _Ref364755927 \r \h  \* MERGEFORMAT </w:instrText>
      </w:r>
      <w:r w:rsidR="00F17AE3" w:rsidRPr="00CE2EC6">
        <w:fldChar w:fldCharType="separate"/>
      </w:r>
      <w:r w:rsidR="001F0E21">
        <w:t>21</w:t>
      </w:r>
      <w:r w:rsidR="00F17AE3" w:rsidRPr="00CE2EC6">
        <w:fldChar w:fldCharType="end"/>
      </w:r>
      <w:r w:rsidR="00D837C5" w:rsidRPr="00CE2EC6">
        <w:t xml:space="preserve"> </w:t>
      </w:r>
      <w:r w:rsidR="00FA3B68" w:rsidRPr="00CE2EC6">
        <w:t xml:space="preserve">(Records, </w:t>
      </w:r>
      <w:r w:rsidRPr="00CE2EC6">
        <w:t>Audit Access</w:t>
      </w:r>
      <w:r w:rsidR="00FA3B68" w:rsidRPr="00CE2EC6">
        <w:t xml:space="preserve"> and Open Book Data</w:t>
      </w:r>
      <w:r w:rsidRPr="00CE2EC6">
        <w:t>), the Customer or an agent or contractor appointed by the Customer may perform on-going quality audits in respect of any part of the Testing.</w:t>
      </w:r>
      <w:bookmarkEnd w:id="2367"/>
    </w:p>
    <w:p w14:paraId="1392FF7E" w14:textId="77777777" w:rsidR="002A1F01" w:rsidRPr="00CE2EC6" w:rsidRDefault="002A1F01" w:rsidP="005E4232">
      <w:pPr>
        <w:pStyle w:val="GPSL2numberedclause"/>
      </w:pPr>
      <w:r w:rsidRPr="00CE2EC6">
        <w:t xml:space="preserve">If the Customer has any concerns following an audit in accordance with paragraph </w:t>
      </w:r>
      <w:r w:rsidR="00F17AE3" w:rsidRPr="00CE2EC6">
        <w:fldChar w:fldCharType="begin"/>
      </w:r>
      <w:r w:rsidR="00F17AE3" w:rsidRPr="00CE2EC6">
        <w:instrText xml:space="preserve"> REF _Ref349211301 \n \h  \* MERGEFORMAT </w:instrText>
      </w:r>
      <w:r w:rsidR="00F17AE3" w:rsidRPr="00CE2EC6">
        <w:fldChar w:fldCharType="separate"/>
      </w:r>
      <w:r w:rsidR="001F0E21">
        <w:t>7.1</w:t>
      </w:r>
      <w:r w:rsidR="00F17AE3" w:rsidRPr="00CE2EC6">
        <w:fldChar w:fldCharType="end"/>
      </w:r>
      <w:r w:rsidRPr="00CE2EC6">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1392FF7F" w14:textId="77777777" w:rsidR="002A1F01" w:rsidRPr="00CE2EC6" w:rsidRDefault="002A1F01" w:rsidP="005E4232">
      <w:pPr>
        <w:pStyle w:val="GPSL2numberedclause"/>
      </w:pPr>
      <w:r w:rsidRPr="00CE2EC6">
        <w:t>In the event of an inadequate response to the written report from the Supplier, the Customer (acting reasonably) may withhold a Satisfaction Certificate until the issues in the report have been addressed to the reasonable satisfaction of the Customer.</w:t>
      </w:r>
    </w:p>
    <w:p w14:paraId="1392FF80" w14:textId="77777777" w:rsidR="002A1F01" w:rsidRPr="00CE2EC6" w:rsidRDefault="002A1F01" w:rsidP="00036474">
      <w:pPr>
        <w:pStyle w:val="GPSL1SCHEDULEHeading"/>
        <w:rPr>
          <w:rFonts w:ascii="Calibri" w:hAnsi="Calibri"/>
        </w:rPr>
      </w:pPr>
      <w:r w:rsidRPr="00CE2EC6">
        <w:rPr>
          <w:rFonts w:ascii="Calibri" w:hAnsi="Calibri"/>
        </w:rPr>
        <w:t>OUTCOME OF TESTING</w:t>
      </w:r>
    </w:p>
    <w:p w14:paraId="1392FF81" w14:textId="77777777" w:rsidR="002A1F01" w:rsidRPr="00CE2EC6" w:rsidRDefault="002A1F01" w:rsidP="005E4232">
      <w:pPr>
        <w:pStyle w:val="GPSL2numberedclause"/>
      </w:pPr>
      <w:r w:rsidRPr="00CE2EC6">
        <w:t>The Customer will issue a Satisfaction Certificate when it is satisfied that a Milestone has been Achieved.</w:t>
      </w:r>
    </w:p>
    <w:p w14:paraId="1392FF82" w14:textId="77777777" w:rsidR="002A1F01" w:rsidRPr="00CE2EC6" w:rsidRDefault="002A1F01" w:rsidP="005E4232">
      <w:pPr>
        <w:pStyle w:val="GPSL2numberedclause"/>
      </w:pPr>
      <w:r w:rsidRPr="00CE2EC6">
        <w:t>If any Milestones (or any relevant part thereof) do not pass the Test in respect thereof then:</w:t>
      </w:r>
    </w:p>
    <w:p w14:paraId="1392FF83" w14:textId="77777777" w:rsidR="002A1F01" w:rsidRPr="00CE2EC6" w:rsidRDefault="002A1F01" w:rsidP="00AC1DE2">
      <w:pPr>
        <w:pStyle w:val="GPSL3numberedclause"/>
      </w:pPr>
      <w:r w:rsidRPr="00CE2EC6">
        <w:t xml:space="preserve">the Supplier shall rectify the cause of the failure and re-submit the Deliverables (or the relevant part) to Testing, provided that the Parties agree </w:t>
      </w:r>
      <w:r w:rsidRPr="00CE2EC6">
        <w:lastRenderedPageBreak/>
        <w:t>that there is sufficient time for that action prior to the relevant Milestone Date; or</w:t>
      </w:r>
    </w:p>
    <w:p w14:paraId="1392FF84" w14:textId="77777777" w:rsidR="002A1F01" w:rsidRPr="00CE2EC6" w:rsidRDefault="002A1F01" w:rsidP="00AC1DE2">
      <w:pPr>
        <w:pStyle w:val="GPSL3numberedclause"/>
      </w:pPr>
      <w:r w:rsidRPr="00CE2EC6">
        <w:t xml:space="preserve">the Parties shall treat the failure as a Supplier Default.  </w:t>
      </w:r>
    </w:p>
    <w:p w14:paraId="1392FF85" w14:textId="77777777" w:rsidR="002A1F01" w:rsidRPr="00CE2EC6" w:rsidRDefault="002A1F01" w:rsidP="005E4232">
      <w:pPr>
        <w:pStyle w:val="GPSSchTitleandNumber"/>
        <w:rPr>
          <w:rFonts w:ascii="Calibri" w:hAnsi="Calibri"/>
        </w:rPr>
      </w:pPr>
      <w:r w:rsidRPr="00CE2EC6">
        <w:rPr>
          <w:rFonts w:ascii="Calibri" w:hAnsi="Calibri"/>
        </w:rPr>
        <w:br w:type="page"/>
      </w:r>
      <w:bookmarkStart w:id="2368" w:name="_Toc313384847"/>
      <w:bookmarkStart w:id="2369" w:name="_Toc351710920"/>
      <w:bookmarkStart w:id="2370" w:name="_Toc367805813"/>
      <w:bookmarkStart w:id="2371" w:name="_Toc431551194"/>
      <w:r w:rsidR="00406834" w:rsidRPr="00CE2EC6">
        <w:rPr>
          <w:rFonts w:ascii="Calibri" w:hAnsi="Calibri"/>
        </w:rPr>
        <w:lastRenderedPageBreak/>
        <w:t>Annex 1</w:t>
      </w:r>
      <w:r w:rsidRPr="00CE2EC6">
        <w:rPr>
          <w:rFonts w:ascii="Calibri" w:hAnsi="Calibri"/>
        </w:rPr>
        <w:t xml:space="preserve">: </w:t>
      </w:r>
      <w:bookmarkEnd w:id="2368"/>
      <w:r w:rsidRPr="00CE2EC6">
        <w:rPr>
          <w:rFonts w:ascii="Calibri" w:hAnsi="Calibri"/>
        </w:rPr>
        <w:t>SATISFACTION CERTIFICATE</w:t>
      </w:r>
      <w:bookmarkEnd w:id="2369"/>
      <w:bookmarkEnd w:id="2370"/>
      <w:bookmarkEnd w:id="2371"/>
    </w:p>
    <w:p w14:paraId="1392FF86" w14:textId="77777777" w:rsidR="002A1F01" w:rsidRPr="00CE2EC6" w:rsidRDefault="002A1F01" w:rsidP="002A1F01">
      <w:pPr>
        <w:pStyle w:val="MarginText"/>
        <w:rPr>
          <w:rFonts w:ascii="Calibri" w:hAnsi="Calibri"/>
          <w:sz w:val="22"/>
          <w:szCs w:val="22"/>
        </w:rPr>
      </w:pPr>
    </w:p>
    <w:p w14:paraId="1392FF87" w14:textId="77777777" w:rsidR="002A1F01" w:rsidRPr="00CE2EC6" w:rsidRDefault="00031AFC" w:rsidP="002A1F01">
      <w:pPr>
        <w:pStyle w:val="ScheduleTextNonBoldNumber"/>
        <w:rPr>
          <w:rFonts w:ascii="Calibri" w:hAnsi="Calibri"/>
        </w:rPr>
      </w:pPr>
      <w:r w:rsidRPr="00CE2EC6">
        <w:rPr>
          <w:rFonts w:ascii="Calibri" w:hAnsi="Calibri"/>
        </w:rPr>
        <w:t xml:space="preserve">To:   </w:t>
      </w:r>
      <w:r w:rsidR="002A1F01" w:rsidRPr="00CE2EC6">
        <w:rPr>
          <w:rFonts w:ascii="Calibri" w:hAnsi="Calibri"/>
        </w:rPr>
        <w:t xml:space="preserve">[insert name of Supplier] </w:t>
      </w:r>
    </w:p>
    <w:p w14:paraId="1392FF88" w14:textId="77777777" w:rsidR="002A1F01" w:rsidRPr="00CE2EC6" w:rsidRDefault="002A1F01" w:rsidP="002A1F01">
      <w:pPr>
        <w:pStyle w:val="ScheduleTextNonBoldNumber"/>
        <w:rPr>
          <w:rFonts w:ascii="Calibri" w:hAnsi="Calibri"/>
        </w:rPr>
      </w:pPr>
      <w:r w:rsidRPr="00CE2EC6">
        <w:rPr>
          <w:rFonts w:ascii="Calibri" w:hAnsi="Calibri"/>
        </w:rPr>
        <w:t>FROM:</w:t>
      </w:r>
      <w:r w:rsidRPr="00CE2EC6">
        <w:rPr>
          <w:rFonts w:ascii="Calibri" w:hAnsi="Calibri"/>
        </w:rPr>
        <w:tab/>
        <w:t>[insert name of Customer]</w:t>
      </w:r>
    </w:p>
    <w:p w14:paraId="1392FF89" w14:textId="77777777" w:rsidR="002A1F01" w:rsidRPr="00CE2EC6" w:rsidRDefault="002A1F01" w:rsidP="002A1F01">
      <w:pPr>
        <w:pStyle w:val="ScheduleTextNonBoldNumber"/>
        <w:rPr>
          <w:rFonts w:ascii="Calibri" w:hAnsi="Calibri"/>
        </w:rPr>
      </w:pPr>
      <w:r w:rsidRPr="00CE2EC6">
        <w:rPr>
          <w:rFonts w:ascii="Calibri" w:hAnsi="Calibri"/>
        </w:rPr>
        <w:t>[insert Date</w:t>
      </w:r>
      <w:r w:rsidR="00031AFC" w:rsidRPr="00CE2EC6">
        <w:rPr>
          <w:rFonts w:ascii="Calibri" w:hAnsi="Calibri"/>
        </w:rPr>
        <w:t>:</w:t>
      </w:r>
      <w:r w:rsidRPr="00CE2EC6">
        <w:rPr>
          <w:rFonts w:ascii="Calibri" w:hAnsi="Calibri"/>
        </w:rPr>
        <w:t xml:space="preserve"> dd/mm/yyyy]</w:t>
      </w:r>
    </w:p>
    <w:p w14:paraId="1392FF8A" w14:textId="77777777" w:rsidR="002A1F01" w:rsidRPr="00CE2EC6" w:rsidRDefault="002A1F01" w:rsidP="002A1F01">
      <w:pPr>
        <w:pStyle w:val="MarginText"/>
        <w:rPr>
          <w:rFonts w:ascii="Calibri" w:hAnsi="Calibri"/>
          <w:sz w:val="22"/>
          <w:szCs w:val="22"/>
        </w:rPr>
      </w:pPr>
    </w:p>
    <w:p w14:paraId="1392FF8B" w14:textId="77777777" w:rsidR="002A1F01" w:rsidRPr="00CE2EC6" w:rsidRDefault="002A1F01" w:rsidP="002A1F01">
      <w:pPr>
        <w:pStyle w:val="ScheduleTextNonBoldNumber"/>
        <w:rPr>
          <w:rFonts w:ascii="Calibri" w:hAnsi="Calibri"/>
        </w:rPr>
      </w:pPr>
      <w:r w:rsidRPr="00CE2EC6">
        <w:rPr>
          <w:rFonts w:ascii="Calibri" w:hAnsi="Calibri"/>
        </w:rPr>
        <w:t>Dear Sirs,</w:t>
      </w:r>
    </w:p>
    <w:p w14:paraId="1392FF8C" w14:textId="77777777" w:rsidR="002A1F01" w:rsidRPr="00CE2EC6" w:rsidRDefault="002A1F01" w:rsidP="002A1F01">
      <w:pPr>
        <w:pStyle w:val="MarginText"/>
        <w:jc w:val="center"/>
        <w:rPr>
          <w:rFonts w:ascii="Calibri" w:hAnsi="Calibri"/>
          <w:b/>
          <w:sz w:val="22"/>
          <w:szCs w:val="22"/>
        </w:rPr>
      </w:pPr>
      <w:r w:rsidRPr="00CE2EC6">
        <w:rPr>
          <w:rFonts w:ascii="Calibri" w:hAnsi="Calibri"/>
          <w:b/>
          <w:sz w:val="22"/>
          <w:szCs w:val="22"/>
        </w:rPr>
        <w:t>SATISFACTION CERTIFICATE</w:t>
      </w:r>
    </w:p>
    <w:p w14:paraId="1392FF8D" w14:textId="77777777" w:rsidR="002A1F01" w:rsidRPr="00CE2EC6" w:rsidRDefault="002A1F01" w:rsidP="002A1F01">
      <w:pPr>
        <w:pStyle w:val="MarginText"/>
        <w:jc w:val="center"/>
        <w:rPr>
          <w:rFonts w:ascii="Calibri" w:hAnsi="Calibri"/>
          <w:b/>
          <w:sz w:val="22"/>
          <w:szCs w:val="22"/>
        </w:rPr>
      </w:pPr>
    </w:p>
    <w:p w14:paraId="1392FF8E" w14:textId="77777777" w:rsidR="002A1F01" w:rsidRPr="00CE2EC6" w:rsidRDefault="004D34EF" w:rsidP="002A1F01">
      <w:pPr>
        <w:pStyle w:val="ScheduleTextNonBoldNumber"/>
        <w:rPr>
          <w:rFonts w:ascii="Calibri" w:hAnsi="Calibri"/>
        </w:rPr>
      </w:pPr>
      <w:r w:rsidRPr="00CE2EC6">
        <w:rPr>
          <w:rFonts w:ascii="Calibri" w:hAnsi="Calibri"/>
        </w:rPr>
        <w:t>[</w:t>
      </w:r>
      <w:r w:rsidR="007809DF" w:rsidRPr="00CE2EC6">
        <w:rPr>
          <w:rFonts w:ascii="Calibri" w:hAnsi="Calibri"/>
        </w:rPr>
        <w:t>Deliverable(s)/</w:t>
      </w:r>
      <w:r w:rsidR="002A1F01" w:rsidRPr="00CE2EC6">
        <w:rPr>
          <w:rFonts w:ascii="Calibri" w:hAnsi="Calibri"/>
        </w:rPr>
        <w:t>Milestone</w:t>
      </w:r>
      <w:r w:rsidR="007809DF" w:rsidRPr="00CE2EC6">
        <w:rPr>
          <w:rFonts w:ascii="Calibri" w:hAnsi="Calibri"/>
        </w:rPr>
        <w:t>(</w:t>
      </w:r>
      <w:r w:rsidR="002A1F01" w:rsidRPr="00CE2EC6">
        <w:rPr>
          <w:rFonts w:ascii="Calibri" w:hAnsi="Calibri"/>
        </w:rPr>
        <w:t>s</w:t>
      </w:r>
      <w:r w:rsidR="007809DF" w:rsidRPr="00CE2EC6">
        <w:rPr>
          <w:rFonts w:ascii="Calibri" w:hAnsi="Calibri"/>
        </w:rPr>
        <w:t>)</w:t>
      </w:r>
      <w:r w:rsidRPr="00CE2EC6">
        <w:rPr>
          <w:rFonts w:ascii="Calibri" w:hAnsi="Calibri"/>
        </w:rPr>
        <w:t>]</w:t>
      </w:r>
      <w:r w:rsidR="002A1F01" w:rsidRPr="00CE2EC6">
        <w:rPr>
          <w:rFonts w:ascii="Calibri" w:hAnsi="Calibri"/>
        </w:rPr>
        <w:t>:</w:t>
      </w:r>
      <w:r w:rsidR="001E6DF9" w:rsidRPr="00CE2EC6">
        <w:rPr>
          <w:rFonts w:ascii="Calibri" w:hAnsi="Calibri"/>
        </w:rPr>
        <w:t xml:space="preserve"> </w:t>
      </w:r>
      <w:r w:rsidR="001E6DF9" w:rsidRPr="00CE2EC6">
        <w:rPr>
          <w:rFonts w:ascii="Calibri" w:hAnsi="Calibri"/>
          <w:i/>
        </w:rPr>
        <w:t xml:space="preserve">[Insert </w:t>
      </w:r>
      <w:r w:rsidR="007809DF" w:rsidRPr="00CE2EC6">
        <w:rPr>
          <w:rFonts w:ascii="Calibri" w:hAnsi="Calibri"/>
          <w:i/>
        </w:rPr>
        <w:t xml:space="preserve">relevant </w:t>
      </w:r>
      <w:r w:rsidR="001E6DF9" w:rsidRPr="00CE2EC6">
        <w:rPr>
          <w:rFonts w:ascii="Calibri" w:hAnsi="Calibri"/>
          <w:i/>
        </w:rPr>
        <w:t xml:space="preserve">description of the </w:t>
      </w:r>
      <w:r w:rsidR="007809DF" w:rsidRPr="00CE2EC6">
        <w:rPr>
          <w:rFonts w:ascii="Calibri" w:hAnsi="Calibri"/>
          <w:i/>
        </w:rPr>
        <w:t>agreed</w:t>
      </w:r>
      <w:r w:rsidR="001E6DF9" w:rsidRPr="00CE2EC6">
        <w:rPr>
          <w:rFonts w:ascii="Calibri" w:hAnsi="Calibri"/>
          <w:i/>
        </w:rPr>
        <w:t xml:space="preserve"> Deliverables/Milestones]</w:t>
      </w:r>
    </w:p>
    <w:p w14:paraId="1392FF8F" w14:textId="77777777" w:rsidR="002A1F01" w:rsidRPr="00CE2EC6" w:rsidRDefault="002A1F01" w:rsidP="002A1F01">
      <w:pPr>
        <w:pStyle w:val="ScheduleTextNonBoldNumber"/>
        <w:rPr>
          <w:rFonts w:ascii="Calibri" w:hAnsi="Calibri"/>
        </w:rPr>
      </w:pPr>
      <w:r w:rsidRPr="00CE2EC6">
        <w:rPr>
          <w:rFonts w:ascii="Calibri" w:hAnsi="Calibri"/>
        </w:rPr>
        <w:t>We refer to the agreement (</w:t>
      </w:r>
      <w:r w:rsidRPr="00CE2EC6">
        <w:rPr>
          <w:rFonts w:ascii="Calibri" w:hAnsi="Calibri"/>
          <w:b/>
        </w:rPr>
        <w:t>"Call Off Contract"</w:t>
      </w:r>
      <w:r w:rsidRPr="00CE2EC6">
        <w:rPr>
          <w:rFonts w:ascii="Calibri" w:hAnsi="Calibri"/>
        </w:rPr>
        <w:t xml:space="preserve">) </w:t>
      </w:r>
      <w:r w:rsidR="00A03285" w:rsidRPr="00CE2EC6">
        <w:rPr>
          <w:rFonts w:ascii="Calibri" w:hAnsi="Calibri"/>
        </w:rPr>
        <w:t xml:space="preserve">[insert Call Off Contract reference number] </w:t>
      </w:r>
      <w:r w:rsidRPr="00CE2EC6">
        <w:rPr>
          <w:rFonts w:ascii="Calibri" w:hAnsi="Calibri"/>
        </w:rPr>
        <w:t xml:space="preserve">relating to the provision of the </w:t>
      </w:r>
      <w:r w:rsidR="00A03285" w:rsidRPr="00CE2EC6">
        <w:rPr>
          <w:rFonts w:ascii="Calibri" w:hAnsi="Calibri"/>
        </w:rPr>
        <w:t xml:space="preserve">[insert description of the </w:t>
      </w:r>
      <w:r w:rsidR="001215F0">
        <w:rPr>
          <w:rFonts w:ascii="Calibri" w:hAnsi="Calibri"/>
        </w:rPr>
        <w:t>Services</w:t>
      </w:r>
      <w:r w:rsidR="00317421" w:rsidRPr="00CE2EC6">
        <w:rPr>
          <w:rFonts w:ascii="Calibri" w:hAnsi="Calibri"/>
        </w:rPr>
        <w:t>] between</w:t>
      </w:r>
      <w:r w:rsidRPr="00CE2EC6">
        <w:rPr>
          <w:rFonts w:ascii="Calibri" w:hAnsi="Calibri"/>
        </w:rPr>
        <w:t xml:space="preserve"> the [</w:t>
      </w:r>
      <w:r w:rsidRPr="00CE2EC6">
        <w:rPr>
          <w:rFonts w:ascii="Calibri" w:hAnsi="Calibri"/>
          <w:i/>
        </w:rPr>
        <w:t>insert Customer name</w:t>
      </w:r>
      <w:r w:rsidRPr="00CE2EC6">
        <w:rPr>
          <w:rFonts w:ascii="Calibri" w:hAnsi="Calibri"/>
        </w:rPr>
        <w:t>] (</w:t>
      </w:r>
      <w:r w:rsidRPr="00CE2EC6">
        <w:rPr>
          <w:rFonts w:ascii="Calibri" w:hAnsi="Calibri"/>
          <w:b/>
        </w:rPr>
        <w:t>"Customer"</w:t>
      </w:r>
      <w:r w:rsidRPr="00CE2EC6">
        <w:rPr>
          <w:rFonts w:ascii="Calibri" w:hAnsi="Calibri"/>
        </w:rPr>
        <w:t>) and [</w:t>
      </w:r>
      <w:r w:rsidRPr="00CE2EC6">
        <w:rPr>
          <w:rFonts w:ascii="Calibri" w:hAnsi="Calibri"/>
          <w:i/>
        </w:rPr>
        <w:t>insert Supplier name</w:t>
      </w:r>
      <w:r w:rsidRPr="00CE2EC6">
        <w:rPr>
          <w:rFonts w:ascii="Calibri" w:hAnsi="Calibri"/>
        </w:rPr>
        <w:t>] (</w:t>
      </w:r>
      <w:r w:rsidRPr="00CE2EC6">
        <w:rPr>
          <w:rFonts w:ascii="Calibri" w:hAnsi="Calibri"/>
          <w:b/>
        </w:rPr>
        <w:t>"Supplier"</w:t>
      </w:r>
      <w:r w:rsidRPr="00CE2EC6">
        <w:rPr>
          <w:rFonts w:ascii="Calibri" w:hAnsi="Calibri"/>
        </w:rPr>
        <w:t>) dated [</w:t>
      </w:r>
      <w:r w:rsidRPr="00CE2EC6">
        <w:rPr>
          <w:rFonts w:ascii="Calibri" w:hAnsi="Calibri"/>
          <w:i/>
        </w:rPr>
        <w:t>insert Call Off Commencement Date dd/mm/yyyy</w:t>
      </w:r>
      <w:r w:rsidRPr="00CE2EC6">
        <w:rPr>
          <w:rFonts w:ascii="Calibri" w:hAnsi="Calibri"/>
        </w:rPr>
        <w:t>].</w:t>
      </w:r>
    </w:p>
    <w:p w14:paraId="1392FF90" w14:textId="77777777" w:rsidR="002A1F01" w:rsidRPr="00CE2EC6" w:rsidRDefault="002A1F01" w:rsidP="002A1F01">
      <w:pPr>
        <w:pStyle w:val="ScheduleTextNonBoldNumber"/>
        <w:rPr>
          <w:rFonts w:ascii="Calibri" w:hAnsi="Calibri"/>
        </w:rPr>
      </w:pPr>
      <w:r w:rsidRPr="00CE2EC6">
        <w:rPr>
          <w:rFonts w:ascii="Calibri" w:hAnsi="Calibri"/>
        </w:rPr>
        <w:t xml:space="preserve">The definitions for </w:t>
      </w:r>
      <w:r w:rsidR="00A03285" w:rsidRPr="00CE2EC6">
        <w:rPr>
          <w:rFonts w:ascii="Calibri" w:hAnsi="Calibri"/>
        </w:rPr>
        <w:t xml:space="preserve">any </w:t>
      </w:r>
      <w:r w:rsidRPr="00CE2EC6">
        <w:rPr>
          <w:rFonts w:ascii="Calibri" w:hAnsi="Calibri"/>
        </w:rPr>
        <w:t>capitalised</w:t>
      </w:r>
      <w:r w:rsidR="00A03285" w:rsidRPr="00CE2EC6">
        <w:rPr>
          <w:rFonts w:ascii="Calibri" w:hAnsi="Calibri"/>
        </w:rPr>
        <w:t xml:space="preserve"> terms</w:t>
      </w:r>
      <w:r w:rsidRPr="00CE2EC6">
        <w:rPr>
          <w:rFonts w:ascii="Calibri" w:hAnsi="Calibri"/>
        </w:rPr>
        <w:t xml:space="preserve"> in this certificate are </w:t>
      </w:r>
      <w:r w:rsidR="00A03285" w:rsidRPr="00CE2EC6">
        <w:rPr>
          <w:rFonts w:ascii="Calibri" w:hAnsi="Calibri"/>
        </w:rPr>
        <w:t xml:space="preserve">as </w:t>
      </w:r>
      <w:r w:rsidRPr="00CE2EC6">
        <w:rPr>
          <w:rFonts w:ascii="Calibri" w:hAnsi="Calibri"/>
        </w:rPr>
        <w:t>set out in the Call Off Contract.</w:t>
      </w:r>
    </w:p>
    <w:p w14:paraId="1392FF91" w14:textId="77777777" w:rsidR="00D2706C" w:rsidRPr="00CE2EC6" w:rsidRDefault="002A1F01" w:rsidP="002A1F01">
      <w:pPr>
        <w:pStyle w:val="ScheduleTextNonBoldNumber"/>
        <w:rPr>
          <w:rFonts w:ascii="Calibri" w:hAnsi="Calibri"/>
          <w:b/>
          <w:i/>
        </w:rPr>
      </w:pPr>
      <w:r w:rsidRPr="00CE2EC6">
        <w:rPr>
          <w:rFonts w:ascii="Calibri" w:hAnsi="Calibri"/>
        </w:rPr>
        <w:t xml:space="preserve">We confirm that all the </w:t>
      </w:r>
      <w:r w:rsidR="004D34EF" w:rsidRPr="00CE2EC6">
        <w:rPr>
          <w:rFonts w:ascii="Calibri" w:hAnsi="Calibri"/>
        </w:rPr>
        <w:t>[</w:t>
      </w:r>
      <w:r w:rsidR="00935E04" w:rsidRPr="00CE2EC6">
        <w:rPr>
          <w:rFonts w:ascii="Calibri" w:hAnsi="Calibri"/>
        </w:rPr>
        <w:t>Deliverables</w:t>
      </w:r>
      <w:r w:rsidR="00A03285" w:rsidRPr="00CE2EC6">
        <w:rPr>
          <w:rFonts w:ascii="Calibri" w:hAnsi="Calibri"/>
        </w:rPr>
        <w:t>/Milestones</w:t>
      </w:r>
      <w:r w:rsidR="004D34EF" w:rsidRPr="00CE2EC6">
        <w:rPr>
          <w:rFonts w:ascii="Calibri" w:hAnsi="Calibri"/>
        </w:rPr>
        <w:t>]</w:t>
      </w:r>
      <w:r w:rsidR="00935E04" w:rsidRPr="00CE2EC6">
        <w:rPr>
          <w:rFonts w:ascii="Calibri" w:hAnsi="Calibri"/>
        </w:rPr>
        <w:t xml:space="preserve"> relating to</w:t>
      </w:r>
      <w:r w:rsidR="00A03285" w:rsidRPr="00CE2EC6">
        <w:rPr>
          <w:rFonts w:ascii="Calibri" w:hAnsi="Calibri"/>
        </w:rPr>
        <w:t xml:space="preserve"> [</w:t>
      </w:r>
      <w:r w:rsidR="00A03285" w:rsidRPr="00CE2EC6">
        <w:rPr>
          <w:rFonts w:ascii="Calibri" w:hAnsi="Calibri"/>
        </w:rPr>
        <w:tab/>
      </w:r>
      <w:r w:rsidR="00935E04" w:rsidRPr="00CE2EC6">
        <w:rPr>
          <w:rFonts w:ascii="Calibri" w:hAnsi="Calibri"/>
        </w:rPr>
        <w:t>]</w:t>
      </w:r>
      <w:r w:rsidRPr="00CE2EC6">
        <w:rPr>
          <w:rFonts w:ascii="Calibri" w:hAnsi="Calibri"/>
        </w:rPr>
        <w:t xml:space="preserve"> </w:t>
      </w:r>
      <w:r w:rsidR="00863962" w:rsidRPr="00CE2EC6">
        <w:rPr>
          <w:rFonts w:ascii="Calibri" w:hAnsi="Calibri"/>
          <w:i/>
        </w:rPr>
        <w:t>[insert relevant description</w:t>
      </w:r>
      <w:r w:rsidR="00A03285" w:rsidRPr="00CE2EC6">
        <w:rPr>
          <w:rFonts w:ascii="Calibri" w:hAnsi="Calibri"/>
          <w:i/>
        </w:rPr>
        <w:t xml:space="preserve"> of agreed Deliverables/Milestones</w:t>
      </w:r>
      <w:r w:rsidR="00863962" w:rsidRPr="00CE2EC6">
        <w:rPr>
          <w:rFonts w:ascii="Calibri" w:hAnsi="Calibri"/>
          <w:i/>
        </w:rPr>
        <w:t xml:space="preserve"> and/or reference numbers(s) from the Implementation Plan]</w:t>
      </w:r>
      <w:r w:rsidR="003A58D5" w:rsidRPr="00CE2EC6">
        <w:rPr>
          <w:rFonts w:ascii="Calibri" w:hAnsi="Calibri"/>
        </w:rPr>
        <w:t xml:space="preserve"> </w:t>
      </w:r>
      <w:r w:rsidRPr="00CE2EC6">
        <w:rPr>
          <w:rFonts w:ascii="Calibri" w:hAnsi="Calibri"/>
        </w:rPr>
        <w:t xml:space="preserve">have been </w:t>
      </w:r>
      <w:r w:rsidR="00A03285" w:rsidRPr="00CE2EC6">
        <w:rPr>
          <w:rFonts w:ascii="Calibri" w:hAnsi="Calibri"/>
        </w:rPr>
        <w:t>completed.</w:t>
      </w:r>
    </w:p>
    <w:p w14:paraId="1392FF92" w14:textId="77777777" w:rsidR="002A1F01" w:rsidRPr="00CE2EC6" w:rsidRDefault="002A1F01" w:rsidP="002A1F01">
      <w:pPr>
        <w:pStyle w:val="ScheduleTextNonBoldNumber"/>
        <w:rPr>
          <w:rFonts w:ascii="Calibri" w:hAnsi="Calibri"/>
        </w:rPr>
      </w:pPr>
      <w:r w:rsidRPr="00CE2EC6">
        <w:rPr>
          <w:rFonts w:ascii="Calibri" w:hAnsi="Calibri"/>
        </w:rPr>
        <w:t>Yours faithfully</w:t>
      </w:r>
    </w:p>
    <w:p w14:paraId="1392FF93" w14:textId="77777777" w:rsidR="002A1F01" w:rsidRPr="00CE2EC6" w:rsidRDefault="002A1F01" w:rsidP="002A1F01">
      <w:pPr>
        <w:pStyle w:val="ScheduleTextNonBoldNumber"/>
        <w:rPr>
          <w:rFonts w:ascii="Calibri" w:hAnsi="Calibri"/>
        </w:rPr>
      </w:pPr>
      <w:r w:rsidRPr="00CE2EC6">
        <w:rPr>
          <w:rFonts w:ascii="Calibri" w:hAnsi="Calibri"/>
        </w:rPr>
        <w:t>[insert Name]</w:t>
      </w:r>
    </w:p>
    <w:p w14:paraId="1392FF94" w14:textId="77777777" w:rsidR="002A1F01" w:rsidRPr="00CE2EC6" w:rsidRDefault="002A1F01" w:rsidP="002A1F01">
      <w:pPr>
        <w:pStyle w:val="ScheduleTextNonBoldNumber"/>
        <w:rPr>
          <w:rFonts w:ascii="Calibri" w:hAnsi="Calibri"/>
        </w:rPr>
      </w:pPr>
      <w:r w:rsidRPr="00CE2EC6">
        <w:rPr>
          <w:rFonts w:ascii="Calibri" w:hAnsi="Calibri"/>
        </w:rPr>
        <w:t>[insert Position]</w:t>
      </w:r>
    </w:p>
    <w:p w14:paraId="1392FF95" w14:textId="77777777" w:rsidR="002A1F01" w:rsidRPr="00CE2EC6" w:rsidRDefault="002A1F01" w:rsidP="002A1F01">
      <w:pPr>
        <w:pStyle w:val="ScheduleTextNonBoldNumber"/>
        <w:rPr>
          <w:rFonts w:ascii="Calibri" w:hAnsi="Calibri"/>
          <w:b/>
        </w:rPr>
      </w:pPr>
      <w:r w:rsidRPr="00CE2EC6">
        <w:rPr>
          <w:rFonts w:ascii="Calibri" w:hAnsi="Calibri"/>
        </w:rPr>
        <w:t>acting on behalf of [insert name of Customer]</w:t>
      </w:r>
      <w:r w:rsidRPr="00CE2EC6">
        <w:rPr>
          <w:rFonts w:ascii="Calibri" w:hAnsi="Calibri"/>
          <w:b/>
        </w:rPr>
        <w:t xml:space="preserve"> </w:t>
      </w:r>
    </w:p>
    <w:p w14:paraId="1392FF96" w14:textId="77777777" w:rsidR="002A1F01" w:rsidRPr="00CE2EC6" w:rsidRDefault="002A1F01" w:rsidP="00101CE5">
      <w:pPr>
        <w:pStyle w:val="GPSL1Guidance"/>
        <w:rPr>
          <w:rFonts w:ascii="Calibri" w:hAnsi="Calibri"/>
        </w:rPr>
      </w:pPr>
    </w:p>
    <w:p w14:paraId="1392FF9C" w14:textId="25A46F3F" w:rsidR="002A1F01" w:rsidRPr="00CE2EC6" w:rsidRDefault="009F474C" w:rsidP="0075181F">
      <w:pPr>
        <w:pStyle w:val="GPSmacrorestart"/>
        <w:rPr>
          <w:rFonts w:ascii="Calibri" w:hAnsi="Calibri"/>
        </w:rPr>
      </w:pPr>
      <w:r w:rsidRPr="00CE2EC6">
        <w:rPr>
          <w:rFonts w:ascii="Calibri" w:hAnsi="Calibri"/>
          <w:sz w:val="22"/>
          <w:szCs w:val="22"/>
        </w:rPr>
        <w:fldChar w:fldCharType="begin"/>
      </w:r>
      <w:r w:rsidR="003A2DE5" w:rsidRPr="00CE2EC6">
        <w:rPr>
          <w:rFonts w:ascii="Calibri" w:hAnsi="Calibri"/>
          <w:sz w:val="22"/>
          <w:szCs w:val="22"/>
        </w:rPr>
        <w:instrText>LISTNUM \l 1 \s 0</w:instrText>
      </w:r>
      <w:r w:rsidRPr="00CE2EC6">
        <w:rPr>
          <w:rFonts w:ascii="Calibri" w:hAnsi="Calibri"/>
          <w:sz w:val="22"/>
          <w:szCs w:val="22"/>
        </w:rPr>
        <w:fldChar w:fldCharType="separate"/>
      </w:r>
      <w:r w:rsidR="00031AFC" w:rsidRPr="00CE2EC6">
        <w:rPr>
          <w:rFonts w:ascii="Calibri" w:hAnsi="Calibri"/>
          <w:sz w:val="22"/>
          <w:szCs w:val="22"/>
        </w:rPr>
        <w:t>12/08/2013</w:t>
      </w:r>
      <w:r w:rsidRPr="00CE2EC6">
        <w:rPr>
          <w:rFonts w:ascii="Calibri" w:hAnsi="Calibri"/>
          <w:sz w:val="22"/>
          <w:szCs w:val="22"/>
        </w:rPr>
        <w:fldChar w:fldCharType="end"/>
      </w:r>
    </w:p>
    <w:p w14:paraId="1392FF9D" w14:textId="77777777" w:rsidR="009C5028" w:rsidRPr="00CE2EC6" w:rsidRDefault="00773FA7" w:rsidP="008856E5">
      <w:pPr>
        <w:ind w:left="709"/>
        <w:rPr>
          <w:rFonts w:ascii="Calibri" w:hAnsi="Calibri"/>
        </w:rPr>
      </w:pPr>
      <w:r w:rsidRPr="00CE2EC6">
        <w:rPr>
          <w:rFonts w:ascii="Calibri" w:hAnsi="Calibri"/>
          <w:b/>
        </w:rPr>
        <w:t xml:space="preserve"> </w:t>
      </w:r>
    </w:p>
    <w:p w14:paraId="1392FF9E" w14:textId="77777777" w:rsidR="008E5DD6" w:rsidRPr="00CE2EC6" w:rsidRDefault="008E5DD6" w:rsidP="0089236B">
      <w:pPr>
        <w:pStyle w:val="GPSSchTitleandNumber"/>
        <w:rPr>
          <w:rFonts w:ascii="Calibri" w:hAnsi="Calibri"/>
        </w:rPr>
      </w:pPr>
      <w:bookmarkStart w:id="2372" w:name="_Toc431551195"/>
      <w:r w:rsidRPr="00CE2EC6">
        <w:rPr>
          <w:rFonts w:ascii="Calibri" w:hAnsi="Calibri"/>
        </w:rPr>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372"/>
    </w:p>
    <w:p w14:paraId="1392FF9F" w14:textId="3E0AE665" w:rsidR="008E5DD6" w:rsidRPr="00CE2EC6" w:rsidRDefault="0075181F" w:rsidP="0075181F">
      <w:pPr>
        <w:pStyle w:val="GPSL1SCHEDULEHeading"/>
        <w:numPr>
          <w:ilvl w:val="0"/>
          <w:numId w:val="0"/>
        </w:numPr>
        <w:ind w:left="644" w:hanging="360"/>
        <w:rPr>
          <w:rFonts w:ascii="Calibri" w:hAnsi="Calibri"/>
        </w:rPr>
      </w:pPr>
      <w:r>
        <w:rPr>
          <w:rFonts w:ascii="Calibri" w:hAnsi="Calibri"/>
        </w:rPr>
        <w:t>NOT USED</w:t>
      </w:r>
    </w:p>
    <w:p w14:paraId="1393002A" w14:textId="77777777" w:rsidR="00667108" w:rsidRPr="00CE2EC6" w:rsidRDefault="009F474C" w:rsidP="005E4232">
      <w:pPr>
        <w:pStyle w:val="GPSmacrorestart"/>
        <w:rPr>
          <w:rFonts w:ascii="Calibri" w:hAnsi="Calibri"/>
          <w:sz w:val="22"/>
          <w:szCs w:val="22"/>
          <w:highlight w:val="green"/>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r w:rsidR="00667108" w:rsidRPr="00CE2EC6">
        <w:rPr>
          <w:rFonts w:ascii="Calibri" w:hAnsi="Calibri"/>
          <w:sz w:val="22"/>
          <w:szCs w:val="22"/>
          <w:highlight w:val="green"/>
        </w:rPr>
        <w:t xml:space="preserve"> </w:t>
      </w:r>
    </w:p>
    <w:p w14:paraId="1393002B" w14:textId="77777777"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t xml:space="preserve"> </w:t>
      </w:r>
      <w:bookmarkStart w:id="2373" w:name="_Toc349230508"/>
      <w:bookmarkStart w:id="2374" w:name="_Toc349230509"/>
      <w:bookmarkStart w:id="2375" w:name="_Toc349230615"/>
      <w:bookmarkStart w:id="2376" w:name="_Toc349230624"/>
      <w:bookmarkStart w:id="2377" w:name="_Toc349230661"/>
      <w:bookmarkStart w:id="2378" w:name="_Toc349230715"/>
      <w:bookmarkStart w:id="2379" w:name="_Toc349230717"/>
      <w:bookmarkStart w:id="2380" w:name="_Toc349231564"/>
      <w:bookmarkStart w:id="2381" w:name="_Toc348712421"/>
      <w:bookmarkStart w:id="2382" w:name="_Toc348712423"/>
      <w:bookmarkStart w:id="2383" w:name="_Toc348712425"/>
      <w:bookmarkStart w:id="2384" w:name="_Toc349230720"/>
      <w:bookmarkStart w:id="2385" w:name="_Toc349231566"/>
      <w:bookmarkStart w:id="2386" w:name="_Toc348712427"/>
      <w:bookmarkStart w:id="2387" w:name="_Toc348712429"/>
      <w:bookmarkStart w:id="2388" w:name="_Toc349230723"/>
      <w:bookmarkStart w:id="2389" w:name="_Toc348712431"/>
      <w:bookmarkStart w:id="2390" w:name="_Toc349230725"/>
      <w:bookmarkStart w:id="2391" w:name="_Toc349231569"/>
      <w:bookmarkStart w:id="2392" w:name="_Toc349230741"/>
      <w:bookmarkStart w:id="2393" w:name="_Toc349231585"/>
      <w:bookmarkStart w:id="2394" w:name="_Toc349232221"/>
      <w:bookmarkStart w:id="2395" w:name="_Toc349230757"/>
      <w:bookmarkStart w:id="2396" w:name="_Toc349230765"/>
      <w:bookmarkStart w:id="2397" w:name="_Toc349231607"/>
      <w:bookmarkStart w:id="2398" w:name="_Toc349232238"/>
      <w:bookmarkStart w:id="2399" w:name="_Toc349230785"/>
      <w:bookmarkStart w:id="2400" w:name="_Toc349231627"/>
      <w:bookmarkStart w:id="2401" w:name="_Toc349230790"/>
      <w:bookmarkStart w:id="2402" w:name="_Toc349231632"/>
      <w:bookmarkStart w:id="2403" w:name="_Toc349230792"/>
      <w:bookmarkStart w:id="2404" w:name="_Toc349230803"/>
      <w:bookmarkStart w:id="2405" w:name="_Toc349231642"/>
      <w:bookmarkStart w:id="2406" w:name="_Toc349232261"/>
      <w:bookmarkStart w:id="2407" w:name="_Toc349230813"/>
      <w:bookmarkStart w:id="2408" w:name="_Toc349231652"/>
      <w:bookmarkStart w:id="2409" w:name="_Toc349232271"/>
      <w:bookmarkStart w:id="2410" w:name="_Toc349230815"/>
      <w:bookmarkStart w:id="2411" w:name="_Toc349231654"/>
      <w:bookmarkStart w:id="2412" w:name="_Toc349232273"/>
      <w:bookmarkStart w:id="2413" w:name="_Toc349230822"/>
      <w:bookmarkStart w:id="2414" w:name="_Toc349231661"/>
      <w:bookmarkStart w:id="2415" w:name="_Toc349232279"/>
      <w:bookmarkStart w:id="2416" w:name="_Toc349230832"/>
      <w:bookmarkStart w:id="2417" w:name="_Toc348712442"/>
      <w:bookmarkStart w:id="2418" w:name="_Toc349230834"/>
      <w:bookmarkStart w:id="2419" w:name="_Toc349231671"/>
      <w:bookmarkStart w:id="2420" w:name="_Toc349230841"/>
      <w:bookmarkStart w:id="2421" w:name="_Toc349231678"/>
      <w:bookmarkStart w:id="2422" w:name="_Toc349232291"/>
      <w:bookmarkStart w:id="2423" w:name="_Toc349230869"/>
      <w:bookmarkStart w:id="2424" w:name="_Toc348712444"/>
      <w:bookmarkStart w:id="2425" w:name="_Toc348712446"/>
      <w:bookmarkStart w:id="2426" w:name="_Toc348712448"/>
      <w:bookmarkStart w:id="2427" w:name="_Toc349230895"/>
      <w:bookmarkStart w:id="2428" w:name="_Toc349231722"/>
      <w:bookmarkStart w:id="2429" w:name="_Toc349230912"/>
      <w:bookmarkStart w:id="2430" w:name="_Toc349230938"/>
      <w:bookmarkStart w:id="2431" w:name="_Toc349231748"/>
      <w:bookmarkStart w:id="2432" w:name="_Toc348712500"/>
      <w:bookmarkStart w:id="2433" w:name="_Toc349231028"/>
      <w:bookmarkStart w:id="2434" w:name="_Toc349231805"/>
      <w:bookmarkStart w:id="2435" w:name="_Toc348712594"/>
      <w:bookmarkStart w:id="2436" w:name="_Toc349231076"/>
      <w:bookmarkStart w:id="2437" w:name="_Toc349231179"/>
      <w:bookmarkStart w:id="2438" w:name="_Toc349231185"/>
      <w:bookmarkStart w:id="2439" w:name="_Toc348712710"/>
      <w:bookmarkStart w:id="2440" w:name="_Toc348712716"/>
      <w:bookmarkStart w:id="2441" w:name="_Toc349231204"/>
      <w:bookmarkEnd w:id="2248"/>
      <w:bookmarkEnd w:id="2249"/>
      <w:bookmarkEnd w:id="2250"/>
      <w:bookmarkEnd w:id="2251"/>
      <w:bookmarkEnd w:id="2252"/>
      <w:bookmarkEnd w:id="2253"/>
      <w:bookmarkEnd w:id="2254"/>
      <w:bookmarkEnd w:id="2255"/>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r>
    </w:p>
    <w:p w14:paraId="1393002C" w14:textId="77777777" w:rsidR="00D571C0" w:rsidRPr="00CE2EC6" w:rsidRDefault="00D571C0" w:rsidP="00EB2994">
      <w:pPr>
        <w:pStyle w:val="GPSmacrorestart"/>
        <w:rPr>
          <w:rFonts w:ascii="Calibri" w:hAnsi="Calibri"/>
          <w:sz w:val="22"/>
          <w:szCs w:val="22"/>
        </w:rPr>
      </w:pPr>
    </w:p>
    <w:p w14:paraId="1393002D" w14:textId="77777777" w:rsidR="00D571C0" w:rsidRPr="00CE2EC6" w:rsidRDefault="00D571C0" w:rsidP="00EB2994">
      <w:pPr>
        <w:pStyle w:val="GPSmacrorestart"/>
        <w:rPr>
          <w:rFonts w:ascii="Calibri" w:hAnsi="Calibri"/>
          <w:sz w:val="22"/>
          <w:szCs w:val="22"/>
          <w:lang w:eastAsia="en-GB"/>
        </w:rPr>
      </w:pPr>
    </w:p>
    <w:p w14:paraId="1393002E" w14:textId="77777777" w:rsidR="008F1815" w:rsidRPr="00CE2EC6" w:rsidRDefault="008F1815" w:rsidP="00A657C3">
      <w:pPr>
        <w:pStyle w:val="GPSSchTitleandNumber"/>
        <w:rPr>
          <w:rFonts w:ascii="Calibri" w:hAnsi="Calibri"/>
        </w:rPr>
      </w:pPr>
      <w:r w:rsidRPr="00CE2EC6">
        <w:rPr>
          <w:rFonts w:ascii="Calibri" w:hAnsi="Calibri"/>
        </w:rPr>
        <w:br w:type="page"/>
      </w:r>
      <w:bookmarkStart w:id="2442" w:name="_Toc431551199"/>
      <w:r w:rsidRPr="00CE2EC6">
        <w:rPr>
          <w:rFonts w:ascii="Calibri" w:hAnsi="Calibri"/>
        </w:rPr>
        <w:lastRenderedPageBreak/>
        <w:t xml:space="preserve">CALL OFF SCHEDULE </w:t>
      </w:r>
      <w:r w:rsidR="00352B57" w:rsidRPr="00CE2EC6">
        <w:rPr>
          <w:rFonts w:ascii="Calibri" w:hAnsi="Calibri"/>
        </w:rPr>
        <w:t>7</w:t>
      </w:r>
      <w:r w:rsidRPr="00CE2EC6">
        <w:rPr>
          <w:rFonts w:ascii="Calibri" w:hAnsi="Calibri"/>
        </w:rPr>
        <w:t>: SECURITY</w:t>
      </w:r>
      <w:bookmarkEnd w:id="2442"/>
    </w:p>
    <w:p w14:paraId="13930072" w14:textId="77777777" w:rsidR="008D0A60" w:rsidRPr="00CE2EC6" w:rsidRDefault="008F1815" w:rsidP="00036474">
      <w:pPr>
        <w:pStyle w:val="GPSL1SCHEDULEHeading"/>
        <w:rPr>
          <w:rFonts w:ascii="Calibri" w:hAnsi="Calibri"/>
        </w:rPr>
      </w:pPr>
      <w:bookmarkStart w:id="2443" w:name="_Toc379795828"/>
      <w:bookmarkStart w:id="2444" w:name="_Toc379796024"/>
      <w:bookmarkStart w:id="2445" w:name="_Toc379805388"/>
      <w:bookmarkStart w:id="2446" w:name="_Toc379807182"/>
      <w:bookmarkEnd w:id="2443"/>
      <w:bookmarkEnd w:id="2444"/>
      <w:bookmarkEnd w:id="2445"/>
      <w:bookmarkEnd w:id="2446"/>
      <w:r w:rsidRPr="00CE2EC6">
        <w:rPr>
          <w:rFonts w:ascii="Calibri" w:hAnsi="Calibri"/>
        </w:rPr>
        <w:t>DEFINITIONS</w:t>
      </w:r>
    </w:p>
    <w:p w14:paraId="13930073" w14:textId="77777777" w:rsidR="008D0A60" w:rsidRPr="00CE2EC6" w:rsidRDefault="008F1815" w:rsidP="005E4232">
      <w:pPr>
        <w:pStyle w:val="GPSL2numberedclause"/>
      </w:pPr>
      <w:r w:rsidRPr="00CE2EC6">
        <w:t xml:space="preserve">In this Call Off Schedule </w:t>
      </w:r>
      <w:r w:rsidR="00352B57" w:rsidRPr="00CE2EC6">
        <w:t>7</w:t>
      </w:r>
      <w:r w:rsidRPr="00CE2EC6">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CE2EC6" w14:paraId="13930079" w14:textId="77777777" w:rsidTr="00EC477A">
        <w:tc>
          <w:tcPr>
            <w:tcW w:w="1392" w:type="dxa"/>
          </w:tcPr>
          <w:p w14:paraId="13930074"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Breach of Security</w:t>
            </w:r>
            <w:r w:rsidRPr="00CE2EC6">
              <w:rPr>
                <w:rFonts w:ascii="Calibri" w:hAnsi="Calibri"/>
              </w:rPr>
              <w:t>"</w:t>
            </w:r>
          </w:p>
        </w:tc>
        <w:tc>
          <w:tcPr>
            <w:tcW w:w="6938" w:type="dxa"/>
          </w:tcPr>
          <w:p w14:paraId="13930075" w14:textId="77777777" w:rsidR="008F1815" w:rsidRPr="00CE2EC6" w:rsidRDefault="002A0822" w:rsidP="00EB2994">
            <w:pPr>
              <w:pStyle w:val="GPsDefinition"/>
              <w:rPr>
                <w:rFonts w:ascii="Calibri" w:hAnsi="Calibri"/>
                <w:lang w:eastAsia="en-GB"/>
              </w:rPr>
            </w:pPr>
            <w:r w:rsidRPr="00CE2EC6">
              <w:rPr>
                <w:rFonts w:ascii="Calibri" w:hAnsi="Calibri"/>
                <w:lang w:eastAsia="en-GB"/>
              </w:rPr>
              <w:t xml:space="preserve">means </w:t>
            </w:r>
            <w:r w:rsidR="008F1815" w:rsidRPr="00CE2EC6">
              <w:rPr>
                <w:rFonts w:ascii="Calibri" w:hAnsi="Calibri"/>
                <w:lang w:eastAsia="en-GB"/>
              </w:rPr>
              <w:t>the occurrence of:</w:t>
            </w:r>
          </w:p>
          <w:p w14:paraId="13930076"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any unauthorised access to or use of the </w:t>
            </w:r>
            <w:r w:rsidR="001215F0">
              <w:rPr>
                <w:rFonts w:ascii="Calibri" w:hAnsi="Calibri"/>
              </w:rPr>
              <w:t>Services</w:t>
            </w:r>
            <w:r w:rsidRPr="00CE2EC6">
              <w:rPr>
                <w:rFonts w:ascii="Calibri" w:hAnsi="Calibri"/>
              </w:rPr>
              <w:t xml:space="preserve">, the Sites and/or any </w:t>
            </w:r>
            <w:r w:rsidR="00A66D9D" w:rsidRPr="00CE2EC6">
              <w:rPr>
                <w:rFonts w:ascii="Calibri" w:hAnsi="Calibri"/>
              </w:rPr>
              <w:t>Information and Communication Technology (“ICT”)</w:t>
            </w:r>
            <w:r w:rsidRPr="00CE2EC6">
              <w:rPr>
                <w:rFonts w:ascii="Calibri" w:hAnsi="Calibri"/>
              </w:rPr>
              <w: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13930077"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13930078" w14:textId="77777777" w:rsidR="008F1815" w:rsidRPr="00CE2EC6" w:rsidRDefault="008F1815" w:rsidP="00A66D9D">
            <w:pPr>
              <w:pStyle w:val="GPsDefinition"/>
              <w:rPr>
                <w:rFonts w:ascii="Calibri" w:hAnsi="Calibri"/>
              </w:rPr>
            </w:pPr>
            <w:r w:rsidRPr="00CE2EC6">
              <w:rPr>
                <w:rFonts w:ascii="Calibri" w:hAnsi="Calibri"/>
                <w:lang w:eastAsia="en-GB"/>
              </w:rPr>
              <w:t xml:space="preserve">in either case as more particularly set out in the </w:t>
            </w:r>
            <w:r w:rsidR="00A66D9D" w:rsidRPr="00CE2EC6">
              <w:rPr>
                <w:rFonts w:ascii="Calibri" w:hAnsi="Calibri"/>
                <w:lang w:eastAsia="en-GB"/>
              </w:rPr>
              <w:t>s</w:t>
            </w:r>
            <w:r w:rsidRPr="00CE2EC6">
              <w:rPr>
                <w:rFonts w:ascii="Calibri" w:hAnsi="Calibri"/>
                <w:lang w:eastAsia="en-GB"/>
              </w:rPr>
              <w:t xml:space="preserve">ecurity </w:t>
            </w:r>
            <w:r w:rsidRPr="00CE2EC6">
              <w:rPr>
                <w:rFonts w:ascii="Calibri" w:hAnsi="Calibri"/>
                <w:snapToGrid w:val="0"/>
              </w:rPr>
              <w:t>requirements in</w:t>
            </w:r>
            <w:r w:rsidR="00BB6BF1" w:rsidRPr="00CE2EC6">
              <w:rPr>
                <w:rFonts w:ascii="Calibri" w:hAnsi="Calibri"/>
                <w:snapToGrid w:val="0"/>
              </w:rPr>
              <w:t xml:space="preserve"> </w:t>
            </w:r>
            <w:r w:rsidRPr="00CE2EC6">
              <w:rPr>
                <w:rFonts w:ascii="Calibri" w:hAnsi="Calibri"/>
                <w:snapToGrid w:val="0"/>
              </w:rPr>
              <w:t>the Security Policy;</w:t>
            </w:r>
          </w:p>
        </w:tc>
      </w:tr>
      <w:tr w:rsidR="008F1815" w:rsidRPr="00CE2EC6" w14:paraId="1393007C" w14:textId="77777777" w:rsidTr="00EC477A">
        <w:tc>
          <w:tcPr>
            <w:tcW w:w="1392" w:type="dxa"/>
          </w:tcPr>
          <w:p w14:paraId="1393007A"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ISMS</w:t>
            </w:r>
            <w:r w:rsidRPr="00CE2EC6">
              <w:rPr>
                <w:rFonts w:ascii="Calibri" w:hAnsi="Calibri"/>
              </w:rPr>
              <w:t>"</w:t>
            </w:r>
          </w:p>
        </w:tc>
        <w:tc>
          <w:tcPr>
            <w:tcW w:w="6938" w:type="dxa"/>
          </w:tcPr>
          <w:p w14:paraId="1393007B" w14:textId="77777777" w:rsidR="008F1815" w:rsidRPr="00CE2EC6" w:rsidRDefault="008F1815" w:rsidP="005A0846">
            <w:pPr>
              <w:pStyle w:val="GPsDefinition"/>
              <w:rPr>
                <w:rFonts w:ascii="Calibri" w:hAnsi="Calibri"/>
              </w:rPr>
            </w:pPr>
            <w:r w:rsidRPr="00CE2EC6">
              <w:rPr>
                <w:rFonts w:ascii="Calibri" w:hAnsi="Calibri"/>
              </w:rPr>
              <w:t xml:space="preserve">the information security management system </w:t>
            </w:r>
            <w:r w:rsidR="00A66D9D" w:rsidRPr="00CE2EC6">
              <w:rPr>
                <w:rFonts w:ascii="Calibri" w:hAnsi="Calibri"/>
              </w:rPr>
              <w:t xml:space="preserve">and process </w:t>
            </w:r>
            <w:r w:rsidRPr="00CE2EC6">
              <w:rPr>
                <w:rFonts w:ascii="Calibri" w:hAnsi="Calibri"/>
              </w:rPr>
              <w:t>developed by the Supplier in accordance with paragraph </w:t>
            </w:r>
            <w:r w:rsidR="005A0846" w:rsidRPr="00CE2EC6">
              <w:rPr>
                <w:rFonts w:ascii="Calibri" w:hAnsi="Calibri"/>
              </w:rPr>
              <w:t xml:space="preserve"> </w:t>
            </w:r>
            <w:r w:rsidR="009F474C" w:rsidRPr="00CE2EC6">
              <w:rPr>
                <w:rFonts w:ascii="Calibri" w:hAnsi="Calibri"/>
              </w:rPr>
              <w:fldChar w:fldCharType="begin"/>
            </w:r>
            <w:r w:rsidR="005A0846" w:rsidRPr="00CE2EC6">
              <w:rPr>
                <w:rFonts w:ascii="Calibri" w:hAnsi="Calibri"/>
              </w:rPr>
              <w:instrText xml:space="preserve"> REF _Ref378241335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w:t>
            </w:r>
            <w:r w:rsidR="009F474C" w:rsidRPr="00CE2EC6">
              <w:rPr>
                <w:rFonts w:ascii="Calibri" w:hAnsi="Calibri"/>
              </w:rPr>
              <w:fldChar w:fldCharType="end"/>
            </w:r>
            <w:r w:rsidRPr="00CE2EC6">
              <w:rPr>
                <w:rFonts w:ascii="Calibri" w:hAnsi="Calibri"/>
              </w:rPr>
              <w:t xml:space="preserve"> (ISMS) as updated from time to time in</w:t>
            </w:r>
            <w:r w:rsidR="003C1D4C" w:rsidRPr="00CE2EC6">
              <w:rPr>
                <w:rFonts w:ascii="Calibri" w:hAnsi="Calibri"/>
              </w:rPr>
              <w:t xml:space="preserve"> accordance with this Schedule 7</w:t>
            </w:r>
            <w:r w:rsidRPr="00CE2EC6">
              <w:rPr>
                <w:rFonts w:ascii="Calibri" w:hAnsi="Calibri"/>
              </w:rPr>
              <w:t>;</w:t>
            </w:r>
            <w:r w:rsidR="00A66D9D" w:rsidRPr="00CE2EC6">
              <w:rPr>
                <w:rFonts w:ascii="Calibri" w:hAnsi="Calibri"/>
              </w:rPr>
              <w:t xml:space="preserve"> and</w:t>
            </w:r>
          </w:p>
        </w:tc>
      </w:tr>
      <w:tr w:rsidR="00EB2994" w:rsidRPr="00CE2EC6" w14:paraId="1393007F" w14:textId="77777777" w:rsidTr="00EC477A">
        <w:tc>
          <w:tcPr>
            <w:tcW w:w="1392" w:type="dxa"/>
          </w:tcPr>
          <w:p w14:paraId="1393007D" w14:textId="77777777" w:rsidR="00EB2994" w:rsidRPr="00CE2EC6" w:rsidRDefault="002A0822" w:rsidP="00670E1A">
            <w:pPr>
              <w:pStyle w:val="GPSDefinitionTerm"/>
              <w:rPr>
                <w:rFonts w:ascii="Calibri" w:hAnsi="Calibri"/>
              </w:rPr>
            </w:pPr>
            <w:r w:rsidRPr="00CE2EC6">
              <w:rPr>
                <w:rFonts w:ascii="Calibri" w:hAnsi="Calibri"/>
              </w:rPr>
              <w:t>"</w:t>
            </w:r>
            <w:r w:rsidR="00EB2994" w:rsidRPr="00CE2EC6">
              <w:rPr>
                <w:rFonts w:ascii="Calibri" w:hAnsi="Calibri"/>
              </w:rPr>
              <w:t>Security Tests</w:t>
            </w:r>
            <w:r w:rsidRPr="00CE2EC6">
              <w:rPr>
                <w:rFonts w:ascii="Calibri" w:hAnsi="Calibri"/>
              </w:rPr>
              <w:t>"</w:t>
            </w:r>
          </w:p>
        </w:tc>
        <w:tc>
          <w:tcPr>
            <w:tcW w:w="6938" w:type="dxa"/>
          </w:tcPr>
          <w:p w14:paraId="1393007E" w14:textId="77777777" w:rsidR="00EB2994" w:rsidRPr="00CE2EC6" w:rsidRDefault="007479C0" w:rsidP="00475C7F">
            <w:pPr>
              <w:pStyle w:val="GPsDefinition"/>
              <w:rPr>
                <w:rFonts w:ascii="Calibri" w:hAnsi="Calibri"/>
              </w:rPr>
            </w:pPr>
            <w:r w:rsidRPr="00CE2EC6">
              <w:rPr>
                <w:rFonts w:ascii="Calibri" w:hAnsi="Calibri"/>
              </w:rPr>
              <w:t xml:space="preserve"> tests to validate the ISMS and security of all relevant processes, systems, incident response plans, patches to vulnerabilities and mitigations to Breaches of Security.</w:t>
            </w:r>
          </w:p>
        </w:tc>
      </w:tr>
    </w:tbl>
    <w:p w14:paraId="4F40E40A" w14:textId="77777777" w:rsidR="00694847" w:rsidRPr="005A708E" w:rsidRDefault="00694847" w:rsidP="00694847">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39300D1" w14:textId="71344285" w:rsidR="008D0A60" w:rsidRPr="00CE2EC6" w:rsidRDefault="008D0A60" w:rsidP="00694847">
      <w:pPr>
        <w:pStyle w:val="GPSL2numberedclause"/>
        <w:numPr>
          <w:ilvl w:val="0"/>
          <w:numId w:val="0"/>
        </w:numPr>
        <w:ind w:left="1069" w:hanging="360"/>
      </w:pPr>
    </w:p>
    <w:p w14:paraId="139300D2"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14:paraId="139300D3" w14:textId="65636EBD" w:rsidR="00C41706" w:rsidRDefault="00C41706" w:rsidP="00EF2777">
      <w:pPr>
        <w:pStyle w:val="GPSSchTitleandNumber"/>
        <w:rPr>
          <w:rFonts w:ascii="Calibri" w:hAnsi="Calibri"/>
        </w:rPr>
      </w:pPr>
      <w:r w:rsidRPr="00CE2EC6">
        <w:rPr>
          <w:rFonts w:ascii="Calibri" w:hAnsi="Calibri"/>
        </w:rPr>
        <w:br w:type="page"/>
      </w:r>
      <w:bookmarkStart w:id="2447" w:name="_Toc431551200"/>
      <w:r w:rsidRPr="00CE2EC6">
        <w:rPr>
          <w:rFonts w:ascii="Calibri" w:hAnsi="Calibri"/>
        </w:rPr>
        <w:lastRenderedPageBreak/>
        <w:t>ANNEX 1: Security Policy</w:t>
      </w:r>
      <w:bookmarkEnd w:id="2447"/>
    </w:p>
    <w:p w14:paraId="329C2D97" w14:textId="2C8DC708" w:rsidR="00A37D7D" w:rsidRDefault="00A37D7D" w:rsidP="00A37D7D">
      <w:pPr>
        <w:pStyle w:val="GPSSchTitleandNumber"/>
        <w:jc w:val="left"/>
        <w:rPr>
          <w:rFonts w:ascii="Calibri" w:hAnsi="Calibri"/>
        </w:rPr>
      </w:pPr>
    </w:p>
    <w:p w14:paraId="504898E7" w14:textId="77777777" w:rsidR="00694847" w:rsidRPr="005A708E" w:rsidRDefault="00694847" w:rsidP="00694847">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39300D4" w14:textId="77777777" w:rsidR="007D01C0" w:rsidRPr="00CE2EC6" w:rsidRDefault="009F474C" w:rsidP="007D01C0">
      <w:pPr>
        <w:pStyle w:val="GPSmacrorestart"/>
        <w:rPr>
          <w:rFonts w:ascii="Calibri" w:hAnsi="Calibri"/>
          <w:sz w:val="22"/>
          <w:szCs w:val="22"/>
        </w:rPr>
      </w:pPr>
      <w:r w:rsidRPr="00CE2EC6">
        <w:rPr>
          <w:rFonts w:ascii="Calibri" w:hAnsi="Calibri"/>
          <w:sz w:val="22"/>
          <w:szCs w:val="22"/>
        </w:rPr>
        <w:fldChar w:fldCharType="begin"/>
      </w:r>
      <w:r w:rsidR="007D01C0" w:rsidRPr="00CE2EC6">
        <w:rPr>
          <w:rFonts w:ascii="Calibri" w:hAnsi="Calibri"/>
          <w:sz w:val="22"/>
          <w:szCs w:val="22"/>
        </w:rPr>
        <w:instrText>LISTNUM \l 1 \s 0</w:instrText>
      </w:r>
      <w:r w:rsidRPr="00CE2EC6">
        <w:rPr>
          <w:rFonts w:ascii="Calibri" w:hAnsi="Calibri"/>
          <w:sz w:val="22"/>
          <w:szCs w:val="22"/>
        </w:rPr>
        <w:fldChar w:fldCharType="separate"/>
      </w:r>
      <w:r w:rsidR="007D01C0" w:rsidRPr="00CE2EC6">
        <w:rPr>
          <w:rFonts w:ascii="Calibri" w:hAnsi="Calibri"/>
          <w:sz w:val="22"/>
          <w:szCs w:val="22"/>
        </w:rPr>
        <w:t>12/08/2013</w:t>
      </w:r>
      <w:r w:rsidRPr="00CE2EC6">
        <w:rPr>
          <w:rFonts w:ascii="Calibri" w:hAnsi="Calibri"/>
          <w:sz w:val="22"/>
          <w:szCs w:val="22"/>
        </w:rPr>
        <w:fldChar w:fldCharType="end"/>
      </w:r>
    </w:p>
    <w:p w14:paraId="139300D7" w14:textId="236C2382" w:rsidR="007C0B22" w:rsidRPr="00CE2EC6" w:rsidRDefault="007C0B22" w:rsidP="00A37D7D">
      <w:pPr>
        <w:pStyle w:val="TSOLScheduleAnnexName"/>
        <w:rPr>
          <w:rFonts w:ascii="Calibri" w:hAnsi="Calibri"/>
        </w:rPr>
      </w:pPr>
      <w:r w:rsidRPr="00CE2EC6">
        <w:rPr>
          <w:rFonts w:ascii="Calibri" w:hAnsi="Calibri"/>
          <w:highlight w:val="yellow"/>
        </w:rPr>
        <w:br w:type="page"/>
      </w:r>
    </w:p>
    <w:p w14:paraId="139300D8" w14:textId="77777777" w:rsidR="00C12BEB" w:rsidRPr="00CE2EC6" w:rsidRDefault="00C12BEB" w:rsidP="00F020D0">
      <w:pPr>
        <w:pStyle w:val="GPSSchTitleandNumber"/>
        <w:rPr>
          <w:rFonts w:ascii="Calibri" w:hAnsi="Calibri"/>
        </w:rPr>
      </w:pPr>
      <w:bookmarkStart w:id="2448" w:name="_Ref313382873"/>
      <w:bookmarkStart w:id="2449" w:name="_Toc314810848"/>
      <w:bookmarkStart w:id="2450" w:name="_Toc351710921"/>
      <w:bookmarkStart w:id="2451" w:name="_Toc358671831"/>
      <w:bookmarkStart w:id="2452" w:name="_Ref349135995"/>
      <w:bookmarkStart w:id="2453" w:name="_Toc350503092"/>
      <w:bookmarkStart w:id="2454" w:name="_Toc350504082"/>
      <w:bookmarkStart w:id="2455" w:name="_Toc431551202"/>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448"/>
      <w:bookmarkEnd w:id="2449"/>
      <w:r w:rsidRPr="00CE2EC6">
        <w:rPr>
          <w:rFonts w:ascii="Calibri" w:hAnsi="Calibri"/>
        </w:rPr>
        <w:t xml:space="preserve"> AND DISASTER RECOVERY</w:t>
      </w:r>
      <w:bookmarkEnd w:id="2450"/>
      <w:bookmarkEnd w:id="2451"/>
      <w:bookmarkEnd w:id="2452"/>
      <w:bookmarkEnd w:id="2453"/>
      <w:bookmarkEnd w:id="2454"/>
      <w:bookmarkEnd w:id="2455"/>
    </w:p>
    <w:p w14:paraId="1393014E" w14:textId="1EEB717D" w:rsidR="00EB2994" w:rsidRPr="00CE2EC6" w:rsidRDefault="00A37D7D" w:rsidP="00A37D7D">
      <w:pPr>
        <w:pStyle w:val="GPSL1SCHEDULEHeading"/>
        <w:numPr>
          <w:ilvl w:val="0"/>
          <w:numId w:val="0"/>
        </w:numPr>
        <w:ind w:left="644" w:hanging="360"/>
        <w:rPr>
          <w:rFonts w:ascii="Calibri" w:hAnsi="Calibri"/>
        </w:rPr>
      </w:pPr>
      <w:r>
        <w:rPr>
          <w:rFonts w:ascii="Calibri" w:hAnsi="Calibri"/>
        </w:rPr>
        <w:t>NOT USED</w:t>
      </w:r>
    </w:p>
    <w:p w14:paraId="1393014F" w14:textId="77777777" w:rsidR="00C12BEB" w:rsidRPr="00CE2EC6" w:rsidRDefault="00C12BEB" w:rsidP="00A657C3">
      <w:pPr>
        <w:pStyle w:val="GPSSchTitleandNumber"/>
        <w:rPr>
          <w:rFonts w:ascii="Calibri" w:hAnsi="Calibri"/>
        </w:rPr>
      </w:pPr>
      <w:r w:rsidRPr="00CE2EC6">
        <w:rPr>
          <w:rFonts w:ascii="Calibri" w:hAnsi="Calibri"/>
          <w:i/>
          <w:u w:val="single"/>
        </w:rPr>
        <w:br w:type="page"/>
      </w:r>
      <w:bookmarkStart w:id="2456" w:name="_Ref313382840"/>
      <w:bookmarkStart w:id="2457" w:name="_Toc314810852"/>
      <w:bookmarkStart w:id="2458" w:name="_Ref349134118"/>
      <w:bookmarkStart w:id="2459" w:name="_Toc350503094"/>
      <w:bookmarkStart w:id="2460" w:name="_Toc350504084"/>
      <w:bookmarkStart w:id="2461" w:name="_Toc351710926"/>
      <w:bookmarkStart w:id="2462" w:name="_Toc358671836"/>
      <w:bookmarkStart w:id="2463" w:name="_Toc431551203"/>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456"/>
      <w:bookmarkEnd w:id="2457"/>
      <w:bookmarkEnd w:id="2458"/>
      <w:bookmarkEnd w:id="2459"/>
      <w:bookmarkEnd w:id="2460"/>
      <w:bookmarkEnd w:id="2461"/>
      <w:bookmarkEnd w:id="2462"/>
      <w:bookmarkEnd w:id="2463"/>
    </w:p>
    <w:p w14:paraId="13930150" w14:textId="2749BC4B" w:rsidR="00E13960" w:rsidRPr="00CE2EC6" w:rsidRDefault="00E13960" w:rsidP="00A37D7D">
      <w:pPr>
        <w:pStyle w:val="GPSL1SCHEDULEHeading"/>
        <w:numPr>
          <w:ilvl w:val="0"/>
          <w:numId w:val="0"/>
        </w:numPr>
        <w:ind w:left="644"/>
        <w:rPr>
          <w:rFonts w:ascii="Calibri" w:hAnsi="Calibri"/>
        </w:rPr>
      </w:pPr>
    </w:p>
    <w:p w14:paraId="13930205"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206" w14:textId="77777777"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14:paraId="13930207" w14:textId="77777777" w:rsidR="004B0388" w:rsidRPr="00CE2EC6" w:rsidRDefault="004B0388" w:rsidP="00361459">
      <w:pPr>
        <w:pStyle w:val="GPSSchTitleandNumber"/>
        <w:rPr>
          <w:rFonts w:ascii="Calibri" w:hAnsi="Calibri"/>
          <w:b w:val="0"/>
          <w:iCs/>
          <w:lang w:val="en-US"/>
        </w:rPr>
      </w:pPr>
      <w:bookmarkStart w:id="2464" w:name="_Toc431551204"/>
      <w:r w:rsidRPr="00CE2EC6">
        <w:rPr>
          <w:rFonts w:ascii="Calibri" w:hAnsi="Calibri"/>
        </w:rPr>
        <w:lastRenderedPageBreak/>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464"/>
    </w:p>
    <w:p w14:paraId="13930208" w14:textId="77777777" w:rsidR="004B0388" w:rsidRPr="00CE2EC6" w:rsidRDefault="004B0388" w:rsidP="007D6297">
      <w:pPr>
        <w:pStyle w:val="GPSL1SCHEDULEHeading"/>
        <w:rPr>
          <w:rFonts w:ascii="Calibri" w:hAnsi="Calibri"/>
        </w:rPr>
      </w:pPr>
      <w:bookmarkStart w:id="2465" w:name="_Ref384036770"/>
      <w:r w:rsidRPr="00CE2EC6">
        <w:rPr>
          <w:rFonts w:ascii="Calibri" w:hAnsi="Calibri"/>
        </w:rPr>
        <w:t>DEFINITIONS</w:t>
      </w:r>
      <w:bookmarkEnd w:id="2465"/>
    </w:p>
    <w:p w14:paraId="13930209" w14:textId="77777777" w:rsidR="004B0388" w:rsidRPr="00CE2EC6" w:rsidRDefault="004B0388" w:rsidP="00AC1DE2">
      <w:pPr>
        <w:pStyle w:val="GPSL2numberedclause"/>
        <w:numPr>
          <w:ilvl w:val="0"/>
          <w:numId w:val="0"/>
        </w:numPr>
        <w:ind w:left="1134"/>
      </w:pPr>
      <w:r w:rsidRPr="00CE2EC6">
        <w:t xml:space="preserve">In this </w:t>
      </w:r>
      <w:r w:rsidR="007914A7" w:rsidRPr="00CE2EC6">
        <w:t xml:space="preserve">Call Off </w:t>
      </w:r>
      <w:r w:rsidRPr="00CE2EC6">
        <w:t>Schedule</w:t>
      </w:r>
      <w:r w:rsidR="007914A7" w:rsidRPr="00CE2EC6">
        <w:t xml:space="preserve"> 10</w:t>
      </w:r>
      <w:r w:rsidRPr="00CE2EC6">
        <w:t>, the following definitions shall apply:</w:t>
      </w:r>
    </w:p>
    <w:p w14:paraId="1393020A" w14:textId="77777777" w:rsidR="00702422" w:rsidRPr="00CE2EC6"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CE2EC6" w14:paraId="1393020D" w14:textId="77777777" w:rsidTr="00AA6FD1">
        <w:tc>
          <w:tcPr>
            <w:tcW w:w="3085" w:type="dxa"/>
          </w:tcPr>
          <w:p w14:paraId="1393020B" w14:textId="77777777" w:rsidR="004B0388" w:rsidRPr="00CE2EC6" w:rsidRDefault="004B0388" w:rsidP="00AA6FD1">
            <w:pPr>
              <w:pStyle w:val="GPSDefinitionTerm"/>
              <w:rPr>
                <w:rFonts w:ascii="Calibri" w:hAnsi="Calibri"/>
                <w:bCs/>
                <w:i/>
              </w:rPr>
            </w:pPr>
            <w:r w:rsidRPr="00CE2EC6">
              <w:rPr>
                <w:rFonts w:ascii="Calibri" w:hAnsi="Calibri"/>
              </w:rPr>
              <w:t>“Admission Agreement”</w:t>
            </w:r>
          </w:p>
        </w:tc>
        <w:tc>
          <w:tcPr>
            <w:tcW w:w="6157" w:type="dxa"/>
          </w:tcPr>
          <w:p w14:paraId="1393020C" w14:textId="77777777" w:rsidR="004B0388" w:rsidRPr="00CE2EC6" w:rsidRDefault="00A66393" w:rsidP="00405E7F">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 admission</w:t>
            </w:r>
            <w:r w:rsidRPr="00CE2EC6">
              <w:rPr>
                <w:rFonts w:ascii="Calibri" w:hAnsi="Calibri" w:cs="Arial"/>
                <w:b w:val="0"/>
                <w:bCs/>
                <w:i w:val="0"/>
                <w:sz w:val="22"/>
                <w:szCs w:val="22"/>
              </w:rPr>
              <w:t xml:space="preserve"> </w:t>
            </w:r>
            <w:r w:rsidR="004B0388" w:rsidRPr="00CE2EC6">
              <w:rPr>
                <w:rFonts w:ascii="Calibri" w:hAnsi="Calibri" w:cs="Arial"/>
                <w:b w:val="0"/>
                <w:bCs/>
                <w:i w:val="0"/>
                <w:sz w:val="22"/>
                <w:szCs w:val="22"/>
              </w:rPr>
              <w:t xml:space="preserve">agreement </w:t>
            </w:r>
            <w:r w:rsidRPr="00A66393">
              <w:rPr>
                <w:rFonts w:ascii="Calibri" w:hAnsi="Calibri" w:cs="Arial"/>
                <w:b w:val="0"/>
                <w:bCs/>
                <w:i w:val="0"/>
                <w:sz w:val="22"/>
                <w:szCs w:val="22"/>
              </w:rPr>
              <w:t xml:space="preserve">in the form available on the Civil Service Pensions website immediately prior to the Relevant Transfer Date </w:t>
            </w:r>
            <w:r w:rsidR="004B0388" w:rsidRPr="00CE2EC6">
              <w:rPr>
                <w:rFonts w:ascii="Calibri" w:hAnsi="Calibri" w:cs="Arial"/>
                <w:b w:val="0"/>
                <w:bCs/>
                <w:i w:val="0"/>
                <w:sz w:val="22"/>
                <w:szCs w:val="22"/>
              </w:rPr>
              <w:t xml:space="preserve">to be entered into by the </w:t>
            </w:r>
            <w:r>
              <w:rPr>
                <w:rFonts w:ascii="Calibri" w:hAnsi="Calibri" w:cs="Arial"/>
                <w:b w:val="0"/>
                <w:bCs/>
                <w:i w:val="0"/>
                <w:sz w:val="22"/>
                <w:szCs w:val="22"/>
              </w:rPr>
              <w:t>S</w:t>
            </w:r>
            <w:r w:rsidR="004B0388" w:rsidRPr="00CE2EC6">
              <w:rPr>
                <w:rFonts w:ascii="Calibri" w:hAnsi="Calibri" w:cs="Arial"/>
                <w:b w:val="0"/>
                <w:bCs/>
                <w:i w:val="0"/>
                <w:sz w:val="22"/>
                <w:szCs w:val="22"/>
              </w:rPr>
              <w:t>upplier</w:t>
            </w:r>
            <w:r>
              <w:rPr>
                <w:rFonts w:ascii="Calibri" w:hAnsi="Calibri" w:cs="Arial"/>
                <w:b w:val="0"/>
                <w:bCs/>
                <w:i w:val="0"/>
                <w:sz w:val="22"/>
                <w:szCs w:val="22"/>
              </w:rPr>
              <w:t xml:space="preserve"> where it</w:t>
            </w:r>
            <w:r w:rsidR="004B0388" w:rsidRPr="00CE2EC6">
              <w:rPr>
                <w:rFonts w:ascii="Calibri" w:hAnsi="Calibri" w:cs="Arial"/>
                <w:b w:val="0"/>
                <w:bCs/>
                <w:i w:val="0"/>
                <w:sz w:val="22"/>
                <w:szCs w:val="22"/>
              </w:rPr>
              <w:t xml:space="preserve"> agrees to participate in the Schemes </w:t>
            </w:r>
            <w:r>
              <w:rPr>
                <w:rFonts w:ascii="Calibri" w:hAnsi="Calibri" w:cs="Arial"/>
                <w:b w:val="0"/>
                <w:bCs/>
                <w:i w:val="0"/>
                <w:sz w:val="22"/>
                <w:szCs w:val="22"/>
              </w:rPr>
              <w:t>in respect of the Services</w:t>
            </w:r>
            <w:r w:rsidR="004B0388" w:rsidRPr="00CE2EC6">
              <w:rPr>
                <w:rFonts w:ascii="Calibri" w:hAnsi="Calibri" w:cs="Arial"/>
                <w:b w:val="0"/>
                <w:bCs/>
                <w:i w:val="0"/>
                <w:sz w:val="22"/>
                <w:szCs w:val="22"/>
              </w:rPr>
              <w:t>;</w:t>
            </w:r>
          </w:p>
        </w:tc>
      </w:tr>
      <w:tr w:rsidR="004B0388" w:rsidRPr="00CE2EC6" w14:paraId="13930210" w14:textId="77777777" w:rsidTr="00AA6FD1">
        <w:tc>
          <w:tcPr>
            <w:tcW w:w="3085" w:type="dxa"/>
          </w:tcPr>
          <w:p w14:paraId="1393020E" w14:textId="77777777" w:rsidR="004B0388" w:rsidRPr="00CE2EC6" w:rsidRDefault="004B0388" w:rsidP="00AA6FD1">
            <w:pPr>
              <w:pStyle w:val="GPSDefinitionTerm"/>
              <w:rPr>
                <w:rFonts w:ascii="Calibri" w:hAnsi="Calibri"/>
              </w:rPr>
            </w:pPr>
            <w:r w:rsidRPr="00CE2EC6">
              <w:rPr>
                <w:rFonts w:ascii="Calibri" w:hAnsi="Calibri"/>
              </w:rPr>
              <w:t>“Eligible Employee”</w:t>
            </w:r>
          </w:p>
        </w:tc>
        <w:tc>
          <w:tcPr>
            <w:tcW w:w="6157" w:type="dxa"/>
          </w:tcPr>
          <w:p w14:paraId="1393020F"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any Fair Deal Employee who at the relevant time is an eligible employee as defined in the Admission Agreement;</w:t>
            </w:r>
          </w:p>
        </w:tc>
      </w:tr>
      <w:tr w:rsidR="004B0388" w:rsidRPr="00CE2EC6" w14:paraId="13930213" w14:textId="77777777" w:rsidTr="00AA6FD1">
        <w:tc>
          <w:tcPr>
            <w:tcW w:w="3085" w:type="dxa"/>
          </w:tcPr>
          <w:p w14:paraId="13930211" w14:textId="77777777" w:rsidR="004B0388" w:rsidRPr="00CE2EC6" w:rsidRDefault="004B0388" w:rsidP="00AA6FD1">
            <w:pPr>
              <w:pStyle w:val="GPSDefinitionTerm"/>
              <w:rPr>
                <w:rFonts w:ascii="Calibri" w:hAnsi="Calibri"/>
              </w:rPr>
            </w:pPr>
            <w:r w:rsidRPr="00CE2EC6">
              <w:rPr>
                <w:rFonts w:ascii="Calibri" w:hAnsi="Calibri"/>
              </w:rPr>
              <w:t>“Fair Deal Employees”</w:t>
            </w:r>
          </w:p>
        </w:tc>
        <w:tc>
          <w:tcPr>
            <w:tcW w:w="6157" w:type="dxa"/>
          </w:tcPr>
          <w:p w14:paraId="13930212" w14:textId="77777777" w:rsidR="004B0388" w:rsidRPr="00CE2EC6" w:rsidRDefault="004B0388" w:rsidP="000F3AC6">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those Transferring Customer Employees who are on the Relevant Transfer Date entitled to the protection of New Fair Deal </w:t>
            </w:r>
            <w:r w:rsidR="00A66393" w:rsidRPr="00A66393">
              <w:rPr>
                <w:rFonts w:ascii="Calibri" w:hAnsi="Calibri" w:cs="Arial"/>
                <w:b w:val="0"/>
                <w:bCs/>
                <w:i w:val="0"/>
                <w:sz w:val="22"/>
                <w:szCs w:val="22"/>
              </w:rPr>
              <w:t>(and, in the event that Part B of this Call Off Schedule 10 applies,</w:t>
            </w:r>
            <w:r w:rsidR="000F3AC6">
              <w:rPr>
                <w:rFonts w:ascii="Calibri" w:hAnsi="Calibri" w:cs="Arial"/>
                <w:b w:val="0"/>
                <w:bCs/>
                <w:i w:val="0"/>
                <w:sz w:val="22"/>
                <w:szCs w:val="22"/>
              </w:rPr>
              <w:t xml:space="preserve"> </w:t>
            </w:r>
            <w:r w:rsidRPr="00CE2EC6">
              <w:rPr>
                <w:rFonts w:ascii="Calibri" w:hAnsi="Calibri"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Pr>
                <w:rFonts w:ascii="Calibri" w:hAnsi="Calibri" w:cs="Arial"/>
                <w:b w:val="0"/>
                <w:bCs/>
                <w:i w:val="0"/>
                <w:sz w:val="22"/>
                <w:szCs w:val="22"/>
              </w:rPr>
              <w:t>)</w:t>
            </w:r>
            <w:r w:rsidRPr="00CE2EC6">
              <w:rPr>
                <w:rFonts w:ascii="Calibri" w:hAnsi="Calibri" w:cs="Arial"/>
                <w:b w:val="0"/>
                <w:bCs/>
                <w:i w:val="0"/>
                <w:sz w:val="22"/>
                <w:szCs w:val="22"/>
              </w:rPr>
              <w:t>;</w:t>
            </w:r>
          </w:p>
        </w:tc>
      </w:tr>
      <w:tr w:rsidR="004B0388" w:rsidRPr="00CE2EC6" w14:paraId="13930216" w14:textId="77777777" w:rsidTr="00AA6FD1">
        <w:tc>
          <w:tcPr>
            <w:tcW w:w="3085" w:type="dxa"/>
          </w:tcPr>
          <w:p w14:paraId="13930214" w14:textId="77777777" w:rsidR="004B0388" w:rsidRPr="00CE2EC6" w:rsidRDefault="004B0388" w:rsidP="00AA6FD1">
            <w:pPr>
              <w:pStyle w:val="GPSDefinitionTerm"/>
              <w:rPr>
                <w:rFonts w:ascii="Calibri" w:hAnsi="Calibri"/>
              </w:rPr>
            </w:pPr>
            <w:r w:rsidRPr="00CE2EC6">
              <w:rPr>
                <w:rFonts w:ascii="Calibri" w:hAnsi="Calibri"/>
              </w:rPr>
              <w:t>“Former Supplier”</w:t>
            </w:r>
          </w:p>
        </w:tc>
        <w:tc>
          <w:tcPr>
            <w:tcW w:w="6157" w:type="dxa"/>
          </w:tcPr>
          <w:p w14:paraId="13930215" w14:textId="77777777" w:rsidR="004B0388" w:rsidRPr="00CE2EC6" w:rsidRDefault="004B0388" w:rsidP="00215A8B">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supplier supplying </w:t>
            </w:r>
            <w:r w:rsidR="009D0EAC" w:rsidRPr="00CE2EC6">
              <w:rPr>
                <w:rFonts w:ascii="Calibri" w:hAnsi="Calibri" w:cs="Arial"/>
                <w:b w:val="0"/>
                <w:bCs/>
                <w:i w:val="0"/>
                <w:sz w:val="22"/>
                <w:szCs w:val="22"/>
              </w:rPr>
              <w:t>services</w:t>
            </w:r>
            <w:r w:rsidRPr="00CE2EC6">
              <w:rPr>
                <w:rFonts w:ascii="Calibri" w:hAnsi="Calibri" w:cs="Arial"/>
                <w:b w:val="0"/>
                <w:bCs/>
                <w:i w:val="0"/>
                <w:sz w:val="22"/>
                <w:szCs w:val="22"/>
              </w:rPr>
              <w:t xml:space="preserve"> to the Customer before the Relevant Transfer Date that are the same as or substantially similar to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xml:space="preserve"> (or any part of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and shall include any sub-contractor of such supplier (or any sub-contractor of any such sub-contractor);</w:t>
            </w:r>
          </w:p>
        </w:tc>
      </w:tr>
      <w:tr w:rsidR="004B0388" w:rsidRPr="00CE2EC6" w14:paraId="13930219" w14:textId="77777777" w:rsidTr="00AA6FD1">
        <w:tc>
          <w:tcPr>
            <w:tcW w:w="3085" w:type="dxa"/>
          </w:tcPr>
          <w:p w14:paraId="13930217" w14:textId="77777777" w:rsidR="004B0388" w:rsidRPr="00CE2EC6" w:rsidRDefault="004B0388" w:rsidP="00AA6FD1">
            <w:pPr>
              <w:pStyle w:val="GPSDefinitionTerm"/>
              <w:rPr>
                <w:rFonts w:ascii="Calibri" w:hAnsi="Calibri"/>
              </w:rPr>
            </w:pPr>
            <w:r w:rsidRPr="00CE2EC6">
              <w:rPr>
                <w:rFonts w:ascii="Calibri" w:hAnsi="Calibri"/>
              </w:rPr>
              <w:t>“New Fair Deal”</w:t>
            </w:r>
          </w:p>
        </w:tc>
        <w:tc>
          <w:tcPr>
            <w:tcW w:w="6157" w:type="dxa"/>
          </w:tcPr>
          <w:p w14:paraId="13930218"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the revised Fair Deal position set out in the HM Treasury guidance: </w:t>
            </w:r>
            <w:r w:rsidRPr="00CE2EC6">
              <w:rPr>
                <w:rFonts w:ascii="Calibri" w:hAnsi="Calibri" w:cs="Arial"/>
                <w:b w:val="0"/>
                <w:bCs/>
                <w:sz w:val="22"/>
                <w:szCs w:val="22"/>
              </w:rPr>
              <w:t>“Fair Deal for staff pensions: staff transfer from central government”</w:t>
            </w:r>
            <w:r w:rsidRPr="00CE2EC6">
              <w:rPr>
                <w:rFonts w:ascii="Calibri" w:hAnsi="Calibri" w:cs="Arial"/>
                <w:b w:val="0"/>
                <w:bCs/>
                <w:i w:val="0"/>
                <w:sz w:val="22"/>
                <w:szCs w:val="22"/>
              </w:rPr>
              <w:t xml:space="preserve"> issued in October 2013</w:t>
            </w:r>
            <w:r w:rsidR="00A66393" w:rsidRPr="00A66393">
              <w:rPr>
                <w:rFonts w:ascii="Calibri" w:hAnsi="Calibri" w:cs="Arial"/>
                <w:b w:val="0"/>
                <w:bCs/>
                <w:i w:val="0"/>
                <w:sz w:val="22"/>
                <w:szCs w:val="22"/>
              </w:rPr>
              <w:t xml:space="preserve"> including any amendments to that document immediately prior to the Relevant Transfer Date</w:t>
            </w:r>
            <w:r w:rsidRPr="00CE2EC6">
              <w:rPr>
                <w:rFonts w:ascii="Calibri" w:hAnsi="Calibri" w:cs="Arial"/>
                <w:b w:val="0"/>
                <w:bCs/>
                <w:i w:val="0"/>
                <w:sz w:val="22"/>
                <w:szCs w:val="22"/>
              </w:rPr>
              <w:t>;</w:t>
            </w:r>
          </w:p>
        </w:tc>
      </w:tr>
      <w:tr w:rsidR="004B0388" w:rsidRPr="00CE2EC6" w14:paraId="1393021C" w14:textId="77777777" w:rsidTr="00AA6FD1">
        <w:tc>
          <w:tcPr>
            <w:tcW w:w="3085" w:type="dxa"/>
          </w:tcPr>
          <w:p w14:paraId="1393021A" w14:textId="77777777" w:rsidR="004B0388" w:rsidRPr="00CE2EC6" w:rsidRDefault="005D505A" w:rsidP="00AA6FD1">
            <w:pPr>
              <w:pStyle w:val="GPSDefinitionTerm"/>
              <w:rPr>
                <w:rFonts w:ascii="Calibri" w:hAnsi="Calibri"/>
              </w:rPr>
            </w:pPr>
            <w:r w:rsidRPr="00CE2EC6">
              <w:rPr>
                <w:rFonts w:ascii="Calibri" w:hAnsi="Calibri"/>
              </w:rPr>
              <w:t>“Notified Sub-C</w:t>
            </w:r>
            <w:r w:rsidR="004B0388" w:rsidRPr="00CE2EC6">
              <w:rPr>
                <w:rFonts w:ascii="Calibri" w:hAnsi="Calibri"/>
              </w:rPr>
              <w:t>ontractor”</w:t>
            </w:r>
          </w:p>
        </w:tc>
        <w:tc>
          <w:tcPr>
            <w:tcW w:w="6157" w:type="dxa"/>
          </w:tcPr>
          <w:p w14:paraId="1393021B" w14:textId="77777777" w:rsidR="004B0388" w:rsidRPr="00CE2EC6" w:rsidRDefault="005D505A"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 Sub-C</w:t>
            </w:r>
            <w:r w:rsidR="004B0388" w:rsidRPr="00CE2EC6">
              <w:rPr>
                <w:rFonts w:ascii="Calibri" w:hAnsi="Calibri" w:cs="Arial"/>
                <w:b w:val="0"/>
                <w:bCs/>
                <w:i w:val="0"/>
                <w:sz w:val="22"/>
                <w:szCs w:val="22"/>
              </w:rPr>
              <w:t xml:space="preserve">ontractor identified in the Annex to this </w:t>
            </w:r>
            <w:r w:rsidR="007914A7" w:rsidRPr="00CE2EC6">
              <w:rPr>
                <w:rFonts w:ascii="Calibri" w:hAnsi="Calibri" w:cs="Arial"/>
                <w:b w:val="0"/>
                <w:bCs/>
                <w:i w:val="0"/>
                <w:sz w:val="22"/>
                <w:szCs w:val="22"/>
              </w:rPr>
              <w:t xml:space="preserve">Call Off </w:t>
            </w:r>
            <w:r w:rsidR="004B0388" w:rsidRPr="00CE2EC6">
              <w:rPr>
                <w:rFonts w:ascii="Calibri" w:hAnsi="Calibri" w:cs="Arial"/>
                <w:b w:val="0"/>
                <w:bCs/>
                <w:i w:val="0"/>
                <w:sz w:val="22"/>
                <w:szCs w:val="22"/>
              </w:rPr>
              <w:t>Schedule</w:t>
            </w:r>
            <w:r w:rsidR="007914A7" w:rsidRPr="00CE2EC6">
              <w:rPr>
                <w:rFonts w:ascii="Calibri" w:hAnsi="Calibri" w:cs="Arial"/>
                <w:b w:val="0"/>
                <w:bCs/>
                <w:i w:val="0"/>
                <w:sz w:val="22"/>
                <w:szCs w:val="22"/>
              </w:rPr>
              <w:t xml:space="preserve"> 10</w:t>
            </w:r>
            <w:r w:rsidR="004B0388" w:rsidRPr="00CE2EC6">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CE2EC6" w14:paraId="1393021F" w14:textId="77777777" w:rsidTr="00AA6FD1">
        <w:tc>
          <w:tcPr>
            <w:tcW w:w="3085" w:type="dxa"/>
          </w:tcPr>
          <w:p w14:paraId="1393021D" w14:textId="77777777" w:rsidR="004B0388" w:rsidRPr="00CE2EC6" w:rsidRDefault="005D505A" w:rsidP="00AA6FD1">
            <w:pPr>
              <w:pStyle w:val="GPSDefinitionTerm"/>
              <w:rPr>
                <w:rFonts w:ascii="Calibri" w:hAnsi="Calibri"/>
              </w:rPr>
            </w:pPr>
            <w:r w:rsidRPr="00CE2EC6">
              <w:rPr>
                <w:rFonts w:ascii="Calibri" w:hAnsi="Calibri"/>
              </w:rPr>
              <w:t>“Replacement Sub-C</w:t>
            </w:r>
            <w:r w:rsidR="004B0388" w:rsidRPr="00CE2EC6">
              <w:rPr>
                <w:rFonts w:ascii="Calibri" w:hAnsi="Calibri"/>
              </w:rPr>
              <w:t>ontractor”</w:t>
            </w:r>
          </w:p>
        </w:tc>
        <w:tc>
          <w:tcPr>
            <w:tcW w:w="6157" w:type="dxa"/>
          </w:tcPr>
          <w:p w14:paraId="1393021E"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CE2EC6" w14:paraId="13930222" w14:textId="77777777" w:rsidTr="00AA6FD1">
        <w:tc>
          <w:tcPr>
            <w:tcW w:w="3085" w:type="dxa"/>
          </w:tcPr>
          <w:p w14:paraId="13930220" w14:textId="77777777" w:rsidR="004B0388" w:rsidRPr="00CE2EC6" w:rsidRDefault="004B0388" w:rsidP="00AA6FD1">
            <w:pPr>
              <w:pStyle w:val="GPSDefinitionTerm"/>
              <w:rPr>
                <w:rFonts w:ascii="Calibri" w:hAnsi="Calibri"/>
              </w:rPr>
            </w:pPr>
            <w:r w:rsidRPr="00CE2EC6">
              <w:rPr>
                <w:rFonts w:ascii="Calibri" w:hAnsi="Calibri"/>
              </w:rPr>
              <w:t>“Relevant Transfer”</w:t>
            </w:r>
          </w:p>
        </w:tc>
        <w:tc>
          <w:tcPr>
            <w:tcW w:w="6157" w:type="dxa"/>
          </w:tcPr>
          <w:p w14:paraId="13930221" w14:textId="77777777" w:rsidR="004B0388" w:rsidRPr="00CE2EC6" w:rsidRDefault="004B0388" w:rsidP="00AA6FD1">
            <w:pPr>
              <w:pStyle w:val="Guidancenoteparagraphtext"/>
              <w:tabs>
                <w:tab w:val="left" w:pos="235"/>
              </w:tabs>
              <w:rPr>
                <w:rFonts w:ascii="Calibri" w:hAnsi="Calibri" w:cs="Arial"/>
                <w:b w:val="0"/>
                <w:i w:val="0"/>
                <w:sz w:val="22"/>
                <w:szCs w:val="22"/>
                <w:highlight w:val="green"/>
              </w:rPr>
            </w:pPr>
            <w:r w:rsidRPr="00CE2EC6">
              <w:rPr>
                <w:rFonts w:ascii="Calibri" w:hAnsi="Calibri" w:cs="Arial"/>
                <w:b w:val="0"/>
                <w:i w:val="0"/>
                <w:sz w:val="22"/>
                <w:szCs w:val="22"/>
              </w:rPr>
              <w:t>a transfer of employment to which the Employment Regulations applies;</w:t>
            </w:r>
          </w:p>
        </w:tc>
      </w:tr>
      <w:tr w:rsidR="004B0388" w:rsidRPr="00CE2EC6" w14:paraId="13930225" w14:textId="77777777" w:rsidTr="00AA6FD1">
        <w:tc>
          <w:tcPr>
            <w:tcW w:w="3085" w:type="dxa"/>
          </w:tcPr>
          <w:p w14:paraId="13930223" w14:textId="77777777" w:rsidR="004B0388" w:rsidRPr="00CE2EC6" w:rsidRDefault="004B0388" w:rsidP="00AA6FD1">
            <w:pPr>
              <w:pStyle w:val="GPSDefinitionTerm"/>
              <w:rPr>
                <w:rFonts w:ascii="Calibri" w:hAnsi="Calibri"/>
              </w:rPr>
            </w:pPr>
            <w:r w:rsidRPr="00CE2EC6">
              <w:rPr>
                <w:rFonts w:ascii="Calibri" w:hAnsi="Calibri"/>
              </w:rPr>
              <w:t>“Relevant Transfer Date”</w:t>
            </w:r>
          </w:p>
        </w:tc>
        <w:tc>
          <w:tcPr>
            <w:tcW w:w="6157" w:type="dxa"/>
          </w:tcPr>
          <w:p w14:paraId="13930224"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bCs/>
                <w:color w:val="000000"/>
                <w:szCs w:val="22"/>
              </w:rPr>
              <w:t>in relation to a Relevant Transfer, the date upon</w:t>
            </w:r>
            <w:r w:rsidRPr="00CE2EC6">
              <w:rPr>
                <w:rFonts w:ascii="Calibri" w:hAnsi="Calibri" w:cs="Arial"/>
                <w:szCs w:val="22"/>
              </w:rPr>
              <w:t xml:space="preserve"> which the Relevant Transfer takes place;</w:t>
            </w:r>
          </w:p>
        </w:tc>
      </w:tr>
      <w:tr w:rsidR="004B0388" w:rsidRPr="00CE2EC6" w14:paraId="13930228" w14:textId="77777777" w:rsidTr="00AA6FD1">
        <w:tc>
          <w:tcPr>
            <w:tcW w:w="3085" w:type="dxa"/>
          </w:tcPr>
          <w:p w14:paraId="13930226" w14:textId="77777777" w:rsidR="004B0388" w:rsidRPr="00CE2EC6" w:rsidRDefault="004B0388" w:rsidP="00AA6FD1">
            <w:pPr>
              <w:pStyle w:val="GPSDefinitionTerm"/>
              <w:rPr>
                <w:rFonts w:ascii="Calibri" w:hAnsi="Calibri"/>
              </w:rPr>
            </w:pPr>
            <w:r w:rsidRPr="00CE2EC6">
              <w:rPr>
                <w:rFonts w:ascii="Calibri" w:hAnsi="Calibri"/>
              </w:rPr>
              <w:lastRenderedPageBreak/>
              <w:t>“Schemes”</w:t>
            </w:r>
          </w:p>
        </w:tc>
        <w:tc>
          <w:tcPr>
            <w:tcW w:w="6157" w:type="dxa"/>
          </w:tcPr>
          <w:p w14:paraId="13930227" w14:textId="77777777" w:rsidR="004B0388" w:rsidRPr="00CE2EC6" w:rsidRDefault="004B0388" w:rsidP="009628D6">
            <w:pPr>
              <w:pStyle w:val="BodyTextIndent2"/>
              <w:tabs>
                <w:tab w:val="num" w:pos="34"/>
              </w:tabs>
              <w:spacing w:line="240" w:lineRule="auto"/>
              <w:ind w:left="0"/>
              <w:rPr>
                <w:rFonts w:ascii="Calibri" w:hAnsi="Calibri" w:cs="Arial"/>
                <w:bCs/>
                <w:color w:val="000000"/>
                <w:szCs w:val="22"/>
              </w:rPr>
            </w:pPr>
            <w:r w:rsidRPr="00CE2EC6">
              <w:rPr>
                <w:rFonts w:ascii="Calibri" w:hAnsi="Calibri" w:cs="Arial"/>
                <w:bCs/>
                <w:color w:val="000000"/>
                <w:szCs w:val="22"/>
              </w:rPr>
              <w:t xml:space="preserve">the Principal Civil Service Pension Scheme available to </w:t>
            </w:r>
            <w:r w:rsidR="00B53755">
              <w:rPr>
                <w:rFonts w:ascii="Calibri" w:hAnsi="Calibri"/>
                <w:color w:val="000000"/>
                <w:szCs w:val="22"/>
              </w:rPr>
              <w:t xml:space="preserve">Civil Servants </w:t>
            </w:r>
            <w:r w:rsidRPr="00CE2EC6">
              <w:rPr>
                <w:rFonts w:ascii="Calibri" w:hAnsi="Calibri" w:cs="Arial"/>
                <w:bCs/>
                <w:color w:val="000000"/>
                <w:szCs w:val="22"/>
              </w:rPr>
              <w:t xml:space="preserve">and employees of bodies under </w:t>
            </w:r>
            <w:r w:rsidR="00B53755">
              <w:rPr>
                <w:rFonts w:ascii="Calibri" w:hAnsi="Calibri" w:cs="Arial"/>
                <w:bCs/>
                <w:color w:val="000000"/>
                <w:szCs w:val="22"/>
              </w:rPr>
              <w:t xml:space="preserve">Schedule 1 of </w:t>
            </w:r>
            <w:r w:rsidRPr="00CE2EC6">
              <w:rPr>
                <w:rFonts w:ascii="Calibri" w:hAnsi="Calibri" w:cs="Arial"/>
                <w:bCs/>
                <w:color w:val="000000"/>
                <w:szCs w:val="22"/>
              </w:rPr>
              <w:t>the Superannuation Act 1972</w:t>
            </w:r>
            <w:r w:rsidR="00B53755">
              <w:rPr>
                <w:rFonts w:ascii="Calibri" w:hAnsi="Calibri" w:cs="Arial"/>
                <w:bCs/>
                <w:color w:val="000000"/>
                <w:szCs w:val="22"/>
              </w:rPr>
              <w:t xml:space="preserve"> </w:t>
            </w:r>
            <w:r w:rsidR="00B53755">
              <w:rPr>
                <w:rFonts w:ascii="Calibri" w:hAnsi="Calibri"/>
                <w:color w:val="000000"/>
                <w:szCs w:val="22"/>
              </w:rPr>
              <w:t>(</w:t>
            </w:r>
            <w:r w:rsidR="00B53755" w:rsidRPr="009513E7">
              <w:rPr>
                <w:rFonts w:ascii="Calibri" w:hAnsi="Calibri"/>
                <w:color w:val="000000"/>
                <w:szCs w:val="22"/>
              </w:rPr>
              <w:t>and eligible employees of other bodies admitted to participate under a determination under section 25 of the Public Service Pensions Act 2013),</w:t>
            </w:r>
            <w:r w:rsidRPr="00CE2EC6">
              <w:rPr>
                <w:rFonts w:ascii="Calibri" w:hAnsi="Calibri"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Pr>
                <w:rFonts w:ascii="Calibri" w:hAnsi="Calibri" w:cs="Arial"/>
                <w:bCs/>
                <w:color w:val="000000"/>
                <w:szCs w:val="22"/>
              </w:rPr>
              <w:t xml:space="preserve"> </w:t>
            </w:r>
            <w:r w:rsidR="00B53755" w:rsidRPr="009513E7">
              <w:rPr>
                <w:rFonts w:ascii="Calibri" w:hAnsi="Calibri"/>
                <w:color w:val="000000"/>
                <w:szCs w:val="22"/>
              </w:rPr>
              <w:t>Designated Stakeholder Pension Scheme and “alpha” introduced under The Public Service (Civil Servants and Others) Pensions Regulations 2014</w:t>
            </w:r>
            <w:r w:rsidRPr="00CE2EC6">
              <w:rPr>
                <w:rFonts w:ascii="Calibri" w:hAnsi="Calibri" w:cs="Arial"/>
                <w:bCs/>
                <w:color w:val="000000"/>
                <w:szCs w:val="22"/>
              </w:rPr>
              <w:t>;</w:t>
            </w:r>
          </w:p>
        </w:tc>
      </w:tr>
      <w:tr w:rsidR="004B0388" w:rsidRPr="00CE2EC6" w14:paraId="1393022B" w14:textId="77777777" w:rsidTr="00AA6FD1">
        <w:tc>
          <w:tcPr>
            <w:tcW w:w="3085" w:type="dxa"/>
          </w:tcPr>
          <w:p w14:paraId="13930229" w14:textId="77777777" w:rsidR="004B0388" w:rsidRPr="00CE2EC6" w:rsidRDefault="004B0388" w:rsidP="00AA6FD1">
            <w:pPr>
              <w:pStyle w:val="GPSDefinitionTerm"/>
              <w:rPr>
                <w:rFonts w:ascii="Calibri" w:hAnsi="Calibri"/>
              </w:rPr>
            </w:pPr>
            <w:r w:rsidRPr="00CE2EC6">
              <w:rPr>
                <w:rFonts w:ascii="Calibri" w:hAnsi="Calibri"/>
              </w:rPr>
              <w:t>“Service Transfer”</w:t>
            </w:r>
          </w:p>
        </w:tc>
        <w:tc>
          <w:tcPr>
            <w:tcW w:w="6157" w:type="dxa"/>
          </w:tcPr>
          <w:p w14:paraId="1393022A" w14:textId="77777777" w:rsidR="004B0388" w:rsidRPr="00CE2EC6" w:rsidRDefault="004B0388" w:rsidP="00215A8B">
            <w:pPr>
              <w:pStyle w:val="Guidancenoteparagraphtext"/>
              <w:rPr>
                <w:rFonts w:ascii="Calibri" w:hAnsi="Calibri" w:cs="Arial"/>
                <w:b w:val="0"/>
                <w:i w:val="0"/>
                <w:sz w:val="22"/>
                <w:szCs w:val="22"/>
                <w:highlight w:val="green"/>
              </w:rPr>
            </w:pPr>
            <w:r w:rsidRPr="00CE2EC6">
              <w:rPr>
                <w:rFonts w:ascii="Calibri" w:hAnsi="Calibri" w:cs="Arial"/>
                <w:b w:val="0"/>
                <w:i w:val="0"/>
                <w:sz w:val="22"/>
                <w:szCs w:val="22"/>
              </w:rPr>
              <w:t xml:space="preserve">any transfer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xml:space="preserve"> (or any part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for whatever reason</w:t>
            </w:r>
            <w:r w:rsidR="00215A8B" w:rsidRPr="00CE2EC6">
              <w:rPr>
                <w:rFonts w:ascii="Calibri" w:hAnsi="Calibri" w:cs="Arial"/>
                <w:b w:val="0"/>
                <w:i w:val="0"/>
                <w:sz w:val="22"/>
                <w:szCs w:val="22"/>
              </w:rPr>
              <w:t>, from the Supplier or any Sub-C</w:t>
            </w:r>
            <w:r w:rsidRPr="00CE2EC6">
              <w:rPr>
                <w:rFonts w:ascii="Calibri" w:hAnsi="Calibri" w:cs="Arial"/>
                <w:b w:val="0"/>
                <w:i w:val="0"/>
                <w:sz w:val="22"/>
                <w:szCs w:val="22"/>
              </w:rPr>
              <w:t>ontractor to a Replacement</w:t>
            </w:r>
            <w:r w:rsidR="00215A8B" w:rsidRPr="00CE2EC6">
              <w:rPr>
                <w:rFonts w:ascii="Calibri" w:hAnsi="Calibri" w:cs="Arial"/>
                <w:b w:val="0"/>
                <w:i w:val="0"/>
                <w:sz w:val="22"/>
                <w:szCs w:val="22"/>
              </w:rPr>
              <w:t xml:space="preserve"> Supplier or a Replacement Sub-C</w:t>
            </w:r>
            <w:r w:rsidRPr="00CE2EC6">
              <w:rPr>
                <w:rFonts w:ascii="Calibri" w:hAnsi="Calibri" w:cs="Arial"/>
                <w:b w:val="0"/>
                <w:i w:val="0"/>
                <w:sz w:val="22"/>
                <w:szCs w:val="22"/>
              </w:rPr>
              <w:t>ontractor;</w:t>
            </w:r>
          </w:p>
        </w:tc>
      </w:tr>
      <w:tr w:rsidR="004B0388" w:rsidRPr="00CE2EC6" w14:paraId="1393022E" w14:textId="77777777" w:rsidTr="00AA6FD1">
        <w:tc>
          <w:tcPr>
            <w:tcW w:w="3085" w:type="dxa"/>
          </w:tcPr>
          <w:p w14:paraId="1393022C" w14:textId="77777777" w:rsidR="004B0388" w:rsidRPr="00CE2EC6" w:rsidRDefault="004B0388" w:rsidP="00AA6FD1">
            <w:pPr>
              <w:pStyle w:val="GPSDefinitionTerm"/>
              <w:rPr>
                <w:rFonts w:ascii="Calibri" w:hAnsi="Calibri"/>
              </w:rPr>
            </w:pPr>
            <w:r w:rsidRPr="00CE2EC6">
              <w:rPr>
                <w:rFonts w:ascii="Calibri" w:hAnsi="Calibri"/>
              </w:rPr>
              <w:t>“Service Transfer Date”</w:t>
            </w:r>
          </w:p>
        </w:tc>
        <w:tc>
          <w:tcPr>
            <w:tcW w:w="6157" w:type="dxa"/>
          </w:tcPr>
          <w:p w14:paraId="1393022D"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color w:val="000000"/>
                <w:szCs w:val="22"/>
              </w:rPr>
              <w:t>the date</w:t>
            </w:r>
            <w:r w:rsidRPr="00CE2EC6">
              <w:rPr>
                <w:rFonts w:ascii="Calibri" w:hAnsi="Calibri" w:cs="Arial"/>
                <w:szCs w:val="22"/>
              </w:rPr>
              <w:t xml:space="preserve"> of a Service Transfer</w:t>
            </w:r>
            <w:r w:rsidR="00B53755">
              <w:t xml:space="preserve"> </w:t>
            </w:r>
            <w:r w:rsidR="00B53755" w:rsidRPr="00B53755">
              <w:rPr>
                <w:rFonts w:ascii="Calibri" w:hAnsi="Calibri" w:cs="Arial"/>
                <w:szCs w:val="22"/>
              </w:rPr>
              <w:t>or, if more than one, the date of the relevant Service Transfer as the context requires</w:t>
            </w:r>
            <w:r w:rsidRPr="00CE2EC6">
              <w:rPr>
                <w:rFonts w:ascii="Calibri" w:hAnsi="Calibri" w:cs="Arial"/>
                <w:szCs w:val="22"/>
              </w:rPr>
              <w:t>;</w:t>
            </w:r>
          </w:p>
        </w:tc>
      </w:tr>
      <w:tr w:rsidR="004B0388" w:rsidRPr="00CE2EC6" w14:paraId="1393023B" w14:textId="77777777" w:rsidTr="00AA6FD1">
        <w:tc>
          <w:tcPr>
            <w:tcW w:w="3085" w:type="dxa"/>
          </w:tcPr>
          <w:p w14:paraId="1393022F" w14:textId="77777777" w:rsidR="004B0388" w:rsidRPr="00CE2EC6" w:rsidRDefault="004B0388" w:rsidP="00AA6FD1">
            <w:pPr>
              <w:pStyle w:val="GPSDefinitionTerm"/>
              <w:rPr>
                <w:rFonts w:ascii="Calibri" w:hAnsi="Calibri"/>
              </w:rPr>
            </w:pPr>
            <w:r w:rsidRPr="00CE2EC6">
              <w:rPr>
                <w:rFonts w:ascii="Calibri" w:hAnsi="Calibri"/>
              </w:rPr>
              <w:t>“Staffing Information”</w:t>
            </w:r>
          </w:p>
        </w:tc>
        <w:tc>
          <w:tcPr>
            <w:tcW w:w="6157" w:type="dxa"/>
          </w:tcPr>
          <w:p w14:paraId="13930230"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all persons identified on the Supplier's Provisional Supplier Personnel List</w:t>
            </w:r>
            <w:r w:rsidRPr="00CE2EC6">
              <w:rPr>
                <w:rFonts w:ascii="Calibri" w:hAnsi="Calibri" w:cs="Arial"/>
                <w:b w:val="0"/>
                <w:bCs/>
                <w:i w:val="0"/>
                <w:sz w:val="22"/>
                <w:szCs w:val="22"/>
              </w:rPr>
              <w:t xml:space="preserve"> or </w:t>
            </w:r>
            <w:r w:rsidRPr="00CE2EC6">
              <w:rPr>
                <w:rFonts w:ascii="Calibri" w:hAnsi="Calibri" w:cs="Arial"/>
                <w:b w:val="0"/>
                <w:i w:val="0"/>
                <w:sz w:val="22"/>
                <w:szCs w:val="22"/>
              </w:rPr>
              <w:t>Supplier's Final Supplier Personnel List, as the case may be, such information as the Customer may reasonably request (subject to all applicable provisions of</w:t>
            </w:r>
            <w:r w:rsidRPr="00CE2EC6">
              <w:rPr>
                <w:rFonts w:ascii="Calibri" w:hAnsi="Calibri" w:cs="Arial"/>
                <w:b w:val="0"/>
                <w:bCs/>
                <w:i w:val="0"/>
                <w:sz w:val="22"/>
                <w:szCs w:val="22"/>
              </w:rPr>
              <w:t xml:space="preserve"> the</w:t>
            </w:r>
            <w:r w:rsidRPr="00CE2EC6">
              <w:rPr>
                <w:rFonts w:ascii="Calibri" w:hAnsi="Calibri" w:cs="Arial"/>
                <w:b w:val="0"/>
                <w:i w:val="0"/>
                <w:sz w:val="22"/>
                <w:szCs w:val="22"/>
              </w:rPr>
              <w:t xml:space="preserve"> DPA), but including in an anonymised format:</w:t>
            </w:r>
          </w:p>
          <w:p w14:paraId="13930231"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their ages, dates of commencement of employment or engagement</w:t>
            </w:r>
            <w:r w:rsidR="00B53755">
              <w:rPr>
                <w:rFonts w:ascii="Calibri" w:hAnsi="Calibri" w:cs="Arial"/>
                <w:b w:val="0"/>
                <w:i w:val="0"/>
                <w:sz w:val="22"/>
                <w:szCs w:val="22"/>
              </w:rPr>
              <w:t xml:space="preserve">, </w:t>
            </w:r>
            <w:r w:rsidRPr="00CE2EC6">
              <w:rPr>
                <w:rFonts w:ascii="Calibri" w:hAnsi="Calibri" w:cs="Arial"/>
                <w:b w:val="0"/>
                <w:i w:val="0"/>
                <w:sz w:val="22"/>
                <w:szCs w:val="22"/>
              </w:rPr>
              <w:t>gender</w:t>
            </w:r>
            <w:r w:rsidR="00B53755">
              <w:rPr>
                <w:rFonts w:ascii="Calibri" w:hAnsi="Calibri" w:cs="Arial"/>
                <w:b w:val="0"/>
                <w:i w:val="0"/>
                <w:sz w:val="22"/>
                <w:szCs w:val="22"/>
              </w:rPr>
              <w:t xml:space="preserve"> and place of work</w:t>
            </w:r>
            <w:r w:rsidRPr="00CE2EC6">
              <w:rPr>
                <w:rFonts w:ascii="Calibri" w:hAnsi="Calibri" w:cs="Arial"/>
                <w:b w:val="0"/>
                <w:i w:val="0"/>
                <w:sz w:val="22"/>
                <w:szCs w:val="22"/>
              </w:rPr>
              <w:t>;</w:t>
            </w:r>
          </w:p>
          <w:p w14:paraId="13930232"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details of whether they </w:t>
            </w:r>
            <w:r w:rsidRPr="00CE2EC6">
              <w:rPr>
                <w:rFonts w:ascii="Calibri" w:hAnsi="Calibri" w:cs="Arial"/>
                <w:b w:val="0"/>
                <w:bCs/>
                <w:i w:val="0"/>
                <w:sz w:val="22"/>
                <w:szCs w:val="22"/>
              </w:rPr>
              <w:t>are</w:t>
            </w:r>
            <w:r w:rsidRPr="00CE2EC6">
              <w:rPr>
                <w:rFonts w:ascii="Calibri" w:hAnsi="Calibri" w:cs="Arial"/>
                <w:b w:val="0"/>
                <w:i w:val="0"/>
                <w:sz w:val="22"/>
                <w:szCs w:val="22"/>
              </w:rPr>
              <w:t xml:space="preserve"> employed, self employed contractors or consultants, agency workers or otherwise;</w:t>
            </w:r>
          </w:p>
          <w:p w14:paraId="13930233"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the identity of the employer or relevant contracting </w:t>
            </w:r>
            <w:r w:rsidR="002A4D11" w:rsidRPr="00CE2EC6">
              <w:rPr>
                <w:rFonts w:ascii="Calibri" w:hAnsi="Calibri" w:cs="Arial"/>
                <w:b w:val="0"/>
                <w:i w:val="0"/>
                <w:sz w:val="22"/>
                <w:szCs w:val="22"/>
              </w:rPr>
              <w:t>p</w:t>
            </w:r>
            <w:r w:rsidRPr="00CE2EC6">
              <w:rPr>
                <w:rFonts w:ascii="Calibri" w:hAnsi="Calibri" w:cs="Arial"/>
                <w:b w:val="0"/>
                <w:i w:val="0"/>
                <w:sz w:val="22"/>
                <w:szCs w:val="22"/>
              </w:rPr>
              <w:t>arty;</w:t>
            </w:r>
          </w:p>
          <w:p w14:paraId="13930234"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their relevant contractual notice periods and any other terms relating to termination of employment, including redundancy procedures, and redundancy payments;</w:t>
            </w:r>
          </w:p>
          <w:p w14:paraId="13930235"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bCs/>
                <w:i w:val="0"/>
                <w:sz w:val="22"/>
                <w:szCs w:val="22"/>
              </w:rPr>
              <w:t>their</w:t>
            </w:r>
            <w:r w:rsidRPr="00CE2EC6">
              <w:rPr>
                <w:rFonts w:ascii="Calibri" w:hAnsi="Calibri" w:cs="Arial"/>
                <w:b w:val="0"/>
                <w:i w:val="0"/>
                <w:sz w:val="22"/>
                <w:szCs w:val="22"/>
              </w:rPr>
              <w:t xml:space="preserve"> wages, salaries</w:t>
            </w:r>
            <w:r w:rsidR="00D55DCF">
              <w:rPr>
                <w:rFonts w:ascii="Calibri" w:hAnsi="Calibri" w:cs="Arial"/>
                <w:b w:val="0"/>
                <w:i w:val="0"/>
                <w:sz w:val="22"/>
                <w:szCs w:val="22"/>
              </w:rPr>
              <w:t>, bonuses</w:t>
            </w:r>
            <w:r w:rsidRPr="00CE2EC6">
              <w:rPr>
                <w:rFonts w:ascii="Calibri" w:hAnsi="Calibri" w:cs="Arial"/>
                <w:b w:val="0"/>
                <w:bCs/>
                <w:i w:val="0"/>
                <w:sz w:val="22"/>
                <w:szCs w:val="22"/>
              </w:rPr>
              <w:t xml:space="preserve"> and</w:t>
            </w:r>
            <w:r w:rsidRPr="00CE2EC6">
              <w:rPr>
                <w:rFonts w:ascii="Calibri" w:hAnsi="Calibri" w:cs="Arial"/>
                <w:b w:val="0"/>
                <w:i w:val="0"/>
                <w:sz w:val="22"/>
                <w:szCs w:val="22"/>
              </w:rPr>
              <w:t xml:space="preserve"> profit sharing</w:t>
            </w:r>
            <w:r w:rsidRPr="00CE2EC6">
              <w:rPr>
                <w:rFonts w:ascii="Calibri" w:hAnsi="Calibri" w:cs="Arial"/>
                <w:b w:val="0"/>
                <w:bCs/>
                <w:i w:val="0"/>
                <w:sz w:val="22"/>
                <w:szCs w:val="22"/>
              </w:rPr>
              <w:t xml:space="preserve"> arrangements as applicable</w:t>
            </w:r>
            <w:r w:rsidRPr="00CE2EC6">
              <w:rPr>
                <w:rFonts w:ascii="Calibri" w:hAnsi="Calibri" w:cs="Arial"/>
                <w:b w:val="0"/>
                <w:i w:val="0"/>
                <w:sz w:val="22"/>
                <w:szCs w:val="22"/>
              </w:rPr>
              <w:t>;</w:t>
            </w:r>
          </w:p>
          <w:p w14:paraId="13930236"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13930237"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any outstanding or potential contractual, statutory or other liabilities in respect of such individuals (including in respect of personal injury claims);</w:t>
            </w:r>
          </w:p>
          <w:p w14:paraId="13930238"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lastRenderedPageBreak/>
              <w:t xml:space="preserve">details of any such individuals on long term sickness absence, parental leave, maternity leave or other authorised long term absence; </w:t>
            </w:r>
          </w:p>
          <w:p w14:paraId="13930239"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1393023A"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any other </w:t>
            </w:r>
            <w:r w:rsidRPr="00CE2EC6">
              <w:rPr>
                <w:rFonts w:ascii="Calibri" w:hAnsi="Calibri" w:cs="Arial"/>
                <w:b w:val="0"/>
                <w:bCs/>
                <w:i w:val="0"/>
                <w:sz w:val="22"/>
                <w:szCs w:val="22"/>
              </w:rPr>
              <w:t>“</w:t>
            </w:r>
            <w:r w:rsidRPr="00CE2EC6">
              <w:rPr>
                <w:rFonts w:ascii="Calibri" w:hAnsi="Calibri" w:cs="Arial"/>
                <w:b w:val="0"/>
                <w:i w:val="0"/>
                <w:sz w:val="22"/>
                <w:szCs w:val="22"/>
              </w:rPr>
              <w:t>employee liability information</w:t>
            </w:r>
            <w:r w:rsidRPr="00CE2EC6">
              <w:rPr>
                <w:rFonts w:ascii="Calibri" w:hAnsi="Calibri" w:cs="Arial"/>
                <w:b w:val="0"/>
                <w:bCs/>
                <w:i w:val="0"/>
                <w:sz w:val="22"/>
                <w:szCs w:val="22"/>
              </w:rPr>
              <w:t>”</w:t>
            </w:r>
            <w:r w:rsidRPr="00CE2EC6">
              <w:rPr>
                <w:rFonts w:ascii="Calibri" w:hAnsi="Calibri" w:cs="Arial"/>
                <w:b w:val="0"/>
                <w:i w:val="0"/>
                <w:sz w:val="22"/>
                <w:szCs w:val="22"/>
              </w:rPr>
              <w:t xml:space="preserve"> as such term is defined in regulation</w:t>
            </w:r>
            <w:r w:rsidRPr="00CE2EC6">
              <w:rPr>
                <w:rFonts w:ascii="Calibri" w:hAnsi="Calibri" w:cs="Arial"/>
                <w:b w:val="0"/>
                <w:bCs/>
                <w:i w:val="0"/>
                <w:sz w:val="22"/>
                <w:szCs w:val="22"/>
              </w:rPr>
              <w:t> </w:t>
            </w:r>
            <w:r w:rsidRPr="00CE2EC6">
              <w:rPr>
                <w:rFonts w:ascii="Calibri" w:hAnsi="Calibri" w:cs="Arial"/>
                <w:b w:val="0"/>
                <w:i w:val="0"/>
                <w:sz w:val="22"/>
                <w:szCs w:val="22"/>
              </w:rPr>
              <w:t>11 of the Employment Regulations;</w:t>
            </w:r>
          </w:p>
        </w:tc>
      </w:tr>
      <w:tr w:rsidR="004B0388" w:rsidRPr="00CE2EC6" w14:paraId="1393023E" w14:textId="77777777" w:rsidTr="00AA6FD1">
        <w:tc>
          <w:tcPr>
            <w:tcW w:w="3085" w:type="dxa"/>
          </w:tcPr>
          <w:p w14:paraId="1393023C" w14:textId="77777777" w:rsidR="004B0388" w:rsidRPr="00CE2EC6" w:rsidRDefault="004B0388" w:rsidP="00AA6FD1">
            <w:pPr>
              <w:pStyle w:val="GPSDefinitionTerm"/>
              <w:rPr>
                <w:rFonts w:ascii="Calibri" w:hAnsi="Calibri"/>
              </w:rPr>
            </w:pPr>
            <w:r w:rsidRPr="00CE2EC6">
              <w:rPr>
                <w:rFonts w:ascii="Calibri" w:hAnsi="Calibri"/>
              </w:rPr>
              <w:lastRenderedPageBreak/>
              <w:t>“Supplier's Final Supplier Personnel List”</w:t>
            </w:r>
          </w:p>
        </w:tc>
        <w:tc>
          <w:tcPr>
            <w:tcW w:w="6157" w:type="dxa"/>
          </w:tcPr>
          <w:p w14:paraId="1393023D" w14:textId="77777777" w:rsidR="004B0388" w:rsidRPr="00CE2EC6" w:rsidRDefault="004B0388" w:rsidP="009628D6">
            <w:pPr>
              <w:pStyle w:val="BodyTextIndent"/>
              <w:tabs>
                <w:tab w:val="left" w:pos="34"/>
              </w:tabs>
              <w:spacing w:line="240" w:lineRule="auto"/>
              <w:ind w:left="0"/>
              <w:rPr>
                <w:rFonts w:ascii="Calibri" w:hAnsi="Calibri" w:cs="Arial"/>
                <w:szCs w:val="22"/>
              </w:rPr>
            </w:pPr>
            <w:r w:rsidRPr="00CE2EC6">
              <w:rPr>
                <w:rFonts w:ascii="Calibri" w:hAnsi="Calibri" w:cs="Arial"/>
                <w:szCs w:val="22"/>
              </w:rPr>
              <w:t xml:space="preserve">a list provided by the Supplier of all Supplier Personnel who will transfer under the Employment Regulations on the </w:t>
            </w:r>
            <w:r w:rsidR="00D55DCF">
              <w:rPr>
                <w:rFonts w:ascii="Calibri" w:hAnsi="Calibri" w:cs="Arial"/>
                <w:szCs w:val="22"/>
              </w:rPr>
              <w:t>Service</w:t>
            </w:r>
            <w:r w:rsidR="00D55DCF" w:rsidRPr="00CE2EC6">
              <w:rPr>
                <w:rFonts w:ascii="Calibri" w:hAnsi="Calibri" w:cs="Arial"/>
                <w:szCs w:val="22"/>
              </w:rPr>
              <w:t xml:space="preserve"> </w:t>
            </w:r>
            <w:r w:rsidRPr="00CE2EC6">
              <w:rPr>
                <w:rFonts w:ascii="Calibri" w:hAnsi="Calibri" w:cs="Arial"/>
                <w:szCs w:val="22"/>
              </w:rPr>
              <w:t>Transfer Date;</w:t>
            </w:r>
          </w:p>
        </w:tc>
      </w:tr>
      <w:tr w:rsidR="004B0388" w:rsidRPr="00CE2EC6" w14:paraId="13930241" w14:textId="77777777" w:rsidTr="00AA6FD1">
        <w:tc>
          <w:tcPr>
            <w:tcW w:w="3085" w:type="dxa"/>
          </w:tcPr>
          <w:p w14:paraId="1393023F" w14:textId="77777777" w:rsidR="004B0388" w:rsidRPr="00CE2EC6" w:rsidRDefault="004B0388" w:rsidP="00AA6FD1">
            <w:pPr>
              <w:pStyle w:val="GPSDefinitionTerm"/>
              <w:rPr>
                <w:rFonts w:ascii="Calibri" w:hAnsi="Calibri"/>
              </w:rPr>
            </w:pPr>
            <w:r w:rsidRPr="00CE2EC6">
              <w:rPr>
                <w:rFonts w:ascii="Calibri" w:hAnsi="Calibri"/>
              </w:rPr>
              <w:t>“Supplier's Provisional Supplier Personnel List”</w:t>
            </w:r>
          </w:p>
        </w:tc>
        <w:tc>
          <w:tcPr>
            <w:tcW w:w="6157" w:type="dxa"/>
          </w:tcPr>
          <w:p w14:paraId="13930240" w14:textId="77777777" w:rsidR="004B0388" w:rsidRPr="00CE2EC6" w:rsidRDefault="004B0388" w:rsidP="009628D6">
            <w:pPr>
              <w:pStyle w:val="BodyTextIndent"/>
              <w:spacing w:line="240" w:lineRule="auto"/>
              <w:ind w:left="34"/>
              <w:rPr>
                <w:rFonts w:ascii="Calibri" w:hAnsi="Calibri" w:cs="Arial"/>
                <w:szCs w:val="22"/>
              </w:rPr>
            </w:pPr>
            <w:r w:rsidRPr="00CE2EC6">
              <w:rPr>
                <w:rFonts w:ascii="Calibri" w:hAnsi="Calibri" w:cs="Arial"/>
                <w:szCs w:val="22"/>
              </w:rPr>
              <w:t xml:space="preserve">a list prepared and updated by the Supplier of all Supplier Personnel who are </w:t>
            </w:r>
            <w:r w:rsidR="00D55DCF">
              <w:rPr>
                <w:rFonts w:ascii="Calibri" w:hAnsi="Calibri" w:cs="Arial"/>
                <w:szCs w:val="22"/>
              </w:rPr>
              <w:t>at the date of the list</w:t>
            </w:r>
            <w:r w:rsidRPr="00CE2EC6">
              <w:rPr>
                <w:rFonts w:ascii="Calibri" w:hAnsi="Calibri" w:cs="Arial"/>
                <w:szCs w:val="22"/>
              </w:rPr>
              <w:t xml:space="preserve"> wholly or mainly </w:t>
            </w:r>
            <w:r w:rsidR="00D55DCF">
              <w:rPr>
                <w:rFonts w:ascii="Calibri" w:hAnsi="Calibri" w:cs="Arial"/>
                <w:szCs w:val="22"/>
              </w:rPr>
              <w:t xml:space="preserve">engaged in or </w:t>
            </w:r>
            <w:r w:rsidRPr="00CE2EC6">
              <w:rPr>
                <w:rFonts w:ascii="Calibri" w:hAnsi="Calibri" w:cs="Arial"/>
                <w:szCs w:val="22"/>
              </w:rPr>
              <w:t xml:space="preserve">assigned to the provision of the </w:t>
            </w:r>
            <w:r w:rsidR="009E0BBE" w:rsidRPr="00CE2EC6">
              <w:rPr>
                <w:rFonts w:ascii="Calibri" w:hAnsi="Calibri" w:cs="Arial"/>
                <w:szCs w:val="22"/>
              </w:rPr>
              <w:t>Services</w:t>
            </w:r>
            <w:r w:rsidRPr="00CE2EC6">
              <w:rPr>
                <w:rFonts w:ascii="Calibri" w:hAnsi="Calibri" w:cs="Arial"/>
                <w:szCs w:val="22"/>
              </w:rPr>
              <w:t xml:space="preserve"> or any relevant part of the </w:t>
            </w:r>
            <w:r w:rsidR="009E0BBE" w:rsidRPr="00CE2EC6">
              <w:rPr>
                <w:rFonts w:ascii="Calibri" w:hAnsi="Calibri" w:cs="Arial"/>
                <w:szCs w:val="22"/>
              </w:rPr>
              <w:t>Services</w:t>
            </w:r>
            <w:r w:rsidRPr="00CE2EC6">
              <w:rPr>
                <w:rFonts w:ascii="Calibri" w:hAnsi="Calibri" w:cs="Arial"/>
                <w:szCs w:val="22"/>
              </w:rPr>
              <w:t xml:space="preserve"> which it is envisaged as at the date of such list will no longer be provided by the Supplier;</w:t>
            </w:r>
          </w:p>
        </w:tc>
      </w:tr>
      <w:tr w:rsidR="004B0388" w:rsidRPr="00CE2EC6" w14:paraId="13930244" w14:textId="77777777" w:rsidTr="00AA6FD1">
        <w:tc>
          <w:tcPr>
            <w:tcW w:w="3085" w:type="dxa"/>
          </w:tcPr>
          <w:p w14:paraId="13930242" w14:textId="77777777" w:rsidR="004B0388" w:rsidRPr="00CE2EC6" w:rsidRDefault="004B0388" w:rsidP="00AA6FD1">
            <w:pPr>
              <w:pStyle w:val="GPSDefinitionTerm"/>
              <w:rPr>
                <w:rFonts w:ascii="Calibri" w:hAnsi="Calibri"/>
              </w:rPr>
            </w:pPr>
            <w:r w:rsidRPr="00CE2EC6">
              <w:rPr>
                <w:rFonts w:ascii="Calibri" w:hAnsi="Calibri"/>
              </w:rPr>
              <w:t>“Transferring Customer Employees”</w:t>
            </w:r>
          </w:p>
        </w:tc>
        <w:tc>
          <w:tcPr>
            <w:tcW w:w="6157" w:type="dxa"/>
          </w:tcPr>
          <w:p w14:paraId="13930243"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Customer to whom the Employment Regulations will apply on the Relevant Transfer Date;</w:t>
            </w:r>
          </w:p>
        </w:tc>
      </w:tr>
      <w:tr w:rsidR="004B0388" w:rsidRPr="00CE2EC6" w14:paraId="13930247" w14:textId="77777777" w:rsidTr="00AA6FD1">
        <w:tc>
          <w:tcPr>
            <w:tcW w:w="3085" w:type="dxa"/>
          </w:tcPr>
          <w:p w14:paraId="13930245" w14:textId="77777777" w:rsidR="004B0388" w:rsidRPr="00CE2EC6" w:rsidRDefault="004B0388" w:rsidP="00AA6FD1">
            <w:pPr>
              <w:pStyle w:val="GPSDefinitionTerm"/>
              <w:rPr>
                <w:rFonts w:ascii="Calibri" w:hAnsi="Calibri"/>
              </w:rPr>
            </w:pPr>
            <w:r w:rsidRPr="00CE2EC6">
              <w:rPr>
                <w:rFonts w:ascii="Calibri" w:hAnsi="Calibri"/>
              </w:rPr>
              <w:t>“Transferring Former Supplier Employees”</w:t>
            </w:r>
          </w:p>
        </w:tc>
        <w:tc>
          <w:tcPr>
            <w:tcW w:w="6157" w:type="dxa"/>
          </w:tcPr>
          <w:p w14:paraId="13930246"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CE2EC6" w14:paraId="1393024A" w14:textId="77777777" w:rsidTr="00AA6FD1">
        <w:tc>
          <w:tcPr>
            <w:tcW w:w="3085" w:type="dxa"/>
          </w:tcPr>
          <w:p w14:paraId="13930248" w14:textId="77777777" w:rsidR="004B0388" w:rsidRPr="00CE2EC6" w:rsidRDefault="004B0388" w:rsidP="00AA6FD1">
            <w:pPr>
              <w:pStyle w:val="GPSDefinitionTerm"/>
              <w:rPr>
                <w:rFonts w:ascii="Calibri" w:hAnsi="Calibri"/>
              </w:rPr>
            </w:pPr>
            <w:r w:rsidRPr="00CE2EC6">
              <w:rPr>
                <w:rFonts w:ascii="Calibri" w:hAnsi="Calibri"/>
              </w:rPr>
              <w:t>“Transferring Supplier Employees”</w:t>
            </w:r>
          </w:p>
        </w:tc>
        <w:tc>
          <w:tcPr>
            <w:tcW w:w="6157" w:type="dxa"/>
          </w:tcPr>
          <w:p w14:paraId="13930249"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Supplier and</w:t>
            </w:r>
            <w:r w:rsidR="00EE2D36" w:rsidRPr="00CE2EC6">
              <w:rPr>
                <w:rFonts w:ascii="Calibri" w:hAnsi="Calibri" w:cs="Arial"/>
                <w:b w:val="0"/>
                <w:i w:val="0"/>
                <w:sz w:val="22"/>
                <w:szCs w:val="22"/>
              </w:rPr>
              <w:t>/or the Supplier’s Sub-C</w:t>
            </w:r>
            <w:r w:rsidRPr="00CE2EC6">
              <w:rPr>
                <w:rFonts w:ascii="Calibri" w:hAnsi="Calibri" w:cs="Arial"/>
                <w:b w:val="0"/>
                <w:i w:val="0"/>
                <w:sz w:val="22"/>
                <w:szCs w:val="22"/>
              </w:rPr>
              <w:t xml:space="preserve">ontractors to whom the Employment Regulations will apply on the Service Transfer Date. </w:t>
            </w:r>
          </w:p>
        </w:tc>
      </w:tr>
    </w:tbl>
    <w:p w14:paraId="1393024B" w14:textId="77777777" w:rsidR="004B0388" w:rsidRPr="00CE2EC6" w:rsidRDefault="004B0388" w:rsidP="00767FEE">
      <w:pPr>
        <w:pStyle w:val="GPSL1SCHEDULEHeading"/>
        <w:rPr>
          <w:rFonts w:ascii="Calibri" w:hAnsi="Calibri"/>
        </w:rPr>
      </w:pPr>
      <w:r w:rsidRPr="00CE2EC6">
        <w:rPr>
          <w:rFonts w:ascii="Calibri" w:hAnsi="Calibri"/>
        </w:rPr>
        <w:t>INTERPRETATION</w:t>
      </w:r>
    </w:p>
    <w:p w14:paraId="1393024C" w14:textId="77777777" w:rsidR="004B0388" w:rsidRPr="00CE2EC6" w:rsidRDefault="004B0388" w:rsidP="004B0388">
      <w:pPr>
        <w:ind w:left="709"/>
        <w:rPr>
          <w:rFonts w:ascii="Calibri" w:hAnsi="Calibri"/>
          <w:bCs/>
          <w:iCs/>
          <w:spacing w:val="-3"/>
          <w:lang w:val="en-US"/>
        </w:rPr>
      </w:pPr>
      <w:r w:rsidRPr="00CE2EC6">
        <w:rPr>
          <w:rFonts w:ascii="Calibri" w:hAnsi="Calibri"/>
          <w:bCs/>
          <w:iCs/>
          <w:spacing w:val="-3"/>
          <w:lang w:val="en-US"/>
        </w:rPr>
        <w:t xml:space="preserve">Where a provision in this </w:t>
      </w:r>
      <w:r w:rsidR="007914A7" w:rsidRPr="00CE2EC6">
        <w:rPr>
          <w:rFonts w:ascii="Calibri" w:hAnsi="Calibri"/>
          <w:bCs/>
          <w:iCs/>
          <w:spacing w:val="-3"/>
          <w:lang w:val="en-US"/>
        </w:rPr>
        <w:t xml:space="preserve">Call Off </w:t>
      </w:r>
      <w:r w:rsidRPr="00CE2EC6">
        <w:rPr>
          <w:rFonts w:ascii="Calibri" w:hAnsi="Calibri"/>
          <w:bCs/>
          <w:iCs/>
          <w:spacing w:val="-3"/>
          <w:lang w:val="en-US"/>
        </w:rPr>
        <w:t>Schedule</w:t>
      </w:r>
      <w:r w:rsidR="007914A7" w:rsidRPr="00CE2EC6">
        <w:rPr>
          <w:rFonts w:ascii="Calibri" w:hAnsi="Calibri"/>
          <w:bCs/>
          <w:iCs/>
          <w:spacing w:val="-3"/>
          <w:lang w:val="en-US"/>
        </w:rPr>
        <w:t xml:space="preserve"> 10</w:t>
      </w:r>
      <w:r w:rsidRPr="00CE2EC6">
        <w:rPr>
          <w:rFonts w:ascii="Calibri" w:hAnsi="Calibri"/>
          <w:bCs/>
          <w:iCs/>
          <w:spacing w:val="-3"/>
          <w:lang w:val="en-US"/>
        </w:rPr>
        <w:t xml:space="preserve"> imposes an obligation on the Supplier to provide an indemnity, undertaking or warranty, the Supplier shal</w:t>
      </w:r>
      <w:r w:rsidR="00EE2D36" w:rsidRPr="00CE2EC6">
        <w:rPr>
          <w:rFonts w:ascii="Calibri" w:hAnsi="Calibri"/>
          <w:bCs/>
          <w:iCs/>
          <w:spacing w:val="-3"/>
          <w:lang w:val="en-US"/>
        </w:rPr>
        <w:t>l procure that each of its Sub-C</w:t>
      </w:r>
      <w:r w:rsidRPr="00CE2EC6">
        <w:rPr>
          <w:rFonts w:ascii="Calibri" w:hAnsi="Calibri"/>
          <w:bCs/>
          <w:iCs/>
          <w:spacing w:val="-3"/>
          <w:lang w:val="en-US"/>
        </w:rPr>
        <w:t>ontractors shall comply with such obligation and provide such indemnity, undertaking or warranty to the Customer, Former Supplier, Replaceme</w:t>
      </w:r>
      <w:r w:rsidR="00EE2D36" w:rsidRPr="00CE2EC6">
        <w:rPr>
          <w:rFonts w:ascii="Calibri" w:hAnsi="Calibri"/>
          <w:bCs/>
          <w:iCs/>
          <w:spacing w:val="-3"/>
          <w:lang w:val="en-US"/>
        </w:rPr>
        <w:t>nt Supplier or Replacement Sub-C</w:t>
      </w:r>
      <w:r w:rsidRPr="00CE2EC6">
        <w:rPr>
          <w:rFonts w:ascii="Calibri" w:hAnsi="Calibri"/>
          <w:bCs/>
          <w:iCs/>
          <w:spacing w:val="-3"/>
          <w:lang w:val="en-US"/>
        </w:rPr>
        <w:t xml:space="preserve">ontractor, as the case may be. </w:t>
      </w:r>
    </w:p>
    <w:p w14:paraId="1393024D"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24E" w14:textId="77777777" w:rsidR="004B0388" w:rsidRPr="00CE2EC6" w:rsidRDefault="004B0388" w:rsidP="00036474">
      <w:pPr>
        <w:pStyle w:val="GPSSchPart"/>
        <w:rPr>
          <w:rFonts w:ascii="Calibri" w:hAnsi="Calibri"/>
        </w:rPr>
      </w:pPr>
      <w:r w:rsidRPr="00CE2EC6">
        <w:rPr>
          <w:rFonts w:ascii="Calibri" w:hAnsi="Calibri"/>
        </w:rPr>
        <w:br w:type="page"/>
      </w:r>
      <w:r w:rsidRPr="00CE2EC6">
        <w:rPr>
          <w:rFonts w:ascii="Calibri" w:hAnsi="Calibri"/>
        </w:rPr>
        <w:lastRenderedPageBreak/>
        <w:t>PART A</w:t>
      </w:r>
    </w:p>
    <w:p w14:paraId="1393024F" w14:textId="77777777" w:rsidR="004B0388" w:rsidRPr="00CE2EC6" w:rsidRDefault="004B0388" w:rsidP="00361459">
      <w:pPr>
        <w:pStyle w:val="GPSSchPart"/>
        <w:rPr>
          <w:rFonts w:ascii="Calibri" w:hAnsi="Calibri"/>
        </w:rPr>
      </w:pPr>
      <w:r w:rsidRPr="00CE2EC6">
        <w:rPr>
          <w:rFonts w:ascii="Calibri" w:hAnsi="Calibri"/>
        </w:rPr>
        <w:t xml:space="preserve">Transferring Customer Employees at commencement of </w:t>
      </w:r>
      <w:r w:rsidR="009E0BBE" w:rsidRPr="00CE2EC6">
        <w:rPr>
          <w:rFonts w:ascii="Calibri" w:hAnsi="Calibri"/>
        </w:rPr>
        <w:t>Services</w:t>
      </w:r>
    </w:p>
    <w:p w14:paraId="13930250" w14:textId="77777777" w:rsidR="004B0388" w:rsidRPr="00CE2EC6" w:rsidRDefault="004B0388" w:rsidP="00767FEE">
      <w:pPr>
        <w:pStyle w:val="GPSL1SCHEDULEHeading"/>
        <w:rPr>
          <w:rFonts w:ascii="Calibri" w:hAnsi="Calibri"/>
        </w:rPr>
      </w:pPr>
      <w:r w:rsidRPr="00CE2EC6">
        <w:rPr>
          <w:rFonts w:ascii="Calibri" w:hAnsi="Calibri"/>
        </w:rPr>
        <w:t>RELEVANT TRANSFERS</w:t>
      </w:r>
    </w:p>
    <w:p w14:paraId="13930251" w14:textId="77777777" w:rsidR="004B0388" w:rsidRPr="00CE2EC6" w:rsidRDefault="004B0388" w:rsidP="005E4232">
      <w:pPr>
        <w:pStyle w:val="GPSL2numberedclause"/>
      </w:pPr>
      <w:r w:rsidRPr="00CE2EC6">
        <w:t>The Customer and the Supplier agree that:</w:t>
      </w:r>
    </w:p>
    <w:p w14:paraId="13930252"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each relevant part of the </w:t>
      </w:r>
      <w:r w:rsidR="009E0BBE" w:rsidRPr="00CE2EC6">
        <w:t>Services</w:t>
      </w:r>
      <w:r w:rsidRPr="00CE2EC6">
        <w:t xml:space="preserve"> will be a Relevant Transfer in relation to the Transferring Customer Employees; and</w:t>
      </w:r>
    </w:p>
    <w:p w14:paraId="13930253" w14:textId="77777777" w:rsidR="004B0388" w:rsidRPr="00CE2EC6" w:rsidRDefault="004B0388" w:rsidP="00AC1DE2">
      <w:pPr>
        <w:pStyle w:val="GPSL3numberedclause"/>
      </w:pPr>
      <w:r w:rsidRPr="00CE2EC6">
        <w:t xml:space="preserve">as a result of the operation of the Employment Regulations, the </w:t>
      </w:r>
      <w:r w:rsidRPr="00CE2EC6">
        <w:rPr>
          <w:bCs/>
        </w:rPr>
        <w:t>contracts</w:t>
      </w:r>
      <w:r w:rsidRPr="00CE2EC6">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CE2EC6">
        <w:t>pplier and/or any Notified Sub-C</w:t>
      </w:r>
      <w:r w:rsidRPr="00CE2EC6">
        <w:t>ontractor and each such Transferring Customer Employee.</w:t>
      </w:r>
    </w:p>
    <w:p w14:paraId="13930254" w14:textId="77777777" w:rsidR="004B0388" w:rsidRPr="00CE2EC6" w:rsidRDefault="004B0388" w:rsidP="005E4232">
      <w:pPr>
        <w:pStyle w:val="GPSL2numberedclause"/>
      </w:pPr>
      <w:r w:rsidRPr="00CE2EC6">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CE2EC6">
        <w:t>pplier and/or any Notified Sub-C</w:t>
      </w:r>
      <w:r w:rsidRPr="00CE2EC6">
        <w:t xml:space="preserve">ontractor (as appropriate).  </w:t>
      </w:r>
    </w:p>
    <w:p w14:paraId="13930255" w14:textId="77777777" w:rsidR="004B0388" w:rsidRPr="00CE2EC6" w:rsidRDefault="004B0388" w:rsidP="00767FEE">
      <w:pPr>
        <w:pStyle w:val="GPSL1SCHEDULEHeading"/>
        <w:rPr>
          <w:rFonts w:ascii="Calibri" w:hAnsi="Calibri"/>
        </w:rPr>
      </w:pPr>
      <w:r w:rsidRPr="00CE2EC6">
        <w:rPr>
          <w:rFonts w:ascii="Calibri" w:hAnsi="Calibri"/>
        </w:rPr>
        <w:t>CUSTOMER INDEMNITIES</w:t>
      </w:r>
    </w:p>
    <w:p w14:paraId="13930256" w14:textId="77777777" w:rsidR="004B0388" w:rsidRPr="00CE2EC6" w:rsidRDefault="004B0388" w:rsidP="005E4232">
      <w:pPr>
        <w:pStyle w:val="GPSL2numberedclause"/>
      </w:pPr>
      <w:r w:rsidRPr="00CE2EC6">
        <w:t>Subject to Paragraph 2.2, the Customer shall indemnify the</w:t>
      </w:r>
      <w:r w:rsidR="00EE2D36" w:rsidRPr="00CE2EC6">
        <w:t xml:space="preserve"> Supplier and any Notified Sub-C</w:t>
      </w:r>
      <w:r w:rsidRPr="00CE2EC6">
        <w:t>ontractor against any Employee Liabilities arising from or as a result of:</w:t>
      </w:r>
    </w:p>
    <w:p w14:paraId="13930257" w14:textId="77777777" w:rsidR="004B0388" w:rsidRPr="00CE2EC6" w:rsidRDefault="004B0388" w:rsidP="00D55DCF">
      <w:pPr>
        <w:pStyle w:val="GPSL3numberedclause"/>
      </w:pPr>
      <w:r w:rsidRPr="00CE2EC6">
        <w:t xml:space="preserve">any act or omission by the Customer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occurring before the Relevant Transfer Date;</w:t>
      </w:r>
    </w:p>
    <w:p w14:paraId="13930258" w14:textId="77777777" w:rsidR="004B0388" w:rsidRPr="00CE2EC6" w:rsidRDefault="004B0388" w:rsidP="00AC1DE2">
      <w:pPr>
        <w:pStyle w:val="GPSL3numberedclause"/>
      </w:pPr>
      <w:r w:rsidRPr="00CE2EC6">
        <w:t>the breach or non-observance by the Customer before the Relevant Transfer Date of:</w:t>
      </w:r>
    </w:p>
    <w:p w14:paraId="13930259"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1393025A" w14:textId="77777777" w:rsidR="004B0388" w:rsidRPr="00CE2EC6" w:rsidRDefault="004B0388" w:rsidP="00AC1DE2">
      <w:pPr>
        <w:pStyle w:val="GPSL4numberedclause"/>
        <w:rPr>
          <w:szCs w:val="22"/>
        </w:rPr>
      </w:pPr>
      <w:r w:rsidRPr="00CE2EC6">
        <w:rPr>
          <w:szCs w:val="22"/>
        </w:rPr>
        <w:t>any custom or practice in respect of any Transferring Customer Employees which the Customer is contractually bound to honour;</w:t>
      </w:r>
    </w:p>
    <w:p w14:paraId="1393025B" w14:textId="77777777" w:rsidR="004B0388" w:rsidRPr="00CE2EC6" w:rsidRDefault="004B0388" w:rsidP="00AC1DE2">
      <w:pPr>
        <w:pStyle w:val="GPSL3numberedclause"/>
      </w:pPr>
      <w:r w:rsidRPr="00CE2EC6">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1393025C" w14:textId="77777777"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393025D" w14:textId="77777777"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1393025E"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CE2EC6">
        <w:rPr>
          <w:szCs w:val="22"/>
        </w:rPr>
        <w:t>pplier and/or any Notified Sub-C</w:t>
      </w:r>
      <w:r w:rsidRPr="00CE2EC6">
        <w:rPr>
          <w:szCs w:val="22"/>
        </w:rPr>
        <w:t xml:space="preserve">ontractor as appropriate, to the extent that the proceeding, claim or demand by the HMRC or other </w:t>
      </w:r>
      <w:r w:rsidR="001123AD" w:rsidRPr="00CE2EC6">
        <w:rPr>
          <w:szCs w:val="22"/>
        </w:rPr>
        <w:t>statutory authority</w:t>
      </w:r>
      <w:r w:rsidRPr="00CE2EC6">
        <w:rPr>
          <w:szCs w:val="22"/>
        </w:rPr>
        <w:t xml:space="preserve"> relates to financial obligations arising before the Relevant Transfer Date.</w:t>
      </w:r>
    </w:p>
    <w:p w14:paraId="1393025F" w14:textId="77777777" w:rsidR="004B0388" w:rsidRPr="00CE2EC6" w:rsidRDefault="004B0388" w:rsidP="00AC1DE2">
      <w:pPr>
        <w:pStyle w:val="GPSL3numberedclause"/>
      </w:pPr>
      <w:r w:rsidRPr="00CE2EC6">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13930260" w14:textId="77777777" w:rsidR="004B0388" w:rsidRPr="00CE2EC6" w:rsidRDefault="004B0388" w:rsidP="00AC1DE2">
      <w:pPr>
        <w:pStyle w:val="GPSL3numberedclause"/>
      </w:pPr>
      <w:r w:rsidRPr="00CE2EC6">
        <w:t>any claim made by or in respect of any person employed or formerly employed by the Customer other than a Transferring Customer Employee for whom it is alleged the Su</w:t>
      </w:r>
      <w:r w:rsidR="00EE2D36" w:rsidRPr="00CE2EC6">
        <w:t>pplier and/or any Notified Sub-C</w:t>
      </w:r>
      <w:r w:rsidRPr="00CE2EC6">
        <w:t>ontractor as appropriate may be liable by virtue of the Employment Regulations and/or the Acquired Rights Directive; and</w:t>
      </w:r>
    </w:p>
    <w:p w14:paraId="13930261" w14:textId="77777777"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CE2EC6">
        <w:t>ure by the Supplier or any Sub-C</w:t>
      </w:r>
      <w:r w:rsidRPr="00CE2EC6">
        <w:t>ontractor to comply with regulation 13(4) of the Employment Regulations.</w:t>
      </w:r>
    </w:p>
    <w:p w14:paraId="13930262"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E2D36" w:rsidRPr="00CE2EC6">
        <w:t>ion of the Supplier or any Sub-C</w:t>
      </w:r>
      <w:r w:rsidRPr="00CE2EC6">
        <w:t xml:space="preserve">ontractor </w:t>
      </w:r>
      <w:r w:rsidR="00EE2D36" w:rsidRPr="00CE2EC6">
        <w:t>(whether or not a Notified Sub-C</w:t>
      </w:r>
      <w:r w:rsidRPr="00CE2EC6">
        <w:t xml:space="preserve">ontractor) whether occurring or having its origin before, on or after the Relevant Transfer Date including any Employee Liabilities: </w:t>
      </w:r>
    </w:p>
    <w:p w14:paraId="13930263" w14:textId="77777777" w:rsidR="004B0388" w:rsidRPr="00CE2EC6" w:rsidRDefault="004B0388" w:rsidP="00AC1DE2">
      <w:pPr>
        <w:pStyle w:val="GPSL3numberedclause"/>
      </w:pPr>
      <w:r w:rsidRPr="00CE2EC6">
        <w:t>arising out of the resignation of any Transferring Customer Employee before the Relevant Transfer Date on account of substantial detrimental changes to his/her working conditions proposed by the Supplier and/or any Su</w:t>
      </w:r>
      <w:r w:rsidR="00424C74" w:rsidRPr="00CE2EC6">
        <w:t>b-C</w:t>
      </w:r>
      <w:r w:rsidRPr="00CE2EC6">
        <w:t>ontractor to occur in the period from (and including) the Relevant Transfer Date; or</w:t>
      </w:r>
    </w:p>
    <w:p w14:paraId="13930264" w14:textId="77777777" w:rsidR="004B0388" w:rsidRPr="00CE2EC6" w:rsidRDefault="004B0388" w:rsidP="00AC1DE2">
      <w:pPr>
        <w:pStyle w:val="GPSL3numberedclause"/>
      </w:pPr>
      <w:r w:rsidRPr="00CE2EC6">
        <w:t>arising from the fail</w:t>
      </w:r>
      <w:r w:rsidR="00424C74" w:rsidRPr="00CE2EC6">
        <w:t>ure by the Supplier or any Sub-C</w:t>
      </w:r>
      <w:r w:rsidRPr="00CE2EC6">
        <w:t>ontractor to comply with its obligations under the Employment Regulations.</w:t>
      </w:r>
    </w:p>
    <w:p w14:paraId="13930265" w14:textId="77777777" w:rsidR="004B0388" w:rsidRPr="00CE2EC6" w:rsidRDefault="004B0388" w:rsidP="005E4232">
      <w:pPr>
        <w:pStyle w:val="GPSL2numberedclause"/>
      </w:pPr>
      <w:r w:rsidRPr="00CE2EC6">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CE2EC6">
        <w:t>pplier and/or any Notified Sub-</w:t>
      </w:r>
      <w:r w:rsidR="00424C74" w:rsidRPr="00CE2EC6">
        <w:lastRenderedPageBreak/>
        <w:t>C</w:t>
      </w:r>
      <w:r w:rsidRPr="00CE2EC6">
        <w:t>ontractor pursuant to the Employment Regulations or the Acquired Rights Directive then:</w:t>
      </w:r>
    </w:p>
    <w:p w14:paraId="13930266" w14:textId="77777777" w:rsidR="004B0388" w:rsidRPr="00CE2EC6" w:rsidRDefault="004B0388" w:rsidP="00AC1DE2">
      <w:pPr>
        <w:pStyle w:val="GPSL3numberedclause"/>
      </w:pPr>
      <w:r w:rsidRPr="00CE2EC6">
        <w:t>the Supplier shall, or shall</w:t>
      </w:r>
      <w:r w:rsidR="00424C74" w:rsidRPr="00CE2EC6">
        <w:t xml:space="preserve"> procure that the Notified Sub-C</w:t>
      </w:r>
      <w:r w:rsidRPr="00CE2EC6">
        <w:t>ontractor shall, within 5 Working Days of becoming aware of that fact, give notice in writing to the Customer; and</w:t>
      </w:r>
    </w:p>
    <w:p w14:paraId="13930267" w14:textId="77777777" w:rsidR="004B0388" w:rsidRPr="00CE2EC6" w:rsidRDefault="004B0388" w:rsidP="00AC1DE2">
      <w:pPr>
        <w:pStyle w:val="GPSL3numberedclause"/>
      </w:pPr>
      <w:r w:rsidRPr="00CE2EC6">
        <w:t>the Customer may offer (or may procure that a third party may offer) employment to such person within 15 Working Days of receipt of the notification by the Su</w:t>
      </w:r>
      <w:r w:rsidR="00424C74" w:rsidRPr="00CE2EC6">
        <w:t>pplier and/or any Notified Sub-C</w:t>
      </w:r>
      <w:r w:rsidRPr="00CE2EC6">
        <w:t>ontractor, or take such other reasonable steps as the Customer considers appropriate to deal with the matter provided always that such steps are in compliance with Law.</w:t>
      </w:r>
    </w:p>
    <w:p w14:paraId="13930268" w14:textId="77777777" w:rsidR="004B0388" w:rsidRPr="00CE2EC6" w:rsidRDefault="004B0388" w:rsidP="005E4232">
      <w:pPr>
        <w:pStyle w:val="GPSL2numberedclause"/>
      </w:pPr>
      <w:r w:rsidRPr="00CE2EC6">
        <w:t>If an offer referred to in Paragraph </w:t>
      </w:r>
      <w:r w:rsidR="00D3554E" w:rsidRPr="00CE2EC6">
        <w:t>2.3.2</w:t>
      </w:r>
      <w:r w:rsidRPr="00CE2EC6">
        <w:t xml:space="preserve"> is accepted, or if the situation has otherwise been resolved by the Customer, the Supplier shall, or shall</w:t>
      </w:r>
      <w:r w:rsidR="00424C74" w:rsidRPr="00CE2EC6">
        <w:t xml:space="preserve"> procure that the Notified Sub-C</w:t>
      </w:r>
      <w:r w:rsidRPr="00CE2EC6">
        <w:t>ontractor shall, immediately release the person from his/her employment or alleged employment.</w:t>
      </w:r>
    </w:p>
    <w:p w14:paraId="13930269" w14:textId="77777777" w:rsidR="004B0388" w:rsidRPr="00CE2EC6" w:rsidRDefault="004B0388" w:rsidP="005E4232">
      <w:pPr>
        <w:pStyle w:val="GPSL2numberedclause"/>
      </w:pPr>
      <w:r w:rsidRPr="00CE2EC6">
        <w:t>If by the end of the 15 Working Day period specified in Paragraph </w:t>
      </w:r>
      <w:r w:rsidR="00D3554E" w:rsidRPr="00CE2EC6">
        <w:t>2.3.2</w:t>
      </w:r>
      <w:r w:rsidRPr="00CE2EC6">
        <w:t>:</w:t>
      </w:r>
    </w:p>
    <w:p w14:paraId="1393026A" w14:textId="77777777" w:rsidR="004B0388" w:rsidRPr="00CE2EC6" w:rsidRDefault="004B0388" w:rsidP="00AC1DE2">
      <w:pPr>
        <w:pStyle w:val="GPSL3numberedclause"/>
      </w:pPr>
      <w:r w:rsidRPr="00CE2EC6">
        <w:t xml:space="preserve">no such offer of employment has been made; </w:t>
      </w:r>
    </w:p>
    <w:p w14:paraId="1393026B" w14:textId="77777777" w:rsidR="004B0388" w:rsidRPr="00CE2EC6" w:rsidRDefault="004B0388" w:rsidP="00AC1DE2">
      <w:pPr>
        <w:pStyle w:val="GPSL3numberedclause"/>
      </w:pPr>
      <w:r w:rsidRPr="00CE2EC6">
        <w:t>such offer has been made but not accepted; or</w:t>
      </w:r>
    </w:p>
    <w:p w14:paraId="1393026C" w14:textId="77777777" w:rsidR="004B0388" w:rsidRPr="00CE2EC6" w:rsidRDefault="004B0388" w:rsidP="00AC1DE2">
      <w:pPr>
        <w:pStyle w:val="GPSL3numberedclause"/>
      </w:pPr>
      <w:r w:rsidRPr="00CE2EC6">
        <w:t>the situation has not otherwise been resolved,</w:t>
      </w:r>
    </w:p>
    <w:p w14:paraId="1393026D" w14:textId="77777777" w:rsidR="004B0388" w:rsidRPr="00CE2EC6" w:rsidRDefault="004B0388" w:rsidP="00AC1DE2">
      <w:pPr>
        <w:pStyle w:val="GPSL3numberedclause"/>
        <w:numPr>
          <w:ilvl w:val="0"/>
          <w:numId w:val="0"/>
        </w:numPr>
        <w:ind w:left="1134"/>
      </w:pPr>
      <w:r w:rsidRPr="00CE2EC6">
        <w:t>the Su</w:t>
      </w:r>
      <w:r w:rsidR="00424C74" w:rsidRPr="00CE2EC6">
        <w:t>pplier and/or any Notified Sub-C</w:t>
      </w:r>
      <w:r w:rsidRPr="00CE2EC6">
        <w:t>ontractor may within 5 Working Days give notice to terminate the employment or alleged employment of such person.</w:t>
      </w:r>
    </w:p>
    <w:p w14:paraId="1393026E" w14:textId="77777777" w:rsidR="004B0388" w:rsidRPr="00CE2EC6" w:rsidRDefault="004B0388" w:rsidP="005E4232">
      <w:pPr>
        <w:pStyle w:val="GPSL2numberedclause"/>
      </w:pPr>
      <w:r w:rsidRPr="00CE2EC6">
        <w:t>Subject to the Su</w:t>
      </w:r>
      <w:r w:rsidR="00424C74" w:rsidRPr="00CE2EC6">
        <w:t>pplier and/or any Notified Sub-C</w:t>
      </w:r>
      <w:r w:rsidRPr="00CE2EC6">
        <w:t>ontractor acting in accordance with the provisions of Paragraphs </w:t>
      </w:r>
      <w:r w:rsidR="00D3554E" w:rsidRPr="00CE2EC6">
        <w:t xml:space="preserve">2.3 </w:t>
      </w:r>
      <w:r w:rsidRPr="00CE2EC6">
        <w:t xml:space="preserve">to </w:t>
      </w:r>
      <w:r w:rsidR="00D3554E" w:rsidRPr="00CE2EC6">
        <w:t xml:space="preserve">2.5 </w:t>
      </w:r>
      <w:r w:rsidRPr="00CE2EC6">
        <w:t>and in accordance with all applicable proper employment procedures set out in applicable Law, the Customer shall indemnify the Su</w:t>
      </w:r>
      <w:r w:rsidR="00424C74" w:rsidRPr="00CE2EC6">
        <w:t>pplier and/or any Notified Sub-C</w:t>
      </w:r>
      <w:r w:rsidRPr="00CE2EC6">
        <w:t xml:space="preserve">ontractor (as appropriate) against all Employee Liabilities arising out of the termination </w:t>
      </w:r>
      <w:r w:rsidR="00D55DCF">
        <w:t xml:space="preserve">of employment </w:t>
      </w:r>
      <w:r w:rsidRPr="00CE2EC6">
        <w:t xml:space="preserve">pursuant to the provisions of Paragraph 2.5 provided that the Supplier takes, or </w:t>
      </w:r>
      <w:r w:rsidR="00424C74" w:rsidRPr="00CE2EC6">
        <w:t>procures that the Notified Sub-C</w:t>
      </w:r>
      <w:r w:rsidRPr="00CE2EC6">
        <w:t>ontractor takes, all reasonable steps to minimise any such Employee Liabilities.</w:t>
      </w:r>
    </w:p>
    <w:p w14:paraId="1393026F" w14:textId="77777777" w:rsidR="004B0388" w:rsidRPr="00CE2EC6" w:rsidRDefault="004B0388" w:rsidP="005E4232">
      <w:pPr>
        <w:pStyle w:val="GPSL2numberedclause"/>
      </w:pPr>
      <w:r w:rsidRPr="00CE2EC6">
        <w:t>The indemnity in Paragraph </w:t>
      </w:r>
      <w:r w:rsidR="00D3554E" w:rsidRPr="00CE2EC6">
        <w:t>2.6</w:t>
      </w:r>
      <w:r w:rsidRPr="00CE2EC6">
        <w:t>:</w:t>
      </w:r>
    </w:p>
    <w:p w14:paraId="13930270" w14:textId="77777777" w:rsidR="004B0388" w:rsidRPr="00CE2EC6" w:rsidRDefault="004B0388" w:rsidP="00AC1DE2">
      <w:pPr>
        <w:pStyle w:val="GPSL3numberedclause"/>
      </w:pPr>
      <w:r w:rsidRPr="00CE2EC6">
        <w:t>shall not apply to:</w:t>
      </w:r>
    </w:p>
    <w:p w14:paraId="13930271" w14:textId="77777777" w:rsidR="004B0388" w:rsidRPr="00CE2EC6" w:rsidRDefault="004B0388" w:rsidP="00AC1DE2">
      <w:pPr>
        <w:pStyle w:val="GPSL4numberedclause"/>
        <w:rPr>
          <w:szCs w:val="22"/>
        </w:rPr>
      </w:pPr>
      <w:r w:rsidRPr="00CE2EC6">
        <w:rPr>
          <w:szCs w:val="22"/>
        </w:rPr>
        <w:t>any claim for:</w:t>
      </w:r>
    </w:p>
    <w:p w14:paraId="13930272"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13930273"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3930274" w14:textId="77777777" w:rsidR="004B0388" w:rsidRPr="00CE2EC6" w:rsidRDefault="004B0388" w:rsidP="00AC1DE2">
      <w:pPr>
        <w:pStyle w:val="GPSL4indent"/>
        <w:rPr>
          <w:szCs w:val="22"/>
        </w:rPr>
      </w:pPr>
      <w:r w:rsidRPr="00CE2EC6">
        <w:rPr>
          <w:szCs w:val="22"/>
        </w:rPr>
        <w:t>in any case in relation to any alleged act or omission of the Supplier an</w:t>
      </w:r>
      <w:r w:rsidR="00424C74" w:rsidRPr="00CE2EC6">
        <w:rPr>
          <w:szCs w:val="22"/>
        </w:rPr>
        <w:t>d/or any Sub-C</w:t>
      </w:r>
      <w:r w:rsidRPr="00CE2EC6">
        <w:rPr>
          <w:szCs w:val="22"/>
        </w:rPr>
        <w:t>ontractor; or</w:t>
      </w:r>
    </w:p>
    <w:p w14:paraId="13930275"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424C74" w:rsidRPr="00CE2EC6">
        <w:rPr>
          <w:szCs w:val="22"/>
        </w:rPr>
        <w:t>e Supplier and/or Notified Sub-C</w:t>
      </w:r>
      <w:r w:rsidRPr="00CE2EC6">
        <w:rPr>
          <w:szCs w:val="22"/>
        </w:rPr>
        <w:t>ontractor neglected to follow a fair dismissal procedure; and</w:t>
      </w:r>
    </w:p>
    <w:p w14:paraId="13930276" w14:textId="77777777" w:rsidR="004B0388" w:rsidRPr="00CE2EC6" w:rsidRDefault="004B0388" w:rsidP="00AC1DE2">
      <w:pPr>
        <w:pStyle w:val="GPSL3numberedclause"/>
      </w:pPr>
      <w:r w:rsidRPr="00CE2EC6">
        <w:rPr>
          <w:rStyle w:val="GPSL3numberedclauseChar"/>
        </w:rPr>
        <w:lastRenderedPageBreak/>
        <w:t>shall apply only where the notification referred to in Paragraph </w:t>
      </w:r>
      <w:r w:rsidR="00D3554E" w:rsidRPr="00CE2EC6">
        <w:rPr>
          <w:rStyle w:val="GPSL3numberedclauseChar"/>
        </w:rPr>
        <w:t xml:space="preserve">2.3.1 </w:t>
      </w:r>
      <w:r w:rsidRPr="00CE2EC6">
        <w:rPr>
          <w:rStyle w:val="GPSL3numberedclauseChar"/>
        </w:rPr>
        <w:t>is made by the Su</w:t>
      </w:r>
      <w:r w:rsidR="00424C74" w:rsidRPr="00CE2EC6">
        <w:rPr>
          <w:rStyle w:val="GPSL3numberedclauseChar"/>
        </w:rPr>
        <w:t>pplier and/or any Notified Sub-C</w:t>
      </w:r>
      <w:r w:rsidRPr="00CE2EC6">
        <w:rPr>
          <w:rStyle w:val="GPSL3numberedclauseChar"/>
        </w:rPr>
        <w:t>ontractor (as appropriate) to the Customer within 6 months of the Call Off Commencement Date</w:t>
      </w:r>
      <w:r w:rsidRPr="00CE2EC6">
        <w:t xml:space="preserve">. </w:t>
      </w:r>
    </w:p>
    <w:p w14:paraId="13930277" w14:textId="77777777" w:rsidR="004B0388" w:rsidRPr="00CE2EC6" w:rsidRDefault="004B0388" w:rsidP="005E4232">
      <w:pPr>
        <w:pStyle w:val="GPSL2numberedclause"/>
      </w:pPr>
      <w:r w:rsidRPr="00CE2EC6">
        <w:t>If any such person as is referred to in Paragraph </w:t>
      </w:r>
      <w:r w:rsidR="00D3554E" w:rsidRPr="00CE2EC6">
        <w:t>2.3</w:t>
      </w:r>
      <w:r w:rsidRPr="00CE2EC6">
        <w:t xml:space="preserve"> is neither re-employed by the Customer nor dismissed by the Su</w:t>
      </w:r>
      <w:r w:rsidR="00424C74" w:rsidRPr="00CE2EC6">
        <w:t>pplier and/or any Notified Sub-C</w:t>
      </w:r>
      <w:r w:rsidRPr="00CE2EC6">
        <w:t>ontractor within the time scales set out in Paragraph </w:t>
      </w:r>
      <w:r w:rsidR="00D3554E" w:rsidRPr="00CE2EC6">
        <w:t>2.5</w:t>
      </w:r>
      <w:r w:rsidRPr="00CE2EC6">
        <w:t xml:space="preserve"> such person shall be treated as having transferred to the Su</w:t>
      </w:r>
      <w:r w:rsidR="00424C74" w:rsidRPr="00CE2EC6">
        <w:t>pplier and/or any Notified Sub-C</w:t>
      </w:r>
      <w:r w:rsidRPr="00CE2EC6">
        <w:t>ontractor and the Supplier shall, or shall procure that the Notifie</w:t>
      </w:r>
      <w:r w:rsidR="00424C74" w:rsidRPr="00CE2EC6">
        <w:t>d Sub-C</w:t>
      </w:r>
      <w:r w:rsidRPr="00CE2EC6">
        <w:t>ontractor shall, comply with such obligations as may be imposed upon it under applicable Law.</w:t>
      </w:r>
    </w:p>
    <w:p w14:paraId="13930278" w14:textId="77777777" w:rsidR="004B0388" w:rsidRPr="00CE2EC6" w:rsidRDefault="004B0388" w:rsidP="00767FEE">
      <w:pPr>
        <w:pStyle w:val="GPSL1SCHEDULEHeading"/>
        <w:rPr>
          <w:rFonts w:ascii="Calibri" w:hAnsi="Calibri"/>
        </w:rPr>
      </w:pPr>
      <w:r w:rsidRPr="00CE2EC6">
        <w:rPr>
          <w:rFonts w:ascii="Calibri" w:hAnsi="Calibri"/>
        </w:rPr>
        <w:t>SUPPLIER INDEMNITIES AND OBLIGATIONS</w:t>
      </w:r>
    </w:p>
    <w:p w14:paraId="13930279" w14:textId="77777777" w:rsidR="004B0388" w:rsidRPr="00CE2EC6" w:rsidRDefault="004B0388" w:rsidP="005E4232">
      <w:pPr>
        <w:pStyle w:val="GPSL2numberedclause"/>
      </w:pPr>
      <w:r w:rsidRPr="00CE2EC6">
        <w:t>Subject to Paragraph </w:t>
      </w:r>
      <w:r w:rsidR="00D3554E" w:rsidRPr="00CE2EC6">
        <w:t xml:space="preserve">3.2 </w:t>
      </w:r>
      <w:r w:rsidRPr="00CE2EC6">
        <w:t>the Supplier shall indemnify the Customer against any Employee Liabilities arising from or as a result of:</w:t>
      </w:r>
    </w:p>
    <w:p w14:paraId="1393027A" w14:textId="77777777" w:rsidR="004B0388" w:rsidRPr="00CE2EC6" w:rsidRDefault="004B0388" w:rsidP="00D55DCF">
      <w:pPr>
        <w:pStyle w:val="GPSL3numberedclause"/>
      </w:pPr>
      <w:r w:rsidRPr="00CE2EC6">
        <w:t>any act or omiss</w:t>
      </w:r>
      <w:r w:rsidR="00424C74" w:rsidRPr="00CE2EC6">
        <w:t>ion by the Supplier or any Sub-C</w:t>
      </w:r>
      <w:r w:rsidRPr="00CE2EC6">
        <w:t xml:space="preserve">ontractor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whether occurring before, on or after the Relevant Transfer Date;</w:t>
      </w:r>
    </w:p>
    <w:p w14:paraId="1393027B" w14:textId="77777777" w:rsidR="004B0388" w:rsidRPr="00CE2EC6" w:rsidRDefault="004B0388" w:rsidP="00AC1DE2">
      <w:pPr>
        <w:pStyle w:val="GPSL3numberedclause"/>
      </w:pPr>
      <w:r w:rsidRPr="00CE2EC6">
        <w:t>the breach or non-observa</w:t>
      </w:r>
      <w:r w:rsidR="00424C74" w:rsidRPr="00CE2EC6">
        <w:t>nce by the Supplier or any Sub-C</w:t>
      </w:r>
      <w:r w:rsidRPr="00CE2EC6">
        <w:t>ontractor on or after the Relevant Transfer Date of:</w:t>
      </w:r>
    </w:p>
    <w:p w14:paraId="1393027C"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1393027D" w14:textId="77777777" w:rsidR="004B0388" w:rsidRPr="00CE2EC6" w:rsidRDefault="004B0388" w:rsidP="00AC1DE2">
      <w:pPr>
        <w:pStyle w:val="GPSL4numberedclause"/>
        <w:rPr>
          <w:szCs w:val="22"/>
        </w:rPr>
      </w:pPr>
      <w:r w:rsidRPr="00CE2EC6">
        <w:rPr>
          <w:szCs w:val="22"/>
        </w:rPr>
        <w:t>any custom or practice in respect of any Transferring Customer Employees</w:t>
      </w:r>
      <w:r w:rsidR="00424C74" w:rsidRPr="00CE2EC6">
        <w:rPr>
          <w:szCs w:val="22"/>
        </w:rPr>
        <w:t xml:space="preserve"> which the Supplier or any Sub-C</w:t>
      </w:r>
      <w:r w:rsidRPr="00CE2EC6">
        <w:rPr>
          <w:szCs w:val="22"/>
        </w:rPr>
        <w:t>ontractor is contractually bound to honour;</w:t>
      </w:r>
    </w:p>
    <w:p w14:paraId="1393027E" w14:textId="77777777" w:rsidR="004B0388" w:rsidRPr="00CE2EC6" w:rsidRDefault="004B0388" w:rsidP="00AC1DE2">
      <w:pPr>
        <w:pStyle w:val="GPSL3numberedclause"/>
      </w:pPr>
      <w:r w:rsidRPr="00CE2EC6">
        <w:t>any claim by any trade union or other body or person representing any Transferring Customer Employees arising from or connected with any failure by</w:t>
      </w:r>
      <w:r w:rsidR="00424C74" w:rsidRPr="00CE2EC6">
        <w:t xml:space="preserve"> the Supplier or any Sub-C</w:t>
      </w:r>
      <w:r w:rsidRPr="00CE2EC6">
        <w:t>ontractor to comply with any legal obligation to such trade union, body or person arising on or after the Relevant Transfer Date;</w:t>
      </w:r>
    </w:p>
    <w:p w14:paraId="1393027F" w14:textId="77777777" w:rsidR="004B0388" w:rsidRPr="00CE2EC6" w:rsidRDefault="004B0388" w:rsidP="00AC1DE2">
      <w:pPr>
        <w:pStyle w:val="GPSL3numberedclause"/>
      </w:pPr>
      <w:r w:rsidRPr="00CE2EC6">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CE2EC6">
        <w:t>e Supplier or the relevant Sub-C</w:t>
      </w:r>
      <w:r w:rsidRPr="00CE2EC6">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3930280" w14:textId="77777777" w:rsidR="004B0388" w:rsidRPr="00CE2EC6" w:rsidRDefault="004B0388" w:rsidP="00AC1DE2">
      <w:pPr>
        <w:pStyle w:val="GPSL3numberedclause"/>
      </w:pPr>
      <w:r w:rsidRPr="00CE2EC6">
        <w:t>any statement communicated to or action underta</w:t>
      </w:r>
      <w:r w:rsidR="00424C74" w:rsidRPr="00CE2EC6">
        <w:t>ken by the Supplier or any Sub-C</w:t>
      </w:r>
      <w:r w:rsidRPr="00CE2EC6">
        <w:t>ontractor to, or in respect of, any Transferring Customer Employee before the Relevant Transfer Date regarding the Relevant Transfer which has not been agreed in advance with the Customer in writing;</w:t>
      </w:r>
    </w:p>
    <w:p w14:paraId="13930281"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3930282" w14:textId="77777777" w:rsidR="004B0388" w:rsidRPr="00CE2EC6" w:rsidRDefault="004B0388" w:rsidP="00AC1DE2">
      <w:pPr>
        <w:pStyle w:val="GPSL4numberedclause"/>
        <w:rPr>
          <w:szCs w:val="22"/>
        </w:rPr>
      </w:pPr>
      <w:r w:rsidRPr="00CE2EC6">
        <w:rPr>
          <w:szCs w:val="22"/>
        </w:rPr>
        <w:lastRenderedPageBreak/>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13930283"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w:t>
      </w:r>
      <w:r w:rsidR="00424C74" w:rsidRPr="00CE2EC6">
        <w:rPr>
          <w:szCs w:val="22"/>
        </w:rPr>
        <w:t>tomer to the Supplier or a Sub-C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w:t>
      </w:r>
    </w:p>
    <w:p w14:paraId="13930284" w14:textId="77777777" w:rsidR="004B0388" w:rsidRPr="00CE2EC6" w:rsidRDefault="004B0388" w:rsidP="00AC1DE2">
      <w:pPr>
        <w:pStyle w:val="GPSL3numberedclause"/>
      </w:pPr>
      <w:r w:rsidRPr="00CE2EC6">
        <w:t>a failure of the S</w:t>
      </w:r>
      <w:r w:rsidR="00424C74" w:rsidRPr="00CE2EC6">
        <w:t>upplier or any Sub-C</w:t>
      </w:r>
      <w:r w:rsidRPr="00CE2EC6">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13930285" w14:textId="77777777" w:rsidR="00D55DCF"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w:t>
      </w:r>
      <w:r w:rsidR="00424C74" w:rsidRPr="00CE2EC6">
        <w:t>ion of the Supplier or any Sub-C</w:t>
      </w:r>
      <w:r w:rsidRPr="00CE2EC6">
        <w:t>ontractor in relation to their obligations under regulation 13 of the Employment Regulations, except to the extent that the liability arises from the Customer's failure to comply with its obligations under regulation 13 of the Employment Regulations</w:t>
      </w:r>
      <w:r w:rsidR="00D55DCF">
        <w:t>; and</w:t>
      </w:r>
    </w:p>
    <w:p w14:paraId="13930286" w14:textId="77777777" w:rsidR="004B0388" w:rsidRPr="00CE2EC6" w:rsidRDefault="00DD62A0" w:rsidP="009628D6">
      <w:pPr>
        <w:pStyle w:val="GPSL3numberedclause"/>
      </w:pPr>
      <w:r w:rsidRPr="00DD62A0">
        <w:t>a fail</w:t>
      </w:r>
      <w:r w:rsidR="00AA7A1C">
        <w:t>ure by the Supplier or any Sub-C</w:t>
      </w:r>
      <w:r w:rsidRPr="00DD62A0">
        <w:t>ontractor to comply with its obligations under Paragraph 2.8 above.</w:t>
      </w:r>
    </w:p>
    <w:p w14:paraId="13930287" w14:textId="77777777" w:rsidR="004B0388" w:rsidRPr="00CE2EC6" w:rsidRDefault="004B0388" w:rsidP="005E4232">
      <w:pPr>
        <w:pStyle w:val="GPSL2numberedclause"/>
      </w:pPr>
      <w:r w:rsidRPr="00CE2EC6">
        <w:t>The indemnities in Paragraph </w:t>
      </w:r>
      <w:r w:rsidR="00D3554E" w:rsidRPr="00CE2EC6">
        <w:t xml:space="preserve">3.1 </w:t>
      </w:r>
      <w:r w:rsidRPr="00CE2EC6">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13930288" w14:textId="77777777" w:rsidR="004B0388" w:rsidRPr="00CE2EC6" w:rsidRDefault="004B0388" w:rsidP="00DD62A0">
      <w:pPr>
        <w:pStyle w:val="GPSL2numberedclause"/>
      </w:pPr>
      <w:r w:rsidRPr="00CE2EC6">
        <w:t>The Supplier shall comply, a</w:t>
      </w:r>
      <w:r w:rsidR="00424C74" w:rsidRPr="00CE2EC6">
        <w:t>nd shall procure that each Sub-C</w:t>
      </w:r>
      <w:r w:rsidRPr="00CE2EC6">
        <w:t>ontractor shall comply, with all its obligations under the Employment Regulations (including its obligation to inform and consult in accordance with regulation 13 of the Employment Regulations) and shall perform and discharge, a</w:t>
      </w:r>
      <w:r w:rsidR="00424C74" w:rsidRPr="00CE2EC6">
        <w:t>nd shall procure that each Sub-C</w:t>
      </w:r>
      <w:r w:rsidRPr="00CE2EC6">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DD62A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Customer and the Supplier.</w:t>
      </w:r>
    </w:p>
    <w:p w14:paraId="13930289" w14:textId="77777777" w:rsidR="004B0388" w:rsidRPr="00CE2EC6" w:rsidRDefault="004B0388" w:rsidP="00767FEE">
      <w:pPr>
        <w:pStyle w:val="GPSL1SCHEDULEHeading"/>
        <w:rPr>
          <w:rFonts w:ascii="Calibri" w:hAnsi="Calibri"/>
        </w:rPr>
      </w:pPr>
      <w:r w:rsidRPr="00CE2EC6">
        <w:rPr>
          <w:rFonts w:ascii="Calibri" w:hAnsi="Calibri"/>
        </w:rPr>
        <w:t>INFORMATION</w:t>
      </w:r>
    </w:p>
    <w:p w14:paraId="1393028A" w14:textId="77777777" w:rsidR="004B0388" w:rsidRPr="00CE2EC6" w:rsidRDefault="004B0388" w:rsidP="005E4232">
      <w:pPr>
        <w:pStyle w:val="GPSL2Indent"/>
        <w:ind w:left="426"/>
      </w:pPr>
      <w:r w:rsidRPr="00CE2EC6">
        <w:t>The Supplier shall, a</w:t>
      </w:r>
      <w:r w:rsidR="00424C74" w:rsidRPr="00CE2EC6">
        <w:t>nd shall procure that each Sub-C</w:t>
      </w:r>
      <w:r w:rsidRPr="00CE2EC6">
        <w:t xml:space="preserve">ontractor shall, promptly provide to the Customer in writing such information as is necessary to enable the Customer to carry out its duties under regulation 13 of the Employment Regulations. The Customer shall promptly </w:t>
      </w:r>
      <w:r w:rsidRPr="00CE2EC6">
        <w:lastRenderedPageBreak/>
        <w:t xml:space="preserve">provide to the </w:t>
      </w:r>
      <w:r w:rsidR="00424C74" w:rsidRPr="00CE2EC6">
        <w:t>Supplier and each Notified Sub-C</w:t>
      </w:r>
      <w:r w:rsidRPr="00CE2EC6">
        <w:t>ontractor in writing such information as is necessary to enable the Supplier an</w:t>
      </w:r>
      <w:r w:rsidR="00424C74" w:rsidRPr="00CE2EC6">
        <w:t>d each Notified Sub-C</w:t>
      </w:r>
      <w:r w:rsidRPr="00CE2EC6">
        <w:t>ontractor to carry out their respective duties under regulation 13 of the Employment Regulations.</w:t>
      </w:r>
    </w:p>
    <w:p w14:paraId="1393028B" w14:textId="77777777" w:rsidR="004B0388" w:rsidRPr="00CE2EC6" w:rsidRDefault="004B0388" w:rsidP="00767FEE">
      <w:pPr>
        <w:pStyle w:val="GPSL1SCHEDULEHeading"/>
        <w:rPr>
          <w:rFonts w:ascii="Calibri" w:hAnsi="Calibri"/>
        </w:rPr>
      </w:pPr>
      <w:r w:rsidRPr="00CE2EC6">
        <w:rPr>
          <w:rFonts w:ascii="Calibri" w:hAnsi="Calibri"/>
        </w:rPr>
        <w:t>PRINCIPLES OF GOOD EMPLOYMENT PRACTICE</w:t>
      </w:r>
    </w:p>
    <w:p w14:paraId="1393028C" w14:textId="77777777" w:rsidR="004B0388" w:rsidRPr="00CE2EC6" w:rsidRDefault="004B0388" w:rsidP="005E4232">
      <w:pPr>
        <w:pStyle w:val="GPSL2numberedclause"/>
      </w:pPr>
      <w:bookmarkStart w:id="2466" w:name="_Ref383701509"/>
      <w:r w:rsidRPr="00CE2EC6">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66"/>
    </w:p>
    <w:p w14:paraId="1393028D" w14:textId="77777777" w:rsidR="004B0388" w:rsidRPr="00CE2EC6" w:rsidRDefault="004B0388" w:rsidP="005E4232">
      <w:pPr>
        <w:pStyle w:val="GPSL2numberedclause"/>
      </w:pPr>
      <w:bookmarkStart w:id="2467" w:name="_Ref383701523"/>
      <w:r w:rsidRPr="00CE2EC6">
        <w:t>The Supplier shall, a</w:t>
      </w:r>
      <w:r w:rsidR="00424C74" w:rsidRPr="00CE2EC6">
        <w:t>nd shall procure that each Sub-C</w:t>
      </w:r>
      <w:r w:rsidRPr="00CE2EC6">
        <w:t>ontractor shall, comply with any requirement notified to it by the Customer relating to pensions in respect of any Transferring Customer Employee as set down in:</w:t>
      </w:r>
      <w:bookmarkEnd w:id="2467"/>
    </w:p>
    <w:p w14:paraId="1393028E"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1393028F"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13930290"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13930291" w14:textId="77777777" w:rsidR="004B0388" w:rsidRPr="00CE2EC6" w:rsidRDefault="004B0388" w:rsidP="00AC1DE2">
      <w:pPr>
        <w:pStyle w:val="GPSL3numberedclause"/>
      </w:pPr>
      <w:r w:rsidRPr="00CE2EC6">
        <w:t>the New Fair Deal.</w:t>
      </w:r>
    </w:p>
    <w:p w14:paraId="13930292" w14:textId="77777777" w:rsidR="004B0388" w:rsidRPr="00CE2EC6" w:rsidRDefault="004B0388" w:rsidP="005E4232">
      <w:pPr>
        <w:pStyle w:val="GPSL2numberedclause"/>
      </w:pPr>
      <w:r w:rsidRPr="00CE2EC6">
        <w:t xml:space="preserve">Any changes embodied in any statement of practice, paper or other guidance that replaces any of the documentation referred to in Paragraphs </w:t>
      </w:r>
      <w:r w:rsidRPr="00CE2EC6">
        <w:fldChar w:fldCharType="begin"/>
      </w:r>
      <w:r w:rsidRPr="00CE2EC6">
        <w:instrText xml:space="preserve"> REF _Ref383701509 \r \h </w:instrText>
      </w:r>
      <w:r w:rsidR="00767FEE" w:rsidRPr="00CE2EC6">
        <w:instrText xml:space="preserve"> \* MERGEFORMAT </w:instrText>
      </w:r>
      <w:r w:rsidRPr="00CE2EC6">
        <w:fldChar w:fldCharType="separate"/>
      </w:r>
      <w:r w:rsidR="001F0E21">
        <w:t>5.1</w:t>
      </w:r>
      <w:r w:rsidRPr="00CE2EC6">
        <w:fldChar w:fldCharType="end"/>
      </w:r>
      <w:r w:rsidRPr="00CE2EC6">
        <w:t xml:space="preserve"> or </w:t>
      </w:r>
      <w:r w:rsidRPr="00CE2EC6">
        <w:fldChar w:fldCharType="begin"/>
      </w:r>
      <w:r w:rsidRPr="00CE2EC6">
        <w:instrText xml:space="preserve"> REF _Ref383701523 \r \h </w:instrText>
      </w:r>
      <w:r w:rsidR="00767FEE" w:rsidRPr="00CE2EC6">
        <w:instrText xml:space="preserve"> \* MERGEFORMAT </w:instrText>
      </w:r>
      <w:r w:rsidRPr="00CE2EC6">
        <w:fldChar w:fldCharType="separate"/>
      </w:r>
      <w:r w:rsidR="001F0E21">
        <w:t>5.2</w:t>
      </w:r>
      <w:r w:rsidRPr="00CE2EC6">
        <w:fldChar w:fldCharType="end"/>
      </w:r>
      <w:r w:rsidRPr="00CE2EC6">
        <w:t xml:space="preserve"> shall be agreed in accordance with the Variation Procedure.</w:t>
      </w:r>
    </w:p>
    <w:p w14:paraId="13930293" w14:textId="77777777" w:rsidR="004B0388" w:rsidRPr="00CE2EC6" w:rsidRDefault="004B0388" w:rsidP="00767FEE">
      <w:pPr>
        <w:pStyle w:val="GPSL1SCHEDULEHeading"/>
        <w:rPr>
          <w:rFonts w:ascii="Calibri" w:hAnsi="Calibri"/>
        </w:rPr>
      </w:pPr>
      <w:r w:rsidRPr="00CE2EC6">
        <w:rPr>
          <w:rFonts w:ascii="Calibri" w:hAnsi="Calibri"/>
        </w:rPr>
        <w:t>PENSIONS</w:t>
      </w:r>
    </w:p>
    <w:p w14:paraId="13930294" w14:textId="77777777" w:rsidR="004B0388" w:rsidRPr="00CE2EC6" w:rsidRDefault="004B0388" w:rsidP="005E4232">
      <w:pPr>
        <w:pStyle w:val="GPSL2Indent"/>
        <w:ind w:left="426"/>
      </w:pPr>
      <w:r w:rsidRPr="00CE2EC6">
        <w:t>The Supplier shall, and</w:t>
      </w:r>
      <w:r w:rsidR="00DD62A0">
        <w:t>/or</w:t>
      </w:r>
      <w:r w:rsidRPr="00CE2EC6">
        <w:t xml:space="preserve"> shal</w:t>
      </w:r>
      <w:r w:rsidR="00424C74" w:rsidRPr="00CE2EC6">
        <w:t>l procure that each of its Sub-C</w:t>
      </w:r>
      <w:r w:rsidRPr="00CE2EC6">
        <w:t>ontractors shall, comply with the pensions provisions in the following Annex.</w:t>
      </w:r>
    </w:p>
    <w:p w14:paraId="13930295"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296" w14:textId="77777777" w:rsidR="004B0388" w:rsidRPr="00CE2EC6" w:rsidRDefault="004B0388" w:rsidP="0019742B">
      <w:pPr>
        <w:pStyle w:val="GPSSchAnnexname"/>
        <w:rPr>
          <w:rFonts w:ascii="Calibri" w:hAnsi="Calibri"/>
        </w:rPr>
      </w:pPr>
      <w:r w:rsidRPr="00CE2EC6">
        <w:rPr>
          <w:rFonts w:ascii="Calibri" w:hAnsi="Calibri"/>
        </w:rPr>
        <w:br w:type="page"/>
      </w:r>
      <w:bookmarkStart w:id="2468" w:name="_Toc431551205"/>
      <w:r w:rsidRPr="00CE2EC6">
        <w:rPr>
          <w:rFonts w:ascii="Calibri" w:hAnsi="Calibri"/>
        </w:rPr>
        <w:lastRenderedPageBreak/>
        <w:t>ANNEX TO PART A</w:t>
      </w:r>
      <w:r w:rsidR="009B17F6" w:rsidRPr="00CE2EC6">
        <w:rPr>
          <w:rFonts w:ascii="Calibri" w:hAnsi="Calibri"/>
        </w:rPr>
        <w:t>: PENSIONS</w:t>
      </w:r>
      <w:bookmarkEnd w:id="2468"/>
    </w:p>
    <w:p w14:paraId="13930297" w14:textId="77777777" w:rsidR="004B0388" w:rsidRPr="00CE2EC6" w:rsidRDefault="004B0388" w:rsidP="00036474">
      <w:pPr>
        <w:pStyle w:val="GPSL1SCHEDULEHeading"/>
        <w:rPr>
          <w:rFonts w:ascii="Calibri" w:hAnsi="Calibri"/>
        </w:rPr>
      </w:pPr>
      <w:r w:rsidRPr="00CE2EC6">
        <w:rPr>
          <w:rFonts w:ascii="Calibri" w:hAnsi="Calibri"/>
        </w:rPr>
        <w:t>PARTICIPATION</w:t>
      </w:r>
    </w:p>
    <w:p w14:paraId="13930298" w14:textId="77777777" w:rsidR="004B0388" w:rsidRPr="00CE2EC6" w:rsidRDefault="004B0388" w:rsidP="005E4232">
      <w:pPr>
        <w:pStyle w:val="GPSL2numberedclause"/>
        <w:rPr>
          <w:b/>
          <w:u w:val="single"/>
        </w:rPr>
      </w:pPr>
      <w:r w:rsidRPr="00CE2EC6">
        <w:t>The Supplier undertakes to enter into the Admission Agreement.</w:t>
      </w:r>
    </w:p>
    <w:p w14:paraId="13930299" w14:textId="77777777" w:rsidR="004B0388" w:rsidRPr="00CE2EC6" w:rsidRDefault="004B0388" w:rsidP="005E4232">
      <w:pPr>
        <w:pStyle w:val="GPSL2numberedclause"/>
        <w:rPr>
          <w:b/>
          <w:u w:val="single"/>
        </w:rPr>
      </w:pPr>
      <w:r w:rsidRPr="00CE2EC6">
        <w:t>The Supplier and the Customer:</w:t>
      </w:r>
    </w:p>
    <w:p w14:paraId="1393029A" w14:textId="77777777" w:rsidR="004B0388" w:rsidRPr="00CE2EC6" w:rsidRDefault="004B0388" w:rsidP="00AC1DE2">
      <w:pPr>
        <w:pStyle w:val="GPSL3numberedclause"/>
        <w:rPr>
          <w:u w:val="single"/>
        </w:rPr>
      </w:pPr>
      <w:r w:rsidRPr="00CE2EC6">
        <w:t xml:space="preserve">undertake to do all such things and execute any documents (including the Admission Agreement) as may be required to enable the Supplier to participate in the Schemes in respect of the Fair Deal Employees; </w:t>
      </w:r>
    </w:p>
    <w:p w14:paraId="1393029B" w14:textId="77777777" w:rsidR="004B0388" w:rsidRPr="00CE2EC6" w:rsidRDefault="004B0388" w:rsidP="00AC1DE2">
      <w:pPr>
        <w:pStyle w:val="GPSL3numberedclause"/>
      </w:pPr>
      <w:bookmarkStart w:id="2469" w:name="_Ref384036755"/>
      <w:r w:rsidRPr="00CE2EC6">
        <w:t xml:space="preserve">agree that the </w:t>
      </w:r>
      <w:r w:rsidR="00AD35BE">
        <w:t xml:space="preserve">arrangements under paragraph 1.1 of this Annex include </w:t>
      </w:r>
      <w:r w:rsidRPr="00CE2EC6">
        <w:t xml:space="preserve">the body responsible for the Schemes </w:t>
      </w:r>
      <w:r w:rsidR="00AD35BE">
        <w:t>notifying</w:t>
      </w:r>
      <w:r w:rsidR="00AD35BE" w:rsidRPr="00CE2EC6">
        <w:t xml:space="preserve"> </w:t>
      </w:r>
      <w:r w:rsidRPr="00CE2EC6">
        <w:t xml:space="preserve">the Customer if the Supplier breaches </w:t>
      </w:r>
      <w:r w:rsidR="00AD35BE">
        <w:t xml:space="preserve">any obligations it has under </w:t>
      </w:r>
      <w:r w:rsidRPr="00CE2EC6">
        <w:t>the Admission Agreement;</w:t>
      </w:r>
      <w:bookmarkEnd w:id="2469"/>
      <w:r w:rsidRPr="00CE2EC6">
        <w:t xml:space="preserve"> </w:t>
      </w:r>
    </w:p>
    <w:p w14:paraId="1393029C" w14:textId="77777777" w:rsidR="004B0388" w:rsidRPr="00CE2EC6" w:rsidRDefault="00AD35BE" w:rsidP="00DD62A0">
      <w:pPr>
        <w:pStyle w:val="GPSL3numberedclause"/>
      </w:pPr>
      <w:r>
        <w:t>agree</w:t>
      </w:r>
      <w:r w:rsidR="000633B9">
        <w:t xml:space="preserve">, </w:t>
      </w:r>
      <w:r w:rsidR="004B0388" w:rsidRPr="00CE2EC6">
        <w:t xml:space="preserve">notwithstanding Paragraph </w:t>
      </w:r>
      <w:r w:rsidR="004B0388" w:rsidRPr="00CE2EC6">
        <w:fldChar w:fldCharType="begin"/>
      </w:r>
      <w:r w:rsidR="004B0388" w:rsidRPr="00CE2EC6">
        <w:instrText xml:space="preserve"> REF _Ref384036755 \w \h  \* MERGEFORMAT </w:instrText>
      </w:r>
      <w:r w:rsidR="004B0388" w:rsidRPr="00CE2EC6">
        <w:fldChar w:fldCharType="separate"/>
      </w:r>
      <w:r w:rsidR="001F0E21">
        <w:t>1.2.2</w:t>
      </w:r>
      <w:r w:rsidR="004B0388" w:rsidRPr="00CE2EC6">
        <w:fldChar w:fldCharType="end"/>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DD62A0" w:rsidRPr="00DD62A0">
        <w:t xml:space="preserve"> and when it intends to remedy such breaches</w:t>
      </w:r>
      <w:r w:rsidR="004B0388" w:rsidRPr="00CE2EC6">
        <w:t xml:space="preserve">; and </w:t>
      </w:r>
    </w:p>
    <w:p w14:paraId="1393029D" w14:textId="77777777" w:rsidR="00DD62A0" w:rsidRDefault="004B0388" w:rsidP="00DD62A0">
      <w:pPr>
        <w:pStyle w:val="GPSL3numberedclause"/>
      </w:pPr>
      <w:r w:rsidRPr="00CE2EC6">
        <w:t>agree that the Customer may terminate this Call Off Contract in the event that the Supplier breaches the Admission Agreement</w:t>
      </w:r>
      <w:r w:rsidR="00DD62A0">
        <w:t>:</w:t>
      </w:r>
    </w:p>
    <w:p w14:paraId="1393029E" w14:textId="77777777" w:rsidR="00DD62A0" w:rsidRDefault="00DD62A0" w:rsidP="004364DA">
      <w:pPr>
        <w:pStyle w:val="GPSL4numberedclause"/>
      </w:pPr>
      <w:r>
        <w:t xml:space="preserve">and that breach is not capable of being remedied; or </w:t>
      </w:r>
    </w:p>
    <w:p w14:paraId="1393029F" w14:textId="77777777" w:rsidR="00DD62A0" w:rsidRDefault="00DD62A0" w:rsidP="004364DA">
      <w:pPr>
        <w:pStyle w:val="GPSL4numberedclause"/>
      </w:pPr>
      <w:r w:rsidRPr="00DD62A0">
        <w:t>where such breach is capable of being remedied, the Supplier fails to remedy such breach within a reasonable time and in any event within 28 days of a not</w:t>
      </w:r>
      <w:r w:rsidR="00AA7A1C">
        <w:t>i</w:t>
      </w:r>
      <w:r w:rsidRPr="00DD62A0">
        <w:t>ce from the Customer giving particulars of the breach and requi</w:t>
      </w:r>
      <w:r>
        <w:t>ring the Supplier to remedy it.</w:t>
      </w:r>
    </w:p>
    <w:p w14:paraId="139302A0" w14:textId="77777777" w:rsidR="004B0388" w:rsidRPr="00CE2EC6" w:rsidRDefault="004B0388" w:rsidP="003809AB">
      <w:pPr>
        <w:pStyle w:val="GPSL2numberedclause"/>
        <w:rPr>
          <w:b/>
          <w:u w:val="single"/>
        </w:rPr>
      </w:pPr>
      <w:r w:rsidRPr="00CE2EC6">
        <w:t>The Supplier shall bear its own costs and all costs that the Customer reasonably incurs in connection with the negotiation, preparation and execution of documents to facilitate the Supplier participating in the Schemes</w:t>
      </w:r>
      <w:r w:rsidR="00DD62A0" w:rsidRPr="00DD62A0">
        <w:t xml:space="preserve"> including without limitation </w:t>
      </w:r>
      <w:r w:rsidR="003809AB" w:rsidRPr="003809AB">
        <w:t>current civil service pensions administrator</w:t>
      </w:r>
      <w:r w:rsidR="0033250D">
        <w:t xml:space="preserve"> </w:t>
      </w:r>
      <w:r w:rsidR="00DD62A0" w:rsidRPr="00DD62A0">
        <w:t>on-boarding costs</w:t>
      </w:r>
      <w:r w:rsidRPr="00CE2EC6">
        <w:t xml:space="preserve">. </w:t>
      </w:r>
    </w:p>
    <w:p w14:paraId="139302A1" w14:textId="77777777" w:rsidR="004B0388" w:rsidRPr="00CE2EC6" w:rsidRDefault="004B0388" w:rsidP="00036474">
      <w:pPr>
        <w:pStyle w:val="GPSL1SCHEDULEHeading"/>
        <w:rPr>
          <w:rFonts w:ascii="Calibri" w:hAnsi="Calibri"/>
        </w:rPr>
      </w:pPr>
      <w:r w:rsidRPr="00CE2EC6">
        <w:rPr>
          <w:rFonts w:ascii="Calibri" w:hAnsi="Calibri"/>
        </w:rPr>
        <w:t>FUTURE SERVICE BENEFITS</w:t>
      </w:r>
    </w:p>
    <w:p w14:paraId="139302A2" w14:textId="77777777" w:rsidR="004B0388" w:rsidRPr="00CE2EC6" w:rsidRDefault="004B0388" w:rsidP="005E4232">
      <w:pPr>
        <w:pStyle w:val="GPSL2numberedclause"/>
      </w:pPr>
      <w:r w:rsidRPr="00CE2EC6">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39302A3" w14:textId="77777777" w:rsidR="004B0388" w:rsidRPr="00CE2EC6" w:rsidRDefault="004B0388" w:rsidP="00DD62A0">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w:t>
      </w:r>
      <w:r w:rsidRPr="00CE2EC6">
        <w:rPr>
          <w:rFonts w:eastAsia="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DD62A0">
        <w:rPr>
          <w:rFonts w:eastAsia="Arial"/>
          <w:lang w:eastAsia="en-GB"/>
        </w:rPr>
        <w:t>on the date the Eligible Employees ceased to participate in the Schemes</w:t>
      </w:r>
      <w:r w:rsidRPr="00CE2EC6">
        <w:t>.</w:t>
      </w:r>
    </w:p>
    <w:p w14:paraId="139302A4"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139302A5" w14:textId="77777777" w:rsidR="004B0388" w:rsidRPr="00CE2EC6" w:rsidRDefault="004B0388" w:rsidP="00036474">
      <w:pPr>
        <w:pStyle w:val="GPSL1SCHEDULEHeading"/>
        <w:rPr>
          <w:rFonts w:ascii="Calibri" w:hAnsi="Calibri"/>
        </w:rPr>
      </w:pPr>
      <w:r w:rsidRPr="00CE2EC6">
        <w:rPr>
          <w:rFonts w:ascii="Calibri" w:hAnsi="Calibri"/>
        </w:rPr>
        <w:lastRenderedPageBreak/>
        <w:t>FUNDING</w:t>
      </w:r>
    </w:p>
    <w:p w14:paraId="139302A6"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139302A7"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39302A8" w14:textId="77777777" w:rsidR="004B0388" w:rsidRPr="00CE2EC6" w:rsidRDefault="004B0388" w:rsidP="00036474">
      <w:pPr>
        <w:pStyle w:val="GPSL1SCHEDULEHeading"/>
        <w:rPr>
          <w:rFonts w:ascii="Calibri" w:hAnsi="Calibri"/>
        </w:rPr>
      </w:pPr>
      <w:r w:rsidRPr="00CE2EC6">
        <w:rPr>
          <w:rFonts w:ascii="Calibri" w:hAnsi="Calibri"/>
        </w:rPr>
        <w:t>PROVISION OF INFORMATION</w:t>
      </w:r>
    </w:p>
    <w:p w14:paraId="139302A9" w14:textId="77777777" w:rsidR="004B0388" w:rsidRPr="00CE2EC6" w:rsidRDefault="004B0388" w:rsidP="005E4232">
      <w:pPr>
        <w:pStyle w:val="GPSL2Indent"/>
      </w:pPr>
      <w:r w:rsidRPr="00CE2EC6">
        <w:t>The Supplier and the Customer respectively undertake to each other:</w:t>
      </w:r>
    </w:p>
    <w:p w14:paraId="139302AA" w14:textId="77777777" w:rsidR="004B0388" w:rsidRPr="00CE2EC6" w:rsidRDefault="004B0388" w:rsidP="005E4232">
      <w:pPr>
        <w:pStyle w:val="GPSL2numberedclause"/>
      </w:pPr>
      <w:r w:rsidRPr="00CE2EC6">
        <w:t>to provide all information which the other Party may reasonably request concerning matters referred to in this Annex and set out in the Admission Agreement, and to supply the information as expeditiously as possible; and</w:t>
      </w:r>
    </w:p>
    <w:p w14:paraId="139302AB" w14:textId="77777777"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139302AC" w14:textId="77777777" w:rsidR="004B0388" w:rsidRPr="00CE2EC6" w:rsidRDefault="004B0388" w:rsidP="0072756D">
      <w:pPr>
        <w:pStyle w:val="GPSL1SCHEDULEHeading"/>
        <w:rPr>
          <w:rFonts w:ascii="Calibri" w:hAnsi="Calibri"/>
        </w:rPr>
      </w:pPr>
      <w:r w:rsidRPr="00CE2EC6">
        <w:rPr>
          <w:rFonts w:ascii="Calibri" w:hAnsi="Calibri"/>
        </w:rPr>
        <w:t>INDEMNITY</w:t>
      </w:r>
    </w:p>
    <w:p w14:paraId="139302AD" w14:textId="77777777" w:rsidR="004B0388" w:rsidRPr="00CE2EC6" w:rsidRDefault="004B0388" w:rsidP="0072756D">
      <w:pPr>
        <w:pStyle w:val="GPSL3Indent"/>
        <w:tabs>
          <w:tab w:val="clear" w:pos="2127"/>
          <w:tab w:val="left" w:pos="426"/>
        </w:tabs>
        <w:ind w:left="426"/>
        <w:rPr>
          <w:rFonts w:ascii="Calibri" w:hAnsi="Calibri"/>
        </w:rPr>
      </w:pPr>
      <w:r w:rsidRPr="00CE2EC6">
        <w:rPr>
          <w:rStyle w:val="GPSL2IndentCha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DD62A0">
        <w:rPr>
          <w:rStyle w:val="GPSL2IndentChar"/>
          <w:rFonts w:ascii="Calibri" w:hAnsi="Calibri"/>
        </w:rPr>
        <w:t xml:space="preserve">and/or participation in </w:t>
      </w:r>
      <w:r w:rsidRPr="00CE2EC6">
        <w:rPr>
          <w:rStyle w:val="GPSL2IndentChar"/>
          <w:rFonts w:ascii="Calibri" w:hAnsi="Calibri"/>
        </w:rPr>
        <w:t>an occupational pension scheme (within the meaning provided for in section 1 of the Pension Schemes Act 1993) or the Schemes</w:t>
      </w:r>
      <w:r w:rsidRPr="00CE2EC6">
        <w:rPr>
          <w:rFonts w:ascii="Calibri" w:hAnsi="Calibri"/>
        </w:rPr>
        <w:t>.</w:t>
      </w:r>
    </w:p>
    <w:p w14:paraId="139302AE" w14:textId="77777777" w:rsidR="004B0388" w:rsidRPr="00CE2EC6" w:rsidRDefault="004B0388" w:rsidP="0072756D">
      <w:pPr>
        <w:pStyle w:val="GPSL1SCHEDULEHeading"/>
        <w:rPr>
          <w:rFonts w:ascii="Calibri" w:hAnsi="Calibri"/>
        </w:rPr>
      </w:pPr>
      <w:r w:rsidRPr="00CE2EC6">
        <w:rPr>
          <w:rFonts w:ascii="Calibri" w:hAnsi="Calibri"/>
        </w:rPr>
        <w:t>EMPLOYER OBLIGATION</w:t>
      </w:r>
    </w:p>
    <w:p w14:paraId="139302AF" w14:textId="77777777" w:rsidR="004B0388" w:rsidRPr="00CE2EC6" w:rsidRDefault="004B0388" w:rsidP="005E4232">
      <w:pPr>
        <w:pStyle w:val="GPSL2Indent"/>
        <w:ind w:left="426"/>
      </w:pPr>
      <w:r w:rsidRPr="00CE2EC6">
        <w:t xml:space="preserve">The Supplier shall comply with the requirements of </w:t>
      </w:r>
      <w:r w:rsidR="00DD62A0">
        <w:t xml:space="preserve">Part 1 of </w:t>
      </w:r>
      <w:r w:rsidRPr="00CE2EC6">
        <w:t>the Pensions Act 2008</w:t>
      </w:r>
      <w:r w:rsidR="00DD62A0">
        <w:t>, section 258 of the Pensions Act 2004</w:t>
      </w:r>
      <w:r w:rsidRPr="00CE2EC6">
        <w:t xml:space="preserve"> and the Transfer of Employment (Pension Protection) Regulations 2005</w:t>
      </w:r>
      <w:r w:rsidR="00DD62A0">
        <w:t xml:space="preserve"> for all transferring staff</w:t>
      </w:r>
      <w:r w:rsidRPr="00CE2EC6">
        <w:t>.</w:t>
      </w:r>
    </w:p>
    <w:p w14:paraId="139302B0" w14:textId="77777777" w:rsidR="004B0388" w:rsidRDefault="004B0388" w:rsidP="0072756D">
      <w:pPr>
        <w:pStyle w:val="GPSL1SCHEDULEHeading"/>
        <w:rPr>
          <w:rFonts w:ascii="Calibri" w:hAnsi="Calibri"/>
        </w:rPr>
      </w:pPr>
      <w:r w:rsidRPr="00CE2EC6">
        <w:rPr>
          <w:rFonts w:ascii="Calibri" w:hAnsi="Calibri"/>
        </w:rPr>
        <w:t>SUBSEQUENT TRANSFERS</w:t>
      </w:r>
    </w:p>
    <w:p w14:paraId="139302B1" w14:textId="77777777" w:rsidR="004E3502" w:rsidRPr="004E3502" w:rsidRDefault="004E3502" w:rsidP="004E3502">
      <w:pPr>
        <w:ind w:left="426"/>
        <w:rPr>
          <w:rFonts w:ascii="Calibri" w:hAnsi="Calibri"/>
        </w:rPr>
      </w:pPr>
      <w:r w:rsidRPr="004E3502">
        <w:rPr>
          <w:rFonts w:ascii="Calibri" w:hAnsi="Calibri"/>
        </w:rPr>
        <w:t xml:space="preserve">The Supplier shall: </w:t>
      </w:r>
    </w:p>
    <w:p w14:paraId="139302B2" w14:textId="77777777" w:rsidR="004E3502" w:rsidRDefault="004E3502" w:rsidP="004364DA">
      <w:pPr>
        <w:pStyle w:val="GPSL2numberedclause"/>
      </w:pPr>
      <w:r w:rsidRPr="004E3502">
        <w:t xml:space="preserve">not adversely affect pension rights accrued by any Fair Deal Employee in the period ending on the Service Transfer Date; </w:t>
      </w:r>
    </w:p>
    <w:p w14:paraId="139302B3" w14:textId="77777777" w:rsidR="004E3502" w:rsidRDefault="004E3502" w:rsidP="004364DA">
      <w:pPr>
        <w:pStyle w:val="GPSL2numberedclause"/>
      </w:pPr>
      <w:r w:rsidRPr="004E3502">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139302B4" w14:textId="77777777" w:rsidR="004E3502" w:rsidRPr="004E3502" w:rsidRDefault="004E3502" w:rsidP="004364DA">
      <w:pPr>
        <w:pStyle w:val="GPSL2numberedclause"/>
      </w:pPr>
      <w:r w:rsidRPr="004E3502">
        <w:t xml:space="preserve">for the applicable period either: </w:t>
      </w:r>
    </w:p>
    <w:p w14:paraId="139302B5" w14:textId="77777777" w:rsidR="004E3502" w:rsidRDefault="004E3502" w:rsidP="004364DA">
      <w:pPr>
        <w:pStyle w:val="GPSL3numberedclause"/>
        <w:rPr>
          <w:rFonts w:eastAsia="Arial"/>
        </w:rPr>
      </w:pPr>
      <w:r w:rsidRPr="004E3502">
        <w:rPr>
          <w:rFonts w:eastAsia="Arial"/>
        </w:rPr>
        <w:t>after notice (for whatever reason) is given, in accordance with the other provisions of this Call Off Contract, to terminate the Agreement or any part of the Services; or</w:t>
      </w:r>
    </w:p>
    <w:p w14:paraId="139302B6" w14:textId="77777777" w:rsidR="004E3502" w:rsidRPr="004E3502" w:rsidRDefault="004E3502" w:rsidP="004364DA">
      <w:pPr>
        <w:pStyle w:val="GPSL3numberedclause"/>
        <w:rPr>
          <w:rFonts w:eastAsia="Arial"/>
        </w:rPr>
      </w:pPr>
      <w:r w:rsidRPr="004E3502">
        <w:rPr>
          <w:rFonts w:eastAsia="Arial"/>
        </w:rPr>
        <w:t>after the date which is two (2) years prior to the date of expiry of this Call Off Contract,</w:t>
      </w:r>
    </w:p>
    <w:p w14:paraId="139302B7" w14:textId="77777777" w:rsidR="004E3502" w:rsidRDefault="004E3502" w:rsidP="004364DA">
      <w:pPr>
        <w:ind w:left="1134"/>
        <w:rPr>
          <w:rFonts w:ascii="Calibri" w:hAnsi="Calibri"/>
        </w:rPr>
      </w:pPr>
      <w:r w:rsidRPr="004E3502">
        <w:rPr>
          <w:rFonts w:ascii="Calibri" w:eastAsia="Arial" w:hAnsi="Calibri"/>
        </w:rPr>
        <w:lastRenderedPageBreak/>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139302B8" w14:textId="77777777" w:rsidR="004E3502" w:rsidRPr="00CE2EC6" w:rsidRDefault="004E3502" w:rsidP="0072756D">
      <w:pPr>
        <w:pStyle w:val="GPSL1SCHEDULEHeading"/>
        <w:rPr>
          <w:rFonts w:ascii="Calibri" w:hAnsi="Calibri"/>
        </w:rPr>
      </w:pPr>
      <w:r>
        <w:rPr>
          <w:rFonts w:ascii="Calibri" w:hAnsi="Calibri"/>
        </w:rPr>
        <w:t>Bulk Transfer</w:t>
      </w:r>
    </w:p>
    <w:p w14:paraId="139302B9" w14:textId="77777777" w:rsidR="009628D6" w:rsidRDefault="004E3502" w:rsidP="009628D6">
      <w:pPr>
        <w:pStyle w:val="GPSL2numberedclause"/>
      </w:pPr>
      <w:r>
        <w:t>W</w:t>
      </w:r>
      <w:r w:rsidR="009628D6">
        <w:t>here the Supplier has set up a broadly comparable pension scheme in accordance with the provisions of paragraph 2.2 above of this Annex</w:t>
      </w:r>
      <w:r w:rsidR="000E2B84">
        <w:t>,</w:t>
      </w:r>
      <w:r>
        <w:t xml:space="preserve"> the Supplier agrees to</w:t>
      </w:r>
      <w:r w:rsidR="009628D6">
        <w:t>:</w:t>
      </w:r>
    </w:p>
    <w:p w14:paraId="139302BA" w14:textId="77777777" w:rsidR="009628D6" w:rsidRDefault="009628D6" w:rsidP="004364DA">
      <w:pPr>
        <w:pStyle w:val="GPSL3numberedclause"/>
      </w:pPr>
      <w:r>
        <w:t xml:space="preserve">fully fund any such broadly comparable pension scheme in  accordance with the funding requirements set by that broadly comparable pension scheme’s actuary or by the Government Actuary’s Department; </w:t>
      </w:r>
    </w:p>
    <w:p w14:paraId="139302BB" w14:textId="77777777" w:rsidR="009628D6" w:rsidRPr="009628D6" w:rsidRDefault="009628D6" w:rsidP="009628D6">
      <w:pPr>
        <w:pStyle w:val="GPSL3numberedclause"/>
      </w:pPr>
      <w:r w:rsidRPr="009628D6">
        <w:t xml:space="preserve">instruct any such broadly comparable pension scheme’s actuary to, and to provide all such co-operation and assistance in respect of any such broadly comparable pension scheme as the  Replacement Supplier and/or the </w:t>
      </w:r>
      <w:r w:rsidR="00243198">
        <w:t>Customer</w:t>
      </w:r>
      <w:r w:rsidRPr="009628D6">
        <w:t xml:space="preserve"> may reasonably require, to enable the Replacement Supplier to participate in the Schemes in respect of any Fair Deal Employee that remain eligible for New Fair Deal protection following a Service Transfer;</w:t>
      </w:r>
    </w:p>
    <w:p w14:paraId="139302BC" w14:textId="77777777" w:rsidR="009628D6" w:rsidRPr="009628D6" w:rsidRDefault="009628D6" w:rsidP="009628D6">
      <w:pPr>
        <w:pStyle w:val="GPSL3numberedclause"/>
      </w:pPr>
      <w:r w:rsidRPr="009628D6">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139302BD" w14:textId="77777777" w:rsidR="009628D6" w:rsidRPr="009628D6" w:rsidRDefault="009628D6" w:rsidP="009628D6">
      <w:pPr>
        <w:pStyle w:val="GPSL3numberedclause"/>
      </w:pPr>
      <w:r w:rsidRPr="009628D6">
        <w:t xml:space="preserve">indemnify the </w:t>
      </w:r>
      <w:r w:rsidR="00243198">
        <w:t>Customer</w:t>
      </w:r>
      <w:r w:rsidRPr="009628D6">
        <w:t xml:space="preserve"> on demand for any failure to pay the Shortfa</w:t>
      </w:r>
      <w:r w:rsidR="000E2B84">
        <w:t>ll as required under Paragraph 8.1</w:t>
      </w:r>
      <w:r w:rsidRPr="009628D6">
        <w:t xml:space="preserve">.3 above. </w:t>
      </w:r>
    </w:p>
    <w:p w14:paraId="139302BE" w14:textId="77777777" w:rsidR="009628D6" w:rsidRDefault="009628D6" w:rsidP="004364DA">
      <w:pPr>
        <w:pStyle w:val="GPSL3numberedclause"/>
        <w:numPr>
          <w:ilvl w:val="0"/>
          <w:numId w:val="0"/>
        </w:numPr>
        <w:ind w:left="2127"/>
      </w:pPr>
    </w:p>
    <w:p w14:paraId="139302BF" w14:textId="77777777" w:rsidR="009628D6" w:rsidRDefault="009628D6" w:rsidP="004364DA">
      <w:pPr>
        <w:pStyle w:val="GPSL2numberedclause"/>
        <w:numPr>
          <w:ilvl w:val="0"/>
          <w:numId w:val="0"/>
        </w:numPr>
        <w:ind w:left="1134"/>
      </w:pPr>
    </w:p>
    <w:p w14:paraId="139302C0" w14:textId="77777777" w:rsidR="009628D6" w:rsidRDefault="009628D6" w:rsidP="004364DA">
      <w:pPr>
        <w:pStyle w:val="GPSL2numberedclause"/>
        <w:numPr>
          <w:ilvl w:val="0"/>
          <w:numId w:val="0"/>
        </w:numPr>
        <w:ind w:left="1134"/>
      </w:pPr>
    </w:p>
    <w:p w14:paraId="139302C1" w14:textId="77777777" w:rsidR="009628D6" w:rsidRPr="00CE2EC6" w:rsidRDefault="009628D6" w:rsidP="004364DA">
      <w:pPr>
        <w:pStyle w:val="GPSL2numberedclause"/>
        <w:numPr>
          <w:ilvl w:val="0"/>
          <w:numId w:val="0"/>
        </w:numPr>
        <w:ind w:left="567"/>
      </w:pPr>
    </w:p>
    <w:p w14:paraId="139302C2"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2C3" w14:textId="77777777" w:rsidR="00767FEE" w:rsidRPr="00CE2EC6" w:rsidRDefault="00767FEE" w:rsidP="00767FEE">
      <w:pPr>
        <w:rPr>
          <w:rFonts w:ascii="Calibri" w:hAnsi="Calibri"/>
        </w:rPr>
      </w:pPr>
    </w:p>
    <w:p w14:paraId="139302C4" w14:textId="77777777" w:rsidR="00767FEE" w:rsidRPr="00CE2EC6" w:rsidRDefault="00767FEE" w:rsidP="00767FEE">
      <w:pPr>
        <w:rPr>
          <w:rFonts w:ascii="Calibri" w:hAnsi="Calibri"/>
        </w:rPr>
      </w:pPr>
    </w:p>
    <w:p w14:paraId="139302C5" w14:textId="77777777" w:rsidR="00767FEE" w:rsidRPr="00CE2EC6" w:rsidRDefault="00767FEE" w:rsidP="00767FEE">
      <w:pPr>
        <w:rPr>
          <w:rFonts w:ascii="Calibri" w:hAnsi="Calibri"/>
        </w:rPr>
      </w:pPr>
    </w:p>
    <w:p w14:paraId="139302C6" w14:textId="77777777" w:rsidR="00767FEE" w:rsidRPr="00CE2EC6" w:rsidRDefault="00767FEE" w:rsidP="004364DA">
      <w:pPr>
        <w:ind w:left="0"/>
        <w:rPr>
          <w:rFonts w:ascii="Calibri" w:hAnsi="Calibri"/>
        </w:rPr>
      </w:pPr>
    </w:p>
    <w:p w14:paraId="139302C7" w14:textId="77777777" w:rsidR="00767FEE" w:rsidRPr="00CE2EC6" w:rsidRDefault="00767FEE" w:rsidP="004364DA">
      <w:pPr>
        <w:ind w:left="0"/>
        <w:rPr>
          <w:rFonts w:ascii="Calibri" w:hAnsi="Calibri"/>
        </w:rPr>
      </w:pPr>
    </w:p>
    <w:p w14:paraId="139302C8" w14:textId="77777777" w:rsidR="004B0388" w:rsidRPr="00CE2EC6" w:rsidRDefault="004B0388" w:rsidP="005556D5">
      <w:pPr>
        <w:pStyle w:val="GPSSchPart"/>
        <w:rPr>
          <w:rFonts w:ascii="Calibri" w:hAnsi="Calibri"/>
          <w:bCs/>
        </w:rPr>
      </w:pPr>
      <w:r w:rsidRPr="00CE2EC6">
        <w:rPr>
          <w:rFonts w:ascii="Calibri" w:hAnsi="Calibri"/>
        </w:rPr>
        <w:t>PART B</w:t>
      </w:r>
    </w:p>
    <w:p w14:paraId="139302C9" w14:textId="77777777" w:rsidR="004B0388" w:rsidRPr="00CE2EC6" w:rsidRDefault="004B0388" w:rsidP="005556D5">
      <w:pPr>
        <w:pStyle w:val="GPSSchPart"/>
        <w:rPr>
          <w:rFonts w:ascii="Calibri" w:eastAsia="Times New Roman" w:hAnsi="Calibri"/>
          <w:lang w:eastAsia="en-US"/>
        </w:rPr>
      </w:pPr>
      <w:r w:rsidRPr="00CE2EC6">
        <w:rPr>
          <w:rFonts w:ascii="Calibri" w:eastAsia="Times New Roman" w:hAnsi="Calibri"/>
          <w:lang w:eastAsia="en-US"/>
        </w:rPr>
        <w:t xml:space="preserve">Transferring Former Supplier Employees at commencement of </w:t>
      </w:r>
      <w:r w:rsidR="009E0BBE" w:rsidRPr="00CE2EC6">
        <w:rPr>
          <w:rFonts w:ascii="Calibri" w:eastAsia="Times New Roman" w:hAnsi="Calibri"/>
          <w:lang w:eastAsia="en-US"/>
        </w:rPr>
        <w:t>Services</w:t>
      </w:r>
    </w:p>
    <w:p w14:paraId="139302CA" w14:textId="77777777" w:rsidR="004B0388" w:rsidRPr="00CE2EC6" w:rsidRDefault="004B0388" w:rsidP="005556D5">
      <w:pPr>
        <w:pStyle w:val="GPSL1SCHEDULEHeading"/>
        <w:rPr>
          <w:rFonts w:ascii="Calibri" w:hAnsi="Calibri"/>
        </w:rPr>
      </w:pPr>
      <w:r w:rsidRPr="00CE2EC6">
        <w:rPr>
          <w:rFonts w:ascii="Calibri" w:hAnsi="Calibri"/>
        </w:rPr>
        <w:t>RELEVANT TRANSFERS</w:t>
      </w:r>
    </w:p>
    <w:p w14:paraId="139302CB" w14:textId="77777777" w:rsidR="004B0388" w:rsidRPr="00CE2EC6" w:rsidRDefault="004B0388" w:rsidP="005E4232">
      <w:pPr>
        <w:pStyle w:val="GPSL2numberedclause"/>
      </w:pPr>
      <w:r w:rsidRPr="00CE2EC6">
        <w:t>The Customer and the Supplier agree that:</w:t>
      </w:r>
    </w:p>
    <w:p w14:paraId="139302CC" w14:textId="77777777" w:rsidR="004B0388" w:rsidRPr="00CE2EC6" w:rsidRDefault="004B0388" w:rsidP="00AC1DE2">
      <w:pPr>
        <w:pStyle w:val="GPSL3numberedclause"/>
      </w:pPr>
      <w:r w:rsidRPr="00CE2EC6">
        <w:lastRenderedPageBreak/>
        <w:t xml:space="preserve">the commencement of the provision of the </w:t>
      </w:r>
      <w:r w:rsidR="009E0BBE" w:rsidRPr="00CE2EC6">
        <w:t>Services</w:t>
      </w:r>
      <w:r w:rsidRPr="00CE2EC6">
        <w:t xml:space="preserve"> or of any relevant part of the </w:t>
      </w:r>
      <w:r w:rsidR="009E0BBE" w:rsidRPr="00CE2EC6">
        <w:t>Services</w:t>
      </w:r>
      <w:r w:rsidRPr="00CE2EC6">
        <w:t xml:space="preserve"> will be a Relevant Transfer in relation to the Transferring Former Supplier Employees; and </w:t>
      </w:r>
    </w:p>
    <w:p w14:paraId="139302CD" w14:textId="77777777" w:rsidR="004B0388" w:rsidRPr="00CE2EC6" w:rsidRDefault="004B0388" w:rsidP="00AC1DE2">
      <w:pPr>
        <w:pStyle w:val="GPSL3numberedclause"/>
      </w:pPr>
      <w:r w:rsidRPr="00CE2EC6">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CE2EC6">
        <w:t xml:space="preserve"> and/or Notified Sub-C</w:t>
      </w:r>
      <w:r w:rsidRPr="00CE2EC6">
        <w:t>ontractor and each such Transferring Former Supplier Employee.</w:t>
      </w:r>
    </w:p>
    <w:p w14:paraId="139302CE" w14:textId="77777777" w:rsidR="004B0388" w:rsidRPr="00CE2EC6" w:rsidRDefault="00410EF6" w:rsidP="005E4232">
      <w:pPr>
        <w:pStyle w:val="GPSL2numberedclause"/>
      </w:pPr>
      <w:r w:rsidRPr="00CE2EC6">
        <w:rPr>
          <w:rStyle w:val="GPSL2numberedclauseChar1"/>
        </w:rPr>
        <w:t>Subject to Paragraph 6, t</w:t>
      </w:r>
      <w:r w:rsidR="004B0388" w:rsidRPr="00CE2EC6">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CE2EC6">
        <w:t xml:space="preserve">.  </w:t>
      </w:r>
    </w:p>
    <w:p w14:paraId="139302CF" w14:textId="77777777" w:rsidR="004B0388" w:rsidRPr="00CE2EC6" w:rsidRDefault="004B0388" w:rsidP="002B523D">
      <w:pPr>
        <w:pStyle w:val="GPSL1SCHEDULEHeading"/>
        <w:rPr>
          <w:rFonts w:ascii="Calibri" w:hAnsi="Calibri"/>
        </w:rPr>
      </w:pPr>
      <w:r w:rsidRPr="00CE2EC6">
        <w:rPr>
          <w:rFonts w:ascii="Calibri" w:hAnsi="Calibri"/>
        </w:rPr>
        <w:t>FORMER SUPPLIER INDEMNITIES</w:t>
      </w:r>
    </w:p>
    <w:p w14:paraId="139302D0" w14:textId="77777777" w:rsidR="004B0388" w:rsidRPr="00CE2EC6" w:rsidRDefault="004B0388" w:rsidP="005E4232">
      <w:pPr>
        <w:pStyle w:val="GPSL2numberedclause"/>
      </w:pPr>
      <w:r w:rsidRPr="00CE2EC6">
        <w:t>Subject to Paragraph</w:t>
      </w:r>
      <w:r w:rsidR="00410EF6" w:rsidRPr="00CE2EC6">
        <w:t>s</w:t>
      </w:r>
      <w:r w:rsidR="00D3554E" w:rsidRPr="00CE2EC6">
        <w:t xml:space="preserve"> 2.2</w:t>
      </w:r>
      <w:r w:rsidR="00410EF6" w:rsidRPr="00CE2EC6">
        <w:t xml:space="preserve"> and 6</w:t>
      </w:r>
      <w:r w:rsidRPr="00CE2EC6">
        <w:t>, the Customer shall procure that each Former Supplier shall indemnify the</w:t>
      </w:r>
      <w:r w:rsidR="00E13E67" w:rsidRPr="00CE2EC6">
        <w:t xml:space="preserve"> Supplier and any Notified Sub-C</w:t>
      </w:r>
      <w:r w:rsidRPr="00CE2EC6">
        <w:t>ontractor against any Employee Liabilities arising from or as a result of:</w:t>
      </w:r>
    </w:p>
    <w:p w14:paraId="139302D1" w14:textId="77777777" w:rsidR="004B0388" w:rsidRPr="00CE2EC6" w:rsidRDefault="004B0388" w:rsidP="000E2B84">
      <w:pPr>
        <w:pStyle w:val="GPSL3numberedclause"/>
      </w:pPr>
      <w:r w:rsidRPr="00CE2EC6">
        <w:t xml:space="preserve">any act or omission by the Former Supplier </w:t>
      </w:r>
      <w:r w:rsidR="000E2B84" w:rsidRPr="000E2B84">
        <w:t xml:space="preserve">in respect of any Transferring Former Supplier Employee or any appropriate employee representative (as defined in the Employment Regulations) of any Transferring Former Supplier Employee </w:t>
      </w:r>
      <w:r w:rsidRPr="00CE2EC6">
        <w:t>arising before the Relevant Transfer Date;</w:t>
      </w:r>
    </w:p>
    <w:p w14:paraId="139302D2" w14:textId="77777777" w:rsidR="004B0388" w:rsidRPr="00CE2EC6" w:rsidRDefault="004B0388" w:rsidP="00AC1DE2">
      <w:pPr>
        <w:pStyle w:val="GPSL3numberedclause"/>
      </w:pPr>
      <w:r w:rsidRPr="00CE2EC6">
        <w:t>the breach or non-observance by the Former Supplier arising before the Relevant Transfer Date of:</w:t>
      </w:r>
    </w:p>
    <w:p w14:paraId="139302D3" w14:textId="77777777" w:rsidR="004B0388" w:rsidRPr="00CE2EC6" w:rsidRDefault="004B0388" w:rsidP="00AC1DE2">
      <w:pPr>
        <w:pStyle w:val="GPSL4numberedclause"/>
        <w:rPr>
          <w:szCs w:val="22"/>
        </w:rPr>
      </w:pPr>
      <w:r w:rsidRPr="00CE2EC6">
        <w:rPr>
          <w:szCs w:val="22"/>
        </w:rPr>
        <w:t xml:space="preserve">any collective agreement applicable to the Transferring Former Supplier Employees; and/or </w:t>
      </w:r>
    </w:p>
    <w:p w14:paraId="139302D4" w14:textId="77777777" w:rsidR="004B0388" w:rsidRPr="00CE2EC6" w:rsidRDefault="004B0388" w:rsidP="00AC1DE2">
      <w:pPr>
        <w:pStyle w:val="GPSL4numberedclause"/>
        <w:rPr>
          <w:szCs w:val="22"/>
        </w:rPr>
      </w:pPr>
      <w:r w:rsidRPr="00CE2EC6">
        <w:rPr>
          <w:szCs w:val="22"/>
        </w:rPr>
        <w:t xml:space="preserve">any custom or practice in respect of any Transferring Former Supplier Employees which the Former Supplier is contractually bound to honour; </w:t>
      </w:r>
    </w:p>
    <w:p w14:paraId="139302D5"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39302D6"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139302D7" w14:textId="77777777" w:rsidR="004B0388" w:rsidRPr="00CE2EC6" w:rsidRDefault="004B0388" w:rsidP="00AC1DE2">
      <w:pPr>
        <w:pStyle w:val="GPSL4numberedclause"/>
        <w:rPr>
          <w:szCs w:val="22"/>
        </w:rPr>
      </w:pPr>
      <w:r w:rsidRPr="00CE2EC6">
        <w:rPr>
          <w:szCs w:val="22"/>
        </w:rPr>
        <w:t xml:space="preserve">in relation to any employee who is not a Transferring Former Supplier Employee and in respect of whom it is later alleged or determined that the Employment Regulations applied so as to transfer his/her employment from the Former Supplier to the </w:t>
      </w:r>
      <w:r w:rsidRPr="00CE2EC6">
        <w:rPr>
          <w:szCs w:val="22"/>
        </w:rPr>
        <w:lastRenderedPageBreak/>
        <w:t>Su</w:t>
      </w:r>
      <w:r w:rsidR="00E13E67" w:rsidRPr="00CE2EC6">
        <w:rPr>
          <w:szCs w:val="22"/>
        </w:rPr>
        <w:t>pplier and/or any Notified Sub-C</w:t>
      </w:r>
      <w:r w:rsidRPr="00CE2EC6">
        <w:rPr>
          <w:szCs w:val="22"/>
        </w:rPr>
        <w:t xml:space="preserve">ontractor as appropriate, to the extent that the proceeding, claim or demand by HMRC or other </w:t>
      </w:r>
      <w:r w:rsidR="001123AD" w:rsidRPr="00CE2EC6">
        <w:rPr>
          <w:szCs w:val="22"/>
        </w:rPr>
        <w:t>statutory authority</w:t>
      </w:r>
      <w:r w:rsidRPr="00CE2EC6">
        <w:rPr>
          <w:szCs w:val="22"/>
        </w:rPr>
        <w:t xml:space="preserve"> relates to financial obligations in respect of the period to (but excluding) the Relevant Transfer Date;</w:t>
      </w:r>
    </w:p>
    <w:p w14:paraId="139302D8" w14:textId="77777777" w:rsidR="004B0388" w:rsidRPr="00CE2EC6" w:rsidRDefault="004B0388" w:rsidP="00AC1DE2">
      <w:pPr>
        <w:pStyle w:val="GPSL3numberedclause"/>
      </w:pPr>
      <w:r w:rsidRPr="00CE2EC6">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139302D9" w14:textId="77777777" w:rsidR="004B0388" w:rsidRPr="00CE2EC6" w:rsidRDefault="004B0388" w:rsidP="00AC1DE2">
      <w:pPr>
        <w:pStyle w:val="GPSL3numberedclause"/>
      </w:pPr>
      <w:r w:rsidRPr="00CE2EC6">
        <w:t>any claim made by or in respect of any person employed or formerly employed by the Former Supplier other than a Transferring Former Supplier Employee for whom it is alleged the Su</w:t>
      </w:r>
      <w:r w:rsidR="00E13E67" w:rsidRPr="00CE2EC6">
        <w:t>pplier and/or any Notified Sub-C</w:t>
      </w:r>
      <w:r w:rsidRPr="00CE2EC6">
        <w:t>ontractor as appropriate may be liable by virtue of this Call Off Contract and/or the Employment Regulations and/or the Acquired Rights Directive; and</w:t>
      </w:r>
    </w:p>
    <w:p w14:paraId="139302DA" w14:textId="77777777"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CE2EC6">
        <w:t>ure by the Supplier or any Sub-C</w:t>
      </w:r>
      <w:r w:rsidRPr="00CE2EC6">
        <w:t>ontractor to comply with regulation 13(4) of the Employment Regulations.</w:t>
      </w:r>
    </w:p>
    <w:p w14:paraId="139302DB"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13E67" w:rsidRPr="00CE2EC6">
        <w:t>ion of the Supplier or any Sub-C</w:t>
      </w:r>
      <w:r w:rsidRPr="00CE2EC6">
        <w:t xml:space="preserve">ontractor whether occurring or having its origin before, on or after the Relevant Transfer Date including, without limitation, any Employee Liabilities: </w:t>
      </w:r>
    </w:p>
    <w:p w14:paraId="139302DC" w14:textId="77777777" w:rsidR="004B0388" w:rsidRPr="00CE2EC6" w:rsidRDefault="004B0388" w:rsidP="00AC1DE2">
      <w:pPr>
        <w:pStyle w:val="GPSL3numberedclause"/>
      </w:pPr>
      <w:r w:rsidRPr="00CE2EC6">
        <w:t>arising out of the resignation of any Transferring Former Supplier Employee before the Relevant Transfer Date on account of substantial detrimental changes to his/her working conditions propo</w:t>
      </w:r>
      <w:r w:rsidR="00E13E67" w:rsidRPr="00CE2EC6">
        <w:t>sed by the Supplier or any Sub-C</w:t>
      </w:r>
      <w:r w:rsidRPr="00CE2EC6">
        <w:t>ontractor to occur in the period from (and including) the Relevant Transfer Date; or</w:t>
      </w:r>
    </w:p>
    <w:p w14:paraId="139302DD" w14:textId="77777777" w:rsidR="004B0388" w:rsidRPr="00CE2EC6" w:rsidRDefault="004B0388" w:rsidP="00AC1DE2">
      <w:pPr>
        <w:pStyle w:val="GPSL3numberedclause"/>
      </w:pPr>
      <w:r w:rsidRPr="00CE2EC6">
        <w:t xml:space="preserve">arising from the failure </w:t>
      </w:r>
      <w:r w:rsidR="00E13E67" w:rsidRPr="00CE2EC6">
        <w:t>by the Supplier and/or any Sub-C</w:t>
      </w:r>
      <w:r w:rsidRPr="00CE2EC6">
        <w:t>ontractor to comply with its obligations under the Employment Regulations.</w:t>
      </w:r>
    </w:p>
    <w:p w14:paraId="139302DE" w14:textId="77777777" w:rsidR="004B0388" w:rsidRPr="00CE2EC6" w:rsidRDefault="004B0388" w:rsidP="005E4232">
      <w:pPr>
        <w:pStyle w:val="GPSL2numberedclause"/>
      </w:pPr>
      <w:r w:rsidRPr="00CE2EC6">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CE2EC6">
        <w:t>pplier and/or any Notified Sub-C</w:t>
      </w:r>
      <w:r w:rsidRPr="00CE2EC6">
        <w:t>ontractor pursuant to the Employment Regulations or the Acquired Rights Directive then:</w:t>
      </w:r>
    </w:p>
    <w:p w14:paraId="139302DF" w14:textId="77777777" w:rsidR="004B0388" w:rsidRPr="00CE2EC6" w:rsidRDefault="004B0388" w:rsidP="00AC1DE2">
      <w:pPr>
        <w:pStyle w:val="GPSL3numberedclause"/>
      </w:pPr>
      <w:r w:rsidRPr="00CE2EC6">
        <w:t>the Supplier shall, or shall</w:t>
      </w:r>
      <w:r w:rsidR="00E13E67" w:rsidRPr="00CE2EC6">
        <w:t xml:space="preserve"> procure that the Notified Sub-C</w:t>
      </w:r>
      <w:r w:rsidRPr="00CE2EC6">
        <w:t>ontractor shall, within 5 Working Days of becoming aware of that fact, give notice in writing to the Customer and, where required by the Customer, to the Former Supplier; and</w:t>
      </w:r>
    </w:p>
    <w:p w14:paraId="139302E0" w14:textId="77777777" w:rsidR="004B0388" w:rsidRPr="00CE2EC6" w:rsidRDefault="004B0388" w:rsidP="00AC1DE2">
      <w:pPr>
        <w:pStyle w:val="GPSL3numberedclause"/>
      </w:pPr>
      <w:r w:rsidRPr="00CE2EC6">
        <w:t>the Former Supplier may offer (or may procure that a third party may offer) employment to such person within 15 Working Days of the notification by the Su</w:t>
      </w:r>
      <w:r w:rsidR="00E13E67" w:rsidRPr="00CE2EC6">
        <w:t>pplier and/or the Notified Sub-C</w:t>
      </w:r>
      <w:r w:rsidRPr="00CE2EC6">
        <w:t xml:space="preserve">ontractor or take such other </w:t>
      </w:r>
      <w:r w:rsidRPr="00CE2EC6">
        <w:lastRenderedPageBreak/>
        <w:t>reasonable steps as the Former Supplier considers appropriate to deal with the matter provided always that such steps are in compliance with applicable Law.</w:t>
      </w:r>
    </w:p>
    <w:p w14:paraId="139302E1" w14:textId="77777777" w:rsidR="004B0388" w:rsidRPr="00CE2EC6" w:rsidRDefault="004B0388" w:rsidP="005E4232">
      <w:pPr>
        <w:pStyle w:val="GPSL2numberedclause"/>
      </w:pPr>
      <w:r w:rsidRPr="00CE2EC6">
        <w:t>If an offer referred to in Paragraph </w:t>
      </w:r>
      <w:r w:rsidR="00D3554E" w:rsidRPr="00CE2EC6">
        <w:t xml:space="preserve">2.3.2 </w:t>
      </w:r>
      <w:r w:rsidRPr="00CE2EC6">
        <w:t>is accepted, or if the situation has otherwise been resolved by the Former Supplier and/or the Customer, the Supplier shall, or shall</w:t>
      </w:r>
      <w:r w:rsidR="00E13E67" w:rsidRPr="00CE2EC6">
        <w:t xml:space="preserve"> procure that the Notified Sub-C</w:t>
      </w:r>
      <w:r w:rsidRPr="00CE2EC6">
        <w:t>ontractor shall, immediately release the person from his/her employment or alleged employment.</w:t>
      </w:r>
    </w:p>
    <w:p w14:paraId="139302E2" w14:textId="77777777" w:rsidR="004B0388" w:rsidRPr="00CE2EC6" w:rsidRDefault="004B0388" w:rsidP="005E4232">
      <w:pPr>
        <w:pStyle w:val="GPSL2numberedclause"/>
      </w:pPr>
      <w:r w:rsidRPr="00CE2EC6">
        <w:t>If by the end of the 15 Working Day period specified in Paragraph</w:t>
      </w:r>
      <w:r w:rsidR="00D3554E" w:rsidRPr="00CE2EC6">
        <w:t xml:space="preserve"> 2.3.2:</w:t>
      </w:r>
    </w:p>
    <w:p w14:paraId="139302E3" w14:textId="77777777" w:rsidR="004B0388" w:rsidRPr="00CE2EC6" w:rsidRDefault="004B0388" w:rsidP="00AC1DE2">
      <w:pPr>
        <w:pStyle w:val="GPSL3numberedclause"/>
      </w:pPr>
      <w:r w:rsidRPr="00CE2EC6">
        <w:t xml:space="preserve">no such offer of employment has been made; </w:t>
      </w:r>
    </w:p>
    <w:p w14:paraId="139302E4" w14:textId="77777777" w:rsidR="004B0388" w:rsidRPr="00CE2EC6" w:rsidRDefault="004B0388" w:rsidP="00AC1DE2">
      <w:pPr>
        <w:pStyle w:val="GPSL3numberedclause"/>
      </w:pPr>
      <w:r w:rsidRPr="00CE2EC6">
        <w:t>such offer has been made but not accepted; or</w:t>
      </w:r>
    </w:p>
    <w:p w14:paraId="139302E5" w14:textId="77777777" w:rsidR="004B0388" w:rsidRPr="00CE2EC6" w:rsidRDefault="004B0388" w:rsidP="00AC1DE2">
      <w:pPr>
        <w:pStyle w:val="GPSL3numberedclause"/>
      </w:pPr>
      <w:r w:rsidRPr="00CE2EC6">
        <w:t>the situation has not otherwise been resolved,</w:t>
      </w:r>
    </w:p>
    <w:p w14:paraId="139302E6" w14:textId="77777777" w:rsidR="004B0388" w:rsidRPr="00CE2EC6" w:rsidRDefault="004B0388" w:rsidP="005E4232">
      <w:pPr>
        <w:pStyle w:val="GPSL2Indent"/>
        <w:ind w:left="1134"/>
      </w:pPr>
      <w:r w:rsidRPr="00CE2EC6">
        <w:t>the Su</w:t>
      </w:r>
      <w:r w:rsidR="00E13E67" w:rsidRPr="00CE2EC6">
        <w:t>pplier and/or any Notified Sub-C</w:t>
      </w:r>
      <w:r w:rsidRPr="00CE2EC6">
        <w:t>ontractor may within 5 Working Days give notice to terminate the employment or alleged employment of such person.</w:t>
      </w:r>
    </w:p>
    <w:p w14:paraId="139302E7" w14:textId="77777777" w:rsidR="004B0388" w:rsidRPr="00CE2EC6" w:rsidRDefault="004B0388" w:rsidP="005E4232">
      <w:pPr>
        <w:pStyle w:val="GPSL2numberedclause"/>
      </w:pPr>
      <w:r w:rsidRPr="00CE2EC6">
        <w:t>Subject to the Su</w:t>
      </w:r>
      <w:r w:rsidR="00E13E67" w:rsidRPr="00CE2EC6">
        <w:t>pplier and/or any Notified Sub-C</w:t>
      </w:r>
      <w:r w:rsidRPr="00CE2EC6">
        <w:t>ontractor acting in accordance with the provisions of Paragraphs 2.3 to 2.5 and in accordance with all applicable proper employment procedures set out in Law, the Customer shall procure that the Former Supplier indemnifies the Su</w:t>
      </w:r>
      <w:r w:rsidR="00E13E67" w:rsidRPr="00CE2EC6">
        <w:t>pplier and/or any Notified Sub-C</w:t>
      </w:r>
      <w:r w:rsidRPr="00CE2EC6">
        <w:t xml:space="preserve">ontractor (as appropriate) against all Employee Liabilities arising out of the termination </w:t>
      </w:r>
      <w:r w:rsidR="000E2B84">
        <w:t xml:space="preserve">of employment </w:t>
      </w:r>
      <w:r w:rsidRPr="00CE2EC6">
        <w:t>pursuant to the provisions of Paragraph 2.5 provided that the Supplier takes, or shall</w:t>
      </w:r>
      <w:r w:rsidR="00E13E67" w:rsidRPr="00CE2EC6">
        <w:t xml:space="preserve"> procure that the Notified Sub-C</w:t>
      </w:r>
      <w:r w:rsidRPr="00CE2EC6">
        <w:t xml:space="preserve">ontractor takes, all reasonable steps to minimise any such Employee Liabilities. </w:t>
      </w:r>
    </w:p>
    <w:p w14:paraId="139302E8" w14:textId="77777777" w:rsidR="004B0388" w:rsidRPr="00CE2EC6" w:rsidRDefault="004B0388" w:rsidP="005E4232">
      <w:pPr>
        <w:pStyle w:val="GPSL2numberedclause"/>
      </w:pPr>
      <w:r w:rsidRPr="00CE2EC6">
        <w:t>The indemnity in Paragraph </w:t>
      </w:r>
      <w:r w:rsidR="00D3554E" w:rsidRPr="00CE2EC6">
        <w:t>2.6</w:t>
      </w:r>
      <w:r w:rsidRPr="00CE2EC6">
        <w:t>:</w:t>
      </w:r>
    </w:p>
    <w:p w14:paraId="139302E9" w14:textId="77777777" w:rsidR="004B0388" w:rsidRPr="00CE2EC6" w:rsidRDefault="004B0388" w:rsidP="00AC1DE2">
      <w:pPr>
        <w:pStyle w:val="GPSL3numberedclause"/>
      </w:pPr>
      <w:r w:rsidRPr="00CE2EC6">
        <w:t>shall not apply to:</w:t>
      </w:r>
    </w:p>
    <w:p w14:paraId="139302EA" w14:textId="77777777" w:rsidR="004B0388" w:rsidRPr="00CE2EC6" w:rsidRDefault="004B0388" w:rsidP="00AC1DE2">
      <w:pPr>
        <w:pStyle w:val="GPSL4numberedclause"/>
        <w:rPr>
          <w:szCs w:val="22"/>
        </w:rPr>
      </w:pPr>
      <w:r w:rsidRPr="00CE2EC6">
        <w:rPr>
          <w:szCs w:val="22"/>
        </w:rPr>
        <w:t>any claim for:</w:t>
      </w:r>
    </w:p>
    <w:p w14:paraId="139302EB"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139302EC"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39302ED" w14:textId="77777777" w:rsidR="004B0388" w:rsidRPr="00CE2EC6" w:rsidRDefault="004B0388" w:rsidP="00AC1DE2">
      <w:pPr>
        <w:pStyle w:val="GPSL4indent"/>
        <w:rPr>
          <w:szCs w:val="22"/>
        </w:rPr>
      </w:pPr>
      <w:r w:rsidRPr="00CE2EC6">
        <w:rPr>
          <w:szCs w:val="22"/>
        </w:rPr>
        <w:t xml:space="preserve">in any case in relation to any alleged act or omission </w:t>
      </w:r>
      <w:r w:rsidR="00E13E67" w:rsidRPr="00CE2EC6">
        <w:rPr>
          <w:szCs w:val="22"/>
        </w:rPr>
        <w:t>of the Supplier and/or any Sub-C</w:t>
      </w:r>
      <w:r w:rsidRPr="00CE2EC6">
        <w:rPr>
          <w:szCs w:val="22"/>
        </w:rPr>
        <w:t>ontractor; or</w:t>
      </w:r>
    </w:p>
    <w:p w14:paraId="139302EE"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E13E67" w:rsidRPr="00CE2EC6">
        <w:rPr>
          <w:szCs w:val="22"/>
        </w:rPr>
        <w:t>e Supplier and/or Notified Sub-C</w:t>
      </w:r>
      <w:r w:rsidRPr="00CE2EC6">
        <w:rPr>
          <w:szCs w:val="22"/>
        </w:rPr>
        <w:t>ontractor neglected to follow a fair dismissal procedure; and</w:t>
      </w:r>
    </w:p>
    <w:p w14:paraId="139302EF" w14:textId="77777777" w:rsidR="004B0388" w:rsidRPr="00CE2EC6" w:rsidRDefault="004B0388" w:rsidP="00AC1DE2">
      <w:pPr>
        <w:pStyle w:val="GPSL3numberedclause"/>
      </w:pPr>
      <w:r w:rsidRPr="00CE2EC6">
        <w:t>shall apply only where the notification referred to in Paragraph </w:t>
      </w:r>
      <w:r w:rsidR="00D3554E" w:rsidRPr="00CE2EC6">
        <w:t xml:space="preserve">2.3.1 </w:t>
      </w:r>
      <w:r w:rsidRPr="00CE2EC6">
        <w:t>is made by the Su</w:t>
      </w:r>
      <w:r w:rsidR="00E13E67" w:rsidRPr="00CE2EC6">
        <w:t>pplier and/or any Notified Sub-C</w:t>
      </w:r>
      <w:r w:rsidRPr="00CE2EC6">
        <w:t xml:space="preserve">ontractor (as appropriate) to the Customer and, if applicable, the Former Supplier, within 6 months of the Call Off Commencement Date. </w:t>
      </w:r>
    </w:p>
    <w:p w14:paraId="139302F0" w14:textId="77777777" w:rsidR="004B0388" w:rsidRPr="00CE2EC6" w:rsidRDefault="004B0388" w:rsidP="005E4232">
      <w:pPr>
        <w:pStyle w:val="GPSL2numberedclause"/>
      </w:pPr>
      <w:r w:rsidRPr="00CE2EC6">
        <w:t>If any such person as is described in Paragraph </w:t>
      </w:r>
      <w:r w:rsidR="004D65F1" w:rsidRPr="00CE2EC6">
        <w:t xml:space="preserve">2.3 </w:t>
      </w:r>
      <w:r w:rsidRPr="00CE2EC6">
        <w:t>is neither re-employed by the Former Supplier nor dismissed by the Suppli</w:t>
      </w:r>
      <w:r w:rsidR="00E13E67" w:rsidRPr="00CE2EC6">
        <w:t>er and/or any Notified Sub-C</w:t>
      </w:r>
      <w:r w:rsidRPr="00CE2EC6">
        <w:t>ontractor within the time scales set out in Paragraph </w:t>
      </w:r>
      <w:r w:rsidR="004D65F1" w:rsidRPr="00CE2EC6">
        <w:t>2.5</w:t>
      </w:r>
      <w:r w:rsidRPr="00CE2EC6">
        <w:t>, such person shall be treated as having transferred t</w:t>
      </w:r>
      <w:r w:rsidR="00E13E67" w:rsidRPr="00CE2EC6">
        <w:t>o the Supplier or Notified Sub-C</w:t>
      </w:r>
      <w:r w:rsidRPr="00CE2EC6">
        <w:t>ontractor and the Supplier shall, or shall</w:t>
      </w:r>
      <w:r w:rsidR="00E13E67" w:rsidRPr="00CE2EC6">
        <w:t xml:space="preserve"> procure that </w:t>
      </w:r>
      <w:r w:rsidR="00E13E67" w:rsidRPr="00CE2EC6">
        <w:lastRenderedPageBreak/>
        <w:t>the Notified Sub-C</w:t>
      </w:r>
      <w:r w:rsidRPr="00CE2EC6">
        <w:t>ontractor shall, comply with such obligations as may be imposed upon it under the Law.</w:t>
      </w:r>
    </w:p>
    <w:p w14:paraId="139302F1" w14:textId="77777777" w:rsidR="004B0388" w:rsidRPr="00CE2EC6" w:rsidRDefault="004B0388" w:rsidP="002B523D">
      <w:pPr>
        <w:pStyle w:val="GPSL1SCHEDULEHeading"/>
        <w:rPr>
          <w:rFonts w:ascii="Calibri" w:hAnsi="Calibri"/>
        </w:rPr>
      </w:pPr>
      <w:r w:rsidRPr="00CE2EC6">
        <w:rPr>
          <w:rFonts w:ascii="Calibri" w:hAnsi="Calibri"/>
        </w:rPr>
        <w:t>SUPPLIER INDEMNITIES AND OBLIGATIONS</w:t>
      </w:r>
    </w:p>
    <w:p w14:paraId="139302F2" w14:textId="77777777" w:rsidR="004B0388" w:rsidRPr="00CE2EC6" w:rsidRDefault="004B0388" w:rsidP="005E4232">
      <w:pPr>
        <w:pStyle w:val="GPSL2numberedclause"/>
      </w:pPr>
      <w:r w:rsidRPr="00CE2EC6">
        <w:t>Subject to Paragraph </w:t>
      </w:r>
      <w:r w:rsidR="004D65F1" w:rsidRPr="00CE2EC6">
        <w:t>3.2</w:t>
      </w:r>
      <w:r w:rsidRPr="00CE2EC6">
        <w:t>, the Supplier shall indemnify the Customer and/or the Former Supplier against any Employee Liabilities arising from or as a result of:</w:t>
      </w:r>
    </w:p>
    <w:p w14:paraId="139302F3" w14:textId="77777777" w:rsidR="004B0388" w:rsidRPr="00CE2EC6" w:rsidRDefault="004B0388" w:rsidP="00A77570">
      <w:pPr>
        <w:pStyle w:val="GPSL3numberedclause"/>
      </w:pPr>
      <w:r w:rsidRPr="00CE2EC6">
        <w:t>any act or omiss</w:t>
      </w:r>
      <w:r w:rsidR="00E13E67" w:rsidRPr="00CE2EC6">
        <w:t>ion by the Supplier or any Sub-C</w:t>
      </w:r>
      <w:r w:rsidRPr="00CE2EC6">
        <w:t xml:space="preserve">ontractor </w:t>
      </w:r>
      <w:r w:rsidR="00A77570" w:rsidRPr="00A77570">
        <w:t xml:space="preserve">in respect of any Transferring Former Supplier Employee or any appropriate employee representative (as defined in the Employment Regulations) of any Transferring Former Supplier Employee </w:t>
      </w:r>
      <w:r w:rsidRPr="00CE2EC6">
        <w:t>whether occurring before, on or after the Relevant Transfer Date;</w:t>
      </w:r>
    </w:p>
    <w:p w14:paraId="139302F4" w14:textId="77777777" w:rsidR="004B0388" w:rsidRPr="00CE2EC6" w:rsidRDefault="004B0388" w:rsidP="00AC1DE2">
      <w:pPr>
        <w:pStyle w:val="GPSL3numberedclause"/>
      </w:pPr>
      <w:r w:rsidRPr="00CE2EC6">
        <w:t>the breach or non-observa</w:t>
      </w:r>
      <w:r w:rsidR="00E13E67" w:rsidRPr="00CE2EC6">
        <w:t>nce by the Supplier or any Sub-C</w:t>
      </w:r>
      <w:r w:rsidRPr="00CE2EC6">
        <w:t>ontractor on or after the Relevant Transfer Date of:</w:t>
      </w:r>
    </w:p>
    <w:p w14:paraId="139302F5" w14:textId="77777777" w:rsidR="004B0388" w:rsidRPr="00CE2EC6" w:rsidRDefault="004B0388" w:rsidP="00AC1DE2">
      <w:pPr>
        <w:pStyle w:val="GPSL4numberedclause"/>
        <w:rPr>
          <w:szCs w:val="22"/>
        </w:rPr>
      </w:pPr>
      <w:r w:rsidRPr="00CE2EC6">
        <w:rPr>
          <w:szCs w:val="22"/>
        </w:rPr>
        <w:t>any collective agreement applicable to the Transferring Former Supplier Employee; and/or</w:t>
      </w:r>
    </w:p>
    <w:p w14:paraId="139302F6" w14:textId="77777777" w:rsidR="004B0388" w:rsidRPr="00CE2EC6" w:rsidRDefault="004B0388" w:rsidP="00AC1DE2">
      <w:pPr>
        <w:pStyle w:val="GPSL4numberedclause"/>
        <w:rPr>
          <w:szCs w:val="22"/>
        </w:rPr>
      </w:pPr>
      <w:r w:rsidRPr="00CE2EC6">
        <w:rPr>
          <w:szCs w:val="22"/>
        </w:rPr>
        <w:t>any custom or practice in respect of any Transferring Former Supplier Employees</w:t>
      </w:r>
      <w:r w:rsidR="00E13E67" w:rsidRPr="00CE2EC6">
        <w:rPr>
          <w:szCs w:val="22"/>
        </w:rPr>
        <w:t xml:space="preserve"> which the Supplier or any Sub-C</w:t>
      </w:r>
      <w:r w:rsidRPr="00CE2EC6">
        <w:rPr>
          <w:szCs w:val="22"/>
        </w:rPr>
        <w:t>ontractor is contractually bound to honour;</w:t>
      </w:r>
    </w:p>
    <w:p w14:paraId="139302F7" w14:textId="77777777" w:rsidR="004B0388" w:rsidRPr="00CE2EC6" w:rsidRDefault="004B0388" w:rsidP="00AC1DE2">
      <w:pPr>
        <w:pStyle w:val="GPSL3numberedclause"/>
      </w:pPr>
      <w:r w:rsidRPr="00CE2EC6">
        <w:t>any claim by any trade union or other body or person representing any Transferring Former Supplier Employees arising from or connected with any fa</w:t>
      </w:r>
      <w:r w:rsidR="00E13E67" w:rsidRPr="00CE2EC6">
        <w:t>ilure by the Supplier or a Sub-C</w:t>
      </w:r>
      <w:r w:rsidRPr="00CE2EC6">
        <w:t>ontractor to comply with any legal obligation to such trade union, body or person arising on or after the Relevant Transfer Date;</w:t>
      </w:r>
    </w:p>
    <w:p w14:paraId="139302F8" w14:textId="77777777" w:rsidR="004B0388" w:rsidRPr="00CE2EC6" w:rsidRDefault="004B0388" w:rsidP="00AC1DE2">
      <w:pPr>
        <w:pStyle w:val="GPSL3numberedclause"/>
      </w:pPr>
      <w:r w:rsidRPr="00CE2EC6">
        <w:t>any pro</w:t>
      </w:r>
      <w:r w:rsidR="00E13E67" w:rsidRPr="00CE2EC6">
        <w:t>posal by the Supplier or a Sub-C</w:t>
      </w:r>
      <w:r w:rsidRPr="00CE2EC6">
        <w:t>ontractor prior to the Relevant Transfer Date to make changes to the terms and conditions of employment or working conditions of any Transferring Former Supplier Employees to their material detriment on or after their tra</w:t>
      </w:r>
      <w:r w:rsidR="00E13E67" w:rsidRPr="00CE2EC6">
        <w:t>nsfer to the Supplier or a Sub-C</w:t>
      </w:r>
      <w:r w:rsidRPr="00CE2EC6">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39302F9" w14:textId="77777777" w:rsidR="004B0388" w:rsidRPr="00CE2EC6" w:rsidRDefault="004B0388" w:rsidP="00AC1DE2">
      <w:pPr>
        <w:pStyle w:val="GPSL3numberedclause"/>
      </w:pPr>
      <w:r w:rsidRPr="00CE2EC6">
        <w:t>any statement communicated to or action under</w:t>
      </w:r>
      <w:r w:rsidR="00E13E67" w:rsidRPr="00CE2EC6">
        <w:t>taken by the Supplier or a Sub-C</w:t>
      </w:r>
      <w:r w:rsidRPr="00CE2EC6">
        <w:t>ontractor to, or in respect of, any Transferring Former Supplier Employee before the Relevant Transfer Date regarding the Relevant Transfer which has not been agreed in advance with the Customer and/or the Former Supplier in writing;</w:t>
      </w:r>
    </w:p>
    <w:p w14:paraId="139302FA"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39302FB"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139302FC" w14:textId="77777777" w:rsidR="004B0388" w:rsidRPr="00CE2EC6" w:rsidRDefault="004B0388" w:rsidP="00AC1DE2">
      <w:pPr>
        <w:pStyle w:val="GPSL4numberedclause"/>
        <w:rPr>
          <w:szCs w:val="22"/>
        </w:rPr>
      </w:pPr>
      <w:r w:rsidRPr="00CE2EC6">
        <w:rPr>
          <w:szCs w:val="22"/>
        </w:rPr>
        <w:lastRenderedPageBreak/>
        <w:t>in relation to any employee who is not a Transferring Former Supplier Employee, and in respect of whom it is later alleged or determined that the Employment Regulations applied so as to transfer his/her employment from the Former Sup</w:t>
      </w:r>
      <w:r w:rsidR="00E13E67" w:rsidRPr="00CE2EC6">
        <w:rPr>
          <w:szCs w:val="22"/>
        </w:rPr>
        <w:t>plier to the Supplier or a Sub-C</w:t>
      </w:r>
      <w:r w:rsidRPr="00CE2EC6">
        <w:rPr>
          <w:szCs w:val="22"/>
        </w:rPr>
        <w:t xml:space="preserve">ontractor, to the extent that the proceeding, claim or demand by the HMRC or other </w:t>
      </w:r>
      <w:r w:rsidR="001123AD" w:rsidRPr="00CE2EC6">
        <w:rPr>
          <w:szCs w:val="22"/>
        </w:rPr>
        <w:t>statutory authority</w:t>
      </w:r>
      <w:r w:rsidRPr="00CE2EC6">
        <w:rPr>
          <w:szCs w:val="22"/>
        </w:rPr>
        <w:t xml:space="preserve"> relates to financial obligations arising on or after the Relevant Transfer Date;</w:t>
      </w:r>
    </w:p>
    <w:p w14:paraId="139302FD" w14:textId="77777777" w:rsidR="004B0388" w:rsidRPr="00CE2EC6" w:rsidRDefault="004B0388" w:rsidP="00AC1DE2">
      <w:pPr>
        <w:pStyle w:val="GPSL3numberedclause"/>
      </w:pPr>
      <w:r w:rsidRPr="00CE2EC6">
        <w:t>a fail</w:t>
      </w:r>
      <w:r w:rsidR="00E13E67" w:rsidRPr="00CE2EC6">
        <w:t>ure of the Supplier or any Sub-C</w:t>
      </w:r>
      <w:r w:rsidRPr="00CE2EC6">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39302FE" w14:textId="77777777" w:rsidR="00A77570"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w:t>
      </w:r>
      <w:r w:rsidR="00E13E67" w:rsidRPr="00CE2EC6">
        <w:t>ion of the Supplier or any Sub-C</w:t>
      </w:r>
      <w:r w:rsidRPr="00CE2EC6">
        <w:t>ontractor in relation to obligations under regulation 13 of the Employment Regulations, except to the extent that the liability arises from the Former Supplier's failure to comply with its obligations under regulation 13 of the Employment Regulations</w:t>
      </w:r>
      <w:r w:rsidR="00A77570">
        <w:t>; and</w:t>
      </w:r>
    </w:p>
    <w:p w14:paraId="139302FF" w14:textId="77777777" w:rsidR="004B0388" w:rsidRPr="00CE2EC6" w:rsidRDefault="00A77570" w:rsidP="00974A86">
      <w:pPr>
        <w:pStyle w:val="GPSL3numberedclause"/>
      </w:pPr>
      <w:r w:rsidRPr="00A77570">
        <w:t>a fail</w:t>
      </w:r>
      <w:r w:rsidR="006E603F">
        <w:t>ure by the Supplier or any Sub-C</w:t>
      </w:r>
      <w:r w:rsidRPr="00A77570">
        <w:t>ontractor to comply with its obligations under Paragraph 2.8 above.</w:t>
      </w:r>
    </w:p>
    <w:p w14:paraId="13930300" w14:textId="77777777" w:rsidR="004B0388" w:rsidRPr="00CE2EC6" w:rsidRDefault="004B0388" w:rsidP="005E4232">
      <w:pPr>
        <w:pStyle w:val="GPSL2numberedclause"/>
      </w:pPr>
      <w:r w:rsidRPr="00CE2EC6">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3930301" w14:textId="77777777" w:rsidR="004B0388" w:rsidRPr="00CE2EC6" w:rsidRDefault="004B0388" w:rsidP="00A77570">
      <w:pPr>
        <w:pStyle w:val="GPSL2numberedclause"/>
      </w:pPr>
      <w:r w:rsidRPr="00CE2EC6">
        <w:t>The Supplier shall comply, a</w:t>
      </w:r>
      <w:r w:rsidR="00E13E67" w:rsidRPr="00CE2EC6">
        <w:t>nd shall procure that each Sub-C</w:t>
      </w:r>
      <w:r w:rsidRPr="00CE2EC6">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CE2EC6">
        <w:t>nd shall procure that each Sub-C</w:t>
      </w:r>
      <w:r w:rsidRPr="00CE2EC6">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A7757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Supplier and the Former Supplier.</w:t>
      </w:r>
    </w:p>
    <w:p w14:paraId="13930302" w14:textId="77777777" w:rsidR="004B0388" w:rsidRPr="00CE2EC6" w:rsidRDefault="004B0388" w:rsidP="002B523D">
      <w:pPr>
        <w:pStyle w:val="GPSL1SCHEDULEHeading"/>
        <w:rPr>
          <w:rFonts w:ascii="Calibri" w:hAnsi="Calibri"/>
        </w:rPr>
      </w:pPr>
      <w:r w:rsidRPr="00CE2EC6">
        <w:rPr>
          <w:rFonts w:ascii="Calibri" w:hAnsi="Calibri"/>
        </w:rPr>
        <w:t>INFORMATION</w:t>
      </w:r>
    </w:p>
    <w:p w14:paraId="13930303" w14:textId="77777777" w:rsidR="004B0388" w:rsidRPr="00CE2EC6" w:rsidRDefault="004B0388" w:rsidP="005E4232">
      <w:pPr>
        <w:pStyle w:val="GPSL2Indent"/>
        <w:ind w:left="426"/>
      </w:pPr>
      <w:r w:rsidRPr="00CE2EC6">
        <w:t>The Supplier shall, a</w:t>
      </w:r>
      <w:r w:rsidR="00E13E67" w:rsidRPr="00CE2EC6">
        <w:t>nd shall procure that each Sub-C</w:t>
      </w:r>
      <w:r w:rsidRPr="00CE2EC6">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CE2EC6">
        <w:t>Subject to Paragraph 6, t</w:t>
      </w:r>
      <w:r w:rsidRPr="00CE2EC6">
        <w:t xml:space="preserve">he Customer shall procure that the Former Supplier shall promptly provide to the </w:t>
      </w:r>
      <w:r w:rsidR="00E13E67" w:rsidRPr="00CE2EC6">
        <w:t xml:space="preserve">Supplier and </w:t>
      </w:r>
      <w:r w:rsidR="00E13E67" w:rsidRPr="00CE2EC6">
        <w:lastRenderedPageBreak/>
        <w:t>each Notified Sub-C</w:t>
      </w:r>
      <w:r w:rsidRPr="00CE2EC6">
        <w:t xml:space="preserve">ontractor in writing such information as is necessary to enable the </w:t>
      </w:r>
      <w:r w:rsidR="00E13E67" w:rsidRPr="00CE2EC6">
        <w:t>Supplier and each Notified Sub-C</w:t>
      </w:r>
      <w:r w:rsidRPr="00CE2EC6">
        <w:t>ontractor to carry out their respective duties under regulation 13 of the Employment Regulations.</w:t>
      </w:r>
    </w:p>
    <w:p w14:paraId="13930304" w14:textId="77777777" w:rsidR="004B0388" w:rsidRPr="00CE2EC6" w:rsidRDefault="004B0388" w:rsidP="002B523D">
      <w:pPr>
        <w:pStyle w:val="GPSL1SCHEDULEHeading"/>
        <w:rPr>
          <w:rFonts w:ascii="Calibri" w:hAnsi="Calibri"/>
        </w:rPr>
      </w:pPr>
      <w:r w:rsidRPr="00CE2EC6">
        <w:rPr>
          <w:rFonts w:ascii="Calibri" w:hAnsi="Calibri"/>
        </w:rPr>
        <w:t>PRINCIPLES OF GOOD EMPLOYMENT PRACTICE</w:t>
      </w:r>
    </w:p>
    <w:p w14:paraId="13930305" w14:textId="77777777" w:rsidR="004B0388" w:rsidRPr="00CE2EC6" w:rsidRDefault="004B0388" w:rsidP="005E4232">
      <w:pPr>
        <w:pStyle w:val="GPSL2numberedclause"/>
      </w:pPr>
      <w:r w:rsidRPr="00CE2EC6">
        <w:t>The Supplier shall, and shall procure that e</w:t>
      </w:r>
      <w:r w:rsidR="00E13E67" w:rsidRPr="00CE2EC6">
        <w:t>ach Sub-C</w:t>
      </w:r>
      <w:r w:rsidRPr="00CE2EC6">
        <w:t>ontractor shall, comply with any requirement notified to it by the Customer relating to pensions in respect of any Transferring Former Supplier Employee as set down in:</w:t>
      </w:r>
    </w:p>
    <w:p w14:paraId="13930306"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13930307"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13930308"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13930309" w14:textId="77777777" w:rsidR="004B0388" w:rsidRPr="00CE2EC6" w:rsidRDefault="004B0388" w:rsidP="00AC1DE2">
      <w:pPr>
        <w:pStyle w:val="GPSL3numberedclause"/>
      </w:pPr>
      <w:r w:rsidRPr="00CE2EC6">
        <w:t>the New Fair Deal.</w:t>
      </w:r>
    </w:p>
    <w:p w14:paraId="1393030A" w14:textId="77777777" w:rsidR="004B0388" w:rsidRPr="00CE2EC6" w:rsidRDefault="004B0388" w:rsidP="005E4232">
      <w:pPr>
        <w:pStyle w:val="GPSL2numberedclause"/>
      </w:pPr>
      <w:r w:rsidRPr="00CE2EC6">
        <w:t>Any changes embodied in any statement of practice, paper or other guidance that replaces any of the documentation referred to in Paragraph 5.1 shall be agreed in accordance with the Variation Procedure.</w:t>
      </w:r>
    </w:p>
    <w:p w14:paraId="1393030B" w14:textId="77777777" w:rsidR="004B0388" w:rsidRPr="00CE2EC6" w:rsidRDefault="004B0388" w:rsidP="002B523D">
      <w:pPr>
        <w:pStyle w:val="GPSL1SCHEDULEHeading"/>
        <w:rPr>
          <w:rFonts w:ascii="Calibri" w:hAnsi="Calibri"/>
        </w:rPr>
      </w:pPr>
      <w:r w:rsidRPr="00CE2EC6">
        <w:rPr>
          <w:rFonts w:ascii="Calibri" w:hAnsi="Calibri"/>
        </w:rPr>
        <w:t>PROCUREMENT OBLIGATIONS</w:t>
      </w:r>
    </w:p>
    <w:p w14:paraId="1393030C" w14:textId="77777777" w:rsidR="004B0388" w:rsidRPr="00CE2EC6" w:rsidRDefault="004B0388" w:rsidP="005E4232">
      <w:pPr>
        <w:pStyle w:val="GPSL2Indent"/>
        <w:ind w:left="426"/>
      </w:pPr>
      <w:r w:rsidRPr="00CE2EC6">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393030D" w14:textId="77777777" w:rsidR="004B0388" w:rsidRPr="00CE2EC6" w:rsidRDefault="004B0388" w:rsidP="002B523D">
      <w:pPr>
        <w:pStyle w:val="GPSL1SCHEDULEHeading"/>
        <w:rPr>
          <w:rFonts w:ascii="Calibri" w:hAnsi="Calibri"/>
        </w:rPr>
      </w:pPr>
      <w:r w:rsidRPr="00CE2EC6">
        <w:rPr>
          <w:rFonts w:ascii="Calibri" w:hAnsi="Calibri"/>
        </w:rPr>
        <w:t>PENSIONS</w:t>
      </w:r>
    </w:p>
    <w:p w14:paraId="1393030E" w14:textId="77777777" w:rsidR="004B0388" w:rsidRPr="00CE2EC6" w:rsidRDefault="004B0388" w:rsidP="002B523D">
      <w:pPr>
        <w:ind w:left="426"/>
        <w:rPr>
          <w:rFonts w:ascii="Calibri" w:hAnsi="Calibri"/>
        </w:rPr>
      </w:pPr>
      <w:r w:rsidRPr="00CE2EC6">
        <w:rPr>
          <w:rFonts w:ascii="Calibri" w:hAnsi="Calibri"/>
        </w:rPr>
        <w:t>The Supplier shall, a</w:t>
      </w:r>
      <w:r w:rsidR="00E13E67" w:rsidRPr="00CE2EC6">
        <w:rPr>
          <w:rFonts w:ascii="Calibri" w:hAnsi="Calibri"/>
        </w:rPr>
        <w:t>nd shall procure that each Sub-C</w:t>
      </w:r>
      <w:r w:rsidRPr="00CE2EC6">
        <w:rPr>
          <w:rFonts w:ascii="Calibri" w:hAnsi="Calibri"/>
        </w:rPr>
        <w:t xml:space="preserve">ontractor shall, comply with the pensions provisions in the following Annex. </w:t>
      </w:r>
    </w:p>
    <w:p w14:paraId="1393030F"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310" w14:textId="77777777" w:rsidR="004B0388" w:rsidRPr="00CE2EC6" w:rsidRDefault="004B0388" w:rsidP="0019742B">
      <w:pPr>
        <w:pStyle w:val="GPSSchAnnexname"/>
        <w:rPr>
          <w:rFonts w:ascii="Calibri" w:hAnsi="Calibri"/>
        </w:rPr>
      </w:pPr>
      <w:r w:rsidRPr="00CE2EC6">
        <w:rPr>
          <w:rFonts w:ascii="Calibri" w:hAnsi="Calibri"/>
        </w:rPr>
        <w:br w:type="page"/>
      </w:r>
      <w:bookmarkStart w:id="2470" w:name="_Toc431551206"/>
      <w:r w:rsidRPr="00CE2EC6">
        <w:rPr>
          <w:rFonts w:ascii="Calibri" w:hAnsi="Calibri"/>
        </w:rPr>
        <w:lastRenderedPageBreak/>
        <w:t>ANNEX TO PART B</w:t>
      </w:r>
      <w:r w:rsidR="009B17F6" w:rsidRPr="00CE2EC6">
        <w:rPr>
          <w:rFonts w:ascii="Calibri" w:hAnsi="Calibri"/>
        </w:rPr>
        <w:t>: Pensions</w:t>
      </w:r>
      <w:bookmarkEnd w:id="2470"/>
    </w:p>
    <w:p w14:paraId="13930311" w14:textId="77777777" w:rsidR="004B0388" w:rsidRPr="00CE2EC6" w:rsidRDefault="004B0388" w:rsidP="002B523D">
      <w:pPr>
        <w:pStyle w:val="GPSL1SCHEDULEHeading"/>
        <w:rPr>
          <w:rFonts w:ascii="Calibri" w:hAnsi="Calibri"/>
        </w:rPr>
      </w:pPr>
      <w:r w:rsidRPr="00CE2EC6">
        <w:rPr>
          <w:rFonts w:ascii="Calibri" w:hAnsi="Calibri"/>
        </w:rPr>
        <w:t>PARTICIPATION</w:t>
      </w:r>
    </w:p>
    <w:p w14:paraId="13930312" w14:textId="77777777" w:rsidR="004B0388" w:rsidRPr="00CE2EC6" w:rsidRDefault="004B0388" w:rsidP="005E4232">
      <w:pPr>
        <w:pStyle w:val="GPSL2numberedclause"/>
        <w:rPr>
          <w:b/>
          <w:u w:val="single"/>
        </w:rPr>
      </w:pPr>
      <w:r w:rsidRPr="00CE2EC6">
        <w:t>The Supplier undertakes to enter into the Admission Agreement.</w:t>
      </w:r>
    </w:p>
    <w:p w14:paraId="13930313" w14:textId="77777777" w:rsidR="004B0388" w:rsidRPr="00CE2EC6" w:rsidRDefault="004B0388" w:rsidP="005E4232">
      <w:pPr>
        <w:pStyle w:val="GPSL2numberedclause"/>
        <w:rPr>
          <w:b/>
          <w:u w:val="single"/>
        </w:rPr>
      </w:pPr>
      <w:r w:rsidRPr="00CE2EC6">
        <w:t>The Supplier and the Customer:</w:t>
      </w:r>
    </w:p>
    <w:p w14:paraId="13930314" w14:textId="77777777" w:rsidR="004B0388" w:rsidRPr="00CE2EC6" w:rsidRDefault="004B0388" w:rsidP="00AC1DE2">
      <w:pPr>
        <w:pStyle w:val="GPSL3numberedclause"/>
        <w:rPr>
          <w:u w:val="single"/>
        </w:rPr>
      </w:pPr>
      <w:r w:rsidRPr="00CE2EC6">
        <w:t>undertake to do all such things and execute any documents (including the Admission Agreement) as may be required to enable the Supplier to participate in the Schemes in respect of the Fair Deal Employees;</w:t>
      </w:r>
    </w:p>
    <w:p w14:paraId="13930315" w14:textId="77777777" w:rsidR="004B0388" w:rsidRPr="00CE2EC6" w:rsidRDefault="004B0388" w:rsidP="00AC1DE2">
      <w:pPr>
        <w:pStyle w:val="GPSL3numberedclause"/>
      </w:pPr>
      <w:bookmarkStart w:id="2471" w:name="_Ref384036904"/>
      <w:r w:rsidRPr="00CE2EC6">
        <w:t xml:space="preserve">agree that the </w:t>
      </w:r>
      <w:r w:rsidR="0068241F">
        <w:t xml:space="preserve">arrangements under paragraph 1.1 of this Annex include </w:t>
      </w:r>
      <w:r w:rsidRPr="00CE2EC6">
        <w:t xml:space="preserve">the body responsible for the Schemes </w:t>
      </w:r>
      <w:r w:rsidR="0068241F">
        <w:t>notifying</w:t>
      </w:r>
      <w:r w:rsidR="0068241F" w:rsidRPr="00CE2EC6">
        <w:t xml:space="preserve"> </w:t>
      </w:r>
      <w:r w:rsidRPr="00CE2EC6">
        <w:t>the Customer if the Supplier breaches</w:t>
      </w:r>
      <w:r w:rsidR="0068241F">
        <w:t xml:space="preserve"> any obligations it has under</w:t>
      </w:r>
      <w:r w:rsidRPr="00CE2EC6">
        <w:t xml:space="preserve"> the Admission Agreement;</w:t>
      </w:r>
      <w:bookmarkEnd w:id="2471"/>
      <w:r w:rsidRPr="00CE2EC6">
        <w:t xml:space="preserve"> </w:t>
      </w:r>
    </w:p>
    <w:p w14:paraId="13930316" w14:textId="77777777" w:rsidR="004B0388" w:rsidRPr="00CE2EC6" w:rsidRDefault="0068241F" w:rsidP="00396A36">
      <w:pPr>
        <w:pStyle w:val="GPSL3numberedclause"/>
      </w:pPr>
      <w:r>
        <w:t xml:space="preserve">agree, </w:t>
      </w:r>
      <w:r w:rsidR="004B0388" w:rsidRPr="00CE2EC6">
        <w:t xml:space="preserve">notwithstanding Paragraph </w:t>
      </w:r>
      <w:r w:rsidR="00B27C4F" w:rsidRPr="00CE2EC6">
        <w:t>1.2.2</w:t>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396A36" w:rsidRPr="00396A36">
        <w:t xml:space="preserve"> and when it intends to remedy such breaches</w:t>
      </w:r>
      <w:r w:rsidR="004B0388" w:rsidRPr="00CE2EC6">
        <w:t xml:space="preserve">; and </w:t>
      </w:r>
    </w:p>
    <w:p w14:paraId="13930317" w14:textId="77777777" w:rsidR="00396A36" w:rsidRPr="004364DA" w:rsidRDefault="004B0388" w:rsidP="00AC1DE2">
      <w:pPr>
        <w:pStyle w:val="GPSL3numberedclause"/>
        <w:rPr>
          <w:u w:val="single"/>
        </w:rPr>
      </w:pPr>
      <w:r w:rsidRPr="00CE2EC6">
        <w:t>agree that the Customer may terminate this Call Off Contract for material default in the event that the Supplier breaches the Admission Agreement</w:t>
      </w:r>
      <w:r w:rsidR="00396A36">
        <w:t>:</w:t>
      </w:r>
    </w:p>
    <w:p w14:paraId="13930318" w14:textId="77777777" w:rsidR="00396A36" w:rsidRDefault="00396A36" w:rsidP="004364DA">
      <w:pPr>
        <w:pStyle w:val="GPSL3numberedclause"/>
        <w:numPr>
          <w:ilvl w:val="0"/>
          <w:numId w:val="0"/>
        </w:numPr>
        <w:ind w:left="2127"/>
      </w:pPr>
      <w:r>
        <w:t>(a)</w:t>
      </w:r>
      <w:r>
        <w:tab/>
        <w:t xml:space="preserve">and that breach is not capable of being remedied; or </w:t>
      </w:r>
    </w:p>
    <w:p w14:paraId="13930319" w14:textId="77777777" w:rsidR="004B0388" w:rsidRPr="00CE2EC6" w:rsidRDefault="00396A36" w:rsidP="004364DA">
      <w:pPr>
        <w:pStyle w:val="GPSL3numberedclause"/>
        <w:numPr>
          <w:ilvl w:val="0"/>
          <w:numId w:val="0"/>
        </w:numPr>
        <w:ind w:left="2877" w:hanging="750"/>
        <w:rPr>
          <w:u w:val="single"/>
        </w:rPr>
      </w:pPr>
      <w:r>
        <w:t>(b)</w:t>
      </w:r>
      <w:r>
        <w:tab/>
        <w:t>where such breach is capable of being remedied, the Supplier fails to remedy such breach within a reasonable time and in any event within 28 days of a notce from the Customer giving particulars of the breach and requiring the Supplier to remedy it.</w:t>
      </w:r>
    </w:p>
    <w:p w14:paraId="1393031A" w14:textId="77777777" w:rsidR="004B0388" w:rsidRPr="004364DA" w:rsidRDefault="004B0388" w:rsidP="006E603F">
      <w:pPr>
        <w:pStyle w:val="GPSL2numberedclause"/>
      </w:pPr>
      <w:r w:rsidRPr="00CE2EC6">
        <w:t>The Supplier shall bear its own costs and all costs that the Customer reasonably incurs in connection with the negotiation, preparation and execution of documents to facilitate the Supplier participating in the Schemes</w:t>
      </w:r>
      <w:r w:rsidR="00396A36" w:rsidRPr="00396A36">
        <w:t xml:space="preserve"> including without limitation </w:t>
      </w:r>
      <w:r w:rsidR="006E603F" w:rsidRPr="006E603F">
        <w:t>current civil service pensions administrator</w:t>
      </w:r>
      <w:r w:rsidR="00396A36" w:rsidRPr="00396A36">
        <w:t xml:space="preserve"> on-boarding costs</w:t>
      </w:r>
      <w:r w:rsidRPr="00CE2EC6">
        <w:t xml:space="preserve">. </w:t>
      </w:r>
    </w:p>
    <w:p w14:paraId="1393031B" w14:textId="77777777" w:rsidR="004B0388" w:rsidRPr="00CE2EC6" w:rsidRDefault="004B0388" w:rsidP="002B523D">
      <w:pPr>
        <w:pStyle w:val="GPSL1SCHEDULEHeading"/>
        <w:rPr>
          <w:rFonts w:ascii="Calibri" w:hAnsi="Calibri"/>
        </w:rPr>
      </w:pPr>
      <w:r w:rsidRPr="00CE2EC6">
        <w:rPr>
          <w:rFonts w:ascii="Calibri" w:hAnsi="Calibri"/>
        </w:rPr>
        <w:t>FUTURE SERVICE BENEFITS</w:t>
      </w:r>
    </w:p>
    <w:p w14:paraId="1393031C" w14:textId="77777777" w:rsidR="004B0388" w:rsidRPr="00CE2EC6" w:rsidRDefault="004B0388" w:rsidP="005E4232">
      <w:pPr>
        <w:pStyle w:val="GPSL2numberedclause"/>
      </w:pPr>
      <w:r w:rsidRPr="00CE2EC6">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1393031D" w14:textId="77777777" w:rsidR="004B0388" w:rsidRPr="00CE2EC6" w:rsidRDefault="004B0388" w:rsidP="005E4232">
      <w:pPr>
        <w:pStyle w:val="GPSL2numberedclause"/>
      </w:pPr>
      <w:r w:rsidRPr="00CE2EC6">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1393031E" w14:textId="77777777" w:rsidR="004B0388" w:rsidRPr="00CE2EC6" w:rsidRDefault="004B0388" w:rsidP="00396A36">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w:t>
      </w:r>
      <w:r w:rsidRPr="00CE2EC6">
        <w:lastRenderedPageBreak/>
        <w:t xml:space="preserve">as providing benefits which are broadly comparable to those provided by the Schemes </w:t>
      </w:r>
      <w:r w:rsidR="00396A36" w:rsidRPr="00396A36">
        <w:t>on the date the Eligible Employees ceased to participate in the Schemes</w:t>
      </w:r>
      <w:r w:rsidRPr="00CE2EC6">
        <w:t>.</w:t>
      </w:r>
    </w:p>
    <w:p w14:paraId="1393031F"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13930320" w14:textId="77777777" w:rsidR="004B0388" w:rsidRPr="00CE2EC6" w:rsidRDefault="004B0388" w:rsidP="002B523D">
      <w:pPr>
        <w:pStyle w:val="GPSL1SCHEDULEHeading"/>
        <w:rPr>
          <w:rFonts w:ascii="Calibri" w:hAnsi="Calibri"/>
        </w:rPr>
      </w:pPr>
      <w:r w:rsidRPr="00CE2EC6">
        <w:rPr>
          <w:rFonts w:ascii="Calibri" w:hAnsi="Calibri"/>
        </w:rPr>
        <w:t>FUNDING</w:t>
      </w:r>
    </w:p>
    <w:p w14:paraId="13930321"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13930322"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3930323" w14:textId="77777777" w:rsidR="004B0388" w:rsidRPr="00CE2EC6" w:rsidRDefault="004B0388" w:rsidP="002B523D">
      <w:pPr>
        <w:pStyle w:val="GPSL1SCHEDULEHeading"/>
        <w:rPr>
          <w:rFonts w:ascii="Calibri" w:hAnsi="Calibri"/>
        </w:rPr>
      </w:pPr>
      <w:r w:rsidRPr="00CE2EC6">
        <w:rPr>
          <w:rFonts w:ascii="Calibri" w:hAnsi="Calibri"/>
        </w:rPr>
        <w:t>PROVISION OF INFORMATION</w:t>
      </w:r>
    </w:p>
    <w:p w14:paraId="13930324" w14:textId="77777777" w:rsidR="004B0388" w:rsidRPr="00CE2EC6" w:rsidRDefault="004B0388" w:rsidP="00C80292">
      <w:pPr>
        <w:ind w:left="426"/>
        <w:rPr>
          <w:rFonts w:ascii="Calibri" w:hAnsi="Calibri"/>
        </w:rPr>
      </w:pPr>
      <w:r w:rsidRPr="00CE2EC6">
        <w:rPr>
          <w:rFonts w:ascii="Calibri" w:hAnsi="Calibri"/>
        </w:rPr>
        <w:t>The Supplier and the Customer respectively undertake to each other:</w:t>
      </w:r>
    </w:p>
    <w:p w14:paraId="13930325" w14:textId="77777777" w:rsidR="004B0388" w:rsidRPr="00CE2EC6" w:rsidRDefault="004B0388" w:rsidP="005E4232">
      <w:pPr>
        <w:pStyle w:val="GPSL2numberedclause"/>
      </w:pPr>
      <w:r w:rsidRPr="00CE2EC6">
        <w:t>to provide all information which the other Party may reasonably request concerning matters (i) referred to in this Annex and (ii) set out in the Admission Agreement, and to supply the information as expeditiously as possible; and</w:t>
      </w:r>
    </w:p>
    <w:p w14:paraId="13930326" w14:textId="77777777"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13930327" w14:textId="77777777" w:rsidR="004B0388" w:rsidRPr="00CE2EC6" w:rsidRDefault="004B0388" w:rsidP="00C80292">
      <w:pPr>
        <w:pStyle w:val="GPSL1SCHEDULEHeading"/>
        <w:rPr>
          <w:rFonts w:ascii="Calibri" w:hAnsi="Calibri"/>
        </w:rPr>
      </w:pPr>
      <w:r w:rsidRPr="00CE2EC6">
        <w:rPr>
          <w:rFonts w:ascii="Calibri" w:hAnsi="Calibri"/>
        </w:rPr>
        <w:t>INDEMNITY</w:t>
      </w:r>
    </w:p>
    <w:p w14:paraId="13930328" w14:textId="77777777" w:rsidR="004B0388" w:rsidRPr="00CE2EC6" w:rsidRDefault="004B0388" w:rsidP="00C80292">
      <w:pPr>
        <w:ind w:left="426"/>
        <w:rPr>
          <w:rFonts w:ascii="Calibri" w:hAnsi="Calibri"/>
        </w:rPr>
      </w:pPr>
      <w:r w:rsidRPr="00CE2EC6">
        <w:rP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396A36">
        <w:rPr>
          <w:rFonts w:ascii="Calibri" w:hAnsi="Calibri"/>
        </w:rPr>
        <w:t xml:space="preserve">and/or participation in </w:t>
      </w:r>
      <w:r w:rsidRPr="00CE2EC6">
        <w:rPr>
          <w:rFonts w:ascii="Calibri" w:hAnsi="Calibri"/>
        </w:rPr>
        <w:t>an occupational pension scheme (within the meaning provided for in section 1 of the Pension Schemes Act 1993) or the Schemes.</w:t>
      </w:r>
    </w:p>
    <w:p w14:paraId="13930329" w14:textId="77777777" w:rsidR="004B0388" w:rsidRPr="00CE2EC6" w:rsidRDefault="004B0388" w:rsidP="00C80292">
      <w:pPr>
        <w:pStyle w:val="GPSL1SCHEDULEHeading"/>
        <w:rPr>
          <w:rFonts w:ascii="Calibri" w:hAnsi="Calibri"/>
        </w:rPr>
      </w:pPr>
      <w:r w:rsidRPr="00CE2EC6">
        <w:rPr>
          <w:rFonts w:ascii="Calibri" w:hAnsi="Calibri"/>
        </w:rPr>
        <w:t>EMPLOYER OBLIGATION</w:t>
      </w:r>
    </w:p>
    <w:p w14:paraId="1393032A" w14:textId="77777777" w:rsidR="004B0388" w:rsidRPr="00CE2EC6" w:rsidRDefault="004B0388" w:rsidP="00C80292">
      <w:pPr>
        <w:ind w:left="426"/>
        <w:rPr>
          <w:rFonts w:ascii="Calibri" w:hAnsi="Calibri"/>
        </w:rPr>
      </w:pPr>
      <w:r w:rsidRPr="00CE2EC6">
        <w:rPr>
          <w:rFonts w:ascii="Calibri" w:hAnsi="Calibri"/>
        </w:rPr>
        <w:t>The Supplier shall comply with the requirements of the Pensions Act 2008</w:t>
      </w:r>
      <w:r w:rsidR="00396A36" w:rsidRPr="00396A36">
        <w:rPr>
          <w:rFonts w:ascii="Calibri" w:hAnsi="Calibri"/>
        </w:rPr>
        <w:t>, section 258 of the Pensions Act 2004</w:t>
      </w:r>
      <w:r w:rsidR="00396A36">
        <w:rPr>
          <w:rFonts w:ascii="Calibri" w:hAnsi="Calibri"/>
        </w:rPr>
        <w:t xml:space="preserve"> </w:t>
      </w:r>
      <w:r w:rsidRPr="00CE2EC6">
        <w:rPr>
          <w:rFonts w:ascii="Calibri" w:hAnsi="Calibri"/>
        </w:rPr>
        <w:t>and the Transfer of Employment (Pension Protection) Regulations 2005</w:t>
      </w:r>
      <w:r w:rsidR="003E19ED">
        <w:rPr>
          <w:rFonts w:ascii="Calibri" w:hAnsi="Calibri"/>
        </w:rPr>
        <w:t xml:space="preserve"> for all transferring staff</w:t>
      </w:r>
      <w:r w:rsidRPr="00CE2EC6">
        <w:rPr>
          <w:rFonts w:ascii="Calibri" w:hAnsi="Calibri"/>
        </w:rPr>
        <w:t>.</w:t>
      </w:r>
    </w:p>
    <w:p w14:paraId="1393032B" w14:textId="77777777" w:rsidR="004B0388" w:rsidRPr="00CE2EC6" w:rsidRDefault="004B0388" w:rsidP="00C80292">
      <w:pPr>
        <w:pStyle w:val="GPSL1SCHEDULEHeading"/>
        <w:rPr>
          <w:rFonts w:ascii="Calibri" w:hAnsi="Calibri"/>
        </w:rPr>
      </w:pPr>
      <w:r w:rsidRPr="00CE2EC6">
        <w:rPr>
          <w:rFonts w:ascii="Calibri" w:hAnsi="Calibri"/>
        </w:rPr>
        <w:t>SUBSEQUENT TRANSFERS</w:t>
      </w:r>
    </w:p>
    <w:p w14:paraId="1393032C" w14:textId="77777777" w:rsidR="004B0388" w:rsidRPr="00CE2EC6" w:rsidRDefault="004B0388" w:rsidP="00C80292">
      <w:pPr>
        <w:ind w:left="426"/>
        <w:rPr>
          <w:rFonts w:ascii="Calibri" w:hAnsi="Calibri"/>
        </w:rPr>
      </w:pPr>
      <w:r w:rsidRPr="00CE2EC6">
        <w:rPr>
          <w:rFonts w:ascii="Calibri" w:hAnsi="Calibri"/>
        </w:rPr>
        <w:t xml:space="preserve">The Supplier shall: </w:t>
      </w:r>
    </w:p>
    <w:p w14:paraId="1393032D" w14:textId="77777777" w:rsidR="004B0388" w:rsidRPr="00CE2EC6" w:rsidRDefault="004B0388" w:rsidP="005E4232">
      <w:pPr>
        <w:pStyle w:val="GPSL2numberedclause"/>
      </w:pPr>
      <w:r w:rsidRPr="00CE2EC6">
        <w:t>not adversely affect pension rights accrued by any  Fair Deal Employee in the period ending on the</w:t>
      </w:r>
      <w:r w:rsidR="003E19ED">
        <w:t xml:space="preserve"> Service Transfer Date</w:t>
      </w:r>
      <w:r w:rsidRPr="00CE2EC6">
        <w:t xml:space="preserve">; </w:t>
      </w:r>
    </w:p>
    <w:p w14:paraId="1393032E" w14:textId="77777777" w:rsidR="004B0388" w:rsidRPr="00CE2EC6" w:rsidRDefault="004B0388" w:rsidP="005E4232">
      <w:pPr>
        <w:pStyle w:val="GPSL2numberedclause"/>
      </w:pPr>
      <w:r w:rsidRPr="00CE2EC6">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1393032F" w14:textId="77777777" w:rsidR="004B0388" w:rsidRPr="00CE2EC6" w:rsidRDefault="004B0388" w:rsidP="005E4232">
      <w:pPr>
        <w:pStyle w:val="GPSL2numberedclause"/>
      </w:pPr>
      <w:r w:rsidRPr="00CE2EC6">
        <w:t xml:space="preserve">for the </w:t>
      </w:r>
      <w:r w:rsidR="00D81BAF">
        <w:t xml:space="preserve">applicable </w:t>
      </w:r>
      <w:r w:rsidRPr="00CE2EC6">
        <w:t xml:space="preserve">period either </w:t>
      </w:r>
    </w:p>
    <w:p w14:paraId="13930330" w14:textId="77777777" w:rsidR="004B0388" w:rsidRPr="00CE2EC6" w:rsidRDefault="004B0388" w:rsidP="00AC1DE2">
      <w:pPr>
        <w:pStyle w:val="GPSL3numberedclause"/>
      </w:pPr>
      <w:r w:rsidRPr="00CE2EC6">
        <w:lastRenderedPageBreak/>
        <w:t xml:space="preserve">after notice (for whatever reason) is given, in accordance with the other provisions of this Call Off Contract, to terminate the Agreement or any part of the </w:t>
      </w:r>
      <w:r w:rsidR="009E0BBE" w:rsidRPr="00CE2EC6">
        <w:t>Services</w:t>
      </w:r>
      <w:r w:rsidRPr="00CE2EC6">
        <w:t>; or</w:t>
      </w:r>
    </w:p>
    <w:p w14:paraId="13930331" w14:textId="77777777" w:rsidR="004B0388" w:rsidRPr="00CE2EC6" w:rsidRDefault="004B0388" w:rsidP="00AC1DE2">
      <w:pPr>
        <w:pStyle w:val="GPSL3numberedclause"/>
      </w:pPr>
      <w:r w:rsidRPr="00CE2EC6">
        <w:t>after the date which is two (2) years prior to the date of expiry of this Call Off Contract,</w:t>
      </w:r>
    </w:p>
    <w:p w14:paraId="13930332" w14:textId="77777777" w:rsidR="004B0388" w:rsidRDefault="004B0388" w:rsidP="00C80292">
      <w:pPr>
        <w:ind w:left="1134"/>
        <w:rPr>
          <w:rFonts w:ascii="Calibri" w:hAnsi="Calibri"/>
        </w:rPr>
      </w:pPr>
      <w:r w:rsidRPr="00CE2EC6">
        <w:rPr>
          <w:rFonts w:ascii="Calibri"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3930333" w14:textId="77777777" w:rsidR="00D81BAF" w:rsidRPr="004364DA" w:rsidRDefault="00D81BAF" w:rsidP="004364DA">
      <w:pPr>
        <w:pStyle w:val="GPSL1SCHEDULEHeading"/>
        <w:rPr>
          <w:rFonts w:ascii="Calibri" w:hAnsi="Calibri"/>
        </w:rPr>
      </w:pPr>
      <w:r w:rsidRPr="004364DA">
        <w:rPr>
          <w:rFonts w:ascii="Calibri" w:hAnsi="Calibri"/>
        </w:rPr>
        <w:t>bulk transfer</w:t>
      </w:r>
    </w:p>
    <w:p w14:paraId="13930334" w14:textId="77777777" w:rsidR="00974A86" w:rsidRPr="004364DA" w:rsidRDefault="00974A86" w:rsidP="004364DA">
      <w:pPr>
        <w:ind w:left="1134" w:hanging="567"/>
        <w:rPr>
          <w:rFonts w:ascii="Calibri" w:hAnsi="Calibri"/>
          <w:lang w:eastAsia="zh-CN"/>
        </w:rPr>
      </w:pPr>
      <w:r w:rsidRPr="004364DA">
        <w:rPr>
          <w:rFonts w:ascii="Calibri" w:hAnsi="Calibri"/>
          <w:lang w:eastAsia="zh-CN"/>
        </w:rPr>
        <w:t>8.1</w:t>
      </w:r>
      <w:r w:rsidRPr="004364DA">
        <w:rPr>
          <w:rFonts w:ascii="Calibri" w:hAnsi="Calibri"/>
          <w:lang w:eastAsia="zh-CN"/>
        </w:rPr>
        <w:tab/>
        <w:t>Where the Supplier has set up a broadly comparable pension scheme in accordance with the provisions of paragraph 2.2 above of this Annex, the Supplier agrees to:</w:t>
      </w:r>
    </w:p>
    <w:p w14:paraId="13930335"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8.1.1</w:t>
      </w:r>
      <w:r w:rsidRPr="004364DA">
        <w:rPr>
          <w:rFonts w:ascii="Calibri" w:hAnsi="Calibri"/>
          <w:lang w:eastAsia="zh-CN"/>
        </w:rPr>
        <w:tab/>
        <w:t>fully fund any such broadly comparable pension scheme in  accordance with the funding requirements set by that broadly comparable pension scheme’s actuary or by the Government Actuary’s Department;</w:t>
      </w:r>
    </w:p>
    <w:p w14:paraId="13930336"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8.1.2</w:t>
      </w:r>
      <w:r w:rsidRPr="004364DA">
        <w:rPr>
          <w:rFonts w:ascii="Calibri" w:hAnsi="Calibri"/>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Pr>
          <w:rFonts w:ascii="Calibri" w:hAnsi="Calibri"/>
          <w:lang w:eastAsia="zh-CN"/>
        </w:rPr>
        <w:t>Customer</w:t>
      </w:r>
      <w:r w:rsidRPr="004364DA">
        <w:rPr>
          <w:rFonts w:ascii="Calibri" w:hAnsi="Calibri"/>
          <w:lang w:eastAsia="zh-CN"/>
        </w:rPr>
        <w:t xml:space="preserve"> may reasonably require, to enable the Replacement Supplier to participate in the Schemes in respect of any Fair Deal Employee that remain eligible for New Fair Deal protection following a Service Transfer;</w:t>
      </w:r>
    </w:p>
    <w:p w14:paraId="13930337"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8.1.3</w:t>
      </w:r>
      <w:r w:rsidRPr="004364DA">
        <w:rPr>
          <w:rFonts w:ascii="Calibri" w:hAnsi="Calibri"/>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13930338" w14:textId="77777777" w:rsidR="00D81BAF" w:rsidRPr="004364DA" w:rsidRDefault="00974A86" w:rsidP="004364DA">
      <w:pPr>
        <w:ind w:left="2154" w:hanging="1020"/>
        <w:rPr>
          <w:rFonts w:ascii="Calibri" w:hAnsi="Calibri"/>
          <w:lang w:eastAsia="zh-CN"/>
        </w:rPr>
      </w:pPr>
      <w:r w:rsidRPr="004364DA">
        <w:rPr>
          <w:rFonts w:ascii="Calibri" w:hAnsi="Calibri"/>
          <w:lang w:eastAsia="zh-CN"/>
        </w:rPr>
        <w:t>8.1.4</w:t>
      </w:r>
      <w:r w:rsidRPr="004364DA">
        <w:rPr>
          <w:rFonts w:ascii="Calibri" w:hAnsi="Calibri"/>
          <w:lang w:eastAsia="zh-CN"/>
        </w:rPr>
        <w:tab/>
        <w:t xml:space="preserve">indemnify the </w:t>
      </w:r>
      <w:r w:rsidR="00243198">
        <w:rPr>
          <w:rFonts w:ascii="Calibri" w:hAnsi="Calibri"/>
          <w:lang w:eastAsia="zh-CN"/>
        </w:rPr>
        <w:t>Customer</w:t>
      </w:r>
      <w:r w:rsidRPr="004364DA">
        <w:rPr>
          <w:rFonts w:ascii="Calibri" w:hAnsi="Calibri"/>
          <w:lang w:eastAsia="zh-CN"/>
        </w:rPr>
        <w:t xml:space="preserve"> on demand for any failure to pay the Shortfall as required under Paragraph 8.1.3 above.</w:t>
      </w:r>
    </w:p>
    <w:p w14:paraId="13930339"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r w:rsidR="00D81BAF">
        <w:rPr>
          <w:rFonts w:ascii="Calibri" w:hAnsi="Calibri"/>
          <w:sz w:val="22"/>
          <w:szCs w:val="22"/>
        </w:rPr>
        <w:t>8.</w:t>
      </w:r>
    </w:p>
    <w:p w14:paraId="1393033A" w14:textId="77777777" w:rsidR="004B0388" w:rsidRPr="00CE2EC6" w:rsidRDefault="004B0388" w:rsidP="004B0388">
      <w:pPr>
        <w:ind w:left="709"/>
        <w:rPr>
          <w:rFonts w:ascii="Calibri" w:hAnsi="Calibri"/>
        </w:rPr>
      </w:pPr>
    </w:p>
    <w:p w14:paraId="1393033B" w14:textId="77777777" w:rsidR="004B0388" w:rsidRPr="00CE2EC6" w:rsidRDefault="004B0388" w:rsidP="00453488">
      <w:pPr>
        <w:pStyle w:val="GPSSchPart"/>
        <w:rPr>
          <w:rFonts w:ascii="Calibri" w:hAnsi="Calibri"/>
          <w:bCs/>
        </w:rPr>
      </w:pPr>
      <w:r w:rsidRPr="00CE2EC6">
        <w:rPr>
          <w:rFonts w:ascii="Calibri" w:hAnsi="Calibri"/>
        </w:rPr>
        <w:br w:type="page"/>
      </w:r>
      <w:r w:rsidRPr="00CE2EC6">
        <w:rPr>
          <w:rFonts w:ascii="Calibri" w:hAnsi="Calibri"/>
        </w:rPr>
        <w:lastRenderedPageBreak/>
        <w:t>PART C</w:t>
      </w:r>
    </w:p>
    <w:p w14:paraId="1393033C" w14:textId="77777777" w:rsidR="004B0388" w:rsidRPr="00CE2EC6" w:rsidRDefault="004B0388" w:rsidP="00453488">
      <w:pPr>
        <w:pStyle w:val="GPSSchPart"/>
        <w:rPr>
          <w:rFonts w:ascii="Calibri" w:hAnsi="Calibri"/>
        </w:rPr>
      </w:pPr>
      <w:r w:rsidRPr="00CE2EC6">
        <w:rPr>
          <w:rFonts w:ascii="Calibri" w:hAnsi="Calibri"/>
        </w:rPr>
        <w:t xml:space="preserve">No transfer of employees at commencement of </w:t>
      </w:r>
      <w:r w:rsidR="009E0BBE" w:rsidRPr="00CE2EC6">
        <w:rPr>
          <w:rFonts w:ascii="Calibri" w:hAnsi="Calibri"/>
        </w:rPr>
        <w:t>Services</w:t>
      </w:r>
    </w:p>
    <w:p w14:paraId="1393033D" w14:textId="77777777" w:rsidR="004B0388" w:rsidRPr="00CE2EC6" w:rsidRDefault="004B0388" w:rsidP="00453488">
      <w:pPr>
        <w:pStyle w:val="GPSL1SCHEDULEHeading"/>
        <w:rPr>
          <w:rFonts w:ascii="Calibri" w:hAnsi="Calibri"/>
        </w:rPr>
      </w:pPr>
      <w:r w:rsidRPr="00CE2EC6">
        <w:rPr>
          <w:rFonts w:ascii="Calibri" w:hAnsi="Calibri"/>
        </w:rPr>
        <w:t>PROCEDURE IN THE EVENT OF TRANSFER</w:t>
      </w:r>
    </w:p>
    <w:p w14:paraId="1393033E" w14:textId="77777777" w:rsidR="004B0388" w:rsidRPr="00CE2EC6" w:rsidRDefault="004B0388" w:rsidP="005E4232">
      <w:pPr>
        <w:pStyle w:val="GPSL2numberedclause"/>
      </w:pPr>
      <w:r w:rsidRPr="00CE2EC6">
        <w:t xml:space="preserve">The Customer and the Supplier agree that the commencement of the provision of the </w:t>
      </w:r>
      <w:r w:rsidR="009E0BBE" w:rsidRPr="00CE2EC6">
        <w:t>Services</w:t>
      </w:r>
      <w:r w:rsidRPr="00CE2EC6">
        <w:t xml:space="preserve"> or of any part of the </w:t>
      </w:r>
      <w:r w:rsidR="009E0BBE" w:rsidRPr="00CE2EC6">
        <w:t>Services</w:t>
      </w:r>
      <w:r w:rsidRPr="00CE2EC6">
        <w:t xml:space="preserve"> will not be a Relevant Transfer in relation to any employees of the Customer and/or any Former Supplier.  </w:t>
      </w:r>
    </w:p>
    <w:p w14:paraId="1393033F" w14:textId="77777777" w:rsidR="004B0388" w:rsidRPr="00CE2EC6" w:rsidRDefault="004B0388" w:rsidP="005E4232">
      <w:pPr>
        <w:pStyle w:val="GPSL2numberedclause"/>
      </w:pPr>
      <w:r w:rsidRPr="00CE2EC6">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CE2EC6">
        <w:t>to the Supplier and/or any Sub-C</w:t>
      </w:r>
      <w:r w:rsidRPr="00CE2EC6">
        <w:t>ontractor pursuant to the Employment Regulations or the Acquired Rights Directive then:</w:t>
      </w:r>
    </w:p>
    <w:p w14:paraId="13930340" w14:textId="77777777" w:rsidR="004B0388" w:rsidRPr="00CE2EC6" w:rsidRDefault="004B0388" w:rsidP="00AC1DE2">
      <w:pPr>
        <w:pStyle w:val="GPSL3numberedclause"/>
      </w:pPr>
      <w:r w:rsidRPr="00CE2EC6">
        <w:t>the Supplier shall, and shall</w:t>
      </w:r>
      <w:r w:rsidR="00CB102B" w:rsidRPr="00CE2EC6">
        <w:t xml:space="preserve"> procure that the relevant Sub-C</w:t>
      </w:r>
      <w:r w:rsidRPr="00CE2EC6">
        <w:t xml:space="preserve">ontractor shall, within </w:t>
      </w:r>
      <w:r w:rsidR="00A0071A" w:rsidRPr="00CE2EC6">
        <w:t>five (</w:t>
      </w:r>
      <w:r w:rsidRPr="00CE2EC6">
        <w:t>5</w:t>
      </w:r>
      <w:r w:rsidR="00A0071A" w:rsidRPr="00CE2EC6">
        <w:t>)</w:t>
      </w:r>
      <w:r w:rsidRPr="00CE2EC6">
        <w:t> Working Days of becoming aware of that fact, give notice in writing to the Customer and, where required by the Customer, give notice to the Former Supplier; and</w:t>
      </w:r>
    </w:p>
    <w:p w14:paraId="13930341" w14:textId="77777777" w:rsidR="004B0388" w:rsidRPr="00CE2EC6" w:rsidRDefault="004B0388" w:rsidP="00AC1DE2">
      <w:pPr>
        <w:pStyle w:val="GPSL3numberedclause"/>
      </w:pPr>
      <w:r w:rsidRPr="00CE2EC6">
        <w:t xml:space="preserve">the Customer and/or the Former Supplier may offer (or may procure that a third party may offer) employment to such person within </w:t>
      </w:r>
      <w:r w:rsidR="00A0071A" w:rsidRPr="00CE2EC6">
        <w:t>fifteen (</w:t>
      </w:r>
      <w:r w:rsidRPr="00CE2EC6">
        <w:t>15</w:t>
      </w:r>
      <w:r w:rsidR="00A0071A" w:rsidRPr="00CE2EC6">
        <w:t>)</w:t>
      </w:r>
      <w:r w:rsidRPr="00CE2EC6">
        <w:t> Working Days of the notificat</w:t>
      </w:r>
      <w:r w:rsidR="00CB102B" w:rsidRPr="00CE2EC6">
        <w:t>ion by the Supplier or the Sub-C</w:t>
      </w:r>
      <w:r w:rsidRPr="00CE2EC6">
        <w:t>ontractor (as appropriate) or take such other reasonable steps as the Customer or Former Supplier (as the case may be) considers appropriate to deal with the matter provided always that such steps are in compliance with applicable Law.</w:t>
      </w:r>
    </w:p>
    <w:p w14:paraId="13930342" w14:textId="77777777" w:rsidR="004B0388" w:rsidRPr="00CE2EC6" w:rsidRDefault="004B0388" w:rsidP="005E4232">
      <w:pPr>
        <w:pStyle w:val="GPSL2numberedclause"/>
      </w:pPr>
      <w:r w:rsidRPr="00CE2EC6">
        <w:t>If an offer referred to in Paragraph 1.2</w:t>
      </w:r>
      <w:r w:rsidR="004D65F1" w:rsidRPr="00CE2EC6">
        <w:t>.2</w:t>
      </w:r>
      <w:r w:rsidRPr="00CE2EC6">
        <w:t xml:space="preserve"> is accepted (or if the situation has otherwise been resolved by the Customer and/or the Former Supplier), the Supplier shall,</w:t>
      </w:r>
      <w:r w:rsidR="00CB102B" w:rsidRPr="00CE2EC6">
        <w:t xml:space="preserve"> or shall procure that the Sub-C</w:t>
      </w:r>
      <w:r w:rsidRPr="00CE2EC6">
        <w:t>ontractor shall, immediately release the person from his/her employment or alleged employment.</w:t>
      </w:r>
    </w:p>
    <w:p w14:paraId="13930343" w14:textId="77777777" w:rsidR="004B0388" w:rsidRPr="00CE2EC6" w:rsidRDefault="004B0388" w:rsidP="005E4232">
      <w:pPr>
        <w:pStyle w:val="GPSL2numberedclause"/>
      </w:pPr>
      <w:r w:rsidRPr="00CE2EC6">
        <w:t xml:space="preserve">If by the end of the </w:t>
      </w:r>
      <w:r w:rsidR="00A0071A" w:rsidRPr="00CE2EC6">
        <w:t>fifteen (</w:t>
      </w:r>
      <w:r w:rsidRPr="00CE2EC6">
        <w:t>15</w:t>
      </w:r>
      <w:r w:rsidR="00A0071A" w:rsidRPr="00CE2EC6">
        <w:t>)</w:t>
      </w:r>
      <w:r w:rsidRPr="00CE2EC6">
        <w:t> Working Day period specified in Paragraph 1.2</w:t>
      </w:r>
      <w:r w:rsidR="004D65F1" w:rsidRPr="00CE2EC6">
        <w:t>.2</w:t>
      </w:r>
      <w:r w:rsidRPr="00CE2EC6">
        <w:t xml:space="preserve">: </w:t>
      </w:r>
    </w:p>
    <w:p w14:paraId="13930344" w14:textId="77777777" w:rsidR="004B0388" w:rsidRPr="00CE2EC6" w:rsidRDefault="004B0388" w:rsidP="00AC1DE2">
      <w:pPr>
        <w:pStyle w:val="GPSL3numberedclause"/>
      </w:pPr>
      <w:r w:rsidRPr="00CE2EC6">
        <w:t xml:space="preserve">no such offer of employment has been made; </w:t>
      </w:r>
    </w:p>
    <w:p w14:paraId="13930345" w14:textId="77777777" w:rsidR="004B0388" w:rsidRPr="00CE2EC6" w:rsidRDefault="004B0388" w:rsidP="00AC1DE2">
      <w:pPr>
        <w:pStyle w:val="GPSL3numberedclause"/>
      </w:pPr>
      <w:r w:rsidRPr="00CE2EC6">
        <w:t>such offer has been made but not accepted; or</w:t>
      </w:r>
    </w:p>
    <w:p w14:paraId="13930346" w14:textId="77777777" w:rsidR="004B0388" w:rsidRPr="00CE2EC6" w:rsidRDefault="004B0388" w:rsidP="00AC1DE2">
      <w:pPr>
        <w:pStyle w:val="GPSL3numberedclause"/>
      </w:pPr>
      <w:r w:rsidRPr="00CE2EC6">
        <w:t>the situation has not otherwise been resolved,</w:t>
      </w:r>
    </w:p>
    <w:p w14:paraId="13930347" w14:textId="77777777" w:rsidR="004B0388" w:rsidRPr="00CE2EC6" w:rsidRDefault="00CB102B" w:rsidP="005E4232">
      <w:pPr>
        <w:pStyle w:val="GPSL2Indent"/>
        <w:ind w:left="1134"/>
      </w:pPr>
      <w:r w:rsidRPr="00CE2EC6">
        <w:t>the Supplier and/or the Sub-C</w:t>
      </w:r>
      <w:r w:rsidR="004B0388" w:rsidRPr="00CE2EC6">
        <w:t xml:space="preserve">ontractor may within </w:t>
      </w:r>
      <w:r w:rsidR="00A0071A" w:rsidRPr="00CE2EC6">
        <w:t>five (</w:t>
      </w:r>
      <w:r w:rsidR="004B0388" w:rsidRPr="00CE2EC6">
        <w:t>5</w:t>
      </w:r>
      <w:r w:rsidR="00A0071A" w:rsidRPr="00CE2EC6">
        <w:t>)</w:t>
      </w:r>
      <w:r w:rsidR="004B0388" w:rsidRPr="00CE2EC6">
        <w:t> Working Days give notice to terminate the employment or alleged employment of such person.</w:t>
      </w:r>
    </w:p>
    <w:p w14:paraId="13930348" w14:textId="77777777" w:rsidR="004B0388" w:rsidRPr="00CE2EC6" w:rsidRDefault="004B0388" w:rsidP="00453488">
      <w:pPr>
        <w:pStyle w:val="GPSL1SCHEDULEHeading"/>
        <w:rPr>
          <w:rFonts w:ascii="Calibri" w:hAnsi="Calibri"/>
        </w:rPr>
      </w:pPr>
      <w:r w:rsidRPr="00CE2EC6">
        <w:rPr>
          <w:rFonts w:ascii="Calibri" w:hAnsi="Calibri"/>
        </w:rPr>
        <w:t>INDEMNITIES</w:t>
      </w:r>
    </w:p>
    <w:p w14:paraId="13930349" w14:textId="77777777" w:rsidR="004B0388" w:rsidRPr="00CE2EC6" w:rsidRDefault="004B0388" w:rsidP="005E4232">
      <w:pPr>
        <w:pStyle w:val="GPSL2numberedclause"/>
      </w:pPr>
      <w:r w:rsidRPr="00CE2EC6">
        <w:t>Subject to the Supplier and/or the relevant Sub-</w:t>
      </w:r>
      <w:r w:rsidR="00A0071A" w:rsidRPr="00CE2EC6">
        <w:t>C</w:t>
      </w:r>
      <w:r w:rsidRPr="00CE2EC6">
        <w:t>ontractor acting in accordance with the provisions of Paragraphs 1.2 to 1.4 and in accordance with all applicable employment procedures set out in applicable Law and subject also to Paragraph 2.4, the Customer shall:</w:t>
      </w:r>
    </w:p>
    <w:p w14:paraId="1393034A" w14:textId="77777777" w:rsidR="004B0388" w:rsidRPr="00CE2EC6" w:rsidRDefault="004B0388" w:rsidP="00AC1DE2">
      <w:pPr>
        <w:pStyle w:val="GPSL3numberedclause"/>
      </w:pPr>
      <w:r w:rsidRPr="00CE2EC6">
        <w:t>indemnify the Supplier and/or the relevant Sub-</w:t>
      </w:r>
      <w:r w:rsidR="00A0071A" w:rsidRPr="00CE2EC6">
        <w:t>C</w:t>
      </w:r>
      <w:r w:rsidRPr="00CE2EC6">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CE2EC6">
        <w:t>C</w:t>
      </w:r>
      <w:r w:rsidRPr="00CE2EC6">
        <w:t xml:space="preserve">ontractor takes, all reasonable steps to minimise any such Employee Liabilities; and </w:t>
      </w:r>
    </w:p>
    <w:p w14:paraId="1393034B" w14:textId="77777777" w:rsidR="004B0388" w:rsidRPr="00CE2EC6" w:rsidRDefault="00751944" w:rsidP="0097308A">
      <w:pPr>
        <w:pStyle w:val="GPSL3numberedclause"/>
      </w:pPr>
      <w:r w:rsidRPr="00CE2EC6">
        <w:lastRenderedPageBreak/>
        <w:t xml:space="preserve">subject to paragraph 3, </w:t>
      </w:r>
      <w:r w:rsidR="004B0388" w:rsidRPr="00CE2EC6">
        <w:t>procure that the Former Supplier indemnifies the Supplier and/or any Notified Sub-</w:t>
      </w:r>
      <w:r w:rsidR="00A0071A" w:rsidRPr="00CE2EC6">
        <w:t>C</w:t>
      </w:r>
      <w:r w:rsidR="004B0388" w:rsidRPr="00CE2EC6">
        <w:t xml:space="preserve">ontractor against all Employee Liabilities arising out of termination of the employment of the employees of the Former Supplier </w:t>
      </w:r>
      <w:r w:rsidR="0097308A" w:rsidRPr="0097308A">
        <w:t xml:space="preserve">referred to in Paragraph 1.2 </w:t>
      </w:r>
      <w:r w:rsidR="004B0388" w:rsidRPr="00CE2EC6">
        <w:t>made pursuant to the provisions of Paragraph 1.4 provided that the Supplier takes, or shall</w:t>
      </w:r>
      <w:r w:rsidR="00CB102B" w:rsidRPr="00CE2EC6">
        <w:t xml:space="preserve"> procure that the relevant Sub-C</w:t>
      </w:r>
      <w:r w:rsidR="004B0388" w:rsidRPr="00CE2EC6">
        <w:t>ontractor takes, all reasonable steps to minimise any such Employee Liabilities.</w:t>
      </w:r>
    </w:p>
    <w:p w14:paraId="1393034C" w14:textId="77777777" w:rsidR="004B0388" w:rsidRPr="00CE2EC6" w:rsidRDefault="004B0388" w:rsidP="005E4232">
      <w:pPr>
        <w:pStyle w:val="GPSL2numberedclause"/>
      </w:pPr>
      <w:r w:rsidRPr="00CE2EC6">
        <w:t>If any such person as is described in Paragraph 1.2 is neither re</w:t>
      </w:r>
      <w:r w:rsidR="0097308A">
        <w:t>-</w:t>
      </w:r>
      <w:r w:rsidRPr="00CE2EC6">
        <w:t>employed by the Customer and/or the Former Supplier as appropriate nor dismissed by the Supplier and/or any Sub-</w:t>
      </w:r>
      <w:r w:rsidR="00A0071A" w:rsidRPr="00CE2EC6">
        <w:t>C</w:t>
      </w:r>
      <w:r w:rsidRPr="00CE2EC6">
        <w:t xml:space="preserve">ontractor within the </w:t>
      </w:r>
      <w:r w:rsidR="00A0071A" w:rsidRPr="00CE2EC6">
        <w:t>fifteen (</w:t>
      </w:r>
      <w:r w:rsidRPr="00CE2EC6">
        <w:t>15</w:t>
      </w:r>
      <w:r w:rsidR="00A0071A" w:rsidRPr="00CE2EC6">
        <w:t>)</w:t>
      </w:r>
      <w:r w:rsidRPr="00CE2EC6">
        <w:t> Working Day period referred to in Paragraph 1.4 such person shall be treated as having transferred to the Supplier and/or the Sub-</w:t>
      </w:r>
      <w:r w:rsidR="00A0071A" w:rsidRPr="00CE2EC6">
        <w:t>C</w:t>
      </w:r>
      <w:r w:rsidRPr="00CE2EC6">
        <w:t>ontractor (as appropriate) and the Supplier shall, or shall procure that the Sub-</w:t>
      </w:r>
      <w:r w:rsidR="00A0071A" w:rsidRPr="00CE2EC6">
        <w:t>C</w:t>
      </w:r>
      <w:r w:rsidRPr="00CE2EC6">
        <w:t>ontractor shall, comply with such obligations as may be imposed upon it under Law.</w:t>
      </w:r>
    </w:p>
    <w:p w14:paraId="1393034D" w14:textId="77777777" w:rsidR="004B0388" w:rsidRPr="00CE2EC6" w:rsidRDefault="004B0388" w:rsidP="005E4232">
      <w:pPr>
        <w:pStyle w:val="GPSL2numberedclause"/>
      </w:pPr>
      <w:r w:rsidRPr="00CE2EC6">
        <w:t>Where any person remains employed by the Supplier and/or any Sub-</w:t>
      </w:r>
      <w:r w:rsidR="00A0071A" w:rsidRPr="00CE2EC6">
        <w:t>C</w:t>
      </w:r>
      <w:r w:rsidRPr="00CE2EC6">
        <w:t>ontractor pursuant to Paragraph 2.2, all Employee Liabilities in relation to such employee shall remain with the Supplier and/or the Sub-</w:t>
      </w:r>
      <w:r w:rsidR="00A0071A" w:rsidRPr="00CE2EC6">
        <w:t>C</w:t>
      </w:r>
      <w:r w:rsidRPr="00CE2EC6">
        <w:t>ontractor and the Supplier shall indemnify the Customer and any Former Supplier, and shall procure that the Sub-</w:t>
      </w:r>
      <w:r w:rsidR="00A0071A" w:rsidRPr="00CE2EC6">
        <w:t>C</w:t>
      </w:r>
      <w:r w:rsidRPr="00CE2EC6">
        <w:t>ontractor shall indemnify the Customer and any Former Supplier, against any Employee Liabilities that either of them may incur in respect of any such employees of the Supplier and/or employees of the Sub-</w:t>
      </w:r>
      <w:r w:rsidR="00A0071A" w:rsidRPr="00CE2EC6">
        <w:t>C</w:t>
      </w:r>
      <w:r w:rsidRPr="00CE2EC6">
        <w:t>ontractor.</w:t>
      </w:r>
    </w:p>
    <w:p w14:paraId="1393034E" w14:textId="77777777" w:rsidR="004B0388" w:rsidRPr="00CE2EC6" w:rsidRDefault="004B0388" w:rsidP="005E4232">
      <w:pPr>
        <w:pStyle w:val="GPSL2numberedclause"/>
      </w:pPr>
      <w:r w:rsidRPr="00CE2EC6">
        <w:t xml:space="preserve">The indemnities in Paragraph 2.1: </w:t>
      </w:r>
    </w:p>
    <w:p w14:paraId="1393034F" w14:textId="77777777" w:rsidR="004B0388" w:rsidRPr="00CE2EC6" w:rsidRDefault="004B0388" w:rsidP="00AC1DE2">
      <w:pPr>
        <w:pStyle w:val="GPSL3numberedclause"/>
      </w:pPr>
      <w:r w:rsidRPr="00CE2EC6">
        <w:t>shall not apply to:</w:t>
      </w:r>
    </w:p>
    <w:p w14:paraId="13930350" w14:textId="77777777" w:rsidR="004B0388" w:rsidRPr="00CE2EC6" w:rsidRDefault="004B0388" w:rsidP="00AC1DE2">
      <w:pPr>
        <w:pStyle w:val="GPSL4numberedclause"/>
        <w:rPr>
          <w:szCs w:val="22"/>
        </w:rPr>
      </w:pPr>
      <w:r w:rsidRPr="00CE2EC6">
        <w:rPr>
          <w:szCs w:val="22"/>
        </w:rPr>
        <w:t>any claim for:</w:t>
      </w:r>
    </w:p>
    <w:p w14:paraId="13930351"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13930352"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3930353" w14:textId="77777777" w:rsidR="004B0388" w:rsidRPr="00CE2EC6" w:rsidRDefault="004B0388" w:rsidP="00AC1DE2">
      <w:pPr>
        <w:pStyle w:val="GPSL4indent"/>
        <w:rPr>
          <w:szCs w:val="22"/>
        </w:rPr>
      </w:pPr>
      <w:r w:rsidRPr="00CE2EC6">
        <w:rPr>
          <w:szCs w:val="22"/>
        </w:rPr>
        <w:t>in any case in relation to any alleged act or omission of the Supplier and/or any Sub-</w:t>
      </w:r>
      <w:r w:rsidR="00A0071A" w:rsidRPr="00CE2EC6">
        <w:rPr>
          <w:szCs w:val="22"/>
        </w:rPr>
        <w:t>C</w:t>
      </w:r>
      <w:r w:rsidRPr="00CE2EC6">
        <w:rPr>
          <w:szCs w:val="22"/>
        </w:rPr>
        <w:t>ontractor; or</w:t>
      </w:r>
    </w:p>
    <w:p w14:paraId="13930354" w14:textId="77777777" w:rsidR="004B0388" w:rsidRPr="00CE2EC6" w:rsidRDefault="004B0388" w:rsidP="00AC1DE2">
      <w:pPr>
        <w:pStyle w:val="GPSL4numberedclause"/>
        <w:rPr>
          <w:szCs w:val="22"/>
        </w:rPr>
      </w:pPr>
      <w:r w:rsidRPr="00CE2EC6">
        <w:rPr>
          <w:szCs w:val="22"/>
        </w:rPr>
        <w:t>any claim that the termination of employment was unfair because the Supplier and/or any Sub-</w:t>
      </w:r>
      <w:r w:rsidR="00A0071A" w:rsidRPr="00CE2EC6">
        <w:rPr>
          <w:szCs w:val="22"/>
        </w:rPr>
        <w:t>C</w:t>
      </w:r>
      <w:r w:rsidRPr="00CE2EC6">
        <w:rPr>
          <w:szCs w:val="22"/>
        </w:rPr>
        <w:t>ontractor neglected to follow a fair dismissal procedure; and</w:t>
      </w:r>
    </w:p>
    <w:p w14:paraId="13930355" w14:textId="77777777" w:rsidR="004B0388" w:rsidRPr="00CE2EC6" w:rsidRDefault="004B0388" w:rsidP="00AC1DE2">
      <w:pPr>
        <w:pStyle w:val="GPSL3numberedclause"/>
      </w:pPr>
      <w:r w:rsidRPr="00CE2EC6">
        <w:t>shall apply only where the notification referred to in Paragraph </w:t>
      </w:r>
      <w:r w:rsidR="00B27C4F" w:rsidRPr="00CE2EC6">
        <w:t xml:space="preserve">1.2.1 </w:t>
      </w:r>
      <w:r w:rsidRPr="00CE2EC6">
        <w:t>is made by the Supplier and/or any Sub-</w:t>
      </w:r>
      <w:r w:rsidR="00A0071A" w:rsidRPr="00CE2EC6">
        <w:t>C</w:t>
      </w:r>
      <w:r w:rsidRPr="00CE2EC6">
        <w:t xml:space="preserve">ontractor to the Customer and, if applicable, Former Supplier within 6 months of the Call Off Commencement Date. </w:t>
      </w:r>
    </w:p>
    <w:p w14:paraId="13930356" w14:textId="77777777" w:rsidR="004B0388" w:rsidRPr="00CE2EC6" w:rsidRDefault="004B0388" w:rsidP="00E96335">
      <w:pPr>
        <w:pStyle w:val="GPSL1SCHEDULEHeading"/>
        <w:rPr>
          <w:rFonts w:ascii="Calibri" w:hAnsi="Calibri"/>
        </w:rPr>
      </w:pPr>
      <w:r w:rsidRPr="00CE2EC6">
        <w:rPr>
          <w:rFonts w:ascii="Calibri" w:hAnsi="Calibri"/>
        </w:rPr>
        <w:t>PROCUREMENT OBLIGATIONS</w:t>
      </w:r>
    </w:p>
    <w:p w14:paraId="13930357" w14:textId="77777777" w:rsidR="004B0388" w:rsidRPr="00CE2EC6" w:rsidRDefault="004B0388" w:rsidP="005E4232">
      <w:pPr>
        <w:pStyle w:val="GPSL2Indent"/>
        <w:ind w:left="426"/>
      </w:pPr>
      <w:r w:rsidRPr="00CE2EC6">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3930358"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lastRenderedPageBreak/>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359" w14:textId="77777777" w:rsidR="004B0388" w:rsidRPr="00CE2EC6" w:rsidRDefault="004B0388" w:rsidP="00E96335">
      <w:pPr>
        <w:pStyle w:val="GPSSchPart"/>
        <w:rPr>
          <w:rFonts w:ascii="Calibri" w:hAnsi="Calibri"/>
          <w:bCs/>
        </w:rPr>
      </w:pPr>
      <w:r w:rsidRPr="00CE2EC6">
        <w:rPr>
          <w:rFonts w:ascii="Calibri" w:hAnsi="Calibri"/>
        </w:rPr>
        <w:br w:type="page"/>
      </w:r>
      <w:r w:rsidRPr="00CE2EC6">
        <w:rPr>
          <w:rFonts w:ascii="Calibri" w:hAnsi="Calibri"/>
        </w:rPr>
        <w:lastRenderedPageBreak/>
        <w:t>PART D</w:t>
      </w:r>
    </w:p>
    <w:p w14:paraId="1393035A" w14:textId="77777777" w:rsidR="004B0388" w:rsidRPr="00CE2EC6" w:rsidRDefault="004B0388" w:rsidP="007D6297">
      <w:pPr>
        <w:pStyle w:val="GPSSchPart"/>
        <w:rPr>
          <w:rFonts w:ascii="Calibri" w:hAnsi="Calibri"/>
        </w:rPr>
      </w:pPr>
      <w:r w:rsidRPr="00CE2EC6">
        <w:rPr>
          <w:rFonts w:ascii="Calibri" w:hAnsi="Calibri"/>
        </w:rPr>
        <w:t>Employment Exit Provisions</w:t>
      </w:r>
    </w:p>
    <w:p w14:paraId="1393035B" w14:textId="77777777" w:rsidR="004B0388" w:rsidRPr="00CE2EC6" w:rsidRDefault="004B0388" w:rsidP="00E96335">
      <w:pPr>
        <w:pStyle w:val="GPSL1SCHEDULEHeading"/>
        <w:rPr>
          <w:rFonts w:ascii="Calibri" w:hAnsi="Calibri"/>
        </w:rPr>
      </w:pPr>
      <w:r w:rsidRPr="00CE2EC6">
        <w:rPr>
          <w:rFonts w:ascii="Calibri" w:hAnsi="Calibri"/>
        </w:rPr>
        <w:t>PRE-SERVICE TRANSFER OBLIGATIONS</w:t>
      </w:r>
    </w:p>
    <w:p w14:paraId="1393035C" w14:textId="77777777" w:rsidR="004B0388" w:rsidRPr="00CE2EC6" w:rsidRDefault="004B0388" w:rsidP="005E4232">
      <w:pPr>
        <w:pStyle w:val="GPSL2numberedclause"/>
      </w:pPr>
      <w:r w:rsidRPr="00CE2EC6">
        <w:t xml:space="preserve">The Supplier agrees that within </w:t>
      </w:r>
      <w:r w:rsidR="00A0071A" w:rsidRPr="00CE2EC6">
        <w:t>twenty (</w:t>
      </w:r>
      <w:r w:rsidRPr="00CE2EC6">
        <w:t>20</w:t>
      </w:r>
      <w:r w:rsidR="00A0071A" w:rsidRPr="00CE2EC6">
        <w:t>)</w:t>
      </w:r>
      <w:r w:rsidRPr="00CE2EC6">
        <w:t> Working Days of the earliest of:</w:t>
      </w:r>
    </w:p>
    <w:p w14:paraId="1393035D" w14:textId="77777777" w:rsidR="004B0388" w:rsidRPr="00CE2EC6" w:rsidRDefault="004B0388" w:rsidP="00AC1DE2">
      <w:pPr>
        <w:pStyle w:val="GPSL3numberedclause"/>
      </w:pPr>
      <w:r w:rsidRPr="00CE2EC6">
        <w:t xml:space="preserve">receipt of a notification from the Customer of a Service Transfer or intended Service Transfer; </w:t>
      </w:r>
    </w:p>
    <w:p w14:paraId="1393035E" w14:textId="77777777" w:rsidR="004B0388" w:rsidRPr="00CE2EC6" w:rsidRDefault="004B0388" w:rsidP="00AC1DE2">
      <w:pPr>
        <w:pStyle w:val="GPSL3numberedclause"/>
      </w:pPr>
      <w:r w:rsidRPr="00CE2EC6">
        <w:t xml:space="preserve">receipt of the giving of notice of early termination or any Partial Termination of this Call Off Contract; </w:t>
      </w:r>
    </w:p>
    <w:p w14:paraId="1393035F" w14:textId="77777777" w:rsidR="004B0388" w:rsidRPr="00CE2EC6" w:rsidRDefault="004B0388" w:rsidP="00AC1DE2">
      <w:pPr>
        <w:pStyle w:val="GPSL3numberedclause"/>
      </w:pPr>
      <w:r w:rsidRPr="00CE2EC6">
        <w:t xml:space="preserve">the date which is </w:t>
      </w:r>
      <w:r w:rsidR="00A0071A" w:rsidRPr="00CE2EC6">
        <w:t>twelve (</w:t>
      </w:r>
      <w:r w:rsidRPr="00CE2EC6">
        <w:t>12</w:t>
      </w:r>
      <w:r w:rsidR="00A0071A" w:rsidRPr="00CE2EC6">
        <w:t>)</w:t>
      </w:r>
      <w:r w:rsidRPr="00CE2EC6">
        <w:t> months before the end of the Term; and</w:t>
      </w:r>
    </w:p>
    <w:p w14:paraId="13930360" w14:textId="77777777" w:rsidR="004B0388" w:rsidRPr="00CE2EC6" w:rsidRDefault="004B0388" w:rsidP="00AC1DE2">
      <w:pPr>
        <w:pStyle w:val="GPSL3numberedclause"/>
      </w:pPr>
      <w:r w:rsidRPr="00CE2EC6">
        <w:t xml:space="preserve">receipt of a written request of the Customer at any time (provided that the Customer shall only be entitled to make one such request in any </w:t>
      </w:r>
      <w:r w:rsidR="00A0071A" w:rsidRPr="00CE2EC6">
        <w:t>six (</w:t>
      </w:r>
      <w:r w:rsidRPr="00CE2EC6">
        <w:t>6</w:t>
      </w:r>
      <w:r w:rsidR="00A0071A" w:rsidRPr="00CE2EC6">
        <w:t>)</w:t>
      </w:r>
      <w:r w:rsidRPr="00CE2EC6">
        <w:t> month period),</w:t>
      </w:r>
    </w:p>
    <w:p w14:paraId="13930361" w14:textId="77777777" w:rsidR="004B0388" w:rsidRPr="00CE2EC6" w:rsidRDefault="004B0388" w:rsidP="005E4232">
      <w:pPr>
        <w:pStyle w:val="GPSL2Indent"/>
        <w:ind w:left="1134"/>
      </w:pPr>
      <w:r w:rsidRPr="00CE2EC6">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13930362" w14:textId="77777777" w:rsidR="004B0388" w:rsidRPr="00CE2EC6" w:rsidRDefault="004B0388" w:rsidP="005E4232">
      <w:pPr>
        <w:pStyle w:val="GPSL2numberedclause"/>
      </w:pPr>
      <w:r w:rsidRPr="00CE2EC6">
        <w:t xml:space="preserve">At least </w:t>
      </w:r>
      <w:r w:rsidR="00A0071A" w:rsidRPr="00CE2EC6">
        <w:t>thirty (</w:t>
      </w:r>
      <w:r w:rsidR="00751944" w:rsidRPr="00CE2EC6">
        <w:t>3</w:t>
      </w:r>
      <w:r w:rsidRPr="00CE2EC6">
        <w:t>0</w:t>
      </w:r>
      <w:r w:rsidR="00A0071A" w:rsidRPr="00CE2EC6">
        <w:t>)</w:t>
      </w:r>
      <w:r w:rsidRPr="00CE2EC6">
        <w:t> Working Days prior to the Service Transfer Date, the Supplier shall provide to the Customer or at the direction of the Customer to any Replacement Suppl</w:t>
      </w:r>
      <w:r w:rsidR="00E13E67" w:rsidRPr="00CE2EC6">
        <w:t>ier and/or any Replacement Sub-C</w:t>
      </w:r>
      <w:r w:rsidRPr="00CE2EC6">
        <w:t xml:space="preserve">ontractor: </w:t>
      </w:r>
    </w:p>
    <w:p w14:paraId="13930363" w14:textId="77777777" w:rsidR="004B0388" w:rsidRPr="00CE2EC6" w:rsidRDefault="004B0388" w:rsidP="00AC1DE2">
      <w:pPr>
        <w:pStyle w:val="GPSL3numberedclause"/>
      </w:pPr>
      <w:r w:rsidRPr="00CE2EC6">
        <w:t>the Supplier's Final Supplier Personnel List, which shall identify which of the Supplier Personnel are Transferring Supplier Employees; and</w:t>
      </w:r>
    </w:p>
    <w:p w14:paraId="13930364" w14:textId="77777777" w:rsidR="004B0388" w:rsidRPr="00CE2EC6" w:rsidRDefault="004B0388" w:rsidP="00AC1DE2">
      <w:pPr>
        <w:pStyle w:val="GPSL3numberedclause"/>
      </w:pPr>
      <w:r w:rsidRPr="00CE2EC6">
        <w:t>the Staffing Information in relation to the Supplier’s Final Supplier Personnel List (insofar as such information has not previously been provided).</w:t>
      </w:r>
    </w:p>
    <w:p w14:paraId="13930365" w14:textId="77777777" w:rsidR="004B0388" w:rsidRPr="00CE2EC6" w:rsidRDefault="004B0388" w:rsidP="005E4232">
      <w:pPr>
        <w:pStyle w:val="GPSL2numberedclause"/>
      </w:pPr>
      <w:r w:rsidRPr="00CE2EC6">
        <w:t>The Customer shall be permitted to use and disclose information provided by the Supplier under Paragraphs 1.1 and 1.2 for the purpose of informing any prospective Replacement Supplier and/or Replacement Sub-</w:t>
      </w:r>
      <w:r w:rsidR="00A0071A" w:rsidRPr="00CE2EC6">
        <w:t>C</w:t>
      </w:r>
      <w:r w:rsidRPr="00CE2EC6">
        <w:t xml:space="preserve">ontractor. </w:t>
      </w:r>
    </w:p>
    <w:p w14:paraId="13930366" w14:textId="77777777" w:rsidR="004B0388" w:rsidRPr="00CE2EC6" w:rsidRDefault="004B0388" w:rsidP="005E4232">
      <w:pPr>
        <w:pStyle w:val="GPSL2numberedclause"/>
      </w:pPr>
      <w:r w:rsidRPr="00CE2EC6">
        <w:t>The Supplier warrants, for the benefit of the Customer, any Replacement Supplier, and any Replacement Sub-</w:t>
      </w:r>
      <w:r w:rsidR="00A0071A" w:rsidRPr="00CE2EC6">
        <w:t>C</w:t>
      </w:r>
      <w:r w:rsidRPr="00CE2EC6">
        <w:t>ontractor that all information provided pursuant to Paragraphs 1.1 and 1.2 shall be true and accurate in all material respects at the time of providing the information.</w:t>
      </w:r>
    </w:p>
    <w:p w14:paraId="13930367" w14:textId="77777777" w:rsidR="004B0388" w:rsidRPr="00CE2EC6" w:rsidRDefault="004B0388" w:rsidP="005E4232">
      <w:pPr>
        <w:pStyle w:val="GPSL2numberedclause"/>
      </w:pPr>
      <w:r w:rsidRPr="00CE2EC6">
        <w:t>From the date of the earliest event referred to in Paragraph 1.1, the Supplier agrees, that it shall not, and agrees to procure that each Sub</w:t>
      </w:r>
      <w:r w:rsidRPr="00CE2EC6">
        <w:noBreakHyphen/>
      </w:r>
      <w:r w:rsidR="00A0071A" w:rsidRPr="00CE2EC6">
        <w:t>C</w:t>
      </w:r>
      <w:r w:rsidRPr="00CE2EC6">
        <w:t xml:space="preserve">ontractor shall not, assign any person to the provision of the </w:t>
      </w:r>
      <w:r w:rsidR="009E0BBE" w:rsidRPr="00CE2EC6">
        <w:t>Services</w:t>
      </w:r>
      <w:r w:rsidRPr="00CE2EC6">
        <w:t xml:space="preserve"> who is not listed on the Supplier’s Provisional Supplier Personnel List and shall not without the approval of the Customer (not to be unreasonably withheld or delayed):</w:t>
      </w:r>
    </w:p>
    <w:p w14:paraId="13930368" w14:textId="77777777" w:rsidR="004B0388" w:rsidRPr="00CE2EC6" w:rsidRDefault="004B0388" w:rsidP="00AC1DE2">
      <w:pPr>
        <w:pStyle w:val="GPSL3numberedclause"/>
      </w:pPr>
      <w:r w:rsidRPr="00CE2EC6">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3930369" w14:textId="77777777" w:rsidR="004B0388" w:rsidRPr="00CE2EC6" w:rsidRDefault="004B0388" w:rsidP="00AC1DE2">
      <w:pPr>
        <w:pStyle w:val="GPSL3numberedclause"/>
      </w:pPr>
      <w:r w:rsidRPr="00CE2EC6">
        <w:t>make, promise, propose</w:t>
      </w:r>
      <w:r w:rsidR="0097308A">
        <w:t xml:space="preserve">, </w:t>
      </w:r>
      <w:r w:rsidRPr="00CE2EC6">
        <w:t>permit</w:t>
      </w:r>
      <w:r w:rsidR="0097308A">
        <w:t xml:space="preserve"> or implement</w:t>
      </w:r>
      <w:r w:rsidRPr="00CE2EC6">
        <w:t xml:space="preserve"> any material changes to the terms and conditions of employment of the Supplier Personnel (including any payments connected with the termination of employment); </w:t>
      </w:r>
    </w:p>
    <w:p w14:paraId="1393036A" w14:textId="77777777" w:rsidR="004B0388" w:rsidRPr="00CE2EC6" w:rsidRDefault="004B0388" w:rsidP="00AC1DE2">
      <w:pPr>
        <w:pStyle w:val="GPSL3numberedclause"/>
      </w:pPr>
      <w:r w:rsidRPr="00CE2EC6">
        <w:lastRenderedPageBreak/>
        <w:t xml:space="preserve">increase the proportion of working time spent on the </w:t>
      </w:r>
      <w:r w:rsidR="009E0BBE" w:rsidRPr="00CE2EC6">
        <w:t>Services</w:t>
      </w:r>
      <w:r w:rsidRPr="00CE2EC6">
        <w:t xml:space="preserve"> (or the relevant part of the </w:t>
      </w:r>
      <w:r w:rsidR="009E0BBE" w:rsidRPr="00CE2EC6">
        <w:t>Services</w:t>
      </w:r>
      <w:r w:rsidRPr="00CE2EC6">
        <w:t>) by any of the Supplier Personnel save for fulfilling assignments and projects previously scheduled and agreed;</w:t>
      </w:r>
    </w:p>
    <w:p w14:paraId="1393036B" w14:textId="77777777" w:rsidR="004B0388" w:rsidRPr="00CE2EC6" w:rsidRDefault="004B0388" w:rsidP="00AC1DE2">
      <w:pPr>
        <w:pStyle w:val="GPSL3numberedclause"/>
      </w:pPr>
      <w:r w:rsidRPr="00CE2EC6">
        <w:t xml:space="preserve">introduce any new contractual or customary practice concerning the making of any lump sum payment on the termination of employment of any employees listed on the Supplier's Provisional Supplier Personnel List; </w:t>
      </w:r>
    </w:p>
    <w:p w14:paraId="1393036C" w14:textId="77777777" w:rsidR="004B0388" w:rsidRPr="00CE2EC6" w:rsidRDefault="004B0388" w:rsidP="00AC1DE2">
      <w:pPr>
        <w:pStyle w:val="GPSL3numberedclause"/>
      </w:pPr>
      <w:r w:rsidRPr="00CE2EC6">
        <w:t xml:space="preserve">increase or reduce the total number of employees so engaged, or deploy any other person to perform the </w:t>
      </w:r>
      <w:r w:rsidR="009E0BBE" w:rsidRPr="00CE2EC6">
        <w:t>Services</w:t>
      </w:r>
      <w:r w:rsidRPr="00CE2EC6">
        <w:t xml:space="preserve"> (or the relevant part of the </w:t>
      </w:r>
      <w:r w:rsidR="009E0BBE" w:rsidRPr="00CE2EC6">
        <w:t>Services</w:t>
      </w:r>
      <w:r w:rsidRPr="00CE2EC6">
        <w:t>); or</w:t>
      </w:r>
    </w:p>
    <w:p w14:paraId="1393036D" w14:textId="77777777" w:rsidR="004B0388" w:rsidRPr="00CE2EC6" w:rsidRDefault="004B0388" w:rsidP="00AC1DE2">
      <w:pPr>
        <w:pStyle w:val="GPSL3numberedclause"/>
      </w:pPr>
      <w:r w:rsidRPr="00CE2EC6">
        <w:t>terminate or give notice to terminate the employment or contracts of any persons on the Supplier's Provisional Supplier Personnel List save by due disciplinary process,</w:t>
      </w:r>
    </w:p>
    <w:p w14:paraId="1393036E" w14:textId="77777777" w:rsidR="004B0388" w:rsidRPr="00CE2EC6" w:rsidRDefault="004B0388" w:rsidP="005E4232">
      <w:pPr>
        <w:pStyle w:val="GPSL2Indent"/>
        <w:ind w:left="1134"/>
      </w:pPr>
      <w:r w:rsidRPr="00CE2EC6">
        <w:t>and shall promptly notify, and procure that each Sub-</w:t>
      </w:r>
      <w:r w:rsidR="00A0071A" w:rsidRPr="00CE2EC6">
        <w:t>C</w:t>
      </w:r>
      <w:r w:rsidRPr="00CE2EC6">
        <w:t>ontractor shall promptly notify, the Customer or, at the direction of the Customer, any Replacement Supplier and any Replacement Sub-</w:t>
      </w:r>
      <w:r w:rsidR="00A0071A" w:rsidRPr="00CE2EC6">
        <w:t>C</w:t>
      </w:r>
      <w:r w:rsidRPr="00CE2EC6">
        <w:t>ontractor of any notice to terminate employment given by the Supplier or relevant Sub-</w:t>
      </w:r>
      <w:r w:rsidR="00A0071A" w:rsidRPr="00CE2EC6">
        <w:t>C</w:t>
      </w:r>
      <w:r w:rsidRPr="00CE2EC6">
        <w:t>ontractor or received from any persons listed on the Supplier's Provisional Supplier Personnel List regardless of when such notice takes effect.</w:t>
      </w:r>
    </w:p>
    <w:p w14:paraId="1393036F" w14:textId="77777777" w:rsidR="004B0388" w:rsidRPr="00CE2EC6" w:rsidRDefault="004B0388" w:rsidP="005E4232">
      <w:pPr>
        <w:pStyle w:val="GPSL2numberedclause"/>
      </w:pPr>
      <w:r w:rsidRPr="00CE2EC6">
        <w:t>During the Term, the Supplier shall provide, a</w:t>
      </w:r>
      <w:r w:rsidR="00E13E67" w:rsidRPr="00CE2EC6">
        <w:t>nd shall procure that each Sub</w:t>
      </w:r>
      <w:r w:rsidR="00E13E67" w:rsidRPr="00CE2EC6">
        <w:noBreakHyphen/>
        <w:t>C</w:t>
      </w:r>
      <w:r w:rsidRPr="00CE2EC6">
        <w:t xml:space="preserve">ontractor shall provide, to the Customer any information the Customer may reasonably require relating to the manner in which </w:t>
      </w:r>
      <w:r w:rsidR="009E0BBE" w:rsidRPr="00CE2EC6">
        <w:t>Services</w:t>
      </w:r>
      <w:r w:rsidRPr="00CE2EC6">
        <w:t xml:space="preserve"> are organised, which shall include:</w:t>
      </w:r>
    </w:p>
    <w:p w14:paraId="13930370" w14:textId="77777777" w:rsidR="004B0388" w:rsidRPr="00CE2EC6" w:rsidRDefault="004B0388" w:rsidP="00AC1DE2">
      <w:pPr>
        <w:pStyle w:val="GPSL3numberedclause"/>
      </w:pPr>
      <w:r w:rsidRPr="00CE2EC6">
        <w:t xml:space="preserve">the numbers of employees engaged in providing the </w:t>
      </w:r>
      <w:r w:rsidR="009E0BBE" w:rsidRPr="00CE2EC6">
        <w:t>Services</w:t>
      </w:r>
      <w:r w:rsidRPr="00CE2EC6">
        <w:t>;</w:t>
      </w:r>
    </w:p>
    <w:p w14:paraId="13930371" w14:textId="77777777" w:rsidR="0097308A" w:rsidRDefault="004B0388" w:rsidP="00AC1DE2">
      <w:pPr>
        <w:pStyle w:val="GPSL3numberedclause"/>
      </w:pPr>
      <w:r w:rsidRPr="00CE2EC6">
        <w:t xml:space="preserve">the percentage of time spent by each employee engaged in providing the </w:t>
      </w:r>
      <w:r w:rsidR="009E0BBE" w:rsidRPr="00CE2EC6">
        <w:t>Services</w:t>
      </w:r>
      <w:r w:rsidRPr="00CE2EC6">
        <w:t xml:space="preserve">; </w:t>
      </w:r>
    </w:p>
    <w:p w14:paraId="13930372" w14:textId="77777777" w:rsidR="004B0388" w:rsidRPr="00CE2EC6" w:rsidRDefault="0097308A" w:rsidP="00B33FD0">
      <w:pPr>
        <w:pStyle w:val="GPSL3numberedclause"/>
      </w:pPr>
      <w:r w:rsidRPr="0097308A">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13930373" w14:textId="77777777" w:rsidR="004B0388" w:rsidRPr="00CE2EC6" w:rsidRDefault="004B0388" w:rsidP="00AC1DE2">
      <w:pPr>
        <w:pStyle w:val="GPSL3numberedclause"/>
      </w:pPr>
      <w:r w:rsidRPr="00CE2EC6">
        <w:t>a description of the nature of the work undertaken by each employee by location.</w:t>
      </w:r>
    </w:p>
    <w:p w14:paraId="13930374" w14:textId="77777777" w:rsidR="004B0388" w:rsidRPr="00CE2EC6" w:rsidRDefault="004B0388" w:rsidP="005E4232">
      <w:pPr>
        <w:pStyle w:val="GPSL2numberedclause"/>
      </w:pPr>
      <w:r w:rsidRPr="00CE2EC6">
        <w:t>The Supplier shall provide, and shall procure that each Sub</w:t>
      </w:r>
      <w:r w:rsidRPr="00CE2EC6">
        <w:noBreakHyphen/>
      </w:r>
      <w:r w:rsidR="00A0071A" w:rsidRPr="00CE2EC6">
        <w:t>C</w:t>
      </w:r>
      <w:r w:rsidRPr="00CE2EC6">
        <w:t>ontractor shall provide, all reasonable cooperation and assistance to the Customer, any Replacement Supplier and/or any Replacement Sub-</w:t>
      </w:r>
      <w:r w:rsidR="00A0071A" w:rsidRPr="00CE2EC6">
        <w:t>C</w:t>
      </w:r>
      <w:r w:rsidRPr="00CE2EC6">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CE2EC6">
        <w:t>five (</w:t>
      </w:r>
      <w:r w:rsidRPr="00CE2EC6">
        <w:t>5</w:t>
      </w:r>
      <w:r w:rsidR="00A0071A" w:rsidRPr="00CE2EC6">
        <w:t>)</w:t>
      </w:r>
      <w:r w:rsidRPr="00CE2EC6">
        <w:t> Working Days following the Service Transfer Date, the Supplier shall provide, and shall procure that each Sub-</w:t>
      </w:r>
      <w:r w:rsidR="00A0071A" w:rsidRPr="00CE2EC6">
        <w:t>C</w:t>
      </w:r>
      <w:r w:rsidRPr="00CE2EC6">
        <w:t>ontractor shall provide, to the Customer or, at the direction of the Customer, to any Replacement Supplier and/or any Replacement Sub-</w:t>
      </w:r>
      <w:r w:rsidR="00A0071A" w:rsidRPr="00CE2EC6">
        <w:t>C</w:t>
      </w:r>
      <w:r w:rsidRPr="00CE2EC6">
        <w:t>ontractor (as appropriate), in respect of each person on the Supplier's Final Supplier Personnel List who is a Transferring Supplier Employee:</w:t>
      </w:r>
    </w:p>
    <w:p w14:paraId="13930375" w14:textId="77777777" w:rsidR="004B0388" w:rsidRPr="00CE2EC6" w:rsidRDefault="004B0388" w:rsidP="00AC1DE2">
      <w:pPr>
        <w:pStyle w:val="GPSL3numberedclause"/>
      </w:pPr>
      <w:r w:rsidRPr="00CE2EC6">
        <w:t>the most recent month's copy pay slip data;</w:t>
      </w:r>
    </w:p>
    <w:p w14:paraId="13930376" w14:textId="77777777" w:rsidR="004B0388" w:rsidRPr="00CE2EC6" w:rsidRDefault="004B0388" w:rsidP="00AC1DE2">
      <w:pPr>
        <w:pStyle w:val="GPSL3numberedclause"/>
      </w:pPr>
      <w:r w:rsidRPr="00CE2EC6">
        <w:t>details of cumulative pay for tax and pension purposes;</w:t>
      </w:r>
    </w:p>
    <w:p w14:paraId="13930377" w14:textId="77777777" w:rsidR="004B0388" w:rsidRPr="00CE2EC6" w:rsidRDefault="004B0388" w:rsidP="00AC1DE2">
      <w:pPr>
        <w:pStyle w:val="GPSL3numberedclause"/>
      </w:pPr>
      <w:r w:rsidRPr="00CE2EC6">
        <w:t>details of cumulative tax paid;</w:t>
      </w:r>
    </w:p>
    <w:p w14:paraId="13930378" w14:textId="77777777" w:rsidR="004B0388" w:rsidRPr="00CE2EC6" w:rsidRDefault="004B0388" w:rsidP="00AC1DE2">
      <w:pPr>
        <w:pStyle w:val="GPSL3numberedclause"/>
      </w:pPr>
      <w:r w:rsidRPr="00CE2EC6">
        <w:lastRenderedPageBreak/>
        <w:t>tax code;</w:t>
      </w:r>
    </w:p>
    <w:p w14:paraId="13930379" w14:textId="77777777" w:rsidR="004B0388" w:rsidRPr="00CE2EC6" w:rsidRDefault="004B0388" w:rsidP="00AC1DE2">
      <w:pPr>
        <w:pStyle w:val="GPSL3numberedclause"/>
      </w:pPr>
      <w:r w:rsidRPr="00CE2EC6">
        <w:t>details of any voluntary deductions from pay; and</w:t>
      </w:r>
    </w:p>
    <w:p w14:paraId="1393037A" w14:textId="77777777" w:rsidR="004B0388" w:rsidRPr="00CE2EC6" w:rsidRDefault="004B0388" w:rsidP="00AC1DE2">
      <w:pPr>
        <w:pStyle w:val="GPSL3numberedclause"/>
      </w:pPr>
      <w:r w:rsidRPr="00CE2EC6">
        <w:t>bank/building society account details for payroll purposes.</w:t>
      </w:r>
    </w:p>
    <w:p w14:paraId="1393037B" w14:textId="77777777" w:rsidR="004B0388" w:rsidRPr="00CE2EC6" w:rsidRDefault="004B0388" w:rsidP="00E96335">
      <w:pPr>
        <w:pStyle w:val="GPSL1SCHEDULEHeading"/>
        <w:rPr>
          <w:rFonts w:ascii="Calibri" w:hAnsi="Calibri"/>
        </w:rPr>
      </w:pPr>
      <w:r w:rsidRPr="00CE2EC6">
        <w:rPr>
          <w:rFonts w:ascii="Calibri" w:hAnsi="Calibri"/>
        </w:rPr>
        <w:t>EMPLOYMENT REGULATIONS EXIT PROVISIONS</w:t>
      </w:r>
    </w:p>
    <w:p w14:paraId="1393037C" w14:textId="77777777" w:rsidR="004B0388" w:rsidRPr="00CE2EC6" w:rsidRDefault="004B0388" w:rsidP="005E4232">
      <w:pPr>
        <w:pStyle w:val="GPSL2numberedclause"/>
      </w:pPr>
      <w:r w:rsidRPr="00CE2EC6">
        <w:t xml:space="preserve">The Customer and the Supplier acknowledge that subsequent to the commencement of the provision of the </w:t>
      </w:r>
      <w:r w:rsidR="009E0BBE" w:rsidRPr="00CE2EC6">
        <w:t>Services</w:t>
      </w:r>
      <w:r w:rsidRPr="00CE2EC6">
        <w:t xml:space="preserve">, the identity of the provider of the </w:t>
      </w:r>
      <w:r w:rsidR="009E0BBE" w:rsidRPr="00CE2EC6">
        <w:t>Services</w:t>
      </w:r>
      <w:r w:rsidRPr="00CE2EC6">
        <w:t xml:space="preserve"> (or any part of the </w:t>
      </w:r>
      <w:r w:rsidR="009E0BBE" w:rsidRPr="00CE2EC6">
        <w:t>Services</w:t>
      </w:r>
      <w:r w:rsidRPr="00CE2EC6">
        <w:t xml:space="preserve">) may change (whether as a result of termination or Partial Termination of this Call Off Contract or otherwise) resulting in the </w:t>
      </w:r>
      <w:r w:rsidR="009E0BBE" w:rsidRPr="00CE2EC6">
        <w:t>Services</w:t>
      </w:r>
      <w:r w:rsidRPr="00CE2EC6">
        <w:t xml:space="preserve"> being undertaken by a Replacement Supplier and/or a Replacement Sub-</w:t>
      </w:r>
      <w:r w:rsidR="00A0071A" w:rsidRPr="00CE2EC6">
        <w:t>C</w:t>
      </w:r>
      <w:r w:rsidRPr="00CE2EC6">
        <w:t xml:space="preserve">ontractor.  Such change in the identity of the </w:t>
      </w:r>
      <w:r w:rsidR="00655981" w:rsidRPr="00CE2EC6">
        <w:t>S</w:t>
      </w:r>
      <w:r w:rsidRPr="00CE2EC6">
        <w:t xml:space="preserve">upplier of such </w:t>
      </w:r>
      <w:r w:rsidR="009E0BBE" w:rsidRPr="00CE2EC6">
        <w:t>Services</w:t>
      </w:r>
      <w:r w:rsidRPr="00CE2EC6">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CE2EC6">
        <w:t>C</w:t>
      </w:r>
      <w:r w:rsidRPr="00CE2EC6">
        <w:t>ontractor (as the case may be) and each such Transferring Supplier Employee.</w:t>
      </w:r>
    </w:p>
    <w:p w14:paraId="1393037D" w14:textId="77777777" w:rsidR="004B0388" w:rsidRPr="00CE2EC6" w:rsidRDefault="004B0388" w:rsidP="0097308A">
      <w:pPr>
        <w:pStyle w:val="GPSL2numberedclause"/>
      </w:pPr>
      <w:r w:rsidRPr="00CE2EC6">
        <w:t>The Supplier shall, and shall procure that each Sub-</w:t>
      </w:r>
      <w:r w:rsidR="00A0071A" w:rsidRPr="00CE2EC6">
        <w:t>C</w:t>
      </w:r>
      <w:r w:rsidRPr="00CE2EC6">
        <w:t>ontractor shall, comply with all its obligations in respect of the Transferring Supplier Employees arising under the Employment Regulations in respect of the period up to (</w:t>
      </w:r>
      <w:r w:rsidR="00655981" w:rsidRPr="00CE2EC6">
        <w:t xml:space="preserve">but not </w:t>
      </w:r>
      <w:r w:rsidRPr="00CE2EC6">
        <w:t>including) the Service Transfer Date and shall perform and discharge, and procure that each Sub-</w:t>
      </w:r>
      <w:r w:rsidR="00A0071A" w:rsidRPr="00CE2EC6">
        <w:t>C</w:t>
      </w:r>
      <w:r w:rsidRPr="00CE2EC6">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97308A">
        <w:t xml:space="preserve">and all such sums due as a result of any Fair Deal Employees' participation in the Schemes </w:t>
      </w:r>
      <w:r w:rsidRPr="00CE2EC6">
        <w:t>which in any case are attributable in whole or in part to the period ending on (and including) the Service Transfer Date) and any necessary apportionments in respect of any periodic payments shall be made between: (i) the Supplier and/or the Sub-</w:t>
      </w:r>
      <w:r w:rsidR="00A0071A" w:rsidRPr="00CE2EC6">
        <w:t>C</w:t>
      </w:r>
      <w:r w:rsidRPr="00CE2EC6">
        <w:t>ontractor (as appropriate); and (ii) the Replacement Supplier and/or Replacement Sub-</w:t>
      </w:r>
      <w:r w:rsidR="00A0071A" w:rsidRPr="00CE2EC6">
        <w:t>C</w:t>
      </w:r>
      <w:r w:rsidRPr="00CE2EC6">
        <w:t xml:space="preserve">ontractor.  </w:t>
      </w:r>
    </w:p>
    <w:p w14:paraId="1393037E" w14:textId="77777777" w:rsidR="004B0388" w:rsidRPr="00CE2EC6" w:rsidRDefault="004B0388" w:rsidP="005E4232">
      <w:pPr>
        <w:pStyle w:val="GPSL2numberedclause"/>
      </w:pPr>
      <w:r w:rsidRPr="00CE2EC6">
        <w:t xml:space="preserve">Subject to Paragraph 2.4, </w:t>
      </w:r>
      <w:r w:rsidR="00655981" w:rsidRPr="00CE2EC6">
        <w:t xml:space="preserve">where a Relevant Transfer occurs </w:t>
      </w:r>
      <w:r w:rsidRPr="00CE2EC6">
        <w:t>the Supplier shall indemnify the Customer and/or the Replacement Supplier and/or any Replacement Sub-</w:t>
      </w:r>
      <w:r w:rsidR="00A0071A" w:rsidRPr="00CE2EC6">
        <w:t>C</w:t>
      </w:r>
      <w:r w:rsidRPr="00CE2EC6">
        <w:t>ontractor against any Employee Liabilities arising from or as a result of:</w:t>
      </w:r>
    </w:p>
    <w:p w14:paraId="1393037F" w14:textId="77777777" w:rsidR="004B0388" w:rsidRPr="00CE2EC6" w:rsidRDefault="004B0388" w:rsidP="0097308A">
      <w:pPr>
        <w:pStyle w:val="GPSL3numberedclause"/>
      </w:pPr>
      <w:r w:rsidRPr="00CE2EC6">
        <w:t>any act or omission of the Supplier or any Sub-</w:t>
      </w:r>
      <w:r w:rsidR="002F0800" w:rsidRPr="00CE2EC6">
        <w:t>C</w:t>
      </w:r>
      <w:r w:rsidRPr="00CE2EC6">
        <w:t xml:space="preserve">ontractor </w:t>
      </w:r>
      <w:r w:rsidR="0097308A" w:rsidRPr="0097308A">
        <w:t xml:space="preserve">in respect of any Transferring Supplier Employee or any appropriate employee representative (as defined in the Employment Regulations) of any Transferring Supplier Employee </w:t>
      </w:r>
      <w:r w:rsidRPr="00CE2EC6">
        <w:t>whether occurring before, on or after the Service Transfer Date;</w:t>
      </w:r>
    </w:p>
    <w:p w14:paraId="13930380" w14:textId="77777777" w:rsidR="004B0388" w:rsidRPr="00CE2EC6" w:rsidRDefault="004B0388" w:rsidP="00AC1DE2">
      <w:pPr>
        <w:pStyle w:val="GPSL3numberedclause"/>
      </w:pPr>
      <w:r w:rsidRPr="00CE2EC6">
        <w:t>the breach or non-observance by the Supplier or any Sub-</w:t>
      </w:r>
      <w:r w:rsidR="002F0800" w:rsidRPr="00CE2EC6">
        <w:t>C</w:t>
      </w:r>
      <w:r w:rsidRPr="00CE2EC6">
        <w:t xml:space="preserve">ontractor occurring on or before the Service Transfer Date of: </w:t>
      </w:r>
    </w:p>
    <w:p w14:paraId="13930381" w14:textId="77777777" w:rsidR="004B0388" w:rsidRPr="00CE2EC6" w:rsidRDefault="004B0388" w:rsidP="00AC1DE2">
      <w:pPr>
        <w:pStyle w:val="GPSL4numberedclause"/>
        <w:rPr>
          <w:szCs w:val="22"/>
        </w:rPr>
      </w:pPr>
      <w:r w:rsidRPr="00CE2EC6">
        <w:rPr>
          <w:szCs w:val="22"/>
        </w:rPr>
        <w:t>any collective agreement applicable to the Transferring Supplier Employees; and/or</w:t>
      </w:r>
    </w:p>
    <w:p w14:paraId="13930382" w14:textId="77777777" w:rsidR="004B0388" w:rsidRPr="00CE2EC6" w:rsidRDefault="004B0388" w:rsidP="00AC1DE2">
      <w:pPr>
        <w:pStyle w:val="GPSL4numberedclause"/>
        <w:rPr>
          <w:szCs w:val="22"/>
        </w:rPr>
      </w:pPr>
      <w:r w:rsidRPr="00CE2EC6">
        <w:rPr>
          <w:szCs w:val="22"/>
        </w:rPr>
        <w:t>any other custom or practice with a trade union or staff association in respect of any Transferring Supplier Employees</w:t>
      </w:r>
      <w:r w:rsidR="00E13E67" w:rsidRPr="00CE2EC6">
        <w:rPr>
          <w:szCs w:val="22"/>
        </w:rPr>
        <w:t xml:space="preserve"> </w:t>
      </w:r>
      <w:r w:rsidR="00E13E67" w:rsidRPr="00CE2EC6">
        <w:rPr>
          <w:szCs w:val="22"/>
        </w:rPr>
        <w:lastRenderedPageBreak/>
        <w:t>which the Supplier or any Sub-C</w:t>
      </w:r>
      <w:r w:rsidRPr="00CE2EC6">
        <w:rPr>
          <w:szCs w:val="22"/>
        </w:rPr>
        <w:t>ontractor is contractually bound to honour;</w:t>
      </w:r>
    </w:p>
    <w:p w14:paraId="13930383" w14:textId="77777777" w:rsidR="004B0388" w:rsidRPr="00CE2EC6" w:rsidRDefault="004B0388" w:rsidP="00AC1DE2">
      <w:pPr>
        <w:pStyle w:val="GPSL3numberedclause"/>
      </w:pPr>
      <w:r w:rsidRPr="00CE2EC6">
        <w:t>any claim by any trade union or other body or person representing any Transferring Supplier Employees arising from or connected with any failure by the Supplier or a Sub-</w:t>
      </w:r>
      <w:r w:rsidR="002F0800" w:rsidRPr="00CE2EC6">
        <w:t>C</w:t>
      </w:r>
      <w:r w:rsidRPr="00CE2EC6">
        <w:t>ontractor to comply with any legal obligation to such trade union, body or person arising on or before the Service Transfer Date;</w:t>
      </w:r>
    </w:p>
    <w:p w14:paraId="13930384"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3930385" w14:textId="77777777"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and before the Service Transfer Date; and</w:t>
      </w:r>
    </w:p>
    <w:p w14:paraId="13930386" w14:textId="77777777" w:rsidR="004B0388" w:rsidRPr="00CE2EC6" w:rsidRDefault="004B0388" w:rsidP="0097308A">
      <w:pPr>
        <w:pStyle w:val="GPSL4numberedclause"/>
      </w:pPr>
      <w:r w:rsidRPr="00CE2EC6">
        <w:t xml:space="preserve">in relation to any employee who is not </w:t>
      </w:r>
      <w:r w:rsidR="0097308A" w:rsidRPr="0097308A">
        <w:rPr>
          <w:szCs w:val="22"/>
        </w:rPr>
        <w:t xml:space="preserve">identified in the </w:t>
      </w:r>
      <w:r w:rsidRPr="00CE2EC6">
        <w:t>Supplier</w:t>
      </w:r>
      <w:r w:rsidR="0097308A">
        <w:t>’s</w:t>
      </w:r>
      <w:r w:rsidRPr="00CE2EC6">
        <w:t xml:space="preserve"> </w:t>
      </w:r>
      <w:r w:rsidR="0097308A">
        <w:t>Final Supplier Personnel List</w:t>
      </w:r>
      <w:r w:rsidRPr="00CE2EC6">
        <w:t>, and in respect of whom it is later alleged or determined that the Employment Regulations applied so as to transfer his/her employment from the Supplier to the Customer and/or Replacement Supplier and/or any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on or before the Service Transfer Date;</w:t>
      </w:r>
    </w:p>
    <w:p w14:paraId="13930387" w14:textId="77777777" w:rsidR="004B0388" w:rsidRPr="00CE2EC6" w:rsidRDefault="004B0388" w:rsidP="00AC1DE2">
      <w:pPr>
        <w:pStyle w:val="GPSL3numberedclause"/>
      </w:pPr>
      <w:r w:rsidRPr="00CE2EC6">
        <w:t>a failure of the Supplier or any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13930388" w14:textId="77777777" w:rsidR="004B0388" w:rsidRPr="00CE2EC6" w:rsidRDefault="004B0388" w:rsidP="0097308A">
      <w:pPr>
        <w:pStyle w:val="GPSL3numberedclause"/>
      </w:pPr>
      <w:r w:rsidRPr="00CE2EC6">
        <w:t>any claim made by or in respect of any person employed or formerly employed by the Supplier or any Sub-</w:t>
      </w:r>
      <w:r w:rsidR="002F0800" w:rsidRPr="00CE2EC6">
        <w:t>C</w:t>
      </w:r>
      <w:r w:rsidRPr="00CE2EC6">
        <w:t xml:space="preserve">ontractor other than a Transferring Supplier Employee </w:t>
      </w:r>
      <w:r w:rsidR="0097308A" w:rsidRPr="0097308A">
        <w:t xml:space="preserve">identified in the Supplier’s Final Supplier Personnel List </w:t>
      </w:r>
      <w:r w:rsidRPr="00CE2EC6">
        <w:t>for whom it is alleged the Customer and/or the Replacement Supplier and/or any Replacement Sub-</w:t>
      </w:r>
      <w:r w:rsidR="002F0800" w:rsidRPr="00CE2EC6">
        <w:t>C</w:t>
      </w:r>
      <w:r w:rsidRPr="00CE2EC6">
        <w:t>ontractor may be liable by virtue of this Call Off Contract and/or the Employment Regulations and/or the Acquired Rights Directive; and</w:t>
      </w:r>
    </w:p>
    <w:p w14:paraId="13930389" w14:textId="77777777"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CE2EC6">
        <w:t>C</w:t>
      </w:r>
      <w:r w:rsidRPr="00CE2EC6">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1393038A" w14:textId="77777777" w:rsidR="004B0388" w:rsidRPr="00CE2EC6" w:rsidRDefault="004B0388" w:rsidP="005E4232">
      <w:pPr>
        <w:pStyle w:val="GPSL2numberedclause"/>
      </w:pPr>
      <w:r w:rsidRPr="00CE2EC6">
        <w:t>The indemnities in Paragraph 2.3 shall not apply to the extent that the Employee Liabilities arise or are attributable to an act or omission of the Replacement Supplier and/or any Replacement Sub-</w:t>
      </w:r>
      <w:r w:rsidR="002F0800" w:rsidRPr="00CE2EC6">
        <w:t>C</w:t>
      </w:r>
      <w:r w:rsidRPr="00CE2EC6">
        <w:t xml:space="preserve">ontractor whether occurring or having its origin before, on or after the Service Transfer Date, including any Employee Liabilities: </w:t>
      </w:r>
    </w:p>
    <w:p w14:paraId="1393038B" w14:textId="77777777" w:rsidR="004B0388" w:rsidRPr="00CE2EC6" w:rsidRDefault="004B0388" w:rsidP="00AC1DE2">
      <w:pPr>
        <w:pStyle w:val="GPSL3numberedclause"/>
      </w:pPr>
      <w:r w:rsidRPr="00CE2EC6">
        <w:lastRenderedPageBreak/>
        <w:t>arising out of the resignation of any Transferring Supplier Employee before the Service Transfer Date on account of substantial detrimental changes to his/her working conditions proposed by the Replacement Supplier and/or any Replacement Sub-</w:t>
      </w:r>
      <w:r w:rsidR="002F0800" w:rsidRPr="00CE2EC6">
        <w:t>C</w:t>
      </w:r>
      <w:r w:rsidRPr="00CE2EC6">
        <w:t>ontractor to occur in the period on or after the Service Transfer Date; or</w:t>
      </w:r>
    </w:p>
    <w:p w14:paraId="1393038C" w14:textId="77777777" w:rsidR="004B0388" w:rsidRPr="00CE2EC6" w:rsidRDefault="004B0388" w:rsidP="00AC1DE2">
      <w:pPr>
        <w:pStyle w:val="GPSL3numberedclause"/>
      </w:pPr>
      <w:r w:rsidRPr="00CE2EC6">
        <w:t>arising from the Replacement Supplier’s failure, and/or Replacement Sub-</w:t>
      </w:r>
      <w:r w:rsidR="002F0800" w:rsidRPr="00CE2EC6">
        <w:t>C</w:t>
      </w:r>
      <w:r w:rsidRPr="00CE2EC6">
        <w:t>ontractor’s failure, to comply with its obligations under the Employment Regulations.</w:t>
      </w:r>
    </w:p>
    <w:p w14:paraId="1393038D" w14:textId="77777777" w:rsidR="004B0388" w:rsidRPr="00CE2EC6" w:rsidRDefault="004B0388" w:rsidP="005E4232">
      <w:pPr>
        <w:pStyle w:val="GPSL2numberedclause"/>
      </w:pPr>
      <w:r w:rsidRPr="00CE2EC6">
        <w:t xml:space="preserve">If any person who is not </w:t>
      </w:r>
      <w:r w:rsidR="0097308A">
        <w:t xml:space="preserve">identified in the </w:t>
      </w:r>
      <w:r w:rsidRPr="00CE2EC6">
        <w:t>Supplier</w:t>
      </w:r>
      <w:r w:rsidR="0097308A">
        <w:t>’s</w:t>
      </w:r>
      <w:r w:rsidRPr="00CE2EC6">
        <w:t xml:space="preserve"> </w:t>
      </w:r>
      <w:r w:rsidR="0097308A">
        <w:t>Final Supplier Personnel List</w:t>
      </w:r>
      <w:r w:rsidR="0097308A" w:rsidRPr="00CE2EC6">
        <w:t xml:space="preserve"> </w:t>
      </w:r>
      <w:r w:rsidRPr="00CE2EC6">
        <w:t xml:space="preserve">claims, or it is determined in relation to any person who is not </w:t>
      </w:r>
      <w:r w:rsidR="001439C8" w:rsidRPr="00CC5616">
        <w:t>identified in the Supplier’</w:t>
      </w:r>
      <w:r w:rsidR="001439C8">
        <w:t>s Final Supplier Personnel List</w:t>
      </w:r>
      <w:r w:rsidRPr="00CE2EC6">
        <w:t xml:space="preserve"> that his/her contract of employment has been transferred from the Supplier or any Sub-</w:t>
      </w:r>
      <w:r w:rsidR="002F0800" w:rsidRPr="00CE2EC6">
        <w:t>C</w:t>
      </w:r>
      <w:r w:rsidRPr="00CE2EC6">
        <w:t>ontractor to the Replacement Supplier and/or Replacement Sub-</w:t>
      </w:r>
      <w:r w:rsidR="002F0800" w:rsidRPr="00CE2EC6">
        <w:t>C</w:t>
      </w:r>
      <w:r w:rsidRPr="00CE2EC6">
        <w:t>ontractor pursuant to the Employment Regulations or the Acquired Rights Directive, then:</w:t>
      </w:r>
    </w:p>
    <w:p w14:paraId="1393038E" w14:textId="77777777" w:rsidR="004B0388" w:rsidRPr="00CE2EC6" w:rsidRDefault="004B0388" w:rsidP="00AC1DE2">
      <w:pPr>
        <w:pStyle w:val="GPSL3numberedclause"/>
      </w:pPr>
      <w:r w:rsidRPr="00CE2EC6">
        <w:t>the Customer shall procure that the Replacement Supplier shall, or any Replacement Sub-</w:t>
      </w:r>
      <w:r w:rsidR="002F0800" w:rsidRPr="00CE2EC6">
        <w:t>C</w:t>
      </w:r>
      <w:r w:rsidRPr="00CE2EC6">
        <w:t xml:space="preserve">ontractor shall, within </w:t>
      </w:r>
      <w:r w:rsidR="002F0800" w:rsidRPr="00CE2EC6">
        <w:t>five (</w:t>
      </w:r>
      <w:r w:rsidRPr="00CE2EC6">
        <w:t>5</w:t>
      </w:r>
      <w:r w:rsidR="002F0800" w:rsidRPr="00CE2EC6">
        <w:t>)</w:t>
      </w:r>
      <w:r w:rsidRPr="00CE2EC6">
        <w:t> Working Days of becoming aware of that fact, give notice in writing to the Supplier; and</w:t>
      </w:r>
    </w:p>
    <w:p w14:paraId="1393038F" w14:textId="77777777" w:rsidR="004B0388" w:rsidRPr="00CE2EC6" w:rsidRDefault="004B0388" w:rsidP="00AC1DE2">
      <w:pPr>
        <w:pStyle w:val="GPSL3numberedclause"/>
      </w:pPr>
      <w:r w:rsidRPr="00CE2EC6">
        <w:t>the Supplier may offer (or may procure that a Sub-</w:t>
      </w:r>
      <w:r w:rsidR="002F0800" w:rsidRPr="00CE2EC6">
        <w:t>C</w:t>
      </w:r>
      <w:r w:rsidRPr="00CE2EC6">
        <w:t xml:space="preserve">ontractor may offer) employment to such person within </w:t>
      </w:r>
      <w:r w:rsidR="002F0800" w:rsidRPr="00CE2EC6">
        <w:t>fifteen (</w:t>
      </w:r>
      <w:r w:rsidRPr="00CE2EC6">
        <w:t>15</w:t>
      </w:r>
      <w:r w:rsidR="002F0800" w:rsidRPr="00CE2EC6">
        <w:t>)</w:t>
      </w:r>
      <w:r w:rsidRPr="00CE2EC6">
        <w:t> Working Days of the notification by the Replacement Supplier and/or any and/or Replacement Sub-</w:t>
      </w:r>
      <w:r w:rsidR="002F0800" w:rsidRPr="00CE2EC6">
        <w:t>C</w:t>
      </w:r>
      <w:r w:rsidRPr="00CE2EC6">
        <w:t>ontractor or take such other reasonable steps as it considers appropriate to deal with the matter provided always that such steps are in compliance with Law.</w:t>
      </w:r>
    </w:p>
    <w:p w14:paraId="13930390" w14:textId="77777777" w:rsidR="004B0388" w:rsidRPr="00CE2EC6" w:rsidRDefault="004B0388" w:rsidP="005E4232">
      <w:pPr>
        <w:pStyle w:val="GPSL2numberedclause"/>
      </w:pPr>
      <w:r w:rsidRPr="00CE2EC6">
        <w:t>If such offer is accepted, or if the situation has otherwise been resolved by the Supplier or a Sub-</w:t>
      </w:r>
      <w:r w:rsidR="002F0800" w:rsidRPr="00CE2EC6">
        <w:t>C</w:t>
      </w:r>
      <w:r w:rsidRPr="00CE2EC6">
        <w:t>ontractor, the Customer shall procure that the Replacement Supplier shall, or procure that the Replacement Sub-</w:t>
      </w:r>
      <w:r w:rsidR="002F0800" w:rsidRPr="00CE2EC6">
        <w:t>C</w:t>
      </w:r>
      <w:r w:rsidRPr="00CE2EC6">
        <w:t>ontractor shall, immediately release or procure the release of the person from his/her employment or alleged employment.</w:t>
      </w:r>
    </w:p>
    <w:p w14:paraId="13930391" w14:textId="77777777" w:rsidR="004B0388" w:rsidRPr="00CE2EC6" w:rsidRDefault="004B0388" w:rsidP="005E4232">
      <w:pPr>
        <w:pStyle w:val="GPSL2numberedclause"/>
      </w:pPr>
      <w:r w:rsidRPr="00CE2EC6">
        <w:t xml:space="preserve">If after the </w:t>
      </w:r>
      <w:r w:rsidR="002F0800" w:rsidRPr="00CE2EC6">
        <w:t>fifteen (</w:t>
      </w:r>
      <w:r w:rsidRPr="00CE2EC6">
        <w:t>15</w:t>
      </w:r>
      <w:r w:rsidR="002F0800" w:rsidRPr="00CE2EC6">
        <w:t>)</w:t>
      </w:r>
      <w:r w:rsidRPr="00CE2EC6">
        <w:t xml:space="preserve"> Working Day period specified in Paragraph 2.5</w:t>
      </w:r>
      <w:r w:rsidR="00B27C4F" w:rsidRPr="00CE2EC6">
        <w:t xml:space="preserve">.2 </w:t>
      </w:r>
      <w:r w:rsidRPr="00CE2EC6">
        <w:t>has elapsed:</w:t>
      </w:r>
    </w:p>
    <w:p w14:paraId="13930392" w14:textId="77777777" w:rsidR="004B0388" w:rsidRPr="00CE2EC6" w:rsidRDefault="004B0388" w:rsidP="00AC1DE2">
      <w:pPr>
        <w:pStyle w:val="GPSL3numberedclause"/>
      </w:pPr>
      <w:r w:rsidRPr="00CE2EC6">
        <w:t xml:space="preserve">no such offer of employment has been made; </w:t>
      </w:r>
    </w:p>
    <w:p w14:paraId="13930393" w14:textId="77777777" w:rsidR="004B0388" w:rsidRPr="00CE2EC6" w:rsidRDefault="004B0388" w:rsidP="00AC1DE2">
      <w:pPr>
        <w:pStyle w:val="GPSL3numberedclause"/>
      </w:pPr>
      <w:r w:rsidRPr="00CE2EC6">
        <w:t>such offer has been made but not accepted; or</w:t>
      </w:r>
    </w:p>
    <w:p w14:paraId="13930394" w14:textId="77777777" w:rsidR="004B0388" w:rsidRPr="00CE2EC6" w:rsidRDefault="004B0388" w:rsidP="00AC1DE2">
      <w:pPr>
        <w:pStyle w:val="GPSL3numberedclause"/>
      </w:pPr>
      <w:r w:rsidRPr="00CE2EC6">
        <w:t>the situation has not otherwise been resolved</w:t>
      </w:r>
    </w:p>
    <w:p w14:paraId="13930395" w14:textId="77777777" w:rsidR="004B0388" w:rsidRPr="00CE2EC6" w:rsidRDefault="004B0388" w:rsidP="005E4232">
      <w:pPr>
        <w:pStyle w:val="GPSL2Indent"/>
        <w:ind w:left="1134"/>
      </w:pPr>
      <w:r w:rsidRPr="00CE2EC6">
        <w:t>the Replacement Supplier and/or Replacement Sub-</w:t>
      </w:r>
      <w:r w:rsidR="002F0800" w:rsidRPr="00CE2EC6">
        <w:t>C</w:t>
      </w:r>
      <w:r w:rsidRPr="00CE2EC6">
        <w:t xml:space="preserve">ontractor, as appropriate may within </w:t>
      </w:r>
      <w:r w:rsidR="002F0800" w:rsidRPr="00CE2EC6">
        <w:t>five (</w:t>
      </w:r>
      <w:r w:rsidRPr="00CE2EC6">
        <w:t>5</w:t>
      </w:r>
      <w:r w:rsidR="002F0800" w:rsidRPr="00CE2EC6">
        <w:t>)</w:t>
      </w:r>
      <w:r w:rsidRPr="00CE2EC6">
        <w:t> Working Days give notice to terminate the employment or alleged employment of such person.</w:t>
      </w:r>
    </w:p>
    <w:p w14:paraId="13930396" w14:textId="77777777" w:rsidR="004B0388" w:rsidRPr="00CE2EC6" w:rsidRDefault="004B0388" w:rsidP="005E4232">
      <w:pPr>
        <w:pStyle w:val="GPSL2numberedclause"/>
      </w:pPr>
      <w:r w:rsidRPr="00CE2EC6">
        <w:t>Subject to the Replacement Supplier and/or Replacement Sub-</w:t>
      </w:r>
      <w:r w:rsidR="002F0800" w:rsidRPr="00CE2EC6">
        <w:t>C</w:t>
      </w:r>
      <w:r w:rsidRPr="00CE2EC6">
        <w:t>ontractor acting in accordance with the provisions of Paragraphs </w:t>
      </w:r>
      <w:r w:rsidR="004D65F1" w:rsidRPr="00CE2EC6">
        <w:t xml:space="preserve">2.5 </w:t>
      </w:r>
      <w:r w:rsidRPr="00CE2EC6">
        <w:t>to 2.7, and in accordance with all applicable proper employment procedures set out in applicable Law, the Supplier shall indemnify the Replacement Supplier and/or Replacement Sub-</w:t>
      </w:r>
      <w:r w:rsidR="002F0800" w:rsidRPr="00CE2EC6">
        <w:t>C</w:t>
      </w:r>
      <w:r w:rsidRPr="00CE2EC6">
        <w:t xml:space="preserve">ontractor against all Employee Liabilities arising out of the termination </w:t>
      </w:r>
      <w:r w:rsidR="001439C8">
        <w:t xml:space="preserve">of employment </w:t>
      </w:r>
      <w:r w:rsidRPr="00CE2EC6">
        <w:t>pursuant to the provisions of Paragraph 2.7 provided that the Replacement Supplier takes, or shall procure that the Replacement Sub-</w:t>
      </w:r>
      <w:r w:rsidR="002F0800" w:rsidRPr="00CE2EC6">
        <w:t>C</w:t>
      </w:r>
      <w:r w:rsidRPr="00CE2EC6">
        <w:t>ontractor takes, all reasonable steps to minimise any such Employee Liabilities.</w:t>
      </w:r>
    </w:p>
    <w:p w14:paraId="13930397" w14:textId="77777777" w:rsidR="004B0388" w:rsidRPr="00CE2EC6" w:rsidRDefault="004B0388" w:rsidP="005E4232">
      <w:pPr>
        <w:pStyle w:val="GPSL2numberedclause"/>
      </w:pPr>
      <w:r w:rsidRPr="00CE2EC6">
        <w:t>The indemnity in Paragraph 2.8:</w:t>
      </w:r>
    </w:p>
    <w:p w14:paraId="13930398" w14:textId="77777777" w:rsidR="004B0388" w:rsidRPr="00CE2EC6" w:rsidRDefault="004B0388" w:rsidP="00AC1DE2">
      <w:pPr>
        <w:pStyle w:val="GPSL3numberedclause"/>
      </w:pPr>
      <w:r w:rsidRPr="00CE2EC6">
        <w:t>shall not apply to:</w:t>
      </w:r>
    </w:p>
    <w:p w14:paraId="13930399" w14:textId="77777777" w:rsidR="004B0388" w:rsidRPr="00CE2EC6" w:rsidRDefault="004B0388" w:rsidP="00AC1DE2">
      <w:pPr>
        <w:pStyle w:val="GPSL4numberedclause"/>
        <w:rPr>
          <w:szCs w:val="22"/>
        </w:rPr>
      </w:pPr>
      <w:r w:rsidRPr="00CE2EC6">
        <w:rPr>
          <w:szCs w:val="22"/>
        </w:rPr>
        <w:t>any claim for:</w:t>
      </w:r>
    </w:p>
    <w:p w14:paraId="1393039A" w14:textId="77777777" w:rsidR="004B0388" w:rsidRPr="00CE2EC6" w:rsidRDefault="004B0388" w:rsidP="00AC1DE2">
      <w:pPr>
        <w:pStyle w:val="GPSL5numberedclause"/>
        <w:rPr>
          <w:szCs w:val="22"/>
        </w:rPr>
      </w:pPr>
      <w:r w:rsidRPr="00CE2EC6">
        <w:rPr>
          <w:szCs w:val="22"/>
        </w:rPr>
        <w:lastRenderedPageBreak/>
        <w:t>discrimination, including on the grounds of sex, race, disability, age, gender reassignment, marriage or civil partnership, pregnancy and maternity or sexual orientation, religion or belief; or</w:t>
      </w:r>
    </w:p>
    <w:p w14:paraId="1393039B"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393039C" w14:textId="77777777" w:rsidR="004B0388" w:rsidRPr="00CE2EC6" w:rsidRDefault="004B0388" w:rsidP="00AC1DE2">
      <w:pPr>
        <w:pStyle w:val="GPSL4indent"/>
        <w:rPr>
          <w:szCs w:val="22"/>
        </w:rPr>
      </w:pPr>
      <w:r w:rsidRPr="00CE2EC6">
        <w:rPr>
          <w:szCs w:val="22"/>
        </w:rPr>
        <w:t>in any case in relation to any alleged act or omission of the Replacement Supplier and/or Replacement Sub-</w:t>
      </w:r>
      <w:r w:rsidR="002F0800" w:rsidRPr="00CE2EC6">
        <w:rPr>
          <w:szCs w:val="22"/>
        </w:rPr>
        <w:t>C</w:t>
      </w:r>
      <w:r w:rsidRPr="00CE2EC6">
        <w:rPr>
          <w:szCs w:val="22"/>
        </w:rPr>
        <w:t>ontractor; or</w:t>
      </w:r>
    </w:p>
    <w:p w14:paraId="1393039D" w14:textId="77777777" w:rsidR="004B0388" w:rsidRPr="00CE2EC6" w:rsidRDefault="004B0388" w:rsidP="00AC1DE2">
      <w:pPr>
        <w:pStyle w:val="GPSL4numberedclause"/>
        <w:rPr>
          <w:szCs w:val="22"/>
        </w:rPr>
      </w:pPr>
      <w:r w:rsidRPr="00CE2EC6">
        <w:rPr>
          <w:szCs w:val="22"/>
        </w:rPr>
        <w:t>any claim that the termination of employment was unfair because the Replacement Supplier and/or Replacement Sub-</w:t>
      </w:r>
      <w:r w:rsidR="002F0800" w:rsidRPr="00CE2EC6">
        <w:rPr>
          <w:szCs w:val="22"/>
        </w:rPr>
        <w:t>C</w:t>
      </w:r>
      <w:r w:rsidRPr="00CE2EC6">
        <w:rPr>
          <w:szCs w:val="22"/>
        </w:rPr>
        <w:t>ontractor neglected to follow a fair dismissal procedure; and</w:t>
      </w:r>
    </w:p>
    <w:p w14:paraId="1393039E" w14:textId="77777777" w:rsidR="004B0388" w:rsidRPr="00CE2EC6" w:rsidRDefault="004B0388" w:rsidP="00AC1DE2">
      <w:pPr>
        <w:pStyle w:val="GPSL3numberedclause"/>
      </w:pPr>
      <w:r w:rsidRPr="00CE2EC6">
        <w:t>shall apply only where the notification referred to in Paragraph 2.5</w:t>
      </w:r>
      <w:r w:rsidR="00B27C4F" w:rsidRPr="00CE2EC6">
        <w:t xml:space="preserve">.1 </w:t>
      </w:r>
      <w:r w:rsidRPr="00CE2EC6">
        <w:t>is made by the Replacement Supplier and/or Replacement Sub-</w:t>
      </w:r>
      <w:r w:rsidR="002F0800" w:rsidRPr="00CE2EC6">
        <w:t>C</w:t>
      </w:r>
      <w:r w:rsidRPr="00CE2EC6">
        <w:t xml:space="preserve">ontractor to the Supplier within </w:t>
      </w:r>
      <w:r w:rsidR="002F0800" w:rsidRPr="00CE2EC6">
        <w:t>six (</w:t>
      </w:r>
      <w:r w:rsidRPr="00CE2EC6">
        <w:t>6</w:t>
      </w:r>
      <w:r w:rsidR="002F0800" w:rsidRPr="00CE2EC6">
        <w:t>)</w:t>
      </w:r>
      <w:r w:rsidRPr="00CE2EC6">
        <w:t> months of the Service Transfer Date</w:t>
      </w:r>
      <w:r w:rsidR="00E12B33" w:rsidRPr="00CE2EC6">
        <w:t>.</w:t>
      </w:r>
    </w:p>
    <w:p w14:paraId="1393039F" w14:textId="77777777" w:rsidR="004B0388" w:rsidRPr="00CE2EC6" w:rsidRDefault="004B0388" w:rsidP="005E4232">
      <w:pPr>
        <w:pStyle w:val="GPSL2numberedclause"/>
      </w:pPr>
      <w:r w:rsidRPr="00CE2EC6">
        <w:t>If any such person as is described in Paragraph 2.5 is neither re-employed by the Supplier or any Sub-</w:t>
      </w:r>
      <w:r w:rsidR="002F0800" w:rsidRPr="00CE2EC6">
        <w:t>C</w:t>
      </w:r>
      <w:r w:rsidRPr="00CE2EC6">
        <w:t>ontractor nor dismissed by the Replacement Supplier and/or Replacement Sub-</w:t>
      </w:r>
      <w:r w:rsidR="002F0800" w:rsidRPr="00CE2EC6">
        <w:t>C</w:t>
      </w:r>
      <w:r w:rsidRPr="00CE2EC6">
        <w:t>ontractor within the time scales set out in Paragraphs 2.5 to 2.7, such person shall be treated as a Transferring Supplier Employee.</w:t>
      </w:r>
    </w:p>
    <w:p w14:paraId="139303A0" w14:textId="77777777" w:rsidR="004B0388" w:rsidRPr="00CE2EC6" w:rsidRDefault="004B0388" w:rsidP="001439C8">
      <w:pPr>
        <w:pStyle w:val="GPSL2numberedclause"/>
      </w:pPr>
      <w:r w:rsidRPr="00CE2EC6">
        <w:t>The Supplier shall comply, and shall procure that each Sub-</w:t>
      </w:r>
      <w:r w:rsidR="002F0800" w:rsidRPr="00CE2EC6">
        <w:t>C</w:t>
      </w:r>
      <w:r w:rsidRPr="00CE2EC6">
        <w:t>ontractor shall comply, with all its obligations under the Employment Regulations and shall perform and discharge, and shall procure that each Sub-</w:t>
      </w:r>
      <w:r w:rsidR="002F0800" w:rsidRPr="00CE2EC6">
        <w:t>C</w:t>
      </w:r>
      <w:r w:rsidRPr="00CE2EC6">
        <w:t xml:space="preserve">ontractor shall perform and discharge, all its obligations in respect of </w:t>
      </w:r>
      <w:r w:rsidR="001439C8">
        <w:t xml:space="preserve">any person </w:t>
      </w:r>
      <w:r w:rsidR="001439C8" w:rsidRPr="00CE2EC6">
        <w:t xml:space="preserve"> </w:t>
      </w:r>
      <w:r w:rsidR="001439C8" w:rsidRPr="001439C8">
        <w:t xml:space="preserve">identified in the Supplier’s Final Supplier Personnel List </w:t>
      </w:r>
      <w:r w:rsidRPr="00CE2EC6">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1439C8">
        <w:t xml:space="preserve">and such sums due as a result of any Fair Deal Employees' participation in the Schemes and any requirement to set up a broadly comparable pension scheme </w:t>
      </w:r>
      <w:r w:rsidRPr="00CE2EC6">
        <w:t xml:space="preserve">which in any case are attributable in whole or in part in respect of the period up to (and including) the Service Transfer Date) and any necessary apportionments in respect of any periodic payments shall be made between: </w:t>
      </w:r>
    </w:p>
    <w:p w14:paraId="139303A1" w14:textId="77777777" w:rsidR="004B0388" w:rsidRPr="00CE2EC6" w:rsidRDefault="004B0388" w:rsidP="00AC1DE2">
      <w:pPr>
        <w:pStyle w:val="GPSL3numberedclause"/>
      </w:pPr>
      <w:r w:rsidRPr="00CE2EC6">
        <w:t>the Supplier and/or any Sub-</w:t>
      </w:r>
      <w:r w:rsidR="002F0800" w:rsidRPr="00CE2EC6">
        <w:t>C</w:t>
      </w:r>
      <w:r w:rsidRPr="00CE2EC6">
        <w:t>ontractor; and</w:t>
      </w:r>
    </w:p>
    <w:p w14:paraId="139303A2" w14:textId="77777777" w:rsidR="004B0388" w:rsidRPr="00CE2EC6" w:rsidRDefault="004B0388" w:rsidP="00AC1DE2">
      <w:pPr>
        <w:pStyle w:val="GPSL3numberedclause"/>
      </w:pPr>
      <w:r w:rsidRPr="00CE2EC6">
        <w:t>the Replacement Supplier and/or the Replacement Sub-</w:t>
      </w:r>
      <w:r w:rsidR="002F0800" w:rsidRPr="00CE2EC6">
        <w:t>C</w:t>
      </w:r>
      <w:r w:rsidRPr="00CE2EC6">
        <w:t>ontractor.</w:t>
      </w:r>
    </w:p>
    <w:p w14:paraId="139303A3" w14:textId="77777777" w:rsidR="004B0388" w:rsidRPr="00CE2EC6" w:rsidRDefault="004B0388" w:rsidP="005E4232">
      <w:pPr>
        <w:pStyle w:val="GPSL2numberedclause"/>
      </w:pPr>
      <w:r w:rsidRPr="00CE2EC6">
        <w:t>The Supplier shall, and shall procure that each Sub-</w:t>
      </w:r>
      <w:r w:rsidR="002F0800" w:rsidRPr="00CE2EC6">
        <w:t>C</w:t>
      </w:r>
      <w:r w:rsidRPr="00CE2EC6">
        <w:t>ontractor shall, promptly provide to the Customer and any Replacement Supplier and/or Replacement Sub-</w:t>
      </w:r>
      <w:r w:rsidR="002F0800" w:rsidRPr="00CE2EC6">
        <w:t>C</w:t>
      </w:r>
      <w:r w:rsidRPr="00CE2EC6">
        <w:t>ontractor, in writing such information as is necessary to enable the Customer, the Replacement Supplier and/or Replacement Sub-</w:t>
      </w:r>
      <w:r w:rsidR="002F0800" w:rsidRPr="00CE2EC6">
        <w:t>C</w:t>
      </w:r>
      <w:r w:rsidRPr="00CE2EC6">
        <w:t>ontractor to carry out their respective duties under regulation 13 of the Employment Regulations. The Customer shall procure that the Replacement Supplier and/or Replacement Sub-</w:t>
      </w:r>
      <w:r w:rsidR="002F0800" w:rsidRPr="00CE2EC6">
        <w:t>C</w:t>
      </w:r>
      <w:r w:rsidRPr="00CE2EC6">
        <w:t>ontractor, shall promptly provide to the Supplier and each Sub-</w:t>
      </w:r>
      <w:r w:rsidR="002F0800" w:rsidRPr="00CE2EC6">
        <w:t>C</w:t>
      </w:r>
      <w:r w:rsidRPr="00CE2EC6">
        <w:t>ontractor in writing such information as is necessary to enable the Supplier and each Sub-</w:t>
      </w:r>
      <w:r w:rsidR="002F0800" w:rsidRPr="00CE2EC6">
        <w:t>C</w:t>
      </w:r>
      <w:r w:rsidRPr="00CE2EC6">
        <w:t>ontractor to carry out their respective duties under regulation 13 of the Employment Regulations.</w:t>
      </w:r>
    </w:p>
    <w:p w14:paraId="139303A4" w14:textId="77777777" w:rsidR="004B0388" w:rsidRPr="00CE2EC6" w:rsidRDefault="004B0388" w:rsidP="005E4232">
      <w:pPr>
        <w:pStyle w:val="GPSL2numberedclause"/>
      </w:pPr>
      <w:r w:rsidRPr="00CE2EC6">
        <w:t>Subject to Paragraph 2.14,</w:t>
      </w:r>
      <w:r w:rsidR="00655981" w:rsidRPr="00CE2EC6">
        <w:t xml:space="preserve"> where a Relevant Transfer occurs</w:t>
      </w:r>
      <w:r w:rsidRPr="00CE2EC6">
        <w:t xml:space="preserve"> the Customer shall procure that the Replacement Supplier indemnifies the Supplier on its own behalf and on</w:t>
      </w:r>
      <w:r w:rsidR="00E13E67" w:rsidRPr="00CE2EC6">
        <w:t xml:space="preserve"> behalf of any Replacement Sub-C</w:t>
      </w:r>
      <w:r w:rsidRPr="00CE2EC6">
        <w:t>ontractor and its sub-contractors against any Employee Liabilities arising from or as a result of:</w:t>
      </w:r>
    </w:p>
    <w:p w14:paraId="139303A5" w14:textId="77777777" w:rsidR="004B0388" w:rsidRPr="00CE2EC6" w:rsidRDefault="004B0388" w:rsidP="001439C8">
      <w:pPr>
        <w:pStyle w:val="GPSL3numberedclause"/>
      </w:pPr>
      <w:r w:rsidRPr="00CE2EC6">
        <w:lastRenderedPageBreak/>
        <w:t>any act or omission of the Replacement Supplier and/or Replacement Sub-</w:t>
      </w:r>
      <w:r w:rsidR="002F0800" w:rsidRPr="00CE2EC6">
        <w:t>C</w:t>
      </w:r>
      <w:r w:rsidRPr="00CE2EC6">
        <w:t>ontractor</w:t>
      </w:r>
      <w:r w:rsidR="001439C8">
        <w:t xml:space="preserve"> </w:t>
      </w:r>
      <w:r w:rsidR="001439C8" w:rsidRPr="001439C8">
        <w:t>in respect of any Transferring Supplier Employee identified in the Supplier’s Final Supplier Personnel List  or any appropriate employee representative (as defined in the Employment Regulations) of any such Transferring Supplier Employee</w:t>
      </w:r>
      <w:r w:rsidRPr="00CE2EC6">
        <w:t>;</w:t>
      </w:r>
    </w:p>
    <w:p w14:paraId="139303A6" w14:textId="77777777" w:rsidR="004B0388" w:rsidRPr="00CE2EC6" w:rsidRDefault="004B0388" w:rsidP="00AC1DE2">
      <w:pPr>
        <w:pStyle w:val="GPSL3numberedclause"/>
      </w:pPr>
      <w:r w:rsidRPr="00CE2EC6">
        <w:t>the breach or non-observance by the Replacement Supplier and/or Replacement Sub-</w:t>
      </w:r>
      <w:r w:rsidR="002F0800" w:rsidRPr="00CE2EC6">
        <w:t>C</w:t>
      </w:r>
      <w:r w:rsidRPr="00CE2EC6">
        <w:t xml:space="preserve">ontractor on or after the Service Transfer Date of: </w:t>
      </w:r>
    </w:p>
    <w:p w14:paraId="139303A7" w14:textId="77777777" w:rsidR="004B0388" w:rsidRPr="00CE2EC6" w:rsidRDefault="004B0388" w:rsidP="001439C8">
      <w:pPr>
        <w:pStyle w:val="GPSL4numberedclause"/>
      </w:pPr>
      <w:r w:rsidRPr="00CE2EC6">
        <w:t>any collective agreement applicable to the Transferring Supplier Employees</w:t>
      </w:r>
      <w:r w:rsidR="001439C8" w:rsidRPr="001439C8">
        <w:rPr>
          <w:szCs w:val="22"/>
        </w:rPr>
        <w:t xml:space="preserve"> identified in the Supplier’s Final Supplier Personnel List</w:t>
      </w:r>
      <w:r w:rsidRPr="00CE2EC6">
        <w:t xml:space="preserve">; and/or </w:t>
      </w:r>
    </w:p>
    <w:p w14:paraId="139303A8" w14:textId="77777777" w:rsidR="004B0388" w:rsidRPr="00CE2EC6" w:rsidRDefault="004B0388" w:rsidP="001439C8">
      <w:pPr>
        <w:pStyle w:val="GPSL4numberedclause"/>
      </w:pPr>
      <w:r w:rsidRPr="00CE2EC6">
        <w:t xml:space="preserve">any custom or practice in respect of any Transferring Supplier Employees </w:t>
      </w:r>
      <w:r w:rsidR="001439C8" w:rsidRPr="001439C8">
        <w:rPr>
          <w:szCs w:val="22"/>
        </w:rPr>
        <w:t xml:space="preserve">identified in the Supplier’s Final Supplier Personnel List </w:t>
      </w:r>
      <w:r w:rsidRPr="00CE2EC6">
        <w:t>which the Replacement Supplier and/or Replacement Sub-</w:t>
      </w:r>
      <w:r w:rsidR="002F0800" w:rsidRPr="00CE2EC6">
        <w:t>C</w:t>
      </w:r>
      <w:r w:rsidRPr="00CE2EC6">
        <w:t>ontractor is contractually bound to honour;</w:t>
      </w:r>
    </w:p>
    <w:p w14:paraId="139303A9" w14:textId="77777777" w:rsidR="004B0388" w:rsidRPr="00CE2EC6" w:rsidRDefault="004B0388" w:rsidP="001439C8">
      <w:pPr>
        <w:pStyle w:val="GPSL3numberedclause"/>
      </w:pPr>
      <w:r w:rsidRPr="00CE2EC6">
        <w:t xml:space="preserve">any claim by any trade union or other body or person representing any Transferring Supplier Employees </w:t>
      </w:r>
      <w:r w:rsidR="001439C8" w:rsidRPr="001439C8">
        <w:t xml:space="preserve">identified in the Supplier’s Final Supplier Personnel List </w:t>
      </w:r>
      <w:r w:rsidRPr="00CE2EC6">
        <w:t>arising from or connected with any failure by the Replacement Supplier and/or Replacement Sub-</w:t>
      </w:r>
      <w:r w:rsidR="002F0800" w:rsidRPr="00CE2EC6">
        <w:t>C</w:t>
      </w:r>
      <w:r w:rsidRPr="00CE2EC6">
        <w:t xml:space="preserve">ontractor to comply with any legal obligation to such trade union, body or person arising on or after the </w:t>
      </w:r>
      <w:r w:rsidR="001439C8">
        <w:t>Service</w:t>
      </w:r>
      <w:r w:rsidR="001439C8" w:rsidRPr="00CE2EC6">
        <w:t xml:space="preserve"> </w:t>
      </w:r>
      <w:r w:rsidRPr="00CE2EC6">
        <w:t>Transfer Date;</w:t>
      </w:r>
    </w:p>
    <w:p w14:paraId="139303AA" w14:textId="77777777" w:rsidR="004B0388" w:rsidRPr="00CE2EC6" w:rsidRDefault="004B0388" w:rsidP="001439C8">
      <w:pPr>
        <w:pStyle w:val="GPSL3numberedclause"/>
      </w:pPr>
      <w:r w:rsidRPr="00CE2EC6">
        <w:t>any proposal by the Replacement Supplier and/or Replacement Sub-</w:t>
      </w:r>
      <w:r w:rsidR="002F0800" w:rsidRPr="00CE2EC6">
        <w:t>C</w:t>
      </w:r>
      <w:r w:rsidRPr="00CE2EC6">
        <w:t xml:space="preserve">ontractor to change the terms and conditions of employment or working conditions of any Transferring Supplier Employees </w:t>
      </w:r>
      <w:r w:rsidR="001439C8" w:rsidRPr="001439C8">
        <w:t xml:space="preserve">identified in the Supplier’s Final Supplier Personnel List </w:t>
      </w:r>
      <w:r w:rsidRPr="00CE2EC6">
        <w:t>on or after their transfer to the Replacement Supplier or Replacement Sub-</w:t>
      </w:r>
      <w:r w:rsidR="002F0800" w:rsidRPr="00CE2EC6">
        <w:t>C</w:t>
      </w:r>
      <w:r w:rsidRPr="00CE2EC6">
        <w:t xml:space="preserve">ontractor (as the case may be) on the </w:t>
      </w:r>
      <w:r w:rsidR="001439C8">
        <w:t>Service</w:t>
      </w:r>
      <w:r w:rsidR="001439C8" w:rsidRPr="00CE2EC6">
        <w:t xml:space="preserve"> </w:t>
      </w:r>
      <w:r w:rsidRPr="00CE2EC6">
        <w:t xml:space="preserve">Transfer Date, or to change the terms and conditions of employment or working conditions of any person </w:t>
      </w:r>
      <w:r w:rsidR="001439C8" w:rsidRPr="001439C8">
        <w:t xml:space="preserve">identified in the Supplier’s Final Supplier Personnel List </w:t>
      </w:r>
      <w:r w:rsidRPr="00CE2EC6">
        <w:t xml:space="preserve">who would have been a Transferring Supplier Employee but for their resignation (or decision to treat their employment as terminated under regulation 4(9) of the Employment Regulations) before the </w:t>
      </w:r>
      <w:r w:rsidR="001439C8">
        <w:t>Service</w:t>
      </w:r>
      <w:r w:rsidR="001439C8" w:rsidRPr="00CE2EC6">
        <w:t xml:space="preserve"> </w:t>
      </w:r>
      <w:r w:rsidRPr="00CE2EC6">
        <w:t xml:space="preserve">Transfer Date as a result of or for a reason connected to such proposed changes; </w:t>
      </w:r>
    </w:p>
    <w:p w14:paraId="139303AB" w14:textId="77777777" w:rsidR="004B0388" w:rsidRPr="00CE2EC6" w:rsidRDefault="004B0388" w:rsidP="00B33FD0">
      <w:pPr>
        <w:pStyle w:val="GPSL3numberedclause"/>
      </w:pPr>
      <w:r w:rsidRPr="00CE2EC6">
        <w:t>any statement communicated to or action undertaken by the Replacement Supplier or Replacement Sub-</w:t>
      </w:r>
      <w:r w:rsidR="002F0800" w:rsidRPr="00CE2EC6">
        <w:t>C</w:t>
      </w:r>
      <w:r w:rsidRPr="00CE2EC6">
        <w:t xml:space="preserve">ontractor to, or in respect of, any Transferring Supplier Employee </w:t>
      </w:r>
      <w:r w:rsidR="00B33FD0" w:rsidRPr="00B33FD0">
        <w:t xml:space="preserve">identified in the Supplier’s Final Supplier Personnel List </w:t>
      </w:r>
      <w:r w:rsidRPr="00CE2EC6">
        <w:t xml:space="preserve">on or before the </w:t>
      </w:r>
      <w:r w:rsidR="00B33FD0">
        <w:t>Service</w:t>
      </w:r>
      <w:r w:rsidR="00B33FD0" w:rsidRPr="00CE2EC6">
        <w:t xml:space="preserve"> </w:t>
      </w:r>
      <w:r w:rsidRPr="00CE2EC6">
        <w:t>Transfer Date regarding the Relevant Transfer which has not been agreed in advance with the Supplier in writing;</w:t>
      </w:r>
    </w:p>
    <w:p w14:paraId="139303AC"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39303AD" w14:textId="77777777" w:rsidR="004B0388" w:rsidRPr="00CE2EC6" w:rsidRDefault="004B0388" w:rsidP="00B33FD0">
      <w:pPr>
        <w:pStyle w:val="GPSL4numberedclause"/>
      </w:pPr>
      <w:r w:rsidRPr="00CE2EC6">
        <w:t>in relation to any Transferring Supplier Employee</w:t>
      </w:r>
      <w:r w:rsidR="00B33FD0" w:rsidRPr="00B33FD0">
        <w:rPr>
          <w:szCs w:val="22"/>
        </w:rPr>
        <w:t xml:space="preserve"> identified in the Supplier’s Final Supplier Personnel List</w:t>
      </w:r>
      <w:r w:rsidRPr="00CE2EC6">
        <w:t xml:space="preserve">, to the extent that the proceeding, claim or demand by HMRC or other </w:t>
      </w:r>
      <w:r w:rsidR="001123AD" w:rsidRPr="00CE2EC6">
        <w:t>statutory authority</w:t>
      </w:r>
      <w:r w:rsidRPr="00CE2EC6">
        <w:t xml:space="preserve"> relates to financial obligations arising after the Service Transfer Date; and</w:t>
      </w:r>
    </w:p>
    <w:p w14:paraId="139303AE" w14:textId="77777777" w:rsidR="004B0388" w:rsidRPr="00CE2EC6" w:rsidRDefault="004B0388" w:rsidP="00B33FD0">
      <w:pPr>
        <w:pStyle w:val="GPSL4numberedclause"/>
      </w:pPr>
      <w:r w:rsidRPr="00CE2EC6">
        <w:t>in relation to any employee who is not a Transferring Supplier Employee</w:t>
      </w:r>
      <w:r w:rsidR="00B33FD0" w:rsidRPr="00B33FD0">
        <w:rPr>
          <w:szCs w:val="22"/>
        </w:rPr>
        <w:t xml:space="preserve"> identified in the Supplier’s Final Supplier Personnel </w:t>
      </w:r>
      <w:r w:rsidR="00B33FD0" w:rsidRPr="00B33FD0">
        <w:rPr>
          <w:szCs w:val="22"/>
        </w:rPr>
        <w:lastRenderedPageBreak/>
        <w:t>List</w:t>
      </w:r>
      <w:r w:rsidRPr="00CE2EC6">
        <w:t>, and in respect of whom it is later alleged or determined that the Employment Regulations applied so as to transfer his/her employment from the Supplier or Sub-</w:t>
      </w:r>
      <w:r w:rsidR="002F0800" w:rsidRPr="00CE2EC6">
        <w:t>C</w:t>
      </w:r>
      <w:r w:rsidRPr="00CE2EC6">
        <w:t>ontractor, to the Replacement Supplier or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after the Service Transfer Date;</w:t>
      </w:r>
    </w:p>
    <w:p w14:paraId="139303AF" w14:textId="77777777" w:rsidR="004B0388" w:rsidRPr="00CE2EC6" w:rsidRDefault="004B0388" w:rsidP="00B33FD0">
      <w:pPr>
        <w:pStyle w:val="GPSL3numberedclause"/>
      </w:pPr>
      <w:r w:rsidRPr="00CE2EC6">
        <w:t>a failure of the Replacement Supplier or Replacement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w:t>
      </w:r>
      <w:r w:rsidR="00B33FD0" w:rsidRPr="00B33FD0">
        <w:t xml:space="preserve"> identified in the Supplier’s Final Supplier Personnel List</w:t>
      </w:r>
      <w:r w:rsidRPr="00CE2EC6">
        <w:t xml:space="preserve"> in respect of the period from (and including) the Service Transfer Date; and</w:t>
      </w:r>
    </w:p>
    <w:p w14:paraId="139303B0" w14:textId="77777777" w:rsidR="004B0388" w:rsidRPr="00CE2EC6" w:rsidRDefault="004B0388" w:rsidP="00B33FD0">
      <w:pPr>
        <w:pStyle w:val="GPSL3numberedclause"/>
      </w:pPr>
      <w:r w:rsidRPr="00CE2EC6">
        <w:t xml:space="preserve">any claim made by or in respect of a Transferring Supplier Employee </w:t>
      </w:r>
      <w:r w:rsidR="00B33FD0" w:rsidRPr="00B33FD0">
        <w:t xml:space="preserve">identified in the Supplier’s Final Supplier Personnel List </w:t>
      </w:r>
      <w:r w:rsidRPr="00CE2EC6">
        <w:t xml:space="preserve">or any appropriate employee representative (as defined in the Employment Regulations) of any </w:t>
      </w:r>
      <w:r w:rsidR="00B33FD0">
        <w:t xml:space="preserve">such </w:t>
      </w:r>
      <w:r w:rsidRPr="00CE2EC6">
        <w:t>Transferring Supplier Employee relating to any act or omission of the Replacement Supplier or Replacement Sub-</w:t>
      </w:r>
      <w:r w:rsidR="002F0800" w:rsidRPr="00CE2EC6">
        <w:t>C</w:t>
      </w:r>
      <w:r w:rsidRPr="00CE2EC6">
        <w:t>ontractor in relation to obligations under regulation 13 of the Employment Regulations.</w:t>
      </w:r>
    </w:p>
    <w:p w14:paraId="139303B1" w14:textId="77777777" w:rsidR="004B0388" w:rsidRPr="00CE2EC6" w:rsidRDefault="004B0388" w:rsidP="005E4232">
      <w:pPr>
        <w:pStyle w:val="GPSL2numberedclause"/>
      </w:pPr>
      <w:r w:rsidRPr="00CE2EC6">
        <w:t>The indemnities in Paragraph 2.13 shall not apply to the extent that the Employee Liabilities arise or are attributable to an act or omission of the Supplier and/or any Sub-</w:t>
      </w:r>
      <w:r w:rsidR="002F0800" w:rsidRPr="00CE2EC6">
        <w:t>C</w:t>
      </w:r>
      <w:r w:rsidRPr="00CE2EC6">
        <w:t xml:space="preserve">ontractor (as applicable) whether occurring or having its origin before, on or after the </w:t>
      </w:r>
      <w:r w:rsidR="00B33FD0">
        <w:t>Service</w:t>
      </w:r>
      <w:r w:rsidR="00B33FD0" w:rsidRPr="00CE2EC6">
        <w:t xml:space="preserve"> </w:t>
      </w:r>
      <w:r w:rsidRPr="00CE2EC6">
        <w:t>Transfer Date, including any Employee Liabilities arising from the failure by the Supplier and/or any Sub-</w:t>
      </w:r>
      <w:r w:rsidR="002F0800" w:rsidRPr="00CE2EC6">
        <w:t>C</w:t>
      </w:r>
      <w:r w:rsidRPr="00CE2EC6">
        <w:t>ontractor (as applicable) to comply with its obligations under the Employment Regulations.</w:t>
      </w:r>
    </w:p>
    <w:p w14:paraId="139303B2"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3B3" w14:textId="77777777" w:rsidR="004B0388" w:rsidRPr="00CE2EC6" w:rsidRDefault="004B0388" w:rsidP="003A7010">
      <w:pPr>
        <w:pStyle w:val="GPSSchAnnexname"/>
        <w:rPr>
          <w:rFonts w:ascii="Calibri" w:hAnsi="Calibri"/>
        </w:rPr>
      </w:pPr>
      <w:r w:rsidRPr="00CE2EC6">
        <w:rPr>
          <w:rFonts w:ascii="Calibri" w:hAnsi="Calibri"/>
        </w:rPr>
        <w:br w:type="page"/>
      </w:r>
      <w:r w:rsidRPr="00CE2EC6">
        <w:rPr>
          <w:rFonts w:ascii="Calibri" w:hAnsi="Calibri"/>
        </w:rPr>
        <w:lastRenderedPageBreak/>
        <w:t xml:space="preserve"> </w:t>
      </w:r>
      <w:bookmarkStart w:id="2472" w:name="_Toc431551207"/>
      <w:r w:rsidRPr="00CE2EC6">
        <w:rPr>
          <w:rFonts w:ascii="Calibri" w:hAnsi="Calibri"/>
        </w:rPr>
        <w:t xml:space="preserve">ANNEX </w:t>
      </w:r>
      <w:r w:rsidR="009B17F6" w:rsidRPr="00CE2EC6">
        <w:rPr>
          <w:rFonts w:ascii="Calibri" w:hAnsi="Calibri"/>
        </w:rPr>
        <w:t>to schedule</w:t>
      </w:r>
      <w:r w:rsidR="001959D5" w:rsidRPr="00CE2EC6">
        <w:rPr>
          <w:rFonts w:ascii="Calibri" w:hAnsi="Calibri"/>
        </w:rPr>
        <w:t xml:space="preserve"> 10</w:t>
      </w:r>
      <w:r w:rsidR="003A7010" w:rsidRPr="00CE2EC6">
        <w:rPr>
          <w:rFonts w:ascii="Calibri" w:hAnsi="Calibri"/>
        </w:rPr>
        <w:t xml:space="preserve">: </w:t>
      </w:r>
      <w:r w:rsidRPr="00CE2EC6">
        <w:rPr>
          <w:rFonts w:ascii="Calibri" w:hAnsi="Calibri"/>
        </w:rPr>
        <w:t>LIST OF NOTIFIED SUB-CONTRACTORS</w:t>
      </w:r>
      <w:bookmarkEnd w:id="2472"/>
    </w:p>
    <w:p w14:paraId="139303B4" w14:textId="77777777" w:rsidR="004B0388" w:rsidRPr="00CE2EC6" w:rsidRDefault="004B0388">
      <w:pPr>
        <w:overflowPunct/>
        <w:autoSpaceDE/>
        <w:autoSpaceDN/>
        <w:adjustRightInd/>
        <w:ind w:left="0"/>
        <w:textAlignment w:val="auto"/>
        <w:rPr>
          <w:rFonts w:ascii="Calibri" w:eastAsia="STZhongsong" w:hAnsi="Calibri" w:cs="Times New Roman"/>
          <w:b/>
          <w:caps/>
          <w:lang w:eastAsia="zh-CN"/>
        </w:rPr>
      </w:pPr>
      <w:bookmarkStart w:id="2473" w:name="_Hlt283195311"/>
      <w:bookmarkStart w:id="2474" w:name="_Hlt330487205"/>
      <w:bookmarkStart w:id="2475" w:name="_Hlt331772441"/>
      <w:bookmarkStart w:id="2476" w:name="_Hlt330487230"/>
      <w:bookmarkStart w:id="2477" w:name="_Hlt305079896"/>
      <w:bookmarkStart w:id="2478" w:name="_Toc355958979"/>
      <w:bookmarkStart w:id="2479" w:name="_Toc355959167"/>
      <w:bookmarkStart w:id="2480" w:name="_Toc356558000"/>
      <w:bookmarkStart w:id="2481" w:name="_Toc356561353"/>
      <w:bookmarkStart w:id="2482" w:name="_Toc356567076"/>
      <w:bookmarkStart w:id="2483" w:name="_Toc357039976"/>
      <w:bookmarkEnd w:id="2473"/>
      <w:bookmarkEnd w:id="2474"/>
      <w:bookmarkEnd w:id="2475"/>
      <w:bookmarkEnd w:id="2476"/>
      <w:bookmarkEnd w:id="2477"/>
      <w:bookmarkEnd w:id="2478"/>
      <w:bookmarkEnd w:id="2479"/>
      <w:bookmarkEnd w:id="2480"/>
      <w:bookmarkEnd w:id="2481"/>
      <w:bookmarkEnd w:id="2482"/>
      <w:bookmarkEnd w:id="2483"/>
      <w:r w:rsidRPr="00CE2EC6">
        <w:rPr>
          <w:rFonts w:ascii="Calibri" w:hAnsi="Calibri"/>
        </w:rPr>
        <w:br w:type="page"/>
      </w:r>
    </w:p>
    <w:p w14:paraId="139303B5" w14:textId="77777777" w:rsidR="00DE3EF6" w:rsidRPr="00CE2EC6" w:rsidRDefault="00E5513B">
      <w:pPr>
        <w:pStyle w:val="GPSSchTitleandNumber"/>
        <w:rPr>
          <w:rFonts w:ascii="Calibri" w:hAnsi="Calibri"/>
        </w:rPr>
      </w:pPr>
      <w:bookmarkStart w:id="2484" w:name="_Toc431551208"/>
      <w:r w:rsidRPr="00CE2EC6">
        <w:rPr>
          <w:rFonts w:ascii="Calibri" w:hAnsi="Calibri" w:cs="Arial"/>
        </w:rPr>
        <w:lastRenderedPageBreak/>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484"/>
    </w:p>
    <w:p w14:paraId="139303B6" w14:textId="77777777" w:rsidR="008D0A60" w:rsidRPr="00CE2EC6" w:rsidRDefault="00DE3EF6" w:rsidP="00361459">
      <w:pPr>
        <w:pStyle w:val="GPSL1SCHEDULEHeading"/>
        <w:rPr>
          <w:rFonts w:ascii="Calibri" w:hAnsi="Calibri"/>
        </w:rPr>
      </w:pPr>
      <w:r w:rsidRPr="00CE2EC6">
        <w:rPr>
          <w:rFonts w:ascii="Calibri" w:hAnsi="Calibri"/>
        </w:rPr>
        <w:t>DEFINITIONS</w:t>
      </w:r>
    </w:p>
    <w:p w14:paraId="139303B7" w14:textId="77777777" w:rsidR="008D0A60" w:rsidRPr="00CE2EC6" w:rsidRDefault="00DE3EF6" w:rsidP="005E4232">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14:paraId="139303BA" w14:textId="77777777" w:rsidTr="000E7CA5">
        <w:tc>
          <w:tcPr>
            <w:tcW w:w="2410" w:type="dxa"/>
          </w:tcPr>
          <w:p w14:paraId="139303B8"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14:paraId="139303B9" w14:textId="77777777" w:rsidR="00DE3EF6" w:rsidRPr="00CE2EC6" w:rsidRDefault="00DE3EF6" w:rsidP="00096456">
            <w:pPr>
              <w:pStyle w:val="GPsDefinition"/>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14:paraId="139303BD" w14:textId="77777777" w:rsidTr="000E7CA5">
        <w:tc>
          <w:tcPr>
            <w:tcW w:w="2410" w:type="dxa"/>
          </w:tcPr>
          <w:p w14:paraId="139303BB" w14:textId="77777777"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14:paraId="139303BC" w14:textId="77777777"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14:paraId="139303C0" w14:textId="77777777" w:rsidTr="000E7CA5">
        <w:tc>
          <w:tcPr>
            <w:tcW w:w="2410" w:type="dxa"/>
          </w:tcPr>
          <w:p w14:paraId="139303BE"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14:paraId="139303BF" w14:textId="77777777" w:rsidR="00DE3EF6" w:rsidRPr="00CE2EC6" w:rsidRDefault="00DE3EF6" w:rsidP="003205C6">
            <w:pPr>
              <w:pStyle w:val="GPsDefinition"/>
              <w:rPr>
                <w:rFonts w:ascii="Calibri" w:hAnsi="Calibri"/>
              </w:rPr>
            </w:pPr>
            <w:r w:rsidRPr="00CE2EC6">
              <w:rPr>
                <w:rFonts w:ascii="Calibri" w:hAnsi="Calibri"/>
              </w:rPr>
              <w:t xml:space="preserve">a deviation of project tolerances in accordance with PRINCE2 methodology in respect of this Call Off Contract or in the supply of the </w:t>
            </w:r>
            <w:r w:rsidR="001215F0">
              <w:rPr>
                <w:rFonts w:ascii="Calibri" w:hAnsi="Calibri"/>
              </w:rPr>
              <w:t>Services</w:t>
            </w:r>
            <w:r w:rsidRPr="00CE2EC6">
              <w:rPr>
                <w:rFonts w:ascii="Calibri" w:hAnsi="Calibri"/>
              </w:rPr>
              <w:t>;</w:t>
            </w:r>
          </w:p>
        </w:tc>
      </w:tr>
      <w:tr w:rsidR="00DE3EF6" w:rsidRPr="00CE2EC6" w14:paraId="139303C3" w14:textId="77777777" w:rsidTr="000E7CA5">
        <w:tc>
          <w:tcPr>
            <w:tcW w:w="2410" w:type="dxa"/>
          </w:tcPr>
          <w:p w14:paraId="139303C1"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14:paraId="139303C2" w14:textId="77777777" w:rsidR="00DE3EF6" w:rsidRPr="00CE2EC6" w:rsidRDefault="00DE3EF6" w:rsidP="00B42F58">
            <w:pPr>
              <w:pStyle w:val="GPsDefinition"/>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xml:space="preserve">; </w:t>
            </w:r>
          </w:p>
        </w:tc>
      </w:tr>
      <w:tr w:rsidR="009752FD" w:rsidRPr="00CE2EC6" w14:paraId="139303C6" w14:textId="77777777" w:rsidTr="000E7CA5">
        <w:tc>
          <w:tcPr>
            <w:tcW w:w="2410" w:type="dxa"/>
          </w:tcPr>
          <w:p w14:paraId="139303C4" w14:textId="77777777" w:rsidR="009752FD" w:rsidRPr="00CE2EC6" w:rsidRDefault="009752FD" w:rsidP="00670E1A">
            <w:pPr>
              <w:pStyle w:val="GPSDefinitionTerm"/>
              <w:rPr>
                <w:rFonts w:ascii="Calibri" w:hAnsi="Calibri"/>
              </w:rPr>
            </w:pPr>
            <w:r>
              <w:rPr>
                <w:rFonts w:ascii="Calibri" w:hAnsi="Calibri"/>
              </w:rPr>
              <w:t>“Extraordinary Meeting”</w:t>
            </w:r>
          </w:p>
        </w:tc>
        <w:tc>
          <w:tcPr>
            <w:tcW w:w="4677" w:type="dxa"/>
          </w:tcPr>
          <w:p w14:paraId="139303C5" w14:textId="77777777" w:rsidR="009752FD" w:rsidRPr="00CE2EC6" w:rsidRDefault="00735004" w:rsidP="00B571E6">
            <w:pPr>
              <w:pStyle w:val="GPsDefinition"/>
              <w:rPr>
                <w:rFonts w:ascii="Calibri" w:hAnsi="Calibri"/>
              </w:rPr>
            </w:pPr>
            <w:r>
              <w:rPr>
                <w:rFonts w:ascii="Calibri" w:hAnsi="Calibri"/>
              </w:rPr>
              <w:t>a meeting</w:t>
            </w:r>
            <w:r w:rsidR="00C22969">
              <w:rPr>
                <w:rFonts w:ascii="Calibri" w:hAnsi="Calibri"/>
              </w:rPr>
              <w:t>, attended in person or over a conference call,</w:t>
            </w:r>
            <w:r>
              <w:rPr>
                <w:rFonts w:ascii="Calibri" w:hAnsi="Calibri"/>
              </w:rPr>
              <w:t xml:space="preserve"> held by the Parties in an attempt to resolve the Dispute in good faith in accordance with paragraphs 2.5 and 2.6 of this Call Off Schedule 11;</w:t>
            </w:r>
          </w:p>
        </w:tc>
      </w:tr>
      <w:tr w:rsidR="00DE3EF6" w:rsidRPr="00CE2EC6" w14:paraId="139303CA" w14:textId="77777777" w:rsidTr="000E7CA5">
        <w:tc>
          <w:tcPr>
            <w:tcW w:w="2410" w:type="dxa"/>
          </w:tcPr>
          <w:p w14:paraId="139303C7" w14:textId="77777777" w:rsidR="00DE3EF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p w14:paraId="139303C8" w14:textId="77777777" w:rsidR="00C22969" w:rsidRPr="00CE2EC6" w:rsidRDefault="00C22969" w:rsidP="004364DA">
            <w:pPr>
              <w:pStyle w:val="GPSDefinitionTerm"/>
              <w:ind w:left="0"/>
              <w:rPr>
                <w:rFonts w:ascii="Calibri" w:hAnsi="Calibri"/>
              </w:rPr>
            </w:pPr>
          </w:p>
        </w:tc>
        <w:tc>
          <w:tcPr>
            <w:tcW w:w="4677" w:type="dxa"/>
          </w:tcPr>
          <w:p w14:paraId="139303C9" w14:textId="77777777" w:rsidR="00C22969" w:rsidRPr="00B42F58" w:rsidRDefault="00DE3EF6" w:rsidP="00B42F58">
            <w:pPr>
              <w:pStyle w:val="GPsDefinition"/>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00A44B8A">
              <w:rPr>
                <w:rFonts w:ascii="Calibri" w:hAnsi="Calibri"/>
              </w:rPr>
              <w:t>; and</w:t>
            </w:r>
          </w:p>
        </w:tc>
      </w:tr>
      <w:tr w:rsidR="00C22969" w:rsidRPr="00CE2EC6" w14:paraId="139303CD" w14:textId="77777777" w:rsidTr="000E7CA5">
        <w:tc>
          <w:tcPr>
            <w:tcW w:w="2410" w:type="dxa"/>
          </w:tcPr>
          <w:p w14:paraId="139303CB" w14:textId="77777777" w:rsidR="00C22969" w:rsidRPr="00CE2EC6" w:rsidRDefault="00C22969" w:rsidP="00670E1A">
            <w:pPr>
              <w:pStyle w:val="GPSDefinitionTerm"/>
              <w:rPr>
                <w:rFonts w:ascii="Calibri" w:hAnsi="Calibri"/>
              </w:rPr>
            </w:pPr>
            <w:r>
              <w:rPr>
                <w:rFonts w:ascii="Calibri" w:hAnsi="Calibri"/>
              </w:rPr>
              <w:t>“Senior Officers”</w:t>
            </w:r>
          </w:p>
        </w:tc>
        <w:tc>
          <w:tcPr>
            <w:tcW w:w="4677" w:type="dxa"/>
          </w:tcPr>
          <w:p w14:paraId="139303CC" w14:textId="77777777" w:rsidR="00C22969" w:rsidRPr="00CE2EC6" w:rsidRDefault="00A44B8A" w:rsidP="00B42F58">
            <w:pPr>
              <w:pStyle w:val="GPsDefinition"/>
              <w:rPr>
                <w:rFonts w:ascii="Calibri" w:hAnsi="Calibri"/>
              </w:rPr>
            </w:pPr>
            <w:r>
              <w:rPr>
                <w:rFonts w:ascii="Calibri" w:hAnsi="Calibri"/>
              </w:rPr>
              <w:t>are senior</w:t>
            </w:r>
            <w:r w:rsidR="00C22969">
              <w:rPr>
                <w:rFonts w:ascii="Calibri" w:hAnsi="Calibri"/>
              </w:rPr>
              <w:t xml:space="preserve"> </w:t>
            </w:r>
            <w:r>
              <w:rPr>
                <w:rFonts w:ascii="Calibri" w:hAnsi="Calibri"/>
              </w:rPr>
              <w:t>officials</w:t>
            </w:r>
            <w:r w:rsidR="00C22969">
              <w:rPr>
                <w:rFonts w:ascii="Calibri" w:hAnsi="Calibri"/>
              </w:rPr>
              <w:t xml:space="preserve"> of the </w:t>
            </w:r>
            <w:r>
              <w:rPr>
                <w:rFonts w:ascii="Calibri" w:hAnsi="Calibri"/>
              </w:rPr>
              <w:t xml:space="preserve">Customer and Supplier that have been </w:t>
            </w:r>
            <w:r w:rsidR="002E04C0">
              <w:rPr>
                <w:rFonts w:ascii="Calibri" w:hAnsi="Calibri"/>
              </w:rPr>
              <w:t>instructed</w:t>
            </w:r>
            <w:r>
              <w:rPr>
                <w:rFonts w:ascii="Calibri" w:hAnsi="Calibri"/>
              </w:rPr>
              <w:t xml:space="preserve"> by the Customer Representative and Supplier Representative respectively to resolve the Dispute by commercial negotiation.</w:t>
            </w:r>
          </w:p>
        </w:tc>
      </w:tr>
    </w:tbl>
    <w:p w14:paraId="139303CE" w14:textId="77777777" w:rsidR="00E13960" w:rsidRPr="00CE2EC6" w:rsidRDefault="00DE3EF6" w:rsidP="00036474">
      <w:pPr>
        <w:pStyle w:val="GPSL1SCHEDULEHeading"/>
        <w:rPr>
          <w:rFonts w:ascii="Calibri" w:hAnsi="Calibri"/>
        </w:rPr>
      </w:pPr>
      <w:r w:rsidRPr="00CE2EC6">
        <w:rPr>
          <w:rFonts w:ascii="Calibri" w:hAnsi="Calibri"/>
        </w:rPr>
        <w:t>INTRODUCTION</w:t>
      </w:r>
    </w:p>
    <w:p w14:paraId="139303CF" w14:textId="77777777" w:rsidR="004C5735" w:rsidRPr="00CE2EC6" w:rsidRDefault="004C5735" w:rsidP="00B42F58">
      <w:pPr>
        <w:pStyle w:val="GPSL2numberedclause"/>
      </w:pPr>
      <w:bookmarkStart w:id="2485" w:name="_Ref365645132"/>
      <w:r>
        <w:t>T</w:t>
      </w:r>
      <w:r w:rsidRPr="00CE2EC6">
        <w:t xml:space="preserve">he Parties shall seek to resolve </w:t>
      </w:r>
      <w:r w:rsidR="009752FD">
        <w:t>a Dispute</w:t>
      </w:r>
      <w:r w:rsidRPr="00CE2EC6">
        <w:t>:</w:t>
      </w:r>
    </w:p>
    <w:p w14:paraId="139303D0" w14:textId="77777777" w:rsidR="004C5735" w:rsidRDefault="001D0016" w:rsidP="004C5735">
      <w:pPr>
        <w:pStyle w:val="GPSL3numberedclause"/>
      </w:pPr>
      <w:r>
        <w:t xml:space="preserve">first </w:t>
      </w:r>
      <w:r w:rsidR="004C5735" w:rsidRPr="003003A1">
        <w:t xml:space="preserve">in good faith </w:t>
      </w:r>
      <w:r w:rsidR="00735004">
        <w:t>(as prescribed in paragraphs 2.</w:t>
      </w:r>
      <w:r w:rsidR="0022309A">
        <w:t>4 to 2.8</w:t>
      </w:r>
      <w:r w:rsidR="00735004">
        <w:t xml:space="preserve"> </w:t>
      </w:r>
      <w:r w:rsidR="004C5735">
        <w:t>of this Call Off Schedule 11);</w:t>
      </w:r>
    </w:p>
    <w:p w14:paraId="139303D1" w14:textId="77777777" w:rsidR="004C5735" w:rsidRPr="00CE2EC6" w:rsidRDefault="004C5735" w:rsidP="004C5735">
      <w:pPr>
        <w:pStyle w:val="GPSL3numberedclause"/>
      </w:pPr>
      <w:r>
        <w:t>where the Dispute has not been resolved by good faith, the Parties shall attempt to resolve the Dispute</w:t>
      </w:r>
      <w:r w:rsidRPr="00CE2EC6">
        <w:t xml:space="preserve"> by commercial negotiation (as prescribed in paragraph </w:t>
      </w:r>
      <w:r w:rsidRPr="00CE2EC6">
        <w:fldChar w:fldCharType="begin"/>
      </w:r>
      <w:r w:rsidRPr="00CE2EC6">
        <w:instrText xml:space="preserve"> REF _Ref365644452 \r \h  \* MERGEFORMAT </w:instrText>
      </w:r>
      <w:r w:rsidRPr="00CE2EC6">
        <w:fldChar w:fldCharType="separate"/>
      </w:r>
      <w:r>
        <w:t>3</w:t>
      </w:r>
      <w:r w:rsidRPr="00CE2EC6">
        <w:fldChar w:fldCharType="end"/>
      </w:r>
      <w:r w:rsidRPr="00CE2EC6">
        <w:t xml:space="preserve"> of this Call Off Schedule 11);</w:t>
      </w:r>
    </w:p>
    <w:p w14:paraId="139303D2" w14:textId="77777777" w:rsidR="004C5735" w:rsidRPr="00CE2EC6" w:rsidRDefault="004C5735" w:rsidP="004C5735">
      <w:pPr>
        <w:pStyle w:val="GPSL3numberedclause"/>
      </w:pPr>
      <w:r>
        <w:t>where the Dispute has not been resolved in good faith and commercial negotiation has been unsucc</w:t>
      </w:r>
      <w:r w:rsidR="00FF79EB">
        <w:t>essful in resolving the Dispute</w:t>
      </w:r>
      <w:r>
        <w:t>, the</w:t>
      </w:r>
      <w:r w:rsidR="001809ED">
        <w:t xml:space="preserve">n either  Party may </w:t>
      </w:r>
      <w:r w:rsidR="00FF79EB">
        <w:t xml:space="preserve">serve </w:t>
      </w:r>
      <w:r w:rsidR="001809ED">
        <w:t>a Dispute</w:t>
      </w:r>
      <w:r w:rsidR="00F23C63">
        <w:t xml:space="preserve"> Notice</w:t>
      </w:r>
      <w:r w:rsidR="001809ED">
        <w:t xml:space="preserve"> and</w:t>
      </w:r>
      <w:r>
        <w:t xml:space="preserve"> shall attempt to resolve the Dispute </w:t>
      </w:r>
      <w:r w:rsidR="00572A5E">
        <w:t>through</w:t>
      </w:r>
      <w:r w:rsidRPr="00CE2EC6">
        <w:t xml:space="preserve"> mediation (as prescribed in paragraph </w:t>
      </w:r>
      <w:r w:rsidRPr="00CE2EC6">
        <w:fldChar w:fldCharType="begin"/>
      </w:r>
      <w:r w:rsidRPr="00CE2EC6">
        <w:instrText xml:space="preserve"> REF _Ref365644460 \r \h  \* MERGEFORMAT </w:instrText>
      </w:r>
      <w:r w:rsidRPr="00CE2EC6">
        <w:fldChar w:fldCharType="separate"/>
      </w:r>
      <w:r>
        <w:t>4</w:t>
      </w:r>
      <w:r w:rsidRPr="00CE2EC6">
        <w:fldChar w:fldCharType="end"/>
      </w:r>
      <w:r w:rsidRPr="00CE2EC6">
        <w:t xml:space="preserve"> of this Call Off Schedule 11); </w:t>
      </w:r>
      <w:r>
        <w:t>and</w:t>
      </w:r>
    </w:p>
    <w:p w14:paraId="139303D3" w14:textId="77777777" w:rsidR="004C5735" w:rsidRPr="00CE2EC6" w:rsidRDefault="008E5562" w:rsidP="004C5735">
      <w:pPr>
        <w:pStyle w:val="GPSL3numberedclause"/>
      </w:pPr>
      <w:r>
        <w:t>if</w:t>
      </w:r>
      <w:r w:rsidR="004C5735">
        <w:t xml:space="preserve"> mediation is not agreed by the Parties, the Parties </w:t>
      </w:r>
      <w:r w:rsidR="00572A5E">
        <w:t>may</w:t>
      </w:r>
      <w:r w:rsidR="004C5735">
        <w:t xml:space="preserve"> proceed</w:t>
      </w:r>
      <w:r w:rsidR="004C5735" w:rsidRPr="00CE2EC6">
        <w:t xml:space="preserve"> to arbitration (as prescribed in paragraph 6 of this Call Off Schedule 11) or litigation (in accordance with Clause </w:t>
      </w:r>
      <w:r w:rsidR="004C5735" w:rsidRPr="00CE2EC6">
        <w:fldChar w:fldCharType="begin"/>
      </w:r>
      <w:r w:rsidR="004C5735" w:rsidRPr="00CE2EC6">
        <w:instrText xml:space="preserve"> REF _Ref364756346 \r \h  \* MERGEFORMAT </w:instrText>
      </w:r>
      <w:r w:rsidR="004C5735" w:rsidRPr="00CE2EC6">
        <w:fldChar w:fldCharType="separate"/>
      </w:r>
      <w:r w:rsidR="004C5735">
        <w:t>57</w:t>
      </w:r>
      <w:r w:rsidR="004C5735" w:rsidRPr="00CE2EC6">
        <w:fldChar w:fldCharType="end"/>
      </w:r>
      <w:r w:rsidR="004C5735" w:rsidRPr="00CE2EC6">
        <w:t> of this Call Off Contract (G</w:t>
      </w:r>
      <w:r w:rsidR="00F23C63">
        <w:t>overning Law and Jurisdiction)).</w:t>
      </w:r>
    </w:p>
    <w:p w14:paraId="139303D4" w14:textId="77777777" w:rsidR="004C5735" w:rsidRDefault="004C5735" w:rsidP="004C5735">
      <w:pPr>
        <w:pStyle w:val="GPSL2numberedclause"/>
      </w:pPr>
      <w:r w:rsidRPr="00CE2EC6">
        <w:lastRenderedPageBreak/>
        <w:t xml:space="preserve">Specific issues </w:t>
      </w:r>
      <w:r>
        <w:t>may</w:t>
      </w:r>
      <w:r w:rsidRPr="00CE2EC6">
        <w:t xml:space="preserve"> be referred to Expert Determination (as prescribed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 where specified under the provisions of this Call Off Contract and may also be referred to Expert Determination where otherwise appropriate as specified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w:t>
      </w:r>
    </w:p>
    <w:p w14:paraId="139303D5" w14:textId="77777777" w:rsidR="00C548BB" w:rsidRDefault="00C548BB" w:rsidP="00B42F58">
      <w:pPr>
        <w:pStyle w:val="GPSL2numberedclause"/>
      </w:pPr>
      <w:r w:rsidRPr="00C548BB">
        <w:t>Sa</w:t>
      </w:r>
      <w:r w:rsidR="00815B23">
        <w:t>ve in relation to paragraph 4.5</w:t>
      </w:r>
      <w:r w:rsidRPr="00C548BB">
        <w:t xml:space="preserve">, the Parties shall bear their own legal costs in resolving Disputes under this Call Off Schedule 11.  </w:t>
      </w:r>
    </w:p>
    <w:p w14:paraId="139303D6" w14:textId="77777777" w:rsidR="001809ED" w:rsidRPr="004364DA" w:rsidRDefault="001809ED" w:rsidP="004364DA">
      <w:pPr>
        <w:pStyle w:val="GPSL2numberedclause"/>
        <w:numPr>
          <w:ilvl w:val="0"/>
          <w:numId w:val="0"/>
        </w:numPr>
        <w:ind w:left="567"/>
        <w:rPr>
          <w:u w:val="single"/>
        </w:rPr>
      </w:pPr>
      <w:r w:rsidRPr="00B42F58">
        <w:rPr>
          <w:u w:val="single"/>
        </w:rPr>
        <w:t>G</w:t>
      </w:r>
      <w:r>
        <w:rPr>
          <w:u w:val="single"/>
        </w:rPr>
        <w:t>ood</w:t>
      </w:r>
      <w:r w:rsidRPr="00B42F58">
        <w:rPr>
          <w:u w:val="single"/>
        </w:rPr>
        <w:t xml:space="preserve"> </w:t>
      </w:r>
      <w:r>
        <w:rPr>
          <w:u w:val="single"/>
        </w:rPr>
        <w:t>faith</w:t>
      </w:r>
      <w:r w:rsidRPr="004364DA">
        <w:rPr>
          <w:u w:val="single"/>
        </w:rPr>
        <w:t xml:space="preserve"> </w:t>
      </w:r>
      <w:r>
        <w:rPr>
          <w:u w:val="single"/>
        </w:rPr>
        <w:t>discussions</w:t>
      </w:r>
    </w:p>
    <w:p w14:paraId="139303D7" w14:textId="77777777" w:rsidR="001809ED" w:rsidRPr="001809ED" w:rsidRDefault="00F23C63" w:rsidP="001809ED">
      <w:pPr>
        <w:pStyle w:val="GPSL2numberedclause"/>
      </w:pPr>
      <w:r>
        <w:t>Pursuant to paragraph</w:t>
      </w:r>
      <w:r w:rsidR="00735004">
        <w:t xml:space="preserve"> 2.1.1 of this Call Off Schedule 11</w:t>
      </w:r>
      <w:r>
        <w:t>, i</w:t>
      </w:r>
      <w:r w:rsidR="00DE3EF6" w:rsidRPr="00CE2EC6">
        <w:t>f a</w:t>
      </w:r>
      <w:r>
        <w:t>ny</w:t>
      </w:r>
      <w:r w:rsidR="00DE3EF6" w:rsidRPr="00CE2EC6">
        <w:t xml:space="preserve"> Dispute arises</w:t>
      </w:r>
      <w:r w:rsidR="001809ED" w:rsidRPr="001809ED">
        <w:t xml:space="preserve"> the Customer Representative and the Supplier Representative shall attempt </w:t>
      </w:r>
      <w:r>
        <w:t>first to resolve the Dispute in good faith</w:t>
      </w:r>
      <w:r w:rsidR="00735004">
        <w:t xml:space="preserve">, which </w:t>
      </w:r>
      <w:r w:rsidR="00C548BB">
        <w:t xml:space="preserve">may </w:t>
      </w:r>
      <w:r w:rsidR="00735004">
        <w:t>include</w:t>
      </w:r>
      <w:r w:rsidR="00C548BB">
        <w:t xml:space="preserve"> (without limitation) either Party</w:t>
      </w:r>
      <w:r w:rsidR="00735004">
        <w:t xml:space="preserve"> holding </w:t>
      </w:r>
      <w:r w:rsidR="00572A5E">
        <w:t xml:space="preserve">an </w:t>
      </w:r>
      <w:r w:rsidR="00C548BB">
        <w:t>Extraordinary</w:t>
      </w:r>
      <w:r w:rsidR="00735004">
        <w:t xml:space="preserve"> Meeting.</w:t>
      </w:r>
    </w:p>
    <w:p w14:paraId="139303D8" w14:textId="77777777" w:rsidR="00F23C63" w:rsidRPr="00F23C63" w:rsidRDefault="00F23C63" w:rsidP="00F23C63">
      <w:pPr>
        <w:pStyle w:val="GPSL2numberedclause"/>
      </w:pPr>
      <w:r w:rsidRPr="00F23C63">
        <w:t xml:space="preserve">Either Party may </w:t>
      </w:r>
      <w:r w:rsidR="001D0016">
        <w:t>hold</w:t>
      </w:r>
      <w:r w:rsidRPr="00F23C63">
        <w:t xml:space="preserve"> an Extraordinary Meeting by serving written notice.  The written notice must give the receiving party at least five</w:t>
      </w:r>
      <w:r w:rsidR="00967A2F">
        <w:t xml:space="preserve"> (5) Working D</w:t>
      </w:r>
      <w:r w:rsidRPr="00F23C63">
        <w:t>ays notice</w:t>
      </w:r>
      <w:r w:rsidR="009752FD">
        <w:t xml:space="preserve"> of when the Extraordinary Meeting is to take place</w:t>
      </w:r>
      <w:r w:rsidRPr="00F23C63">
        <w:t>.</w:t>
      </w:r>
    </w:p>
    <w:p w14:paraId="139303D9" w14:textId="77777777" w:rsidR="009752FD" w:rsidRDefault="009752FD" w:rsidP="009752FD">
      <w:pPr>
        <w:pStyle w:val="GPSL2numberedclause"/>
      </w:pPr>
      <w:r>
        <w:t xml:space="preserve">The Customer Representative and Supplier Representative shall attend </w:t>
      </w:r>
      <w:r w:rsidR="00572A5E">
        <w:t>the</w:t>
      </w:r>
      <w:r>
        <w:t xml:space="preserve"> Extraordinary Meeting</w:t>
      </w:r>
      <w:r w:rsidR="00735004">
        <w:t>.</w:t>
      </w:r>
      <w:r w:rsidRPr="009752FD">
        <w:t xml:space="preserve"> </w:t>
      </w:r>
      <w:r w:rsidR="00735004">
        <w:t>The key personnel of the Parties may also</w:t>
      </w:r>
      <w:r w:rsidRPr="009752FD">
        <w:t xml:space="preserve"> attend </w:t>
      </w:r>
      <w:r w:rsidR="00735004">
        <w:t>the Extraordinary Meeting</w:t>
      </w:r>
      <w:r w:rsidRPr="009752FD">
        <w:t>.</w:t>
      </w:r>
    </w:p>
    <w:p w14:paraId="139303DA" w14:textId="77777777" w:rsidR="008E5562" w:rsidRDefault="008E5562" w:rsidP="009752FD">
      <w:pPr>
        <w:pStyle w:val="GPSL2numberedclause"/>
      </w:pPr>
      <w:r>
        <w:t>The representatives of the Parties attending the Extraordinary Meeting shall use their best endeavours to resolve the Dispute.</w:t>
      </w:r>
    </w:p>
    <w:p w14:paraId="139303DB" w14:textId="77777777" w:rsidR="008E5562" w:rsidRPr="009752FD" w:rsidRDefault="008E5562" w:rsidP="00B42F58">
      <w:pPr>
        <w:pStyle w:val="GPSL2numberedclause"/>
      </w:pPr>
      <w:r w:rsidRPr="008E5562">
        <w:t xml:space="preserve">If </w:t>
      </w:r>
      <w:r w:rsidR="001D0016">
        <w:t>the D</w:t>
      </w:r>
      <w:r w:rsidRPr="008E5562">
        <w:t>ispute is not</w:t>
      </w:r>
      <w:r w:rsidR="001D0016">
        <w:t xml:space="preserve"> resolved at the Extraordinary M</w:t>
      </w:r>
      <w:r w:rsidRPr="008E5562">
        <w:t xml:space="preserve">eeting then </w:t>
      </w:r>
      <w:r w:rsidR="001D0016">
        <w:t>the Parties</w:t>
      </w:r>
      <w:r w:rsidRPr="008E5562">
        <w:t xml:space="preserve"> </w:t>
      </w:r>
      <w:r w:rsidR="00572A5E">
        <w:t>may attempt to hold additional Extraordinary Meetings in an attempt to resolve the Dispute. If the Extraordinary Meetings are unsuccessful in resolving the Dispute</w:t>
      </w:r>
      <w:r w:rsidR="000F4621">
        <w:t xml:space="preserve"> or the Dispute has not bee</w:t>
      </w:r>
      <w:r w:rsidR="00242E00">
        <w:t>n</w:t>
      </w:r>
      <w:r w:rsidR="000F4621">
        <w:t xml:space="preserve"> resolved through good faith discussions thirty (30) </w:t>
      </w:r>
      <w:r w:rsidR="00967A2F">
        <w:t>Working D</w:t>
      </w:r>
      <w:r w:rsidR="000F4621">
        <w:t>ays</w:t>
      </w:r>
      <w:r w:rsidR="00BE34A7">
        <w:t xml:space="preserve"> </w:t>
      </w:r>
      <w:r w:rsidR="000F4621">
        <w:t>from when they first started</w:t>
      </w:r>
      <w:r w:rsidR="00572A5E">
        <w:t xml:space="preserve">, the Parties </w:t>
      </w:r>
      <w:r w:rsidR="001D0016">
        <w:t>shall</w:t>
      </w:r>
      <w:r w:rsidRPr="008E5562">
        <w:t xml:space="preserve"> </w:t>
      </w:r>
      <w:r w:rsidR="001D0016" w:rsidRPr="001D0016">
        <w:t>attempt to resolve the Dispute by commercial negotiation</w:t>
      </w:r>
      <w:r w:rsidRPr="008E5562">
        <w:t>.</w:t>
      </w:r>
    </w:p>
    <w:bookmarkEnd w:id="2485"/>
    <w:p w14:paraId="139303DC" w14:textId="77777777" w:rsidR="0029133E" w:rsidRPr="00CE2EC6" w:rsidRDefault="0029133E" w:rsidP="004364DA">
      <w:pPr>
        <w:pStyle w:val="GPSL2numberedclause"/>
        <w:numPr>
          <w:ilvl w:val="0"/>
          <w:numId w:val="0"/>
        </w:numPr>
        <w:ind w:left="1134" w:hanging="567"/>
      </w:pPr>
    </w:p>
    <w:p w14:paraId="139303DD" w14:textId="77777777" w:rsidR="008D0A60" w:rsidRPr="00CE2EC6" w:rsidRDefault="00DE3EF6" w:rsidP="00036474">
      <w:pPr>
        <w:pStyle w:val="GPSL1SCHEDULEHeading"/>
        <w:rPr>
          <w:rFonts w:ascii="Calibri" w:hAnsi="Calibri"/>
        </w:rPr>
      </w:pPr>
      <w:bookmarkStart w:id="2486" w:name="_Ref365644452"/>
      <w:r w:rsidRPr="00CE2EC6">
        <w:rPr>
          <w:rFonts w:ascii="Calibri" w:hAnsi="Calibri"/>
        </w:rPr>
        <w:t>COMMERCIAL NEGOTIATIONS</w:t>
      </w:r>
      <w:bookmarkEnd w:id="2486"/>
    </w:p>
    <w:p w14:paraId="139303DE" w14:textId="77777777" w:rsidR="00406040" w:rsidRDefault="00192FC8" w:rsidP="00406040">
      <w:pPr>
        <w:pStyle w:val="GPSL2numberedclause"/>
      </w:pPr>
      <w:bookmarkStart w:id="2487" w:name="_Ref365644782"/>
      <w:r>
        <w:t>Where the Parties have been unable to resolve the Dispute in good faith</w:t>
      </w:r>
      <w:r w:rsidR="001D0016">
        <w:t xml:space="preserve"> under paragraphs 2.4 to 2.8 of </w:t>
      </w:r>
      <w:r w:rsidR="007F3CDB">
        <w:t xml:space="preserve">this </w:t>
      </w:r>
      <w:r w:rsidR="001D0016">
        <w:t>Call Off Schedule 11</w:t>
      </w:r>
      <w:r w:rsidR="00DE3EF6" w:rsidRPr="00CE2EC6">
        <w:t xml:space="preserve">, </w:t>
      </w:r>
      <w:r w:rsidR="005332F4">
        <w:t xml:space="preserve">pursuant to paragraph 2.1.2 </w:t>
      </w:r>
      <w:r w:rsidR="00DE3EF6" w:rsidRPr="00CE2EC6">
        <w:t>the Customer and the Supplier shall use reasonable endeavours to resolve the Dispute by discussion between</w:t>
      </w:r>
      <w:r w:rsidR="006E0159">
        <w:t xml:space="preserve"> Senior O</w:t>
      </w:r>
      <w:r w:rsidR="00E15CBC">
        <w:t>fficers</w:t>
      </w:r>
      <w:r w:rsidR="00406040">
        <w:t xml:space="preserve">. </w:t>
      </w:r>
    </w:p>
    <w:p w14:paraId="139303DF" w14:textId="77777777" w:rsidR="008D0A60" w:rsidRPr="00CE2EC6" w:rsidRDefault="00406040" w:rsidP="00406040">
      <w:pPr>
        <w:pStyle w:val="GPSL2numberedclause"/>
      </w:pPr>
      <w:r>
        <w:t>Senior Officers</w:t>
      </w:r>
      <w:r w:rsidR="00FC4810">
        <w:t xml:space="preserve"> shall resolve the Dispute</w:t>
      </w:r>
      <w:r w:rsidR="006E0159">
        <w:t xml:space="preserve"> </w:t>
      </w:r>
      <w:r>
        <w:t xml:space="preserve">as soon as possible </w:t>
      </w:r>
      <w:r w:rsidR="006E0159">
        <w:t xml:space="preserve">and in any event </w:t>
      </w:r>
      <w:r w:rsidR="000F4621">
        <w:t>thirty</w:t>
      </w:r>
      <w:r w:rsidR="006E0159">
        <w:t xml:space="preserve"> (</w:t>
      </w:r>
      <w:r w:rsidR="000F4621">
        <w:t>30</w:t>
      </w:r>
      <w:r w:rsidR="006E0159">
        <w:t xml:space="preserve">) </w:t>
      </w:r>
      <w:r w:rsidR="00967A2F">
        <w:t>Working D</w:t>
      </w:r>
      <w:r w:rsidR="006E0159">
        <w:t xml:space="preserve">ays from the date </w:t>
      </w:r>
      <w:r>
        <w:t>Parties agree good faith discussions were deemed unsuccessful.</w:t>
      </w:r>
      <w:r w:rsidR="006E0159">
        <w:t xml:space="preserve">  </w:t>
      </w:r>
      <w:bookmarkEnd w:id="2487"/>
      <w:r w:rsidR="00192FC8">
        <w:t xml:space="preserve"> </w:t>
      </w:r>
    </w:p>
    <w:p w14:paraId="139303E0" w14:textId="77777777" w:rsidR="00302D66" w:rsidRDefault="00DE3EF6" w:rsidP="00302D66">
      <w:pPr>
        <w:pStyle w:val="GPSL2numberedclause"/>
      </w:pPr>
      <w:bookmarkStart w:id="2488" w:name="_Ref365642737"/>
      <w:r w:rsidRPr="00CE2EC6">
        <w:t>If</w:t>
      </w:r>
      <w:r w:rsidR="00302D66" w:rsidRPr="00302D66">
        <w:t xml:space="preserve"> </w:t>
      </w:r>
      <w:r w:rsidR="00302D66">
        <w:t>Senior Officers:</w:t>
      </w:r>
    </w:p>
    <w:p w14:paraId="139303E1" w14:textId="77777777" w:rsidR="00302D66" w:rsidRDefault="00302D66" w:rsidP="004364DA">
      <w:pPr>
        <w:pStyle w:val="GPSL3numberedclause"/>
      </w:pPr>
      <w:r>
        <w:t xml:space="preserve">are </w:t>
      </w:r>
      <w:r w:rsidRPr="00302D66">
        <w:t>of the reasonable opinion that the resolution of a Dispute by commercial negotiation, or the continuance of commercial negotiations, will not result in an appropriate solution</w:t>
      </w:r>
      <w:r>
        <w:t>; or</w:t>
      </w:r>
    </w:p>
    <w:p w14:paraId="139303E2" w14:textId="77777777" w:rsidR="00302D66" w:rsidRDefault="00302D66" w:rsidP="004364DA">
      <w:pPr>
        <w:pStyle w:val="GPSL3numberedclause"/>
      </w:pPr>
      <w:r>
        <w:t>fail to resolve the Dispute in the timelines under paragraph 3.2</w:t>
      </w:r>
      <w:r w:rsidR="00DE1210">
        <w:t xml:space="preserve"> of this Call Off Schedule 11</w:t>
      </w:r>
      <w:r>
        <w:t>,</w:t>
      </w:r>
    </w:p>
    <w:p w14:paraId="139303E3" w14:textId="77777777" w:rsidR="00302D66" w:rsidRPr="00302D66" w:rsidRDefault="00F70F03" w:rsidP="004364DA">
      <w:pPr>
        <w:pStyle w:val="GPSL3numberedclause"/>
        <w:numPr>
          <w:ilvl w:val="0"/>
          <w:numId w:val="0"/>
        </w:numPr>
        <w:ind w:left="1134"/>
      </w:pPr>
      <w:r>
        <w:t xml:space="preserve">commercial negotiations </w:t>
      </w:r>
      <w:r w:rsidR="007F3CDB">
        <w:t>shall</w:t>
      </w:r>
      <w:r>
        <w:t xml:space="preserve"> be deemed unsuccessful and either Party may </w:t>
      </w:r>
      <w:r w:rsidR="009302AC">
        <w:t>serve</w:t>
      </w:r>
      <w:r>
        <w:t xml:space="preserve"> a Dispute Notice</w:t>
      </w:r>
      <w:r w:rsidR="00815B23">
        <w:t xml:space="preserve"> in accordance with paragraphs 3.4 and 3.5 of this Call Off Schedule 11</w:t>
      </w:r>
      <w:r>
        <w:t>.</w:t>
      </w:r>
    </w:p>
    <w:p w14:paraId="139303E4" w14:textId="77777777" w:rsidR="005332F4" w:rsidRDefault="005332F4" w:rsidP="004364DA">
      <w:pPr>
        <w:pStyle w:val="GPSL2numberedclause"/>
        <w:numPr>
          <w:ilvl w:val="0"/>
          <w:numId w:val="0"/>
        </w:numPr>
        <w:ind w:left="1134"/>
      </w:pPr>
    </w:p>
    <w:bookmarkEnd w:id="2488"/>
    <w:p w14:paraId="139303E5" w14:textId="77777777" w:rsidR="00DE3EF6" w:rsidRPr="00CE2EC6" w:rsidRDefault="00DE3EF6" w:rsidP="004364DA">
      <w:pPr>
        <w:pStyle w:val="GPSL2numberedclause"/>
        <w:numPr>
          <w:ilvl w:val="0"/>
          <w:numId w:val="0"/>
        </w:numPr>
        <w:ind w:left="1134"/>
      </w:pPr>
    </w:p>
    <w:p w14:paraId="139303E6" w14:textId="77777777" w:rsidR="009752FD" w:rsidRPr="00D328F6" w:rsidRDefault="009752FD" w:rsidP="009752FD">
      <w:pPr>
        <w:pStyle w:val="GPSL2numberedclause"/>
        <w:numPr>
          <w:ilvl w:val="0"/>
          <w:numId w:val="0"/>
        </w:numPr>
        <w:ind w:left="567"/>
        <w:rPr>
          <w:u w:val="single"/>
        </w:rPr>
      </w:pPr>
      <w:r w:rsidRPr="00D328F6">
        <w:rPr>
          <w:u w:val="single"/>
        </w:rPr>
        <w:lastRenderedPageBreak/>
        <w:t>Dispute Notice</w:t>
      </w:r>
    </w:p>
    <w:p w14:paraId="139303E7" w14:textId="77777777" w:rsidR="009752FD" w:rsidRPr="00CE2EC6" w:rsidRDefault="009752FD" w:rsidP="009752FD">
      <w:pPr>
        <w:pStyle w:val="GPSL2numberedclause"/>
      </w:pPr>
      <w:r w:rsidRPr="00CE2EC6">
        <w:t>The Dispute Notice shall set out:</w:t>
      </w:r>
    </w:p>
    <w:p w14:paraId="139303E8" w14:textId="77777777" w:rsidR="009752FD" w:rsidRPr="00CE2EC6" w:rsidRDefault="009752FD" w:rsidP="009752FD">
      <w:pPr>
        <w:pStyle w:val="GPSL3numberedclause"/>
      </w:pPr>
      <w:r w:rsidRPr="00CE2EC6">
        <w:t>the material particulars of the Dispute;</w:t>
      </w:r>
    </w:p>
    <w:p w14:paraId="139303E9" w14:textId="77777777" w:rsidR="009752FD" w:rsidRPr="00CE2EC6" w:rsidRDefault="009752FD" w:rsidP="009752FD">
      <w:pPr>
        <w:pStyle w:val="GPSL3numberedclause"/>
      </w:pPr>
      <w:r w:rsidRPr="00CE2EC6">
        <w:t xml:space="preserve">the reasons why the Party serving the Dispute Notice believes that the Dispute has arisen; </w:t>
      </w:r>
      <w:r w:rsidR="00B73162">
        <w:t>and</w:t>
      </w:r>
    </w:p>
    <w:p w14:paraId="139303EA" w14:textId="77777777" w:rsidR="009752FD" w:rsidRPr="00CE2EC6" w:rsidRDefault="009752FD" w:rsidP="009752FD">
      <w:pPr>
        <w:pStyle w:val="GPSL3numberedclause"/>
      </w:pPr>
      <w:r w:rsidRPr="00CE2EC6">
        <w:t xml:space="preserve">if the Party serving the Dispute Notice believes that the Dispute should be dealt with under the Expedited Dispute Timetable as set out in paragraph </w:t>
      </w:r>
      <w:r w:rsidR="00815B23">
        <w:t>7</w:t>
      </w:r>
      <w:r w:rsidRPr="00CE2EC6">
        <w:t xml:space="preserve"> of this Call Off Schedule 11, the reason why.</w:t>
      </w:r>
    </w:p>
    <w:p w14:paraId="139303EB" w14:textId="77777777" w:rsidR="009752FD" w:rsidRPr="00CE2EC6" w:rsidRDefault="009752FD" w:rsidP="004364DA">
      <w:pPr>
        <w:pStyle w:val="GPSL2numberedclause"/>
      </w:pPr>
      <w:r w:rsidRPr="00CE2EC6">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39303EC" w14:textId="77777777" w:rsidR="00E13960" w:rsidRPr="00CE2EC6" w:rsidRDefault="00DE3EF6" w:rsidP="00036474">
      <w:pPr>
        <w:pStyle w:val="GPSL1SCHEDULEHeading"/>
        <w:rPr>
          <w:rFonts w:ascii="Calibri" w:hAnsi="Calibri"/>
        </w:rPr>
      </w:pPr>
      <w:bookmarkStart w:id="2489" w:name="_Ref365644460"/>
      <w:r w:rsidRPr="00CE2EC6">
        <w:rPr>
          <w:rFonts w:ascii="Calibri" w:hAnsi="Calibri"/>
        </w:rPr>
        <w:t>MEDIATION</w:t>
      </w:r>
      <w:bookmarkEnd w:id="2489"/>
    </w:p>
    <w:p w14:paraId="139303ED" w14:textId="77777777" w:rsidR="00DE3EF6" w:rsidRPr="00CE2EC6" w:rsidRDefault="005332F4" w:rsidP="005E4232">
      <w:pPr>
        <w:pStyle w:val="GPSL2numberedclause"/>
      </w:pPr>
      <w:r>
        <w:t>Pursuant to paragraph 2.1.3</w:t>
      </w:r>
      <w:r w:rsidR="00AD13E5">
        <w:t xml:space="preserve"> of this Call Off Schedule 11</w:t>
      </w:r>
      <w:r>
        <w:t>, i</w:t>
      </w:r>
      <w:r w:rsidR="00DE3EF6" w:rsidRPr="00CE2EC6">
        <w:t xml:space="preserve">f a </w:t>
      </w:r>
      <w:r w:rsidR="00B73162">
        <w:t>Dispute</w:t>
      </w:r>
      <w:r w:rsidR="00B73162" w:rsidRPr="00CE2EC6">
        <w:t xml:space="preserve"> </w:t>
      </w:r>
      <w:r w:rsidR="00DE3EF6" w:rsidRPr="00CE2EC6">
        <w:t xml:space="preserve">Notice is served, the Parties shall attempt to resolve the </w:t>
      </w:r>
      <w:r w:rsidR="0095096C">
        <w:t>D</w:t>
      </w:r>
      <w:r w:rsidR="00DE3EF6" w:rsidRPr="00CE2EC6">
        <w:t>ispute</w:t>
      </w:r>
      <w:r w:rsidR="00B73162">
        <w:t xml:space="preserve"> by way of mediation. The Parties may follow</w:t>
      </w:r>
      <w:r w:rsidR="00DE3EF6" w:rsidRPr="00CE2EC6">
        <w:t xml:space="preserve"> </w:t>
      </w:r>
      <w:r w:rsidR="00B73162">
        <w:t>the</w:t>
      </w:r>
      <w:r w:rsidR="00DE3EF6" w:rsidRPr="00CE2EC6">
        <w:t xml:space="preserve"> CEDR's Model Mediation </w:t>
      </w:r>
      <w:r w:rsidR="0038727F">
        <w:t>Procedure</w:t>
      </w:r>
      <w:r w:rsidR="0038727F" w:rsidRPr="00CE2EC6">
        <w:t xml:space="preserve"> </w:t>
      </w:r>
      <w:r w:rsidR="00DE3EF6" w:rsidRPr="00CE2EC6">
        <w:t xml:space="preserve">which </w:t>
      </w:r>
      <w:r w:rsidR="0038727F" w:rsidRPr="0038727F">
        <w:t xml:space="preserve">is current at the time the </w:t>
      </w:r>
      <w:r w:rsidR="00F607F8">
        <w:t>Dispute</w:t>
      </w:r>
      <w:r w:rsidR="0038727F" w:rsidRPr="0038727F">
        <w:t xml:space="preserve"> Notice is served (or such other version as the Parties may agree)</w:t>
      </w:r>
      <w:r w:rsidR="0095096C">
        <w:t xml:space="preserve"> or </w:t>
      </w:r>
      <w:r w:rsidR="00DA2EF1">
        <w:t xml:space="preserve">a mediation procedure </w:t>
      </w:r>
      <w:r w:rsidR="0095096C">
        <w:t>that is agreed between the Parties</w:t>
      </w:r>
      <w:r w:rsidR="00DE3EF6" w:rsidRPr="00CE2EC6">
        <w:t>.</w:t>
      </w:r>
    </w:p>
    <w:p w14:paraId="139303EE" w14:textId="77777777" w:rsidR="00C45B75" w:rsidRDefault="00DE3EF6" w:rsidP="00C45B75">
      <w:pPr>
        <w:pStyle w:val="GPSL2numberedclause"/>
      </w:pPr>
      <w:bookmarkStart w:id="2490"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xml:space="preserve"> Working Days from service of the </w:t>
      </w:r>
      <w:r w:rsidR="00DA2EF1">
        <w:t>Dispute</w:t>
      </w:r>
      <w:r w:rsidR="00DA2EF1" w:rsidRPr="00CE2EC6">
        <w:t xml:space="preserve"> </w:t>
      </w:r>
      <w:r w:rsidRPr="00CE2EC6">
        <w:t>Notice then either Party may apply to CEDR to nominate the Mediator</w:t>
      </w:r>
      <w:r w:rsidR="00C45B75">
        <w:t xml:space="preserve">. </w:t>
      </w:r>
    </w:p>
    <w:p w14:paraId="139303EF" w14:textId="77777777" w:rsidR="00C45B75" w:rsidRDefault="00C45B75" w:rsidP="00C45B75">
      <w:pPr>
        <w:pStyle w:val="GPSL2numberedclause"/>
      </w:pPr>
      <w:r>
        <w:t>If neither Party a</w:t>
      </w:r>
      <w:r w:rsidR="00FF79EB">
        <w:t>pplies to CEDR to nominate the M</w:t>
      </w:r>
      <w:r>
        <w:t>ediator or an application to CEDR is unsuccessful under paragraph 4.2</w:t>
      </w:r>
      <w:r w:rsidR="00F607F8">
        <w:t xml:space="preserve"> of this Call Off Schedule 11</w:t>
      </w:r>
      <w:r>
        <w:t>, either Party</w:t>
      </w:r>
      <w:r w:rsidR="00815B23">
        <w:t xml:space="preserve"> </w:t>
      </w:r>
      <w:r w:rsidR="00E551BF">
        <w:t>may proceed to</w:t>
      </w:r>
      <w:r>
        <w:t>:</w:t>
      </w:r>
    </w:p>
    <w:p w14:paraId="139303F0" w14:textId="77777777" w:rsidR="00E551BF" w:rsidRDefault="00E551BF" w:rsidP="004364DA">
      <w:pPr>
        <w:pStyle w:val="GPSL3numberedclause"/>
      </w:pPr>
      <w:r>
        <w:t>hold further discussions between Senior Officers; or</w:t>
      </w:r>
    </w:p>
    <w:p w14:paraId="139303F1" w14:textId="77777777" w:rsidR="00C45B75" w:rsidRDefault="00C45B75" w:rsidP="004364DA">
      <w:pPr>
        <w:pStyle w:val="GPSL3numberedclause"/>
      </w:pPr>
      <w:r>
        <w:t>an Expert determination, as prescribed in paragraph 5 of this Call Off Schedule 11; or</w:t>
      </w:r>
    </w:p>
    <w:p w14:paraId="139303F2" w14:textId="77777777" w:rsidR="00C45B75" w:rsidRDefault="00C45B75" w:rsidP="004364DA">
      <w:pPr>
        <w:pStyle w:val="GPSL3numberedclause"/>
      </w:pPr>
      <w:r>
        <w:t xml:space="preserve">arbitration, </w:t>
      </w:r>
      <w:r w:rsidRPr="00C45B75">
        <w:t>as prescribed in paragraph</w:t>
      </w:r>
      <w:r>
        <w:t xml:space="preserve"> 6 of this Call Off Schedule 11; or</w:t>
      </w:r>
    </w:p>
    <w:p w14:paraId="139303F3" w14:textId="77777777" w:rsidR="008D0A60" w:rsidRPr="00CE2EC6" w:rsidRDefault="00C45B75" w:rsidP="004364DA">
      <w:pPr>
        <w:pStyle w:val="GPSL3numberedclause"/>
      </w:pPr>
      <w:r>
        <w:t xml:space="preserve">litigation </w:t>
      </w:r>
      <w:r w:rsidRPr="00C45B75">
        <w:t>in accordance with Clause 57 of this Call Off Contract (</w:t>
      </w:r>
      <w:r>
        <w:t>Governing Law and Jurisdiction).</w:t>
      </w:r>
      <w:bookmarkEnd w:id="2490"/>
    </w:p>
    <w:p w14:paraId="139303F4" w14:textId="77777777"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139303F5" w14:textId="77777777" w:rsidR="00C9243A" w:rsidRDefault="00DE3EF6" w:rsidP="005E4232">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139303F6" w14:textId="77777777" w:rsidR="00DA2EF1" w:rsidRDefault="00DA2EF1" w:rsidP="005E4232">
      <w:pPr>
        <w:pStyle w:val="GPSL2numberedclause"/>
      </w:pPr>
      <w:r>
        <w:t xml:space="preserve">The costs of any mediation procedure used to resolve the Dispute under this </w:t>
      </w:r>
      <w:r w:rsidR="00CE44FF">
        <w:t>paragraph</w:t>
      </w:r>
      <w:r>
        <w:t xml:space="preserve"> 4</w:t>
      </w:r>
      <w:r w:rsidR="00CE44FF">
        <w:t xml:space="preserve"> of </w:t>
      </w:r>
      <w:r w:rsidR="007F3CDB">
        <w:t xml:space="preserve">this </w:t>
      </w:r>
      <w:r w:rsidR="00CE44FF">
        <w:t>Call Off Schedule 11</w:t>
      </w:r>
      <w:r>
        <w:t xml:space="preserve"> s</w:t>
      </w:r>
      <w:r w:rsidR="00CE44FF">
        <w:t>hall be shared equally between the Parties</w:t>
      </w:r>
      <w:r>
        <w:t>.</w:t>
      </w:r>
    </w:p>
    <w:p w14:paraId="139303F7" w14:textId="77777777" w:rsidR="00717885" w:rsidRDefault="00717885" w:rsidP="004364DA">
      <w:pPr>
        <w:pStyle w:val="GPSL2numberedclause"/>
        <w:numPr>
          <w:ilvl w:val="0"/>
          <w:numId w:val="0"/>
        </w:numPr>
        <w:ind w:left="1134"/>
      </w:pPr>
    </w:p>
    <w:p w14:paraId="139303F8" w14:textId="77777777" w:rsidR="00717885" w:rsidRPr="00CE2EC6" w:rsidRDefault="00717885" w:rsidP="004364DA">
      <w:pPr>
        <w:pStyle w:val="GPSL2numberedclause"/>
        <w:numPr>
          <w:ilvl w:val="0"/>
          <w:numId w:val="0"/>
        </w:numPr>
        <w:ind w:left="1134"/>
      </w:pPr>
    </w:p>
    <w:p w14:paraId="139303F9" w14:textId="77777777" w:rsidR="00E13960" w:rsidRPr="00CE2EC6" w:rsidRDefault="00DE3EF6" w:rsidP="00036474">
      <w:pPr>
        <w:pStyle w:val="GPSL1SCHEDULEHeading"/>
        <w:rPr>
          <w:rFonts w:ascii="Calibri" w:hAnsi="Calibri"/>
        </w:rPr>
      </w:pPr>
      <w:bookmarkStart w:id="2491" w:name="_Ref365636510"/>
      <w:r w:rsidRPr="00CE2EC6">
        <w:rPr>
          <w:rFonts w:ascii="Calibri" w:hAnsi="Calibri"/>
        </w:rPr>
        <w:lastRenderedPageBreak/>
        <w:t>EXPERT DETERMINATION</w:t>
      </w:r>
      <w:bookmarkEnd w:id="2491"/>
    </w:p>
    <w:p w14:paraId="139303FA" w14:textId="77777777" w:rsidR="00DE3EF6" w:rsidRPr="00CE2EC6" w:rsidRDefault="00DE3EF6" w:rsidP="005E4232">
      <w:pPr>
        <w:pStyle w:val="GPSL2numberedclause"/>
      </w:pPr>
      <w:r w:rsidRPr="00CE2EC6">
        <w:t xml:space="preserve">If a Dispute relates to any aspect of the technology underlying the provision of the </w:t>
      </w:r>
      <w:r w:rsidR="001215F0">
        <w:t>Services</w:t>
      </w:r>
      <w:r w:rsidRPr="00CE2EC6">
        <w:t xml:space="preserve"> or otherwise relates to a technical </w:t>
      </w:r>
      <w:r w:rsidR="0038727F">
        <w:t xml:space="preserve">matter of an accounting </w:t>
      </w:r>
      <w:r w:rsidRPr="00CE2EC6">
        <w:t xml:space="preserve">or </w:t>
      </w:r>
      <w:r w:rsidR="0038727F">
        <w:t xml:space="preserve">financing </w:t>
      </w:r>
      <w:r w:rsidRPr="00CE2EC6">
        <w:t>nature (as the Parties may agree), either Party may request (</w:t>
      </w:r>
      <w:r w:rsidR="00380DD0">
        <w:t>such</w:t>
      </w:r>
      <w:r w:rsidR="00380DD0" w:rsidRPr="00CE2EC6">
        <w:t xml:space="preserve"> </w:t>
      </w:r>
      <w:r w:rsidRPr="00CE2EC6">
        <w:t xml:space="preserve">request </w:t>
      </w:r>
      <w:r w:rsidR="00862C49">
        <w:t>shall</w:t>
      </w:r>
      <w:r w:rsidR="00862C49" w:rsidRPr="00CE2EC6">
        <w:t xml:space="preserve"> </w:t>
      </w:r>
      <w:r w:rsidRPr="00CE2EC6">
        <w:t>not be unreasonably withheld or delayed</w:t>
      </w:r>
      <w:r w:rsidR="00380DD0">
        <w:t xml:space="preserve"> by the Parties</w:t>
      </w:r>
      <w:r w:rsidRPr="00CE2EC6">
        <w:t>) by written notice to the other that the Dispute is referred to an Expert for determination.</w:t>
      </w:r>
    </w:p>
    <w:p w14:paraId="139303FB" w14:textId="77777777" w:rsidR="00DE3EF6" w:rsidRPr="00CE2EC6" w:rsidRDefault="00DE3EF6" w:rsidP="005E4232">
      <w:pPr>
        <w:pStyle w:val="GPSL2numberedclause"/>
      </w:pPr>
      <w:bookmarkStart w:id="2492"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492"/>
    </w:p>
    <w:p w14:paraId="139303FC" w14:textId="77777777" w:rsidR="00DE3EF6" w:rsidRPr="00CE2EC6" w:rsidRDefault="00DE3EF6" w:rsidP="005E4232">
      <w:pPr>
        <w:pStyle w:val="GPSL2numberedclause"/>
      </w:pPr>
      <w:r w:rsidRPr="00CE2EC6">
        <w:t>The Expert shall act on the following basis:</w:t>
      </w:r>
    </w:p>
    <w:p w14:paraId="139303FD" w14:textId="77777777" w:rsidR="008D0A60" w:rsidRPr="00CE2EC6" w:rsidRDefault="00DE3EF6" w:rsidP="00AC1DE2">
      <w:pPr>
        <w:pStyle w:val="GPSL3numberedclause"/>
      </w:pPr>
      <w:r w:rsidRPr="00CE2EC6">
        <w:t>he/she shall act as an expert and not as an arbitrator and shall act fairly and impartially;</w:t>
      </w:r>
    </w:p>
    <w:p w14:paraId="139303FE" w14:textId="77777777"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14:paraId="139303FF" w14:textId="77777777"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14:paraId="13930400" w14:textId="77777777"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14:paraId="13930401" w14:textId="77777777" w:rsidR="00E13960" w:rsidRPr="00CE2EC6" w:rsidRDefault="00DE3EF6" w:rsidP="00AC1DE2">
      <w:pPr>
        <w:pStyle w:val="GPSL3numberedclause"/>
      </w:pPr>
      <w:r w:rsidRPr="00CE2EC6">
        <w:t>the process shall be conducted in private and shall be confidential; and</w:t>
      </w:r>
    </w:p>
    <w:p w14:paraId="13930402" w14:textId="77777777" w:rsidR="00E13960" w:rsidRPr="00CE2EC6" w:rsidRDefault="00DE3EF6" w:rsidP="00AC1DE2">
      <w:pPr>
        <w:pStyle w:val="GPSL3numberedclause"/>
      </w:pPr>
      <w:r w:rsidRPr="00CE2EC6">
        <w:t>the Expert shall determine how and by whom the costs of the determination, including his/her fees and expenses, are to be paid.</w:t>
      </w:r>
    </w:p>
    <w:p w14:paraId="13930403" w14:textId="77777777" w:rsidR="008D0A60" w:rsidRPr="00CE2EC6" w:rsidRDefault="00DE3EF6" w:rsidP="00036474">
      <w:pPr>
        <w:pStyle w:val="GPSL1SCHEDULEHeading"/>
        <w:rPr>
          <w:rFonts w:ascii="Calibri" w:hAnsi="Calibri"/>
        </w:rPr>
      </w:pPr>
      <w:r w:rsidRPr="00CE2EC6">
        <w:rPr>
          <w:rFonts w:ascii="Calibri" w:hAnsi="Calibri"/>
        </w:rPr>
        <w:t>ARBITRATION</w:t>
      </w:r>
    </w:p>
    <w:p w14:paraId="13930404" w14:textId="77777777" w:rsidR="00DE3EF6" w:rsidRPr="00CE2EC6" w:rsidRDefault="008C3703" w:rsidP="005E4232">
      <w:pPr>
        <w:pStyle w:val="GPSL2numberedclause"/>
      </w:pPr>
      <w:bookmarkStart w:id="2493" w:name="_Ref365645044"/>
      <w:r>
        <w:t>Either of the</w:t>
      </w:r>
      <w:r w:rsidRPr="00CE2EC6">
        <w:t xml:space="preserve"> </w:t>
      </w:r>
      <w:r>
        <w:t>Parties</w:t>
      </w:r>
      <w:r w:rsidRPr="00CE2EC6">
        <w:t xml:space="preserve"> </w:t>
      </w:r>
      <w:r w:rsidR="00DE3EF6" w:rsidRPr="00CE2EC6">
        <w:t>may</w:t>
      </w:r>
      <w:r w:rsidR="009D72FF">
        <w:t>,</w:t>
      </w:r>
      <w:r w:rsidR="00DE3EF6" w:rsidRPr="00CE2EC6">
        <w:t xml:space="preserve"> at any time before court proceedings are commenced</w:t>
      </w:r>
      <w:r w:rsidR="009D72FF">
        <w:t xml:space="preserve"> and after the Parties have attempted to resolve the Dispute in good faith, by commercial negotiation </w:t>
      </w:r>
      <w:r>
        <w:t xml:space="preserve">, </w:t>
      </w:r>
      <w:r w:rsidR="009D72FF">
        <w:t>mediation</w:t>
      </w:r>
      <w:r>
        <w:t xml:space="preserve"> and Expert determination</w:t>
      </w:r>
      <w:r w:rsidR="009D72FF">
        <w:t xml:space="preserve"> (if applicable),</w:t>
      </w:r>
      <w:r w:rsidR="00DE3EF6" w:rsidRPr="00CE2EC6">
        <w:t xml:space="preserve">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DE3EF6" w:rsidRPr="00CE2EC6">
        <w:t>.</w:t>
      </w:r>
      <w:bookmarkEnd w:id="2493"/>
    </w:p>
    <w:p w14:paraId="13930405" w14:textId="77777777" w:rsidR="00DE3EF6" w:rsidRPr="00CE2EC6" w:rsidRDefault="00DE3EF6" w:rsidP="005E4232">
      <w:pPr>
        <w:pStyle w:val="GPSL2numberedclause"/>
      </w:pPr>
      <w:bookmarkStart w:id="2494"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494"/>
      <w:r w:rsidRPr="00CE2EC6">
        <w:t xml:space="preserve"> </w:t>
      </w:r>
    </w:p>
    <w:p w14:paraId="13930406" w14:textId="77777777" w:rsidR="008D0A60" w:rsidRPr="00CE2EC6" w:rsidRDefault="00DE3EF6" w:rsidP="005E4232">
      <w:pPr>
        <w:pStyle w:val="GPSL2numberedclause"/>
      </w:pPr>
      <w:bookmarkStart w:id="2495" w:name="_Ref365645053"/>
      <w:r w:rsidRPr="00CE2EC6">
        <w:t>If:</w:t>
      </w:r>
      <w:bookmarkEnd w:id="2495"/>
    </w:p>
    <w:p w14:paraId="13930407" w14:textId="77777777" w:rsidR="00B4253B" w:rsidRPr="00CE2EC6" w:rsidRDefault="00DE3EF6" w:rsidP="00AC1DE2">
      <w:pPr>
        <w:pStyle w:val="GPSL3numberedclause"/>
      </w:pPr>
      <w:r w:rsidRPr="00CE2EC6">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14:paraId="13930408" w14:textId="77777777" w:rsidR="008D0A60" w:rsidRPr="00CE2EC6" w:rsidRDefault="00DE3EF6" w:rsidP="00AC1DE2">
      <w:pPr>
        <w:pStyle w:val="GPSL3numberedclause"/>
      </w:pPr>
      <w:r w:rsidRPr="00CE2EC6">
        <w:lastRenderedPageBreak/>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14:paraId="13930409" w14:textId="77777777"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1F0E21">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14:paraId="1393040A" w14:textId="77777777" w:rsidR="00C9243A" w:rsidRPr="00CE2EC6" w:rsidRDefault="00DE3EF6" w:rsidP="005E4232">
      <w:pPr>
        <w:pStyle w:val="GPSL2numberedclause"/>
      </w:pPr>
      <w:bookmarkStart w:id="2496"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1F0E21">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1F0E21">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496"/>
    </w:p>
    <w:p w14:paraId="1393040B" w14:textId="77777777" w:rsidR="00B4253B" w:rsidRPr="00CE2EC6" w:rsidRDefault="00DE3EF6" w:rsidP="00AC1DE2">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 </w:t>
      </w:r>
      <w:r w:rsidR="009F474C" w:rsidRPr="00CE2EC6">
        <w:fldChar w:fldCharType="begin"/>
      </w:r>
      <w:r w:rsidR="00203754" w:rsidRPr="00CE2EC6">
        <w:instrText xml:space="preserve"> REF _Ref365645080 \r \h </w:instrText>
      </w:r>
      <w:r w:rsidR="00F54E49" w:rsidRPr="00CE2EC6">
        <w:instrText xml:space="preserve"> \* MERGEFORMAT </w:instrText>
      </w:r>
      <w:r w:rsidR="009F474C" w:rsidRPr="00CE2EC6">
        <w:fldChar w:fldCharType="separate"/>
      </w:r>
      <w:r w:rsidR="001F0E21">
        <w:t>6.4.5</w:t>
      </w:r>
      <w:r w:rsidR="009F474C" w:rsidRPr="00CE2EC6">
        <w:fldChar w:fldCharType="end"/>
      </w:r>
      <w:r w:rsidR="00203754" w:rsidRPr="00CE2EC6">
        <w:t xml:space="preserve"> </w:t>
      </w:r>
      <w:r w:rsidR="00725B91">
        <w:t>and</w:t>
      </w:r>
      <w:r w:rsidR="00725B91" w:rsidRPr="00CE2EC6">
        <w:t xml:space="preserve">  </w:t>
      </w:r>
      <w:r w:rsidR="00725B91">
        <w:t>6.4.6</w:t>
      </w:r>
      <w:r w:rsidR="007730ED" w:rsidRPr="00CE2EC6">
        <w:t xml:space="preserve"> </w:t>
      </w:r>
      <w:r w:rsidR="00203754" w:rsidRPr="00CE2EC6">
        <w:t>of this Call Off Schedule</w:t>
      </w:r>
      <w:r w:rsidR="00352FA2" w:rsidRPr="00CE2EC6">
        <w:t xml:space="preserve"> 11</w:t>
      </w:r>
      <w:r w:rsidRPr="00CE2EC6">
        <w:t xml:space="preserve">); </w:t>
      </w:r>
    </w:p>
    <w:p w14:paraId="1393040C" w14:textId="77777777" w:rsidR="00E13960" w:rsidRPr="00CE2EC6" w:rsidRDefault="00DE3EF6" w:rsidP="00AC1DE2">
      <w:pPr>
        <w:pStyle w:val="GPSL3numberedclause"/>
      </w:pPr>
      <w:r w:rsidRPr="00CE2EC6">
        <w:t>the arbitration shall be administered by the LCIA;</w:t>
      </w:r>
    </w:p>
    <w:p w14:paraId="1393040D" w14:textId="77777777"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1393040E" w14:textId="77777777"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14:paraId="1393040F" w14:textId="77777777" w:rsidR="008D0A60" w:rsidRPr="00CE2EC6" w:rsidRDefault="008D0A60" w:rsidP="00AC1DE2">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14:paraId="13930410" w14:textId="77777777" w:rsidR="00AA4596" w:rsidRPr="00CE2EC6" w:rsidRDefault="00AA4596" w:rsidP="00AC1DE2">
      <w:pPr>
        <w:pStyle w:val="GPSL3numberedclause"/>
      </w:pPr>
      <w:bookmarkStart w:id="2497" w:name="_Ref380162874"/>
      <w:r w:rsidRPr="00CE2EC6">
        <w:t>the seat of the arbitration shall be London.</w:t>
      </w:r>
      <w:bookmarkEnd w:id="2497"/>
    </w:p>
    <w:p w14:paraId="13930411" w14:textId="77777777" w:rsidR="008C3703" w:rsidRPr="00CE2EC6" w:rsidRDefault="008C3703" w:rsidP="004364DA">
      <w:pPr>
        <w:pStyle w:val="GPSL2numberedclause"/>
        <w:numPr>
          <w:ilvl w:val="0"/>
          <w:numId w:val="0"/>
        </w:numPr>
      </w:pPr>
    </w:p>
    <w:p w14:paraId="13930412" w14:textId="77777777" w:rsidR="008C3703" w:rsidRPr="004364DA" w:rsidRDefault="008C3703" w:rsidP="004364DA">
      <w:pPr>
        <w:pStyle w:val="GPSL1SCHEDULEHeading"/>
        <w:rPr>
          <w:rFonts w:ascii="Calibri" w:hAnsi="Calibri"/>
        </w:rPr>
      </w:pPr>
      <w:r w:rsidRPr="004364DA">
        <w:rPr>
          <w:rFonts w:ascii="Calibri" w:hAnsi="Calibri"/>
        </w:rPr>
        <w:t>Expedited Dispute Timetable</w:t>
      </w:r>
    </w:p>
    <w:p w14:paraId="13930413" w14:textId="77777777" w:rsidR="008C3703" w:rsidRDefault="008C3703" w:rsidP="00166284">
      <w:pPr>
        <w:pStyle w:val="GPSL2numberedclause"/>
        <w:numPr>
          <w:ilvl w:val="1"/>
          <w:numId w:val="4"/>
        </w:numPr>
        <w:ind w:left="1134" w:hanging="567"/>
      </w:pPr>
      <w: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13930414" w14:textId="77777777" w:rsidR="008C3703" w:rsidRDefault="008C3703" w:rsidP="00166284">
      <w:pPr>
        <w:pStyle w:val="GPSL2numberedclause"/>
        <w:numPr>
          <w:ilvl w:val="1"/>
          <w:numId w:val="4"/>
        </w:numPr>
        <w:ind w:left="1134" w:hanging="567"/>
      </w:pPr>
      <w:r>
        <w:t>If the use of the Expedited Dispute Timetable is determined in accordance with paragraph 7.1</w:t>
      </w:r>
      <w:r w:rsidR="00AD6CDD">
        <w:t xml:space="preserve"> of this Call Off Schedule 11</w:t>
      </w:r>
      <w:r>
        <w:t xml:space="preserve"> or is otherwise specified under the provisions of this Call Off Contract, then the following periods of time shall apply in lieu of the time periods specified in the applicable paragraphs</w:t>
      </w:r>
      <w:r w:rsidR="00AD6CDD">
        <w:t xml:space="preserve"> of this Call Off Schedule 11</w:t>
      </w:r>
      <w:r>
        <w:t>:</w:t>
      </w:r>
    </w:p>
    <w:p w14:paraId="13930415" w14:textId="77777777" w:rsidR="0071627E" w:rsidRDefault="0071627E" w:rsidP="004364DA">
      <w:pPr>
        <w:pStyle w:val="GPSL3numberedclause"/>
      </w:pPr>
      <w:r>
        <w:t>i</w:t>
      </w:r>
      <w:r w:rsidR="006D4F6F">
        <w:t>n paragraph 2.8</w:t>
      </w:r>
      <w:r>
        <w:t xml:space="preserve">, </w:t>
      </w:r>
      <w:r w:rsidR="00725B91">
        <w:t>fourteen</w:t>
      </w:r>
      <w:r>
        <w:t xml:space="preserve"> (14) Working Days;</w:t>
      </w:r>
    </w:p>
    <w:p w14:paraId="13930416" w14:textId="77777777" w:rsidR="008C3703" w:rsidRDefault="008C3703" w:rsidP="004364DA">
      <w:pPr>
        <w:pStyle w:val="GPSL3numberedclause"/>
      </w:pPr>
      <w:r>
        <w:lastRenderedPageBreak/>
        <w:t xml:space="preserve">in paragraph </w:t>
      </w:r>
      <w:r w:rsidR="0071627E">
        <w:t>3.2</w:t>
      </w:r>
      <w:r>
        <w:t>, ten (10) Working Days;</w:t>
      </w:r>
    </w:p>
    <w:p w14:paraId="13930417" w14:textId="77777777" w:rsidR="008C3703" w:rsidRDefault="008C3703" w:rsidP="004364DA">
      <w:pPr>
        <w:pStyle w:val="GPSL3numberedclause"/>
      </w:pPr>
      <w:r>
        <w:t>in paragraph 4.2, ten (10) Working Days;</w:t>
      </w:r>
    </w:p>
    <w:p w14:paraId="13930418" w14:textId="77777777" w:rsidR="008C3703" w:rsidRDefault="008C3703" w:rsidP="004364DA">
      <w:pPr>
        <w:pStyle w:val="GPSL3numberedclause"/>
      </w:pPr>
      <w:r>
        <w:t>in paragraph 5.2, five (5) Working Days; and</w:t>
      </w:r>
    </w:p>
    <w:p w14:paraId="13930419" w14:textId="77777777" w:rsidR="008C3703" w:rsidRDefault="008C3703" w:rsidP="004364DA">
      <w:pPr>
        <w:pStyle w:val="GPSL3numberedclause"/>
      </w:pPr>
      <w:r>
        <w:t>in paragraph 6.2, ten (10) Working Days.</w:t>
      </w:r>
    </w:p>
    <w:p w14:paraId="1393041A" w14:textId="77777777" w:rsidR="0071627E" w:rsidRDefault="008C3703" w:rsidP="004364DA">
      <w:pPr>
        <w:pStyle w:val="GPSL2numberedclause"/>
      </w:pPr>
      <w:r w:rsidRPr="008C3703">
        <w:t>If at any point it becomes clear that an applicable d</w:t>
      </w:r>
      <w:r>
        <w:t>eadline under paragraph 7.2</w:t>
      </w:r>
      <w:r w:rsidRPr="008C3703">
        <w:t xml:space="preserve"> </w:t>
      </w:r>
      <w:r w:rsidR="005D63C3">
        <w:t xml:space="preserve">of this Call Off Schedule 11 </w:t>
      </w:r>
      <w:r w:rsidRPr="008C3703">
        <w:t xml:space="preserve">cannot be met or has passed, the Parties may (but shall be under no obligation to) agree in writing to extend the relevant deadline. </w:t>
      </w:r>
    </w:p>
    <w:p w14:paraId="1393041B" w14:textId="77777777" w:rsidR="0071627E" w:rsidRDefault="0071627E" w:rsidP="004364DA">
      <w:pPr>
        <w:pStyle w:val="GPSL2numberedclause"/>
      </w:pPr>
      <w:r>
        <w:t>If, pursuant to paragraph 7.2</w:t>
      </w:r>
      <w:r w:rsidR="005D63C3">
        <w:t xml:space="preserve"> of this Call Off Schedule 11</w:t>
      </w:r>
      <w:r>
        <w:t xml:space="preserve">, </w:t>
      </w:r>
      <w:r w:rsidR="008C3703" w:rsidRPr="008C3703">
        <w:t>the Parties fail to agree within two (2) Working Days after the relevant deadline</w:t>
      </w:r>
      <w:r>
        <w:t xml:space="preserve"> </w:t>
      </w:r>
      <w:r w:rsidR="008C3703" w:rsidRPr="008C3703">
        <w:t>has passed, the Customer may set a revised deadline provided that it is no less than five (5) Working Days before the end of the period of time specified in the applica</w:t>
      </w:r>
      <w:r w:rsidR="008453E3">
        <w:t>ble paragraphs under paragraph 7.2</w:t>
      </w:r>
      <w:r w:rsidR="008C3703" w:rsidRPr="008C3703">
        <w:t xml:space="preserve"> (or no less than two (2) Working Days in the case of Paragraph 5.2</w:t>
      </w:r>
      <w:r w:rsidR="0078376A">
        <w:t xml:space="preserve"> of this Call Off Schedule 11</w:t>
      </w:r>
      <w:r w:rsidR="008C3703" w:rsidRPr="008C3703">
        <w:t xml:space="preserve">). </w:t>
      </w:r>
    </w:p>
    <w:p w14:paraId="1393041C" w14:textId="77777777" w:rsidR="008C3703" w:rsidRPr="00B42F58" w:rsidRDefault="008C3703" w:rsidP="004364DA">
      <w:pPr>
        <w:pStyle w:val="GPSL2numberedclause"/>
      </w:pPr>
      <w:r w:rsidRPr="008C3703">
        <w:t xml:space="preserve">Any agreed extension </w:t>
      </w:r>
      <w:r w:rsidR="0071627E">
        <w:t xml:space="preserve">under paragraph 7.2 </w:t>
      </w:r>
      <w:r w:rsidR="0078376A">
        <w:t xml:space="preserve">of this Call Off Schedule 11 </w:t>
      </w:r>
      <w:r w:rsidRPr="008C3703">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1393041D" w14:textId="77777777" w:rsidR="008D0A60" w:rsidRPr="00CE2EC6" w:rsidRDefault="00863962" w:rsidP="00036474">
      <w:pPr>
        <w:pStyle w:val="GPSL1SCHEDULEHeading"/>
        <w:rPr>
          <w:rFonts w:ascii="Calibri" w:hAnsi="Calibri"/>
        </w:rPr>
      </w:pPr>
      <w:r w:rsidRPr="00CE2EC6">
        <w:rPr>
          <w:rFonts w:ascii="Calibri" w:hAnsi="Calibri"/>
        </w:rPr>
        <w:t>URGENT RELIEF</w:t>
      </w:r>
    </w:p>
    <w:p w14:paraId="1393041E" w14:textId="77777777" w:rsidR="008D0A60" w:rsidRPr="00CE2EC6" w:rsidRDefault="00DE3EF6" w:rsidP="005E4232">
      <w:pPr>
        <w:pStyle w:val="GPSL2numberedclause"/>
      </w:pPr>
      <w:r w:rsidRPr="00CE2EC6">
        <w:t>Either Party may at any time take proceedings or seek remedies before any court or tribunal of competent jurisdiction:</w:t>
      </w:r>
    </w:p>
    <w:p w14:paraId="1393041F" w14:textId="77777777"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or</w:t>
      </w:r>
    </w:p>
    <w:p w14:paraId="13930420" w14:textId="77777777" w:rsidR="008453E3" w:rsidRDefault="00DE3EF6" w:rsidP="00AC1DE2">
      <w:pPr>
        <w:pStyle w:val="GPSL3numberedclause"/>
        <w:rPr>
          <w:color w:val="000000"/>
        </w:rPr>
      </w:pPr>
      <w:r w:rsidRPr="00CE2EC6">
        <w:t>where compliance with paragraph</w:t>
      </w:r>
      <w:r w:rsidR="00203754" w:rsidRPr="00CE2EC6">
        <w:t xml:space="preserve"> </w:t>
      </w:r>
      <w:r w:rsidR="008453E3">
        <w:t>[</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1F0E21">
        <w:t>2.1</w:t>
      </w:r>
      <w:r w:rsidR="009F474C" w:rsidRPr="00CE2EC6">
        <w:fldChar w:fldCharType="end"/>
      </w:r>
      <w:r w:rsidR="008453E3">
        <w:t>]</w:t>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w:t>
      </w:r>
      <w:r w:rsidR="008453E3">
        <w:rPr>
          <w:color w:val="000000"/>
        </w:rPr>
        <w:t>;</w:t>
      </w:r>
      <w:r w:rsidR="006D4F6F">
        <w:rPr>
          <w:color w:val="000000"/>
        </w:rPr>
        <w:t xml:space="preserve"> or</w:t>
      </w:r>
    </w:p>
    <w:p w14:paraId="13930421" w14:textId="77777777" w:rsidR="008453E3" w:rsidRPr="008453E3" w:rsidRDefault="006D4F6F" w:rsidP="008453E3">
      <w:pPr>
        <w:pStyle w:val="GPSL3numberedclause"/>
        <w:rPr>
          <w:color w:val="000000"/>
        </w:rPr>
      </w:pPr>
      <w:r>
        <w:rPr>
          <w:color w:val="000000"/>
        </w:rPr>
        <w:t>i</w:t>
      </w:r>
      <w:r w:rsidR="008453E3" w:rsidRPr="008453E3">
        <w:rPr>
          <w:color w:val="000000"/>
        </w:rPr>
        <w:t xml:space="preserve">f the Parties fail to </w:t>
      </w:r>
      <w:r w:rsidR="008453E3">
        <w:rPr>
          <w:color w:val="000000"/>
        </w:rPr>
        <w:t>resolve the Dispute following good faith discussions and commercial negotiations and mediation (where applicable) is unsuccessful</w:t>
      </w:r>
      <w:r w:rsidR="004F5CF8">
        <w:rPr>
          <w:color w:val="000000"/>
        </w:rPr>
        <w:t xml:space="preserve"> </w:t>
      </w:r>
      <w:r w:rsidR="008453E3" w:rsidRPr="008453E3">
        <w:rPr>
          <w:color w:val="000000"/>
        </w:rPr>
        <w:t xml:space="preserve">within 60 working days or such period </w:t>
      </w:r>
      <w:r w:rsidR="004F5CF8">
        <w:rPr>
          <w:color w:val="000000"/>
        </w:rPr>
        <w:t>as may be agreed by the Parties</w:t>
      </w:r>
      <w:r w:rsidR="008453E3" w:rsidRPr="008453E3">
        <w:rPr>
          <w:color w:val="000000"/>
        </w:rPr>
        <w:t xml:space="preserve"> then any </w:t>
      </w:r>
      <w:r w:rsidR="008453E3">
        <w:rPr>
          <w:color w:val="000000"/>
        </w:rPr>
        <w:t>Dispute</w:t>
      </w:r>
      <w:r w:rsidR="008453E3" w:rsidRPr="008453E3">
        <w:rPr>
          <w:color w:val="000000"/>
        </w:rPr>
        <w:t xml:space="preserve"> between the Partie</w:t>
      </w:r>
      <w:r w:rsidR="008453E3">
        <w:rPr>
          <w:color w:val="000000"/>
        </w:rPr>
        <w:t>s may be referred to the Courts</w:t>
      </w:r>
      <w:r w:rsidR="008453E3" w:rsidRPr="008453E3">
        <w:rPr>
          <w:color w:val="000000"/>
        </w:rPr>
        <w:t xml:space="preserve">.     </w:t>
      </w:r>
    </w:p>
    <w:p w14:paraId="13930422" w14:textId="77777777" w:rsidR="00B4253B" w:rsidRPr="00CE2EC6" w:rsidRDefault="00B4253B" w:rsidP="004364DA">
      <w:pPr>
        <w:pStyle w:val="GPSL3numberedclause"/>
        <w:numPr>
          <w:ilvl w:val="0"/>
          <w:numId w:val="0"/>
        </w:numPr>
        <w:ind w:left="2127"/>
        <w:rPr>
          <w:color w:val="000000"/>
        </w:rPr>
      </w:pPr>
    </w:p>
    <w:p w14:paraId="13930423" w14:textId="77777777"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13930424" w14:textId="77777777" w:rsidR="00DE3EF6" w:rsidRPr="00CE2EC6" w:rsidRDefault="00DE3EF6" w:rsidP="00A657C3">
      <w:pPr>
        <w:pStyle w:val="GPSSchTitleandNumber"/>
        <w:rPr>
          <w:rFonts w:ascii="Calibri" w:hAnsi="Calibri"/>
        </w:rPr>
      </w:pPr>
      <w:r w:rsidRPr="00CE2EC6">
        <w:rPr>
          <w:rFonts w:ascii="Calibri" w:hAnsi="Calibri"/>
        </w:rPr>
        <w:br w:type="page"/>
      </w:r>
      <w:bookmarkStart w:id="2498" w:name="_Toc431551209"/>
      <w:r w:rsidRPr="00CE2EC6">
        <w:rPr>
          <w:rFonts w:ascii="Calibri" w:hAnsi="Calibri"/>
        </w:rPr>
        <w:lastRenderedPageBreak/>
        <w:t>CALL OFF SCHEDULE 1</w:t>
      </w:r>
      <w:r w:rsidR="00B30427" w:rsidRPr="00CE2EC6">
        <w:rPr>
          <w:rFonts w:ascii="Calibri" w:hAnsi="Calibri"/>
        </w:rPr>
        <w:t>2</w:t>
      </w:r>
      <w:r w:rsidRPr="00CE2EC6">
        <w:rPr>
          <w:rFonts w:ascii="Calibri" w:hAnsi="Calibri"/>
        </w:rPr>
        <w:t>: VARIATION FORM</w:t>
      </w:r>
      <w:bookmarkEnd w:id="2498"/>
    </w:p>
    <w:p w14:paraId="13930425" w14:textId="77777777"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being varied:</w:t>
      </w:r>
    </w:p>
    <w:p w14:paraId="13930426" w14:textId="77777777" w:rsidR="00DE3EF6" w:rsidRPr="00CE2EC6" w:rsidRDefault="00DE3EF6" w:rsidP="00001982">
      <w:pPr>
        <w:rPr>
          <w:rFonts w:ascii="Calibri" w:hAnsi="Calibri"/>
        </w:rPr>
      </w:pPr>
      <w:r w:rsidRPr="00CE2EC6">
        <w:rPr>
          <w:rFonts w:ascii="Calibri" w:hAnsi="Calibri"/>
        </w:rPr>
        <w:t>……………………………………………………………………</w:t>
      </w:r>
    </w:p>
    <w:p w14:paraId="13930427" w14:textId="77777777" w:rsidR="00DE3EF6" w:rsidRPr="00CE2EC6" w:rsidRDefault="00DE3EF6" w:rsidP="00001982">
      <w:pPr>
        <w:rPr>
          <w:rFonts w:ascii="Calibri" w:hAnsi="Calibri"/>
        </w:rPr>
      </w:pPr>
      <w:r w:rsidRPr="00CE2EC6">
        <w:rPr>
          <w:rFonts w:ascii="Calibri" w:hAnsi="Calibri"/>
        </w:rPr>
        <w:t>Variation Form No:</w:t>
      </w:r>
    </w:p>
    <w:p w14:paraId="13930428" w14:textId="77777777" w:rsidR="00DE3EF6" w:rsidRPr="00CE2EC6" w:rsidRDefault="00DE3EF6" w:rsidP="00001982">
      <w:pPr>
        <w:rPr>
          <w:rFonts w:ascii="Calibri" w:hAnsi="Calibri"/>
        </w:rPr>
      </w:pPr>
      <w:r w:rsidRPr="00CE2EC6">
        <w:rPr>
          <w:rFonts w:ascii="Calibri" w:hAnsi="Calibri"/>
        </w:rPr>
        <w:t>……………………………………………………………………………………</w:t>
      </w:r>
    </w:p>
    <w:p w14:paraId="13930429" w14:textId="77777777"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14:paraId="1393042D" w14:textId="77777777" w:rsidTr="004A1C76">
        <w:trPr>
          <w:cantSplit/>
        </w:trPr>
        <w:tc>
          <w:tcPr>
            <w:tcW w:w="9531" w:type="dxa"/>
            <w:tcBorders>
              <w:top w:val="nil"/>
              <w:left w:val="nil"/>
              <w:bottom w:val="nil"/>
              <w:right w:val="nil"/>
            </w:tcBorders>
          </w:tcPr>
          <w:p w14:paraId="1393042A"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14:paraId="1393042B" w14:textId="77777777" w:rsidR="00DE3EF6" w:rsidRPr="00CE2EC6" w:rsidRDefault="00DE3EF6" w:rsidP="00001982">
            <w:pPr>
              <w:rPr>
                <w:rFonts w:ascii="Calibri" w:hAnsi="Calibri"/>
              </w:rPr>
            </w:pPr>
            <w:r w:rsidRPr="00CE2EC6">
              <w:rPr>
                <w:rFonts w:ascii="Calibri" w:hAnsi="Calibri"/>
              </w:rPr>
              <w:t>and</w:t>
            </w:r>
          </w:p>
          <w:p w14:paraId="1393042C"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14:paraId="1393042E" w14:textId="77777777" w:rsidR="00DE3EF6" w:rsidRPr="00CE2EC6" w:rsidRDefault="006640D6" w:rsidP="00166284">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w:t>
      </w:r>
    </w:p>
    <w:p w14:paraId="1393042F" w14:textId="77777777" w:rsidR="00DE3EF6" w:rsidRPr="00CE2EC6" w:rsidRDefault="00DE3EF6" w:rsidP="00101CE5">
      <w:pPr>
        <w:pStyle w:val="GPSL1Guidance"/>
        <w:rPr>
          <w:rFonts w:ascii="Calibri" w:hAnsi="Calibri"/>
        </w:rPr>
      </w:pPr>
      <w:r w:rsidRPr="00CE2EC6">
        <w:rPr>
          <w:rFonts w:ascii="Calibri" w:hAnsi="Calibri"/>
        </w:rPr>
        <w:t>[</w:t>
      </w:r>
      <w:r w:rsidR="00264C00">
        <w:rPr>
          <w:rFonts w:ascii="Calibri" w:hAnsi="Calibri"/>
        </w:rPr>
        <w:t xml:space="preserve">Refer to Clause </w:t>
      </w:r>
      <w:r w:rsidR="00264C00">
        <w:rPr>
          <w:rFonts w:ascii="Calibri" w:hAnsi="Calibri"/>
        </w:rPr>
        <w:fldChar w:fldCharType="begin"/>
      </w:r>
      <w:r w:rsidR="00264C00">
        <w:rPr>
          <w:rFonts w:ascii="Calibri" w:hAnsi="Calibri"/>
        </w:rPr>
        <w:instrText xml:space="preserve"> REF _Ref359363277 \r \h </w:instrText>
      </w:r>
      <w:r w:rsidR="00264C00">
        <w:rPr>
          <w:rFonts w:ascii="Calibri" w:hAnsi="Calibri"/>
        </w:rPr>
      </w:r>
      <w:r w:rsidR="00264C00">
        <w:rPr>
          <w:rFonts w:ascii="Calibri" w:hAnsi="Calibri"/>
        </w:rPr>
        <w:fldChar w:fldCharType="separate"/>
      </w:r>
      <w:r w:rsidR="00264C00">
        <w:rPr>
          <w:rFonts w:ascii="Calibri" w:hAnsi="Calibri"/>
        </w:rPr>
        <w:t>22.1</w:t>
      </w:r>
      <w:r w:rsidR="00264C00">
        <w:rPr>
          <w:rFonts w:ascii="Calibri" w:hAnsi="Calibri"/>
        </w:rPr>
        <w:fldChar w:fldCharType="end"/>
      </w:r>
      <w:r w:rsidR="00264C00">
        <w:rPr>
          <w:rFonts w:ascii="Calibri" w:hAnsi="Calibri"/>
        </w:rPr>
        <w:t>and i</w:t>
      </w:r>
      <w:r w:rsidRPr="00CE2EC6">
        <w:rPr>
          <w:rFonts w:ascii="Calibri" w:hAnsi="Calibri"/>
        </w:rPr>
        <w:t xml:space="preserve">nsert details of the Variation]  </w:t>
      </w:r>
    </w:p>
    <w:p w14:paraId="13930430" w14:textId="77777777" w:rsidR="004B7570" w:rsidRDefault="004B7570" w:rsidP="00166284">
      <w:pPr>
        <w:pStyle w:val="MarginText"/>
        <w:numPr>
          <w:ilvl w:val="0"/>
          <w:numId w:val="5"/>
        </w:numPr>
        <w:ind w:left="567" w:hanging="425"/>
        <w:rPr>
          <w:rFonts w:ascii="Calibri" w:hAnsi="Calibri" w:cs="Arial"/>
          <w:sz w:val="22"/>
          <w:szCs w:val="22"/>
        </w:rPr>
      </w:pPr>
    </w:p>
    <w:p w14:paraId="13930431" w14:textId="77777777" w:rsidR="00DE3EF6" w:rsidRPr="00CE2EC6" w:rsidRDefault="00DE3EF6" w:rsidP="00166284">
      <w:pPr>
        <w:pStyle w:val="MarginText"/>
        <w:numPr>
          <w:ilvl w:val="0"/>
          <w:numId w:val="5"/>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this Call Off Contract</w:t>
      </w:r>
      <w:r w:rsidRPr="00CE2EC6">
        <w:rPr>
          <w:rFonts w:ascii="Calibri" w:hAnsi="Calibri" w:cs="Arial"/>
          <w:sz w:val="22"/>
          <w:szCs w:val="22"/>
        </w:rPr>
        <w:t>.</w:t>
      </w:r>
    </w:p>
    <w:p w14:paraId="13930432" w14:textId="77777777" w:rsidR="00DE3EF6" w:rsidRPr="00CE2EC6" w:rsidRDefault="006640D6" w:rsidP="00166284">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including any previous Variations, shall remain effective and unaltered except as amended by this Variation.</w:t>
      </w:r>
    </w:p>
    <w:p w14:paraId="13930433" w14:textId="77777777" w:rsidR="003364D4" w:rsidRPr="00CE2EC6" w:rsidRDefault="009F474C" w:rsidP="00166284">
      <w:pPr>
        <w:pStyle w:val="GPSmacrorestart"/>
        <w:numPr>
          <w:ilvl w:val="0"/>
          <w:numId w:val="5"/>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13930434" w14:textId="77777777"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14:paraId="13930437" w14:textId="77777777" w:rsidTr="00A76473">
        <w:tc>
          <w:tcPr>
            <w:tcW w:w="2576" w:type="dxa"/>
            <w:tcBorders>
              <w:bottom w:val="nil"/>
            </w:tcBorders>
          </w:tcPr>
          <w:p w14:paraId="13930435" w14:textId="77777777" w:rsidR="00DE3EF6" w:rsidRPr="00CE2EC6" w:rsidRDefault="00DE3EF6" w:rsidP="00001982">
            <w:pPr>
              <w:rPr>
                <w:rFonts w:ascii="Calibri" w:hAnsi="Calibri"/>
              </w:rPr>
            </w:pPr>
            <w:r w:rsidRPr="00CE2EC6">
              <w:rPr>
                <w:rFonts w:ascii="Calibri" w:hAnsi="Calibri"/>
              </w:rPr>
              <w:t>Signature</w:t>
            </w:r>
          </w:p>
        </w:tc>
        <w:tc>
          <w:tcPr>
            <w:tcW w:w="5940" w:type="dxa"/>
          </w:tcPr>
          <w:p w14:paraId="13930436" w14:textId="77777777" w:rsidR="00DE3EF6" w:rsidRPr="00CE2EC6" w:rsidRDefault="00DE3EF6" w:rsidP="004A1C76">
            <w:pPr>
              <w:pStyle w:val="TSOLScheduleNormalLeft"/>
              <w:rPr>
                <w:rFonts w:ascii="Calibri" w:hAnsi="Calibri"/>
              </w:rPr>
            </w:pPr>
          </w:p>
        </w:tc>
      </w:tr>
      <w:tr w:rsidR="00DE3EF6" w:rsidRPr="00CE2EC6" w14:paraId="1393043A" w14:textId="77777777" w:rsidTr="00A76473">
        <w:tc>
          <w:tcPr>
            <w:tcW w:w="2576" w:type="dxa"/>
            <w:tcBorders>
              <w:top w:val="nil"/>
              <w:bottom w:val="nil"/>
            </w:tcBorders>
          </w:tcPr>
          <w:p w14:paraId="13930438" w14:textId="77777777" w:rsidR="00DE3EF6" w:rsidRPr="00CE2EC6" w:rsidRDefault="00DE3EF6" w:rsidP="00001982">
            <w:pPr>
              <w:rPr>
                <w:rFonts w:ascii="Calibri" w:hAnsi="Calibri"/>
              </w:rPr>
            </w:pPr>
            <w:r w:rsidRPr="00CE2EC6">
              <w:rPr>
                <w:rFonts w:ascii="Calibri" w:hAnsi="Calibri"/>
              </w:rPr>
              <w:t>Date</w:t>
            </w:r>
          </w:p>
        </w:tc>
        <w:tc>
          <w:tcPr>
            <w:tcW w:w="5940" w:type="dxa"/>
          </w:tcPr>
          <w:p w14:paraId="13930439" w14:textId="77777777" w:rsidR="00DE3EF6" w:rsidRPr="00CE2EC6" w:rsidRDefault="00DE3EF6" w:rsidP="004A1C76">
            <w:pPr>
              <w:pStyle w:val="TSOLScheduleNormalLeft"/>
              <w:rPr>
                <w:rFonts w:ascii="Calibri" w:hAnsi="Calibri"/>
              </w:rPr>
            </w:pPr>
          </w:p>
        </w:tc>
      </w:tr>
      <w:tr w:rsidR="00DE3EF6" w:rsidRPr="00CE2EC6" w14:paraId="1393043D" w14:textId="77777777" w:rsidTr="00A76473">
        <w:tc>
          <w:tcPr>
            <w:tcW w:w="2576" w:type="dxa"/>
            <w:tcBorders>
              <w:top w:val="nil"/>
              <w:bottom w:val="nil"/>
            </w:tcBorders>
          </w:tcPr>
          <w:p w14:paraId="1393043B" w14:textId="77777777" w:rsidR="00DE3EF6" w:rsidRPr="00CE2EC6" w:rsidRDefault="00DE3EF6" w:rsidP="000B68E9">
            <w:pPr>
              <w:rPr>
                <w:rFonts w:ascii="Calibri" w:hAnsi="Calibri"/>
              </w:rPr>
            </w:pPr>
            <w:r w:rsidRPr="00CE2EC6">
              <w:rPr>
                <w:rFonts w:ascii="Calibri" w:hAnsi="Calibri"/>
              </w:rPr>
              <w:t>Name (in Capitals)</w:t>
            </w:r>
          </w:p>
        </w:tc>
        <w:tc>
          <w:tcPr>
            <w:tcW w:w="5940" w:type="dxa"/>
          </w:tcPr>
          <w:p w14:paraId="1393043C" w14:textId="77777777" w:rsidR="00DE3EF6" w:rsidRPr="00CE2EC6" w:rsidRDefault="00DE3EF6" w:rsidP="004A1C76">
            <w:pPr>
              <w:pStyle w:val="TSOLScheduleNormalLeft"/>
              <w:rPr>
                <w:rFonts w:ascii="Calibri" w:hAnsi="Calibri"/>
              </w:rPr>
            </w:pPr>
          </w:p>
        </w:tc>
      </w:tr>
      <w:tr w:rsidR="00DE3EF6" w:rsidRPr="00CE2EC6" w14:paraId="13930440" w14:textId="77777777" w:rsidTr="00A76473">
        <w:tc>
          <w:tcPr>
            <w:tcW w:w="2576" w:type="dxa"/>
            <w:tcBorders>
              <w:top w:val="nil"/>
              <w:bottom w:val="nil"/>
            </w:tcBorders>
          </w:tcPr>
          <w:p w14:paraId="1393043E" w14:textId="77777777" w:rsidR="00DE3EF6" w:rsidRPr="00CE2EC6" w:rsidRDefault="00DE3EF6" w:rsidP="00001982">
            <w:pPr>
              <w:rPr>
                <w:rFonts w:ascii="Calibri" w:hAnsi="Calibri"/>
              </w:rPr>
            </w:pPr>
            <w:r w:rsidRPr="00CE2EC6">
              <w:rPr>
                <w:rFonts w:ascii="Calibri" w:hAnsi="Calibri"/>
              </w:rPr>
              <w:t>Address</w:t>
            </w:r>
          </w:p>
        </w:tc>
        <w:tc>
          <w:tcPr>
            <w:tcW w:w="5940" w:type="dxa"/>
          </w:tcPr>
          <w:p w14:paraId="1393043F" w14:textId="77777777" w:rsidR="00DE3EF6" w:rsidRPr="00CE2EC6" w:rsidRDefault="00DE3EF6" w:rsidP="004A1C76">
            <w:pPr>
              <w:pStyle w:val="TSOLScheduleNormalLeft"/>
              <w:rPr>
                <w:rFonts w:ascii="Calibri" w:hAnsi="Calibri"/>
              </w:rPr>
            </w:pPr>
          </w:p>
        </w:tc>
      </w:tr>
    </w:tbl>
    <w:p w14:paraId="13930441" w14:textId="77777777" w:rsidR="00A76473" w:rsidRPr="00CE2EC6" w:rsidRDefault="00A76473" w:rsidP="00001982">
      <w:pPr>
        <w:rPr>
          <w:rFonts w:ascii="Calibri" w:hAnsi="Calibri"/>
        </w:rPr>
      </w:pPr>
    </w:p>
    <w:p w14:paraId="13930442" w14:textId="77777777"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14:paraId="13930445" w14:textId="77777777" w:rsidTr="00BB70AA">
        <w:tc>
          <w:tcPr>
            <w:tcW w:w="2576" w:type="dxa"/>
            <w:tcBorders>
              <w:bottom w:val="nil"/>
            </w:tcBorders>
          </w:tcPr>
          <w:p w14:paraId="13930443" w14:textId="77777777" w:rsidR="00DE3EF6" w:rsidRPr="00CE2EC6" w:rsidRDefault="00DE3EF6" w:rsidP="00001982">
            <w:pPr>
              <w:rPr>
                <w:rFonts w:ascii="Calibri" w:hAnsi="Calibri"/>
              </w:rPr>
            </w:pPr>
            <w:r w:rsidRPr="00CE2EC6">
              <w:rPr>
                <w:rFonts w:ascii="Calibri" w:hAnsi="Calibri"/>
              </w:rPr>
              <w:t>Signature</w:t>
            </w:r>
          </w:p>
        </w:tc>
        <w:tc>
          <w:tcPr>
            <w:tcW w:w="5980" w:type="dxa"/>
          </w:tcPr>
          <w:p w14:paraId="13930444" w14:textId="77777777" w:rsidR="00DE3EF6" w:rsidRPr="00CE2EC6" w:rsidRDefault="00DE3EF6" w:rsidP="004A1C76">
            <w:pPr>
              <w:pStyle w:val="TSOLScheduleNormalLeft"/>
              <w:rPr>
                <w:rFonts w:ascii="Calibri" w:hAnsi="Calibri"/>
              </w:rPr>
            </w:pPr>
          </w:p>
        </w:tc>
      </w:tr>
      <w:tr w:rsidR="00DE3EF6" w:rsidRPr="00CE2EC6" w14:paraId="13930448" w14:textId="77777777" w:rsidTr="00BB70AA">
        <w:tc>
          <w:tcPr>
            <w:tcW w:w="2576" w:type="dxa"/>
            <w:tcBorders>
              <w:top w:val="nil"/>
              <w:bottom w:val="nil"/>
            </w:tcBorders>
          </w:tcPr>
          <w:p w14:paraId="13930446" w14:textId="77777777" w:rsidR="00DE3EF6" w:rsidRPr="00CE2EC6" w:rsidRDefault="00DE3EF6" w:rsidP="00001982">
            <w:pPr>
              <w:rPr>
                <w:rFonts w:ascii="Calibri" w:hAnsi="Calibri"/>
              </w:rPr>
            </w:pPr>
            <w:r w:rsidRPr="00CE2EC6">
              <w:rPr>
                <w:rFonts w:ascii="Calibri" w:hAnsi="Calibri"/>
              </w:rPr>
              <w:t>Date</w:t>
            </w:r>
          </w:p>
        </w:tc>
        <w:tc>
          <w:tcPr>
            <w:tcW w:w="5980" w:type="dxa"/>
          </w:tcPr>
          <w:p w14:paraId="13930447" w14:textId="77777777" w:rsidR="00DE3EF6" w:rsidRPr="00CE2EC6" w:rsidRDefault="00DE3EF6" w:rsidP="004A1C76">
            <w:pPr>
              <w:pStyle w:val="TSOLScheduleNormalLeft"/>
              <w:rPr>
                <w:rFonts w:ascii="Calibri" w:hAnsi="Calibri"/>
              </w:rPr>
            </w:pPr>
          </w:p>
        </w:tc>
      </w:tr>
      <w:tr w:rsidR="00DE3EF6" w:rsidRPr="00CE2EC6" w14:paraId="1393044B" w14:textId="77777777" w:rsidTr="00BB70AA">
        <w:tc>
          <w:tcPr>
            <w:tcW w:w="2576" w:type="dxa"/>
            <w:tcBorders>
              <w:top w:val="nil"/>
              <w:bottom w:val="nil"/>
            </w:tcBorders>
          </w:tcPr>
          <w:p w14:paraId="13930449" w14:textId="77777777" w:rsidR="00DE3EF6" w:rsidRPr="00CE2EC6" w:rsidRDefault="00DE3EF6" w:rsidP="000B68E9">
            <w:pPr>
              <w:rPr>
                <w:rFonts w:ascii="Calibri" w:hAnsi="Calibri"/>
              </w:rPr>
            </w:pPr>
            <w:r w:rsidRPr="00CE2EC6">
              <w:rPr>
                <w:rFonts w:ascii="Calibri" w:hAnsi="Calibri"/>
              </w:rPr>
              <w:t>Name (in Capitals)</w:t>
            </w:r>
          </w:p>
        </w:tc>
        <w:tc>
          <w:tcPr>
            <w:tcW w:w="5980" w:type="dxa"/>
          </w:tcPr>
          <w:p w14:paraId="1393044A" w14:textId="77777777" w:rsidR="00DE3EF6" w:rsidRPr="00CE2EC6" w:rsidRDefault="00DE3EF6" w:rsidP="004A1C76">
            <w:pPr>
              <w:pStyle w:val="TSOLScheduleNormalLeft"/>
              <w:rPr>
                <w:rFonts w:ascii="Calibri" w:hAnsi="Calibri"/>
              </w:rPr>
            </w:pPr>
          </w:p>
        </w:tc>
      </w:tr>
      <w:tr w:rsidR="00DE3EF6" w:rsidRPr="00CE2EC6" w14:paraId="1393044E" w14:textId="77777777" w:rsidTr="00BB70AA">
        <w:tc>
          <w:tcPr>
            <w:tcW w:w="2576" w:type="dxa"/>
            <w:tcBorders>
              <w:top w:val="nil"/>
              <w:bottom w:val="nil"/>
            </w:tcBorders>
          </w:tcPr>
          <w:p w14:paraId="1393044C" w14:textId="77777777" w:rsidR="00DE3EF6" w:rsidRPr="00CE2EC6" w:rsidRDefault="00DE3EF6" w:rsidP="00001982">
            <w:pPr>
              <w:rPr>
                <w:rFonts w:ascii="Calibri" w:hAnsi="Calibri"/>
              </w:rPr>
            </w:pPr>
            <w:r w:rsidRPr="00CE2EC6">
              <w:rPr>
                <w:rFonts w:ascii="Calibri" w:hAnsi="Calibri"/>
              </w:rPr>
              <w:t>Address</w:t>
            </w:r>
          </w:p>
        </w:tc>
        <w:tc>
          <w:tcPr>
            <w:tcW w:w="5980" w:type="dxa"/>
          </w:tcPr>
          <w:p w14:paraId="1393044D" w14:textId="77777777" w:rsidR="00DE3EF6" w:rsidRPr="00CE2EC6" w:rsidRDefault="00DE3EF6" w:rsidP="004A1C76">
            <w:pPr>
              <w:pStyle w:val="TSOLScheduleNormalLeft"/>
              <w:rPr>
                <w:rFonts w:ascii="Calibri" w:hAnsi="Calibri"/>
              </w:rPr>
            </w:pPr>
          </w:p>
        </w:tc>
      </w:tr>
    </w:tbl>
    <w:p w14:paraId="1393044F" w14:textId="77777777" w:rsidR="00552CEA" w:rsidRPr="00CE2EC6" w:rsidRDefault="00552CEA" w:rsidP="00552CEA">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450" w14:textId="72565FD2" w:rsidR="00C02131" w:rsidRDefault="00C02131" w:rsidP="00CC1B41">
      <w:pPr>
        <w:pStyle w:val="GPSSchTitleandNumber"/>
        <w:rPr>
          <w:rFonts w:ascii="Calibri" w:hAnsi="Calibri"/>
          <w:caps w:val="0"/>
        </w:rPr>
      </w:pPr>
      <w:r w:rsidRPr="00CE2EC6">
        <w:rPr>
          <w:rFonts w:ascii="Calibri" w:hAnsi="Calibri"/>
        </w:rPr>
        <w:br w:type="page"/>
      </w:r>
      <w:bookmarkStart w:id="2499" w:name="_Toc431551210"/>
      <w:r w:rsidR="00B91124" w:rsidRPr="00CE2EC6">
        <w:rPr>
          <w:rFonts w:ascii="Calibri" w:hAnsi="Calibri"/>
        </w:rPr>
        <w:lastRenderedPageBreak/>
        <w:t xml:space="preserve">call off </w:t>
      </w:r>
      <w:r w:rsidR="00CD5E74" w:rsidRPr="00CE2EC6">
        <w:rPr>
          <w:rFonts w:ascii="Calibri" w:hAnsi="Calibri"/>
          <w:caps w:val="0"/>
        </w:rPr>
        <w:t xml:space="preserve">SCHEDULE 13: </w:t>
      </w:r>
      <w:bookmarkEnd w:id="2499"/>
    </w:p>
    <w:p w14:paraId="498E6A55" w14:textId="77777777" w:rsidR="002240E0" w:rsidRPr="00CE2EC6" w:rsidRDefault="002240E0" w:rsidP="00CC1B41">
      <w:pPr>
        <w:pStyle w:val="GPSSchTitleandNumber"/>
        <w:rPr>
          <w:rFonts w:ascii="Calibri" w:hAnsi="Calibri"/>
        </w:rPr>
      </w:pPr>
    </w:p>
    <w:p w14:paraId="13930451" w14:textId="77777777"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14:paraId="13930452" w14:textId="77777777" w:rsidR="00C02131" w:rsidRPr="00CE2EC6" w:rsidRDefault="00C02131" w:rsidP="00C02131">
      <w:pPr>
        <w:overflowPunct/>
        <w:ind w:left="0"/>
        <w:textAlignment w:val="auto"/>
        <w:rPr>
          <w:rFonts w:ascii="Calibri" w:eastAsia="Calibri" w:hAnsi="Calibri"/>
          <w:color w:val="000000"/>
          <w:lang w:eastAsia="en-GB"/>
        </w:rPr>
      </w:pPr>
    </w:p>
    <w:p w14:paraId="13930453" w14:textId="77777777"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t>
      </w:r>
      <w:r w:rsidR="008C7CDA">
        <w:rPr>
          <w:rFonts w:ascii="Calibri" w:eastAsia="Calibri" w:hAnsi="Calibri"/>
          <w:color w:val="000000"/>
          <w:lang w:eastAsia="en-GB"/>
        </w:rPr>
        <w:t xml:space="preserve">If the Parties fail to agree on a draft Transparency Report the </w:t>
      </w:r>
      <w:r w:rsidR="005E21D2">
        <w:rPr>
          <w:rFonts w:ascii="Calibri" w:eastAsia="Calibri" w:hAnsi="Calibri"/>
          <w:color w:val="000000"/>
          <w:lang w:eastAsia="en-GB"/>
        </w:rPr>
        <w:t>Customer</w:t>
      </w:r>
      <w:r w:rsidR="008C7CDA">
        <w:rPr>
          <w:rFonts w:ascii="Calibri" w:eastAsia="Calibri" w:hAnsi="Calibri"/>
          <w:color w:val="000000"/>
          <w:lang w:eastAsia="en-GB"/>
        </w:rPr>
        <w:t xml:space="preserve"> shall determine what should be included</w:t>
      </w:r>
      <w:r w:rsidRPr="00CE2EC6">
        <w:rPr>
          <w:rFonts w:ascii="Calibri" w:eastAsia="Calibri" w:hAnsi="Calibri"/>
          <w:color w:val="000000"/>
          <w:lang w:eastAsia="en-GB"/>
        </w:rPr>
        <w:t xml:space="preserve">. </w:t>
      </w:r>
    </w:p>
    <w:p w14:paraId="13930454" w14:textId="77777777" w:rsidR="00C02131" w:rsidRPr="00CE2EC6" w:rsidRDefault="00C02131" w:rsidP="005E4232">
      <w:pPr>
        <w:overflowPunct/>
        <w:ind w:left="720" w:hanging="720"/>
        <w:textAlignment w:val="auto"/>
        <w:rPr>
          <w:rFonts w:ascii="Calibri" w:eastAsia="Calibri" w:hAnsi="Calibri"/>
          <w:color w:val="000000"/>
          <w:lang w:eastAsia="en-GB"/>
        </w:rPr>
      </w:pPr>
    </w:p>
    <w:p w14:paraId="13930455" w14:textId="77777777"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Off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14:paraId="13930456" w14:textId="77777777" w:rsidR="00904795" w:rsidRPr="00CE2EC6" w:rsidRDefault="00904795" w:rsidP="005E4232">
      <w:pPr>
        <w:overflowPunct/>
        <w:ind w:left="720" w:hanging="720"/>
        <w:textAlignment w:val="auto"/>
        <w:rPr>
          <w:rFonts w:ascii="Calibri" w:eastAsia="Calibri" w:hAnsi="Calibri"/>
          <w:color w:val="000000"/>
          <w:lang w:eastAsia="en-GB"/>
        </w:rPr>
      </w:pPr>
    </w:p>
    <w:p w14:paraId="13930457" w14:textId="77777777"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8C7CDA">
        <w:rPr>
          <w:rFonts w:ascii="Calibri" w:eastAsia="Calibri" w:hAnsi="Calibri"/>
          <w:color w:val="000000"/>
          <w:lang w:eastAsia="en-GB"/>
        </w:rPr>
        <w:t xml:space="preserve">disagreement in </w:t>
      </w:r>
      <w:r w:rsidR="008C7CDA" w:rsidRPr="008C7CDA">
        <w:rPr>
          <w:rFonts w:ascii="Calibri" w:eastAsia="Calibri" w:hAnsi="Calibri"/>
          <w:color w:val="000000"/>
          <w:lang w:eastAsia="en-GB"/>
        </w:rPr>
        <w:t>connection with the preparation and/or approval of Transparency Reports, other than under paragraph 1.2 above in relation to the contents of a Transparency Report, shall be treated as a Dispute</w:t>
      </w:r>
      <w:r w:rsidRPr="00CE2EC6">
        <w:rPr>
          <w:rFonts w:ascii="Calibri" w:eastAsia="Calibri" w:hAnsi="Calibri"/>
          <w:color w:val="000000"/>
          <w:lang w:eastAsia="en-GB"/>
        </w:rPr>
        <w:t xml:space="preserve">. </w:t>
      </w:r>
    </w:p>
    <w:p w14:paraId="13930458" w14:textId="77777777" w:rsidR="00904795" w:rsidRPr="00CE2EC6" w:rsidRDefault="00904795" w:rsidP="005E4232">
      <w:pPr>
        <w:overflowPunct/>
        <w:ind w:left="720" w:hanging="720"/>
        <w:textAlignment w:val="auto"/>
        <w:rPr>
          <w:rFonts w:ascii="Calibri" w:eastAsia="Calibri" w:hAnsi="Calibri"/>
          <w:color w:val="000000"/>
          <w:lang w:eastAsia="en-GB"/>
        </w:rPr>
      </w:pPr>
    </w:p>
    <w:p w14:paraId="13930459" w14:textId="77777777"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 xml:space="preserve">The requirements in this </w:t>
      </w:r>
      <w:r w:rsidR="0004158C">
        <w:rPr>
          <w:rFonts w:ascii="Calibri" w:eastAsia="Calibri" w:hAnsi="Calibri"/>
          <w:color w:val="000000"/>
          <w:lang w:eastAsia="en-GB"/>
        </w:rPr>
        <w:t xml:space="preserve">Call Off </w:t>
      </w:r>
      <w:r w:rsidRPr="00CE2EC6">
        <w:rPr>
          <w:rFonts w:ascii="Calibri" w:eastAsia="Calibri" w:hAnsi="Calibri"/>
          <w:color w:val="000000"/>
          <w:lang w:eastAsia="en-GB"/>
        </w:rPr>
        <w:t>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14:paraId="1393045A" w14:textId="77777777" w:rsidR="00C02131" w:rsidRPr="00CE2EC6" w:rsidRDefault="00C02131" w:rsidP="00C02131">
      <w:pPr>
        <w:overflowPunct/>
        <w:ind w:left="0"/>
        <w:textAlignment w:val="auto"/>
        <w:rPr>
          <w:rFonts w:ascii="Calibri" w:eastAsia="Calibri" w:hAnsi="Calibri" w:cs="Trebuchet MS"/>
          <w:b/>
          <w:bCs/>
          <w:color w:val="000000"/>
          <w:lang w:eastAsia="en-GB"/>
        </w:rPr>
      </w:pPr>
    </w:p>
    <w:p w14:paraId="1393045B" w14:textId="77777777" w:rsidR="009D3F2F" w:rsidRPr="00CE2EC6" w:rsidRDefault="009D3F2F" w:rsidP="00645ED6">
      <w:pPr>
        <w:overflowPunct/>
        <w:ind w:left="0"/>
        <w:textAlignment w:val="auto"/>
        <w:rPr>
          <w:rFonts w:ascii="Calibri" w:eastAsia="Calibri" w:hAnsi="Calibri"/>
          <w:color w:val="000000"/>
          <w:lang w:eastAsia="en-GB"/>
        </w:rPr>
      </w:pPr>
    </w:p>
    <w:p w14:paraId="1393045C" w14:textId="77777777" w:rsidR="009F580D" w:rsidRPr="00CE2EC6" w:rsidRDefault="009F580D" w:rsidP="00645ED6">
      <w:pPr>
        <w:overflowPunct/>
        <w:ind w:left="0"/>
        <w:textAlignment w:val="auto"/>
        <w:rPr>
          <w:rFonts w:ascii="Calibri" w:eastAsia="Calibri" w:hAnsi="Calibri"/>
          <w:color w:val="000000"/>
          <w:lang w:eastAsia="en-GB"/>
        </w:rPr>
      </w:pPr>
    </w:p>
    <w:p w14:paraId="1393045D" w14:textId="77777777" w:rsidR="009F580D" w:rsidRPr="00CE2EC6" w:rsidRDefault="009F580D" w:rsidP="00645ED6">
      <w:pPr>
        <w:overflowPunct/>
        <w:ind w:left="0"/>
        <w:textAlignment w:val="auto"/>
        <w:rPr>
          <w:rFonts w:ascii="Calibri" w:eastAsia="Calibri" w:hAnsi="Calibri"/>
          <w:color w:val="000000"/>
          <w:lang w:eastAsia="en-GB"/>
        </w:rPr>
      </w:pPr>
    </w:p>
    <w:p w14:paraId="1393045E" w14:textId="77777777" w:rsidR="009F580D" w:rsidRPr="00CE2EC6" w:rsidRDefault="009F580D" w:rsidP="00645ED6">
      <w:pPr>
        <w:overflowPunct/>
        <w:ind w:left="0"/>
        <w:textAlignment w:val="auto"/>
        <w:rPr>
          <w:rFonts w:ascii="Calibri" w:eastAsia="Calibri" w:hAnsi="Calibri"/>
          <w:color w:val="000000"/>
          <w:lang w:eastAsia="en-GB"/>
        </w:rPr>
      </w:pPr>
    </w:p>
    <w:p w14:paraId="1393045F" w14:textId="77777777" w:rsidR="009F580D" w:rsidRPr="00CE2EC6" w:rsidRDefault="009F580D" w:rsidP="00645ED6">
      <w:pPr>
        <w:overflowPunct/>
        <w:ind w:left="0"/>
        <w:textAlignment w:val="auto"/>
        <w:rPr>
          <w:rFonts w:ascii="Calibri" w:eastAsia="Calibri" w:hAnsi="Calibri"/>
          <w:color w:val="000000"/>
          <w:lang w:eastAsia="en-GB"/>
        </w:rPr>
      </w:pPr>
    </w:p>
    <w:p w14:paraId="13930460" w14:textId="77777777" w:rsidR="009F580D" w:rsidRPr="00CE2EC6" w:rsidRDefault="009F580D" w:rsidP="00645ED6">
      <w:pPr>
        <w:overflowPunct/>
        <w:ind w:left="0"/>
        <w:textAlignment w:val="auto"/>
        <w:rPr>
          <w:rFonts w:ascii="Calibri" w:eastAsia="Calibri" w:hAnsi="Calibri"/>
          <w:color w:val="000000"/>
          <w:lang w:eastAsia="en-GB"/>
        </w:rPr>
      </w:pPr>
    </w:p>
    <w:p w14:paraId="13930461" w14:textId="77777777" w:rsidR="009F580D" w:rsidRPr="00CE2EC6" w:rsidRDefault="009F580D" w:rsidP="00645ED6">
      <w:pPr>
        <w:overflowPunct/>
        <w:ind w:left="0"/>
        <w:textAlignment w:val="auto"/>
        <w:rPr>
          <w:rFonts w:ascii="Calibri" w:eastAsia="Calibri" w:hAnsi="Calibri"/>
          <w:color w:val="000000"/>
          <w:lang w:eastAsia="en-GB"/>
        </w:rPr>
      </w:pPr>
    </w:p>
    <w:p w14:paraId="13930462" w14:textId="77777777" w:rsidR="009F580D" w:rsidRPr="00CE2EC6" w:rsidRDefault="009F580D" w:rsidP="00645ED6">
      <w:pPr>
        <w:overflowPunct/>
        <w:ind w:left="0"/>
        <w:textAlignment w:val="auto"/>
        <w:rPr>
          <w:rFonts w:ascii="Calibri" w:eastAsia="Calibri" w:hAnsi="Calibri"/>
          <w:color w:val="000000"/>
          <w:lang w:eastAsia="en-GB"/>
        </w:rPr>
      </w:pPr>
    </w:p>
    <w:p w14:paraId="13930463" w14:textId="77777777" w:rsidR="009F580D" w:rsidRPr="00CE2EC6" w:rsidRDefault="009F580D" w:rsidP="00645ED6">
      <w:pPr>
        <w:overflowPunct/>
        <w:ind w:left="0"/>
        <w:textAlignment w:val="auto"/>
        <w:rPr>
          <w:rFonts w:ascii="Calibri" w:eastAsia="Calibri" w:hAnsi="Calibri"/>
          <w:color w:val="000000"/>
          <w:lang w:eastAsia="en-GB"/>
        </w:rPr>
      </w:pPr>
    </w:p>
    <w:p w14:paraId="13930464" w14:textId="77777777" w:rsidR="009F580D" w:rsidRPr="00CE2EC6" w:rsidRDefault="009F580D" w:rsidP="00645ED6">
      <w:pPr>
        <w:overflowPunct/>
        <w:ind w:left="0"/>
        <w:textAlignment w:val="auto"/>
        <w:rPr>
          <w:rFonts w:ascii="Calibri" w:eastAsia="Calibri" w:hAnsi="Calibri"/>
          <w:color w:val="000000"/>
          <w:lang w:eastAsia="en-GB"/>
        </w:rPr>
      </w:pPr>
    </w:p>
    <w:p w14:paraId="13930465" w14:textId="77777777" w:rsidR="009F580D" w:rsidRPr="00CE2EC6" w:rsidRDefault="009F580D" w:rsidP="00645ED6">
      <w:pPr>
        <w:overflowPunct/>
        <w:ind w:left="0"/>
        <w:textAlignment w:val="auto"/>
        <w:rPr>
          <w:rFonts w:ascii="Calibri" w:eastAsia="Calibri" w:hAnsi="Calibri"/>
          <w:color w:val="000000"/>
          <w:lang w:eastAsia="en-GB"/>
        </w:rPr>
      </w:pPr>
    </w:p>
    <w:p w14:paraId="13930466" w14:textId="77777777" w:rsidR="009F580D" w:rsidRPr="00CE2EC6" w:rsidRDefault="009F580D" w:rsidP="00645ED6">
      <w:pPr>
        <w:overflowPunct/>
        <w:ind w:left="0"/>
        <w:textAlignment w:val="auto"/>
        <w:rPr>
          <w:rFonts w:ascii="Calibri" w:eastAsia="Calibri" w:hAnsi="Calibri"/>
          <w:color w:val="000000"/>
          <w:lang w:eastAsia="en-GB"/>
        </w:rPr>
      </w:pPr>
    </w:p>
    <w:p w14:paraId="13930467" w14:textId="77777777" w:rsidR="009F580D" w:rsidRPr="00CE2EC6" w:rsidRDefault="009F580D" w:rsidP="00645ED6">
      <w:pPr>
        <w:overflowPunct/>
        <w:ind w:left="0"/>
        <w:textAlignment w:val="auto"/>
        <w:rPr>
          <w:rFonts w:ascii="Calibri" w:eastAsia="Calibri" w:hAnsi="Calibri"/>
          <w:color w:val="000000"/>
          <w:lang w:eastAsia="en-GB"/>
        </w:rPr>
      </w:pPr>
    </w:p>
    <w:p w14:paraId="13930468" w14:textId="77777777" w:rsidR="009F580D" w:rsidRPr="00CE2EC6" w:rsidRDefault="009F580D" w:rsidP="00645ED6">
      <w:pPr>
        <w:overflowPunct/>
        <w:ind w:left="0"/>
        <w:textAlignment w:val="auto"/>
        <w:rPr>
          <w:rFonts w:ascii="Calibri" w:eastAsia="Calibri" w:hAnsi="Calibri"/>
          <w:color w:val="000000"/>
          <w:lang w:eastAsia="en-GB"/>
        </w:rPr>
      </w:pPr>
    </w:p>
    <w:p w14:paraId="13930469" w14:textId="77777777" w:rsidR="009F580D" w:rsidRPr="00CE2EC6" w:rsidRDefault="009F580D" w:rsidP="00645ED6">
      <w:pPr>
        <w:overflowPunct/>
        <w:ind w:left="0"/>
        <w:textAlignment w:val="auto"/>
        <w:rPr>
          <w:rFonts w:ascii="Calibri" w:eastAsia="Calibri" w:hAnsi="Calibri"/>
          <w:color w:val="000000"/>
          <w:lang w:eastAsia="en-GB"/>
        </w:rPr>
      </w:pPr>
    </w:p>
    <w:p w14:paraId="1393046A" w14:textId="77777777" w:rsidR="009F580D" w:rsidRPr="00CE2EC6" w:rsidRDefault="009F580D" w:rsidP="00645ED6">
      <w:pPr>
        <w:overflowPunct/>
        <w:ind w:left="0"/>
        <w:textAlignment w:val="auto"/>
        <w:rPr>
          <w:rFonts w:ascii="Calibri" w:eastAsia="Calibri" w:hAnsi="Calibri"/>
          <w:color w:val="000000"/>
          <w:lang w:eastAsia="en-GB"/>
        </w:rPr>
      </w:pPr>
    </w:p>
    <w:p w14:paraId="1393046B" w14:textId="77777777" w:rsidR="009F580D" w:rsidRPr="00CE2EC6" w:rsidRDefault="009F580D" w:rsidP="00645ED6">
      <w:pPr>
        <w:overflowPunct/>
        <w:ind w:left="0"/>
        <w:textAlignment w:val="auto"/>
        <w:rPr>
          <w:rFonts w:ascii="Calibri" w:eastAsia="Calibri" w:hAnsi="Calibri"/>
          <w:color w:val="000000"/>
          <w:lang w:eastAsia="en-GB"/>
        </w:rPr>
      </w:pPr>
    </w:p>
    <w:p w14:paraId="1393046C" w14:textId="77777777" w:rsidR="009F580D" w:rsidRPr="00CE2EC6" w:rsidRDefault="009F580D" w:rsidP="00645ED6">
      <w:pPr>
        <w:overflowPunct/>
        <w:ind w:left="0"/>
        <w:textAlignment w:val="auto"/>
        <w:rPr>
          <w:rFonts w:ascii="Calibri" w:eastAsia="Calibri" w:hAnsi="Calibri"/>
          <w:color w:val="000000"/>
          <w:lang w:eastAsia="en-GB"/>
        </w:rPr>
      </w:pPr>
    </w:p>
    <w:p w14:paraId="1393046D" w14:textId="77777777" w:rsidR="009F580D" w:rsidRPr="00CE2EC6" w:rsidRDefault="009F580D" w:rsidP="00645ED6">
      <w:pPr>
        <w:overflowPunct/>
        <w:ind w:left="0"/>
        <w:textAlignment w:val="auto"/>
        <w:rPr>
          <w:rFonts w:ascii="Calibri" w:eastAsia="Calibri" w:hAnsi="Calibri"/>
          <w:color w:val="000000"/>
          <w:lang w:eastAsia="en-GB"/>
        </w:rPr>
      </w:pPr>
    </w:p>
    <w:p w14:paraId="1393046E" w14:textId="77777777" w:rsidR="009F580D" w:rsidRPr="00CE2EC6" w:rsidRDefault="009F580D" w:rsidP="00645ED6">
      <w:pPr>
        <w:overflowPunct/>
        <w:ind w:left="0"/>
        <w:textAlignment w:val="auto"/>
        <w:rPr>
          <w:rFonts w:ascii="Calibri" w:eastAsia="Calibri" w:hAnsi="Calibri"/>
          <w:color w:val="000000"/>
          <w:lang w:eastAsia="en-GB"/>
        </w:rPr>
      </w:pPr>
    </w:p>
    <w:p w14:paraId="1393046F" w14:textId="77777777" w:rsidR="009F580D" w:rsidRPr="00CE2EC6" w:rsidRDefault="009F580D" w:rsidP="00645ED6">
      <w:pPr>
        <w:overflowPunct/>
        <w:ind w:left="0"/>
        <w:textAlignment w:val="auto"/>
        <w:rPr>
          <w:rFonts w:ascii="Calibri" w:eastAsia="Calibri" w:hAnsi="Calibri"/>
          <w:color w:val="000000"/>
          <w:lang w:eastAsia="en-GB"/>
        </w:rPr>
      </w:pPr>
    </w:p>
    <w:p w14:paraId="13930470" w14:textId="77777777" w:rsidR="009F580D" w:rsidRPr="00CE2EC6" w:rsidRDefault="009F580D" w:rsidP="00645ED6">
      <w:pPr>
        <w:overflowPunct/>
        <w:ind w:left="0"/>
        <w:textAlignment w:val="auto"/>
        <w:rPr>
          <w:rFonts w:ascii="Calibri" w:eastAsia="Calibri" w:hAnsi="Calibri"/>
          <w:color w:val="000000"/>
          <w:lang w:eastAsia="en-GB"/>
        </w:rPr>
      </w:pPr>
    </w:p>
    <w:p w14:paraId="13930471" w14:textId="77777777" w:rsidR="009F580D" w:rsidRPr="00CE2EC6" w:rsidRDefault="009F580D" w:rsidP="00645ED6">
      <w:pPr>
        <w:overflowPunct/>
        <w:ind w:left="0"/>
        <w:textAlignment w:val="auto"/>
        <w:rPr>
          <w:rFonts w:ascii="Calibri" w:eastAsia="Calibri" w:hAnsi="Calibri"/>
          <w:color w:val="000000"/>
          <w:lang w:eastAsia="en-GB"/>
        </w:rPr>
      </w:pPr>
    </w:p>
    <w:p w14:paraId="13930472" w14:textId="77777777" w:rsidR="009F580D" w:rsidRPr="00CE2EC6" w:rsidRDefault="009F580D" w:rsidP="00645ED6">
      <w:pPr>
        <w:overflowPunct/>
        <w:ind w:left="0"/>
        <w:textAlignment w:val="auto"/>
        <w:rPr>
          <w:rFonts w:ascii="Calibri" w:eastAsia="Calibri" w:hAnsi="Calibri"/>
          <w:color w:val="000000"/>
          <w:lang w:eastAsia="en-GB"/>
        </w:rPr>
      </w:pPr>
    </w:p>
    <w:p w14:paraId="13930473" w14:textId="77777777" w:rsidR="009F580D" w:rsidRPr="00CE2EC6" w:rsidRDefault="009F580D" w:rsidP="00645ED6">
      <w:pPr>
        <w:overflowPunct/>
        <w:ind w:left="0"/>
        <w:textAlignment w:val="auto"/>
        <w:rPr>
          <w:rFonts w:ascii="Calibri" w:eastAsia="Calibri" w:hAnsi="Calibri"/>
          <w:color w:val="000000"/>
          <w:lang w:eastAsia="en-GB"/>
        </w:rPr>
      </w:pPr>
    </w:p>
    <w:p w14:paraId="13930474" w14:textId="77777777" w:rsidR="009F580D" w:rsidRPr="00CE2EC6" w:rsidRDefault="009F580D" w:rsidP="00645ED6">
      <w:pPr>
        <w:overflowPunct/>
        <w:ind w:left="0"/>
        <w:textAlignment w:val="auto"/>
        <w:rPr>
          <w:rFonts w:ascii="Calibri" w:eastAsia="Calibri" w:hAnsi="Calibri"/>
          <w:color w:val="000000"/>
          <w:lang w:eastAsia="en-GB"/>
        </w:rPr>
      </w:pPr>
    </w:p>
    <w:p w14:paraId="13930475" w14:textId="77777777" w:rsidR="009F580D" w:rsidRPr="00CE2EC6" w:rsidRDefault="009F580D" w:rsidP="00645ED6">
      <w:pPr>
        <w:overflowPunct/>
        <w:ind w:left="0"/>
        <w:textAlignment w:val="auto"/>
        <w:rPr>
          <w:rFonts w:ascii="Calibri" w:eastAsia="Calibri" w:hAnsi="Calibri"/>
          <w:color w:val="000000"/>
          <w:lang w:eastAsia="en-GB"/>
        </w:rPr>
      </w:pPr>
    </w:p>
    <w:p w14:paraId="13930476" w14:textId="77777777" w:rsidR="009F580D" w:rsidRPr="00CE2EC6" w:rsidRDefault="009F580D" w:rsidP="00645ED6">
      <w:pPr>
        <w:overflowPunct/>
        <w:ind w:left="0"/>
        <w:textAlignment w:val="auto"/>
        <w:rPr>
          <w:rFonts w:ascii="Calibri" w:eastAsia="Calibri" w:hAnsi="Calibri"/>
          <w:color w:val="000000"/>
          <w:lang w:eastAsia="en-GB"/>
        </w:rPr>
      </w:pPr>
    </w:p>
    <w:p w14:paraId="13930477" w14:textId="77777777" w:rsidR="009F580D" w:rsidRPr="00CE2EC6" w:rsidRDefault="009F580D" w:rsidP="00645ED6">
      <w:pPr>
        <w:overflowPunct/>
        <w:ind w:left="0"/>
        <w:textAlignment w:val="auto"/>
        <w:rPr>
          <w:rFonts w:ascii="Calibri" w:eastAsia="Calibri" w:hAnsi="Calibri"/>
          <w:color w:val="000000"/>
          <w:lang w:eastAsia="en-GB"/>
        </w:rPr>
      </w:pPr>
    </w:p>
    <w:p w14:paraId="13930478" w14:textId="52C941AB" w:rsidR="009D3F2F" w:rsidRDefault="00CD5E74" w:rsidP="00EF2777">
      <w:pPr>
        <w:pStyle w:val="GPSSchTitleandNumber"/>
        <w:rPr>
          <w:rFonts w:ascii="Calibri" w:hAnsi="Calibri"/>
        </w:rPr>
      </w:pPr>
      <w:bookmarkStart w:id="2500" w:name="_Toc431551211"/>
      <w:r w:rsidRPr="00CE2EC6">
        <w:rPr>
          <w:rFonts w:ascii="Calibri" w:hAnsi="Calibri"/>
        </w:rPr>
        <w:t>ANNEX 1: LIST OF TRANSPARENCY REPORTS</w:t>
      </w:r>
      <w:bookmarkEnd w:id="2500"/>
    </w:p>
    <w:p w14:paraId="0DE90E59" w14:textId="40D81BE9" w:rsidR="00A37D7D" w:rsidRDefault="00A37D7D" w:rsidP="00EF2777">
      <w:pPr>
        <w:pStyle w:val="GPSSchTitleandNumber"/>
        <w:rPr>
          <w:rFonts w:ascii="Calibri" w:hAnsi="Calibri"/>
        </w:rPr>
      </w:pPr>
    </w:p>
    <w:p w14:paraId="3DB3A099" w14:textId="7646D081" w:rsidR="00A37D7D" w:rsidRPr="00CE2EC6" w:rsidRDefault="00A37D7D" w:rsidP="00EF2777">
      <w:pPr>
        <w:pStyle w:val="GPSSchTitleandNumber"/>
        <w:rPr>
          <w:rFonts w:ascii="Calibri" w:hAnsi="Calibri"/>
        </w:rPr>
      </w:pPr>
      <w:r>
        <w:rPr>
          <w:rFonts w:ascii="Calibri" w:hAnsi="Calibri"/>
        </w:rPr>
        <w:t>tbc</w:t>
      </w:r>
    </w:p>
    <w:p w14:paraId="13930479" w14:textId="77777777" w:rsidR="00C02131" w:rsidRPr="00CE2EC6" w:rsidRDefault="00C02131" w:rsidP="00645ED6">
      <w:pPr>
        <w:overflowPunct/>
        <w:ind w:left="0"/>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CE2EC6" w14:paraId="1393047E"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1393047A" w14:textId="77777777" w:rsidR="00C02131" w:rsidRPr="00CE2EC6" w:rsidRDefault="00C03454" w:rsidP="00C03454">
            <w:pPr>
              <w:overflowPunct/>
              <w:ind w:left="0"/>
              <w:textAlignment w:val="auto"/>
              <w:rPr>
                <w:rFonts w:ascii="Calibri" w:eastAsia="Calibri" w:hAnsi="Calibri"/>
                <w:color w:val="000000"/>
                <w:lang w:eastAsia="en-GB"/>
              </w:rPr>
            </w:pPr>
            <w:bookmarkStart w:id="2501" w:name="_Hlk78971764"/>
            <w:r w:rsidRPr="00CE2EC6">
              <w:rPr>
                <w:rFonts w:ascii="Calibri" w:eastAsia="Calibri" w:hAnsi="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393047B" w14:textId="77777777" w:rsidR="00C02131" w:rsidRPr="00CE2EC6" w:rsidRDefault="00C03454" w:rsidP="00C02131">
            <w:pPr>
              <w:overflowPunct/>
              <w:ind w:left="0"/>
              <w:textAlignment w:val="auto"/>
              <w:rPr>
                <w:rFonts w:ascii="Calibri" w:eastAsia="Calibri" w:hAnsi="Calibri"/>
                <w:color w:val="000000"/>
                <w:lang w:eastAsia="en-GB"/>
              </w:rPr>
            </w:pPr>
            <w:r w:rsidRPr="00CE2EC6">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393047C" w14:textId="77777777" w:rsidR="00C02131" w:rsidRPr="00CE2EC6" w:rsidRDefault="00C03454" w:rsidP="00C02131">
            <w:pPr>
              <w:overflowPunct/>
              <w:ind w:left="0"/>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393047D" w14:textId="77777777" w:rsidR="00C02131" w:rsidRPr="00CE2EC6" w:rsidRDefault="00C03454" w:rsidP="00C02131">
            <w:pPr>
              <w:overflowPunct/>
              <w:ind w:left="0"/>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FREQUENCY </w:t>
            </w:r>
          </w:p>
        </w:tc>
      </w:tr>
      <w:tr w:rsidR="0084264A" w:rsidRPr="00CE2EC6" w14:paraId="13930486"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1393047F" w14:textId="3FAECB3A" w:rsidR="0084264A" w:rsidRPr="00111BBE" w:rsidRDefault="00111BBE" w:rsidP="00C03454">
            <w:pPr>
              <w:tabs>
                <w:tab w:val="left" w:pos="3380"/>
              </w:tabs>
              <w:overflowPunct/>
              <w:ind w:left="0"/>
              <w:textAlignment w:val="auto"/>
              <w:rPr>
                <w:rFonts w:ascii="Calibri" w:eastAsia="Calibri" w:hAnsi="Calibri"/>
                <w:color w:val="000000"/>
                <w:lang w:eastAsia="en-GB"/>
              </w:rPr>
            </w:pPr>
            <w:r>
              <w:rPr>
                <w:rFonts w:ascii="Calibri" w:eastAsia="Calibri" w:hAnsi="Calibri"/>
                <w:color w:val="000000"/>
                <w:lang w:eastAsia="en-GB"/>
              </w:rPr>
              <w:t xml:space="preserve">Contract </w:t>
            </w:r>
            <w:r w:rsidR="00C03454" w:rsidRPr="00111BBE">
              <w:rPr>
                <w:rFonts w:ascii="Calibri" w:eastAsia="Calibri" w:hAnsi="Calibri"/>
                <w:color w:val="000000"/>
                <w:lang w:eastAsia="en-GB"/>
              </w:rPr>
              <w:t>P</w:t>
            </w:r>
            <w:r w:rsidR="0084264A" w:rsidRPr="00111BBE">
              <w:rPr>
                <w:rFonts w:ascii="Calibri" w:eastAsia="Calibri" w:hAnsi="Calibri"/>
                <w:color w:val="000000"/>
                <w:lang w:eastAsia="en-GB"/>
              </w:rPr>
              <w:t>erformance</w:t>
            </w:r>
            <w:r>
              <w:rPr>
                <w:rFonts w:ascii="Calibri" w:eastAsia="Calibri" w:hAnsi="Calibri"/>
                <w:color w:val="000000"/>
                <w:lang w:eastAsia="en-GB"/>
              </w:rPr>
              <w:t xml:space="preserve"> Tracker</w:t>
            </w:r>
            <w:r w:rsidR="0084264A" w:rsidRPr="00111BBE">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13930481" w14:textId="01DAB928" w:rsidR="0084264A" w:rsidRPr="00111BBE" w:rsidRDefault="00111BBE" w:rsidP="00C02131">
            <w:pPr>
              <w:overflowPunct/>
              <w:ind w:left="0"/>
              <w:textAlignment w:val="auto"/>
              <w:rPr>
                <w:rFonts w:ascii="Calibri" w:eastAsia="Calibri" w:hAnsi="Calibri"/>
                <w:color w:val="000000"/>
                <w:lang w:eastAsia="en-GB"/>
              </w:rPr>
            </w:pPr>
            <w:r>
              <w:rPr>
                <w:rFonts w:ascii="Calibri" w:eastAsia="Calibri" w:hAnsi="Calibri"/>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13930483" w14:textId="3D4281FB" w:rsidR="0084264A" w:rsidRPr="00111BBE" w:rsidRDefault="00111BBE" w:rsidP="00C02131">
            <w:pPr>
              <w:overflowPunct/>
              <w:ind w:left="0"/>
              <w:textAlignment w:val="auto"/>
              <w:rPr>
                <w:rFonts w:ascii="Calibri" w:eastAsia="Calibri" w:hAnsi="Calibri"/>
                <w:color w:val="000000"/>
                <w:lang w:eastAsia="en-GB"/>
              </w:rPr>
            </w:pPr>
            <w:r>
              <w:rPr>
                <w:rFonts w:ascii="Calibri" w:eastAsia="Calibri" w:hAnsi="Calibri"/>
                <w:color w:val="000000"/>
                <w:lang w:eastAsia="en-GB"/>
              </w:rPr>
              <w:t>TBC – Spreadsheet</w:t>
            </w:r>
          </w:p>
        </w:tc>
        <w:tc>
          <w:tcPr>
            <w:tcW w:w="2248" w:type="dxa"/>
            <w:tcBorders>
              <w:top w:val="single" w:sz="4" w:space="0" w:color="auto"/>
              <w:left w:val="single" w:sz="4" w:space="0" w:color="auto"/>
              <w:bottom w:val="single" w:sz="4" w:space="0" w:color="auto"/>
              <w:right w:val="single" w:sz="4" w:space="0" w:color="auto"/>
            </w:tcBorders>
          </w:tcPr>
          <w:p w14:paraId="13930485" w14:textId="3C2804E7" w:rsidR="0084264A" w:rsidRPr="00CE2EC6" w:rsidRDefault="00111BBE" w:rsidP="00C02131">
            <w:pPr>
              <w:overflowPunct/>
              <w:ind w:left="0"/>
              <w:textAlignment w:val="auto"/>
              <w:rPr>
                <w:rFonts w:ascii="Calibri" w:eastAsia="Calibri" w:hAnsi="Calibri"/>
                <w:color w:val="000000"/>
                <w:lang w:eastAsia="en-GB"/>
              </w:rPr>
            </w:pPr>
            <w:r>
              <w:rPr>
                <w:rFonts w:ascii="Calibri" w:eastAsia="Calibri" w:hAnsi="Calibri"/>
                <w:color w:val="000000"/>
                <w:lang w:eastAsia="en-GB"/>
              </w:rPr>
              <w:t>TBC - Monthly</w:t>
            </w:r>
          </w:p>
        </w:tc>
      </w:tr>
      <w:tr w:rsidR="00111BBE" w:rsidRPr="00CE2EC6" w14:paraId="48546716" w14:textId="77777777" w:rsidTr="00FD1F04">
        <w:trPr>
          <w:trHeight w:val="214"/>
        </w:trPr>
        <w:tc>
          <w:tcPr>
            <w:tcW w:w="2943" w:type="dxa"/>
            <w:tcBorders>
              <w:top w:val="single" w:sz="4" w:space="0" w:color="auto"/>
              <w:left w:val="single" w:sz="4" w:space="0" w:color="auto"/>
              <w:bottom w:val="single" w:sz="4" w:space="0" w:color="auto"/>
              <w:right w:val="single" w:sz="4" w:space="0" w:color="auto"/>
            </w:tcBorders>
          </w:tcPr>
          <w:p w14:paraId="7B157EC9" w14:textId="77777777" w:rsidR="00111BBE" w:rsidRPr="00111BBE" w:rsidRDefault="00111BBE" w:rsidP="00FD1F04">
            <w:pPr>
              <w:overflowPunct/>
              <w:ind w:left="0"/>
              <w:textAlignment w:val="auto"/>
              <w:rPr>
                <w:rFonts w:ascii="Calibri" w:eastAsia="Calibri" w:hAnsi="Calibri"/>
                <w:color w:val="000000"/>
                <w:lang w:eastAsia="en-GB"/>
              </w:rPr>
            </w:pPr>
            <w:r w:rsidRPr="00111BBE">
              <w:rPr>
                <w:rFonts w:ascii="Calibri" w:eastAsia="Calibri" w:hAnsi="Calibri"/>
                <w:color w:val="000000"/>
                <w:lang w:eastAsia="en-GB"/>
              </w:rPr>
              <w:t>Performance management - KPI</w:t>
            </w:r>
          </w:p>
        </w:tc>
        <w:tc>
          <w:tcPr>
            <w:tcW w:w="1553" w:type="dxa"/>
            <w:tcBorders>
              <w:top w:val="single" w:sz="4" w:space="0" w:color="auto"/>
              <w:left w:val="single" w:sz="4" w:space="0" w:color="auto"/>
              <w:bottom w:val="single" w:sz="4" w:space="0" w:color="auto"/>
              <w:right w:val="single" w:sz="4" w:space="0" w:color="auto"/>
            </w:tcBorders>
          </w:tcPr>
          <w:p w14:paraId="02ADDC89" w14:textId="77777777" w:rsidR="00111BBE" w:rsidRPr="00111BBE" w:rsidRDefault="00111BBE" w:rsidP="00FD1F04">
            <w:pPr>
              <w:overflowPunct/>
              <w:ind w:left="0"/>
              <w:textAlignment w:val="auto"/>
              <w:rPr>
                <w:rFonts w:ascii="Calibri" w:eastAsia="Calibri" w:hAnsi="Calibri"/>
                <w:color w:val="000000"/>
                <w:lang w:eastAsia="en-GB"/>
              </w:rPr>
            </w:pPr>
            <w:r w:rsidRPr="00111BBE">
              <w:rPr>
                <w:rFonts w:ascii="Calibri" w:eastAsia="Calibri" w:hAnsi="Calibri"/>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62F21C74" w14:textId="77777777" w:rsidR="00111BBE" w:rsidRPr="00111BBE" w:rsidRDefault="00111BBE" w:rsidP="00FD1F04">
            <w:pPr>
              <w:overflowPunct/>
              <w:ind w:left="0"/>
              <w:textAlignment w:val="auto"/>
              <w:rPr>
                <w:rFonts w:ascii="Calibri" w:eastAsia="Calibri" w:hAnsi="Calibri"/>
                <w:color w:val="000000"/>
                <w:lang w:eastAsia="en-GB"/>
              </w:rPr>
            </w:pPr>
            <w:r w:rsidRPr="00111BBE">
              <w:rPr>
                <w:rFonts w:ascii="Calibri" w:eastAsia="Calibri" w:hAnsi="Calibri"/>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7D3A802E" w14:textId="77777777" w:rsidR="00111BBE" w:rsidRPr="00CE2EC6" w:rsidRDefault="00111BBE" w:rsidP="00FD1F04">
            <w:pPr>
              <w:overflowPunct/>
              <w:ind w:left="0"/>
              <w:textAlignment w:val="auto"/>
              <w:rPr>
                <w:rFonts w:ascii="Calibri" w:eastAsia="Calibri" w:hAnsi="Calibri"/>
                <w:color w:val="000000"/>
                <w:lang w:eastAsia="en-GB"/>
              </w:rPr>
            </w:pPr>
            <w:r w:rsidRPr="00111BBE">
              <w:rPr>
                <w:rFonts w:ascii="Calibri" w:eastAsia="Calibri" w:hAnsi="Calibri"/>
                <w:color w:val="000000"/>
                <w:lang w:eastAsia="en-GB"/>
              </w:rPr>
              <w:t>TBC -Monthly</w:t>
            </w:r>
          </w:p>
        </w:tc>
      </w:tr>
      <w:tr w:rsidR="0084264A" w:rsidRPr="00CE2EC6" w14:paraId="1393048E"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13930487" w14:textId="332D1A0D" w:rsidR="0084264A" w:rsidRPr="00111BBE" w:rsidRDefault="00111BBE" w:rsidP="00C02131">
            <w:pPr>
              <w:overflowPunct/>
              <w:ind w:left="0"/>
              <w:textAlignment w:val="auto"/>
              <w:rPr>
                <w:rFonts w:ascii="Calibri" w:eastAsia="Calibri" w:hAnsi="Calibri"/>
                <w:color w:val="000000"/>
                <w:lang w:eastAsia="en-GB"/>
              </w:rPr>
            </w:pPr>
            <w:r w:rsidRPr="00111BBE">
              <w:rPr>
                <w:rFonts w:ascii="Calibri" w:eastAsia="Calibri" w:hAnsi="Calibri"/>
                <w:color w:val="000000"/>
                <w:lang w:eastAsia="en-GB"/>
              </w:rPr>
              <w:t>TBC</w:t>
            </w:r>
          </w:p>
        </w:tc>
        <w:tc>
          <w:tcPr>
            <w:tcW w:w="1553" w:type="dxa"/>
            <w:tcBorders>
              <w:top w:val="single" w:sz="4" w:space="0" w:color="auto"/>
              <w:left w:val="single" w:sz="4" w:space="0" w:color="auto"/>
              <w:bottom w:val="single" w:sz="4" w:space="0" w:color="auto"/>
              <w:right w:val="single" w:sz="4" w:space="0" w:color="auto"/>
            </w:tcBorders>
          </w:tcPr>
          <w:p w14:paraId="13930489" w14:textId="5C36392B" w:rsidR="0084264A" w:rsidRPr="00111BBE" w:rsidRDefault="0084264A" w:rsidP="00C02131">
            <w:pPr>
              <w:overflowPunct/>
              <w:ind w:left="0"/>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393048B" w14:textId="23ED2878" w:rsidR="0084264A" w:rsidRPr="00CE2EC6" w:rsidRDefault="0084264A" w:rsidP="00C02131">
            <w:pPr>
              <w:overflowPunct/>
              <w:ind w:left="0"/>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393048D" w14:textId="6E9D4F03" w:rsidR="0084264A" w:rsidRPr="00CE2EC6" w:rsidRDefault="0084264A" w:rsidP="00C02131">
            <w:pPr>
              <w:overflowPunct/>
              <w:ind w:left="0"/>
              <w:textAlignment w:val="auto"/>
              <w:rPr>
                <w:rFonts w:ascii="Calibri" w:eastAsia="Calibri" w:hAnsi="Calibri"/>
                <w:color w:val="000000"/>
                <w:lang w:eastAsia="en-GB"/>
              </w:rPr>
            </w:pPr>
          </w:p>
        </w:tc>
      </w:tr>
      <w:tr w:rsidR="0084264A" w:rsidRPr="00CE2EC6" w14:paraId="13930496"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1393048F" w14:textId="77697A0C" w:rsidR="0084264A" w:rsidRPr="00CE2EC6" w:rsidRDefault="0084264A" w:rsidP="00C02131">
            <w:pPr>
              <w:overflowPunct/>
              <w:ind w:left="0"/>
              <w:textAlignment w:val="auto"/>
              <w:rPr>
                <w:rFonts w:ascii="Calibri" w:eastAsia="Calibri" w:hAnsi="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13930491" w14:textId="0D9710BA" w:rsidR="0084264A" w:rsidRPr="00CE2EC6" w:rsidRDefault="0084264A" w:rsidP="00C02131">
            <w:pPr>
              <w:overflowPunct/>
              <w:ind w:left="0"/>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13930493" w14:textId="167124A2" w:rsidR="0084264A" w:rsidRPr="00CE2EC6" w:rsidRDefault="0084264A" w:rsidP="00C02131">
            <w:pPr>
              <w:overflowPunct/>
              <w:ind w:left="0"/>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3930495" w14:textId="432FA8F2" w:rsidR="0084264A" w:rsidRPr="00CE2EC6" w:rsidRDefault="0084264A" w:rsidP="00C02131">
            <w:pPr>
              <w:overflowPunct/>
              <w:ind w:left="0"/>
              <w:textAlignment w:val="auto"/>
              <w:rPr>
                <w:rFonts w:ascii="Calibri" w:eastAsia="Calibri" w:hAnsi="Calibri"/>
                <w:color w:val="000000"/>
                <w:lang w:eastAsia="en-GB"/>
              </w:rPr>
            </w:pPr>
          </w:p>
        </w:tc>
      </w:tr>
      <w:tr w:rsidR="0084264A" w:rsidRPr="00CE2EC6" w14:paraId="1393049E"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13930497" w14:textId="6CE0AFAA" w:rsidR="0084264A" w:rsidRPr="00CE2EC6" w:rsidRDefault="0084264A" w:rsidP="00C02131">
            <w:pPr>
              <w:overflowPunct/>
              <w:ind w:left="0"/>
              <w:textAlignment w:val="auto"/>
              <w:rPr>
                <w:rFonts w:ascii="Calibri" w:eastAsia="Calibri" w:hAnsi="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13930499" w14:textId="280898F5" w:rsidR="0084264A" w:rsidRPr="00CE2EC6" w:rsidRDefault="0084264A" w:rsidP="00C02131">
            <w:pPr>
              <w:overflowPunct/>
              <w:ind w:left="0"/>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1393049B" w14:textId="461829CE" w:rsidR="0084264A" w:rsidRPr="00CE2EC6" w:rsidRDefault="0084264A" w:rsidP="00C02131">
            <w:pPr>
              <w:overflowPunct/>
              <w:ind w:left="0"/>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393049D" w14:textId="247C0D55" w:rsidR="0084264A" w:rsidRPr="00CE2EC6" w:rsidRDefault="0084264A" w:rsidP="00C02131">
            <w:pPr>
              <w:overflowPunct/>
              <w:ind w:left="0"/>
              <w:textAlignment w:val="auto"/>
              <w:rPr>
                <w:rFonts w:ascii="Calibri" w:eastAsia="Calibri" w:hAnsi="Calibri"/>
                <w:color w:val="000000"/>
                <w:lang w:eastAsia="en-GB"/>
              </w:rPr>
            </w:pPr>
          </w:p>
        </w:tc>
      </w:tr>
      <w:bookmarkEnd w:id="2501"/>
    </w:tbl>
    <w:p w14:paraId="139304A7" w14:textId="77777777" w:rsidR="00C02131" w:rsidRPr="00CE2EC6" w:rsidRDefault="00C02131" w:rsidP="005E4232">
      <w:pPr>
        <w:pStyle w:val="GPSSchTitleandNumber"/>
        <w:jc w:val="left"/>
        <w:rPr>
          <w:rFonts w:ascii="Calibri" w:hAnsi="Calibri"/>
        </w:rPr>
      </w:pPr>
    </w:p>
    <w:p w14:paraId="139304A8" w14:textId="77777777" w:rsidR="00C02131" w:rsidRPr="00CE2EC6" w:rsidRDefault="00C02131" w:rsidP="00CC1B41">
      <w:pPr>
        <w:pStyle w:val="GPSSchTitleandNumber"/>
        <w:rPr>
          <w:rFonts w:ascii="Calibri" w:hAnsi="Calibri"/>
        </w:rPr>
      </w:pPr>
    </w:p>
    <w:p w14:paraId="139304A9" w14:textId="77777777" w:rsidR="00A657C3" w:rsidRPr="00CE2EC6" w:rsidRDefault="00DE3EF6" w:rsidP="00CC1B41">
      <w:pPr>
        <w:pStyle w:val="GPSSchTitleandNumber"/>
        <w:rPr>
          <w:rFonts w:ascii="Calibri" w:hAnsi="Calibri"/>
        </w:rPr>
      </w:pPr>
      <w:r w:rsidRPr="00CE2EC6">
        <w:rPr>
          <w:rFonts w:ascii="Calibri" w:hAnsi="Calibri"/>
        </w:rPr>
        <w:br w:type="page"/>
      </w:r>
      <w:bookmarkStart w:id="2502" w:name="_Toc350503097"/>
      <w:bookmarkStart w:id="2503" w:name="_Toc350504087"/>
      <w:bookmarkStart w:id="2504" w:name="_Toc351710930"/>
      <w:bookmarkStart w:id="2505" w:name="_Toc360023315"/>
      <w:bookmarkStart w:id="2506" w:name="_Toc431551212"/>
      <w:r w:rsidR="00A657C3" w:rsidRPr="00CE2EC6">
        <w:rPr>
          <w:rFonts w:ascii="Calibri" w:hAnsi="Calibri"/>
        </w:rPr>
        <w:lastRenderedPageBreak/>
        <w:t>CALL OFF SCHEDULE 1</w:t>
      </w:r>
      <w:r w:rsidR="00B30427" w:rsidRPr="00CE2EC6">
        <w:rPr>
          <w:rFonts w:ascii="Calibri" w:hAnsi="Calibri"/>
        </w:rPr>
        <w:t>4</w:t>
      </w:r>
      <w:r w:rsidR="00A657C3" w:rsidRPr="00CE2EC6">
        <w:rPr>
          <w:rFonts w:ascii="Calibri" w:hAnsi="Calibri"/>
        </w:rPr>
        <w:t xml:space="preserve">: </w:t>
      </w:r>
      <w:bookmarkStart w:id="2507" w:name="_Ref349134870"/>
      <w:r w:rsidR="00A657C3" w:rsidRPr="00CE2EC6">
        <w:rPr>
          <w:rFonts w:ascii="Calibri" w:hAnsi="Calibri"/>
        </w:rPr>
        <w:t>ALTERNATIVE AND/OR ADDITIONAL CLAUSES</w:t>
      </w:r>
      <w:bookmarkEnd w:id="2502"/>
      <w:bookmarkEnd w:id="2503"/>
      <w:bookmarkEnd w:id="2504"/>
      <w:bookmarkEnd w:id="2505"/>
      <w:bookmarkEnd w:id="2506"/>
      <w:bookmarkEnd w:id="2507"/>
    </w:p>
    <w:p w14:paraId="139304AA" w14:textId="77777777" w:rsidR="008D0A60" w:rsidRPr="00CE2EC6" w:rsidRDefault="00A657C3" w:rsidP="00036474">
      <w:pPr>
        <w:pStyle w:val="GPSL1SCHEDULEHeading"/>
        <w:rPr>
          <w:rFonts w:ascii="Calibri" w:hAnsi="Calibri"/>
        </w:rPr>
      </w:pPr>
      <w:r w:rsidRPr="00CE2EC6">
        <w:rPr>
          <w:rFonts w:ascii="Calibri" w:hAnsi="Calibri"/>
        </w:rPr>
        <w:t>INTRODUCTION</w:t>
      </w:r>
    </w:p>
    <w:p w14:paraId="139304AB" w14:textId="77777777" w:rsidR="008D0A60" w:rsidRPr="00CE2EC6" w:rsidRDefault="00A657C3" w:rsidP="005E4232">
      <w:pPr>
        <w:pStyle w:val="GPSL2numberedclause"/>
      </w:pPr>
      <w:r w:rsidRPr="00CE2EC6">
        <w:t>This Call Off Schedule 1</w:t>
      </w:r>
      <w:r w:rsidR="00352FA2" w:rsidRPr="00CE2EC6">
        <w:t>4</w:t>
      </w:r>
      <w:r w:rsidRPr="00CE2EC6">
        <w:t xml:space="preserve"> specifies the range of Alternative Clauses and Additional Clauses that may be requested </w:t>
      </w:r>
      <w:r w:rsidR="0030636F" w:rsidRPr="00CE2EC6">
        <w:t>in</w:t>
      </w:r>
      <w:r w:rsidRPr="00CE2EC6">
        <w:t xml:space="preserve"> the </w:t>
      </w:r>
      <w:r w:rsidR="00DE233F" w:rsidRPr="00CE2EC6">
        <w:t>Call Off</w:t>
      </w:r>
      <w:r w:rsidR="003451E9" w:rsidRPr="00CE2EC6">
        <w:t xml:space="preserve"> Order Form</w:t>
      </w:r>
      <w:r w:rsidRPr="00CE2EC6">
        <w:t xml:space="preserve"> and, if requested</w:t>
      </w:r>
      <w:r w:rsidR="006320A6" w:rsidRPr="00CE2EC6">
        <w:t xml:space="preserve"> in the </w:t>
      </w:r>
      <w:r w:rsidR="00DE233F" w:rsidRPr="00CE2EC6">
        <w:t>Call Off</w:t>
      </w:r>
      <w:r w:rsidR="003451E9" w:rsidRPr="00CE2EC6">
        <w:t xml:space="preserve"> Order Form</w:t>
      </w:r>
      <w:r w:rsidRPr="00CE2EC6">
        <w:t>, shall apply to this Call Off Contract.</w:t>
      </w:r>
    </w:p>
    <w:p w14:paraId="139304AC" w14:textId="77777777" w:rsidR="00E13960" w:rsidRPr="00CE2EC6" w:rsidRDefault="00A657C3" w:rsidP="00036474">
      <w:pPr>
        <w:pStyle w:val="GPSL1SCHEDULEHeading"/>
        <w:rPr>
          <w:rFonts w:ascii="Calibri" w:hAnsi="Calibri"/>
        </w:rPr>
      </w:pPr>
      <w:r w:rsidRPr="00CE2EC6">
        <w:rPr>
          <w:rFonts w:ascii="Calibri" w:hAnsi="Calibri"/>
        </w:rPr>
        <w:t>CLAUSES SELECTED</w:t>
      </w:r>
    </w:p>
    <w:p w14:paraId="139304AD" w14:textId="77777777" w:rsidR="00A657C3" w:rsidRPr="00CE2EC6" w:rsidRDefault="00A657C3" w:rsidP="005E4232">
      <w:pPr>
        <w:pStyle w:val="GPSL2numberedclause"/>
      </w:pPr>
      <w:bookmarkStart w:id="2508" w:name="_Ref349213618"/>
      <w:r w:rsidRPr="00CE2EC6">
        <w:t xml:space="preserve">The Customer may, in the </w:t>
      </w:r>
      <w:r w:rsidR="00DE233F" w:rsidRPr="00CE2EC6">
        <w:t>Call Off</w:t>
      </w:r>
      <w:r w:rsidR="003451E9" w:rsidRPr="00CE2EC6">
        <w:t xml:space="preserve"> Order Form</w:t>
      </w:r>
      <w:r w:rsidRPr="00CE2EC6">
        <w:t>, request the following Alternative Clauses:</w:t>
      </w:r>
      <w:bookmarkEnd w:id="2508"/>
    </w:p>
    <w:p w14:paraId="139304AE" w14:textId="77777777" w:rsidR="000F38D2" w:rsidRPr="00CE2EC6" w:rsidRDefault="00A657C3" w:rsidP="00AC1DE2">
      <w:pPr>
        <w:pStyle w:val="GPSL3numberedclause"/>
      </w:pPr>
      <w:r w:rsidRPr="00CE2EC6">
        <w:t xml:space="preserve">Scots Law (see paragraph </w:t>
      </w:r>
      <w:r w:rsidR="00F17AE3" w:rsidRPr="00CE2EC6">
        <w:fldChar w:fldCharType="begin"/>
      </w:r>
      <w:r w:rsidR="00F17AE3" w:rsidRPr="00CE2EC6">
        <w:instrText xml:space="preserve"> REF _Ref349213545 \n \h  \* MERGEFORMAT </w:instrText>
      </w:r>
      <w:r w:rsidR="00F17AE3" w:rsidRPr="00CE2EC6">
        <w:fldChar w:fldCharType="separate"/>
      </w:r>
      <w:r w:rsidR="001F0E21">
        <w:t>4.1</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p>
    <w:p w14:paraId="139304AF" w14:textId="77777777" w:rsidR="00C9243A" w:rsidRPr="00CE2EC6" w:rsidRDefault="00A657C3" w:rsidP="00AC1DE2">
      <w:pPr>
        <w:pStyle w:val="GPSL3numberedclause"/>
      </w:pPr>
      <w:r w:rsidRPr="00CE2EC6">
        <w:t xml:space="preserve">Northern Ireland Law (see paragraph </w:t>
      </w:r>
      <w:r w:rsidR="00F17AE3" w:rsidRPr="00CE2EC6">
        <w:fldChar w:fldCharType="begin"/>
      </w:r>
      <w:r w:rsidR="00F17AE3" w:rsidRPr="00CE2EC6">
        <w:instrText xml:space="preserve"> REF _Ref365907625 \r \h  \* MERGEFORMAT </w:instrText>
      </w:r>
      <w:r w:rsidR="00F17AE3" w:rsidRPr="00CE2EC6">
        <w:fldChar w:fldCharType="separate"/>
      </w:r>
      <w:r w:rsidR="001F0E21">
        <w:t>4.2</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r w:rsidR="000F38D2" w:rsidRPr="00CE2EC6">
        <w:t>;</w:t>
      </w:r>
    </w:p>
    <w:p w14:paraId="139304B0" w14:textId="77777777" w:rsidR="000F38D2" w:rsidRPr="00CE2EC6" w:rsidRDefault="00A657C3" w:rsidP="00AC1DE2">
      <w:pPr>
        <w:pStyle w:val="GPSL3numberedclause"/>
      </w:pPr>
      <w:r w:rsidRPr="00CE2EC6">
        <w:t xml:space="preserve">Non-Crown Bodies (see paragraph </w:t>
      </w:r>
      <w:r w:rsidR="00F17AE3" w:rsidRPr="00CE2EC6">
        <w:fldChar w:fldCharType="begin"/>
      </w:r>
      <w:r w:rsidR="00F17AE3" w:rsidRPr="00CE2EC6">
        <w:instrText xml:space="preserve"> REF _Ref346019286 \w \h  \* MERGEFORMAT </w:instrText>
      </w:r>
      <w:r w:rsidR="00F17AE3" w:rsidRPr="00CE2EC6">
        <w:fldChar w:fldCharType="separate"/>
      </w:r>
      <w:r w:rsidR="001F0E21">
        <w:t>4.3</w:t>
      </w:r>
      <w:r w:rsidR="00F17AE3" w:rsidRPr="00CE2EC6">
        <w:fldChar w:fldCharType="end"/>
      </w:r>
      <w:r w:rsidR="004A21E5" w:rsidRPr="00CE2EC6">
        <w:t xml:space="preserve"> of this Call Off Schedule</w:t>
      </w:r>
      <w:r w:rsidR="00EB453C" w:rsidRPr="00CE2EC6">
        <w:t xml:space="preserve"> 1</w:t>
      </w:r>
      <w:r w:rsidR="00352FA2" w:rsidRPr="00CE2EC6">
        <w:t>4</w:t>
      </w:r>
      <w:r w:rsidRPr="00CE2EC6">
        <w:t xml:space="preserve">); </w:t>
      </w:r>
    </w:p>
    <w:p w14:paraId="139304B1" w14:textId="77777777" w:rsidR="00C9243A" w:rsidRPr="00CE2EC6" w:rsidRDefault="00A657C3" w:rsidP="00AC1DE2">
      <w:pPr>
        <w:pStyle w:val="GPSL3numberedclause"/>
      </w:pPr>
      <w:r w:rsidRPr="00CE2EC6">
        <w:t xml:space="preserve">Non-FOIA Public Bodies (see paragraph </w:t>
      </w:r>
      <w:r w:rsidR="00F17AE3" w:rsidRPr="00CE2EC6">
        <w:fldChar w:fldCharType="begin"/>
      </w:r>
      <w:r w:rsidR="00F17AE3" w:rsidRPr="00CE2EC6">
        <w:instrText xml:space="preserve"> REF _Ref349213584 \w \h  \* MERGEFORMAT </w:instrText>
      </w:r>
      <w:r w:rsidR="00F17AE3" w:rsidRPr="00CE2EC6">
        <w:fldChar w:fldCharType="separate"/>
      </w:r>
      <w:r w:rsidR="001F0E21">
        <w:t>4.4</w:t>
      </w:r>
      <w:r w:rsidR="00F17AE3" w:rsidRPr="00CE2EC6">
        <w:fldChar w:fldCharType="end"/>
      </w:r>
      <w:r w:rsidR="00EE3499" w:rsidRPr="00CE2EC6">
        <w:t xml:space="preserve"> </w:t>
      </w:r>
      <w:r w:rsidR="004A21E5" w:rsidRPr="00CE2EC6">
        <w:t>of this Call Off Schedule</w:t>
      </w:r>
      <w:r w:rsidR="00EB453C" w:rsidRPr="00CE2EC6">
        <w:t xml:space="preserve"> 1</w:t>
      </w:r>
      <w:r w:rsidR="00352FA2" w:rsidRPr="00CE2EC6">
        <w:t>4</w:t>
      </w:r>
      <w:r w:rsidRPr="00CE2EC6">
        <w:t>)</w:t>
      </w:r>
      <w:r w:rsidR="00826615" w:rsidRPr="00CE2EC6">
        <w:t>;</w:t>
      </w:r>
    </w:p>
    <w:p w14:paraId="139304B2" w14:textId="77777777" w:rsidR="008D77ED" w:rsidRPr="00CE2EC6" w:rsidRDefault="008D77ED" w:rsidP="00AC1DE2">
      <w:pPr>
        <w:pStyle w:val="GPSL3numberedclause"/>
      </w:pPr>
      <w:r w:rsidRPr="00CE2EC6">
        <w:t xml:space="preserve">Financial Limits (see paragraph </w:t>
      </w:r>
      <w:r w:rsidR="009F474C" w:rsidRPr="00CE2EC6">
        <w:fldChar w:fldCharType="begin"/>
      </w:r>
      <w:r w:rsidRPr="00CE2EC6">
        <w:instrText xml:space="preserve"> REF _Ref379453162 \r \h </w:instrText>
      </w:r>
      <w:r w:rsidR="00DD66D9" w:rsidRPr="00CE2EC6">
        <w:instrText xml:space="preserve"> \* MERGEFORMAT </w:instrText>
      </w:r>
      <w:r w:rsidR="009F474C" w:rsidRPr="00CE2EC6">
        <w:fldChar w:fldCharType="separate"/>
      </w:r>
      <w:r w:rsidR="001F0E21">
        <w:t>4.5</w:t>
      </w:r>
      <w:r w:rsidR="009F474C" w:rsidRPr="00CE2EC6">
        <w:fldChar w:fldCharType="end"/>
      </w:r>
      <w:r w:rsidRPr="00CE2EC6">
        <w:rPr>
          <w:b/>
        </w:rPr>
        <w:t xml:space="preserve"> </w:t>
      </w:r>
      <w:r w:rsidRPr="00CE2EC6">
        <w:t>of this Call Off Schedule</w:t>
      </w:r>
      <w:r w:rsidR="00EB453C" w:rsidRPr="00CE2EC6">
        <w:t xml:space="preserve"> 1</w:t>
      </w:r>
      <w:r w:rsidR="00352FA2" w:rsidRPr="00CE2EC6">
        <w:t>4</w:t>
      </w:r>
      <w:r w:rsidRPr="00CE2EC6">
        <w:t>).</w:t>
      </w:r>
    </w:p>
    <w:p w14:paraId="139304B3" w14:textId="77777777" w:rsidR="008D0A60" w:rsidRPr="00CE2EC6" w:rsidRDefault="00A657C3" w:rsidP="005E4232">
      <w:pPr>
        <w:pStyle w:val="GPSL2numberedclause"/>
      </w:pPr>
      <w:bookmarkStart w:id="2509" w:name="_Ref349213626"/>
      <w:r w:rsidRPr="00CE2EC6">
        <w:t>The Customer</w:t>
      </w:r>
      <w:r w:rsidR="006320A6" w:rsidRPr="00CE2EC6">
        <w:t xml:space="preserve"> may, in the </w:t>
      </w:r>
      <w:r w:rsidR="00DE233F" w:rsidRPr="00CE2EC6">
        <w:t>Call Off</w:t>
      </w:r>
      <w:r w:rsidR="003451E9" w:rsidRPr="00CE2EC6">
        <w:t xml:space="preserve"> Order Form</w:t>
      </w:r>
      <w:r w:rsidR="006320A6" w:rsidRPr="00CE2EC6">
        <w:t>, request</w:t>
      </w:r>
      <w:r w:rsidRPr="00CE2EC6">
        <w:t xml:space="preserve"> the following Additional Clauses should apply:</w:t>
      </w:r>
      <w:bookmarkEnd w:id="2509"/>
    </w:p>
    <w:p w14:paraId="139304B4" w14:textId="77777777" w:rsidR="008D0A60" w:rsidRDefault="00A657C3" w:rsidP="00AC1DE2">
      <w:pPr>
        <w:pStyle w:val="GPSL3numberedclause"/>
      </w:pPr>
      <w:r w:rsidRPr="00CE2EC6">
        <w:t xml:space="preserve">Security Measures (see paragraph </w:t>
      </w:r>
      <w:r w:rsidR="009F474C" w:rsidRPr="00CE2EC6">
        <w:fldChar w:fldCharType="begin"/>
      </w:r>
      <w:r w:rsidR="00EE3499" w:rsidRPr="00CE2EC6">
        <w:instrText xml:space="preserve"> REF _Ref379372521 \w \h </w:instrText>
      </w:r>
      <w:r w:rsidR="00DD66D9" w:rsidRPr="00CE2EC6">
        <w:instrText xml:space="preserve"> \* MERGEFORMAT </w:instrText>
      </w:r>
      <w:r w:rsidR="009F474C" w:rsidRPr="00CE2EC6">
        <w:fldChar w:fldCharType="separate"/>
      </w:r>
      <w:r w:rsidR="001F0E21">
        <w:t>5.1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w:t>
      </w:r>
      <w:bookmarkStart w:id="2510" w:name="_Ref349213632"/>
    </w:p>
    <w:p w14:paraId="139304B5" w14:textId="77777777" w:rsidR="00CC60F3" w:rsidRPr="00CE2EC6" w:rsidRDefault="00CC60F3" w:rsidP="00AC1DE2">
      <w:pPr>
        <w:pStyle w:val="GPSL3numberedclause"/>
      </w:pPr>
      <w:r>
        <w:t>Obligation to pay the Living Wage</w:t>
      </w:r>
      <w:r w:rsidR="00A90982">
        <w:t xml:space="preserve"> (see paragraph 6.1 to this Call Off Schedule 14)</w:t>
      </w:r>
      <w:r>
        <w:t>;</w:t>
      </w:r>
    </w:p>
    <w:p w14:paraId="139304B6" w14:textId="77777777" w:rsidR="00EE3499" w:rsidRDefault="00A657C3" w:rsidP="00AC1DE2">
      <w:pPr>
        <w:pStyle w:val="GPSL3numberedclause"/>
      </w:pPr>
      <w:r w:rsidRPr="00CE2EC6">
        <w:t>MOD (</w:t>
      </w:r>
      <w:r w:rsidRPr="00CE2EC6">
        <w:rPr>
          <w:b/>
        </w:rPr>
        <w:t>“</w:t>
      </w:r>
      <w:r w:rsidRPr="00CE2EC6">
        <w:t>Ministry of Defence”) Additional or Alternative Clauses</w:t>
      </w:r>
      <w:r w:rsidR="000F38D2" w:rsidRPr="00CE2EC6">
        <w:t xml:space="preserve"> (see paragraph</w:t>
      </w:r>
      <w:r w:rsidR="00EE3499" w:rsidRPr="00CE2EC6">
        <w:rPr>
          <w:b/>
        </w:rPr>
        <w:t xml:space="preserve"> </w:t>
      </w:r>
      <w:r w:rsidR="00F17AE3" w:rsidRPr="00CE2EC6">
        <w:fldChar w:fldCharType="begin"/>
      </w:r>
      <w:r w:rsidR="00F17AE3" w:rsidRPr="00CE2EC6">
        <w:instrText xml:space="preserve"> REF _Ref379372894 \w \h  \* MERGEFORMAT </w:instrText>
      </w:r>
      <w:r w:rsidR="00F17AE3" w:rsidRPr="00CE2EC6">
        <w:fldChar w:fldCharType="separate"/>
      </w:r>
      <w:r w:rsidR="001F0E21">
        <w:t>7</w:t>
      </w:r>
      <w:r w:rsidR="00F17AE3" w:rsidRPr="00CE2EC6">
        <w:fldChar w:fldCharType="end"/>
      </w:r>
      <w:r w:rsidR="008C5536" w:rsidRPr="00CE2EC6">
        <w:rPr>
          <w:b/>
        </w:rPr>
        <w:t xml:space="preserve"> </w:t>
      </w:r>
      <w:r w:rsidR="008C5536" w:rsidRPr="00CE2EC6">
        <w:t>of this Call Off Schedule</w:t>
      </w:r>
      <w:r w:rsidR="00EB453C" w:rsidRPr="00CE2EC6">
        <w:t xml:space="preserve"> 1</w:t>
      </w:r>
      <w:r w:rsidR="00352FA2" w:rsidRPr="00CE2EC6">
        <w:t>4</w:t>
      </w:r>
      <w:r w:rsidR="008C5536" w:rsidRPr="00CE2EC6">
        <w:t>)</w:t>
      </w:r>
    </w:p>
    <w:p w14:paraId="139304B7" w14:textId="77777777" w:rsidR="00807B13" w:rsidRPr="00CE2EC6" w:rsidRDefault="00807B13" w:rsidP="007F5540">
      <w:pPr>
        <w:pStyle w:val="GPSL3numberedclause"/>
        <w:tabs>
          <w:tab w:val="clear" w:pos="1134"/>
          <w:tab w:val="left" w:pos="1985"/>
        </w:tabs>
        <w:ind w:left="1985" w:hanging="851"/>
      </w:pPr>
      <w:r>
        <w:t>Obligations to Advertise Supply Chain Opportunities (see paragraph 8 of this Call Off Schedule 14)</w:t>
      </w:r>
    </w:p>
    <w:bookmarkEnd w:id="2510"/>
    <w:p w14:paraId="139304B8" w14:textId="77777777" w:rsidR="00E13960" w:rsidRPr="00CE2EC6" w:rsidRDefault="00A657C3" w:rsidP="00036474">
      <w:pPr>
        <w:pStyle w:val="GPSL1SCHEDULEHeading"/>
        <w:rPr>
          <w:rFonts w:ascii="Calibri" w:hAnsi="Calibri"/>
        </w:rPr>
      </w:pPr>
      <w:r w:rsidRPr="00CE2EC6">
        <w:rPr>
          <w:rFonts w:ascii="Calibri" w:hAnsi="Calibri"/>
        </w:rPr>
        <w:t>IMPLEMENTATION</w:t>
      </w:r>
    </w:p>
    <w:p w14:paraId="139304B9" w14:textId="77777777" w:rsidR="00A657C3" w:rsidRPr="00CE2EC6" w:rsidRDefault="00A657C3" w:rsidP="005E4232">
      <w:pPr>
        <w:pStyle w:val="GPSL2numberedclause"/>
      </w:pPr>
      <w:r w:rsidRPr="00CE2EC6">
        <w:t xml:space="preserve">The appropriate changes have been made in this Call Off Contract to implement the </w:t>
      </w:r>
      <w:r w:rsidR="00107E62" w:rsidRPr="00CE2EC6">
        <w:t>Alternative and/or Additional Clauses</w:t>
      </w:r>
      <w:r w:rsidRPr="00CE2EC6">
        <w:t xml:space="preserve"> specified in paragraph </w:t>
      </w:r>
      <w:r w:rsidR="009F474C" w:rsidRPr="00CE2EC6">
        <w:fldChar w:fldCharType="begin"/>
      </w:r>
      <w:r w:rsidRPr="00CE2EC6">
        <w:instrText xml:space="preserve"> REF _Ref349213618 \n \h </w:instrText>
      </w:r>
      <w:r w:rsidR="00F54E49" w:rsidRPr="00CE2EC6">
        <w:instrText xml:space="preserve"> \* MERGEFORMAT </w:instrText>
      </w:r>
      <w:r w:rsidR="009F474C" w:rsidRPr="00CE2EC6">
        <w:fldChar w:fldCharType="separate"/>
      </w:r>
      <w:r w:rsidR="001F0E21">
        <w:t>2.1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 and the Additional Clauses specified in paragraph</w:t>
      </w:r>
      <w:r w:rsidR="004A21E5" w:rsidRPr="00CE2EC6">
        <w:t>s</w:t>
      </w:r>
      <w:r w:rsidRPr="00CE2EC6">
        <w:t xml:space="preserve"> </w:t>
      </w:r>
      <w:r w:rsidR="009F474C" w:rsidRPr="00CE2EC6">
        <w:fldChar w:fldCharType="begin"/>
      </w:r>
      <w:r w:rsidRPr="00CE2EC6">
        <w:instrText xml:space="preserve"> REF _Ref349213626 \n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w:t>
      </w:r>
      <w:r w:rsidR="009F474C" w:rsidRPr="00CE2EC6">
        <w:fldChar w:fldCharType="begin"/>
      </w:r>
      <w:r w:rsidRPr="00CE2EC6">
        <w:instrText xml:space="preserve"> REF _Ref349213632 \n \h </w:instrText>
      </w:r>
      <w:r w:rsidR="00F54E49" w:rsidRPr="00CE2EC6">
        <w:instrText xml:space="preserve"> \* MERGEFORMAT </w:instrText>
      </w:r>
      <w:r w:rsidR="009F474C" w:rsidRPr="00CE2EC6">
        <w:fldChar w:fldCharType="separate"/>
      </w:r>
      <w:r w:rsidR="001F0E21">
        <w:t>2.2.1</w:t>
      </w:r>
      <w:r w:rsidR="009F474C" w:rsidRPr="00CE2EC6">
        <w:fldChar w:fldCharType="end"/>
      </w:r>
      <w:r w:rsidRPr="00CE2EC6">
        <w:t xml:space="preserve"> </w:t>
      </w:r>
      <w:r w:rsidR="004A21E5" w:rsidRPr="00CE2EC6">
        <w:t>of this Call Off Schedule</w:t>
      </w:r>
      <w:r w:rsidR="00003468" w:rsidRPr="00CE2EC6">
        <w:t xml:space="preserve"> 1</w:t>
      </w:r>
      <w:r w:rsidR="00352FA2" w:rsidRPr="00CE2EC6">
        <w:t>4</w:t>
      </w:r>
      <w:r w:rsidR="004A21E5" w:rsidRPr="00CE2EC6">
        <w:t xml:space="preserve"> </w:t>
      </w:r>
      <w:r w:rsidRPr="00CE2EC6">
        <w:t>shall be deemed to be incorporated into this Call Off Contract.</w:t>
      </w:r>
    </w:p>
    <w:p w14:paraId="139304BA" w14:textId="77777777" w:rsidR="00E13960" w:rsidRPr="00CE2EC6" w:rsidRDefault="00A657C3" w:rsidP="00036474">
      <w:pPr>
        <w:pStyle w:val="GPSL1SCHEDULEHeading"/>
        <w:rPr>
          <w:rFonts w:ascii="Calibri" w:hAnsi="Calibri"/>
        </w:rPr>
      </w:pPr>
      <w:r w:rsidRPr="00CE2EC6">
        <w:rPr>
          <w:rFonts w:ascii="Calibri" w:hAnsi="Calibri"/>
        </w:rPr>
        <w:t>ALTERNATIVE CLAUSES</w:t>
      </w:r>
      <w:bookmarkStart w:id="2511" w:name="_Ref346016545"/>
    </w:p>
    <w:p w14:paraId="139304BB" w14:textId="77777777" w:rsidR="008D0A60" w:rsidRPr="00CE2EC6" w:rsidRDefault="00A657C3" w:rsidP="00AC1DE2">
      <w:pPr>
        <w:pStyle w:val="GPSL2numberedclause"/>
      </w:pPr>
      <w:bookmarkStart w:id="2512" w:name="_Ref349213545"/>
      <w:r w:rsidRPr="00CE2EC6">
        <w:t>SCOTS LAW</w:t>
      </w:r>
      <w:bookmarkEnd w:id="2511"/>
      <w:bookmarkEnd w:id="2512"/>
    </w:p>
    <w:p w14:paraId="139304BC" w14:textId="77777777" w:rsidR="008D0A60" w:rsidRPr="00CE2EC6" w:rsidRDefault="00A657C3" w:rsidP="00AC1DE2">
      <w:pPr>
        <w:pStyle w:val="GPSL3numberedclause"/>
      </w:pPr>
      <w:bookmarkStart w:id="2513" w:name="_Ref346018464"/>
      <w:r w:rsidRPr="00CE2EC6">
        <w:t>Law and Jurisdiction (Clause</w:t>
      </w:r>
      <w:r w:rsidR="004A21E5" w:rsidRPr="00CE2EC6">
        <w:t xml:space="preserve"> </w:t>
      </w:r>
      <w:r w:rsidR="00F17AE3" w:rsidRPr="00CE2EC6">
        <w:fldChar w:fldCharType="begin"/>
      </w:r>
      <w:r w:rsidR="00F17AE3" w:rsidRPr="00CE2EC6">
        <w:instrText xml:space="preserve"> REF _Ref364756346 \r \h  \* MERGEFORMAT </w:instrText>
      </w:r>
      <w:r w:rsidR="00F17AE3" w:rsidRPr="00CE2EC6">
        <w:fldChar w:fldCharType="separate"/>
      </w:r>
      <w:r w:rsidR="001F0E21">
        <w:t>57</w:t>
      </w:r>
      <w:r w:rsidR="00F17AE3" w:rsidRPr="00CE2EC6">
        <w:fldChar w:fldCharType="end"/>
      </w:r>
      <w:r w:rsidRPr="00CE2EC6">
        <w:t>)</w:t>
      </w:r>
      <w:bookmarkEnd w:id="2513"/>
    </w:p>
    <w:p w14:paraId="139304BD" w14:textId="77777777" w:rsidR="008D0A60" w:rsidRPr="00CE2EC6" w:rsidRDefault="004A21E5" w:rsidP="00AC1DE2">
      <w:pPr>
        <w:pStyle w:val="GPSL4numberedclause"/>
        <w:rPr>
          <w:szCs w:val="22"/>
        </w:rPr>
      </w:pPr>
      <w:bookmarkStart w:id="2514" w:name="_Ref377719336"/>
      <w:r w:rsidRPr="00CE2EC6">
        <w:rPr>
          <w:szCs w:val="22"/>
        </w:rPr>
        <w:t>References to “England and Wales” in t</w:t>
      </w:r>
      <w:r w:rsidR="00A657C3" w:rsidRPr="00CE2EC6">
        <w:rPr>
          <w:szCs w:val="22"/>
        </w:rPr>
        <w:t>he original Clause</w:t>
      </w:r>
      <w:r w:rsidRPr="00CE2EC6">
        <w:rPr>
          <w:szCs w:val="22"/>
        </w:rPr>
        <w:t xml:space="preserv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A657C3" w:rsidRPr="00CE2EC6">
        <w:rPr>
          <w:szCs w:val="22"/>
        </w:rPr>
        <w:t xml:space="preserve"> </w:t>
      </w:r>
      <w:r w:rsidRPr="00CE2EC6">
        <w:rPr>
          <w:szCs w:val="22"/>
        </w:rPr>
        <w:t xml:space="preserve">of this Call Off Contract (Law and Jurisdiction) </w:t>
      </w:r>
      <w:r w:rsidR="00A657C3" w:rsidRPr="00CE2EC6">
        <w:rPr>
          <w:szCs w:val="22"/>
        </w:rPr>
        <w:t>shall be replaced with</w:t>
      </w:r>
      <w:r w:rsidRPr="00CE2EC6">
        <w:rPr>
          <w:szCs w:val="22"/>
        </w:rPr>
        <w:t xml:space="preserve"> “Scotland”.</w:t>
      </w:r>
      <w:bookmarkEnd w:id="2514"/>
    </w:p>
    <w:p w14:paraId="139304BE" w14:textId="77777777" w:rsidR="00E13960" w:rsidRPr="00CE2EC6" w:rsidRDefault="00371AD5" w:rsidP="00AC1DE2">
      <w:pPr>
        <w:pStyle w:val="GPSL4numberedclause"/>
        <w:rPr>
          <w:szCs w:val="22"/>
        </w:rPr>
      </w:pPr>
      <w:bookmarkStart w:id="2515" w:name="_Ref346016561"/>
      <w:bookmarkStart w:id="2516" w:name="_Ref349213552"/>
      <w:r w:rsidRPr="00CE2EC6">
        <w:rPr>
          <w:szCs w:val="22"/>
        </w:rPr>
        <w:t xml:space="preserve">Where legislation is expressly mentioned in this Call Off Contract the adoption of </w:t>
      </w:r>
      <w:r w:rsidR="007E4EE2" w:rsidRPr="00CE2EC6">
        <w:rPr>
          <w:szCs w:val="22"/>
        </w:rPr>
        <w:t>C</w:t>
      </w:r>
      <w:r w:rsidRPr="00CE2EC6">
        <w:rPr>
          <w:szCs w:val="22"/>
        </w:rPr>
        <w:t>lause</w:t>
      </w:r>
      <w:r w:rsidR="007E4EE2" w:rsidRPr="00CE2EC6">
        <w:rPr>
          <w:szCs w:val="22"/>
        </w:rPr>
        <w:t xml:space="preserve"> </w:t>
      </w:r>
      <w:r w:rsidR="002A7301" w:rsidRPr="00CE2EC6">
        <w:rPr>
          <w:szCs w:val="22"/>
        </w:rPr>
        <w:t xml:space="preserve">4.1.1 (a) </w:t>
      </w:r>
      <w:r w:rsidR="007E4EE2" w:rsidRPr="00CE2EC6">
        <w:rPr>
          <w:szCs w:val="22"/>
        </w:rPr>
        <w:t>shall have the effect of s</w:t>
      </w:r>
      <w:r w:rsidR="00D837C5" w:rsidRPr="00CE2EC6">
        <w:rPr>
          <w:szCs w:val="22"/>
        </w:rPr>
        <w:t>ubstituting the equivalent Scot</w:t>
      </w:r>
      <w:r w:rsidR="000F0F10" w:rsidRPr="00CE2EC6">
        <w:rPr>
          <w:szCs w:val="22"/>
        </w:rPr>
        <w:t>s</w:t>
      </w:r>
      <w:r w:rsidR="007E4EE2" w:rsidRPr="00CE2EC6">
        <w:rPr>
          <w:szCs w:val="22"/>
        </w:rPr>
        <w:t xml:space="preserve"> legislation. </w:t>
      </w:r>
    </w:p>
    <w:p w14:paraId="139304BF" w14:textId="77777777" w:rsidR="008D0A60" w:rsidRPr="00CE2EC6" w:rsidRDefault="00A657C3" w:rsidP="00AC1DE2">
      <w:pPr>
        <w:pStyle w:val="GPSL2numberedclause"/>
      </w:pPr>
      <w:bookmarkStart w:id="2517" w:name="_Ref365907625"/>
      <w:r w:rsidRPr="00CE2EC6">
        <w:t>NORTHERN IRELAND LAW</w:t>
      </w:r>
      <w:bookmarkEnd w:id="2515"/>
      <w:bookmarkEnd w:id="2516"/>
      <w:bookmarkEnd w:id="2517"/>
    </w:p>
    <w:p w14:paraId="139304C0" w14:textId="77777777" w:rsidR="008D0A60" w:rsidRPr="00CE2EC6" w:rsidRDefault="004A21E5" w:rsidP="00AC1DE2">
      <w:pPr>
        <w:pStyle w:val="GPSL3numberedclause"/>
      </w:pPr>
      <w:bookmarkStart w:id="2518" w:name="_Ref346018474"/>
      <w:r w:rsidRPr="00CE2EC6">
        <w:t xml:space="preserve">Law and Jurisdiction (Clause </w:t>
      </w:r>
      <w:r w:rsidR="00F17AE3" w:rsidRPr="00CE2EC6">
        <w:fldChar w:fldCharType="begin"/>
      </w:r>
      <w:r w:rsidR="00F17AE3" w:rsidRPr="00CE2EC6">
        <w:instrText xml:space="preserve"> REF _Ref364756346 \r \h  \* MERGEFORMAT </w:instrText>
      </w:r>
      <w:r w:rsidR="00F17AE3" w:rsidRPr="00CE2EC6">
        <w:fldChar w:fldCharType="separate"/>
      </w:r>
      <w:r w:rsidR="001F0E21">
        <w:t>57</w:t>
      </w:r>
      <w:r w:rsidR="00F17AE3" w:rsidRPr="00CE2EC6">
        <w:fldChar w:fldCharType="end"/>
      </w:r>
      <w:r w:rsidRPr="00CE2EC6">
        <w:t>)</w:t>
      </w:r>
    </w:p>
    <w:p w14:paraId="139304C1" w14:textId="77777777" w:rsidR="008D0A60" w:rsidRPr="00CE2EC6" w:rsidRDefault="004A21E5" w:rsidP="00AC1DE2">
      <w:pPr>
        <w:pStyle w:val="GPSL4numberedclause"/>
        <w:rPr>
          <w:szCs w:val="22"/>
        </w:rPr>
      </w:pPr>
      <w:r w:rsidRPr="00CE2EC6">
        <w:rPr>
          <w:szCs w:val="22"/>
        </w:rPr>
        <w:lastRenderedPageBreak/>
        <w:t xml:space="preserve">References to “England and Wales” in the original Clause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Pr="00CE2EC6">
        <w:rPr>
          <w:szCs w:val="22"/>
        </w:rPr>
        <w:t xml:space="preserve"> of this Call Off Contract (Law and Jurisdiction) shall be replaced with “Northern Ireland”. </w:t>
      </w:r>
    </w:p>
    <w:p w14:paraId="139304C2" w14:textId="77777777" w:rsidR="00E13960" w:rsidRPr="00CE2EC6" w:rsidRDefault="002A7301" w:rsidP="00AC1DE2">
      <w:pPr>
        <w:pStyle w:val="GPSL4numberedclause"/>
        <w:rPr>
          <w:szCs w:val="22"/>
        </w:rPr>
      </w:pPr>
      <w:r w:rsidRPr="00CE2EC6">
        <w:rPr>
          <w:szCs w:val="22"/>
        </w:rPr>
        <w:t xml:space="preserve">Where legislation is expressly mentioned in this Call Off Contract the adoption of Clause </w:t>
      </w:r>
      <w:r w:rsidR="009F474C" w:rsidRPr="00CE2EC6">
        <w:rPr>
          <w:szCs w:val="22"/>
        </w:rPr>
        <w:fldChar w:fldCharType="begin"/>
      </w:r>
      <w:r w:rsidRPr="00CE2EC6">
        <w:rPr>
          <w:szCs w:val="22"/>
        </w:rPr>
        <w:instrText xml:space="preserve"> REF _Ref377719336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4.1.1(a)</w:t>
      </w:r>
      <w:r w:rsidR="009F474C" w:rsidRPr="00CE2EC6">
        <w:rPr>
          <w:szCs w:val="22"/>
        </w:rPr>
        <w:fldChar w:fldCharType="end"/>
      </w:r>
      <w:r w:rsidRPr="00CE2EC6">
        <w:rPr>
          <w:szCs w:val="22"/>
        </w:rPr>
        <w:t xml:space="preserve"> shall have the effect of substituting the equivalent Northern Ireland legislation. </w:t>
      </w:r>
      <w:bookmarkEnd w:id="2518"/>
    </w:p>
    <w:p w14:paraId="139304C3" w14:textId="77777777" w:rsidR="008D0A60" w:rsidRPr="00CE2EC6" w:rsidRDefault="004A21E5" w:rsidP="00AC1DE2">
      <w:pPr>
        <w:pStyle w:val="GPSL3numberedclause"/>
      </w:pPr>
      <w:r w:rsidRPr="00CE2EC6">
        <w:t>Insolvency Event</w:t>
      </w:r>
    </w:p>
    <w:p w14:paraId="139304C4" w14:textId="77777777" w:rsidR="008D0A60" w:rsidRPr="00CE2EC6" w:rsidRDefault="00A657C3" w:rsidP="000B68E9">
      <w:pPr>
        <w:pStyle w:val="GPSL3Indent"/>
        <w:rPr>
          <w:rFonts w:ascii="Calibri" w:hAnsi="Calibri"/>
        </w:rPr>
      </w:pPr>
      <w:r w:rsidRPr="00CE2EC6">
        <w:rPr>
          <w:rFonts w:ascii="Calibri" w:hAnsi="Calibri"/>
        </w:rPr>
        <w:t xml:space="preserve">In </w:t>
      </w:r>
      <w:r w:rsidR="00E42E48" w:rsidRPr="00CE2EC6">
        <w:rPr>
          <w:rFonts w:ascii="Calibri" w:hAnsi="Calibri"/>
        </w:rPr>
        <w:t>Call Off Schedule 1 (</w:t>
      </w:r>
      <w:r w:rsidR="00896770" w:rsidRPr="00CE2EC6">
        <w:rPr>
          <w:rFonts w:ascii="Calibri" w:hAnsi="Calibri"/>
        </w:rPr>
        <w:t>Definitions</w:t>
      </w:r>
      <w:r w:rsidR="00E42E48" w:rsidRPr="00CE2EC6">
        <w:rPr>
          <w:rFonts w:ascii="Calibri" w:hAnsi="Calibri"/>
        </w:rPr>
        <w:t>)</w:t>
      </w:r>
      <w:r w:rsidR="004A21E5" w:rsidRPr="00CE2EC6">
        <w:rPr>
          <w:rFonts w:ascii="Calibri" w:hAnsi="Calibri"/>
        </w:rPr>
        <w:t>, reference to “s</w:t>
      </w:r>
      <w:r w:rsidRPr="00CE2EC6">
        <w:rPr>
          <w:rFonts w:ascii="Calibri" w:hAnsi="Calibri"/>
        </w:rPr>
        <w:t xml:space="preserve">ection 123 of the Insolvency Act 1986" </w:t>
      </w:r>
      <w:r w:rsidR="004A21E5" w:rsidRPr="00CE2EC6">
        <w:rPr>
          <w:rFonts w:ascii="Calibri" w:hAnsi="Calibri"/>
        </w:rPr>
        <w:t xml:space="preserve">in limb f) of the definition of Insolvency Event </w:t>
      </w:r>
      <w:r w:rsidRPr="00CE2EC6">
        <w:rPr>
          <w:rFonts w:ascii="Calibri" w:hAnsi="Calibri"/>
        </w:rPr>
        <w:t>shall be replaced with “Article 103 of the Insolvency (NI) Order 1989”.</w:t>
      </w:r>
    </w:p>
    <w:p w14:paraId="139304C5" w14:textId="77777777" w:rsidR="008D0A60" w:rsidRPr="00CE2EC6" w:rsidRDefault="00A657C3" w:rsidP="00AC1DE2">
      <w:pPr>
        <w:pStyle w:val="GPSL2numberedclause"/>
      </w:pPr>
      <w:bookmarkStart w:id="2519" w:name="_Ref346019286"/>
      <w:bookmarkStart w:id="2520" w:name="_Ref349213576"/>
      <w:r w:rsidRPr="00CE2EC6">
        <w:t>NON-CROWN BODIES</w:t>
      </w:r>
      <w:bookmarkEnd w:id="2519"/>
      <w:bookmarkEnd w:id="2520"/>
    </w:p>
    <w:p w14:paraId="139304C6" w14:textId="77777777" w:rsidR="008D0A60" w:rsidRPr="00CE2EC6" w:rsidRDefault="00A657C3" w:rsidP="00AC1DE2">
      <w:pPr>
        <w:pStyle w:val="GPSL2Indent"/>
      </w:pPr>
      <w:r w:rsidRPr="00CE2EC6">
        <w:t>Clause</w:t>
      </w:r>
      <w:r w:rsidR="004A21E5" w:rsidRPr="00CE2EC6">
        <w:t xml:space="preserve"> </w:t>
      </w:r>
      <w:r w:rsidR="009F474C" w:rsidRPr="00CE2EC6">
        <w:fldChar w:fldCharType="begin"/>
      </w:r>
      <w:r w:rsidR="004A21E5" w:rsidRPr="00CE2EC6">
        <w:instrText xml:space="preserve"> REF _Ref365645702 \w \h </w:instrText>
      </w:r>
      <w:r w:rsidR="00F54E49" w:rsidRPr="00CE2EC6">
        <w:instrText xml:space="preserve"> \* MERGEFORMAT </w:instrText>
      </w:r>
      <w:r w:rsidR="009F474C" w:rsidRPr="00CE2EC6">
        <w:fldChar w:fldCharType="separate"/>
      </w:r>
      <w:r w:rsidR="001F0E21">
        <w:t>46.3.1(a)</w:t>
      </w:r>
      <w:r w:rsidR="009F474C" w:rsidRPr="00CE2EC6">
        <w:fldChar w:fldCharType="end"/>
      </w:r>
      <w:r w:rsidR="004A21E5" w:rsidRPr="00CE2EC6">
        <w:t xml:space="preserve"> of </w:t>
      </w:r>
      <w:r w:rsidR="006640D6" w:rsidRPr="00CE2EC6">
        <w:t>this Call Off Contract</w:t>
      </w:r>
      <w:r w:rsidR="004A21E5" w:rsidRPr="00CE2EC6">
        <w:t xml:space="preserve"> (Official Secrets Act and Finance Act)</w:t>
      </w:r>
      <w:r w:rsidRPr="00CE2EC6">
        <w:t xml:space="preserve"> shall be deleted.</w:t>
      </w:r>
    </w:p>
    <w:p w14:paraId="139304C7" w14:textId="77777777" w:rsidR="008D0A60" w:rsidRPr="00CE2EC6" w:rsidRDefault="00A657C3" w:rsidP="00AC1DE2">
      <w:pPr>
        <w:pStyle w:val="GPSL2numberedclause"/>
      </w:pPr>
      <w:bookmarkStart w:id="2521" w:name="_Ref346019291"/>
      <w:bookmarkStart w:id="2522" w:name="_Ref349213584"/>
      <w:r w:rsidRPr="00CE2EC6">
        <w:t xml:space="preserve">NON-FOIA </w:t>
      </w:r>
      <w:bookmarkEnd w:id="2521"/>
      <w:r w:rsidRPr="00CE2EC6">
        <w:t>PUBLIC BODIES</w:t>
      </w:r>
      <w:bookmarkEnd w:id="2522"/>
    </w:p>
    <w:p w14:paraId="139304C8" w14:textId="77777777" w:rsidR="008D0A60" w:rsidRPr="00CE2EC6" w:rsidRDefault="004A21E5" w:rsidP="00AC1DE2">
      <w:pPr>
        <w:pStyle w:val="GPSL2Indent"/>
      </w:pPr>
      <w:r w:rsidRPr="00CE2EC6">
        <w:t xml:space="preserve">Replace Clause </w:t>
      </w:r>
      <w:r w:rsidR="009F474C" w:rsidRPr="00CE2EC6">
        <w:fldChar w:fldCharType="begin"/>
      </w:r>
      <w:r w:rsidRPr="00CE2EC6">
        <w:instrText xml:space="preserve"> REF _Ref313369975 \w \h </w:instrText>
      </w:r>
      <w:r w:rsidR="00F54E49" w:rsidRPr="00CE2EC6">
        <w:instrText xml:space="preserve"> \* MERGEFORMAT </w:instrText>
      </w:r>
      <w:r w:rsidR="009F474C" w:rsidRPr="00CE2EC6">
        <w:fldChar w:fldCharType="separate"/>
      </w:r>
      <w:r w:rsidR="001F0E21">
        <w:t>34.4</w:t>
      </w:r>
      <w:r w:rsidR="009F474C" w:rsidRPr="00CE2EC6">
        <w:fldChar w:fldCharType="end"/>
      </w:r>
      <w:r w:rsidRPr="00CE2EC6">
        <w:t xml:space="preserve"> of </w:t>
      </w:r>
      <w:r w:rsidR="006640D6" w:rsidRPr="00CE2EC6">
        <w:t>this Call Off Contract</w:t>
      </w:r>
      <w:r w:rsidRPr="00CE2EC6">
        <w:t xml:space="preserve"> (</w:t>
      </w:r>
      <w:r w:rsidR="00362AC9">
        <w:t xml:space="preserve">Transparency and </w:t>
      </w:r>
      <w:r w:rsidRPr="00CE2EC6">
        <w:t>Freedom of Information) with “</w:t>
      </w:r>
      <w:r w:rsidR="00A657C3" w:rsidRPr="00CE2EC6">
        <w:t>The Customer has notified the Supplier that the Customer is exempt from the provisions of FOIA</w:t>
      </w:r>
      <w:r w:rsidRPr="00CE2EC6">
        <w:t xml:space="preserve"> and EIR</w:t>
      </w:r>
      <w:r w:rsidR="00A657C3" w:rsidRPr="00CE2EC6">
        <w:t>."</w:t>
      </w:r>
      <w:r w:rsidR="00DE4119" w:rsidRPr="00CE2EC6">
        <w:t xml:space="preserve"> </w:t>
      </w:r>
    </w:p>
    <w:p w14:paraId="139304C9" w14:textId="77777777" w:rsidR="00E13960" w:rsidRPr="00CE2EC6" w:rsidRDefault="00863962" w:rsidP="005E4232">
      <w:pPr>
        <w:pStyle w:val="GPSL2numberedclause"/>
      </w:pPr>
      <w:bookmarkStart w:id="2523" w:name="_Ref379453162"/>
      <w:r w:rsidRPr="00CE2EC6">
        <w:t>FINANCIAL LIMITS</w:t>
      </w:r>
      <w:bookmarkEnd w:id="2523"/>
      <w:r w:rsidRPr="00CE2EC6">
        <w:t xml:space="preserve"> </w:t>
      </w:r>
    </w:p>
    <w:p w14:paraId="139304CA" w14:textId="77777777" w:rsidR="008D0A60" w:rsidRPr="00C14A16" w:rsidRDefault="00B34EFA" w:rsidP="00AC1DE2">
      <w:pPr>
        <w:pStyle w:val="GPSL2Indent"/>
      </w:pPr>
      <w:r w:rsidRPr="00C14A16">
        <w:t xml:space="preserve">In Clause </w:t>
      </w:r>
      <w:r w:rsidR="009F474C" w:rsidRPr="00C14A16">
        <w:fldChar w:fldCharType="begin"/>
      </w:r>
      <w:r w:rsidR="000C23CE" w:rsidRPr="00C14A16">
        <w:instrText xml:space="preserve"> REF _Ref358897984 \r \h </w:instrText>
      </w:r>
      <w:r w:rsidR="00F54E49" w:rsidRPr="00C14A16">
        <w:instrText xml:space="preserve"> \* MERGEFORMAT </w:instrText>
      </w:r>
      <w:r w:rsidR="009F474C" w:rsidRPr="00C14A16">
        <w:fldChar w:fldCharType="separate"/>
      </w:r>
      <w:r w:rsidR="001F0E21" w:rsidRPr="00C14A16">
        <w:t>36.2.1(b)(i)</w:t>
      </w:r>
      <w:r w:rsidR="009F474C" w:rsidRPr="00C14A16">
        <w:fldChar w:fldCharType="end"/>
      </w:r>
      <w:r w:rsidR="000C23CE" w:rsidRPr="00C14A16">
        <w:t xml:space="preserve"> </w:t>
      </w:r>
      <w:r w:rsidRPr="00C14A16">
        <w:t>remove</w:t>
      </w:r>
      <w:r w:rsidR="00A30DF4" w:rsidRPr="00C14A16">
        <w:t xml:space="preserve"> t</w:t>
      </w:r>
      <w:r w:rsidRPr="00C14A16">
        <w:t xml:space="preserve">he monetary amount </w:t>
      </w:r>
      <w:r w:rsidR="000C23CE" w:rsidRPr="00C14A16">
        <w:t xml:space="preserve">and the percentage </w:t>
      </w:r>
      <w:r w:rsidRPr="00C14A16">
        <w:t xml:space="preserve">stated therein and replace </w:t>
      </w:r>
      <w:r w:rsidR="000C23CE" w:rsidRPr="00C14A16">
        <w:t xml:space="preserve">respectively </w:t>
      </w:r>
      <w:r w:rsidRPr="00C14A16">
        <w:t>with</w:t>
      </w:r>
      <w:r w:rsidR="000C23CE" w:rsidRPr="00C14A16">
        <w:t>:</w:t>
      </w:r>
    </w:p>
    <w:p w14:paraId="139304CB" w14:textId="77777777" w:rsidR="000C23CE" w:rsidRPr="00C14A16" w:rsidRDefault="000C23CE" w:rsidP="00AC1DE2">
      <w:pPr>
        <w:pStyle w:val="GPSL2Indent"/>
      </w:pPr>
      <w:r w:rsidRPr="00C14A16">
        <w:tab/>
      </w:r>
      <w:r w:rsidR="00863962" w:rsidRPr="00C14A16">
        <w:t xml:space="preserve">[enter </w:t>
      </w:r>
      <w:r w:rsidRPr="00C14A16">
        <w:t xml:space="preserve">monetary </w:t>
      </w:r>
      <w:r w:rsidR="00863962" w:rsidRPr="00C14A16">
        <w:t>amount in words] [£ X]</w:t>
      </w:r>
    </w:p>
    <w:p w14:paraId="139304CC" w14:textId="77777777" w:rsidR="000C23CE" w:rsidRPr="00C14A16" w:rsidRDefault="000C23CE" w:rsidP="00AC1DE2">
      <w:pPr>
        <w:pStyle w:val="GPSL2Indent"/>
      </w:pPr>
      <w:r w:rsidRPr="00C14A16">
        <w:tab/>
      </w:r>
      <w:r w:rsidR="00BB70AA" w:rsidRPr="00C14A16">
        <w:t>[enter percentage</w:t>
      </w:r>
      <w:r w:rsidR="00863962" w:rsidRPr="00C14A16">
        <w:t xml:space="preserve"> in words] [£ X]</w:t>
      </w:r>
    </w:p>
    <w:p w14:paraId="139304CD" w14:textId="77777777" w:rsidR="000C23CE" w:rsidRPr="00C14A16" w:rsidRDefault="000C23CE" w:rsidP="00AC1DE2">
      <w:pPr>
        <w:pStyle w:val="GPSL2Indent"/>
      </w:pPr>
      <w:r w:rsidRPr="00C14A16">
        <w:t xml:space="preserve">In Clause </w:t>
      </w:r>
      <w:r w:rsidR="009F474C" w:rsidRPr="00C14A16">
        <w:fldChar w:fldCharType="begin"/>
      </w:r>
      <w:r w:rsidRPr="00C14A16">
        <w:instrText xml:space="preserve"> REF _Ref379451180 \r \h </w:instrText>
      </w:r>
      <w:r w:rsidR="00F54E49" w:rsidRPr="00C14A16">
        <w:instrText xml:space="preserve"> \* MERGEFORMAT </w:instrText>
      </w:r>
      <w:r w:rsidR="009F474C" w:rsidRPr="00C14A16">
        <w:fldChar w:fldCharType="separate"/>
      </w:r>
      <w:r w:rsidR="001F0E21" w:rsidRPr="00C14A16">
        <w:t>36.2.1(b)(ii)</w:t>
      </w:r>
      <w:r w:rsidR="009F474C" w:rsidRPr="00C14A16">
        <w:fldChar w:fldCharType="end"/>
      </w:r>
      <w:r w:rsidRPr="00C14A16">
        <w:t xml:space="preserve"> remove</w:t>
      </w:r>
      <w:r w:rsidR="00A30DF4" w:rsidRPr="00C14A16">
        <w:t xml:space="preserve"> t</w:t>
      </w:r>
      <w:r w:rsidRPr="00C14A16">
        <w:t>he monetary amount and the percentage stated therein and replace respectively with:</w:t>
      </w:r>
    </w:p>
    <w:p w14:paraId="139304CE" w14:textId="77777777" w:rsidR="000C23CE" w:rsidRPr="00C14A16" w:rsidRDefault="000C23CE" w:rsidP="00AC1DE2">
      <w:pPr>
        <w:pStyle w:val="GPSL2Indent"/>
      </w:pPr>
      <w:r w:rsidRPr="00C14A16">
        <w:tab/>
        <w:t>[enter monetary amount in words] [£ X]</w:t>
      </w:r>
    </w:p>
    <w:p w14:paraId="139304CF" w14:textId="77777777" w:rsidR="000C23CE" w:rsidRPr="00C14A16" w:rsidRDefault="000C23CE" w:rsidP="00AC1DE2">
      <w:pPr>
        <w:pStyle w:val="GPSL2Indent"/>
      </w:pPr>
      <w:r w:rsidRPr="00C14A16">
        <w:tab/>
      </w:r>
      <w:r w:rsidR="00BB70AA" w:rsidRPr="00C14A16">
        <w:t>[enter percentage</w:t>
      </w:r>
      <w:r w:rsidRPr="00C14A16">
        <w:t xml:space="preserve"> in words] [£ X]</w:t>
      </w:r>
    </w:p>
    <w:p w14:paraId="139304D0" w14:textId="77777777" w:rsidR="000C23CE" w:rsidRPr="00C14A16" w:rsidRDefault="000C23CE" w:rsidP="00AC1DE2">
      <w:pPr>
        <w:pStyle w:val="GPSL2Indent"/>
      </w:pPr>
      <w:r w:rsidRPr="00C14A16">
        <w:t xml:space="preserve">In Clause </w:t>
      </w:r>
      <w:r w:rsidR="009F474C" w:rsidRPr="00C14A16">
        <w:fldChar w:fldCharType="begin"/>
      </w:r>
      <w:r w:rsidRPr="00C14A16">
        <w:instrText xml:space="preserve"> REF _Ref379451226 \r \h </w:instrText>
      </w:r>
      <w:r w:rsidR="00F54E49" w:rsidRPr="00C14A16">
        <w:instrText xml:space="preserve"> \* MERGEFORMAT </w:instrText>
      </w:r>
      <w:r w:rsidR="009F474C" w:rsidRPr="00C14A16">
        <w:fldChar w:fldCharType="separate"/>
      </w:r>
      <w:r w:rsidR="001F0E21" w:rsidRPr="00C14A16">
        <w:t>36.2.1(b)(iii)</w:t>
      </w:r>
      <w:r w:rsidR="009F474C" w:rsidRPr="00C14A16">
        <w:fldChar w:fldCharType="end"/>
      </w:r>
      <w:r w:rsidRPr="00C14A16">
        <w:t xml:space="preserve"> remove</w:t>
      </w:r>
      <w:r w:rsidR="00A30DF4" w:rsidRPr="00C14A16">
        <w:t xml:space="preserve"> t</w:t>
      </w:r>
      <w:r w:rsidRPr="00C14A16">
        <w:t>he monetary amount and the percentage stated therein and replace respectively with:</w:t>
      </w:r>
    </w:p>
    <w:p w14:paraId="139304D1" w14:textId="77777777" w:rsidR="000C23CE" w:rsidRPr="00C14A16" w:rsidRDefault="000C23CE" w:rsidP="00AC1DE2">
      <w:pPr>
        <w:pStyle w:val="GPSL2Indent"/>
      </w:pPr>
      <w:r w:rsidRPr="00C14A16">
        <w:tab/>
        <w:t>[enter monetary amount in words] [£ X]</w:t>
      </w:r>
    </w:p>
    <w:p w14:paraId="139304D2" w14:textId="77777777" w:rsidR="000C23CE" w:rsidRPr="00C14A16" w:rsidRDefault="000C23CE" w:rsidP="00AC1DE2">
      <w:pPr>
        <w:pStyle w:val="GPSL2Indent"/>
      </w:pPr>
      <w:r w:rsidRPr="00C14A16">
        <w:tab/>
        <w:t>[enter percentage in words] [£ X]</w:t>
      </w:r>
    </w:p>
    <w:p w14:paraId="139304D3" w14:textId="77777777" w:rsidR="008D0A60" w:rsidRPr="00C14A16" w:rsidRDefault="00A657C3" w:rsidP="00036474">
      <w:pPr>
        <w:pStyle w:val="GPSL1SCHEDULEHeading"/>
        <w:rPr>
          <w:rFonts w:ascii="Calibri" w:hAnsi="Calibri"/>
        </w:rPr>
      </w:pPr>
      <w:bookmarkStart w:id="2524" w:name="_Ref349213591"/>
      <w:r w:rsidRPr="00C14A16">
        <w:rPr>
          <w:rFonts w:ascii="Calibri" w:hAnsi="Calibri"/>
        </w:rPr>
        <w:t>ADDITIONAL CLAUSES: GENERAL</w:t>
      </w:r>
      <w:bookmarkEnd w:id="2524"/>
      <w:r w:rsidRPr="00C14A16">
        <w:rPr>
          <w:rFonts w:ascii="Calibri" w:hAnsi="Calibri"/>
        </w:rPr>
        <w:t xml:space="preserve"> </w:t>
      </w:r>
    </w:p>
    <w:p w14:paraId="139304D4" w14:textId="77777777" w:rsidR="00EE3499" w:rsidRPr="00CE2EC6" w:rsidRDefault="00EE3499" w:rsidP="005E4232">
      <w:pPr>
        <w:pStyle w:val="GPSL2numberedclause"/>
      </w:pPr>
      <w:bookmarkStart w:id="2525" w:name="_Ref379372521"/>
      <w:r w:rsidRPr="00CE2EC6">
        <w:t>SECURITY MEASURES</w:t>
      </w:r>
      <w:bookmarkEnd w:id="2525"/>
    </w:p>
    <w:p w14:paraId="139304D5" w14:textId="77777777" w:rsidR="008D0A60" w:rsidRPr="00CE2EC6" w:rsidRDefault="00A657C3" w:rsidP="00AC1DE2">
      <w:pPr>
        <w:pStyle w:val="GPSL3numberedclause"/>
      </w:pPr>
      <w:r w:rsidRPr="00CE2EC6">
        <w:t xml:space="preserve">The following definitions to be added to </w:t>
      </w:r>
      <w:r w:rsidR="00E42E48" w:rsidRPr="00CE2EC6">
        <w:t>Call Off Schedule 1 (</w:t>
      </w:r>
      <w:r w:rsidR="00896770" w:rsidRPr="00CE2EC6">
        <w:t>Definitions</w:t>
      </w:r>
      <w:r w:rsidR="00E42E48" w:rsidRPr="00CE2EC6">
        <w:t>)</w:t>
      </w:r>
      <w:r w:rsidR="008F13B0" w:rsidRPr="00CE2EC6">
        <w:t xml:space="preserve"> to the </w:t>
      </w:r>
      <w:r w:rsidR="00DE233F" w:rsidRPr="00CE2EC6">
        <w:t>Call Off</w:t>
      </w:r>
      <w:r w:rsidR="003451E9" w:rsidRPr="00CE2EC6">
        <w:t xml:space="preserve"> Order Form</w:t>
      </w:r>
      <w:r w:rsidR="008F13B0" w:rsidRPr="00CE2EC6">
        <w:t xml:space="preserve"> and t</w:t>
      </w:r>
      <w:r w:rsidRPr="00CE2EC6">
        <w:t>he Call Off Terms:</w:t>
      </w:r>
    </w:p>
    <w:p w14:paraId="139304D6"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Document</w:t>
      </w:r>
      <w:r w:rsidRPr="00CE2EC6">
        <w:rPr>
          <w:rFonts w:ascii="Calibri" w:hAnsi="Calibri"/>
          <w:lang w:val="en-GB"/>
        </w:rPr>
        <w:t>" includes specifications, plans, drawings, photographs and books;</w:t>
      </w:r>
    </w:p>
    <w:p w14:paraId="139304D7"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Secret Matter</w:t>
      </w:r>
      <w:r w:rsidRPr="00CE2EC6">
        <w:rPr>
          <w:rFonts w:ascii="Calibri" w:hAnsi="Calibri"/>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139304D8" w14:textId="77777777" w:rsidR="00A657C3" w:rsidRPr="00C14A16" w:rsidRDefault="00A657C3" w:rsidP="0055201C">
      <w:pPr>
        <w:pStyle w:val="GPSL3Indent"/>
        <w:rPr>
          <w:rFonts w:ascii="Calibri" w:hAnsi="Calibri"/>
          <w:lang w:val="en-GB"/>
        </w:rPr>
      </w:pPr>
      <w:r w:rsidRPr="00CE2EC6">
        <w:rPr>
          <w:rFonts w:ascii="Calibri" w:hAnsi="Calibri"/>
          <w:lang w:val="en-GB"/>
        </w:rPr>
        <w:lastRenderedPageBreak/>
        <w:t>"</w:t>
      </w:r>
      <w:r w:rsidRPr="00CE2EC6">
        <w:rPr>
          <w:rFonts w:ascii="Calibri" w:hAnsi="Calibri"/>
          <w:b/>
          <w:lang w:val="en-GB"/>
        </w:rPr>
        <w:t>Servant</w:t>
      </w:r>
      <w:r w:rsidRPr="00CE2EC6">
        <w:rPr>
          <w:rFonts w:ascii="Calibri" w:hAnsi="Calibri"/>
          <w:lang w:val="en-GB"/>
        </w:rPr>
        <w:t xml:space="preserve">" where the Supplier is a body corporate shall include a director of </w:t>
      </w:r>
      <w:r w:rsidRPr="00C14A16">
        <w:rPr>
          <w:rFonts w:ascii="Calibri" w:hAnsi="Calibri"/>
          <w:lang w:val="en-GB"/>
        </w:rPr>
        <w:t>that body and any person occupying in relation to that body the position of director by whatever name called.</w:t>
      </w:r>
    </w:p>
    <w:p w14:paraId="139304D9" w14:textId="77777777" w:rsidR="00E13960" w:rsidRPr="00C14A16" w:rsidRDefault="00A657C3" w:rsidP="00AC1DE2">
      <w:pPr>
        <w:pStyle w:val="GPSL3numberedclause"/>
      </w:pPr>
      <w:r w:rsidRPr="00C14A16">
        <w:t xml:space="preserve">The following new Clause </w:t>
      </w:r>
      <w:r w:rsidR="004A21E5" w:rsidRPr="00C14A16">
        <w:t>[5</w:t>
      </w:r>
      <w:r w:rsidR="00DD66D9" w:rsidRPr="00C14A16">
        <w:t>8</w:t>
      </w:r>
      <w:r w:rsidR="004A21E5" w:rsidRPr="00C14A16">
        <w:t>]</w:t>
      </w:r>
      <w:r w:rsidRPr="00C14A16">
        <w:t xml:space="preserve"> shall apply:</w:t>
      </w:r>
    </w:p>
    <w:p w14:paraId="139304DA" w14:textId="77777777" w:rsidR="00A657C3" w:rsidRPr="00C14A16" w:rsidRDefault="00D64EF6" w:rsidP="00166284">
      <w:pPr>
        <w:numPr>
          <w:ilvl w:val="0"/>
          <w:numId w:val="7"/>
        </w:numPr>
        <w:ind w:hanging="851"/>
        <w:rPr>
          <w:rFonts w:ascii="Calibri" w:hAnsi="Calibri"/>
          <w:b/>
        </w:rPr>
      </w:pPr>
      <w:r w:rsidRPr="00C14A16" w:rsidDel="00D64EF6">
        <w:rPr>
          <w:rFonts w:ascii="Calibri" w:hAnsi="Calibri"/>
        </w:rPr>
        <w:t xml:space="preserve"> </w:t>
      </w:r>
      <w:bookmarkStart w:id="2526" w:name="_Ref346028624"/>
      <w:bookmarkStart w:id="2527" w:name="_Ref350849364"/>
      <w:r w:rsidR="00A657C3" w:rsidRPr="00C14A16">
        <w:rPr>
          <w:rFonts w:ascii="Calibri" w:hAnsi="Calibri"/>
          <w:b/>
        </w:rPr>
        <w:t>[SECURITY MEASURES</w:t>
      </w:r>
      <w:bookmarkEnd w:id="2526"/>
      <w:r w:rsidR="00A657C3" w:rsidRPr="00C14A16">
        <w:rPr>
          <w:rFonts w:ascii="Calibri" w:hAnsi="Calibri"/>
          <w:b/>
        </w:rPr>
        <w:t>]</w:t>
      </w:r>
      <w:bookmarkEnd w:id="2527"/>
      <w:r w:rsidR="00A657C3" w:rsidRPr="00C14A16">
        <w:rPr>
          <w:rFonts w:ascii="Calibri" w:hAnsi="Calibri"/>
          <w:b/>
        </w:rPr>
        <w:tab/>
      </w:r>
    </w:p>
    <w:p w14:paraId="139304DB" w14:textId="77777777" w:rsidR="00A657C3" w:rsidRPr="00CE2EC6" w:rsidRDefault="00A657C3" w:rsidP="00166284">
      <w:pPr>
        <w:numPr>
          <w:ilvl w:val="1"/>
          <w:numId w:val="7"/>
        </w:numPr>
        <w:rPr>
          <w:rFonts w:ascii="Calibri" w:hAnsi="Calibri"/>
        </w:rPr>
      </w:pPr>
      <w:bookmarkStart w:id="2528" w:name="_Ref346028453"/>
      <w:r w:rsidRPr="00CE2EC6">
        <w:rPr>
          <w:rFonts w:ascii="Calibri" w:hAnsi="Calibri"/>
        </w:rPr>
        <w:t>The Supplier shall not, either before or after the completion or termination of this Call Off Contract, do or permit to be done anything which it knows or ought reasonably to know may result in information about a secret matter being:</w:t>
      </w:r>
      <w:bookmarkStart w:id="2529" w:name="_Ref346028461"/>
      <w:bookmarkEnd w:id="2528"/>
    </w:p>
    <w:p w14:paraId="139304DC" w14:textId="77777777" w:rsidR="00A657C3" w:rsidRPr="00CE2EC6" w:rsidRDefault="00A657C3" w:rsidP="00166284">
      <w:pPr>
        <w:numPr>
          <w:ilvl w:val="2"/>
          <w:numId w:val="7"/>
        </w:numPr>
        <w:rPr>
          <w:rFonts w:ascii="Calibri" w:hAnsi="Calibri"/>
        </w:rPr>
      </w:pPr>
      <w:r w:rsidRPr="00CE2EC6">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530" w:name="_Ref346028466"/>
      <w:bookmarkEnd w:id="2529"/>
    </w:p>
    <w:p w14:paraId="139304DD" w14:textId="77777777" w:rsidR="00A657C3" w:rsidRPr="00CE2EC6" w:rsidRDefault="00A657C3" w:rsidP="00166284">
      <w:pPr>
        <w:numPr>
          <w:ilvl w:val="2"/>
          <w:numId w:val="7"/>
        </w:numPr>
        <w:rPr>
          <w:rFonts w:ascii="Calibri" w:hAnsi="Calibri"/>
        </w:rPr>
      </w:pPr>
      <w:r w:rsidRPr="00CE2EC6">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2531" w:name="_Ref346028471"/>
      <w:bookmarkEnd w:id="2530"/>
    </w:p>
    <w:p w14:paraId="139304DE" w14:textId="77777777" w:rsidR="00A657C3" w:rsidRPr="00CE2EC6" w:rsidRDefault="00A657C3" w:rsidP="00166284">
      <w:pPr>
        <w:numPr>
          <w:ilvl w:val="2"/>
          <w:numId w:val="7"/>
        </w:numPr>
        <w:rPr>
          <w:rFonts w:ascii="Calibri" w:hAnsi="Calibri"/>
        </w:rPr>
      </w:pPr>
      <w:r w:rsidRPr="00CE2EC6">
        <w:rPr>
          <w:rFonts w:ascii="Calibri" w:hAnsi="Calibri"/>
        </w:rPr>
        <w:t>without the prior consent in writing of the Customer, disclosed to or acquired by any person who is not a servant of the Supplier; or</w:t>
      </w:r>
      <w:bookmarkEnd w:id="2531"/>
    </w:p>
    <w:p w14:paraId="139304DF" w14:textId="77777777" w:rsidR="00A657C3" w:rsidRPr="00CE2EC6" w:rsidRDefault="00A657C3" w:rsidP="00166284">
      <w:pPr>
        <w:numPr>
          <w:ilvl w:val="2"/>
          <w:numId w:val="7"/>
        </w:numPr>
        <w:rPr>
          <w:rFonts w:ascii="Calibri" w:hAnsi="Calibri"/>
        </w:rPr>
      </w:pPr>
      <w:r w:rsidRPr="00CE2EC6">
        <w:rPr>
          <w:rFonts w:ascii="Calibri" w:hAnsi="Calibri"/>
        </w:rPr>
        <w:t>disclosed to or acquired by a person who is an employee of the Supplier except in a case where it is necessary for the proper performance of this Call Off Contract that such person shall have the information.</w:t>
      </w:r>
    </w:p>
    <w:p w14:paraId="139304E0" w14:textId="77777777" w:rsidR="00A657C3" w:rsidRPr="00CE2EC6" w:rsidRDefault="00A657C3" w:rsidP="00166284">
      <w:pPr>
        <w:numPr>
          <w:ilvl w:val="1"/>
          <w:numId w:val="7"/>
        </w:numPr>
        <w:rPr>
          <w:rFonts w:ascii="Calibri" w:hAnsi="Calibri"/>
        </w:rPr>
      </w:pPr>
      <w:bookmarkStart w:id="2532" w:name="_Ref346028912"/>
      <w:r w:rsidRPr="00CE2EC6">
        <w:rPr>
          <w:rFonts w:ascii="Calibri" w:hAnsi="Calibri"/>
        </w:rPr>
        <w:t xml:space="preserve">Without prejudice to the provisions of Clause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Pr="00CE2EC6">
        <w:rPr>
          <w:rFonts w:ascii="Calibri" w:hAnsi="Calibri"/>
        </w:rPr>
        <w:t>, the Supplier shall, both before and after the completion or termination of this Call Off Contract, take all reasonable steps to ensure:</w:t>
      </w:r>
      <w:bookmarkEnd w:id="2532"/>
    </w:p>
    <w:p w14:paraId="139304E1" w14:textId="77777777" w:rsidR="00A657C3" w:rsidRPr="00CE2EC6" w:rsidRDefault="00A657C3" w:rsidP="00166284">
      <w:pPr>
        <w:numPr>
          <w:ilvl w:val="2"/>
          <w:numId w:val="7"/>
        </w:numPr>
        <w:rPr>
          <w:rFonts w:ascii="Calibri" w:hAnsi="Calibri"/>
        </w:rPr>
      </w:pPr>
      <w:r w:rsidRPr="00CE2EC6">
        <w:rPr>
          <w:rFonts w:ascii="Calibri" w:hAnsi="Calibri"/>
        </w:rPr>
        <w:t xml:space="preserve">no such person as is mentioned in Clauses </w:t>
      </w:r>
      <w:r w:rsidR="00F17AE3" w:rsidRPr="00CE2EC6">
        <w:rPr>
          <w:rFonts w:ascii="Calibri" w:hAnsi="Calibri"/>
        </w:rPr>
        <w:fldChar w:fldCharType="begin"/>
      </w:r>
      <w:r w:rsidR="00F17AE3" w:rsidRPr="00CE2EC6">
        <w:rPr>
          <w:rFonts w:ascii="Calibri" w:hAnsi="Calibri"/>
        </w:rPr>
        <w:instrText xml:space="preserve"> REF _Ref346028461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_Ref346028466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_Ref346028471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58.1.2</w:t>
      </w:r>
      <w:r w:rsidR="00F17AE3" w:rsidRPr="00CE2EC6">
        <w:rPr>
          <w:rFonts w:ascii="Calibri" w:hAnsi="Calibri"/>
        </w:rPr>
        <w:fldChar w:fldCharType="end"/>
      </w:r>
      <w:r w:rsidRPr="00CE2EC6">
        <w:rPr>
          <w:rFonts w:ascii="Calibri" w:hAnsi="Calibri"/>
        </w:rPr>
        <w:t xml:space="preserve"> hereof shall have access to any item or document under the control of the Supplier containing information about a secret matter except with the prior consent in writing of the Customer;</w:t>
      </w:r>
    </w:p>
    <w:p w14:paraId="139304E2" w14:textId="77777777" w:rsidR="00A657C3" w:rsidRPr="00CE2EC6" w:rsidRDefault="00A657C3" w:rsidP="00166284">
      <w:pPr>
        <w:numPr>
          <w:ilvl w:val="2"/>
          <w:numId w:val="7"/>
        </w:numPr>
        <w:rPr>
          <w:rFonts w:ascii="Calibri" w:hAnsi="Calibri"/>
        </w:rPr>
      </w:pPr>
      <w:r w:rsidRPr="00CE2EC6">
        <w:rPr>
          <w:rFonts w:ascii="Calibri" w:hAnsi="Calibri"/>
        </w:rPr>
        <w:t xml:space="preserve">that no visitor to any premises in which there is any item to be supplied under this Call Off Contract or where </w:t>
      </w:r>
      <w:r w:rsidR="001215F0">
        <w:rPr>
          <w:rFonts w:ascii="Calibri" w:hAnsi="Calibri"/>
        </w:rPr>
        <w:t>Services</w:t>
      </w:r>
      <w:r w:rsidRPr="00CE2EC6">
        <w:rPr>
          <w:rFonts w:ascii="Calibri" w:hAnsi="Calibri"/>
        </w:rPr>
        <w:t xml:space="preserve"> are being supplied shall see or discuss with the Supplier or any person employed by him any secret matter unless the visitor is authorised in writing by the Customer so to do;</w:t>
      </w:r>
    </w:p>
    <w:p w14:paraId="139304E3" w14:textId="77777777" w:rsidR="00A657C3" w:rsidRPr="00CE2EC6" w:rsidRDefault="00A657C3" w:rsidP="00166284">
      <w:pPr>
        <w:numPr>
          <w:ilvl w:val="2"/>
          <w:numId w:val="7"/>
        </w:numPr>
        <w:rPr>
          <w:rFonts w:ascii="Calibri" w:hAnsi="Calibri"/>
        </w:rPr>
      </w:pPr>
      <w:r w:rsidRPr="00CE2EC6">
        <w:rPr>
          <w:rFonts w:ascii="Calibri" w:hAnsi="Calibri"/>
        </w:rPr>
        <w:t xml:space="preserve">that no photograph of any item to be supplied under this Call Off Contract or any portions of the </w:t>
      </w:r>
      <w:r w:rsidR="001215F0">
        <w:rPr>
          <w:rFonts w:ascii="Calibri" w:hAnsi="Calibri"/>
        </w:rPr>
        <w:t>Services</w:t>
      </w:r>
      <w:r w:rsidR="004F1704" w:rsidRPr="00CE2EC6">
        <w:rPr>
          <w:rFonts w:ascii="Calibri" w:hAnsi="Calibri"/>
        </w:rPr>
        <w:t xml:space="preserve"> </w:t>
      </w:r>
      <w:r w:rsidRPr="00CE2EC6">
        <w:rPr>
          <w:rFonts w:ascii="Calibri" w:hAnsi="Calibri"/>
        </w:rPr>
        <w:t>shall be taken except insofar as may be necessary for the proper performance of this Call Off Contract or with the prior consent in writing of the Customer, and that no such photograph shall, without such consent, be pu</w:t>
      </w:r>
      <w:bookmarkStart w:id="2533" w:name="_Ref346028607"/>
      <w:r w:rsidRPr="00CE2EC6">
        <w:rPr>
          <w:rFonts w:ascii="Calibri" w:hAnsi="Calibri"/>
        </w:rPr>
        <w:t>blished or otherwise circulated;</w:t>
      </w:r>
    </w:p>
    <w:p w14:paraId="139304E4" w14:textId="77777777" w:rsidR="00A657C3" w:rsidRPr="00CE2EC6" w:rsidRDefault="00A657C3" w:rsidP="00166284">
      <w:pPr>
        <w:numPr>
          <w:ilvl w:val="2"/>
          <w:numId w:val="7"/>
        </w:numPr>
        <w:rPr>
          <w:rFonts w:ascii="Calibri" w:hAnsi="Calibri"/>
        </w:rPr>
      </w:pPr>
      <w:r w:rsidRPr="00CE2EC6">
        <w:rPr>
          <w:rFonts w:ascii="Calibri" w:hAnsi="Calibri"/>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w:t>
      </w:r>
      <w:r w:rsidRPr="00CE2EC6">
        <w:rPr>
          <w:rFonts w:ascii="Calibri" w:hAnsi="Calibri"/>
        </w:rPr>
        <w:lastRenderedPageBreak/>
        <w:t>designation of description which may reveal information about the nature or contents of any such document, model or item shall be placed thereon; and</w:t>
      </w:r>
      <w:bookmarkEnd w:id="2533"/>
    </w:p>
    <w:p w14:paraId="139304E5" w14:textId="77777777" w:rsidR="00A657C3" w:rsidRPr="00CE2EC6" w:rsidRDefault="00A657C3" w:rsidP="00166284">
      <w:pPr>
        <w:numPr>
          <w:ilvl w:val="2"/>
          <w:numId w:val="7"/>
        </w:numPr>
        <w:rPr>
          <w:rFonts w:ascii="Calibri" w:hAnsi="Calibri"/>
        </w:rPr>
      </w:pPr>
      <w:r w:rsidRPr="00CE2EC6">
        <w:rPr>
          <w:rFonts w:ascii="Calibri" w:hAnsi="Calibri"/>
        </w:rPr>
        <w:t xml:space="preserve">that if the Customer gives notice in writing to the Supplier at any time requiring the delivery to the Customer of any such document, model or item as is mentioned in Clause </w:t>
      </w:r>
      <w:r w:rsidR="00F17AE3" w:rsidRPr="00CE2EC6">
        <w:rPr>
          <w:rFonts w:ascii="Calibri" w:hAnsi="Calibri"/>
        </w:rPr>
        <w:fldChar w:fldCharType="begin"/>
      </w:r>
      <w:r w:rsidR="00F17AE3" w:rsidRPr="00CE2EC6">
        <w:rPr>
          <w:rFonts w:ascii="Calibri" w:hAnsi="Calibri"/>
        </w:rPr>
        <w:instrText xml:space="preserve"> REF _Ref346028607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58.2.3</w:t>
      </w:r>
      <w:r w:rsidR="00F17AE3" w:rsidRPr="00CE2EC6">
        <w:rPr>
          <w:rFonts w:ascii="Calibri" w:hAnsi="Calibri"/>
        </w:rPr>
        <w:fldChar w:fldCharType="end"/>
      </w:r>
      <w:r w:rsidRPr="00CE2EC6">
        <w:rPr>
          <w:rFonts w:ascii="Calibri" w:hAnsi="Calibri"/>
        </w:rPr>
        <w:t>, that document, model or item (including all copies of or extracts therefrom) shall forthwith be delivered to the Customer who shall be deemed to be the owner thereof and accordingly entitled to retain the same.</w:t>
      </w:r>
    </w:p>
    <w:p w14:paraId="139304E6" w14:textId="77777777" w:rsidR="00A657C3" w:rsidRPr="00CE2EC6" w:rsidRDefault="00A657C3" w:rsidP="00166284">
      <w:pPr>
        <w:numPr>
          <w:ilvl w:val="1"/>
          <w:numId w:val="7"/>
        </w:numPr>
        <w:rPr>
          <w:rFonts w:ascii="Calibri" w:hAnsi="Calibri"/>
        </w:rPr>
      </w:pPr>
      <w:r w:rsidRPr="00CE2EC6">
        <w:rPr>
          <w:rFonts w:ascii="Calibri" w:hAnsi="Calibri"/>
        </w:rPr>
        <w:t>The decision of the Customer on the question whether the Supplier has taken or is taking all reasonable steps as required by the forego</w:t>
      </w:r>
      <w:r w:rsidR="00DD66D9" w:rsidRPr="00CE2EC6">
        <w:rPr>
          <w:rFonts w:ascii="Calibri" w:hAnsi="Calibri"/>
        </w:rPr>
        <w:t>ing provisions of Clause 58</w:t>
      </w:r>
      <w:r w:rsidRPr="00CE2EC6">
        <w:rPr>
          <w:rFonts w:ascii="Calibri" w:hAnsi="Calibri"/>
        </w:rPr>
        <w:t xml:space="preserve"> shall be final and conclusive.</w:t>
      </w:r>
    </w:p>
    <w:p w14:paraId="139304E7" w14:textId="77777777" w:rsidR="00A657C3" w:rsidRPr="00CE2EC6" w:rsidRDefault="00A657C3" w:rsidP="00166284">
      <w:pPr>
        <w:numPr>
          <w:ilvl w:val="1"/>
          <w:numId w:val="7"/>
        </w:numPr>
        <w:rPr>
          <w:rFonts w:ascii="Calibri" w:hAnsi="Calibri"/>
        </w:rPr>
      </w:pPr>
      <w:r w:rsidRPr="00CE2EC6">
        <w:rPr>
          <w:rFonts w:ascii="Calibri" w:hAnsi="Calibri"/>
        </w:rPr>
        <w:t>If and when directed by the Customer, the Supplier shall furnish full particulars of all people who are at any time concerned with any secret matter.</w:t>
      </w:r>
    </w:p>
    <w:p w14:paraId="139304E8" w14:textId="77777777" w:rsidR="00A657C3" w:rsidRPr="00CE2EC6" w:rsidRDefault="00A657C3" w:rsidP="00166284">
      <w:pPr>
        <w:numPr>
          <w:ilvl w:val="1"/>
          <w:numId w:val="7"/>
        </w:numPr>
        <w:rPr>
          <w:rFonts w:ascii="Calibri" w:hAnsi="Calibri"/>
        </w:rPr>
      </w:pPr>
      <w:bookmarkStart w:id="2534" w:name="_Ref346028713"/>
      <w:r w:rsidRPr="00CE2EC6">
        <w:rPr>
          <w:rFonts w:ascii="Calibri" w:hAnsi="Calibri"/>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34"/>
    </w:p>
    <w:p w14:paraId="139304E9" w14:textId="77777777" w:rsidR="00A657C3" w:rsidRPr="00CE2EC6" w:rsidRDefault="00A657C3" w:rsidP="00166284">
      <w:pPr>
        <w:numPr>
          <w:ilvl w:val="1"/>
          <w:numId w:val="7"/>
        </w:numPr>
        <w:rPr>
          <w:rFonts w:ascii="Calibri" w:hAnsi="Calibri"/>
        </w:rPr>
      </w:pPr>
      <w:r w:rsidRPr="00CE2EC6">
        <w:rPr>
          <w:rFonts w:ascii="Calibri" w:hAnsi="Calibri"/>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139304EA" w14:textId="77777777" w:rsidR="00A657C3" w:rsidRPr="00CE2EC6" w:rsidRDefault="00A657C3" w:rsidP="00166284">
      <w:pPr>
        <w:numPr>
          <w:ilvl w:val="1"/>
          <w:numId w:val="7"/>
        </w:numPr>
        <w:rPr>
          <w:rFonts w:ascii="Calibri" w:hAnsi="Calibri"/>
        </w:rPr>
      </w:pPr>
      <w:r w:rsidRPr="00CE2EC6">
        <w:rPr>
          <w:rFonts w:ascii="Calibri" w:hAnsi="Calibri"/>
        </w:rPr>
        <w:t>The Supplier shall place every person employed by it, other than a Sub</w:t>
      </w:r>
      <w:r w:rsidR="00DD1B64" w:rsidRPr="00CE2EC6">
        <w:rPr>
          <w:rFonts w:ascii="Calibri" w:hAnsi="Calibri"/>
        </w:rPr>
        <w:t>-C</w:t>
      </w:r>
      <w:r w:rsidRPr="00CE2EC6">
        <w:rPr>
          <w:rFonts w:ascii="Calibri" w:hAnsi="Calibri"/>
        </w:rPr>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005E6092" w:rsidRPr="00CE2EC6">
        <w:rPr>
          <w:rFonts w:ascii="Calibri" w:hAnsi="Calibri"/>
        </w:rPr>
        <w:t xml:space="preserve"> </w:t>
      </w:r>
      <w:r w:rsidRPr="00CE2EC6">
        <w:rPr>
          <w:rFonts w:ascii="Calibri" w:hAnsi="Calibri"/>
        </w:rPr>
        <w:t xml:space="preserve">and </w:t>
      </w:r>
      <w:r w:rsidR="00F17AE3" w:rsidRPr="00CE2EC6">
        <w:rPr>
          <w:rFonts w:ascii="Calibri" w:hAnsi="Calibri"/>
        </w:rPr>
        <w:fldChar w:fldCharType="begin"/>
      </w:r>
      <w:r w:rsidR="00F17AE3" w:rsidRPr="00CE2EC6">
        <w:rPr>
          <w:rFonts w:ascii="Calibri" w:hAnsi="Calibri"/>
        </w:rPr>
        <w:instrText xml:space="preserve"> REF _Ref346028912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58.2</w:t>
      </w:r>
      <w:r w:rsidR="00F17AE3" w:rsidRPr="00CE2EC6">
        <w:rPr>
          <w:rFonts w:ascii="Calibri" w:hAnsi="Calibri"/>
        </w:rPr>
        <w:fldChar w:fldCharType="end"/>
      </w:r>
      <w:r w:rsidRPr="00CE2EC6">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CE2EC6">
        <w:rPr>
          <w:rFonts w:ascii="Calibri" w:hAnsi="Calibri"/>
        </w:rPr>
        <w:t>osed by virtue of Clause 58</w:t>
      </w:r>
      <w:r w:rsidRPr="00CE2EC6">
        <w:rPr>
          <w:rFonts w:ascii="Calibri" w:hAnsi="Calibri"/>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139304EB" w14:textId="77777777" w:rsidR="00A657C3" w:rsidRPr="00CE2EC6" w:rsidRDefault="00A657C3" w:rsidP="00166284">
      <w:pPr>
        <w:numPr>
          <w:ilvl w:val="1"/>
          <w:numId w:val="7"/>
        </w:numPr>
        <w:rPr>
          <w:rFonts w:ascii="Calibri" w:hAnsi="Calibri"/>
        </w:rPr>
      </w:pPr>
      <w:r w:rsidRPr="00CE2EC6">
        <w:rPr>
          <w:rFonts w:ascii="Calibri" w:hAnsi="Calibri"/>
        </w:rPr>
        <w:lastRenderedPageBreak/>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CE2EC6">
        <w:rPr>
          <w:rFonts w:ascii="Calibri" w:hAnsi="Calibri"/>
        </w:rPr>
        <w:t>n the Supplier by Clause 58</w:t>
      </w:r>
      <w:r w:rsidRPr="00CE2EC6">
        <w:rPr>
          <w:rFonts w:ascii="Calibri" w:hAnsi="Calibri"/>
        </w:rPr>
        <w:t>, but with such variations (if any) as the Customer may consider necessary.  Further the Supplier shall:</w:t>
      </w:r>
    </w:p>
    <w:p w14:paraId="139304EC" w14:textId="77777777" w:rsidR="00A657C3" w:rsidRPr="00CE2EC6" w:rsidRDefault="00A657C3" w:rsidP="00166284">
      <w:pPr>
        <w:numPr>
          <w:ilvl w:val="2"/>
          <w:numId w:val="7"/>
        </w:numPr>
        <w:rPr>
          <w:rFonts w:ascii="Calibri" w:hAnsi="Calibri"/>
        </w:rPr>
      </w:pPr>
      <w:r w:rsidRPr="00CE2EC6">
        <w:rPr>
          <w:rFonts w:ascii="Calibri" w:hAnsi="Calibri"/>
        </w:rPr>
        <w:t>give such notices, directions, requirements and decisions to its Sub</w:t>
      </w:r>
      <w:r w:rsidRPr="00CE2EC6">
        <w:rPr>
          <w:rFonts w:ascii="Calibri" w:hAnsi="Calibri"/>
        </w:rPr>
        <w:noBreakHyphen/>
        <w:t>Contractors as may be necessary to bring the provisions relating to secrecy and security which are included in Su</w:t>
      </w:r>
      <w:r w:rsidR="00DD66D9" w:rsidRPr="00CE2EC6">
        <w:rPr>
          <w:rFonts w:ascii="Calibri" w:hAnsi="Calibri"/>
        </w:rPr>
        <w:t>b-Contracts under Clause 58</w:t>
      </w:r>
      <w:r w:rsidRPr="00CE2EC6">
        <w:rPr>
          <w:rFonts w:ascii="Calibri" w:hAnsi="Calibri"/>
        </w:rPr>
        <w:t xml:space="preserve"> into operation in such cases and to such extent as the Customer may direct;</w:t>
      </w:r>
    </w:p>
    <w:p w14:paraId="139304ED" w14:textId="77777777" w:rsidR="00A657C3" w:rsidRPr="00CE2EC6" w:rsidRDefault="00A657C3" w:rsidP="00166284">
      <w:pPr>
        <w:numPr>
          <w:ilvl w:val="2"/>
          <w:numId w:val="7"/>
        </w:numPr>
        <w:rPr>
          <w:rFonts w:ascii="Calibri" w:hAnsi="Calibri"/>
        </w:rPr>
      </w:pPr>
      <w:r w:rsidRPr="00CE2EC6">
        <w:rPr>
          <w:rFonts w:ascii="Calibri" w:hAnsi="Calibri"/>
        </w:rPr>
        <w:t>if there comes to its notice any breach by the Sub-Contractor of the obligations of secrecy and security included in their Sub-Contract</w:t>
      </w:r>
      <w:r w:rsidR="00DD66D9" w:rsidRPr="00CE2EC6">
        <w:rPr>
          <w:rFonts w:ascii="Calibri" w:hAnsi="Calibri"/>
        </w:rPr>
        <w:t>s in pursuance of Clause 58</w:t>
      </w:r>
      <w:r w:rsidRPr="00CE2EC6">
        <w:rPr>
          <w:rFonts w:ascii="Calibri" w:hAnsi="Calibri"/>
        </w:rPr>
        <w:t>, notify such breach forthwith to the Customer; and</w:t>
      </w:r>
    </w:p>
    <w:p w14:paraId="139304EE" w14:textId="77777777" w:rsidR="00A657C3" w:rsidRPr="00CE2EC6" w:rsidRDefault="00A657C3" w:rsidP="00166284">
      <w:pPr>
        <w:numPr>
          <w:ilvl w:val="2"/>
          <w:numId w:val="7"/>
        </w:numPr>
        <w:rPr>
          <w:rFonts w:ascii="Calibri" w:hAnsi="Calibri"/>
        </w:rPr>
      </w:pPr>
      <w:r w:rsidRPr="00CE2EC6">
        <w:rPr>
          <w:rFonts w:ascii="Calibri" w:hAnsi="Calibri"/>
        </w:rPr>
        <w:t xml:space="preserve">if and when so required by the Customer, exercise its power to determine the Sub-Contract under the provision in that Sub-Contract which corresponds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w:t>
      </w:r>
    </w:p>
    <w:p w14:paraId="139304EF" w14:textId="77777777" w:rsidR="00A657C3" w:rsidRPr="00CE2EC6" w:rsidRDefault="00A657C3" w:rsidP="00166284">
      <w:pPr>
        <w:numPr>
          <w:ilvl w:val="1"/>
          <w:numId w:val="7"/>
        </w:numPr>
        <w:rPr>
          <w:rFonts w:ascii="Calibri" w:hAnsi="Calibri"/>
        </w:rPr>
      </w:pPr>
      <w:r w:rsidRPr="00CE2EC6">
        <w:rPr>
          <w:rFonts w:ascii="Calibri" w:hAnsi="Calibri"/>
        </w:rPr>
        <w:t>The Supplier shall give the Customer such information and particulars as the Customer may from time to time require for the purposes of satisfying the Customer that the obligations imposed by or under the forego</w:t>
      </w:r>
      <w:r w:rsidR="00DD66D9" w:rsidRPr="00CE2EC6">
        <w:rPr>
          <w:rFonts w:ascii="Calibri" w:hAnsi="Calibri"/>
        </w:rPr>
        <w:t>ing provisions of Clause 58</w:t>
      </w:r>
      <w:r w:rsidRPr="00CE2EC6">
        <w:rPr>
          <w:rFonts w:ascii="Calibri" w:hAnsi="Calibri"/>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139304F0" w14:textId="77777777" w:rsidR="00A657C3" w:rsidRPr="00CE2EC6" w:rsidRDefault="00DD66D9" w:rsidP="00166284">
      <w:pPr>
        <w:numPr>
          <w:ilvl w:val="1"/>
          <w:numId w:val="7"/>
        </w:numPr>
        <w:rPr>
          <w:rFonts w:ascii="Calibri" w:hAnsi="Calibri"/>
        </w:rPr>
      </w:pPr>
      <w:r w:rsidRPr="00CE2EC6">
        <w:rPr>
          <w:rFonts w:ascii="Calibri" w:hAnsi="Calibri"/>
        </w:rPr>
        <w:t>Nothing in Clause 58</w:t>
      </w:r>
      <w:r w:rsidR="00A657C3" w:rsidRPr="00CE2EC6">
        <w:rPr>
          <w:rFonts w:ascii="Calibri" w:hAnsi="Calibri"/>
        </w:rPr>
        <w:t xml:space="preserve"> shall prevent any person from giving any information or doing anything on any occasion when it is, by virtue of any enactment, the duty of that person to give that information or do that thing.</w:t>
      </w:r>
    </w:p>
    <w:p w14:paraId="139304F1" w14:textId="77777777" w:rsidR="00A657C3" w:rsidRPr="00CE2EC6" w:rsidRDefault="00A657C3" w:rsidP="00166284">
      <w:pPr>
        <w:numPr>
          <w:ilvl w:val="1"/>
          <w:numId w:val="7"/>
        </w:numPr>
        <w:rPr>
          <w:rFonts w:ascii="Calibri" w:hAnsi="Calibri"/>
        </w:rPr>
      </w:pPr>
      <w:bookmarkStart w:id="2535" w:name="_Ref346029110"/>
      <w:r w:rsidRPr="00CE2EC6">
        <w:rPr>
          <w:rFonts w:ascii="Calibri" w:hAnsi="Calibri"/>
        </w:rPr>
        <w:t>If the Customer shall consider that any of the following events has occurred:</w:t>
      </w:r>
      <w:bookmarkStart w:id="2536" w:name="_Ref346029231"/>
      <w:bookmarkEnd w:id="2535"/>
    </w:p>
    <w:p w14:paraId="139304F2" w14:textId="77777777" w:rsidR="00A657C3" w:rsidRPr="00CE2EC6" w:rsidRDefault="00A657C3" w:rsidP="00166284">
      <w:pPr>
        <w:numPr>
          <w:ilvl w:val="2"/>
          <w:numId w:val="7"/>
        </w:numPr>
        <w:rPr>
          <w:rFonts w:ascii="Calibri" w:hAnsi="Calibri"/>
        </w:rPr>
      </w:pPr>
      <w:r w:rsidRPr="00CE2EC6">
        <w:rPr>
          <w:rFonts w:ascii="Calibri" w:hAnsi="Calibri"/>
        </w:rPr>
        <w:t>that the Supplier has committed a breach of, or failed to comply with any of, the foregoing p</w:t>
      </w:r>
      <w:r w:rsidR="00DD66D9" w:rsidRPr="00CE2EC6">
        <w:rPr>
          <w:rFonts w:ascii="Calibri" w:hAnsi="Calibri"/>
        </w:rPr>
        <w:t xml:space="preserve">rovisions of Clause 58; </w:t>
      </w:r>
      <w:r w:rsidRPr="00CE2EC6">
        <w:rPr>
          <w:rFonts w:ascii="Calibri" w:hAnsi="Calibri"/>
        </w:rPr>
        <w:t>or</w:t>
      </w:r>
      <w:bookmarkStart w:id="2537" w:name="_Ref346029237"/>
      <w:bookmarkEnd w:id="2536"/>
    </w:p>
    <w:p w14:paraId="139304F3" w14:textId="77777777" w:rsidR="00A657C3" w:rsidRPr="00CE2EC6" w:rsidRDefault="00A657C3" w:rsidP="00166284">
      <w:pPr>
        <w:numPr>
          <w:ilvl w:val="2"/>
          <w:numId w:val="7"/>
        </w:numPr>
        <w:rPr>
          <w:rFonts w:ascii="Calibri" w:hAnsi="Calibri"/>
        </w:rPr>
      </w:pPr>
      <w:r w:rsidRPr="00CE2EC6">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2538" w:name="_Ref346029180"/>
      <w:bookmarkEnd w:id="2537"/>
    </w:p>
    <w:p w14:paraId="139304F4" w14:textId="77777777" w:rsidR="00A657C3" w:rsidRPr="00CE2EC6" w:rsidRDefault="00A657C3" w:rsidP="00166284">
      <w:pPr>
        <w:numPr>
          <w:ilvl w:val="2"/>
          <w:numId w:val="7"/>
        </w:numPr>
        <w:rPr>
          <w:rFonts w:ascii="Calibri" w:hAnsi="Calibri"/>
        </w:rPr>
      </w:pPr>
      <w:r w:rsidRPr="00CE2EC6">
        <w:rPr>
          <w:rFonts w:ascii="Calibri" w:hAnsi="Calibri"/>
        </w:rPr>
        <w:t xml:space="preserve">that by reason of an act or omission on the part of the Supplier, or of a person employed by the Supplier, which does not constitute such a breach or failure as is mentioned in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58.11.2</w:t>
      </w:r>
      <w:r w:rsidR="00F17AE3" w:rsidRPr="00CE2EC6">
        <w:rPr>
          <w:rFonts w:ascii="Calibri" w:hAnsi="Calibri"/>
        </w:rPr>
        <w:fldChar w:fldCharType="end"/>
      </w:r>
      <w:r w:rsidRPr="00CE2EC6">
        <w:rPr>
          <w:rFonts w:ascii="Calibri" w:hAnsi="Calibri"/>
        </w:rPr>
        <w:t>, information about a secret matter has been or is likely to be acquired by a person who, in the opinion of the Customer, ought not to have such information</w:t>
      </w:r>
      <w:bookmarkEnd w:id="2538"/>
      <w:r w:rsidRPr="00CE2EC6">
        <w:rPr>
          <w:rFonts w:ascii="Calibri" w:hAnsi="Calibri"/>
        </w:rPr>
        <w:t>;</w:t>
      </w:r>
    </w:p>
    <w:p w14:paraId="139304F5" w14:textId="77777777" w:rsidR="00A657C3" w:rsidRPr="00CE2EC6" w:rsidRDefault="00A657C3" w:rsidP="00A657C3">
      <w:pPr>
        <w:ind w:left="2694"/>
        <w:rPr>
          <w:rFonts w:ascii="Calibri" w:hAnsi="Calibri"/>
        </w:rPr>
      </w:pPr>
      <w:r w:rsidRPr="00CE2EC6">
        <w:rPr>
          <w:rFonts w:ascii="Calibri" w:hAnsi="Calibri"/>
        </w:rPr>
        <w:lastRenderedPageBreak/>
        <w:t>and shall also decide that the interests of the State require the termination of this Call Off Contract, the Customer may by notice in writing terminate this Call Off Contract forthwith.</w:t>
      </w:r>
    </w:p>
    <w:p w14:paraId="139304F6" w14:textId="77777777" w:rsidR="00A657C3" w:rsidRPr="00CE2EC6" w:rsidRDefault="00A657C3" w:rsidP="00166284">
      <w:pPr>
        <w:numPr>
          <w:ilvl w:val="1"/>
          <w:numId w:val="7"/>
        </w:numPr>
        <w:rPr>
          <w:rFonts w:ascii="Calibri" w:hAnsi="Calibri"/>
        </w:rPr>
      </w:pPr>
      <w:bookmarkStart w:id="2539" w:name="_Ref346029274"/>
      <w:r w:rsidRPr="00CE2EC6">
        <w:rPr>
          <w:rFonts w:ascii="Calibri" w:hAnsi="Calibri"/>
        </w:rPr>
        <w:t xml:space="preserve">A decision of the Customer to terminate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539"/>
    </w:p>
    <w:p w14:paraId="139304F7" w14:textId="77777777" w:rsidR="00A657C3" w:rsidRPr="00CE2EC6" w:rsidRDefault="00A657C3" w:rsidP="00166284">
      <w:pPr>
        <w:numPr>
          <w:ilvl w:val="1"/>
          <w:numId w:val="7"/>
        </w:numPr>
        <w:rPr>
          <w:rFonts w:ascii="Calibri" w:hAnsi="Calibri"/>
        </w:rPr>
      </w:pPr>
      <w:r w:rsidRPr="00CE2EC6">
        <w:rPr>
          <w:rFonts w:ascii="Calibri" w:hAnsi="Calibri"/>
        </w:rPr>
        <w:t>Supplier’s notice</w:t>
      </w:r>
    </w:p>
    <w:p w14:paraId="139304F8" w14:textId="77777777" w:rsidR="00A657C3" w:rsidRPr="00CE2EC6" w:rsidRDefault="00A657C3" w:rsidP="00166284">
      <w:pPr>
        <w:numPr>
          <w:ilvl w:val="2"/>
          <w:numId w:val="7"/>
        </w:numPr>
        <w:rPr>
          <w:rFonts w:ascii="Calibri" w:hAnsi="Calibri"/>
        </w:rPr>
      </w:pPr>
      <w:r w:rsidRPr="00CE2EC6">
        <w:rPr>
          <w:rFonts w:ascii="Calibri" w:hAnsi="Calibri"/>
        </w:rPr>
        <w:t xml:space="preserve">The Supplier may within five (5) Working Days of the termination of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give the Customer notice in writing requesting the Customer to state whether the event upon which the Customer's decision to terminate was based is an event mentioned in Clauses </w:t>
      </w:r>
      <w:r w:rsidR="00F17AE3" w:rsidRPr="00CE2EC6">
        <w:rPr>
          <w:rFonts w:ascii="Calibri" w:hAnsi="Calibri"/>
        </w:rPr>
        <w:fldChar w:fldCharType="begin"/>
      </w:r>
      <w:r w:rsidR="00F17AE3" w:rsidRPr="00CE2EC6">
        <w:rPr>
          <w:rFonts w:ascii="Calibri" w:hAnsi="Calibri"/>
        </w:rPr>
        <w:instrText xml:space="preserve"> REF _Ref346029231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_Ref346029237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58.11.2</w:t>
      </w:r>
      <w:r w:rsidR="00F17AE3" w:rsidRPr="00CE2EC6">
        <w:rPr>
          <w:rFonts w:ascii="Calibri" w:hAnsi="Calibri"/>
        </w:rPr>
        <w:fldChar w:fldCharType="end"/>
      </w:r>
      <w:r w:rsidRPr="00CE2EC6">
        <w:rPr>
          <w:rFonts w:ascii="Calibri" w:hAnsi="Calibri"/>
        </w:rPr>
        <w:t xml:space="preserve"> and to give particulars of that event; and </w:t>
      </w:r>
    </w:p>
    <w:p w14:paraId="139304F9" w14:textId="77777777" w:rsidR="00A657C3" w:rsidRPr="00CE2EC6" w:rsidRDefault="00A657C3" w:rsidP="00166284">
      <w:pPr>
        <w:numPr>
          <w:ilvl w:val="2"/>
          <w:numId w:val="7"/>
        </w:numPr>
        <w:rPr>
          <w:rFonts w:ascii="Calibri" w:hAnsi="Calibri"/>
        </w:rPr>
      </w:pPr>
      <w:r w:rsidRPr="00CE2EC6">
        <w:rPr>
          <w:rFonts w:ascii="Calibri" w:hAnsi="Calibri"/>
        </w:rPr>
        <w:t>the Customer shall within ten (10) Working Days of the receipt of such a request give notice in writing to the Supplier containing such a statement and particulars as are required by the request.</w:t>
      </w:r>
    </w:p>
    <w:p w14:paraId="139304FA" w14:textId="77777777" w:rsidR="00A657C3" w:rsidRPr="00CE2EC6" w:rsidRDefault="00A657C3" w:rsidP="00166284">
      <w:pPr>
        <w:numPr>
          <w:ilvl w:val="1"/>
          <w:numId w:val="7"/>
        </w:numPr>
        <w:rPr>
          <w:rFonts w:ascii="Calibri" w:hAnsi="Calibri"/>
        </w:rPr>
      </w:pPr>
      <w:r w:rsidRPr="00CE2EC6">
        <w:rPr>
          <w:rFonts w:ascii="Calibri" w:hAnsi="Calibri"/>
        </w:rPr>
        <w:t>Matters pursuant to termination</w:t>
      </w:r>
    </w:p>
    <w:p w14:paraId="139304FB" w14:textId="77777777" w:rsidR="00A657C3" w:rsidRPr="00CE2EC6" w:rsidRDefault="00A657C3" w:rsidP="00166284">
      <w:pPr>
        <w:numPr>
          <w:ilvl w:val="2"/>
          <w:numId w:val="7"/>
        </w:numPr>
        <w:rPr>
          <w:rFonts w:ascii="Calibri" w:hAnsi="Calibri"/>
        </w:rPr>
      </w:pPr>
      <w:r w:rsidRPr="00CE2EC6">
        <w:rPr>
          <w:rFonts w:ascii="Calibri" w:hAnsi="Calibri"/>
        </w:rPr>
        <w:t xml:space="preserve">The termination of this Call Off Contract pursuant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shall be without prejudice to any rights of either party which shall have accrued before the date of such termination; </w:t>
      </w:r>
    </w:p>
    <w:p w14:paraId="139304FC" w14:textId="77777777" w:rsidR="00A657C3" w:rsidRPr="00CE2EC6" w:rsidRDefault="00A657C3" w:rsidP="00166284">
      <w:pPr>
        <w:numPr>
          <w:ilvl w:val="2"/>
          <w:numId w:val="7"/>
        </w:numPr>
        <w:rPr>
          <w:rFonts w:ascii="Calibri" w:hAnsi="Calibri"/>
        </w:rPr>
      </w:pPr>
      <w:r w:rsidRPr="00CE2EC6">
        <w:rPr>
          <w:rFonts w:ascii="Calibri" w:hAnsi="Calibri"/>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E2EC6">
        <w:rPr>
          <w:rFonts w:ascii="Calibri" w:hAnsi="Calibri"/>
        </w:rPr>
        <w:t>this Call Off Contract</w:t>
      </w:r>
      <w:r w:rsidRPr="00CE2EC6">
        <w:rPr>
          <w:rFonts w:ascii="Calibri" w:hAnsi="Calibri"/>
        </w:rPr>
        <w:t xml:space="preserve"> had not been terminated, or at a reasonable price; </w:t>
      </w:r>
    </w:p>
    <w:p w14:paraId="139304FD" w14:textId="77777777" w:rsidR="00A657C3" w:rsidRPr="00CE2EC6" w:rsidRDefault="00A657C3" w:rsidP="00166284">
      <w:pPr>
        <w:numPr>
          <w:ilvl w:val="2"/>
          <w:numId w:val="7"/>
        </w:numPr>
        <w:rPr>
          <w:rFonts w:ascii="Calibri" w:hAnsi="Calibri"/>
        </w:rPr>
      </w:pPr>
      <w:r w:rsidRPr="00CE2EC6">
        <w:rPr>
          <w:rFonts w:ascii="Calibri" w:hAnsi="Calibri"/>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CE2EC6">
        <w:rPr>
          <w:rFonts w:ascii="Calibri" w:hAnsi="Calibri"/>
        </w:rPr>
        <w:t>the provisions of Clause 58</w:t>
      </w:r>
      <w:r w:rsidRPr="00CE2EC6">
        <w:rPr>
          <w:rFonts w:ascii="Calibri" w:hAnsi="Calibri"/>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139304FE" w14:textId="77777777" w:rsidR="00A657C3" w:rsidRPr="00CE2EC6" w:rsidRDefault="00A657C3" w:rsidP="00166284">
      <w:pPr>
        <w:numPr>
          <w:ilvl w:val="2"/>
          <w:numId w:val="7"/>
        </w:numPr>
        <w:rPr>
          <w:rFonts w:ascii="Calibri" w:hAnsi="Calibri"/>
        </w:rPr>
      </w:pPr>
      <w:r w:rsidRPr="00CE2EC6">
        <w:rPr>
          <w:rFonts w:ascii="Calibri" w:hAnsi="Calibri"/>
        </w:rPr>
        <w:t>Save as aforesaid, the Supplier shall not be entitled to any payment from the Customer after the termination of this Call Off Contract</w:t>
      </w:r>
    </w:p>
    <w:p w14:paraId="139304FF" w14:textId="77777777" w:rsidR="00A657C3" w:rsidRPr="00CE2EC6" w:rsidRDefault="00A657C3" w:rsidP="00166284">
      <w:pPr>
        <w:numPr>
          <w:ilvl w:val="1"/>
          <w:numId w:val="7"/>
        </w:numPr>
        <w:rPr>
          <w:rFonts w:ascii="Calibri" w:hAnsi="Calibri"/>
        </w:rPr>
      </w:pPr>
      <w:r w:rsidRPr="00CE2EC6">
        <w:rPr>
          <w:rFonts w:ascii="Calibri" w:hAnsi="Calibri"/>
        </w:rPr>
        <w:t xml:space="preserve">If, after notice of termination of this Call Off Contract pursuant to the provisions of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w:t>
      </w:r>
    </w:p>
    <w:p w14:paraId="13930500" w14:textId="77777777" w:rsidR="00A657C3" w:rsidRPr="00CE2EC6" w:rsidRDefault="00A657C3" w:rsidP="00166284">
      <w:pPr>
        <w:numPr>
          <w:ilvl w:val="2"/>
          <w:numId w:val="7"/>
        </w:numPr>
        <w:rPr>
          <w:rFonts w:ascii="Calibri" w:hAnsi="Calibri"/>
        </w:rPr>
      </w:pPr>
      <w:r w:rsidRPr="00CE2EC6">
        <w:rPr>
          <w:rFonts w:ascii="Calibri" w:hAnsi="Calibri"/>
        </w:rPr>
        <w:lastRenderedPageBreak/>
        <w:t>the Customer shall not within ten (10) Working Days of the receipt of a request from the Supplier, furnish such a statement and particulars as are detailed in Clause 5</w:t>
      </w:r>
      <w:r w:rsidR="004A21E5" w:rsidRPr="00CE2EC6">
        <w:rPr>
          <w:rFonts w:ascii="Calibri" w:hAnsi="Calibri"/>
        </w:rPr>
        <w:t>8</w:t>
      </w:r>
      <w:r w:rsidRPr="00CE2EC6">
        <w:rPr>
          <w:rFonts w:ascii="Calibri" w:hAnsi="Calibri"/>
        </w:rPr>
        <w:t>.13.1; or</w:t>
      </w:r>
    </w:p>
    <w:p w14:paraId="13930501" w14:textId="77777777" w:rsidR="00A657C3" w:rsidRPr="00CE2EC6" w:rsidRDefault="00A657C3" w:rsidP="00166284">
      <w:pPr>
        <w:numPr>
          <w:ilvl w:val="2"/>
          <w:numId w:val="7"/>
        </w:numPr>
        <w:rPr>
          <w:rFonts w:ascii="Calibri" w:hAnsi="Calibri"/>
        </w:rPr>
      </w:pPr>
      <w:r w:rsidRPr="00CE2EC6">
        <w:rPr>
          <w:rFonts w:ascii="Calibri" w:hAnsi="Calibri"/>
        </w:rPr>
        <w:t>the Customer shall state in the statement and particulars detailed in Clause 5</w:t>
      </w:r>
      <w:r w:rsidR="004A21E5" w:rsidRPr="00CE2EC6">
        <w:rPr>
          <w:rFonts w:ascii="Calibri" w:hAnsi="Calibri"/>
        </w:rPr>
        <w:t>8</w:t>
      </w:r>
      <w:r w:rsidRPr="00CE2EC6">
        <w:rPr>
          <w:rFonts w:ascii="Calibri" w:hAnsi="Calibri"/>
        </w:rPr>
        <w:t>.13.2. that the event upon which the Customer's decision to terminate this Call Off Contract was based is an event mentioned in Clause 5</w:t>
      </w:r>
      <w:r w:rsidR="004A21E5" w:rsidRPr="00CE2EC6">
        <w:rPr>
          <w:rFonts w:ascii="Calibri" w:hAnsi="Calibri"/>
        </w:rPr>
        <w:t>8</w:t>
      </w:r>
      <w:r w:rsidRPr="00CE2EC6">
        <w:rPr>
          <w:rFonts w:ascii="Calibri" w:hAnsi="Calibri"/>
        </w:rPr>
        <w:t>.11.3,</w:t>
      </w:r>
    </w:p>
    <w:p w14:paraId="13930502" w14:textId="77777777" w:rsidR="00A657C3" w:rsidRPr="00CE2EC6" w:rsidRDefault="00A657C3" w:rsidP="00A657C3">
      <w:pPr>
        <w:ind w:left="2694"/>
        <w:rPr>
          <w:rFonts w:ascii="Calibri" w:hAnsi="Calibri"/>
        </w:rPr>
      </w:pPr>
      <w:r w:rsidRPr="00CE2EC6">
        <w:rPr>
          <w:rFonts w:ascii="Calibri" w:hAnsi="Calibri"/>
        </w:rPr>
        <w:t>the respective rights and obligations of the Supplier and the Customer shall be terminated in accordance with the following provisions:</w:t>
      </w:r>
    </w:p>
    <w:p w14:paraId="13930503" w14:textId="77777777" w:rsidR="00A657C3" w:rsidRPr="00CE2EC6" w:rsidRDefault="00A657C3" w:rsidP="00166284">
      <w:pPr>
        <w:numPr>
          <w:ilvl w:val="2"/>
          <w:numId w:val="7"/>
        </w:numPr>
        <w:rPr>
          <w:rFonts w:ascii="Calibri" w:hAnsi="Calibri"/>
        </w:rPr>
      </w:pPr>
      <w:r w:rsidRPr="00CE2EC6">
        <w:rPr>
          <w:rFonts w:ascii="Calibri" w:hAnsi="Calibri"/>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CE2EC6">
        <w:rPr>
          <w:rFonts w:ascii="Calibri" w:hAnsi="Calibri"/>
        </w:rPr>
        <w:t>8</w:t>
      </w:r>
      <w:r w:rsidRPr="00CE2EC6">
        <w:rPr>
          <w:rFonts w:ascii="Calibri" w:hAnsi="Calibri"/>
        </w:rPr>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13930504" w14:textId="77777777" w:rsidR="00A657C3" w:rsidRPr="00CE2EC6" w:rsidRDefault="00A657C3" w:rsidP="00166284">
      <w:pPr>
        <w:numPr>
          <w:ilvl w:val="2"/>
          <w:numId w:val="7"/>
        </w:numPr>
        <w:rPr>
          <w:rFonts w:ascii="Calibri" w:hAnsi="Calibri"/>
        </w:rPr>
      </w:pPr>
      <w:r w:rsidRPr="00CE2EC6">
        <w:rPr>
          <w:rFonts w:ascii="Calibri" w:hAnsi="Calibri"/>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13930505" w14:textId="77777777" w:rsidR="00A657C3" w:rsidRPr="00CE2EC6" w:rsidRDefault="00A657C3" w:rsidP="00166284">
      <w:pPr>
        <w:numPr>
          <w:ilvl w:val="2"/>
          <w:numId w:val="7"/>
        </w:numPr>
        <w:rPr>
          <w:rFonts w:ascii="Calibri" w:hAnsi="Calibri"/>
        </w:rPr>
      </w:pPr>
      <w:r w:rsidRPr="00CE2EC6">
        <w:rPr>
          <w:rFonts w:ascii="Calibri" w:hAnsi="Calibri"/>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13930506" w14:textId="77777777" w:rsidR="00A657C3" w:rsidRPr="00CE2EC6" w:rsidRDefault="00A657C3" w:rsidP="00166284">
      <w:pPr>
        <w:numPr>
          <w:ilvl w:val="2"/>
          <w:numId w:val="7"/>
        </w:numPr>
        <w:rPr>
          <w:rFonts w:ascii="Calibri" w:hAnsi="Calibri"/>
        </w:rPr>
      </w:pPr>
      <w:r w:rsidRPr="00CE2EC6">
        <w:rPr>
          <w:rFonts w:ascii="Calibri" w:hAnsi="Calibri"/>
        </w:rPr>
        <w:t>if hardship to the Supplier should arise from the operation of Clause 5</w:t>
      </w:r>
      <w:r w:rsidR="004A21E5" w:rsidRPr="00CE2EC6">
        <w:rPr>
          <w:rFonts w:ascii="Calibri" w:hAnsi="Calibri"/>
        </w:rPr>
        <w:t>8</w:t>
      </w:r>
      <w:r w:rsidRPr="00CE2EC6">
        <w:rPr>
          <w:rFonts w:ascii="Calibri" w:hAnsi="Calibri"/>
        </w:rPr>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CE2EC6">
        <w:rPr>
          <w:rFonts w:ascii="Calibri" w:hAnsi="Calibri"/>
        </w:rPr>
        <w:t xml:space="preserve">58.15 </w:t>
      </w:r>
      <w:r w:rsidRPr="00CE2EC6">
        <w:rPr>
          <w:rFonts w:ascii="Calibri" w:hAnsi="Calibri"/>
        </w:rPr>
        <w:t>shall be final and conclusive; and</w:t>
      </w:r>
    </w:p>
    <w:p w14:paraId="13930507" w14:textId="77777777" w:rsidR="00A657C3" w:rsidRPr="00CC60F3" w:rsidRDefault="00A657C3" w:rsidP="00166284">
      <w:pPr>
        <w:numPr>
          <w:ilvl w:val="2"/>
          <w:numId w:val="7"/>
        </w:numPr>
        <w:rPr>
          <w:rFonts w:ascii="Calibri" w:hAnsi="Calibri"/>
          <w:color w:val="FFFFFF"/>
        </w:rPr>
      </w:pPr>
      <w:r w:rsidRPr="00CE2EC6">
        <w:rPr>
          <w:rFonts w:ascii="Calibri" w:hAnsi="Calibri"/>
        </w:rPr>
        <w:t>subject to the operation of Clauses 5</w:t>
      </w:r>
      <w:r w:rsidR="004A21E5" w:rsidRPr="00CE2EC6">
        <w:rPr>
          <w:rFonts w:ascii="Calibri" w:hAnsi="Calibri"/>
        </w:rPr>
        <w:t>8</w:t>
      </w:r>
      <w:r w:rsidRPr="00CE2EC6">
        <w:rPr>
          <w:rFonts w:ascii="Calibri" w:hAnsi="Calibri"/>
        </w:rPr>
        <w:t>.15.3, 5</w:t>
      </w:r>
      <w:r w:rsidR="004A21E5" w:rsidRPr="00CE2EC6">
        <w:rPr>
          <w:rFonts w:ascii="Calibri" w:hAnsi="Calibri"/>
        </w:rPr>
        <w:t>8</w:t>
      </w:r>
      <w:r w:rsidRPr="00CE2EC6">
        <w:rPr>
          <w:rFonts w:ascii="Calibri" w:hAnsi="Calibri"/>
        </w:rPr>
        <w:t>.15.4, 5</w:t>
      </w:r>
      <w:r w:rsidR="004A21E5" w:rsidRPr="00CE2EC6">
        <w:rPr>
          <w:rFonts w:ascii="Calibri" w:hAnsi="Calibri"/>
        </w:rPr>
        <w:t>8</w:t>
      </w:r>
      <w:r w:rsidRPr="00CE2EC6">
        <w:rPr>
          <w:rFonts w:ascii="Calibri" w:hAnsi="Calibri"/>
        </w:rPr>
        <w:t>.15.5 and 5</w:t>
      </w:r>
      <w:r w:rsidR="004A21E5" w:rsidRPr="00CE2EC6">
        <w:rPr>
          <w:rFonts w:ascii="Calibri" w:hAnsi="Calibri"/>
        </w:rPr>
        <w:t>8</w:t>
      </w:r>
      <w:r w:rsidRPr="00CE2EC6">
        <w:rPr>
          <w:rFonts w:ascii="Calibri" w:hAnsi="Calibri"/>
        </w:rPr>
        <w:t>.15.6 termination of this Call Off Contract shall be without prejudice to any rights of either party that may have accrued before the date of such termination.</w:t>
      </w:r>
    </w:p>
    <w:p w14:paraId="13930508" w14:textId="77777777" w:rsidR="00CC60F3" w:rsidRPr="00CE2EC6" w:rsidRDefault="00CC60F3" w:rsidP="00166284">
      <w:pPr>
        <w:numPr>
          <w:ilvl w:val="2"/>
          <w:numId w:val="7"/>
        </w:numPr>
        <w:rPr>
          <w:rFonts w:ascii="Calibri" w:hAnsi="Calibri"/>
          <w:color w:val="FFFFFF"/>
        </w:rPr>
      </w:pPr>
    </w:p>
    <w:p w14:paraId="13930509" w14:textId="77777777" w:rsidR="008D0A60" w:rsidRPr="00C14A16" w:rsidRDefault="00CC60F3" w:rsidP="00CC60F3">
      <w:pPr>
        <w:pStyle w:val="GPSL1SCHEDULEHeading"/>
        <w:rPr>
          <w:rFonts w:ascii="Calibri" w:hAnsi="Calibri"/>
        </w:rPr>
      </w:pPr>
      <w:bookmarkStart w:id="2540" w:name="_Ref349213604"/>
      <w:r w:rsidRPr="00C14A16">
        <w:rPr>
          <w:rFonts w:ascii="Calibri" w:hAnsi="Calibri"/>
        </w:rPr>
        <w:t>Obligtion to pay the Living WAge</w:t>
      </w:r>
    </w:p>
    <w:p w14:paraId="1393050A" w14:textId="77777777" w:rsidR="00CC60F3" w:rsidRDefault="00CC60F3" w:rsidP="00CC60F3">
      <w:pPr>
        <w:pStyle w:val="GPSL2numberedclause"/>
      </w:pPr>
      <w:r w:rsidRPr="00CC60F3">
        <w:lastRenderedPageBreak/>
        <w:t xml:space="preserve">For the purposes of this paragraph </w:t>
      </w:r>
      <w:r w:rsidR="006A4984">
        <w:t>6</w:t>
      </w:r>
      <w:r w:rsidRPr="00CC60F3">
        <w:t>, unless the context indicates otherwise, the expression “Living Wage” refers to the basic hourly wage calculated annually by the Resolution Foundation and overseen by the Living Wage Commission, based on the best available evidence about living standards in London and the UK.</w:t>
      </w:r>
    </w:p>
    <w:p w14:paraId="1393050B" w14:textId="77777777" w:rsidR="00CC60F3" w:rsidRPr="00A90982" w:rsidRDefault="00A90982" w:rsidP="00A90982">
      <w:pPr>
        <w:pStyle w:val="GPSL3numberedclause"/>
      </w:pPr>
      <w:r w:rsidRPr="00020C40">
        <w:rPr>
          <w:rFonts w:eastAsia="Calibri"/>
        </w:rPr>
        <w:t xml:space="preserve">For the purposes of this paragraph, unless the context indicates otherwise "London Living Wage" means a basic hourly wage (as at the date of the Framework Agreement </w:t>
      </w:r>
      <w:r w:rsidR="006B2674">
        <w:rPr>
          <w:rFonts w:eastAsia="Calibri"/>
        </w:rPr>
        <w:t>[2</w:t>
      </w:r>
      <w:r w:rsidRPr="00020C40">
        <w:rPr>
          <w:rFonts w:eastAsia="Calibri"/>
        </w:rPr>
        <w:t>017</w:t>
      </w:r>
      <w:r w:rsidR="006B2674">
        <w:rPr>
          <w:rFonts w:eastAsia="Calibri"/>
        </w:rPr>
        <w:t>]</w:t>
      </w:r>
      <w:r w:rsidRPr="00020C40">
        <w:rPr>
          <w:rFonts w:eastAsia="Calibri"/>
        </w:rPr>
        <w:t>) of £9.75 (nine pounds seventy</w:t>
      </w:r>
      <w:r w:rsidR="006B2674">
        <w:rPr>
          <w:rFonts w:eastAsia="Calibri"/>
        </w:rPr>
        <w:t xml:space="preserve"> five</w:t>
      </w:r>
      <w:r w:rsidRPr="00020C40">
        <w:rPr>
          <w:rFonts w:eastAsia="Calibri"/>
        </w:rPr>
        <w:t xml:space="preserve"> pence) (before tax, other deductions and any increase for overtime) but as is updated from time to time and notified to the Service Provider.</w:t>
      </w:r>
    </w:p>
    <w:p w14:paraId="1393050C" w14:textId="77777777" w:rsidR="00A90982" w:rsidRDefault="00A90982" w:rsidP="00A90982">
      <w:pPr>
        <w:pStyle w:val="GPSL3numberedclause"/>
      </w:pPr>
      <w:r w:rsidRPr="00A90982">
        <w:t>For the purposes of this paragraph, unless the context indicates otherwise “Living Wage” outside London means a basic hourly wage (as at the date of the Framework Agreement [2017]) of £8.45 (eight pounds forty five pence) (before tax, other deductions and any increase for overtime) but as is updated from time to time and notified to the Service Provider.</w:t>
      </w:r>
    </w:p>
    <w:p w14:paraId="1393050D" w14:textId="77777777" w:rsidR="00A90982" w:rsidRDefault="00A90982" w:rsidP="00A90982">
      <w:pPr>
        <w:pStyle w:val="GPSL2numberedclause"/>
      </w:pPr>
      <w:r w:rsidRPr="00A90982">
        <w:t>Without prejudice to any other provision of the Framework Agreement, the Service Provider shall:</w:t>
      </w:r>
    </w:p>
    <w:p w14:paraId="1393050E" w14:textId="77777777" w:rsidR="00A90982" w:rsidRDefault="00A90982" w:rsidP="00A90982">
      <w:pPr>
        <w:pStyle w:val="GPSL3numberedclause"/>
      </w:pPr>
      <w:r w:rsidRPr="00A90982">
        <w:t xml:space="preserve">ensure that none of its employees engaged in the provision of the Services within the Greater London area, or on the Contracting Authority's estate within the Greater London area, but not otherwise is paid an hourly wage (or equivalent of an hourly wage) less than the London Living Wage. For the purpose of this paragraph </w:t>
      </w:r>
      <w:r w:rsidR="00EC5C39">
        <w:t>6.</w:t>
      </w:r>
      <w:r w:rsidRPr="00A90982">
        <w:t>2.1 any allowance paid to the relevant employee for living costs and expenses (including accommodation provided by the Service Provider) while the relevant employee is working within the Greater London area is taken into account in determining whether employees have been paid the London Living Wage;</w:t>
      </w:r>
    </w:p>
    <w:p w14:paraId="1393050F" w14:textId="77777777" w:rsidR="00A90982" w:rsidRDefault="00A90982" w:rsidP="00A90982">
      <w:pPr>
        <w:pStyle w:val="GPSL3numberedclause"/>
      </w:pPr>
      <w:r>
        <w:t>e</w:t>
      </w:r>
      <w:r w:rsidRPr="00A90982">
        <w:t xml:space="preserve">nsure that none of its employees engaged in the provision of the Services within the UK, but outside of the Greater London area, or on the Contracting Authority’s estate within the UK, but outside of the Greater London area, but not otherwise is paid an hourly wage (or equivalent of an hourly wage) less that the Living Wage.  For the purpose of this paragraph </w:t>
      </w:r>
      <w:r w:rsidR="00EC5C39">
        <w:t>6</w:t>
      </w:r>
      <w:r w:rsidRPr="00A90982">
        <w:t>.2.2 any allowance paid to the relevant employee for living costs and expenses (including accommodation provided by the Service Provider) while the relevant employee is working within the UK, but outside the Greater London area is taken into account in determining whether employees have been paid the Living Wage;</w:t>
      </w:r>
    </w:p>
    <w:p w14:paraId="13930510" w14:textId="77777777" w:rsidR="00A90982" w:rsidRDefault="00A90982" w:rsidP="00A90982">
      <w:pPr>
        <w:pStyle w:val="GPSL3numberedclause"/>
      </w:pPr>
      <w:r w:rsidRPr="00A90982">
        <w:t>ensure that none of its employees engaged in the provision of the Services is paid less than the amount to which they are entitled in their respective Framework Agreements of employment;</w:t>
      </w:r>
    </w:p>
    <w:p w14:paraId="13930511" w14:textId="77777777" w:rsidR="00A90982" w:rsidRDefault="00A90982" w:rsidP="00A90982">
      <w:pPr>
        <w:pStyle w:val="GPSL3numberedclause"/>
      </w:pPr>
      <w:r w:rsidRPr="00A90982">
        <w:t>disseminate on behalf of the Contracting Authority to its employees engaged in the provision of the Services such perception questionnaires as the Contracting Authority may reasonably require from time to time and promptly collate and return to the Contracting Authority responses to such questionnaires; and</w:t>
      </w:r>
    </w:p>
    <w:p w14:paraId="13930512" w14:textId="77777777" w:rsidR="00A90982" w:rsidRDefault="00A90982" w:rsidP="00A90982">
      <w:pPr>
        <w:pStyle w:val="GPSL3numberedclause"/>
      </w:pPr>
      <w:r w:rsidRPr="00A90982">
        <w:t>co-operate and provide all reasonable assistance in monitoring the effect of the London Living Wage and the Living Wage.</w:t>
      </w:r>
    </w:p>
    <w:p w14:paraId="13930513" w14:textId="77777777" w:rsidR="00A90982" w:rsidRDefault="00A90982" w:rsidP="00A90982">
      <w:pPr>
        <w:pStyle w:val="GPSL2numberedclause"/>
      </w:pPr>
      <w:r w:rsidRPr="00A90982">
        <w:lastRenderedPageBreak/>
        <w:t>For the avoidance of doubt the Service Provider shall implement any updated London Living Wage and / or Living Wage on or before 1 April in the year following notification of such updated London Living Wage.</w:t>
      </w:r>
    </w:p>
    <w:p w14:paraId="13930514" w14:textId="77777777" w:rsidR="00A90982" w:rsidRDefault="00A90982" w:rsidP="00A90982">
      <w:pPr>
        <w:pStyle w:val="GPSL2numberedclause"/>
      </w:pPr>
      <w:r w:rsidRPr="00A90982">
        <w:t>The Contracting Authority reserves the right to audit (acting by itself or its nominee(s)) the provision of the London Living Wage and / or Living Wage to the Service Provider’s staff and the staff of its Sub-Framework Contractors.</w:t>
      </w:r>
    </w:p>
    <w:p w14:paraId="13930515" w14:textId="77777777" w:rsidR="00A90982" w:rsidRPr="00CC60F3" w:rsidRDefault="00A90982" w:rsidP="00A90982">
      <w:pPr>
        <w:pStyle w:val="GPSL2numberedclause"/>
      </w:pPr>
      <w:r w:rsidRPr="00A90982">
        <w:t xml:space="preserve">Any breach by the Service Provider of the provisions of this paragraph </w:t>
      </w:r>
      <w:r w:rsidR="00EC5C39">
        <w:t>6</w:t>
      </w:r>
      <w:r w:rsidRPr="00A90982">
        <w:t xml:space="preserve"> shall be treated as a material breach capable of remedy in accordance with clause </w:t>
      </w:r>
      <w:r w:rsidR="00EC5C39">
        <w:t>38</w:t>
      </w:r>
      <w:r w:rsidRPr="00A90982">
        <w:t xml:space="preserve"> of the Framework Agreement.</w:t>
      </w:r>
    </w:p>
    <w:p w14:paraId="13930516" w14:textId="77777777" w:rsidR="008D0A60" w:rsidRPr="00CE2EC6" w:rsidRDefault="00A657C3" w:rsidP="00036474">
      <w:pPr>
        <w:pStyle w:val="GPSL1SCHEDULEHeading"/>
        <w:rPr>
          <w:rFonts w:ascii="Calibri" w:hAnsi="Calibri"/>
        </w:rPr>
      </w:pPr>
      <w:bookmarkStart w:id="2541" w:name="_Toc379805469"/>
      <w:bookmarkStart w:id="2542" w:name="_Toc379807263"/>
      <w:bookmarkStart w:id="2543" w:name="_Toc379805470"/>
      <w:bookmarkStart w:id="2544" w:name="_Toc379807264"/>
      <w:bookmarkStart w:id="2545" w:name="_Ref379372894"/>
      <w:bookmarkEnd w:id="2541"/>
      <w:bookmarkEnd w:id="2542"/>
      <w:bookmarkEnd w:id="2543"/>
      <w:bookmarkEnd w:id="2544"/>
      <w:r w:rsidRPr="00CE2EC6">
        <w:rPr>
          <w:rFonts w:ascii="Calibri" w:hAnsi="Calibri"/>
        </w:rPr>
        <w:t>MOD ADDITIONAL CLAUSES</w:t>
      </w:r>
      <w:bookmarkEnd w:id="2540"/>
      <w:bookmarkEnd w:id="2545"/>
    </w:p>
    <w:p w14:paraId="13930517" w14:textId="77777777" w:rsidR="008D0A60" w:rsidRPr="00CE2EC6" w:rsidRDefault="00A657C3" w:rsidP="005E4232">
      <w:pPr>
        <w:pStyle w:val="GPSL2numberedclause"/>
      </w:pPr>
      <w:r w:rsidRPr="00CE2EC6">
        <w:t xml:space="preserve">The definition of Call Off Contract in </w:t>
      </w:r>
      <w:r w:rsidR="00E42E48" w:rsidRPr="00CE2EC6">
        <w:t>Schedule 1 (</w:t>
      </w:r>
      <w:r w:rsidR="00896770" w:rsidRPr="00CE2EC6">
        <w:t>Definitions</w:t>
      </w:r>
      <w:r w:rsidR="00E42E48" w:rsidRPr="00CE2EC6">
        <w:t>)</w:t>
      </w:r>
      <w:r w:rsidRPr="00CE2EC6">
        <w:t xml:space="preserve"> to the Call Off Terms shall be replaced with the following: </w:t>
      </w:r>
    </w:p>
    <w:p w14:paraId="13930518" w14:textId="77777777" w:rsidR="008D0A60" w:rsidRPr="00CE2EC6" w:rsidRDefault="00A657C3" w:rsidP="00AC1DE2">
      <w:pPr>
        <w:pStyle w:val="GPSL3numberedclause"/>
      </w:pPr>
      <w:r w:rsidRPr="00CE2EC6">
        <w:rPr>
          <w:b/>
        </w:rPr>
        <w:t xml:space="preserve">"Call Off Contract" </w:t>
      </w:r>
      <w:r w:rsidRPr="00CE2EC6">
        <w:t xml:space="preserve">means this written agreement between the Customer and the Supplier consisting of the </w:t>
      </w:r>
      <w:r w:rsidR="00DE233F" w:rsidRPr="00CE2EC6">
        <w:t>Call Off</w:t>
      </w:r>
      <w:r w:rsidR="003451E9" w:rsidRPr="00CE2EC6">
        <w:t xml:space="preserve"> Order Form</w:t>
      </w:r>
      <w:r w:rsidRPr="00CE2EC6">
        <w:t xml:space="preserve"> and the </w:t>
      </w:r>
      <w:r w:rsidR="001F582E" w:rsidRPr="00CE2EC6">
        <w:t>Call Off</w:t>
      </w:r>
      <w:r w:rsidRPr="00CE2EC6">
        <w:t xml:space="preserve"> Terms and the MoD Terms and Conditions.</w:t>
      </w:r>
    </w:p>
    <w:p w14:paraId="13930519" w14:textId="77777777" w:rsidR="008D0A60" w:rsidRPr="00CE2EC6" w:rsidRDefault="00A657C3" w:rsidP="005E4232">
      <w:pPr>
        <w:pStyle w:val="GPSL2numberedclause"/>
      </w:pPr>
      <w:r w:rsidRPr="00CE2EC6">
        <w:t xml:space="preserve">The following definitions shall be inserted into in </w:t>
      </w:r>
      <w:r w:rsidR="00E42E48" w:rsidRPr="00CE2EC6">
        <w:t>Schedule 1 (</w:t>
      </w:r>
      <w:r w:rsidR="00896770" w:rsidRPr="00CE2EC6">
        <w:t>Definitions</w:t>
      </w:r>
      <w:r w:rsidR="00E42E48" w:rsidRPr="00CE2EC6">
        <w:t>)</w:t>
      </w:r>
      <w:r w:rsidRPr="00CE2EC6">
        <w:t xml:space="preserve"> to the Call Off Terms:</w:t>
      </w:r>
    </w:p>
    <w:p w14:paraId="1393051A" w14:textId="2FBB278E" w:rsidR="009B477C" w:rsidRPr="00CE2EC6" w:rsidRDefault="00A657C3" w:rsidP="005E4232">
      <w:pPr>
        <w:pStyle w:val="GPSL2numberedclause"/>
      </w:pPr>
      <w:r w:rsidRPr="00CE2EC6">
        <w:rPr>
          <w:b/>
        </w:rPr>
        <w:t>“MoD Terms and Conditions”</w:t>
      </w:r>
      <w:r w:rsidRPr="00CE2EC6">
        <w:t xml:space="preserve"> means the contractual terms and conditions listed in Schedule </w:t>
      </w:r>
      <w:r w:rsidR="00C14A16">
        <w:t>16</w:t>
      </w:r>
      <w:r w:rsidRPr="00CE2EC6">
        <w:t xml:space="preserve"> which form part of the Call Off Terms</w:t>
      </w:r>
      <w:r w:rsidR="00D64EF6" w:rsidRPr="00CE2EC6">
        <w:rPr>
          <w:b/>
        </w:rPr>
        <w:t>:</w:t>
      </w:r>
    </w:p>
    <w:p w14:paraId="1393051B" w14:textId="77777777" w:rsidR="008D0A60" w:rsidRPr="00CE2EC6" w:rsidRDefault="00A657C3" w:rsidP="00AC1DE2">
      <w:pPr>
        <w:pStyle w:val="GPSL3numberedclause"/>
      </w:pPr>
      <w:r w:rsidRPr="00CE2EC6">
        <w:rPr>
          <w:b/>
        </w:rPr>
        <w:t>"Site"</w:t>
      </w:r>
      <w:r w:rsidRPr="00CE2EC6">
        <w:t xml:space="preserve"> shall include any of Her Majesty's Ships or Vessels and Service Stations.</w:t>
      </w:r>
    </w:p>
    <w:p w14:paraId="1393051C" w14:textId="77777777" w:rsidR="00C9243A" w:rsidRPr="00CE2EC6" w:rsidRDefault="00A657C3" w:rsidP="00AC1DE2">
      <w:pPr>
        <w:pStyle w:val="GPSL3numberedclause"/>
      </w:pPr>
      <w:r w:rsidRPr="00CE2EC6">
        <w:rPr>
          <w:b/>
        </w:rPr>
        <w:t>"Officer in charge"</w:t>
      </w:r>
      <w:r w:rsidRPr="00CE2EC6">
        <w:t xml:space="preserve"> shall include Officers Commanding Service Stations, Ships' Masters or Senior Officers, and Officers superintending Government Establishments.</w:t>
      </w:r>
    </w:p>
    <w:p w14:paraId="1393051D" w14:textId="77777777" w:rsidR="00C9243A" w:rsidRPr="00CE2EC6" w:rsidRDefault="00A657C3" w:rsidP="005E4232">
      <w:pPr>
        <w:pStyle w:val="GPSL2numberedclause"/>
      </w:pPr>
      <w:r w:rsidRPr="00CE2EC6">
        <w:t xml:space="preserve">The following clauses shall be inserted into Clause </w:t>
      </w:r>
      <w:r w:rsidR="009F474C" w:rsidRPr="00CE2EC6">
        <w:rPr>
          <w:highlight w:val="yellow"/>
        </w:rPr>
        <w:fldChar w:fldCharType="begin"/>
      </w:r>
      <w:r w:rsidR="004A21E5" w:rsidRPr="00CE2EC6">
        <w:instrText xml:space="preserve"> REF _Ref365646169 \w \h </w:instrText>
      </w:r>
      <w:r w:rsidR="00F54E49" w:rsidRPr="00CE2EC6">
        <w:rPr>
          <w:highlight w:val="yellow"/>
        </w:rPr>
        <w:instrText xml:space="preserve"> \* MERGEFORMAT </w:instrText>
      </w:r>
      <w:r w:rsidR="009F474C" w:rsidRPr="00CE2EC6">
        <w:rPr>
          <w:highlight w:val="yellow"/>
        </w:rPr>
      </w:r>
      <w:r w:rsidR="009F474C" w:rsidRPr="00CE2EC6">
        <w:rPr>
          <w:highlight w:val="yellow"/>
        </w:rPr>
        <w:fldChar w:fldCharType="separate"/>
      </w:r>
      <w:r w:rsidR="001F0E21">
        <w:t>2</w:t>
      </w:r>
      <w:r w:rsidR="009F474C" w:rsidRPr="00CE2EC6">
        <w:rPr>
          <w:highlight w:val="yellow"/>
        </w:rPr>
        <w:fldChar w:fldCharType="end"/>
      </w:r>
      <w:r w:rsidR="004A21E5" w:rsidRPr="00CE2EC6">
        <w:t xml:space="preserve"> of </w:t>
      </w:r>
      <w:r w:rsidR="006640D6" w:rsidRPr="00CE2EC6">
        <w:t>this Call Off Contract</w:t>
      </w:r>
      <w:r w:rsidR="004A21E5" w:rsidRPr="00CE2EC6">
        <w:t xml:space="preserve"> </w:t>
      </w:r>
      <w:r w:rsidRPr="00CE2EC6">
        <w:t>(Due Diligence):</w:t>
      </w:r>
    </w:p>
    <w:p w14:paraId="1393051E" w14:textId="77777777" w:rsidR="009B477C" w:rsidRPr="00CE2EC6" w:rsidRDefault="00A657C3" w:rsidP="005E4232">
      <w:pPr>
        <w:pStyle w:val="GPSL2numberedclause"/>
      </w:pPr>
      <w:r w:rsidRPr="00CE2EC6">
        <w:t>The Supplier confirms that it has had the opportunity to review the MoD Terms and Conditions and has raised all due diligence questions in relation to those documents with the Customer prior to the Commencement Date.</w:t>
      </w:r>
    </w:p>
    <w:p w14:paraId="1393051F" w14:textId="77777777" w:rsidR="00E13960" w:rsidRPr="00CE2EC6" w:rsidRDefault="00A657C3" w:rsidP="00AC1DE2">
      <w:pPr>
        <w:pStyle w:val="GPSL3numberedclause"/>
      </w:pPr>
      <w:r w:rsidRPr="00CE2EC6">
        <w:t>Where required by the Customer, the Supplier shall take such actions as are necessary to ensure that the MoD Terms and Conditions constitute legal, valid, binding and enforceable obligations on the Supplier.</w:t>
      </w:r>
    </w:p>
    <w:p w14:paraId="13930520" w14:textId="13F007FD" w:rsidR="00AB3E0D" w:rsidRPr="00C14A16" w:rsidRDefault="00A657C3" w:rsidP="005E4232">
      <w:pPr>
        <w:pStyle w:val="GPSL2numberedclause"/>
        <w:rPr>
          <w:rFonts w:eastAsia="STZhongsong"/>
        </w:rPr>
      </w:pPr>
      <w:r w:rsidRPr="00CE2EC6">
        <w:t xml:space="preserve">The following new Clause </w:t>
      </w:r>
      <w:r w:rsidR="00DD66D9" w:rsidRPr="00C14A16">
        <w:t>60</w:t>
      </w:r>
      <w:r w:rsidRPr="00C14A16">
        <w:t xml:space="preserve"> shall apply:</w:t>
      </w:r>
      <w:bookmarkStart w:id="2546" w:name="_Ref346034671"/>
    </w:p>
    <w:p w14:paraId="13930521" w14:textId="30517353" w:rsidR="008D0A60" w:rsidRPr="00C14A16" w:rsidRDefault="00A657C3" w:rsidP="00166284">
      <w:pPr>
        <w:numPr>
          <w:ilvl w:val="0"/>
          <w:numId w:val="18"/>
        </w:numPr>
        <w:rPr>
          <w:rFonts w:ascii="Calibri" w:hAnsi="Calibri"/>
          <w:b/>
        </w:rPr>
      </w:pPr>
      <w:r w:rsidRPr="00C14A16">
        <w:rPr>
          <w:rFonts w:ascii="Calibri" w:hAnsi="Calibri"/>
          <w:b/>
        </w:rPr>
        <w:t>ACCESS TO MOD SITES</w:t>
      </w:r>
      <w:bookmarkEnd w:id="2546"/>
    </w:p>
    <w:p w14:paraId="13930522" w14:textId="77777777" w:rsidR="008D0A60" w:rsidRPr="00CE2EC6" w:rsidRDefault="00A657C3" w:rsidP="00166284">
      <w:pPr>
        <w:numPr>
          <w:ilvl w:val="1"/>
          <w:numId w:val="18"/>
        </w:numPr>
        <w:rPr>
          <w:rFonts w:ascii="Calibri" w:hAnsi="Calibri"/>
        </w:rPr>
      </w:pPr>
      <w:r w:rsidRPr="00C14A16">
        <w:rPr>
          <w:rFonts w:ascii="Calibri" w:hAnsi="Calibri"/>
        </w:rPr>
        <w:t>In th</w:t>
      </w:r>
      <w:r w:rsidR="00DD66D9" w:rsidRPr="00C14A16">
        <w:rPr>
          <w:rFonts w:ascii="Calibri" w:hAnsi="Calibri"/>
        </w:rPr>
        <w:t>is C</w:t>
      </w:r>
      <w:r w:rsidR="00DD66D9" w:rsidRPr="00CE2EC6">
        <w:rPr>
          <w:rFonts w:ascii="Calibri" w:hAnsi="Calibri"/>
        </w:rPr>
        <w:t>lause 60</w:t>
      </w:r>
      <w:r w:rsidRPr="00CE2EC6">
        <w:rPr>
          <w:rFonts w:ascii="Calibri" w:hAnsi="Calibri"/>
        </w:rPr>
        <w:t>:</w:t>
      </w:r>
    </w:p>
    <w:p w14:paraId="13930523" w14:textId="77777777" w:rsidR="008D0A60" w:rsidRPr="00CE2EC6" w:rsidRDefault="00A657C3" w:rsidP="00166284">
      <w:pPr>
        <w:numPr>
          <w:ilvl w:val="2"/>
          <w:numId w:val="18"/>
        </w:numPr>
        <w:rPr>
          <w:rFonts w:ascii="Calibri" w:hAnsi="Calibri"/>
        </w:rPr>
      </w:pPr>
      <w:r w:rsidRPr="00CE2EC6">
        <w:rPr>
          <w:rFonts w:ascii="Calibri" w:hAnsi="Calibri"/>
        </w:rP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1215F0">
        <w:rPr>
          <w:rFonts w:ascii="Calibri" w:hAnsi="Calibri"/>
        </w:rPr>
        <w:t>Services</w:t>
      </w:r>
      <w:r w:rsidRPr="00CE2EC6">
        <w:rPr>
          <w:rFonts w:ascii="Calibri" w:hAnsi="Calibri"/>
        </w:rPr>
        <w:t>.</w:t>
      </w:r>
    </w:p>
    <w:p w14:paraId="13930524" w14:textId="77777777" w:rsidR="008D0A60" w:rsidRPr="00CE2EC6" w:rsidRDefault="00A657C3" w:rsidP="00166284">
      <w:pPr>
        <w:numPr>
          <w:ilvl w:val="2"/>
          <w:numId w:val="18"/>
        </w:numPr>
        <w:rPr>
          <w:rFonts w:ascii="Calibri" w:hAnsi="Calibri"/>
        </w:rPr>
      </w:pPr>
      <w:r w:rsidRPr="00CE2EC6">
        <w:rPr>
          <w:rFonts w:ascii="Calibri" w:hAnsi="Calibri"/>
        </w:rPr>
        <w:t xml:space="preserve">The Supplier's representatives when employed within the boundaries of a Site, shall comply with such rules, regulations and requirements (including those relating to security </w:t>
      </w:r>
      <w:r w:rsidRPr="00CE2EC6">
        <w:rPr>
          <w:rFonts w:ascii="Calibri" w:hAnsi="Calibri"/>
        </w:rPr>
        <w:lastRenderedPageBreak/>
        <w:t>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13930525" w14:textId="77777777" w:rsidR="008D0A60" w:rsidRPr="00CE2EC6" w:rsidRDefault="00A657C3" w:rsidP="00166284">
      <w:pPr>
        <w:numPr>
          <w:ilvl w:val="2"/>
          <w:numId w:val="18"/>
        </w:numPr>
        <w:rPr>
          <w:rFonts w:ascii="Calibri" w:hAnsi="Calibri"/>
        </w:rPr>
      </w:pPr>
      <w:r w:rsidRPr="00CE2EC6">
        <w:rPr>
          <w:rFonts w:ascii="Calibri" w:hAnsi="Calibri"/>
        </w:rPr>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13930526" w14:textId="77777777" w:rsidR="008D0A60" w:rsidRPr="00CE2EC6" w:rsidRDefault="00A657C3" w:rsidP="00166284">
      <w:pPr>
        <w:numPr>
          <w:ilvl w:val="2"/>
          <w:numId w:val="18"/>
        </w:numPr>
        <w:rPr>
          <w:rFonts w:ascii="Calibri" w:hAnsi="Calibri"/>
        </w:rPr>
      </w:pPr>
      <w:r w:rsidRPr="00CE2EC6">
        <w:rPr>
          <w:rFonts w:ascii="Calibri" w:hAnsi="Calibri"/>
        </w:rP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w:t>
      </w:r>
      <w:r w:rsidR="007213A8" w:rsidRPr="00CE2EC6">
        <w:rPr>
          <w:rFonts w:ascii="Calibri" w:hAnsi="Calibri"/>
        </w:rPr>
        <w:t>installation, which</w:t>
      </w:r>
      <w:r w:rsidRPr="00CE2EC6">
        <w:rPr>
          <w:rFonts w:ascii="Calibri" w:hAnsi="Calibri"/>
        </w:rPr>
        <w:t xml:space="preserve">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w:t>
      </w:r>
      <w:r w:rsidR="007213A8" w:rsidRPr="00CE2EC6">
        <w:rPr>
          <w:rFonts w:ascii="Calibri" w:hAnsi="Calibri"/>
        </w:rPr>
        <w:t>overseas, which is necessary for the purpose of this Call Off Contract,</w:t>
      </w:r>
      <w:r w:rsidRPr="00CE2EC6">
        <w:rPr>
          <w:rFonts w:ascii="Calibri" w:hAnsi="Calibri"/>
        </w:rPr>
        <w:t xml:space="preserve"> shall be provided wherever possible by the Ministry of Defence, or by the Officer in charge and, where so provided, shall be free of charge.</w:t>
      </w:r>
    </w:p>
    <w:p w14:paraId="13930527" w14:textId="77777777" w:rsidR="008D0A60" w:rsidRPr="00CE2EC6" w:rsidRDefault="00A657C3" w:rsidP="00166284">
      <w:pPr>
        <w:numPr>
          <w:ilvl w:val="2"/>
          <w:numId w:val="18"/>
        </w:numPr>
        <w:rPr>
          <w:rFonts w:ascii="Calibri" w:hAnsi="Calibri"/>
        </w:rPr>
      </w:pPr>
      <w:r w:rsidRPr="00CE2EC6">
        <w:rPr>
          <w:rFonts w:ascii="Calibri" w:hAnsi="Calibri"/>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w:t>
      </w:r>
      <w:r w:rsidRPr="00CE2EC6">
        <w:rPr>
          <w:rFonts w:ascii="Calibri" w:hAnsi="Calibri"/>
        </w:rPr>
        <w:lastRenderedPageBreak/>
        <w:t>not within the Site and transportation of the Supplier's representatives back to the United Kingdom, or elsewhere, for medical reasons, shall be charged to the Supplier at rates fixed in accordance with current Ministry of Defence regulations.</w:t>
      </w:r>
    </w:p>
    <w:p w14:paraId="13930528" w14:textId="77777777" w:rsidR="008D0A60" w:rsidRPr="00CE2EC6" w:rsidRDefault="00A657C3" w:rsidP="00166284">
      <w:pPr>
        <w:numPr>
          <w:ilvl w:val="2"/>
          <w:numId w:val="18"/>
        </w:numPr>
        <w:rPr>
          <w:rFonts w:ascii="Calibri" w:hAnsi="Calibri"/>
        </w:rPr>
      </w:pPr>
      <w:r w:rsidRPr="00CE2EC6">
        <w:rPr>
          <w:rFonts w:ascii="Calibri" w:hAnsi="Calibri"/>
        </w:rPr>
        <w:t xml:space="preserve">Accidents to the Supplier's </w:t>
      </w:r>
      <w:r w:rsidR="007213A8" w:rsidRPr="00CE2EC6">
        <w:rPr>
          <w:rFonts w:ascii="Calibri" w:hAnsi="Calibri"/>
        </w:rPr>
        <w:t>representatives, which</w:t>
      </w:r>
      <w:r w:rsidRPr="00CE2EC6">
        <w:rPr>
          <w:rFonts w:ascii="Calibri" w:hAnsi="Calibri"/>
        </w:rPr>
        <w:t xml:space="preserve"> ordinarily require to be reported in accordance with Health and Safety at Work etc Act 1974, shall be reported to the Officer in charge so that the Inspector of Factories may be informed.</w:t>
      </w:r>
    </w:p>
    <w:p w14:paraId="13930529" w14:textId="77777777" w:rsidR="008D0A60" w:rsidRPr="00CE2EC6" w:rsidRDefault="00A657C3" w:rsidP="00166284">
      <w:pPr>
        <w:numPr>
          <w:ilvl w:val="2"/>
          <w:numId w:val="18"/>
        </w:numPr>
        <w:rPr>
          <w:rFonts w:ascii="Calibri" w:hAnsi="Calibri"/>
        </w:rPr>
      </w:pPr>
      <w:r w:rsidRPr="00CE2EC6">
        <w:rPr>
          <w:rFonts w:ascii="Calibri" w:hAnsi="Calibri"/>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1393052A" w14:textId="77777777" w:rsidR="008D0A60" w:rsidRPr="00CE2EC6" w:rsidRDefault="00A657C3" w:rsidP="00166284">
      <w:pPr>
        <w:numPr>
          <w:ilvl w:val="2"/>
          <w:numId w:val="18"/>
        </w:numPr>
        <w:rPr>
          <w:rFonts w:ascii="Calibri" w:hAnsi="Calibri"/>
          <w:b/>
        </w:rPr>
      </w:pPr>
      <w:r w:rsidRPr="00CE2EC6">
        <w:rPr>
          <w:rFonts w:ascii="Calibri" w:hAnsi="Calibri"/>
        </w:rP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1393052B" w14:textId="7D54E4F2" w:rsidR="00A657C3" w:rsidRPr="00C14A16" w:rsidRDefault="00A657C3" w:rsidP="005E4232">
      <w:pPr>
        <w:pStyle w:val="GPSL2numberedclause"/>
        <w:rPr>
          <w:b/>
        </w:rPr>
      </w:pPr>
      <w:r w:rsidRPr="00CE2EC6">
        <w:t xml:space="preserve">The following new Call Off Schedule </w:t>
      </w:r>
      <w:r w:rsidR="004A21E5" w:rsidRPr="00C14A16">
        <w:t>1</w:t>
      </w:r>
      <w:r w:rsidR="00BD4505" w:rsidRPr="00C14A16">
        <w:t>6</w:t>
      </w:r>
      <w:r w:rsidRPr="00C14A16">
        <w:t xml:space="preserve"> shall apply:</w:t>
      </w:r>
    </w:p>
    <w:p w14:paraId="1393052C" w14:textId="0FC8EE3D" w:rsidR="00A657C3" w:rsidRPr="00C14A16" w:rsidRDefault="00A657C3" w:rsidP="00FC258C">
      <w:pPr>
        <w:pStyle w:val="GPSSchPart"/>
        <w:rPr>
          <w:rFonts w:ascii="Calibri" w:hAnsi="Calibri"/>
        </w:rPr>
      </w:pPr>
      <w:r w:rsidRPr="00C14A16">
        <w:rPr>
          <w:rFonts w:ascii="Calibri" w:hAnsi="Calibri"/>
        </w:rPr>
        <w:tab/>
        <w:t xml:space="preserve">CALL OFF SCHEDULE </w:t>
      </w:r>
      <w:r w:rsidR="004A21E5" w:rsidRPr="00C14A16">
        <w:rPr>
          <w:rFonts w:ascii="Calibri" w:hAnsi="Calibri"/>
        </w:rPr>
        <w:t>1</w:t>
      </w:r>
      <w:r w:rsidR="00BD4505" w:rsidRPr="00C14A16">
        <w:rPr>
          <w:rFonts w:ascii="Calibri" w:hAnsi="Calibri"/>
        </w:rPr>
        <w:t>6</w:t>
      </w:r>
      <w:r w:rsidRPr="00C14A16">
        <w:rPr>
          <w:rFonts w:ascii="Calibri" w:hAnsi="Calibri"/>
        </w:rPr>
        <w:t>: MOD DEFCONs AND DEFFORMs</w:t>
      </w:r>
    </w:p>
    <w:p w14:paraId="5C6AE6C2" w14:textId="77777777" w:rsidR="00E762FA" w:rsidRDefault="00E762FA" w:rsidP="00AB3E0D">
      <w:pPr>
        <w:ind w:left="709"/>
        <w:rPr>
          <w:rFonts w:ascii="Calibri" w:hAnsi="Calibri"/>
          <w:b/>
        </w:rPr>
      </w:pPr>
    </w:p>
    <w:p w14:paraId="1393052D" w14:textId="3207483C" w:rsidR="00A657C3" w:rsidRPr="00CE2EC6" w:rsidRDefault="00A657C3" w:rsidP="00AB3E0D">
      <w:pPr>
        <w:ind w:left="709"/>
        <w:rPr>
          <w:rFonts w:ascii="Calibri" w:hAnsi="Calibri"/>
          <w:b/>
        </w:rPr>
      </w:pPr>
      <w:r w:rsidRPr="00C14A16">
        <w:rPr>
          <w:rFonts w:ascii="Calibri" w:hAnsi="Calibri"/>
          <w:b/>
        </w:rPr>
        <w:t>The following MOD DEFCONs and DEFF</w:t>
      </w:r>
      <w:r w:rsidRPr="00CE2EC6">
        <w:rPr>
          <w:rFonts w:ascii="Calibri" w:hAnsi="Calibri"/>
          <w:b/>
        </w:rPr>
        <w:t xml:space="preserve">ORMs form part of this Call Off Contract: </w:t>
      </w:r>
    </w:p>
    <w:p w14:paraId="4ADE4727" w14:textId="77777777" w:rsidR="00E762FA" w:rsidRDefault="00E762FA" w:rsidP="00A657C3">
      <w:pPr>
        <w:pStyle w:val="MediumList2-Accent41"/>
        <w:ind w:left="851"/>
        <w:rPr>
          <w:rFonts w:ascii="Calibri" w:hAnsi="Calibri"/>
        </w:rPr>
      </w:pPr>
    </w:p>
    <w:p w14:paraId="1393052E" w14:textId="15D24945" w:rsidR="00A657C3" w:rsidRPr="00CE2EC6" w:rsidRDefault="00E762FA" w:rsidP="00A657C3">
      <w:pPr>
        <w:pStyle w:val="MediumList2-Accent41"/>
        <w:ind w:left="851"/>
        <w:rPr>
          <w:rFonts w:ascii="Calibri" w:hAnsi="Calibri"/>
        </w:rPr>
      </w:pPr>
      <w:r>
        <w:rPr>
          <w:rFonts w:ascii="Calibri" w:hAnsi="Calibri"/>
        </w:rPr>
        <w:t>D</w:t>
      </w:r>
      <w:r w:rsidR="00A657C3" w:rsidRPr="00CE2EC6">
        <w:rPr>
          <w:rFonts w:ascii="Calibri" w:hAnsi="Calibri"/>
        </w:rPr>
        <w:t>EFCONs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5495"/>
      </w:tblGrid>
      <w:tr w:rsidR="00A657C3" w:rsidRPr="00CE2EC6" w14:paraId="13930537" w14:textId="77777777" w:rsidTr="00306640">
        <w:tc>
          <w:tcPr>
            <w:tcW w:w="1417" w:type="dxa"/>
            <w:shd w:val="clear" w:color="auto" w:fill="EEECE1"/>
          </w:tcPr>
          <w:p w14:paraId="13930530" w14:textId="77777777" w:rsidR="00A657C3" w:rsidRPr="00CE2EC6" w:rsidRDefault="00A657C3" w:rsidP="00306640">
            <w:pPr>
              <w:pStyle w:val="MediumList2-Accent41"/>
              <w:ind w:left="87"/>
              <w:jc w:val="center"/>
              <w:rPr>
                <w:rFonts w:ascii="Calibri" w:hAnsi="Calibri"/>
              </w:rPr>
            </w:pPr>
          </w:p>
          <w:p w14:paraId="13930531" w14:textId="77777777" w:rsidR="00A657C3" w:rsidRPr="00CE2EC6" w:rsidRDefault="00A657C3" w:rsidP="00306640">
            <w:pPr>
              <w:pStyle w:val="MediumList2-Accent41"/>
              <w:ind w:left="87"/>
              <w:jc w:val="center"/>
              <w:rPr>
                <w:rFonts w:ascii="Calibri" w:hAnsi="Calibri"/>
              </w:rPr>
            </w:pPr>
            <w:r w:rsidRPr="00CE2EC6">
              <w:rPr>
                <w:rFonts w:ascii="Calibri" w:hAnsi="Calibri"/>
              </w:rPr>
              <w:t>DEFCON No</w:t>
            </w:r>
          </w:p>
          <w:p w14:paraId="13930532" w14:textId="77777777" w:rsidR="00A657C3" w:rsidRPr="00CE2EC6" w:rsidRDefault="00A657C3" w:rsidP="00306640">
            <w:pPr>
              <w:pStyle w:val="MediumList2-Accent41"/>
              <w:ind w:left="87"/>
              <w:jc w:val="center"/>
              <w:rPr>
                <w:rFonts w:ascii="Calibri" w:hAnsi="Calibri"/>
              </w:rPr>
            </w:pPr>
          </w:p>
        </w:tc>
        <w:tc>
          <w:tcPr>
            <w:tcW w:w="1418" w:type="dxa"/>
            <w:shd w:val="clear" w:color="auto" w:fill="EEECE1"/>
          </w:tcPr>
          <w:p w14:paraId="13930533" w14:textId="77777777" w:rsidR="00A657C3" w:rsidRPr="00CE2EC6" w:rsidRDefault="00A657C3" w:rsidP="00306640">
            <w:pPr>
              <w:pStyle w:val="MediumList2-Accent41"/>
              <w:ind w:left="87"/>
              <w:jc w:val="center"/>
              <w:rPr>
                <w:rFonts w:ascii="Calibri" w:hAnsi="Calibri"/>
              </w:rPr>
            </w:pPr>
          </w:p>
          <w:p w14:paraId="13930534" w14:textId="77777777" w:rsidR="00A657C3" w:rsidRPr="00CE2EC6" w:rsidRDefault="00A657C3" w:rsidP="00306640">
            <w:pPr>
              <w:pStyle w:val="MediumList2-Accent41"/>
              <w:ind w:left="87"/>
              <w:jc w:val="center"/>
              <w:rPr>
                <w:rFonts w:ascii="Calibri" w:hAnsi="Calibri"/>
                <w:b/>
                <w:u w:val="single"/>
              </w:rPr>
            </w:pPr>
            <w:r w:rsidRPr="00CE2EC6">
              <w:rPr>
                <w:rFonts w:ascii="Calibri" w:hAnsi="Calibri"/>
              </w:rPr>
              <w:t>Version</w:t>
            </w:r>
          </w:p>
        </w:tc>
        <w:tc>
          <w:tcPr>
            <w:tcW w:w="5784" w:type="dxa"/>
            <w:shd w:val="clear" w:color="auto" w:fill="EEECE1"/>
          </w:tcPr>
          <w:p w14:paraId="13930535" w14:textId="77777777" w:rsidR="00A657C3" w:rsidRPr="00CE2EC6" w:rsidRDefault="00A657C3" w:rsidP="00306640">
            <w:pPr>
              <w:pStyle w:val="MediumList2-Accent41"/>
              <w:ind w:left="87"/>
              <w:rPr>
                <w:rFonts w:ascii="Calibri" w:hAnsi="Calibri"/>
              </w:rPr>
            </w:pPr>
          </w:p>
          <w:p w14:paraId="13930536" w14:textId="77777777" w:rsidR="00A657C3" w:rsidRPr="00CE2EC6" w:rsidRDefault="00A657C3" w:rsidP="00306640">
            <w:pPr>
              <w:pStyle w:val="MediumList2-Accent41"/>
              <w:ind w:left="87"/>
              <w:rPr>
                <w:rFonts w:ascii="Calibri" w:hAnsi="Calibri"/>
                <w:b/>
                <w:u w:val="single"/>
              </w:rPr>
            </w:pPr>
            <w:r w:rsidRPr="00CE2EC6">
              <w:rPr>
                <w:rFonts w:ascii="Calibri" w:hAnsi="Calibri"/>
              </w:rPr>
              <w:t>Description</w:t>
            </w:r>
          </w:p>
        </w:tc>
      </w:tr>
      <w:tr w:rsidR="00694847" w:rsidRPr="00CE2EC6" w14:paraId="1393053B" w14:textId="77777777" w:rsidTr="00306640">
        <w:tc>
          <w:tcPr>
            <w:tcW w:w="1417" w:type="dxa"/>
          </w:tcPr>
          <w:p w14:paraId="13930538" w14:textId="3B56C67F"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13930539" w14:textId="24BB0F15"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393053A" w14:textId="776E6B68"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r w:rsidR="00694847" w:rsidRPr="00CE2EC6" w14:paraId="47874A2A" w14:textId="77777777" w:rsidTr="00306640">
        <w:tc>
          <w:tcPr>
            <w:tcW w:w="1417" w:type="dxa"/>
          </w:tcPr>
          <w:p w14:paraId="556DF9FD" w14:textId="12D8775B" w:rsidR="00694847"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771C5119" w14:textId="6FFF8B2E" w:rsidR="00694847"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4602565" w14:textId="4E95450F" w:rsidR="00694847"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r w:rsidR="00694847" w:rsidRPr="00CE2EC6" w14:paraId="7DB369B0" w14:textId="77777777" w:rsidTr="00306640">
        <w:tc>
          <w:tcPr>
            <w:tcW w:w="1417" w:type="dxa"/>
          </w:tcPr>
          <w:p w14:paraId="18E04C41" w14:textId="4471A1F9" w:rsidR="00694847"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6FDA254A" w14:textId="30D2F8CB"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ED57342" w14:textId="11C12FCA"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r w:rsidR="00694847" w:rsidRPr="00CE2EC6" w14:paraId="1393053F" w14:textId="77777777" w:rsidTr="00306640">
        <w:tc>
          <w:tcPr>
            <w:tcW w:w="1417" w:type="dxa"/>
          </w:tcPr>
          <w:p w14:paraId="1393053C" w14:textId="2CE17475"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w:t>
            </w:r>
            <w:r w:rsidRPr="00020C6C">
              <w:rPr>
                <w:rFonts w:ascii="Calibri" w:hAnsi="Calibri"/>
                <w:bCs/>
                <w:shd w:val="clear" w:color="auto" w:fill="000000" w:themeFill="text1"/>
              </w:rPr>
              <w:lastRenderedPageBreak/>
              <w:t>43, COMMERCIAL INTERESTS</w:t>
            </w:r>
          </w:p>
        </w:tc>
        <w:tc>
          <w:tcPr>
            <w:tcW w:w="1418" w:type="dxa"/>
          </w:tcPr>
          <w:p w14:paraId="1393053D" w14:textId="048E3867"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lastRenderedPageBreak/>
              <w:t>REDACTED</w:t>
            </w:r>
            <w:r w:rsidRPr="00020C6C">
              <w:rPr>
                <w:rFonts w:ascii="Calibri" w:hAnsi="Calibri"/>
                <w:bCs/>
                <w:shd w:val="clear" w:color="auto" w:fill="000000" w:themeFill="text1"/>
              </w:rPr>
              <w:t xml:space="preserve"> FOIA SECTION </w:t>
            </w:r>
            <w:r w:rsidRPr="00020C6C">
              <w:rPr>
                <w:rFonts w:ascii="Calibri" w:hAnsi="Calibri"/>
                <w:bCs/>
                <w:shd w:val="clear" w:color="auto" w:fill="000000" w:themeFill="text1"/>
              </w:rPr>
              <w:lastRenderedPageBreak/>
              <w:t>43, COMMERCIAL INTERESTS</w:t>
            </w:r>
          </w:p>
        </w:tc>
        <w:tc>
          <w:tcPr>
            <w:tcW w:w="5784" w:type="dxa"/>
          </w:tcPr>
          <w:p w14:paraId="1393053E" w14:textId="7A8DB904"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lastRenderedPageBreak/>
              <w:t>REDACTED</w:t>
            </w:r>
            <w:r w:rsidRPr="00020C6C">
              <w:rPr>
                <w:rFonts w:ascii="Calibri" w:hAnsi="Calibri"/>
                <w:bCs/>
                <w:shd w:val="clear" w:color="auto" w:fill="000000" w:themeFill="text1"/>
              </w:rPr>
              <w:t xml:space="preserve"> FOIA SECTION 43, COMMERCIAL INTERESTS</w:t>
            </w:r>
          </w:p>
        </w:tc>
      </w:tr>
      <w:tr w:rsidR="00694847" w:rsidRPr="00CE2EC6" w14:paraId="13930543" w14:textId="77777777" w:rsidTr="00306640">
        <w:tc>
          <w:tcPr>
            <w:tcW w:w="1417" w:type="dxa"/>
          </w:tcPr>
          <w:p w14:paraId="13930540" w14:textId="31E20074"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13930541" w14:textId="7A956A75"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3930542" w14:textId="53888D4B"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r w:rsidR="00694847" w:rsidRPr="00CE2EC6" w14:paraId="34AE23F3" w14:textId="77777777" w:rsidTr="00306640">
        <w:tc>
          <w:tcPr>
            <w:tcW w:w="1417" w:type="dxa"/>
          </w:tcPr>
          <w:p w14:paraId="4B8E22A1" w14:textId="761CE0F5" w:rsidR="00694847"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26D34B56" w14:textId="2197385D" w:rsidR="00694847"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2FDFBB6" w14:textId="234D2258"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r w:rsidR="00694847" w:rsidRPr="00CE2EC6" w14:paraId="13930547" w14:textId="77777777" w:rsidTr="00306640">
        <w:tc>
          <w:tcPr>
            <w:tcW w:w="1417" w:type="dxa"/>
          </w:tcPr>
          <w:p w14:paraId="13930544" w14:textId="08DBFAB7"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13930545" w14:textId="35E9156A"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3930546" w14:textId="52E3EFF5"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r w:rsidR="00694847" w:rsidRPr="00CE2EC6" w14:paraId="1393054B" w14:textId="77777777" w:rsidTr="00E762FA">
        <w:trPr>
          <w:trHeight w:val="339"/>
        </w:trPr>
        <w:tc>
          <w:tcPr>
            <w:tcW w:w="1417" w:type="dxa"/>
          </w:tcPr>
          <w:p w14:paraId="13930548" w14:textId="4FC1F483"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13930549" w14:textId="4C3CCDC5"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393054A" w14:textId="0448CF09"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bl>
    <w:p w14:paraId="13930554" w14:textId="77777777" w:rsidR="00A657C3" w:rsidRPr="00CE2EC6" w:rsidRDefault="00A657C3" w:rsidP="00A657C3">
      <w:pPr>
        <w:pStyle w:val="MediumList2-Accent41"/>
        <w:rPr>
          <w:rFonts w:ascii="Calibri" w:hAnsi="Calibri"/>
        </w:rPr>
      </w:pPr>
    </w:p>
    <w:p w14:paraId="13930555" w14:textId="77777777" w:rsidR="00A657C3" w:rsidRPr="00CE2EC6" w:rsidRDefault="00A657C3" w:rsidP="00A657C3">
      <w:pPr>
        <w:pStyle w:val="MediumList2-Accent41"/>
        <w:rPr>
          <w:rFonts w:ascii="Calibri" w:hAnsi="Calibri"/>
        </w:rPr>
      </w:pPr>
      <w:r w:rsidRPr="00CE2EC6">
        <w:rPr>
          <w:rFonts w:ascii="Calibri" w:hAnsi="Calibri"/>
        </w:rPr>
        <w:t>DEFFORMs (Ministry of Defence Forms)</w:t>
      </w:r>
    </w:p>
    <w:p w14:paraId="13930556" w14:textId="77777777" w:rsidR="00A657C3" w:rsidRPr="00CE2EC6" w:rsidRDefault="00A657C3" w:rsidP="00A657C3">
      <w:pPr>
        <w:pStyle w:val="MediumList2-Accent41"/>
        <w:rPr>
          <w:rFonts w:ascii="Calibri" w:hAnsi="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895"/>
        <w:gridCol w:w="2844"/>
      </w:tblGrid>
      <w:tr w:rsidR="00A657C3" w:rsidRPr="00CE2EC6" w14:paraId="1393055E" w14:textId="77777777" w:rsidTr="00C14A16">
        <w:tc>
          <w:tcPr>
            <w:tcW w:w="2909" w:type="dxa"/>
            <w:shd w:val="clear" w:color="auto" w:fill="EEECE1"/>
          </w:tcPr>
          <w:p w14:paraId="13930557" w14:textId="77777777" w:rsidR="00A657C3" w:rsidRPr="00CE2EC6" w:rsidRDefault="00A657C3" w:rsidP="00A657C3">
            <w:pPr>
              <w:pStyle w:val="MediumList2-Accent41"/>
              <w:rPr>
                <w:rFonts w:ascii="Calibri" w:hAnsi="Calibri"/>
              </w:rPr>
            </w:pPr>
          </w:p>
          <w:p w14:paraId="13930558" w14:textId="77777777" w:rsidR="00A657C3" w:rsidRPr="00CE2EC6" w:rsidRDefault="00A657C3" w:rsidP="00A657C3">
            <w:pPr>
              <w:pStyle w:val="MediumList2-Accent41"/>
              <w:rPr>
                <w:rFonts w:ascii="Calibri" w:hAnsi="Calibri"/>
              </w:rPr>
            </w:pPr>
            <w:r w:rsidRPr="00CE2EC6">
              <w:rPr>
                <w:rFonts w:ascii="Calibri" w:hAnsi="Calibri"/>
              </w:rPr>
              <w:t>DEFFORM No</w:t>
            </w:r>
          </w:p>
          <w:p w14:paraId="13930559" w14:textId="77777777" w:rsidR="00A657C3" w:rsidRPr="00CE2EC6" w:rsidRDefault="00A657C3" w:rsidP="00A657C3">
            <w:pPr>
              <w:pStyle w:val="MediumList2-Accent41"/>
              <w:rPr>
                <w:rFonts w:ascii="Calibri" w:hAnsi="Calibri"/>
              </w:rPr>
            </w:pPr>
          </w:p>
        </w:tc>
        <w:tc>
          <w:tcPr>
            <w:tcW w:w="2895" w:type="dxa"/>
            <w:shd w:val="clear" w:color="auto" w:fill="EEECE1"/>
          </w:tcPr>
          <w:p w14:paraId="1393055A" w14:textId="77777777" w:rsidR="00A657C3" w:rsidRPr="00CE2EC6" w:rsidRDefault="00A657C3" w:rsidP="00A657C3">
            <w:pPr>
              <w:pStyle w:val="MediumList2-Accent41"/>
              <w:rPr>
                <w:rFonts w:ascii="Calibri" w:hAnsi="Calibri"/>
              </w:rPr>
            </w:pPr>
          </w:p>
          <w:p w14:paraId="1393055B" w14:textId="77777777" w:rsidR="00A657C3" w:rsidRPr="00CE2EC6" w:rsidRDefault="00A657C3" w:rsidP="00A657C3">
            <w:pPr>
              <w:pStyle w:val="MediumList2-Accent41"/>
              <w:rPr>
                <w:rFonts w:ascii="Calibri" w:hAnsi="Calibri"/>
                <w:b/>
                <w:u w:val="single"/>
              </w:rPr>
            </w:pPr>
            <w:r w:rsidRPr="00CE2EC6">
              <w:rPr>
                <w:rFonts w:ascii="Calibri" w:hAnsi="Calibri"/>
              </w:rPr>
              <w:t>Version</w:t>
            </w:r>
          </w:p>
        </w:tc>
        <w:tc>
          <w:tcPr>
            <w:tcW w:w="2844" w:type="dxa"/>
            <w:shd w:val="clear" w:color="auto" w:fill="EEECE1"/>
          </w:tcPr>
          <w:p w14:paraId="1393055C" w14:textId="77777777" w:rsidR="00A657C3" w:rsidRPr="00CE2EC6" w:rsidRDefault="00A657C3" w:rsidP="00A657C3">
            <w:pPr>
              <w:pStyle w:val="MediumList2-Accent41"/>
              <w:rPr>
                <w:rFonts w:ascii="Calibri" w:hAnsi="Calibri"/>
              </w:rPr>
            </w:pPr>
          </w:p>
          <w:p w14:paraId="1393055D" w14:textId="77777777" w:rsidR="00A657C3" w:rsidRPr="00CE2EC6" w:rsidRDefault="00A657C3" w:rsidP="00A657C3">
            <w:pPr>
              <w:pStyle w:val="MediumList2-Accent41"/>
              <w:rPr>
                <w:rFonts w:ascii="Calibri" w:hAnsi="Calibri"/>
                <w:b/>
                <w:u w:val="single"/>
              </w:rPr>
            </w:pPr>
            <w:r w:rsidRPr="00CE2EC6">
              <w:rPr>
                <w:rFonts w:ascii="Calibri" w:hAnsi="Calibri"/>
              </w:rPr>
              <w:t>Description</w:t>
            </w:r>
          </w:p>
        </w:tc>
      </w:tr>
      <w:tr w:rsidR="00A657C3" w:rsidRPr="00CE2EC6" w14:paraId="13930562" w14:textId="77777777" w:rsidTr="00C14A16">
        <w:tc>
          <w:tcPr>
            <w:tcW w:w="2909" w:type="dxa"/>
          </w:tcPr>
          <w:p w14:paraId="1393055F" w14:textId="77777777" w:rsidR="00A657C3" w:rsidRPr="00CE2EC6" w:rsidRDefault="00A657C3" w:rsidP="00A657C3">
            <w:pPr>
              <w:pStyle w:val="MediumList2-Accent41"/>
              <w:rPr>
                <w:rFonts w:ascii="Calibri" w:hAnsi="Calibri"/>
              </w:rPr>
            </w:pPr>
          </w:p>
        </w:tc>
        <w:tc>
          <w:tcPr>
            <w:tcW w:w="2895" w:type="dxa"/>
          </w:tcPr>
          <w:p w14:paraId="13930560" w14:textId="77777777" w:rsidR="00A657C3" w:rsidRPr="00CE2EC6" w:rsidRDefault="00A657C3" w:rsidP="00A657C3">
            <w:pPr>
              <w:pStyle w:val="MediumList2-Accent41"/>
              <w:rPr>
                <w:rFonts w:ascii="Calibri" w:hAnsi="Calibri"/>
              </w:rPr>
            </w:pPr>
          </w:p>
        </w:tc>
        <w:tc>
          <w:tcPr>
            <w:tcW w:w="2844" w:type="dxa"/>
          </w:tcPr>
          <w:p w14:paraId="13930561" w14:textId="77777777" w:rsidR="00A657C3" w:rsidRPr="00CE2EC6" w:rsidRDefault="00A657C3" w:rsidP="00A657C3">
            <w:pPr>
              <w:pStyle w:val="MediumList2-Accent41"/>
              <w:rPr>
                <w:rFonts w:ascii="Calibri" w:hAnsi="Calibri"/>
              </w:rPr>
            </w:pPr>
          </w:p>
        </w:tc>
      </w:tr>
      <w:tr w:rsidR="00A657C3" w:rsidRPr="00CE2EC6" w14:paraId="13930566" w14:textId="77777777" w:rsidTr="00C14A16">
        <w:tc>
          <w:tcPr>
            <w:tcW w:w="2909" w:type="dxa"/>
          </w:tcPr>
          <w:p w14:paraId="13930563" w14:textId="77777777" w:rsidR="00A657C3" w:rsidRPr="00CE2EC6" w:rsidRDefault="00A657C3" w:rsidP="00A657C3">
            <w:pPr>
              <w:pStyle w:val="MediumList2-Accent41"/>
              <w:rPr>
                <w:rFonts w:ascii="Calibri" w:hAnsi="Calibri"/>
              </w:rPr>
            </w:pPr>
          </w:p>
        </w:tc>
        <w:tc>
          <w:tcPr>
            <w:tcW w:w="2895" w:type="dxa"/>
          </w:tcPr>
          <w:p w14:paraId="13930564" w14:textId="77777777" w:rsidR="00A657C3" w:rsidRPr="00CE2EC6" w:rsidRDefault="00A657C3" w:rsidP="00A657C3">
            <w:pPr>
              <w:pStyle w:val="MediumList2-Accent41"/>
              <w:rPr>
                <w:rFonts w:ascii="Calibri" w:hAnsi="Calibri"/>
              </w:rPr>
            </w:pPr>
          </w:p>
        </w:tc>
        <w:tc>
          <w:tcPr>
            <w:tcW w:w="2844" w:type="dxa"/>
          </w:tcPr>
          <w:p w14:paraId="13930565" w14:textId="77777777" w:rsidR="00A657C3" w:rsidRPr="00CE2EC6" w:rsidRDefault="00A657C3" w:rsidP="00A657C3">
            <w:pPr>
              <w:pStyle w:val="MediumList2-Accent41"/>
              <w:rPr>
                <w:rFonts w:ascii="Calibri" w:hAnsi="Calibri"/>
              </w:rPr>
            </w:pPr>
          </w:p>
        </w:tc>
      </w:tr>
      <w:tr w:rsidR="00A657C3" w:rsidRPr="00CE2EC6" w14:paraId="1393056A" w14:textId="77777777" w:rsidTr="00C14A16">
        <w:tc>
          <w:tcPr>
            <w:tcW w:w="2909" w:type="dxa"/>
          </w:tcPr>
          <w:p w14:paraId="13930567" w14:textId="77777777" w:rsidR="00A657C3" w:rsidRPr="00CE2EC6" w:rsidRDefault="00A657C3" w:rsidP="00A657C3">
            <w:pPr>
              <w:pStyle w:val="MediumList2-Accent41"/>
              <w:rPr>
                <w:rFonts w:ascii="Calibri" w:hAnsi="Calibri"/>
              </w:rPr>
            </w:pPr>
          </w:p>
        </w:tc>
        <w:tc>
          <w:tcPr>
            <w:tcW w:w="2895" w:type="dxa"/>
          </w:tcPr>
          <w:p w14:paraId="13930568" w14:textId="77777777" w:rsidR="00A657C3" w:rsidRPr="00CE2EC6" w:rsidRDefault="00A657C3" w:rsidP="00A657C3">
            <w:pPr>
              <w:pStyle w:val="MediumList2-Accent41"/>
              <w:rPr>
                <w:rFonts w:ascii="Calibri" w:hAnsi="Calibri"/>
              </w:rPr>
            </w:pPr>
          </w:p>
        </w:tc>
        <w:tc>
          <w:tcPr>
            <w:tcW w:w="2844" w:type="dxa"/>
          </w:tcPr>
          <w:p w14:paraId="13930569" w14:textId="77777777" w:rsidR="00A657C3" w:rsidRPr="00CE2EC6" w:rsidRDefault="00A657C3" w:rsidP="00A657C3">
            <w:pPr>
              <w:pStyle w:val="MediumList2-Accent41"/>
              <w:rPr>
                <w:rFonts w:ascii="Calibri" w:hAnsi="Calibri"/>
              </w:rPr>
            </w:pPr>
          </w:p>
        </w:tc>
      </w:tr>
      <w:tr w:rsidR="00A657C3" w:rsidRPr="00CE2EC6" w14:paraId="1393056E" w14:textId="77777777" w:rsidTr="00C14A16">
        <w:tc>
          <w:tcPr>
            <w:tcW w:w="2909" w:type="dxa"/>
          </w:tcPr>
          <w:p w14:paraId="1393056B" w14:textId="77777777" w:rsidR="00A657C3" w:rsidRPr="00CE2EC6" w:rsidRDefault="00A657C3" w:rsidP="00A657C3">
            <w:pPr>
              <w:pStyle w:val="MediumList2-Accent41"/>
              <w:rPr>
                <w:rFonts w:ascii="Calibri" w:hAnsi="Calibri"/>
              </w:rPr>
            </w:pPr>
          </w:p>
        </w:tc>
        <w:tc>
          <w:tcPr>
            <w:tcW w:w="2895" w:type="dxa"/>
          </w:tcPr>
          <w:p w14:paraId="1393056C" w14:textId="77777777" w:rsidR="00A657C3" w:rsidRPr="00CE2EC6" w:rsidRDefault="00A657C3" w:rsidP="00A657C3">
            <w:pPr>
              <w:pStyle w:val="MediumList2-Accent41"/>
              <w:rPr>
                <w:rFonts w:ascii="Calibri" w:hAnsi="Calibri"/>
              </w:rPr>
            </w:pPr>
          </w:p>
        </w:tc>
        <w:tc>
          <w:tcPr>
            <w:tcW w:w="2844" w:type="dxa"/>
          </w:tcPr>
          <w:p w14:paraId="1393056D" w14:textId="77777777" w:rsidR="00A657C3" w:rsidRPr="00CE2EC6" w:rsidRDefault="00A657C3" w:rsidP="00A657C3">
            <w:pPr>
              <w:pStyle w:val="MediumList2-Accent41"/>
              <w:rPr>
                <w:rFonts w:ascii="Calibri" w:hAnsi="Calibri"/>
              </w:rPr>
            </w:pPr>
          </w:p>
        </w:tc>
      </w:tr>
    </w:tbl>
    <w:p w14:paraId="1393057C" w14:textId="77777777" w:rsidR="00807B13" w:rsidRPr="008769CE" w:rsidRDefault="00807B13" w:rsidP="00807B13">
      <w:pPr>
        <w:pStyle w:val="GPSL1SCHEDULEHeading"/>
        <w:rPr>
          <w:rFonts w:ascii="Calibri" w:hAnsi="Calibri"/>
        </w:rPr>
      </w:pPr>
      <w:r w:rsidRPr="00A63085">
        <w:rPr>
          <w:rFonts w:ascii="Calibri" w:hAnsi="Calibri"/>
        </w:rPr>
        <w:t>OBLIGATION TO ADVERTISE SUPPLY CHAIN OPPORTUNITIES</w:t>
      </w:r>
    </w:p>
    <w:p w14:paraId="1393057D" w14:textId="7B1B734D" w:rsidR="00807B13" w:rsidRPr="0017035B" w:rsidRDefault="00807B13" w:rsidP="00166284">
      <w:pPr>
        <w:pStyle w:val="GPSL2numberedclause"/>
        <w:numPr>
          <w:ilvl w:val="1"/>
          <w:numId w:val="4"/>
        </w:numPr>
        <w:rPr>
          <w:rFonts w:asciiTheme="minorHAnsi" w:hAnsiTheme="minorHAnsi"/>
        </w:rPr>
      </w:pPr>
      <w:r w:rsidRPr="00826A2F">
        <w:t>The followin</w:t>
      </w:r>
      <w:r w:rsidRPr="0017035B">
        <w:rPr>
          <w:rFonts w:asciiTheme="minorHAnsi" w:hAnsiTheme="minorHAnsi"/>
        </w:rPr>
        <w:t>g new Clause 61 shall apply:</w:t>
      </w:r>
    </w:p>
    <w:p w14:paraId="1393057E" w14:textId="50612381" w:rsidR="00807B13" w:rsidRPr="0017035B" w:rsidRDefault="00807B13" w:rsidP="00166284">
      <w:pPr>
        <w:numPr>
          <w:ilvl w:val="0"/>
          <w:numId w:val="18"/>
        </w:numPr>
        <w:rPr>
          <w:rFonts w:asciiTheme="minorHAnsi" w:hAnsiTheme="minorHAnsi"/>
          <w:b/>
        </w:rPr>
      </w:pPr>
      <w:r w:rsidRPr="0017035B">
        <w:rPr>
          <w:rFonts w:asciiTheme="minorHAnsi" w:hAnsiTheme="minorHAnsi"/>
          <w:b/>
        </w:rPr>
        <w:t>Obligation to Advertise Supply Chain Opportunities</w:t>
      </w:r>
    </w:p>
    <w:p w14:paraId="1393057F" w14:textId="77777777" w:rsidR="00807B13" w:rsidRPr="0017035B" w:rsidRDefault="00807B13" w:rsidP="00166284">
      <w:pPr>
        <w:numPr>
          <w:ilvl w:val="1"/>
          <w:numId w:val="18"/>
        </w:numPr>
        <w:rPr>
          <w:rFonts w:asciiTheme="minorHAnsi" w:eastAsia="Calibri" w:hAnsiTheme="minorHAnsi"/>
        </w:rPr>
      </w:pPr>
      <w:r w:rsidRPr="0017035B">
        <w:rPr>
          <w:rFonts w:asciiTheme="minorHAnsi" w:eastAsia="Calibri" w:hAnsiTheme="minorHAnsi"/>
        </w:rPr>
        <w:t>The Supplier shall ensure that all Sub-Contracts, which the Supplier intends to procure following date of this Call Off Contract, and which the Supplier has not, before the date of this Call Off Contract, already awarded to a particular Sub-Contractor, are:</w:t>
      </w:r>
    </w:p>
    <w:p w14:paraId="13930580" w14:textId="77777777" w:rsidR="00807B13" w:rsidRPr="0017035B" w:rsidRDefault="00807B13" w:rsidP="00166284">
      <w:pPr>
        <w:numPr>
          <w:ilvl w:val="2"/>
          <w:numId w:val="18"/>
        </w:numPr>
        <w:rPr>
          <w:rFonts w:asciiTheme="minorHAnsi" w:eastAsia="Calibri" w:hAnsiTheme="minorHAnsi"/>
        </w:rPr>
      </w:pPr>
      <w:r w:rsidRPr="0017035B">
        <w:rPr>
          <w:rFonts w:asciiTheme="minorHAnsi" w:eastAsia="Calibri" w:hAnsiTheme="minorHAnsi"/>
        </w:rPr>
        <w:t>advertised; and</w:t>
      </w:r>
    </w:p>
    <w:p w14:paraId="13930581" w14:textId="77777777" w:rsidR="00807B13" w:rsidRPr="0017035B" w:rsidRDefault="00807B13" w:rsidP="00166284">
      <w:pPr>
        <w:numPr>
          <w:ilvl w:val="2"/>
          <w:numId w:val="18"/>
        </w:numPr>
        <w:rPr>
          <w:rFonts w:asciiTheme="minorHAnsi" w:eastAsia="Calibri" w:hAnsiTheme="minorHAnsi"/>
        </w:rPr>
      </w:pPr>
      <w:r w:rsidRPr="0017035B">
        <w:rPr>
          <w:rFonts w:asciiTheme="minorHAnsi" w:eastAsia="Calibri" w:hAnsiTheme="minorHAnsi"/>
        </w:rPr>
        <w:t>awarded following a fair, transparent and competitive process proportionate to the nature and value of the Sub-Contract.</w:t>
      </w:r>
    </w:p>
    <w:p w14:paraId="13930582" w14:textId="77777777" w:rsidR="00807B13" w:rsidRPr="0017035B" w:rsidRDefault="00807B13" w:rsidP="00166284">
      <w:pPr>
        <w:numPr>
          <w:ilvl w:val="1"/>
          <w:numId w:val="18"/>
        </w:numPr>
        <w:rPr>
          <w:rFonts w:asciiTheme="minorHAnsi" w:eastAsia="Calibri" w:hAnsiTheme="minorHAnsi"/>
        </w:rPr>
      </w:pPr>
      <w:r w:rsidRPr="0017035B">
        <w:rPr>
          <w:rFonts w:asciiTheme="minorHAnsi" w:eastAsia="Calibri" w:hAnsiTheme="minorHAnsi"/>
        </w:rPr>
        <w:t>Any Sub-Contract awarded by the Supplier pursuant to Clause 61.1 must contain suitable provisions to impose, as between the parties of the Sub-Contract:</w:t>
      </w:r>
    </w:p>
    <w:p w14:paraId="13930583" w14:textId="77777777" w:rsidR="00807B13" w:rsidRPr="0017035B" w:rsidRDefault="00807B13" w:rsidP="00166284">
      <w:pPr>
        <w:numPr>
          <w:ilvl w:val="2"/>
          <w:numId w:val="18"/>
        </w:numPr>
        <w:rPr>
          <w:rFonts w:asciiTheme="minorHAnsi" w:eastAsia="Calibri" w:hAnsiTheme="minorHAnsi"/>
        </w:rPr>
      </w:pPr>
      <w:r w:rsidRPr="0017035B">
        <w:rPr>
          <w:rFonts w:asciiTheme="minorHAnsi" w:eastAsia="Calibri" w:hAnsiTheme="minorHAnsi"/>
        </w:rPr>
        <w:t>requirements to the same effect as those in Clause 61.1; and</w:t>
      </w:r>
    </w:p>
    <w:p w14:paraId="15C9C6C6" w14:textId="77777777" w:rsidR="0017035B" w:rsidRPr="0017035B" w:rsidRDefault="00807B13" w:rsidP="00166284">
      <w:pPr>
        <w:numPr>
          <w:ilvl w:val="2"/>
          <w:numId w:val="18"/>
        </w:numPr>
        <w:rPr>
          <w:rFonts w:asciiTheme="minorHAnsi" w:eastAsia="Calibri" w:hAnsiTheme="minorHAnsi"/>
        </w:rPr>
        <w:sectPr w:rsidR="0017035B" w:rsidRPr="0017035B" w:rsidSect="00E26050">
          <w:headerReference w:type="first" r:id="rId85"/>
          <w:footerReference w:type="first" r:id="rId86"/>
          <w:endnotePr>
            <w:numFmt w:val="decimal"/>
          </w:endnotePr>
          <w:pgSz w:w="11907" w:h="16839" w:code="9"/>
          <w:pgMar w:top="1560" w:right="1417" w:bottom="1276" w:left="1440" w:header="425" w:footer="720" w:gutter="0"/>
          <w:cols w:space="720"/>
          <w:titlePg/>
          <w:docGrid w:linePitch="299"/>
        </w:sectPr>
      </w:pPr>
      <w:r w:rsidRPr="0017035B">
        <w:rPr>
          <w:rFonts w:asciiTheme="minorHAnsi" w:eastAsia="Calibri" w:hAnsiTheme="minorHAnsi"/>
        </w:rPr>
        <w:t xml:space="preserve">a requirement for the Sub-Contractor to include in any Sub-Contract which it in turn awards, suitable provisions to impose, </w:t>
      </w:r>
      <w:r w:rsidRPr="0017035B">
        <w:rPr>
          <w:rFonts w:asciiTheme="minorHAnsi" w:eastAsia="Calibri" w:hAnsiTheme="minorHAnsi"/>
        </w:rPr>
        <w:lastRenderedPageBreak/>
        <w:t>as between the parties to that Sub-Contract, requirements to the same effect as those required by this Clause 61.2.</w:t>
      </w:r>
    </w:p>
    <w:p w14:paraId="509C3668" w14:textId="0BF725D9" w:rsidR="0017035B" w:rsidRDefault="0017035B" w:rsidP="0017035B">
      <w:pPr>
        <w:pStyle w:val="GPSSchTitleandNumber"/>
        <w:jc w:val="right"/>
        <w:rPr>
          <w:rFonts w:ascii="Calibri" w:hAnsi="Calibri"/>
        </w:rPr>
      </w:pPr>
      <w:bookmarkStart w:id="2547" w:name="_Toc431551213"/>
      <w:r>
        <w:rPr>
          <w:rFonts w:ascii="Calibri" w:hAnsi="Calibri"/>
        </w:rPr>
        <w:lastRenderedPageBreak/>
        <w:t>Annex A to Schedule 1</w:t>
      </w:r>
      <w:r w:rsidR="00D71D81">
        <w:rPr>
          <w:rFonts w:ascii="Calibri" w:hAnsi="Calibri"/>
        </w:rPr>
        <w:t>6</w:t>
      </w:r>
    </w:p>
    <w:p w14:paraId="18209FC9" w14:textId="77777777" w:rsidR="0017035B" w:rsidRDefault="0017035B" w:rsidP="0017035B">
      <w:pPr>
        <w:pStyle w:val="GPSSchTitleandNumber"/>
        <w:jc w:val="right"/>
        <w:rPr>
          <w:rFonts w:ascii="Calibri" w:hAnsi="Calibri"/>
        </w:rPr>
      </w:pPr>
    </w:p>
    <w:tbl>
      <w:tblPr>
        <w:tblW w:w="9781" w:type="dxa"/>
        <w:jc w:val="center"/>
        <w:tblLayout w:type="fixed"/>
        <w:tblLook w:val="04A0" w:firstRow="1" w:lastRow="0" w:firstColumn="1" w:lastColumn="0" w:noHBand="0" w:noVBand="1"/>
      </w:tblPr>
      <w:tblGrid>
        <w:gridCol w:w="3686"/>
        <w:gridCol w:w="2693"/>
        <w:gridCol w:w="3402"/>
      </w:tblGrid>
      <w:tr w:rsidR="0017035B" w:rsidRPr="00736250" w14:paraId="671B481F" w14:textId="77777777" w:rsidTr="00681622">
        <w:trPr>
          <w:jc w:val="center"/>
        </w:trPr>
        <w:tc>
          <w:tcPr>
            <w:tcW w:w="3686" w:type="dxa"/>
            <w:vMerge w:val="restart"/>
            <w:hideMark/>
          </w:tcPr>
          <w:p w14:paraId="72A84595" w14:textId="77777777" w:rsidR="0017035B" w:rsidRPr="00736250" w:rsidRDefault="0017035B" w:rsidP="00681622">
            <w:pPr>
              <w:ind w:left="37"/>
              <w:rPr>
                <w:b/>
                <w:bCs/>
                <w:sz w:val="24"/>
                <w:szCs w:val="24"/>
              </w:rPr>
            </w:pPr>
            <w:r>
              <w:rPr>
                <w:b/>
                <w:bCs/>
                <w:noProof/>
                <w:sz w:val="24"/>
                <w:szCs w:val="24"/>
                <w:lang w:eastAsia="en-GB"/>
              </w:rPr>
              <w:drawing>
                <wp:inline distT="0" distB="0" distL="0" distR="0" wp14:anchorId="0341725E" wp14:editId="00CD4097">
                  <wp:extent cx="1542415" cy="127444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2415" cy="1274445"/>
                          </a:xfrm>
                          <a:prstGeom prst="rect">
                            <a:avLst/>
                          </a:prstGeom>
                          <a:noFill/>
                        </pic:spPr>
                      </pic:pic>
                    </a:graphicData>
                  </a:graphic>
                </wp:inline>
              </w:drawing>
            </w:r>
          </w:p>
        </w:tc>
        <w:tc>
          <w:tcPr>
            <w:tcW w:w="6095" w:type="dxa"/>
            <w:gridSpan w:val="2"/>
          </w:tcPr>
          <w:p w14:paraId="3C280A2E" w14:textId="183C0304" w:rsidR="0017035B" w:rsidRPr="00B44ECA" w:rsidRDefault="00694847" w:rsidP="00681622">
            <w:pPr>
              <w:keepNext/>
              <w:spacing w:line="228" w:lineRule="auto"/>
              <w:ind w:left="37"/>
              <w:outlineLvl w:val="2"/>
              <w:rPr>
                <w:b/>
                <w:bCs/>
                <w:sz w:val="24"/>
                <w:szCs w:val="24"/>
                <w:lang w:eastAsia="en-GB"/>
              </w:rPr>
            </w:pPr>
            <w:r w:rsidRPr="005F667E">
              <w:rPr>
                <w:rFonts w:ascii="Calibri" w:hAnsi="Calibri"/>
                <w:bCs/>
                <w:spacing w:val="-3"/>
                <w:highlight w:val="yellow"/>
                <w:lang w:eastAsia="en-GB"/>
              </w:rPr>
              <w:t>REDACTED</w:t>
            </w:r>
            <w:r w:rsidRPr="005F667E">
              <w:rPr>
                <w:rFonts w:ascii="Calibri" w:hAnsi="Calibri"/>
                <w:bCs/>
                <w:spacing w:val="-3"/>
                <w:shd w:val="clear" w:color="auto" w:fill="000000" w:themeFill="text1"/>
                <w:lang w:eastAsia="en-GB"/>
              </w:rPr>
              <w:t xml:space="preserve"> </w:t>
            </w:r>
            <w:r w:rsidRPr="005F667E">
              <w:rPr>
                <w:rFonts w:ascii="Calibri" w:hAnsi="Calibri"/>
                <w:bCs/>
                <w:color w:val="FFFFFF" w:themeColor="background1"/>
                <w:spacing w:val="-3"/>
                <w:highlight w:val="black"/>
                <w:shd w:val="clear" w:color="auto" w:fill="000000" w:themeFill="text1"/>
                <w:lang w:eastAsia="en-GB"/>
              </w:rPr>
              <w:t>FOIA SECTION 40, PERSONAL INFORMATION</w:t>
            </w:r>
            <w:r w:rsidRPr="00B44ECA">
              <w:rPr>
                <w:b/>
                <w:bCs/>
                <w:sz w:val="24"/>
                <w:szCs w:val="24"/>
                <w:lang w:eastAsia="en-GB"/>
              </w:rPr>
              <w:t xml:space="preserve"> </w:t>
            </w:r>
          </w:p>
        </w:tc>
      </w:tr>
      <w:tr w:rsidR="0017035B" w:rsidRPr="00736250" w14:paraId="70D49A84" w14:textId="77777777" w:rsidTr="00681622">
        <w:trPr>
          <w:trHeight w:val="305"/>
          <w:jc w:val="center"/>
        </w:trPr>
        <w:tc>
          <w:tcPr>
            <w:tcW w:w="3686" w:type="dxa"/>
            <w:vMerge/>
            <w:vAlign w:val="center"/>
            <w:hideMark/>
          </w:tcPr>
          <w:p w14:paraId="1CAABD0F" w14:textId="77777777" w:rsidR="0017035B" w:rsidRPr="00736250" w:rsidRDefault="0017035B" w:rsidP="00681622">
            <w:pPr>
              <w:ind w:left="37"/>
              <w:rPr>
                <w:rFonts w:eastAsia="Calibri"/>
              </w:rPr>
            </w:pPr>
          </w:p>
        </w:tc>
        <w:tc>
          <w:tcPr>
            <w:tcW w:w="2693" w:type="dxa"/>
            <w:vAlign w:val="center"/>
          </w:tcPr>
          <w:p w14:paraId="5D239C39" w14:textId="77777777" w:rsidR="0017035B" w:rsidRPr="00DA0B03" w:rsidRDefault="0017035B" w:rsidP="00681622">
            <w:pPr>
              <w:keepNext/>
              <w:spacing w:line="228" w:lineRule="auto"/>
              <w:ind w:left="37"/>
              <w:outlineLvl w:val="2"/>
              <w:rPr>
                <w:sz w:val="24"/>
                <w:szCs w:val="24"/>
                <w:lang w:eastAsia="en-GB"/>
              </w:rPr>
            </w:pPr>
            <w:r w:rsidRPr="5B585B35">
              <w:rPr>
                <w:rFonts w:eastAsia="Arial"/>
                <w:sz w:val="24"/>
                <w:szCs w:val="24"/>
              </w:rPr>
              <w:t>Military network:</w:t>
            </w:r>
          </w:p>
        </w:tc>
        <w:tc>
          <w:tcPr>
            <w:tcW w:w="3402" w:type="dxa"/>
            <w:vAlign w:val="center"/>
          </w:tcPr>
          <w:p w14:paraId="3A2D2441" w14:textId="77777777" w:rsidR="0017035B" w:rsidRPr="00DA0B03" w:rsidRDefault="0017035B" w:rsidP="00681622">
            <w:pPr>
              <w:keepNext/>
              <w:spacing w:line="228" w:lineRule="auto"/>
              <w:ind w:left="37"/>
              <w:outlineLvl w:val="2"/>
              <w:rPr>
                <w:sz w:val="24"/>
                <w:szCs w:val="24"/>
                <w:lang w:eastAsia="en-GB"/>
              </w:rPr>
            </w:pPr>
          </w:p>
        </w:tc>
      </w:tr>
      <w:tr w:rsidR="00694847" w:rsidRPr="00736250" w14:paraId="7D71D301" w14:textId="77777777" w:rsidTr="00FF16C9">
        <w:trPr>
          <w:trHeight w:val="305"/>
          <w:jc w:val="center"/>
        </w:trPr>
        <w:tc>
          <w:tcPr>
            <w:tcW w:w="3686" w:type="dxa"/>
            <w:vMerge/>
            <w:vAlign w:val="center"/>
            <w:hideMark/>
          </w:tcPr>
          <w:p w14:paraId="2738B00B" w14:textId="77777777" w:rsidR="00694847" w:rsidRPr="00736250" w:rsidRDefault="00694847" w:rsidP="00694847">
            <w:pPr>
              <w:ind w:left="37"/>
              <w:rPr>
                <w:rFonts w:eastAsia="Calibri"/>
              </w:rPr>
            </w:pPr>
          </w:p>
        </w:tc>
        <w:tc>
          <w:tcPr>
            <w:tcW w:w="2693" w:type="dxa"/>
            <w:vAlign w:val="center"/>
          </w:tcPr>
          <w:p w14:paraId="44C653AA" w14:textId="77777777" w:rsidR="00694847" w:rsidRPr="00DA0B03" w:rsidRDefault="00694847" w:rsidP="00694847">
            <w:pPr>
              <w:keepNext/>
              <w:spacing w:line="228" w:lineRule="auto"/>
              <w:ind w:left="37"/>
              <w:outlineLvl w:val="2"/>
              <w:rPr>
                <w:sz w:val="24"/>
                <w:szCs w:val="24"/>
                <w:lang w:eastAsia="en-GB"/>
              </w:rPr>
            </w:pPr>
            <w:r w:rsidRPr="5B585B35">
              <w:rPr>
                <w:rFonts w:eastAsia="Arial"/>
                <w:sz w:val="24"/>
                <w:szCs w:val="24"/>
              </w:rPr>
              <w:t>Telephone:</w:t>
            </w:r>
          </w:p>
        </w:tc>
        <w:tc>
          <w:tcPr>
            <w:tcW w:w="3402" w:type="dxa"/>
          </w:tcPr>
          <w:p w14:paraId="0784670B" w14:textId="20705FCC" w:rsidR="00694847" w:rsidRPr="00DA0B03" w:rsidRDefault="00694847" w:rsidP="00694847">
            <w:pPr>
              <w:keepNext/>
              <w:spacing w:line="228" w:lineRule="auto"/>
              <w:ind w:left="37"/>
              <w:outlineLvl w:val="2"/>
              <w:rPr>
                <w:sz w:val="24"/>
                <w:szCs w:val="24"/>
                <w:lang w:eastAsia="en-GB"/>
              </w:rPr>
            </w:pPr>
            <w:r w:rsidRPr="005F667E">
              <w:rPr>
                <w:rFonts w:ascii="Calibri" w:hAnsi="Calibri"/>
                <w:bCs/>
                <w:spacing w:val="-3"/>
                <w:highlight w:val="yellow"/>
                <w:lang w:eastAsia="en-GB"/>
              </w:rPr>
              <w:t>REDACTED</w:t>
            </w:r>
            <w:r w:rsidRPr="005F667E">
              <w:rPr>
                <w:rFonts w:ascii="Calibri" w:hAnsi="Calibri"/>
                <w:bCs/>
                <w:spacing w:val="-3"/>
                <w:shd w:val="clear" w:color="auto" w:fill="000000" w:themeFill="text1"/>
                <w:lang w:eastAsia="en-GB"/>
              </w:rPr>
              <w:t xml:space="preserve"> </w:t>
            </w:r>
            <w:r w:rsidRPr="005F667E">
              <w:rPr>
                <w:rFonts w:ascii="Calibri" w:hAnsi="Calibri"/>
                <w:bCs/>
                <w:color w:val="FFFFFF" w:themeColor="background1"/>
                <w:spacing w:val="-3"/>
                <w:highlight w:val="black"/>
                <w:shd w:val="clear" w:color="auto" w:fill="000000" w:themeFill="text1"/>
                <w:lang w:eastAsia="en-GB"/>
              </w:rPr>
              <w:t>FOIA SECTION 40, PERSONAL INFORMATION</w:t>
            </w:r>
            <w:r w:rsidRPr="00B44ECA">
              <w:rPr>
                <w:b/>
                <w:bCs/>
                <w:sz w:val="24"/>
                <w:szCs w:val="24"/>
                <w:lang w:eastAsia="en-GB"/>
              </w:rPr>
              <w:t xml:space="preserve"> </w:t>
            </w:r>
          </w:p>
        </w:tc>
      </w:tr>
      <w:tr w:rsidR="00694847" w:rsidRPr="00736250" w14:paraId="79C59A11" w14:textId="77777777" w:rsidTr="00AC0255">
        <w:trPr>
          <w:trHeight w:val="305"/>
          <w:jc w:val="center"/>
        </w:trPr>
        <w:tc>
          <w:tcPr>
            <w:tcW w:w="3686" w:type="dxa"/>
            <w:vMerge/>
            <w:vAlign w:val="center"/>
            <w:hideMark/>
          </w:tcPr>
          <w:p w14:paraId="12B8CE8B" w14:textId="77777777" w:rsidR="00694847" w:rsidRPr="00736250" w:rsidRDefault="00694847" w:rsidP="00694847">
            <w:pPr>
              <w:ind w:left="37"/>
              <w:rPr>
                <w:rFonts w:eastAsia="Calibri"/>
              </w:rPr>
            </w:pPr>
          </w:p>
        </w:tc>
        <w:tc>
          <w:tcPr>
            <w:tcW w:w="2693" w:type="dxa"/>
            <w:vAlign w:val="center"/>
          </w:tcPr>
          <w:p w14:paraId="56D863AA" w14:textId="77777777" w:rsidR="00694847" w:rsidRPr="00DA0B03" w:rsidRDefault="00694847" w:rsidP="00694847">
            <w:pPr>
              <w:keepNext/>
              <w:spacing w:line="228" w:lineRule="auto"/>
              <w:ind w:left="37"/>
              <w:outlineLvl w:val="2"/>
              <w:rPr>
                <w:sz w:val="24"/>
                <w:szCs w:val="24"/>
                <w:lang w:eastAsia="en-GB"/>
              </w:rPr>
            </w:pPr>
            <w:r w:rsidRPr="5B585B35">
              <w:rPr>
                <w:sz w:val="24"/>
                <w:szCs w:val="24"/>
                <w:lang w:eastAsia="en-GB"/>
              </w:rPr>
              <w:t>E-mail:</w:t>
            </w:r>
          </w:p>
        </w:tc>
        <w:tc>
          <w:tcPr>
            <w:tcW w:w="3402" w:type="dxa"/>
          </w:tcPr>
          <w:p w14:paraId="4674614D" w14:textId="3870FA56" w:rsidR="00694847" w:rsidRPr="00DA0B03" w:rsidRDefault="00694847" w:rsidP="00694847">
            <w:pPr>
              <w:keepNext/>
              <w:spacing w:line="228" w:lineRule="auto"/>
              <w:ind w:left="37"/>
              <w:outlineLvl w:val="2"/>
              <w:rPr>
                <w:sz w:val="24"/>
                <w:szCs w:val="24"/>
                <w:lang w:eastAsia="en-GB"/>
              </w:rPr>
            </w:pPr>
            <w:r w:rsidRPr="005F667E">
              <w:rPr>
                <w:rFonts w:ascii="Calibri" w:hAnsi="Calibri"/>
                <w:bCs/>
                <w:spacing w:val="-3"/>
                <w:highlight w:val="yellow"/>
                <w:lang w:eastAsia="en-GB"/>
              </w:rPr>
              <w:t>REDACTED</w:t>
            </w:r>
            <w:r w:rsidRPr="005F667E">
              <w:rPr>
                <w:rFonts w:ascii="Calibri" w:hAnsi="Calibri"/>
                <w:bCs/>
                <w:spacing w:val="-3"/>
                <w:shd w:val="clear" w:color="auto" w:fill="000000" w:themeFill="text1"/>
                <w:lang w:eastAsia="en-GB"/>
              </w:rPr>
              <w:t xml:space="preserve"> </w:t>
            </w:r>
            <w:r w:rsidRPr="005F667E">
              <w:rPr>
                <w:rFonts w:ascii="Calibri" w:hAnsi="Calibri"/>
                <w:bCs/>
                <w:color w:val="FFFFFF" w:themeColor="background1"/>
                <w:spacing w:val="-3"/>
                <w:highlight w:val="black"/>
                <w:shd w:val="clear" w:color="auto" w:fill="000000" w:themeFill="text1"/>
                <w:lang w:eastAsia="en-GB"/>
              </w:rPr>
              <w:t>FOIA SECTION 40, PERSONAL INFORMATION</w:t>
            </w:r>
            <w:r w:rsidRPr="00B44ECA">
              <w:rPr>
                <w:b/>
                <w:bCs/>
                <w:sz w:val="24"/>
                <w:szCs w:val="24"/>
                <w:lang w:eastAsia="en-GB"/>
              </w:rPr>
              <w:t xml:space="preserve"> </w:t>
            </w:r>
          </w:p>
        </w:tc>
      </w:tr>
      <w:tr w:rsidR="00694847" w:rsidRPr="00736250" w14:paraId="3BD4914D" w14:textId="77777777" w:rsidTr="00681622">
        <w:trPr>
          <w:trHeight w:val="110"/>
          <w:jc w:val="center"/>
        </w:trPr>
        <w:tc>
          <w:tcPr>
            <w:tcW w:w="3686" w:type="dxa"/>
          </w:tcPr>
          <w:p w14:paraId="2CB468E0" w14:textId="77777777" w:rsidR="00694847" w:rsidRPr="002753D8" w:rsidRDefault="00694847" w:rsidP="00694847">
            <w:pPr>
              <w:ind w:left="37"/>
              <w:rPr>
                <w:rFonts w:eastAsia="Calibri"/>
                <w:i/>
                <w:sz w:val="20"/>
                <w:szCs w:val="20"/>
                <w:vertAlign w:val="subscript"/>
              </w:rPr>
            </w:pPr>
          </w:p>
        </w:tc>
        <w:tc>
          <w:tcPr>
            <w:tcW w:w="2693" w:type="dxa"/>
          </w:tcPr>
          <w:p w14:paraId="20282607" w14:textId="77777777" w:rsidR="00694847" w:rsidRPr="00DA0B03" w:rsidRDefault="00694847" w:rsidP="00694847">
            <w:pPr>
              <w:ind w:left="37"/>
              <w:rPr>
                <w:rFonts w:eastAsia="Cambria" w:cs="Times New Roman"/>
                <w:sz w:val="20"/>
                <w:szCs w:val="20"/>
                <w:highlight w:val="yellow"/>
                <w:vertAlign w:val="subscript"/>
                <w:lang w:eastAsia="en-GB"/>
              </w:rPr>
            </w:pPr>
          </w:p>
        </w:tc>
        <w:tc>
          <w:tcPr>
            <w:tcW w:w="3402" w:type="dxa"/>
          </w:tcPr>
          <w:p w14:paraId="3F47AD6A" w14:textId="77777777" w:rsidR="00694847" w:rsidRPr="00DA0B03" w:rsidRDefault="00694847" w:rsidP="00694847">
            <w:pPr>
              <w:ind w:left="37"/>
              <w:rPr>
                <w:rFonts w:eastAsia="Cambria" w:cs="Times New Roman"/>
                <w:sz w:val="20"/>
                <w:szCs w:val="20"/>
                <w:highlight w:val="yellow"/>
                <w:vertAlign w:val="subscript"/>
                <w:lang w:eastAsia="en-GB"/>
              </w:rPr>
            </w:pPr>
          </w:p>
        </w:tc>
      </w:tr>
      <w:tr w:rsidR="00694847" w:rsidRPr="00736250" w14:paraId="4AAB9D6F" w14:textId="77777777" w:rsidTr="00681622">
        <w:trPr>
          <w:trHeight w:val="695"/>
          <w:jc w:val="center"/>
        </w:trPr>
        <w:tc>
          <w:tcPr>
            <w:tcW w:w="3686" w:type="dxa"/>
            <w:hideMark/>
          </w:tcPr>
          <w:p w14:paraId="64D70FFC" w14:textId="77777777" w:rsidR="00694847" w:rsidRPr="002753D8" w:rsidRDefault="00694847" w:rsidP="00694847">
            <w:pPr>
              <w:ind w:left="37"/>
              <w:rPr>
                <w:rFonts w:eastAsia="Calibri"/>
                <w:sz w:val="20"/>
                <w:szCs w:val="20"/>
              </w:rPr>
            </w:pPr>
          </w:p>
        </w:tc>
        <w:tc>
          <w:tcPr>
            <w:tcW w:w="2693" w:type="dxa"/>
            <w:hideMark/>
          </w:tcPr>
          <w:p w14:paraId="517AB765" w14:textId="525BEC1B" w:rsidR="00694847" w:rsidRPr="00DA0B03" w:rsidRDefault="00694847" w:rsidP="00694847">
            <w:pPr>
              <w:pStyle w:val="NoSpacing"/>
              <w:ind w:left="37"/>
              <w:rPr>
                <w:rFonts w:ascii="Arial" w:hAnsi="Arial" w:cs="Arial"/>
                <w:sz w:val="24"/>
                <w:szCs w:val="24"/>
                <w:highlight w:val="yellow"/>
              </w:rPr>
            </w:pPr>
            <w:r w:rsidRPr="00EE4077">
              <w:rPr>
                <w:rFonts w:ascii="Arial" w:eastAsia="Calibri" w:hAnsi="Arial" w:cs="Arial"/>
                <w:sz w:val="24"/>
                <w:szCs w:val="24"/>
                <w:lang w:eastAsia="en-GB"/>
              </w:rPr>
              <w:t>Our Reference:</w:t>
            </w:r>
          </w:p>
        </w:tc>
        <w:tc>
          <w:tcPr>
            <w:tcW w:w="3402" w:type="dxa"/>
          </w:tcPr>
          <w:p w14:paraId="2843C364" w14:textId="5FB2737B" w:rsidR="00694847" w:rsidRPr="00DA0B03" w:rsidRDefault="00694847" w:rsidP="00694847">
            <w:pPr>
              <w:pStyle w:val="NoSpacing"/>
              <w:ind w:left="37"/>
              <w:rPr>
                <w:rFonts w:ascii="Arial" w:eastAsia="Calibri" w:hAnsi="Arial" w:cs="Arial"/>
                <w:sz w:val="24"/>
                <w:szCs w:val="24"/>
                <w:highlight w:val="yellow"/>
                <w:lang w:eastAsia="en-GB"/>
              </w:rPr>
            </w:pPr>
            <w:r w:rsidRPr="005F667E">
              <w:rPr>
                <w:rFonts w:ascii="Calibri" w:hAnsi="Calibri"/>
                <w:bCs/>
                <w:spacing w:val="-3"/>
                <w:highlight w:val="yellow"/>
                <w:lang w:eastAsia="en-GB"/>
              </w:rPr>
              <w:t>REDACTED</w:t>
            </w:r>
            <w:r w:rsidRPr="005F667E">
              <w:rPr>
                <w:rFonts w:ascii="Calibri" w:hAnsi="Calibri"/>
                <w:bCs/>
                <w:spacing w:val="-3"/>
                <w:shd w:val="clear" w:color="auto" w:fill="000000" w:themeFill="text1"/>
                <w:lang w:eastAsia="en-GB"/>
              </w:rPr>
              <w:t xml:space="preserve"> </w:t>
            </w:r>
            <w:r w:rsidRPr="005F667E">
              <w:rPr>
                <w:rFonts w:ascii="Calibri" w:hAnsi="Calibri"/>
                <w:bCs/>
                <w:color w:val="FFFFFF" w:themeColor="background1"/>
                <w:spacing w:val="-3"/>
                <w:highlight w:val="black"/>
                <w:shd w:val="clear" w:color="auto" w:fill="000000" w:themeFill="text1"/>
                <w:lang w:eastAsia="en-GB"/>
              </w:rPr>
              <w:t>FOIA SECTION 40, PERSONAL INFORMATION</w:t>
            </w:r>
            <w:r w:rsidRPr="00B44ECA">
              <w:rPr>
                <w:b/>
                <w:bCs/>
                <w:sz w:val="24"/>
                <w:szCs w:val="24"/>
                <w:lang w:eastAsia="en-GB"/>
              </w:rPr>
              <w:t xml:space="preserve"> </w:t>
            </w:r>
          </w:p>
        </w:tc>
      </w:tr>
      <w:tr w:rsidR="00694847" w:rsidRPr="00736250" w14:paraId="74A86ADB" w14:textId="77777777" w:rsidTr="00681622">
        <w:trPr>
          <w:jc w:val="center"/>
        </w:trPr>
        <w:tc>
          <w:tcPr>
            <w:tcW w:w="3686" w:type="dxa"/>
            <w:vAlign w:val="center"/>
            <w:hideMark/>
          </w:tcPr>
          <w:p w14:paraId="34C37774" w14:textId="77777777" w:rsidR="00694847" w:rsidRPr="002753D8" w:rsidRDefault="00694847" w:rsidP="00694847">
            <w:pPr>
              <w:ind w:left="37"/>
              <w:rPr>
                <w:rFonts w:eastAsia="Calibri"/>
                <w:i/>
                <w:sz w:val="20"/>
                <w:szCs w:val="20"/>
              </w:rPr>
            </w:pPr>
          </w:p>
        </w:tc>
        <w:tc>
          <w:tcPr>
            <w:tcW w:w="2693" w:type="dxa"/>
            <w:vAlign w:val="center"/>
            <w:hideMark/>
          </w:tcPr>
          <w:p w14:paraId="3222E285" w14:textId="2DDFCA80" w:rsidR="00694847" w:rsidRPr="00D81E3A" w:rsidRDefault="00694847" w:rsidP="00694847">
            <w:pPr>
              <w:keepNext/>
              <w:spacing w:line="228" w:lineRule="auto"/>
              <w:ind w:left="37"/>
              <w:outlineLvl w:val="2"/>
              <w:rPr>
                <w:sz w:val="24"/>
                <w:szCs w:val="24"/>
                <w:lang w:eastAsia="en-GB"/>
              </w:rPr>
            </w:pPr>
            <w:r w:rsidRPr="00681622">
              <w:rPr>
                <w:sz w:val="24"/>
                <w:szCs w:val="24"/>
                <w:lang w:eastAsia="en-GB"/>
              </w:rPr>
              <w:t>Date</w:t>
            </w:r>
          </w:p>
        </w:tc>
        <w:tc>
          <w:tcPr>
            <w:tcW w:w="3402" w:type="dxa"/>
            <w:vAlign w:val="center"/>
          </w:tcPr>
          <w:p w14:paraId="49CA6599" w14:textId="6D9CC833" w:rsidR="00694847" w:rsidRPr="00D81E3A" w:rsidRDefault="00694847" w:rsidP="00694847">
            <w:pPr>
              <w:keepNext/>
              <w:spacing w:line="228" w:lineRule="auto"/>
              <w:ind w:left="37"/>
              <w:outlineLvl w:val="2"/>
              <w:rPr>
                <w:sz w:val="24"/>
                <w:szCs w:val="24"/>
                <w:lang w:eastAsia="en-GB"/>
              </w:rPr>
            </w:pPr>
            <w:r>
              <w:rPr>
                <w:sz w:val="24"/>
                <w:szCs w:val="24"/>
                <w:lang w:eastAsia="en-GB"/>
              </w:rPr>
              <w:t>August 2021</w:t>
            </w:r>
          </w:p>
        </w:tc>
      </w:tr>
      <w:tr w:rsidR="00694847" w:rsidRPr="00736250" w14:paraId="379E20F5" w14:textId="77777777" w:rsidTr="00681622">
        <w:trPr>
          <w:trHeight w:val="99"/>
          <w:jc w:val="center"/>
        </w:trPr>
        <w:tc>
          <w:tcPr>
            <w:tcW w:w="3686" w:type="dxa"/>
          </w:tcPr>
          <w:p w14:paraId="7C185050" w14:textId="77777777" w:rsidR="00694847" w:rsidRPr="002753D8" w:rsidRDefault="00694847" w:rsidP="00694847">
            <w:pPr>
              <w:ind w:left="37"/>
              <w:rPr>
                <w:rFonts w:eastAsia="Calibri"/>
                <w:sz w:val="20"/>
                <w:szCs w:val="20"/>
              </w:rPr>
            </w:pPr>
          </w:p>
        </w:tc>
        <w:tc>
          <w:tcPr>
            <w:tcW w:w="6095" w:type="dxa"/>
            <w:gridSpan w:val="2"/>
            <w:vAlign w:val="center"/>
          </w:tcPr>
          <w:p w14:paraId="4BCDF789" w14:textId="77777777" w:rsidR="00694847" w:rsidRPr="002753D8" w:rsidRDefault="00694847" w:rsidP="00694847">
            <w:pPr>
              <w:keepNext/>
              <w:spacing w:line="228" w:lineRule="auto"/>
              <w:ind w:left="37"/>
              <w:outlineLvl w:val="2"/>
              <w:rPr>
                <w:sz w:val="20"/>
                <w:szCs w:val="20"/>
                <w:lang w:eastAsia="en-GB"/>
              </w:rPr>
            </w:pPr>
          </w:p>
        </w:tc>
      </w:tr>
    </w:tbl>
    <w:p w14:paraId="486316D8" w14:textId="77777777" w:rsidR="0017035B" w:rsidRPr="00681622" w:rsidRDefault="0017035B" w:rsidP="0017035B">
      <w:pPr>
        <w:pStyle w:val="NoSpacing"/>
        <w:rPr>
          <w:rFonts w:ascii="Arial" w:hAnsi="Arial" w:cs="Arial"/>
          <w:sz w:val="24"/>
          <w:szCs w:val="24"/>
        </w:rPr>
      </w:pPr>
      <w:r w:rsidRPr="00681622">
        <w:rPr>
          <w:rFonts w:ascii="Arial" w:hAnsi="Arial" w:cs="Arial"/>
          <w:b/>
          <w:bCs/>
          <w:sz w:val="24"/>
          <w:szCs w:val="24"/>
        </w:rPr>
        <w:t xml:space="preserve">SECURITY ASPECTS LETTER </w:t>
      </w:r>
    </w:p>
    <w:p w14:paraId="1C702D05" w14:textId="77777777" w:rsidR="0017035B" w:rsidRPr="00681622" w:rsidRDefault="0017035B" w:rsidP="0017035B">
      <w:pPr>
        <w:pStyle w:val="NoSpacing"/>
        <w:rPr>
          <w:rFonts w:ascii="Arial" w:hAnsi="Arial" w:cs="Arial"/>
        </w:rPr>
      </w:pPr>
    </w:p>
    <w:p w14:paraId="167BD669" w14:textId="77777777" w:rsidR="0017035B" w:rsidRPr="00681622" w:rsidRDefault="0017035B" w:rsidP="0017035B">
      <w:pPr>
        <w:pStyle w:val="NoSpacing"/>
        <w:rPr>
          <w:rFonts w:ascii="Arial" w:hAnsi="Arial" w:cs="Arial"/>
        </w:rPr>
      </w:pPr>
      <w:r w:rsidRPr="00681622">
        <w:rPr>
          <w:rFonts w:ascii="Arial" w:hAnsi="Arial" w:cs="Arial"/>
        </w:rPr>
        <w:t>References:</w:t>
      </w:r>
    </w:p>
    <w:p w14:paraId="6CF229FF" w14:textId="77777777" w:rsidR="0017035B" w:rsidRPr="00681622" w:rsidRDefault="0017035B" w:rsidP="00681622">
      <w:pPr>
        <w:pStyle w:val="NoSpacing"/>
        <w:numPr>
          <w:ilvl w:val="0"/>
          <w:numId w:val="68"/>
        </w:numPr>
        <w:ind w:left="567" w:hanging="567"/>
        <w:rPr>
          <w:rFonts w:ascii="Arial" w:hAnsi="Arial" w:cs="Arial"/>
        </w:rPr>
      </w:pPr>
      <w:r w:rsidRPr="00681622">
        <w:rPr>
          <w:rFonts w:ascii="Arial" w:hAnsi="Arial" w:cs="Arial"/>
        </w:rPr>
        <w:t>Government Security Policy Framework.</w:t>
      </w:r>
    </w:p>
    <w:p w14:paraId="21421C71" w14:textId="77777777" w:rsidR="0017035B" w:rsidRPr="00681622" w:rsidRDefault="0017035B" w:rsidP="00681622">
      <w:pPr>
        <w:pStyle w:val="NoSpacing"/>
        <w:numPr>
          <w:ilvl w:val="0"/>
          <w:numId w:val="68"/>
        </w:numPr>
        <w:ind w:left="567" w:hanging="567"/>
        <w:rPr>
          <w:rFonts w:ascii="Arial" w:hAnsi="Arial" w:cs="Arial"/>
        </w:rPr>
      </w:pPr>
      <w:r w:rsidRPr="00681622">
        <w:rPr>
          <w:rFonts w:ascii="Arial" w:hAnsi="Arial" w:cs="Arial"/>
          <w:bCs/>
        </w:rPr>
        <w:t xml:space="preserve">2018DIN02-006 </w:t>
      </w:r>
      <w:r w:rsidRPr="00681622">
        <w:rPr>
          <w:rFonts w:ascii="Arial" w:hAnsi="Arial" w:cs="Arial"/>
        </w:rPr>
        <w:t>Government Security Classification (GSC) policy: Industrial Security Implementation Guidance dated Jun 18.</w:t>
      </w:r>
    </w:p>
    <w:p w14:paraId="0049D7D2" w14:textId="77777777" w:rsidR="0017035B" w:rsidRPr="00681622" w:rsidRDefault="0017035B" w:rsidP="00681622">
      <w:pPr>
        <w:pStyle w:val="NoSpacing"/>
        <w:numPr>
          <w:ilvl w:val="0"/>
          <w:numId w:val="68"/>
        </w:numPr>
        <w:ind w:left="567" w:hanging="567"/>
        <w:rPr>
          <w:rFonts w:ascii="Arial" w:hAnsi="Arial" w:cs="Arial"/>
        </w:rPr>
      </w:pPr>
      <w:r w:rsidRPr="00681622">
        <w:rPr>
          <w:rFonts w:ascii="Arial" w:hAnsi="Arial" w:cs="Arial"/>
        </w:rPr>
        <w:t>Joint Services Publication 440, Leaflet 13, v6.01 dated Sep 20.</w:t>
      </w:r>
    </w:p>
    <w:p w14:paraId="2BE952AE" w14:textId="77777777" w:rsidR="0017035B" w:rsidRPr="00681622" w:rsidRDefault="0017035B" w:rsidP="0017035B">
      <w:pPr>
        <w:pStyle w:val="NoSpacing"/>
        <w:rPr>
          <w:rFonts w:ascii="Arial" w:hAnsi="Arial" w:cs="Arial"/>
        </w:rPr>
      </w:pPr>
    </w:p>
    <w:p w14:paraId="3115AA51" w14:textId="4EE36301" w:rsidR="0017035B" w:rsidRPr="00681622" w:rsidRDefault="0017035B" w:rsidP="0017035B">
      <w:pPr>
        <w:pStyle w:val="NoSpacing"/>
        <w:rPr>
          <w:rFonts w:ascii="Arial" w:hAnsi="Arial" w:cs="Arial"/>
        </w:rPr>
      </w:pPr>
      <w:r w:rsidRPr="00681622">
        <w:rPr>
          <w:rFonts w:ascii="Arial" w:hAnsi="Arial" w:cs="Arial"/>
        </w:rPr>
        <w:t xml:space="preserve">For the personal attention of: </w:t>
      </w:r>
    </w:p>
    <w:p w14:paraId="2733A3C5" w14:textId="77777777" w:rsidR="0017035B" w:rsidRPr="00681622" w:rsidRDefault="0017035B" w:rsidP="0017035B">
      <w:pPr>
        <w:pStyle w:val="NoSpacing"/>
        <w:rPr>
          <w:rFonts w:ascii="Arial" w:hAnsi="Arial" w:cs="Arial"/>
        </w:rPr>
      </w:pPr>
    </w:p>
    <w:p w14:paraId="031E74D7" w14:textId="77777777" w:rsidR="0017035B" w:rsidRPr="00681622" w:rsidRDefault="0017035B" w:rsidP="0017035B">
      <w:pPr>
        <w:pStyle w:val="NoSpacing"/>
        <w:rPr>
          <w:rFonts w:ascii="Arial" w:hAnsi="Arial" w:cs="Arial"/>
        </w:rPr>
      </w:pPr>
    </w:p>
    <w:p w14:paraId="42751F64" w14:textId="77777777" w:rsidR="0017035B" w:rsidRPr="00681622" w:rsidRDefault="0017035B" w:rsidP="0017035B">
      <w:pPr>
        <w:pStyle w:val="NoSpacing"/>
        <w:rPr>
          <w:rFonts w:ascii="Arial" w:hAnsi="Arial" w:cs="Arial"/>
          <w:b/>
          <w:bCs/>
        </w:rPr>
      </w:pPr>
      <w:r w:rsidRPr="00681622">
        <w:rPr>
          <w:rFonts w:ascii="Arial" w:hAnsi="Arial" w:cs="Arial"/>
          <w:b/>
          <w:bCs/>
        </w:rPr>
        <w:t>Dear Sir/Madam,</w:t>
      </w:r>
    </w:p>
    <w:p w14:paraId="22421D84" w14:textId="77777777" w:rsidR="0017035B" w:rsidRPr="00681622" w:rsidRDefault="0017035B" w:rsidP="0017035B">
      <w:pPr>
        <w:pStyle w:val="NoSpacing"/>
        <w:jc w:val="right"/>
        <w:rPr>
          <w:rFonts w:ascii="Arial" w:hAnsi="Arial" w:cs="Arial"/>
        </w:rPr>
      </w:pPr>
    </w:p>
    <w:p w14:paraId="5D7327CB" w14:textId="77777777" w:rsidR="0017035B" w:rsidRPr="00681622" w:rsidRDefault="0017035B" w:rsidP="0017035B">
      <w:pPr>
        <w:pStyle w:val="NoSpacing"/>
        <w:rPr>
          <w:rFonts w:ascii="Arial" w:hAnsi="Arial" w:cs="Arial"/>
        </w:rPr>
      </w:pPr>
      <w:r w:rsidRPr="00681622">
        <w:rPr>
          <w:rFonts w:ascii="Arial" w:hAnsi="Arial" w:cs="Arial"/>
          <w:b/>
        </w:rPr>
        <w:t>Subject:</w:t>
      </w:r>
      <w:r w:rsidRPr="00681622">
        <w:rPr>
          <w:rFonts w:ascii="Arial" w:hAnsi="Arial" w:cs="Arial"/>
        </w:rPr>
        <w:t xml:space="preserve">  </w:t>
      </w:r>
      <w:r w:rsidRPr="00681622">
        <w:rPr>
          <w:rFonts w:ascii="Arial" w:hAnsi="Arial" w:cs="Arial"/>
          <w:b/>
          <w:bCs/>
        </w:rPr>
        <w:t>ESTABLISHMENT</w:t>
      </w:r>
      <w:r w:rsidRPr="00681622">
        <w:rPr>
          <w:rFonts w:ascii="Arial" w:eastAsia="Cambria" w:hAnsi="Arial" w:cs="Arial"/>
          <w:b/>
          <w:bCs/>
          <w:lang w:val="en-US"/>
        </w:rPr>
        <w:t xml:space="preserve"> MANAGEMENT PLAN`S (EMP)</w:t>
      </w:r>
    </w:p>
    <w:p w14:paraId="2AD81041" w14:textId="442534D1" w:rsidR="0017035B" w:rsidRDefault="0017035B" w:rsidP="00694847">
      <w:pPr>
        <w:pStyle w:val="NormalWeb"/>
      </w:pPr>
      <w:r w:rsidRPr="00681622">
        <w:rPr>
          <w:rFonts w:ascii="Arial" w:hAnsi="Arial" w:cs="Arial"/>
          <w:sz w:val="22"/>
          <w:szCs w:val="22"/>
        </w:rPr>
        <w:t>1</w:t>
      </w:r>
      <w:r w:rsidR="00694847" w:rsidRPr="00694847">
        <w:rPr>
          <w:rFonts w:ascii="Calibri" w:eastAsia="Times New Roman" w:hAnsi="Calibri" w:cs="Arial"/>
          <w:bCs/>
          <w:shd w:val="clear" w:color="auto" w:fill="FFFF00"/>
        </w:rPr>
        <w:t xml:space="preserve"> </w:t>
      </w:r>
      <w:r w:rsidR="00694847" w:rsidRPr="00020C6C">
        <w:rPr>
          <w:rFonts w:ascii="Calibri" w:eastAsia="Times New Roman" w:hAnsi="Calibri" w:cs="Arial"/>
          <w:bCs/>
          <w:shd w:val="clear" w:color="auto" w:fill="FFFF00"/>
        </w:rPr>
        <w:t>REDACTED</w:t>
      </w:r>
      <w:r w:rsidR="00694847" w:rsidRPr="00020C6C">
        <w:rPr>
          <w:rFonts w:ascii="Calibri" w:eastAsia="Times New Roman" w:hAnsi="Calibri" w:cs="Arial"/>
          <w:bCs/>
          <w:shd w:val="clear" w:color="auto" w:fill="000000" w:themeFill="text1"/>
        </w:rPr>
        <w:t xml:space="preserve"> FOIA SECTION 43, COMMERCIAL INTERESTS</w:t>
      </w:r>
      <w:r w:rsidR="00694847">
        <w:rPr>
          <w:rStyle w:val="normaltextrun1"/>
          <w:rFonts w:ascii="Arial" w:hAnsi="Arial" w:cs="Arial"/>
          <w:sz w:val="22"/>
          <w:szCs w:val="22"/>
        </w:rPr>
        <w:t xml:space="preserve"> </w:t>
      </w:r>
      <w:r>
        <w:rPr>
          <w:rStyle w:val="normaltextrun1"/>
          <w:rFonts w:ascii="Arial" w:hAnsi="Arial" w:cs="Arial"/>
          <w:sz w:val="22"/>
          <w:szCs w:val="22"/>
        </w:rPr>
        <w:t> </w:t>
      </w:r>
      <w:r>
        <w:rPr>
          <w:rStyle w:val="eop"/>
          <w:rFonts w:ascii="Arial" w:hAnsi="Arial" w:cs="Arial"/>
          <w:sz w:val="22"/>
          <w:szCs w:val="22"/>
        </w:rPr>
        <w:t> </w:t>
      </w:r>
    </w:p>
    <w:p w14:paraId="3DF44715" w14:textId="77777777" w:rsidR="0017035B" w:rsidRDefault="0017035B" w:rsidP="0017035B">
      <w:pPr>
        <w:sectPr w:rsidR="0017035B" w:rsidSect="00505329">
          <w:headerReference w:type="default" r:id="rId87"/>
          <w:footerReference w:type="default" r:id="rId88"/>
          <w:pgSz w:w="11906" w:h="16838" w:code="9"/>
          <w:pgMar w:top="1134" w:right="1134" w:bottom="1134" w:left="1134" w:header="709" w:footer="709" w:gutter="0"/>
          <w:pgNumType w:start="1"/>
          <w:cols w:space="708"/>
          <w:docGrid w:linePitch="360"/>
        </w:sectPr>
      </w:pPr>
    </w:p>
    <w:p w14:paraId="5F57D6AE" w14:textId="77777777" w:rsidR="0017035B" w:rsidRPr="00703F96" w:rsidRDefault="0017035B" w:rsidP="00681622">
      <w:pPr>
        <w:ind w:left="0"/>
        <w:rPr>
          <w:rFonts w:eastAsia="Cambria"/>
          <w:b/>
          <w:lang w:val="en-US"/>
        </w:rPr>
      </w:pPr>
      <w:r>
        <w:rPr>
          <w:rFonts w:eastAsia="Cambria"/>
          <w:b/>
          <w:lang w:val="en-US"/>
        </w:rPr>
        <w:lastRenderedPageBreak/>
        <w:t>ESTABLISHMENT MANAGEMENT PLAN SECURITY ASPECTS</w:t>
      </w:r>
      <w:r w:rsidRPr="00703F96">
        <w:rPr>
          <w:rFonts w:eastAsia="Cambria"/>
          <w:b/>
          <w:lang w:val="en-US"/>
        </w:rPr>
        <w:t xml:space="preserve"> MATTERS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3625"/>
        <w:gridCol w:w="2722"/>
        <w:gridCol w:w="2668"/>
        <w:gridCol w:w="3899"/>
      </w:tblGrid>
      <w:tr w:rsidR="0017035B" w:rsidRPr="00681622" w14:paraId="0299EBB8" w14:textId="77777777" w:rsidTr="00681622">
        <w:trPr>
          <w:trHeight w:val="489"/>
          <w:tblHeader/>
        </w:trPr>
        <w:tc>
          <w:tcPr>
            <w:tcW w:w="80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09A8946" w14:textId="77777777" w:rsidR="0017035B" w:rsidRPr="00681622" w:rsidRDefault="0017035B" w:rsidP="00681622">
            <w:pPr>
              <w:ind w:left="176"/>
              <w:jc w:val="center"/>
              <w:rPr>
                <w:rFonts w:eastAsia="Cambria"/>
                <w:b/>
                <w:sz w:val="20"/>
                <w:szCs w:val="20"/>
              </w:rPr>
            </w:pPr>
            <w:r w:rsidRPr="00681622">
              <w:rPr>
                <w:rFonts w:eastAsia="Cambria"/>
                <w:b/>
                <w:sz w:val="20"/>
                <w:szCs w:val="20"/>
              </w:rPr>
              <w:t>SER</w:t>
            </w:r>
          </w:p>
        </w:tc>
        <w:tc>
          <w:tcPr>
            <w:tcW w:w="390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9100FE" w14:textId="77777777" w:rsidR="0017035B" w:rsidRPr="00681622" w:rsidRDefault="0017035B" w:rsidP="00681622">
            <w:pPr>
              <w:ind w:left="176"/>
              <w:jc w:val="center"/>
              <w:rPr>
                <w:rFonts w:eastAsia="Cambria"/>
                <w:b/>
                <w:sz w:val="20"/>
                <w:szCs w:val="20"/>
              </w:rPr>
            </w:pPr>
            <w:r w:rsidRPr="00681622">
              <w:rPr>
                <w:rFonts w:eastAsia="Cambria"/>
                <w:b/>
                <w:sz w:val="20"/>
                <w:szCs w:val="20"/>
              </w:rPr>
              <w:t>ASPECTS</w:t>
            </w:r>
          </w:p>
        </w:tc>
        <w:tc>
          <w:tcPr>
            <w:tcW w:w="28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CE003D0" w14:textId="77777777" w:rsidR="0017035B" w:rsidRPr="00681622" w:rsidRDefault="0017035B" w:rsidP="00681622">
            <w:pPr>
              <w:ind w:left="176"/>
              <w:jc w:val="center"/>
              <w:rPr>
                <w:rFonts w:eastAsia="Cambria"/>
                <w:b/>
                <w:sz w:val="20"/>
                <w:szCs w:val="20"/>
              </w:rPr>
            </w:pPr>
            <w:r w:rsidRPr="00681622">
              <w:rPr>
                <w:rFonts w:eastAsia="Cambria"/>
                <w:b/>
                <w:sz w:val="20"/>
                <w:szCs w:val="20"/>
              </w:rPr>
              <w:t>CLASSIFICATION</w:t>
            </w:r>
          </w:p>
        </w:tc>
        <w:tc>
          <w:tcPr>
            <w:tcW w:w="28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FF1FD9" w14:textId="77777777" w:rsidR="0017035B" w:rsidRPr="00681622" w:rsidRDefault="0017035B" w:rsidP="00681622">
            <w:pPr>
              <w:ind w:left="176"/>
              <w:jc w:val="center"/>
              <w:rPr>
                <w:rFonts w:eastAsia="Cambria"/>
                <w:b/>
                <w:sz w:val="20"/>
                <w:szCs w:val="20"/>
              </w:rPr>
            </w:pPr>
            <w:r w:rsidRPr="00681622">
              <w:rPr>
                <w:rFonts w:eastAsia="Cambria"/>
                <w:b/>
                <w:sz w:val="20"/>
                <w:szCs w:val="20"/>
              </w:rPr>
              <w:t>PERSONNEL SECURITY</w:t>
            </w:r>
          </w:p>
        </w:tc>
        <w:tc>
          <w:tcPr>
            <w:tcW w:w="421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E75A723" w14:textId="77777777" w:rsidR="0017035B" w:rsidRPr="00681622" w:rsidRDefault="0017035B" w:rsidP="00681622">
            <w:pPr>
              <w:ind w:left="176"/>
              <w:jc w:val="center"/>
              <w:rPr>
                <w:rFonts w:eastAsia="Cambria"/>
                <w:b/>
                <w:sz w:val="20"/>
                <w:szCs w:val="20"/>
              </w:rPr>
            </w:pPr>
            <w:r w:rsidRPr="00681622">
              <w:rPr>
                <w:rFonts w:eastAsia="Cambria"/>
                <w:b/>
                <w:sz w:val="20"/>
                <w:szCs w:val="20"/>
              </w:rPr>
              <w:t>NOTES</w:t>
            </w:r>
          </w:p>
        </w:tc>
      </w:tr>
      <w:tr w:rsidR="00694847" w:rsidRPr="00681622" w14:paraId="1FAF1F47"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65F4AB03" w14:textId="17C163F3"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hideMark/>
          </w:tcPr>
          <w:p w14:paraId="765182A2" w14:textId="55768541"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hideMark/>
          </w:tcPr>
          <w:p w14:paraId="300D6AF4" w14:textId="6C255D0F"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hideMark/>
          </w:tcPr>
          <w:p w14:paraId="0DCCCDEA" w14:textId="1762FC42"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0CDD4510" w14:textId="669E9105"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665B2FC7"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1C4F9D91" w14:textId="0F2ECDF2"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355C950D" w14:textId="22C892A2"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3BCED13D" w14:textId="14D502BF"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83DEFE0" w14:textId="41AEE8BE"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9D1F2C4" w14:textId="6C2E4D3F"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0023473D"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5344D8AF" w14:textId="2D25F850"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133980ED" w14:textId="47FCA44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2013C54A" w14:textId="37B084F9"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31845C69" w14:textId="6885901C"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6BB0FE93" w14:textId="4756615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5FFF6BFF"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6470B01F" w14:textId="21A2567A"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5221819C" w14:textId="3F56E6C1"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6A76188F" w14:textId="76AD0EDD"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4F990C73" w14:textId="152625E7"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3D7F8433" w14:textId="57E0754F"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0DA3C64D"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64DEFCD0" w14:textId="7E0BF176"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599595F9" w14:textId="27A20077"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5AA74633" w14:textId="34AD46A0"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5E3CFD13" w14:textId="6062B0B1"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64C5A6FB" w14:textId="59012E77"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6164E875"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5EFB26A7" w14:textId="1C6ABA0B"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6406B4B9" w14:textId="36E06B12"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70501829" w14:textId="71A15245"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4BBBDFDE" w14:textId="29994BED"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018834F9" w14:textId="18065EB6"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75492753"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7736AC97" w14:textId="75A5C4B7" w:rsidR="00694847" w:rsidRPr="00681622" w:rsidRDefault="00694847" w:rsidP="00694847">
            <w:pPr>
              <w:ind w:left="176"/>
              <w:jc w:val="center"/>
              <w:rPr>
                <w:rFonts w:eastAsia="Cambria"/>
                <w:sz w:val="20"/>
                <w:szCs w:val="20"/>
              </w:rPr>
            </w:pPr>
            <w:r w:rsidRPr="00075E97">
              <w:rPr>
                <w:rFonts w:ascii="Calibri" w:hAnsi="Calibri"/>
                <w:bCs/>
                <w:shd w:val="clear" w:color="auto" w:fill="FFFF00"/>
              </w:rPr>
              <w:lastRenderedPageBreak/>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07880B3B" w14:textId="591B15A4"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092378FB" w14:textId="6802AD92"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30E4DE8C" w14:textId="702F6431"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73A5E86" w14:textId="476C2AFB"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776FBFB0"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12768388" w14:textId="74E194F1"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67A0ACEE" w14:textId="28347330"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1A170CF7" w14:textId="58C467AC"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15925CB" w14:textId="208B2227"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7688C162" w14:textId="1BB9C83C"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1E9CE4B4" w14:textId="77777777" w:rsidTr="00681622">
        <w:trPr>
          <w:trHeight w:val="217"/>
        </w:trPr>
        <w:tc>
          <w:tcPr>
            <w:tcW w:w="804" w:type="dxa"/>
            <w:tcBorders>
              <w:top w:val="single" w:sz="4" w:space="0" w:color="auto"/>
              <w:left w:val="single" w:sz="4" w:space="0" w:color="auto"/>
              <w:bottom w:val="single" w:sz="4" w:space="0" w:color="auto"/>
              <w:right w:val="single" w:sz="4" w:space="0" w:color="auto"/>
            </w:tcBorders>
            <w:hideMark/>
          </w:tcPr>
          <w:p w14:paraId="1519C325" w14:textId="01F577C3"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18600DD4" w14:textId="7FD21996"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37FF3803" w14:textId="3FFE96DE"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55149531" w14:textId="573A415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11AC6B4B" w14:textId="41437299"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07BBAC6F" w14:textId="77777777" w:rsidTr="00681622">
        <w:trPr>
          <w:trHeight w:val="383"/>
        </w:trPr>
        <w:tc>
          <w:tcPr>
            <w:tcW w:w="804" w:type="dxa"/>
            <w:tcBorders>
              <w:top w:val="single" w:sz="4" w:space="0" w:color="auto"/>
              <w:left w:val="single" w:sz="4" w:space="0" w:color="auto"/>
              <w:bottom w:val="single" w:sz="4" w:space="0" w:color="auto"/>
              <w:right w:val="single" w:sz="4" w:space="0" w:color="auto"/>
            </w:tcBorders>
            <w:hideMark/>
          </w:tcPr>
          <w:p w14:paraId="03FE99AC" w14:textId="3B985B21"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595A0B83" w14:textId="58C5861A"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6E788AFC" w14:textId="6F5582D6"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2178E30E" w14:textId="33CCBA9C"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35AB4D27" w14:textId="5390386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7AAC9E60" w14:textId="77777777" w:rsidTr="00681622">
        <w:trPr>
          <w:trHeight w:val="273"/>
        </w:trPr>
        <w:tc>
          <w:tcPr>
            <w:tcW w:w="804" w:type="dxa"/>
            <w:tcBorders>
              <w:top w:val="single" w:sz="4" w:space="0" w:color="auto"/>
              <w:left w:val="single" w:sz="4" w:space="0" w:color="auto"/>
              <w:bottom w:val="single" w:sz="4" w:space="0" w:color="auto"/>
              <w:right w:val="single" w:sz="4" w:space="0" w:color="auto"/>
            </w:tcBorders>
            <w:hideMark/>
          </w:tcPr>
          <w:p w14:paraId="45D2DAF1" w14:textId="3FCD461A"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4526275E" w14:textId="6F996386"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63C1167D" w14:textId="30568126"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188B558" w14:textId="6ABCBFE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74A1B513" w14:textId="5ED021E1"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73B1C497" w14:textId="77777777" w:rsidTr="00681622">
        <w:trPr>
          <w:trHeight w:val="322"/>
        </w:trPr>
        <w:tc>
          <w:tcPr>
            <w:tcW w:w="804" w:type="dxa"/>
            <w:tcBorders>
              <w:top w:val="single" w:sz="4" w:space="0" w:color="auto"/>
              <w:left w:val="single" w:sz="4" w:space="0" w:color="auto"/>
              <w:bottom w:val="single" w:sz="4" w:space="0" w:color="auto"/>
              <w:right w:val="single" w:sz="4" w:space="0" w:color="auto"/>
            </w:tcBorders>
            <w:hideMark/>
          </w:tcPr>
          <w:p w14:paraId="4B44B3A6" w14:textId="4A7565CC"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nil"/>
              <w:bottom w:val="single" w:sz="4" w:space="0" w:color="auto"/>
              <w:right w:val="single" w:sz="4" w:space="0" w:color="auto"/>
            </w:tcBorders>
          </w:tcPr>
          <w:p w14:paraId="25ACBB00" w14:textId="15D6BB2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6E8EC4B7" w14:textId="42616B77" w:rsidR="00694847" w:rsidRPr="00681622" w:rsidRDefault="00694847" w:rsidP="00694847">
            <w:pPr>
              <w:ind w:left="176"/>
              <w:rPr>
                <w:rFonts w:eastAsia="Calibri"/>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761D98E3" w14:textId="1A75C5EC" w:rsidR="00694847" w:rsidRPr="00681622" w:rsidRDefault="00694847" w:rsidP="00694847">
            <w:pPr>
              <w:ind w:left="176"/>
              <w:rPr>
                <w:rFonts w:eastAsia="Calibri"/>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687F38C5" w14:textId="71B08E80" w:rsidR="00694847" w:rsidRPr="00681622" w:rsidRDefault="00694847" w:rsidP="00694847">
            <w:pPr>
              <w:ind w:left="176"/>
              <w:rPr>
                <w:rFonts w:eastAsia="Calibri"/>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31C03B53" w14:textId="77777777" w:rsidTr="00681622">
        <w:trPr>
          <w:trHeight w:val="383"/>
        </w:trPr>
        <w:tc>
          <w:tcPr>
            <w:tcW w:w="804" w:type="dxa"/>
            <w:tcBorders>
              <w:top w:val="single" w:sz="4" w:space="0" w:color="auto"/>
              <w:left w:val="single" w:sz="4" w:space="0" w:color="auto"/>
              <w:bottom w:val="single" w:sz="4" w:space="0" w:color="auto"/>
              <w:right w:val="single" w:sz="4" w:space="0" w:color="auto"/>
            </w:tcBorders>
          </w:tcPr>
          <w:p w14:paraId="05CFCBB2" w14:textId="676B7566" w:rsidR="00694847" w:rsidRPr="00681622" w:rsidRDefault="00694847" w:rsidP="00694847">
            <w:pPr>
              <w:ind w:left="176"/>
              <w:jc w:val="center"/>
              <w:rPr>
                <w:rFonts w:eastAsia="Cambria"/>
                <w:sz w:val="20"/>
                <w:szCs w:val="20"/>
              </w:rPr>
            </w:pPr>
            <w:r w:rsidRPr="00075E97">
              <w:rPr>
                <w:rFonts w:ascii="Calibri" w:hAnsi="Calibri"/>
                <w:bCs/>
                <w:shd w:val="clear" w:color="auto" w:fill="FFFF00"/>
              </w:rPr>
              <w:lastRenderedPageBreak/>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0FC62271" w14:textId="4C389177" w:rsidR="00694847" w:rsidRPr="00681622" w:rsidRDefault="00694847" w:rsidP="00694847">
            <w:pPr>
              <w:ind w:left="176"/>
              <w:rPr>
                <w:rFonts w:eastAsia="Calibri"/>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3F23F40F" w14:textId="63EFF70F" w:rsidR="00694847" w:rsidRPr="00681622" w:rsidRDefault="00694847" w:rsidP="00694847">
            <w:pPr>
              <w:ind w:left="176"/>
              <w:rPr>
                <w:rFonts w:eastAsia="Calibri"/>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6156C754" w14:textId="52D43976" w:rsidR="00694847" w:rsidRPr="00681622" w:rsidRDefault="00694847" w:rsidP="00694847">
            <w:pPr>
              <w:ind w:left="176"/>
              <w:rPr>
                <w:rFonts w:eastAsia="Calibri"/>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929C039" w14:textId="48DD5943" w:rsidR="00694847" w:rsidRPr="00681622" w:rsidRDefault="00694847" w:rsidP="00694847">
            <w:pPr>
              <w:ind w:left="176"/>
              <w:rPr>
                <w:rFonts w:eastAsia="Calibri"/>
                <w:b/>
                <w:bCs/>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5AA888DF" w14:textId="77777777" w:rsidTr="00681622">
        <w:trPr>
          <w:trHeight w:val="383"/>
        </w:trPr>
        <w:tc>
          <w:tcPr>
            <w:tcW w:w="804" w:type="dxa"/>
            <w:tcBorders>
              <w:top w:val="single" w:sz="4" w:space="0" w:color="auto"/>
              <w:left w:val="single" w:sz="4" w:space="0" w:color="auto"/>
              <w:bottom w:val="single" w:sz="4" w:space="0" w:color="auto"/>
              <w:right w:val="single" w:sz="4" w:space="0" w:color="auto"/>
            </w:tcBorders>
          </w:tcPr>
          <w:p w14:paraId="36B0B938" w14:textId="761F0F41"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34BE598F" w14:textId="4E554852"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057E8FFB" w14:textId="1ABCC22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6366392B" w14:textId="3A226611"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63AC0E2C" w14:textId="6EB63428"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40F211F2" w14:textId="77777777" w:rsidTr="00681622">
        <w:trPr>
          <w:trHeight w:val="383"/>
        </w:trPr>
        <w:tc>
          <w:tcPr>
            <w:tcW w:w="804" w:type="dxa"/>
            <w:tcBorders>
              <w:top w:val="single" w:sz="4" w:space="0" w:color="auto"/>
              <w:left w:val="single" w:sz="4" w:space="0" w:color="auto"/>
              <w:bottom w:val="single" w:sz="4" w:space="0" w:color="auto"/>
              <w:right w:val="single" w:sz="4" w:space="0" w:color="auto"/>
            </w:tcBorders>
          </w:tcPr>
          <w:p w14:paraId="0E97B984" w14:textId="30FB07C7"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6DB4C302" w14:textId="60173452"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4AAA1D8F" w14:textId="3648F38E"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7B3CDE46" w14:textId="5B1FA5E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69280FC6" w14:textId="7E02B163" w:rsidR="00694847" w:rsidRPr="00681622" w:rsidRDefault="00694847" w:rsidP="00694847">
            <w:pPr>
              <w:ind w:left="176"/>
              <w:rPr>
                <w:rFonts w:eastAsia="Cambria"/>
                <w:b/>
                <w:bCs/>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63299761" w14:textId="77777777" w:rsidTr="00681622">
        <w:trPr>
          <w:trHeight w:val="383"/>
        </w:trPr>
        <w:tc>
          <w:tcPr>
            <w:tcW w:w="804" w:type="dxa"/>
            <w:tcBorders>
              <w:top w:val="single" w:sz="4" w:space="0" w:color="auto"/>
              <w:left w:val="single" w:sz="4" w:space="0" w:color="auto"/>
              <w:bottom w:val="single" w:sz="4" w:space="0" w:color="auto"/>
              <w:right w:val="single" w:sz="4" w:space="0" w:color="auto"/>
            </w:tcBorders>
          </w:tcPr>
          <w:p w14:paraId="21A743C9" w14:textId="4D44B43A"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28E04BD0" w14:textId="0E455AF7"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3FC94394" w14:textId="4C598ED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27325684" w14:textId="73217BFD"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12DBFF2" w14:textId="13088B93" w:rsidR="00694847" w:rsidRPr="00681622" w:rsidRDefault="00694847" w:rsidP="00694847">
            <w:pPr>
              <w:ind w:left="176"/>
              <w:rPr>
                <w:rFonts w:eastAsia="Cambria"/>
                <w:b/>
                <w:bCs/>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bl>
    <w:p w14:paraId="7548722D" w14:textId="77777777" w:rsidR="0017035B" w:rsidRPr="008F224F" w:rsidRDefault="0017035B" w:rsidP="0017035B">
      <w:pPr>
        <w:pStyle w:val="NoSpacing"/>
        <w:rPr>
          <w:rFonts w:ascii="Arial" w:hAnsi="Arial" w:cs="Arial"/>
          <w:lang w:eastAsia="en-GB"/>
        </w:rPr>
      </w:pPr>
    </w:p>
    <w:p w14:paraId="77512134" w14:textId="77777777" w:rsidR="0017035B" w:rsidRPr="008F224F" w:rsidRDefault="0017035B" w:rsidP="0017035B">
      <w:pPr>
        <w:rPr>
          <w:sz w:val="16"/>
          <w:szCs w:val="16"/>
        </w:rPr>
        <w:sectPr w:rsidR="0017035B" w:rsidRPr="008F224F" w:rsidSect="00681622">
          <w:headerReference w:type="default" r:id="rId89"/>
          <w:footerReference w:type="default" r:id="rId90"/>
          <w:pgSz w:w="16838" w:h="11906" w:orient="landscape" w:code="9"/>
          <w:pgMar w:top="709" w:right="1134" w:bottom="851" w:left="1134" w:header="709" w:footer="709" w:gutter="0"/>
          <w:pgNumType w:start="1"/>
          <w:cols w:space="708"/>
          <w:docGrid w:linePitch="360"/>
        </w:sectPr>
      </w:pPr>
    </w:p>
    <w:p w14:paraId="7E73C7A4" w14:textId="77777777" w:rsidR="0017035B" w:rsidRPr="003B31DD" w:rsidRDefault="0017035B" w:rsidP="0017035B">
      <w:pPr>
        <w:pStyle w:val="NoSpacing"/>
        <w:rPr>
          <w:rFonts w:ascii="Arial" w:hAnsi="Arial" w:cs="Arial"/>
          <w:b/>
          <w:color w:val="000000"/>
          <w:lang w:eastAsia="en-GB"/>
        </w:rPr>
      </w:pPr>
      <w:r w:rsidRPr="00D57281">
        <w:rPr>
          <w:rFonts w:ascii="Arial" w:hAnsi="Arial" w:cs="Arial"/>
          <w:b/>
          <w:bCs/>
          <w:color w:val="000000"/>
          <w:lang w:eastAsia="en-GB"/>
        </w:rPr>
        <w:lastRenderedPageBreak/>
        <w:t xml:space="preserve">General Security Advice for Government Contracts Involving Assets Protectively Marked </w:t>
      </w:r>
      <w:r>
        <w:rPr>
          <w:rFonts w:ascii="Arial" w:hAnsi="Arial" w:cs="Arial"/>
          <w:b/>
          <w:bCs/>
          <w:color w:val="000000"/>
          <w:lang w:eastAsia="en-GB"/>
        </w:rPr>
        <w:t>SECRET</w:t>
      </w:r>
      <w:r w:rsidRPr="00D57281">
        <w:rPr>
          <w:rFonts w:ascii="Arial" w:hAnsi="Arial" w:cs="Arial"/>
          <w:b/>
          <w:bCs/>
          <w:color w:val="000000"/>
          <w:lang w:eastAsia="en-GB"/>
        </w:rPr>
        <w:t xml:space="preserve"> or </w:t>
      </w:r>
      <w:r>
        <w:rPr>
          <w:rFonts w:ascii="Arial" w:hAnsi="Arial" w:cs="Arial"/>
          <w:b/>
          <w:bCs/>
          <w:color w:val="000000"/>
          <w:lang w:eastAsia="en-GB"/>
        </w:rPr>
        <w:t>A</w:t>
      </w:r>
      <w:r w:rsidRPr="00D57281">
        <w:rPr>
          <w:rFonts w:ascii="Arial" w:hAnsi="Arial" w:cs="Arial"/>
          <w:b/>
          <w:bCs/>
          <w:color w:val="000000"/>
          <w:lang w:eastAsia="en-GB"/>
        </w:rPr>
        <w:t>bove</w:t>
      </w:r>
    </w:p>
    <w:p w14:paraId="3ABED33E" w14:textId="77777777" w:rsidR="0017035B" w:rsidRDefault="0017035B" w:rsidP="0017035B">
      <w:pPr>
        <w:pStyle w:val="NoSpacing"/>
        <w:rPr>
          <w:rFonts w:ascii="Arial" w:hAnsi="Arial" w:cs="Arial"/>
          <w:b/>
          <w:color w:val="000000"/>
          <w:lang w:eastAsia="en-GB"/>
        </w:rPr>
      </w:pPr>
    </w:p>
    <w:p w14:paraId="290A4C9E" w14:textId="593C1D03" w:rsidR="0017035B" w:rsidRDefault="00694847" w:rsidP="0017035B">
      <w:pPr>
        <w:ind w:left="0"/>
        <w:rPr>
          <w:b/>
          <w:bCs/>
          <w:color w:val="000000"/>
          <w:sz w:val="23"/>
          <w:szCs w:val="23"/>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p w14:paraId="0B2A002D" w14:textId="77777777" w:rsidR="0017035B" w:rsidRPr="00D416C0" w:rsidRDefault="0017035B" w:rsidP="0017035B">
      <w:pPr>
        <w:ind w:left="0"/>
        <w:rPr>
          <w:color w:val="000000"/>
          <w:sz w:val="23"/>
          <w:szCs w:val="23"/>
        </w:rPr>
      </w:pPr>
      <w:r w:rsidRPr="00D416C0">
        <w:rPr>
          <w:b/>
          <w:bCs/>
          <w:color w:val="000000"/>
          <w:sz w:val="23"/>
          <w:szCs w:val="23"/>
        </w:rPr>
        <w:t xml:space="preserve">Physical Security </w:t>
      </w:r>
    </w:p>
    <w:p w14:paraId="6555695B" w14:textId="77777777" w:rsidR="0017035B" w:rsidRDefault="0017035B" w:rsidP="0017035B">
      <w:pPr>
        <w:ind w:left="0"/>
        <w:rPr>
          <w:color w:val="000000"/>
        </w:rPr>
      </w:pPr>
    </w:p>
    <w:p w14:paraId="1F2AF30C" w14:textId="6D315870" w:rsidR="0017035B" w:rsidRDefault="00694847" w:rsidP="0017035B">
      <w:pPr>
        <w:ind w:left="0"/>
        <w:rPr>
          <w:b/>
          <w:bCs/>
          <w:color w:val="000000"/>
          <w:sz w:val="23"/>
          <w:szCs w:val="23"/>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p w14:paraId="4DBACEDA" w14:textId="77777777" w:rsidR="0017035B" w:rsidRPr="00C621E7" w:rsidRDefault="0017035B" w:rsidP="0017035B">
      <w:pPr>
        <w:ind w:left="0"/>
        <w:rPr>
          <w:color w:val="000000"/>
          <w:sz w:val="23"/>
          <w:szCs w:val="23"/>
        </w:rPr>
      </w:pPr>
      <w:r w:rsidRPr="00C621E7">
        <w:rPr>
          <w:b/>
          <w:bCs/>
          <w:color w:val="000000"/>
          <w:sz w:val="23"/>
          <w:szCs w:val="23"/>
        </w:rPr>
        <w:t xml:space="preserve">Document Security </w:t>
      </w:r>
    </w:p>
    <w:p w14:paraId="129E6394" w14:textId="77777777" w:rsidR="0017035B" w:rsidRDefault="0017035B" w:rsidP="0017035B">
      <w:pPr>
        <w:ind w:left="0"/>
        <w:rPr>
          <w:color w:val="000000"/>
        </w:rPr>
      </w:pPr>
    </w:p>
    <w:p w14:paraId="3B7D281D" w14:textId="0DFEF952" w:rsidR="0017035B" w:rsidRPr="00C621E7" w:rsidRDefault="00694847" w:rsidP="0017035B">
      <w:pPr>
        <w:ind w:left="0"/>
        <w:rPr>
          <w:color w:val="000000"/>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p w14:paraId="4B78A3AC" w14:textId="77777777" w:rsidR="0017035B" w:rsidRPr="00C621E7" w:rsidRDefault="0017035B" w:rsidP="0017035B">
      <w:pPr>
        <w:ind w:left="0"/>
        <w:rPr>
          <w:color w:val="000000"/>
          <w:sz w:val="23"/>
          <w:szCs w:val="23"/>
        </w:rPr>
      </w:pPr>
      <w:r w:rsidRPr="00C621E7">
        <w:rPr>
          <w:b/>
          <w:bCs/>
          <w:color w:val="000000"/>
          <w:sz w:val="23"/>
          <w:szCs w:val="23"/>
        </w:rPr>
        <w:t xml:space="preserve">Personnel Security </w:t>
      </w:r>
    </w:p>
    <w:p w14:paraId="6E2BCDBB" w14:textId="77777777" w:rsidR="0017035B" w:rsidRDefault="0017035B" w:rsidP="0017035B">
      <w:pPr>
        <w:ind w:left="0"/>
        <w:rPr>
          <w:color w:val="000000"/>
        </w:rPr>
      </w:pPr>
    </w:p>
    <w:p w14:paraId="26968DC5" w14:textId="77777777" w:rsidR="00694847" w:rsidRDefault="00694847" w:rsidP="0017035B">
      <w:pPr>
        <w:ind w:left="0"/>
        <w:rPr>
          <w:b/>
          <w:bCs/>
          <w:color w:val="000000"/>
          <w:sz w:val="23"/>
          <w:szCs w:val="23"/>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r w:rsidRPr="00C621E7">
        <w:rPr>
          <w:b/>
          <w:bCs/>
          <w:color w:val="000000"/>
          <w:sz w:val="23"/>
          <w:szCs w:val="23"/>
        </w:rPr>
        <w:t xml:space="preserve"> </w:t>
      </w:r>
    </w:p>
    <w:p w14:paraId="56B7EDC2" w14:textId="6ABE6E33" w:rsidR="0017035B" w:rsidRPr="00C621E7" w:rsidRDefault="0017035B" w:rsidP="0017035B">
      <w:pPr>
        <w:ind w:left="0"/>
        <w:rPr>
          <w:color w:val="000000"/>
          <w:sz w:val="23"/>
          <w:szCs w:val="23"/>
        </w:rPr>
      </w:pPr>
      <w:r w:rsidRPr="00C621E7">
        <w:rPr>
          <w:b/>
          <w:bCs/>
          <w:color w:val="000000"/>
          <w:sz w:val="23"/>
          <w:szCs w:val="23"/>
        </w:rPr>
        <w:t xml:space="preserve">Computer Security </w:t>
      </w:r>
    </w:p>
    <w:p w14:paraId="69292203" w14:textId="77777777" w:rsidR="0017035B" w:rsidRDefault="0017035B" w:rsidP="0017035B">
      <w:pPr>
        <w:ind w:left="0"/>
        <w:rPr>
          <w:color w:val="000000"/>
        </w:rPr>
      </w:pPr>
    </w:p>
    <w:p w14:paraId="554FF5ED" w14:textId="7AA685ED" w:rsidR="0017035B" w:rsidRDefault="00694847" w:rsidP="0017035B">
      <w:pPr>
        <w:rPr>
          <w:color w:val="000000"/>
        </w:rPr>
        <w:sectPr w:rsidR="0017035B" w:rsidSect="00E762FA">
          <w:headerReference w:type="default" r:id="rId91"/>
          <w:footerReference w:type="default" r:id="rId92"/>
          <w:footerReference w:type="first" r:id="rId93"/>
          <w:endnotePr>
            <w:numFmt w:val="decimal"/>
          </w:endnotePr>
          <w:pgSz w:w="11907" w:h="16839" w:code="9"/>
          <w:pgMar w:top="1560" w:right="1417" w:bottom="1276" w:left="1440" w:header="425" w:footer="720" w:gutter="0"/>
          <w:pgNumType w:start="2"/>
          <w:cols w:space="720"/>
          <w:titlePg/>
          <w:docGrid w:linePitch="299"/>
        </w:sect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p w14:paraId="5DFB0D7E" w14:textId="77777777" w:rsidR="0017035B" w:rsidRDefault="0017035B" w:rsidP="0017035B">
      <w:pPr>
        <w:pStyle w:val="NoSpacing"/>
        <w:rPr>
          <w:rFonts w:ascii="Arial" w:hAnsi="Arial" w:cs="Arial"/>
          <w:b/>
          <w:color w:val="000000"/>
          <w:lang w:eastAsia="en-GB"/>
        </w:rPr>
      </w:pPr>
    </w:p>
    <w:p w14:paraId="1393058A" w14:textId="0E0160D3" w:rsidR="002659CE" w:rsidRDefault="009E1722" w:rsidP="00DB2EC7">
      <w:pPr>
        <w:pStyle w:val="GPSSchTitleandNumber"/>
        <w:rPr>
          <w:rFonts w:ascii="Calibri" w:hAnsi="Calibri"/>
        </w:rPr>
      </w:pPr>
      <w:r w:rsidRPr="00CE2EC6">
        <w:rPr>
          <w:rFonts w:ascii="Calibri" w:hAnsi="Calibri"/>
        </w:rPr>
        <w:t>CALL OFF SCHEDULE 15: CALL OFF TENDER</w:t>
      </w:r>
      <w:bookmarkEnd w:id="2547"/>
    </w:p>
    <w:p w14:paraId="65EC4023" w14:textId="33385EDA" w:rsidR="00D71D81" w:rsidRDefault="00D71D81" w:rsidP="00DB2EC7">
      <w:pPr>
        <w:pStyle w:val="GPSSchTitleandNumber"/>
        <w:rPr>
          <w:rFonts w:ascii="Calibri" w:hAnsi="Calibri"/>
        </w:rPr>
      </w:pPr>
    </w:p>
    <w:p w14:paraId="149BB05B" w14:textId="77777777" w:rsidR="00D71D81" w:rsidRPr="00CE2EC6" w:rsidRDefault="00D71D81" w:rsidP="00DB2EC7">
      <w:pPr>
        <w:pStyle w:val="GPSSchTitleandNumber"/>
        <w:rPr>
          <w:rFonts w:ascii="Calibri" w:hAnsi="Calibri"/>
          <w:i/>
        </w:rPr>
      </w:pPr>
    </w:p>
    <w:p w14:paraId="676F088F" w14:textId="77777777" w:rsidR="00694847" w:rsidRDefault="00694847" w:rsidP="00694847">
      <w:pPr>
        <w:ind w:left="0"/>
        <w:rPr>
          <w:b/>
          <w:bCs/>
          <w:color w:val="000000"/>
          <w:sz w:val="23"/>
          <w:szCs w:val="23"/>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r w:rsidRPr="00C621E7">
        <w:rPr>
          <w:b/>
          <w:bCs/>
          <w:color w:val="000000"/>
          <w:sz w:val="23"/>
          <w:szCs w:val="23"/>
        </w:rPr>
        <w:t xml:space="preserve"> </w:t>
      </w:r>
    </w:p>
    <w:p w14:paraId="1393058B" w14:textId="69406BA8" w:rsidR="009E1722" w:rsidRPr="00CE2EC6" w:rsidRDefault="009E1722" w:rsidP="00694847">
      <w:pPr>
        <w:pStyle w:val="GPSL1Guidance"/>
        <w:ind w:left="0"/>
        <w:jc w:val="center"/>
        <w:rPr>
          <w:rFonts w:ascii="Calibri" w:hAnsi="Calibri"/>
          <w:i w:val="0"/>
        </w:rPr>
      </w:pPr>
    </w:p>
    <w:sectPr w:rsidR="009E1722" w:rsidRPr="00CE2EC6" w:rsidSect="00E762FA">
      <w:headerReference w:type="first" r:id="rId94"/>
      <w:footerReference w:type="first" r:id="rId95"/>
      <w:endnotePr>
        <w:numFmt w:val="decimal"/>
      </w:endnotePr>
      <w:pgSz w:w="11907" w:h="16839" w:code="9"/>
      <w:pgMar w:top="1560" w:right="1417" w:bottom="1276" w:left="1440" w:header="425" w:footer="720" w:gutter="0"/>
      <w:pgNumType w:start="9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58" w:author="Author" w:initials="A">
    <w:p w14:paraId="6CB7939B" w14:textId="6BD41F11" w:rsidR="00F1403B" w:rsidRDefault="00F1403B">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B793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84C76" w14:textId="77777777" w:rsidR="004F4026" w:rsidRDefault="004F4026" w:rsidP="00A23F28">
      <w:r>
        <w:separator/>
      </w:r>
    </w:p>
    <w:p w14:paraId="298A17E5" w14:textId="77777777" w:rsidR="004F4026" w:rsidRDefault="004F4026"/>
    <w:p w14:paraId="31C37B8B" w14:textId="77777777" w:rsidR="004F4026" w:rsidRDefault="004F4026" w:rsidP="00273F54"/>
    <w:p w14:paraId="336744AF" w14:textId="77777777" w:rsidR="004F4026" w:rsidRDefault="004F4026"/>
    <w:p w14:paraId="1BC2C877" w14:textId="77777777" w:rsidR="004F4026" w:rsidRDefault="004F4026"/>
  </w:endnote>
  <w:endnote w:type="continuationSeparator" w:id="0">
    <w:p w14:paraId="50EC2B92" w14:textId="77777777" w:rsidR="004F4026" w:rsidRDefault="004F4026" w:rsidP="00A23F28">
      <w:r>
        <w:continuationSeparator/>
      </w:r>
    </w:p>
    <w:p w14:paraId="0F505383" w14:textId="77777777" w:rsidR="004F4026" w:rsidRDefault="004F4026"/>
    <w:p w14:paraId="17A08968" w14:textId="77777777" w:rsidR="004F4026" w:rsidRDefault="004F4026" w:rsidP="00273F54"/>
    <w:p w14:paraId="04C412D5" w14:textId="77777777" w:rsidR="004F4026" w:rsidRDefault="004F4026"/>
    <w:p w14:paraId="711323C2" w14:textId="77777777" w:rsidR="004F4026" w:rsidRDefault="004F4026"/>
  </w:endnote>
  <w:endnote w:type="continuationNotice" w:id="1">
    <w:p w14:paraId="3ABA2F69" w14:textId="77777777" w:rsidR="004F4026" w:rsidRDefault="004F4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Malgun Gothic Semilight"/>
    <w:panose1 w:val="020B0704020202020204"/>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F1403B" w:rsidRPr="007A3EB5" w14:paraId="4EDCB983" w14:textId="77777777" w:rsidTr="00CD6066">
      <w:tc>
        <w:tcPr>
          <w:tcW w:w="3209" w:type="dxa"/>
        </w:tcPr>
        <w:p w14:paraId="2646149B" w14:textId="77777777" w:rsidR="00F1403B" w:rsidRPr="007A3EB5" w:rsidRDefault="00F1403B">
          <w:pPr>
            <w:pStyle w:val="Footer"/>
            <w:jc w:val="center"/>
          </w:pPr>
        </w:p>
      </w:tc>
      <w:tc>
        <w:tcPr>
          <w:tcW w:w="3209" w:type="dxa"/>
        </w:tcPr>
        <w:p w14:paraId="699141AB" w14:textId="77777777" w:rsidR="00F1403B" w:rsidRPr="007A3EB5" w:rsidRDefault="00F1403B" w:rsidP="00CD6066">
          <w:pPr>
            <w:pStyle w:val="Header"/>
            <w:ind w:left="-54"/>
            <w:jc w:val="center"/>
            <w:rPr>
              <w:sz w:val="24"/>
              <w:szCs w:val="24"/>
            </w:rPr>
          </w:pPr>
          <w:r w:rsidRPr="007A3EB5">
            <w:rPr>
              <w:sz w:val="24"/>
              <w:szCs w:val="24"/>
            </w:rPr>
            <w:t>OFFICIAL - SENSITIVE</w:t>
          </w:r>
        </w:p>
      </w:tc>
      <w:tc>
        <w:tcPr>
          <w:tcW w:w="3210" w:type="dxa"/>
        </w:tcPr>
        <w:p w14:paraId="04912247" w14:textId="4BDBCB8B" w:rsidR="00F1403B" w:rsidRPr="007A3EB5" w:rsidRDefault="00F1403B" w:rsidP="00CD6066">
          <w:pPr>
            <w:pStyle w:val="Footer"/>
            <w:ind w:left="1440"/>
            <w:jc w:val="center"/>
            <w:rPr>
              <w:sz w:val="24"/>
              <w:szCs w:val="24"/>
            </w:rPr>
          </w:pPr>
          <w:r w:rsidRPr="007A3EB5">
            <w:rPr>
              <w:sz w:val="24"/>
              <w:szCs w:val="24"/>
            </w:rPr>
            <w:t xml:space="preserve">Page </w:t>
          </w:r>
          <w:sdt>
            <w:sdtPr>
              <w:rPr>
                <w:sz w:val="24"/>
                <w:szCs w:val="24"/>
              </w:rPr>
              <w:id w:val="665671241"/>
              <w:docPartObj>
                <w:docPartGallery w:val="Page Numbers (Bottom of Page)"/>
                <w:docPartUnique/>
              </w:docPartObj>
            </w:sdtPr>
            <w:sdtEndPr>
              <w:rPr>
                <w:noProof/>
              </w:rPr>
            </w:sdtEndPr>
            <w:sdtContent>
              <w:r w:rsidRPr="007A3EB5">
                <w:rPr>
                  <w:sz w:val="24"/>
                  <w:szCs w:val="24"/>
                </w:rPr>
                <w:fldChar w:fldCharType="begin"/>
              </w:r>
              <w:r w:rsidRPr="007A3EB5">
                <w:rPr>
                  <w:sz w:val="24"/>
                  <w:szCs w:val="24"/>
                </w:rPr>
                <w:instrText xml:space="preserve"> PAGE   \* MERGEFORMAT </w:instrText>
              </w:r>
              <w:r w:rsidRPr="007A3EB5">
                <w:rPr>
                  <w:sz w:val="24"/>
                  <w:szCs w:val="24"/>
                </w:rPr>
                <w:fldChar w:fldCharType="separate"/>
              </w:r>
              <w:r w:rsidR="00020F61">
                <w:rPr>
                  <w:noProof/>
                  <w:sz w:val="24"/>
                  <w:szCs w:val="24"/>
                </w:rPr>
                <w:t>1</w:t>
              </w:r>
              <w:r w:rsidRPr="007A3EB5">
                <w:rPr>
                  <w:noProof/>
                  <w:sz w:val="24"/>
                  <w:szCs w:val="24"/>
                </w:rPr>
                <w:fldChar w:fldCharType="end"/>
              </w:r>
              <w:r w:rsidRPr="007A3EB5">
                <w:rPr>
                  <w:noProof/>
                  <w:sz w:val="24"/>
                  <w:szCs w:val="24"/>
                </w:rPr>
                <w:t xml:space="preserve"> of 2</w:t>
              </w:r>
            </w:sdtContent>
          </w:sdt>
        </w:p>
      </w:tc>
    </w:tr>
  </w:tbl>
  <w:p w14:paraId="04C5A784" w14:textId="77777777" w:rsidR="00F1403B" w:rsidRPr="007A3EB5" w:rsidRDefault="00F1403B" w:rsidP="00CD6066">
    <w:pPr>
      <w:pStyle w:val="Header"/>
      <w:jc w:val="cen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218045"/>
      <w:docPartObj>
        <w:docPartGallery w:val="Page Numbers (Bottom of Page)"/>
        <w:docPartUnique/>
      </w:docPartObj>
    </w:sdtPr>
    <w:sdtEndPr>
      <w:rPr>
        <w:noProof/>
        <w:sz w:val="24"/>
        <w:szCs w:val="24"/>
      </w:rPr>
    </w:sdtEndPr>
    <w:sdtContent>
      <w:p w14:paraId="482A63DE" w14:textId="77777777" w:rsidR="00F1403B" w:rsidRDefault="00F1403B">
        <w:pPr>
          <w:pStyle w:val="Footer"/>
          <w:jc w:val="cente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444"/>
          <w:gridCol w:w="2927"/>
        </w:tblGrid>
        <w:tr w:rsidR="00F1403B" w:rsidRPr="00504084" w14:paraId="376FC6EF" w14:textId="77777777" w:rsidTr="00681622">
          <w:trPr>
            <w:trHeight w:val="275"/>
          </w:trPr>
          <w:tc>
            <w:tcPr>
              <w:tcW w:w="2268" w:type="dxa"/>
            </w:tcPr>
            <w:p w14:paraId="1D46127E" w14:textId="77777777" w:rsidR="00F1403B" w:rsidRPr="00504084" w:rsidRDefault="00F1403B">
              <w:pPr>
                <w:pStyle w:val="Footer"/>
                <w:jc w:val="center"/>
                <w:rPr>
                  <w:sz w:val="24"/>
                  <w:szCs w:val="24"/>
                </w:rPr>
              </w:pPr>
            </w:p>
          </w:tc>
          <w:tc>
            <w:tcPr>
              <w:tcW w:w="4444" w:type="dxa"/>
            </w:tcPr>
            <w:p w14:paraId="24403342" w14:textId="77777777" w:rsidR="00F1403B" w:rsidRPr="00504084" w:rsidRDefault="00F1403B" w:rsidP="0017035B">
              <w:pPr>
                <w:pStyle w:val="Header"/>
                <w:ind w:left="174"/>
                <w:jc w:val="center"/>
                <w:rPr>
                  <w:b/>
                  <w:sz w:val="24"/>
                  <w:szCs w:val="24"/>
                </w:rPr>
              </w:pPr>
              <w:r w:rsidRPr="00504084">
                <w:rPr>
                  <w:b/>
                  <w:sz w:val="24"/>
                  <w:szCs w:val="24"/>
                </w:rPr>
                <w:t>OFFICIAL - SENSITIVE</w:t>
              </w:r>
            </w:p>
          </w:tc>
          <w:tc>
            <w:tcPr>
              <w:tcW w:w="2927" w:type="dxa"/>
            </w:tcPr>
            <w:p w14:paraId="4DFB2964" w14:textId="5E4BBEDD" w:rsidR="00F1403B" w:rsidRPr="00AF646D" w:rsidRDefault="00F1403B" w:rsidP="0017035B">
              <w:pPr>
                <w:pStyle w:val="Footer"/>
                <w:ind w:left="620"/>
                <w:jc w:val="right"/>
                <w:rPr>
                  <w:sz w:val="24"/>
                  <w:szCs w:val="24"/>
                </w:rPr>
              </w:pPr>
              <w:r w:rsidRPr="00AF646D">
                <w:rPr>
                  <w:sz w:val="24"/>
                  <w:szCs w:val="24"/>
                </w:rPr>
                <w:t xml:space="preserve">Page </w:t>
              </w:r>
              <w:r w:rsidRPr="00AF646D">
                <w:rPr>
                  <w:sz w:val="24"/>
                  <w:szCs w:val="24"/>
                </w:rPr>
                <w:fldChar w:fldCharType="begin"/>
              </w:r>
              <w:r w:rsidRPr="00AF646D">
                <w:rPr>
                  <w:sz w:val="24"/>
                  <w:szCs w:val="24"/>
                </w:rPr>
                <w:instrText xml:space="preserve"> PAGE   \* MERGEFORMAT </w:instrText>
              </w:r>
              <w:r w:rsidRPr="00AF646D">
                <w:rPr>
                  <w:sz w:val="24"/>
                  <w:szCs w:val="24"/>
                </w:rPr>
                <w:fldChar w:fldCharType="separate"/>
              </w:r>
              <w:r w:rsidR="00694847">
                <w:rPr>
                  <w:noProof/>
                  <w:sz w:val="24"/>
                  <w:szCs w:val="24"/>
                </w:rPr>
                <w:t>3</w:t>
              </w:r>
              <w:r w:rsidRPr="00AF646D">
                <w:rPr>
                  <w:noProof/>
                  <w:sz w:val="24"/>
                  <w:szCs w:val="24"/>
                </w:rPr>
                <w:fldChar w:fldCharType="end"/>
              </w:r>
              <w:r w:rsidRPr="00AF646D">
                <w:rPr>
                  <w:noProof/>
                  <w:sz w:val="24"/>
                  <w:szCs w:val="24"/>
                </w:rPr>
                <w:t xml:space="preserve"> of 2</w:t>
              </w:r>
            </w:p>
          </w:tc>
        </w:tr>
      </w:tbl>
    </w:sdtContent>
  </w:sdt>
  <w:p w14:paraId="562F7DFD" w14:textId="77777777" w:rsidR="00F1403B" w:rsidRDefault="00F1403B" w:rsidP="0017035B">
    <w:pPr>
      <w:tabs>
        <w:tab w:val="left" w:pos="4290"/>
      </w:tabs>
    </w:pPr>
    <w:r>
      <w:tab/>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3039"/>
      <w:gridCol w:w="3108"/>
    </w:tblGrid>
    <w:tr w:rsidR="00F1403B" w14:paraId="32E4345C" w14:textId="77777777" w:rsidTr="00505329">
      <w:tc>
        <w:tcPr>
          <w:tcW w:w="3209" w:type="dxa"/>
        </w:tcPr>
        <w:p w14:paraId="4BEA8E03" w14:textId="77777777" w:rsidR="00F1403B" w:rsidRDefault="00F1403B" w:rsidP="00681622">
          <w:pPr>
            <w:pStyle w:val="Footer"/>
            <w:tabs>
              <w:tab w:val="clear" w:pos="4513"/>
              <w:tab w:val="center" w:pos="3000"/>
            </w:tabs>
            <w:jc w:val="center"/>
          </w:pPr>
        </w:p>
      </w:tc>
      <w:tc>
        <w:tcPr>
          <w:tcW w:w="3209" w:type="dxa"/>
        </w:tcPr>
        <w:p w14:paraId="0056EED9" w14:textId="77777777" w:rsidR="00F1403B" w:rsidRPr="00227C73" w:rsidRDefault="00F1403B" w:rsidP="00681622">
          <w:pPr>
            <w:pStyle w:val="Header"/>
            <w:ind w:left="87"/>
            <w:jc w:val="center"/>
            <w:rPr>
              <w:b/>
              <w:sz w:val="24"/>
              <w:szCs w:val="24"/>
            </w:rPr>
          </w:pPr>
          <w:r w:rsidRPr="00227C73">
            <w:rPr>
              <w:b/>
              <w:sz w:val="24"/>
              <w:szCs w:val="24"/>
            </w:rPr>
            <w:t>OFFICIAL - SENSITIVE</w:t>
          </w:r>
        </w:p>
      </w:tc>
      <w:tc>
        <w:tcPr>
          <w:tcW w:w="3210" w:type="dxa"/>
        </w:tcPr>
        <w:p w14:paraId="2215A192" w14:textId="52EE69A4" w:rsidR="00F1403B" w:rsidRPr="00227C73" w:rsidRDefault="00F1403B" w:rsidP="00681622">
          <w:pPr>
            <w:pStyle w:val="Footer"/>
            <w:ind w:left="1440"/>
            <w:jc w:val="center"/>
            <w:rPr>
              <w:sz w:val="24"/>
              <w:szCs w:val="24"/>
            </w:rPr>
          </w:pPr>
          <w:r w:rsidRPr="00227C73">
            <w:rPr>
              <w:sz w:val="24"/>
              <w:szCs w:val="24"/>
            </w:rPr>
            <w:t xml:space="preserve">Page </w:t>
          </w:r>
          <w:r>
            <w:rPr>
              <w:sz w:val="24"/>
              <w:szCs w:val="24"/>
            </w:rPr>
            <w:t>A</w:t>
          </w:r>
          <w:sdt>
            <w:sdtPr>
              <w:rPr>
                <w:sz w:val="24"/>
                <w:szCs w:val="24"/>
              </w:rPr>
              <w:id w:val="-1405669737"/>
              <w:docPartObj>
                <w:docPartGallery w:val="Page Numbers (Bottom of Page)"/>
                <w:docPartUnique/>
              </w:docPartObj>
            </w:sdtPr>
            <w:sdtEndPr>
              <w:rPr>
                <w:noProof/>
              </w:rPr>
            </w:sdtEndPr>
            <w:sdtContent>
              <w:r w:rsidRPr="00227C73">
                <w:rPr>
                  <w:b/>
                  <w:sz w:val="24"/>
                  <w:szCs w:val="24"/>
                </w:rPr>
                <w:fldChar w:fldCharType="begin"/>
              </w:r>
              <w:r w:rsidRPr="00227C73">
                <w:rPr>
                  <w:b/>
                  <w:sz w:val="24"/>
                  <w:szCs w:val="24"/>
                </w:rPr>
                <w:instrText xml:space="preserve"> PAGE   \* MERGEFORMAT </w:instrText>
              </w:r>
              <w:r w:rsidRPr="00227C73">
                <w:rPr>
                  <w:b/>
                  <w:sz w:val="24"/>
                  <w:szCs w:val="24"/>
                </w:rPr>
                <w:fldChar w:fldCharType="separate"/>
              </w:r>
              <w:r w:rsidR="00020F61">
                <w:rPr>
                  <w:b/>
                  <w:noProof/>
                  <w:sz w:val="24"/>
                  <w:szCs w:val="24"/>
                </w:rPr>
                <w:t>2</w:t>
              </w:r>
              <w:r w:rsidRPr="00227C73">
                <w:rPr>
                  <w:b/>
                  <w:noProof/>
                  <w:sz w:val="24"/>
                  <w:szCs w:val="24"/>
                </w:rPr>
                <w:fldChar w:fldCharType="end"/>
              </w:r>
              <w:r w:rsidRPr="00227C73">
                <w:rPr>
                  <w:noProof/>
                  <w:sz w:val="24"/>
                  <w:szCs w:val="24"/>
                </w:rPr>
                <w:t xml:space="preserve"> of </w:t>
              </w:r>
              <w:r>
                <w:rPr>
                  <w:noProof/>
                  <w:sz w:val="24"/>
                  <w:szCs w:val="24"/>
                </w:rPr>
                <w:t>3</w:t>
              </w:r>
            </w:sdtContent>
          </w:sdt>
        </w:p>
      </w:tc>
    </w:tr>
  </w:tbl>
  <w:p w14:paraId="287AEED7" w14:textId="77777777" w:rsidR="00F1403B" w:rsidRDefault="00F1403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DD632" w14:textId="40A0369A" w:rsidR="00F1403B" w:rsidRDefault="00F1403B" w:rsidP="00E762FA">
    <w:pPr>
      <w:ind w:left="0"/>
      <w:jc w:val="center"/>
    </w:pPr>
    <w:r>
      <w:fldChar w:fldCharType="begin"/>
    </w:r>
    <w:r>
      <w:instrText xml:space="preserve"> PAGE   \* MERGEFORMAT </w:instrText>
    </w:r>
    <w:r>
      <w:fldChar w:fldCharType="separate"/>
    </w:r>
    <w:r w:rsidR="00694847">
      <w:rPr>
        <w:noProof/>
      </w:rPr>
      <w:t>90</w:t>
    </w:r>
    <w:r>
      <w:rPr>
        <w:noProof/>
      </w:rPr>
      <w:fldChar w:fldCharType="end"/>
    </w:r>
  </w:p>
  <w:p w14:paraId="692F1D45" w14:textId="77777777" w:rsidR="00F1403B" w:rsidRPr="00FE4506" w:rsidRDefault="00F1403B" w:rsidP="00E762FA">
    <w:pPr>
      <w:ind w:left="0"/>
      <w:rPr>
        <w:sz w:val="20"/>
        <w:szCs w:val="20"/>
      </w:rPr>
    </w:pPr>
    <w:r w:rsidRPr="00FE4506">
      <w:rPr>
        <w:sz w:val="20"/>
        <w:szCs w:val="20"/>
      </w:rPr>
      <w:t xml:space="preserve">RM3816 Estates Professional Services  </w:t>
    </w:r>
  </w:p>
  <w:p w14:paraId="4F82C97D" w14:textId="77777777" w:rsidR="00F1403B" w:rsidRPr="00FE4506" w:rsidRDefault="00F1403B" w:rsidP="00E762FA">
    <w:pPr>
      <w:ind w:left="0"/>
      <w:rPr>
        <w:sz w:val="20"/>
        <w:szCs w:val="20"/>
      </w:rPr>
    </w:pPr>
    <w:r w:rsidRPr="00FE4506">
      <w:rPr>
        <w:sz w:val="20"/>
        <w:szCs w:val="20"/>
      </w:rPr>
      <w:t>Call Off Contract</w:t>
    </w:r>
  </w:p>
  <w:p w14:paraId="6778B00D" w14:textId="77777777" w:rsidR="00F1403B" w:rsidRPr="00FE4506" w:rsidRDefault="00F1403B" w:rsidP="00E762FA">
    <w:pPr>
      <w:ind w:left="0"/>
      <w:rPr>
        <w:sz w:val="20"/>
        <w:szCs w:val="20"/>
      </w:rPr>
    </w:pPr>
    <w:r w:rsidRPr="00FE4506">
      <w:rPr>
        <w:sz w:val="20"/>
        <w:szCs w:val="20"/>
      </w:rPr>
      <w:t xml:space="preserve">Attachment 5 </w:t>
    </w:r>
  </w:p>
  <w:p w14:paraId="1C06D54A" w14:textId="77777777" w:rsidR="00F1403B" w:rsidRPr="00FE4506" w:rsidRDefault="00F1403B" w:rsidP="00E762FA">
    <w:pPr>
      <w:ind w:left="0"/>
      <w:rPr>
        <w:sz w:val="20"/>
        <w:szCs w:val="20"/>
      </w:rPr>
    </w:pPr>
    <w:r w:rsidRPr="00FE4506">
      <w:rPr>
        <w:color w:val="222222"/>
        <w:sz w:val="20"/>
        <w:szCs w:val="20"/>
        <w:highlight w:val="white"/>
      </w:rPr>
      <w:t>© Crown copyright 2017</w:t>
    </w:r>
  </w:p>
  <w:p w14:paraId="15454B2E" w14:textId="77777777" w:rsidR="00F1403B" w:rsidRDefault="00F1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4854"/>
    </w:tblGrid>
    <w:sdt>
      <w:sdtPr>
        <w:id w:val="-792125843"/>
        <w:docPartObj>
          <w:docPartGallery w:val="Page Numbers (Bottom of Page)"/>
          <w:docPartUnique/>
        </w:docPartObj>
      </w:sdtPr>
      <w:sdtEndPr>
        <w:rPr>
          <w:noProof/>
        </w:rPr>
      </w:sdtEndPr>
      <w:sdtContent>
        <w:tr w:rsidR="00F1403B" w:rsidRPr="00026C35" w14:paraId="3C319F2B" w14:textId="77777777" w:rsidTr="00CD6066">
          <w:trPr>
            <w:trHeight w:val="275"/>
          </w:trPr>
          <w:tc>
            <w:tcPr>
              <w:tcW w:w="4853" w:type="dxa"/>
            </w:tcPr>
            <w:p w14:paraId="1D74BDD1" w14:textId="77777777" w:rsidR="00F1403B" w:rsidRPr="00026C35" w:rsidRDefault="00F1403B">
              <w:pPr>
                <w:pStyle w:val="Footer"/>
                <w:jc w:val="center"/>
              </w:pPr>
            </w:p>
          </w:tc>
          <w:tc>
            <w:tcPr>
              <w:tcW w:w="4853" w:type="dxa"/>
            </w:tcPr>
            <w:p w14:paraId="22A2B23A" w14:textId="77777777" w:rsidR="00F1403B" w:rsidRPr="00026C35" w:rsidRDefault="00F1403B" w:rsidP="00CD6066">
              <w:pPr>
                <w:pStyle w:val="Header"/>
                <w:jc w:val="center"/>
                <w:rPr>
                  <w:b/>
                </w:rPr>
              </w:pPr>
              <w:r w:rsidRPr="00026C35">
                <w:rPr>
                  <w:b/>
                </w:rPr>
                <w:t>OFFICIAL - SENSITIVE</w:t>
              </w:r>
            </w:p>
          </w:tc>
          <w:tc>
            <w:tcPr>
              <w:tcW w:w="4854" w:type="dxa"/>
            </w:tcPr>
            <w:p w14:paraId="569C107E" w14:textId="374A3021" w:rsidR="00F1403B" w:rsidRPr="00026C35" w:rsidRDefault="00F1403B" w:rsidP="00CD6066">
              <w:pPr>
                <w:pStyle w:val="Footer"/>
                <w:jc w:val="right"/>
              </w:pPr>
              <w:r w:rsidRPr="00026C35">
                <w:t>Page A</w:t>
              </w:r>
              <w:r w:rsidRPr="00026C35">
                <w:fldChar w:fldCharType="begin"/>
              </w:r>
              <w:r w:rsidRPr="00026C35">
                <w:instrText xml:space="preserve"> PAGE   \* MERGEFORMAT </w:instrText>
              </w:r>
              <w:r w:rsidRPr="00026C35">
                <w:fldChar w:fldCharType="separate"/>
              </w:r>
              <w:r w:rsidR="00020F61">
                <w:rPr>
                  <w:noProof/>
                </w:rPr>
                <w:t>3</w:t>
              </w:r>
              <w:r w:rsidRPr="00026C35">
                <w:rPr>
                  <w:noProof/>
                </w:rPr>
                <w:fldChar w:fldCharType="end"/>
              </w:r>
              <w:r w:rsidRPr="00026C35">
                <w:rPr>
                  <w:noProof/>
                </w:rPr>
                <w:t xml:space="preserve"> of 2</w:t>
              </w:r>
            </w:p>
          </w:tc>
        </w:tr>
      </w:sdtContent>
    </w:sdt>
  </w:tbl>
  <w:p w14:paraId="56B415F4" w14:textId="77777777" w:rsidR="00F1403B" w:rsidRDefault="00F1403B" w:rsidP="00CD606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05A3" w14:textId="7CF5C16D" w:rsidR="00F1403B" w:rsidRDefault="00F1403B" w:rsidP="00BA6A3D">
    <w:pPr>
      <w:ind w:left="0"/>
      <w:jc w:val="center"/>
    </w:pPr>
    <w:r>
      <w:fldChar w:fldCharType="begin"/>
    </w:r>
    <w:r>
      <w:instrText xml:space="preserve"> PAGE   \* MERGEFORMAT </w:instrText>
    </w:r>
    <w:r>
      <w:fldChar w:fldCharType="separate"/>
    </w:r>
    <w:r w:rsidR="00BC5B42">
      <w:rPr>
        <w:noProof/>
      </w:rPr>
      <w:t>5</w:t>
    </w:r>
    <w:r>
      <w:rPr>
        <w:noProof/>
      </w:rPr>
      <w:fldChar w:fldCharType="end"/>
    </w:r>
  </w:p>
  <w:p w14:paraId="139305A4" w14:textId="77777777" w:rsidR="00F1403B" w:rsidRPr="00FE4506" w:rsidRDefault="00F1403B" w:rsidP="00BA6A3D">
    <w:pPr>
      <w:ind w:left="0"/>
      <w:rPr>
        <w:sz w:val="20"/>
        <w:szCs w:val="20"/>
      </w:rPr>
    </w:pPr>
    <w:r w:rsidRPr="00FE4506">
      <w:rPr>
        <w:sz w:val="20"/>
        <w:szCs w:val="20"/>
      </w:rPr>
      <w:t xml:space="preserve">RM3816 Estates Professional Services  </w:t>
    </w:r>
  </w:p>
  <w:p w14:paraId="139305A5" w14:textId="77777777" w:rsidR="00F1403B" w:rsidRPr="00FE4506" w:rsidRDefault="00F1403B" w:rsidP="00BA6A3D">
    <w:pPr>
      <w:ind w:left="0"/>
      <w:rPr>
        <w:sz w:val="20"/>
        <w:szCs w:val="20"/>
      </w:rPr>
    </w:pPr>
    <w:r w:rsidRPr="00FE4506">
      <w:rPr>
        <w:sz w:val="20"/>
        <w:szCs w:val="20"/>
      </w:rPr>
      <w:t>Call Off Contract</w:t>
    </w:r>
  </w:p>
  <w:p w14:paraId="139305A6" w14:textId="77777777" w:rsidR="00F1403B" w:rsidRPr="00FE4506" w:rsidRDefault="00F1403B" w:rsidP="00BA6A3D">
    <w:pPr>
      <w:ind w:left="0"/>
      <w:rPr>
        <w:sz w:val="20"/>
        <w:szCs w:val="20"/>
      </w:rPr>
    </w:pPr>
    <w:r w:rsidRPr="00FE4506">
      <w:rPr>
        <w:sz w:val="20"/>
        <w:szCs w:val="20"/>
      </w:rPr>
      <w:t xml:space="preserve">Attachment 5 </w:t>
    </w:r>
  </w:p>
  <w:p w14:paraId="139305A7" w14:textId="77777777" w:rsidR="00F1403B" w:rsidRPr="00FE4506" w:rsidRDefault="00F1403B" w:rsidP="00BA6A3D">
    <w:pPr>
      <w:ind w:left="0"/>
      <w:rPr>
        <w:sz w:val="20"/>
        <w:szCs w:val="20"/>
      </w:rPr>
    </w:pPr>
    <w:r w:rsidRPr="00FE4506">
      <w:rPr>
        <w:color w:val="222222"/>
        <w:sz w:val="20"/>
        <w:szCs w:val="20"/>
        <w:highlight w:val="white"/>
      </w:rPr>
      <w:t>© Crown copyright 2017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05A9" w14:textId="77777777" w:rsidR="00F1403B" w:rsidRDefault="00F1403B" w:rsidP="00BA6A3D">
    <w:pPr>
      <w:ind w:left="0"/>
    </w:pPr>
    <w:r w:rsidRPr="00BA6A3D">
      <w:t xml:space="preserve">RM3816 Estates Professional Services  </w:t>
    </w:r>
  </w:p>
  <w:p w14:paraId="139305AA" w14:textId="77777777" w:rsidR="00F1403B" w:rsidRPr="00BA6A3D" w:rsidRDefault="00F1403B" w:rsidP="00BA6A3D">
    <w:pPr>
      <w:ind w:left="0"/>
    </w:pPr>
    <w:r>
      <w:t>Call Off Contract</w:t>
    </w:r>
  </w:p>
  <w:p w14:paraId="139305AB" w14:textId="77777777" w:rsidR="00F1403B" w:rsidRPr="00BA6A3D" w:rsidRDefault="00F1403B" w:rsidP="00BA6A3D">
    <w:pPr>
      <w:ind w:left="0"/>
    </w:pPr>
    <w:r w:rsidRPr="00BA6A3D">
      <w:t xml:space="preserve">Attachment </w:t>
    </w:r>
    <w:r>
      <w:t>5</w:t>
    </w:r>
    <w:r w:rsidRPr="00BA6A3D">
      <w:t xml:space="preserve"> </w:t>
    </w:r>
  </w:p>
  <w:p w14:paraId="139305AC" w14:textId="77777777" w:rsidR="00F1403B" w:rsidRPr="00BA6A3D" w:rsidRDefault="00F1403B" w:rsidP="00BA6A3D">
    <w:pPr>
      <w:ind w:left="0"/>
      <w:rPr>
        <w:color w:val="222222"/>
        <w:highlight w:val="white"/>
      </w:rPr>
    </w:pPr>
    <w:r w:rsidRPr="00BA6A3D">
      <w:rPr>
        <w:color w:val="222222"/>
        <w:highlight w:val="white"/>
      </w:rPr>
      <w:t>© Crown copyright 2017</w:t>
    </w:r>
  </w:p>
  <w:p w14:paraId="139305AD" w14:textId="5D818931" w:rsidR="00F1403B" w:rsidRDefault="00F1403B" w:rsidP="00BA6A3D">
    <w:pPr>
      <w:pStyle w:val="Footer"/>
      <w:tabs>
        <w:tab w:val="clear" w:pos="9026"/>
        <w:tab w:val="right" w:pos="9050"/>
      </w:tabs>
      <w:jc w:val="center"/>
    </w:pPr>
    <w:r>
      <w:fldChar w:fldCharType="begin"/>
    </w:r>
    <w:r>
      <w:instrText xml:space="preserve"> PAGE   \* MERGEFORMAT </w:instrText>
    </w:r>
    <w:r>
      <w:fldChar w:fldCharType="separate"/>
    </w:r>
    <w:r w:rsidR="00020F61">
      <w:rPr>
        <w:noProof/>
      </w:rPr>
      <w:t>4</w:t>
    </w:r>
    <w:r>
      <w:rPr>
        <w:noProof/>
      </w:rPr>
      <w:fldChar w:fldCharType="end"/>
    </w:r>
  </w:p>
  <w:p w14:paraId="139305AE" w14:textId="77777777" w:rsidR="00F1403B" w:rsidRDefault="00F140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CA7F" w14:textId="6B6DEDB0" w:rsidR="00F1403B" w:rsidRDefault="00F1403B" w:rsidP="00BA6A3D">
    <w:pPr>
      <w:ind w:left="0"/>
      <w:jc w:val="center"/>
    </w:pPr>
    <w:r>
      <w:fldChar w:fldCharType="begin"/>
    </w:r>
    <w:r>
      <w:instrText xml:space="preserve"> PAGE   \* MERGEFORMAT </w:instrText>
    </w:r>
    <w:r>
      <w:fldChar w:fldCharType="separate"/>
    </w:r>
    <w:r w:rsidR="00020F61">
      <w:rPr>
        <w:noProof/>
      </w:rPr>
      <w:t>83</w:t>
    </w:r>
    <w:r>
      <w:rPr>
        <w:noProof/>
      </w:rPr>
      <w:fldChar w:fldCharType="end"/>
    </w:r>
  </w:p>
  <w:p w14:paraId="40FC9949" w14:textId="77777777" w:rsidR="00F1403B" w:rsidRDefault="00F1403B" w:rsidP="00E26050">
    <w:pPr>
      <w:pStyle w:val="Footer"/>
      <w:tabs>
        <w:tab w:val="clear" w:pos="4513"/>
        <w:tab w:val="center" w:pos="0"/>
      </w:tabs>
      <w:ind w:left="0"/>
      <w:jc w:val="center"/>
    </w:pPr>
    <w:r>
      <w:rPr>
        <w:noProof/>
      </w:rPr>
      <w:t>OFFICIAL SENSITIVE - COMMERCIAL</w:t>
    </w:r>
  </w:p>
  <w:p w14:paraId="1C964F4D" w14:textId="4D6D0295" w:rsidR="00F1403B" w:rsidRPr="00FE4506" w:rsidRDefault="00F1403B" w:rsidP="00BA6A3D">
    <w:pPr>
      <w:ind w:left="0"/>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4466" w14:textId="3635D0C2" w:rsidR="00F1403B" w:rsidRDefault="00F1403B" w:rsidP="00BA6A3D">
    <w:pPr>
      <w:pStyle w:val="Footer"/>
      <w:tabs>
        <w:tab w:val="clear" w:pos="9026"/>
        <w:tab w:val="right" w:pos="9050"/>
      </w:tabs>
      <w:jc w:val="center"/>
    </w:pPr>
    <w:r>
      <w:fldChar w:fldCharType="begin"/>
    </w:r>
    <w:r>
      <w:instrText xml:space="preserve"> PAGE   \* MERGEFORMAT </w:instrText>
    </w:r>
    <w:r>
      <w:fldChar w:fldCharType="separate"/>
    </w:r>
    <w:r w:rsidR="00020F61">
      <w:rPr>
        <w:noProof/>
      </w:rPr>
      <w:t>5</w:t>
    </w:r>
    <w:r>
      <w:rPr>
        <w:noProof/>
      </w:rPr>
      <w:fldChar w:fldCharType="end"/>
    </w:r>
  </w:p>
  <w:p w14:paraId="60C2E5BA" w14:textId="77777777" w:rsidR="00F1403B" w:rsidRDefault="00F140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77B14" w14:textId="77777777" w:rsidR="00F1403B" w:rsidRDefault="00F1403B" w:rsidP="00BA6A3D">
    <w:pPr>
      <w:ind w:left="0"/>
    </w:pPr>
    <w:r w:rsidRPr="00BA6A3D">
      <w:t xml:space="preserve">RM3816 Estates Professional Services  </w:t>
    </w:r>
  </w:p>
  <w:p w14:paraId="51A9790B" w14:textId="77777777" w:rsidR="00F1403B" w:rsidRPr="00BA6A3D" w:rsidRDefault="00F1403B" w:rsidP="00BA6A3D">
    <w:pPr>
      <w:ind w:left="0"/>
    </w:pPr>
    <w:r>
      <w:t>Call Off Contract</w:t>
    </w:r>
  </w:p>
  <w:p w14:paraId="6D957F79" w14:textId="77777777" w:rsidR="00F1403B" w:rsidRPr="00BA6A3D" w:rsidRDefault="00F1403B" w:rsidP="00BA6A3D">
    <w:pPr>
      <w:ind w:left="0"/>
    </w:pPr>
    <w:r w:rsidRPr="00BA6A3D">
      <w:t xml:space="preserve">Attachment </w:t>
    </w:r>
    <w:r>
      <w:t>5</w:t>
    </w:r>
    <w:r w:rsidRPr="00BA6A3D">
      <w:t xml:space="preserve"> </w:t>
    </w:r>
  </w:p>
  <w:p w14:paraId="1B48350D" w14:textId="77777777" w:rsidR="00F1403B" w:rsidRPr="00BA6A3D" w:rsidRDefault="00F1403B" w:rsidP="00BA6A3D">
    <w:pPr>
      <w:ind w:left="0"/>
      <w:rPr>
        <w:color w:val="222222"/>
        <w:highlight w:val="white"/>
      </w:rPr>
    </w:pPr>
    <w:r w:rsidRPr="00BA6A3D">
      <w:rPr>
        <w:color w:val="222222"/>
        <w:highlight w:val="white"/>
      </w:rPr>
      <w:t>© Crown copyright 2017</w:t>
    </w:r>
  </w:p>
  <w:p w14:paraId="3C28035F" w14:textId="423E1713" w:rsidR="00F1403B" w:rsidRDefault="00F1403B" w:rsidP="00BA6A3D">
    <w:pPr>
      <w:pStyle w:val="Footer"/>
      <w:tabs>
        <w:tab w:val="clear" w:pos="9026"/>
        <w:tab w:val="right" w:pos="9050"/>
      </w:tabs>
      <w:jc w:val="center"/>
    </w:pPr>
    <w:r>
      <w:fldChar w:fldCharType="begin"/>
    </w:r>
    <w:r>
      <w:instrText xml:space="preserve"> PAGE   \* MERGEFORMAT </w:instrText>
    </w:r>
    <w:r>
      <w:fldChar w:fldCharType="separate"/>
    </w:r>
    <w:r w:rsidR="00020F61">
      <w:rPr>
        <w:noProof/>
      </w:rPr>
      <w:t>11</w:t>
    </w:r>
    <w:r>
      <w:rPr>
        <w:noProof/>
      </w:rPr>
      <w:fldChar w:fldCharType="end"/>
    </w:r>
  </w:p>
  <w:p w14:paraId="66163092" w14:textId="77777777" w:rsidR="00F1403B" w:rsidRDefault="00F1403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F1403B" w14:paraId="220902A7" w14:textId="77777777" w:rsidTr="00505329">
      <w:tc>
        <w:tcPr>
          <w:tcW w:w="3209" w:type="dxa"/>
        </w:tcPr>
        <w:p w14:paraId="418B249A" w14:textId="77777777" w:rsidR="00F1403B" w:rsidRDefault="00F1403B" w:rsidP="0017035B">
          <w:pPr>
            <w:pStyle w:val="Footer"/>
            <w:tabs>
              <w:tab w:val="clear" w:pos="4513"/>
              <w:tab w:val="center" w:pos="3000"/>
            </w:tabs>
            <w:jc w:val="center"/>
          </w:pPr>
        </w:p>
      </w:tc>
      <w:tc>
        <w:tcPr>
          <w:tcW w:w="3209" w:type="dxa"/>
        </w:tcPr>
        <w:p w14:paraId="1207ED42" w14:textId="77777777" w:rsidR="00F1403B" w:rsidRPr="00227C73" w:rsidRDefault="00F1403B" w:rsidP="0017035B">
          <w:pPr>
            <w:pStyle w:val="Header"/>
            <w:ind w:left="87"/>
            <w:jc w:val="center"/>
            <w:rPr>
              <w:b/>
              <w:sz w:val="24"/>
              <w:szCs w:val="24"/>
            </w:rPr>
          </w:pPr>
          <w:r w:rsidRPr="00227C73">
            <w:rPr>
              <w:b/>
              <w:sz w:val="24"/>
              <w:szCs w:val="24"/>
            </w:rPr>
            <w:t>OFFICIAL - SENSITIVE</w:t>
          </w:r>
        </w:p>
      </w:tc>
      <w:tc>
        <w:tcPr>
          <w:tcW w:w="3210" w:type="dxa"/>
        </w:tcPr>
        <w:p w14:paraId="5525B120" w14:textId="56944747" w:rsidR="00F1403B" w:rsidRPr="00227C73" w:rsidRDefault="00F1403B" w:rsidP="00505329">
          <w:pPr>
            <w:pStyle w:val="Footer"/>
            <w:ind w:left="1440"/>
            <w:jc w:val="center"/>
            <w:rPr>
              <w:sz w:val="24"/>
              <w:szCs w:val="24"/>
            </w:rPr>
          </w:pPr>
          <w:r w:rsidRPr="00227C73">
            <w:rPr>
              <w:sz w:val="24"/>
              <w:szCs w:val="24"/>
            </w:rPr>
            <w:t xml:space="preserve">Page </w:t>
          </w:r>
          <w:sdt>
            <w:sdtPr>
              <w:rPr>
                <w:sz w:val="24"/>
                <w:szCs w:val="24"/>
              </w:rPr>
              <w:id w:val="1646849142"/>
              <w:docPartObj>
                <w:docPartGallery w:val="Page Numbers (Bottom of Page)"/>
                <w:docPartUnique/>
              </w:docPartObj>
            </w:sdtPr>
            <w:sdtEndPr>
              <w:rPr>
                <w:noProof/>
              </w:rPr>
            </w:sdtEndPr>
            <w:sdtContent>
              <w:r w:rsidRPr="00227C73">
                <w:rPr>
                  <w:b/>
                  <w:sz w:val="24"/>
                  <w:szCs w:val="24"/>
                </w:rPr>
                <w:fldChar w:fldCharType="begin"/>
              </w:r>
              <w:r w:rsidRPr="00227C73">
                <w:rPr>
                  <w:b/>
                  <w:sz w:val="24"/>
                  <w:szCs w:val="24"/>
                </w:rPr>
                <w:instrText xml:space="preserve"> PAGE   \* MERGEFORMAT </w:instrText>
              </w:r>
              <w:r w:rsidRPr="00227C73">
                <w:rPr>
                  <w:b/>
                  <w:sz w:val="24"/>
                  <w:szCs w:val="24"/>
                </w:rPr>
                <w:fldChar w:fldCharType="separate"/>
              </w:r>
              <w:r w:rsidR="00020F61">
                <w:rPr>
                  <w:b/>
                  <w:noProof/>
                  <w:sz w:val="24"/>
                  <w:szCs w:val="24"/>
                </w:rPr>
                <w:t>1</w:t>
              </w:r>
              <w:r w:rsidRPr="00227C73">
                <w:rPr>
                  <w:b/>
                  <w:noProof/>
                  <w:sz w:val="24"/>
                  <w:szCs w:val="24"/>
                </w:rPr>
                <w:fldChar w:fldCharType="end"/>
              </w:r>
              <w:r w:rsidRPr="00227C73">
                <w:rPr>
                  <w:noProof/>
                  <w:sz w:val="24"/>
                  <w:szCs w:val="24"/>
                </w:rPr>
                <w:t xml:space="preserve"> of </w:t>
              </w:r>
              <w:r w:rsidRPr="00227C73">
                <w:rPr>
                  <w:b/>
                  <w:noProof/>
                  <w:sz w:val="24"/>
                  <w:szCs w:val="24"/>
                </w:rPr>
                <w:t>2</w:t>
              </w:r>
            </w:sdtContent>
          </w:sdt>
        </w:p>
      </w:tc>
    </w:tr>
  </w:tbl>
  <w:p w14:paraId="4EB774F8" w14:textId="77777777" w:rsidR="00F1403B" w:rsidRPr="00E941B7" w:rsidRDefault="00F1403B" w:rsidP="00505329">
    <w:pPr>
      <w:pStyle w:val="Header"/>
      <w:jc w:val="center"/>
      <w:rPr>
        <w:b/>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57872"/>
      <w:docPartObj>
        <w:docPartGallery w:val="Page Numbers (Bottom of Page)"/>
        <w:docPartUnique/>
      </w:docPartObj>
    </w:sdtPr>
    <w:sdtEndPr>
      <w:rPr>
        <w:noProof/>
        <w:sz w:val="24"/>
        <w:szCs w:val="24"/>
      </w:rPr>
    </w:sdtEndPr>
    <w:sdtContent>
      <w:p w14:paraId="614DE014" w14:textId="77777777" w:rsidR="00F1403B" w:rsidRDefault="00F1403B">
        <w:pPr>
          <w:pStyle w:val="Footer"/>
          <w:jc w:val="center"/>
        </w:pPr>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505"/>
          <w:gridCol w:w="3119"/>
        </w:tblGrid>
        <w:tr w:rsidR="00F1403B" w:rsidRPr="00504084" w14:paraId="2A05DF5C" w14:textId="77777777" w:rsidTr="0017035B">
          <w:trPr>
            <w:trHeight w:val="275"/>
          </w:trPr>
          <w:tc>
            <w:tcPr>
              <w:tcW w:w="2977" w:type="dxa"/>
            </w:tcPr>
            <w:p w14:paraId="039A4A31" w14:textId="77777777" w:rsidR="00F1403B" w:rsidRPr="00504084" w:rsidRDefault="00F1403B">
              <w:pPr>
                <w:pStyle w:val="Footer"/>
                <w:jc w:val="center"/>
                <w:rPr>
                  <w:sz w:val="24"/>
                  <w:szCs w:val="24"/>
                </w:rPr>
              </w:pPr>
            </w:p>
          </w:tc>
          <w:tc>
            <w:tcPr>
              <w:tcW w:w="8505" w:type="dxa"/>
            </w:tcPr>
            <w:p w14:paraId="511CF4FE" w14:textId="77777777" w:rsidR="00F1403B" w:rsidRPr="00504084" w:rsidRDefault="00F1403B" w:rsidP="0017035B">
              <w:pPr>
                <w:pStyle w:val="Header"/>
                <w:ind w:left="174"/>
                <w:jc w:val="center"/>
                <w:rPr>
                  <w:b/>
                  <w:sz w:val="24"/>
                  <w:szCs w:val="24"/>
                </w:rPr>
              </w:pPr>
              <w:r w:rsidRPr="00504084">
                <w:rPr>
                  <w:b/>
                  <w:sz w:val="24"/>
                  <w:szCs w:val="24"/>
                </w:rPr>
                <w:t>OFFICIAL - SENSITIVE</w:t>
              </w:r>
            </w:p>
          </w:tc>
          <w:tc>
            <w:tcPr>
              <w:tcW w:w="3119" w:type="dxa"/>
            </w:tcPr>
            <w:p w14:paraId="5EEFA125" w14:textId="782648C1" w:rsidR="00F1403B" w:rsidRPr="00AF646D" w:rsidRDefault="00F1403B" w:rsidP="0017035B">
              <w:pPr>
                <w:pStyle w:val="Footer"/>
                <w:ind w:left="620"/>
                <w:jc w:val="right"/>
                <w:rPr>
                  <w:sz w:val="24"/>
                  <w:szCs w:val="24"/>
                </w:rPr>
              </w:pPr>
              <w:r w:rsidRPr="00AF646D">
                <w:rPr>
                  <w:sz w:val="24"/>
                  <w:szCs w:val="24"/>
                </w:rPr>
                <w:t>Page A</w:t>
              </w:r>
              <w:r w:rsidRPr="00AF646D">
                <w:rPr>
                  <w:sz w:val="24"/>
                  <w:szCs w:val="24"/>
                </w:rPr>
                <w:fldChar w:fldCharType="begin"/>
              </w:r>
              <w:r w:rsidRPr="00AF646D">
                <w:rPr>
                  <w:sz w:val="24"/>
                  <w:szCs w:val="24"/>
                </w:rPr>
                <w:instrText xml:space="preserve"> PAGE   \* MERGEFORMAT </w:instrText>
              </w:r>
              <w:r w:rsidRPr="00AF646D">
                <w:rPr>
                  <w:sz w:val="24"/>
                  <w:szCs w:val="24"/>
                </w:rPr>
                <w:fldChar w:fldCharType="separate"/>
              </w:r>
              <w:r w:rsidR="00020F61">
                <w:rPr>
                  <w:noProof/>
                  <w:sz w:val="24"/>
                  <w:szCs w:val="24"/>
                </w:rPr>
                <w:t>2</w:t>
              </w:r>
              <w:r w:rsidRPr="00AF646D">
                <w:rPr>
                  <w:noProof/>
                  <w:sz w:val="24"/>
                  <w:szCs w:val="24"/>
                </w:rPr>
                <w:fldChar w:fldCharType="end"/>
              </w:r>
              <w:r w:rsidRPr="00AF646D">
                <w:rPr>
                  <w:noProof/>
                  <w:sz w:val="24"/>
                  <w:szCs w:val="24"/>
                </w:rPr>
                <w:t xml:space="preserve"> of </w:t>
              </w:r>
              <w:r>
                <w:rPr>
                  <w:noProof/>
                  <w:sz w:val="24"/>
                  <w:szCs w:val="24"/>
                </w:rPr>
                <w:t>3</w:t>
              </w:r>
            </w:p>
          </w:tc>
        </w:tr>
      </w:tbl>
    </w:sdtContent>
  </w:sdt>
  <w:p w14:paraId="3E569ADF" w14:textId="03F8FD24" w:rsidR="00F1403B" w:rsidRDefault="00F1403B" w:rsidP="0017035B">
    <w:pPr>
      <w:tabs>
        <w:tab w:val="left" w:pos="42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05D6F" w14:textId="77777777" w:rsidR="004F4026" w:rsidRDefault="004F4026" w:rsidP="00A23F28">
      <w:r>
        <w:separator/>
      </w:r>
    </w:p>
  </w:footnote>
  <w:footnote w:type="continuationSeparator" w:id="0">
    <w:p w14:paraId="1CAE5C8C" w14:textId="77777777" w:rsidR="004F4026" w:rsidRDefault="004F4026" w:rsidP="00A23F28">
      <w:r>
        <w:continuationSeparator/>
      </w:r>
    </w:p>
  </w:footnote>
  <w:footnote w:type="continuationNotice" w:id="1">
    <w:p w14:paraId="59B6FE82" w14:textId="77777777" w:rsidR="004F4026" w:rsidRDefault="004F40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474E0" w14:textId="77777777" w:rsidR="00020F61" w:rsidRDefault="00F1403B" w:rsidP="00020F61">
    <w:pPr>
      <w:pStyle w:val="Header"/>
      <w:jc w:val="right"/>
    </w:pPr>
    <w:r>
      <w:t xml:space="preserve">MOD Contract – </w:t>
    </w:r>
    <w:r w:rsidR="00020F61">
      <w:t>MOD Contract – 701577653.2</w:t>
    </w:r>
  </w:p>
  <w:p w14:paraId="4F09E828" w14:textId="4A0E6FD1" w:rsidR="00F1403B" w:rsidRDefault="00F1403B" w:rsidP="00306640">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9721"/>
      <w:gridCol w:w="3309"/>
    </w:tblGrid>
    <w:tr w:rsidR="00F1403B" w:rsidRPr="00504084" w14:paraId="25008D99" w14:textId="77777777" w:rsidTr="0017035B">
      <w:trPr>
        <w:trHeight w:val="338"/>
      </w:trPr>
      <w:tc>
        <w:tcPr>
          <w:tcW w:w="1560" w:type="dxa"/>
        </w:tcPr>
        <w:p w14:paraId="323F9BB9" w14:textId="77777777" w:rsidR="00F1403B" w:rsidRPr="00504084" w:rsidRDefault="00F1403B" w:rsidP="00505329">
          <w:pPr>
            <w:pStyle w:val="Header"/>
            <w:jc w:val="center"/>
            <w:rPr>
              <w:b/>
              <w:sz w:val="24"/>
              <w:szCs w:val="24"/>
            </w:rPr>
          </w:pPr>
        </w:p>
      </w:tc>
      <w:tc>
        <w:tcPr>
          <w:tcW w:w="9721" w:type="dxa"/>
        </w:tcPr>
        <w:p w14:paraId="4D45DA8E" w14:textId="77777777" w:rsidR="00F1403B" w:rsidRPr="00504084" w:rsidRDefault="00F1403B" w:rsidP="00505329">
          <w:pPr>
            <w:pStyle w:val="Header"/>
            <w:jc w:val="center"/>
            <w:rPr>
              <w:b/>
              <w:sz w:val="24"/>
              <w:szCs w:val="24"/>
            </w:rPr>
          </w:pPr>
          <w:r w:rsidRPr="00504084">
            <w:rPr>
              <w:b/>
              <w:sz w:val="24"/>
              <w:szCs w:val="24"/>
            </w:rPr>
            <w:t>OFFICIAL - SENSITIVE</w:t>
          </w:r>
        </w:p>
      </w:tc>
      <w:tc>
        <w:tcPr>
          <w:tcW w:w="3309" w:type="dxa"/>
        </w:tcPr>
        <w:p w14:paraId="6908873A" w14:textId="62368CD8" w:rsidR="00F1403B" w:rsidRPr="00504084" w:rsidRDefault="00F1403B" w:rsidP="00681622">
          <w:pPr>
            <w:pStyle w:val="Header"/>
            <w:ind w:left="97"/>
            <w:jc w:val="both"/>
            <w:rPr>
              <w:b/>
              <w:sz w:val="24"/>
              <w:szCs w:val="24"/>
            </w:rPr>
          </w:pPr>
          <w:r w:rsidRPr="00504084">
            <w:rPr>
              <w:b/>
              <w:sz w:val="24"/>
              <w:szCs w:val="24"/>
            </w:rPr>
            <w:t>Annex A to</w:t>
          </w:r>
          <w:r>
            <w:rPr>
              <w:b/>
              <w:sz w:val="24"/>
              <w:szCs w:val="24"/>
            </w:rPr>
            <w:t xml:space="preserve"> 701577653</w:t>
          </w:r>
        </w:p>
        <w:p w14:paraId="0738B190" w14:textId="6A4EC6BA" w:rsidR="00F1403B" w:rsidRPr="00504084" w:rsidRDefault="00F1403B" w:rsidP="00681622">
          <w:pPr>
            <w:pStyle w:val="Header"/>
            <w:ind w:left="97"/>
            <w:jc w:val="both"/>
            <w:rPr>
              <w:b/>
              <w:sz w:val="24"/>
              <w:szCs w:val="24"/>
            </w:rPr>
          </w:pPr>
          <w:r w:rsidRPr="00504084">
            <w:rPr>
              <w:b/>
              <w:sz w:val="24"/>
              <w:szCs w:val="24"/>
            </w:rPr>
            <w:t>Dated</w:t>
          </w:r>
          <w:r>
            <w:rPr>
              <w:b/>
              <w:sz w:val="24"/>
              <w:szCs w:val="24"/>
            </w:rPr>
            <w:t xml:space="preserve"> August 2021</w:t>
          </w:r>
        </w:p>
      </w:tc>
    </w:tr>
  </w:tbl>
  <w:p w14:paraId="2144E779" w14:textId="77777777" w:rsidR="00F1403B" w:rsidRPr="00D93E04" w:rsidRDefault="00F1403B" w:rsidP="005053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536"/>
      <w:gridCol w:w="2976"/>
    </w:tblGrid>
    <w:tr w:rsidR="00F1403B" w:rsidRPr="00504084" w14:paraId="248CBC93" w14:textId="77777777" w:rsidTr="00505329">
      <w:trPr>
        <w:trHeight w:val="338"/>
      </w:trPr>
      <w:tc>
        <w:tcPr>
          <w:tcW w:w="2127" w:type="dxa"/>
        </w:tcPr>
        <w:p w14:paraId="64DEFECE" w14:textId="77777777" w:rsidR="00F1403B" w:rsidRPr="00504084" w:rsidRDefault="00F1403B" w:rsidP="00E762FA">
          <w:pPr>
            <w:pStyle w:val="Header"/>
            <w:jc w:val="center"/>
            <w:rPr>
              <w:b/>
              <w:sz w:val="24"/>
              <w:szCs w:val="24"/>
            </w:rPr>
          </w:pPr>
        </w:p>
      </w:tc>
      <w:tc>
        <w:tcPr>
          <w:tcW w:w="4536" w:type="dxa"/>
        </w:tcPr>
        <w:p w14:paraId="59E1FE86" w14:textId="77777777" w:rsidR="00F1403B" w:rsidRPr="00504084" w:rsidRDefault="00F1403B" w:rsidP="00E762FA">
          <w:pPr>
            <w:pStyle w:val="Header"/>
            <w:ind w:left="178"/>
            <w:jc w:val="center"/>
            <w:rPr>
              <w:b/>
              <w:sz w:val="24"/>
              <w:szCs w:val="24"/>
            </w:rPr>
          </w:pPr>
          <w:r w:rsidRPr="00504084">
            <w:rPr>
              <w:b/>
              <w:sz w:val="24"/>
              <w:szCs w:val="24"/>
            </w:rPr>
            <w:t>OFFICIAL - SENSITIVE</w:t>
          </w:r>
        </w:p>
      </w:tc>
      <w:tc>
        <w:tcPr>
          <w:tcW w:w="2976" w:type="dxa"/>
        </w:tcPr>
        <w:p w14:paraId="4DEE44C7" w14:textId="77777777" w:rsidR="00F1403B" w:rsidRPr="00504084" w:rsidRDefault="00F1403B" w:rsidP="00E762FA">
          <w:pPr>
            <w:pStyle w:val="Header"/>
            <w:ind w:left="97"/>
            <w:jc w:val="both"/>
            <w:rPr>
              <w:b/>
              <w:sz w:val="24"/>
              <w:szCs w:val="24"/>
            </w:rPr>
          </w:pPr>
          <w:r w:rsidRPr="00504084">
            <w:rPr>
              <w:b/>
              <w:sz w:val="24"/>
              <w:szCs w:val="24"/>
            </w:rPr>
            <w:t>Annex A to</w:t>
          </w:r>
          <w:r>
            <w:rPr>
              <w:b/>
              <w:sz w:val="24"/>
              <w:szCs w:val="24"/>
            </w:rPr>
            <w:t xml:space="preserve"> 701577653</w:t>
          </w:r>
        </w:p>
        <w:p w14:paraId="48D167ED" w14:textId="77777777" w:rsidR="00F1403B" w:rsidRPr="00504084" w:rsidRDefault="00F1403B" w:rsidP="00E762FA">
          <w:pPr>
            <w:pStyle w:val="Header"/>
            <w:ind w:left="97"/>
            <w:jc w:val="both"/>
            <w:rPr>
              <w:b/>
              <w:sz w:val="24"/>
              <w:szCs w:val="24"/>
            </w:rPr>
          </w:pPr>
          <w:r w:rsidRPr="00504084">
            <w:rPr>
              <w:b/>
              <w:sz w:val="24"/>
              <w:szCs w:val="24"/>
            </w:rPr>
            <w:t>Dated</w:t>
          </w:r>
          <w:r>
            <w:rPr>
              <w:b/>
              <w:sz w:val="24"/>
              <w:szCs w:val="24"/>
            </w:rPr>
            <w:t xml:space="preserve"> August 2021</w:t>
          </w:r>
        </w:p>
      </w:tc>
    </w:tr>
  </w:tbl>
  <w:p w14:paraId="48B9D1BE" w14:textId="77777777" w:rsidR="00F1403B" w:rsidRPr="00681622" w:rsidRDefault="00F1403B" w:rsidP="0068162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4F45" w14:textId="77777777" w:rsidR="00F1403B" w:rsidRDefault="00F1403B" w:rsidP="00EB2994">
    <w:pPr>
      <w:pStyle w:val="GPSmacrorestar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0DDF4" w14:textId="77777777" w:rsidR="00F1403B" w:rsidRPr="00227C73" w:rsidRDefault="00F1403B" w:rsidP="00CD6066">
    <w:pPr>
      <w:pStyle w:val="Header"/>
      <w:tabs>
        <w:tab w:val="clear" w:pos="4513"/>
      </w:tabs>
      <w:ind w:left="0"/>
      <w:jc w:val="center"/>
      <w:rPr>
        <w:b/>
        <w:sz w:val="24"/>
        <w:szCs w:val="24"/>
      </w:rPr>
    </w:pPr>
    <w:r w:rsidRPr="00227C73">
      <w:rPr>
        <w:b/>
        <w:sz w:val="24"/>
        <w:szCs w:val="24"/>
      </w:rPr>
      <w:t>OFFICIAL - SENSITIVE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945"/>
      <w:gridCol w:w="4384"/>
    </w:tblGrid>
    <w:tr w:rsidR="00F1403B" w:rsidRPr="00026C35" w14:paraId="5CFB509B" w14:textId="77777777" w:rsidTr="00CD6066">
      <w:trPr>
        <w:trHeight w:val="338"/>
      </w:trPr>
      <w:tc>
        <w:tcPr>
          <w:tcW w:w="3261" w:type="dxa"/>
        </w:tcPr>
        <w:p w14:paraId="0DA41041" w14:textId="77777777" w:rsidR="00F1403B" w:rsidRPr="00026C35" w:rsidRDefault="00F1403B" w:rsidP="00CD6066">
          <w:pPr>
            <w:pStyle w:val="Header"/>
            <w:jc w:val="center"/>
            <w:rPr>
              <w:b/>
            </w:rPr>
          </w:pPr>
        </w:p>
      </w:tc>
      <w:tc>
        <w:tcPr>
          <w:tcW w:w="6945" w:type="dxa"/>
        </w:tcPr>
        <w:p w14:paraId="6A10559E" w14:textId="77777777" w:rsidR="00F1403B" w:rsidRPr="00026C35" w:rsidRDefault="00F1403B" w:rsidP="00CD6066">
          <w:pPr>
            <w:pStyle w:val="Header"/>
            <w:jc w:val="center"/>
            <w:rPr>
              <w:b/>
            </w:rPr>
          </w:pPr>
          <w:r w:rsidRPr="00026C35">
            <w:rPr>
              <w:b/>
            </w:rPr>
            <w:t>OFFICIAL - SENSITIVE</w:t>
          </w:r>
        </w:p>
      </w:tc>
      <w:tc>
        <w:tcPr>
          <w:tcW w:w="4384" w:type="dxa"/>
        </w:tcPr>
        <w:p w14:paraId="0FB17D98" w14:textId="76000263" w:rsidR="00F1403B" w:rsidRPr="00E55C3F" w:rsidRDefault="00F1403B" w:rsidP="00CD6066">
          <w:pPr>
            <w:pStyle w:val="Header"/>
            <w:jc w:val="both"/>
            <w:rPr>
              <w:bCs/>
            </w:rPr>
          </w:pPr>
          <w:bookmarkStart w:id="2318" w:name="_Hlk16956022"/>
          <w:r w:rsidRPr="00026C35">
            <w:rPr>
              <w:bCs/>
            </w:rPr>
            <w:t>Annex A to</w:t>
          </w:r>
          <w:r>
            <w:rPr>
              <w:bCs/>
            </w:rPr>
            <w:t xml:space="preserve"> </w:t>
          </w:r>
          <w:r w:rsidRPr="00E55C3F">
            <w:rPr>
              <w:bCs/>
            </w:rPr>
            <w:t>SAL</w:t>
          </w:r>
        </w:p>
        <w:p w14:paraId="272BF8FA" w14:textId="77777777" w:rsidR="00F1403B" w:rsidRPr="00026C35" w:rsidRDefault="00F1403B" w:rsidP="00CD6066">
          <w:pPr>
            <w:pStyle w:val="Header"/>
            <w:jc w:val="both"/>
            <w:rPr>
              <w:b/>
            </w:rPr>
          </w:pPr>
          <w:r w:rsidRPr="00E55C3F">
            <w:rPr>
              <w:bCs/>
            </w:rPr>
            <w:t xml:space="preserve">Dated </w:t>
          </w:r>
          <w:bookmarkEnd w:id="2318"/>
          <w:r w:rsidRPr="00E55C3F">
            <w:rPr>
              <w:bCs/>
            </w:rPr>
            <w:t>4 Au</w:t>
          </w:r>
          <w:r w:rsidRPr="00026C35">
            <w:rPr>
              <w:bCs/>
            </w:rPr>
            <w:t>g 21</w:t>
          </w:r>
        </w:p>
      </w:tc>
    </w:tr>
  </w:tbl>
  <w:p w14:paraId="30503695" w14:textId="77777777" w:rsidR="00F1403B" w:rsidRPr="00D93E04" w:rsidRDefault="00F1403B" w:rsidP="00CD60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059F" w14:textId="77777777" w:rsidR="00F1403B" w:rsidRDefault="00F1403B"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139305A0" w14:textId="77777777" w:rsidR="00F1403B" w:rsidRDefault="00F1403B"/>
  <w:p w14:paraId="139305A1" w14:textId="77777777" w:rsidR="00F1403B" w:rsidRDefault="00F1403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05A2" w14:textId="77777777" w:rsidR="00F1403B" w:rsidRPr="00563A38" w:rsidRDefault="00F1403B" w:rsidP="00563A38">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536"/>
      <w:gridCol w:w="2976"/>
    </w:tblGrid>
    <w:tr w:rsidR="00F1403B" w:rsidRPr="00504084" w14:paraId="01E283ED" w14:textId="77777777" w:rsidTr="00E762FA">
      <w:trPr>
        <w:trHeight w:val="338"/>
      </w:trPr>
      <w:tc>
        <w:tcPr>
          <w:tcW w:w="2127" w:type="dxa"/>
        </w:tcPr>
        <w:p w14:paraId="66206452" w14:textId="77777777" w:rsidR="00F1403B" w:rsidRPr="00504084" w:rsidRDefault="00F1403B" w:rsidP="00681622">
          <w:pPr>
            <w:pStyle w:val="Header"/>
            <w:jc w:val="center"/>
            <w:rPr>
              <w:b/>
              <w:sz w:val="24"/>
              <w:szCs w:val="24"/>
            </w:rPr>
          </w:pPr>
        </w:p>
      </w:tc>
      <w:tc>
        <w:tcPr>
          <w:tcW w:w="4536" w:type="dxa"/>
        </w:tcPr>
        <w:p w14:paraId="03B58738" w14:textId="77777777" w:rsidR="00F1403B" w:rsidRPr="00504084" w:rsidRDefault="00F1403B" w:rsidP="00E762FA">
          <w:pPr>
            <w:pStyle w:val="Header"/>
            <w:ind w:left="178"/>
            <w:jc w:val="center"/>
            <w:rPr>
              <w:b/>
              <w:sz w:val="24"/>
              <w:szCs w:val="24"/>
            </w:rPr>
          </w:pPr>
          <w:r w:rsidRPr="00504084">
            <w:rPr>
              <w:b/>
              <w:sz w:val="24"/>
              <w:szCs w:val="24"/>
            </w:rPr>
            <w:t>OFFICIAL - SENSITIVE</w:t>
          </w:r>
        </w:p>
      </w:tc>
      <w:tc>
        <w:tcPr>
          <w:tcW w:w="2976" w:type="dxa"/>
        </w:tcPr>
        <w:p w14:paraId="66111242" w14:textId="77777777" w:rsidR="00F1403B" w:rsidRPr="00504084" w:rsidRDefault="00F1403B" w:rsidP="00681622">
          <w:pPr>
            <w:pStyle w:val="Header"/>
            <w:ind w:left="97"/>
            <w:jc w:val="both"/>
            <w:rPr>
              <w:b/>
              <w:sz w:val="24"/>
              <w:szCs w:val="24"/>
            </w:rPr>
          </w:pPr>
          <w:r w:rsidRPr="00504084">
            <w:rPr>
              <w:b/>
              <w:sz w:val="24"/>
              <w:szCs w:val="24"/>
            </w:rPr>
            <w:t>Annex A to</w:t>
          </w:r>
          <w:r>
            <w:rPr>
              <w:b/>
              <w:sz w:val="24"/>
              <w:szCs w:val="24"/>
            </w:rPr>
            <w:t xml:space="preserve"> 701577653</w:t>
          </w:r>
        </w:p>
        <w:p w14:paraId="37F6608B" w14:textId="77777777" w:rsidR="00F1403B" w:rsidRPr="00504084" w:rsidRDefault="00F1403B" w:rsidP="00681622">
          <w:pPr>
            <w:pStyle w:val="Header"/>
            <w:ind w:left="97"/>
            <w:jc w:val="both"/>
            <w:rPr>
              <w:b/>
              <w:sz w:val="24"/>
              <w:szCs w:val="24"/>
            </w:rPr>
          </w:pPr>
          <w:r w:rsidRPr="00504084">
            <w:rPr>
              <w:b/>
              <w:sz w:val="24"/>
              <w:szCs w:val="24"/>
            </w:rPr>
            <w:t>Dated</w:t>
          </w:r>
          <w:r>
            <w:rPr>
              <w:b/>
              <w:sz w:val="24"/>
              <w:szCs w:val="24"/>
            </w:rPr>
            <w:t xml:space="preserve"> August 2021</w:t>
          </w:r>
        </w:p>
      </w:tc>
    </w:tr>
  </w:tbl>
  <w:p w14:paraId="139305A8" w14:textId="77777777" w:rsidR="00F1403B" w:rsidRDefault="00F1403B" w:rsidP="00EB2994">
    <w:pPr>
      <w:pStyle w:val="GPSmacrorestar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F645" w14:textId="77777777" w:rsidR="00F1403B" w:rsidRDefault="00F1403B" w:rsidP="00E26050">
    <w:pPr>
      <w:pStyle w:val="Header"/>
      <w:jc w:val="center"/>
    </w:pPr>
    <w:r>
      <w:t>OFFICIAL SENSITIVE – COMMERCIAL (When Completed)</w:t>
    </w:r>
  </w:p>
  <w:p w14:paraId="68A5839D" w14:textId="77777777" w:rsidR="00F1403B" w:rsidRDefault="00F1403B" w:rsidP="00EB2994">
    <w:pPr>
      <w:pStyle w:val="GPSmacrorestar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D9C5" w14:textId="77777777" w:rsidR="00F1403B" w:rsidRDefault="00F1403B" w:rsidP="00EB2994">
    <w:pPr>
      <w:pStyle w:val="GPSmacrorestar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A6CF3" w14:textId="77777777" w:rsidR="00F1403B" w:rsidRPr="00227C73" w:rsidRDefault="00F1403B" w:rsidP="00505329">
    <w:pPr>
      <w:pStyle w:val="Header"/>
      <w:jc w:val="center"/>
      <w:rPr>
        <w:b/>
        <w:sz w:val="24"/>
        <w:szCs w:val="24"/>
      </w:rPr>
    </w:pPr>
    <w:r w:rsidRPr="00227C73">
      <w:rPr>
        <w:b/>
        <w:sz w:val="24"/>
        <w:szCs w:val="24"/>
      </w:rPr>
      <w:t>OFFICIAL - SENSITIVE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6" w15:restartNumberingAfterBreak="0">
    <w:nsid w:val="00AF6225"/>
    <w:multiLevelType w:val="hybridMultilevel"/>
    <w:tmpl w:val="D2440FE6"/>
    <w:lvl w:ilvl="0" w:tplc="08090003">
      <w:start w:val="1"/>
      <w:numFmt w:val="bullet"/>
      <w:lvlText w:val="o"/>
      <w:lvlJc w:val="left"/>
      <w:pPr>
        <w:ind w:left="2880" w:hanging="360"/>
      </w:pPr>
      <w:rPr>
        <w:rFonts w:ascii="Courier New" w:hAnsi="Courier New" w:cs="Courier New"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7" w15:restartNumberingAfterBreak="0">
    <w:nsid w:val="019C617B"/>
    <w:multiLevelType w:val="hybridMultilevel"/>
    <w:tmpl w:val="00DE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76E392C"/>
    <w:multiLevelType w:val="hybridMultilevel"/>
    <w:tmpl w:val="35F0830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250EFE"/>
    <w:multiLevelType w:val="hybridMultilevel"/>
    <w:tmpl w:val="43104528"/>
    <w:lvl w:ilvl="0" w:tplc="7B6EB7EA">
      <w:start w:val="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E45D24"/>
    <w:multiLevelType w:val="hybridMultilevel"/>
    <w:tmpl w:val="CFE6343C"/>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pStyle w:val="ScheduleLevel2"/>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C34703"/>
    <w:multiLevelType w:val="hybridMultilevel"/>
    <w:tmpl w:val="7D1E536A"/>
    <w:lvl w:ilvl="0" w:tplc="9A5C4D82">
      <w:start w:val="1"/>
      <w:numFmt w:val="bullet"/>
      <w:pStyle w:val="WDBullets"/>
      <w:lvlText w:val="l"/>
      <w:lvlJc w:val="left"/>
      <w:pPr>
        <w:ind w:left="1211" w:hanging="360"/>
      </w:pPr>
      <w:rPr>
        <w:rFonts w:ascii="Wingdings" w:hAnsi="Wingdings" w:hint="default"/>
        <w:color w:val="44546A" w:themeColor="text2"/>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912BA1"/>
    <w:multiLevelType w:val="hybridMultilevel"/>
    <w:tmpl w:val="17126C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1" w15:restartNumberingAfterBreak="0">
    <w:nsid w:val="1E165CFE"/>
    <w:multiLevelType w:val="hybridMultilevel"/>
    <w:tmpl w:val="7E04CC4A"/>
    <w:lvl w:ilvl="0" w:tplc="7B6EB7EA">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03D71D4"/>
    <w:multiLevelType w:val="hybridMultilevel"/>
    <w:tmpl w:val="83AC053E"/>
    <w:lvl w:ilvl="0" w:tplc="08090003">
      <w:start w:val="1"/>
      <w:numFmt w:val="bullet"/>
      <w:lvlText w:val="o"/>
      <w:lvlJc w:val="left"/>
      <w:pPr>
        <w:ind w:left="2880" w:hanging="360"/>
      </w:pPr>
      <w:rPr>
        <w:rFonts w:ascii="Courier New" w:hAnsi="Courier New" w:cs="Courier New"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3"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27CB5AA6"/>
    <w:multiLevelType w:val="hybridMultilevel"/>
    <w:tmpl w:val="ABD23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0" w15:restartNumberingAfterBreak="0">
    <w:nsid w:val="2F3B17A8"/>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31" w15:restartNumberingAfterBreak="0">
    <w:nsid w:val="2FC4389B"/>
    <w:multiLevelType w:val="multilevel"/>
    <w:tmpl w:val="687E2FEA"/>
    <w:styleLink w:val="AMEC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sz w:val="28"/>
      </w:rPr>
    </w:lvl>
    <w:lvl w:ilvl="2">
      <w:start w:val="1"/>
      <w:numFmt w:val="decimal"/>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4" w15:restartNumberingAfterBreak="0">
    <w:nsid w:val="33C00FAB"/>
    <w:multiLevelType w:val="hybridMultilevel"/>
    <w:tmpl w:val="9CAAAB1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6" w15:restartNumberingAfterBreak="0">
    <w:nsid w:val="35A946B0"/>
    <w:multiLevelType w:val="hybridMultilevel"/>
    <w:tmpl w:val="D5B28B8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3" w15:restartNumberingAfterBreak="0">
    <w:nsid w:val="4A0B5D5F"/>
    <w:multiLevelType w:val="hybridMultilevel"/>
    <w:tmpl w:val="4D0E8636"/>
    <w:lvl w:ilvl="0" w:tplc="C9704DD2">
      <w:start w:val="1"/>
      <w:numFmt w:val="bullet"/>
      <w:lvlText w:val="-"/>
      <w:lvlJc w:val="left"/>
      <w:pPr>
        <w:ind w:left="2160" w:hanging="360"/>
      </w:pPr>
      <w:rPr>
        <w:rFonts w:ascii="Calibri" w:eastAsiaTheme="minorHAnsi" w:hAnsi="Calibri" w:cs="Calibri"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4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B094D87"/>
    <w:multiLevelType w:val="hybridMultilevel"/>
    <w:tmpl w:val="EB84D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CCC0B1A">
      <w:numFmt w:val="bullet"/>
      <w:lvlText w:val=""/>
      <w:lvlJc w:val="left"/>
      <w:pPr>
        <w:ind w:left="2160" w:hanging="360"/>
      </w:pPr>
      <w:rPr>
        <w:rFonts w:ascii="Symbol" w:eastAsia="MS Mincho" w:hAnsi="Symbol" w:cs="Arial" w:hint="default"/>
      </w:rPr>
    </w:lvl>
    <w:lvl w:ilvl="3" w:tplc="08090003">
      <w:start w:val="1"/>
      <w:numFmt w:val="bullet"/>
      <w:lvlText w:val="o"/>
      <w:lvlJc w:val="left"/>
      <w:pPr>
        <w:ind w:left="2880" w:hanging="360"/>
      </w:pPr>
      <w:rPr>
        <w:rFonts w:ascii="Courier New" w:hAnsi="Courier New" w:cs="Courier New"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DA20C71"/>
    <w:multiLevelType w:val="hybridMultilevel"/>
    <w:tmpl w:val="0BBC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CB17E3"/>
    <w:multiLevelType w:val="hybridMultilevel"/>
    <w:tmpl w:val="3AA0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200365"/>
    <w:multiLevelType w:val="multilevel"/>
    <w:tmpl w:val="084EE0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color w:val="auto"/>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9" w15:restartNumberingAfterBreak="0">
    <w:nsid w:val="533D0DC5"/>
    <w:multiLevelType w:val="multilevel"/>
    <w:tmpl w:val="C7C6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6F6D46"/>
    <w:multiLevelType w:val="multilevel"/>
    <w:tmpl w:val="BF5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2" w15:restartNumberingAfterBreak="0">
    <w:nsid w:val="5DE44906"/>
    <w:multiLevelType w:val="hybridMultilevel"/>
    <w:tmpl w:val="D5B28B8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4"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5" w15:restartNumberingAfterBreak="0">
    <w:nsid w:val="63312B7F"/>
    <w:multiLevelType w:val="hybridMultilevel"/>
    <w:tmpl w:val="E5AA631E"/>
    <w:lvl w:ilvl="0" w:tplc="8BFCD2DE">
      <w:start w:val="1"/>
      <w:numFmt w:val="decimal"/>
      <w:lvlText w:val="%1"/>
      <w:lvlJc w:val="left"/>
      <w:pPr>
        <w:ind w:left="1080" w:hanging="720"/>
      </w:pPr>
    </w:lvl>
    <w:lvl w:ilvl="1" w:tplc="7B6EB7EA">
      <w:start w:val="4"/>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99F3F4D"/>
    <w:multiLevelType w:val="multilevel"/>
    <w:tmpl w:val="B030C724"/>
    <w:lvl w:ilvl="0">
      <w:start w:val="2"/>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color w:val="auto"/>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3" w15:restartNumberingAfterBreak="0">
    <w:nsid w:val="6B917863"/>
    <w:multiLevelType w:val="hybridMultilevel"/>
    <w:tmpl w:val="9D70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6D0441"/>
    <w:multiLevelType w:val="multilevel"/>
    <w:tmpl w:val="59E2C884"/>
    <w:lvl w:ilvl="0">
      <w:start w:val="1"/>
      <w:numFmt w:val="decimal"/>
      <w:lvlText w:val="%1."/>
      <w:lvlJc w:val="left"/>
      <w:pPr>
        <w:ind w:left="720" w:hanging="360"/>
      </w:pPr>
    </w:lvl>
    <w:lvl w:ilvl="1">
      <w:start w:val="1"/>
      <w:numFmt w:val="decimal"/>
      <w:lvlText w:val="%2."/>
      <w:lvlJc w:val="left"/>
      <w:pPr>
        <w:ind w:left="1212" w:hanging="36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6" w15:restartNumberingAfterBreak="0">
    <w:nsid w:val="772936E4"/>
    <w:multiLevelType w:val="multilevel"/>
    <w:tmpl w:val="58BC7D10"/>
    <w:lvl w:ilvl="0">
      <w:start w:val="1"/>
      <w:numFmt w:val="decimal"/>
      <w:pStyle w:val="GPSL1CLAUSEHEADING"/>
      <w:lvlText w:val="%1."/>
      <w:lvlJc w:val="left"/>
      <w:pPr>
        <w:ind w:left="644" w:hanging="360"/>
      </w:pPr>
      <w:rPr>
        <w:rFonts w:ascii="Calibri" w:hAnsi="Calibr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8" w15:restartNumberingAfterBreak="0">
    <w:nsid w:val="7A8218E3"/>
    <w:multiLevelType w:val="multilevel"/>
    <w:tmpl w:val="31C4B94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7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F301872"/>
    <w:multiLevelType w:val="hybridMultilevel"/>
    <w:tmpl w:val="F0CAF53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num w:numId="1">
    <w:abstractNumId w:val="23"/>
  </w:num>
  <w:num w:numId="2">
    <w:abstractNumId w:val="38"/>
  </w:num>
  <w:num w:numId="3">
    <w:abstractNumId w:val="26"/>
  </w:num>
  <w:num w:numId="4">
    <w:abstractNumId w:val="66"/>
  </w:num>
  <w:num w:numId="5">
    <w:abstractNumId w:val="54"/>
  </w:num>
  <w:num w:numId="6">
    <w:abstractNumId w:val="37"/>
  </w:num>
  <w:num w:numId="7">
    <w:abstractNumId w:val="60"/>
  </w:num>
  <w:num w:numId="8">
    <w:abstractNumId w:val="61"/>
  </w:num>
  <w:num w:numId="9">
    <w:abstractNumId w:val="58"/>
  </w:num>
  <w:num w:numId="10">
    <w:abstractNumId w:val="41"/>
  </w:num>
  <w:num w:numId="11">
    <w:abstractNumId w:val="66"/>
  </w:num>
  <w:num w:numId="12">
    <w:abstractNumId w:val="40"/>
  </w:num>
  <w:num w:numId="13">
    <w:abstractNumId w:val="16"/>
  </w:num>
  <w:num w:numId="14">
    <w:abstractNumId w:val="18"/>
  </w:num>
  <w:num w:numId="15">
    <w:abstractNumId w:val="12"/>
  </w:num>
  <w:num w:numId="16">
    <w:abstractNumId w:val="8"/>
  </w:num>
  <w:num w:numId="17">
    <w:abstractNumId w:val="59"/>
  </w:num>
  <w:num w:numId="18">
    <w:abstractNumId w:val="11"/>
  </w:num>
  <w:num w:numId="19">
    <w:abstractNumId w:val="5"/>
  </w:num>
  <w:num w:numId="20">
    <w:abstractNumId w:val="42"/>
  </w:num>
  <w:num w:numId="21">
    <w:abstractNumId w:val="67"/>
  </w:num>
  <w:num w:numId="22">
    <w:abstractNumId w:val="70"/>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49"/>
  </w:num>
  <w:num w:numId="26">
    <w:abstractNumId w:val="36"/>
  </w:num>
  <w:num w:numId="27">
    <w:abstractNumId w:val="48"/>
  </w:num>
  <w:num w:numId="28">
    <w:abstractNumId w:val="25"/>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num>
  <w:num w:numId="31">
    <w:abstractNumId w:val="46"/>
  </w:num>
  <w:num w:numId="32">
    <w:abstractNumId w:val="29"/>
  </w:num>
  <w:num w:numId="33">
    <w:abstractNumId w:val="44"/>
  </w:num>
  <w:num w:numId="34">
    <w:abstractNumId w:val="35"/>
  </w:num>
  <w:num w:numId="35">
    <w:abstractNumId w:val="4"/>
  </w:num>
  <w:num w:numId="36">
    <w:abstractNumId w:val="3"/>
  </w:num>
  <w:num w:numId="37">
    <w:abstractNumId w:val="2"/>
  </w:num>
  <w:num w:numId="38">
    <w:abstractNumId w:val="1"/>
  </w:num>
  <w:num w:numId="39">
    <w:abstractNumId w:val="0"/>
  </w:num>
  <w:num w:numId="40">
    <w:abstractNumId w:val="69"/>
  </w:num>
  <w:num w:numId="41">
    <w:abstractNumId w:val="15"/>
  </w:num>
  <w:num w:numId="42">
    <w:abstractNumId w:val="57"/>
  </w:num>
  <w:num w:numId="43">
    <w:abstractNumId w:val="14"/>
  </w:num>
  <w:num w:numId="44">
    <w:abstractNumId w:val="39"/>
  </w:num>
  <w:num w:numId="45">
    <w:abstractNumId w:val="33"/>
  </w:num>
  <w:num w:numId="46">
    <w:abstractNumId w:val="53"/>
  </w:num>
  <w:num w:numId="47">
    <w:abstractNumId w:val="24"/>
  </w:num>
  <w:num w:numId="48">
    <w:abstractNumId w:val="64"/>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20"/>
  </w:num>
  <w:num w:numId="52">
    <w:abstractNumId w:val="17"/>
  </w:num>
  <w:num w:numId="53">
    <w:abstractNumId w:val="6"/>
  </w:num>
  <w:num w:numId="54">
    <w:abstractNumId w:val="45"/>
  </w:num>
  <w:num w:numId="55">
    <w:abstractNumId w:val="22"/>
  </w:num>
  <w:num w:numId="56">
    <w:abstractNumId w:val="28"/>
  </w:num>
  <w:num w:numId="57">
    <w:abstractNumId w:val="13"/>
  </w:num>
  <w:num w:numId="58">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34"/>
  </w:num>
  <w:num w:numId="63">
    <w:abstractNumId w:val="71"/>
  </w:num>
  <w:num w:numId="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num>
  <w:num w:numId="66">
    <w:abstractNumId w:val="19"/>
  </w:num>
  <w:num w:numId="67">
    <w:abstractNumId w:val="62"/>
  </w:num>
  <w:num w:numId="68">
    <w:abstractNumId w:val="52"/>
  </w:num>
  <w:num w:numId="69">
    <w:abstractNumId w:val="41"/>
  </w:num>
  <w:num w:numId="70">
    <w:abstractNumId w:val="7"/>
  </w:num>
  <w:num w:numId="71">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0D1"/>
    <w:rsid w:val="000075A3"/>
    <w:rsid w:val="00007828"/>
    <w:rsid w:val="00010467"/>
    <w:rsid w:val="00010A7C"/>
    <w:rsid w:val="00010E70"/>
    <w:rsid w:val="000114B0"/>
    <w:rsid w:val="00011505"/>
    <w:rsid w:val="000119FF"/>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C40"/>
    <w:rsid w:val="00020F61"/>
    <w:rsid w:val="00020FE0"/>
    <w:rsid w:val="0002121A"/>
    <w:rsid w:val="000213E7"/>
    <w:rsid w:val="00022DE5"/>
    <w:rsid w:val="00024E27"/>
    <w:rsid w:val="00024F12"/>
    <w:rsid w:val="00024F4C"/>
    <w:rsid w:val="000257A8"/>
    <w:rsid w:val="0002590B"/>
    <w:rsid w:val="00026715"/>
    <w:rsid w:val="00026B5E"/>
    <w:rsid w:val="00026E22"/>
    <w:rsid w:val="00026ECA"/>
    <w:rsid w:val="00030481"/>
    <w:rsid w:val="00030707"/>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18C2"/>
    <w:rsid w:val="00052861"/>
    <w:rsid w:val="00052DFB"/>
    <w:rsid w:val="00052DFF"/>
    <w:rsid w:val="00053C1A"/>
    <w:rsid w:val="00053F0A"/>
    <w:rsid w:val="00054C73"/>
    <w:rsid w:val="00055FC7"/>
    <w:rsid w:val="000562CD"/>
    <w:rsid w:val="000568E7"/>
    <w:rsid w:val="0005789C"/>
    <w:rsid w:val="00057A40"/>
    <w:rsid w:val="00057A87"/>
    <w:rsid w:val="00060D2E"/>
    <w:rsid w:val="00061372"/>
    <w:rsid w:val="0006171A"/>
    <w:rsid w:val="00062994"/>
    <w:rsid w:val="000633B9"/>
    <w:rsid w:val="00064D25"/>
    <w:rsid w:val="00064F1A"/>
    <w:rsid w:val="0006554E"/>
    <w:rsid w:val="00065B2F"/>
    <w:rsid w:val="00065BE2"/>
    <w:rsid w:val="00066106"/>
    <w:rsid w:val="00067281"/>
    <w:rsid w:val="00067318"/>
    <w:rsid w:val="000673A2"/>
    <w:rsid w:val="00067F1F"/>
    <w:rsid w:val="0007066E"/>
    <w:rsid w:val="00071A53"/>
    <w:rsid w:val="00072F12"/>
    <w:rsid w:val="00073B86"/>
    <w:rsid w:val="00073BD6"/>
    <w:rsid w:val="00074534"/>
    <w:rsid w:val="00074BBB"/>
    <w:rsid w:val="00075989"/>
    <w:rsid w:val="00076EB8"/>
    <w:rsid w:val="00076F28"/>
    <w:rsid w:val="000776D8"/>
    <w:rsid w:val="00077DA4"/>
    <w:rsid w:val="000802AB"/>
    <w:rsid w:val="00081134"/>
    <w:rsid w:val="00081677"/>
    <w:rsid w:val="00083407"/>
    <w:rsid w:val="00083481"/>
    <w:rsid w:val="00084A99"/>
    <w:rsid w:val="00084D89"/>
    <w:rsid w:val="000858A8"/>
    <w:rsid w:val="00085D7E"/>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F3A"/>
    <w:rsid w:val="000A40E6"/>
    <w:rsid w:val="000A4171"/>
    <w:rsid w:val="000A456A"/>
    <w:rsid w:val="000A4C81"/>
    <w:rsid w:val="000A4F52"/>
    <w:rsid w:val="000A5000"/>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0B2"/>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2BE6"/>
    <w:rsid w:val="000D3469"/>
    <w:rsid w:val="000D39BC"/>
    <w:rsid w:val="000D5577"/>
    <w:rsid w:val="000D7B96"/>
    <w:rsid w:val="000E034D"/>
    <w:rsid w:val="000E0AFB"/>
    <w:rsid w:val="000E1008"/>
    <w:rsid w:val="000E1294"/>
    <w:rsid w:val="000E148C"/>
    <w:rsid w:val="000E200A"/>
    <w:rsid w:val="000E2400"/>
    <w:rsid w:val="000E2B84"/>
    <w:rsid w:val="000E53EE"/>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5E36"/>
    <w:rsid w:val="000F60E7"/>
    <w:rsid w:val="000F74F2"/>
    <w:rsid w:val="000F766E"/>
    <w:rsid w:val="000F7883"/>
    <w:rsid w:val="000F7BC4"/>
    <w:rsid w:val="00100388"/>
    <w:rsid w:val="00100522"/>
    <w:rsid w:val="00100A0A"/>
    <w:rsid w:val="00101037"/>
    <w:rsid w:val="00101CE5"/>
    <w:rsid w:val="001023EB"/>
    <w:rsid w:val="0010347F"/>
    <w:rsid w:val="001038F6"/>
    <w:rsid w:val="00103A8E"/>
    <w:rsid w:val="00105083"/>
    <w:rsid w:val="00106006"/>
    <w:rsid w:val="001072D3"/>
    <w:rsid w:val="001074D7"/>
    <w:rsid w:val="00107E62"/>
    <w:rsid w:val="001112EF"/>
    <w:rsid w:val="0011180D"/>
    <w:rsid w:val="00111BBE"/>
    <w:rsid w:val="00112284"/>
    <w:rsid w:val="001123AD"/>
    <w:rsid w:val="00113190"/>
    <w:rsid w:val="001133D7"/>
    <w:rsid w:val="00113ADB"/>
    <w:rsid w:val="00113C8D"/>
    <w:rsid w:val="0011511A"/>
    <w:rsid w:val="001178D9"/>
    <w:rsid w:val="001206D9"/>
    <w:rsid w:val="001211A9"/>
    <w:rsid w:val="00121444"/>
    <w:rsid w:val="001215F0"/>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3C7"/>
    <w:rsid w:val="0015128E"/>
    <w:rsid w:val="0015169F"/>
    <w:rsid w:val="001517C6"/>
    <w:rsid w:val="00151E4C"/>
    <w:rsid w:val="001521B6"/>
    <w:rsid w:val="001523F5"/>
    <w:rsid w:val="001527BB"/>
    <w:rsid w:val="00152AB3"/>
    <w:rsid w:val="001532FB"/>
    <w:rsid w:val="00153961"/>
    <w:rsid w:val="00153A16"/>
    <w:rsid w:val="00153A89"/>
    <w:rsid w:val="00154026"/>
    <w:rsid w:val="0015461F"/>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284"/>
    <w:rsid w:val="001665D9"/>
    <w:rsid w:val="00166EF7"/>
    <w:rsid w:val="001679BB"/>
    <w:rsid w:val="00167D7E"/>
    <w:rsid w:val="0017017B"/>
    <w:rsid w:val="0017035B"/>
    <w:rsid w:val="0017090B"/>
    <w:rsid w:val="00171440"/>
    <w:rsid w:val="001725B7"/>
    <w:rsid w:val="00172ECB"/>
    <w:rsid w:val="001737D1"/>
    <w:rsid w:val="00174711"/>
    <w:rsid w:val="00175532"/>
    <w:rsid w:val="00175782"/>
    <w:rsid w:val="001769D6"/>
    <w:rsid w:val="00176E65"/>
    <w:rsid w:val="00177E1B"/>
    <w:rsid w:val="001801F9"/>
    <w:rsid w:val="001802EB"/>
    <w:rsid w:val="0018030F"/>
    <w:rsid w:val="00180454"/>
    <w:rsid w:val="00180546"/>
    <w:rsid w:val="001809ED"/>
    <w:rsid w:val="00180C11"/>
    <w:rsid w:val="00182D6C"/>
    <w:rsid w:val="00182D77"/>
    <w:rsid w:val="00182F0A"/>
    <w:rsid w:val="00182F9E"/>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032"/>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6A"/>
    <w:rsid w:val="001C176D"/>
    <w:rsid w:val="001C1EC1"/>
    <w:rsid w:val="001C226C"/>
    <w:rsid w:val="001C2280"/>
    <w:rsid w:val="001C251E"/>
    <w:rsid w:val="001C29D0"/>
    <w:rsid w:val="001C321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5B0D"/>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E21"/>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94C"/>
    <w:rsid w:val="001F6BF4"/>
    <w:rsid w:val="001F70E0"/>
    <w:rsid w:val="001F7B7B"/>
    <w:rsid w:val="002005FF"/>
    <w:rsid w:val="0020145E"/>
    <w:rsid w:val="002015ED"/>
    <w:rsid w:val="00201914"/>
    <w:rsid w:val="00201A8C"/>
    <w:rsid w:val="00202475"/>
    <w:rsid w:val="002024F8"/>
    <w:rsid w:val="00203754"/>
    <w:rsid w:val="00203DD0"/>
    <w:rsid w:val="002047C8"/>
    <w:rsid w:val="00204863"/>
    <w:rsid w:val="0020530C"/>
    <w:rsid w:val="002055F0"/>
    <w:rsid w:val="00205E50"/>
    <w:rsid w:val="00207509"/>
    <w:rsid w:val="00207D2E"/>
    <w:rsid w:val="002113A9"/>
    <w:rsid w:val="002127CF"/>
    <w:rsid w:val="00212F97"/>
    <w:rsid w:val="0021385A"/>
    <w:rsid w:val="0021411A"/>
    <w:rsid w:val="002151C2"/>
    <w:rsid w:val="00215A8B"/>
    <w:rsid w:val="00215E70"/>
    <w:rsid w:val="002206B3"/>
    <w:rsid w:val="0022087D"/>
    <w:rsid w:val="002209BA"/>
    <w:rsid w:val="002221AC"/>
    <w:rsid w:val="002229F4"/>
    <w:rsid w:val="0022309A"/>
    <w:rsid w:val="00223C57"/>
    <w:rsid w:val="002240E0"/>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390"/>
    <w:rsid w:val="002577F3"/>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59CE"/>
    <w:rsid w:val="00265B6F"/>
    <w:rsid w:val="002661E4"/>
    <w:rsid w:val="00266F9D"/>
    <w:rsid w:val="00267AF7"/>
    <w:rsid w:val="00267F65"/>
    <w:rsid w:val="00270141"/>
    <w:rsid w:val="002713F4"/>
    <w:rsid w:val="002718F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991"/>
    <w:rsid w:val="002A1F01"/>
    <w:rsid w:val="002A1FB6"/>
    <w:rsid w:val="002A2D93"/>
    <w:rsid w:val="002A36D2"/>
    <w:rsid w:val="002A44A4"/>
    <w:rsid w:val="002A48AA"/>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5916"/>
    <w:rsid w:val="002B6267"/>
    <w:rsid w:val="002B63CE"/>
    <w:rsid w:val="002B6DBD"/>
    <w:rsid w:val="002B710B"/>
    <w:rsid w:val="002B7B0A"/>
    <w:rsid w:val="002C0AFC"/>
    <w:rsid w:val="002C0D16"/>
    <w:rsid w:val="002C113C"/>
    <w:rsid w:val="002C16BE"/>
    <w:rsid w:val="002C26C0"/>
    <w:rsid w:val="002C35C2"/>
    <w:rsid w:val="002C3D37"/>
    <w:rsid w:val="002C3FB1"/>
    <w:rsid w:val="002C51C3"/>
    <w:rsid w:val="002C5471"/>
    <w:rsid w:val="002C5F51"/>
    <w:rsid w:val="002C68CF"/>
    <w:rsid w:val="002C6943"/>
    <w:rsid w:val="002C7768"/>
    <w:rsid w:val="002D1132"/>
    <w:rsid w:val="002D1FA7"/>
    <w:rsid w:val="002D2B83"/>
    <w:rsid w:val="002D5585"/>
    <w:rsid w:val="002D5D14"/>
    <w:rsid w:val="002D746C"/>
    <w:rsid w:val="002E0104"/>
    <w:rsid w:val="002E04C0"/>
    <w:rsid w:val="002E1A2D"/>
    <w:rsid w:val="002E1BCE"/>
    <w:rsid w:val="002E24C8"/>
    <w:rsid w:val="002E292A"/>
    <w:rsid w:val="002E3474"/>
    <w:rsid w:val="002E368A"/>
    <w:rsid w:val="002E3ED3"/>
    <w:rsid w:val="002E4141"/>
    <w:rsid w:val="002E41E4"/>
    <w:rsid w:val="002E43ED"/>
    <w:rsid w:val="002E442A"/>
    <w:rsid w:val="002E4DD2"/>
    <w:rsid w:val="002E505C"/>
    <w:rsid w:val="002E51B3"/>
    <w:rsid w:val="002E58C1"/>
    <w:rsid w:val="002E59F7"/>
    <w:rsid w:val="002E5C74"/>
    <w:rsid w:val="002E64A4"/>
    <w:rsid w:val="002E6D7F"/>
    <w:rsid w:val="002E7231"/>
    <w:rsid w:val="002E7C26"/>
    <w:rsid w:val="002F04D6"/>
    <w:rsid w:val="002F0800"/>
    <w:rsid w:val="002F0B17"/>
    <w:rsid w:val="002F1858"/>
    <w:rsid w:val="002F1B56"/>
    <w:rsid w:val="002F206B"/>
    <w:rsid w:val="002F4111"/>
    <w:rsid w:val="002F429D"/>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3847"/>
    <w:rsid w:val="003044D5"/>
    <w:rsid w:val="00304EE0"/>
    <w:rsid w:val="00304F86"/>
    <w:rsid w:val="003059AA"/>
    <w:rsid w:val="00306305"/>
    <w:rsid w:val="0030636F"/>
    <w:rsid w:val="0030641F"/>
    <w:rsid w:val="00306640"/>
    <w:rsid w:val="00307515"/>
    <w:rsid w:val="003076B7"/>
    <w:rsid w:val="00307756"/>
    <w:rsid w:val="00307A98"/>
    <w:rsid w:val="003102E6"/>
    <w:rsid w:val="003109CB"/>
    <w:rsid w:val="00310A45"/>
    <w:rsid w:val="00310FD3"/>
    <w:rsid w:val="0031298E"/>
    <w:rsid w:val="00312AF7"/>
    <w:rsid w:val="00313D5E"/>
    <w:rsid w:val="00313E7E"/>
    <w:rsid w:val="00314837"/>
    <w:rsid w:val="0031565B"/>
    <w:rsid w:val="00316147"/>
    <w:rsid w:val="0031684E"/>
    <w:rsid w:val="00317421"/>
    <w:rsid w:val="00317CDA"/>
    <w:rsid w:val="00317D7F"/>
    <w:rsid w:val="0032017D"/>
    <w:rsid w:val="003201EC"/>
    <w:rsid w:val="003205C6"/>
    <w:rsid w:val="003205D3"/>
    <w:rsid w:val="0032107E"/>
    <w:rsid w:val="00322DCD"/>
    <w:rsid w:val="003236D8"/>
    <w:rsid w:val="003239D6"/>
    <w:rsid w:val="0032425C"/>
    <w:rsid w:val="003243C9"/>
    <w:rsid w:val="003245D5"/>
    <w:rsid w:val="00324A68"/>
    <w:rsid w:val="003252F3"/>
    <w:rsid w:val="00325501"/>
    <w:rsid w:val="003262DE"/>
    <w:rsid w:val="0032696F"/>
    <w:rsid w:val="003276EB"/>
    <w:rsid w:val="00327940"/>
    <w:rsid w:val="00330791"/>
    <w:rsid w:val="00330F50"/>
    <w:rsid w:val="00332402"/>
    <w:rsid w:val="0033250D"/>
    <w:rsid w:val="0033263C"/>
    <w:rsid w:val="0033279D"/>
    <w:rsid w:val="003334D0"/>
    <w:rsid w:val="0033453B"/>
    <w:rsid w:val="00334CED"/>
    <w:rsid w:val="00335036"/>
    <w:rsid w:val="00335E98"/>
    <w:rsid w:val="00336092"/>
    <w:rsid w:val="00336423"/>
    <w:rsid w:val="003364D4"/>
    <w:rsid w:val="00336D54"/>
    <w:rsid w:val="00340768"/>
    <w:rsid w:val="00341B4A"/>
    <w:rsid w:val="00342333"/>
    <w:rsid w:val="00342E06"/>
    <w:rsid w:val="003439C8"/>
    <w:rsid w:val="003451E9"/>
    <w:rsid w:val="0034593A"/>
    <w:rsid w:val="00346790"/>
    <w:rsid w:val="00347410"/>
    <w:rsid w:val="00347535"/>
    <w:rsid w:val="003476B4"/>
    <w:rsid w:val="00347866"/>
    <w:rsid w:val="00347E43"/>
    <w:rsid w:val="00350660"/>
    <w:rsid w:val="00351C47"/>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734"/>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1D32"/>
    <w:rsid w:val="0037272F"/>
    <w:rsid w:val="003747CA"/>
    <w:rsid w:val="00374ABE"/>
    <w:rsid w:val="00374DF0"/>
    <w:rsid w:val="00374E8A"/>
    <w:rsid w:val="00375039"/>
    <w:rsid w:val="00375CB5"/>
    <w:rsid w:val="00375DCC"/>
    <w:rsid w:val="003766B5"/>
    <w:rsid w:val="00376E20"/>
    <w:rsid w:val="00377712"/>
    <w:rsid w:val="003777CB"/>
    <w:rsid w:val="00377975"/>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4D7"/>
    <w:rsid w:val="0038727F"/>
    <w:rsid w:val="003872BF"/>
    <w:rsid w:val="0038731E"/>
    <w:rsid w:val="0038752B"/>
    <w:rsid w:val="00387B1D"/>
    <w:rsid w:val="00390AC2"/>
    <w:rsid w:val="00390E64"/>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EE3"/>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1870"/>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182"/>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3C8"/>
    <w:rsid w:val="003F0B15"/>
    <w:rsid w:val="003F0E2A"/>
    <w:rsid w:val="003F134C"/>
    <w:rsid w:val="003F1745"/>
    <w:rsid w:val="003F2506"/>
    <w:rsid w:val="003F2897"/>
    <w:rsid w:val="003F2C07"/>
    <w:rsid w:val="003F2CC1"/>
    <w:rsid w:val="003F3BBB"/>
    <w:rsid w:val="003F411C"/>
    <w:rsid w:val="003F5397"/>
    <w:rsid w:val="003F5795"/>
    <w:rsid w:val="003F5857"/>
    <w:rsid w:val="003F69E9"/>
    <w:rsid w:val="003F72D2"/>
    <w:rsid w:val="003F7991"/>
    <w:rsid w:val="004004A3"/>
    <w:rsid w:val="00401F85"/>
    <w:rsid w:val="0040417C"/>
    <w:rsid w:val="004048D5"/>
    <w:rsid w:val="00404E23"/>
    <w:rsid w:val="00405A86"/>
    <w:rsid w:val="00405E7F"/>
    <w:rsid w:val="00406040"/>
    <w:rsid w:val="004065CD"/>
    <w:rsid w:val="00406834"/>
    <w:rsid w:val="00406869"/>
    <w:rsid w:val="00406D4C"/>
    <w:rsid w:val="00406E95"/>
    <w:rsid w:val="00407ACA"/>
    <w:rsid w:val="00410742"/>
    <w:rsid w:val="00410913"/>
    <w:rsid w:val="00410EF6"/>
    <w:rsid w:val="0041115D"/>
    <w:rsid w:val="00411306"/>
    <w:rsid w:val="004119F6"/>
    <w:rsid w:val="00411B72"/>
    <w:rsid w:val="00411BE0"/>
    <w:rsid w:val="00411E39"/>
    <w:rsid w:val="00411E98"/>
    <w:rsid w:val="004123B7"/>
    <w:rsid w:val="0041306A"/>
    <w:rsid w:val="00413F96"/>
    <w:rsid w:val="00415268"/>
    <w:rsid w:val="00415EF3"/>
    <w:rsid w:val="00416A75"/>
    <w:rsid w:val="00416EB4"/>
    <w:rsid w:val="004172FD"/>
    <w:rsid w:val="00417C11"/>
    <w:rsid w:val="0042004E"/>
    <w:rsid w:val="00421286"/>
    <w:rsid w:val="00422B77"/>
    <w:rsid w:val="0042375A"/>
    <w:rsid w:val="004238B9"/>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5E6"/>
    <w:rsid w:val="0043588E"/>
    <w:rsid w:val="00436085"/>
    <w:rsid w:val="004364DA"/>
    <w:rsid w:val="00437D20"/>
    <w:rsid w:val="00440132"/>
    <w:rsid w:val="00440567"/>
    <w:rsid w:val="004419E6"/>
    <w:rsid w:val="00441CD1"/>
    <w:rsid w:val="004423B9"/>
    <w:rsid w:val="004423FF"/>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24"/>
    <w:rsid w:val="00454AFB"/>
    <w:rsid w:val="0045579E"/>
    <w:rsid w:val="004557E7"/>
    <w:rsid w:val="004566F0"/>
    <w:rsid w:val="0045674E"/>
    <w:rsid w:val="00456D43"/>
    <w:rsid w:val="004571B4"/>
    <w:rsid w:val="00457AD1"/>
    <w:rsid w:val="0046195C"/>
    <w:rsid w:val="004623E2"/>
    <w:rsid w:val="004628E2"/>
    <w:rsid w:val="004634E2"/>
    <w:rsid w:val="004641A2"/>
    <w:rsid w:val="00464C79"/>
    <w:rsid w:val="0046516F"/>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111"/>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6D25"/>
    <w:rsid w:val="0049762E"/>
    <w:rsid w:val="00497812"/>
    <w:rsid w:val="004A01EC"/>
    <w:rsid w:val="004A03D1"/>
    <w:rsid w:val="004A04DA"/>
    <w:rsid w:val="004A0CC2"/>
    <w:rsid w:val="004A1307"/>
    <w:rsid w:val="004A1C76"/>
    <w:rsid w:val="004A21E5"/>
    <w:rsid w:val="004A2D53"/>
    <w:rsid w:val="004A302F"/>
    <w:rsid w:val="004A44CB"/>
    <w:rsid w:val="004A45BA"/>
    <w:rsid w:val="004A46CF"/>
    <w:rsid w:val="004A4725"/>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570"/>
    <w:rsid w:val="004B769D"/>
    <w:rsid w:val="004B773A"/>
    <w:rsid w:val="004B7BEF"/>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1B3A"/>
    <w:rsid w:val="004D22FB"/>
    <w:rsid w:val="004D2656"/>
    <w:rsid w:val="004D32D6"/>
    <w:rsid w:val="004D348F"/>
    <w:rsid w:val="004D34EF"/>
    <w:rsid w:val="004D44B7"/>
    <w:rsid w:val="004D4AA0"/>
    <w:rsid w:val="004D4F6C"/>
    <w:rsid w:val="004D5383"/>
    <w:rsid w:val="004D5880"/>
    <w:rsid w:val="004D59A3"/>
    <w:rsid w:val="004D65F1"/>
    <w:rsid w:val="004D6A00"/>
    <w:rsid w:val="004D7207"/>
    <w:rsid w:val="004E0106"/>
    <w:rsid w:val="004E0699"/>
    <w:rsid w:val="004E186A"/>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026"/>
    <w:rsid w:val="004F45B7"/>
    <w:rsid w:val="004F45E8"/>
    <w:rsid w:val="004F5004"/>
    <w:rsid w:val="004F5CF8"/>
    <w:rsid w:val="004F5D80"/>
    <w:rsid w:val="004F73E6"/>
    <w:rsid w:val="004F773C"/>
    <w:rsid w:val="004F77E9"/>
    <w:rsid w:val="00501318"/>
    <w:rsid w:val="005015AB"/>
    <w:rsid w:val="0050187A"/>
    <w:rsid w:val="00501B27"/>
    <w:rsid w:val="00501DBA"/>
    <w:rsid w:val="005026B6"/>
    <w:rsid w:val="0050285E"/>
    <w:rsid w:val="0050391B"/>
    <w:rsid w:val="00503BD4"/>
    <w:rsid w:val="00503C69"/>
    <w:rsid w:val="00503EF5"/>
    <w:rsid w:val="00504B43"/>
    <w:rsid w:val="00505329"/>
    <w:rsid w:val="00506BC1"/>
    <w:rsid w:val="00510410"/>
    <w:rsid w:val="00511D3A"/>
    <w:rsid w:val="005122CE"/>
    <w:rsid w:val="005126C6"/>
    <w:rsid w:val="005127E1"/>
    <w:rsid w:val="005139D0"/>
    <w:rsid w:val="00513D54"/>
    <w:rsid w:val="00514D20"/>
    <w:rsid w:val="00515C79"/>
    <w:rsid w:val="00515F63"/>
    <w:rsid w:val="00516179"/>
    <w:rsid w:val="0051624E"/>
    <w:rsid w:val="00516933"/>
    <w:rsid w:val="00517E76"/>
    <w:rsid w:val="0052053A"/>
    <w:rsid w:val="00520A2E"/>
    <w:rsid w:val="00520DE5"/>
    <w:rsid w:val="00521169"/>
    <w:rsid w:val="00522301"/>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3A3"/>
    <w:rsid w:val="005437C2"/>
    <w:rsid w:val="0054393A"/>
    <w:rsid w:val="00543976"/>
    <w:rsid w:val="00544122"/>
    <w:rsid w:val="00544F73"/>
    <w:rsid w:val="00545664"/>
    <w:rsid w:val="00545FA1"/>
    <w:rsid w:val="005462F1"/>
    <w:rsid w:val="005476C0"/>
    <w:rsid w:val="005479A6"/>
    <w:rsid w:val="0055070A"/>
    <w:rsid w:val="005508CD"/>
    <w:rsid w:val="0055119A"/>
    <w:rsid w:val="00551B7E"/>
    <w:rsid w:val="0055201C"/>
    <w:rsid w:val="00552601"/>
    <w:rsid w:val="00552CEA"/>
    <w:rsid w:val="00552D8E"/>
    <w:rsid w:val="00552EAC"/>
    <w:rsid w:val="00553687"/>
    <w:rsid w:val="00553C3E"/>
    <w:rsid w:val="00554594"/>
    <w:rsid w:val="005556D5"/>
    <w:rsid w:val="00555C72"/>
    <w:rsid w:val="00555FBA"/>
    <w:rsid w:val="00556235"/>
    <w:rsid w:val="00556556"/>
    <w:rsid w:val="0055731D"/>
    <w:rsid w:val="00557337"/>
    <w:rsid w:val="00557CF4"/>
    <w:rsid w:val="00560609"/>
    <w:rsid w:val="00560CCA"/>
    <w:rsid w:val="00560E0F"/>
    <w:rsid w:val="00560ED5"/>
    <w:rsid w:val="00560FEE"/>
    <w:rsid w:val="005610C0"/>
    <w:rsid w:val="0056118C"/>
    <w:rsid w:val="00561B07"/>
    <w:rsid w:val="00563A38"/>
    <w:rsid w:val="005642F6"/>
    <w:rsid w:val="00565152"/>
    <w:rsid w:val="005653C2"/>
    <w:rsid w:val="00565619"/>
    <w:rsid w:val="005657C7"/>
    <w:rsid w:val="00565A02"/>
    <w:rsid w:val="0056639C"/>
    <w:rsid w:val="005666E5"/>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2A9"/>
    <w:rsid w:val="00585445"/>
    <w:rsid w:val="00585E6C"/>
    <w:rsid w:val="00586064"/>
    <w:rsid w:val="0058660D"/>
    <w:rsid w:val="00590DA5"/>
    <w:rsid w:val="0059183A"/>
    <w:rsid w:val="00591856"/>
    <w:rsid w:val="005925DB"/>
    <w:rsid w:val="005926CE"/>
    <w:rsid w:val="005927BE"/>
    <w:rsid w:val="00592E93"/>
    <w:rsid w:val="00592EDA"/>
    <w:rsid w:val="00593F86"/>
    <w:rsid w:val="0059442F"/>
    <w:rsid w:val="00595882"/>
    <w:rsid w:val="005A081B"/>
    <w:rsid w:val="005A0846"/>
    <w:rsid w:val="005A0FE5"/>
    <w:rsid w:val="005A1C5E"/>
    <w:rsid w:val="005A1F09"/>
    <w:rsid w:val="005A2C34"/>
    <w:rsid w:val="005A2E8E"/>
    <w:rsid w:val="005A2FB3"/>
    <w:rsid w:val="005A2FCA"/>
    <w:rsid w:val="005A3044"/>
    <w:rsid w:val="005A38F8"/>
    <w:rsid w:val="005A43E2"/>
    <w:rsid w:val="005A4745"/>
    <w:rsid w:val="005A4BDD"/>
    <w:rsid w:val="005A52DE"/>
    <w:rsid w:val="005A5D95"/>
    <w:rsid w:val="005A5FD8"/>
    <w:rsid w:val="005A60C0"/>
    <w:rsid w:val="005A6846"/>
    <w:rsid w:val="005A6C5C"/>
    <w:rsid w:val="005A7128"/>
    <w:rsid w:val="005A7576"/>
    <w:rsid w:val="005A77DB"/>
    <w:rsid w:val="005A78B4"/>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1F2"/>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358A"/>
    <w:rsid w:val="005D3E4F"/>
    <w:rsid w:val="005D4E60"/>
    <w:rsid w:val="005D505A"/>
    <w:rsid w:val="005D5D60"/>
    <w:rsid w:val="005D60B8"/>
    <w:rsid w:val="005D63C3"/>
    <w:rsid w:val="005E113F"/>
    <w:rsid w:val="005E1888"/>
    <w:rsid w:val="005E1E3C"/>
    <w:rsid w:val="005E1E7C"/>
    <w:rsid w:val="005E21D2"/>
    <w:rsid w:val="005E2482"/>
    <w:rsid w:val="005E2E5C"/>
    <w:rsid w:val="005E2EA3"/>
    <w:rsid w:val="005E308C"/>
    <w:rsid w:val="005E3486"/>
    <w:rsid w:val="005E4036"/>
    <w:rsid w:val="005E41AE"/>
    <w:rsid w:val="005E4232"/>
    <w:rsid w:val="005E4F35"/>
    <w:rsid w:val="005E511F"/>
    <w:rsid w:val="005E6092"/>
    <w:rsid w:val="005E6939"/>
    <w:rsid w:val="005E6C3F"/>
    <w:rsid w:val="005E7A9D"/>
    <w:rsid w:val="005F00BA"/>
    <w:rsid w:val="005F0D63"/>
    <w:rsid w:val="005F18E3"/>
    <w:rsid w:val="005F1C5E"/>
    <w:rsid w:val="005F1CD3"/>
    <w:rsid w:val="005F20EA"/>
    <w:rsid w:val="005F23FF"/>
    <w:rsid w:val="005F258C"/>
    <w:rsid w:val="005F4288"/>
    <w:rsid w:val="005F4C3D"/>
    <w:rsid w:val="005F4CE7"/>
    <w:rsid w:val="005F4E3D"/>
    <w:rsid w:val="005F5FB9"/>
    <w:rsid w:val="005F6A74"/>
    <w:rsid w:val="005F6B01"/>
    <w:rsid w:val="005F7060"/>
    <w:rsid w:val="005F7314"/>
    <w:rsid w:val="005F7864"/>
    <w:rsid w:val="00600DC0"/>
    <w:rsid w:val="00603AEB"/>
    <w:rsid w:val="00603B4E"/>
    <w:rsid w:val="00604085"/>
    <w:rsid w:val="006041AD"/>
    <w:rsid w:val="00604A34"/>
    <w:rsid w:val="006050D3"/>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472E"/>
    <w:rsid w:val="0062628E"/>
    <w:rsid w:val="00626645"/>
    <w:rsid w:val="0062733D"/>
    <w:rsid w:val="0062786E"/>
    <w:rsid w:val="00627AFD"/>
    <w:rsid w:val="00630CBF"/>
    <w:rsid w:val="00630D10"/>
    <w:rsid w:val="006317D5"/>
    <w:rsid w:val="00631B05"/>
    <w:rsid w:val="006320A6"/>
    <w:rsid w:val="006329EF"/>
    <w:rsid w:val="00632DFD"/>
    <w:rsid w:val="006332C4"/>
    <w:rsid w:val="006335B8"/>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D8D"/>
    <w:rsid w:val="006550FF"/>
    <w:rsid w:val="00655981"/>
    <w:rsid w:val="00655C30"/>
    <w:rsid w:val="00657FC3"/>
    <w:rsid w:val="0066004D"/>
    <w:rsid w:val="00660061"/>
    <w:rsid w:val="0066083F"/>
    <w:rsid w:val="006608C5"/>
    <w:rsid w:val="006610FC"/>
    <w:rsid w:val="006613BC"/>
    <w:rsid w:val="00661FC6"/>
    <w:rsid w:val="0066202F"/>
    <w:rsid w:val="00662D9C"/>
    <w:rsid w:val="006640D6"/>
    <w:rsid w:val="006643F9"/>
    <w:rsid w:val="00664436"/>
    <w:rsid w:val="00664B50"/>
    <w:rsid w:val="00664D6E"/>
    <w:rsid w:val="00664E82"/>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802ED"/>
    <w:rsid w:val="00681622"/>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20F4"/>
    <w:rsid w:val="00693312"/>
    <w:rsid w:val="00693A83"/>
    <w:rsid w:val="00693A8F"/>
    <w:rsid w:val="00693DC3"/>
    <w:rsid w:val="00694198"/>
    <w:rsid w:val="00694847"/>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984"/>
    <w:rsid w:val="006A4B2F"/>
    <w:rsid w:val="006A4E32"/>
    <w:rsid w:val="006A4E9A"/>
    <w:rsid w:val="006A60E7"/>
    <w:rsid w:val="006A621E"/>
    <w:rsid w:val="006A6D08"/>
    <w:rsid w:val="006A6E21"/>
    <w:rsid w:val="006A70BD"/>
    <w:rsid w:val="006B0399"/>
    <w:rsid w:val="006B057B"/>
    <w:rsid w:val="006B0BA2"/>
    <w:rsid w:val="006B1271"/>
    <w:rsid w:val="006B2674"/>
    <w:rsid w:val="006B2700"/>
    <w:rsid w:val="006B340C"/>
    <w:rsid w:val="006B36D3"/>
    <w:rsid w:val="006B3741"/>
    <w:rsid w:val="006B48CF"/>
    <w:rsid w:val="006B64FE"/>
    <w:rsid w:val="006B7573"/>
    <w:rsid w:val="006C082C"/>
    <w:rsid w:val="006C0A64"/>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DBC"/>
    <w:rsid w:val="006D3EF1"/>
    <w:rsid w:val="006D47B9"/>
    <w:rsid w:val="006D4BA3"/>
    <w:rsid w:val="006D4D98"/>
    <w:rsid w:val="006D4F6F"/>
    <w:rsid w:val="006D6131"/>
    <w:rsid w:val="006D76AA"/>
    <w:rsid w:val="006D7853"/>
    <w:rsid w:val="006E0159"/>
    <w:rsid w:val="006E0C60"/>
    <w:rsid w:val="006E1338"/>
    <w:rsid w:val="006E1A62"/>
    <w:rsid w:val="006E1B63"/>
    <w:rsid w:val="006E1C35"/>
    <w:rsid w:val="006E453C"/>
    <w:rsid w:val="006E46FF"/>
    <w:rsid w:val="006E4975"/>
    <w:rsid w:val="006E4C7B"/>
    <w:rsid w:val="006E5176"/>
    <w:rsid w:val="006E603F"/>
    <w:rsid w:val="006E677F"/>
    <w:rsid w:val="006E6CAE"/>
    <w:rsid w:val="006E7A7D"/>
    <w:rsid w:val="006F0B07"/>
    <w:rsid w:val="006F0DE1"/>
    <w:rsid w:val="006F1C89"/>
    <w:rsid w:val="006F25B1"/>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17F3B"/>
    <w:rsid w:val="007213A8"/>
    <w:rsid w:val="00721B4D"/>
    <w:rsid w:val="00721C8B"/>
    <w:rsid w:val="00723042"/>
    <w:rsid w:val="00723314"/>
    <w:rsid w:val="00723F91"/>
    <w:rsid w:val="00725B91"/>
    <w:rsid w:val="007264F0"/>
    <w:rsid w:val="007274A4"/>
    <w:rsid w:val="0072756D"/>
    <w:rsid w:val="00727642"/>
    <w:rsid w:val="007303A0"/>
    <w:rsid w:val="00731646"/>
    <w:rsid w:val="007316C9"/>
    <w:rsid w:val="00732471"/>
    <w:rsid w:val="00733269"/>
    <w:rsid w:val="00733D75"/>
    <w:rsid w:val="00734A3C"/>
    <w:rsid w:val="00734F8E"/>
    <w:rsid w:val="00735004"/>
    <w:rsid w:val="007352EB"/>
    <w:rsid w:val="007355E9"/>
    <w:rsid w:val="00735824"/>
    <w:rsid w:val="00735A5E"/>
    <w:rsid w:val="00735AE5"/>
    <w:rsid w:val="007368BB"/>
    <w:rsid w:val="00736967"/>
    <w:rsid w:val="00736D47"/>
    <w:rsid w:val="0074077B"/>
    <w:rsid w:val="00740FFB"/>
    <w:rsid w:val="007410A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81F"/>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5F1"/>
    <w:rsid w:val="007636C4"/>
    <w:rsid w:val="0076399C"/>
    <w:rsid w:val="00763CF9"/>
    <w:rsid w:val="0076445F"/>
    <w:rsid w:val="00764D7C"/>
    <w:rsid w:val="00765A15"/>
    <w:rsid w:val="00767358"/>
    <w:rsid w:val="007673B5"/>
    <w:rsid w:val="00767704"/>
    <w:rsid w:val="00767868"/>
    <w:rsid w:val="00767FEE"/>
    <w:rsid w:val="00770350"/>
    <w:rsid w:val="00770AE6"/>
    <w:rsid w:val="00771C27"/>
    <w:rsid w:val="007720BD"/>
    <w:rsid w:val="00772B53"/>
    <w:rsid w:val="00772F13"/>
    <w:rsid w:val="007730ED"/>
    <w:rsid w:val="00773233"/>
    <w:rsid w:val="00773FA7"/>
    <w:rsid w:val="007752CF"/>
    <w:rsid w:val="007752FC"/>
    <w:rsid w:val="007755B4"/>
    <w:rsid w:val="007758EB"/>
    <w:rsid w:val="0077698A"/>
    <w:rsid w:val="0077742B"/>
    <w:rsid w:val="0078059A"/>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2CB4"/>
    <w:rsid w:val="007B30EA"/>
    <w:rsid w:val="007B3BC8"/>
    <w:rsid w:val="007B40A8"/>
    <w:rsid w:val="007B4800"/>
    <w:rsid w:val="007B54AE"/>
    <w:rsid w:val="007B5F70"/>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384B"/>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683"/>
    <w:rsid w:val="007F0592"/>
    <w:rsid w:val="007F0B44"/>
    <w:rsid w:val="007F10A1"/>
    <w:rsid w:val="007F1A47"/>
    <w:rsid w:val="007F1BFB"/>
    <w:rsid w:val="007F24BB"/>
    <w:rsid w:val="007F3465"/>
    <w:rsid w:val="007F3CDB"/>
    <w:rsid w:val="007F4046"/>
    <w:rsid w:val="007F43E4"/>
    <w:rsid w:val="007F458E"/>
    <w:rsid w:val="007F47F0"/>
    <w:rsid w:val="007F4A53"/>
    <w:rsid w:val="007F5540"/>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934"/>
    <w:rsid w:val="00805985"/>
    <w:rsid w:val="0080602E"/>
    <w:rsid w:val="0080776C"/>
    <w:rsid w:val="00807B13"/>
    <w:rsid w:val="00810267"/>
    <w:rsid w:val="00810F8F"/>
    <w:rsid w:val="008117AD"/>
    <w:rsid w:val="00811F27"/>
    <w:rsid w:val="008126AB"/>
    <w:rsid w:val="00812E3A"/>
    <w:rsid w:val="00813A40"/>
    <w:rsid w:val="00814D1E"/>
    <w:rsid w:val="00814E4F"/>
    <w:rsid w:val="00815104"/>
    <w:rsid w:val="00815505"/>
    <w:rsid w:val="00815ADF"/>
    <w:rsid w:val="00815B23"/>
    <w:rsid w:val="008160B7"/>
    <w:rsid w:val="008170D5"/>
    <w:rsid w:val="008173BB"/>
    <w:rsid w:val="00817F51"/>
    <w:rsid w:val="00820170"/>
    <w:rsid w:val="0082019F"/>
    <w:rsid w:val="00820765"/>
    <w:rsid w:val="008208AB"/>
    <w:rsid w:val="008219D1"/>
    <w:rsid w:val="00821DB0"/>
    <w:rsid w:val="008227F6"/>
    <w:rsid w:val="00822BB5"/>
    <w:rsid w:val="00822EA4"/>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318CE"/>
    <w:rsid w:val="0083215D"/>
    <w:rsid w:val="00832C8D"/>
    <w:rsid w:val="008333A4"/>
    <w:rsid w:val="008337E8"/>
    <w:rsid w:val="008338C0"/>
    <w:rsid w:val="00833BAF"/>
    <w:rsid w:val="0083409E"/>
    <w:rsid w:val="0083417C"/>
    <w:rsid w:val="008350FD"/>
    <w:rsid w:val="00835840"/>
    <w:rsid w:val="008359B1"/>
    <w:rsid w:val="008364F3"/>
    <w:rsid w:val="00836CFD"/>
    <w:rsid w:val="00837691"/>
    <w:rsid w:val="00837D73"/>
    <w:rsid w:val="0084042D"/>
    <w:rsid w:val="008416FB"/>
    <w:rsid w:val="00842123"/>
    <w:rsid w:val="0084264A"/>
    <w:rsid w:val="00843100"/>
    <w:rsid w:val="00843BAF"/>
    <w:rsid w:val="008453E3"/>
    <w:rsid w:val="00845ABD"/>
    <w:rsid w:val="00845F22"/>
    <w:rsid w:val="008461E2"/>
    <w:rsid w:val="00846910"/>
    <w:rsid w:val="00846C02"/>
    <w:rsid w:val="00846D86"/>
    <w:rsid w:val="00847DBD"/>
    <w:rsid w:val="00850183"/>
    <w:rsid w:val="008508CC"/>
    <w:rsid w:val="00851856"/>
    <w:rsid w:val="00851862"/>
    <w:rsid w:val="00851BE6"/>
    <w:rsid w:val="0085255B"/>
    <w:rsid w:val="008549C8"/>
    <w:rsid w:val="00856130"/>
    <w:rsid w:val="00856D9E"/>
    <w:rsid w:val="00856DA2"/>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7E7"/>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226"/>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46BE"/>
    <w:rsid w:val="008C5536"/>
    <w:rsid w:val="008C5A24"/>
    <w:rsid w:val="008C5C1B"/>
    <w:rsid w:val="008C65C9"/>
    <w:rsid w:val="008C68B8"/>
    <w:rsid w:val="008C7C6E"/>
    <w:rsid w:val="008C7CDA"/>
    <w:rsid w:val="008D0583"/>
    <w:rsid w:val="008D0A60"/>
    <w:rsid w:val="008D122C"/>
    <w:rsid w:val="008D1654"/>
    <w:rsid w:val="008D21C7"/>
    <w:rsid w:val="008D2936"/>
    <w:rsid w:val="008D2EAB"/>
    <w:rsid w:val="008D3436"/>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C7"/>
    <w:rsid w:val="00914C81"/>
    <w:rsid w:val="0091533F"/>
    <w:rsid w:val="00916A98"/>
    <w:rsid w:val="00916CB7"/>
    <w:rsid w:val="0091734D"/>
    <w:rsid w:val="009201C9"/>
    <w:rsid w:val="00921F38"/>
    <w:rsid w:val="0092205C"/>
    <w:rsid w:val="00923265"/>
    <w:rsid w:val="0092336C"/>
    <w:rsid w:val="00923B5B"/>
    <w:rsid w:val="00923C3C"/>
    <w:rsid w:val="009302AC"/>
    <w:rsid w:val="009330DA"/>
    <w:rsid w:val="0093351D"/>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15F"/>
    <w:rsid w:val="009752FD"/>
    <w:rsid w:val="0097570D"/>
    <w:rsid w:val="009759AF"/>
    <w:rsid w:val="00975E05"/>
    <w:rsid w:val="0097628D"/>
    <w:rsid w:val="00976377"/>
    <w:rsid w:val="00977E61"/>
    <w:rsid w:val="0098111E"/>
    <w:rsid w:val="00982611"/>
    <w:rsid w:val="0098386E"/>
    <w:rsid w:val="009838F1"/>
    <w:rsid w:val="0098422D"/>
    <w:rsid w:val="009842CF"/>
    <w:rsid w:val="00984A6D"/>
    <w:rsid w:val="00984C3A"/>
    <w:rsid w:val="00984E86"/>
    <w:rsid w:val="0098590A"/>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142"/>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6192"/>
    <w:rsid w:val="009B61D8"/>
    <w:rsid w:val="009B7264"/>
    <w:rsid w:val="009C0487"/>
    <w:rsid w:val="009C1358"/>
    <w:rsid w:val="009C2DEE"/>
    <w:rsid w:val="009C3694"/>
    <w:rsid w:val="009C3B13"/>
    <w:rsid w:val="009C5028"/>
    <w:rsid w:val="009C5A8B"/>
    <w:rsid w:val="009C60AD"/>
    <w:rsid w:val="009C7F09"/>
    <w:rsid w:val="009D0EAC"/>
    <w:rsid w:val="009D1970"/>
    <w:rsid w:val="009D24AE"/>
    <w:rsid w:val="009D2A97"/>
    <w:rsid w:val="009D3D82"/>
    <w:rsid w:val="009D3F2F"/>
    <w:rsid w:val="009D4468"/>
    <w:rsid w:val="009D49E5"/>
    <w:rsid w:val="009D4DC0"/>
    <w:rsid w:val="009D560A"/>
    <w:rsid w:val="009D5E21"/>
    <w:rsid w:val="009D679F"/>
    <w:rsid w:val="009D7169"/>
    <w:rsid w:val="009D72FF"/>
    <w:rsid w:val="009D774D"/>
    <w:rsid w:val="009E0BBE"/>
    <w:rsid w:val="009E0C07"/>
    <w:rsid w:val="009E144F"/>
    <w:rsid w:val="009E1722"/>
    <w:rsid w:val="009E243D"/>
    <w:rsid w:val="009E24BC"/>
    <w:rsid w:val="009E25D9"/>
    <w:rsid w:val="009E31FA"/>
    <w:rsid w:val="009E4776"/>
    <w:rsid w:val="009E676A"/>
    <w:rsid w:val="009E735C"/>
    <w:rsid w:val="009E7F74"/>
    <w:rsid w:val="009F0031"/>
    <w:rsid w:val="009F0899"/>
    <w:rsid w:val="009F0949"/>
    <w:rsid w:val="009F0C28"/>
    <w:rsid w:val="009F1A0A"/>
    <w:rsid w:val="009F1AF9"/>
    <w:rsid w:val="009F1C00"/>
    <w:rsid w:val="009F1DED"/>
    <w:rsid w:val="009F1EE4"/>
    <w:rsid w:val="009F2A7A"/>
    <w:rsid w:val="009F31AE"/>
    <w:rsid w:val="009F3AD9"/>
    <w:rsid w:val="009F3C16"/>
    <w:rsid w:val="009F4338"/>
    <w:rsid w:val="009F45BD"/>
    <w:rsid w:val="009F474C"/>
    <w:rsid w:val="009F4E89"/>
    <w:rsid w:val="009F5689"/>
    <w:rsid w:val="009F56E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3AF"/>
    <w:rsid w:val="00A10BFC"/>
    <w:rsid w:val="00A116B4"/>
    <w:rsid w:val="00A13045"/>
    <w:rsid w:val="00A14208"/>
    <w:rsid w:val="00A145EC"/>
    <w:rsid w:val="00A14B97"/>
    <w:rsid w:val="00A155D3"/>
    <w:rsid w:val="00A15667"/>
    <w:rsid w:val="00A157E9"/>
    <w:rsid w:val="00A169BF"/>
    <w:rsid w:val="00A16A4E"/>
    <w:rsid w:val="00A16B33"/>
    <w:rsid w:val="00A174FF"/>
    <w:rsid w:val="00A17DD2"/>
    <w:rsid w:val="00A17DF2"/>
    <w:rsid w:val="00A21B77"/>
    <w:rsid w:val="00A2201B"/>
    <w:rsid w:val="00A23F28"/>
    <w:rsid w:val="00A24661"/>
    <w:rsid w:val="00A24B25"/>
    <w:rsid w:val="00A250E1"/>
    <w:rsid w:val="00A2559D"/>
    <w:rsid w:val="00A25982"/>
    <w:rsid w:val="00A25AE1"/>
    <w:rsid w:val="00A26440"/>
    <w:rsid w:val="00A267FA"/>
    <w:rsid w:val="00A2792B"/>
    <w:rsid w:val="00A30344"/>
    <w:rsid w:val="00A30686"/>
    <w:rsid w:val="00A30DF4"/>
    <w:rsid w:val="00A324EC"/>
    <w:rsid w:val="00A331ED"/>
    <w:rsid w:val="00A33F41"/>
    <w:rsid w:val="00A33FEC"/>
    <w:rsid w:val="00A346B0"/>
    <w:rsid w:val="00A347B2"/>
    <w:rsid w:val="00A359D3"/>
    <w:rsid w:val="00A36013"/>
    <w:rsid w:val="00A3640C"/>
    <w:rsid w:val="00A365F7"/>
    <w:rsid w:val="00A37523"/>
    <w:rsid w:val="00A37D7D"/>
    <w:rsid w:val="00A37E55"/>
    <w:rsid w:val="00A405B0"/>
    <w:rsid w:val="00A406D3"/>
    <w:rsid w:val="00A416F7"/>
    <w:rsid w:val="00A424AE"/>
    <w:rsid w:val="00A43623"/>
    <w:rsid w:val="00A43B10"/>
    <w:rsid w:val="00A4459C"/>
    <w:rsid w:val="00A44B8A"/>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8F5"/>
    <w:rsid w:val="00A60EB1"/>
    <w:rsid w:val="00A61684"/>
    <w:rsid w:val="00A620B0"/>
    <w:rsid w:val="00A6316A"/>
    <w:rsid w:val="00A633D4"/>
    <w:rsid w:val="00A6386A"/>
    <w:rsid w:val="00A657C3"/>
    <w:rsid w:val="00A659A9"/>
    <w:rsid w:val="00A659F8"/>
    <w:rsid w:val="00A65AEA"/>
    <w:rsid w:val="00A65C37"/>
    <w:rsid w:val="00A66072"/>
    <w:rsid w:val="00A660BA"/>
    <w:rsid w:val="00A66393"/>
    <w:rsid w:val="00A66D9D"/>
    <w:rsid w:val="00A6781E"/>
    <w:rsid w:val="00A67F44"/>
    <w:rsid w:val="00A67FE8"/>
    <w:rsid w:val="00A7041C"/>
    <w:rsid w:val="00A705F6"/>
    <w:rsid w:val="00A70843"/>
    <w:rsid w:val="00A70F97"/>
    <w:rsid w:val="00A71DE5"/>
    <w:rsid w:val="00A7322A"/>
    <w:rsid w:val="00A73C3B"/>
    <w:rsid w:val="00A73FA7"/>
    <w:rsid w:val="00A74429"/>
    <w:rsid w:val="00A747C5"/>
    <w:rsid w:val="00A74C75"/>
    <w:rsid w:val="00A74D9F"/>
    <w:rsid w:val="00A75DF9"/>
    <w:rsid w:val="00A76473"/>
    <w:rsid w:val="00A767CB"/>
    <w:rsid w:val="00A770C6"/>
    <w:rsid w:val="00A77570"/>
    <w:rsid w:val="00A8028C"/>
    <w:rsid w:val="00A80706"/>
    <w:rsid w:val="00A81648"/>
    <w:rsid w:val="00A82077"/>
    <w:rsid w:val="00A82D64"/>
    <w:rsid w:val="00A83000"/>
    <w:rsid w:val="00A83507"/>
    <w:rsid w:val="00A83528"/>
    <w:rsid w:val="00A83663"/>
    <w:rsid w:val="00A83BEF"/>
    <w:rsid w:val="00A84749"/>
    <w:rsid w:val="00A86902"/>
    <w:rsid w:val="00A86C44"/>
    <w:rsid w:val="00A86D85"/>
    <w:rsid w:val="00A87814"/>
    <w:rsid w:val="00A90918"/>
    <w:rsid w:val="00A90982"/>
    <w:rsid w:val="00A90C4F"/>
    <w:rsid w:val="00A91DB7"/>
    <w:rsid w:val="00A91EB5"/>
    <w:rsid w:val="00A925C8"/>
    <w:rsid w:val="00A92702"/>
    <w:rsid w:val="00A936C3"/>
    <w:rsid w:val="00A93C8C"/>
    <w:rsid w:val="00A93F01"/>
    <w:rsid w:val="00A94A28"/>
    <w:rsid w:val="00A95DAA"/>
    <w:rsid w:val="00A965E7"/>
    <w:rsid w:val="00A969B2"/>
    <w:rsid w:val="00A96BD0"/>
    <w:rsid w:val="00A970DF"/>
    <w:rsid w:val="00A9729F"/>
    <w:rsid w:val="00A9732D"/>
    <w:rsid w:val="00A97923"/>
    <w:rsid w:val="00AA0873"/>
    <w:rsid w:val="00AA1E2E"/>
    <w:rsid w:val="00AA316B"/>
    <w:rsid w:val="00AA3F38"/>
    <w:rsid w:val="00AA3F9E"/>
    <w:rsid w:val="00AA4596"/>
    <w:rsid w:val="00AA4D54"/>
    <w:rsid w:val="00AA5041"/>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B7BC2"/>
    <w:rsid w:val="00AC0024"/>
    <w:rsid w:val="00AC0D2D"/>
    <w:rsid w:val="00AC1DE2"/>
    <w:rsid w:val="00AC1E34"/>
    <w:rsid w:val="00AC2095"/>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7EE"/>
    <w:rsid w:val="00AD4936"/>
    <w:rsid w:val="00AD49F8"/>
    <w:rsid w:val="00AD4A32"/>
    <w:rsid w:val="00AD5AE9"/>
    <w:rsid w:val="00AD5F83"/>
    <w:rsid w:val="00AD6028"/>
    <w:rsid w:val="00AD60FA"/>
    <w:rsid w:val="00AD61BA"/>
    <w:rsid w:val="00AD6CDD"/>
    <w:rsid w:val="00AD6DF2"/>
    <w:rsid w:val="00AD75DF"/>
    <w:rsid w:val="00AD762D"/>
    <w:rsid w:val="00AD7815"/>
    <w:rsid w:val="00AD7F8F"/>
    <w:rsid w:val="00AE1968"/>
    <w:rsid w:val="00AE1A21"/>
    <w:rsid w:val="00AE1B9A"/>
    <w:rsid w:val="00AE1DC7"/>
    <w:rsid w:val="00AE2677"/>
    <w:rsid w:val="00AE2D4F"/>
    <w:rsid w:val="00AE3A9E"/>
    <w:rsid w:val="00AE3CCD"/>
    <w:rsid w:val="00AE3D67"/>
    <w:rsid w:val="00AE460D"/>
    <w:rsid w:val="00AE4B27"/>
    <w:rsid w:val="00AE5FF2"/>
    <w:rsid w:val="00AE6252"/>
    <w:rsid w:val="00AE6EB2"/>
    <w:rsid w:val="00AE7801"/>
    <w:rsid w:val="00AE7BBA"/>
    <w:rsid w:val="00AF0A32"/>
    <w:rsid w:val="00AF0DE1"/>
    <w:rsid w:val="00AF0ED9"/>
    <w:rsid w:val="00AF115B"/>
    <w:rsid w:val="00AF154B"/>
    <w:rsid w:val="00AF407F"/>
    <w:rsid w:val="00AF45E3"/>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DB0"/>
    <w:rsid w:val="00B06E2B"/>
    <w:rsid w:val="00B073AA"/>
    <w:rsid w:val="00B07935"/>
    <w:rsid w:val="00B07F29"/>
    <w:rsid w:val="00B1061E"/>
    <w:rsid w:val="00B10C9F"/>
    <w:rsid w:val="00B11BA3"/>
    <w:rsid w:val="00B12769"/>
    <w:rsid w:val="00B13952"/>
    <w:rsid w:val="00B13C7C"/>
    <w:rsid w:val="00B13D07"/>
    <w:rsid w:val="00B144BE"/>
    <w:rsid w:val="00B14D04"/>
    <w:rsid w:val="00B15A45"/>
    <w:rsid w:val="00B15BCF"/>
    <w:rsid w:val="00B15CC5"/>
    <w:rsid w:val="00B1646F"/>
    <w:rsid w:val="00B17D7E"/>
    <w:rsid w:val="00B17FD2"/>
    <w:rsid w:val="00B2085F"/>
    <w:rsid w:val="00B2134F"/>
    <w:rsid w:val="00B21F04"/>
    <w:rsid w:val="00B23DC9"/>
    <w:rsid w:val="00B24070"/>
    <w:rsid w:val="00B249C5"/>
    <w:rsid w:val="00B26E68"/>
    <w:rsid w:val="00B27C01"/>
    <w:rsid w:val="00B27C4F"/>
    <w:rsid w:val="00B30427"/>
    <w:rsid w:val="00B30A8A"/>
    <w:rsid w:val="00B32ABA"/>
    <w:rsid w:val="00B32BB2"/>
    <w:rsid w:val="00B33539"/>
    <w:rsid w:val="00B33CB0"/>
    <w:rsid w:val="00B33FD0"/>
    <w:rsid w:val="00B34900"/>
    <w:rsid w:val="00B34EFA"/>
    <w:rsid w:val="00B353EB"/>
    <w:rsid w:val="00B355C2"/>
    <w:rsid w:val="00B359C9"/>
    <w:rsid w:val="00B35EAF"/>
    <w:rsid w:val="00B35F65"/>
    <w:rsid w:val="00B36A7C"/>
    <w:rsid w:val="00B37CE2"/>
    <w:rsid w:val="00B4030B"/>
    <w:rsid w:val="00B40780"/>
    <w:rsid w:val="00B40E0B"/>
    <w:rsid w:val="00B41710"/>
    <w:rsid w:val="00B41A87"/>
    <w:rsid w:val="00B41D07"/>
    <w:rsid w:val="00B4253B"/>
    <w:rsid w:val="00B42F58"/>
    <w:rsid w:val="00B43159"/>
    <w:rsid w:val="00B435AC"/>
    <w:rsid w:val="00B43A2F"/>
    <w:rsid w:val="00B44BD0"/>
    <w:rsid w:val="00B45AD8"/>
    <w:rsid w:val="00B45D08"/>
    <w:rsid w:val="00B460DF"/>
    <w:rsid w:val="00B4716E"/>
    <w:rsid w:val="00B4754D"/>
    <w:rsid w:val="00B5100A"/>
    <w:rsid w:val="00B511DF"/>
    <w:rsid w:val="00B51FD7"/>
    <w:rsid w:val="00B53755"/>
    <w:rsid w:val="00B5375A"/>
    <w:rsid w:val="00B54292"/>
    <w:rsid w:val="00B5448C"/>
    <w:rsid w:val="00B54871"/>
    <w:rsid w:val="00B5553D"/>
    <w:rsid w:val="00B571E6"/>
    <w:rsid w:val="00B5771F"/>
    <w:rsid w:val="00B57FFD"/>
    <w:rsid w:val="00B60186"/>
    <w:rsid w:val="00B63888"/>
    <w:rsid w:val="00B63A29"/>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405"/>
    <w:rsid w:val="00B84BD8"/>
    <w:rsid w:val="00B85C29"/>
    <w:rsid w:val="00B86518"/>
    <w:rsid w:val="00B86746"/>
    <w:rsid w:val="00B8681E"/>
    <w:rsid w:val="00B86BE1"/>
    <w:rsid w:val="00B8728F"/>
    <w:rsid w:val="00B87FAC"/>
    <w:rsid w:val="00B900AF"/>
    <w:rsid w:val="00B90B24"/>
    <w:rsid w:val="00B90FA5"/>
    <w:rsid w:val="00B91124"/>
    <w:rsid w:val="00B91A9B"/>
    <w:rsid w:val="00B92243"/>
    <w:rsid w:val="00B92315"/>
    <w:rsid w:val="00B93213"/>
    <w:rsid w:val="00B93CA5"/>
    <w:rsid w:val="00B93DC5"/>
    <w:rsid w:val="00B94D1E"/>
    <w:rsid w:val="00B951E8"/>
    <w:rsid w:val="00B97226"/>
    <w:rsid w:val="00B975F0"/>
    <w:rsid w:val="00B97DAA"/>
    <w:rsid w:val="00B97FFE"/>
    <w:rsid w:val="00BA11BE"/>
    <w:rsid w:val="00BA19F3"/>
    <w:rsid w:val="00BA1AC0"/>
    <w:rsid w:val="00BA2248"/>
    <w:rsid w:val="00BA3830"/>
    <w:rsid w:val="00BA3DE4"/>
    <w:rsid w:val="00BA3DEE"/>
    <w:rsid w:val="00BA50C9"/>
    <w:rsid w:val="00BA5552"/>
    <w:rsid w:val="00BA5599"/>
    <w:rsid w:val="00BA5650"/>
    <w:rsid w:val="00BA5D57"/>
    <w:rsid w:val="00BA6A3D"/>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28C"/>
    <w:rsid w:val="00BC386B"/>
    <w:rsid w:val="00BC3C62"/>
    <w:rsid w:val="00BC3FCA"/>
    <w:rsid w:val="00BC4102"/>
    <w:rsid w:val="00BC466A"/>
    <w:rsid w:val="00BC4872"/>
    <w:rsid w:val="00BC5B42"/>
    <w:rsid w:val="00BC5E9E"/>
    <w:rsid w:val="00BC647E"/>
    <w:rsid w:val="00BC6ED6"/>
    <w:rsid w:val="00BC75CC"/>
    <w:rsid w:val="00BC796D"/>
    <w:rsid w:val="00BC7B7C"/>
    <w:rsid w:val="00BD097C"/>
    <w:rsid w:val="00BD0C2C"/>
    <w:rsid w:val="00BD0E1D"/>
    <w:rsid w:val="00BD0EA6"/>
    <w:rsid w:val="00BD1312"/>
    <w:rsid w:val="00BD2052"/>
    <w:rsid w:val="00BD2141"/>
    <w:rsid w:val="00BD2F99"/>
    <w:rsid w:val="00BD4505"/>
    <w:rsid w:val="00BD4C6D"/>
    <w:rsid w:val="00BD4CA2"/>
    <w:rsid w:val="00BD5F0B"/>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2CAA"/>
    <w:rsid w:val="00BF427A"/>
    <w:rsid w:val="00BF42E9"/>
    <w:rsid w:val="00BF618F"/>
    <w:rsid w:val="00BF66C1"/>
    <w:rsid w:val="00BF6989"/>
    <w:rsid w:val="00BF6A49"/>
    <w:rsid w:val="00BF6B40"/>
    <w:rsid w:val="00C005BD"/>
    <w:rsid w:val="00C0064C"/>
    <w:rsid w:val="00C00B12"/>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06EE9"/>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A16"/>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DD4"/>
    <w:rsid w:val="00C26D6F"/>
    <w:rsid w:val="00C26EE1"/>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8A9"/>
    <w:rsid w:val="00C45AB1"/>
    <w:rsid w:val="00C45B75"/>
    <w:rsid w:val="00C45EBB"/>
    <w:rsid w:val="00C46235"/>
    <w:rsid w:val="00C463DB"/>
    <w:rsid w:val="00C46C03"/>
    <w:rsid w:val="00C471B8"/>
    <w:rsid w:val="00C4791B"/>
    <w:rsid w:val="00C502C0"/>
    <w:rsid w:val="00C50E4B"/>
    <w:rsid w:val="00C515E1"/>
    <w:rsid w:val="00C518FE"/>
    <w:rsid w:val="00C51B22"/>
    <w:rsid w:val="00C5264A"/>
    <w:rsid w:val="00C52739"/>
    <w:rsid w:val="00C52C1F"/>
    <w:rsid w:val="00C5376C"/>
    <w:rsid w:val="00C548BB"/>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5E75"/>
    <w:rsid w:val="00C66252"/>
    <w:rsid w:val="00C662BF"/>
    <w:rsid w:val="00C66A38"/>
    <w:rsid w:val="00C67D26"/>
    <w:rsid w:val="00C702BD"/>
    <w:rsid w:val="00C70729"/>
    <w:rsid w:val="00C70793"/>
    <w:rsid w:val="00C70A8C"/>
    <w:rsid w:val="00C720B4"/>
    <w:rsid w:val="00C72429"/>
    <w:rsid w:val="00C72F28"/>
    <w:rsid w:val="00C731B1"/>
    <w:rsid w:val="00C7354A"/>
    <w:rsid w:val="00C73DF6"/>
    <w:rsid w:val="00C744B0"/>
    <w:rsid w:val="00C74AC2"/>
    <w:rsid w:val="00C74EE4"/>
    <w:rsid w:val="00C751D6"/>
    <w:rsid w:val="00C75495"/>
    <w:rsid w:val="00C7628B"/>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5C"/>
    <w:rsid w:val="00C83EE6"/>
    <w:rsid w:val="00C8443E"/>
    <w:rsid w:val="00C84D66"/>
    <w:rsid w:val="00C85C76"/>
    <w:rsid w:val="00C8600A"/>
    <w:rsid w:val="00C864BA"/>
    <w:rsid w:val="00C871F0"/>
    <w:rsid w:val="00C87DD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400"/>
    <w:rsid w:val="00CA180F"/>
    <w:rsid w:val="00CA222A"/>
    <w:rsid w:val="00CA387F"/>
    <w:rsid w:val="00CA543A"/>
    <w:rsid w:val="00CA570F"/>
    <w:rsid w:val="00CA6113"/>
    <w:rsid w:val="00CA640B"/>
    <w:rsid w:val="00CA7C9F"/>
    <w:rsid w:val="00CA7F41"/>
    <w:rsid w:val="00CB0A49"/>
    <w:rsid w:val="00CB102B"/>
    <w:rsid w:val="00CB10E7"/>
    <w:rsid w:val="00CB2AAD"/>
    <w:rsid w:val="00CB3798"/>
    <w:rsid w:val="00CB3D9E"/>
    <w:rsid w:val="00CB42A4"/>
    <w:rsid w:val="00CB4586"/>
    <w:rsid w:val="00CB77F2"/>
    <w:rsid w:val="00CC12C2"/>
    <w:rsid w:val="00CC169C"/>
    <w:rsid w:val="00CC1B1B"/>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0F3"/>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66"/>
    <w:rsid w:val="00CD608E"/>
    <w:rsid w:val="00CD6239"/>
    <w:rsid w:val="00CD63CB"/>
    <w:rsid w:val="00CD6935"/>
    <w:rsid w:val="00CD6AD7"/>
    <w:rsid w:val="00CD75DE"/>
    <w:rsid w:val="00CD7807"/>
    <w:rsid w:val="00CE0C7F"/>
    <w:rsid w:val="00CE2621"/>
    <w:rsid w:val="00CE26D5"/>
    <w:rsid w:val="00CE2EC6"/>
    <w:rsid w:val="00CE2FCA"/>
    <w:rsid w:val="00CE3016"/>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5CEC"/>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3059A"/>
    <w:rsid w:val="00D30BFB"/>
    <w:rsid w:val="00D31311"/>
    <w:rsid w:val="00D3376F"/>
    <w:rsid w:val="00D35266"/>
    <w:rsid w:val="00D35428"/>
    <w:rsid w:val="00D3554E"/>
    <w:rsid w:val="00D35B5D"/>
    <w:rsid w:val="00D35F5C"/>
    <w:rsid w:val="00D36DE7"/>
    <w:rsid w:val="00D36F56"/>
    <w:rsid w:val="00D40D78"/>
    <w:rsid w:val="00D41D43"/>
    <w:rsid w:val="00D425C8"/>
    <w:rsid w:val="00D4286D"/>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19BC"/>
    <w:rsid w:val="00D5224A"/>
    <w:rsid w:val="00D5274B"/>
    <w:rsid w:val="00D52A4E"/>
    <w:rsid w:val="00D52AD5"/>
    <w:rsid w:val="00D52DE5"/>
    <w:rsid w:val="00D53D89"/>
    <w:rsid w:val="00D55C1F"/>
    <w:rsid w:val="00D55DCF"/>
    <w:rsid w:val="00D55F0E"/>
    <w:rsid w:val="00D562C3"/>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41"/>
    <w:rsid w:val="00D671D1"/>
    <w:rsid w:val="00D715B1"/>
    <w:rsid w:val="00D71D81"/>
    <w:rsid w:val="00D72495"/>
    <w:rsid w:val="00D72735"/>
    <w:rsid w:val="00D7318B"/>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B77"/>
    <w:rsid w:val="00D84E6C"/>
    <w:rsid w:val="00D85302"/>
    <w:rsid w:val="00D85735"/>
    <w:rsid w:val="00D85D7D"/>
    <w:rsid w:val="00D8619A"/>
    <w:rsid w:val="00D86E50"/>
    <w:rsid w:val="00D87427"/>
    <w:rsid w:val="00D87573"/>
    <w:rsid w:val="00D90761"/>
    <w:rsid w:val="00D91EB8"/>
    <w:rsid w:val="00D926FC"/>
    <w:rsid w:val="00D928B6"/>
    <w:rsid w:val="00D93EF7"/>
    <w:rsid w:val="00D941E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0150"/>
    <w:rsid w:val="00DB1E27"/>
    <w:rsid w:val="00DB2139"/>
    <w:rsid w:val="00DB2D0D"/>
    <w:rsid w:val="00DB2EC7"/>
    <w:rsid w:val="00DB3459"/>
    <w:rsid w:val="00DB37C7"/>
    <w:rsid w:val="00DB5B75"/>
    <w:rsid w:val="00DB6109"/>
    <w:rsid w:val="00DB65BA"/>
    <w:rsid w:val="00DB6F61"/>
    <w:rsid w:val="00DB761E"/>
    <w:rsid w:val="00DB781C"/>
    <w:rsid w:val="00DB7EE8"/>
    <w:rsid w:val="00DC0C21"/>
    <w:rsid w:val="00DC2AF9"/>
    <w:rsid w:val="00DC4697"/>
    <w:rsid w:val="00DC4B86"/>
    <w:rsid w:val="00DC52C3"/>
    <w:rsid w:val="00DC5643"/>
    <w:rsid w:val="00DC57CF"/>
    <w:rsid w:val="00DC5F96"/>
    <w:rsid w:val="00DC68A2"/>
    <w:rsid w:val="00DC70FF"/>
    <w:rsid w:val="00DC7EFE"/>
    <w:rsid w:val="00DD008A"/>
    <w:rsid w:val="00DD0DD8"/>
    <w:rsid w:val="00DD0FD6"/>
    <w:rsid w:val="00DD0FE9"/>
    <w:rsid w:val="00DD0FFE"/>
    <w:rsid w:val="00DD1343"/>
    <w:rsid w:val="00DD179F"/>
    <w:rsid w:val="00DD1B64"/>
    <w:rsid w:val="00DD247D"/>
    <w:rsid w:val="00DD29C1"/>
    <w:rsid w:val="00DD2B7F"/>
    <w:rsid w:val="00DD3126"/>
    <w:rsid w:val="00DD3ECF"/>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22F"/>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DC7"/>
    <w:rsid w:val="00E13E67"/>
    <w:rsid w:val="00E15A91"/>
    <w:rsid w:val="00E15CBC"/>
    <w:rsid w:val="00E16151"/>
    <w:rsid w:val="00E16818"/>
    <w:rsid w:val="00E16A52"/>
    <w:rsid w:val="00E1749B"/>
    <w:rsid w:val="00E174DB"/>
    <w:rsid w:val="00E21043"/>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50"/>
    <w:rsid w:val="00E2609B"/>
    <w:rsid w:val="00E26555"/>
    <w:rsid w:val="00E26DAC"/>
    <w:rsid w:val="00E27AEC"/>
    <w:rsid w:val="00E27D6C"/>
    <w:rsid w:val="00E30BB8"/>
    <w:rsid w:val="00E317F9"/>
    <w:rsid w:val="00E330EF"/>
    <w:rsid w:val="00E333F9"/>
    <w:rsid w:val="00E33A78"/>
    <w:rsid w:val="00E341DC"/>
    <w:rsid w:val="00E34825"/>
    <w:rsid w:val="00E35048"/>
    <w:rsid w:val="00E35FF0"/>
    <w:rsid w:val="00E36255"/>
    <w:rsid w:val="00E370D1"/>
    <w:rsid w:val="00E371DB"/>
    <w:rsid w:val="00E3729F"/>
    <w:rsid w:val="00E3792E"/>
    <w:rsid w:val="00E40884"/>
    <w:rsid w:val="00E4183A"/>
    <w:rsid w:val="00E42A7F"/>
    <w:rsid w:val="00E42E48"/>
    <w:rsid w:val="00E433FB"/>
    <w:rsid w:val="00E4343A"/>
    <w:rsid w:val="00E4345A"/>
    <w:rsid w:val="00E43C4E"/>
    <w:rsid w:val="00E43CF6"/>
    <w:rsid w:val="00E44EE0"/>
    <w:rsid w:val="00E453BF"/>
    <w:rsid w:val="00E46342"/>
    <w:rsid w:val="00E4704D"/>
    <w:rsid w:val="00E4763E"/>
    <w:rsid w:val="00E47F70"/>
    <w:rsid w:val="00E50B43"/>
    <w:rsid w:val="00E50F0A"/>
    <w:rsid w:val="00E5296B"/>
    <w:rsid w:val="00E52A1C"/>
    <w:rsid w:val="00E530C9"/>
    <w:rsid w:val="00E533F2"/>
    <w:rsid w:val="00E548B5"/>
    <w:rsid w:val="00E5497E"/>
    <w:rsid w:val="00E54CD3"/>
    <w:rsid w:val="00E54FEA"/>
    <w:rsid w:val="00E5513B"/>
    <w:rsid w:val="00E551BF"/>
    <w:rsid w:val="00E5552E"/>
    <w:rsid w:val="00E55C3F"/>
    <w:rsid w:val="00E57C27"/>
    <w:rsid w:val="00E60351"/>
    <w:rsid w:val="00E6269B"/>
    <w:rsid w:val="00E6274B"/>
    <w:rsid w:val="00E63216"/>
    <w:rsid w:val="00E6342D"/>
    <w:rsid w:val="00E6348B"/>
    <w:rsid w:val="00E65635"/>
    <w:rsid w:val="00E65DDA"/>
    <w:rsid w:val="00E65F4B"/>
    <w:rsid w:val="00E65FD6"/>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2FA"/>
    <w:rsid w:val="00E766B4"/>
    <w:rsid w:val="00E76A5E"/>
    <w:rsid w:val="00E76B33"/>
    <w:rsid w:val="00E76F6F"/>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6D3B"/>
    <w:rsid w:val="00E87287"/>
    <w:rsid w:val="00E87ACE"/>
    <w:rsid w:val="00E90881"/>
    <w:rsid w:val="00E90FA0"/>
    <w:rsid w:val="00E90FD9"/>
    <w:rsid w:val="00E92476"/>
    <w:rsid w:val="00E92AF6"/>
    <w:rsid w:val="00E934E5"/>
    <w:rsid w:val="00E935AC"/>
    <w:rsid w:val="00E93843"/>
    <w:rsid w:val="00E94608"/>
    <w:rsid w:val="00E94ECE"/>
    <w:rsid w:val="00E96335"/>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39"/>
    <w:rsid w:val="00EC5C6E"/>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B4"/>
    <w:rsid w:val="00EF3F7A"/>
    <w:rsid w:val="00EF4628"/>
    <w:rsid w:val="00EF56E3"/>
    <w:rsid w:val="00EF5B61"/>
    <w:rsid w:val="00EF6319"/>
    <w:rsid w:val="00EF6ECF"/>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674F"/>
    <w:rsid w:val="00F07540"/>
    <w:rsid w:val="00F077D5"/>
    <w:rsid w:val="00F078D3"/>
    <w:rsid w:val="00F10D70"/>
    <w:rsid w:val="00F11516"/>
    <w:rsid w:val="00F125EB"/>
    <w:rsid w:val="00F127B4"/>
    <w:rsid w:val="00F12E60"/>
    <w:rsid w:val="00F13271"/>
    <w:rsid w:val="00F136B7"/>
    <w:rsid w:val="00F138AC"/>
    <w:rsid w:val="00F13D82"/>
    <w:rsid w:val="00F1403B"/>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2DD"/>
    <w:rsid w:val="00F22478"/>
    <w:rsid w:val="00F22DC6"/>
    <w:rsid w:val="00F234E2"/>
    <w:rsid w:val="00F23BEC"/>
    <w:rsid w:val="00F23C63"/>
    <w:rsid w:val="00F24B91"/>
    <w:rsid w:val="00F26266"/>
    <w:rsid w:val="00F262B3"/>
    <w:rsid w:val="00F263C8"/>
    <w:rsid w:val="00F27024"/>
    <w:rsid w:val="00F309A7"/>
    <w:rsid w:val="00F31B9D"/>
    <w:rsid w:val="00F321CD"/>
    <w:rsid w:val="00F32E23"/>
    <w:rsid w:val="00F33981"/>
    <w:rsid w:val="00F34394"/>
    <w:rsid w:val="00F34A94"/>
    <w:rsid w:val="00F34B4E"/>
    <w:rsid w:val="00F34F99"/>
    <w:rsid w:val="00F3528F"/>
    <w:rsid w:val="00F370FC"/>
    <w:rsid w:val="00F377C4"/>
    <w:rsid w:val="00F40CC3"/>
    <w:rsid w:val="00F42411"/>
    <w:rsid w:val="00F42CF3"/>
    <w:rsid w:val="00F42FA5"/>
    <w:rsid w:val="00F43CFA"/>
    <w:rsid w:val="00F43E37"/>
    <w:rsid w:val="00F45E96"/>
    <w:rsid w:val="00F46060"/>
    <w:rsid w:val="00F4611C"/>
    <w:rsid w:val="00F4617A"/>
    <w:rsid w:val="00F4653F"/>
    <w:rsid w:val="00F46993"/>
    <w:rsid w:val="00F50530"/>
    <w:rsid w:val="00F50BB2"/>
    <w:rsid w:val="00F51EF1"/>
    <w:rsid w:val="00F521FC"/>
    <w:rsid w:val="00F53A54"/>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C4"/>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698"/>
    <w:rsid w:val="00F7593D"/>
    <w:rsid w:val="00F765F4"/>
    <w:rsid w:val="00F76949"/>
    <w:rsid w:val="00F77860"/>
    <w:rsid w:val="00F77917"/>
    <w:rsid w:val="00F77BEB"/>
    <w:rsid w:val="00F80867"/>
    <w:rsid w:val="00F81527"/>
    <w:rsid w:val="00F821CC"/>
    <w:rsid w:val="00F823AE"/>
    <w:rsid w:val="00F8262A"/>
    <w:rsid w:val="00F8267A"/>
    <w:rsid w:val="00F83E14"/>
    <w:rsid w:val="00F84155"/>
    <w:rsid w:val="00F84200"/>
    <w:rsid w:val="00F844CB"/>
    <w:rsid w:val="00F85662"/>
    <w:rsid w:val="00F85843"/>
    <w:rsid w:val="00F86129"/>
    <w:rsid w:val="00F86336"/>
    <w:rsid w:val="00F86447"/>
    <w:rsid w:val="00F87594"/>
    <w:rsid w:val="00F90C34"/>
    <w:rsid w:val="00F91443"/>
    <w:rsid w:val="00F916F4"/>
    <w:rsid w:val="00F91CAD"/>
    <w:rsid w:val="00F91FED"/>
    <w:rsid w:val="00F924A4"/>
    <w:rsid w:val="00F926F7"/>
    <w:rsid w:val="00F9306E"/>
    <w:rsid w:val="00F9315E"/>
    <w:rsid w:val="00F93468"/>
    <w:rsid w:val="00F93E36"/>
    <w:rsid w:val="00F93FE8"/>
    <w:rsid w:val="00F9573B"/>
    <w:rsid w:val="00F96231"/>
    <w:rsid w:val="00F96BFF"/>
    <w:rsid w:val="00F96FC2"/>
    <w:rsid w:val="00F976ED"/>
    <w:rsid w:val="00F979C7"/>
    <w:rsid w:val="00F97A99"/>
    <w:rsid w:val="00F97DDA"/>
    <w:rsid w:val="00F97F14"/>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218"/>
    <w:rsid w:val="00FB23FC"/>
    <w:rsid w:val="00FB317A"/>
    <w:rsid w:val="00FB3370"/>
    <w:rsid w:val="00FB3F37"/>
    <w:rsid w:val="00FB5974"/>
    <w:rsid w:val="00FB635F"/>
    <w:rsid w:val="00FB6986"/>
    <w:rsid w:val="00FB7CE9"/>
    <w:rsid w:val="00FC10DF"/>
    <w:rsid w:val="00FC1828"/>
    <w:rsid w:val="00FC1D95"/>
    <w:rsid w:val="00FC2197"/>
    <w:rsid w:val="00FC2435"/>
    <w:rsid w:val="00FC247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26"/>
    <w:rsid w:val="00FD164B"/>
    <w:rsid w:val="00FD1F04"/>
    <w:rsid w:val="00FD4C3C"/>
    <w:rsid w:val="00FD5E4F"/>
    <w:rsid w:val="00FD631B"/>
    <w:rsid w:val="00FD69D5"/>
    <w:rsid w:val="00FD78ED"/>
    <w:rsid w:val="00FD7BB5"/>
    <w:rsid w:val="00FD7E99"/>
    <w:rsid w:val="00FD7EEA"/>
    <w:rsid w:val="00FD7F82"/>
    <w:rsid w:val="00FE0791"/>
    <w:rsid w:val="00FE1651"/>
    <w:rsid w:val="00FE1C3C"/>
    <w:rsid w:val="00FE21B7"/>
    <w:rsid w:val="00FE23D8"/>
    <w:rsid w:val="00FE28FE"/>
    <w:rsid w:val="00FE3AEE"/>
    <w:rsid w:val="00FE44CF"/>
    <w:rsid w:val="00FE4506"/>
    <w:rsid w:val="00FE4A2D"/>
    <w:rsid w:val="00FE545A"/>
    <w:rsid w:val="00FE5A22"/>
    <w:rsid w:val="00FE6895"/>
    <w:rsid w:val="00FE6CF1"/>
    <w:rsid w:val="00FE6DDC"/>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2F6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uiPriority="9" w:qFormat="1"/>
    <w:lsdException w:name="heading 5" w:qFormat="1"/>
    <w:lsdException w:name="heading 6" w:qFormat="1"/>
    <w:lsdException w:name="heading 7" w:qFormat="1"/>
    <w:lsdException w:name="heading 8" w:uiPriority="99"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99" w:qFormat="1"/>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A3D"/>
    <w:pPr>
      <w:overflowPunct w:val="0"/>
      <w:autoSpaceDE w:val="0"/>
      <w:autoSpaceDN w:val="0"/>
      <w:adjustRightInd w:val="0"/>
      <w:ind w:left="1418"/>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Do Not Use 7,L7,. [(1)],Ignore,Ignore!,RSK-H7,RSK-H71,RSK-H72,Appendix 2,Do Not Use 71"/>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Do Not Use 8,L8,. [(a)],Ignore me,Ignore!!,RSKH8,RSKH81,RSKH82,Appendix 3,Do Not Use 81,Summary - title"/>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Do Not Use 9,L9,. [(iii)],Ignore this,Ignore!!!,RSK-H9,RSK-H91,RSK-H92,Appendix 4,Table header,Table header1"/>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aliases w:val="Tailored Footnote"/>
    <w:basedOn w:val="Normal"/>
    <w:link w:val="FootnoteTextChar"/>
    <w:uiPriority w:val="99"/>
    <w:semiHidden/>
    <w:unhideWhenUsed/>
    <w:rsid w:val="007A5810"/>
    <w:rPr>
      <w:sz w:val="20"/>
      <w:szCs w:val="20"/>
    </w:rPr>
  </w:style>
  <w:style w:type="character" w:customStyle="1" w:styleId="FootnoteTextChar">
    <w:name w:val="Footnote Text Char"/>
    <w:aliases w:val="Tailored Footnote Char"/>
    <w:link w:val="FootnoteText"/>
    <w:uiPriority w:val="99"/>
    <w:semiHidden/>
    <w:rsid w:val="007A5810"/>
    <w:rPr>
      <w:rFonts w:ascii="Arial" w:eastAsia="Times New Roman" w:hAnsi="Arial" w:cs="Arial"/>
      <w:lang w:eastAsia="en-US"/>
    </w:rPr>
  </w:style>
  <w:style w:type="paragraph" w:styleId="BalloonText">
    <w:name w:val="Balloon Text"/>
    <w:basedOn w:val="Normal"/>
    <w:link w:val="BalloonTextChar"/>
    <w:uiPriority w:val="99"/>
    <w:semiHidden/>
    <w:unhideWhenUsed/>
    <w:rsid w:val="007355E9"/>
    <w:rPr>
      <w:rFonts w:ascii="Tahoma" w:hAnsi="Tahoma" w:cs="Times New Roman"/>
      <w:sz w:val="16"/>
      <w:szCs w:val="16"/>
    </w:rPr>
  </w:style>
  <w:style w:type="character" w:customStyle="1" w:styleId="BalloonTextChar">
    <w:name w:val="Balloon Text Char"/>
    <w:link w:val="BalloonText"/>
    <w:uiPriority w:val="99"/>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MediumList2-Accent41">
    <w:name w:val="Medium List 2 - Accent 41"/>
    <w:basedOn w:val="Normal"/>
    <w:uiPriority w:val="34"/>
    <w:qFormat/>
    <w:rsid w:val="0042716C"/>
    <w:pPr>
      <w:ind w:left="720"/>
    </w:pPr>
  </w:style>
  <w:style w:type="paragraph" w:styleId="CommentSubject">
    <w:name w:val="annotation subject"/>
    <w:basedOn w:val="Normal"/>
    <w:next w:val="FootnoteText"/>
    <w:link w:val="CommentSubjectChar"/>
    <w:uiPriority w:val="99"/>
    <w:semiHidden/>
    <w:unhideWhenUsed/>
    <w:rsid w:val="00001982"/>
    <w:rPr>
      <w:rFonts w:cs="Times New Roman"/>
      <w:b/>
      <w:bCs/>
      <w:sz w:val="20"/>
      <w:szCs w:val="20"/>
    </w:rPr>
  </w:style>
  <w:style w:type="character" w:customStyle="1" w:styleId="CommentSubjectChar">
    <w:name w:val="Comment Subject Char"/>
    <w:link w:val="CommentSubject"/>
    <w:uiPriority w:val="99"/>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Do Not Use 7 Char,L7 Char,. [(1)]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Do Not Use 8 Char,L8 Char,. [(a)] Char,Ignore me Char"/>
    <w:link w:val="Heading8"/>
    <w:uiPriority w:val="9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Do Not Use 9 Char,L9 Char,. [(iii)] Char,RSK-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rsid w:val="00D6343D"/>
    <w:pPr>
      <w:numPr>
        <w:numId w:val="1"/>
      </w:numPr>
    </w:pPr>
  </w:style>
  <w:style w:type="paragraph" w:customStyle="1" w:styleId="MediumList1-Accent41">
    <w:name w:val="Medium List 1 - Accent 4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semiHidden/>
    <w:unhideWhenUsed/>
    <w:rsid w:val="00052DFB"/>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unhideWhenUsed/>
    <w:rsid w:val="00CC6DAB"/>
    <w:rPr>
      <w:color w:val="800080"/>
      <w:u w:val="single"/>
    </w:rPr>
  </w:style>
  <w:style w:type="paragraph" w:customStyle="1" w:styleId="GPSmacrorestart">
    <w:name w:val="GPS macro restart"/>
    <w:basedOn w:val="Normal"/>
    <w:qFormat/>
    <w:rsid w:val="00F86336"/>
    <w:pPr>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069"/>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customStyle="1" w:styleId="GridTable31">
    <w:name w:val="Grid Table 31"/>
    <w:basedOn w:val="Heading1"/>
    <w:next w:val="Normal"/>
    <w:uiPriority w:val="39"/>
    <w:semiHidden/>
    <w:unhideWhenUsed/>
    <w:qFormat/>
    <w:rsid w:val="00142EA0"/>
    <w:pPr>
      <w:keepNext/>
      <w:keepLines/>
      <w:numPr>
        <w:numId w:val="0"/>
      </w:numPr>
      <w:adjustRightInd/>
      <w:spacing w:before="480" w:line="276" w:lineRule="auto"/>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semiHidden/>
    <w:unhideWhenUsed/>
    <w:rsid w:val="00824E60"/>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iPriority w:val="99"/>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ind w:left="0"/>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unhideWhenUsed/>
    <w:rsid w:val="00FC2435"/>
    <w:pPr>
      <w:spacing w:after="120"/>
    </w:pPr>
  </w:style>
  <w:style w:type="character" w:customStyle="1" w:styleId="BodyTextChar">
    <w:name w:val="Body Text Char"/>
    <w:link w:val="BodyText"/>
    <w:rsid w:val="00FC2435"/>
    <w:rPr>
      <w:rFonts w:ascii="Arial" w:eastAsia="Times New Roman" w:hAnsi="Arial" w:cs="Arial"/>
      <w:sz w:val="22"/>
      <w:szCs w:val="22"/>
      <w:lang w:eastAsia="en-US"/>
    </w:rPr>
  </w:style>
  <w:style w:type="paragraph" w:customStyle="1" w:styleId="DarkList-Accent31">
    <w:name w:val="Dark List - Accent 31"/>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2"/>
      </w:numPr>
      <w:overflowPunct/>
      <w:autoSpaceDE/>
      <w:autoSpaceDN/>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NormalWeb">
    <w:name w:val="Normal (Web)"/>
    <w:basedOn w:val="Normal"/>
    <w:uiPriority w:val="99"/>
    <w:unhideWhenUsed/>
    <w:rsid w:val="000518C2"/>
    <w:pPr>
      <w:overflowPunct/>
      <w:autoSpaceDE/>
      <w:autoSpaceDN/>
      <w:adjustRightInd/>
      <w:spacing w:before="100" w:beforeAutospacing="1" w:after="100" w:afterAutospacing="1"/>
      <w:ind w:left="0"/>
      <w:textAlignment w:val="auto"/>
    </w:pPr>
    <w:rPr>
      <w:rFonts w:ascii="Times" w:eastAsia="Calibri" w:hAnsi="Times" w:cs="Times New Roman"/>
      <w:sz w:val="20"/>
      <w:szCs w:val="20"/>
    </w:rPr>
  </w:style>
  <w:style w:type="character" w:customStyle="1" w:styleId="apple-converted-space">
    <w:name w:val="apple-converted-space"/>
    <w:rsid w:val="00377975"/>
  </w:style>
  <w:style w:type="paragraph" w:customStyle="1" w:styleId="MediumList2-Accent21">
    <w:name w:val="Medium List 2 - Accent 21"/>
    <w:hidden/>
    <w:uiPriority w:val="71"/>
    <w:rsid w:val="002713F4"/>
    <w:rPr>
      <w:rFonts w:ascii="Arial" w:eastAsia="Times New Roman" w:hAnsi="Arial" w:cs="Arial"/>
      <w:sz w:val="22"/>
      <w:szCs w:val="22"/>
      <w:lang w:eastAsia="en-US"/>
    </w:rPr>
  </w:style>
  <w:style w:type="paragraph" w:customStyle="1" w:styleId="ColorfulShading-Accent11">
    <w:name w:val="Colorful Shading - Accent 11"/>
    <w:hidden/>
    <w:uiPriority w:val="99"/>
    <w:semiHidden/>
    <w:rsid w:val="00723042"/>
    <w:rPr>
      <w:rFonts w:ascii="Arial" w:eastAsia="Times New Roman" w:hAnsi="Arial" w:cs="Arial"/>
      <w:sz w:val="22"/>
      <w:szCs w:val="22"/>
      <w:lang w:eastAsia="en-US"/>
    </w:rPr>
  </w:style>
  <w:style w:type="table" w:styleId="PlainTable5">
    <w:name w:val="Plain Table 5"/>
    <w:basedOn w:val="TableNormal"/>
    <w:uiPriority w:val="99"/>
    <w:qFormat/>
    <w:rsid w:val="00C751D6"/>
    <w:rPr>
      <w:rFonts w:ascii="Times New Roman" w:eastAsia="Times New Roman" w:hAnsi="Times New Roman"/>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paragraph" w:customStyle="1" w:styleId="GPSL3Bullet">
    <w:name w:val="GPS L3 Bullet"/>
    <w:basedOn w:val="GPSL3numberedclause"/>
    <w:qFormat/>
    <w:rsid w:val="00C751D6"/>
    <w:pPr>
      <w:numPr>
        <w:ilvl w:val="0"/>
        <w:numId w:val="0"/>
      </w:numPr>
      <w:tabs>
        <w:tab w:val="clear" w:pos="1134"/>
        <w:tab w:val="clear" w:pos="2127"/>
        <w:tab w:val="left" w:pos="1985"/>
        <w:tab w:val="left" w:pos="2694"/>
      </w:tabs>
      <w:ind w:left="2694" w:hanging="426"/>
    </w:pPr>
  </w:style>
  <w:style w:type="numbering" w:customStyle="1" w:styleId="NoList1">
    <w:name w:val="No List1"/>
    <w:next w:val="NoList"/>
    <w:uiPriority w:val="99"/>
    <w:semiHidden/>
    <w:unhideWhenUsed/>
    <w:rsid w:val="00CD6066"/>
  </w:style>
  <w:style w:type="character" w:customStyle="1" w:styleId="UnresolvedMention">
    <w:name w:val="Unresolved Mention"/>
    <w:basedOn w:val="DefaultParagraphFont"/>
    <w:uiPriority w:val="99"/>
    <w:semiHidden/>
    <w:unhideWhenUsed/>
    <w:rsid w:val="00CD6066"/>
    <w:rPr>
      <w:color w:val="605E5C"/>
      <w:shd w:val="clear" w:color="auto" w:fill="E1DFDD"/>
    </w:rPr>
  </w:style>
  <w:style w:type="paragraph" w:styleId="ListParagraph">
    <w:name w:val="List Paragraph"/>
    <w:aliases w:val="Dot pt,F5 List Paragraph,List Paragraph1,No Spacing1,List Paragraph Char Char Char,Indicator Text,Colorful List - Accent 11,Numbered Para 1,Bullet Points,MAIN CONTENT,Recommendation,List Paragraph11,List Paragraph2,Normal numbere"/>
    <w:basedOn w:val="Normal"/>
    <w:link w:val="ListParagraphChar"/>
    <w:uiPriority w:val="34"/>
    <w:qFormat/>
    <w:rsid w:val="00CD6066"/>
    <w:pPr>
      <w:overflowPunct/>
      <w:autoSpaceDE/>
      <w:autoSpaceDN/>
      <w:adjustRightInd/>
      <w:spacing w:line="360" w:lineRule="auto"/>
      <w:ind w:left="720"/>
      <w:contextualSpacing/>
      <w:textAlignment w:val="auto"/>
    </w:pPr>
    <w:rPr>
      <w:rFonts w:eastAsia="Arial"/>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
    <w:basedOn w:val="DefaultParagraphFont"/>
    <w:link w:val="ListParagraph"/>
    <w:uiPriority w:val="34"/>
    <w:locked/>
    <w:rsid w:val="00CD6066"/>
    <w:rPr>
      <w:rFonts w:ascii="Arial" w:eastAsia="Arial" w:hAnsi="Arial" w:cs="Arial"/>
      <w:sz w:val="24"/>
      <w:szCs w:val="24"/>
    </w:rPr>
  </w:style>
  <w:style w:type="paragraph" w:styleId="NoSpacing">
    <w:name w:val="No Spacing"/>
    <w:aliases w:val="Bulleted"/>
    <w:link w:val="NoSpacingChar"/>
    <w:uiPriority w:val="1"/>
    <w:qFormat/>
    <w:rsid w:val="00CD6066"/>
    <w:rPr>
      <w:rFonts w:asciiTheme="minorHAnsi" w:eastAsiaTheme="minorHAnsi" w:hAnsiTheme="minorHAnsi" w:cstheme="minorBidi"/>
      <w:sz w:val="22"/>
      <w:szCs w:val="22"/>
      <w:lang w:eastAsia="en-US"/>
    </w:rPr>
  </w:style>
  <w:style w:type="paragraph" w:customStyle="1" w:styleId="paragraph">
    <w:name w:val="paragraph"/>
    <w:basedOn w:val="Normal"/>
    <w:rsid w:val="00CD6066"/>
    <w:pPr>
      <w:overflowPunct/>
      <w:autoSpaceDE/>
      <w:autoSpaceDN/>
      <w:adjustRightInd/>
      <w:ind w:left="0"/>
      <w:textAlignment w:val="auto"/>
    </w:pPr>
    <w:rPr>
      <w:rFonts w:ascii="Times New Roman" w:hAnsi="Times New Roman" w:cs="Times New Roman"/>
      <w:sz w:val="24"/>
      <w:szCs w:val="24"/>
      <w:lang w:eastAsia="en-GB"/>
    </w:rPr>
  </w:style>
  <w:style w:type="character" w:customStyle="1" w:styleId="normaltextrun1">
    <w:name w:val="normaltextrun1"/>
    <w:rsid w:val="00CD6066"/>
  </w:style>
  <w:style w:type="character" w:customStyle="1" w:styleId="eop">
    <w:name w:val="eop"/>
    <w:rsid w:val="00CD6066"/>
  </w:style>
  <w:style w:type="paragraph" w:customStyle="1" w:styleId="bodystrongcentred">
    <w:name w:val="body strong centred"/>
    <w:basedOn w:val="Normal"/>
    <w:rsid w:val="00CD6066"/>
    <w:pPr>
      <w:overflowPunct/>
      <w:autoSpaceDE/>
      <w:autoSpaceDN/>
      <w:adjustRightInd/>
      <w:ind w:left="0"/>
      <w:jc w:val="center"/>
      <w:textAlignment w:val="auto"/>
    </w:pPr>
    <w:rPr>
      <w:rFonts w:eastAsia="SimSun" w:cs="Times New Roman"/>
      <w:b/>
      <w:lang w:eastAsia="en-GB"/>
    </w:rPr>
  </w:style>
  <w:style w:type="paragraph" w:customStyle="1" w:styleId="RecitalNumbering">
    <w:name w:val="Recital Numbering"/>
    <w:basedOn w:val="Normal"/>
    <w:rsid w:val="00CD6066"/>
    <w:pPr>
      <w:numPr>
        <w:numId w:val="28"/>
      </w:numPr>
      <w:overflowPunct/>
      <w:autoSpaceDE/>
      <w:autoSpaceDN/>
      <w:spacing w:after="240"/>
      <w:jc w:val="both"/>
      <w:textAlignment w:val="auto"/>
      <w:outlineLvl w:val="0"/>
    </w:pPr>
    <w:rPr>
      <w:rFonts w:eastAsia="STZhongsong" w:cs="Times New Roman"/>
      <w:szCs w:val="20"/>
      <w:lang w:eastAsia="zh-CN"/>
    </w:rPr>
  </w:style>
  <w:style w:type="paragraph" w:customStyle="1" w:styleId="RecitalNumbering2">
    <w:name w:val="Recital Numbering 2"/>
    <w:basedOn w:val="Normal"/>
    <w:rsid w:val="00CD6066"/>
    <w:pPr>
      <w:numPr>
        <w:ilvl w:val="1"/>
        <w:numId w:val="28"/>
      </w:numPr>
      <w:spacing w:after="240"/>
      <w:jc w:val="both"/>
    </w:pPr>
    <w:rPr>
      <w:rFonts w:eastAsia="STZhongsong" w:cs="Times New Roman"/>
      <w:szCs w:val="20"/>
      <w:lang w:eastAsia="zh-CN"/>
    </w:rPr>
  </w:style>
  <w:style w:type="paragraph" w:customStyle="1" w:styleId="RecitalNumbering3">
    <w:name w:val="Recital Numbering 3"/>
    <w:basedOn w:val="Normal"/>
    <w:rsid w:val="00CD6066"/>
    <w:pPr>
      <w:numPr>
        <w:ilvl w:val="2"/>
        <w:numId w:val="28"/>
      </w:numPr>
      <w:spacing w:after="240"/>
      <w:jc w:val="both"/>
    </w:pPr>
    <w:rPr>
      <w:rFonts w:eastAsia="STZhongsong" w:cs="Times New Roman"/>
      <w:szCs w:val="20"/>
      <w:lang w:eastAsia="zh-CN"/>
    </w:rPr>
  </w:style>
  <w:style w:type="paragraph" w:styleId="Index1">
    <w:name w:val="index 1"/>
    <w:basedOn w:val="Normal"/>
    <w:next w:val="Normal"/>
    <w:semiHidden/>
    <w:rsid w:val="00CD6066"/>
    <w:pPr>
      <w:tabs>
        <w:tab w:val="right" w:leader="dot" w:pos="9360"/>
      </w:tabs>
      <w:suppressAutoHyphens/>
      <w:overflowPunct/>
      <w:autoSpaceDE/>
      <w:autoSpaceDN/>
      <w:adjustRightInd/>
      <w:ind w:left="1440" w:right="720" w:hanging="1440"/>
      <w:textAlignment w:val="auto"/>
    </w:pPr>
    <w:rPr>
      <w:rFonts w:eastAsia="SimSun" w:cs="Times New Roman"/>
      <w:szCs w:val="24"/>
      <w:lang w:eastAsia="zh-CN"/>
    </w:rPr>
  </w:style>
  <w:style w:type="paragraph" w:styleId="Index2">
    <w:name w:val="index 2"/>
    <w:basedOn w:val="Normal"/>
    <w:next w:val="Normal"/>
    <w:semiHidden/>
    <w:rsid w:val="00CD6066"/>
    <w:pPr>
      <w:tabs>
        <w:tab w:val="right" w:leader="dot" w:pos="9360"/>
      </w:tabs>
      <w:suppressAutoHyphens/>
      <w:overflowPunct/>
      <w:autoSpaceDE/>
      <w:autoSpaceDN/>
      <w:adjustRightInd/>
      <w:ind w:left="1440" w:right="720" w:hanging="720"/>
      <w:textAlignment w:val="auto"/>
    </w:pPr>
    <w:rPr>
      <w:rFonts w:eastAsia="SimSun" w:cs="Times New Roman"/>
      <w:szCs w:val="24"/>
      <w:lang w:eastAsia="zh-CN"/>
    </w:rPr>
  </w:style>
  <w:style w:type="paragraph" w:styleId="TOAHeading">
    <w:name w:val="toa heading"/>
    <w:basedOn w:val="Normal"/>
    <w:next w:val="Normal"/>
    <w:semiHidden/>
    <w:rsid w:val="00CD6066"/>
    <w:pPr>
      <w:tabs>
        <w:tab w:val="right" w:pos="9360"/>
      </w:tabs>
      <w:suppressAutoHyphens/>
      <w:ind w:left="0"/>
      <w:jc w:val="both"/>
    </w:pPr>
    <w:rPr>
      <w:rFonts w:cs="Times New Roman"/>
      <w:szCs w:val="20"/>
    </w:rPr>
  </w:style>
  <w:style w:type="paragraph" w:styleId="Caption">
    <w:name w:val="caption"/>
    <w:basedOn w:val="Normal"/>
    <w:next w:val="Normal"/>
    <w:qFormat/>
    <w:rsid w:val="00CD6066"/>
    <w:pPr>
      <w:overflowPunct/>
      <w:autoSpaceDE/>
      <w:autoSpaceDN/>
      <w:adjustRightInd/>
      <w:ind w:left="0"/>
      <w:textAlignment w:val="auto"/>
    </w:pPr>
    <w:rPr>
      <w:rFonts w:eastAsia="SimSun" w:cs="Times New Roman"/>
      <w:szCs w:val="24"/>
      <w:lang w:eastAsia="zh-CN"/>
    </w:rPr>
  </w:style>
  <w:style w:type="character" w:customStyle="1" w:styleId="EquationCaption">
    <w:name w:val="_Equation Caption"/>
    <w:rsid w:val="00CD6066"/>
  </w:style>
  <w:style w:type="paragraph" w:styleId="BodyTextIndent3">
    <w:name w:val="Body Text Indent 3"/>
    <w:basedOn w:val="HouseStyleBase"/>
    <w:link w:val="BodyTextIndent3Char"/>
    <w:rsid w:val="00CD6066"/>
    <w:pPr>
      <w:ind w:left="1800"/>
    </w:pPr>
  </w:style>
  <w:style w:type="character" w:customStyle="1" w:styleId="BodyTextIndent3Char">
    <w:name w:val="Body Text Indent 3 Char"/>
    <w:basedOn w:val="DefaultParagraphFont"/>
    <w:link w:val="BodyTextIndent3"/>
    <w:rsid w:val="00CD6066"/>
    <w:rPr>
      <w:rFonts w:ascii="Arial" w:eastAsia="STZhongsong" w:hAnsi="Arial"/>
      <w:sz w:val="22"/>
      <w:lang w:eastAsia="zh-CN"/>
    </w:rPr>
  </w:style>
  <w:style w:type="paragraph" w:customStyle="1" w:styleId="BodyTextIndent4">
    <w:name w:val="Body Text Indent 4"/>
    <w:basedOn w:val="HouseStyleBase"/>
    <w:rsid w:val="00CD6066"/>
    <w:pPr>
      <w:ind w:left="2880"/>
    </w:pPr>
  </w:style>
  <w:style w:type="paragraph" w:customStyle="1" w:styleId="BodyTextIndent5">
    <w:name w:val="Body Text Indent 5"/>
    <w:basedOn w:val="HouseStyleBase"/>
    <w:rsid w:val="00CD6066"/>
    <w:pPr>
      <w:ind w:left="3600"/>
    </w:pPr>
  </w:style>
  <w:style w:type="paragraph" w:customStyle="1" w:styleId="BodyTextIndent6">
    <w:name w:val="Body Text Indent 6"/>
    <w:basedOn w:val="HouseStyleBase"/>
    <w:rsid w:val="00CD6066"/>
    <w:pPr>
      <w:ind w:left="4320"/>
    </w:pPr>
  </w:style>
  <w:style w:type="paragraph" w:customStyle="1" w:styleId="BodyTextIndent7">
    <w:name w:val="Body Text Indent 7"/>
    <w:basedOn w:val="HouseStyleBase"/>
    <w:rsid w:val="00CD6066"/>
    <w:pPr>
      <w:ind w:left="5040"/>
    </w:pPr>
  </w:style>
  <w:style w:type="paragraph" w:customStyle="1" w:styleId="BodyTextIndent8">
    <w:name w:val="Body Text Indent 8"/>
    <w:basedOn w:val="BodyTextIndent7"/>
    <w:rsid w:val="00CD6066"/>
    <w:pPr>
      <w:ind w:left="5760"/>
    </w:pPr>
  </w:style>
  <w:style w:type="paragraph" w:customStyle="1" w:styleId="SchHead">
    <w:name w:val="SchHead"/>
    <w:basedOn w:val="HouseStyleBaseCentred"/>
    <w:next w:val="SchPart"/>
    <w:rsid w:val="00CD6066"/>
    <w:pPr>
      <w:keepNext/>
      <w:numPr>
        <w:numId w:val="33"/>
      </w:numPr>
      <w:jc w:val="center"/>
      <w:outlineLvl w:val="0"/>
    </w:pPr>
    <w:rPr>
      <w:b/>
      <w:caps/>
    </w:rPr>
  </w:style>
  <w:style w:type="paragraph" w:customStyle="1" w:styleId="ListBullet1">
    <w:name w:val="List Bullet 1"/>
    <w:basedOn w:val="HouseStyleBase"/>
    <w:rsid w:val="00CD6066"/>
    <w:pPr>
      <w:numPr>
        <w:numId w:val="34"/>
      </w:numPr>
      <w:tabs>
        <w:tab w:val="clear" w:pos="720"/>
        <w:tab w:val="num" w:pos="454"/>
      </w:tabs>
      <w:ind w:left="1701" w:hanging="1247"/>
    </w:pPr>
  </w:style>
  <w:style w:type="paragraph" w:styleId="ListBullet">
    <w:name w:val="List Bullet"/>
    <w:basedOn w:val="Normal"/>
    <w:rsid w:val="00CD6066"/>
    <w:pPr>
      <w:spacing w:after="240" w:line="360" w:lineRule="auto"/>
      <w:ind w:left="720" w:hanging="720"/>
      <w:jc w:val="both"/>
    </w:pPr>
    <w:rPr>
      <w:rFonts w:cs="Times New Roman"/>
      <w:szCs w:val="20"/>
    </w:rPr>
  </w:style>
  <w:style w:type="paragraph" w:styleId="ListBullet2">
    <w:name w:val="List Bullet 2"/>
    <w:basedOn w:val="HouseStyleBase"/>
    <w:rsid w:val="00CD6066"/>
    <w:pPr>
      <w:numPr>
        <w:ilvl w:val="1"/>
        <w:numId w:val="34"/>
      </w:numPr>
      <w:tabs>
        <w:tab w:val="clear" w:pos="720"/>
        <w:tab w:val="num" w:pos="1701"/>
      </w:tabs>
      <w:ind w:left="1701" w:hanging="1247"/>
    </w:pPr>
  </w:style>
  <w:style w:type="paragraph" w:customStyle="1" w:styleId="body">
    <w:name w:val="body"/>
    <w:basedOn w:val="Normal"/>
    <w:link w:val="bodyChar"/>
    <w:rsid w:val="00CD6066"/>
    <w:pPr>
      <w:overflowPunct/>
      <w:autoSpaceDE/>
      <w:autoSpaceDN/>
      <w:adjustRightInd/>
      <w:ind w:left="0"/>
      <w:textAlignment w:val="auto"/>
    </w:pPr>
    <w:rPr>
      <w:rFonts w:eastAsia="SimSun" w:cs="Times New Roman"/>
      <w:szCs w:val="24"/>
      <w:lang w:eastAsia="en-GB"/>
    </w:rPr>
  </w:style>
  <w:style w:type="paragraph" w:customStyle="1" w:styleId="bodystrong">
    <w:name w:val="body strong"/>
    <w:basedOn w:val="body"/>
    <w:link w:val="bodystrongChar"/>
    <w:rsid w:val="00CD6066"/>
    <w:rPr>
      <w:b/>
    </w:rPr>
  </w:style>
  <w:style w:type="paragraph" w:customStyle="1" w:styleId="bodystronger">
    <w:name w:val="body stronger"/>
    <w:basedOn w:val="bodystrong"/>
    <w:link w:val="bodystrongerChar"/>
    <w:rsid w:val="00CD6066"/>
    <w:rPr>
      <w:caps/>
    </w:rPr>
  </w:style>
  <w:style w:type="character" w:customStyle="1" w:styleId="bodyChar">
    <w:name w:val="body Char"/>
    <w:basedOn w:val="DefaultParagraphFont"/>
    <w:link w:val="body"/>
    <w:rsid w:val="00CD6066"/>
    <w:rPr>
      <w:rFonts w:ascii="Arial" w:eastAsia="SimSun" w:hAnsi="Arial"/>
      <w:sz w:val="22"/>
      <w:szCs w:val="24"/>
    </w:rPr>
  </w:style>
  <w:style w:type="character" w:customStyle="1" w:styleId="bodystrongChar">
    <w:name w:val="body strong Char"/>
    <w:basedOn w:val="bodyChar"/>
    <w:link w:val="bodystrong"/>
    <w:rsid w:val="00CD6066"/>
    <w:rPr>
      <w:rFonts w:ascii="Arial" w:eastAsia="SimSun" w:hAnsi="Arial"/>
      <w:b/>
      <w:sz w:val="22"/>
      <w:szCs w:val="24"/>
    </w:rPr>
  </w:style>
  <w:style w:type="paragraph" w:customStyle="1" w:styleId="bodycondstrongcentredspaced">
    <w:name w:val="body cond strong centred spaced"/>
    <w:basedOn w:val="bodycondstrongcentred"/>
    <w:rsid w:val="00CD6066"/>
    <w:pPr>
      <w:spacing w:after="40"/>
    </w:pPr>
  </w:style>
  <w:style w:type="paragraph" w:customStyle="1" w:styleId="bodycond">
    <w:name w:val="body cond"/>
    <w:basedOn w:val="body"/>
    <w:link w:val="bodycondChar"/>
    <w:rsid w:val="00CD6066"/>
    <w:rPr>
      <w:spacing w:val="-3"/>
    </w:rPr>
  </w:style>
  <w:style w:type="paragraph" w:customStyle="1" w:styleId="bodycondstrong">
    <w:name w:val="body cond strong"/>
    <w:basedOn w:val="bodycond"/>
    <w:link w:val="bodycondstrongChar"/>
    <w:rsid w:val="00CD6066"/>
    <w:rPr>
      <w:b/>
    </w:rPr>
  </w:style>
  <w:style w:type="paragraph" w:customStyle="1" w:styleId="bodycondstrongcentred">
    <w:name w:val="body cond strong centred"/>
    <w:basedOn w:val="bodycondstrong"/>
    <w:link w:val="bodycondstrongcentredChar"/>
    <w:rsid w:val="00CD6066"/>
    <w:pPr>
      <w:jc w:val="center"/>
    </w:pPr>
  </w:style>
  <w:style w:type="paragraph" w:customStyle="1" w:styleId="bodycondstrongercentred">
    <w:name w:val="body cond stronger centred"/>
    <w:basedOn w:val="bodycondstrongcentred"/>
    <w:link w:val="bodycondstrongercentredChar"/>
    <w:rsid w:val="00CD6066"/>
    <w:rPr>
      <w:caps/>
    </w:rPr>
  </w:style>
  <w:style w:type="paragraph" w:customStyle="1" w:styleId="bodycondcentred">
    <w:name w:val="body cond centred"/>
    <w:basedOn w:val="bodycond"/>
    <w:rsid w:val="00CD6066"/>
    <w:pPr>
      <w:jc w:val="center"/>
    </w:pPr>
  </w:style>
  <w:style w:type="character" w:customStyle="1" w:styleId="bodycondChar">
    <w:name w:val="body cond Char"/>
    <w:basedOn w:val="bodyChar"/>
    <w:link w:val="bodycond"/>
    <w:rsid w:val="00CD6066"/>
    <w:rPr>
      <w:rFonts w:ascii="Arial" w:eastAsia="SimSun" w:hAnsi="Arial"/>
      <w:spacing w:val="-3"/>
      <w:sz w:val="22"/>
      <w:szCs w:val="24"/>
    </w:rPr>
  </w:style>
  <w:style w:type="character" w:customStyle="1" w:styleId="bodycondstrongChar">
    <w:name w:val="body cond strong Char"/>
    <w:basedOn w:val="bodycondChar"/>
    <w:link w:val="bodycondstrong"/>
    <w:rsid w:val="00CD6066"/>
    <w:rPr>
      <w:rFonts w:ascii="Arial" w:eastAsia="SimSun" w:hAnsi="Arial"/>
      <w:b/>
      <w:spacing w:val="-3"/>
      <w:sz w:val="22"/>
      <w:szCs w:val="24"/>
    </w:rPr>
  </w:style>
  <w:style w:type="character" w:customStyle="1" w:styleId="bodycondstrongcentredChar">
    <w:name w:val="body cond strong centred Char"/>
    <w:basedOn w:val="bodycondstrongChar"/>
    <w:link w:val="bodycondstrongcentred"/>
    <w:rsid w:val="00CD6066"/>
    <w:rPr>
      <w:rFonts w:ascii="Arial" w:eastAsia="SimSun" w:hAnsi="Arial"/>
      <w:b/>
      <w:spacing w:val="-3"/>
      <w:sz w:val="22"/>
      <w:szCs w:val="24"/>
    </w:rPr>
  </w:style>
  <w:style w:type="character" w:customStyle="1" w:styleId="bodycondstrongercentredChar">
    <w:name w:val="body cond stronger centred Char"/>
    <w:basedOn w:val="bodycondstrongcentredChar"/>
    <w:link w:val="bodycondstrongercentred"/>
    <w:rsid w:val="00CD6066"/>
    <w:rPr>
      <w:rFonts w:ascii="Arial" w:eastAsia="SimSun" w:hAnsi="Arial"/>
      <w:b/>
      <w:caps/>
      <w:spacing w:val="-3"/>
      <w:sz w:val="22"/>
      <w:szCs w:val="24"/>
    </w:rPr>
  </w:style>
  <w:style w:type="paragraph" w:customStyle="1" w:styleId="bodyspaced">
    <w:name w:val="body spaced"/>
    <w:basedOn w:val="body"/>
    <w:rsid w:val="00CD6066"/>
    <w:pPr>
      <w:spacing w:after="240"/>
    </w:pPr>
  </w:style>
  <w:style w:type="character" w:customStyle="1" w:styleId="bodystrongerChar">
    <w:name w:val="body stronger Char"/>
    <w:basedOn w:val="bodystrongChar"/>
    <w:link w:val="bodystronger"/>
    <w:rsid w:val="00CD6066"/>
    <w:rPr>
      <w:rFonts w:ascii="Arial" w:eastAsia="SimSun" w:hAnsi="Arial"/>
      <w:b/>
      <w:caps/>
      <w:sz w:val="22"/>
      <w:szCs w:val="24"/>
    </w:rPr>
  </w:style>
  <w:style w:type="paragraph" w:customStyle="1" w:styleId="bodypartyhead">
    <w:name w:val="body party head"/>
    <w:basedOn w:val="bodystronger"/>
    <w:next w:val="bodyparty"/>
    <w:link w:val="bodypartyheadChar"/>
    <w:rsid w:val="00CD6066"/>
    <w:pPr>
      <w:spacing w:after="240"/>
      <w:ind w:left="720" w:hanging="720"/>
    </w:pPr>
  </w:style>
  <w:style w:type="paragraph" w:customStyle="1" w:styleId="bodyparty">
    <w:name w:val="body party"/>
    <w:basedOn w:val="body"/>
    <w:rsid w:val="00CD6066"/>
    <w:pPr>
      <w:spacing w:after="240"/>
      <w:ind w:left="720"/>
      <w:contextualSpacing/>
    </w:pPr>
  </w:style>
  <w:style w:type="paragraph" w:customStyle="1" w:styleId="HouseStyleBase">
    <w:name w:val="House Style Base"/>
    <w:link w:val="HouseStyleBaseChar"/>
    <w:rsid w:val="00CD6066"/>
    <w:pPr>
      <w:adjustRightInd w:val="0"/>
      <w:spacing w:after="240"/>
      <w:jc w:val="both"/>
    </w:pPr>
    <w:rPr>
      <w:rFonts w:ascii="Arial" w:eastAsia="STZhongsong" w:hAnsi="Arial"/>
      <w:sz w:val="22"/>
      <w:lang w:eastAsia="zh-CN"/>
    </w:rPr>
  </w:style>
  <w:style w:type="paragraph" w:customStyle="1" w:styleId="BODYDOCTITLE">
    <w:name w:val="BODY DOC TITLE"/>
    <w:basedOn w:val="bodycondstrongercentred"/>
    <w:rsid w:val="00CD6066"/>
    <w:rPr>
      <w:sz w:val="28"/>
    </w:rPr>
  </w:style>
  <w:style w:type="character" w:customStyle="1" w:styleId="bodypartyheadChar">
    <w:name w:val="body party head Char"/>
    <w:basedOn w:val="bodystrongerChar"/>
    <w:link w:val="bodypartyhead"/>
    <w:rsid w:val="00CD6066"/>
    <w:rPr>
      <w:rFonts w:ascii="Arial" w:eastAsia="SimSun" w:hAnsi="Arial"/>
      <w:b/>
      <w:caps/>
      <w:sz w:val="22"/>
      <w:szCs w:val="24"/>
    </w:rPr>
  </w:style>
  <w:style w:type="paragraph" w:customStyle="1" w:styleId="AppHead">
    <w:name w:val="AppHead"/>
    <w:basedOn w:val="HouseStyleBaseCentred"/>
    <w:rsid w:val="00CD6066"/>
    <w:pPr>
      <w:numPr>
        <w:numId w:val="32"/>
      </w:numPr>
      <w:jc w:val="center"/>
      <w:outlineLvl w:val="0"/>
    </w:pPr>
    <w:rPr>
      <w:b/>
      <w:caps/>
    </w:rPr>
  </w:style>
  <w:style w:type="paragraph" w:customStyle="1" w:styleId="DefinitionNumbering1">
    <w:name w:val="Definition Numbering 1"/>
    <w:basedOn w:val="HouseStyleBase"/>
    <w:rsid w:val="00CD6066"/>
    <w:pPr>
      <w:tabs>
        <w:tab w:val="num" w:pos="2381"/>
      </w:tabs>
      <w:ind w:left="2381" w:hanging="793"/>
      <w:outlineLvl w:val="0"/>
    </w:pPr>
  </w:style>
  <w:style w:type="paragraph" w:customStyle="1" w:styleId="DefinitionNumbering2">
    <w:name w:val="Definition Numbering 2"/>
    <w:basedOn w:val="HouseStyleBase"/>
    <w:rsid w:val="00CD6066"/>
    <w:pPr>
      <w:tabs>
        <w:tab w:val="num" w:pos="3289"/>
      </w:tabs>
      <w:ind w:left="3289" w:hanging="964"/>
      <w:outlineLvl w:val="1"/>
    </w:pPr>
  </w:style>
  <w:style w:type="paragraph" w:customStyle="1" w:styleId="DefinitionNumbering3">
    <w:name w:val="Definition Numbering 3"/>
    <w:basedOn w:val="HouseStyleBase"/>
    <w:rsid w:val="00CD6066"/>
    <w:pPr>
      <w:tabs>
        <w:tab w:val="num" w:pos="3600"/>
      </w:tabs>
      <w:ind w:left="3600" w:hanging="720"/>
      <w:outlineLvl w:val="2"/>
    </w:pPr>
  </w:style>
  <w:style w:type="paragraph" w:customStyle="1" w:styleId="DefinitionNumbering4">
    <w:name w:val="Definition Numbering 4"/>
    <w:basedOn w:val="HouseStyleBase"/>
    <w:rsid w:val="00CD6066"/>
    <w:pPr>
      <w:tabs>
        <w:tab w:val="num" w:pos="4320"/>
      </w:tabs>
      <w:ind w:left="4320" w:hanging="720"/>
      <w:outlineLvl w:val="3"/>
    </w:pPr>
  </w:style>
  <w:style w:type="paragraph" w:customStyle="1" w:styleId="DefinitionNumbering5">
    <w:name w:val="Definition Numbering 5"/>
    <w:basedOn w:val="HouseStyleBase"/>
    <w:rsid w:val="00CD6066"/>
    <w:pPr>
      <w:tabs>
        <w:tab w:val="num" w:pos="5040"/>
      </w:tabs>
      <w:ind w:left="5040" w:hanging="720"/>
      <w:outlineLvl w:val="4"/>
    </w:pPr>
  </w:style>
  <w:style w:type="paragraph" w:customStyle="1" w:styleId="DefinitionNumbering6">
    <w:name w:val="Definition Numbering 6"/>
    <w:basedOn w:val="HouseStyleBase"/>
    <w:rsid w:val="00CD6066"/>
    <w:pPr>
      <w:tabs>
        <w:tab w:val="num" w:pos="5040"/>
      </w:tabs>
      <w:ind w:left="5040" w:hanging="720"/>
      <w:outlineLvl w:val="5"/>
    </w:pPr>
  </w:style>
  <w:style w:type="paragraph" w:customStyle="1" w:styleId="DefinitionNumbering7">
    <w:name w:val="Definition Numbering 7"/>
    <w:basedOn w:val="HouseStyleBase"/>
    <w:rsid w:val="00CD6066"/>
    <w:pPr>
      <w:tabs>
        <w:tab w:val="num" w:pos="5040"/>
      </w:tabs>
      <w:ind w:left="5040" w:hanging="720"/>
      <w:outlineLvl w:val="6"/>
    </w:pPr>
  </w:style>
  <w:style w:type="paragraph" w:customStyle="1" w:styleId="DefinitionNumbering8">
    <w:name w:val="Definition Numbering 8"/>
    <w:basedOn w:val="HouseStyleBase"/>
    <w:rsid w:val="00CD6066"/>
    <w:pPr>
      <w:outlineLvl w:val="7"/>
    </w:pPr>
  </w:style>
  <w:style w:type="paragraph" w:customStyle="1" w:styleId="DefinitionNumbering9">
    <w:name w:val="Definition Numbering 9"/>
    <w:basedOn w:val="HouseStyleBase"/>
    <w:rsid w:val="00CD6066"/>
    <w:pPr>
      <w:outlineLvl w:val="8"/>
    </w:pPr>
  </w:style>
  <w:style w:type="paragraph" w:customStyle="1" w:styleId="SchPart">
    <w:name w:val="SchPart"/>
    <w:basedOn w:val="HouseStyleBaseCentred"/>
    <w:next w:val="MarginText"/>
    <w:rsid w:val="00CD6066"/>
    <w:pPr>
      <w:keepNext/>
      <w:numPr>
        <w:ilvl w:val="1"/>
        <w:numId w:val="33"/>
      </w:numPr>
      <w:jc w:val="center"/>
      <w:outlineLvl w:val="1"/>
    </w:pPr>
    <w:rPr>
      <w:b/>
    </w:rPr>
  </w:style>
  <w:style w:type="paragraph" w:styleId="ListBullet3">
    <w:name w:val="List Bullet 3"/>
    <w:basedOn w:val="HouseStyleBase"/>
    <w:rsid w:val="00CD6066"/>
    <w:pPr>
      <w:numPr>
        <w:ilvl w:val="2"/>
        <w:numId w:val="34"/>
      </w:numPr>
      <w:tabs>
        <w:tab w:val="clear" w:pos="1800"/>
        <w:tab w:val="num" w:pos="1417"/>
        <w:tab w:val="num" w:pos="1701"/>
      </w:tabs>
      <w:ind w:left="1701" w:hanging="794"/>
    </w:pPr>
  </w:style>
  <w:style w:type="paragraph" w:styleId="ListBullet4">
    <w:name w:val="List Bullet 4"/>
    <w:basedOn w:val="HouseStyleBase"/>
    <w:rsid w:val="00CD6066"/>
    <w:pPr>
      <w:numPr>
        <w:ilvl w:val="3"/>
        <w:numId w:val="34"/>
      </w:numPr>
      <w:tabs>
        <w:tab w:val="clear" w:pos="2880"/>
        <w:tab w:val="num" w:pos="2126"/>
        <w:tab w:val="num" w:pos="2665"/>
      </w:tabs>
      <w:ind w:left="2665" w:hanging="964"/>
    </w:pPr>
  </w:style>
  <w:style w:type="paragraph" w:styleId="ListBullet5">
    <w:name w:val="List Bullet 5"/>
    <w:basedOn w:val="HouseStyleBase"/>
    <w:rsid w:val="00CD6066"/>
    <w:pPr>
      <w:numPr>
        <w:ilvl w:val="4"/>
        <w:numId w:val="34"/>
      </w:numPr>
      <w:tabs>
        <w:tab w:val="clear" w:pos="3600"/>
        <w:tab w:val="num" w:pos="2835"/>
        <w:tab w:val="num" w:pos="3799"/>
      </w:tabs>
      <w:ind w:left="3799" w:hanging="1134"/>
    </w:pPr>
  </w:style>
  <w:style w:type="paragraph" w:customStyle="1" w:styleId="ListBullet6">
    <w:name w:val="List Bullet 6"/>
    <w:basedOn w:val="HouseStyleBase"/>
    <w:rsid w:val="00CD6066"/>
    <w:pPr>
      <w:numPr>
        <w:ilvl w:val="5"/>
        <w:numId w:val="34"/>
      </w:numPr>
      <w:tabs>
        <w:tab w:val="clear" w:pos="4320"/>
        <w:tab w:val="num" w:pos="3289"/>
        <w:tab w:val="num" w:pos="3543"/>
      </w:tabs>
      <w:ind w:left="4366" w:hanging="1304"/>
    </w:pPr>
  </w:style>
  <w:style w:type="paragraph" w:customStyle="1" w:styleId="ListBullet7">
    <w:name w:val="List Bullet 7"/>
    <w:basedOn w:val="HouseStyleBase"/>
    <w:rsid w:val="00CD6066"/>
    <w:pPr>
      <w:numPr>
        <w:ilvl w:val="6"/>
        <w:numId w:val="34"/>
      </w:numPr>
      <w:tabs>
        <w:tab w:val="clear" w:pos="5040"/>
        <w:tab w:val="num" w:pos="4082"/>
        <w:tab w:val="num" w:pos="4252"/>
      </w:tabs>
      <w:ind w:left="5216" w:hanging="1701"/>
    </w:pPr>
  </w:style>
  <w:style w:type="paragraph" w:customStyle="1" w:styleId="ListBullet8">
    <w:name w:val="List Bullet 8"/>
    <w:basedOn w:val="HouseStyleBase"/>
    <w:rsid w:val="00CD6066"/>
    <w:pPr>
      <w:numPr>
        <w:ilvl w:val="7"/>
        <w:numId w:val="34"/>
      </w:numPr>
      <w:tabs>
        <w:tab w:val="clear" w:pos="5040"/>
        <w:tab w:val="num" w:pos="3632"/>
        <w:tab w:val="num" w:pos="4961"/>
      </w:tabs>
      <w:ind w:left="3632" w:hanging="454"/>
    </w:pPr>
  </w:style>
  <w:style w:type="paragraph" w:customStyle="1" w:styleId="ListBullet9">
    <w:name w:val="List Bullet 9"/>
    <w:basedOn w:val="HouseStyleBase"/>
    <w:rsid w:val="00CD6066"/>
    <w:pPr>
      <w:numPr>
        <w:ilvl w:val="8"/>
        <w:numId w:val="34"/>
      </w:numPr>
      <w:tabs>
        <w:tab w:val="clear" w:pos="5040"/>
        <w:tab w:val="num" w:pos="4086"/>
        <w:tab w:val="num" w:pos="5669"/>
      </w:tabs>
      <w:ind w:left="4086" w:hanging="454"/>
    </w:pPr>
  </w:style>
  <w:style w:type="paragraph" w:customStyle="1" w:styleId="ScheduleL3">
    <w:name w:val="Schedule L3"/>
    <w:basedOn w:val="HouseStyleBase"/>
    <w:rsid w:val="00CD6066"/>
    <w:pPr>
      <w:ind w:left="1080" w:hanging="720"/>
      <w:outlineLvl w:val="2"/>
    </w:pPr>
  </w:style>
  <w:style w:type="paragraph" w:customStyle="1" w:styleId="ScheduleL4">
    <w:name w:val="Schedule L4"/>
    <w:basedOn w:val="HouseStyleBase"/>
    <w:rsid w:val="00CD6066"/>
    <w:pPr>
      <w:ind w:left="1080" w:hanging="720"/>
      <w:outlineLvl w:val="3"/>
    </w:pPr>
  </w:style>
  <w:style w:type="paragraph" w:customStyle="1" w:styleId="ScheduleL6">
    <w:name w:val="Schedule L6"/>
    <w:basedOn w:val="HouseStyleBase"/>
    <w:rsid w:val="00CD6066"/>
    <w:pPr>
      <w:ind w:left="1440" w:hanging="1080"/>
      <w:outlineLvl w:val="5"/>
    </w:pPr>
  </w:style>
  <w:style w:type="paragraph" w:customStyle="1" w:styleId="ScheduleL7">
    <w:name w:val="Schedule L7"/>
    <w:basedOn w:val="HouseStyleBase"/>
    <w:rsid w:val="00CD6066"/>
    <w:pPr>
      <w:ind w:left="1800" w:hanging="1440"/>
      <w:outlineLvl w:val="6"/>
    </w:pPr>
  </w:style>
  <w:style w:type="paragraph" w:customStyle="1" w:styleId="ScheduleL8">
    <w:name w:val="Schedule L8"/>
    <w:basedOn w:val="HouseStyleBase"/>
    <w:rsid w:val="00CD6066"/>
    <w:pPr>
      <w:ind w:left="1800" w:hanging="1440"/>
      <w:outlineLvl w:val="7"/>
    </w:pPr>
  </w:style>
  <w:style w:type="paragraph" w:customStyle="1" w:styleId="ScheduleL9">
    <w:name w:val="Schedule L9"/>
    <w:basedOn w:val="HouseStyleBase"/>
    <w:rsid w:val="00CD6066"/>
    <w:pPr>
      <w:ind w:left="2160" w:hanging="1800"/>
      <w:outlineLvl w:val="8"/>
    </w:pPr>
  </w:style>
  <w:style w:type="paragraph" w:styleId="BodyText2">
    <w:name w:val="Body Text 2"/>
    <w:basedOn w:val="Normal"/>
    <w:link w:val="BodyText2Char"/>
    <w:rsid w:val="00CD6066"/>
    <w:pPr>
      <w:overflowPunct/>
      <w:autoSpaceDE/>
      <w:autoSpaceDN/>
      <w:adjustRightInd/>
      <w:spacing w:after="120"/>
      <w:ind w:left="0"/>
      <w:textAlignment w:val="auto"/>
    </w:pPr>
    <w:rPr>
      <w:rFonts w:eastAsia="SimSun" w:cs="Times New Roman"/>
      <w:szCs w:val="24"/>
      <w:lang w:eastAsia="zh-CN"/>
    </w:rPr>
  </w:style>
  <w:style w:type="character" w:customStyle="1" w:styleId="BodyText2Char">
    <w:name w:val="Body Text 2 Char"/>
    <w:basedOn w:val="DefaultParagraphFont"/>
    <w:link w:val="BodyText2"/>
    <w:rsid w:val="00CD6066"/>
    <w:rPr>
      <w:rFonts w:ascii="Arial" w:eastAsia="SimSun" w:hAnsi="Arial"/>
      <w:sz w:val="22"/>
      <w:szCs w:val="24"/>
      <w:lang w:eastAsia="zh-CN"/>
    </w:rPr>
  </w:style>
  <w:style w:type="paragraph" w:customStyle="1" w:styleId="HouseStyleBaseCentred">
    <w:name w:val="House Style Base Centred"/>
    <w:rsid w:val="00CD6066"/>
    <w:pPr>
      <w:adjustRightInd w:val="0"/>
      <w:spacing w:after="240"/>
    </w:pPr>
    <w:rPr>
      <w:rFonts w:ascii="Arial" w:eastAsia="STZhongsong" w:hAnsi="Arial"/>
      <w:sz w:val="22"/>
      <w:lang w:eastAsia="zh-CN"/>
    </w:rPr>
  </w:style>
  <w:style w:type="paragraph" w:customStyle="1" w:styleId="MarginTextHang">
    <w:name w:val="Margin Text Hang"/>
    <w:basedOn w:val="HouseStyleBase"/>
    <w:rsid w:val="00CD6066"/>
    <w:pPr>
      <w:overflowPunct w:val="0"/>
      <w:autoSpaceDE w:val="0"/>
      <w:autoSpaceDN w:val="0"/>
      <w:ind w:left="720" w:hanging="720"/>
      <w:textAlignment w:val="baseline"/>
    </w:pPr>
  </w:style>
  <w:style w:type="paragraph" w:customStyle="1" w:styleId="SchSection">
    <w:name w:val="SchSection"/>
    <w:basedOn w:val="HouseStyleBaseCentred"/>
    <w:next w:val="MarginText"/>
    <w:rsid w:val="00CD6066"/>
    <w:pPr>
      <w:keepNext/>
      <w:numPr>
        <w:ilvl w:val="2"/>
        <w:numId w:val="33"/>
      </w:numPr>
      <w:jc w:val="center"/>
      <w:outlineLvl w:val="2"/>
    </w:pPr>
    <w:rPr>
      <w:b/>
    </w:rPr>
  </w:style>
  <w:style w:type="paragraph" w:customStyle="1" w:styleId="Table-followingparagraph">
    <w:name w:val="Table - following paragraph"/>
    <w:basedOn w:val="HouseStyleBase"/>
    <w:next w:val="MarginText"/>
    <w:rsid w:val="00CD6066"/>
    <w:pPr>
      <w:spacing w:after="0"/>
    </w:pPr>
  </w:style>
  <w:style w:type="paragraph" w:customStyle="1" w:styleId="Table-Text">
    <w:name w:val="Table - Text"/>
    <w:basedOn w:val="HouseStyleBase"/>
    <w:rsid w:val="00CD6066"/>
    <w:pPr>
      <w:spacing w:before="120" w:after="120"/>
      <w:jc w:val="left"/>
    </w:pPr>
  </w:style>
  <w:style w:type="paragraph" w:customStyle="1" w:styleId="AppPart">
    <w:name w:val="AppPart"/>
    <w:basedOn w:val="HouseStyleBaseCentred"/>
    <w:rsid w:val="00CD6066"/>
    <w:pPr>
      <w:numPr>
        <w:ilvl w:val="1"/>
        <w:numId w:val="32"/>
      </w:numPr>
      <w:jc w:val="center"/>
      <w:outlineLvl w:val="1"/>
    </w:pPr>
    <w:rPr>
      <w:b/>
    </w:rPr>
  </w:style>
  <w:style w:type="paragraph" w:styleId="BlockText">
    <w:name w:val="Block Text"/>
    <w:basedOn w:val="Normal"/>
    <w:rsid w:val="00CD6066"/>
    <w:pPr>
      <w:overflowPunct/>
      <w:autoSpaceDE/>
      <w:autoSpaceDN/>
      <w:adjustRightInd/>
      <w:spacing w:after="120"/>
      <w:ind w:left="1440" w:right="1440"/>
      <w:textAlignment w:val="auto"/>
    </w:pPr>
    <w:rPr>
      <w:rFonts w:eastAsia="SimSun" w:cs="Times New Roman"/>
      <w:szCs w:val="24"/>
      <w:lang w:eastAsia="zh-CN"/>
    </w:rPr>
  </w:style>
  <w:style w:type="paragraph" w:styleId="BodyText3">
    <w:name w:val="Body Text 3"/>
    <w:basedOn w:val="Normal"/>
    <w:link w:val="BodyText3Char"/>
    <w:rsid w:val="00CD6066"/>
    <w:pPr>
      <w:overflowPunct/>
      <w:autoSpaceDE/>
      <w:autoSpaceDN/>
      <w:adjustRightInd/>
      <w:spacing w:after="120"/>
      <w:ind w:left="0"/>
      <w:textAlignment w:val="auto"/>
    </w:pPr>
    <w:rPr>
      <w:rFonts w:eastAsia="SimSun" w:cs="Times New Roman"/>
      <w:sz w:val="16"/>
      <w:szCs w:val="16"/>
      <w:lang w:eastAsia="zh-CN"/>
    </w:rPr>
  </w:style>
  <w:style w:type="character" w:customStyle="1" w:styleId="BodyText3Char">
    <w:name w:val="Body Text 3 Char"/>
    <w:basedOn w:val="DefaultParagraphFont"/>
    <w:link w:val="BodyText3"/>
    <w:rsid w:val="00CD6066"/>
    <w:rPr>
      <w:rFonts w:ascii="Arial" w:eastAsia="SimSun" w:hAnsi="Arial"/>
      <w:sz w:val="16"/>
      <w:szCs w:val="16"/>
      <w:lang w:eastAsia="zh-CN"/>
    </w:rPr>
  </w:style>
  <w:style w:type="paragraph" w:styleId="BodyTextFirstIndent">
    <w:name w:val="Body Text First Indent"/>
    <w:basedOn w:val="BodyText"/>
    <w:link w:val="BodyTextFirstIndentChar"/>
    <w:rsid w:val="00CD6066"/>
    <w:pPr>
      <w:overflowPunct/>
      <w:autoSpaceDE/>
      <w:autoSpaceDN/>
      <w:adjustRightInd/>
      <w:ind w:left="0" w:firstLine="210"/>
      <w:textAlignment w:val="auto"/>
    </w:pPr>
    <w:rPr>
      <w:rFonts w:eastAsia="SimSun" w:cs="Times New Roman"/>
      <w:szCs w:val="24"/>
      <w:lang w:eastAsia="zh-CN"/>
    </w:rPr>
  </w:style>
  <w:style w:type="character" w:customStyle="1" w:styleId="BodyTextFirstIndentChar">
    <w:name w:val="Body Text First Indent Char"/>
    <w:basedOn w:val="BodyTextChar"/>
    <w:link w:val="BodyTextFirstIndent"/>
    <w:rsid w:val="00CD6066"/>
    <w:rPr>
      <w:rFonts w:ascii="Arial" w:eastAsia="SimSun" w:hAnsi="Arial" w:cs="Arial"/>
      <w:sz w:val="22"/>
      <w:szCs w:val="24"/>
      <w:lang w:eastAsia="zh-CN"/>
    </w:rPr>
  </w:style>
  <w:style w:type="paragraph" w:styleId="BodyTextFirstIndent2">
    <w:name w:val="Body Text First Indent 2"/>
    <w:basedOn w:val="BodyTextIndent"/>
    <w:link w:val="BodyTextFirstIndent2Char"/>
    <w:rsid w:val="00CD6066"/>
    <w:pPr>
      <w:overflowPunct/>
      <w:autoSpaceDE/>
      <w:autoSpaceDN/>
      <w:adjustRightInd/>
      <w:spacing w:after="120" w:line="240" w:lineRule="auto"/>
      <w:ind w:left="283" w:firstLine="210"/>
      <w:textAlignment w:val="auto"/>
    </w:pPr>
    <w:rPr>
      <w:rFonts w:ascii="Arial" w:eastAsia="SimSun" w:hAnsi="Arial"/>
      <w:szCs w:val="24"/>
      <w:lang w:eastAsia="zh-CN"/>
    </w:rPr>
  </w:style>
  <w:style w:type="character" w:customStyle="1" w:styleId="BodyTextFirstIndent2Char">
    <w:name w:val="Body Text First Indent 2 Char"/>
    <w:basedOn w:val="BodyTextIndentChar"/>
    <w:link w:val="BodyTextFirstIndent2"/>
    <w:rsid w:val="00CD6066"/>
    <w:rPr>
      <w:rFonts w:ascii="Arial" w:eastAsia="SimSun" w:hAnsi="Arial"/>
      <w:sz w:val="22"/>
      <w:szCs w:val="24"/>
      <w:lang w:eastAsia="zh-CN"/>
    </w:rPr>
  </w:style>
  <w:style w:type="paragraph" w:styleId="Closing">
    <w:name w:val="Closing"/>
    <w:basedOn w:val="Normal"/>
    <w:link w:val="ClosingChar"/>
    <w:rsid w:val="00CD6066"/>
    <w:pPr>
      <w:overflowPunct/>
      <w:autoSpaceDE/>
      <w:autoSpaceDN/>
      <w:adjustRightInd/>
      <w:ind w:left="4252"/>
      <w:textAlignment w:val="auto"/>
    </w:pPr>
    <w:rPr>
      <w:rFonts w:eastAsia="SimSun" w:cs="Times New Roman"/>
      <w:szCs w:val="24"/>
      <w:lang w:eastAsia="zh-CN"/>
    </w:rPr>
  </w:style>
  <w:style w:type="character" w:customStyle="1" w:styleId="ClosingChar">
    <w:name w:val="Closing Char"/>
    <w:basedOn w:val="DefaultParagraphFont"/>
    <w:link w:val="Closing"/>
    <w:rsid w:val="00CD6066"/>
    <w:rPr>
      <w:rFonts w:ascii="Arial" w:eastAsia="SimSun" w:hAnsi="Arial"/>
      <w:sz w:val="22"/>
      <w:szCs w:val="24"/>
      <w:lang w:eastAsia="zh-CN"/>
    </w:rPr>
  </w:style>
  <w:style w:type="paragraph" w:styleId="Date">
    <w:name w:val="Date"/>
    <w:basedOn w:val="Normal"/>
    <w:next w:val="Normal"/>
    <w:link w:val="DateChar"/>
    <w:rsid w:val="00CD6066"/>
    <w:pPr>
      <w:overflowPunct/>
      <w:autoSpaceDE/>
      <w:autoSpaceDN/>
      <w:adjustRightInd/>
      <w:ind w:left="0"/>
      <w:textAlignment w:val="auto"/>
    </w:pPr>
    <w:rPr>
      <w:rFonts w:eastAsia="SimSun" w:cs="Times New Roman"/>
      <w:szCs w:val="24"/>
      <w:lang w:eastAsia="zh-CN"/>
    </w:rPr>
  </w:style>
  <w:style w:type="character" w:customStyle="1" w:styleId="DateChar">
    <w:name w:val="Date Char"/>
    <w:basedOn w:val="DefaultParagraphFont"/>
    <w:link w:val="Date"/>
    <w:rsid w:val="00CD6066"/>
    <w:rPr>
      <w:rFonts w:ascii="Arial" w:eastAsia="SimSun" w:hAnsi="Arial"/>
      <w:sz w:val="22"/>
      <w:szCs w:val="24"/>
      <w:lang w:eastAsia="zh-CN"/>
    </w:rPr>
  </w:style>
  <w:style w:type="paragraph" w:styleId="E-mailSignature">
    <w:name w:val="E-mail Signature"/>
    <w:basedOn w:val="Normal"/>
    <w:link w:val="E-mailSignatureChar"/>
    <w:rsid w:val="00CD6066"/>
    <w:pPr>
      <w:overflowPunct/>
      <w:autoSpaceDE/>
      <w:autoSpaceDN/>
      <w:adjustRightInd/>
      <w:ind w:left="0"/>
      <w:textAlignment w:val="auto"/>
    </w:pPr>
    <w:rPr>
      <w:rFonts w:eastAsia="SimSun" w:cs="Times New Roman"/>
      <w:szCs w:val="24"/>
      <w:lang w:eastAsia="zh-CN"/>
    </w:rPr>
  </w:style>
  <w:style w:type="character" w:customStyle="1" w:styleId="E-mailSignatureChar">
    <w:name w:val="E-mail Signature Char"/>
    <w:basedOn w:val="DefaultParagraphFont"/>
    <w:link w:val="E-mailSignature"/>
    <w:rsid w:val="00CD6066"/>
    <w:rPr>
      <w:rFonts w:ascii="Arial" w:eastAsia="SimSun" w:hAnsi="Arial"/>
      <w:sz w:val="22"/>
      <w:szCs w:val="24"/>
      <w:lang w:eastAsia="zh-CN"/>
    </w:rPr>
  </w:style>
  <w:style w:type="character" w:styleId="Emphasis">
    <w:name w:val="Emphasis"/>
    <w:basedOn w:val="DefaultParagraphFont"/>
    <w:qFormat/>
    <w:rsid w:val="00CD6066"/>
    <w:rPr>
      <w:i/>
      <w:iCs/>
    </w:rPr>
  </w:style>
  <w:style w:type="paragraph" w:styleId="EnvelopeAddress">
    <w:name w:val="envelope address"/>
    <w:basedOn w:val="Normal"/>
    <w:rsid w:val="00CD6066"/>
    <w:pPr>
      <w:framePr w:w="7920" w:h="1980" w:hRule="exact" w:hSpace="180" w:wrap="auto" w:hAnchor="page" w:xAlign="center" w:yAlign="bottom"/>
      <w:overflowPunct/>
      <w:autoSpaceDE/>
      <w:autoSpaceDN/>
      <w:adjustRightInd/>
      <w:ind w:left="2880"/>
      <w:textAlignment w:val="auto"/>
    </w:pPr>
    <w:rPr>
      <w:rFonts w:eastAsia="SimSun"/>
      <w:sz w:val="24"/>
      <w:szCs w:val="24"/>
      <w:lang w:eastAsia="zh-CN"/>
    </w:rPr>
  </w:style>
  <w:style w:type="paragraph" w:styleId="EnvelopeReturn">
    <w:name w:val="envelope return"/>
    <w:basedOn w:val="Normal"/>
    <w:rsid w:val="00CD6066"/>
    <w:pPr>
      <w:overflowPunct/>
      <w:autoSpaceDE/>
      <w:autoSpaceDN/>
      <w:adjustRightInd/>
      <w:ind w:left="0"/>
      <w:textAlignment w:val="auto"/>
    </w:pPr>
    <w:rPr>
      <w:rFonts w:eastAsia="SimSun"/>
      <w:sz w:val="20"/>
      <w:szCs w:val="20"/>
      <w:lang w:eastAsia="zh-CN"/>
    </w:rPr>
  </w:style>
  <w:style w:type="character" w:styleId="HTMLAcronym">
    <w:name w:val="HTML Acronym"/>
    <w:basedOn w:val="DefaultParagraphFont"/>
    <w:rsid w:val="00CD6066"/>
  </w:style>
  <w:style w:type="paragraph" w:styleId="HTMLAddress">
    <w:name w:val="HTML Address"/>
    <w:basedOn w:val="Normal"/>
    <w:link w:val="HTMLAddressChar"/>
    <w:rsid w:val="00CD6066"/>
    <w:pPr>
      <w:overflowPunct/>
      <w:autoSpaceDE/>
      <w:autoSpaceDN/>
      <w:adjustRightInd/>
      <w:ind w:left="0"/>
      <w:textAlignment w:val="auto"/>
    </w:pPr>
    <w:rPr>
      <w:rFonts w:eastAsia="SimSun" w:cs="Times New Roman"/>
      <w:i/>
      <w:iCs/>
      <w:szCs w:val="24"/>
      <w:lang w:eastAsia="zh-CN"/>
    </w:rPr>
  </w:style>
  <w:style w:type="character" w:customStyle="1" w:styleId="HTMLAddressChar">
    <w:name w:val="HTML Address Char"/>
    <w:basedOn w:val="DefaultParagraphFont"/>
    <w:link w:val="HTMLAddress"/>
    <w:rsid w:val="00CD6066"/>
    <w:rPr>
      <w:rFonts w:ascii="Arial" w:eastAsia="SimSun" w:hAnsi="Arial"/>
      <w:i/>
      <w:iCs/>
      <w:sz w:val="22"/>
      <w:szCs w:val="24"/>
      <w:lang w:eastAsia="zh-CN"/>
    </w:rPr>
  </w:style>
  <w:style w:type="character" w:styleId="HTMLCite">
    <w:name w:val="HTML Cite"/>
    <w:basedOn w:val="DefaultParagraphFont"/>
    <w:rsid w:val="00CD6066"/>
    <w:rPr>
      <w:i/>
      <w:iCs/>
    </w:rPr>
  </w:style>
  <w:style w:type="character" w:styleId="HTMLCode">
    <w:name w:val="HTML Code"/>
    <w:basedOn w:val="DefaultParagraphFont"/>
    <w:rsid w:val="00CD6066"/>
    <w:rPr>
      <w:rFonts w:ascii="Courier New" w:hAnsi="Courier New" w:cs="Courier New"/>
      <w:sz w:val="20"/>
      <w:szCs w:val="20"/>
    </w:rPr>
  </w:style>
  <w:style w:type="character" w:styleId="HTMLDefinition">
    <w:name w:val="HTML Definition"/>
    <w:basedOn w:val="DefaultParagraphFont"/>
    <w:rsid w:val="00CD6066"/>
    <w:rPr>
      <w:i/>
      <w:iCs/>
    </w:rPr>
  </w:style>
  <w:style w:type="character" w:styleId="HTMLKeyboard">
    <w:name w:val="HTML Keyboard"/>
    <w:basedOn w:val="DefaultParagraphFont"/>
    <w:rsid w:val="00CD6066"/>
    <w:rPr>
      <w:rFonts w:ascii="Courier New" w:hAnsi="Courier New" w:cs="Courier New"/>
      <w:sz w:val="20"/>
      <w:szCs w:val="20"/>
    </w:rPr>
  </w:style>
  <w:style w:type="paragraph" w:styleId="HTMLPreformatted">
    <w:name w:val="HTML Preformatted"/>
    <w:basedOn w:val="Normal"/>
    <w:link w:val="HTMLPreformattedChar"/>
    <w:rsid w:val="00CD6066"/>
    <w:pPr>
      <w:overflowPunct/>
      <w:autoSpaceDE/>
      <w:autoSpaceDN/>
      <w:adjustRightInd/>
      <w:ind w:left="0"/>
      <w:textAlignment w:val="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CD6066"/>
    <w:rPr>
      <w:rFonts w:ascii="Courier New" w:eastAsia="SimSun" w:hAnsi="Courier New" w:cs="Courier New"/>
      <w:lang w:eastAsia="zh-CN"/>
    </w:rPr>
  </w:style>
  <w:style w:type="character" w:styleId="HTMLSample">
    <w:name w:val="HTML Sample"/>
    <w:basedOn w:val="DefaultParagraphFont"/>
    <w:rsid w:val="00CD6066"/>
    <w:rPr>
      <w:rFonts w:ascii="Courier New" w:hAnsi="Courier New" w:cs="Courier New"/>
    </w:rPr>
  </w:style>
  <w:style w:type="character" w:styleId="HTMLTypewriter">
    <w:name w:val="HTML Typewriter"/>
    <w:basedOn w:val="DefaultParagraphFont"/>
    <w:rsid w:val="00CD6066"/>
    <w:rPr>
      <w:rFonts w:ascii="Courier New" w:hAnsi="Courier New" w:cs="Courier New"/>
      <w:sz w:val="20"/>
      <w:szCs w:val="20"/>
    </w:rPr>
  </w:style>
  <w:style w:type="character" w:styleId="HTMLVariable">
    <w:name w:val="HTML Variable"/>
    <w:basedOn w:val="DefaultParagraphFont"/>
    <w:rsid w:val="00CD6066"/>
    <w:rPr>
      <w:i/>
      <w:iCs/>
    </w:rPr>
  </w:style>
  <w:style w:type="paragraph" w:styleId="Index3">
    <w:name w:val="index 3"/>
    <w:basedOn w:val="Normal"/>
    <w:next w:val="Normal"/>
    <w:autoRedefine/>
    <w:semiHidden/>
    <w:rsid w:val="00CD6066"/>
    <w:pPr>
      <w:overflowPunct/>
      <w:autoSpaceDE/>
      <w:autoSpaceDN/>
      <w:adjustRightInd/>
      <w:ind w:left="660" w:hanging="220"/>
      <w:textAlignment w:val="auto"/>
    </w:pPr>
    <w:rPr>
      <w:rFonts w:eastAsia="SimSun" w:cs="Times New Roman"/>
      <w:szCs w:val="24"/>
      <w:lang w:eastAsia="zh-CN"/>
    </w:rPr>
  </w:style>
  <w:style w:type="paragraph" w:styleId="Index4">
    <w:name w:val="index 4"/>
    <w:basedOn w:val="Normal"/>
    <w:next w:val="Normal"/>
    <w:autoRedefine/>
    <w:semiHidden/>
    <w:rsid w:val="00CD6066"/>
    <w:pPr>
      <w:overflowPunct/>
      <w:autoSpaceDE/>
      <w:autoSpaceDN/>
      <w:adjustRightInd/>
      <w:ind w:left="880" w:hanging="220"/>
      <w:textAlignment w:val="auto"/>
    </w:pPr>
    <w:rPr>
      <w:rFonts w:eastAsia="SimSun" w:cs="Times New Roman"/>
      <w:szCs w:val="24"/>
      <w:lang w:eastAsia="zh-CN"/>
    </w:rPr>
  </w:style>
  <w:style w:type="paragraph" w:styleId="Index5">
    <w:name w:val="index 5"/>
    <w:basedOn w:val="Normal"/>
    <w:next w:val="Normal"/>
    <w:autoRedefine/>
    <w:semiHidden/>
    <w:rsid w:val="00CD6066"/>
    <w:pPr>
      <w:overflowPunct/>
      <w:autoSpaceDE/>
      <w:autoSpaceDN/>
      <w:adjustRightInd/>
      <w:ind w:left="1100" w:hanging="220"/>
      <w:textAlignment w:val="auto"/>
    </w:pPr>
    <w:rPr>
      <w:rFonts w:eastAsia="SimSun" w:cs="Times New Roman"/>
      <w:szCs w:val="24"/>
      <w:lang w:eastAsia="zh-CN"/>
    </w:rPr>
  </w:style>
  <w:style w:type="paragraph" w:styleId="Index6">
    <w:name w:val="index 6"/>
    <w:basedOn w:val="Normal"/>
    <w:next w:val="Normal"/>
    <w:autoRedefine/>
    <w:semiHidden/>
    <w:rsid w:val="00CD6066"/>
    <w:pPr>
      <w:overflowPunct/>
      <w:autoSpaceDE/>
      <w:autoSpaceDN/>
      <w:adjustRightInd/>
      <w:ind w:left="1320" w:hanging="220"/>
      <w:textAlignment w:val="auto"/>
    </w:pPr>
    <w:rPr>
      <w:rFonts w:eastAsia="SimSun" w:cs="Times New Roman"/>
      <w:szCs w:val="24"/>
      <w:lang w:eastAsia="zh-CN"/>
    </w:rPr>
  </w:style>
  <w:style w:type="paragraph" w:styleId="Index7">
    <w:name w:val="index 7"/>
    <w:basedOn w:val="Normal"/>
    <w:next w:val="Normal"/>
    <w:autoRedefine/>
    <w:semiHidden/>
    <w:rsid w:val="00CD6066"/>
    <w:pPr>
      <w:overflowPunct/>
      <w:autoSpaceDE/>
      <w:autoSpaceDN/>
      <w:adjustRightInd/>
      <w:ind w:left="1540" w:hanging="220"/>
      <w:textAlignment w:val="auto"/>
    </w:pPr>
    <w:rPr>
      <w:rFonts w:eastAsia="SimSun" w:cs="Times New Roman"/>
      <w:szCs w:val="24"/>
      <w:lang w:eastAsia="zh-CN"/>
    </w:rPr>
  </w:style>
  <w:style w:type="paragraph" w:styleId="Index8">
    <w:name w:val="index 8"/>
    <w:basedOn w:val="Normal"/>
    <w:next w:val="Normal"/>
    <w:autoRedefine/>
    <w:semiHidden/>
    <w:rsid w:val="00CD6066"/>
    <w:pPr>
      <w:overflowPunct/>
      <w:autoSpaceDE/>
      <w:autoSpaceDN/>
      <w:adjustRightInd/>
      <w:ind w:left="1760" w:hanging="220"/>
      <w:textAlignment w:val="auto"/>
    </w:pPr>
    <w:rPr>
      <w:rFonts w:eastAsia="SimSun" w:cs="Times New Roman"/>
      <w:szCs w:val="24"/>
      <w:lang w:eastAsia="zh-CN"/>
    </w:rPr>
  </w:style>
  <w:style w:type="paragraph" w:styleId="Index9">
    <w:name w:val="index 9"/>
    <w:basedOn w:val="Normal"/>
    <w:next w:val="Normal"/>
    <w:autoRedefine/>
    <w:semiHidden/>
    <w:rsid w:val="00CD6066"/>
    <w:pPr>
      <w:overflowPunct/>
      <w:autoSpaceDE/>
      <w:autoSpaceDN/>
      <w:adjustRightInd/>
      <w:ind w:left="1980" w:hanging="220"/>
      <w:textAlignment w:val="auto"/>
    </w:pPr>
    <w:rPr>
      <w:rFonts w:eastAsia="SimSun" w:cs="Times New Roman"/>
      <w:szCs w:val="24"/>
      <w:lang w:eastAsia="zh-CN"/>
    </w:rPr>
  </w:style>
  <w:style w:type="paragraph" w:styleId="IndexHeading">
    <w:name w:val="index heading"/>
    <w:basedOn w:val="Normal"/>
    <w:next w:val="Index1"/>
    <w:semiHidden/>
    <w:rsid w:val="00CD6066"/>
    <w:pPr>
      <w:overflowPunct/>
      <w:autoSpaceDE/>
      <w:autoSpaceDN/>
      <w:adjustRightInd/>
      <w:ind w:left="0"/>
      <w:textAlignment w:val="auto"/>
    </w:pPr>
    <w:rPr>
      <w:rFonts w:eastAsia="SimSun"/>
      <w:b/>
      <w:bCs/>
      <w:szCs w:val="24"/>
      <w:lang w:eastAsia="zh-CN"/>
    </w:rPr>
  </w:style>
  <w:style w:type="character" w:styleId="LineNumber">
    <w:name w:val="line number"/>
    <w:basedOn w:val="DefaultParagraphFont"/>
    <w:rsid w:val="00CD6066"/>
  </w:style>
  <w:style w:type="paragraph" w:styleId="List">
    <w:name w:val="List"/>
    <w:basedOn w:val="Normal"/>
    <w:rsid w:val="00CD6066"/>
    <w:pPr>
      <w:overflowPunct/>
      <w:autoSpaceDE/>
      <w:autoSpaceDN/>
      <w:adjustRightInd/>
      <w:ind w:left="283" w:hanging="283"/>
      <w:textAlignment w:val="auto"/>
    </w:pPr>
    <w:rPr>
      <w:rFonts w:eastAsia="SimSun" w:cs="Times New Roman"/>
      <w:szCs w:val="24"/>
      <w:lang w:eastAsia="zh-CN"/>
    </w:rPr>
  </w:style>
  <w:style w:type="paragraph" w:styleId="List2">
    <w:name w:val="List 2"/>
    <w:basedOn w:val="Normal"/>
    <w:rsid w:val="00CD6066"/>
    <w:pPr>
      <w:overflowPunct/>
      <w:autoSpaceDE/>
      <w:autoSpaceDN/>
      <w:adjustRightInd/>
      <w:ind w:left="566" w:hanging="283"/>
      <w:textAlignment w:val="auto"/>
    </w:pPr>
    <w:rPr>
      <w:rFonts w:eastAsia="SimSun" w:cs="Times New Roman"/>
      <w:szCs w:val="24"/>
      <w:lang w:eastAsia="zh-CN"/>
    </w:rPr>
  </w:style>
  <w:style w:type="paragraph" w:styleId="List3">
    <w:name w:val="List 3"/>
    <w:basedOn w:val="Normal"/>
    <w:rsid w:val="00CD6066"/>
    <w:pPr>
      <w:overflowPunct/>
      <w:autoSpaceDE/>
      <w:autoSpaceDN/>
      <w:adjustRightInd/>
      <w:ind w:left="849" w:hanging="283"/>
      <w:textAlignment w:val="auto"/>
    </w:pPr>
    <w:rPr>
      <w:rFonts w:eastAsia="SimSun" w:cs="Times New Roman"/>
      <w:szCs w:val="24"/>
      <w:lang w:eastAsia="zh-CN"/>
    </w:rPr>
  </w:style>
  <w:style w:type="paragraph" w:styleId="List4">
    <w:name w:val="List 4"/>
    <w:basedOn w:val="Normal"/>
    <w:rsid w:val="00CD6066"/>
    <w:pPr>
      <w:overflowPunct/>
      <w:autoSpaceDE/>
      <w:autoSpaceDN/>
      <w:adjustRightInd/>
      <w:ind w:left="1132" w:hanging="283"/>
      <w:textAlignment w:val="auto"/>
    </w:pPr>
    <w:rPr>
      <w:rFonts w:eastAsia="SimSun" w:cs="Times New Roman"/>
      <w:szCs w:val="24"/>
      <w:lang w:eastAsia="zh-CN"/>
    </w:rPr>
  </w:style>
  <w:style w:type="paragraph" w:styleId="List5">
    <w:name w:val="List 5"/>
    <w:basedOn w:val="Normal"/>
    <w:rsid w:val="00CD6066"/>
    <w:pPr>
      <w:overflowPunct/>
      <w:autoSpaceDE/>
      <w:autoSpaceDN/>
      <w:adjustRightInd/>
      <w:ind w:left="1415" w:hanging="283"/>
      <w:textAlignment w:val="auto"/>
    </w:pPr>
    <w:rPr>
      <w:rFonts w:eastAsia="SimSun" w:cs="Times New Roman"/>
      <w:szCs w:val="24"/>
      <w:lang w:eastAsia="zh-CN"/>
    </w:rPr>
  </w:style>
  <w:style w:type="paragraph" w:styleId="ListContinue">
    <w:name w:val="List Continue"/>
    <w:basedOn w:val="Normal"/>
    <w:rsid w:val="00CD6066"/>
    <w:pPr>
      <w:overflowPunct/>
      <w:autoSpaceDE/>
      <w:autoSpaceDN/>
      <w:adjustRightInd/>
      <w:spacing w:after="120"/>
      <w:ind w:left="283"/>
      <w:textAlignment w:val="auto"/>
    </w:pPr>
    <w:rPr>
      <w:rFonts w:eastAsia="SimSun" w:cs="Times New Roman"/>
      <w:szCs w:val="24"/>
      <w:lang w:eastAsia="zh-CN"/>
    </w:rPr>
  </w:style>
  <w:style w:type="paragraph" w:styleId="ListContinue2">
    <w:name w:val="List Continue 2"/>
    <w:basedOn w:val="Normal"/>
    <w:rsid w:val="00CD6066"/>
    <w:pPr>
      <w:overflowPunct/>
      <w:autoSpaceDE/>
      <w:autoSpaceDN/>
      <w:adjustRightInd/>
      <w:spacing w:after="120"/>
      <w:ind w:left="566"/>
      <w:textAlignment w:val="auto"/>
    </w:pPr>
    <w:rPr>
      <w:rFonts w:eastAsia="SimSun" w:cs="Times New Roman"/>
      <w:szCs w:val="24"/>
      <w:lang w:eastAsia="zh-CN"/>
    </w:rPr>
  </w:style>
  <w:style w:type="paragraph" w:styleId="ListContinue3">
    <w:name w:val="List Continue 3"/>
    <w:basedOn w:val="Normal"/>
    <w:rsid w:val="00CD6066"/>
    <w:pPr>
      <w:overflowPunct/>
      <w:autoSpaceDE/>
      <w:autoSpaceDN/>
      <w:adjustRightInd/>
      <w:spacing w:after="120"/>
      <w:ind w:left="849"/>
      <w:textAlignment w:val="auto"/>
    </w:pPr>
    <w:rPr>
      <w:rFonts w:eastAsia="SimSun" w:cs="Times New Roman"/>
      <w:szCs w:val="24"/>
      <w:lang w:eastAsia="zh-CN"/>
    </w:rPr>
  </w:style>
  <w:style w:type="paragraph" w:styleId="ListContinue4">
    <w:name w:val="List Continue 4"/>
    <w:basedOn w:val="Normal"/>
    <w:rsid w:val="00CD6066"/>
    <w:pPr>
      <w:overflowPunct/>
      <w:autoSpaceDE/>
      <w:autoSpaceDN/>
      <w:adjustRightInd/>
      <w:spacing w:after="120"/>
      <w:ind w:left="1132"/>
      <w:textAlignment w:val="auto"/>
    </w:pPr>
    <w:rPr>
      <w:rFonts w:eastAsia="SimSun" w:cs="Times New Roman"/>
      <w:szCs w:val="24"/>
      <w:lang w:eastAsia="zh-CN"/>
    </w:rPr>
  </w:style>
  <w:style w:type="paragraph" w:styleId="ListContinue5">
    <w:name w:val="List Continue 5"/>
    <w:basedOn w:val="Normal"/>
    <w:rsid w:val="00CD6066"/>
    <w:pPr>
      <w:overflowPunct/>
      <w:autoSpaceDE/>
      <w:autoSpaceDN/>
      <w:adjustRightInd/>
      <w:spacing w:after="120"/>
      <w:ind w:left="1415"/>
      <w:textAlignment w:val="auto"/>
    </w:pPr>
    <w:rPr>
      <w:rFonts w:eastAsia="SimSun" w:cs="Times New Roman"/>
      <w:szCs w:val="24"/>
      <w:lang w:eastAsia="zh-CN"/>
    </w:rPr>
  </w:style>
  <w:style w:type="paragraph" w:styleId="ListNumber">
    <w:name w:val="List Number"/>
    <w:basedOn w:val="Normal"/>
    <w:rsid w:val="00CD6066"/>
    <w:pPr>
      <w:numPr>
        <w:numId w:val="35"/>
      </w:numPr>
      <w:overflowPunct/>
      <w:autoSpaceDE/>
      <w:autoSpaceDN/>
      <w:adjustRightInd/>
      <w:textAlignment w:val="auto"/>
    </w:pPr>
    <w:rPr>
      <w:rFonts w:eastAsia="SimSun" w:cs="Times New Roman"/>
      <w:szCs w:val="24"/>
      <w:lang w:eastAsia="zh-CN"/>
    </w:rPr>
  </w:style>
  <w:style w:type="paragraph" w:styleId="ListNumber2">
    <w:name w:val="List Number 2"/>
    <w:basedOn w:val="Normal"/>
    <w:rsid w:val="00CD6066"/>
    <w:pPr>
      <w:numPr>
        <w:numId w:val="36"/>
      </w:numPr>
      <w:overflowPunct/>
      <w:autoSpaceDE/>
      <w:autoSpaceDN/>
      <w:adjustRightInd/>
      <w:textAlignment w:val="auto"/>
    </w:pPr>
    <w:rPr>
      <w:rFonts w:eastAsia="SimSun" w:cs="Times New Roman"/>
      <w:szCs w:val="24"/>
      <w:lang w:eastAsia="zh-CN"/>
    </w:rPr>
  </w:style>
  <w:style w:type="paragraph" w:styleId="ListNumber3">
    <w:name w:val="List Number 3"/>
    <w:basedOn w:val="Normal"/>
    <w:rsid w:val="00CD6066"/>
    <w:pPr>
      <w:numPr>
        <w:numId w:val="37"/>
      </w:numPr>
      <w:overflowPunct/>
      <w:autoSpaceDE/>
      <w:autoSpaceDN/>
      <w:adjustRightInd/>
      <w:textAlignment w:val="auto"/>
    </w:pPr>
    <w:rPr>
      <w:rFonts w:eastAsia="SimSun" w:cs="Times New Roman"/>
      <w:szCs w:val="24"/>
      <w:lang w:eastAsia="zh-CN"/>
    </w:rPr>
  </w:style>
  <w:style w:type="paragraph" w:styleId="ListNumber4">
    <w:name w:val="List Number 4"/>
    <w:basedOn w:val="Normal"/>
    <w:rsid w:val="00CD6066"/>
    <w:pPr>
      <w:numPr>
        <w:numId w:val="38"/>
      </w:numPr>
      <w:overflowPunct/>
      <w:autoSpaceDE/>
      <w:autoSpaceDN/>
      <w:adjustRightInd/>
      <w:textAlignment w:val="auto"/>
    </w:pPr>
    <w:rPr>
      <w:rFonts w:eastAsia="SimSun" w:cs="Times New Roman"/>
      <w:szCs w:val="24"/>
      <w:lang w:eastAsia="zh-CN"/>
    </w:rPr>
  </w:style>
  <w:style w:type="paragraph" w:styleId="ListNumber5">
    <w:name w:val="List Number 5"/>
    <w:basedOn w:val="Normal"/>
    <w:rsid w:val="00CD6066"/>
    <w:pPr>
      <w:tabs>
        <w:tab w:val="num" w:pos="1492"/>
      </w:tabs>
      <w:overflowPunct/>
      <w:autoSpaceDE/>
      <w:autoSpaceDN/>
      <w:adjustRightInd/>
      <w:ind w:left="1492" w:hanging="360"/>
      <w:textAlignment w:val="auto"/>
    </w:pPr>
    <w:rPr>
      <w:rFonts w:eastAsia="SimSun" w:cs="Times New Roman"/>
      <w:szCs w:val="24"/>
      <w:lang w:eastAsia="zh-CN"/>
    </w:rPr>
  </w:style>
  <w:style w:type="paragraph" w:styleId="MacroText">
    <w:name w:val="macro"/>
    <w:link w:val="MacroTextChar"/>
    <w:semiHidden/>
    <w:rsid w:val="00CD6066"/>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CD6066"/>
    <w:rPr>
      <w:rFonts w:ascii="Courier New" w:eastAsia="SimSun" w:hAnsi="Courier New" w:cs="Courier New"/>
      <w:lang w:eastAsia="zh-CN"/>
    </w:rPr>
  </w:style>
  <w:style w:type="paragraph" w:styleId="MessageHeader">
    <w:name w:val="Message Header"/>
    <w:basedOn w:val="Normal"/>
    <w:link w:val="MessageHeaderChar"/>
    <w:rsid w:val="00CD6066"/>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eastAsia="SimSun"/>
      <w:sz w:val="24"/>
      <w:szCs w:val="24"/>
      <w:lang w:eastAsia="zh-CN"/>
    </w:rPr>
  </w:style>
  <w:style w:type="character" w:customStyle="1" w:styleId="MessageHeaderChar">
    <w:name w:val="Message Header Char"/>
    <w:basedOn w:val="DefaultParagraphFont"/>
    <w:link w:val="MessageHeader"/>
    <w:rsid w:val="00CD6066"/>
    <w:rPr>
      <w:rFonts w:ascii="Arial" w:eastAsia="SimSun" w:hAnsi="Arial" w:cs="Arial"/>
      <w:sz w:val="24"/>
      <w:szCs w:val="24"/>
      <w:shd w:val="pct20" w:color="auto" w:fill="auto"/>
      <w:lang w:eastAsia="zh-CN"/>
    </w:rPr>
  </w:style>
  <w:style w:type="paragraph" w:styleId="NormalIndent">
    <w:name w:val="Normal Indent"/>
    <w:basedOn w:val="Normal"/>
    <w:rsid w:val="00CD6066"/>
    <w:pPr>
      <w:overflowPunct/>
      <w:autoSpaceDE/>
      <w:autoSpaceDN/>
      <w:adjustRightInd/>
      <w:ind w:left="720"/>
      <w:textAlignment w:val="auto"/>
    </w:pPr>
    <w:rPr>
      <w:rFonts w:eastAsia="SimSun" w:cs="Times New Roman"/>
      <w:szCs w:val="24"/>
      <w:lang w:eastAsia="zh-CN"/>
    </w:rPr>
  </w:style>
  <w:style w:type="paragraph" w:styleId="NoteHeading">
    <w:name w:val="Note Heading"/>
    <w:basedOn w:val="Normal"/>
    <w:next w:val="Normal"/>
    <w:link w:val="NoteHeadingChar"/>
    <w:rsid w:val="00CD6066"/>
    <w:pPr>
      <w:overflowPunct/>
      <w:autoSpaceDE/>
      <w:autoSpaceDN/>
      <w:adjustRightInd/>
      <w:ind w:left="0"/>
      <w:textAlignment w:val="auto"/>
    </w:pPr>
    <w:rPr>
      <w:rFonts w:eastAsia="SimSun" w:cs="Times New Roman"/>
      <w:szCs w:val="24"/>
      <w:lang w:eastAsia="zh-CN"/>
    </w:rPr>
  </w:style>
  <w:style w:type="character" w:customStyle="1" w:styleId="NoteHeadingChar">
    <w:name w:val="Note Heading Char"/>
    <w:basedOn w:val="DefaultParagraphFont"/>
    <w:link w:val="NoteHeading"/>
    <w:rsid w:val="00CD6066"/>
    <w:rPr>
      <w:rFonts w:ascii="Arial" w:eastAsia="SimSun" w:hAnsi="Arial"/>
      <w:sz w:val="22"/>
      <w:szCs w:val="24"/>
      <w:lang w:eastAsia="zh-CN"/>
    </w:rPr>
  </w:style>
  <w:style w:type="paragraph" w:styleId="PlainText">
    <w:name w:val="Plain Text"/>
    <w:basedOn w:val="Normal"/>
    <w:link w:val="PlainTextChar"/>
    <w:rsid w:val="00CD6066"/>
    <w:pPr>
      <w:overflowPunct/>
      <w:autoSpaceDE/>
      <w:autoSpaceDN/>
      <w:adjustRightInd/>
      <w:ind w:left="0"/>
      <w:textAlignment w:val="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CD6066"/>
    <w:rPr>
      <w:rFonts w:ascii="Courier New" w:eastAsia="SimSun" w:hAnsi="Courier New" w:cs="Courier New"/>
      <w:lang w:eastAsia="zh-CN"/>
    </w:rPr>
  </w:style>
  <w:style w:type="paragraph" w:styleId="Salutation">
    <w:name w:val="Salutation"/>
    <w:basedOn w:val="Normal"/>
    <w:next w:val="Normal"/>
    <w:link w:val="SalutationChar"/>
    <w:rsid w:val="00CD6066"/>
    <w:pPr>
      <w:overflowPunct/>
      <w:autoSpaceDE/>
      <w:autoSpaceDN/>
      <w:adjustRightInd/>
      <w:ind w:left="0"/>
      <w:textAlignment w:val="auto"/>
    </w:pPr>
    <w:rPr>
      <w:rFonts w:eastAsia="SimSun" w:cs="Times New Roman"/>
      <w:szCs w:val="24"/>
      <w:lang w:eastAsia="zh-CN"/>
    </w:rPr>
  </w:style>
  <w:style w:type="character" w:customStyle="1" w:styleId="SalutationChar">
    <w:name w:val="Salutation Char"/>
    <w:basedOn w:val="DefaultParagraphFont"/>
    <w:link w:val="Salutation"/>
    <w:rsid w:val="00CD6066"/>
    <w:rPr>
      <w:rFonts w:ascii="Arial" w:eastAsia="SimSun" w:hAnsi="Arial"/>
      <w:sz w:val="22"/>
      <w:szCs w:val="24"/>
      <w:lang w:eastAsia="zh-CN"/>
    </w:rPr>
  </w:style>
  <w:style w:type="paragraph" w:styleId="Signature">
    <w:name w:val="Signature"/>
    <w:basedOn w:val="Normal"/>
    <w:link w:val="SignatureChar"/>
    <w:rsid w:val="00CD6066"/>
    <w:pPr>
      <w:overflowPunct/>
      <w:autoSpaceDE/>
      <w:autoSpaceDN/>
      <w:adjustRightInd/>
      <w:ind w:left="4252"/>
      <w:textAlignment w:val="auto"/>
    </w:pPr>
    <w:rPr>
      <w:rFonts w:eastAsia="SimSun" w:cs="Times New Roman"/>
      <w:szCs w:val="24"/>
      <w:lang w:eastAsia="zh-CN"/>
    </w:rPr>
  </w:style>
  <w:style w:type="character" w:customStyle="1" w:styleId="SignatureChar">
    <w:name w:val="Signature Char"/>
    <w:basedOn w:val="DefaultParagraphFont"/>
    <w:link w:val="Signature"/>
    <w:rsid w:val="00CD6066"/>
    <w:rPr>
      <w:rFonts w:ascii="Arial" w:eastAsia="SimSun" w:hAnsi="Arial"/>
      <w:sz w:val="22"/>
      <w:szCs w:val="24"/>
      <w:lang w:eastAsia="zh-CN"/>
    </w:rPr>
  </w:style>
  <w:style w:type="character" w:styleId="Strong">
    <w:name w:val="Strong"/>
    <w:basedOn w:val="DefaultParagraphFont"/>
    <w:qFormat/>
    <w:rsid w:val="00CD6066"/>
    <w:rPr>
      <w:b/>
      <w:bCs/>
    </w:rPr>
  </w:style>
  <w:style w:type="paragraph" w:styleId="Subtitle">
    <w:name w:val="Subtitle"/>
    <w:basedOn w:val="Normal"/>
    <w:link w:val="SubtitleChar"/>
    <w:qFormat/>
    <w:rsid w:val="00CD6066"/>
    <w:pPr>
      <w:overflowPunct/>
      <w:autoSpaceDE/>
      <w:autoSpaceDN/>
      <w:adjustRightInd/>
      <w:spacing w:after="60"/>
      <w:ind w:left="0"/>
      <w:jc w:val="center"/>
      <w:textAlignment w:val="auto"/>
      <w:outlineLvl w:val="1"/>
    </w:pPr>
    <w:rPr>
      <w:rFonts w:eastAsia="SimSun"/>
      <w:sz w:val="24"/>
      <w:szCs w:val="24"/>
      <w:lang w:eastAsia="zh-CN"/>
    </w:rPr>
  </w:style>
  <w:style w:type="character" w:customStyle="1" w:styleId="SubtitleChar">
    <w:name w:val="Subtitle Char"/>
    <w:basedOn w:val="DefaultParagraphFont"/>
    <w:link w:val="Subtitle"/>
    <w:rsid w:val="00CD6066"/>
    <w:rPr>
      <w:rFonts w:ascii="Arial" w:eastAsia="SimSun" w:hAnsi="Arial" w:cs="Arial"/>
      <w:sz w:val="24"/>
      <w:szCs w:val="24"/>
      <w:lang w:eastAsia="zh-CN"/>
    </w:rPr>
  </w:style>
  <w:style w:type="table" w:styleId="Table3Deffects1">
    <w:name w:val="Table 3D effects 1"/>
    <w:basedOn w:val="TableNormal"/>
    <w:rsid w:val="00CD606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D606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D606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D606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D606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D606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D606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D606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D606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606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D606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D606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D606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D606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D606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D606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D606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D606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D6066"/>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D606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D606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D60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D60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D606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D606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D606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D606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D6066"/>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D60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D606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D606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D606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D606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D6066"/>
    <w:pPr>
      <w:overflowPunct/>
      <w:autoSpaceDE/>
      <w:autoSpaceDN/>
      <w:adjustRightInd/>
      <w:ind w:left="220" w:hanging="220"/>
      <w:textAlignment w:val="auto"/>
    </w:pPr>
    <w:rPr>
      <w:rFonts w:eastAsia="SimSun" w:cs="Times New Roman"/>
      <w:szCs w:val="24"/>
      <w:lang w:eastAsia="zh-CN"/>
    </w:rPr>
  </w:style>
  <w:style w:type="paragraph" w:styleId="TableofFigures">
    <w:name w:val="table of figures"/>
    <w:basedOn w:val="Normal"/>
    <w:next w:val="Normal"/>
    <w:semiHidden/>
    <w:rsid w:val="00CD6066"/>
    <w:pPr>
      <w:overflowPunct/>
      <w:autoSpaceDE/>
      <w:autoSpaceDN/>
      <w:adjustRightInd/>
      <w:ind w:left="0"/>
      <w:textAlignment w:val="auto"/>
    </w:pPr>
    <w:rPr>
      <w:rFonts w:eastAsia="SimSun" w:cs="Times New Roman"/>
      <w:szCs w:val="24"/>
      <w:lang w:eastAsia="zh-CN"/>
    </w:rPr>
  </w:style>
  <w:style w:type="table" w:styleId="TableProfessional">
    <w:name w:val="Table Professional"/>
    <w:basedOn w:val="TableNormal"/>
    <w:rsid w:val="00CD606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D606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D606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D60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D606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D606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D60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D606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D606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D606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D6066"/>
    <w:pPr>
      <w:overflowPunct/>
      <w:autoSpaceDE/>
      <w:autoSpaceDN/>
      <w:adjustRightInd/>
      <w:spacing w:before="240" w:after="60"/>
      <w:ind w:left="0"/>
      <w:jc w:val="center"/>
      <w:textAlignment w:val="auto"/>
      <w:outlineLvl w:val="0"/>
    </w:pPr>
    <w:rPr>
      <w:rFonts w:eastAsia="SimSun"/>
      <w:b/>
      <w:bCs/>
      <w:kern w:val="28"/>
      <w:sz w:val="32"/>
      <w:szCs w:val="32"/>
      <w:lang w:eastAsia="zh-CN"/>
    </w:rPr>
  </w:style>
  <w:style w:type="character" w:customStyle="1" w:styleId="TitleChar">
    <w:name w:val="Title Char"/>
    <w:basedOn w:val="DefaultParagraphFont"/>
    <w:link w:val="Title"/>
    <w:rsid w:val="00CD6066"/>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CD6066"/>
    <w:pPr>
      <w:overflowPunct/>
      <w:autoSpaceDE/>
      <w:autoSpaceDN/>
      <w:adjustRightInd/>
      <w:spacing w:before="120" w:after="120"/>
      <w:ind w:left="0"/>
      <w:textAlignment w:val="auto"/>
    </w:pPr>
    <w:rPr>
      <w:lang w:val="en-US"/>
    </w:rPr>
  </w:style>
  <w:style w:type="character" w:customStyle="1" w:styleId="Paragraph3Char">
    <w:name w:val="Paragraph 3 Char"/>
    <w:basedOn w:val="DefaultParagraphFont"/>
    <w:link w:val="Paragraph3"/>
    <w:rsid w:val="00CD6066"/>
    <w:rPr>
      <w:rFonts w:ascii="Arial" w:eastAsia="Times New Roman" w:hAnsi="Arial" w:cs="Arial"/>
      <w:sz w:val="22"/>
      <w:szCs w:val="22"/>
      <w:lang w:val="en-US" w:eastAsia="en-US"/>
    </w:rPr>
  </w:style>
  <w:style w:type="paragraph" w:customStyle="1" w:styleId="BodyText1">
    <w:name w:val="Body Text1"/>
    <w:basedOn w:val="Normal"/>
    <w:rsid w:val="00CD6066"/>
    <w:pPr>
      <w:spacing w:before="240" w:after="120"/>
      <w:ind w:left="0"/>
    </w:pPr>
    <w:rPr>
      <w:noProof/>
      <w:szCs w:val="20"/>
      <w:lang w:val="en-US"/>
    </w:rPr>
  </w:style>
  <w:style w:type="paragraph" w:customStyle="1" w:styleId="Paragraph1">
    <w:name w:val="Paragraph 1"/>
    <w:basedOn w:val="Normal"/>
    <w:rsid w:val="00CD6066"/>
    <w:pPr>
      <w:overflowPunct/>
      <w:autoSpaceDE/>
      <w:autoSpaceDN/>
      <w:adjustRightInd/>
      <w:spacing w:before="120" w:after="120"/>
      <w:ind w:left="0"/>
      <w:textAlignment w:val="auto"/>
    </w:pPr>
    <w:rPr>
      <w:rFonts w:cs="Times New Roman"/>
      <w:b/>
      <w:szCs w:val="24"/>
    </w:rPr>
  </w:style>
  <w:style w:type="paragraph" w:customStyle="1" w:styleId="ScheduleLevel1">
    <w:name w:val="Schedule Level 1"/>
    <w:basedOn w:val="Normal"/>
    <w:rsid w:val="00CD6066"/>
    <w:pPr>
      <w:numPr>
        <w:numId w:val="40"/>
      </w:numPr>
      <w:overflowPunct/>
      <w:autoSpaceDE/>
      <w:autoSpaceDN/>
      <w:adjustRightInd/>
      <w:spacing w:after="240"/>
      <w:jc w:val="both"/>
      <w:textAlignment w:val="auto"/>
    </w:pPr>
    <w:rPr>
      <w:rFonts w:cs="Times New Roman"/>
      <w:szCs w:val="20"/>
    </w:rPr>
  </w:style>
  <w:style w:type="paragraph" w:customStyle="1" w:styleId="ScheduleLevel2">
    <w:name w:val="Schedule Level 2"/>
    <w:basedOn w:val="ScheduleL2"/>
    <w:rsid w:val="00CD6066"/>
    <w:pPr>
      <w:numPr>
        <w:ilvl w:val="1"/>
        <w:numId w:val="14"/>
      </w:numPr>
      <w:spacing w:after="240"/>
      <w:jc w:val="both"/>
    </w:pPr>
    <w:rPr>
      <w:rFonts w:cs="Arial"/>
      <w:sz w:val="22"/>
    </w:rPr>
  </w:style>
  <w:style w:type="paragraph" w:customStyle="1" w:styleId="ScheduleLevel3">
    <w:name w:val="Schedule Level 3"/>
    <w:basedOn w:val="Normal"/>
    <w:rsid w:val="00CD6066"/>
    <w:pPr>
      <w:numPr>
        <w:ilvl w:val="2"/>
        <w:numId w:val="40"/>
      </w:numPr>
      <w:overflowPunct/>
      <w:autoSpaceDE/>
      <w:autoSpaceDN/>
      <w:adjustRightInd/>
      <w:spacing w:after="240"/>
      <w:jc w:val="both"/>
      <w:textAlignment w:val="auto"/>
    </w:pPr>
    <w:rPr>
      <w:rFonts w:cs="Times New Roman"/>
      <w:szCs w:val="20"/>
    </w:rPr>
  </w:style>
  <w:style w:type="paragraph" w:customStyle="1" w:styleId="ScheduleLevel4">
    <w:name w:val="Schedule Level 4"/>
    <w:basedOn w:val="Normal"/>
    <w:rsid w:val="00CD6066"/>
    <w:pPr>
      <w:numPr>
        <w:ilvl w:val="3"/>
        <w:numId w:val="40"/>
      </w:numPr>
      <w:overflowPunct/>
      <w:autoSpaceDE/>
      <w:autoSpaceDN/>
      <w:adjustRightInd/>
      <w:spacing w:after="240"/>
      <w:jc w:val="both"/>
      <w:textAlignment w:val="auto"/>
    </w:pPr>
    <w:rPr>
      <w:rFonts w:cs="Times New Roman"/>
      <w:szCs w:val="20"/>
    </w:rPr>
  </w:style>
  <w:style w:type="paragraph" w:customStyle="1" w:styleId="ScheduleLevel5">
    <w:name w:val="Schedule Level 5"/>
    <w:basedOn w:val="Normal"/>
    <w:rsid w:val="00CD6066"/>
    <w:pPr>
      <w:numPr>
        <w:ilvl w:val="4"/>
        <w:numId w:val="40"/>
      </w:numPr>
      <w:overflowPunct/>
      <w:autoSpaceDE/>
      <w:autoSpaceDN/>
      <w:adjustRightInd/>
      <w:spacing w:after="240"/>
      <w:jc w:val="both"/>
      <w:textAlignment w:val="auto"/>
    </w:pPr>
    <w:rPr>
      <w:rFonts w:cs="Times New Roman"/>
      <w:szCs w:val="20"/>
    </w:rPr>
  </w:style>
  <w:style w:type="paragraph" w:customStyle="1" w:styleId="ScheduleLevel6">
    <w:name w:val="Schedule Level 6"/>
    <w:basedOn w:val="Normal"/>
    <w:rsid w:val="00CD6066"/>
    <w:pPr>
      <w:numPr>
        <w:ilvl w:val="5"/>
        <w:numId w:val="40"/>
      </w:numPr>
      <w:overflowPunct/>
      <w:autoSpaceDE/>
      <w:autoSpaceDN/>
      <w:adjustRightInd/>
      <w:spacing w:after="240"/>
      <w:jc w:val="both"/>
      <w:textAlignment w:val="auto"/>
    </w:pPr>
    <w:rPr>
      <w:rFonts w:cs="Times New Roman"/>
      <w:szCs w:val="20"/>
    </w:rPr>
  </w:style>
  <w:style w:type="paragraph" w:customStyle="1" w:styleId="ScheduleLevel7">
    <w:name w:val="Schedule Level 7"/>
    <w:basedOn w:val="Normal"/>
    <w:rsid w:val="00CD6066"/>
    <w:pPr>
      <w:numPr>
        <w:ilvl w:val="6"/>
        <w:numId w:val="40"/>
      </w:numPr>
      <w:overflowPunct/>
      <w:autoSpaceDE/>
      <w:autoSpaceDN/>
      <w:adjustRightInd/>
      <w:spacing w:after="240"/>
      <w:jc w:val="both"/>
      <w:textAlignment w:val="auto"/>
    </w:pPr>
    <w:rPr>
      <w:rFonts w:cs="Times New Roman"/>
      <w:szCs w:val="20"/>
    </w:rPr>
  </w:style>
  <w:style w:type="paragraph" w:customStyle="1" w:styleId="ScheduleLevel8">
    <w:name w:val="Schedule Level 8"/>
    <w:basedOn w:val="Normal"/>
    <w:rsid w:val="00CD6066"/>
    <w:pPr>
      <w:numPr>
        <w:ilvl w:val="7"/>
        <w:numId w:val="40"/>
      </w:numPr>
      <w:overflowPunct/>
      <w:autoSpaceDE/>
      <w:autoSpaceDN/>
      <w:adjustRightInd/>
      <w:spacing w:after="240"/>
      <w:jc w:val="both"/>
      <w:textAlignment w:val="auto"/>
    </w:pPr>
    <w:rPr>
      <w:rFonts w:cs="Times New Roman"/>
      <w:szCs w:val="20"/>
    </w:rPr>
  </w:style>
  <w:style w:type="paragraph" w:customStyle="1" w:styleId="ScheduleLevel9">
    <w:name w:val="Schedule Level 9"/>
    <w:basedOn w:val="Normal"/>
    <w:rsid w:val="00CD6066"/>
    <w:pPr>
      <w:numPr>
        <w:ilvl w:val="8"/>
        <w:numId w:val="40"/>
      </w:numPr>
      <w:overflowPunct/>
      <w:autoSpaceDE/>
      <w:autoSpaceDN/>
      <w:adjustRightInd/>
      <w:spacing w:after="240"/>
      <w:jc w:val="both"/>
      <w:textAlignment w:val="auto"/>
    </w:pPr>
    <w:rPr>
      <w:rFonts w:cs="Times New Roman"/>
      <w:szCs w:val="20"/>
    </w:rPr>
  </w:style>
  <w:style w:type="paragraph" w:customStyle="1" w:styleId="Paragraph4">
    <w:name w:val="Paragraph 4"/>
    <w:basedOn w:val="Normal"/>
    <w:rsid w:val="00CD6066"/>
    <w:pPr>
      <w:tabs>
        <w:tab w:val="num" w:pos="2700"/>
      </w:tabs>
      <w:overflowPunct/>
      <w:autoSpaceDE/>
      <w:autoSpaceDN/>
      <w:adjustRightInd/>
      <w:spacing w:before="120" w:after="120"/>
      <w:ind w:left="2484" w:hanging="504"/>
      <w:textAlignment w:val="auto"/>
    </w:pPr>
    <w:rPr>
      <w:rFonts w:cs="Times New Roman"/>
      <w:szCs w:val="24"/>
    </w:rPr>
  </w:style>
  <w:style w:type="character" w:customStyle="1" w:styleId="NoSpacingChar">
    <w:name w:val="No Spacing Char"/>
    <w:aliases w:val="Bulleted Char"/>
    <w:basedOn w:val="DefaultParagraphFont"/>
    <w:link w:val="NoSpacing"/>
    <w:uiPriority w:val="1"/>
    <w:rsid w:val="00CD6066"/>
    <w:rPr>
      <w:rFonts w:asciiTheme="minorHAnsi" w:eastAsiaTheme="minorHAnsi" w:hAnsiTheme="minorHAnsi" w:cstheme="minorBidi"/>
      <w:sz w:val="22"/>
      <w:szCs w:val="22"/>
      <w:lang w:eastAsia="en-US"/>
    </w:rPr>
  </w:style>
  <w:style w:type="paragraph" w:customStyle="1" w:styleId="StyleHeading120pt">
    <w:name w:val="Style Heading 1 + 20 pt"/>
    <w:basedOn w:val="Heading1"/>
    <w:rsid w:val="00CD6066"/>
    <w:pPr>
      <w:keepNext/>
      <w:numPr>
        <w:numId w:val="0"/>
      </w:numPr>
      <w:overflowPunct w:val="0"/>
      <w:autoSpaceDE w:val="0"/>
      <w:autoSpaceDN w:val="0"/>
      <w:spacing w:after="440"/>
      <w:ind w:left="431" w:hanging="431"/>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CD6066"/>
  </w:style>
  <w:style w:type="paragraph" w:customStyle="1" w:styleId="Paragraph2">
    <w:name w:val="Paragraph 2"/>
    <w:basedOn w:val="Normal"/>
    <w:rsid w:val="00CD6066"/>
    <w:pPr>
      <w:overflowPunct/>
      <w:autoSpaceDE/>
      <w:autoSpaceDN/>
      <w:adjustRightInd/>
      <w:spacing w:before="120" w:after="120"/>
      <w:ind w:left="0"/>
      <w:textAlignment w:val="auto"/>
    </w:pPr>
    <w:rPr>
      <w:rFonts w:cs="Times New Roman"/>
      <w:b/>
      <w:szCs w:val="24"/>
    </w:rPr>
  </w:style>
  <w:style w:type="paragraph" w:customStyle="1" w:styleId="Level1">
    <w:name w:val="Level 1"/>
    <w:basedOn w:val="Normal"/>
    <w:rsid w:val="00CD6066"/>
    <w:pPr>
      <w:numPr>
        <w:numId w:val="41"/>
      </w:numPr>
      <w:overflowPunct/>
      <w:autoSpaceDE/>
      <w:autoSpaceDN/>
      <w:adjustRightInd/>
      <w:spacing w:after="240"/>
      <w:jc w:val="both"/>
      <w:textAlignment w:val="auto"/>
    </w:pPr>
    <w:rPr>
      <w:rFonts w:cs="Times New Roman"/>
      <w:szCs w:val="20"/>
    </w:rPr>
  </w:style>
  <w:style w:type="paragraph" w:customStyle="1" w:styleId="Level2">
    <w:name w:val="Level 2"/>
    <w:basedOn w:val="Normal"/>
    <w:rsid w:val="00CD6066"/>
    <w:pPr>
      <w:numPr>
        <w:ilvl w:val="1"/>
        <w:numId w:val="41"/>
      </w:numPr>
      <w:overflowPunct/>
      <w:autoSpaceDE/>
      <w:autoSpaceDN/>
      <w:adjustRightInd/>
      <w:spacing w:after="240"/>
      <w:jc w:val="both"/>
      <w:textAlignment w:val="auto"/>
    </w:pPr>
    <w:rPr>
      <w:rFonts w:cs="Times New Roman"/>
    </w:rPr>
  </w:style>
  <w:style w:type="paragraph" w:customStyle="1" w:styleId="Level3">
    <w:name w:val="Level 3"/>
    <w:basedOn w:val="Normal"/>
    <w:rsid w:val="00CD6066"/>
    <w:pPr>
      <w:numPr>
        <w:ilvl w:val="2"/>
        <w:numId w:val="41"/>
      </w:numPr>
      <w:overflowPunct/>
      <w:autoSpaceDE/>
      <w:autoSpaceDN/>
      <w:adjustRightInd/>
      <w:spacing w:after="240"/>
      <w:jc w:val="both"/>
      <w:textAlignment w:val="auto"/>
    </w:pPr>
    <w:rPr>
      <w:rFonts w:cs="Times New Roman"/>
      <w:szCs w:val="20"/>
    </w:rPr>
  </w:style>
  <w:style w:type="paragraph" w:customStyle="1" w:styleId="Level4">
    <w:name w:val="Level 4"/>
    <w:basedOn w:val="Normal"/>
    <w:rsid w:val="00CD6066"/>
    <w:pPr>
      <w:numPr>
        <w:ilvl w:val="3"/>
        <w:numId w:val="41"/>
      </w:numPr>
      <w:overflowPunct/>
      <w:autoSpaceDE/>
      <w:autoSpaceDN/>
      <w:adjustRightInd/>
      <w:spacing w:after="240"/>
      <w:jc w:val="both"/>
      <w:textAlignment w:val="auto"/>
    </w:pPr>
    <w:rPr>
      <w:rFonts w:cs="Times New Roman"/>
      <w:szCs w:val="20"/>
    </w:rPr>
  </w:style>
  <w:style w:type="paragraph" w:customStyle="1" w:styleId="Level5">
    <w:name w:val="Level 5"/>
    <w:basedOn w:val="Normal"/>
    <w:rsid w:val="00CD6066"/>
    <w:pPr>
      <w:numPr>
        <w:ilvl w:val="4"/>
        <w:numId w:val="41"/>
      </w:numPr>
      <w:overflowPunct/>
      <w:autoSpaceDE/>
      <w:autoSpaceDN/>
      <w:adjustRightInd/>
      <w:spacing w:after="240"/>
      <w:jc w:val="both"/>
      <w:textAlignment w:val="auto"/>
    </w:pPr>
    <w:rPr>
      <w:rFonts w:cs="Times New Roman"/>
      <w:szCs w:val="20"/>
    </w:rPr>
  </w:style>
  <w:style w:type="paragraph" w:customStyle="1" w:styleId="Level6">
    <w:name w:val="Level 6"/>
    <w:basedOn w:val="Normal"/>
    <w:rsid w:val="00CD6066"/>
    <w:pPr>
      <w:numPr>
        <w:ilvl w:val="5"/>
        <w:numId w:val="41"/>
      </w:numPr>
      <w:overflowPunct/>
      <w:autoSpaceDE/>
      <w:autoSpaceDN/>
      <w:adjustRightInd/>
      <w:spacing w:after="240"/>
      <w:jc w:val="both"/>
      <w:textAlignment w:val="auto"/>
    </w:pPr>
    <w:rPr>
      <w:rFonts w:cs="Times New Roman"/>
      <w:szCs w:val="20"/>
    </w:rPr>
  </w:style>
  <w:style w:type="paragraph" w:customStyle="1" w:styleId="Level7">
    <w:name w:val="Level 7"/>
    <w:basedOn w:val="Normal"/>
    <w:rsid w:val="00CD6066"/>
    <w:pPr>
      <w:numPr>
        <w:ilvl w:val="6"/>
        <w:numId w:val="41"/>
      </w:numPr>
      <w:overflowPunct/>
      <w:autoSpaceDE/>
      <w:autoSpaceDN/>
      <w:adjustRightInd/>
      <w:spacing w:after="240"/>
      <w:jc w:val="both"/>
      <w:textAlignment w:val="auto"/>
    </w:pPr>
    <w:rPr>
      <w:rFonts w:cs="Times New Roman"/>
      <w:szCs w:val="20"/>
    </w:rPr>
  </w:style>
  <w:style w:type="paragraph" w:customStyle="1" w:styleId="Level8">
    <w:name w:val="Level 8"/>
    <w:basedOn w:val="Normal"/>
    <w:rsid w:val="00CD6066"/>
    <w:pPr>
      <w:numPr>
        <w:ilvl w:val="7"/>
        <w:numId w:val="41"/>
      </w:numPr>
      <w:overflowPunct/>
      <w:autoSpaceDE/>
      <w:autoSpaceDN/>
      <w:adjustRightInd/>
      <w:spacing w:after="240"/>
      <w:jc w:val="both"/>
      <w:textAlignment w:val="auto"/>
    </w:pPr>
    <w:rPr>
      <w:rFonts w:cs="Times New Roman"/>
      <w:szCs w:val="20"/>
    </w:rPr>
  </w:style>
  <w:style w:type="paragraph" w:customStyle="1" w:styleId="Level9">
    <w:name w:val="Level 9"/>
    <w:basedOn w:val="Normal"/>
    <w:rsid w:val="00CD6066"/>
    <w:pPr>
      <w:numPr>
        <w:ilvl w:val="8"/>
        <w:numId w:val="41"/>
      </w:numPr>
      <w:overflowPunct/>
      <w:autoSpaceDE/>
      <w:autoSpaceDN/>
      <w:adjustRightInd/>
      <w:spacing w:after="240"/>
      <w:jc w:val="both"/>
      <w:textAlignment w:val="auto"/>
    </w:pPr>
    <w:rPr>
      <w:rFonts w:cs="Times New Roman"/>
      <w:szCs w:val="20"/>
    </w:rPr>
  </w:style>
  <w:style w:type="paragraph" w:customStyle="1" w:styleId="ScheduleHeader">
    <w:name w:val="Schedule Header"/>
    <w:basedOn w:val="Normal"/>
    <w:next w:val="Normal"/>
    <w:rsid w:val="00CD6066"/>
    <w:pPr>
      <w:overflowPunct/>
      <w:autoSpaceDE/>
      <w:autoSpaceDN/>
      <w:adjustRightInd/>
      <w:spacing w:after="240"/>
      <w:ind w:left="0"/>
      <w:jc w:val="center"/>
      <w:textAlignment w:val="auto"/>
    </w:pPr>
    <w:rPr>
      <w:rFonts w:cs="Times New Roman"/>
      <w:b/>
      <w:caps/>
      <w:szCs w:val="20"/>
      <w:u w:val="single"/>
    </w:rPr>
  </w:style>
  <w:style w:type="paragraph" w:customStyle="1" w:styleId="Level1Heading">
    <w:name w:val="Level 1 Heading"/>
    <w:basedOn w:val="Level1"/>
    <w:next w:val="Level1"/>
    <w:rsid w:val="00CD6066"/>
    <w:pPr>
      <w:keepNext/>
      <w:ind w:left="431" w:hanging="431"/>
    </w:pPr>
    <w:rPr>
      <w:b/>
      <w:caps/>
      <w:u w:val="single"/>
    </w:rPr>
  </w:style>
  <w:style w:type="paragraph" w:customStyle="1" w:styleId="Level2Heading">
    <w:name w:val="Level 2 Heading"/>
    <w:basedOn w:val="Level2"/>
    <w:next w:val="Level2"/>
    <w:rsid w:val="00CD6066"/>
    <w:pPr>
      <w:keepNext/>
      <w:ind w:left="1077" w:hanging="646"/>
    </w:pPr>
    <w:rPr>
      <w:b/>
      <w:u w:val="single"/>
    </w:rPr>
  </w:style>
  <w:style w:type="paragraph" w:customStyle="1" w:styleId="Level3Heading">
    <w:name w:val="Level 3 Heading"/>
    <w:basedOn w:val="Level3"/>
    <w:next w:val="Level3"/>
    <w:rsid w:val="00CD6066"/>
    <w:pPr>
      <w:keepNext/>
      <w:ind w:left="1939" w:hanging="862"/>
    </w:pPr>
    <w:rPr>
      <w:u w:val="single"/>
    </w:rPr>
  </w:style>
  <w:style w:type="paragraph" w:customStyle="1" w:styleId="ScheduleLevel1Heading">
    <w:name w:val="Schedule Level 1 Heading"/>
    <w:basedOn w:val="ScheduleLevel1"/>
    <w:next w:val="ScheduleLevel1"/>
    <w:rsid w:val="00CD6066"/>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CD6066"/>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CD6066"/>
    <w:pPr>
      <w:keepNext/>
      <w:numPr>
        <w:ilvl w:val="0"/>
        <w:numId w:val="39"/>
      </w:numPr>
    </w:pPr>
    <w:rPr>
      <w:u w:val="single"/>
    </w:rPr>
  </w:style>
  <w:style w:type="character" w:customStyle="1" w:styleId="Level4Char">
    <w:name w:val="Level 4 Char"/>
    <w:basedOn w:val="DefaultParagraphFont"/>
    <w:rsid w:val="00CD6066"/>
    <w:rPr>
      <w:rFonts w:ascii="Arial" w:hAnsi="Arial"/>
      <w:sz w:val="22"/>
      <w:lang w:val="en-GB" w:eastAsia="en-US" w:bidi="ar-SA"/>
    </w:rPr>
  </w:style>
  <w:style w:type="character" w:customStyle="1" w:styleId="Level3Char">
    <w:name w:val="Level 3 Char"/>
    <w:basedOn w:val="DefaultParagraphFont"/>
    <w:rsid w:val="00CD6066"/>
    <w:rPr>
      <w:rFonts w:ascii="Arial" w:hAnsi="Arial"/>
      <w:sz w:val="22"/>
      <w:lang w:val="en-GB" w:eastAsia="en-US" w:bidi="ar-SA"/>
    </w:rPr>
  </w:style>
  <w:style w:type="paragraph" w:customStyle="1" w:styleId="TxBrp15">
    <w:name w:val="TxBr_p15"/>
    <w:basedOn w:val="Normal"/>
    <w:rsid w:val="00CD6066"/>
    <w:pPr>
      <w:widowControl w:val="0"/>
      <w:tabs>
        <w:tab w:val="left" w:pos="204"/>
      </w:tabs>
      <w:overflowPunct/>
      <w:autoSpaceDE/>
      <w:autoSpaceDN/>
      <w:adjustRightInd/>
      <w:spacing w:line="289" w:lineRule="atLeast"/>
      <w:ind w:left="0"/>
      <w:jc w:val="both"/>
      <w:textAlignment w:val="auto"/>
    </w:pPr>
    <w:rPr>
      <w:rFonts w:cs="Times New Roman"/>
      <w:snapToGrid w:val="0"/>
      <w:sz w:val="24"/>
      <w:szCs w:val="20"/>
    </w:rPr>
  </w:style>
  <w:style w:type="paragraph" w:customStyle="1" w:styleId="Body0">
    <w:name w:val="Body"/>
    <w:rsid w:val="00CD6066"/>
    <w:pPr>
      <w:tabs>
        <w:tab w:val="left" w:pos="360"/>
      </w:tabs>
    </w:pPr>
    <w:rPr>
      <w:rFonts w:ascii="Arial" w:eastAsia="Times New Roman" w:hAnsi="Arial"/>
      <w:sz w:val="22"/>
      <w:lang w:val="en-US" w:eastAsia="en-US"/>
    </w:rPr>
  </w:style>
  <w:style w:type="paragraph" w:customStyle="1" w:styleId="add">
    <w:name w:val="add"/>
    <w:rsid w:val="00CD6066"/>
    <w:rPr>
      <w:rFonts w:ascii="Times New Roman" w:eastAsia="Times New Roman" w:hAnsi="Times New Roman"/>
      <w:sz w:val="24"/>
      <w:szCs w:val="24"/>
      <w:lang w:eastAsia="en-US"/>
    </w:rPr>
  </w:style>
  <w:style w:type="paragraph" w:customStyle="1" w:styleId="KLegalHeading3">
    <w:name w:val="KLegal Heading 3"/>
    <w:basedOn w:val="Normal"/>
    <w:next w:val="Normal"/>
    <w:rsid w:val="00CD6066"/>
    <w:pPr>
      <w:keepNext/>
      <w:numPr>
        <w:ilvl w:val="2"/>
        <w:numId w:val="42"/>
      </w:numPr>
      <w:tabs>
        <w:tab w:val="clear" w:pos="720"/>
      </w:tabs>
      <w:spacing w:after="220"/>
      <w:ind w:left="1440" w:hanging="720"/>
      <w:jc w:val="both"/>
    </w:pPr>
    <w:rPr>
      <w:rFonts w:cs="Times New Roman"/>
      <w:b/>
      <w:szCs w:val="20"/>
    </w:rPr>
  </w:style>
  <w:style w:type="paragraph" w:customStyle="1" w:styleId="KLegalHeading4">
    <w:name w:val="KLegal Heading 4"/>
    <w:basedOn w:val="Normal"/>
    <w:next w:val="Normal"/>
    <w:rsid w:val="00CD6066"/>
    <w:pPr>
      <w:keepNext/>
      <w:numPr>
        <w:ilvl w:val="3"/>
        <w:numId w:val="42"/>
      </w:numPr>
      <w:tabs>
        <w:tab w:val="clear" w:pos="1080"/>
      </w:tabs>
      <w:spacing w:after="220"/>
      <w:ind w:left="2160" w:hanging="720"/>
      <w:jc w:val="both"/>
    </w:pPr>
    <w:rPr>
      <w:rFonts w:cs="Times New Roman"/>
      <w:b/>
      <w:i/>
      <w:szCs w:val="20"/>
    </w:rPr>
  </w:style>
  <w:style w:type="paragraph" w:customStyle="1" w:styleId="KLegalHeading1">
    <w:name w:val="KLegal Heading 1"/>
    <w:basedOn w:val="Normal"/>
    <w:next w:val="KLegalHeading2"/>
    <w:rsid w:val="00CD6066"/>
    <w:pPr>
      <w:keepNext/>
      <w:pageBreakBefore/>
      <w:numPr>
        <w:numId w:val="42"/>
      </w:numPr>
      <w:tabs>
        <w:tab w:val="clear" w:pos="360"/>
      </w:tabs>
      <w:spacing w:after="440"/>
      <w:ind w:left="851" w:hanging="851"/>
      <w:jc w:val="both"/>
      <w:outlineLvl w:val="0"/>
    </w:pPr>
    <w:rPr>
      <w:rFonts w:cs="Times New Roman"/>
      <w:b/>
      <w:sz w:val="32"/>
      <w:szCs w:val="20"/>
    </w:rPr>
  </w:style>
  <w:style w:type="paragraph" w:customStyle="1" w:styleId="KLegalHeading2">
    <w:name w:val="KLegal Heading 2"/>
    <w:basedOn w:val="Normal"/>
    <w:next w:val="KLegalHeading3"/>
    <w:rsid w:val="00CD6066"/>
    <w:pPr>
      <w:keepNext/>
      <w:numPr>
        <w:ilvl w:val="1"/>
        <w:numId w:val="42"/>
      </w:numPr>
      <w:tabs>
        <w:tab w:val="clear" w:pos="720"/>
      </w:tabs>
      <w:spacing w:after="220"/>
      <w:ind w:left="851" w:hanging="851"/>
      <w:jc w:val="both"/>
      <w:outlineLvl w:val="1"/>
    </w:pPr>
    <w:rPr>
      <w:rFonts w:cs="Times New Roman"/>
      <w:b/>
      <w:sz w:val="28"/>
      <w:szCs w:val="20"/>
    </w:rPr>
  </w:style>
  <w:style w:type="paragraph" w:customStyle="1" w:styleId="01-Level1-BB">
    <w:name w:val="01-Level1-BB"/>
    <w:basedOn w:val="Normal"/>
    <w:next w:val="Normal"/>
    <w:rsid w:val="00CD6066"/>
    <w:pPr>
      <w:numPr>
        <w:numId w:val="43"/>
      </w:numPr>
      <w:overflowPunct/>
      <w:autoSpaceDE/>
      <w:autoSpaceDN/>
      <w:adjustRightInd/>
      <w:jc w:val="both"/>
      <w:textAlignment w:val="auto"/>
    </w:pPr>
    <w:rPr>
      <w:rFonts w:cs="Times New Roman"/>
      <w:b/>
      <w:szCs w:val="20"/>
    </w:rPr>
  </w:style>
  <w:style w:type="paragraph" w:customStyle="1" w:styleId="01-Level2-BB">
    <w:name w:val="01-Level2-BB"/>
    <w:basedOn w:val="Normal"/>
    <w:next w:val="Normal"/>
    <w:rsid w:val="00CD6066"/>
    <w:pPr>
      <w:numPr>
        <w:ilvl w:val="1"/>
        <w:numId w:val="43"/>
      </w:numPr>
      <w:overflowPunct/>
      <w:autoSpaceDE/>
      <w:autoSpaceDN/>
      <w:adjustRightInd/>
      <w:jc w:val="both"/>
      <w:textAlignment w:val="auto"/>
    </w:pPr>
    <w:rPr>
      <w:rFonts w:cs="Times New Roman"/>
      <w:szCs w:val="20"/>
    </w:rPr>
  </w:style>
  <w:style w:type="paragraph" w:customStyle="1" w:styleId="01-Level3-BB">
    <w:name w:val="01-Level3-BB"/>
    <w:basedOn w:val="Normal"/>
    <w:next w:val="Normal"/>
    <w:rsid w:val="00CD6066"/>
    <w:pPr>
      <w:numPr>
        <w:ilvl w:val="2"/>
        <w:numId w:val="43"/>
      </w:numPr>
      <w:overflowPunct/>
      <w:autoSpaceDE/>
      <w:autoSpaceDN/>
      <w:adjustRightInd/>
      <w:jc w:val="both"/>
      <w:textAlignment w:val="auto"/>
    </w:pPr>
    <w:rPr>
      <w:rFonts w:cs="Times New Roman"/>
      <w:szCs w:val="20"/>
    </w:rPr>
  </w:style>
  <w:style w:type="paragraph" w:customStyle="1" w:styleId="01-Level4-BB">
    <w:name w:val="01-Level4-BB"/>
    <w:basedOn w:val="Normal"/>
    <w:next w:val="Normal"/>
    <w:rsid w:val="00CD6066"/>
    <w:pPr>
      <w:numPr>
        <w:ilvl w:val="3"/>
        <w:numId w:val="43"/>
      </w:numPr>
      <w:overflowPunct/>
      <w:autoSpaceDE/>
      <w:autoSpaceDN/>
      <w:adjustRightInd/>
      <w:jc w:val="both"/>
      <w:textAlignment w:val="auto"/>
    </w:pPr>
    <w:rPr>
      <w:rFonts w:cs="Times New Roman"/>
      <w:szCs w:val="20"/>
    </w:rPr>
  </w:style>
  <w:style w:type="paragraph" w:customStyle="1" w:styleId="01-Level5-BB">
    <w:name w:val="01-Level5-BB"/>
    <w:basedOn w:val="Normal"/>
    <w:next w:val="Normal"/>
    <w:rsid w:val="00CD6066"/>
    <w:pPr>
      <w:numPr>
        <w:ilvl w:val="4"/>
        <w:numId w:val="43"/>
      </w:numPr>
      <w:overflowPunct/>
      <w:autoSpaceDE/>
      <w:autoSpaceDN/>
      <w:adjustRightInd/>
      <w:jc w:val="both"/>
      <w:textAlignment w:val="auto"/>
    </w:pPr>
    <w:rPr>
      <w:rFonts w:cs="Times New Roman"/>
      <w:szCs w:val="20"/>
    </w:rPr>
  </w:style>
  <w:style w:type="paragraph" w:customStyle="1" w:styleId="00-Normal-BB">
    <w:name w:val="00-Normal-BB"/>
    <w:rsid w:val="00CD6066"/>
    <w:pPr>
      <w:jc w:val="both"/>
    </w:pPr>
    <w:rPr>
      <w:rFonts w:ascii="Arial" w:eastAsia="Times New Roman" w:hAnsi="Arial"/>
      <w:sz w:val="22"/>
      <w:lang w:eastAsia="en-US"/>
    </w:rPr>
  </w:style>
  <w:style w:type="character" w:customStyle="1" w:styleId="StyleArial11pt">
    <w:name w:val="Style Arial 11 pt"/>
    <w:basedOn w:val="DefaultParagraphFont"/>
    <w:rsid w:val="00CD6066"/>
    <w:rPr>
      <w:rFonts w:ascii="Arial" w:hAnsi="Arial"/>
      <w:color w:val="auto"/>
      <w:sz w:val="22"/>
    </w:rPr>
  </w:style>
  <w:style w:type="paragraph" w:customStyle="1" w:styleId="StyleHeading3Arial11ptAutoLeft0cmFirstline0cm">
    <w:name w:val="Style Heading 3 + Arial 11 pt Auto Left:  0 cm First line:  0 cm"/>
    <w:basedOn w:val="Normal"/>
    <w:rsid w:val="00CD6066"/>
    <w:pPr>
      <w:numPr>
        <w:numId w:val="44"/>
      </w:numPr>
      <w:overflowPunct/>
      <w:autoSpaceDE/>
      <w:autoSpaceDN/>
      <w:adjustRightInd/>
      <w:textAlignment w:val="auto"/>
    </w:pPr>
    <w:rPr>
      <w:rFonts w:cs="Times New Roman"/>
      <w:sz w:val="24"/>
      <w:szCs w:val="24"/>
    </w:rPr>
  </w:style>
  <w:style w:type="paragraph" w:customStyle="1" w:styleId="OutlineIndPara">
    <w:name w:val="Outline Ind Para"/>
    <w:basedOn w:val="Normal"/>
    <w:rsid w:val="00CD6066"/>
    <w:pPr>
      <w:overflowPunct/>
      <w:autoSpaceDE/>
      <w:autoSpaceDN/>
      <w:adjustRightInd/>
      <w:spacing w:after="240"/>
      <w:ind w:left="851"/>
      <w:jc w:val="both"/>
      <w:textAlignment w:val="auto"/>
    </w:pPr>
    <w:rPr>
      <w:rFonts w:cs="Times New Roman"/>
      <w:szCs w:val="20"/>
    </w:rPr>
  </w:style>
  <w:style w:type="paragraph" w:customStyle="1" w:styleId="AppSub">
    <w:name w:val="App Sub"/>
    <w:basedOn w:val="Normal"/>
    <w:next w:val="Normal"/>
    <w:rsid w:val="00CD6066"/>
    <w:pPr>
      <w:numPr>
        <w:numId w:val="45"/>
      </w:numPr>
      <w:tabs>
        <w:tab w:val="clear" w:pos="1440"/>
      </w:tabs>
      <w:overflowPunct/>
      <w:autoSpaceDE/>
      <w:autoSpaceDN/>
      <w:adjustRightInd/>
      <w:spacing w:after="240"/>
      <w:jc w:val="center"/>
      <w:textAlignment w:val="auto"/>
    </w:pPr>
    <w:rPr>
      <w:rFonts w:cs="Times New Roman"/>
      <w:b/>
      <w:caps/>
      <w:szCs w:val="20"/>
    </w:rPr>
  </w:style>
  <w:style w:type="paragraph" w:customStyle="1" w:styleId="StyleParagraph2JustifiedBefore12pt">
    <w:name w:val="Style Paragraph 2 + Justified Before:  12 pt"/>
    <w:basedOn w:val="Paragraph2"/>
    <w:rsid w:val="00CD6066"/>
    <w:pPr>
      <w:spacing w:before="240"/>
      <w:ind w:left="782" w:hanging="357"/>
      <w:jc w:val="both"/>
    </w:pPr>
    <w:rPr>
      <w:bCs/>
      <w:szCs w:val="20"/>
    </w:rPr>
  </w:style>
  <w:style w:type="paragraph" w:customStyle="1" w:styleId="HeadA">
    <w:name w:val="Head A"/>
    <w:basedOn w:val="Heading1"/>
    <w:next w:val="Normal"/>
    <w:rsid w:val="00CD6066"/>
    <w:pPr>
      <w:keepNext/>
      <w:numPr>
        <w:numId w:val="47"/>
      </w:numPr>
      <w:adjustRightInd/>
      <w:spacing w:after="120"/>
      <w:jc w:val="both"/>
    </w:pPr>
    <w:rPr>
      <w:rFonts w:eastAsia="Times New Roman"/>
      <w:bCs/>
      <w:kern w:val="32"/>
      <w:sz w:val="28"/>
      <w:szCs w:val="32"/>
      <w:lang w:eastAsia="en-GB"/>
    </w:rPr>
  </w:style>
  <w:style w:type="paragraph" w:customStyle="1" w:styleId="HeadC">
    <w:name w:val="Head C"/>
    <w:basedOn w:val="Heading3"/>
    <w:next w:val="Normal"/>
    <w:rsid w:val="00CD6066"/>
    <w:pPr>
      <w:keepNext/>
      <w:numPr>
        <w:ilvl w:val="2"/>
        <w:numId w:val="47"/>
      </w:numPr>
      <w:tabs>
        <w:tab w:val="left" w:pos="180"/>
      </w:tabs>
      <w:adjustRightInd/>
      <w:spacing w:after="120"/>
      <w:jc w:val="both"/>
    </w:pPr>
    <w:rPr>
      <w:rFonts w:eastAsia="Times New Roman"/>
      <w:bCs/>
      <w:szCs w:val="26"/>
      <w:lang w:eastAsia="en-GB"/>
    </w:rPr>
  </w:style>
  <w:style w:type="paragraph" w:customStyle="1" w:styleId="HeadB">
    <w:name w:val="Head B"/>
    <w:basedOn w:val="Normal"/>
    <w:rsid w:val="00CD6066"/>
    <w:pPr>
      <w:numPr>
        <w:ilvl w:val="1"/>
        <w:numId w:val="47"/>
      </w:numPr>
      <w:overflowPunct/>
      <w:autoSpaceDE/>
      <w:autoSpaceDN/>
      <w:adjustRightInd/>
      <w:spacing w:after="60"/>
      <w:jc w:val="both"/>
      <w:textAlignment w:val="auto"/>
    </w:pPr>
    <w:rPr>
      <w:rFonts w:ascii="Arial Bold" w:hAnsi="Arial Bold" w:cs="Times New Roman"/>
      <w:b/>
      <w:color w:val="0000FF"/>
      <w:sz w:val="24"/>
      <w:szCs w:val="24"/>
      <w:lang w:eastAsia="en-GB"/>
    </w:rPr>
  </w:style>
  <w:style w:type="character" w:customStyle="1" w:styleId="PQQbulletChar">
    <w:name w:val="PQQ bullet Char"/>
    <w:basedOn w:val="DefaultParagraphFont"/>
    <w:link w:val="PQQbullet"/>
    <w:locked/>
    <w:rsid w:val="00CD6066"/>
    <w:rPr>
      <w:rFonts w:ascii="Arial" w:hAnsi="Arial" w:cs="Arial"/>
    </w:rPr>
  </w:style>
  <w:style w:type="paragraph" w:customStyle="1" w:styleId="PQQbullet">
    <w:name w:val="PQQ bullet"/>
    <w:basedOn w:val="Normal"/>
    <w:link w:val="PQQbulletChar"/>
    <w:rsid w:val="00CD6066"/>
    <w:pPr>
      <w:numPr>
        <w:numId w:val="46"/>
      </w:numPr>
      <w:overflowPunct/>
      <w:autoSpaceDE/>
      <w:autoSpaceDN/>
      <w:adjustRightInd/>
      <w:jc w:val="both"/>
      <w:textAlignment w:val="auto"/>
    </w:pPr>
    <w:rPr>
      <w:rFonts w:eastAsia="Calibri"/>
      <w:sz w:val="20"/>
      <w:szCs w:val="20"/>
      <w:lang w:eastAsia="en-GB"/>
    </w:rPr>
  </w:style>
  <w:style w:type="character" w:customStyle="1" w:styleId="IndentAChar">
    <w:name w:val="Indent A Char"/>
    <w:basedOn w:val="DefaultParagraphFont"/>
    <w:link w:val="IndentA"/>
    <w:locked/>
    <w:rsid w:val="00CD6066"/>
    <w:rPr>
      <w:rFonts w:ascii="Arial" w:hAnsi="Arial" w:cs="Arial"/>
      <w:szCs w:val="24"/>
    </w:rPr>
  </w:style>
  <w:style w:type="paragraph" w:customStyle="1" w:styleId="IndentA">
    <w:name w:val="Indent A"/>
    <w:basedOn w:val="Normal"/>
    <w:link w:val="IndentAChar"/>
    <w:rsid w:val="00CD6066"/>
    <w:pPr>
      <w:overflowPunct/>
      <w:autoSpaceDE/>
      <w:autoSpaceDN/>
      <w:adjustRightInd/>
      <w:spacing w:before="60" w:after="120"/>
      <w:ind w:left="181"/>
      <w:jc w:val="both"/>
      <w:textAlignment w:val="auto"/>
    </w:pPr>
    <w:rPr>
      <w:rFonts w:eastAsia="Calibri"/>
      <w:sz w:val="20"/>
      <w:szCs w:val="24"/>
      <w:lang w:eastAsia="en-GB"/>
    </w:rPr>
  </w:style>
  <w:style w:type="paragraph" w:customStyle="1" w:styleId="htm01normal">
    <w:name w:val="htm01 normal"/>
    <w:basedOn w:val="Normal"/>
    <w:rsid w:val="00CD6066"/>
    <w:pPr>
      <w:overflowPunct/>
      <w:autoSpaceDE/>
      <w:autoSpaceDN/>
      <w:adjustRightInd/>
      <w:ind w:left="900"/>
      <w:textAlignment w:val="auto"/>
    </w:pPr>
    <w:rPr>
      <w:rFonts w:cs="Times New Roman"/>
      <w:sz w:val="24"/>
      <w:szCs w:val="20"/>
    </w:rPr>
  </w:style>
  <w:style w:type="paragraph" w:styleId="Revision">
    <w:name w:val="Revision"/>
    <w:hidden/>
    <w:uiPriority w:val="99"/>
    <w:semiHidden/>
    <w:rsid w:val="00CD6066"/>
    <w:rPr>
      <w:rFonts w:ascii="Arial" w:eastAsia="SimSun" w:hAnsi="Arial"/>
      <w:sz w:val="22"/>
      <w:szCs w:val="24"/>
      <w:lang w:eastAsia="zh-CN"/>
    </w:rPr>
  </w:style>
  <w:style w:type="paragraph" w:customStyle="1" w:styleId="Style1">
    <w:name w:val="Style1"/>
    <w:basedOn w:val="TOC9"/>
    <w:qFormat/>
    <w:rsid w:val="00CD6066"/>
    <w:pPr>
      <w:tabs>
        <w:tab w:val="right" w:leader="dot" w:pos="9029"/>
      </w:tabs>
      <w:adjustRightInd w:val="0"/>
      <w:spacing w:after="120" w:line="240" w:lineRule="auto"/>
      <w:ind w:left="720"/>
    </w:pPr>
    <w:rPr>
      <w:rFonts w:ascii="Arial" w:eastAsia="STZhongsong" w:hAnsi="Arial"/>
      <w:noProof/>
      <w:szCs w:val="20"/>
      <w:lang w:eastAsia="zh-CN"/>
    </w:rPr>
  </w:style>
  <w:style w:type="paragraph" w:customStyle="1" w:styleId="01-NormInd1-BB">
    <w:name w:val="01-NormInd1-BB"/>
    <w:basedOn w:val="Normal"/>
    <w:rsid w:val="00CD6066"/>
    <w:pPr>
      <w:overflowPunct/>
      <w:autoSpaceDE/>
      <w:autoSpaceDN/>
      <w:adjustRightInd/>
      <w:spacing w:after="120"/>
      <w:ind w:left="720"/>
      <w:jc w:val="both"/>
      <w:textAlignment w:val="auto"/>
    </w:pPr>
    <w:rPr>
      <w:rFonts w:cs="Times New Roman"/>
      <w:sz w:val="20"/>
      <w:szCs w:val="20"/>
    </w:rPr>
  </w:style>
  <w:style w:type="character" w:customStyle="1" w:styleId="HouseStyleBaseChar">
    <w:name w:val="House Style Base Char"/>
    <w:basedOn w:val="DefaultParagraphFont"/>
    <w:link w:val="HouseStyleBase"/>
    <w:rsid w:val="00CD6066"/>
    <w:rPr>
      <w:rFonts w:ascii="Arial" w:eastAsia="STZhongsong" w:hAnsi="Arial"/>
      <w:sz w:val="22"/>
      <w:lang w:eastAsia="zh-CN"/>
    </w:rPr>
  </w:style>
  <w:style w:type="character" w:customStyle="1" w:styleId="CharChar2">
    <w:name w:val="Char Char2"/>
    <w:basedOn w:val="DefaultParagraphFont"/>
    <w:rsid w:val="00CD6066"/>
    <w:rPr>
      <w:rFonts w:ascii="Arial" w:hAnsi="Arial"/>
      <w:sz w:val="22"/>
      <w:szCs w:val="24"/>
      <w:lang w:eastAsia="en-US"/>
    </w:rPr>
  </w:style>
  <w:style w:type="numbering" w:customStyle="1" w:styleId="1111111">
    <w:name w:val="1 / 1.1 / 1.1.11"/>
    <w:basedOn w:val="NoList"/>
    <w:next w:val="111111"/>
    <w:rsid w:val="00CD6066"/>
  </w:style>
  <w:style w:type="character" w:customStyle="1" w:styleId="apple-tab-span">
    <w:name w:val="apple-tab-span"/>
    <w:basedOn w:val="DefaultParagraphFont"/>
    <w:rsid w:val="00CD6066"/>
  </w:style>
  <w:style w:type="paragraph" w:customStyle="1" w:styleId="DWNormal">
    <w:name w:val="DW Normal"/>
    <w:basedOn w:val="Normal"/>
    <w:uiPriority w:val="99"/>
    <w:rsid w:val="00CD6066"/>
    <w:pPr>
      <w:ind w:left="0"/>
      <w:textAlignment w:val="auto"/>
    </w:pPr>
    <w:rPr>
      <w:rFonts w:cs="Times New Roman"/>
      <w:kern w:val="22"/>
      <w:szCs w:val="20"/>
    </w:rPr>
  </w:style>
  <w:style w:type="paragraph" w:customStyle="1" w:styleId="DWParaNum1">
    <w:name w:val="DW Para Num1"/>
    <w:basedOn w:val="Normal"/>
    <w:rsid w:val="00CD6066"/>
    <w:pPr>
      <w:numPr>
        <w:numId w:val="49"/>
      </w:numPr>
      <w:overflowPunct/>
      <w:autoSpaceDE/>
      <w:autoSpaceDN/>
      <w:adjustRightInd/>
      <w:textAlignment w:val="auto"/>
    </w:pPr>
    <w:rPr>
      <w:rFonts w:eastAsiaTheme="minorEastAsia" w:cstheme="minorBidi"/>
      <w:lang w:val="en-US"/>
    </w:rPr>
  </w:style>
  <w:style w:type="paragraph" w:customStyle="1" w:styleId="DWParaNum2">
    <w:name w:val="DW Para Num2"/>
    <w:basedOn w:val="Normal"/>
    <w:rsid w:val="00CD6066"/>
    <w:pPr>
      <w:numPr>
        <w:ilvl w:val="1"/>
        <w:numId w:val="49"/>
      </w:numPr>
      <w:overflowPunct/>
      <w:autoSpaceDE/>
      <w:autoSpaceDN/>
      <w:adjustRightInd/>
      <w:textAlignment w:val="auto"/>
    </w:pPr>
    <w:rPr>
      <w:rFonts w:eastAsiaTheme="minorEastAsia" w:cstheme="minorBidi"/>
      <w:lang w:val="en-US"/>
    </w:rPr>
  </w:style>
  <w:style w:type="paragraph" w:customStyle="1" w:styleId="DWParaNum3">
    <w:name w:val="DW Para Num3"/>
    <w:basedOn w:val="Normal"/>
    <w:rsid w:val="00CD6066"/>
    <w:pPr>
      <w:numPr>
        <w:ilvl w:val="2"/>
        <w:numId w:val="49"/>
      </w:numPr>
      <w:overflowPunct/>
      <w:autoSpaceDE/>
      <w:autoSpaceDN/>
      <w:adjustRightInd/>
      <w:textAlignment w:val="auto"/>
    </w:pPr>
    <w:rPr>
      <w:rFonts w:eastAsiaTheme="minorEastAsia" w:cstheme="minorBidi"/>
      <w:lang w:val="en-US"/>
    </w:rPr>
  </w:style>
  <w:style w:type="paragraph" w:customStyle="1" w:styleId="DWParaNum4">
    <w:name w:val="DW Para Num4"/>
    <w:basedOn w:val="Normal"/>
    <w:rsid w:val="00CD6066"/>
    <w:pPr>
      <w:numPr>
        <w:ilvl w:val="3"/>
        <w:numId w:val="49"/>
      </w:numPr>
      <w:overflowPunct/>
      <w:autoSpaceDE/>
      <w:autoSpaceDN/>
      <w:adjustRightInd/>
      <w:textAlignment w:val="auto"/>
    </w:pPr>
    <w:rPr>
      <w:rFonts w:eastAsiaTheme="minorEastAsia" w:cstheme="minorBidi"/>
      <w:lang w:val="en-US"/>
    </w:rPr>
  </w:style>
  <w:style w:type="paragraph" w:customStyle="1" w:styleId="DWParaNum5">
    <w:name w:val="DW Para Num5"/>
    <w:basedOn w:val="Normal"/>
    <w:rsid w:val="00CD6066"/>
    <w:pPr>
      <w:numPr>
        <w:ilvl w:val="4"/>
        <w:numId w:val="49"/>
      </w:numPr>
      <w:overflowPunct/>
      <w:autoSpaceDE/>
      <w:autoSpaceDN/>
      <w:adjustRightInd/>
      <w:textAlignment w:val="auto"/>
    </w:pPr>
    <w:rPr>
      <w:rFonts w:eastAsiaTheme="minorEastAsia" w:cstheme="minorBidi"/>
      <w:lang w:val="en-US"/>
    </w:rPr>
  </w:style>
  <w:style w:type="paragraph" w:customStyle="1" w:styleId="msonormal0">
    <w:name w:val="msonormal"/>
    <w:basedOn w:val="Normal"/>
    <w:uiPriority w:val="99"/>
    <w:semiHidden/>
    <w:rsid w:val="00CD6066"/>
    <w:pPr>
      <w:overflowPunct/>
      <w:autoSpaceDE/>
      <w:autoSpaceDN/>
      <w:adjustRightInd/>
      <w:spacing w:before="100" w:beforeAutospacing="1" w:after="100" w:afterAutospacing="1"/>
      <w:ind w:left="0"/>
      <w:textAlignment w:val="auto"/>
    </w:pPr>
    <w:rPr>
      <w:rFonts w:ascii="Times New Roman" w:hAnsi="Times New Roman" w:cs="Times New Roman"/>
      <w:sz w:val="24"/>
      <w:szCs w:val="24"/>
      <w:lang w:eastAsia="en-GB"/>
    </w:rPr>
  </w:style>
  <w:style w:type="character" w:customStyle="1" w:styleId="FootnoteTextChar1">
    <w:name w:val="Footnote Text Char1"/>
    <w:aliases w:val="Tailored Footnote Char1"/>
    <w:basedOn w:val="DefaultParagraphFont"/>
    <w:semiHidden/>
    <w:rsid w:val="00CD6066"/>
    <w:rPr>
      <w:rFonts w:ascii="Calibri" w:eastAsia="MS Mincho" w:hAnsi="Calibri"/>
      <w:lang w:eastAsia="en-US"/>
    </w:rPr>
  </w:style>
  <w:style w:type="paragraph" w:customStyle="1" w:styleId="default0">
    <w:name w:val="default"/>
    <w:basedOn w:val="Normal"/>
    <w:uiPriority w:val="99"/>
    <w:semiHidden/>
    <w:rsid w:val="00CD6066"/>
    <w:pPr>
      <w:overflowPunct/>
      <w:adjustRightInd/>
      <w:ind w:left="0"/>
      <w:textAlignment w:val="auto"/>
    </w:pPr>
    <w:rPr>
      <w:rFonts w:eastAsia="MS Mincho"/>
      <w:color w:val="000000"/>
      <w:sz w:val="24"/>
      <w:szCs w:val="24"/>
      <w:lang w:eastAsia="en-GB"/>
    </w:rPr>
  </w:style>
  <w:style w:type="table" w:customStyle="1" w:styleId="TableGrid10">
    <w:name w:val="Table Grid1"/>
    <w:basedOn w:val="TableNormal"/>
    <w:next w:val="TableGrid"/>
    <w:uiPriority w:val="59"/>
    <w:rsid w:val="00CD6066"/>
    <w:rPr>
      <w:rFonts w:eastAsia="MS Minch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MECHeadings">
    <w:name w:val="AMEC_Headings"/>
    <w:uiPriority w:val="99"/>
    <w:rsid w:val="00CD6066"/>
    <w:pPr>
      <w:numPr>
        <w:numId w:val="65"/>
      </w:numPr>
    </w:pPr>
  </w:style>
  <w:style w:type="paragraph" w:customStyle="1" w:styleId="WDBodyNumbered">
    <w:name w:val="WD Body Numbered"/>
    <w:aliases w:val="Paranums,AFW Body Numbered"/>
    <w:basedOn w:val="Normal"/>
    <w:qFormat/>
    <w:rsid w:val="00CD6066"/>
    <w:pPr>
      <w:keepNext/>
      <w:overflowPunct/>
      <w:autoSpaceDE/>
      <w:autoSpaceDN/>
      <w:adjustRightInd/>
      <w:spacing w:after="160" w:line="240" w:lineRule="atLeast"/>
      <w:ind w:left="851" w:hanging="851"/>
      <w:textAlignment w:val="auto"/>
    </w:pPr>
    <w:rPr>
      <w:rFonts w:ascii="Segoe UI" w:eastAsiaTheme="minorHAnsi" w:hAnsi="Segoe UI" w:cstheme="minorBidi"/>
      <w:color w:val="000000"/>
      <w:sz w:val="20"/>
    </w:rPr>
  </w:style>
  <w:style w:type="paragraph" w:customStyle="1" w:styleId="WDBullets">
    <w:name w:val="WD Bullets"/>
    <w:aliases w:val="Bullets 1,AFW Bullets,AFW Bullets B+W,NuGen Bullets B+W,AMEC Bullets,NuGen Bullets,AFW Memo Bullets,AFW Bullet Ps,NG Bullets,LHR Bullets,WD Bullet Ps,Brad Bullets"/>
    <w:basedOn w:val="Normal"/>
    <w:qFormat/>
    <w:rsid w:val="00CD6066"/>
    <w:pPr>
      <w:numPr>
        <w:numId w:val="66"/>
      </w:numPr>
      <w:overflowPunct/>
      <w:autoSpaceDE/>
      <w:autoSpaceDN/>
      <w:adjustRightInd/>
      <w:spacing w:after="160" w:line="240" w:lineRule="atLeast"/>
      <w:ind w:left="1208" w:hanging="357"/>
      <w:textAlignment w:val="auto"/>
    </w:pPr>
    <w:rPr>
      <w:rFonts w:ascii="Segoe UI" w:eastAsiaTheme="minorHAnsi" w:hAnsi="Segoe UI" w:cstheme="minorBidi"/>
      <w:color w:val="000000"/>
      <w:sz w:val="20"/>
    </w:rPr>
  </w:style>
  <w:style w:type="paragraph" w:customStyle="1" w:styleId="WDTable">
    <w:name w:val="WD Table"/>
    <w:aliases w:val="Table Content,AFW Table,NuGen Table,Vat Table,NG Table"/>
    <w:basedOn w:val="Normal"/>
    <w:qFormat/>
    <w:rsid w:val="00CD6066"/>
    <w:pPr>
      <w:keepNext/>
      <w:overflowPunct/>
      <w:autoSpaceDE/>
      <w:autoSpaceDN/>
      <w:adjustRightInd/>
      <w:ind w:left="0"/>
      <w:textAlignment w:val="auto"/>
    </w:pPr>
    <w:rPr>
      <w:rFonts w:ascii="Segoe UI" w:eastAsiaTheme="minorHAnsi" w:hAnsi="Segoe UI" w:cstheme="minorBidi"/>
      <w:color w:val="000000"/>
      <w:sz w:val="16"/>
    </w:rPr>
  </w:style>
  <w:style w:type="table" w:customStyle="1" w:styleId="WoodEISUKReportTable">
    <w:name w:val="Wood E&amp;IS UK Report Table"/>
    <w:basedOn w:val="TableNormal"/>
    <w:uiPriority w:val="99"/>
    <w:qFormat/>
    <w:rsid w:val="00CD6066"/>
    <w:rPr>
      <w:rFonts w:ascii="Arial" w:eastAsiaTheme="minorHAnsi" w:hAnsi="Arial" w:cstheme="minorBidi"/>
      <w:color w:val="000000" w:themeColor="text1" w:themeShade="BF"/>
      <w:szCs w:val="22"/>
      <w:lang w:eastAsia="en-US"/>
    </w:rPr>
    <w:tblPr>
      <w:tblStyleRowBandSize w:val="1"/>
      <w:tblStyleColBandSize w:val="1"/>
      <w:tblBorders>
        <w:bottom w:val="single" w:sz="2" w:space="0" w:color="000000" w:themeColor="text1"/>
      </w:tblBorders>
      <w:tblCellMar>
        <w:top w:w="113" w:type="dxa"/>
        <w:bottom w:w="113" w:type="dxa"/>
      </w:tblCellMar>
    </w:tblPr>
    <w:tblStylePr w:type="firstRow">
      <w:pPr>
        <w:spacing w:before="0" w:after="0" w:line="240" w:lineRule="auto"/>
      </w:pPr>
      <w:rPr>
        <w:rFonts w:ascii="Arial" w:hAnsi="Arial"/>
        <w:b/>
        <w:bCs/>
        <w:color w:val="262626" w:themeColor="text1" w:themeTint="D9"/>
        <w:sz w:val="20"/>
      </w:rPr>
      <w:tblPr/>
      <w:tcPr>
        <w:tcBorders>
          <w:top w:val="single" w:sz="2" w:space="0" w:color="000000" w:themeColor="text1"/>
          <w:left w:val="nil"/>
          <w:bottom w:val="single" w:sz="2" w:space="0" w:color="000000"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FFF2CC" w:themeFill="accent4" w:themeFillTint="33"/>
      </w:tcPr>
    </w:tblStylePr>
    <w:tblStylePr w:type="band2Horz">
      <w:tblPr/>
      <w:tcPr>
        <w:shd w:val="clear" w:color="auto" w:fill="F8F8F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091887">
      <w:bodyDiv w:val="1"/>
      <w:marLeft w:val="0"/>
      <w:marRight w:val="0"/>
      <w:marTop w:val="0"/>
      <w:marBottom w:val="0"/>
      <w:divBdr>
        <w:top w:val="none" w:sz="0" w:space="0" w:color="auto"/>
        <w:left w:val="none" w:sz="0" w:space="0" w:color="auto"/>
        <w:bottom w:val="none" w:sz="0" w:space="0" w:color="auto"/>
        <w:right w:val="none" w:sz="0" w:space="0" w:color="auto"/>
      </w:divBdr>
    </w:div>
    <w:div w:id="67577147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890462611">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176773597">
      <w:bodyDiv w:val="1"/>
      <w:marLeft w:val="0"/>
      <w:marRight w:val="0"/>
      <w:marTop w:val="0"/>
      <w:marBottom w:val="0"/>
      <w:divBdr>
        <w:top w:val="none" w:sz="0" w:space="0" w:color="auto"/>
        <w:left w:val="none" w:sz="0" w:space="0" w:color="auto"/>
        <w:bottom w:val="none" w:sz="0" w:space="0" w:color="auto"/>
        <w:right w:val="none" w:sz="0" w:space="0" w:color="auto"/>
      </w:divBdr>
    </w:div>
    <w:div w:id="1199274052">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56158177">
      <w:bodyDiv w:val="1"/>
      <w:marLeft w:val="0"/>
      <w:marRight w:val="0"/>
      <w:marTop w:val="0"/>
      <w:marBottom w:val="0"/>
      <w:divBdr>
        <w:top w:val="none" w:sz="0" w:space="0" w:color="auto"/>
        <w:left w:val="none" w:sz="0" w:space="0" w:color="auto"/>
        <w:bottom w:val="none" w:sz="0" w:space="0" w:color="auto"/>
        <w:right w:val="none" w:sz="0" w:space="0" w:color="auto"/>
      </w:divBdr>
    </w:div>
    <w:div w:id="1623069873">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081911">
      <w:bodyDiv w:val="1"/>
      <w:marLeft w:val="0"/>
      <w:marRight w:val="0"/>
      <w:marTop w:val="0"/>
      <w:marBottom w:val="0"/>
      <w:divBdr>
        <w:top w:val="none" w:sz="0" w:space="0" w:color="auto"/>
        <w:left w:val="none" w:sz="0" w:space="0" w:color="auto"/>
        <w:bottom w:val="none" w:sz="0" w:space="0" w:color="auto"/>
        <w:right w:val="none" w:sz="0" w:space="0" w:color="auto"/>
      </w:divBdr>
      <w:divsChild>
        <w:div w:id="1887525220">
          <w:marLeft w:val="0"/>
          <w:marRight w:val="0"/>
          <w:marTop w:val="0"/>
          <w:marBottom w:val="0"/>
          <w:divBdr>
            <w:top w:val="none" w:sz="0" w:space="0" w:color="auto"/>
            <w:left w:val="none" w:sz="0" w:space="0" w:color="auto"/>
            <w:bottom w:val="none" w:sz="0" w:space="0" w:color="auto"/>
            <w:right w:val="none" w:sz="0" w:space="0" w:color="auto"/>
          </w:divBdr>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19821446">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96702580">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H:/Desktop/EMP/20200131%20Establishment%20Management%20Plans%20Brief%20O%20JP.docx" TargetMode="External"/><Relationship Id="rId21" Type="http://schemas.openxmlformats.org/officeDocument/2006/relationships/hyperlink" Target="file:///H:/Desktop/EMP/20200131%20Establishment%20Management%20Plans%20Brief%20O%20JP.docx" TargetMode="External"/><Relationship Id="rId34" Type="http://schemas.openxmlformats.org/officeDocument/2006/relationships/hyperlink" Target="file:///H:/Desktop/EMP%20Discussion/20200423%20Establishment%20Management%20Plans%20Guidance%20Document%20v4.docx" TargetMode="External"/><Relationship Id="rId42" Type="http://schemas.openxmlformats.org/officeDocument/2006/relationships/hyperlink" Target="file:///H:/Desktop/EMP%20Discussion/20200423%20Establishment%20Management%20Plans%20Guidance%20Document%20v4.docx" TargetMode="External"/><Relationship Id="rId47" Type="http://schemas.openxmlformats.org/officeDocument/2006/relationships/hyperlink" Target="file:///H:/Desktop/EMP%20Discussion/20200423%20Establishment%20Management%20Plans%20Guidance%20Document%20v4.docx" TargetMode="External"/><Relationship Id="rId50" Type="http://schemas.openxmlformats.org/officeDocument/2006/relationships/hyperlink" Target="file:///H:/Desktop/EMP%20Discussion/20200423%20Establishment%20Management%20Plans%20Guidance%20Document%20v4.docx" TargetMode="External"/><Relationship Id="rId55" Type="http://schemas.openxmlformats.org/officeDocument/2006/relationships/hyperlink" Target="https://modgovuk.sharepoint.com/teams/cui3-4/CEN_DEOIOLTD/002_Commercial_and_Finance/008%20-%20CCS_EMP_ITT/ITT_Docs_Final/20201015%20EMP%20Report%20Template%20JP%200.2%20O.docx" TargetMode="External"/><Relationship Id="rId63" Type="http://schemas.openxmlformats.org/officeDocument/2006/relationships/hyperlink" Target="https://modgovuk.sharepoint.com/teams/cui3-4/CEN_DEOIOLTD/002_Commercial_and_Finance/008%20-%20CCS_EMP_ITT/ITT_Docs_Final/20201015%20EMP%20Report%20Template%20JP%200.2%20O.docx" TargetMode="External"/><Relationship Id="rId68" Type="http://schemas.openxmlformats.org/officeDocument/2006/relationships/hyperlink" Target="https://modgovuk.sharepoint.com/teams/cui3-4/CEN_DEOIOLTD/002_Commercial_and_Finance/008%20-%20CCS_EMP_ITT/ITT_Docs_Final/20201015%20EMP%20Report%20Template%20JP%200.2%20O.docx" TargetMode="External"/><Relationship Id="rId76" Type="http://schemas.openxmlformats.org/officeDocument/2006/relationships/header" Target="header5.xml"/><Relationship Id="rId84" Type="http://schemas.openxmlformats.org/officeDocument/2006/relationships/hyperlink" Target="https://www.gov.uk/government/uploads/system/uploads/attachment_data/file/437471/PPN_e-invoicing.pdf)" TargetMode="External"/><Relationship Id="rId89" Type="http://schemas.openxmlformats.org/officeDocument/2006/relationships/header" Target="header10.xml"/><Relationship Id="rId97"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header" Target="header2.xml"/><Relationship Id="rId92"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file:///H:/Desktop/EMP/20200131%20Establishment%20Management%20Plans%20Brief%20O%20JP.docx" TargetMode="External"/><Relationship Id="rId11" Type="http://schemas.openxmlformats.org/officeDocument/2006/relationships/webSettings" Target="webSettings.xml"/><Relationship Id="rId24" Type="http://schemas.openxmlformats.org/officeDocument/2006/relationships/hyperlink" Target="file:///H:/Desktop/EMP/20200131%20Establishment%20Management%20Plans%20Brief%20O%20JP.docx" TargetMode="External"/><Relationship Id="rId32" Type="http://schemas.openxmlformats.org/officeDocument/2006/relationships/hyperlink" Target="file:///H:/Desktop/EMP%20Discussion/20200423%20Establishment%20Management%20Plans%20Guidance%20Document%20v4.docx" TargetMode="External"/><Relationship Id="rId37" Type="http://schemas.openxmlformats.org/officeDocument/2006/relationships/hyperlink" Target="file:///H:/Desktop/EMP%20Discussion/20200423%20Establishment%20Management%20Plans%20Guidance%20Document%20v4.docx" TargetMode="External"/><Relationship Id="rId40" Type="http://schemas.openxmlformats.org/officeDocument/2006/relationships/hyperlink" Target="file:///H:/Desktop/EMP%20Discussion/20200423%20Establishment%20Management%20Plans%20Guidance%20Document%20v4.docx" TargetMode="External"/><Relationship Id="rId45" Type="http://schemas.openxmlformats.org/officeDocument/2006/relationships/hyperlink" Target="file:///H:/Desktop/EMP%20Discussion/20200423%20Establishment%20Management%20Plans%20Guidance%20Document%20v4.docx" TargetMode="External"/><Relationship Id="rId53" Type="http://schemas.openxmlformats.org/officeDocument/2006/relationships/hyperlink" Target="file:///H:/Desktop/EMP%20Discussion/20200423%20Establishment%20Management%20Plans%20Guidance%20Document%20v4.docx" TargetMode="External"/><Relationship Id="rId58" Type="http://schemas.openxmlformats.org/officeDocument/2006/relationships/hyperlink" Target="https://modgovuk.sharepoint.com/teams/cui3-4/CEN_DEOIOLTD/002_Commercial_and_Finance/008%20-%20CCS_EMP_ITT/ITT_Docs_Final/20201015%20EMP%20Report%20Template%20JP%200.2%20O.docx" TargetMode="External"/><Relationship Id="rId66" Type="http://schemas.openxmlformats.org/officeDocument/2006/relationships/hyperlink" Target="https://modgovuk.sharepoint.com/teams/cui3-4/CEN_DEOIOLTD/002_Commercial_and_Finance/008%20-%20CCS_EMP_ITT/ITT_Docs_Final/20201015%20EMP%20Report%20Template%20JP%200.2%20O.docx" TargetMode="External"/><Relationship Id="rId74" Type="http://schemas.openxmlformats.org/officeDocument/2006/relationships/footer" Target="footer2.xml"/><Relationship Id="rId79" Type="http://schemas.openxmlformats.org/officeDocument/2006/relationships/footer" Target="footer4.xml"/><Relationship Id="rId87" Type="http://schemas.openxmlformats.org/officeDocument/2006/relationships/header" Target="header9.xml"/><Relationship Id="rId5" Type="http://schemas.openxmlformats.org/officeDocument/2006/relationships/customXml" Target="../customXml/item5.xml"/><Relationship Id="rId61" Type="http://schemas.openxmlformats.org/officeDocument/2006/relationships/hyperlink" Target="https://modgovuk.sharepoint.com/teams/cui3-4/CEN_DEOIOLTD/002_Commercial_and_Finance/008%20-%20CCS_EMP_ITT/ITT_Docs_Final/20201015%20EMP%20Report%20Template%20JP%200.2%20O.docx" TargetMode="External"/><Relationship Id="rId82" Type="http://schemas.openxmlformats.org/officeDocument/2006/relationships/footer" Target="footer6.xml"/><Relationship Id="rId90" Type="http://schemas.openxmlformats.org/officeDocument/2006/relationships/footer" Target="footer9.xml"/><Relationship Id="rId95" Type="http://schemas.openxmlformats.org/officeDocument/2006/relationships/footer" Target="footer12.xml"/><Relationship Id="rId19" Type="http://schemas.openxmlformats.org/officeDocument/2006/relationships/hyperlink" Target="file:///H:/Desktop/EMP/20200131%20Establishment%20Management%20Plans%20Brief%20O%20JP.docx" TargetMode="External"/><Relationship Id="rId14" Type="http://schemas.openxmlformats.org/officeDocument/2006/relationships/comments" Target="comments.xml"/><Relationship Id="rId22" Type="http://schemas.openxmlformats.org/officeDocument/2006/relationships/hyperlink" Target="file:///H:/Desktop/EMP/20200131%20Establishment%20Management%20Plans%20Brief%20O%20JP.docx" TargetMode="External"/><Relationship Id="rId27" Type="http://schemas.openxmlformats.org/officeDocument/2006/relationships/hyperlink" Target="file:///H:/Desktop/EMP/20200131%20Establishment%20Management%20Plans%20Brief%20O%20JP.docx" TargetMode="External"/><Relationship Id="rId30" Type="http://schemas.openxmlformats.org/officeDocument/2006/relationships/hyperlink" Target="file:///H:/Desktop/EMP/20200131%20Establishment%20Management%20Plans%20Brief%20O%20JP.docx" TargetMode="External"/><Relationship Id="rId35" Type="http://schemas.openxmlformats.org/officeDocument/2006/relationships/hyperlink" Target="file:///H:/Desktop/EMP%20Discussion/20200423%20Establishment%20Management%20Plans%20Guidance%20Document%20v4.docx" TargetMode="External"/><Relationship Id="rId43" Type="http://schemas.openxmlformats.org/officeDocument/2006/relationships/hyperlink" Target="file:///H:/Desktop/EMP%20Discussion/20200423%20Establishment%20Management%20Plans%20Guidance%20Document%20v4.docx" TargetMode="External"/><Relationship Id="rId48" Type="http://schemas.openxmlformats.org/officeDocument/2006/relationships/hyperlink" Target="file:///H:/Desktop/EMP%20Discussion/20200423%20Establishment%20Management%20Plans%20Guidance%20Document%20v4.docx" TargetMode="External"/><Relationship Id="rId56" Type="http://schemas.openxmlformats.org/officeDocument/2006/relationships/hyperlink" Target="https://modgovuk.sharepoint.com/teams/cui3-4/CEN_DEOIOLTD/002_Commercial_and_Finance/008%20-%20CCS_EMP_ITT/ITT_Docs_Final/20201015%20EMP%20Report%20Template%20JP%200.2%20O.docx" TargetMode="External"/><Relationship Id="rId64" Type="http://schemas.openxmlformats.org/officeDocument/2006/relationships/hyperlink" Target="https://modgovuk.sharepoint.com/teams/cui3-4/CEN_DEOIOLTD/002_Commercial_and_Finance/008%20-%20CCS_EMP_ITT/ITT_Docs_Final/20201015%20EMP%20Report%20Template%20JP%200.2%20O.docx" TargetMode="External"/><Relationship Id="rId69" Type="http://schemas.openxmlformats.org/officeDocument/2006/relationships/hyperlink" Target="https://modgovuk.sharepoint.com/teams/cui3-4/CEN_DEOIOLTD/002_Commercial_and_Finance/008%20-%20CCS_EMP_ITT/ITT_Docs_Final/20201015%20EMP%20Report%20Template%20JP%200.2%20O.docx" TargetMode="External"/><Relationship Id="rId77"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hyperlink" Target="file:///H:/Desktop/EMP%20Discussion/20200423%20Establishment%20Management%20Plans%20Guidance%20Document%20v4.docx" TargetMode="External"/><Relationship Id="rId72" Type="http://schemas.openxmlformats.org/officeDocument/2006/relationships/footer" Target="footer1.xml"/><Relationship Id="rId80" Type="http://schemas.openxmlformats.org/officeDocument/2006/relationships/footer" Target="footer5.xml"/><Relationship Id="rId85" Type="http://schemas.openxmlformats.org/officeDocument/2006/relationships/header" Target="header8.xml"/><Relationship Id="rId93"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hyperlink" Target="file:///H:/Desktop/EMP/20200131%20Establishment%20Management%20Plans%20Brief%20O%20JP.docx" TargetMode="External"/><Relationship Id="rId33" Type="http://schemas.openxmlformats.org/officeDocument/2006/relationships/hyperlink" Target="file:///H:/Desktop/EMP%20Discussion/20200423%20Establishment%20Management%20Plans%20Guidance%20Document%20v4.docx" TargetMode="External"/><Relationship Id="rId38" Type="http://schemas.openxmlformats.org/officeDocument/2006/relationships/hyperlink" Target="file:///H:/Desktop/EMP%20Discussion/20200423%20Establishment%20Management%20Plans%20Guidance%20Document%20v4.docx" TargetMode="External"/><Relationship Id="rId46" Type="http://schemas.openxmlformats.org/officeDocument/2006/relationships/hyperlink" Target="file:///H:/Desktop/EMP%20Discussion/20200423%20Establishment%20Management%20Plans%20Guidance%20Document%20v4.docx" TargetMode="External"/><Relationship Id="rId59" Type="http://schemas.openxmlformats.org/officeDocument/2006/relationships/hyperlink" Target="https://modgovuk.sharepoint.com/teams/cui3-4/CEN_DEOIOLTD/002_Commercial_and_Finance/008%20-%20CCS_EMP_ITT/ITT_Docs_Final/20201015%20EMP%20Report%20Template%20JP%200.2%20O.docx" TargetMode="External"/><Relationship Id="rId67" Type="http://schemas.openxmlformats.org/officeDocument/2006/relationships/hyperlink" Target="https://modgovuk.sharepoint.com/teams/cui3-4/CEN_DEOIOLTD/002_Commercial_and_Finance/008%20-%20CCS_EMP_ITT/ITT_Docs_Final/20201015%20EMP%20Report%20Template%20JP%200.2%20O.docx" TargetMode="External"/><Relationship Id="rId20" Type="http://schemas.openxmlformats.org/officeDocument/2006/relationships/hyperlink" Target="file:///H:/Desktop/EMP/20200131%20Establishment%20Management%20Plans%20Brief%20O%20JP.docx" TargetMode="External"/><Relationship Id="rId41" Type="http://schemas.openxmlformats.org/officeDocument/2006/relationships/hyperlink" Target="file:///H:/Desktop/EMP%20Discussion/20200423%20Establishment%20Management%20Plans%20Guidance%20Document%20v4.docx" TargetMode="External"/><Relationship Id="rId54" Type="http://schemas.openxmlformats.org/officeDocument/2006/relationships/hyperlink" Target="https://modgovuk.sharepoint.com/teams/cui3-4/CEN_DEOIOLTD/002_Commercial_and_Finance/008%20-%20CCS_EMP_ITT/ITT_Docs_Final/20201015%20EMP%20Report%20Template%20JP%200.2%20O.docx" TargetMode="External"/><Relationship Id="rId62" Type="http://schemas.openxmlformats.org/officeDocument/2006/relationships/hyperlink" Target="https://modgovuk.sharepoint.com/teams/cui3-4/CEN_DEOIOLTD/002_Commercial_and_Finance/008%20-%20CCS_EMP_ITT/ITT_Docs_Final/20201015%20EMP%20Report%20Template%20JP%200.2%20O.docx" TargetMode="External"/><Relationship Id="rId70" Type="http://schemas.openxmlformats.org/officeDocument/2006/relationships/hyperlink" Target="https://modgovuk.sharepoint.com/teams/cui3-4/CEN_DEOIOLTD/002_Commercial_and_Finance/008%20-%20CCS_EMP_ITT/ITT_Docs_Final/20201015%20EMP%20Report%20Template%20JP%200.2%20O.docx" TargetMode="External"/><Relationship Id="rId75" Type="http://schemas.openxmlformats.org/officeDocument/2006/relationships/header" Target="header4.xml"/><Relationship Id="rId83" Type="http://schemas.openxmlformats.org/officeDocument/2006/relationships/hyperlink" Target="http://www.statistics.gov.uk/instantfigures.asp)" TargetMode="External"/><Relationship Id="rId88" Type="http://schemas.openxmlformats.org/officeDocument/2006/relationships/footer" Target="footer8.xml"/><Relationship Id="rId91" Type="http://schemas.openxmlformats.org/officeDocument/2006/relationships/header" Target="header1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hyperlink" Target="file:///H:/Desktop/EMP/20200131%20Establishment%20Management%20Plans%20Brief%20O%20JP.docx" TargetMode="External"/><Relationship Id="rId28" Type="http://schemas.openxmlformats.org/officeDocument/2006/relationships/hyperlink" Target="file:///H:/Desktop/EMP/20200131%20Establishment%20Management%20Plans%20Brief%20O%20JP.docx" TargetMode="External"/><Relationship Id="rId36" Type="http://schemas.openxmlformats.org/officeDocument/2006/relationships/hyperlink" Target="file:///H:/Desktop/EMP%20Discussion/20200423%20Establishment%20Management%20Plans%20Guidance%20Document%20v4.docx" TargetMode="External"/><Relationship Id="rId49" Type="http://schemas.openxmlformats.org/officeDocument/2006/relationships/hyperlink" Target="file:///H:/Desktop/EMP%20Discussion/20200423%20Establishment%20Management%20Plans%20Guidance%20Document%20v4.docx" TargetMode="External"/><Relationship Id="rId57" Type="http://schemas.openxmlformats.org/officeDocument/2006/relationships/hyperlink" Target="https://modgovuk.sharepoint.com/teams/cui3-4/CEN_DEOIOLTD/002_Commercial_and_Finance/008%20-%20CCS_EMP_ITT/ITT_Docs_Final/20201015%20EMP%20Report%20Template%20JP%200.2%20O.docx" TargetMode="External"/><Relationship Id="rId10" Type="http://schemas.openxmlformats.org/officeDocument/2006/relationships/settings" Target="settings.xml"/><Relationship Id="rId31" Type="http://schemas.openxmlformats.org/officeDocument/2006/relationships/hyperlink" Target="file:///H:/Desktop/EMP/20200131%20Establishment%20Management%20Plans%20Brief%20O%20JP.docx" TargetMode="External"/><Relationship Id="rId44" Type="http://schemas.openxmlformats.org/officeDocument/2006/relationships/hyperlink" Target="file:///H:/Desktop/EMP%20Discussion/20200423%20Establishment%20Management%20Plans%20Guidance%20Document%20v4.docx" TargetMode="External"/><Relationship Id="rId52" Type="http://schemas.openxmlformats.org/officeDocument/2006/relationships/hyperlink" Target="file:///H:/Desktop/EMP%20Discussion/20200423%20Establishment%20Management%20Plans%20Guidance%20Document%20v4.docx" TargetMode="External"/><Relationship Id="rId60" Type="http://schemas.openxmlformats.org/officeDocument/2006/relationships/hyperlink" Target="https://modgovuk.sharepoint.com/teams/cui3-4/CEN_DEOIOLTD/002_Commercial_and_Finance/008%20-%20CCS_EMP_ITT/ITT_Docs_Final/20201015%20EMP%20Report%20Template%20JP%200.2%20O.docx" TargetMode="External"/><Relationship Id="rId65" Type="http://schemas.openxmlformats.org/officeDocument/2006/relationships/hyperlink" Target="https://modgovuk.sharepoint.com/teams/cui3-4/CEN_DEOIOLTD/002_Commercial_and_Finance/008%20-%20CCS_EMP_ITT/ITT_Docs_Final/20201015%20EMP%20Report%20Template%20JP%200.2%20O.docx" TargetMode="External"/><Relationship Id="rId73" Type="http://schemas.openxmlformats.org/officeDocument/2006/relationships/header" Target="header3.xml"/><Relationship Id="rId78" Type="http://schemas.openxmlformats.org/officeDocument/2006/relationships/header" Target="header6.xml"/><Relationship Id="rId81" Type="http://schemas.openxmlformats.org/officeDocument/2006/relationships/header" Target="header7.xml"/><Relationship Id="rId86" Type="http://schemas.openxmlformats.org/officeDocument/2006/relationships/footer" Target="footer7.xml"/><Relationship Id="rId94"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png"/><Relationship Id="rId39" Type="http://schemas.openxmlformats.org/officeDocument/2006/relationships/hyperlink" Target="file:///H:/Desktop/EMP%20Discussion/20200423%20Establishment%20Management%20Plans%20Guidance%20Document%20v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CCE72E462737146BE47A6D3C58931EA" ma:contentTypeVersion="3" ma:contentTypeDescription="Designed to facilitate the storage of MOD Documents with a '.doc' or '.docx' extension" ma:contentTypeScope="" ma:versionID="8bf537d2e9f341211ed88f52e36adc08">
  <xsd:schema xmlns:xsd="http://www.w3.org/2001/XMLSchema" xmlns:xs="http://www.w3.org/2001/XMLSchema" xmlns:p="http://schemas.microsoft.com/office/2006/metadata/properties" xmlns:ns1="http://schemas.microsoft.com/sharepoint/v3" xmlns:ns2="http://schemas.microsoft.com/sharepoint.v3" xmlns:ns3="04738c6d-ecc8-46f1-821f-82e308eab3d9" xmlns:ns4="f0733deb-71b2-431d-8aba-39886cf521eb" xmlns:ns5="http://schemas.microsoft.com/sharepoint/v3/fields" targetNamespace="http://schemas.microsoft.com/office/2006/metadata/properties" ma:root="true" ma:fieldsID="c7f25b6704a0084e199aa1f1af904383" ns1:_="" ns2:_="" ns3:_="" ns4:_="" ns5:_="">
    <xsd:import namespace="http://schemas.microsoft.com/sharepoint/v3"/>
    <xsd:import namespace="http://schemas.microsoft.com/sharepoint.v3"/>
    <xsd:import namespace="04738c6d-ecc8-46f1-821f-82e308eab3d9"/>
    <xsd:import namespace="f0733deb-71b2-431d-8aba-39886cf521eb"/>
    <xsd:import namespace="http://schemas.microsoft.com/sharepoint/v3/fields"/>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3" ma:displayName="Created (Originated)" ma:default="[today]" ma:description="The date the document was originally created." ma:format="DateOnly" ma:internalName="CreatedOriginated" ma:readOnly="false">
      <xsd:simpleType>
        <xsd:restriction base="dms:DateTime"/>
      </xsd:simpleType>
    </xsd:element>
    <xsd:element name="SecurityNonUKConstraints" ma:index="15"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7" nillable="true" ma:displayName="DPA Disclosability Indicator" ma:default=""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Whether there are exemptions to access the resource in accordance with the DPA" ma:internalName="DPAExemption">
      <xsd:simpleType>
        <xsd:restriction base="dms:Text">
          <xsd:maxLength value="255"/>
        </xsd:restriction>
      </xsd:simpleType>
    </xsd:element>
    <xsd:element name="EIRDisclosabilityIndicator" ma:index="19" nillable="true" ma:displayName="EIR Disclosability Indicator" ma:default=""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2" nillable="true" ma:displayName="FOI Publication Date" ma:description="FOI Publication Date" ma:format="DateTime" ma:internalName="FOIPublicationDate">
      <xsd:simpleType>
        <xsd:restriction base="dms:DateTime"/>
      </xsd:simpleType>
    </xsd:element>
    <xsd:element name="FOIReleasedOnRequest" ma:index="23"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PolicyIdentifier" ma:index="24"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1" nillable="true" ma:displayName="Taxonomy Catch All Column" ma:hidden="true" ma:list="{44130353-9a37-4c15-9f99-d4231a1ba13e}" ma:internalName="TaxCatchAll" ma:showField="CatchAllData" ma:web="f0733deb-71b2-431d-8aba-39886cf521eb">
      <xsd:complexType>
        <xsd:complexContent>
          <xsd:extension base="dms:MultiChoiceLookup">
            <xsd:sequence>
              <xsd:element name="Value" type="dms:Lookup" maxOccurs="unbounded" minOccurs="0" nillable="true"/>
            </xsd:sequence>
          </xsd:extension>
        </xsd:complexContent>
      </xsd:complexType>
    </xsd:element>
    <xsd:element name="TaxKeywordTaxHTField" ma:index="3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hidden="true" ma:list="{44130353-9a37-4c15-9f99-d4231a1ba13e}" ma:internalName="TaxCatchAllLabel" ma:readOnly="true" ma:showField="CatchAllDataLabel" ma:web="f0733deb-71b2-431d-8aba-39886cf521eb">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5" ma:taxonomy="true" ma:internalName="d67af1ddf1dc47979d20c0eae491b81b" ma:taxonomyFieldName="fileplanid" ma:displayName="UK Defence File Plan" ma:default=""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6"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7" ma:taxonomy="true" ma:internalName="n1f450bd0d644ca798bdc94626fdef4f" ma:taxonomyFieldName="Subject_x0020_Keywords" ma:displayName="Subject Keywords" ma:default=""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8"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733deb-71b2-431d-8aba-39886cf521eb"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0"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Establishment adminstrators database</TermName>
          <TermId xmlns="http://schemas.microsoft.com/office/infopath/2007/PartnerControls">2ced045a-e00b-4b64-9ffd-de68780d18cc</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DIO</TermName>
          <TermId xmlns="http://schemas.microsoft.com/office/infopath/2007/PartnerControls">9e024734-4d8f-46ce-8095-16ab81f78933</TermId>
        </TermInfo>
      </Terms>
    </m79e07ce3690491db9121a08429fad40>
    <DPAExemption xmlns="04738c6d-ecc8-46f1-821f-82e308eab3d9" xsi:nil="true"/>
    <TaxCatchAll xmlns="04738c6d-ecc8-46f1-821f-82e308eab3d9">
      <Value>6</Value>
      <Value>1203</Value>
      <Value>1485</Value>
      <Value>3</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Local_x0020_KeywordsOOB xmlns="f0733deb-71b2-431d-8aba-39886cf521eb"/>
    <CreatedOriginated xmlns="04738c6d-ecc8-46f1-821f-82e308eab3d9">2021-04-21T23:00:00+00:00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Estate advisory services</TermName>
          <TermId xmlns="http://schemas.microsoft.com/office/infopath/2007/PartnerControls">1e47841f-1533-47c0-9ad9-2a32b0205fad</TermId>
        </TermInfo>
      </Terms>
    </i71a74d1f9984201b479cc08077b6323>
    <FOIPublicationDate xmlns="04738c6d-ecc8-46f1-821f-82e308eab3d9" xsi:nil="true"/>
    <wic_System_Copyright xmlns="http://schemas.microsoft.com/sharepoint/v3/fields"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81F46-A381-4690-975C-5B62D1E0A93D}">
  <ds:schemaRefs>
    <ds:schemaRef ds:uri="http://schemas.microsoft.com/sharepoint/events"/>
  </ds:schemaRefs>
</ds:datastoreItem>
</file>

<file path=customXml/itemProps2.xml><?xml version="1.0" encoding="utf-8"?>
<ds:datastoreItem xmlns:ds="http://schemas.openxmlformats.org/officeDocument/2006/customXml" ds:itemID="{4BC1D53E-9758-4178-BB70-93290C86EF9F}">
  <ds:schemaRefs>
    <ds:schemaRef ds:uri="Microsoft.SharePoint.Taxonomy.ContentTypeSync"/>
  </ds:schemaRefs>
</ds:datastoreItem>
</file>

<file path=customXml/itemProps3.xml><?xml version="1.0" encoding="utf-8"?>
<ds:datastoreItem xmlns:ds="http://schemas.openxmlformats.org/officeDocument/2006/customXml" ds:itemID="{FE106A96-98B8-4C3A-9A5C-A4884A364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f0733deb-71b2-431d-8aba-39886cf521e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AB745-D815-4B82-874E-985F68EBC650}">
  <ds:schemaRefs>
    <ds:schemaRef ds:uri="office.server.policy"/>
  </ds:schemaRefs>
</ds:datastoreItem>
</file>

<file path=customXml/itemProps5.xml><?xml version="1.0" encoding="utf-8"?>
<ds:datastoreItem xmlns:ds="http://schemas.openxmlformats.org/officeDocument/2006/customXml" ds:itemID="{2F23CDD8-DE72-4B8C-9091-7859C5FB199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http://schemas.microsoft.com/sharepoint.v3"/>
    <ds:schemaRef ds:uri="f0733deb-71b2-431d-8aba-39886cf521eb"/>
  </ds:schemaRefs>
</ds:datastoreItem>
</file>

<file path=customXml/itemProps6.xml><?xml version="1.0" encoding="utf-8"?>
<ds:datastoreItem xmlns:ds="http://schemas.openxmlformats.org/officeDocument/2006/customXml" ds:itemID="{22CD1AC6-AB16-42DD-9187-05C76FFC86BE}">
  <ds:schemaRefs>
    <ds:schemaRef ds:uri="http://schemas.microsoft.com/sharepoint/v3/contenttype/forms"/>
  </ds:schemaRefs>
</ds:datastoreItem>
</file>

<file path=customXml/itemProps7.xml><?xml version="1.0" encoding="utf-8"?>
<ds:datastoreItem xmlns:ds="http://schemas.openxmlformats.org/officeDocument/2006/customXml" ds:itemID="{059A846F-9C05-4B83-BA9E-E01B252C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207</Pages>
  <Words>67727</Words>
  <Characters>386047</Characters>
  <Application>Microsoft Office Word</Application>
  <DocSecurity>0</DocSecurity>
  <Lines>3217</Lines>
  <Paragraphs>905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452869</CharactersWithSpaces>
  <SharedDoc>false</SharedDoc>
  <HLinks>
    <vt:vector size="618" baseType="variant">
      <vt:variant>
        <vt:i4>327754</vt:i4>
      </vt:variant>
      <vt:variant>
        <vt:i4>1533</vt:i4>
      </vt:variant>
      <vt:variant>
        <vt:i4>0</vt:i4>
      </vt:variant>
      <vt:variant>
        <vt:i4>5</vt:i4>
      </vt:variant>
      <vt:variant>
        <vt:lpwstr>http://uk.practicallaw.com/0-202-4551?q=outsourcing</vt:lpwstr>
      </vt:variant>
      <vt:variant>
        <vt:lpwstr>a372155</vt:lpwstr>
      </vt:variant>
      <vt:variant>
        <vt:i4>327754</vt:i4>
      </vt:variant>
      <vt:variant>
        <vt:i4>1515</vt:i4>
      </vt:variant>
      <vt:variant>
        <vt:i4>0</vt:i4>
      </vt:variant>
      <vt:variant>
        <vt:i4>5</vt:i4>
      </vt:variant>
      <vt:variant>
        <vt:lpwstr>http://uk.practicallaw.com/0-202-4551?q=outsourcing</vt:lpwstr>
      </vt:variant>
      <vt:variant>
        <vt:lpwstr>a372155</vt:lpwstr>
      </vt:variant>
      <vt:variant>
        <vt:i4>3801143</vt:i4>
      </vt:variant>
      <vt:variant>
        <vt:i4>1434</vt:i4>
      </vt:variant>
      <vt:variant>
        <vt:i4>0</vt:i4>
      </vt:variant>
      <vt:variant>
        <vt:i4>5</vt:i4>
      </vt:variant>
      <vt:variant>
        <vt:lpwstr>http://www.cesg.gov.uk/publications/Documents/iamm-assessment-framework.pdf</vt:lpwstr>
      </vt:variant>
      <vt:variant>
        <vt:lpwstr/>
      </vt:variant>
      <vt:variant>
        <vt:i4>6225966</vt:i4>
      </vt:variant>
      <vt:variant>
        <vt:i4>1431</vt:i4>
      </vt:variant>
      <vt:variant>
        <vt:i4>0</vt:i4>
      </vt:variant>
      <vt:variant>
        <vt:i4>5</vt:i4>
      </vt:variant>
      <vt:variant>
        <vt:lpwstr>http://www.cpni.gov.uk/Documents/Publications/2005/2005003-Risk_management.pdf</vt:lpwstr>
      </vt:variant>
      <vt:variant>
        <vt:lpwstr/>
      </vt:variant>
      <vt:variant>
        <vt:i4>2031663</vt:i4>
      </vt:variant>
      <vt:variant>
        <vt:i4>1428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1257</vt:i4>
      </vt:variant>
      <vt:variant>
        <vt:i4>0</vt:i4>
      </vt:variant>
      <vt:variant>
        <vt:i4>5</vt:i4>
      </vt:variant>
      <vt:variant>
        <vt:lpwstr>https://www.gov.uk/government/uploads/system/uploads/attachment_data/file/437471/PPN_e-invoicing.pdf)</vt:lpwstr>
      </vt:variant>
      <vt:variant>
        <vt:lpwstr/>
      </vt:variant>
      <vt:variant>
        <vt:i4>4259863</vt:i4>
      </vt:variant>
      <vt:variant>
        <vt:i4>1245</vt:i4>
      </vt:variant>
      <vt:variant>
        <vt:i4>0</vt:i4>
      </vt:variant>
      <vt:variant>
        <vt:i4>5</vt:i4>
      </vt:variant>
      <vt:variant>
        <vt:lpwstr>http://www.statistics.gov.uk/instantfigures.asp)</vt:lpwstr>
      </vt:variant>
      <vt:variant>
        <vt:lpwstr/>
      </vt:variant>
      <vt:variant>
        <vt:i4>1114162</vt:i4>
      </vt:variant>
      <vt:variant>
        <vt:i4>287</vt:i4>
      </vt:variant>
      <vt:variant>
        <vt:i4>0</vt:i4>
      </vt:variant>
      <vt:variant>
        <vt:i4>5</vt:i4>
      </vt:variant>
      <vt:variant>
        <vt:lpwstr/>
      </vt:variant>
      <vt:variant>
        <vt:lpwstr>_Toc431551213</vt:lpwstr>
      </vt:variant>
      <vt:variant>
        <vt:i4>1114162</vt:i4>
      </vt:variant>
      <vt:variant>
        <vt:i4>284</vt:i4>
      </vt:variant>
      <vt:variant>
        <vt:i4>0</vt:i4>
      </vt:variant>
      <vt:variant>
        <vt:i4>5</vt:i4>
      </vt:variant>
      <vt:variant>
        <vt:lpwstr/>
      </vt:variant>
      <vt:variant>
        <vt:lpwstr>_Toc431551212</vt:lpwstr>
      </vt:variant>
      <vt:variant>
        <vt:i4>1114162</vt:i4>
      </vt:variant>
      <vt:variant>
        <vt:i4>281</vt:i4>
      </vt:variant>
      <vt:variant>
        <vt:i4>0</vt:i4>
      </vt:variant>
      <vt:variant>
        <vt:i4>5</vt:i4>
      </vt:variant>
      <vt:variant>
        <vt:lpwstr/>
      </vt:variant>
      <vt:variant>
        <vt:lpwstr>_Toc431551211</vt:lpwstr>
      </vt:variant>
      <vt:variant>
        <vt:i4>1114162</vt:i4>
      </vt:variant>
      <vt:variant>
        <vt:i4>278</vt:i4>
      </vt:variant>
      <vt:variant>
        <vt:i4>0</vt:i4>
      </vt:variant>
      <vt:variant>
        <vt:i4>5</vt:i4>
      </vt:variant>
      <vt:variant>
        <vt:lpwstr/>
      </vt:variant>
      <vt:variant>
        <vt:lpwstr>_Toc431551210</vt:lpwstr>
      </vt:variant>
      <vt:variant>
        <vt:i4>1048626</vt:i4>
      </vt:variant>
      <vt:variant>
        <vt:i4>275</vt:i4>
      </vt:variant>
      <vt:variant>
        <vt:i4>0</vt:i4>
      </vt:variant>
      <vt:variant>
        <vt:i4>5</vt:i4>
      </vt:variant>
      <vt:variant>
        <vt:lpwstr/>
      </vt:variant>
      <vt:variant>
        <vt:lpwstr>_Toc431551209</vt:lpwstr>
      </vt:variant>
      <vt:variant>
        <vt:i4>1048626</vt:i4>
      </vt:variant>
      <vt:variant>
        <vt:i4>272</vt:i4>
      </vt:variant>
      <vt:variant>
        <vt:i4>0</vt:i4>
      </vt:variant>
      <vt:variant>
        <vt:i4>5</vt:i4>
      </vt:variant>
      <vt:variant>
        <vt:lpwstr/>
      </vt:variant>
      <vt:variant>
        <vt:lpwstr>_Toc431551208</vt:lpwstr>
      </vt:variant>
      <vt:variant>
        <vt:i4>1048626</vt:i4>
      </vt:variant>
      <vt:variant>
        <vt:i4>269</vt:i4>
      </vt:variant>
      <vt:variant>
        <vt:i4>0</vt:i4>
      </vt:variant>
      <vt:variant>
        <vt:i4>5</vt:i4>
      </vt:variant>
      <vt:variant>
        <vt:lpwstr/>
      </vt:variant>
      <vt:variant>
        <vt:lpwstr>_Toc431551207</vt:lpwstr>
      </vt:variant>
      <vt:variant>
        <vt:i4>1048626</vt:i4>
      </vt:variant>
      <vt:variant>
        <vt:i4>266</vt:i4>
      </vt:variant>
      <vt:variant>
        <vt:i4>0</vt:i4>
      </vt:variant>
      <vt:variant>
        <vt:i4>5</vt:i4>
      </vt:variant>
      <vt:variant>
        <vt:lpwstr/>
      </vt:variant>
      <vt:variant>
        <vt:lpwstr>_Toc431551206</vt:lpwstr>
      </vt:variant>
      <vt:variant>
        <vt:i4>1048626</vt:i4>
      </vt:variant>
      <vt:variant>
        <vt:i4>263</vt:i4>
      </vt:variant>
      <vt:variant>
        <vt:i4>0</vt:i4>
      </vt:variant>
      <vt:variant>
        <vt:i4>5</vt:i4>
      </vt:variant>
      <vt:variant>
        <vt:lpwstr/>
      </vt:variant>
      <vt:variant>
        <vt:lpwstr>_Toc431551205</vt:lpwstr>
      </vt:variant>
      <vt:variant>
        <vt:i4>1048626</vt:i4>
      </vt:variant>
      <vt:variant>
        <vt:i4>260</vt:i4>
      </vt:variant>
      <vt:variant>
        <vt:i4>0</vt:i4>
      </vt:variant>
      <vt:variant>
        <vt:i4>5</vt:i4>
      </vt:variant>
      <vt:variant>
        <vt:lpwstr/>
      </vt:variant>
      <vt:variant>
        <vt:lpwstr>_Toc431551204</vt:lpwstr>
      </vt:variant>
      <vt:variant>
        <vt:i4>1048626</vt:i4>
      </vt:variant>
      <vt:variant>
        <vt:i4>257</vt:i4>
      </vt:variant>
      <vt:variant>
        <vt:i4>0</vt:i4>
      </vt:variant>
      <vt:variant>
        <vt:i4>5</vt:i4>
      </vt:variant>
      <vt:variant>
        <vt:lpwstr/>
      </vt:variant>
      <vt:variant>
        <vt:lpwstr>_Toc431551203</vt:lpwstr>
      </vt:variant>
      <vt:variant>
        <vt:i4>1048626</vt:i4>
      </vt:variant>
      <vt:variant>
        <vt:i4>254</vt:i4>
      </vt:variant>
      <vt:variant>
        <vt:i4>0</vt:i4>
      </vt:variant>
      <vt:variant>
        <vt:i4>5</vt:i4>
      </vt:variant>
      <vt:variant>
        <vt:lpwstr/>
      </vt:variant>
      <vt:variant>
        <vt:lpwstr>_Toc431551202</vt:lpwstr>
      </vt:variant>
      <vt:variant>
        <vt:i4>1048626</vt:i4>
      </vt:variant>
      <vt:variant>
        <vt:i4>251</vt:i4>
      </vt:variant>
      <vt:variant>
        <vt:i4>0</vt:i4>
      </vt:variant>
      <vt:variant>
        <vt:i4>5</vt:i4>
      </vt:variant>
      <vt:variant>
        <vt:lpwstr/>
      </vt:variant>
      <vt:variant>
        <vt:lpwstr>_Toc431551201</vt:lpwstr>
      </vt:variant>
      <vt:variant>
        <vt:i4>1048626</vt:i4>
      </vt:variant>
      <vt:variant>
        <vt:i4>248</vt:i4>
      </vt:variant>
      <vt:variant>
        <vt:i4>0</vt:i4>
      </vt:variant>
      <vt:variant>
        <vt:i4>5</vt:i4>
      </vt:variant>
      <vt:variant>
        <vt:lpwstr/>
      </vt:variant>
      <vt:variant>
        <vt:lpwstr>_Toc431551200</vt:lpwstr>
      </vt:variant>
      <vt:variant>
        <vt:i4>1638449</vt:i4>
      </vt:variant>
      <vt:variant>
        <vt:i4>245</vt:i4>
      </vt:variant>
      <vt:variant>
        <vt:i4>0</vt:i4>
      </vt:variant>
      <vt:variant>
        <vt:i4>5</vt:i4>
      </vt:variant>
      <vt:variant>
        <vt:lpwstr/>
      </vt:variant>
      <vt:variant>
        <vt:lpwstr>_Toc431551199</vt:lpwstr>
      </vt:variant>
      <vt:variant>
        <vt:i4>1638449</vt:i4>
      </vt:variant>
      <vt:variant>
        <vt:i4>242</vt:i4>
      </vt:variant>
      <vt:variant>
        <vt:i4>0</vt:i4>
      </vt:variant>
      <vt:variant>
        <vt:i4>5</vt:i4>
      </vt:variant>
      <vt:variant>
        <vt:lpwstr/>
      </vt:variant>
      <vt:variant>
        <vt:lpwstr>_Toc431551197</vt:lpwstr>
      </vt:variant>
      <vt:variant>
        <vt:i4>1638449</vt:i4>
      </vt:variant>
      <vt:variant>
        <vt:i4>239</vt:i4>
      </vt:variant>
      <vt:variant>
        <vt:i4>0</vt:i4>
      </vt:variant>
      <vt:variant>
        <vt:i4>5</vt:i4>
      </vt:variant>
      <vt:variant>
        <vt:lpwstr/>
      </vt:variant>
      <vt:variant>
        <vt:lpwstr>_Toc431551196</vt:lpwstr>
      </vt:variant>
      <vt:variant>
        <vt:i4>1638449</vt:i4>
      </vt:variant>
      <vt:variant>
        <vt:i4>236</vt:i4>
      </vt:variant>
      <vt:variant>
        <vt:i4>0</vt:i4>
      </vt:variant>
      <vt:variant>
        <vt:i4>5</vt:i4>
      </vt:variant>
      <vt:variant>
        <vt:lpwstr/>
      </vt:variant>
      <vt:variant>
        <vt:lpwstr>_Toc431551195</vt:lpwstr>
      </vt:variant>
      <vt:variant>
        <vt:i4>1638449</vt:i4>
      </vt:variant>
      <vt:variant>
        <vt:i4>233</vt:i4>
      </vt:variant>
      <vt:variant>
        <vt:i4>0</vt:i4>
      </vt:variant>
      <vt:variant>
        <vt:i4>5</vt:i4>
      </vt:variant>
      <vt:variant>
        <vt:lpwstr/>
      </vt:variant>
      <vt:variant>
        <vt:lpwstr>_Toc431551194</vt:lpwstr>
      </vt:variant>
      <vt:variant>
        <vt:i4>1638449</vt:i4>
      </vt:variant>
      <vt:variant>
        <vt:i4>230</vt:i4>
      </vt:variant>
      <vt:variant>
        <vt:i4>0</vt:i4>
      </vt:variant>
      <vt:variant>
        <vt:i4>5</vt:i4>
      </vt:variant>
      <vt:variant>
        <vt:lpwstr/>
      </vt:variant>
      <vt:variant>
        <vt:lpwstr>_Toc431551193</vt:lpwstr>
      </vt:variant>
      <vt:variant>
        <vt:i4>1638449</vt:i4>
      </vt:variant>
      <vt:variant>
        <vt:i4>227</vt:i4>
      </vt:variant>
      <vt:variant>
        <vt:i4>0</vt:i4>
      </vt:variant>
      <vt:variant>
        <vt:i4>5</vt:i4>
      </vt:variant>
      <vt:variant>
        <vt:lpwstr/>
      </vt:variant>
      <vt:variant>
        <vt:lpwstr>_Toc431551191</vt:lpwstr>
      </vt:variant>
      <vt:variant>
        <vt:i4>1638449</vt:i4>
      </vt:variant>
      <vt:variant>
        <vt:i4>224</vt:i4>
      </vt:variant>
      <vt:variant>
        <vt:i4>0</vt:i4>
      </vt:variant>
      <vt:variant>
        <vt:i4>5</vt:i4>
      </vt:variant>
      <vt:variant>
        <vt:lpwstr/>
      </vt:variant>
      <vt:variant>
        <vt:lpwstr>_Toc431551190</vt:lpwstr>
      </vt:variant>
      <vt:variant>
        <vt:i4>1572913</vt:i4>
      </vt:variant>
      <vt:variant>
        <vt:i4>221</vt:i4>
      </vt:variant>
      <vt:variant>
        <vt:i4>0</vt:i4>
      </vt:variant>
      <vt:variant>
        <vt:i4>5</vt:i4>
      </vt:variant>
      <vt:variant>
        <vt:lpwstr/>
      </vt:variant>
      <vt:variant>
        <vt:lpwstr>_Toc431551189</vt:lpwstr>
      </vt:variant>
      <vt:variant>
        <vt:i4>1572913</vt:i4>
      </vt:variant>
      <vt:variant>
        <vt:i4>218</vt:i4>
      </vt:variant>
      <vt:variant>
        <vt:i4>0</vt:i4>
      </vt:variant>
      <vt:variant>
        <vt:i4>5</vt:i4>
      </vt:variant>
      <vt:variant>
        <vt:lpwstr/>
      </vt:variant>
      <vt:variant>
        <vt:lpwstr>_Toc431551188</vt:lpwstr>
      </vt:variant>
      <vt:variant>
        <vt:i4>1572913</vt:i4>
      </vt:variant>
      <vt:variant>
        <vt:i4>215</vt:i4>
      </vt:variant>
      <vt:variant>
        <vt:i4>0</vt:i4>
      </vt:variant>
      <vt:variant>
        <vt:i4>5</vt:i4>
      </vt:variant>
      <vt:variant>
        <vt:lpwstr/>
      </vt:variant>
      <vt:variant>
        <vt:lpwstr>_Toc431551186</vt:lpwstr>
      </vt:variant>
      <vt:variant>
        <vt:i4>1572913</vt:i4>
      </vt:variant>
      <vt:variant>
        <vt:i4>212</vt:i4>
      </vt:variant>
      <vt:variant>
        <vt:i4>0</vt:i4>
      </vt:variant>
      <vt:variant>
        <vt:i4>5</vt:i4>
      </vt:variant>
      <vt:variant>
        <vt:lpwstr/>
      </vt:variant>
      <vt:variant>
        <vt:lpwstr>_Toc431551185</vt:lpwstr>
      </vt:variant>
      <vt:variant>
        <vt:i4>1572913</vt:i4>
      </vt:variant>
      <vt:variant>
        <vt:i4>209</vt:i4>
      </vt:variant>
      <vt:variant>
        <vt:i4>0</vt:i4>
      </vt:variant>
      <vt:variant>
        <vt:i4>5</vt:i4>
      </vt:variant>
      <vt:variant>
        <vt:lpwstr/>
      </vt:variant>
      <vt:variant>
        <vt:lpwstr>_Toc431551184</vt:lpwstr>
      </vt:variant>
      <vt:variant>
        <vt:i4>1572913</vt:i4>
      </vt:variant>
      <vt:variant>
        <vt:i4>206</vt:i4>
      </vt:variant>
      <vt:variant>
        <vt:i4>0</vt:i4>
      </vt:variant>
      <vt:variant>
        <vt:i4>5</vt:i4>
      </vt:variant>
      <vt:variant>
        <vt:lpwstr/>
      </vt:variant>
      <vt:variant>
        <vt:lpwstr>_Toc431551183</vt:lpwstr>
      </vt:variant>
      <vt:variant>
        <vt:i4>1572913</vt:i4>
      </vt:variant>
      <vt:variant>
        <vt:i4>203</vt:i4>
      </vt:variant>
      <vt:variant>
        <vt:i4>0</vt:i4>
      </vt:variant>
      <vt:variant>
        <vt:i4>5</vt:i4>
      </vt:variant>
      <vt:variant>
        <vt:lpwstr/>
      </vt:variant>
      <vt:variant>
        <vt:lpwstr>_Toc431551182</vt:lpwstr>
      </vt:variant>
      <vt:variant>
        <vt:i4>1572913</vt:i4>
      </vt:variant>
      <vt:variant>
        <vt:i4>200</vt:i4>
      </vt:variant>
      <vt:variant>
        <vt:i4>0</vt:i4>
      </vt:variant>
      <vt:variant>
        <vt:i4>5</vt:i4>
      </vt:variant>
      <vt:variant>
        <vt:lpwstr/>
      </vt:variant>
      <vt:variant>
        <vt:lpwstr>_Toc431551181</vt:lpwstr>
      </vt:variant>
      <vt:variant>
        <vt:i4>1572913</vt:i4>
      </vt:variant>
      <vt:variant>
        <vt:i4>197</vt:i4>
      </vt:variant>
      <vt:variant>
        <vt:i4>0</vt:i4>
      </vt:variant>
      <vt:variant>
        <vt:i4>5</vt:i4>
      </vt:variant>
      <vt:variant>
        <vt:lpwstr/>
      </vt:variant>
      <vt:variant>
        <vt:lpwstr>_Toc431551180</vt:lpwstr>
      </vt:variant>
      <vt:variant>
        <vt:i4>1507377</vt:i4>
      </vt:variant>
      <vt:variant>
        <vt:i4>194</vt:i4>
      </vt:variant>
      <vt:variant>
        <vt:i4>0</vt:i4>
      </vt:variant>
      <vt:variant>
        <vt:i4>5</vt:i4>
      </vt:variant>
      <vt:variant>
        <vt:lpwstr/>
      </vt:variant>
      <vt:variant>
        <vt:lpwstr>_Toc431551179</vt:lpwstr>
      </vt:variant>
      <vt:variant>
        <vt:i4>1507377</vt:i4>
      </vt:variant>
      <vt:variant>
        <vt:i4>191</vt:i4>
      </vt:variant>
      <vt:variant>
        <vt:i4>0</vt:i4>
      </vt:variant>
      <vt:variant>
        <vt:i4>5</vt:i4>
      </vt:variant>
      <vt:variant>
        <vt:lpwstr/>
      </vt:variant>
      <vt:variant>
        <vt:lpwstr>_Toc431551178</vt:lpwstr>
      </vt:variant>
      <vt:variant>
        <vt:i4>1507377</vt:i4>
      </vt:variant>
      <vt:variant>
        <vt:i4>188</vt:i4>
      </vt:variant>
      <vt:variant>
        <vt:i4>0</vt:i4>
      </vt:variant>
      <vt:variant>
        <vt:i4>5</vt:i4>
      </vt:variant>
      <vt:variant>
        <vt:lpwstr/>
      </vt:variant>
      <vt:variant>
        <vt:lpwstr>_Toc431551177</vt:lpwstr>
      </vt:variant>
      <vt:variant>
        <vt:i4>1507377</vt:i4>
      </vt:variant>
      <vt:variant>
        <vt:i4>185</vt:i4>
      </vt:variant>
      <vt:variant>
        <vt:i4>0</vt:i4>
      </vt:variant>
      <vt:variant>
        <vt:i4>5</vt:i4>
      </vt:variant>
      <vt:variant>
        <vt:lpwstr/>
      </vt:variant>
      <vt:variant>
        <vt:lpwstr>_Toc431551176</vt:lpwstr>
      </vt:variant>
      <vt:variant>
        <vt:i4>1507377</vt:i4>
      </vt:variant>
      <vt:variant>
        <vt:i4>182</vt:i4>
      </vt:variant>
      <vt:variant>
        <vt:i4>0</vt:i4>
      </vt:variant>
      <vt:variant>
        <vt:i4>5</vt:i4>
      </vt:variant>
      <vt:variant>
        <vt:lpwstr/>
      </vt:variant>
      <vt:variant>
        <vt:lpwstr>_Toc431551175</vt:lpwstr>
      </vt:variant>
      <vt:variant>
        <vt:i4>1507377</vt:i4>
      </vt:variant>
      <vt:variant>
        <vt:i4>179</vt:i4>
      </vt:variant>
      <vt:variant>
        <vt:i4>0</vt:i4>
      </vt:variant>
      <vt:variant>
        <vt:i4>5</vt:i4>
      </vt:variant>
      <vt:variant>
        <vt:lpwstr/>
      </vt:variant>
      <vt:variant>
        <vt:lpwstr>_Toc431551174</vt:lpwstr>
      </vt:variant>
      <vt:variant>
        <vt:i4>1507377</vt:i4>
      </vt:variant>
      <vt:variant>
        <vt:i4>176</vt:i4>
      </vt:variant>
      <vt:variant>
        <vt:i4>0</vt:i4>
      </vt:variant>
      <vt:variant>
        <vt:i4>5</vt:i4>
      </vt:variant>
      <vt:variant>
        <vt:lpwstr/>
      </vt:variant>
      <vt:variant>
        <vt:lpwstr>_Toc431551173</vt:lpwstr>
      </vt:variant>
      <vt:variant>
        <vt:i4>1507377</vt:i4>
      </vt:variant>
      <vt:variant>
        <vt:i4>173</vt:i4>
      </vt:variant>
      <vt:variant>
        <vt:i4>0</vt:i4>
      </vt:variant>
      <vt:variant>
        <vt:i4>5</vt:i4>
      </vt:variant>
      <vt:variant>
        <vt:lpwstr/>
      </vt:variant>
      <vt:variant>
        <vt:lpwstr>_Toc431551172</vt:lpwstr>
      </vt:variant>
      <vt:variant>
        <vt:i4>1507377</vt:i4>
      </vt:variant>
      <vt:variant>
        <vt:i4>170</vt:i4>
      </vt:variant>
      <vt:variant>
        <vt:i4>0</vt:i4>
      </vt:variant>
      <vt:variant>
        <vt:i4>5</vt:i4>
      </vt:variant>
      <vt:variant>
        <vt:lpwstr/>
      </vt:variant>
      <vt:variant>
        <vt:lpwstr>_Toc431551171</vt:lpwstr>
      </vt:variant>
      <vt:variant>
        <vt:i4>1507377</vt:i4>
      </vt:variant>
      <vt:variant>
        <vt:i4>167</vt:i4>
      </vt:variant>
      <vt:variant>
        <vt:i4>0</vt:i4>
      </vt:variant>
      <vt:variant>
        <vt:i4>5</vt:i4>
      </vt:variant>
      <vt:variant>
        <vt:lpwstr/>
      </vt:variant>
      <vt:variant>
        <vt:lpwstr>_Toc431551170</vt:lpwstr>
      </vt:variant>
      <vt:variant>
        <vt:i4>1441841</vt:i4>
      </vt:variant>
      <vt:variant>
        <vt:i4>164</vt:i4>
      </vt:variant>
      <vt:variant>
        <vt:i4>0</vt:i4>
      </vt:variant>
      <vt:variant>
        <vt:i4>5</vt:i4>
      </vt:variant>
      <vt:variant>
        <vt:lpwstr/>
      </vt:variant>
      <vt:variant>
        <vt:lpwstr>_Toc431551169</vt:lpwstr>
      </vt:variant>
      <vt:variant>
        <vt:i4>1441841</vt:i4>
      </vt:variant>
      <vt:variant>
        <vt:i4>161</vt:i4>
      </vt:variant>
      <vt:variant>
        <vt:i4>0</vt:i4>
      </vt:variant>
      <vt:variant>
        <vt:i4>5</vt:i4>
      </vt:variant>
      <vt:variant>
        <vt:lpwstr/>
      </vt:variant>
      <vt:variant>
        <vt:lpwstr>_Toc431551168</vt:lpwstr>
      </vt:variant>
      <vt:variant>
        <vt:i4>1441841</vt:i4>
      </vt:variant>
      <vt:variant>
        <vt:i4>158</vt:i4>
      </vt:variant>
      <vt:variant>
        <vt:i4>0</vt:i4>
      </vt:variant>
      <vt:variant>
        <vt:i4>5</vt:i4>
      </vt:variant>
      <vt:variant>
        <vt:lpwstr/>
      </vt:variant>
      <vt:variant>
        <vt:lpwstr>_Toc431551167</vt:lpwstr>
      </vt:variant>
      <vt:variant>
        <vt:i4>1441841</vt:i4>
      </vt:variant>
      <vt:variant>
        <vt:i4>155</vt:i4>
      </vt:variant>
      <vt:variant>
        <vt:i4>0</vt:i4>
      </vt:variant>
      <vt:variant>
        <vt:i4>5</vt:i4>
      </vt:variant>
      <vt:variant>
        <vt:lpwstr/>
      </vt:variant>
      <vt:variant>
        <vt:lpwstr>_Toc431551166</vt:lpwstr>
      </vt:variant>
      <vt:variant>
        <vt:i4>1441841</vt:i4>
      </vt:variant>
      <vt:variant>
        <vt:i4>152</vt:i4>
      </vt:variant>
      <vt:variant>
        <vt:i4>0</vt:i4>
      </vt:variant>
      <vt:variant>
        <vt:i4>5</vt:i4>
      </vt:variant>
      <vt:variant>
        <vt:lpwstr/>
      </vt:variant>
      <vt:variant>
        <vt:lpwstr>_Toc431551165</vt:lpwstr>
      </vt:variant>
      <vt:variant>
        <vt:i4>1441841</vt:i4>
      </vt:variant>
      <vt:variant>
        <vt:i4>149</vt:i4>
      </vt:variant>
      <vt:variant>
        <vt:i4>0</vt:i4>
      </vt:variant>
      <vt:variant>
        <vt:i4>5</vt:i4>
      </vt:variant>
      <vt:variant>
        <vt:lpwstr/>
      </vt:variant>
      <vt:variant>
        <vt:lpwstr>_Toc431551164</vt:lpwstr>
      </vt:variant>
      <vt:variant>
        <vt:i4>1441841</vt:i4>
      </vt:variant>
      <vt:variant>
        <vt:i4>146</vt:i4>
      </vt:variant>
      <vt:variant>
        <vt:i4>0</vt:i4>
      </vt:variant>
      <vt:variant>
        <vt:i4>5</vt:i4>
      </vt:variant>
      <vt:variant>
        <vt:lpwstr/>
      </vt:variant>
      <vt:variant>
        <vt:lpwstr>_Toc431551163</vt:lpwstr>
      </vt:variant>
      <vt:variant>
        <vt:i4>1441841</vt:i4>
      </vt:variant>
      <vt:variant>
        <vt:i4>143</vt:i4>
      </vt:variant>
      <vt:variant>
        <vt:i4>0</vt:i4>
      </vt:variant>
      <vt:variant>
        <vt:i4>5</vt:i4>
      </vt:variant>
      <vt:variant>
        <vt:lpwstr/>
      </vt:variant>
      <vt:variant>
        <vt:lpwstr>_Toc431551162</vt:lpwstr>
      </vt:variant>
      <vt:variant>
        <vt:i4>1441841</vt:i4>
      </vt:variant>
      <vt:variant>
        <vt:i4>140</vt:i4>
      </vt:variant>
      <vt:variant>
        <vt:i4>0</vt:i4>
      </vt:variant>
      <vt:variant>
        <vt:i4>5</vt:i4>
      </vt:variant>
      <vt:variant>
        <vt:lpwstr/>
      </vt:variant>
      <vt:variant>
        <vt:lpwstr>_Toc431551161</vt:lpwstr>
      </vt:variant>
      <vt:variant>
        <vt:i4>1441841</vt:i4>
      </vt:variant>
      <vt:variant>
        <vt:i4>137</vt:i4>
      </vt:variant>
      <vt:variant>
        <vt:i4>0</vt:i4>
      </vt:variant>
      <vt:variant>
        <vt:i4>5</vt:i4>
      </vt:variant>
      <vt:variant>
        <vt:lpwstr/>
      </vt:variant>
      <vt:variant>
        <vt:lpwstr>_Toc431551160</vt:lpwstr>
      </vt:variant>
      <vt:variant>
        <vt:i4>1376305</vt:i4>
      </vt:variant>
      <vt:variant>
        <vt:i4>134</vt:i4>
      </vt:variant>
      <vt:variant>
        <vt:i4>0</vt:i4>
      </vt:variant>
      <vt:variant>
        <vt:i4>5</vt:i4>
      </vt:variant>
      <vt:variant>
        <vt:lpwstr/>
      </vt:variant>
      <vt:variant>
        <vt:lpwstr>_Toc431551159</vt:lpwstr>
      </vt:variant>
      <vt:variant>
        <vt:i4>1376305</vt:i4>
      </vt:variant>
      <vt:variant>
        <vt:i4>131</vt:i4>
      </vt:variant>
      <vt:variant>
        <vt:i4>0</vt:i4>
      </vt:variant>
      <vt:variant>
        <vt:i4>5</vt:i4>
      </vt:variant>
      <vt:variant>
        <vt:lpwstr/>
      </vt:variant>
      <vt:variant>
        <vt:lpwstr>_Toc431551158</vt:lpwstr>
      </vt:variant>
      <vt:variant>
        <vt:i4>1376305</vt:i4>
      </vt:variant>
      <vt:variant>
        <vt:i4>128</vt:i4>
      </vt:variant>
      <vt:variant>
        <vt:i4>0</vt:i4>
      </vt:variant>
      <vt:variant>
        <vt:i4>5</vt:i4>
      </vt:variant>
      <vt:variant>
        <vt:lpwstr/>
      </vt:variant>
      <vt:variant>
        <vt:lpwstr>_Toc431551157</vt:lpwstr>
      </vt:variant>
      <vt:variant>
        <vt:i4>1376305</vt:i4>
      </vt:variant>
      <vt:variant>
        <vt:i4>125</vt:i4>
      </vt:variant>
      <vt:variant>
        <vt:i4>0</vt:i4>
      </vt:variant>
      <vt:variant>
        <vt:i4>5</vt:i4>
      </vt:variant>
      <vt:variant>
        <vt:lpwstr/>
      </vt:variant>
      <vt:variant>
        <vt:lpwstr>_Toc431551156</vt:lpwstr>
      </vt:variant>
      <vt:variant>
        <vt:i4>1376305</vt:i4>
      </vt:variant>
      <vt:variant>
        <vt:i4>122</vt:i4>
      </vt:variant>
      <vt:variant>
        <vt:i4>0</vt:i4>
      </vt:variant>
      <vt:variant>
        <vt:i4>5</vt:i4>
      </vt:variant>
      <vt:variant>
        <vt:lpwstr/>
      </vt:variant>
      <vt:variant>
        <vt:lpwstr>_Toc431551155</vt:lpwstr>
      </vt:variant>
      <vt:variant>
        <vt:i4>1376305</vt:i4>
      </vt:variant>
      <vt:variant>
        <vt:i4>119</vt:i4>
      </vt:variant>
      <vt:variant>
        <vt:i4>0</vt:i4>
      </vt:variant>
      <vt:variant>
        <vt:i4>5</vt:i4>
      </vt:variant>
      <vt:variant>
        <vt:lpwstr/>
      </vt:variant>
      <vt:variant>
        <vt:lpwstr>_Toc431551154</vt:lpwstr>
      </vt:variant>
      <vt:variant>
        <vt:i4>1376305</vt:i4>
      </vt:variant>
      <vt:variant>
        <vt:i4>116</vt:i4>
      </vt:variant>
      <vt:variant>
        <vt:i4>0</vt:i4>
      </vt:variant>
      <vt:variant>
        <vt:i4>5</vt:i4>
      </vt:variant>
      <vt:variant>
        <vt:lpwstr/>
      </vt:variant>
      <vt:variant>
        <vt:lpwstr>_Toc431551153</vt:lpwstr>
      </vt:variant>
      <vt:variant>
        <vt:i4>1376305</vt:i4>
      </vt:variant>
      <vt:variant>
        <vt:i4>113</vt:i4>
      </vt:variant>
      <vt:variant>
        <vt:i4>0</vt:i4>
      </vt:variant>
      <vt:variant>
        <vt:i4>5</vt:i4>
      </vt:variant>
      <vt:variant>
        <vt:lpwstr/>
      </vt:variant>
      <vt:variant>
        <vt:lpwstr>_Toc431551152</vt:lpwstr>
      </vt:variant>
      <vt:variant>
        <vt:i4>1376305</vt:i4>
      </vt:variant>
      <vt:variant>
        <vt:i4>110</vt:i4>
      </vt:variant>
      <vt:variant>
        <vt:i4>0</vt:i4>
      </vt:variant>
      <vt:variant>
        <vt:i4>5</vt:i4>
      </vt:variant>
      <vt:variant>
        <vt:lpwstr/>
      </vt:variant>
      <vt:variant>
        <vt:lpwstr>_Toc431551151</vt:lpwstr>
      </vt:variant>
      <vt:variant>
        <vt:i4>1376305</vt:i4>
      </vt:variant>
      <vt:variant>
        <vt:i4>107</vt:i4>
      </vt:variant>
      <vt:variant>
        <vt:i4>0</vt:i4>
      </vt:variant>
      <vt:variant>
        <vt:i4>5</vt:i4>
      </vt:variant>
      <vt:variant>
        <vt:lpwstr/>
      </vt:variant>
      <vt:variant>
        <vt:lpwstr>_Toc431551150</vt:lpwstr>
      </vt:variant>
      <vt:variant>
        <vt:i4>1310769</vt:i4>
      </vt:variant>
      <vt:variant>
        <vt:i4>104</vt:i4>
      </vt:variant>
      <vt:variant>
        <vt:i4>0</vt:i4>
      </vt:variant>
      <vt:variant>
        <vt:i4>5</vt:i4>
      </vt:variant>
      <vt:variant>
        <vt:lpwstr/>
      </vt:variant>
      <vt:variant>
        <vt:lpwstr>_Toc431551149</vt:lpwstr>
      </vt:variant>
      <vt:variant>
        <vt:i4>1310769</vt:i4>
      </vt:variant>
      <vt:variant>
        <vt:i4>101</vt:i4>
      </vt:variant>
      <vt:variant>
        <vt:i4>0</vt:i4>
      </vt:variant>
      <vt:variant>
        <vt:i4>5</vt:i4>
      </vt:variant>
      <vt:variant>
        <vt:lpwstr/>
      </vt:variant>
      <vt:variant>
        <vt:lpwstr>_Toc431551148</vt:lpwstr>
      </vt:variant>
      <vt:variant>
        <vt:i4>1310769</vt:i4>
      </vt:variant>
      <vt:variant>
        <vt:i4>98</vt:i4>
      </vt:variant>
      <vt:variant>
        <vt:i4>0</vt:i4>
      </vt:variant>
      <vt:variant>
        <vt:i4>5</vt:i4>
      </vt:variant>
      <vt:variant>
        <vt:lpwstr/>
      </vt:variant>
      <vt:variant>
        <vt:lpwstr>_Toc431551147</vt:lpwstr>
      </vt:variant>
      <vt:variant>
        <vt:i4>1310769</vt:i4>
      </vt:variant>
      <vt:variant>
        <vt:i4>95</vt:i4>
      </vt:variant>
      <vt:variant>
        <vt:i4>0</vt:i4>
      </vt:variant>
      <vt:variant>
        <vt:i4>5</vt:i4>
      </vt:variant>
      <vt:variant>
        <vt:lpwstr/>
      </vt:variant>
      <vt:variant>
        <vt:lpwstr>_Toc431551146</vt:lpwstr>
      </vt:variant>
      <vt:variant>
        <vt:i4>1310769</vt:i4>
      </vt:variant>
      <vt:variant>
        <vt:i4>92</vt:i4>
      </vt:variant>
      <vt:variant>
        <vt:i4>0</vt:i4>
      </vt:variant>
      <vt:variant>
        <vt:i4>5</vt:i4>
      </vt:variant>
      <vt:variant>
        <vt:lpwstr/>
      </vt:variant>
      <vt:variant>
        <vt:lpwstr>_Toc431551145</vt:lpwstr>
      </vt:variant>
      <vt:variant>
        <vt:i4>1310769</vt:i4>
      </vt:variant>
      <vt:variant>
        <vt:i4>89</vt:i4>
      </vt:variant>
      <vt:variant>
        <vt:i4>0</vt:i4>
      </vt:variant>
      <vt:variant>
        <vt:i4>5</vt:i4>
      </vt:variant>
      <vt:variant>
        <vt:lpwstr/>
      </vt:variant>
      <vt:variant>
        <vt:lpwstr>_Toc431551144</vt:lpwstr>
      </vt:variant>
      <vt:variant>
        <vt:i4>1310769</vt:i4>
      </vt:variant>
      <vt:variant>
        <vt:i4>86</vt:i4>
      </vt:variant>
      <vt:variant>
        <vt:i4>0</vt:i4>
      </vt:variant>
      <vt:variant>
        <vt:i4>5</vt:i4>
      </vt:variant>
      <vt:variant>
        <vt:lpwstr/>
      </vt:variant>
      <vt:variant>
        <vt:lpwstr>_Toc431551143</vt:lpwstr>
      </vt:variant>
      <vt:variant>
        <vt:i4>1310769</vt:i4>
      </vt:variant>
      <vt:variant>
        <vt:i4>83</vt:i4>
      </vt:variant>
      <vt:variant>
        <vt:i4>0</vt:i4>
      </vt:variant>
      <vt:variant>
        <vt:i4>5</vt:i4>
      </vt:variant>
      <vt:variant>
        <vt:lpwstr/>
      </vt:variant>
      <vt:variant>
        <vt:lpwstr>_Toc431551142</vt:lpwstr>
      </vt:variant>
      <vt:variant>
        <vt:i4>1310769</vt:i4>
      </vt:variant>
      <vt:variant>
        <vt:i4>80</vt:i4>
      </vt:variant>
      <vt:variant>
        <vt:i4>0</vt:i4>
      </vt:variant>
      <vt:variant>
        <vt:i4>5</vt:i4>
      </vt:variant>
      <vt:variant>
        <vt:lpwstr/>
      </vt:variant>
      <vt:variant>
        <vt:lpwstr>_Toc431551141</vt:lpwstr>
      </vt:variant>
      <vt:variant>
        <vt:i4>1310769</vt:i4>
      </vt:variant>
      <vt:variant>
        <vt:i4>77</vt:i4>
      </vt:variant>
      <vt:variant>
        <vt:i4>0</vt:i4>
      </vt:variant>
      <vt:variant>
        <vt:i4>5</vt:i4>
      </vt:variant>
      <vt:variant>
        <vt:lpwstr/>
      </vt:variant>
      <vt:variant>
        <vt:lpwstr>_Toc431551140</vt:lpwstr>
      </vt:variant>
      <vt:variant>
        <vt:i4>1245233</vt:i4>
      </vt:variant>
      <vt:variant>
        <vt:i4>74</vt:i4>
      </vt:variant>
      <vt:variant>
        <vt:i4>0</vt:i4>
      </vt:variant>
      <vt:variant>
        <vt:i4>5</vt:i4>
      </vt:variant>
      <vt:variant>
        <vt:lpwstr/>
      </vt:variant>
      <vt:variant>
        <vt:lpwstr>_Toc431551139</vt:lpwstr>
      </vt:variant>
      <vt:variant>
        <vt:i4>1245233</vt:i4>
      </vt:variant>
      <vt:variant>
        <vt:i4>71</vt:i4>
      </vt:variant>
      <vt:variant>
        <vt:i4>0</vt:i4>
      </vt:variant>
      <vt:variant>
        <vt:i4>5</vt:i4>
      </vt:variant>
      <vt:variant>
        <vt:lpwstr/>
      </vt:variant>
      <vt:variant>
        <vt:lpwstr>_Toc431551138</vt:lpwstr>
      </vt:variant>
      <vt:variant>
        <vt:i4>1245233</vt:i4>
      </vt:variant>
      <vt:variant>
        <vt:i4>68</vt:i4>
      </vt:variant>
      <vt:variant>
        <vt:i4>0</vt:i4>
      </vt:variant>
      <vt:variant>
        <vt:i4>5</vt:i4>
      </vt:variant>
      <vt:variant>
        <vt:lpwstr/>
      </vt:variant>
      <vt:variant>
        <vt:lpwstr>_Toc431551137</vt:lpwstr>
      </vt:variant>
      <vt:variant>
        <vt:i4>1245233</vt:i4>
      </vt:variant>
      <vt:variant>
        <vt:i4>65</vt:i4>
      </vt:variant>
      <vt:variant>
        <vt:i4>0</vt:i4>
      </vt:variant>
      <vt:variant>
        <vt:i4>5</vt:i4>
      </vt:variant>
      <vt:variant>
        <vt:lpwstr/>
      </vt:variant>
      <vt:variant>
        <vt:lpwstr>_Toc431551136</vt:lpwstr>
      </vt:variant>
      <vt:variant>
        <vt:i4>1245233</vt:i4>
      </vt:variant>
      <vt:variant>
        <vt:i4>62</vt:i4>
      </vt:variant>
      <vt:variant>
        <vt:i4>0</vt:i4>
      </vt:variant>
      <vt:variant>
        <vt:i4>5</vt:i4>
      </vt:variant>
      <vt:variant>
        <vt:lpwstr/>
      </vt:variant>
      <vt:variant>
        <vt:lpwstr>_Toc431551135</vt:lpwstr>
      </vt:variant>
      <vt:variant>
        <vt:i4>1245233</vt:i4>
      </vt:variant>
      <vt:variant>
        <vt:i4>59</vt:i4>
      </vt:variant>
      <vt:variant>
        <vt:i4>0</vt:i4>
      </vt:variant>
      <vt:variant>
        <vt:i4>5</vt:i4>
      </vt:variant>
      <vt:variant>
        <vt:lpwstr/>
      </vt:variant>
      <vt:variant>
        <vt:lpwstr>_Toc431551134</vt:lpwstr>
      </vt:variant>
      <vt:variant>
        <vt:i4>1245233</vt:i4>
      </vt:variant>
      <vt:variant>
        <vt:i4>56</vt:i4>
      </vt:variant>
      <vt:variant>
        <vt:i4>0</vt:i4>
      </vt:variant>
      <vt:variant>
        <vt:i4>5</vt:i4>
      </vt:variant>
      <vt:variant>
        <vt:lpwstr/>
      </vt:variant>
      <vt:variant>
        <vt:lpwstr>_Toc431551133</vt:lpwstr>
      </vt:variant>
      <vt:variant>
        <vt:i4>1245233</vt:i4>
      </vt:variant>
      <vt:variant>
        <vt:i4>53</vt:i4>
      </vt:variant>
      <vt:variant>
        <vt:i4>0</vt:i4>
      </vt:variant>
      <vt:variant>
        <vt:i4>5</vt:i4>
      </vt:variant>
      <vt:variant>
        <vt:lpwstr/>
      </vt:variant>
      <vt:variant>
        <vt:lpwstr>_Toc431551132</vt:lpwstr>
      </vt:variant>
      <vt:variant>
        <vt:i4>1245233</vt:i4>
      </vt:variant>
      <vt:variant>
        <vt:i4>50</vt:i4>
      </vt:variant>
      <vt:variant>
        <vt:i4>0</vt:i4>
      </vt:variant>
      <vt:variant>
        <vt:i4>5</vt:i4>
      </vt:variant>
      <vt:variant>
        <vt:lpwstr/>
      </vt:variant>
      <vt:variant>
        <vt:lpwstr>_Toc431551131</vt:lpwstr>
      </vt:variant>
      <vt:variant>
        <vt:i4>1245233</vt:i4>
      </vt:variant>
      <vt:variant>
        <vt:i4>47</vt:i4>
      </vt:variant>
      <vt:variant>
        <vt:i4>0</vt:i4>
      </vt:variant>
      <vt:variant>
        <vt:i4>5</vt:i4>
      </vt:variant>
      <vt:variant>
        <vt:lpwstr/>
      </vt:variant>
      <vt:variant>
        <vt:lpwstr>_Toc431551130</vt:lpwstr>
      </vt:variant>
      <vt:variant>
        <vt:i4>1179697</vt:i4>
      </vt:variant>
      <vt:variant>
        <vt:i4>44</vt:i4>
      </vt:variant>
      <vt:variant>
        <vt:i4>0</vt:i4>
      </vt:variant>
      <vt:variant>
        <vt:i4>5</vt:i4>
      </vt:variant>
      <vt:variant>
        <vt:lpwstr/>
      </vt:variant>
      <vt:variant>
        <vt:lpwstr>_Toc431551129</vt:lpwstr>
      </vt:variant>
      <vt:variant>
        <vt:i4>1179697</vt:i4>
      </vt:variant>
      <vt:variant>
        <vt:i4>41</vt:i4>
      </vt:variant>
      <vt:variant>
        <vt:i4>0</vt:i4>
      </vt:variant>
      <vt:variant>
        <vt:i4>5</vt:i4>
      </vt:variant>
      <vt:variant>
        <vt:lpwstr/>
      </vt:variant>
      <vt:variant>
        <vt:lpwstr>_Toc431551128</vt:lpwstr>
      </vt:variant>
      <vt:variant>
        <vt:i4>1179697</vt:i4>
      </vt:variant>
      <vt:variant>
        <vt:i4>38</vt:i4>
      </vt:variant>
      <vt:variant>
        <vt:i4>0</vt:i4>
      </vt:variant>
      <vt:variant>
        <vt:i4>5</vt:i4>
      </vt:variant>
      <vt:variant>
        <vt:lpwstr/>
      </vt:variant>
      <vt:variant>
        <vt:lpwstr>_Toc431551127</vt:lpwstr>
      </vt:variant>
      <vt:variant>
        <vt:i4>1179697</vt:i4>
      </vt:variant>
      <vt:variant>
        <vt:i4>35</vt:i4>
      </vt:variant>
      <vt:variant>
        <vt:i4>0</vt:i4>
      </vt:variant>
      <vt:variant>
        <vt:i4>5</vt:i4>
      </vt:variant>
      <vt:variant>
        <vt:lpwstr/>
      </vt:variant>
      <vt:variant>
        <vt:lpwstr>_Toc431551126</vt:lpwstr>
      </vt:variant>
      <vt:variant>
        <vt:i4>1179697</vt:i4>
      </vt:variant>
      <vt:variant>
        <vt:i4>32</vt:i4>
      </vt:variant>
      <vt:variant>
        <vt:i4>0</vt:i4>
      </vt:variant>
      <vt:variant>
        <vt:i4>5</vt:i4>
      </vt:variant>
      <vt:variant>
        <vt:lpwstr/>
      </vt:variant>
      <vt:variant>
        <vt:lpwstr>_Toc431551125</vt:lpwstr>
      </vt:variant>
      <vt:variant>
        <vt:i4>1179697</vt:i4>
      </vt:variant>
      <vt:variant>
        <vt:i4>29</vt:i4>
      </vt:variant>
      <vt:variant>
        <vt:i4>0</vt:i4>
      </vt:variant>
      <vt:variant>
        <vt:i4>5</vt:i4>
      </vt:variant>
      <vt:variant>
        <vt:lpwstr/>
      </vt:variant>
      <vt:variant>
        <vt:lpwstr>_Toc431551124</vt:lpwstr>
      </vt:variant>
      <vt:variant>
        <vt:i4>1179697</vt:i4>
      </vt:variant>
      <vt:variant>
        <vt:i4>26</vt:i4>
      </vt:variant>
      <vt:variant>
        <vt:i4>0</vt:i4>
      </vt:variant>
      <vt:variant>
        <vt:i4>5</vt:i4>
      </vt:variant>
      <vt:variant>
        <vt:lpwstr/>
      </vt:variant>
      <vt:variant>
        <vt:lpwstr>_Toc431551123</vt:lpwstr>
      </vt:variant>
      <vt:variant>
        <vt:i4>1179697</vt:i4>
      </vt:variant>
      <vt:variant>
        <vt:i4>23</vt:i4>
      </vt:variant>
      <vt:variant>
        <vt:i4>0</vt:i4>
      </vt:variant>
      <vt:variant>
        <vt:i4>5</vt:i4>
      </vt:variant>
      <vt:variant>
        <vt:lpwstr/>
      </vt:variant>
      <vt:variant>
        <vt:lpwstr>_Toc431551122</vt:lpwstr>
      </vt:variant>
      <vt:variant>
        <vt:i4>1179697</vt:i4>
      </vt:variant>
      <vt:variant>
        <vt:i4>20</vt:i4>
      </vt:variant>
      <vt:variant>
        <vt:i4>0</vt:i4>
      </vt:variant>
      <vt:variant>
        <vt:i4>5</vt:i4>
      </vt:variant>
      <vt:variant>
        <vt:lpwstr/>
      </vt:variant>
      <vt:variant>
        <vt:lpwstr>_Toc431551121</vt:lpwstr>
      </vt:variant>
      <vt:variant>
        <vt:i4>1179697</vt:i4>
      </vt:variant>
      <vt:variant>
        <vt:i4>17</vt:i4>
      </vt:variant>
      <vt:variant>
        <vt:i4>0</vt:i4>
      </vt:variant>
      <vt:variant>
        <vt:i4>5</vt:i4>
      </vt:variant>
      <vt:variant>
        <vt:lpwstr/>
      </vt:variant>
      <vt:variant>
        <vt:lpwstr>_Toc431551120</vt:lpwstr>
      </vt:variant>
      <vt:variant>
        <vt:i4>1114161</vt:i4>
      </vt:variant>
      <vt:variant>
        <vt:i4>14</vt:i4>
      </vt:variant>
      <vt:variant>
        <vt:i4>0</vt:i4>
      </vt:variant>
      <vt:variant>
        <vt:i4>5</vt:i4>
      </vt:variant>
      <vt:variant>
        <vt:lpwstr/>
      </vt:variant>
      <vt:variant>
        <vt:lpwstr>_Toc431551119</vt:lpwstr>
      </vt:variant>
      <vt:variant>
        <vt:i4>1114161</vt:i4>
      </vt:variant>
      <vt:variant>
        <vt:i4>11</vt:i4>
      </vt:variant>
      <vt:variant>
        <vt:i4>0</vt:i4>
      </vt:variant>
      <vt:variant>
        <vt:i4>5</vt:i4>
      </vt:variant>
      <vt:variant>
        <vt:lpwstr/>
      </vt:variant>
      <vt:variant>
        <vt:lpwstr>_Toc431551118</vt:lpwstr>
      </vt:variant>
      <vt:variant>
        <vt:i4>1114161</vt:i4>
      </vt:variant>
      <vt:variant>
        <vt:i4>8</vt:i4>
      </vt:variant>
      <vt:variant>
        <vt:i4>0</vt:i4>
      </vt:variant>
      <vt:variant>
        <vt:i4>5</vt:i4>
      </vt:variant>
      <vt:variant>
        <vt:lpwstr/>
      </vt:variant>
      <vt:variant>
        <vt:lpwstr>_Toc431551117</vt:lpwstr>
      </vt:variant>
      <vt:variant>
        <vt:i4>1114161</vt:i4>
      </vt:variant>
      <vt:variant>
        <vt:i4>5</vt:i4>
      </vt:variant>
      <vt:variant>
        <vt:i4>0</vt:i4>
      </vt:variant>
      <vt:variant>
        <vt:i4>5</vt:i4>
      </vt:variant>
      <vt:variant>
        <vt:lpwstr/>
      </vt:variant>
      <vt:variant>
        <vt:lpwstr>_Toc431551116</vt:lpwstr>
      </vt:variant>
      <vt:variant>
        <vt:i4>1114161</vt:i4>
      </vt:variant>
      <vt:variant>
        <vt:i4>2</vt:i4>
      </vt:variant>
      <vt:variant>
        <vt:i4>0</vt:i4>
      </vt:variant>
      <vt:variant>
        <vt:i4>5</vt:i4>
      </vt:variant>
      <vt:variant>
        <vt:lpwstr/>
      </vt:variant>
      <vt:variant>
        <vt:lpwstr>_Toc431551115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2021-09-13T13:17:00Z</dcterms:created>
  <dcterms:modified xsi:type="dcterms:W3CDTF">2021-09-13T13:17:00Z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0x010100D9D675D6CDED02438DC7CFF78D2F29E401009CCE72E462737146BE47A6D3C58931EA</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1203;#Estate advisory services|1e47841f-1533-47c0-9ad9-2a32b0205fad</vt:lpwstr>
  </property>
  <property fmtid="{D5CDD505-2E9C-101B-9397-08002B2CF9AE}" pid="6" name="TaxKeyword">
    <vt:lpwstr/>
  </property>
  <property fmtid="{D5CDD505-2E9C-101B-9397-08002B2CF9AE}" pid="7" name="Subject Keywords">
    <vt:lpwstr>1485;#Establishment adminstrators database|2ced045a-e00b-4b64-9ffd-de68780d18cc</vt:lpwstr>
  </property>
  <property fmtid="{D5CDD505-2E9C-101B-9397-08002B2CF9AE}" pid="8" name="Business Owner">
    <vt:lpwstr>6;#DIO|9e024734-4d8f-46ce-8095-16ab81f78933</vt:lpwstr>
  </property>
  <property fmtid="{D5CDD505-2E9C-101B-9397-08002B2CF9AE}" pid="9" name="fileplanid">
    <vt:lpwstr>3;#04 Deliver the Unit's objectives|954cf193-6423-4137-9b07-8b4f402d8d43</vt:lpwstr>
  </property>
</Properties>
</file>