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185" w:rsidRDefault="00C24185">
      <w:pPr>
        <w:rPr>
          <w:rFonts w:ascii="Arial" w:hAnsi="Arial" w:cs="Arial"/>
          <w:b/>
          <w:sz w:val="20"/>
          <w:szCs w:val="20"/>
          <w:lang w:eastAsia="en-GB"/>
        </w:rPr>
      </w:pPr>
      <w:bookmarkStart w:id="0" w:name="Introduction"/>
    </w:p>
    <w:p w:rsidR="00DB51C8" w:rsidRDefault="00284F98" w:rsidP="00284F98">
      <w:pPr>
        <w:tabs>
          <w:tab w:val="left" w:pos="975"/>
        </w:tabs>
        <w:jc w:val="center"/>
        <w:rPr>
          <w:rFonts w:ascii="Arial" w:hAnsi="Arial" w:cs="Arial"/>
          <w:b/>
          <w:sz w:val="20"/>
          <w:szCs w:val="20"/>
          <w:lang w:eastAsia="en-GB"/>
        </w:rPr>
      </w:pPr>
      <w:r>
        <w:rPr>
          <w:rFonts w:ascii="Arial" w:hAnsi="Arial" w:cs="Arial"/>
          <w:noProof/>
          <w:color w:val="373737"/>
          <w:sz w:val="15"/>
          <w:szCs w:val="15"/>
          <w:bdr w:val="none" w:sz="0" w:space="0" w:color="auto" w:frame="1"/>
          <w:lang w:eastAsia="en-GB"/>
        </w:rPr>
        <w:drawing>
          <wp:inline distT="0" distB="0" distL="0" distR="0">
            <wp:extent cx="2752725" cy="676275"/>
            <wp:effectExtent l="0" t="0" r="9525" b="9525"/>
            <wp:docPr id="1" name="Picture 1" descr="Salisbury NHS Foundation Trust">
              <a:hlinkClick xmlns:a="http://schemas.openxmlformats.org/drawingml/2006/main" r:id="rId9" tooltip="&quot;Salisbury NHS Foundation Tru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isbury NHS Foundation Trust">
                      <a:hlinkClick r:id="rId9" tooltip="&quot;Salisbury NHS Foundation Trus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725" cy="676275"/>
                    </a:xfrm>
                    <a:prstGeom prst="rect">
                      <a:avLst/>
                    </a:prstGeom>
                    <a:noFill/>
                    <a:ln>
                      <a:noFill/>
                    </a:ln>
                  </pic:spPr>
                </pic:pic>
              </a:graphicData>
            </a:graphic>
          </wp:inline>
        </w:drawing>
      </w:r>
    </w:p>
    <w:p w:rsidR="00284F98" w:rsidRDefault="00284F98" w:rsidP="00284F98">
      <w:pPr>
        <w:tabs>
          <w:tab w:val="left" w:pos="975"/>
        </w:tabs>
        <w:jc w:val="center"/>
        <w:rPr>
          <w:rFonts w:ascii="Arial" w:hAnsi="Arial" w:cs="Arial"/>
          <w:b/>
          <w:sz w:val="20"/>
          <w:szCs w:val="20"/>
          <w:lang w:eastAsia="en-GB"/>
        </w:rPr>
      </w:pPr>
    </w:p>
    <w:p w:rsidR="00284F98" w:rsidRDefault="00284F98" w:rsidP="00284F98">
      <w:pPr>
        <w:tabs>
          <w:tab w:val="left" w:pos="975"/>
        </w:tabs>
        <w:jc w:val="center"/>
        <w:rPr>
          <w:rFonts w:ascii="Arial" w:hAnsi="Arial" w:cs="Arial"/>
          <w:b/>
          <w:sz w:val="20"/>
          <w:szCs w:val="20"/>
          <w:lang w:eastAsia="en-GB"/>
        </w:rPr>
      </w:pPr>
    </w:p>
    <w:p w:rsidR="00284F98" w:rsidRDefault="00284F98" w:rsidP="00284F98">
      <w:pPr>
        <w:tabs>
          <w:tab w:val="left" w:pos="975"/>
        </w:tabs>
        <w:jc w:val="center"/>
        <w:rPr>
          <w:rFonts w:ascii="Arial" w:hAnsi="Arial" w:cs="Arial"/>
          <w:b/>
          <w:lang w:eastAsia="en-GB"/>
        </w:rPr>
      </w:pPr>
      <w:r>
        <w:rPr>
          <w:rFonts w:ascii="Arial" w:hAnsi="Arial" w:cs="Arial"/>
          <w:b/>
          <w:lang w:eastAsia="en-GB"/>
        </w:rPr>
        <w:t>Procurement &amp; Commercial Services</w:t>
      </w:r>
    </w:p>
    <w:p w:rsidR="00284F98" w:rsidRDefault="00284F98" w:rsidP="00284F98">
      <w:pPr>
        <w:tabs>
          <w:tab w:val="left" w:pos="975"/>
        </w:tabs>
        <w:jc w:val="center"/>
        <w:rPr>
          <w:rFonts w:ascii="Arial" w:hAnsi="Arial" w:cs="Arial"/>
          <w:b/>
          <w:lang w:eastAsia="en-GB"/>
        </w:rPr>
      </w:pPr>
    </w:p>
    <w:p w:rsidR="00284F98" w:rsidRPr="00284F98" w:rsidRDefault="00284F98" w:rsidP="00284F98">
      <w:pPr>
        <w:tabs>
          <w:tab w:val="left" w:pos="975"/>
        </w:tabs>
        <w:jc w:val="center"/>
        <w:rPr>
          <w:rFonts w:ascii="Arial" w:hAnsi="Arial" w:cs="Arial"/>
          <w:b/>
          <w:lang w:eastAsia="en-GB"/>
        </w:rPr>
      </w:pPr>
      <w:r>
        <w:rPr>
          <w:rFonts w:ascii="Arial" w:hAnsi="Arial" w:cs="Arial"/>
          <w:b/>
          <w:lang w:eastAsia="en-GB"/>
        </w:rPr>
        <w:t>Project Reference IN655C</w:t>
      </w:r>
    </w:p>
    <w:p w:rsidR="00284F98" w:rsidRDefault="00284F98" w:rsidP="00284F98">
      <w:pPr>
        <w:tabs>
          <w:tab w:val="left" w:pos="975"/>
        </w:tabs>
        <w:jc w:val="center"/>
        <w:rPr>
          <w:rFonts w:ascii="Arial" w:hAnsi="Arial" w:cs="Arial"/>
          <w:b/>
          <w:sz w:val="20"/>
          <w:szCs w:val="20"/>
          <w:lang w:eastAsia="en-GB"/>
        </w:rPr>
      </w:pPr>
    </w:p>
    <w:p w:rsidR="00284F98" w:rsidRDefault="00284F98" w:rsidP="00284F98">
      <w:pPr>
        <w:tabs>
          <w:tab w:val="left" w:pos="975"/>
        </w:tabs>
        <w:jc w:val="center"/>
        <w:rPr>
          <w:rFonts w:ascii="Arial" w:hAnsi="Arial" w:cs="Arial"/>
          <w:b/>
          <w:sz w:val="20"/>
          <w:szCs w:val="20"/>
          <w:lang w:eastAsia="en-GB"/>
        </w:rPr>
      </w:pPr>
    </w:p>
    <w:p w:rsidR="00284F98" w:rsidRPr="00DB51C8" w:rsidRDefault="00284F98" w:rsidP="00284F98">
      <w:pPr>
        <w:tabs>
          <w:tab w:val="left" w:pos="975"/>
        </w:tabs>
        <w:jc w:val="center"/>
        <w:rPr>
          <w:rFonts w:ascii="Arial" w:hAnsi="Arial" w:cs="Arial"/>
          <w:b/>
          <w:sz w:val="20"/>
          <w:szCs w:val="20"/>
          <w:lang w:eastAsia="en-GB"/>
        </w:rPr>
      </w:pPr>
    </w:p>
    <w:p w:rsidR="00A90793" w:rsidRPr="00A90793" w:rsidRDefault="00A90793" w:rsidP="00A90793">
      <w:pPr>
        <w:spacing w:after="120"/>
        <w:jc w:val="center"/>
        <w:rPr>
          <w:rFonts w:ascii="Arial" w:hAnsi="Arial"/>
          <w:b/>
          <w:sz w:val="20"/>
          <w:szCs w:val="20"/>
          <w:lang w:eastAsia="en-GB"/>
        </w:rPr>
      </w:pPr>
      <w:r w:rsidRPr="00A90793">
        <w:rPr>
          <w:rFonts w:ascii="Arial" w:hAnsi="Arial"/>
          <w:b/>
          <w:sz w:val="20"/>
          <w:szCs w:val="20"/>
          <w:lang w:eastAsia="en-GB"/>
        </w:rPr>
        <w:t xml:space="preserve">Integrated </w:t>
      </w:r>
      <w:r w:rsidR="008D2053">
        <w:rPr>
          <w:rFonts w:ascii="Arial" w:hAnsi="Arial"/>
          <w:b/>
          <w:sz w:val="20"/>
          <w:szCs w:val="20"/>
          <w:lang w:eastAsia="en-GB"/>
        </w:rPr>
        <w:t>Electronic Patient Record</w:t>
      </w:r>
    </w:p>
    <w:p w:rsidR="00A90793" w:rsidRPr="00A90793" w:rsidRDefault="00A90793" w:rsidP="00A90793">
      <w:pPr>
        <w:spacing w:after="120"/>
        <w:jc w:val="center"/>
        <w:rPr>
          <w:rFonts w:ascii="Arial" w:hAnsi="Arial"/>
          <w:b/>
          <w:sz w:val="20"/>
          <w:szCs w:val="20"/>
          <w:lang w:eastAsia="en-GB"/>
        </w:rPr>
      </w:pPr>
      <w:r w:rsidRPr="00A90793">
        <w:rPr>
          <w:rFonts w:ascii="Arial" w:hAnsi="Arial"/>
          <w:b/>
          <w:sz w:val="20"/>
          <w:szCs w:val="20"/>
          <w:lang w:eastAsia="en-GB"/>
        </w:rPr>
        <w:t xml:space="preserve">Specification for the Supply of </w:t>
      </w:r>
      <w:r w:rsidR="008E2060">
        <w:rPr>
          <w:rFonts w:ascii="Arial" w:hAnsi="Arial"/>
          <w:b/>
          <w:sz w:val="20"/>
          <w:szCs w:val="20"/>
          <w:lang w:eastAsia="en-GB"/>
        </w:rPr>
        <w:t xml:space="preserve">Floorwalkers </w:t>
      </w:r>
    </w:p>
    <w:p w:rsidR="00A90793" w:rsidRDefault="00A90793" w:rsidP="00A90793">
      <w:pPr>
        <w:spacing w:after="120"/>
        <w:jc w:val="center"/>
        <w:rPr>
          <w:rFonts w:ascii="Arial" w:hAnsi="Arial"/>
          <w:b/>
          <w:sz w:val="20"/>
          <w:szCs w:val="20"/>
          <w:lang w:eastAsia="en-GB"/>
        </w:rPr>
      </w:pPr>
      <w:proofErr w:type="gramStart"/>
      <w:r w:rsidRPr="00A90793">
        <w:rPr>
          <w:rFonts w:ascii="Arial" w:hAnsi="Arial"/>
          <w:b/>
          <w:sz w:val="20"/>
          <w:szCs w:val="20"/>
          <w:lang w:eastAsia="en-GB"/>
        </w:rPr>
        <w:t>to</w:t>
      </w:r>
      <w:proofErr w:type="gramEnd"/>
      <w:r w:rsidRPr="00A90793">
        <w:rPr>
          <w:rFonts w:ascii="Arial" w:hAnsi="Arial"/>
          <w:b/>
          <w:sz w:val="20"/>
          <w:szCs w:val="20"/>
          <w:lang w:eastAsia="en-GB"/>
        </w:rPr>
        <w:t xml:space="preserve"> Support the Delivery of </w:t>
      </w:r>
      <w:r w:rsidR="008D2053">
        <w:rPr>
          <w:rFonts w:ascii="Arial" w:hAnsi="Arial"/>
          <w:b/>
          <w:sz w:val="20"/>
          <w:szCs w:val="20"/>
          <w:lang w:eastAsia="en-GB"/>
        </w:rPr>
        <w:t>Lorenzo EPR</w:t>
      </w:r>
      <w:r w:rsidR="008E2060">
        <w:rPr>
          <w:rFonts w:ascii="Arial" w:hAnsi="Arial"/>
          <w:b/>
          <w:sz w:val="20"/>
          <w:szCs w:val="20"/>
          <w:lang w:eastAsia="en-GB"/>
        </w:rPr>
        <w:t xml:space="preserve">  </w:t>
      </w:r>
      <w:r w:rsidRPr="00A90793">
        <w:rPr>
          <w:rFonts w:ascii="Arial" w:hAnsi="Arial"/>
          <w:b/>
          <w:sz w:val="20"/>
          <w:szCs w:val="20"/>
          <w:lang w:eastAsia="en-GB"/>
        </w:rPr>
        <w:t xml:space="preserve">at </w:t>
      </w:r>
      <w:r w:rsidR="008D2053" w:rsidRPr="008D2053">
        <w:rPr>
          <w:rFonts w:ascii="Arial" w:hAnsi="Arial"/>
          <w:b/>
          <w:sz w:val="20"/>
          <w:szCs w:val="20"/>
          <w:lang w:eastAsia="en-GB"/>
        </w:rPr>
        <w:t>Salisbury NHS Foundation Trust</w:t>
      </w:r>
    </w:p>
    <w:p w:rsidR="00F734C8" w:rsidRDefault="00F734C8" w:rsidP="00A90793">
      <w:pPr>
        <w:spacing w:after="120"/>
        <w:jc w:val="center"/>
        <w:rPr>
          <w:rFonts w:ascii="Arial" w:hAnsi="Arial"/>
          <w:b/>
          <w:sz w:val="20"/>
          <w:szCs w:val="20"/>
          <w:lang w:eastAsia="en-GB"/>
        </w:rPr>
      </w:pPr>
    </w:p>
    <w:p w:rsidR="00F734C8" w:rsidRPr="00F734C8" w:rsidRDefault="00F734C8" w:rsidP="00F734C8">
      <w:pPr>
        <w:jc w:val="both"/>
        <w:rPr>
          <w:rFonts w:asciiTheme="minorHAnsi" w:hAnsiTheme="minorHAnsi"/>
          <w:b/>
          <w:sz w:val="22"/>
          <w:szCs w:val="22"/>
          <w:u w:val="single"/>
        </w:rPr>
      </w:pPr>
      <w:bookmarkStart w:id="1" w:name="_Toc414367747"/>
      <w:r w:rsidRPr="00F734C8">
        <w:rPr>
          <w:rFonts w:asciiTheme="minorHAnsi" w:hAnsiTheme="minorHAnsi"/>
          <w:b/>
          <w:sz w:val="22"/>
          <w:szCs w:val="22"/>
          <w:u w:val="single"/>
        </w:rPr>
        <w:t>Background</w:t>
      </w:r>
    </w:p>
    <w:p w:rsidR="00F734C8" w:rsidRPr="00F734C8" w:rsidRDefault="00F734C8" w:rsidP="00F734C8">
      <w:pPr>
        <w:pStyle w:val="ListParagraph"/>
        <w:spacing w:after="120" w:line="360" w:lineRule="auto"/>
        <w:ind w:left="0"/>
        <w:jc w:val="both"/>
        <w:rPr>
          <w:rFonts w:asciiTheme="minorHAnsi" w:hAnsiTheme="minorHAnsi" w:cs="Arial"/>
          <w:sz w:val="22"/>
          <w:szCs w:val="22"/>
        </w:rPr>
      </w:pPr>
      <w:r w:rsidRPr="00F734C8">
        <w:rPr>
          <w:rFonts w:asciiTheme="minorHAnsi" w:hAnsiTheme="minorHAnsi" w:cs="Arial"/>
          <w:sz w:val="22"/>
          <w:szCs w:val="22"/>
        </w:rPr>
        <w:t xml:space="preserve">At Salisbury District Hospital (SDH), Salisbury NHS Foundation Trust provides a range of clinical care, which includes general acute and emergency services, to approximately 225,000 people in Wiltshire, Dorset and Hampshire. Specialist services, such as burns, plastic surgery, cleft lip and palate, genetics and rehabilitation, extend to a much wider population of more than three million people. Trust </w:t>
      </w:r>
      <w:proofErr w:type="gramStart"/>
      <w:r w:rsidRPr="00F734C8">
        <w:rPr>
          <w:rFonts w:asciiTheme="minorHAnsi" w:hAnsiTheme="minorHAnsi" w:cs="Arial"/>
          <w:sz w:val="22"/>
          <w:szCs w:val="22"/>
        </w:rPr>
        <w:t>staff provide</w:t>
      </w:r>
      <w:proofErr w:type="gramEnd"/>
      <w:r w:rsidRPr="00F734C8">
        <w:rPr>
          <w:rFonts w:asciiTheme="minorHAnsi" w:hAnsiTheme="minorHAnsi" w:cs="Arial"/>
          <w:sz w:val="22"/>
          <w:szCs w:val="22"/>
        </w:rPr>
        <w:t xml:space="preserve"> outpatient clinics in other locations in Dorset and Hampshire. Specialist </w:t>
      </w:r>
      <w:proofErr w:type="gramStart"/>
      <w:r w:rsidRPr="00F734C8">
        <w:rPr>
          <w:rFonts w:asciiTheme="minorHAnsi" w:hAnsiTheme="minorHAnsi" w:cs="Arial"/>
          <w:sz w:val="22"/>
          <w:szCs w:val="22"/>
        </w:rPr>
        <w:t>staff hold</w:t>
      </w:r>
      <w:proofErr w:type="gramEnd"/>
      <w:r w:rsidRPr="00F734C8">
        <w:rPr>
          <w:rFonts w:asciiTheme="minorHAnsi" w:hAnsiTheme="minorHAnsi" w:cs="Arial"/>
          <w:sz w:val="22"/>
          <w:szCs w:val="22"/>
        </w:rPr>
        <w:t xml:space="preserve"> outreach clinics in hospitals within the Wessex area and, in total, the Trust employed 3,890 staff at 30 September 2014. This includes full and part-time staff.</w:t>
      </w:r>
    </w:p>
    <w:bookmarkEnd w:id="1"/>
    <w:p w:rsidR="00F734C8" w:rsidRPr="00F734C8" w:rsidRDefault="00F734C8" w:rsidP="00F734C8">
      <w:pPr>
        <w:pStyle w:val="Heading1"/>
        <w:rPr>
          <w:rFonts w:asciiTheme="minorHAnsi" w:hAnsiTheme="minorHAnsi"/>
          <w:sz w:val="22"/>
          <w:szCs w:val="22"/>
          <w:u w:val="single"/>
        </w:rPr>
      </w:pPr>
      <w:r w:rsidRPr="00F734C8">
        <w:rPr>
          <w:rFonts w:asciiTheme="minorHAnsi" w:hAnsiTheme="minorHAnsi"/>
          <w:sz w:val="22"/>
          <w:szCs w:val="22"/>
          <w:u w:val="single"/>
        </w:rPr>
        <w:t>This Procurement</w:t>
      </w:r>
    </w:p>
    <w:p w:rsidR="00F734C8" w:rsidRPr="00F734C8" w:rsidRDefault="00F734C8" w:rsidP="00F734C8">
      <w:pPr>
        <w:rPr>
          <w:rFonts w:asciiTheme="minorHAnsi" w:hAnsiTheme="minorHAnsi"/>
          <w:sz w:val="22"/>
          <w:szCs w:val="22"/>
        </w:rPr>
      </w:pPr>
    </w:p>
    <w:p w:rsidR="00F734C8" w:rsidRPr="00F734C8" w:rsidRDefault="00F734C8" w:rsidP="00F734C8">
      <w:pPr>
        <w:pStyle w:val="NoSpacing"/>
      </w:pPr>
      <w:bookmarkStart w:id="2" w:name="_Toc414367748"/>
      <w:r w:rsidRPr="00F734C8">
        <w:t xml:space="preserve">The Trust has procured the Lorenzo electronic patient record system from CSC, with the first phased migration from the current </w:t>
      </w:r>
      <w:proofErr w:type="spellStart"/>
      <w:r w:rsidRPr="00F734C8">
        <w:t>iPM</w:t>
      </w:r>
      <w:proofErr w:type="spellEnd"/>
      <w:r w:rsidRPr="00F734C8">
        <w:t xml:space="preserve"> system due for 31</w:t>
      </w:r>
      <w:r w:rsidRPr="00F734C8">
        <w:rPr>
          <w:vertAlign w:val="superscript"/>
        </w:rPr>
        <w:t>st</w:t>
      </w:r>
      <w:r w:rsidRPr="00F734C8">
        <w:t xml:space="preserve"> October 2016. </w:t>
      </w:r>
    </w:p>
    <w:p w:rsidR="00F734C8" w:rsidRPr="00F734C8" w:rsidRDefault="00F734C8" w:rsidP="00F734C8">
      <w:pPr>
        <w:pStyle w:val="NoSpacing"/>
      </w:pPr>
    </w:p>
    <w:p w:rsidR="00F734C8" w:rsidRPr="00F734C8" w:rsidRDefault="00F734C8" w:rsidP="00F734C8">
      <w:pPr>
        <w:pStyle w:val="NoSpacing"/>
      </w:pPr>
      <w:r w:rsidRPr="00F734C8">
        <w:t xml:space="preserve">This requirement is to provide experienced and suitably qualified personnel to assist with the rollout within the Trust, via </w:t>
      </w:r>
      <w:proofErr w:type="spellStart"/>
      <w:r w:rsidRPr="00F734C8">
        <w:t>floorwalking</w:t>
      </w:r>
      <w:proofErr w:type="spellEnd"/>
      <w:r w:rsidRPr="00F734C8">
        <w:t xml:space="preserve"> services, to provide support, information and advice for end users during the rollout / transition period. </w:t>
      </w:r>
    </w:p>
    <w:p w:rsidR="00F734C8" w:rsidRPr="00F734C8" w:rsidRDefault="00F734C8" w:rsidP="00F734C8">
      <w:pPr>
        <w:tabs>
          <w:tab w:val="left" w:pos="357"/>
          <w:tab w:val="left" w:pos="389"/>
        </w:tabs>
        <w:ind w:left="357"/>
        <w:rPr>
          <w:rFonts w:asciiTheme="minorHAnsi" w:hAnsiTheme="minorHAnsi"/>
          <w:sz w:val="22"/>
          <w:szCs w:val="22"/>
        </w:rPr>
      </w:pPr>
      <w:r w:rsidRPr="00F734C8">
        <w:rPr>
          <w:rFonts w:asciiTheme="minorHAnsi" w:hAnsiTheme="minorHAnsi"/>
          <w:bCs/>
          <w:sz w:val="22"/>
          <w:szCs w:val="22"/>
        </w:rPr>
        <w:tab/>
      </w:r>
      <w:r w:rsidRPr="00F734C8">
        <w:rPr>
          <w:rFonts w:asciiTheme="minorHAnsi" w:hAnsiTheme="minorHAnsi"/>
          <w:bCs/>
          <w:sz w:val="22"/>
          <w:szCs w:val="22"/>
        </w:rPr>
        <w:tab/>
      </w:r>
      <w:bookmarkEnd w:id="2"/>
    </w:p>
    <w:p w:rsidR="00F734C8" w:rsidRPr="00F734C8" w:rsidRDefault="00F734C8" w:rsidP="00F734C8">
      <w:pPr>
        <w:rPr>
          <w:rFonts w:asciiTheme="minorHAnsi" w:hAnsiTheme="minorHAnsi"/>
          <w:b/>
          <w:sz w:val="22"/>
          <w:szCs w:val="22"/>
        </w:rPr>
      </w:pPr>
      <w:r w:rsidRPr="00F734C8">
        <w:rPr>
          <w:rFonts w:asciiTheme="minorHAnsi" w:hAnsiTheme="minorHAnsi"/>
          <w:b/>
          <w:sz w:val="22"/>
          <w:szCs w:val="22"/>
        </w:rPr>
        <w:t>Procurement Process &amp; Timetable</w:t>
      </w:r>
    </w:p>
    <w:tbl>
      <w:tblPr>
        <w:tblStyle w:val="TableGrid"/>
        <w:tblW w:w="0" w:type="auto"/>
        <w:tblLook w:val="04A0" w:firstRow="1" w:lastRow="0" w:firstColumn="1" w:lastColumn="0" w:noHBand="0" w:noVBand="1"/>
      </w:tblPr>
      <w:tblGrid>
        <w:gridCol w:w="4786"/>
        <w:gridCol w:w="4456"/>
      </w:tblGrid>
      <w:tr w:rsidR="00F734C8" w:rsidRPr="00F734C8" w:rsidTr="00163674">
        <w:tc>
          <w:tcPr>
            <w:tcW w:w="4786" w:type="dxa"/>
          </w:tcPr>
          <w:p w:rsidR="00F734C8" w:rsidRPr="00F734C8" w:rsidRDefault="00F734C8" w:rsidP="00163674">
            <w:pPr>
              <w:rPr>
                <w:rFonts w:asciiTheme="minorHAnsi" w:hAnsiTheme="minorHAnsi"/>
                <w:sz w:val="22"/>
                <w:szCs w:val="22"/>
              </w:rPr>
            </w:pPr>
            <w:r w:rsidRPr="00F734C8">
              <w:rPr>
                <w:rFonts w:asciiTheme="minorHAnsi" w:hAnsiTheme="minorHAnsi"/>
                <w:sz w:val="22"/>
                <w:szCs w:val="22"/>
              </w:rPr>
              <w:t>Advertised via  Contracts Finder</w:t>
            </w:r>
          </w:p>
        </w:tc>
        <w:tc>
          <w:tcPr>
            <w:tcW w:w="4456" w:type="dxa"/>
          </w:tcPr>
          <w:p w:rsidR="00F734C8" w:rsidRPr="00F734C8" w:rsidRDefault="00F734C8" w:rsidP="00163674">
            <w:pPr>
              <w:rPr>
                <w:rFonts w:asciiTheme="minorHAnsi" w:hAnsiTheme="minorHAnsi"/>
                <w:sz w:val="22"/>
                <w:szCs w:val="22"/>
              </w:rPr>
            </w:pPr>
            <w:r w:rsidRPr="00F734C8">
              <w:rPr>
                <w:rFonts w:asciiTheme="minorHAnsi" w:hAnsiTheme="minorHAnsi"/>
                <w:sz w:val="22"/>
                <w:szCs w:val="22"/>
              </w:rPr>
              <w:t>Thursday 09 June 2016</w:t>
            </w:r>
          </w:p>
        </w:tc>
      </w:tr>
      <w:tr w:rsidR="00F734C8" w:rsidRPr="00F734C8" w:rsidTr="00163674">
        <w:tc>
          <w:tcPr>
            <w:tcW w:w="4786" w:type="dxa"/>
          </w:tcPr>
          <w:p w:rsidR="00F734C8" w:rsidRPr="00F734C8" w:rsidRDefault="00F734C8" w:rsidP="00163674">
            <w:pPr>
              <w:rPr>
                <w:rFonts w:asciiTheme="minorHAnsi" w:hAnsiTheme="minorHAnsi"/>
                <w:sz w:val="22"/>
                <w:szCs w:val="22"/>
              </w:rPr>
            </w:pPr>
            <w:r w:rsidRPr="00F734C8">
              <w:rPr>
                <w:rFonts w:asciiTheme="minorHAnsi" w:hAnsiTheme="minorHAnsi"/>
                <w:sz w:val="22"/>
                <w:szCs w:val="22"/>
              </w:rPr>
              <w:t>Last day for Clarification Questions</w:t>
            </w:r>
          </w:p>
        </w:tc>
        <w:tc>
          <w:tcPr>
            <w:tcW w:w="4456" w:type="dxa"/>
          </w:tcPr>
          <w:p w:rsidR="00F734C8" w:rsidRPr="00F734C8" w:rsidRDefault="00F734C8" w:rsidP="00163674">
            <w:pPr>
              <w:rPr>
                <w:rFonts w:asciiTheme="minorHAnsi" w:hAnsiTheme="minorHAnsi"/>
                <w:sz w:val="22"/>
                <w:szCs w:val="22"/>
              </w:rPr>
            </w:pPr>
            <w:r w:rsidRPr="00F734C8">
              <w:rPr>
                <w:rFonts w:asciiTheme="minorHAnsi" w:hAnsiTheme="minorHAnsi"/>
                <w:sz w:val="22"/>
                <w:szCs w:val="22"/>
              </w:rPr>
              <w:t>Thursday 23 June 2016</w:t>
            </w:r>
          </w:p>
        </w:tc>
      </w:tr>
      <w:tr w:rsidR="00F734C8" w:rsidRPr="00F734C8" w:rsidTr="00163674">
        <w:tc>
          <w:tcPr>
            <w:tcW w:w="4786" w:type="dxa"/>
          </w:tcPr>
          <w:p w:rsidR="00F734C8" w:rsidRPr="00F734C8" w:rsidRDefault="00F734C8" w:rsidP="00163674">
            <w:pPr>
              <w:rPr>
                <w:rFonts w:asciiTheme="minorHAnsi" w:hAnsiTheme="minorHAnsi"/>
                <w:sz w:val="22"/>
                <w:szCs w:val="22"/>
              </w:rPr>
            </w:pPr>
            <w:r w:rsidRPr="00F734C8">
              <w:rPr>
                <w:rFonts w:asciiTheme="minorHAnsi" w:hAnsiTheme="minorHAnsi"/>
                <w:sz w:val="22"/>
                <w:szCs w:val="22"/>
              </w:rPr>
              <w:t xml:space="preserve">Completed responses required </w:t>
            </w:r>
          </w:p>
        </w:tc>
        <w:tc>
          <w:tcPr>
            <w:tcW w:w="4456" w:type="dxa"/>
          </w:tcPr>
          <w:p w:rsidR="00F734C8" w:rsidRPr="00F734C8" w:rsidRDefault="00F734C8" w:rsidP="00163674">
            <w:pPr>
              <w:rPr>
                <w:rFonts w:asciiTheme="minorHAnsi" w:hAnsiTheme="minorHAnsi"/>
                <w:sz w:val="22"/>
                <w:szCs w:val="22"/>
              </w:rPr>
            </w:pPr>
            <w:r w:rsidRPr="00F734C8">
              <w:rPr>
                <w:rFonts w:asciiTheme="minorHAnsi" w:hAnsiTheme="minorHAnsi"/>
                <w:sz w:val="22"/>
                <w:szCs w:val="22"/>
              </w:rPr>
              <w:t>Monday 4</w:t>
            </w:r>
            <w:r w:rsidRPr="00F734C8">
              <w:rPr>
                <w:rFonts w:asciiTheme="minorHAnsi" w:hAnsiTheme="minorHAnsi"/>
                <w:sz w:val="22"/>
                <w:szCs w:val="22"/>
                <w:vertAlign w:val="superscript"/>
              </w:rPr>
              <w:t>th</w:t>
            </w:r>
            <w:r w:rsidRPr="00F734C8">
              <w:rPr>
                <w:rFonts w:asciiTheme="minorHAnsi" w:hAnsiTheme="minorHAnsi"/>
                <w:sz w:val="22"/>
                <w:szCs w:val="22"/>
              </w:rPr>
              <w:t xml:space="preserve"> July 2016</w:t>
            </w:r>
          </w:p>
        </w:tc>
      </w:tr>
      <w:tr w:rsidR="00F734C8" w:rsidRPr="00F734C8" w:rsidTr="00163674">
        <w:tc>
          <w:tcPr>
            <w:tcW w:w="4786" w:type="dxa"/>
          </w:tcPr>
          <w:p w:rsidR="00F734C8" w:rsidRPr="00F734C8" w:rsidRDefault="00F734C8" w:rsidP="00163674">
            <w:pPr>
              <w:rPr>
                <w:rFonts w:asciiTheme="minorHAnsi" w:hAnsiTheme="minorHAnsi"/>
                <w:sz w:val="22"/>
                <w:szCs w:val="22"/>
              </w:rPr>
            </w:pPr>
            <w:r w:rsidRPr="00F734C8">
              <w:rPr>
                <w:rFonts w:asciiTheme="minorHAnsi" w:hAnsiTheme="minorHAnsi"/>
                <w:sz w:val="22"/>
                <w:szCs w:val="22"/>
              </w:rPr>
              <w:t>Discussions with preferred bidder(s)</w:t>
            </w:r>
          </w:p>
        </w:tc>
        <w:tc>
          <w:tcPr>
            <w:tcW w:w="4456" w:type="dxa"/>
          </w:tcPr>
          <w:p w:rsidR="00F734C8" w:rsidRPr="00F734C8" w:rsidRDefault="00F734C8" w:rsidP="00163674">
            <w:pPr>
              <w:rPr>
                <w:rFonts w:asciiTheme="minorHAnsi" w:hAnsiTheme="minorHAnsi"/>
                <w:sz w:val="22"/>
                <w:szCs w:val="22"/>
              </w:rPr>
            </w:pPr>
            <w:r w:rsidRPr="00F734C8">
              <w:rPr>
                <w:rFonts w:asciiTheme="minorHAnsi" w:hAnsiTheme="minorHAnsi"/>
                <w:sz w:val="22"/>
                <w:szCs w:val="22"/>
              </w:rPr>
              <w:t>To be confirmed</w:t>
            </w:r>
          </w:p>
        </w:tc>
      </w:tr>
      <w:tr w:rsidR="00F734C8" w:rsidRPr="00F734C8" w:rsidTr="00163674">
        <w:tc>
          <w:tcPr>
            <w:tcW w:w="4786" w:type="dxa"/>
          </w:tcPr>
          <w:p w:rsidR="00F734C8" w:rsidRPr="00F734C8" w:rsidRDefault="00F734C8" w:rsidP="00163674">
            <w:pPr>
              <w:rPr>
                <w:rFonts w:asciiTheme="minorHAnsi" w:hAnsiTheme="minorHAnsi"/>
                <w:sz w:val="22"/>
                <w:szCs w:val="22"/>
              </w:rPr>
            </w:pPr>
          </w:p>
        </w:tc>
        <w:tc>
          <w:tcPr>
            <w:tcW w:w="4456" w:type="dxa"/>
          </w:tcPr>
          <w:p w:rsidR="00F734C8" w:rsidRPr="00F734C8" w:rsidRDefault="00F734C8" w:rsidP="00163674">
            <w:pPr>
              <w:rPr>
                <w:rFonts w:asciiTheme="minorHAnsi" w:hAnsiTheme="minorHAnsi"/>
                <w:sz w:val="22"/>
                <w:szCs w:val="22"/>
              </w:rPr>
            </w:pPr>
          </w:p>
        </w:tc>
      </w:tr>
    </w:tbl>
    <w:p w:rsidR="00F734C8" w:rsidRPr="00F734C8" w:rsidRDefault="00F734C8" w:rsidP="00F734C8">
      <w:pPr>
        <w:rPr>
          <w:rFonts w:asciiTheme="minorHAnsi" w:hAnsiTheme="minorHAnsi"/>
          <w:sz w:val="22"/>
          <w:szCs w:val="22"/>
        </w:rPr>
      </w:pPr>
    </w:p>
    <w:p w:rsidR="00F734C8" w:rsidRPr="00F734C8" w:rsidRDefault="00F734C8" w:rsidP="00F734C8">
      <w:pPr>
        <w:rPr>
          <w:rFonts w:asciiTheme="minorHAnsi" w:hAnsiTheme="minorHAnsi"/>
          <w:sz w:val="22"/>
          <w:szCs w:val="22"/>
        </w:rPr>
      </w:pPr>
      <w:r w:rsidRPr="00F734C8">
        <w:rPr>
          <w:rFonts w:asciiTheme="minorHAnsi" w:hAnsiTheme="minorHAnsi"/>
          <w:sz w:val="22"/>
          <w:szCs w:val="22"/>
        </w:rPr>
        <w:t>This Opportunity is being advertised via the Cabinet Office Contracts Finder Website.  All required documents are published via that Portal and are freely available.</w:t>
      </w:r>
    </w:p>
    <w:p w:rsidR="00F734C8" w:rsidRPr="00F734C8" w:rsidRDefault="00F734C8" w:rsidP="00F734C8">
      <w:pPr>
        <w:rPr>
          <w:rFonts w:asciiTheme="minorHAnsi" w:hAnsiTheme="minorHAnsi"/>
          <w:color w:val="FF0000"/>
          <w:sz w:val="22"/>
          <w:szCs w:val="22"/>
        </w:rPr>
      </w:pPr>
      <w:r w:rsidRPr="00F734C8">
        <w:rPr>
          <w:rFonts w:asciiTheme="minorHAnsi" w:hAnsiTheme="minorHAnsi"/>
          <w:color w:val="FF0000"/>
          <w:sz w:val="22"/>
          <w:szCs w:val="22"/>
        </w:rPr>
        <w:t>All communication with the Trust must be via the Trust’s Procurement &amp; Commercial Services team. Direct approaches to other Trust individuals may invalidate your bid.</w:t>
      </w:r>
    </w:p>
    <w:p w:rsidR="00F734C8" w:rsidRPr="00F734C8" w:rsidRDefault="00F734C8" w:rsidP="00F734C8">
      <w:pPr>
        <w:rPr>
          <w:rFonts w:asciiTheme="minorHAnsi" w:hAnsiTheme="minorHAnsi"/>
          <w:color w:val="FF0000"/>
          <w:sz w:val="22"/>
          <w:szCs w:val="22"/>
        </w:rPr>
      </w:pPr>
      <w:proofErr w:type="gramStart"/>
      <w:r w:rsidRPr="00F734C8">
        <w:rPr>
          <w:rFonts w:asciiTheme="minorHAnsi" w:hAnsiTheme="minorHAnsi"/>
          <w:color w:val="FF0000"/>
          <w:sz w:val="22"/>
          <w:szCs w:val="22"/>
        </w:rPr>
        <w:t>Email :</w:t>
      </w:r>
      <w:proofErr w:type="gramEnd"/>
      <w:r w:rsidRPr="00F734C8">
        <w:rPr>
          <w:rFonts w:asciiTheme="minorHAnsi" w:hAnsiTheme="minorHAnsi"/>
          <w:color w:val="FF0000"/>
          <w:sz w:val="22"/>
          <w:szCs w:val="22"/>
        </w:rPr>
        <w:t xml:space="preserve"> </w:t>
      </w:r>
      <w:hyperlink r:id="rId11" w:history="1">
        <w:r w:rsidRPr="00F734C8">
          <w:rPr>
            <w:rStyle w:val="Hyperlink"/>
            <w:rFonts w:asciiTheme="minorHAnsi" w:hAnsiTheme="minorHAnsi"/>
            <w:sz w:val="22"/>
            <w:szCs w:val="22"/>
          </w:rPr>
          <w:t>tenders@salisbury.nhs.uk</w:t>
        </w:r>
      </w:hyperlink>
    </w:p>
    <w:p w:rsidR="00F734C8" w:rsidRPr="00A90793" w:rsidRDefault="00F734C8" w:rsidP="00F734C8">
      <w:pPr>
        <w:spacing w:after="120"/>
        <w:jc w:val="both"/>
        <w:rPr>
          <w:b/>
          <w:sz w:val="20"/>
          <w:szCs w:val="20"/>
          <w:lang w:eastAsia="en-GB"/>
        </w:rPr>
      </w:pPr>
    </w:p>
    <w:p w:rsidR="00DB51C8" w:rsidRDefault="00DB51C8" w:rsidP="000059B0">
      <w:pPr>
        <w:rPr>
          <w:rFonts w:ascii="Arial" w:hAnsi="Arial" w:cs="Arial"/>
          <w:sz w:val="20"/>
          <w:szCs w:val="20"/>
          <w:lang w:eastAsia="en-GB"/>
        </w:rPr>
      </w:pPr>
    </w:p>
    <w:p w:rsidR="00DB51C8" w:rsidRDefault="00DB51C8" w:rsidP="000059B0">
      <w:pPr>
        <w:rPr>
          <w:rFonts w:ascii="Arial" w:hAnsi="Arial" w:cs="Arial"/>
          <w:sz w:val="20"/>
          <w:szCs w:val="20"/>
          <w:lang w:eastAsia="en-GB"/>
        </w:rPr>
      </w:pPr>
    </w:p>
    <w:p w:rsidR="00DB51C8" w:rsidRPr="005E2E32" w:rsidRDefault="00DB51C8" w:rsidP="00DB51C8">
      <w:pPr>
        <w:jc w:val="both"/>
        <w:rPr>
          <w:rFonts w:ascii="Arial" w:hAnsi="Arial" w:cs="Arial"/>
          <w:b/>
        </w:rPr>
      </w:pPr>
      <w:r w:rsidRPr="005E2E32">
        <w:rPr>
          <w:rFonts w:ascii="Arial" w:hAnsi="Arial" w:cs="Arial"/>
          <w:b/>
        </w:rPr>
        <w:t>Introduction:</w:t>
      </w:r>
    </w:p>
    <w:p w:rsidR="00DB51C8" w:rsidRPr="005E2E32" w:rsidRDefault="00DB51C8" w:rsidP="00DB51C8">
      <w:pPr>
        <w:jc w:val="both"/>
        <w:rPr>
          <w:rFonts w:ascii="Arial" w:hAnsi="Arial" w:cs="Arial"/>
          <w:b/>
          <w:lang w:val="en-US"/>
        </w:rPr>
      </w:pPr>
    </w:p>
    <w:p w:rsidR="00DB51C8" w:rsidRPr="004B7E69" w:rsidRDefault="00DB51C8" w:rsidP="000824CA">
      <w:pPr>
        <w:jc w:val="both"/>
        <w:rPr>
          <w:rFonts w:ascii="Arial" w:hAnsi="Arial" w:cs="Arial"/>
          <w:sz w:val="20"/>
          <w:szCs w:val="20"/>
        </w:rPr>
      </w:pPr>
    </w:p>
    <w:p w:rsidR="006348F6" w:rsidRPr="0029380C" w:rsidRDefault="00DB51C8" w:rsidP="0029380C">
      <w:pPr>
        <w:jc w:val="both"/>
        <w:rPr>
          <w:rFonts w:ascii="Arial" w:hAnsi="Arial" w:cs="Arial"/>
          <w:sz w:val="20"/>
          <w:szCs w:val="20"/>
        </w:rPr>
      </w:pPr>
      <w:r w:rsidRPr="004B7E69">
        <w:rPr>
          <w:rFonts w:ascii="Arial" w:hAnsi="Arial" w:cs="Arial"/>
          <w:sz w:val="20"/>
          <w:szCs w:val="20"/>
        </w:rPr>
        <w:t xml:space="preserve">Prices must be fixed for the period of the contract, subject only to any variation provisions contained in the contract documents. It is anticipated that prospective suppliers will offer additional financial discounts to be activated by increased workloads.  </w:t>
      </w:r>
    </w:p>
    <w:p w:rsidR="006348F6" w:rsidRPr="004B7E69" w:rsidRDefault="006348F6" w:rsidP="006348F6">
      <w:pPr>
        <w:jc w:val="both"/>
        <w:rPr>
          <w:rFonts w:ascii="Arial" w:hAnsi="Arial" w:cs="Arial"/>
          <w:sz w:val="20"/>
          <w:szCs w:val="20"/>
        </w:rPr>
      </w:pPr>
    </w:p>
    <w:p w:rsidR="006348F6" w:rsidRPr="004B7E69" w:rsidRDefault="006348F6" w:rsidP="006348F6">
      <w:pPr>
        <w:jc w:val="both"/>
        <w:rPr>
          <w:rFonts w:ascii="Arial" w:hAnsi="Arial" w:cs="Arial"/>
          <w:sz w:val="20"/>
          <w:szCs w:val="20"/>
        </w:rPr>
      </w:pPr>
      <w:r w:rsidRPr="004B7E69">
        <w:rPr>
          <w:rFonts w:ascii="Arial" w:hAnsi="Arial" w:cs="Arial"/>
          <w:sz w:val="20"/>
          <w:szCs w:val="20"/>
        </w:rPr>
        <w:t>The invitation to tender will lead to a contrac</w:t>
      </w:r>
      <w:r w:rsidR="00FF56A1">
        <w:rPr>
          <w:rFonts w:ascii="Arial" w:hAnsi="Arial" w:cs="Arial"/>
          <w:sz w:val="20"/>
          <w:szCs w:val="20"/>
        </w:rPr>
        <w:t xml:space="preserve">t to supply the Trust with these </w:t>
      </w:r>
      <w:r w:rsidRPr="004B7E69">
        <w:rPr>
          <w:rFonts w:ascii="Arial" w:hAnsi="Arial" w:cs="Arial"/>
          <w:sz w:val="20"/>
          <w:szCs w:val="20"/>
        </w:rPr>
        <w:t xml:space="preserve">services. </w:t>
      </w:r>
      <w:r w:rsidRPr="004B7E69">
        <w:rPr>
          <w:rFonts w:ascii="Arial" w:hAnsi="Arial" w:cs="Arial"/>
          <w:b/>
          <w:sz w:val="20"/>
          <w:szCs w:val="20"/>
        </w:rPr>
        <w:t>Prospective suppliers are required to state how their proposed solution complies with each of the specified requirements below</w:t>
      </w:r>
      <w:r w:rsidRPr="004B7E69">
        <w:rPr>
          <w:rFonts w:ascii="Arial" w:hAnsi="Arial" w:cs="Arial"/>
          <w:sz w:val="20"/>
          <w:szCs w:val="20"/>
        </w:rPr>
        <w:t>. The responses given by prospective suppliers to each item of the specification will form the basis of the contract to purchase the product and services. Failure to comply with the specification given by the supplier in response to this document within the operational life of the contract will be used by the Trust for liquidated damages claims purpose.</w:t>
      </w:r>
    </w:p>
    <w:p w:rsidR="006348F6" w:rsidRPr="004B7E69" w:rsidRDefault="006348F6" w:rsidP="006348F6">
      <w:pPr>
        <w:jc w:val="both"/>
        <w:rPr>
          <w:rFonts w:ascii="Arial" w:hAnsi="Arial" w:cs="Arial"/>
          <w:b/>
          <w:sz w:val="20"/>
          <w:szCs w:val="20"/>
        </w:rPr>
      </w:pPr>
    </w:p>
    <w:p w:rsidR="006348F6" w:rsidRPr="004B7E69" w:rsidRDefault="006348F6" w:rsidP="006348F6">
      <w:pPr>
        <w:jc w:val="both"/>
        <w:rPr>
          <w:rFonts w:ascii="Arial" w:hAnsi="Arial" w:cs="Arial"/>
          <w:sz w:val="20"/>
          <w:szCs w:val="20"/>
        </w:rPr>
      </w:pPr>
      <w:r w:rsidRPr="004B7E69">
        <w:rPr>
          <w:rFonts w:ascii="Arial" w:hAnsi="Arial" w:cs="Arial"/>
          <w:sz w:val="20"/>
          <w:szCs w:val="20"/>
        </w:rPr>
        <w:t xml:space="preserve">The trust reserves the right to conduct a full evaluation of the proposed </w:t>
      </w:r>
      <w:r w:rsidR="00C1264E">
        <w:rPr>
          <w:rFonts w:ascii="Arial" w:hAnsi="Arial" w:cs="Arial"/>
          <w:sz w:val="20"/>
          <w:szCs w:val="20"/>
        </w:rPr>
        <w:t>service</w:t>
      </w:r>
      <w:r w:rsidRPr="004B7E69">
        <w:rPr>
          <w:rFonts w:ascii="Arial" w:hAnsi="Arial" w:cs="Arial"/>
          <w:sz w:val="20"/>
          <w:szCs w:val="20"/>
        </w:rPr>
        <w:t>s detailed by the supplier prior to a decision being made to award any contract. The evaluation will be conducted by employees of the Trust according to a protocol designed by the Trust</w:t>
      </w:r>
      <w:r w:rsidR="007D2055">
        <w:rPr>
          <w:rFonts w:ascii="Arial" w:hAnsi="Arial" w:cs="Arial"/>
          <w:sz w:val="20"/>
          <w:szCs w:val="20"/>
        </w:rPr>
        <w:t>.</w:t>
      </w:r>
    </w:p>
    <w:p w:rsidR="006348F6" w:rsidRPr="004B7E69" w:rsidRDefault="006348F6" w:rsidP="006348F6">
      <w:pPr>
        <w:jc w:val="both"/>
        <w:rPr>
          <w:rFonts w:ascii="Arial" w:hAnsi="Arial" w:cs="Arial"/>
          <w:sz w:val="20"/>
          <w:szCs w:val="20"/>
        </w:rPr>
      </w:pPr>
    </w:p>
    <w:p w:rsidR="006348F6" w:rsidRPr="004B7E69" w:rsidRDefault="006348F6" w:rsidP="006348F6">
      <w:pPr>
        <w:jc w:val="both"/>
        <w:rPr>
          <w:rFonts w:ascii="Arial" w:hAnsi="Arial" w:cs="Arial"/>
          <w:b/>
          <w:sz w:val="20"/>
          <w:szCs w:val="20"/>
        </w:rPr>
      </w:pPr>
      <w:r w:rsidRPr="004B7E69">
        <w:rPr>
          <w:rFonts w:ascii="Arial" w:hAnsi="Arial" w:cs="Arial"/>
          <w:b/>
          <w:sz w:val="20"/>
          <w:szCs w:val="20"/>
        </w:rPr>
        <w:t>Responses:</w:t>
      </w:r>
    </w:p>
    <w:p w:rsidR="006348F6" w:rsidRPr="00A90793" w:rsidRDefault="006348F6" w:rsidP="006348F6">
      <w:pPr>
        <w:jc w:val="both"/>
        <w:rPr>
          <w:rFonts w:ascii="Arial" w:hAnsi="Arial" w:cs="Arial"/>
          <w:b/>
          <w:sz w:val="20"/>
          <w:szCs w:val="20"/>
        </w:rPr>
      </w:pPr>
    </w:p>
    <w:p w:rsidR="006348F6" w:rsidRPr="00A90793" w:rsidRDefault="006348F6" w:rsidP="006348F6">
      <w:pPr>
        <w:ind w:right="29"/>
        <w:jc w:val="both"/>
        <w:rPr>
          <w:rFonts w:ascii="Arial" w:hAnsi="Arial" w:cs="Arial"/>
          <w:sz w:val="20"/>
          <w:szCs w:val="20"/>
        </w:rPr>
      </w:pPr>
      <w:r w:rsidRPr="00A90793">
        <w:rPr>
          <w:rFonts w:ascii="Arial" w:hAnsi="Arial" w:cs="Arial"/>
          <w:sz w:val="20"/>
          <w:szCs w:val="20"/>
        </w:rPr>
        <w:t>Below is a list of specif</w:t>
      </w:r>
      <w:r w:rsidR="00C10E0D" w:rsidRPr="00A90793">
        <w:rPr>
          <w:rFonts w:ascii="Arial" w:hAnsi="Arial" w:cs="Arial"/>
          <w:sz w:val="20"/>
          <w:szCs w:val="20"/>
        </w:rPr>
        <w:t>ication requirements from 1.0-4</w:t>
      </w:r>
      <w:r w:rsidRPr="00A90793">
        <w:rPr>
          <w:rFonts w:ascii="Arial" w:hAnsi="Arial" w:cs="Arial"/>
          <w:sz w:val="20"/>
          <w:szCs w:val="20"/>
        </w:rPr>
        <w:t>.</w:t>
      </w:r>
      <w:r w:rsidR="00C10E0D" w:rsidRPr="00A90793">
        <w:rPr>
          <w:rFonts w:ascii="Arial" w:hAnsi="Arial" w:cs="Arial"/>
          <w:sz w:val="20"/>
          <w:szCs w:val="20"/>
        </w:rPr>
        <w:t>0</w:t>
      </w:r>
      <w:r w:rsidRPr="00A90793">
        <w:rPr>
          <w:rFonts w:ascii="Arial" w:hAnsi="Arial" w:cs="Arial"/>
          <w:sz w:val="20"/>
          <w:szCs w:val="20"/>
        </w:rPr>
        <w:t xml:space="preserve">. Suppliers </w:t>
      </w:r>
      <w:r w:rsidRPr="00A90793">
        <w:rPr>
          <w:rFonts w:ascii="Arial" w:hAnsi="Arial" w:cs="Arial"/>
          <w:b/>
          <w:sz w:val="20"/>
          <w:szCs w:val="20"/>
        </w:rPr>
        <w:t>must</w:t>
      </w:r>
      <w:r w:rsidRPr="00A90793">
        <w:rPr>
          <w:rFonts w:ascii="Arial" w:hAnsi="Arial" w:cs="Arial"/>
          <w:sz w:val="20"/>
          <w:szCs w:val="20"/>
        </w:rPr>
        <w:t xml:space="preserve"> provide information for each point as to how their proposed option meets the requirements, or an explanation for its exclusion. Please respond following the same format as this document, listing the points as set out.  </w:t>
      </w:r>
    </w:p>
    <w:p w:rsidR="006348F6" w:rsidRPr="00A90793" w:rsidRDefault="006348F6" w:rsidP="006348F6">
      <w:pPr>
        <w:ind w:right="29"/>
        <w:jc w:val="both"/>
        <w:rPr>
          <w:rFonts w:ascii="Arial" w:hAnsi="Arial" w:cs="Arial"/>
          <w:sz w:val="20"/>
          <w:szCs w:val="20"/>
        </w:rPr>
      </w:pPr>
    </w:p>
    <w:p w:rsidR="006348F6" w:rsidRPr="00A90793" w:rsidRDefault="006348F6" w:rsidP="006348F6">
      <w:pPr>
        <w:ind w:right="29"/>
        <w:jc w:val="both"/>
        <w:rPr>
          <w:rFonts w:ascii="Arial" w:hAnsi="Arial" w:cs="Arial"/>
          <w:sz w:val="20"/>
          <w:szCs w:val="20"/>
        </w:rPr>
      </w:pPr>
      <w:r w:rsidRPr="00A90793">
        <w:rPr>
          <w:rFonts w:ascii="Arial" w:hAnsi="Arial" w:cs="Arial"/>
          <w:sz w:val="20"/>
          <w:szCs w:val="20"/>
        </w:rPr>
        <w:t>Answers such as “Fully compliant” with no supporting evidence will not be scored.</w:t>
      </w:r>
    </w:p>
    <w:p w:rsidR="006348F6" w:rsidRPr="00A90793" w:rsidRDefault="006348F6" w:rsidP="006348F6">
      <w:pPr>
        <w:jc w:val="both"/>
        <w:rPr>
          <w:rFonts w:ascii="Arial" w:hAnsi="Arial" w:cs="Arial"/>
          <w:b/>
          <w:sz w:val="20"/>
          <w:szCs w:val="20"/>
        </w:rPr>
      </w:pPr>
    </w:p>
    <w:p w:rsidR="00C07724" w:rsidRPr="00A90793" w:rsidRDefault="00C07724">
      <w:pPr>
        <w:rPr>
          <w:rFonts w:ascii="Arial" w:hAnsi="Arial"/>
          <w:b/>
          <w:sz w:val="20"/>
          <w:szCs w:val="20"/>
        </w:rPr>
      </w:pPr>
    </w:p>
    <w:p w:rsidR="00C07724" w:rsidRPr="00A90793" w:rsidRDefault="00C07724" w:rsidP="00C07724">
      <w:pPr>
        <w:pStyle w:val="Title"/>
        <w:rPr>
          <w:sz w:val="20"/>
        </w:rPr>
      </w:pPr>
    </w:p>
    <w:p w:rsidR="00C07724" w:rsidRPr="00A90793" w:rsidRDefault="00C07724" w:rsidP="00C07724">
      <w:pPr>
        <w:pStyle w:val="Title"/>
        <w:rPr>
          <w:sz w:val="20"/>
        </w:rPr>
      </w:pPr>
    </w:p>
    <w:p w:rsidR="00C07724" w:rsidRPr="00A90793" w:rsidRDefault="00052DA4" w:rsidP="00052DA4">
      <w:pPr>
        <w:pStyle w:val="Title"/>
        <w:jc w:val="left"/>
        <w:rPr>
          <w:sz w:val="20"/>
        </w:rPr>
      </w:pPr>
      <w:r>
        <w:rPr>
          <w:sz w:val="20"/>
        </w:rPr>
        <w:t xml:space="preserve">Please note – any subsequent contract will be let under NHS Standard Terms for Services (copy available via Contracts Finder). Submission of a response by a supplier confirms full acceptance of NHS Terms. </w:t>
      </w:r>
      <w:bookmarkStart w:id="3" w:name="_GoBack"/>
      <w:bookmarkEnd w:id="3"/>
    </w:p>
    <w:p w:rsidR="00C07724" w:rsidRPr="00A90793" w:rsidRDefault="00C07724" w:rsidP="00C07724">
      <w:pPr>
        <w:pStyle w:val="Title"/>
        <w:rPr>
          <w:sz w:val="20"/>
        </w:rPr>
      </w:pPr>
    </w:p>
    <w:p w:rsidR="00FC3E95" w:rsidRPr="00A90793" w:rsidRDefault="0029380C" w:rsidP="008D2053">
      <w:pPr>
        <w:rPr>
          <w:rFonts w:ascii="Arial" w:hAnsi="Arial"/>
          <w:b/>
          <w:sz w:val="20"/>
          <w:szCs w:val="20"/>
          <w:lang w:eastAsia="en-GB"/>
        </w:rPr>
      </w:pPr>
      <w:r w:rsidRPr="00A90793">
        <w:rPr>
          <w:sz w:val="20"/>
          <w:szCs w:val="20"/>
        </w:rPr>
        <w:br w:type="page"/>
      </w:r>
      <w:bookmarkStart w:id="4" w:name="_Toc364692861"/>
      <w:r w:rsidR="00FC3E95" w:rsidRPr="00A90793">
        <w:rPr>
          <w:rFonts w:ascii="Arial" w:hAnsi="Arial"/>
          <w:b/>
          <w:sz w:val="20"/>
          <w:szCs w:val="20"/>
          <w:lang w:eastAsia="en-GB"/>
        </w:rPr>
        <w:lastRenderedPageBreak/>
        <w:t>Detailed Requirements</w:t>
      </w:r>
      <w:bookmarkEnd w:id="4"/>
    </w:p>
    <w:p w:rsidR="00FC3E95" w:rsidRPr="00A90793" w:rsidRDefault="00FC3E95" w:rsidP="00FC3E95">
      <w:pPr>
        <w:spacing w:after="120"/>
        <w:rPr>
          <w:rFonts w:ascii="Arial" w:hAnsi="Arial"/>
          <w:sz w:val="20"/>
          <w:szCs w:val="20"/>
          <w:u w:val="single"/>
          <w:lang w:eastAsia="en-GB"/>
        </w:rPr>
      </w:pPr>
    </w:p>
    <w:p w:rsidR="00FC3E95" w:rsidRPr="00A90793" w:rsidRDefault="00FC3E95" w:rsidP="00FC3E95">
      <w:pPr>
        <w:spacing w:after="120"/>
        <w:rPr>
          <w:rFonts w:ascii="Arial" w:hAnsi="Arial"/>
          <w:sz w:val="20"/>
          <w:szCs w:val="20"/>
          <w:u w:val="single"/>
          <w:lang w:eastAsia="en-GB"/>
        </w:rPr>
      </w:pPr>
      <w:r w:rsidRPr="00A90793">
        <w:rPr>
          <w:rFonts w:ascii="Arial" w:hAnsi="Arial"/>
          <w:sz w:val="20"/>
          <w:szCs w:val="20"/>
          <w:u w:val="single"/>
          <w:lang w:eastAsia="en-GB"/>
        </w:rPr>
        <w:t>Supplier flexibility</w:t>
      </w:r>
    </w:p>
    <w:p w:rsidR="00FC3E95" w:rsidRPr="00A90793" w:rsidRDefault="00FC3E95" w:rsidP="00FC3E95">
      <w:pPr>
        <w:keepNext/>
        <w:spacing w:after="120"/>
        <w:rPr>
          <w:rFonts w:ascii="Arial" w:hAnsi="Arial"/>
          <w:b/>
          <w:bCs/>
          <w:sz w:val="20"/>
          <w:szCs w:val="20"/>
          <w:lang w:eastAsia="en-GB"/>
        </w:rPr>
      </w:pPr>
      <w:r w:rsidRPr="00A90793">
        <w:rPr>
          <w:rFonts w:ascii="Arial" w:hAnsi="Arial"/>
          <w:b/>
          <w:bCs/>
          <w:sz w:val="20"/>
          <w:szCs w:val="20"/>
          <w:lang w:eastAsia="en-GB"/>
        </w:rPr>
        <w:t xml:space="preserve">Requirement: </w:t>
      </w:r>
      <w:r w:rsidR="008D2053">
        <w:rPr>
          <w:rFonts w:ascii="Arial" w:hAnsi="Arial"/>
          <w:b/>
          <w:bCs/>
          <w:sz w:val="20"/>
          <w:szCs w:val="20"/>
          <w:lang w:eastAsia="en-GB"/>
        </w:rPr>
        <w:t>01</w:t>
      </w:r>
    </w:p>
    <w:p w:rsidR="00FC3E95" w:rsidRPr="00A90793" w:rsidRDefault="00FC3E95" w:rsidP="00FC3E95">
      <w:pPr>
        <w:keepNext/>
        <w:spacing w:after="120"/>
        <w:rPr>
          <w:rFonts w:ascii="Arial" w:hAnsi="Arial"/>
          <w:sz w:val="20"/>
          <w:szCs w:val="20"/>
          <w:lang w:eastAsia="en-GB"/>
        </w:rPr>
      </w:pPr>
      <w:r w:rsidRPr="00A90793">
        <w:rPr>
          <w:rFonts w:ascii="Arial" w:hAnsi="Arial"/>
          <w:b/>
          <w:bCs/>
          <w:sz w:val="20"/>
          <w:szCs w:val="20"/>
          <w:lang w:eastAsia="en-GB"/>
        </w:rPr>
        <w:t>Importance:</w:t>
      </w:r>
      <w:r w:rsidRPr="00A90793">
        <w:rPr>
          <w:rFonts w:ascii="Arial" w:hAnsi="Arial"/>
          <w:b/>
          <w:bCs/>
          <w:sz w:val="20"/>
          <w:szCs w:val="20"/>
          <w:lang w:eastAsia="en-GB"/>
        </w:rPr>
        <w:tab/>
      </w:r>
      <w:r w:rsidRPr="00A90793">
        <w:rPr>
          <w:rFonts w:ascii="Arial" w:hAnsi="Arial"/>
          <w:sz w:val="20"/>
          <w:szCs w:val="20"/>
          <w:lang w:eastAsia="en-GB"/>
        </w:rPr>
        <w:t>Mandatory</w:t>
      </w:r>
      <w:r w:rsidRPr="00A90793">
        <w:rPr>
          <w:rFonts w:ascii="Arial" w:hAnsi="Arial"/>
          <w:sz w:val="20"/>
          <w:szCs w:val="20"/>
          <w:lang w:eastAsia="en-GB"/>
        </w:rPr>
        <w:tab/>
      </w:r>
    </w:p>
    <w:p w:rsidR="00FC3E95" w:rsidRPr="00A90793" w:rsidRDefault="00FC3E95" w:rsidP="00FC3E95">
      <w:pPr>
        <w:spacing w:after="120"/>
        <w:rPr>
          <w:rFonts w:ascii="Arial" w:hAnsi="Arial"/>
          <w:sz w:val="20"/>
          <w:szCs w:val="20"/>
          <w:lang w:eastAsia="en-GB"/>
        </w:rPr>
      </w:pPr>
      <w:r w:rsidRPr="00A90793">
        <w:rPr>
          <w:rFonts w:ascii="Arial" w:hAnsi="Arial"/>
          <w:b/>
          <w:bCs/>
          <w:sz w:val="20"/>
          <w:szCs w:val="20"/>
          <w:lang w:eastAsia="en-GB"/>
        </w:rPr>
        <w:t>Description:</w:t>
      </w:r>
      <w:r w:rsidRPr="00A90793">
        <w:rPr>
          <w:rFonts w:ascii="Arial" w:hAnsi="Arial"/>
          <w:sz w:val="20"/>
          <w:szCs w:val="20"/>
          <w:lang w:eastAsia="en-GB"/>
        </w:rPr>
        <w:tab/>
        <w:t xml:space="preserve">Suppliers MUST be able to cope with some flexibility to a delay in our go-live date. Currently go-live is planned </w:t>
      </w:r>
      <w:r w:rsidR="008D2053">
        <w:rPr>
          <w:rFonts w:ascii="Arial" w:hAnsi="Arial"/>
          <w:sz w:val="20"/>
          <w:szCs w:val="20"/>
          <w:lang w:eastAsia="en-GB"/>
        </w:rPr>
        <w:t>for 31</w:t>
      </w:r>
      <w:r w:rsidR="008D2053" w:rsidRPr="008D2053">
        <w:rPr>
          <w:rFonts w:ascii="Arial" w:hAnsi="Arial"/>
          <w:sz w:val="20"/>
          <w:szCs w:val="20"/>
          <w:vertAlign w:val="superscript"/>
          <w:lang w:eastAsia="en-GB"/>
        </w:rPr>
        <w:t>st</w:t>
      </w:r>
      <w:r w:rsidR="008D2053">
        <w:rPr>
          <w:rFonts w:ascii="Arial" w:hAnsi="Arial"/>
          <w:sz w:val="20"/>
          <w:szCs w:val="20"/>
          <w:lang w:eastAsia="en-GB"/>
        </w:rPr>
        <w:t xml:space="preserve"> October 2016</w:t>
      </w:r>
      <w:r w:rsidR="004A4A6D">
        <w:rPr>
          <w:rFonts w:ascii="Arial" w:hAnsi="Arial"/>
          <w:sz w:val="20"/>
          <w:szCs w:val="20"/>
          <w:lang w:eastAsia="en-GB"/>
        </w:rPr>
        <w:t xml:space="preserve"> </w:t>
      </w:r>
      <w:r w:rsidR="007969ED">
        <w:rPr>
          <w:rFonts w:ascii="Arial" w:hAnsi="Arial"/>
          <w:sz w:val="20"/>
          <w:szCs w:val="20"/>
          <w:lang w:eastAsia="en-GB"/>
        </w:rPr>
        <w:t>with support</w:t>
      </w:r>
      <w:r w:rsidRPr="00A90793">
        <w:rPr>
          <w:rFonts w:ascii="Arial" w:hAnsi="Arial"/>
          <w:sz w:val="20"/>
          <w:szCs w:val="20"/>
          <w:lang w:eastAsia="en-GB"/>
        </w:rPr>
        <w:t xml:space="preserve"> required from </w:t>
      </w:r>
      <w:r w:rsidR="008D2053">
        <w:rPr>
          <w:rFonts w:ascii="Arial" w:hAnsi="Arial"/>
          <w:sz w:val="20"/>
          <w:szCs w:val="20"/>
          <w:lang w:eastAsia="en-GB"/>
        </w:rPr>
        <w:t>24</w:t>
      </w:r>
      <w:r w:rsidR="008D2053" w:rsidRPr="008D2053">
        <w:rPr>
          <w:rFonts w:ascii="Arial" w:hAnsi="Arial"/>
          <w:sz w:val="20"/>
          <w:szCs w:val="20"/>
          <w:vertAlign w:val="superscript"/>
          <w:lang w:eastAsia="en-GB"/>
        </w:rPr>
        <w:t>th</w:t>
      </w:r>
      <w:r w:rsidR="008D2053">
        <w:rPr>
          <w:rFonts w:ascii="Arial" w:hAnsi="Arial"/>
          <w:sz w:val="20"/>
          <w:szCs w:val="20"/>
          <w:lang w:eastAsia="en-GB"/>
        </w:rPr>
        <w:t xml:space="preserve"> October 2016</w:t>
      </w:r>
      <w:r w:rsidRPr="00A90793">
        <w:rPr>
          <w:rFonts w:ascii="Arial" w:hAnsi="Arial"/>
          <w:sz w:val="20"/>
          <w:szCs w:val="20"/>
          <w:lang w:eastAsia="en-GB"/>
        </w:rPr>
        <w:t>. It is possible – though unlikely -- that a delay to this schedule may be required.</w:t>
      </w:r>
    </w:p>
    <w:tbl>
      <w:tblPr>
        <w:tblStyle w:val="TableGrid1"/>
        <w:tblW w:w="0" w:type="auto"/>
        <w:tblInd w:w="108" w:type="dxa"/>
        <w:shd w:val="clear" w:color="auto" w:fill="FFFF99"/>
        <w:tblLook w:val="04A0" w:firstRow="1" w:lastRow="0" w:firstColumn="1" w:lastColumn="0" w:noHBand="0" w:noVBand="1"/>
      </w:tblPr>
      <w:tblGrid>
        <w:gridCol w:w="9923"/>
      </w:tblGrid>
      <w:tr w:rsidR="00FC3E95" w:rsidRPr="00A90793" w:rsidTr="00FC3E95">
        <w:tc>
          <w:tcPr>
            <w:tcW w:w="9923" w:type="dxa"/>
            <w:shd w:val="clear" w:color="auto" w:fill="FFFF99"/>
          </w:tcPr>
          <w:p w:rsidR="00FC3E95" w:rsidRDefault="008D2053" w:rsidP="00FC3E95">
            <w:pPr>
              <w:rPr>
                <w:rFonts w:ascii="Arial" w:hAnsi="Arial" w:cs="Arial"/>
                <w:i/>
                <w:color w:val="7F7F7F"/>
                <w:sz w:val="20"/>
                <w:szCs w:val="20"/>
                <w:lang w:eastAsia="en-GB"/>
              </w:rPr>
            </w:pPr>
            <w:r>
              <w:rPr>
                <w:rFonts w:ascii="Arial" w:hAnsi="Arial" w:cs="Arial"/>
                <w:i/>
                <w:color w:val="7F7F7F"/>
                <w:sz w:val="20"/>
                <w:szCs w:val="20"/>
                <w:lang w:eastAsia="en-GB"/>
              </w:rPr>
              <w:t>Resp</w:t>
            </w:r>
            <w:r w:rsidRPr="00A90793">
              <w:rPr>
                <w:rFonts w:ascii="Arial" w:hAnsi="Arial" w:cs="Arial"/>
                <w:i/>
                <w:color w:val="7F7F7F"/>
                <w:sz w:val="20"/>
                <w:szCs w:val="20"/>
                <w:lang w:eastAsia="en-GB"/>
              </w:rPr>
              <w:t>onse</w:t>
            </w:r>
            <w:r w:rsidR="00FC3E95" w:rsidRPr="00A90793">
              <w:rPr>
                <w:rFonts w:ascii="Arial" w:hAnsi="Arial" w:cs="Arial"/>
                <w:i/>
                <w:color w:val="7F7F7F"/>
                <w:sz w:val="20"/>
                <w:szCs w:val="20"/>
                <w:lang w:eastAsia="en-GB"/>
              </w:rPr>
              <w:t xml:space="preserve"> here:</w:t>
            </w:r>
          </w:p>
          <w:p w:rsidR="00FC3E95" w:rsidRPr="00A90793" w:rsidRDefault="00FC3E95" w:rsidP="00FC3E95">
            <w:pPr>
              <w:rPr>
                <w:rFonts w:ascii="Arial" w:hAnsi="Arial" w:cs="Arial"/>
                <w:sz w:val="20"/>
                <w:szCs w:val="20"/>
                <w:lang w:eastAsia="en-GB"/>
              </w:rPr>
            </w:pPr>
          </w:p>
          <w:p w:rsidR="00FC3E95" w:rsidRPr="00A90793" w:rsidRDefault="00FC3E95" w:rsidP="00FC3E95">
            <w:pPr>
              <w:rPr>
                <w:rFonts w:ascii="Arial" w:hAnsi="Arial" w:cs="Arial"/>
                <w:sz w:val="20"/>
                <w:szCs w:val="20"/>
                <w:lang w:eastAsia="en-GB"/>
              </w:rPr>
            </w:pPr>
          </w:p>
        </w:tc>
      </w:tr>
    </w:tbl>
    <w:p w:rsidR="00FC3E95" w:rsidRPr="00A90793" w:rsidRDefault="00FC3E95" w:rsidP="00FC3E95">
      <w:pPr>
        <w:keepNext/>
        <w:spacing w:after="120"/>
        <w:rPr>
          <w:rFonts w:ascii="Arial" w:hAnsi="Arial"/>
          <w:b/>
          <w:bCs/>
          <w:sz w:val="20"/>
          <w:szCs w:val="20"/>
          <w:lang w:eastAsia="en-GB"/>
        </w:rPr>
      </w:pPr>
    </w:p>
    <w:p w:rsidR="00FC3E95" w:rsidRPr="00A90793" w:rsidRDefault="00FC3E95" w:rsidP="00FC3E95">
      <w:pPr>
        <w:keepNext/>
        <w:spacing w:after="120"/>
        <w:rPr>
          <w:rFonts w:ascii="Arial" w:hAnsi="Arial"/>
          <w:b/>
          <w:bCs/>
          <w:sz w:val="20"/>
          <w:szCs w:val="20"/>
          <w:lang w:eastAsia="en-GB"/>
        </w:rPr>
      </w:pPr>
    </w:p>
    <w:p w:rsidR="00FC3E95" w:rsidRPr="00A90793" w:rsidRDefault="00FC3E95" w:rsidP="00FC3E95">
      <w:pPr>
        <w:keepNext/>
        <w:spacing w:after="120"/>
        <w:rPr>
          <w:rFonts w:ascii="Arial" w:hAnsi="Arial"/>
          <w:b/>
          <w:bCs/>
          <w:sz w:val="20"/>
          <w:szCs w:val="20"/>
          <w:lang w:eastAsia="en-GB"/>
        </w:rPr>
      </w:pPr>
      <w:r w:rsidRPr="00A90793">
        <w:rPr>
          <w:rFonts w:ascii="Arial" w:hAnsi="Arial"/>
          <w:b/>
          <w:bCs/>
          <w:sz w:val="20"/>
          <w:szCs w:val="20"/>
          <w:lang w:eastAsia="en-GB"/>
        </w:rPr>
        <w:t>Requirement: 02</w:t>
      </w:r>
    </w:p>
    <w:p w:rsidR="00FC3E95" w:rsidRPr="00A90793" w:rsidRDefault="00FC3E95" w:rsidP="00FC3E95">
      <w:pPr>
        <w:keepNext/>
        <w:spacing w:after="120"/>
        <w:rPr>
          <w:rFonts w:ascii="Arial" w:hAnsi="Arial"/>
          <w:sz w:val="20"/>
          <w:szCs w:val="20"/>
          <w:lang w:eastAsia="en-GB"/>
        </w:rPr>
      </w:pPr>
      <w:r w:rsidRPr="00A90793">
        <w:rPr>
          <w:rFonts w:ascii="Arial" w:hAnsi="Arial"/>
          <w:b/>
          <w:bCs/>
          <w:sz w:val="20"/>
          <w:szCs w:val="20"/>
          <w:lang w:eastAsia="en-GB"/>
        </w:rPr>
        <w:t>Importance:</w:t>
      </w:r>
      <w:r w:rsidRPr="00A90793">
        <w:rPr>
          <w:rFonts w:ascii="Arial" w:hAnsi="Arial"/>
          <w:b/>
          <w:bCs/>
          <w:sz w:val="20"/>
          <w:szCs w:val="20"/>
          <w:lang w:eastAsia="en-GB"/>
        </w:rPr>
        <w:tab/>
      </w:r>
      <w:r w:rsidRPr="00A90793">
        <w:rPr>
          <w:rFonts w:ascii="Arial" w:hAnsi="Arial"/>
          <w:sz w:val="20"/>
          <w:szCs w:val="20"/>
          <w:lang w:eastAsia="en-GB"/>
        </w:rPr>
        <w:t>Mandatory</w:t>
      </w:r>
    </w:p>
    <w:p w:rsidR="00FC3E95" w:rsidRPr="00A90793" w:rsidRDefault="00FC3E95" w:rsidP="00FC3E95">
      <w:pPr>
        <w:spacing w:after="120"/>
        <w:jc w:val="both"/>
        <w:rPr>
          <w:rFonts w:ascii="Arial" w:hAnsi="Arial"/>
          <w:sz w:val="20"/>
          <w:szCs w:val="20"/>
          <w:lang w:eastAsia="en-GB"/>
        </w:rPr>
      </w:pPr>
      <w:r w:rsidRPr="00A90793">
        <w:rPr>
          <w:rFonts w:ascii="Arial" w:hAnsi="Arial"/>
          <w:b/>
          <w:bCs/>
          <w:sz w:val="20"/>
          <w:szCs w:val="20"/>
          <w:lang w:eastAsia="en-GB"/>
        </w:rPr>
        <w:t>Description:</w:t>
      </w:r>
      <w:r w:rsidRPr="00A90793">
        <w:rPr>
          <w:rFonts w:ascii="Arial" w:hAnsi="Arial"/>
          <w:b/>
          <w:bCs/>
          <w:sz w:val="20"/>
          <w:szCs w:val="20"/>
          <w:lang w:eastAsia="en-GB"/>
        </w:rPr>
        <w:tab/>
      </w:r>
      <w:r w:rsidRPr="00A90793">
        <w:rPr>
          <w:rFonts w:ascii="Arial" w:hAnsi="Arial"/>
          <w:sz w:val="20"/>
          <w:szCs w:val="20"/>
          <w:lang w:eastAsia="en-GB"/>
        </w:rPr>
        <w:t xml:space="preserve">All suppliers MUST be able to flex their provision of support staff and describe how quickly they can change the numbers supplied (up or down), in line with the Trust’s roll-out progress. It is anticipated that </w:t>
      </w:r>
      <w:r w:rsidR="008D2053">
        <w:rPr>
          <w:rFonts w:ascii="Arial" w:hAnsi="Arial"/>
          <w:sz w:val="20"/>
          <w:szCs w:val="20"/>
          <w:lang w:eastAsia="en-GB"/>
        </w:rPr>
        <w:t>20</w:t>
      </w:r>
      <w:r w:rsidRPr="00A90793">
        <w:rPr>
          <w:rFonts w:ascii="Arial" w:hAnsi="Arial"/>
          <w:sz w:val="20"/>
          <w:szCs w:val="20"/>
          <w:lang w:eastAsia="en-GB"/>
        </w:rPr>
        <w:t xml:space="preserve"> </w:t>
      </w:r>
      <w:r w:rsidR="004A4A6D">
        <w:rPr>
          <w:rFonts w:ascii="Arial" w:hAnsi="Arial"/>
          <w:sz w:val="20"/>
          <w:szCs w:val="20"/>
          <w:lang w:eastAsia="en-GB"/>
        </w:rPr>
        <w:t>staff</w:t>
      </w:r>
      <w:r w:rsidRPr="00A90793">
        <w:rPr>
          <w:rFonts w:ascii="Arial" w:hAnsi="Arial"/>
          <w:sz w:val="20"/>
          <w:szCs w:val="20"/>
          <w:lang w:eastAsia="en-GB"/>
        </w:rPr>
        <w:t xml:space="preserve"> will be required between </w:t>
      </w:r>
      <w:r w:rsidR="008D2053">
        <w:rPr>
          <w:rFonts w:ascii="Arial" w:hAnsi="Arial"/>
          <w:sz w:val="20"/>
          <w:szCs w:val="20"/>
          <w:lang w:eastAsia="en-GB"/>
        </w:rPr>
        <w:t>24</w:t>
      </w:r>
      <w:r w:rsidR="008D2053" w:rsidRPr="008D2053">
        <w:rPr>
          <w:rFonts w:ascii="Arial" w:hAnsi="Arial"/>
          <w:sz w:val="20"/>
          <w:szCs w:val="20"/>
          <w:vertAlign w:val="superscript"/>
          <w:lang w:eastAsia="en-GB"/>
        </w:rPr>
        <w:t>th</w:t>
      </w:r>
      <w:r w:rsidR="008D2053">
        <w:rPr>
          <w:rFonts w:ascii="Arial" w:hAnsi="Arial"/>
          <w:sz w:val="20"/>
          <w:szCs w:val="20"/>
          <w:lang w:eastAsia="en-GB"/>
        </w:rPr>
        <w:t xml:space="preserve"> October 2016</w:t>
      </w:r>
      <w:r w:rsidRPr="00A90793">
        <w:rPr>
          <w:rFonts w:ascii="Arial" w:hAnsi="Arial"/>
          <w:sz w:val="20"/>
          <w:szCs w:val="20"/>
          <w:lang w:eastAsia="en-GB"/>
        </w:rPr>
        <w:t xml:space="preserve"> and </w:t>
      </w:r>
      <w:r w:rsidR="008D2053">
        <w:rPr>
          <w:rFonts w:ascii="Arial" w:hAnsi="Arial"/>
          <w:sz w:val="20"/>
          <w:szCs w:val="20"/>
          <w:lang w:eastAsia="en-GB"/>
        </w:rPr>
        <w:t>18</w:t>
      </w:r>
      <w:r w:rsidR="008D2053" w:rsidRPr="008D2053">
        <w:rPr>
          <w:rFonts w:ascii="Arial" w:hAnsi="Arial"/>
          <w:sz w:val="20"/>
          <w:szCs w:val="20"/>
          <w:vertAlign w:val="superscript"/>
          <w:lang w:eastAsia="en-GB"/>
        </w:rPr>
        <w:t>th</w:t>
      </w:r>
      <w:r w:rsidR="008D2053">
        <w:rPr>
          <w:rFonts w:ascii="Arial" w:hAnsi="Arial"/>
          <w:sz w:val="20"/>
          <w:szCs w:val="20"/>
          <w:lang w:eastAsia="en-GB"/>
        </w:rPr>
        <w:t xml:space="preserve"> November 2016 </w:t>
      </w:r>
      <w:r w:rsidRPr="00A90793">
        <w:rPr>
          <w:rFonts w:ascii="Arial" w:hAnsi="Arial"/>
          <w:sz w:val="20"/>
          <w:szCs w:val="20"/>
          <w:lang w:eastAsia="en-GB"/>
        </w:rPr>
        <w:t xml:space="preserve">but if roll-out slows then more (up to a maximum of </w:t>
      </w:r>
      <w:r w:rsidR="008D2053">
        <w:rPr>
          <w:rFonts w:ascii="Arial" w:hAnsi="Arial"/>
          <w:sz w:val="20"/>
          <w:szCs w:val="20"/>
          <w:lang w:eastAsia="en-GB"/>
        </w:rPr>
        <w:t>30</w:t>
      </w:r>
      <w:r w:rsidRPr="00A90793">
        <w:rPr>
          <w:rFonts w:ascii="Arial" w:hAnsi="Arial"/>
          <w:sz w:val="20"/>
          <w:szCs w:val="20"/>
          <w:lang w:eastAsia="en-GB"/>
        </w:rPr>
        <w:t xml:space="preserve"> may be required). Conversely, if roll-out is achieved faster than </w:t>
      </w:r>
      <w:r w:rsidR="007969ED">
        <w:rPr>
          <w:rFonts w:ascii="Arial" w:hAnsi="Arial"/>
          <w:sz w:val="20"/>
          <w:szCs w:val="20"/>
          <w:lang w:eastAsia="en-GB"/>
        </w:rPr>
        <w:t xml:space="preserve">expected, the number of </w:t>
      </w:r>
      <w:proofErr w:type="gramStart"/>
      <w:r w:rsidR="007969ED">
        <w:rPr>
          <w:rFonts w:ascii="Arial" w:hAnsi="Arial"/>
          <w:sz w:val="20"/>
          <w:szCs w:val="20"/>
          <w:lang w:eastAsia="en-GB"/>
        </w:rPr>
        <w:t xml:space="preserve">floorwalkers </w:t>
      </w:r>
      <w:r w:rsidRPr="00A90793">
        <w:rPr>
          <w:rFonts w:ascii="Arial" w:hAnsi="Arial"/>
          <w:sz w:val="20"/>
          <w:szCs w:val="20"/>
          <w:lang w:eastAsia="en-GB"/>
        </w:rPr>
        <w:t xml:space="preserve"> will</w:t>
      </w:r>
      <w:proofErr w:type="gramEnd"/>
      <w:r w:rsidRPr="00A90793">
        <w:rPr>
          <w:rFonts w:ascii="Arial" w:hAnsi="Arial"/>
          <w:sz w:val="20"/>
          <w:szCs w:val="20"/>
          <w:lang w:eastAsia="en-GB"/>
        </w:rPr>
        <w:t xml:space="preserve"> need to be stepped-down.</w:t>
      </w:r>
    </w:p>
    <w:tbl>
      <w:tblPr>
        <w:tblStyle w:val="TableGrid1"/>
        <w:tblW w:w="0" w:type="auto"/>
        <w:tblInd w:w="108" w:type="dxa"/>
        <w:shd w:val="clear" w:color="auto" w:fill="FFFF99"/>
        <w:tblLook w:val="04A0" w:firstRow="1" w:lastRow="0" w:firstColumn="1" w:lastColumn="0" w:noHBand="0" w:noVBand="1"/>
      </w:tblPr>
      <w:tblGrid>
        <w:gridCol w:w="9923"/>
      </w:tblGrid>
      <w:tr w:rsidR="00FC3E95" w:rsidRPr="00A90793" w:rsidTr="00FC3E95">
        <w:tc>
          <w:tcPr>
            <w:tcW w:w="9923" w:type="dxa"/>
            <w:shd w:val="clear" w:color="auto" w:fill="FFFF99"/>
          </w:tcPr>
          <w:p w:rsidR="008D2053" w:rsidRDefault="008D2053" w:rsidP="008D2053">
            <w:pPr>
              <w:rPr>
                <w:rFonts w:ascii="Arial" w:hAnsi="Arial" w:cs="Arial"/>
                <w:i/>
                <w:color w:val="7F7F7F"/>
                <w:sz w:val="20"/>
                <w:szCs w:val="20"/>
                <w:lang w:eastAsia="en-GB"/>
              </w:rPr>
            </w:pPr>
            <w:r>
              <w:rPr>
                <w:rFonts w:ascii="Arial" w:hAnsi="Arial" w:cs="Arial"/>
                <w:i/>
                <w:color w:val="7F7F7F"/>
                <w:sz w:val="20"/>
                <w:szCs w:val="20"/>
                <w:lang w:eastAsia="en-GB"/>
              </w:rPr>
              <w:t>Resp</w:t>
            </w:r>
            <w:r w:rsidRPr="00A90793">
              <w:rPr>
                <w:rFonts w:ascii="Arial" w:hAnsi="Arial" w:cs="Arial"/>
                <w:i/>
                <w:color w:val="7F7F7F"/>
                <w:sz w:val="20"/>
                <w:szCs w:val="20"/>
                <w:lang w:eastAsia="en-GB"/>
              </w:rPr>
              <w:t>onse here:</w:t>
            </w:r>
          </w:p>
          <w:p w:rsidR="00FC3E95" w:rsidRPr="00A90793" w:rsidRDefault="00FC3E95" w:rsidP="00FC3E95">
            <w:pPr>
              <w:rPr>
                <w:rFonts w:ascii="Arial" w:hAnsi="Arial" w:cs="Arial"/>
                <w:sz w:val="20"/>
                <w:szCs w:val="20"/>
                <w:lang w:eastAsia="en-GB"/>
              </w:rPr>
            </w:pPr>
          </w:p>
          <w:p w:rsidR="00FC3E95" w:rsidRPr="00A90793" w:rsidRDefault="00FC3E95" w:rsidP="00FC3E95">
            <w:pPr>
              <w:rPr>
                <w:rFonts w:ascii="Arial" w:hAnsi="Arial" w:cs="Arial"/>
                <w:sz w:val="20"/>
                <w:szCs w:val="20"/>
                <w:lang w:eastAsia="en-GB"/>
              </w:rPr>
            </w:pPr>
          </w:p>
        </w:tc>
      </w:tr>
    </w:tbl>
    <w:p w:rsidR="00FC3E95" w:rsidRPr="00A90793" w:rsidRDefault="00FC3E95" w:rsidP="00FC3E95">
      <w:pPr>
        <w:spacing w:after="120"/>
        <w:rPr>
          <w:rFonts w:ascii="Arial" w:hAnsi="Arial"/>
          <w:sz w:val="20"/>
          <w:szCs w:val="20"/>
          <w:lang w:eastAsia="en-GB"/>
        </w:rPr>
      </w:pPr>
    </w:p>
    <w:p w:rsidR="00FC3E95" w:rsidRPr="00A90793" w:rsidRDefault="00FC3E95" w:rsidP="00FC3E95">
      <w:pPr>
        <w:spacing w:after="120"/>
        <w:rPr>
          <w:rFonts w:ascii="Arial" w:hAnsi="Arial"/>
          <w:sz w:val="20"/>
          <w:szCs w:val="20"/>
          <w:u w:val="single"/>
          <w:lang w:eastAsia="en-GB"/>
        </w:rPr>
      </w:pPr>
      <w:r w:rsidRPr="00A90793">
        <w:rPr>
          <w:rFonts w:ascii="Arial" w:hAnsi="Arial"/>
          <w:sz w:val="20"/>
          <w:szCs w:val="20"/>
          <w:u w:val="single"/>
          <w:lang w:eastAsia="en-GB"/>
        </w:rPr>
        <w:t>Previous Experience</w:t>
      </w:r>
    </w:p>
    <w:p w:rsidR="00FC3E95" w:rsidRPr="00A90793" w:rsidRDefault="00FC3E95" w:rsidP="00FC3E95">
      <w:pPr>
        <w:keepNext/>
        <w:spacing w:after="120"/>
        <w:rPr>
          <w:rFonts w:ascii="Arial" w:hAnsi="Arial"/>
          <w:b/>
          <w:bCs/>
          <w:sz w:val="20"/>
          <w:szCs w:val="20"/>
          <w:lang w:eastAsia="en-GB"/>
        </w:rPr>
      </w:pPr>
      <w:r w:rsidRPr="00A90793">
        <w:rPr>
          <w:rFonts w:ascii="Arial" w:hAnsi="Arial"/>
          <w:b/>
          <w:bCs/>
          <w:sz w:val="20"/>
          <w:szCs w:val="20"/>
          <w:lang w:eastAsia="en-GB"/>
        </w:rPr>
        <w:t>Requirement: 03</w:t>
      </w:r>
    </w:p>
    <w:p w:rsidR="00FC3E95" w:rsidRPr="00A90793" w:rsidRDefault="00FC3E95" w:rsidP="00FC3E95">
      <w:pPr>
        <w:keepNext/>
        <w:spacing w:after="120"/>
        <w:rPr>
          <w:rFonts w:ascii="Arial" w:hAnsi="Arial"/>
          <w:sz w:val="20"/>
          <w:szCs w:val="20"/>
          <w:lang w:eastAsia="en-GB"/>
        </w:rPr>
      </w:pPr>
      <w:r w:rsidRPr="00A90793">
        <w:rPr>
          <w:rFonts w:ascii="Arial" w:hAnsi="Arial"/>
          <w:b/>
          <w:bCs/>
          <w:sz w:val="20"/>
          <w:szCs w:val="20"/>
          <w:lang w:eastAsia="en-GB"/>
        </w:rPr>
        <w:t>Importance:</w:t>
      </w:r>
      <w:r w:rsidRPr="00A90793">
        <w:rPr>
          <w:rFonts w:ascii="Arial" w:hAnsi="Arial"/>
          <w:b/>
          <w:bCs/>
          <w:sz w:val="20"/>
          <w:szCs w:val="20"/>
          <w:lang w:eastAsia="en-GB"/>
        </w:rPr>
        <w:tab/>
      </w:r>
      <w:r w:rsidRPr="00A90793">
        <w:rPr>
          <w:rFonts w:ascii="Arial" w:hAnsi="Arial"/>
          <w:sz w:val="20"/>
          <w:szCs w:val="20"/>
          <w:lang w:eastAsia="en-GB"/>
        </w:rPr>
        <w:t>Mandatory</w:t>
      </w:r>
    </w:p>
    <w:p w:rsidR="00FC3E95" w:rsidRPr="00A90793" w:rsidRDefault="00FC3E95" w:rsidP="00FC3E95">
      <w:pPr>
        <w:spacing w:after="120"/>
        <w:rPr>
          <w:rFonts w:ascii="Arial" w:hAnsi="Arial"/>
          <w:sz w:val="20"/>
          <w:szCs w:val="20"/>
          <w:lang w:eastAsia="en-GB"/>
        </w:rPr>
      </w:pPr>
      <w:r w:rsidRPr="00A90793">
        <w:rPr>
          <w:rFonts w:ascii="Arial" w:hAnsi="Arial"/>
          <w:b/>
          <w:bCs/>
          <w:sz w:val="20"/>
          <w:szCs w:val="20"/>
          <w:lang w:eastAsia="en-GB"/>
        </w:rPr>
        <w:t>Description:</w:t>
      </w:r>
      <w:r w:rsidRPr="00A90793">
        <w:rPr>
          <w:rFonts w:ascii="Arial" w:hAnsi="Arial"/>
          <w:sz w:val="20"/>
          <w:szCs w:val="20"/>
          <w:lang w:eastAsia="en-GB"/>
        </w:rPr>
        <w:tab/>
        <w:t>The contracting organisations MUST alrea</w:t>
      </w:r>
      <w:r w:rsidR="00A36DEB">
        <w:rPr>
          <w:rFonts w:ascii="Arial" w:hAnsi="Arial"/>
          <w:sz w:val="20"/>
          <w:szCs w:val="20"/>
          <w:lang w:eastAsia="en-GB"/>
        </w:rPr>
        <w:t xml:space="preserve">dy be a recognised supplier of go live (floorwalker) </w:t>
      </w:r>
      <w:r w:rsidRPr="00A90793">
        <w:rPr>
          <w:rFonts w:ascii="Arial" w:hAnsi="Arial"/>
          <w:sz w:val="20"/>
          <w:szCs w:val="20"/>
          <w:lang w:eastAsia="en-GB"/>
        </w:rPr>
        <w:t>services. This MUST be evidenced by data in the following format:</w:t>
      </w:r>
    </w:p>
    <w:tbl>
      <w:tblPr>
        <w:tblW w:w="0" w:type="auto"/>
        <w:tblLook w:val="01E0" w:firstRow="1" w:lastRow="1" w:firstColumn="1" w:lastColumn="1" w:noHBand="0" w:noVBand="0"/>
      </w:tblPr>
      <w:tblGrid>
        <w:gridCol w:w="2021"/>
        <w:gridCol w:w="2021"/>
        <w:gridCol w:w="2021"/>
        <w:gridCol w:w="2021"/>
        <w:gridCol w:w="2022"/>
      </w:tblGrid>
      <w:tr w:rsidR="00FC3E95" w:rsidRPr="00A90793" w:rsidTr="00FC3E95">
        <w:tc>
          <w:tcPr>
            <w:tcW w:w="2021" w:type="dxa"/>
            <w:shd w:val="clear" w:color="auto" w:fill="auto"/>
          </w:tcPr>
          <w:p w:rsidR="00FC3E95" w:rsidRPr="00A90793" w:rsidRDefault="00FC3E95" w:rsidP="00FC3E95">
            <w:pPr>
              <w:numPr>
                <w:ilvl w:val="0"/>
                <w:numId w:val="33"/>
              </w:numPr>
              <w:spacing w:after="120"/>
              <w:rPr>
                <w:rFonts w:ascii="Arial" w:hAnsi="Arial"/>
                <w:sz w:val="20"/>
                <w:szCs w:val="20"/>
                <w:lang w:eastAsia="en-GB"/>
              </w:rPr>
            </w:pPr>
            <w:r w:rsidRPr="00A90793">
              <w:rPr>
                <w:rFonts w:ascii="Arial" w:hAnsi="Arial"/>
                <w:sz w:val="20"/>
                <w:szCs w:val="20"/>
                <w:lang w:eastAsia="en-GB"/>
              </w:rPr>
              <w:t>Name of Acute Trust</w:t>
            </w:r>
          </w:p>
        </w:tc>
        <w:tc>
          <w:tcPr>
            <w:tcW w:w="2021" w:type="dxa"/>
            <w:shd w:val="clear" w:color="auto" w:fill="auto"/>
          </w:tcPr>
          <w:p w:rsidR="00FC3E95" w:rsidRPr="00A90793" w:rsidRDefault="00FC3E95" w:rsidP="007201AC">
            <w:pPr>
              <w:spacing w:after="120"/>
              <w:rPr>
                <w:rFonts w:ascii="Arial" w:hAnsi="Arial"/>
                <w:sz w:val="20"/>
                <w:szCs w:val="20"/>
                <w:lang w:eastAsia="en-GB"/>
              </w:rPr>
            </w:pPr>
          </w:p>
        </w:tc>
        <w:tc>
          <w:tcPr>
            <w:tcW w:w="2021" w:type="dxa"/>
            <w:shd w:val="clear" w:color="auto" w:fill="auto"/>
          </w:tcPr>
          <w:p w:rsidR="007201AC" w:rsidRDefault="00FC3E95" w:rsidP="00A57DB8">
            <w:pPr>
              <w:numPr>
                <w:ilvl w:val="0"/>
                <w:numId w:val="33"/>
              </w:numPr>
              <w:spacing w:after="120"/>
              <w:rPr>
                <w:rFonts w:ascii="Arial" w:hAnsi="Arial"/>
                <w:sz w:val="20"/>
                <w:szCs w:val="20"/>
                <w:lang w:eastAsia="en-GB"/>
              </w:rPr>
            </w:pPr>
            <w:r w:rsidRPr="00A90793">
              <w:rPr>
                <w:rFonts w:ascii="Arial" w:hAnsi="Arial"/>
                <w:sz w:val="20"/>
                <w:szCs w:val="20"/>
                <w:lang w:eastAsia="en-GB"/>
              </w:rPr>
              <w:t xml:space="preserve">Total number of </w:t>
            </w:r>
            <w:r w:rsidR="007201AC">
              <w:rPr>
                <w:rFonts w:ascii="Arial" w:hAnsi="Arial"/>
                <w:sz w:val="20"/>
                <w:szCs w:val="20"/>
                <w:lang w:eastAsia="en-GB"/>
              </w:rPr>
              <w:t>Floorwalkers</w:t>
            </w:r>
          </w:p>
          <w:p w:rsidR="00FC3E95" w:rsidRPr="00A90793" w:rsidRDefault="007201AC" w:rsidP="007201AC">
            <w:pPr>
              <w:spacing w:after="120"/>
              <w:ind w:left="360"/>
              <w:rPr>
                <w:rFonts w:ascii="Arial" w:hAnsi="Arial"/>
                <w:sz w:val="20"/>
                <w:szCs w:val="20"/>
                <w:lang w:eastAsia="en-GB"/>
              </w:rPr>
            </w:pPr>
            <w:r>
              <w:rPr>
                <w:rFonts w:ascii="Arial" w:hAnsi="Arial"/>
                <w:sz w:val="20"/>
                <w:szCs w:val="20"/>
                <w:lang w:eastAsia="en-GB"/>
              </w:rPr>
              <w:t>s</w:t>
            </w:r>
            <w:r w:rsidR="00FC3E95" w:rsidRPr="00A90793">
              <w:rPr>
                <w:rFonts w:ascii="Arial" w:hAnsi="Arial"/>
                <w:sz w:val="20"/>
                <w:szCs w:val="20"/>
                <w:lang w:eastAsia="en-GB"/>
              </w:rPr>
              <w:t xml:space="preserve">upplied </w:t>
            </w:r>
          </w:p>
        </w:tc>
        <w:tc>
          <w:tcPr>
            <w:tcW w:w="2021" w:type="dxa"/>
            <w:shd w:val="clear" w:color="auto" w:fill="auto"/>
          </w:tcPr>
          <w:p w:rsidR="00FC3E95" w:rsidRPr="00A90793" w:rsidRDefault="00FC3E95" w:rsidP="00FC3E95">
            <w:pPr>
              <w:numPr>
                <w:ilvl w:val="0"/>
                <w:numId w:val="33"/>
              </w:numPr>
              <w:spacing w:after="120"/>
              <w:ind w:right="-72"/>
              <w:rPr>
                <w:rFonts w:ascii="Arial" w:hAnsi="Arial"/>
                <w:sz w:val="20"/>
                <w:szCs w:val="20"/>
                <w:lang w:eastAsia="en-GB"/>
              </w:rPr>
            </w:pPr>
            <w:r w:rsidRPr="00A90793">
              <w:rPr>
                <w:rFonts w:ascii="Arial" w:hAnsi="Arial"/>
                <w:sz w:val="20"/>
                <w:szCs w:val="20"/>
                <w:lang w:eastAsia="en-GB"/>
              </w:rPr>
              <w:t>Date of supported  implementation</w:t>
            </w:r>
          </w:p>
        </w:tc>
        <w:tc>
          <w:tcPr>
            <w:tcW w:w="2022" w:type="dxa"/>
            <w:shd w:val="clear" w:color="auto" w:fill="auto"/>
          </w:tcPr>
          <w:p w:rsidR="00FC3E95" w:rsidRPr="00A90793" w:rsidRDefault="00FC3E95" w:rsidP="00FC3E95">
            <w:pPr>
              <w:numPr>
                <w:ilvl w:val="0"/>
                <w:numId w:val="33"/>
              </w:numPr>
              <w:spacing w:after="120"/>
              <w:rPr>
                <w:rFonts w:ascii="Arial" w:hAnsi="Arial"/>
                <w:sz w:val="20"/>
                <w:szCs w:val="20"/>
                <w:lang w:eastAsia="en-GB"/>
              </w:rPr>
            </w:pPr>
            <w:r w:rsidRPr="00A90793">
              <w:rPr>
                <w:rFonts w:ascii="Arial" w:hAnsi="Arial"/>
                <w:sz w:val="20"/>
                <w:szCs w:val="20"/>
                <w:lang w:eastAsia="en-GB"/>
              </w:rPr>
              <w:t>Trust Referee (Name, post at time of deployment, current contact details)</w:t>
            </w:r>
          </w:p>
        </w:tc>
      </w:tr>
    </w:tbl>
    <w:tbl>
      <w:tblPr>
        <w:tblStyle w:val="TableGrid1"/>
        <w:tblW w:w="0" w:type="auto"/>
        <w:tblInd w:w="108" w:type="dxa"/>
        <w:shd w:val="clear" w:color="auto" w:fill="FFFF99"/>
        <w:tblLook w:val="04A0" w:firstRow="1" w:lastRow="0" w:firstColumn="1" w:lastColumn="0" w:noHBand="0" w:noVBand="1"/>
      </w:tblPr>
      <w:tblGrid>
        <w:gridCol w:w="9923"/>
      </w:tblGrid>
      <w:tr w:rsidR="00FC3E95" w:rsidRPr="00A90793" w:rsidTr="00FC3E95">
        <w:tc>
          <w:tcPr>
            <w:tcW w:w="9923" w:type="dxa"/>
            <w:shd w:val="clear" w:color="auto" w:fill="FFFF99"/>
          </w:tcPr>
          <w:p w:rsidR="00FC3E95" w:rsidRPr="00A90793" w:rsidRDefault="00FC3E95" w:rsidP="00FC3E95">
            <w:pPr>
              <w:rPr>
                <w:rFonts w:ascii="Arial" w:hAnsi="Arial" w:cs="Arial"/>
                <w:i/>
                <w:color w:val="7F7F7F"/>
                <w:sz w:val="20"/>
                <w:szCs w:val="20"/>
                <w:lang w:eastAsia="en-GB"/>
              </w:rPr>
            </w:pPr>
            <w:r w:rsidRPr="00A90793">
              <w:rPr>
                <w:rFonts w:ascii="Arial" w:hAnsi="Arial" w:cs="Arial"/>
                <w:i/>
                <w:color w:val="7F7F7F"/>
                <w:sz w:val="20"/>
                <w:szCs w:val="20"/>
                <w:lang w:eastAsia="en-GB"/>
              </w:rPr>
              <w:t>Response here:</w:t>
            </w:r>
          </w:p>
          <w:p w:rsidR="00FC3E95" w:rsidRPr="00A90793" w:rsidRDefault="00FC3E95" w:rsidP="004A4A6D">
            <w:pPr>
              <w:rPr>
                <w:rFonts w:ascii="Arial" w:hAnsi="Arial" w:cs="Arial"/>
                <w:sz w:val="20"/>
                <w:szCs w:val="20"/>
                <w:lang w:eastAsia="en-GB"/>
              </w:rPr>
            </w:pPr>
          </w:p>
        </w:tc>
      </w:tr>
    </w:tbl>
    <w:p w:rsidR="00FC3E95" w:rsidRPr="00A90793" w:rsidRDefault="00FC3E95" w:rsidP="00FC3E95">
      <w:pPr>
        <w:spacing w:after="120"/>
        <w:rPr>
          <w:rFonts w:ascii="Arial" w:hAnsi="Arial"/>
          <w:sz w:val="20"/>
          <w:szCs w:val="20"/>
          <w:lang w:eastAsia="en-GB"/>
        </w:rPr>
      </w:pPr>
    </w:p>
    <w:p w:rsidR="00FC3E95" w:rsidRPr="00A90793" w:rsidRDefault="00FC3E95" w:rsidP="00FC3E95">
      <w:pPr>
        <w:spacing w:after="120"/>
        <w:rPr>
          <w:rFonts w:ascii="Arial" w:hAnsi="Arial"/>
          <w:sz w:val="20"/>
          <w:szCs w:val="20"/>
          <w:lang w:eastAsia="en-GB"/>
        </w:rPr>
      </w:pPr>
    </w:p>
    <w:p w:rsidR="00FC3E95" w:rsidRPr="00A90793" w:rsidRDefault="00FC3E95" w:rsidP="00FC3E95">
      <w:pPr>
        <w:spacing w:after="120"/>
        <w:rPr>
          <w:rFonts w:ascii="Arial" w:hAnsi="Arial"/>
          <w:sz w:val="20"/>
          <w:szCs w:val="20"/>
          <w:u w:val="single"/>
          <w:lang w:eastAsia="en-GB"/>
        </w:rPr>
      </w:pPr>
      <w:r w:rsidRPr="00A90793">
        <w:rPr>
          <w:rFonts w:ascii="Arial" w:hAnsi="Arial"/>
          <w:sz w:val="20"/>
          <w:szCs w:val="20"/>
          <w:u w:val="single"/>
          <w:lang w:eastAsia="en-GB"/>
        </w:rPr>
        <w:t>Support Personnel</w:t>
      </w:r>
    </w:p>
    <w:p w:rsidR="00FC3E95" w:rsidRPr="00A90793" w:rsidRDefault="00FC3E95" w:rsidP="00FC3E95">
      <w:pPr>
        <w:keepNext/>
        <w:spacing w:after="120"/>
        <w:rPr>
          <w:rFonts w:ascii="Arial" w:hAnsi="Arial"/>
          <w:b/>
          <w:bCs/>
          <w:sz w:val="20"/>
          <w:szCs w:val="20"/>
          <w:lang w:eastAsia="en-GB"/>
        </w:rPr>
      </w:pPr>
      <w:r w:rsidRPr="00A90793">
        <w:rPr>
          <w:rFonts w:ascii="Arial" w:hAnsi="Arial"/>
          <w:b/>
          <w:bCs/>
          <w:sz w:val="20"/>
          <w:szCs w:val="20"/>
          <w:lang w:eastAsia="en-GB"/>
        </w:rPr>
        <w:lastRenderedPageBreak/>
        <w:t>Requirement: 04</w:t>
      </w:r>
    </w:p>
    <w:p w:rsidR="00FC3E95" w:rsidRPr="00A90793" w:rsidRDefault="00FC3E95" w:rsidP="00FC3E95">
      <w:pPr>
        <w:keepNext/>
        <w:spacing w:after="120"/>
        <w:rPr>
          <w:rFonts w:ascii="Arial" w:hAnsi="Arial"/>
          <w:sz w:val="20"/>
          <w:szCs w:val="20"/>
          <w:lang w:eastAsia="en-GB"/>
        </w:rPr>
      </w:pPr>
      <w:r w:rsidRPr="00A90793">
        <w:rPr>
          <w:rFonts w:ascii="Arial" w:hAnsi="Arial"/>
          <w:b/>
          <w:bCs/>
          <w:sz w:val="20"/>
          <w:szCs w:val="20"/>
          <w:lang w:eastAsia="en-GB"/>
        </w:rPr>
        <w:t>Importance:</w:t>
      </w:r>
      <w:r w:rsidRPr="00A90793">
        <w:rPr>
          <w:rFonts w:ascii="Arial" w:hAnsi="Arial"/>
          <w:b/>
          <w:bCs/>
          <w:sz w:val="20"/>
          <w:szCs w:val="20"/>
          <w:lang w:eastAsia="en-GB"/>
        </w:rPr>
        <w:tab/>
      </w:r>
      <w:r w:rsidRPr="00A90793">
        <w:rPr>
          <w:rFonts w:ascii="Arial" w:hAnsi="Arial"/>
          <w:sz w:val="20"/>
          <w:szCs w:val="20"/>
          <w:lang w:eastAsia="en-GB"/>
        </w:rPr>
        <w:t>Mandatory</w:t>
      </w:r>
      <w:r w:rsidRPr="00A90793">
        <w:rPr>
          <w:rFonts w:ascii="Arial" w:hAnsi="Arial"/>
          <w:sz w:val="20"/>
          <w:szCs w:val="20"/>
          <w:lang w:eastAsia="en-GB"/>
        </w:rPr>
        <w:tab/>
      </w:r>
    </w:p>
    <w:p w:rsidR="00FC3E95" w:rsidRPr="00A90793" w:rsidRDefault="00FC3E95" w:rsidP="00FC3E95">
      <w:pPr>
        <w:keepNext/>
        <w:spacing w:before="60" w:after="60"/>
        <w:jc w:val="both"/>
        <w:rPr>
          <w:rFonts w:ascii="Arial" w:hAnsi="Arial"/>
          <w:b/>
          <w:sz w:val="20"/>
          <w:szCs w:val="20"/>
          <w:lang w:eastAsia="en-GB"/>
        </w:rPr>
      </w:pPr>
      <w:r w:rsidRPr="00A90793">
        <w:rPr>
          <w:rFonts w:ascii="Arial" w:hAnsi="Arial"/>
          <w:b/>
          <w:bCs/>
          <w:sz w:val="20"/>
          <w:szCs w:val="20"/>
          <w:lang w:eastAsia="en-GB"/>
        </w:rPr>
        <w:t>Description:</w:t>
      </w:r>
      <w:r w:rsidRPr="00A90793">
        <w:rPr>
          <w:rFonts w:ascii="Arial" w:hAnsi="Arial"/>
          <w:sz w:val="20"/>
          <w:szCs w:val="20"/>
          <w:lang w:eastAsia="en-GB"/>
        </w:rPr>
        <w:tab/>
        <w:t>The</w:t>
      </w:r>
      <w:r w:rsidRPr="00A90793">
        <w:rPr>
          <w:rFonts w:ascii="Arial" w:hAnsi="Arial"/>
          <w:sz w:val="20"/>
          <w:szCs w:val="20"/>
          <w:lang w:val="en-US" w:eastAsia="en-GB"/>
        </w:rPr>
        <w:t xml:space="preserve"> </w:t>
      </w:r>
      <w:r w:rsidRPr="00A90793">
        <w:rPr>
          <w:rFonts w:ascii="Arial" w:hAnsi="Arial"/>
          <w:sz w:val="20"/>
          <w:szCs w:val="20"/>
          <w:lang w:eastAsia="en-GB"/>
        </w:rPr>
        <w:t xml:space="preserve">contracting organisation MUST provide a list of the </w:t>
      </w:r>
      <w:r w:rsidR="00E661C9">
        <w:rPr>
          <w:rFonts w:ascii="Arial" w:hAnsi="Arial"/>
          <w:sz w:val="20"/>
          <w:szCs w:val="20"/>
          <w:lang w:eastAsia="en-GB"/>
        </w:rPr>
        <w:t xml:space="preserve">lead </w:t>
      </w:r>
      <w:r w:rsidRPr="00A90793">
        <w:rPr>
          <w:rFonts w:ascii="Arial" w:hAnsi="Arial"/>
          <w:sz w:val="20"/>
          <w:szCs w:val="20"/>
          <w:lang w:eastAsia="en-GB"/>
        </w:rPr>
        <w:t xml:space="preserve">staff </w:t>
      </w:r>
      <w:proofErr w:type="gramStart"/>
      <w:r w:rsidRPr="00A90793">
        <w:rPr>
          <w:rFonts w:ascii="Arial" w:hAnsi="Arial"/>
          <w:sz w:val="20"/>
          <w:szCs w:val="20"/>
          <w:lang w:eastAsia="en-GB"/>
        </w:rPr>
        <w:t>who</w:t>
      </w:r>
      <w:proofErr w:type="gramEnd"/>
      <w:r w:rsidRPr="00A90793">
        <w:rPr>
          <w:rFonts w:ascii="Arial" w:hAnsi="Arial"/>
          <w:sz w:val="20"/>
          <w:szCs w:val="20"/>
          <w:lang w:eastAsia="en-GB"/>
        </w:rPr>
        <w:t xml:space="preserve"> will be supplied and their specific </w:t>
      </w:r>
      <w:r w:rsidR="008D2053" w:rsidRPr="00A90793">
        <w:rPr>
          <w:rFonts w:ascii="Arial" w:hAnsi="Arial"/>
          <w:sz w:val="20"/>
          <w:szCs w:val="20"/>
          <w:lang w:eastAsia="en-GB"/>
        </w:rPr>
        <w:t>experience and</w:t>
      </w:r>
      <w:r w:rsidRPr="00A90793">
        <w:rPr>
          <w:rFonts w:ascii="Arial" w:hAnsi="Arial"/>
          <w:sz w:val="20"/>
          <w:szCs w:val="20"/>
          <w:lang w:eastAsia="en-GB"/>
        </w:rPr>
        <w:t xml:space="preserve"> </w:t>
      </w:r>
      <w:r w:rsidRPr="00A90793">
        <w:rPr>
          <w:rFonts w:ascii="Arial" w:hAnsi="Arial" w:cs="Arial"/>
          <w:sz w:val="20"/>
          <w:szCs w:val="20"/>
          <w:lang w:eastAsia="en-GB"/>
        </w:rPr>
        <w:t>guarantee the performance of any subcontractors</w:t>
      </w:r>
      <w:r w:rsidRPr="00A90793">
        <w:rPr>
          <w:rFonts w:ascii="Arial" w:hAnsi="Arial" w:cs="Arial"/>
          <w:b/>
          <w:sz w:val="20"/>
          <w:szCs w:val="20"/>
          <w:lang w:eastAsia="en-GB"/>
        </w:rPr>
        <w:t xml:space="preserve">.  </w:t>
      </w:r>
    </w:p>
    <w:tbl>
      <w:tblPr>
        <w:tblStyle w:val="TableGrid1"/>
        <w:tblW w:w="0" w:type="auto"/>
        <w:tblInd w:w="108" w:type="dxa"/>
        <w:shd w:val="clear" w:color="auto" w:fill="FFFF99"/>
        <w:tblLook w:val="04A0" w:firstRow="1" w:lastRow="0" w:firstColumn="1" w:lastColumn="0" w:noHBand="0" w:noVBand="1"/>
      </w:tblPr>
      <w:tblGrid>
        <w:gridCol w:w="9923"/>
      </w:tblGrid>
      <w:tr w:rsidR="00FC3E95" w:rsidRPr="00A90793" w:rsidTr="00FC3E95">
        <w:tc>
          <w:tcPr>
            <w:tcW w:w="9923" w:type="dxa"/>
            <w:shd w:val="clear" w:color="auto" w:fill="FFFF99"/>
          </w:tcPr>
          <w:p w:rsidR="00FC3E95" w:rsidRDefault="00FC3E95" w:rsidP="00FC3E95">
            <w:pPr>
              <w:rPr>
                <w:rFonts w:ascii="Arial" w:hAnsi="Arial" w:cs="Arial"/>
                <w:i/>
                <w:color w:val="7F7F7F"/>
                <w:sz w:val="20"/>
                <w:szCs w:val="20"/>
                <w:lang w:eastAsia="en-GB"/>
              </w:rPr>
            </w:pPr>
            <w:r w:rsidRPr="00A90793">
              <w:rPr>
                <w:rFonts w:ascii="Arial" w:hAnsi="Arial" w:cs="Arial"/>
                <w:i/>
                <w:color w:val="7F7F7F"/>
                <w:sz w:val="20"/>
                <w:szCs w:val="20"/>
                <w:lang w:eastAsia="en-GB"/>
              </w:rPr>
              <w:t>Response here:</w:t>
            </w:r>
          </w:p>
          <w:p w:rsidR="00FC3E95" w:rsidRPr="00A90793" w:rsidRDefault="00FC3E95" w:rsidP="00FC3E95">
            <w:pPr>
              <w:rPr>
                <w:rFonts w:ascii="Arial" w:hAnsi="Arial" w:cs="Arial"/>
                <w:sz w:val="20"/>
                <w:szCs w:val="20"/>
                <w:lang w:eastAsia="en-GB"/>
              </w:rPr>
            </w:pPr>
          </w:p>
          <w:p w:rsidR="00FC3E95" w:rsidRPr="00A90793" w:rsidRDefault="00FC3E95" w:rsidP="00FC3E95">
            <w:pPr>
              <w:rPr>
                <w:rFonts w:ascii="Arial" w:hAnsi="Arial" w:cs="Arial"/>
                <w:sz w:val="20"/>
                <w:szCs w:val="20"/>
                <w:lang w:eastAsia="en-GB"/>
              </w:rPr>
            </w:pPr>
          </w:p>
        </w:tc>
      </w:tr>
    </w:tbl>
    <w:p w:rsidR="00FC3E95" w:rsidRPr="00A90793" w:rsidRDefault="00FC3E95" w:rsidP="00FC3E95">
      <w:pPr>
        <w:spacing w:after="120"/>
        <w:jc w:val="both"/>
        <w:rPr>
          <w:rFonts w:ascii="Arial" w:hAnsi="Arial"/>
          <w:sz w:val="20"/>
          <w:szCs w:val="20"/>
          <w:u w:val="single"/>
          <w:lang w:eastAsia="en-GB"/>
        </w:rPr>
      </w:pPr>
    </w:p>
    <w:p w:rsidR="00FC3E95" w:rsidRPr="00A90793" w:rsidRDefault="00FC3E95" w:rsidP="00FC3E95">
      <w:pPr>
        <w:keepNext/>
        <w:spacing w:after="120"/>
        <w:jc w:val="both"/>
        <w:rPr>
          <w:rFonts w:ascii="Arial" w:hAnsi="Arial"/>
          <w:b/>
          <w:bCs/>
          <w:sz w:val="20"/>
          <w:szCs w:val="20"/>
          <w:lang w:eastAsia="en-GB"/>
        </w:rPr>
      </w:pPr>
      <w:r w:rsidRPr="00A90793">
        <w:rPr>
          <w:rFonts w:ascii="Arial" w:hAnsi="Arial"/>
          <w:b/>
          <w:bCs/>
          <w:sz w:val="20"/>
          <w:szCs w:val="20"/>
          <w:lang w:eastAsia="en-GB"/>
        </w:rPr>
        <w:t>Requirement: 05</w:t>
      </w:r>
    </w:p>
    <w:p w:rsidR="00FC3E95" w:rsidRPr="00A90793" w:rsidRDefault="00FC3E95" w:rsidP="00FC3E95">
      <w:pPr>
        <w:keepNext/>
        <w:spacing w:after="120"/>
        <w:jc w:val="both"/>
        <w:rPr>
          <w:rFonts w:ascii="Arial" w:hAnsi="Arial"/>
          <w:bCs/>
          <w:sz w:val="20"/>
          <w:szCs w:val="20"/>
          <w:lang w:eastAsia="en-GB"/>
        </w:rPr>
      </w:pPr>
      <w:r w:rsidRPr="00A90793">
        <w:rPr>
          <w:rFonts w:ascii="Arial" w:hAnsi="Arial"/>
          <w:b/>
          <w:bCs/>
          <w:sz w:val="20"/>
          <w:szCs w:val="20"/>
          <w:lang w:eastAsia="en-GB"/>
        </w:rPr>
        <w:t>Importance:</w:t>
      </w:r>
      <w:r w:rsidRPr="00A90793">
        <w:rPr>
          <w:rFonts w:ascii="Arial" w:hAnsi="Arial"/>
          <w:bCs/>
          <w:sz w:val="20"/>
          <w:szCs w:val="20"/>
          <w:lang w:eastAsia="en-GB"/>
        </w:rPr>
        <w:tab/>
      </w:r>
      <w:r w:rsidRPr="00A90793">
        <w:rPr>
          <w:rFonts w:ascii="Arial" w:hAnsi="Arial"/>
          <w:sz w:val="20"/>
          <w:szCs w:val="20"/>
          <w:lang w:eastAsia="en-GB"/>
        </w:rPr>
        <w:t>Mandatory</w:t>
      </w:r>
    </w:p>
    <w:p w:rsidR="00E661C9" w:rsidRDefault="00FC3E95" w:rsidP="00FC3E95">
      <w:pPr>
        <w:keepNext/>
        <w:spacing w:after="120"/>
        <w:jc w:val="both"/>
        <w:rPr>
          <w:rFonts w:ascii="Arial" w:hAnsi="Arial"/>
          <w:bCs/>
          <w:sz w:val="20"/>
          <w:szCs w:val="20"/>
          <w:lang w:eastAsia="en-GB"/>
        </w:rPr>
      </w:pPr>
      <w:r w:rsidRPr="00A90793">
        <w:rPr>
          <w:rFonts w:ascii="Arial" w:hAnsi="Arial"/>
          <w:b/>
          <w:bCs/>
          <w:sz w:val="20"/>
          <w:szCs w:val="20"/>
          <w:lang w:eastAsia="en-GB"/>
        </w:rPr>
        <w:t>Description:</w:t>
      </w:r>
      <w:r w:rsidRPr="00A90793">
        <w:rPr>
          <w:rFonts w:ascii="Arial" w:hAnsi="Arial"/>
          <w:b/>
          <w:bCs/>
          <w:sz w:val="20"/>
          <w:szCs w:val="20"/>
          <w:lang w:eastAsia="en-GB"/>
        </w:rPr>
        <w:tab/>
      </w:r>
      <w:r w:rsidRPr="00A90793">
        <w:rPr>
          <w:rFonts w:ascii="Arial" w:hAnsi="Arial"/>
          <w:bCs/>
          <w:sz w:val="20"/>
          <w:szCs w:val="20"/>
          <w:lang w:eastAsia="en-GB"/>
        </w:rPr>
        <w:t xml:space="preserve">The </w:t>
      </w:r>
      <w:r w:rsidR="00E661C9">
        <w:rPr>
          <w:rFonts w:ascii="Arial" w:hAnsi="Arial"/>
          <w:bCs/>
          <w:sz w:val="20"/>
          <w:szCs w:val="20"/>
          <w:lang w:eastAsia="en-GB"/>
        </w:rPr>
        <w:t>Floorwalkers will be localised by the Trust. Please explain how you manage their adoption of the system and your proposal for allocating them according to their system knowledge and their experience.</w:t>
      </w:r>
    </w:p>
    <w:p w:rsidR="00FC3E95" w:rsidRPr="00A90793" w:rsidRDefault="00FC3E95" w:rsidP="00FC3E95">
      <w:pPr>
        <w:keepNext/>
        <w:spacing w:after="120"/>
        <w:jc w:val="both"/>
        <w:rPr>
          <w:rFonts w:ascii="Arial" w:hAnsi="Arial"/>
          <w:bCs/>
          <w:sz w:val="20"/>
          <w:szCs w:val="20"/>
          <w:lang w:eastAsia="en-GB"/>
        </w:rPr>
      </w:pPr>
    </w:p>
    <w:tbl>
      <w:tblPr>
        <w:tblStyle w:val="TableGrid1"/>
        <w:tblW w:w="0" w:type="auto"/>
        <w:tblInd w:w="108" w:type="dxa"/>
        <w:shd w:val="clear" w:color="auto" w:fill="FFFF99"/>
        <w:tblLook w:val="04A0" w:firstRow="1" w:lastRow="0" w:firstColumn="1" w:lastColumn="0" w:noHBand="0" w:noVBand="1"/>
      </w:tblPr>
      <w:tblGrid>
        <w:gridCol w:w="9923"/>
      </w:tblGrid>
      <w:tr w:rsidR="00FC3E95" w:rsidRPr="00A90793" w:rsidTr="00FC3E95">
        <w:tc>
          <w:tcPr>
            <w:tcW w:w="9923" w:type="dxa"/>
            <w:shd w:val="clear" w:color="auto" w:fill="FFFF99"/>
          </w:tcPr>
          <w:p w:rsidR="00FC3E95" w:rsidRPr="00A90793" w:rsidRDefault="00FC3E95" w:rsidP="00FC3E95">
            <w:pPr>
              <w:rPr>
                <w:rFonts w:ascii="Arial" w:hAnsi="Arial" w:cs="Arial"/>
                <w:i/>
                <w:color w:val="7F7F7F"/>
                <w:sz w:val="20"/>
                <w:szCs w:val="20"/>
                <w:lang w:eastAsia="en-GB"/>
              </w:rPr>
            </w:pPr>
            <w:r w:rsidRPr="00A90793">
              <w:rPr>
                <w:rFonts w:ascii="Arial" w:hAnsi="Arial" w:cs="Arial"/>
                <w:i/>
                <w:color w:val="7F7F7F"/>
                <w:sz w:val="20"/>
                <w:szCs w:val="20"/>
                <w:lang w:eastAsia="en-GB"/>
              </w:rPr>
              <w:t>Response here:</w:t>
            </w:r>
          </w:p>
          <w:p w:rsidR="00FC3E95" w:rsidRPr="00A90793" w:rsidRDefault="00FC3E95" w:rsidP="00580128">
            <w:pPr>
              <w:rPr>
                <w:rFonts w:ascii="Arial" w:hAnsi="Arial" w:cs="Arial"/>
                <w:sz w:val="20"/>
                <w:szCs w:val="20"/>
                <w:lang w:eastAsia="en-GB"/>
              </w:rPr>
            </w:pPr>
          </w:p>
        </w:tc>
      </w:tr>
    </w:tbl>
    <w:p w:rsidR="00FC3E95" w:rsidRPr="00A90793" w:rsidRDefault="00FC3E95" w:rsidP="00FC3E95">
      <w:pPr>
        <w:keepNext/>
        <w:spacing w:after="120"/>
        <w:jc w:val="both"/>
        <w:rPr>
          <w:rFonts w:ascii="Arial" w:hAnsi="Arial"/>
          <w:bCs/>
          <w:sz w:val="20"/>
          <w:szCs w:val="20"/>
          <w:lang w:eastAsia="en-GB"/>
        </w:rPr>
      </w:pPr>
    </w:p>
    <w:p w:rsidR="00FC3E95" w:rsidRPr="00A90793" w:rsidRDefault="00FC3E95" w:rsidP="00FC3E95">
      <w:pPr>
        <w:keepNext/>
        <w:spacing w:after="120"/>
        <w:jc w:val="both"/>
        <w:rPr>
          <w:rFonts w:ascii="Arial" w:hAnsi="Arial"/>
          <w:b/>
          <w:bCs/>
          <w:sz w:val="20"/>
          <w:szCs w:val="20"/>
          <w:lang w:eastAsia="en-GB"/>
        </w:rPr>
      </w:pPr>
      <w:r w:rsidRPr="00A90793">
        <w:rPr>
          <w:rFonts w:ascii="Arial" w:hAnsi="Arial"/>
          <w:b/>
          <w:bCs/>
          <w:sz w:val="20"/>
          <w:szCs w:val="20"/>
          <w:lang w:eastAsia="en-GB"/>
        </w:rPr>
        <w:t>Requirement: 06</w:t>
      </w:r>
    </w:p>
    <w:p w:rsidR="00FC3E95" w:rsidRPr="00A90793" w:rsidRDefault="00FC3E95" w:rsidP="00FC3E95">
      <w:pPr>
        <w:keepNext/>
        <w:spacing w:after="120"/>
        <w:jc w:val="both"/>
        <w:rPr>
          <w:rFonts w:ascii="Arial" w:hAnsi="Arial"/>
          <w:sz w:val="20"/>
          <w:szCs w:val="20"/>
          <w:lang w:eastAsia="en-GB"/>
        </w:rPr>
      </w:pPr>
      <w:r w:rsidRPr="00A90793">
        <w:rPr>
          <w:rFonts w:ascii="Arial" w:hAnsi="Arial"/>
          <w:b/>
          <w:bCs/>
          <w:sz w:val="20"/>
          <w:szCs w:val="20"/>
          <w:lang w:eastAsia="en-GB"/>
        </w:rPr>
        <w:t>Importance:</w:t>
      </w:r>
      <w:r w:rsidRPr="00A90793">
        <w:rPr>
          <w:rFonts w:ascii="Arial" w:hAnsi="Arial"/>
          <w:b/>
          <w:bCs/>
          <w:sz w:val="20"/>
          <w:szCs w:val="20"/>
          <w:lang w:eastAsia="en-GB"/>
        </w:rPr>
        <w:tab/>
      </w:r>
      <w:r w:rsidRPr="00A90793">
        <w:rPr>
          <w:rFonts w:ascii="Arial" w:hAnsi="Arial"/>
          <w:bCs/>
          <w:sz w:val="20"/>
          <w:szCs w:val="20"/>
          <w:lang w:eastAsia="en-GB"/>
        </w:rPr>
        <w:t>Mandatory</w:t>
      </w:r>
      <w:r w:rsidRPr="00A90793">
        <w:rPr>
          <w:rFonts w:ascii="Arial" w:hAnsi="Arial"/>
          <w:sz w:val="20"/>
          <w:szCs w:val="20"/>
          <w:lang w:eastAsia="en-GB"/>
        </w:rPr>
        <w:tab/>
      </w:r>
    </w:p>
    <w:p w:rsidR="00FC3E95" w:rsidRPr="00A90793" w:rsidRDefault="00FC3E95" w:rsidP="00FC3E95">
      <w:pPr>
        <w:spacing w:after="120"/>
        <w:jc w:val="both"/>
        <w:rPr>
          <w:rFonts w:ascii="Arial" w:hAnsi="Arial"/>
          <w:sz w:val="20"/>
          <w:szCs w:val="20"/>
          <w:lang w:eastAsia="en-GB"/>
        </w:rPr>
      </w:pPr>
      <w:r w:rsidRPr="00A90793">
        <w:rPr>
          <w:rFonts w:ascii="Arial" w:hAnsi="Arial"/>
          <w:b/>
          <w:bCs/>
          <w:sz w:val="20"/>
          <w:szCs w:val="20"/>
          <w:lang w:eastAsia="en-GB"/>
        </w:rPr>
        <w:t>Description:</w:t>
      </w:r>
      <w:r w:rsidRPr="00A90793">
        <w:rPr>
          <w:rFonts w:ascii="Arial" w:hAnsi="Arial"/>
          <w:sz w:val="20"/>
          <w:szCs w:val="20"/>
          <w:lang w:eastAsia="en-GB"/>
        </w:rPr>
        <w:tab/>
        <w:t>The quality of the staff supplied to other Trusts has been variable. Partly, this risk will be mitigated by using experienced suppliers with a good demonstrable track record.</w:t>
      </w:r>
      <w:r w:rsidRPr="00A90793">
        <w:rPr>
          <w:rFonts w:ascii="Arial" w:hAnsi="Arial"/>
          <w:sz w:val="20"/>
          <w:szCs w:val="20"/>
          <w:lang w:val="en-US" w:eastAsia="en-GB"/>
        </w:rPr>
        <w:t xml:space="preserve"> The </w:t>
      </w:r>
      <w:r w:rsidRPr="00A90793">
        <w:rPr>
          <w:rFonts w:ascii="Arial" w:hAnsi="Arial"/>
          <w:sz w:val="20"/>
          <w:szCs w:val="20"/>
          <w:lang w:eastAsia="en-GB"/>
        </w:rPr>
        <w:t>Supplier MUST provide details of how the quality of their supplied staff is assured and MUST provide details of remedial procedures (if needed).</w:t>
      </w:r>
    </w:p>
    <w:tbl>
      <w:tblPr>
        <w:tblStyle w:val="TableGrid1"/>
        <w:tblW w:w="0" w:type="auto"/>
        <w:tblInd w:w="108" w:type="dxa"/>
        <w:shd w:val="clear" w:color="auto" w:fill="FFFF99"/>
        <w:tblLook w:val="04A0" w:firstRow="1" w:lastRow="0" w:firstColumn="1" w:lastColumn="0" w:noHBand="0" w:noVBand="1"/>
      </w:tblPr>
      <w:tblGrid>
        <w:gridCol w:w="9923"/>
      </w:tblGrid>
      <w:tr w:rsidR="00FC3E95" w:rsidRPr="00A90793" w:rsidTr="00FC3E95">
        <w:tc>
          <w:tcPr>
            <w:tcW w:w="9923" w:type="dxa"/>
            <w:shd w:val="clear" w:color="auto" w:fill="FFFF99"/>
          </w:tcPr>
          <w:p w:rsidR="00FC3E95" w:rsidRDefault="00FC3E95" w:rsidP="00FC3E95">
            <w:pPr>
              <w:rPr>
                <w:rFonts w:ascii="Arial" w:hAnsi="Arial" w:cs="Arial"/>
                <w:i/>
                <w:color w:val="7F7F7F"/>
                <w:sz w:val="20"/>
                <w:szCs w:val="20"/>
                <w:lang w:eastAsia="en-GB"/>
              </w:rPr>
            </w:pPr>
            <w:r w:rsidRPr="00A90793">
              <w:rPr>
                <w:rFonts w:ascii="Arial" w:hAnsi="Arial" w:cs="Arial"/>
                <w:i/>
                <w:color w:val="7F7F7F"/>
                <w:sz w:val="20"/>
                <w:szCs w:val="20"/>
                <w:lang w:eastAsia="en-GB"/>
              </w:rPr>
              <w:t>Response here:</w:t>
            </w:r>
          </w:p>
          <w:p w:rsidR="00FC3E95" w:rsidRPr="00A90793" w:rsidRDefault="00FC3E95" w:rsidP="00FC3E95">
            <w:pPr>
              <w:rPr>
                <w:rFonts w:ascii="Arial" w:hAnsi="Arial" w:cs="Arial"/>
                <w:sz w:val="20"/>
                <w:szCs w:val="20"/>
                <w:lang w:eastAsia="en-GB"/>
              </w:rPr>
            </w:pPr>
          </w:p>
          <w:p w:rsidR="00FC3E95" w:rsidRPr="00A90793" w:rsidRDefault="00FC3E95" w:rsidP="00FC3E95">
            <w:pPr>
              <w:rPr>
                <w:rFonts w:ascii="Arial" w:hAnsi="Arial" w:cs="Arial"/>
                <w:sz w:val="20"/>
                <w:szCs w:val="20"/>
                <w:lang w:eastAsia="en-GB"/>
              </w:rPr>
            </w:pPr>
          </w:p>
        </w:tc>
      </w:tr>
    </w:tbl>
    <w:p w:rsidR="00FC3E95" w:rsidRPr="00A90793" w:rsidRDefault="00FC3E95" w:rsidP="00FC3E95">
      <w:pPr>
        <w:keepNext/>
        <w:spacing w:after="120"/>
        <w:jc w:val="both"/>
        <w:rPr>
          <w:rFonts w:ascii="Arial" w:hAnsi="Arial"/>
          <w:b/>
          <w:bCs/>
          <w:sz w:val="20"/>
          <w:szCs w:val="20"/>
          <w:lang w:eastAsia="en-GB"/>
        </w:rPr>
      </w:pPr>
    </w:p>
    <w:p w:rsidR="00FC3E95" w:rsidRPr="00A90793" w:rsidRDefault="00FC3E95" w:rsidP="00FC3E95">
      <w:pPr>
        <w:keepNext/>
        <w:spacing w:after="120"/>
        <w:jc w:val="both"/>
        <w:rPr>
          <w:rFonts w:ascii="Arial" w:hAnsi="Arial"/>
          <w:b/>
          <w:bCs/>
          <w:sz w:val="20"/>
          <w:szCs w:val="20"/>
          <w:lang w:eastAsia="en-GB"/>
        </w:rPr>
      </w:pPr>
      <w:r w:rsidRPr="00A90793">
        <w:rPr>
          <w:rFonts w:ascii="Arial" w:hAnsi="Arial"/>
          <w:b/>
          <w:bCs/>
          <w:sz w:val="20"/>
          <w:szCs w:val="20"/>
          <w:lang w:eastAsia="en-GB"/>
        </w:rPr>
        <w:t>Requirement: 07</w:t>
      </w:r>
    </w:p>
    <w:p w:rsidR="00FC3E95" w:rsidRPr="00A90793" w:rsidRDefault="00FC3E95" w:rsidP="00FC3E95">
      <w:pPr>
        <w:keepNext/>
        <w:spacing w:after="120"/>
        <w:jc w:val="both"/>
        <w:rPr>
          <w:rFonts w:ascii="Arial" w:hAnsi="Arial"/>
          <w:sz w:val="20"/>
          <w:szCs w:val="20"/>
          <w:lang w:eastAsia="en-GB"/>
        </w:rPr>
      </w:pPr>
      <w:r w:rsidRPr="00A90793">
        <w:rPr>
          <w:rFonts w:ascii="Arial" w:hAnsi="Arial"/>
          <w:b/>
          <w:bCs/>
          <w:sz w:val="20"/>
          <w:szCs w:val="20"/>
          <w:lang w:eastAsia="en-GB"/>
        </w:rPr>
        <w:t>Importance:</w:t>
      </w:r>
      <w:r w:rsidRPr="00A90793">
        <w:rPr>
          <w:rFonts w:ascii="Arial" w:hAnsi="Arial"/>
          <w:b/>
          <w:bCs/>
          <w:sz w:val="20"/>
          <w:szCs w:val="20"/>
          <w:lang w:eastAsia="en-GB"/>
        </w:rPr>
        <w:tab/>
      </w:r>
      <w:r w:rsidRPr="00A90793">
        <w:rPr>
          <w:rFonts w:ascii="Arial" w:hAnsi="Arial"/>
          <w:sz w:val="20"/>
          <w:szCs w:val="20"/>
          <w:lang w:eastAsia="en-GB"/>
        </w:rPr>
        <w:t>Mandatory</w:t>
      </w:r>
      <w:r w:rsidRPr="00A90793">
        <w:rPr>
          <w:rFonts w:ascii="Arial" w:hAnsi="Arial"/>
          <w:sz w:val="20"/>
          <w:szCs w:val="20"/>
          <w:lang w:eastAsia="en-GB"/>
        </w:rPr>
        <w:tab/>
      </w:r>
    </w:p>
    <w:p w:rsidR="00FC3E95" w:rsidRPr="00A90793" w:rsidRDefault="00FC3E95" w:rsidP="00FC3E95">
      <w:pPr>
        <w:spacing w:after="120"/>
        <w:jc w:val="both"/>
        <w:rPr>
          <w:rFonts w:ascii="Arial" w:hAnsi="Arial"/>
          <w:sz w:val="20"/>
          <w:szCs w:val="20"/>
          <w:lang w:eastAsia="en-GB"/>
        </w:rPr>
      </w:pPr>
      <w:r w:rsidRPr="00A90793">
        <w:rPr>
          <w:rFonts w:ascii="Arial" w:hAnsi="Arial"/>
          <w:b/>
          <w:bCs/>
          <w:sz w:val="20"/>
          <w:szCs w:val="20"/>
          <w:lang w:eastAsia="en-GB"/>
        </w:rPr>
        <w:t>Description:</w:t>
      </w:r>
      <w:r w:rsidRPr="00A90793">
        <w:rPr>
          <w:rFonts w:ascii="Arial" w:hAnsi="Arial"/>
          <w:sz w:val="20"/>
          <w:szCs w:val="20"/>
          <w:lang w:eastAsia="en-GB"/>
        </w:rPr>
        <w:tab/>
        <w:t xml:space="preserve">All staff supplied MUST comply with all Trust policies. The Trust will provide a list of policies as required. </w:t>
      </w:r>
      <w:r w:rsidR="005F7F0E">
        <w:rPr>
          <w:rFonts w:ascii="Arial" w:hAnsi="Arial"/>
          <w:sz w:val="20"/>
          <w:szCs w:val="20"/>
          <w:lang w:eastAsia="en-GB"/>
        </w:rPr>
        <w:t xml:space="preserve">Please explain how you will manage adherence to these. </w:t>
      </w:r>
      <w:r w:rsidRPr="00A90793">
        <w:rPr>
          <w:rFonts w:ascii="Arial" w:hAnsi="Arial"/>
          <w:sz w:val="20"/>
          <w:szCs w:val="20"/>
          <w:lang w:eastAsia="en-GB"/>
        </w:rPr>
        <w:t>These include but are not limited to:</w:t>
      </w:r>
    </w:p>
    <w:p w:rsidR="00FC3E95" w:rsidRPr="00A90793" w:rsidRDefault="00FC3E95" w:rsidP="00FC3E95">
      <w:pPr>
        <w:numPr>
          <w:ilvl w:val="0"/>
          <w:numId w:val="35"/>
        </w:numPr>
        <w:spacing w:after="120"/>
        <w:jc w:val="both"/>
        <w:rPr>
          <w:rFonts w:ascii="Arial" w:hAnsi="Arial" w:cs="Arial"/>
          <w:sz w:val="20"/>
          <w:szCs w:val="20"/>
        </w:rPr>
      </w:pPr>
      <w:r w:rsidRPr="00A90793">
        <w:rPr>
          <w:rFonts w:ascii="Arial" w:hAnsi="Arial" w:cs="Arial"/>
          <w:sz w:val="20"/>
          <w:szCs w:val="20"/>
        </w:rPr>
        <w:t>Dress Code</w:t>
      </w:r>
    </w:p>
    <w:p w:rsidR="00FC3E95" w:rsidRPr="00A90793" w:rsidRDefault="00FC3E95" w:rsidP="00FC3E95">
      <w:pPr>
        <w:numPr>
          <w:ilvl w:val="0"/>
          <w:numId w:val="35"/>
        </w:numPr>
        <w:spacing w:after="120"/>
        <w:jc w:val="both"/>
        <w:rPr>
          <w:rFonts w:ascii="Arial" w:hAnsi="Arial" w:cs="Arial"/>
          <w:sz w:val="20"/>
          <w:szCs w:val="20"/>
        </w:rPr>
      </w:pPr>
      <w:r w:rsidRPr="00A90793">
        <w:rPr>
          <w:rFonts w:ascii="Arial" w:hAnsi="Arial" w:cs="Arial"/>
          <w:sz w:val="20"/>
          <w:szCs w:val="20"/>
        </w:rPr>
        <w:t>Health and Safety</w:t>
      </w:r>
    </w:p>
    <w:p w:rsidR="00FC3E95" w:rsidRPr="00A90793" w:rsidRDefault="00FC3E95" w:rsidP="00FC3E95">
      <w:pPr>
        <w:numPr>
          <w:ilvl w:val="0"/>
          <w:numId w:val="35"/>
        </w:numPr>
        <w:spacing w:after="120"/>
        <w:jc w:val="both"/>
        <w:rPr>
          <w:rFonts w:ascii="Arial" w:hAnsi="Arial" w:cs="Arial"/>
          <w:sz w:val="20"/>
          <w:szCs w:val="20"/>
        </w:rPr>
      </w:pPr>
      <w:r w:rsidRPr="00A90793">
        <w:rPr>
          <w:rFonts w:ascii="Arial" w:hAnsi="Arial" w:cs="Arial"/>
          <w:sz w:val="20"/>
          <w:szCs w:val="20"/>
        </w:rPr>
        <w:t>Information Governance</w:t>
      </w:r>
    </w:p>
    <w:p w:rsidR="00FC3E95" w:rsidRPr="00A90793" w:rsidRDefault="00FC3E95" w:rsidP="00FC3E95">
      <w:pPr>
        <w:numPr>
          <w:ilvl w:val="0"/>
          <w:numId w:val="35"/>
        </w:numPr>
        <w:spacing w:after="120"/>
        <w:jc w:val="both"/>
        <w:rPr>
          <w:rFonts w:ascii="Arial" w:hAnsi="Arial" w:cs="Arial"/>
          <w:sz w:val="20"/>
          <w:szCs w:val="20"/>
        </w:rPr>
      </w:pPr>
      <w:r w:rsidRPr="00A90793">
        <w:rPr>
          <w:rFonts w:ascii="Arial" w:hAnsi="Arial" w:cs="Arial"/>
          <w:sz w:val="20"/>
          <w:szCs w:val="20"/>
        </w:rPr>
        <w:t>Adverse Incident Reporting</w:t>
      </w:r>
    </w:p>
    <w:p w:rsidR="00FC3E95" w:rsidRPr="00A90793" w:rsidRDefault="00FC3E95" w:rsidP="00FC3E95">
      <w:pPr>
        <w:numPr>
          <w:ilvl w:val="0"/>
          <w:numId w:val="35"/>
        </w:numPr>
        <w:spacing w:after="120"/>
        <w:jc w:val="both"/>
        <w:rPr>
          <w:rFonts w:ascii="Arial" w:hAnsi="Arial" w:cs="Arial"/>
          <w:sz w:val="20"/>
          <w:szCs w:val="20"/>
        </w:rPr>
      </w:pPr>
      <w:r w:rsidRPr="00A90793">
        <w:rPr>
          <w:rFonts w:ascii="Arial" w:hAnsi="Arial" w:cs="Arial"/>
          <w:sz w:val="20"/>
          <w:szCs w:val="20"/>
        </w:rPr>
        <w:t>Protection of Children</w:t>
      </w:r>
    </w:p>
    <w:p w:rsidR="00FC3E95" w:rsidRPr="00A90793" w:rsidRDefault="00FC3E95" w:rsidP="00FC3E95">
      <w:pPr>
        <w:numPr>
          <w:ilvl w:val="0"/>
          <w:numId w:val="35"/>
        </w:numPr>
        <w:spacing w:after="120"/>
        <w:jc w:val="both"/>
        <w:rPr>
          <w:rFonts w:ascii="Arial" w:hAnsi="Arial" w:cs="Arial"/>
          <w:sz w:val="20"/>
          <w:szCs w:val="20"/>
        </w:rPr>
      </w:pPr>
      <w:r w:rsidRPr="00A90793">
        <w:rPr>
          <w:rFonts w:ascii="Arial" w:hAnsi="Arial" w:cs="Arial"/>
          <w:sz w:val="20"/>
          <w:szCs w:val="20"/>
        </w:rPr>
        <w:t>Infection Control</w:t>
      </w:r>
    </w:p>
    <w:tbl>
      <w:tblPr>
        <w:tblStyle w:val="TableGrid1"/>
        <w:tblW w:w="0" w:type="auto"/>
        <w:tblInd w:w="108" w:type="dxa"/>
        <w:shd w:val="clear" w:color="auto" w:fill="FFFF99"/>
        <w:tblLook w:val="04A0" w:firstRow="1" w:lastRow="0" w:firstColumn="1" w:lastColumn="0" w:noHBand="0" w:noVBand="1"/>
      </w:tblPr>
      <w:tblGrid>
        <w:gridCol w:w="9923"/>
      </w:tblGrid>
      <w:tr w:rsidR="00FC3E95" w:rsidRPr="00A90793" w:rsidTr="00FC3E95">
        <w:tc>
          <w:tcPr>
            <w:tcW w:w="9923" w:type="dxa"/>
            <w:shd w:val="clear" w:color="auto" w:fill="FFFF99"/>
          </w:tcPr>
          <w:p w:rsidR="00FC3E95" w:rsidRDefault="00FC3E95" w:rsidP="00FC3E95">
            <w:pPr>
              <w:rPr>
                <w:rFonts w:ascii="Arial" w:hAnsi="Arial" w:cs="Arial"/>
                <w:i/>
                <w:color w:val="7F7F7F"/>
                <w:sz w:val="20"/>
                <w:szCs w:val="20"/>
                <w:lang w:eastAsia="en-GB"/>
              </w:rPr>
            </w:pPr>
            <w:r w:rsidRPr="00A90793">
              <w:rPr>
                <w:rFonts w:ascii="Arial" w:hAnsi="Arial" w:cs="Arial"/>
                <w:i/>
                <w:color w:val="7F7F7F"/>
                <w:sz w:val="20"/>
                <w:szCs w:val="20"/>
                <w:lang w:eastAsia="en-GB"/>
              </w:rPr>
              <w:t>Response here:</w:t>
            </w:r>
          </w:p>
          <w:p w:rsidR="00FC3E95" w:rsidRPr="00A90793" w:rsidRDefault="00FC3E95" w:rsidP="00FC3E95">
            <w:pPr>
              <w:rPr>
                <w:rFonts w:ascii="Arial" w:hAnsi="Arial" w:cs="Arial"/>
                <w:sz w:val="20"/>
                <w:szCs w:val="20"/>
                <w:lang w:eastAsia="en-GB"/>
              </w:rPr>
            </w:pPr>
          </w:p>
          <w:p w:rsidR="00FC3E95" w:rsidRPr="00A90793" w:rsidRDefault="00FC3E95" w:rsidP="00FC3E95">
            <w:pPr>
              <w:rPr>
                <w:rFonts w:ascii="Arial" w:hAnsi="Arial" w:cs="Arial"/>
                <w:sz w:val="20"/>
                <w:szCs w:val="20"/>
                <w:lang w:eastAsia="en-GB"/>
              </w:rPr>
            </w:pPr>
          </w:p>
        </w:tc>
      </w:tr>
    </w:tbl>
    <w:p w:rsidR="00FC3E95" w:rsidRPr="00A90793" w:rsidRDefault="00FC3E95" w:rsidP="00FC3E95">
      <w:pPr>
        <w:spacing w:after="120"/>
        <w:rPr>
          <w:rFonts w:ascii="Arial" w:hAnsi="Arial"/>
          <w:sz w:val="20"/>
          <w:szCs w:val="20"/>
          <w:lang w:eastAsia="en-GB"/>
        </w:rPr>
      </w:pPr>
    </w:p>
    <w:p w:rsidR="00FC3E95" w:rsidRPr="00A90793" w:rsidRDefault="00FC3E95" w:rsidP="00FC3E95">
      <w:pPr>
        <w:keepNext/>
        <w:spacing w:after="120"/>
        <w:rPr>
          <w:rFonts w:ascii="Arial" w:hAnsi="Arial"/>
          <w:b/>
          <w:bCs/>
          <w:sz w:val="20"/>
          <w:szCs w:val="20"/>
          <w:lang w:eastAsia="en-GB"/>
        </w:rPr>
      </w:pPr>
      <w:r w:rsidRPr="00A90793">
        <w:rPr>
          <w:rFonts w:ascii="Arial" w:hAnsi="Arial"/>
          <w:b/>
          <w:bCs/>
          <w:sz w:val="20"/>
          <w:szCs w:val="20"/>
          <w:lang w:eastAsia="en-GB"/>
        </w:rPr>
        <w:lastRenderedPageBreak/>
        <w:t>Requirement: 08</w:t>
      </w:r>
    </w:p>
    <w:p w:rsidR="00FC3E95" w:rsidRPr="00A90793" w:rsidRDefault="00FC3E95" w:rsidP="00FC3E95">
      <w:pPr>
        <w:keepNext/>
        <w:spacing w:after="120"/>
        <w:rPr>
          <w:rFonts w:ascii="Arial" w:hAnsi="Arial"/>
          <w:sz w:val="20"/>
          <w:szCs w:val="20"/>
          <w:lang w:eastAsia="en-GB"/>
        </w:rPr>
      </w:pPr>
      <w:r w:rsidRPr="00A90793">
        <w:rPr>
          <w:rFonts w:ascii="Arial" w:hAnsi="Arial"/>
          <w:b/>
          <w:bCs/>
          <w:sz w:val="20"/>
          <w:szCs w:val="20"/>
          <w:lang w:eastAsia="en-GB"/>
        </w:rPr>
        <w:t>Importance:</w:t>
      </w:r>
      <w:r w:rsidRPr="00A90793">
        <w:rPr>
          <w:rFonts w:ascii="Arial" w:hAnsi="Arial"/>
          <w:b/>
          <w:bCs/>
          <w:sz w:val="20"/>
          <w:szCs w:val="20"/>
          <w:lang w:eastAsia="en-GB"/>
        </w:rPr>
        <w:tab/>
      </w:r>
      <w:r w:rsidRPr="00A90793">
        <w:rPr>
          <w:rFonts w:ascii="Arial" w:hAnsi="Arial"/>
          <w:sz w:val="20"/>
          <w:szCs w:val="20"/>
          <w:lang w:eastAsia="en-GB"/>
        </w:rPr>
        <w:t>Mandatory</w:t>
      </w:r>
      <w:r w:rsidRPr="00A90793">
        <w:rPr>
          <w:rFonts w:ascii="Arial" w:hAnsi="Arial"/>
          <w:sz w:val="20"/>
          <w:szCs w:val="20"/>
          <w:lang w:eastAsia="en-GB"/>
        </w:rPr>
        <w:tab/>
      </w:r>
    </w:p>
    <w:p w:rsidR="00FC3E95" w:rsidRPr="00A90793" w:rsidRDefault="00FC3E95" w:rsidP="00FC3E95">
      <w:pPr>
        <w:keepNext/>
        <w:spacing w:before="60" w:after="60"/>
        <w:jc w:val="both"/>
        <w:rPr>
          <w:rFonts w:ascii="Arial" w:hAnsi="Arial"/>
          <w:sz w:val="20"/>
          <w:szCs w:val="20"/>
          <w:lang w:eastAsia="en-GB"/>
        </w:rPr>
      </w:pPr>
      <w:r w:rsidRPr="00A90793">
        <w:rPr>
          <w:rFonts w:ascii="Arial" w:hAnsi="Arial"/>
          <w:b/>
          <w:bCs/>
          <w:sz w:val="20"/>
          <w:szCs w:val="20"/>
          <w:lang w:eastAsia="en-GB"/>
        </w:rPr>
        <w:t>Description:</w:t>
      </w:r>
      <w:r w:rsidRPr="00A90793">
        <w:rPr>
          <w:rFonts w:ascii="Arial" w:hAnsi="Arial"/>
          <w:sz w:val="20"/>
          <w:szCs w:val="20"/>
          <w:lang w:eastAsia="en-GB"/>
        </w:rPr>
        <w:tab/>
        <w:t xml:space="preserve">The Supplier MUST ensure that all of their staff (who will be working in the hospital) </w:t>
      </w:r>
      <w:proofErr w:type="gramStart"/>
      <w:r w:rsidRPr="00A90793">
        <w:rPr>
          <w:rFonts w:ascii="Arial" w:hAnsi="Arial"/>
          <w:sz w:val="20"/>
          <w:szCs w:val="20"/>
          <w:lang w:eastAsia="en-GB"/>
        </w:rPr>
        <w:t>have</w:t>
      </w:r>
      <w:proofErr w:type="gramEnd"/>
      <w:r w:rsidRPr="00A90793">
        <w:rPr>
          <w:rFonts w:ascii="Arial" w:hAnsi="Arial"/>
          <w:sz w:val="20"/>
          <w:szCs w:val="20"/>
          <w:lang w:eastAsia="en-GB"/>
        </w:rPr>
        <w:t xml:space="preserve"> undergone a Standard CRB Disclosure check.</w:t>
      </w:r>
    </w:p>
    <w:tbl>
      <w:tblPr>
        <w:tblStyle w:val="TableGrid1"/>
        <w:tblW w:w="0" w:type="auto"/>
        <w:tblInd w:w="108" w:type="dxa"/>
        <w:shd w:val="clear" w:color="auto" w:fill="FFFF99"/>
        <w:tblLook w:val="04A0" w:firstRow="1" w:lastRow="0" w:firstColumn="1" w:lastColumn="0" w:noHBand="0" w:noVBand="1"/>
      </w:tblPr>
      <w:tblGrid>
        <w:gridCol w:w="9923"/>
      </w:tblGrid>
      <w:tr w:rsidR="00FC3E95" w:rsidRPr="00A90793" w:rsidTr="00FC3E95">
        <w:tc>
          <w:tcPr>
            <w:tcW w:w="9923" w:type="dxa"/>
            <w:shd w:val="clear" w:color="auto" w:fill="FFFF99"/>
          </w:tcPr>
          <w:p w:rsidR="00FC3E95" w:rsidRPr="00A90793" w:rsidRDefault="00FC3E95" w:rsidP="00FC3E95">
            <w:pPr>
              <w:rPr>
                <w:rFonts w:ascii="Arial" w:hAnsi="Arial" w:cs="Arial"/>
                <w:i/>
                <w:color w:val="7F7F7F"/>
                <w:sz w:val="20"/>
                <w:szCs w:val="20"/>
                <w:lang w:eastAsia="en-GB"/>
              </w:rPr>
            </w:pPr>
            <w:r w:rsidRPr="00A90793">
              <w:rPr>
                <w:rFonts w:ascii="Arial" w:hAnsi="Arial" w:cs="Arial"/>
                <w:i/>
                <w:color w:val="7F7F7F"/>
                <w:sz w:val="20"/>
                <w:szCs w:val="20"/>
                <w:lang w:eastAsia="en-GB"/>
              </w:rPr>
              <w:t>Response here:</w:t>
            </w:r>
          </w:p>
          <w:p w:rsidR="00FC3E95" w:rsidRPr="00A90793" w:rsidRDefault="00FC3E95" w:rsidP="00580128">
            <w:pPr>
              <w:rPr>
                <w:rFonts w:ascii="Arial" w:hAnsi="Arial" w:cs="Arial"/>
                <w:sz w:val="20"/>
                <w:szCs w:val="20"/>
                <w:lang w:eastAsia="en-GB"/>
              </w:rPr>
            </w:pPr>
          </w:p>
        </w:tc>
      </w:tr>
    </w:tbl>
    <w:p w:rsidR="00FC3E95" w:rsidRPr="00A90793" w:rsidRDefault="00FC3E95" w:rsidP="00FC3E95">
      <w:pPr>
        <w:spacing w:after="120"/>
        <w:jc w:val="both"/>
        <w:rPr>
          <w:rFonts w:ascii="Arial" w:hAnsi="Arial"/>
          <w:sz w:val="20"/>
          <w:szCs w:val="20"/>
          <w:lang w:eastAsia="en-GB"/>
        </w:rPr>
      </w:pPr>
    </w:p>
    <w:p w:rsidR="00FC3E95" w:rsidRPr="00A90793" w:rsidRDefault="00FC3E95" w:rsidP="00FC3E95">
      <w:pPr>
        <w:keepNext/>
        <w:spacing w:after="120"/>
        <w:jc w:val="both"/>
        <w:rPr>
          <w:rFonts w:ascii="Arial" w:hAnsi="Arial"/>
          <w:b/>
          <w:bCs/>
          <w:sz w:val="20"/>
          <w:szCs w:val="20"/>
          <w:lang w:eastAsia="en-GB"/>
        </w:rPr>
      </w:pPr>
      <w:r w:rsidRPr="00A90793">
        <w:rPr>
          <w:rFonts w:ascii="Arial" w:hAnsi="Arial"/>
          <w:b/>
          <w:bCs/>
          <w:sz w:val="20"/>
          <w:szCs w:val="20"/>
          <w:lang w:eastAsia="en-GB"/>
        </w:rPr>
        <w:t>Requirement: 09</w:t>
      </w:r>
    </w:p>
    <w:p w:rsidR="00FC3E95" w:rsidRPr="00A90793" w:rsidRDefault="00FC3E95" w:rsidP="00FC3E95">
      <w:pPr>
        <w:keepNext/>
        <w:spacing w:after="120"/>
        <w:jc w:val="both"/>
        <w:rPr>
          <w:rFonts w:ascii="Arial" w:hAnsi="Arial"/>
          <w:sz w:val="20"/>
          <w:szCs w:val="20"/>
          <w:lang w:eastAsia="en-GB"/>
        </w:rPr>
      </w:pPr>
      <w:r w:rsidRPr="00A90793">
        <w:rPr>
          <w:rFonts w:ascii="Arial" w:hAnsi="Arial"/>
          <w:b/>
          <w:bCs/>
          <w:sz w:val="20"/>
          <w:szCs w:val="20"/>
          <w:lang w:eastAsia="en-GB"/>
        </w:rPr>
        <w:t>Importance:</w:t>
      </w:r>
      <w:r w:rsidRPr="00A90793">
        <w:rPr>
          <w:rFonts w:ascii="Arial" w:hAnsi="Arial"/>
          <w:b/>
          <w:bCs/>
          <w:sz w:val="20"/>
          <w:szCs w:val="20"/>
          <w:lang w:eastAsia="en-GB"/>
        </w:rPr>
        <w:tab/>
      </w:r>
      <w:r w:rsidRPr="00A90793">
        <w:rPr>
          <w:rFonts w:ascii="Arial" w:hAnsi="Arial"/>
          <w:sz w:val="20"/>
          <w:szCs w:val="20"/>
          <w:lang w:eastAsia="en-GB"/>
        </w:rPr>
        <w:t>Mandatory</w:t>
      </w:r>
    </w:p>
    <w:p w:rsidR="00FC3E95" w:rsidRPr="00A90793" w:rsidRDefault="00FC3E95" w:rsidP="00FC3E95">
      <w:pPr>
        <w:spacing w:after="120"/>
        <w:jc w:val="both"/>
        <w:rPr>
          <w:rFonts w:ascii="Arial" w:hAnsi="Arial"/>
          <w:sz w:val="20"/>
          <w:szCs w:val="20"/>
          <w:lang w:eastAsia="en-GB"/>
        </w:rPr>
      </w:pPr>
      <w:r w:rsidRPr="00A90793">
        <w:rPr>
          <w:rFonts w:ascii="Arial" w:hAnsi="Arial"/>
          <w:b/>
          <w:bCs/>
          <w:sz w:val="20"/>
          <w:szCs w:val="20"/>
          <w:lang w:eastAsia="en-GB"/>
        </w:rPr>
        <w:t>Description:</w:t>
      </w:r>
      <w:r w:rsidRPr="00A90793">
        <w:rPr>
          <w:rFonts w:ascii="Arial" w:hAnsi="Arial"/>
          <w:b/>
          <w:bCs/>
          <w:sz w:val="20"/>
          <w:szCs w:val="20"/>
          <w:lang w:eastAsia="en-GB"/>
        </w:rPr>
        <w:tab/>
      </w:r>
      <w:r w:rsidRPr="00A90793">
        <w:rPr>
          <w:rFonts w:ascii="Arial" w:hAnsi="Arial"/>
          <w:sz w:val="20"/>
          <w:szCs w:val="20"/>
          <w:lang w:eastAsia="en-GB"/>
        </w:rPr>
        <w:t>All suppliers MUST describe the pre-employment checks they carry out.</w:t>
      </w:r>
    </w:p>
    <w:tbl>
      <w:tblPr>
        <w:tblStyle w:val="TableGrid1"/>
        <w:tblW w:w="0" w:type="auto"/>
        <w:tblInd w:w="108" w:type="dxa"/>
        <w:shd w:val="clear" w:color="auto" w:fill="FFFF99"/>
        <w:tblLook w:val="04A0" w:firstRow="1" w:lastRow="0" w:firstColumn="1" w:lastColumn="0" w:noHBand="0" w:noVBand="1"/>
      </w:tblPr>
      <w:tblGrid>
        <w:gridCol w:w="9923"/>
      </w:tblGrid>
      <w:tr w:rsidR="00FC3E95" w:rsidRPr="00A90793" w:rsidTr="00FC3E95">
        <w:tc>
          <w:tcPr>
            <w:tcW w:w="9923" w:type="dxa"/>
            <w:shd w:val="clear" w:color="auto" w:fill="FFFF99"/>
          </w:tcPr>
          <w:p w:rsidR="00FC3E95" w:rsidRPr="00A90793" w:rsidRDefault="00FC3E95" w:rsidP="00FC3E95">
            <w:pPr>
              <w:rPr>
                <w:rFonts w:ascii="Arial" w:hAnsi="Arial" w:cs="Arial"/>
                <w:i/>
                <w:color w:val="7F7F7F"/>
                <w:sz w:val="20"/>
                <w:szCs w:val="20"/>
                <w:lang w:eastAsia="en-GB"/>
              </w:rPr>
            </w:pPr>
            <w:bookmarkStart w:id="5" w:name="_Toc125271627"/>
            <w:r w:rsidRPr="00A90793">
              <w:rPr>
                <w:rFonts w:ascii="Arial" w:hAnsi="Arial" w:cs="Arial"/>
                <w:i/>
                <w:color w:val="7F7F7F"/>
                <w:sz w:val="20"/>
                <w:szCs w:val="20"/>
                <w:lang w:eastAsia="en-GB"/>
              </w:rPr>
              <w:t>Response here:</w:t>
            </w:r>
          </w:p>
          <w:p w:rsidR="00FC3E95" w:rsidRPr="00A90793" w:rsidRDefault="00FC3E95" w:rsidP="00FC3E95">
            <w:pPr>
              <w:rPr>
                <w:rFonts w:ascii="Arial" w:hAnsi="Arial" w:cs="Arial"/>
                <w:sz w:val="20"/>
                <w:szCs w:val="20"/>
                <w:lang w:eastAsia="en-GB"/>
              </w:rPr>
            </w:pPr>
          </w:p>
          <w:p w:rsidR="00FC3E95" w:rsidRPr="00A90793" w:rsidRDefault="00FC3E95" w:rsidP="00FC3E95">
            <w:pPr>
              <w:rPr>
                <w:rFonts w:ascii="Arial" w:hAnsi="Arial" w:cs="Arial"/>
                <w:sz w:val="20"/>
                <w:szCs w:val="20"/>
                <w:lang w:eastAsia="en-GB"/>
              </w:rPr>
            </w:pPr>
          </w:p>
        </w:tc>
      </w:tr>
    </w:tbl>
    <w:p w:rsidR="00FC3E95" w:rsidRPr="00A90793" w:rsidRDefault="00FC3E95" w:rsidP="00FC3E95">
      <w:pPr>
        <w:spacing w:after="120"/>
        <w:rPr>
          <w:rFonts w:ascii="Arial" w:hAnsi="Arial"/>
          <w:sz w:val="20"/>
          <w:szCs w:val="20"/>
          <w:u w:val="single"/>
          <w:lang w:eastAsia="en-GB"/>
        </w:rPr>
      </w:pPr>
    </w:p>
    <w:p w:rsidR="00FC3E95" w:rsidRPr="00A90793" w:rsidRDefault="00FC3E95" w:rsidP="00FC3E95">
      <w:pPr>
        <w:spacing w:after="120"/>
        <w:rPr>
          <w:rFonts w:ascii="Arial" w:hAnsi="Arial"/>
          <w:sz w:val="20"/>
          <w:szCs w:val="20"/>
          <w:u w:val="single"/>
          <w:lang w:eastAsia="en-GB"/>
        </w:rPr>
      </w:pPr>
    </w:p>
    <w:p w:rsidR="00FC3E95" w:rsidRPr="00A90793" w:rsidRDefault="00FC3E95" w:rsidP="00FC3E95">
      <w:pPr>
        <w:spacing w:after="120"/>
        <w:rPr>
          <w:rFonts w:ascii="Arial" w:hAnsi="Arial"/>
          <w:sz w:val="20"/>
          <w:szCs w:val="20"/>
          <w:u w:val="single"/>
          <w:lang w:eastAsia="en-GB"/>
        </w:rPr>
      </w:pPr>
      <w:r w:rsidRPr="00A90793">
        <w:rPr>
          <w:rFonts w:ascii="Arial" w:hAnsi="Arial"/>
          <w:sz w:val="20"/>
          <w:szCs w:val="20"/>
          <w:u w:val="single"/>
          <w:lang w:eastAsia="en-GB"/>
        </w:rPr>
        <w:t>Company Performance</w:t>
      </w:r>
      <w:bookmarkEnd w:id="5"/>
    </w:p>
    <w:p w:rsidR="00FC3E95" w:rsidRPr="00A90793" w:rsidRDefault="00FC3E95" w:rsidP="00FC3E95">
      <w:pPr>
        <w:keepNext/>
        <w:spacing w:after="120"/>
        <w:rPr>
          <w:rFonts w:ascii="Arial" w:hAnsi="Arial"/>
          <w:b/>
          <w:bCs/>
          <w:sz w:val="20"/>
          <w:szCs w:val="20"/>
          <w:lang w:eastAsia="en-GB"/>
        </w:rPr>
      </w:pPr>
      <w:r w:rsidRPr="00A90793">
        <w:rPr>
          <w:rFonts w:ascii="Arial" w:hAnsi="Arial"/>
          <w:b/>
          <w:bCs/>
          <w:sz w:val="20"/>
          <w:szCs w:val="20"/>
          <w:lang w:eastAsia="en-GB"/>
        </w:rPr>
        <w:t>Requirement: 10</w:t>
      </w:r>
    </w:p>
    <w:p w:rsidR="00FC3E95" w:rsidRPr="00A90793" w:rsidRDefault="00FC3E95" w:rsidP="00FC3E95">
      <w:pPr>
        <w:spacing w:after="120"/>
        <w:rPr>
          <w:rFonts w:ascii="Arial" w:hAnsi="Arial"/>
          <w:sz w:val="20"/>
          <w:szCs w:val="20"/>
          <w:lang w:eastAsia="en-GB"/>
        </w:rPr>
      </w:pPr>
      <w:r w:rsidRPr="00A90793">
        <w:rPr>
          <w:rFonts w:ascii="Arial" w:hAnsi="Arial"/>
          <w:b/>
          <w:bCs/>
          <w:sz w:val="20"/>
          <w:szCs w:val="20"/>
          <w:lang w:eastAsia="en-GB"/>
        </w:rPr>
        <w:t>Importance:</w:t>
      </w:r>
      <w:r w:rsidRPr="00A90793">
        <w:rPr>
          <w:rFonts w:ascii="Arial" w:hAnsi="Arial"/>
          <w:b/>
          <w:bCs/>
          <w:sz w:val="20"/>
          <w:szCs w:val="20"/>
          <w:lang w:eastAsia="en-GB"/>
        </w:rPr>
        <w:tab/>
      </w:r>
      <w:r w:rsidRPr="00A90793">
        <w:rPr>
          <w:rFonts w:ascii="Arial" w:hAnsi="Arial"/>
          <w:sz w:val="20"/>
          <w:szCs w:val="20"/>
          <w:lang w:eastAsia="en-GB"/>
        </w:rPr>
        <w:t>Mandatory</w:t>
      </w:r>
      <w:r w:rsidRPr="00A90793">
        <w:rPr>
          <w:rFonts w:ascii="Arial" w:hAnsi="Arial"/>
          <w:sz w:val="20"/>
          <w:szCs w:val="20"/>
          <w:lang w:eastAsia="en-GB"/>
        </w:rPr>
        <w:tab/>
      </w:r>
    </w:p>
    <w:p w:rsidR="00FC3E95" w:rsidRPr="00A90793" w:rsidRDefault="00FC3E95" w:rsidP="00FC3E95">
      <w:pPr>
        <w:spacing w:after="120"/>
        <w:ind w:left="1440" w:hanging="1440"/>
        <w:jc w:val="both"/>
        <w:rPr>
          <w:rFonts w:ascii="Arial" w:hAnsi="Arial"/>
          <w:snapToGrid w:val="0"/>
          <w:color w:val="000000"/>
          <w:sz w:val="20"/>
          <w:szCs w:val="20"/>
        </w:rPr>
      </w:pPr>
      <w:r w:rsidRPr="00A90793">
        <w:rPr>
          <w:rFonts w:ascii="Arial" w:hAnsi="Arial"/>
          <w:b/>
          <w:bCs/>
          <w:snapToGrid w:val="0"/>
          <w:color w:val="000000"/>
          <w:sz w:val="20"/>
          <w:szCs w:val="20"/>
        </w:rPr>
        <w:t>Description:</w:t>
      </w:r>
      <w:r w:rsidRPr="00A90793">
        <w:rPr>
          <w:rFonts w:ascii="Arial" w:hAnsi="Arial"/>
          <w:snapToGrid w:val="0"/>
          <w:color w:val="000000"/>
          <w:sz w:val="20"/>
          <w:szCs w:val="20"/>
        </w:rPr>
        <w:tab/>
        <w:t xml:space="preserve">The Supplier MUST provide the following statistics and performance indicators for their company (i.e. your company, </w:t>
      </w:r>
      <w:r w:rsidRPr="00A90793">
        <w:rPr>
          <w:rFonts w:ascii="Arial" w:hAnsi="Arial"/>
          <w:snapToGrid w:val="0"/>
          <w:color w:val="000000"/>
          <w:sz w:val="20"/>
          <w:szCs w:val="20"/>
          <w:u w:val="single"/>
        </w:rPr>
        <w:t>not</w:t>
      </w:r>
      <w:r w:rsidRPr="00A90793">
        <w:rPr>
          <w:rFonts w:ascii="Arial" w:hAnsi="Arial"/>
          <w:snapToGrid w:val="0"/>
          <w:color w:val="000000"/>
          <w:sz w:val="20"/>
          <w:szCs w:val="20"/>
        </w:rPr>
        <w:t xml:space="preserve"> any company through whom you may supply these services):</w:t>
      </w:r>
    </w:p>
    <w:p w:rsidR="00FC3E95" w:rsidRPr="00A90793" w:rsidRDefault="00FC3E95" w:rsidP="00FC3E95">
      <w:pPr>
        <w:numPr>
          <w:ilvl w:val="0"/>
          <w:numId w:val="34"/>
        </w:numPr>
        <w:tabs>
          <w:tab w:val="num" w:pos="1800"/>
        </w:tabs>
        <w:spacing w:before="60" w:after="60"/>
        <w:ind w:left="1800"/>
        <w:jc w:val="both"/>
        <w:rPr>
          <w:rFonts w:ascii="Arial" w:hAnsi="Arial"/>
          <w:sz w:val="20"/>
          <w:szCs w:val="20"/>
          <w:lang w:eastAsia="en-GB"/>
        </w:rPr>
      </w:pPr>
      <w:r w:rsidRPr="00A90793">
        <w:rPr>
          <w:rFonts w:ascii="Arial" w:hAnsi="Arial"/>
          <w:sz w:val="20"/>
          <w:szCs w:val="20"/>
          <w:lang w:eastAsia="en-GB"/>
        </w:rPr>
        <w:t xml:space="preserve">Turnover for last 3 years </w:t>
      </w:r>
    </w:p>
    <w:p w:rsidR="00FC3E95" w:rsidRPr="00A90793" w:rsidRDefault="00FC3E95" w:rsidP="00FC3E95">
      <w:pPr>
        <w:numPr>
          <w:ilvl w:val="0"/>
          <w:numId w:val="34"/>
        </w:numPr>
        <w:tabs>
          <w:tab w:val="num" w:pos="1800"/>
        </w:tabs>
        <w:spacing w:before="60" w:after="60"/>
        <w:ind w:left="1800"/>
        <w:jc w:val="both"/>
        <w:rPr>
          <w:rFonts w:ascii="Arial" w:hAnsi="Arial"/>
          <w:sz w:val="20"/>
          <w:szCs w:val="20"/>
          <w:lang w:eastAsia="en-GB"/>
        </w:rPr>
      </w:pPr>
      <w:r w:rsidRPr="00A90793">
        <w:rPr>
          <w:rFonts w:ascii="Arial" w:hAnsi="Arial"/>
          <w:sz w:val="20"/>
          <w:szCs w:val="20"/>
          <w:lang w:eastAsia="en-GB"/>
        </w:rPr>
        <w:t>Net profit (audited accounts) for last 3 years</w:t>
      </w:r>
    </w:p>
    <w:p w:rsidR="00FC3E95" w:rsidRPr="00A90793" w:rsidRDefault="00FC3E95" w:rsidP="00FC3E95">
      <w:pPr>
        <w:numPr>
          <w:ilvl w:val="0"/>
          <w:numId w:val="34"/>
        </w:numPr>
        <w:tabs>
          <w:tab w:val="num" w:pos="1800"/>
        </w:tabs>
        <w:spacing w:before="60" w:after="60"/>
        <w:ind w:left="1800"/>
        <w:jc w:val="both"/>
        <w:rPr>
          <w:rFonts w:ascii="Arial" w:hAnsi="Arial"/>
          <w:sz w:val="20"/>
          <w:szCs w:val="20"/>
          <w:lang w:eastAsia="en-GB"/>
        </w:rPr>
      </w:pPr>
      <w:r w:rsidRPr="00A90793">
        <w:rPr>
          <w:rFonts w:ascii="Arial" w:hAnsi="Arial"/>
          <w:sz w:val="20"/>
          <w:szCs w:val="20"/>
          <w:lang w:eastAsia="en-GB"/>
        </w:rPr>
        <w:t xml:space="preserve">Number of years in operation </w:t>
      </w:r>
    </w:p>
    <w:p w:rsidR="00FC3E95" w:rsidRPr="00A90793" w:rsidRDefault="005F7F0E" w:rsidP="00FC3E95">
      <w:pPr>
        <w:numPr>
          <w:ilvl w:val="0"/>
          <w:numId w:val="34"/>
        </w:numPr>
        <w:tabs>
          <w:tab w:val="num" w:pos="1800"/>
        </w:tabs>
        <w:spacing w:before="60" w:after="60"/>
        <w:ind w:left="1800"/>
        <w:rPr>
          <w:rFonts w:ascii="Arial" w:hAnsi="Arial" w:cs="Arial"/>
          <w:sz w:val="20"/>
          <w:szCs w:val="20"/>
          <w:lang w:eastAsia="en-GB"/>
        </w:rPr>
      </w:pPr>
      <w:r>
        <w:rPr>
          <w:rFonts w:ascii="Arial" w:hAnsi="Arial" w:cs="Arial"/>
          <w:sz w:val="20"/>
          <w:szCs w:val="20"/>
          <w:lang w:eastAsia="en-GB"/>
        </w:rPr>
        <w:t xml:space="preserve">Number of NHS Trust that they have supported in the last 12 months (with details) on </w:t>
      </w:r>
      <w:proofErr w:type="spellStart"/>
      <w:r>
        <w:rPr>
          <w:rFonts w:ascii="Arial" w:hAnsi="Arial" w:cs="Arial"/>
          <w:sz w:val="20"/>
          <w:szCs w:val="20"/>
          <w:lang w:eastAsia="en-GB"/>
        </w:rPr>
        <w:t>Floorwalking</w:t>
      </w:r>
      <w:proofErr w:type="spellEnd"/>
      <w:r>
        <w:rPr>
          <w:rFonts w:ascii="Arial" w:hAnsi="Arial" w:cs="Arial"/>
          <w:sz w:val="20"/>
          <w:szCs w:val="20"/>
          <w:lang w:eastAsia="en-GB"/>
        </w:rPr>
        <w:t xml:space="preserve"> </w:t>
      </w:r>
      <w:r w:rsidR="008D2053">
        <w:rPr>
          <w:rFonts w:ascii="Arial" w:hAnsi="Arial" w:cs="Arial"/>
          <w:sz w:val="20"/>
          <w:szCs w:val="20"/>
          <w:lang w:eastAsia="en-GB"/>
        </w:rPr>
        <w:t>Projects</w:t>
      </w:r>
    </w:p>
    <w:tbl>
      <w:tblPr>
        <w:tblStyle w:val="TableGrid1"/>
        <w:tblW w:w="0" w:type="auto"/>
        <w:tblInd w:w="108" w:type="dxa"/>
        <w:shd w:val="clear" w:color="auto" w:fill="FFFF99"/>
        <w:tblLook w:val="04A0" w:firstRow="1" w:lastRow="0" w:firstColumn="1" w:lastColumn="0" w:noHBand="0" w:noVBand="1"/>
      </w:tblPr>
      <w:tblGrid>
        <w:gridCol w:w="9923"/>
      </w:tblGrid>
      <w:tr w:rsidR="00FC3E95" w:rsidRPr="00A90793" w:rsidTr="00FC3E95">
        <w:tc>
          <w:tcPr>
            <w:tcW w:w="9923" w:type="dxa"/>
            <w:shd w:val="clear" w:color="auto" w:fill="FFFF99"/>
          </w:tcPr>
          <w:p w:rsidR="00FC3E95" w:rsidRPr="00A90793" w:rsidRDefault="00FC3E95" w:rsidP="00FC3E95">
            <w:pPr>
              <w:rPr>
                <w:rFonts w:ascii="Arial" w:hAnsi="Arial" w:cs="Arial"/>
                <w:i/>
                <w:color w:val="7F7F7F"/>
                <w:sz w:val="20"/>
                <w:szCs w:val="20"/>
                <w:lang w:eastAsia="en-GB"/>
              </w:rPr>
            </w:pPr>
            <w:r w:rsidRPr="00A90793">
              <w:rPr>
                <w:rFonts w:ascii="Arial" w:hAnsi="Arial" w:cs="Arial"/>
                <w:i/>
                <w:color w:val="7F7F7F"/>
                <w:sz w:val="20"/>
                <w:szCs w:val="20"/>
                <w:lang w:eastAsia="en-GB"/>
              </w:rPr>
              <w:t>Response here:</w:t>
            </w:r>
          </w:p>
          <w:p w:rsidR="00FC3E95" w:rsidRPr="00A90793" w:rsidRDefault="000F429E" w:rsidP="00FC3E95">
            <w:pPr>
              <w:rPr>
                <w:rFonts w:ascii="Arial" w:hAnsi="Arial" w:cs="Arial"/>
                <w:sz w:val="20"/>
                <w:szCs w:val="20"/>
                <w:lang w:eastAsia="en-GB"/>
              </w:rPr>
            </w:pPr>
            <w:r>
              <w:rPr>
                <w:rFonts w:ascii="Arial" w:hAnsi="Arial" w:cs="Arial"/>
                <w:sz w:val="20"/>
                <w:szCs w:val="20"/>
                <w:lang w:eastAsia="en-GB"/>
              </w:rPr>
              <w:t>Standard</w:t>
            </w:r>
          </w:p>
          <w:p w:rsidR="00FC3E95" w:rsidRPr="00A90793" w:rsidRDefault="00FC3E95" w:rsidP="00FC3E95">
            <w:pPr>
              <w:rPr>
                <w:rFonts w:ascii="Arial" w:hAnsi="Arial" w:cs="Arial"/>
                <w:sz w:val="20"/>
                <w:szCs w:val="20"/>
                <w:lang w:eastAsia="en-GB"/>
              </w:rPr>
            </w:pPr>
          </w:p>
        </w:tc>
      </w:tr>
    </w:tbl>
    <w:p w:rsidR="00FC3E95" w:rsidRPr="00A90793" w:rsidRDefault="00FC3E95" w:rsidP="00FC3E95">
      <w:pPr>
        <w:keepNext/>
        <w:spacing w:after="120"/>
        <w:rPr>
          <w:rFonts w:ascii="Arial" w:hAnsi="Arial"/>
          <w:b/>
          <w:bCs/>
          <w:sz w:val="20"/>
          <w:szCs w:val="20"/>
          <w:lang w:eastAsia="en-GB"/>
        </w:rPr>
      </w:pPr>
    </w:p>
    <w:p w:rsidR="00FC3E95" w:rsidRPr="00A90793" w:rsidRDefault="00FC3E95" w:rsidP="00FC3E95">
      <w:pPr>
        <w:keepNext/>
        <w:spacing w:after="120"/>
        <w:rPr>
          <w:rFonts w:ascii="Arial" w:hAnsi="Arial"/>
          <w:b/>
          <w:bCs/>
          <w:sz w:val="20"/>
          <w:szCs w:val="20"/>
          <w:lang w:eastAsia="en-GB"/>
        </w:rPr>
      </w:pPr>
      <w:r w:rsidRPr="00A90793">
        <w:rPr>
          <w:rFonts w:ascii="Arial" w:hAnsi="Arial"/>
          <w:b/>
          <w:bCs/>
          <w:sz w:val="20"/>
          <w:szCs w:val="20"/>
          <w:lang w:eastAsia="en-GB"/>
        </w:rPr>
        <w:t>Requirement: 11</w:t>
      </w:r>
    </w:p>
    <w:p w:rsidR="00FC3E95" w:rsidRPr="00A90793" w:rsidRDefault="00FC3E95" w:rsidP="00FC3E95">
      <w:pPr>
        <w:keepNext/>
        <w:spacing w:after="120"/>
        <w:rPr>
          <w:rFonts w:ascii="Arial" w:hAnsi="Arial"/>
          <w:sz w:val="20"/>
          <w:szCs w:val="20"/>
          <w:lang w:eastAsia="en-GB"/>
        </w:rPr>
      </w:pPr>
      <w:r w:rsidRPr="00A90793">
        <w:rPr>
          <w:rFonts w:ascii="Arial" w:hAnsi="Arial"/>
          <w:b/>
          <w:bCs/>
          <w:sz w:val="20"/>
          <w:szCs w:val="20"/>
          <w:lang w:eastAsia="en-GB"/>
        </w:rPr>
        <w:t>Importance:</w:t>
      </w:r>
      <w:r w:rsidRPr="00A90793">
        <w:rPr>
          <w:rFonts w:ascii="Arial" w:hAnsi="Arial"/>
          <w:b/>
          <w:bCs/>
          <w:sz w:val="20"/>
          <w:szCs w:val="20"/>
          <w:lang w:eastAsia="en-GB"/>
        </w:rPr>
        <w:tab/>
      </w:r>
      <w:r w:rsidRPr="00A90793">
        <w:rPr>
          <w:rFonts w:ascii="Arial" w:hAnsi="Arial"/>
          <w:sz w:val="20"/>
          <w:szCs w:val="20"/>
          <w:lang w:eastAsia="en-GB"/>
        </w:rPr>
        <w:t>Desirable</w:t>
      </w:r>
    </w:p>
    <w:p w:rsidR="00FC3E95" w:rsidRPr="00A90793" w:rsidRDefault="00FC3E95" w:rsidP="00FC3E95">
      <w:pPr>
        <w:keepNext/>
        <w:spacing w:after="120"/>
        <w:rPr>
          <w:rFonts w:ascii="Arial" w:hAnsi="Arial"/>
          <w:sz w:val="20"/>
          <w:szCs w:val="20"/>
          <w:lang w:eastAsia="en-GB"/>
        </w:rPr>
      </w:pPr>
      <w:r w:rsidRPr="00A90793">
        <w:rPr>
          <w:rFonts w:ascii="Arial" w:hAnsi="Arial"/>
          <w:b/>
          <w:sz w:val="20"/>
          <w:szCs w:val="20"/>
          <w:lang w:eastAsia="en-GB"/>
        </w:rPr>
        <w:t>Description:</w:t>
      </w:r>
      <w:r w:rsidRPr="00A90793">
        <w:rPr>
          <w:rFonts w:ascii="Arial" w:hAnsi="Arial"/>
          <w:b/>
          <w:sz w:val="20"/>
          <w:szCs w:val="20"/>
          <w:lang w:eastAsia="en-GB"/>
        </w:rPr>
        <w:tab/>
      </w:r>
      <w:r w:rsidRPr="00A90793">
        <w:rPr>
          <w:rFonts w:ascii="Arial" w:hAnsi="Arial"/>
          <w:sz w:val="20"/>
          <w:szCs w:val="20"/>
          <w:lang w:eastAsia="en-GB"/>
        </w:rPr>
        <w:t>Suppliers SHOULD be ISO 9000 accredited. Please provide evidence of this accreditation</w:t>
      </w:r>
    </w:p>
    <w:tbl>
      <w:tblPr>
        <w:tblStyle w:val="TableGrid1"/>
        <w:tblW w:w="0" w:type="auto"/>
        <w:tblInd w:w="108" w:type="dxa"/>
        <w:shd w:val="clear" w:color="auto" w:fill="FFFF99"/>
        <w:tblLook w:val="04A0" w:firstRow="1" w:lastRow="0" w:firstColumn="1" w:lastColumn="0" w:noHBand="0" w:noVBand="1"/>
      </w:tblPr>
      <w:tblGrid>
        <w:gridCol w:w="9923"/>
      </w:tblGrid>
      <w:tr w:rsidR="00FC3E95" w:rsidRPr="00A90793" w:rsidTr="00FC3E95">
        <w:tc>
          <w:tcPr>
            <w:tcW w:w="9923" w:type="dxa"/>
            <w:shd w:val="clear" w:color="auto" w:fill="FFFF99"/>
          </w:tcPr>
          <w:p w:rsidR="00FC3E95" w:rsidRDefault="00FC3E95" w:rsidP="00FC3E95">
            <w:pPr>
              <w:rPr>
                <w:rFonts w:ascii="Arial" w:hAnsi="Arial" w:cs="Arial"/>
                <w:i/>
                <w:color w:val="7F7F7F"/>
                <w:sz w:val="20"/>
                <w:szCs w:val="20"/>
                <w:lang w:eastAsia="en-GB"/>
              </w:rPr>
            </w:pPr>
            <w:r w:rsidRPr="00A90793">
              <w:rPr>
                <w:rFonts w:ascii="Arial" w:hAnsi="Arial" w:cs="Arial"/>
                <w:i/>
                <w:color w:val="7F7F7F"/>
                <w:sz w:val="20"/>
                <w:szCs w:val="20"/>
                <w:lang w:eastAsia="en-GB"/>
              </w:rPr>
              <w:t>Response here:</w:t>
            </w:r>
          </w:p>
          <w:p w:rsidR="000F429E" w:rsidRPr="00A90793" w:rsidRDefault="000F429E" w:rsidP="00FC3E95">
            <w:pPr>
              <w:rPr>
                <w:rFonts w:ascii="Arial" w:hAnsi="Arial" w:cs="Arial"/>
                <w:i/>
                <w:color w:val="7F7F7F"/>
                <w:sz w:val="20"/>
                <w:szCs w:val="20"/>
                <w:lang w:eastAsia="en-GB"/>
              </w:rPr>
            </w:pPr>
            <w:r>
              <w:rPr>
                <w:rFonts w:ascii="Arial" w:hAnsi="Arial" w:cs="Arial"/>
                <w:i/>
                <w:color w:val="7F7F7F"/>
                <w:sz w:val="20"/>
                <w:szCs w:val="20"/>
                <w:lang w:eastAsia="en-GB"/>
              </w:rPr>
              <w:t>standard</w:t>
            </w:r>
          </w:p>
          <w:p w:rsidR="00FC3E95" w:rsidRPr="00A90793" w:rsidRDefault="00FC3E95" w:rsidP="00FC3E95">
            <w:pPr>
              <w:rPr>
                <w:rFonts w:ascii="Arial" w:hAnsi="Arial" w:cs="Arial"/>
                <w:sz w:val="20"/>
                <w:szCs w:val="20"/>
                <w:lang w:eastAsia="en-GB"/>
              </w:rPr>
            </w:pPr>
          </w:p>
          <w:p w:rsidR="00FC3E95" w:rsidRPr="00A90793" w:rsidRDefault="00FC3E95" w:rsidP="00FC3E95">
            <w:pPr>
              <w:rPr>
                <w:rFonts w:ascii="Arial" w:hAnsi="Arial" w:cs="Arial"/>
                <w:sz w:val="20"/>
                <w:szCs w:val="20"/>
                <w:lang w:eastAsia="en-GB"/>
              </w:rPr>
            </w:pPr>
          </w:p>
        </w:tc>
      </w:tr>
    </w:tbl>
    <w:p w:rsidR="00FC3E95" w:rsidRPr="00A90793" w:rsidRDefault="00FC3E95" w:rsidP="00FC3E95">
      <w:pPr>
        <w:keepNext/>
        <w:spacing w:after="120"/>
        <w:rPr>
          <w:rFonts w:ascii="Arial" w:hAnsi="Arial"/>
          <w:b/>
          <w:bCs/>
          <w:sz w:val="20"/>
          <w:szCs w:val="20"/>
          <w:lang w:eastAsia="en-GB"/>
        </w:rPr>
      </w:pPr>
    </w:p>
    <w:p w:rsidR="00FC3E95" w:rsidRPr="00A90793" w:rsidRDefault="00FC3E95" w:rsidP="00FC3E95">
      <w:pPr>
        <w:keepNext/>
        <w:spacing w:after="120"/>
        <w:rPr>
          <w:rFonts w:ascii="Arial" w:hAnsi="Arial"/>
          <w:b/>
          <w:bCs/>
          <w:sz w:val="20"/>
          <w:szCs w:val="20"/>
          <w:lang w:eastAsia="en-GB"/>
        </w:rPr>
      </w:pPr>
      <w:r w:rsidRPr="00A90793">
        <w:rPr>
          <w:rFonts w:ascii="Arial" w:hAnsi="Arial"/>
          <w:b/>
          <w:bCs/>
          <w:sz w:val="20"/>
          <w:szCs w:val="20"/>
          <w:lang w:eastAsia="en-GB"/>
        </w:rPr>
        <w:t xml:space="preserve">Requirement: </w:t>
      </w:r>
      <w:r w:rsidR="009B7369">
        <w:rPr>
          <w:rFonts w:ascii="Arial" w:hAnsi="Arial"/>
          <w:b/>
          <w:bCs/>
          <w:sz w:val="20"/>
          <w:szCs w:val="20"/>
          <w:lang w:eastAsia="en-GB"/>
        </w:rPr>
        <w:t>12</w:t>
      </w:r>
    </w:p>
    <w:p w:rsidR="00FC3E95" w:rsidRPr="00A90793" w:rsidRDefault="00FC3E95" w:rsidP="00FC3E95">
      <w:pPr>
        <w:keepNext/>
        <w:spacing w:after="120"/>
        <w:rPr>
          <w:rFonts w:ascii="Arial" w:hAnsi="Arial"/>
          <w:sz w:val="20"/>
          <w:szCs w:val="20"/>
          <w:lang w:eastAsia="en-GB"/>
        </w:rPr>
      </w:pPr>
      <w:r w:rsidRPr="00A90793">
        <w:rPr>
          <w:rFonts w:ascii="Arial" w:hAnsi="Arial"/>
          <w:b/>
          <w:bCs/>
          <w:sz w:val="20"/>
          <w:szCs w:val="20"/>
          <w:lang w:eastAsia="en-GB"/>
        </w:rPr>
        <w:t>Importance:</w:t>
      </w:r>
      <w:r w:rsidRPr="00A90793">
        <w:rPr>
          <w:rFonts w:ascii="Arial" w:hAnsi="Arial"/>
          <w:b/>
          <w:bCs/>
          <w:sz w:val="20"/>
          <w:szCs w:val="20"/>
          <w:lang w:eastAsia="en-GB"/>
        </w:rPr>
        <w:tab/>
      </w:r>
      <w:r w:rsidRPr="00A90793">
        <w:rPr>
          <w:rFonts w:ascii="Arial" w:hAnsi="Arial"/>
          <w:sz w:val="20"/>
          <w:szCs w:val="20"/>
          <w:lang w:eastAsia="en-GB"/>
        </w:rPr>
        <w:t>Mandatory</w:t>
      </w:r>
      <w:r w:rsidRPr="00A90793">
        <w:rPr>
          <w:rFonts w:ascii="Arial" w:hAnsi="Arial"/>
          <w:sz w:val="20"/>
          <w:szCs w:val="20"/>
          <w:lang w:eastAsia="en-GB"/>
        </w:rPr>
        <w:tab/>
      </w:r>
    </w:p>
    <w:p w:rsidR="00FC3E95" w:rsidRPr="00A90793" w:rsidRDefault="00FC3E95" w:rsidP="00FC3E95">
      <w:pPr>
        <w:spacing w:after="120"/>
        <w:jc w:val="both"/>
        <w:rPr>
          <w:rFonts w:ascii="Arial" w:hAnsi="Arial"/>
          <w:sz w:val="20"/>
          <w:szCs w:val="20"/>
          <w:lang w:eastAsia="en-GB"/>
        </w:rPr>
      </w:pPr>
      <w:r w:rsidRPr="00A90793">
        <w:rPr>
          <w:rFonts w:ascii="Arial" w:hAnsi="Arial"/>
          <w:b/>
          <w:bCs/>
          <w:sz w:val="20"/>
          <w:szCs w:val="20"/>
          <w:lang w:eastAsia="en-GB"/>
        </w:rPr>
        <w:t>Description:</w:t>
      </w:r>
      <w:r w:rsidRPr="00A90793">
        <w:rPr>
          <w:rFonts w:ascii="Arial" w:hAnsi="Arial"/>
          <w:sz w:val="20"/>
          <w:szCs w:val="20"/>
          <w:lang w:eastAsia="en-GB"/>
        </w:rPr>
        <w:tab/>
        <w:t>The supplier MUST name the person taking overall responsibility for the management, administration and scheduling of supplied support staff and supply a CV for that person quoting evidence of relevant experience.</w:t>
      </w:r>
    </w:p>
    <w:tbl>
      <w:tblPr>
        <w:tblStyle w:val="TableGrid1"/>
        <w:tblW w:w="0" w:type="auto"/>
        <w:tblInd w:w="108" w:type="dxa"/>
        <w:shd w:val="clear" w:color="auto" w:fill="FFFF99"/>
        <w:tblLook w:val="04A0" w:firstRow="1" w:lastRow="0" w:firstColumn="1" w:lastColumn="0" w:noHBand="0" w:noVBand="1"/>
      </w:tblPr>
      <w:tblGrid>
        <w:gridCol w:w="9923"/>
      </w:tblGrid>
      <w:tr w:rsidR="00FC3E95" w:rsidRPr="00A90793" w:rsidTr="00FC3E95">
        <w:tc>
          <w:tcPr>
            <w:tcW w:w="9923" w:type="dxa"/>
            <w:shd w:val="clear" w:color="auto" w:fill="FFFF99"/>
          </w:tcPr>
          <w:p w:rsidR="00FC3E95" w:rsidRDefault="00FC3E95" w:rsidP="00FC3E95">
            <w:pPr>
              <w:rPr>
                <w:rFonts w:ascii="Arial" w:hAnsi="Arial" w:cs="Arial"/>
                <w:i/>
                <w:color w:val="7F7F7F"/>
                <w:sz w:val="20"/>
                <w:szCs w:val="20"/>
                <w:lang w:eastAsia="en-GB"/>
              </w:rPr>
            </w:pPr>
            <w:r w:rsidRPr="00A90793">
              <w:rPr>
                <w:rFonts w:ascii="Arial" w:hAnsi="Arial" w:cs="Arial"/>
                <w:i/>
                <w:color w:val="7F7F7F"/>
                <w:sz w:val="20"/>
                <w:szCs w:val="20"/>
                <w:lang w:eastAsia="en-GB"/>
              </w:rPr>
              <w:t>Response here:</w:t>
            </w:r>
          </w:p>
          <w:p w:rsidR="00FC3E95" w:rsidRPr="00A90793" w:rsidRDefault="00FC3E95" w:rsidP="00FC3E95">
            <w:pPr>
              <w:rPr>
                <w:rFonts w:ascii="Arial" w:hAnsi="Arial" w:cs="Arial"/>
                <w:sz w:val="20"/>
                <w:szCs w:val="20"/>
                <w:lang w:eastAsia="en-GB"/>
              </w:rPr>
            </w:pPr>
          </w:p>
          <w:p w:rsidR="00FC3E95" w:rsidRPr="00A90793" w:rsidRDefault="00FC3E95" w:rsidP="00FC3E95">
            <w:pPr>
              <w:rPr>
                <w:rFonts w:ascii="Arial" w:hAnsi="Arial" w:cs="Arial"/>
                <w:sz w:val="20"/>
                <w:szCs w:val="20"/>
                <w:lang w:eastAsia="en-GB"/>
              </w:rPr>
            </w:pPr>
          </w:p>
        </w:tc>
      </w:tr>
    </w:tbl>
    <w:p w:rsidR="00FC3E95" w:rsidRPr="00A90793" w:rsidRDefault="00FC3E95" w:rsidP="00FC3E95">
      <w:pPr>
        <w:spacing w:after="120"/>
        <w:jc w:val="both"/>
        <w:rPr>
          <w:rFonts w:ascii="Arial" w:hAnsi="Arial"/>
          <w:sz w:val="20"/>
          <w:szCs w:val="20"/>
          <w:lang w:eastAsia="en-GB"/>
        </w:rPr>
      </w:pPr>
    </w:p>
    <w:p w:rsidR="00FC3E95" w:rsidRPr="00A90793" w:rsidRDefault="00FC3E95" w:rsidP="00FC3E95">
      <w:pPr>
        <w:spacing w:after="120"/>
        <w:jc w:val="both"/>
        <w:rPr>
          <w:rFonts w:ascii="Arial" w:hAnsi="Arial"/>
          <w:sz w:val="20"/>
          <w:szCs w:val="20"/>
          <w:lang w:eastAsia="en-GB"/>
        </w:rPr>
      </w:pPr>
    </w:p>
    <w:p w:rsidR="00FC3E95" w:rsidRPr="00A90793" w:rsidRDefault="00FC3E95" w:rsidP="00FC3E95">
      <w:pPr>
        <w:spacing w:after="120"/>
        <w:jc w:val="both"/>
        <w:rPr>
          <w:rFonts w:ascii="Arial" w:hAnsi="Arial"/>
          <w:sz w:val="20"/>
          <w:szCs w:val="20"/>
          <w:lang w:eastAsia="en-GB"/>
        </w:rPr>
      </w:pPr>
    </w:p>
    <w:p w:rsidR="00FC3E95" w:rsidRPr="00A90793" w:rsidRDefault="00FC3E95" w:rsidP="00FC3E95">
      <w:pPr>
        <w:keepNext/>
        <w:spacing w:after="120"/>
        <w:rPr>
          <w:rFonts w:ascii="Arial" w:hAnsi="Arial"/>
          <w:b/>
          <w:bCs/>
          <w:sz w:val="20"/>
          <w:szCs w:val="20"/>
          <w:lang w:eastAsia="en-GB"/>
        </w:rPr>
      </w:pPr>
      <w:r w:rsidRPr="00A90793">
        <w:rPr>
          <w:rFonts w:ascii="Arial" w:hAnsi="Arial"/>
          <w:b/>
          <w:bCs/>
          <w:sz w:val="20"/>
          <w:szCs w:val="20"/>
          <w:lang w:eastAsia="en-GB"/>
        </w:rPr>
        <w:t xml:space="preserve">Requirement: </w:t>
      </w:r>
      <w:r w:rsidR="009B7369">
        <w:rPr>
          <w:rFonts w:ascii="Arial" w:hAnsi="Arial"/>
          <w:b/>
          <w:bCs/>
          <w:sz w:val="20"/>
          <w:szCs w:val="20"/>
          <w:lang w:eastAsia="en-GB"/>
        </w:rPr>
        <w:t>13</w:t>
      </w:r>
    </w:p>
    <w:p w:rsidR="00FC3E95" w:rsidRPr="00A90793" w:rsidRDefault="00FC3E95" w:rsidP="00FC3E95">
      <w:pPr>
        <w:keepNext/>
        <w:spacing w:after="120"/>
        <w:rPr>
          <w:rFonts w:ascii="Arial" w:hAnsi="Arial"/>
          <w:sz w:val="20"/>
          <w:szCs w:val="20"/>
          <w:lang w:eastAsia="en-GB"/>
        </w:rPr>
      </w:pPr>
      <w:r w:rsidRPr="00A90793">
        <w:rPr>
          <w:rFonts w:ascii="Arial" w:hAnsi="Arial"/>
          <w:b/>
          <w:bCs/>
          <w:sz w:val="20"/>
          <w:szCs w:val="20"/>
          <w:lang w:eastAsia="en-GB"/>
        </w:rPr>
        <w:t>Importance:</w:t>
      </w:r>
      <w:r w:rsidRPr="00A90793">
        <w:rPr>
          <w:rFonts w:ascii="Arial" w:hAnsi="Arial"/>
          <w:b/>
          <w:bCs/>
          <w:sz w:val="20"/>
          <w:szCs w:val="20"/>
          <w:lang w:eastAsia="en-GB"/>
        </w:rPr>
        <w:tab/>
      </w:r>
      <w:r w:rsidRPr="00A90793">
        <w:rPr>
          <w:rFonts w:ascii="Arial" w:hAnsi="Arial"/>
          <w:sz w:val="20"/>
          <w:szCs w:val="20"/>
          <w:lang w:eastAsia="en-GB"/>
        </w:rPr>
        <w:t>Desirable</w:t>
      </w:r>
    </w:p>
    <w:p w:rsidR="00FC3E95" w:rsidRPr="00A90793" w:rsidRDefault="00FC3E95" w:rsidP="00FC3E95">
      <w:pPr>
        <w:spacing w:after="120"/>
        <w:jc w:val="both"/>
        <w:rPr>
          <w:rFonts w:ascii="Arial" w:hAnsi="Arial"/>
          <w:sz w:val="20"/>
          <w:szCs w:val="20"/>
          <w:lang w:eastAsia="en-GB"/>
        </w:rPr>
      </w:pPr>
      <w:r w:rsidRPr="00A90793">
        <w:rPr>
          <w:rFonts w:ascii="Arial" w:hAnsi="Arial"/>
          <w:b/>
          <w:bCs/>
          <w:sz w:val="20"/>
          <w:szCs w:val="20"/>
          <w:lang w:eastAsia="en-GB"/>
        </w:rPr>
        <w:t>Description:</w:t>
      </w:r>
      <w:r w:rsidRPr="00A90793">
        <w:rPr>
          <w:rFonts w:ascii="Arial" w:hAnsi="Arial"/>
          <w:b/>
          <w:bCs/>
          <w:sz w:val="20"/>
          <w:szCs w:val="20"/>
          <w:lang w:eastAsia="en-GB"/>
        </w:rPr>
        <w:tab/>
      </w:r>
      <w:r w:rsidRPr="00A90793">
        <w:rPr>
          <w:rFonts w:ascii="Arial" w:hAnsi="Arial"/>
          <w:sz w:val="20"/>
          <w:szCs w:val="20"/>
          <w:lang w:eastAsia="en-GB"/>
        </w:rPr>
        <w:t>The supplier SHOULD suggest any extra help that they can provide to facilitate the su</w:t>
      </w:r>
      <w:r w:rsidR="00A534E5">
        <w:rPr>
          <w:rFonts w:ascii="Arial" w:hAnsi="Arial"/>
          <w:sz w:val="20"/>
          <w:szCs w:val="20"/>
          <w:lang w:eastAsia="en-GB"/>
        </w:rPr>
        <w:t>ccessful delivery of the floor walking</w:t>
      </w:r>
      <w:r w:rsidRPr="00A90793">
        <w:rPr>
          <w:rFonts w:ascii="Arial" w:hAnsi="Arial"/>
          <w:sz w:val="20"/>
          <w:szCs w:val="20"/>
          <w:lang w:eastAsia="en-GB"/>
        </w:rPr>
        <w:t xml:space="preserve"> programme, for example, administrative assistance (software or person based) or innovative delivery mechanisms.</w:t>
      </w:r>
    </w:p>
    <w:tbl>
      <w:tblPr>
        <w:tblStyle w:val="TableGrid1"/>
        <w:tblW w:w="0" w:type="auto"/>
        <w:tblInd w:w="108" w:type="dxa"/>
        <w:shd w:val="clear" w:color="auto" w:fill="FFFF99"/>
        <w:tblLook w:val="04A0" w:firstRow="1" w:lastRow="0" w:firstColumn="1" w:lastColumn="0" w:noHBand="0" w:noVBand="1"/>
      </w:tblPr>
      <w:tblGrid>
        <w:gridCol w:w="9923"/>
      </w:tblGrid>
      <w:tr w:rsidR="00FC3E95" w:rsidRPr="00A90793" w:rsidTr="00FC3E95">
        <w:tc>
          <w:tcPr>
            <w:tcW w:w="9923" w:type="dxa"/>
            <w:shd w:val="clear" w:color="auto" w:fill="FFFF99"/>
          </w:tcPr>
          <w:p w:rsidR="00580128" w:rsidRPr="00A90793" w:rsidRDefault="00580128" w:rsidP="00580128">
            <w:pPr>
              <w:rPr>
                <w:rFonts w:ascii="Arial" w:hAnsi="Arial" w:cs="Arial"/>
                <w:i/>
                <w:color w:val="7F7F7F"/>
                <w:sz w:val="20"/>
                <w:szCs w:val="20"/>
                <w:lang w:eastAsia="en-GB"/>
              </w:rPr>
            </w:pPr>
            <w:r w:rsidRPr="00A90793">
              <w:rPr>
                <w:rFonts w:ascii="Arial" w:hAnsi="Arial" w:cs="Arial"/>
                <w:i/>
                <w:color w:val="7F7F7F"/>
                <w:sz w:val="20"/>
                <w:szCs w:val="20"/>
                <w:lang w:eastAsia="en-GB"/>
              </w:rPr>
              <w:t>Response here:</w:t>
            </w:r>
          </w:p>
          <w:p w:rsidR="00FC3E95" w:rsidRPr="00A90793" w:rsidRDefault="00FC3E95" w:rsidP="00580128">
            <w:pPr>
              <w:rPr>
                <w:rFonts w:ascii="Arial" w:hAnsi="Arial" w:cs="Arial"/>
                <w:sz w:val="20"/>
                <w:szCs w:val="20"/>
                <w:lang w:eastAsia="en-GB"/>
              </w:rPr>
            </w:pPr>
          </w:p>
        </w:tc>
      </w:tr>
    </w:tbl>
    <w:p w:rsidR="00FC3E95" w:rsidRPr="00A90793" w:rsidRDefault="00FC3E95" w:rsidP="00FC3E95">
      <w:pPr>
        <w:spacing w:after="120"/>
        <w:jc w:val="both"/>
        <w:rPr>
          <w:rFonts w:ascii="Arial" w:hAnsi="Arial"/>
          <w:sz w:val="20"/>
          <w:szCs w:val="20"/>
          <w:lang w:eastAsia="en-GB"/>
        </w:rPr>
      </w:pPr>
    </w:p>
    <w:p w:rsidR="00FC3E95" w:rsidRPr="00A90793" w:rsidRDefault="00FC3E95" w:rsidP="00FC3E95">
      <w:pPr>
        <w:spacing w:after="120"/>
        <w:rPr>
          <w:rFonts w:ascii="Arial" w:hAnsi="Arial"/>
          <w:sz w:val="20"/>
          <w:szCs w:val="20"/>
          <w:u w:val="single"/>
          <w:lang w:eastAsia="en-GB"/>
        </w:rPr>
      </w:pPr>
    </w:p>
    <w:p w:rsidR="00FC3E95" w:rsidRPr="00A90793" w:rsidRDefault="00FC3E95" w:rsidP="00FC3E95">
      <w:pPr>
        <w:spacing w:after="120"/>
        <w:rPr>
          <w:rFonts w:ascii="Arial" w:hAnsi="Arial"/>
          <w:sz w:val="20"/>
          <w:szCs w:val="20"/>
          <w:u w:val="single"/>
          <w:lang w:eastAsia="en-GB"/>
        </w:rPr>
      </w:pPr>
      <w:r w:rsidRPr="00A90793">
        <w:rPr>
          <w:rFonts w:ascii="Arial" w:hAnsi="Arial"/>
          <w:sz w:val="20"/>
          <w:szCs w:val="20"/>
          <w:u w:val="single"/>
          <w:lang w:eastAsia="en-GB"/>
        </w:rPr>
        <w:t>General</w:t>
      </w:r>
    </w:p>
    <w:p w:rsidR="00FC3E95" w:rsidRPr="00A90793" w:rsidRDefault="00FC3E95" w:rsidP="00FC3E95">
      <w:pPr>
        <w:keepNext/>
        <w:spacing w:after="120"/>
        <w:rPr>
          <w:rFonts w:ascii="Arial" w:hAnsi="Arial"/>
          <w:b/>
          <w:sz w:val="20"/>
          <w:szCs w:val="20"/>
          <w:lang w:eastAsia="en-GB"/>
        </w:rPr>
      </w:pPr>
      <w:r w:rsidRPr="00A90793">
        <w:rPr>
          <w:rFonts w:ascii="Arial" w:hAnsi="Arial"/>
          <w:b/>
          <w:sz w:val="20"/>
          <w:szCs w:val="20"/>
          <w:lang w:eastAsia="en-GB"/>
        </w:rPr>
        <w:t>Requirement:</w:t>
      </w:r>
      <w:r w:rsidRPr="00A90793">
        <w:rPr>
          <w:rFonts w:ascii="Arial" w:hAnsi="Arial"/>
          <w:b/>
          <w:sz w:val="20"/>
          <w:szCs w:val="20"/>
          <w:lang w:eastAsia="en-GB"/>
        </w:rPr>
        <w:tab/>
      </w:r>
      <w:r w:rsidR="009B7369">
        <w:rPr>
          <w:rFonts w:ascii="Arial" w:hAnsi="Arial"/>
          <w:b/>
          <w:sz w:val="20"/>
          <w:szCs w:val="20"/>
          <w:lang w:eastAsia="en-GB"/>
        </w:rPr>
        <w:t>14</w:t>
      </w:r>
    </w:p>
    <w:p w:rsidR="00FC3E95" w:rsidRPr="00A90793" w:rsidRDefault="00FC3E95" w:rsidP="00FC3E95">
      <w:pPr>
        <w:keepNext/>
        <w:spacing w:after="120"/>
        <w:rPr>
          <w:rFonts w:ascii="Arial" w:hAnsi="Arial"/>
          <w:sz w:val="20"/>
          <w:szCs w:val="20"/>
          <w:lang w:eastAsia="en-GB"/>
        </w:rPr>
      </w:pPr>
      <w:r w:rsidRPr="00A90793">
        <w:rPr>
          <w:rFonts w:ascii="Arial" w:hAnsi="Arial"/>
          <w:b/>
          <w:sz w:val="20"/>
          <w:szCs w:val="20"/>
          <w:lang w:eastAsia="en-GB"/>
        </w:rPr>
        <w:t>Importance:</w:t>
      </w:r>
      <w:r w:rsidRPr="00A90793">
        <w:rPr>
          <w:rFonts w:ascii="Arial" w:hAnsi="Arial"/>
          <w:sz w:val="20"/>
          <w:szCs w:val="20"/>
          <w:lang w:eastAsia="en-GB"/>
        </w:rPr>
        <w:tab/>
        <w:t>Mandatory</w:t>
      </w:r>
    </w:p>
    <w:p w:rsidR="00FC3E95" w:rsidRPr="00A90793" w:rsidRDefault="00FC3E95" w:rsidP="00FC3E95">
      <w:pPr>
        <w:keepNext/>
        <w:spacing w:after="120"/>
        <w:outlineLvl w:val="4"/>
        <w:rPr>
          <w:rFonts w:ascii="Arial" w:hAnsi="Arial"/>
          <w:b/>
          <w:sz w:val="20"/>
          <w:szCs w:val="20"/>
          <w:lang w:eastAsia="en-GB"/>
        </w:rPr>
      </w:pPr>
      <w:r w:rsidRPr="00A90793">
        <w:rPr>
          <w:rFonts w:ascii="Arial" w:hAnsi="Arial"/>
          <w:b/>
          <w:bCs/>
          <w:sz w:val="20"/>
          <w:szCs w:val="20"/>
          <w:lang w:eastAsia="en-GB"/>
        </w:rPr>
        <w:t>Description:</w:t>
      </w:r>
      <w:r w:rsidRPr="00A90793">
        <w:rPr>
          <w:rFonts w:ascii="Arial" w:hAnsi="Arial"/>
          <w:b/>
          <w:sz w:val="20"/>
          <w:szCs w:val="20"/>
          <w:lang w:eastAsia="en-GB"/>
        </w:rPr>
        <w:tab/>
      </w:r>
      <w:r w:rsidRPr="00A90793">
        <w:rPr>
          <w:rFonts w:ascii="Arial" w:hAnsi="Arial"/>
          <w:sz w:val="20"/>
          <w:szCs w:val="20"/>
          <w:lang w:eastAsia="en-GB"/>
        </w:rPr>
        <w:t xml:space="preserve">This contract will be let subject to the Terms &amp; Conditions listed in the </w:t>
      </w:r>
      <w:r w:rsidRPr="00A90793">
        <w:rPr>
          <w:rFonts w:ascii="Arial" w:hAnsi="Arial"/>
          <w:i/>
          <w:sz w:val="20"/>
          <w:szCs w:val="20"/>
          <w:lang w:eastAsia="en-GB"/>
        </w:rPr>
        <w:t xml:space="preserve">‘NHS conditions of contract for consultancy, </w:t>
      </w:r>
      <w:r w:rsidRPr="00A90793">
        <w:rPr>
          <w:rFonts w:ascii="Arial" w:hAnsi="Arial"/>
          <w:i/>
          <w:spacing w:val="-3"/>
          <w:sz w:val="20"/>
          <w:szCs w:val="20"/>
          <w:lang w:eastAsia="en-GB"/>
        </w:rPr>
        <w:t>July 2007’</w:t>
      </w:r>
      <w:r w:rsidRPr="00A90793">
        <w:rPr>
          <w:rFonts w:ascii="Arial" w:hAnsi="Arial"/>
          <w:spacing w:val="-3"/>
          <w:sz w:val="20"/>
          <w:szCs w:val="20"/>
          <w:lang w:eastAsia="en-GB"/>
        </w:rPr>
        <w:t xml:space="preserve">. </w:t>
      </w:r>
      <w:r w:rsidRPr="00A90793">
        <w:rPr>
          <w:rFonts w:ascii="Arial" w:hAnsi="Arial"/>
          <w:sz w:val="20"/>
          <w:szCs w:val="20"/>
          <w:lang w:eastAsia="en-GB"/>
        </w:rPr>
        <w:t>Suppliers MUST indicate their willingness to be bound by these Terms &amp; Conditions or indicate any specific issues</w:t>
      </w:r>
      <w:r w:rsidRPr="00A90793">
        <w:rPr>
          <w:rFonts w:ascii="Arial" w:hAnsi="Arial"/>
          <w:b/>
          <w:sz w:val="20"/>
          <w:szCs w:val="20"/>
          <w:lang w:eastAsia="en-GB"/>
        </w:rPr>
        <w:t>.</w:t>
      </w:r>
    </w:p>
    <w:tbl>
      <w:tblPr>
        <w:tblStyle w:val="TableGrid1"/>
        <w:tblW w:w="0" w:type="auto"/>
        <w:tblInd w:w="108" w:type="dxa"/>
        <w:shd w:val="clear" w:color="auto" w:fill="FFFF99"/>
        <w:tblLook w:val="04A0" w:firstRow="1" w:lastRow="0" w:firstColumn="1" w:lastColumn="0" w:noHBand="0" w:noVBand="1"/>
      </w:tblPr>
      <w:tblGrid>
        <w:gridCol w:w="9923"/>
      </w:tblGrid>
      <w:tr w:rsidR="00FC3E95" w:rsidRPr="00A90793" w:rsidTr="00FC3E95">
        <w:tc>
          <w:tcPr>
            <w:tcW w:w="9923" w:type="dxa"/>
            <w:shd w:val="clear" w:color="auto" w:fill="FFFF99"/>
          </w:tcPr>
          <w:p w:rsidR="00FC3E95" w:rsidRPr="00A90793" w:rsidRDefault="00FC3E95" w:rsidP="00FC3E95">
            <w:pPr>
              <w:rPr>
                <w:rFonts w:ascii="Arial" w:hAnsi="Arial" w:cs="Arial"/>
                <w:i/>
                <w:color w:val="7F7F7F"/>
                <w:sz w:val="20"/>
                <w:szCs w:val="20"/>
                <w:lang w:eastAsia="en-GB"/>
              </w:rPr>
            </w:pPr>
            <w:r w:rsidRPr="00A90793">
              <w:rPr>
                <w:rFonts w:ascii="Arial" w:hAnsi="Arial" w:cs="Arial"/>
                <w:i/>
                <w:color w:val="7F7F7F"/>
                <w:sz w:val="20"/>
                <w:szCs w:val="20"/>
                <w:lang w:eastAsia="en-GB"/>
              </w:rPr>
              <w:t>Response here:</w:t>
            </w:r>
          </w:p>
          <w:p w:rsidR="00FC3E95" w:rsidRPr="00A90793" w:rsidRDefault="00FC3E95" w:rsidP="00580128">
            <w:pPr>
              <w:rPr>
                <w:rFonts w:ascii="Arial" w:hAnsi="Arial" w:cs="Arial"/>
                <w:sz w:val="20"/>
                <w:szCs w:val="20"/>
                <w:lang w:eastAsia="en-GB"/>
              </w:rPr>
            </w:pPr>
          </w:p>
        </w:tc>
      </w:tr>
    </w:tbl>
    <w:p w:rsidR="00FC3E95" w:rsidRPr="00A90793" w:rsidRDefault="00FC3E95" w:rsidP="00FC3E95">
      <w:pPr>
        <w:spacing w:after="120"/>
        <w:rPr>
          <w:rFonts w:ascii="Arial" w:hAnsi="Arial"/>
          <w:sz w:val="20"/>
          <w:szCs w:val="20"/>
          <w:lang w:eastAsia="en-GB"/>
        </w:rPr>
      </w:pPr>
    </w:p>
    <w:p w:rsidR="00FC3E95" w:rsidRPr="00A90793" w:rsidRDefault="00FC3E95" w:rsidP="00FC3E95">
      <w:pPr>
        <w:keepNext/>
        <w:numPr>
          <w:ilvl w:val="0"/>
          <w:numId w:val="41"/>
        </w:numPr>
        <w:tabs>
          <w:tab w:val="num" w:pos="0"/>
        </w:tabs>
        <w:spacing w:before="240" w:after="60"/>
        <w:ind w:left="0" w:firstLine="0"/>
        <w:outlineLvl w:val="0"/>
        <w:rPr>
          <w:rFonts w:ascii="Arial" w:hAnsi="Arial"/>
          <w:b/>
          <w:kern w:val="28"/>
          <w:sz w:val="20"/>
          <w:szCs w:val="20"/>
          <w:lang w:eastAsia="en-GB"/>
        </w:rPr>
      </w:pPr>
      <w:bookmarkStart w:id="6" w:name="_Toc125271631"/>
      <w:bookmarkStart w:id="7" w:name="_Toc364692862"/>
      <w:r w:rsidRPr="00A90793">
        <w:rPr>
          <w:rFonts w:ascii="Arial" w:hAnsi="Arial"/>
          <w:b/>
          <w:kern w:val="28"/>
          <w:sz w:val="20"/>
          <w:szCs w:val="20"/>
          <w:lang w:eastAsia="en-GB"/>
        </w:rPr>
        <w:t>Pricing</w:t>
      </w:r>
      <w:bookmarkEnd w:id="6"/>
      <w:bookmarkEnd w:id="7"/>
    </w:p>
    <w:p w:rsidR="00FC3E95" w:rsidRPr="00A90793" w:rsidRDefault="00FC3E95" w:rsidP="00FC3E95">
      <w:pPr>
        <w:spacing w:before="120" w:after="120"/>
        <w:jc w:val="both"/>
        <w:rPr>
          <w:rFonts w:ascii="Arial" w:hAnsi="Arial" w:cs="Arial"/>
          <w:sz w:val="20"/>
          <w:szCs w:val="20"/>
          <w:lang w:eastAsia="en-GB"/>
        </w:rPr>
      </w:pPr>
      <w:r w:rsidRPr="00A90793">
        <w:rPr>
          <w:rFonts w:ascii="Arial" w:hAnsi="Arial" w:cs="Arial"/>
          <w:sz w:val="20"/>
          <w:szCs w:val="20"/>
          <w:lang w:eastAsia="en-GB"/>
        </w:rPr>
        <w:t>All suppliers</w:t>
      </w:r>
      <w:r w:rsidRPr="00A90793">
        <w:rPr>
          <w:rFonts w:ascii="Arial" w:hAnsi="Arial" w:cs="Arial"/>
          <w:b/>
          <w:sz w:val="20"/>
          <w:szCs w:val="20"/>
          <w:lang w:eastAsia="en-GB"/>
        </w:rPr>
        <w:t xml:space="preserve"> </w:t>
      </w:r>
      <w:r w:rsidRPr="00A90793">
        <w:rPr>
          <w:rFonts w:ascii="Arial" w:hAnsi="Arial" w:cs="Arial"/>
          <w:sz w:val="20"/>
          <w:szCs w:val="20"/>
          <w:lang w:eastAsia="en-GB"/>
        </w:rPr>
        <w:t xml:space="preserve">MUST provide day/unsocial hours rates by role </w:t>
      </w:r>
      <w:r w:rsidR="009B7369">
        <w:rPr>
          <w:rFonts w:ascii="Arial" w:hAnsi="Arial" w:cs="Arial"/>
          <w:sz w:val="20"/>
          <w:szCs w:val="20"/>
          <w:lang w:eastAsia="en-GB"/>
        </w:rPr>
        <w:t>assuming a 10</w:t>
      </w:r>
      <w:r w:rsidRPr="00A90793">
        <w:rPr>
          <w:rFonts w:ascii="Arial" w:hAnsi="Arial" w:cs="Arial"/>
          <w:sz w:val="20"/>
          <w:szCs w:val="20"/>
          <w:lang w:eastAsia="en-GB"/>
        </w:rPr>
        <w:t xml:space="preserve"> and a 12 hour shift, AND an overall price for the provision of </w:t>
      </w:r>
      <w:r w:rsidR="009B7369">
        <w:rPr>
          <w:rFonts w:ascii="Arial" w:hAnsi="Arial" w:cs="Arial"/>
          <w:sz w:val="20"/>
          <w:szCs w:val="20"/>
          <w:lang w:eastAsia="en-GB"/>
        </w:rPr>
        <w:t>floorwalkers</w:t>
      </w:r>
      <w:r w:rsidRPr="00A90793">
        <w:rPr>
          <w:rFonts w:ascii="Arial" w:hAnsi="Arial" w:cs="Arial"/>
          <w:sz w:val="20"/>
          <w:szCs w:val="20"/>
          <w:lang w:eastAsia="en-GB"/>
        </w:rPr>
        <w:t xml:space="preserve"> and their management.  Ideally the Trust requires a fixed price for a pre-determined amount of activity with the ability to add additional support at a defined rate per additional daily resource that fits within the budget available.  The Trust also requires the supplier to work with the Trust to review the </w:t>
      </w:r>
      <w:r w:rsidR="009B7369">
        <w:rPr>
          <w:rFonts w:ascii="Arial" w:hAnsi="Arial" w:cs="Arial"/>
          <w:sz w:val="20"/>
          <w:szCs w:val="20"/>
          <w:lang w:eastAsia="en-GB"/>
        </w:rPr>
        <w:t>Support</w:t>
      </w:r>
      <w:r w:rsidRPr="00A90793">
        <w:rPr>
          <w:rFonts w:ascii="Arial" w:hAnsi="Arial" w:cs="Arial"/>
          <w:sz w:val="20"/>
          <w:szCs w:val="20"/>
          <w:lang w:eastAsia="en-GB"/>
        </w:rPr>
        <w:t xml:space="preserve"> Plan to reduce costs to keep within the financial cap.</w:t>
      </w:r>
    </w:p>
    <w:tbl>
      <w:tblPr>
        <w:tblStyle w:val="TableGrid1"/>
        <w:tblW w:w="0" w:type="auto"/>
        <w:tblInd w:w="108" w:type="dxa"/>
        <w:shd w:val="clear" w:color="auto" w:fill="FFFF99"/>
        <w:tblLook w:val="04A0" w:firstRow="1" w:lastRow="0" w:firstColumn="1" w:lastColumn="0" w:noHBand="0" w:noVBand="1"/>
      </w:tblPr>
      <w:tblGrid>
        <w:gridCol w:w="9923"/>
      </w:tblGrid>
      <w:tr w:rsidR="00FC3E95" w:rsidRPr="00A90793" w:rsidTr="00FC3E95">
        <w:tc>
          <w:tcPr>
            <w:tcW w:w="9923" w:type="dxa"/>
            <w:shd w:val="clear" w:color="auto" w:fill="FFFF99"/>
          </w:tcPr>
          <w:p w:rsidR="00FC3E95" w:rsidRPr="00A90793" w:rsidRDefault="00FC3E95" w:rsidP="00FC3E95">
            <w:pPr>
              <w:rPr>
                <w:rFonts w:ascii="Arial" w:hAnsi="Arial" w:cs="Arial"/>
                <w:i/>
                <w:color w:val="7F7F7F"/>
                <w:sz w:val="20"/>
                <w:szCs w:val="20"/>
                <w:lang w:eastAsia="en-GB"/>
              </w:rPr>
            </w:pPr>
            <w:r w:rsidRPr="00A90793">
              <w:rPr>
                <w:rFonts w:ascii="Arial" w:hAnsi="Arial" w:cs="Arial"/>
                <w:i/>
                <w:color w:val="7F7F7F"/>
                <w:sz w:val="20"/>
                <w:szCs w:val="20"/>
                <w:lang w:eastAsia="en-GB"/>
              </w:rPr>
              <w:t>Response here:</w:t>
            </w:r>
          </w:p>
          <w:p w:rsidR="00FC3E95" w:rsidRPr="00A90793" w:rsidRDefault="00FC3E95" w:rsidP="00580128">
            <w:pPr>
              <w:rPr>
                <w:rFonts w:ascii="Arial" w:hAnsi="Arial" w:cs="Arial"/>
                <w:sz w:val="20"/>
                <w:szCs w:val="20"/>
                <w:lang w:eastAsia="en-GB"/>
              </w:rPr>
            </w:pPr>
          </w:p>
        </w:tc>
      </w:tr>
    </w:tbl>
    <w:p w:rsidR="00FC3E95" w:rsidRPr="00A90793" w:rsidRDefault="00FC3E95" w:rsidP="00FC3E95">
      <w:pPr>
        <w:spacing w:before="120" w:after="120"/>
        <w:jc w:val="both"/>
        <w:rPr>
          <w:rFonts w:ascii="Arial" w:hAnsi="Arial"/>
          <w:sz w:val="20"/>
          <w:szCs w:val="20"/>
          <w:lang w:eastAsia="en-GB"/>
        </w:rPr>
      </w:pPr>
    </w:p>
    <w:tbl>
      <w:tblPr>
        <w:tblW w:w="10980" w:type="dxa"/>
        <w:tblInd w:w="93" w:type="dxa"/>
        <w:tblLook w:val="04A0" w:firstRow="1" w:lastRow="0" w:firstColumn="1" w:lastColumn="0" w:noHBand="0" w:noVBand="1"/>
      </w:tblPr>
      <w:tblGrid>
        <w:gridCol w:w="3860"/>
        <w:gridCol w:w="1540"/>
        <w:gridCol w:w="1540"/>
        <w:gridCol w:w="1540"/>
        <w:gridCol w:w="1540"/>
        <w:gridCol w:w="960"/>
      </w:tblGrid>
      <w:tr w:rsidR="00331DF0" w:rsidRPr="00331DF0" w:rsidTr="00331DF0">
        <w:trPr>
          <w:trHeight w:val="1205"/>
        </w:trPr>
        <w:tc>
          <w:tcPr>
            <w:tcW w:w="3860" w:type="dxa"/>
            <w:tcBorders>
              <w:top w:val="nil"/>
              <w:left w:val="nil"/>
              <w:bottom w:val="single" w:sz="4" w:space="0" w:color="BFBFBF"/>
              <w:right w:val="single" w:sz="4" w:space="0" w:color="BFBFBF"/>
            </w:tcBorders>
            <w:shd w:val="clear" w:color="auto" w:fill="auto"/>
            <w:noWrap/>
            <w:vAlign w:val="bottom"/>
            <w:hideMark/>
          </w:tcPr>
          <w:p w:rsidR="00331DF0" w:rsidRPr="00331DF0" w:rsidRDefault="00331DF0" w:rsidP="00331DF0">
            <w:pPr>
              <w:rPr>
                <w:rFonts w:ascii="Calibri" w:hAnsi="Calibri"/>
                <w:b/>
                <w:bCs/>
                <w:color w:val="000000"/>
                <w:sz w:val="22"/>
                <w:szCs w:val="22"/>
                <w:lang w:eastAsia="en-GB"/>
              </w:rPr>
            </w:pPr>
            <w:r w:rsidRPr="00331DF0">
              <w:rPr>
                <w:rFonts w:ascii="Calibri" w:hAnsi="Calibri"/>
                <w:b/>
                <w:bCs/>
                <w:color w:val="000000"/>
                <w:sz w:val="22"/>
                <w:szCs w:val="22"/>
                <w:lang w:eastAsia="en-GB"/>
              </w:rPr>
              <w:t>Job role</w:t>
            </w:r>
          </w:p>
        </w:tc>
        <w:tc>
          <w:tcPr>
            <w:tcW w:w="1540" w:type="dxa"/>
            <w:tcBorders>
              <w:top w:val="single" w:sz="4" w:space="0" w:color="BFBFBF"/>
              <w:left w:val="nil"/>
              <w:bottom w:val="single" w:sz="4" w:space="0" w:color="BFBFBF"/>
              <w:right w:val="single" w:sz="4" w:space="0" w:color="BFBFBF"/>
            </w:tcBorders>
            <w:shd w:val="clear" w:color="auto" w:fill="auto"/>
            <w:vAlign w:val="bottom"/>
            <w:hideMark/>
          </w:tcPr>
          <w:p w:rsidR="00331DF0" w:rsidRPr="00331DF0" w:rsidRDefault="00FE75D4" w:rsidP="00FE75D4">
            <w:pPr>
              <w:rPr>
                <w:rFonts w:ascii="Calibri" w:hAnsi="Calibri"/>
                <w:color w:val="000000"/>
                <w:sz w:val="22"/>
                <w:szCs w:val="22"/>
                <w:lang w:eastAsia="en-GB"/>
              </w:rPr>
            </w:pPr>
            <w:r>
              <w:rPr>
                <w:rFonts w:ascii="Calibri" w:hAnsi="Calibri"/>
                <w:color w:val="000000"/>
                <w:sz w:val="22"/>
                <w:szCs w:val="22"/>
                <w:lang w:eastAsia="en-GB"/>
              </w:rPr>
              <w:t>Day Rate for 10</w:t>
            </w:r>
            <w:r w:rsidR="00331DF0" w:rsidRPr="00331DF0">
              <w:rPr>
                <w:rFonts w:ascii="Calibri" w:hAnsi="Calibri"/>
                <w:color w:val="000000"/>
                <w:sz w:val="22"/>
                <w:szCs w:val="22"/>
                <w:lang w:eastAsia="en-GB"/>
              </w:rPr>
              <w:t xml:space="preserve"> hour shift</w:t>
            </w:r>
          </w:p>
        </w:tc>
        <w:tc>
          <w:tcPr>
            <w:tcW w:w="1540" w:type="dxa"/>
            <w:tcBorders>
              <w:top w:val="single" w:sz="4" w:space="0" w:color="BFBFBF"/>
              <w:left w:val="nil"/>
              <w:bottom w:val="single" w:sz="4" w:space="0" w:color="BFBFBF"/>
              <w:right w:val="single" w:sz="4" w:space="0" w:color="BFBFBF"/>
            </w:tcBorders>
            <w:shd w:val="clear" w:color="auto" w:fill="auto"/>
            <w:vAlign w:val="bottom"/>
            <w:hideMark/>
          </w:tcPr>
          <w:p w:rsidR="00331DF0" w:rsidRPr="00331DF0" w:rsidRDefault="00FE75D4" w:rsidP="00FE75D4">
            <w:pPr>
              <w:rPr>
                <w:rFonts w:ascii="Calibri" w:hAnsi="Calibri"/>
                <w:color w:val="000000"/>
                <w:sz w:val="22"/>
                <w:szCs w:val="22"/>
                <w:lang w:eastAsia="en-GB"/>
              </w:rPr>
            </w:pPr>
            <w:r>
              <w:rPr>
                <w:rFonts w:ascii="Calibri" w:hAnsi="Calibri"/>
                <w:color w:val="000000"/>
                <w:sz w:val="22"/>
                <w:szCs w:val="22"/>
                <w:lang w:eastAsia="en-GB"/>
              </w:rPr>
              <w:t>Day Rate 12</w:t>
            </w:r>
            <w:r w:rsidR="00331DF0" w:rsidRPr="00331DF0">
              <w:rPr>
                <w:rFonts w:ascii="Calibri" w:hAnsi="Calibri"/>
                <w:color w:val="000000"/>
                <w:sz w:val="22"/>
                <w:szCs w:val="22"/>
                <w:lang w:eastAsia="en-GB"/>
              </w:rPr>
              <w:t xml:space="preserve"> hour shift</w:t>
            </w:r>
          </w:p>
        </w:tc>
        <w:tc>
          <w:tcPr>
            <w:tcW w:w="1540" w:type="dxa"/>
            <w:tcBorders>
              <w:top w:val="single" w:sz="4" w:space="0" w:color="BFBFBF"/>
              <w:left w:val="nil"/>
              <w:bottom w:val="single" w:sz="4" w:space="0" w:color="BFBFBF"/>
              <w:right w:val="single" w:sz="4" w:space="0" w:color="BFBFBF"/>
            </w:tcBorders>
            <w:shd w:val="clear" w:color="auto" w:fill="auto"/>
            <w:vAlign w:val="bottom"/>
            <w:hideMark/>
          </w:tcPr>
          <w:p w:rsidR="00331DF0" w:rsidRPr="00331DF0" w:rsidRDefault="00FE75D4" w:rsidP="00331DF0">
            <w:pPr>
              <w:rPr>
                <w:rFonts w:ascii="Calibri" w:hAnsi="Calibri"/>
                <w:color w:val="000000"/>
                <w:sz w:val="22"/>
                <w:szCs w:val="22"/>
                <w:lang w:eastAsia="en-GB"/>
              </w:rPr>
            </w:pPr>
            <w:r>
              <w:rPr>
                <w:rFonts w:ascii="Calibri" w:hAnsi="Calibri"/>
                <w:color w:val="000000"/>
                <w:sz w:val="22"/>
                <w:szCs w:val="22"/>
                <w:lang w:eastAsia="en-GB"/>
              </w:rPr>
              <w:t>Night Rate 12</w:t>
            </w:r>
            <w:r w:rsidRPr="00331DF0">
              <w:rPr>
                <w:rFonts w:ascii="Calibri" w:hAnsi="Calibri"/>
                <w:color w:val="000000"/>
                <w:sz w:val="22"/>
                <w:szCs w:val="22"/>
                <w:lang w:eastAsia="en-GB"/>
              </w:rPr>
              <w:t xml:space="preserve"> hour shift</w:t>
            </w:r>
          </w:p>
        </w:tc>
        <w:tc>
          <w:tcPr>
            <w:tcW w:w="1540" w:type="dxa"/>
            <w:tcBorders>
              <w:top w:val="single" w:sz="4" w:space="0" w:color="BFBFBF"/>
              <w:left w:val="nil"/>
              <w:bottom w:val="single" w:sz="4" w:space="0" w:color="BFBFBF"/>
              <w:right w:val="single" w:sz="4" w:space="0" w:color="BFBFBF"/>
            </w:tcBorders>
            <w:shd w:val="clear" w:color="auto" w:fill="auto"/>
            <w:vAlign w:val="bottom"/>
            <w:hideMark/>
          </w:tcPr>
          <w:p w:rsidR="00331DF0" w:rsidRPr="00331DF0" w:rsidRDefault="00FE75D4" w:rsidP="00331DF0">
            <w:pPr>
              <w:rPr>
                <w:rFonts w:ascii="Calibri" w:hAnsi="Calibri"/>
                <w:color w:val="000000"/>
                <w:sz w:val="22"/>
                <w:szCs w:val="22"/>
                <w:lang w:eastAsia="en-GB"/>
              </w:rPr>
            </w:pPr>
            <w:r>
              <w:rPr>
                <w:rFonts w:ascii="Calibri" w:hAnsi="Calibri"/>
                <w:color w:val="000000"/>
                <w:sz w:val="22"/>
                <w:szCs w:val="22"/>
                <w:lang w:eastAsia="en-GB"/>
              </w:rPr>
              <w:t>Weekend Rate – 12 hour shift</w:t>
            </w:r>
          </w:p>
        </w:tc>
        <w:tc>
          <w:tcPr>
            <w:tcW w:w="960" w:type="dxa"/>
            <w:tcBorders>
              <w:top w:val="nil"/>
              <w:left w:val="nil"/>
              <w:bottom w:val="nil"/>
              <w:right w:val="nil"/>
            </w:tcBorders>
            <w:shd w:val="clear" w:color="auto" w:fill="auto"/>
            <w:noWrap/>
            <w:vAlign w:val="bottom"/>
            <w:hideMark/>
          </w:tcPr>
          <w:p w:rsidR="00331DF0" w:rsidRPr="00331DF0" w:rsidRDefault="00331DF0" w:rsidP="00331DF0">
            <w:pPr>
              <w:rPr>
                <w:rFonts w:ascii="Calibri" w:hAnsi="Calibri"/>
                <w:color w:val="000000"/>
                <w:sz w:val="22"/>
                <w:szCs w:val="22"/>
                <w:lang w:eastAsia="en-GB"/>
              </w:rPr>
            </w:pPr>
          </w:p>
        </w:tc>
      </w:tr>
      <w:tr w:rsidR="008B2235" w:rsidRPr="00331DF0" w:rsidTr="00331DF0">
        <w:trPr>
          <w:trHeight w:val="439"/>
        </w:trPr>
        <w:tc>
          <w:tcPr>
            <w:tcW w:w="3860" w:type="dxa"/>
            <w:tcBorders>
              <w:top w:val="nil"/>
              <w:left w:val="single" w:sz="4" w:space="0" w:color="BFBFBF"/>
              <w:bottom w:val="single" w:sz="4" w:space="0" w:color="BFBFBF"/>
              <w:right w:val="single" w:sz="4" w:space="0" w:color="BFBFBF"/>
            </w:tcBorders>
            <w:shd w:val="clear" w:color="auto" w:fill="auto"/>
            <w:noWrap/>
            <w:vAlign w:val="bottom"/>
            <w:hideMark/>
          </w:tcPr>
          <w:p w:rsidR="008B2235" w:rsidRPr="00331DF0" w:rsidRDefault="009B7369" w:rsidP="003E125D">
            <w:pPr>
              <w:rPr>
                <w:rFonts w:ascii="Calibri" w:hAnsi="Calibri"/>
                <w:color w:val="000000"/>
                <w:sz w:val="22"/>
                <w:szCs w:val="22"/>
                <w:lang w:eastAsia="en-GB"/>
              </w:rPr>
            </w:pPr>
            <w:r>
              <w:rPr>
                <w:rFonts w:ascii="Calibri" w:hAnsi="Calibri"/>
                <w:color w:val="000000"/>
                <w:sz w:val="22"/>
                <w:szCs w:val="22"/>
                <w:lang w:eastAsia="en-GB"/>
              </w:rPr>
              <w:t>Floorwalker</w:t>
            </w:r>
          </w:p>
        </w:tc>
        <w:tc>
          <w:tcPr>
            <w:tcW w:w="1540" w:type="dxa"/>
            <w:tcBorders>
              <w:top w:val="nil"/>
              <w:left w:val="nil"/>
              <w:bottom w:val="single" w:sz="4" w:space="0" w:color="BFBFBF"/>
              <w:right w:val="single" w:sz="4" w:space="0" w:color="BFBFBF"/>
            </w:tcBorders>
            <w:shd w:val="clear" w:color="auto" w:fill="auto"/>
            <w:noWrap/>
            <w:vAlign w:val="bottom"/>
            <w:hideMark/>
          </w:tcPr>
          <w:p w:rsidR="008B2235" w:rsidRPr="00331DF0" w:rsidRDefault="008B2235" w:rsidP="00331DF0">
            <w:pPr>
              <w:rPr>
                <w:rFonts w:ascii="Calibri" w:hAnsi="Calibri"/>
                <w:color w:val="000000"/>
                <w:sz w:val="22"/>
                <w:szCs w:val="22"/>
                <w:lang w:eastAsia="en-GB"/>
              </w:rPr>
            </w:pPr>
            <w:r w:rsidRPr="00331DF0">
              <w:rPr>
                <w:rFonts w:ascii="Calibri" w:hAnsi="Calibri"/>
                <w:color w:val="000000"/>
                <w:sz w:val="22"/>
                <w:szCs w:val="22"/>
                <w:lang w:eastAsia="en-GB"/>
              </w:rPr>
              <w:t> </w:t>
            </w:r>
          </w:p>
        </w:tc>
        <w:tc>
          <w:tcPr>
            <w:tcW w:w="1540" w:type="dxa"/>
            <w:tcBorders>
              <w:top w:val="nil"/>
              <w:left w:val="nil"/>
              <w:bottom w:val="single" w:sz="4" w:space="0" w:color="BFBFBF"/>
              <w:right w:val="single" w:sz="4" w:space="0" w:color="BFBFBF"/>
            </w:tcBorders>
            <w:shd w:val="clear" w:color="auto" w:fill="auto"/>
            <w:noWrap/>
            <w:vAlign w:val="bottom"/>
            <w:hideMark/>
          </w:tcPr>
          <w:p w:rsidR="008B2235" w:rsidRPr="00331DF0" w:rsidRDefault="008B2235" w:rsidP="00331DF0">
            <w:pPr>
              <w:rPr>
                <w:rFonts w:ascii="Calibri" w:hAnsi="Calibri"/>
                <w:color w:val="000000"/>
                <w:sz w:val="22"/>
                <w:szCs w:val="22"/>
                <w:lang w:eastAsia="en-GB"/>
              </w:rPr>
            </w:pPr>
            <w:r w:rsidRPr="00331DF0">
              <w:rPr>
                <w:rFonts w:ascii="Calibri" w:hAnsi="Calibri"/>
                <w:color w:val="000000"/>
                <w:sz w:val="22"/>
                <w:szCs w:val="22"/>
                <w:lang w:eastAsia="en-GB"/>
              </w:rPr>
              <w:t> </w:t>
            </w:r>
          </w:p>
        </w:tc>
        <w:tc>
          <w:tcPr>
            <w:tcW w:w="1540" w:type="dxa"/>
            <w:tcBorders>
              <w:top w:val="nil"/>
              <w:left w:val="nil"/>
              <w:bottom w:val="single" w:sz="4" w:space="0" w:color="BFBFBF"/>
              <w:right w:val="single" w:sz="4" w:space="0" w:color="BFBFBF"/>
            </w:tcBorders>
            <w:shd w:val="clear" w:color="auto" w:fill="auto"/>
            <w:noWrap/>
            <w:vAlign w:val="bottom"/>
            <w:hideMark/>
          </w:tcPr>
          <w:p w:rsidR="008B2235" w:rsidRPr="00331DF0" w:rsidRDefault="008B2235" w:rsidP="00331DF0">
            <w:pPr>
              <w:rPr>
                <w:rFonts w:ascii="Calibri" w:hAnsi="Calibri"/>
                <w:color w:val="000000"/>
                <w:sz w:val="22"/>
                <w:szCs w:val="22"/>
                <w:lang w:eastAsia="en-GB"/>
              </w:rPr>
            </w:pPr>
            <w:r w:rsidRPr="00331DF0">
              <w:rPr>
                <w:rFonts w:ascii="Calibri" w:hAnsi="Calibri"/>
                <w:color w:val="000000"/>
                <w:sz w:val="22"/>
                <w:szCs w:val="22"/>
                <w:lang w:eastAsia="en-GB"/>
              </w:rPr>
              <w:t> </w:t>
            </w:r>
          </w:p>
        </w:tc>
        <w:tc>
          <w:tcPr>
            <w:tcW w:w="1540" w:type="dxa"/>
            <w:tcBorders>
              <w:top w:val="nil"/>
              <w:left w:val="nil"/>
              <w:bottom w:val="single" w:sz="4" w:space="0" w:color="BFBFBF"/>
              <w:right w:val="single" w:sz="4" w:space="0" w:color="BFBFBF"/>
            </w:tcBorders>
            <w:shd w:val="clear" w:color="auto" w:fill="auto"/>
            <w:noWrap/>
            <w:vAlign w:val="bottom"/>
            <w:hideMark/>
          </w:tcPr>
          <w:p w:rsidR="008B2235" w:rsidRPr="00331DF0" w:rsidRDefault="008B2235" w:rsidP="00331DF0">
            <w:pPr>
              <w:rPr>
                <w:rFonts w:ascii="Calibri" w:hAnsi="Calibri"/>
                <w:color w:val="000000"/>
                <w:sz w:val="22"/>
                <w:szCs w:val="22"/>
                <w:lang w:eastAsia="en-GB"/>
              </w:rPr>
            </w:pPr>
            <w:r w:rsidRPr="00331DF0">
              <w:rPr>
                <w:rFonts w:ascii="Calibri" w:hAnsi="Calibri"/>
                <w:color w:val="000000"/>
                <w:sz w:val="22"/>
                <w:szCs w:val="22"/>
                <w:lang w:eastAsia="en-GB"/>
              </w:rPr>
              <w:t> </w:t>
            </w:r>
          </w:p>
        </w:tc>
        <w:tc>
          <w:tcPr>
            <w:tcW w:w="960" w:type="dxa"/>
            <w:tcBorders>
              <w:top w:val="nil"/>
              <w:left w:val="nil"/>
              <w:bottom w:val="nil"/>
              <w:right w:val="nil"/>
            </w:tcBorders>
            <w:shd w:val="clear" w:color="auto" w:fill="auto"/>
            <w:noWrap/>
            <w:vAlign w:val="bottom"/>
            <w:hideMark/>
          </w:tcPr>
          <w:p w:rsidR="008B2235" w:rsidRPr="00331DF0" w:rsidRDefault="008B2235" w:rsidP="00331DF0">
            <w:pPr>
              <w:rPr>
                <w:rFonts w:ascii="Calibri" w:hAnsi="Calibri"/>
                <w:color w:val="000000"/>
                <w:sz w:val="22"/>
                <w:szCs w:val="22"/>
                <w:lang w:eastAsia="en-GB"/>
              </w:rPr>
            </w:pPr>
          </w:p>
        </w:tc>
      </w:tr>
      <w:tr w:rsidR="008B2235" w:rsidRPr="00331DF0" w:rsidTr="00331DF0">
        <w:trPr>
          <w:trHeight w:val="439"/>
        </w:trPr>
        <w:tc>
          <w:tcPr>
            <w:tcW w:w="3860" w:type="dxa"/>
            <w:tcBorders>
              <w:top w:val="nil"/>
              <w:left w:val="single" w:sz="4" w:space="0" w:color="BFBFBF"/>
              <w:bottom w:val="single" w:sz="4" w:space="0" w:color="BFBFBF"/>
              <w:right w:val="single" w:sz="4" w:space="0" w:color="BFBFBF"/>
            </w:tcBorders>
            <w:shd w:val="clear" w:color="auto" w:fill="auto"/>
            <w:noWrap/>
            <w:vAlign w:val="bottom"/>
            <w:hideMark/>
          </w:tcPr>
          <w:p w:rsidR="008B2235" w:rsidRPr="00331DF0" w:rsidRDefault="00A534E5" w:rsidP="003E125D">
            <w:pPr>
              <w:rPr>
                <w:rFonts w:ascii="Calibri" w:hAnsi="Calibri"/>
                <w:color w:val="000000"/>
                <w:sz w:val="22"/>
                <w:szCs w:val="22"/>
                <w:lang w:eastAsia="en-GB"/>
              </w:rPr>
            </w:pPr>
            <w:r>
              <w:rPr>
                <w:rFonts w:ascii="Calibri" w:hAnsi="Calibri"/>
                <w:color w:val="000000"/>
                <w:sz w:val="22"/>
                <w:szCs w:val="22"/>
                <w:lang w:eastAsia="en-GB"/>
              </w:rPr>
              <w:t>Others… please supply</w:t>
            </w:r>
          </w:p>
        </w:tc>
        <w:tc>
          <w:tcPr>
            <w:tcW w:w="1540" w:type="dxa"/>
            <w:tcBorders>
              <w:top w:val="nil"/>
              <w:left w:val="nil"/>
              <w:bottom w:val="single" w:sz="4" w:space="0" w:color="BFBFBF"/>
              <w:right w:val="single" w:sz="4" w:space="0" w:color="BFBFBF"/>
            </w:tcBorders>
            <w:shd w:val="clear" w:color="auto" w:fill="auto"/>
            <w:noWrap/>
            <w:vAlign w:val="bottom"/>
            <w:hideMark/>
          </w:tcPr>
          <w:p w:rsidR="008B2235" w:rsidRPr="00331DF0" w:rsidRDefault="008B2235" w:rsidP="00331DF0">
            <w:pPr>
              <w:rPr>
                <w:rFonts w:ascii="Calibri" w:hAnsi="Calibri"/>
                <w:color w:val="000000"/>
                <w:sz w:val="22"/>
                <w:szCs w:val="22"/>
                <w:lang w:eastAsia="en-GB"/>
              </w:rPr>
            </w:pPr>
            <w:r w:rsidRPr="00331DF0">
              <w:rPr>
                <w:rFonts w:ascii="Calibri" w:hAnsi="Calibri"/>
                <w:color w:val="000000"/>
                <w:sz w:val="22"/>
                <w:szCs w:val="22"/>
                <w:lang w:eastAsia="en-GB"/>
              </w:rPr>
              <w:t> </w:t>
            </w:r>
          </w:p>
        </w:tc>
        <w:tc>
          <w:tcPr>
            <w:tcW w:w="1540" w:type="dxa"/>
            <w:tcBorders>
              <w:top w:val="nil"/>
              <w:left w:val="nil"/>
              <w:bottom w:val="single" w:sz="4" w:space="0" w:color="BFBFBF"/>
              <w:right w:val="single" w:sz="4" w:space="0" w:color="BFBFBF"/>
            </w:tcBorders>
            <w:shd w:val="clear" w:color="auto" w:fill="auto"/>
            <w:noWrap/>
            <w:vAlign w:val="bottom"/>
            <w:hideMark/>
          </w:tcPr>
          <w:p w:rsidR="008B2235" w:rsidRPr="00331DF0" w:rsidRDefault="008B2235" w:rsidP="00331DF0">
            <w:pPr>
              <w:rPr>
                <w:rFonts w:ascii="Calibri" w:hAnsi="Calibri"/>
                <w:color w:val="000000"/>
                <w:sz w:val="22"/>
                <w:szCs w:val="22"/>
                <w:lang w:eastAsia="en-GB"/>
              </w:rPr>
            </w:pPr>
            <w:r w:rsidRPr="00331DF0">
              <w:rPr>
                <w:rFonts w:ascii="Calibri" w:hAnsi="Calibri"/>
                <w:color w:val="000000"/>
                <w:sz w:val="22"/>
                <w:szCs w:val="22"/>
                <w:lang w:eastAsia="en-GB"/>
              </w:rPr>
              <w:t> </w:t>
            </w:r>
          </w:p>
        </w:tc>
        <w:tc>
          <w:tcPr>
            <w:tcW w:w="1540" w:type="dxa"/>
            <w:tcBorders>
              <w:top w:val="nil"/>
              <w:left w:val="nil"/>
              <w:bottom w:val="single" w:sz="4" w:space="0" w:color="BFBFBF"/>
              <w:right w:val="single" w:sz="4" w:space="0" w:color="BFBFBF"/>
            </w:tcBorders>
            <w:shd w:val="clear" w:color="auto" w:fill="auto"/>
            <w:noWrap/>
            <w:vAlign w:val="bottom"/>
            <w:hideMark/>
          </w:tcPr>
          <w:p w:rsidR="008B2235" w:rsidRPr="00331DF0" w:rsidRDefault="008B2235" w:rsidP="00331DF0">
            <w:pPr>
              <w:rPr>
                <w:rFonts w:ascii="Calibri" w:hAnsi="Calibri"/>
                <w:color w:val="000000"/>
                <w:sz w:val="22"/>
                <w:szCs w:val="22"/>
                <w:lang w:eastAsia="en-GB"/>
              </w:rPr>
            </w:pPr>
            <w:r w:rsidRPr="00331DF0">
              <w:rPr>
                <w:rFonts w:ascii="Calibri" w:hAnsi="Calibri"/>
                <w:color w:val="000000"/>
                <w:sz w:val="22"/>
                <w:szCs w:val="22"/>
                <w:lang w:eastAsia="en-GB"/>
              </w:rPr>
              <w:t> </w:t>
            </w:r>
          </w:p>
        </w:tc>
        <w:tc>
          <w:tcPr>
            <w:tcW w:w="1540" w:type="dxa"/>
            <w:tcBorders>
              <w:top w:val="nil"/>
              <w:left w:val="nil"/>
              <w:bottom w:val="single" w:sz="4" w:space="0" w:color="BFBFBF"/>
              <w:right w:val="single" w:sz="4" w:space="0" w:color="BFBFBF"/>
            </w:tcBorders>
            <w:shd w:val="clear" w:color="auto" w:fill="auto"/>
            <w:noWrap/>
            <w:vAlign w:val="bottom"/>
            <w:hideMark/>
          </w:tcPr>
          <w:p w:rsidR="008B2235" w:rsidRPr="00331DF0" w:rsidRDefault="008B2235" w:rsidP="00331DF0">
            <w:pPr>
              <w:rPr>
                <w:rFonts w:ascii="Calibri" w:hAnsi="Calibri"/>
                <w:color w:val="000000"/>
                <w:sz w:val="22"/>
                <w:szCs w:val="22"/>
                <w:lang w:eastAsia="en-GB"/>
              </w:rPr>
            </w:pPr>
            <w:r w:rsidRPr="00331DF0">
              <w:rPr>
                <w:rFonts w:ascii="Calibri" w:hAnsi="Calibri"/>
                <w:color w:val="000000"/>
                <w:sz w:val="22"/>
                <w:szCs w:val="22"/>
                <w:lang w:eastAsia="en-GB"/>
              </w:rPr>
              <w:t> </w:t>
            </w:r>
          </w:p>
        </w:tc>
        <w:tc>
          <w:tcPr>
            <w:tcW w:w="960" w:type="dxa"/>
            <w:tcBorders>
              <w:top w:val="nil"/>
              <w:left w:val="nil"/>
              <w:bottom w:val="nil"/>
              <w:right w:val="nil"/>
            </w:tcBorders>
            <w:shd w:val="clear" w:color="auto" w:fill="auto"/>
            <w:noWrap/>
            <w:vAlign w:val="bottom"/>
            <w:hideMark/>
          </w:tcPr>
          <w:p w:rsidR="008B2235" w:rsidRPr="00331DF0" w:rsidRDefault="008B2235" w:rsidP="00331DF0">
            <w:pPr>
              <w:rPr>
                <w:rFonts w:ascii="Calibri" w:hAnsi="Calibri"/>
                <w:color w:val="000000"/>
                <w:sz w:val="22"/>
                <w:szCs w:val="22"/>
                <w:lang w:eastAsia="en-GB"/>
              </w:rPr>
            </w:pPr>
          </w:p>
        </w:tc>
      </w:tr>
    </w:tbl>
    <w:p w:rsidR="00331DF0" w:rsidRDefault="00331DF0" w:rsidP="000059B0">
      <w:pPr>
        <w:rPr>
          <w:rFonts w:ascii="Arial" w:hAnsi="Arial" w:cs="Arial"/>
          <w:sz w:val="20"/>
          <w:szCs w:val="20"/>
          <w:lang w:eastAsia="en-GB"/>
        </w:rPr>
      </w:pPr>
    </w:p>
    <w:p w:rsidR="00331DF0" w:rsidRDefault="00331DF0" w:rsidP="000059B0">
      <w:pPr>
        <w:rPr>
          <w:rFonts w:ascii="Arial" w:hAnsi="Arial" w:cs="Arial"/>
          <w:sz w:val="20"/>
          <w:szCs w:val="20"/>
          <w:lang w:eastAsia="en-GB"/>
        </w:rPr>
      </w:pPr>
    </w:p>
    <w:tbl>
      <w:tblPr>
        <w:tblW w:w="10020" w:type="dxa"/>
        <w:tblInd w:w="91" w:type="dxa"/>
        <w:tblLook w:val="04A0" w:firstRow="1" w:lastRow="0" w:firstColumn="1" w:lastColumn="0" w:noHBand="0" w:noVBand="1"/>
      </w:tblPr>
      <w:tblGrid>
        <w:gridCol w:w="3860"/>
        <w:gridCol w:w="1540"/>
        <w:gridCol w:w="1540"/>
        <w:gridCol w:w="1540"/>
        <w:gridCol w:w="1540"/>
      </w:tblGrid>
      <w:tr w:rsidR="00331DF0" w:rsidRPr="00331DF0" w:rsidTr="00331DF0">
        <w:trPr>
          <w:trHeight w:val="1185"/>
        </w:trPr>
        <w:tc>
          <w:tcPr>
            <w:tcW w:w="38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331DF0" w:rsidRPr="00331DF0" w:rsidRDefault="00331DF0" w:rsidP="00FE75D4">
            <w:pPr>
              <w:rPr>
                <w:rFonts w:ascii="Calibri" w:hAnsi="Calibri"/>
                <w:color w:val="000000"/>
                <w:sz w:val="22"/>
                <w:szCs w:val="22"/>
                <w:lang w:eastAsia="en-GB"/>
              </w:rPr>
            </w:pPr>
            <w:r w:rsidRPr="00331DF0">
              <w:rPr>
                <w:rFonts w:ascii="Calibri" w:hAnsi="Calibri"/>
                <w:color w:val="000000"/>
                <w:sz w:val="22"/>
                <w:szCs w:val="22"/>
                <w:lang w:eastAsia="en-GB"/>
              </w:rPr>
              <w:t xml:space="preserve">Overall fixed price for the provision of </w:t>
            </w:r>
            <w:r w:rsidR="00FE75D4">
              <w:rPr>
                <w:rFonts w:ascii="Calibri" w:hAnsi="Calibri"/>
                <w:color w:val="000000"/>
                <w:sz w:val="22"/>
                <w:szCs w:val="22"/>
                <w:lang w:eastAsia="en-GB"/>
              </w:rPr>
              <w:t>floorwalkers</w:t>
            </w:r>
            <w:r w:rsidRPr="00331DF0">
              <w:rPr>
                <w:rFonts w:ascii="Calibri" w:hAnsi="Calibri"/>
                <w:color w:val="000000"/>
                <w:sz w:val="22"/>
                <w:szCs w:val="22"/>
                <w:lang w:eastAsia="en-GB"/>
              </w:rPr>
              <w:t xml:space="preserve"> for the </w:t>
            </w:r>
            <w:r w:rsidR="004D566D">
              <w:rPr>
                <w:rFonts w:ascii="Calibri" w:hAnsi="Calibri"/>
                <w:color w:val="000000"/>
                <w:sz w:val="22"/>
                <w:szCs w:val="22"/>
                <w:lang w:eastAsia="en-GB"/>
              </w:rPr>
              <w:t xml:space="preserve">period of </w:t>
            </w:r>
            <w:r w:rsidR="00580128">
              <w:rPr>
                <w:rFonts w:ascii="Calibri" w:hAnsi="Calibri"/>
                <w:color w:val="000000"/>
                <w:sz w:val="22"/>
                <w:szCs w:val="22"/>
                <w:lang w:eastAsia="en-GB"/>
              </w:rPr>
              <w:t>XXXXXXXXXXXXXX</w:t>
            </w:r>
            <w:r w:rsidR="00824DF6">
              <w:rPr>
                <w:rFonts w:ascii="Calibri" w:hAnsi="Calibri"/>
                <w:color w:val="000000"/>
                <w:sz w:val="22"/>
                <w:szCs w:val="22"/>
                <w:lang w:eastAsia="en-GB"/>
              </w:rPr>
              <w:t xml:space="preserve"> (please include a plan for roll out that indicates how many days each job role will provide to fulfil the contract)</w:t>
            </w:r>
            <w:r w:rsidRPr="00331DF0">
              <w:rPr>
                <w:rFonts w:ascii="Calibri" w:hAnsi="Calibri"/>
                <w:color w:val="000000"/>
                <w:sz w:val="22"/>
                <w:szCs w:val="22"/>
                <w:lang w:eastAsia="en-GB"/>
              </w:rPr>
              <w:t>:</w:t>
            </w:r>
          </w:p>
        </w:tc>
        <w:tc>
          <w:tcPr>
            <w:tcW w:w="6160" w:type="dxa"/>
            <w:gridSpan w:val="4"/>
            <w:tcBorders>
              <w:top w:val="single" w:sz="4" w:space="0" w:color="BFBFBF"/>
              <w:left w:val="nil"/>
              <w:bottom w:val="single" w:sz="4" w:space="0" w:color="BFBFBF"/>
              <w:right w:val="single" w:sz="4" w:space="0" w:color="BFBFBF"/>
            </w:tcBorders>
            <w:shd w:val="clear" w:color="auto" w:fill="auto"/>
            <w:noWrap/>
            <w:vAlign w:val="center"/>
            <w:hideMark/>
          </w:tcPr>
          <w:p w:rsidR="00331DF0" w:rsidRPr="00331DF0" w:rsidRDefault="00331DF0" w:rsidP="00331DF0">
            <w:pPr>
              <w:rPr>
                <w:rFonts w:ascii="Calibri" w:hAnsi="Calibri"/>
                <w:color w:val="000000"/>
                <w:sz w:val="22"/>
                <w:szCs w:val="22"/>
                <w:lang w:eastAsia="en-GB"/>
              </w:rPr>
            </w:pPr>
            <w:r w:rsidRPr="00331DF0">
              <w:rPr>
                <w:rFonts w:ascii="Calibri" w:hAnsi="Calibri"/>
                <w:color w:val="000000"/>
                <w:sz w:val="22"/>
                <w:szCs w:val="22"/>
                <w:lang w:eastAsia="en-GB"/>
              </w:rPr>
              <w:t> </w:t>
            </w:r>
          </w:p>
        </w:tc>
      </w:tr>
      <w:tr w:rsidR="00331DF0" w:rsidRPr="00331DF0" w:rsidTr="00331DF0">
        <w:trPr>
          <w:trHeight w:val="300"/>
        </w:trPr>
        <w:tc>
          <w:tcPr>
            <w:tcW w:w="3860" w:type="dxa"/>
            <w:tcBorders>
              <w:top w:val="nil"/>
              <w:left w:val="nil"/>
              <w:bottom w:val="nil"/>
              <w:right w:val="nil"/>
            </w:tcBorders>
            <w:shd w:val="clear" w:color="auto" w:fill="auto"/>
            <w:noWrap/>
            <w:vAlign w:val="bottom"/>
            <w:hideMark/>
          </w:tcPr>
          <w:p w:rsidR="00331DF0" w:rsidRPr="00331DF0" w:rsidRDefault="00331DF0" w:rsidP="00331DF0">
            <w:pPr>
              <w:rPr>
                <w:rFonts w:ascii="Calibri" w:hAnsi="Calibri"/>
                <w:color w:val="000000"/>
                <w:sz w:val="22"/>
                <w:szCs w:val="22"/>
                <w:lang w:eastAsia="en-GB"/>
              </w:rPr>
            </w:pPr>
          </w:p>
        </w:tc>
        <w:tc>
          <w:tcPr>
            <w:tcW w:w="1540" w:type="dxa"/>
            <w:tcBorders>
              <w:top w:val="nil"/>
              <w:left w:val="nil"/>
              <w:bottom w:val="nil"/>
              <w:right w:val="nil"/>
            </w:tcBorders>
            <w:shd w:val="clear" w:color="auto" w:fill="auto"/>
            <w:noWrap/>
            <w:vAlign w:val="bottom"/>
            <w:hideMark/>
          </w:tcPr>
          <w:p w:rsidR="00331DF0" w:rsidRPr="00331DF0" w:rsidRDefault="00331DF0" w:rsidP="00331DF0">
            <w:pPr>
              <w:rPr>
                <w:rFonts w:ascii="Calibri" w:hAnsi="Calibri"/>
                <w:color w:val="000000"/>
                <w:sz w:val="22"/>
                <w:szCs w:val="22"/>
                <w:lang w:eastAsia="en-GB"/>
              </w:rPr>
            </w:pPr>
          </w:p>
        </w:tc>
        <w:tc>
          <w:tcPr>
            <w:tcW w:w="1540" w:type="dxa"/>
            <w:tcBorders>
              <w:top w:val="nil"/>
              <w:left w:val="nil"/>
              <w:bottom w:val="nil"/>
              <w:right w:val="nil"/>
            </w:tcBorders>
            <w:shd w:val="clear" w:color="auto" w:fill="auto"/>
            <w:noWrap/>
            <w:vAlign w:val="bottom"/>
            <w:hideMark/>
          </w:tcPr>
          <w:p w:rsidR="00331DF0" w:rsidRPr="00331DF0" w:rsidRDefault="00331DF0" w:rsidP="00331DF0">
            <w:pPr>
              <w:rPr>
                <w:rFonts w:ascii="Calibri" w:hAnsi="Calibri"/>
                <w:color w:val="000000"/>
                <w:sz w:val="22"/>
                <w:szCs w:val="22"/>
                <w:lang w:eastAsia="en-GB"/>
              </w:rPr>
            </w:pPr>
          </w:p>
        </w:tc>
        <w:tc>
          <w:tcPr>
            <w:tcW w:w="1540" w:type="dxa"/>
            <w:tcBorders>
              <w:top w:val="nil"/>
              <w:left w:val="nil"/>
              <w:bottom w:val="nil"/>
              <w:right w:val="nil"/>
            </w:tcBorders>
            <w:shd w:val="clear" w:color="auto" w:fill="auto"/>
            <w:noWrap/>
            <w:vAlign w:val="bottom"/>
            <w:hideMark/>
          </w:tcPr>
          <w:p w:rsidR="00331DF0" w:rsidRPr="00331DF0" w:rsidRDefault="00331DF0" w:rsidP="00331DF0">
            <w:pPr>
              <w:rPr>
                <w:rFonts w:ascii="Calibri" w:hAnsi="Calibri"/>
                <w:color w:val="000000"/>
                <w:sz w:val="22"/>
                <w:szCs w:val="22"/>
                <w:lang w:eastAsia="en-GB"/>
              </w:rPr>
            </w:pPr>
          </w:p>
        </w:tc>
        <w:tc>
          <w:tcPr>
            <w:tcW w:w="1540" w:type="dxa"/>
            <w:tcBorders>
              <w:top w:val="nil"/>
              <w:left w:val="nil"/>
              <w:bottom w:val="nil"/>
              <w:right w:val="nil"/>
            </w:tcBorders>
            <w:shd w:val="clear" w:color="auto" w:fill="auto"/>
            <w:noWrap/>
            <w:vAlign w:val="bottom"/>
            <w:hideMark/>
          </w:tcPr>
          <w:p w:rsidR="00331DF0" w:rsidRPr="00331DF0" w:rsidRDefault="00331DF0" w:rsidP="00331DF0">
            <w:pPr>
              <w:rPr>
                <w:rFonts w:ascii="Calibri" w:hAnsi="Calibri"/>
                <w:color w:val="000000"/>
                <w:sz w:val="22"/>
                <w:szCs w:val="22"/>
                <w:lang w:eastAsia="en-GB"/>
              </w:rPr>
            </w:pPr>
          </w:p>
        </w:tc>
      </w:tr>
    </w:tbl>
    <w:p w:rsidR="00331DF0" w:rsidRDefault="00331DF0" w:rsidP="000059B0">
      <w:pPr>
        <w:rPr>
          <w:rFonts w:ascii="Arial" w:hAnsi="Arial" w:cs="Arial"/>
          <w:sz w:val="20"/>
          <w:szCs w:val="20"/>
          <w:lang w:eastAsia="en-GB"/>
        </w:rPr>
      </w:pPr>
    </w:p>
    <w:p w:rsidR="009A26D6" w:rsidRDefault="009A26D6" w:rsidP="000532C4">
      <w:pPr>
        <w:rPr>
          <w:rFonts w:ascii="Arial" w:hAnsi="Arial" w:cs="Arial"/>
          <w:sz w:val="20"/>
          <w:szCs w:val="20"/>
          <w:lang w:eastAsia="en-GB"/>
        </w:rPr>
      </w:pPr>
    </w:p>
    <w:tbl>
      <w:tblPr>
        <w:tblW w:w="90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4253"/>
        <w:gridCol w:w="4758"/>
      </w:tblGrid>
      <w:tr w:rsidR="000532C4" w:rsidRPr="000059B0" w:rsidTr="00C16D37">
        <w:tc>
          <w:tcPr>
            <w:tcW w:w="4253" w:type="dxa"/>
            <w:shd w:val="clear" w:color="auto" w:fill="E0E0E0"/>
          </w:tcPr>
          <w:p w:rsidR="000532C4" w:rsidRPr="006F0B09" w:rsidRDefault="000532C4" w:rsidP="001D4315">
            <w:pPr>
              <w:rPr>
                <w:rFonts w:ascii="Arial" w:hAnsi="Arial" w:cs="Arial"/>
                <w:sz w:val="20"/>
                <w:szCs w:val="20"/>
                <w:lang w:eastAsia="en-GB"/>
              </w:rPr>
            </w:pPr>
          </w:p>
          <w:p w:rsidR="000532C4" w:rsidRDefault="000532C4" w:rsidP="001D4315">
            <w:pPr>
              <w:rPr>
                <w:rFonts w:ascii="Arial" w:hAnsi="Arial" w:cs="Arial"/>
                <w:sz w:val="20"/>
                <w:szCs w:val="20"/>
                <w:lang w:eastAsia="en-GB"/>
              </w:rPr>
            </w:pPr>
            <w:r w:rsidRPr="006F0B09">
              <w:rPr>
                <w:rFonts w:ascii="Arial" w:hAnsi="Arial" w:cs="Arial"/>
                <w:sz w:val="20"/>
                <w:szCs w:val="20"/>
                <w:lang w:eastAsia="en-GB"/>
              </w:rPr>
              <w:t>Name</w:t>
            </w:r>
          </w:p>
          <w:p w:rsidR="00C16D37" w:rsidRPr="006F0B09" w:rsidRDefault="00C16D37" w:rsidP="001D4315">
            <w:pPr>
              <w:rPr>
                <w:rFonts w:ascii="Arial" w:hAnsi="Arial" w:cs="Arial"/>
                <w:sz w:val="20"/>
                <w:szCs w:val="20"/>
                <w:lang w:eastAsia="en-GB"/>
              </w:rPr>
            </w:pPr>
          </w:p>
        </w:tc>
        <w:tc>
          <w:tcPr>
            <w:tcW w:w="4758" w:type="dxa"/>
            <w:shd w:val="clear" w:color="auto" w:fill="E0E0E0"/>
          </w:tcPr>
          <w:p w:rsidR="000532C4" w:rsidRPr="000059B0" w:rsidRDefault="000532C4" w:rsidP="001D4315">
            <w:pPr>
              <w:rPr>
                <w:rFonts w:ascii="Arial" w:hAnsi="Arial" w:cs="Arial"/>
                <w:sz w:val="20"/>
                <w:szCs w:val="20"/>
                <w:lang w:eastAsia="en-GB"/>
              </w:rPr>
            </w:pPr>
          </w:p>
        </w:tc>
      </w:tr>
      <w:tr w:rsidR="000532C4" w:rsidRPr="000059B0" w:rsidTr="00C16D37">
        <w:tc>
          <w:tcPr>
            <w:tcW w:w="4253" w:type="dxa"/>
            <w:shd w:val="clear" w:color="auto" w:fill="E0E0E0"/>
          </w:tcPr>
          <w:p w:rsidR="000532C4" w:rsidRPr="006F0B09" w:rsidRDefault="000532C4" w:rsidP="001D4315">
            <w:pPr>
              <w:rPr>
                <w:rFonts w:ascii="Arial" w:hAnsi="Arial" w:cs="Arial"/>
                <w:sz w:val="20"/>
                <w:szCs w:val="20"/>
                <w:lang w:eastAsia="en-GB"/>
              </w:rPr>
            </w:pPr>
          </w:p>
          <w:p w:rsidR="000532C4" w:rsidRDefault="000532C4" w:rsidP="001D4315">
            <w:pPr>
              <w:rPr>
                <w:rFonts w:ascii="Arial" w:hAnsi="Arial" w:cs="Arial"/>
                <w:sz w:val="20"/>
                <w:szCs w:val="20"/>
                <w:lang w:eastAsia="en-GB"/>
              </w:rPr>
            </w:pPr>
            <w:r w:rsidRPr="006F0B09">
              <w:rPr>
                <w:rFonts w:ascii="Arial" w:hAnsi="Arial" w:cs="Arial"/>
                <w:sz w:val="20"/>
                <w:szCs w:val="20"/>
                <w:lang w:eastAsia="en-GB"/>
              </w:rPr>
              <w:t>Signature</w:t>
            </w:r>
          </w:p>
          <w:p w:rsidR="00C16D37" w:rsidRPr="006F0B09" w:rsidRDefault="00C16D37" w:rsidP="001D4315">
            <w:pPr>
              <w:rPr>
                <w:rFonts w:ascii="Arial" w:hAnsi="Arial" w:cs="Arial"/>
                <w:sz w:val="20"/>
                <w:szCs w:val="20"/>
                <w:lang w:eastAsia="en-GB"/>
              </w:rPr>
            </w:pPr>
          </w:p>
        </w:tc>
        <w:tc>
          <w:tcPr>
            <w:tcW w:w="4758" w:type="dxa"/>
            <w:shd w:val="clear" w:color="auto" w:fill="E0E0E0"/>
          </w:tcPr>
          <w:p w:rsidR="000532C4" w:rsidRPr="000059B0" w:rsidRDefault="000532C4" w:rsidP="001D4315">
            <w:pPr>
              <w:rPr>
                <w:rFonts w:ascii="Arial" w:hAnsi="Arial" w:cs="Arial"/>
                <w:sz w:val="20"/>
                <w:szCs w:val="20"/>
                <w:lang w:eastAsia="en-GB"/>
              </w:rPr>
            </w:pPr>
          </w:p>
        </w:tc>
      </w:tr>
      <w:tr w:rsidR="000532C4" w:rsidRPr="000059B0" w:rsidTr="00C16D37">
        <w:tc>
          <w:tcPr>
            <w:tcW w:w="4253" w:type="dxa"/>
            <w:shd w:val="clear" w:color="auto" w:fill="E0E0E0"/>
          </w:tcPr>
          <w:p w:rsidR="000532C4" w:rsidRPr="006F0B09" w:rsidRDefault="000532C4" w:rsidP="001D4315">
            <w:pPr>
              <w:rPr>
                <w:rFonts w:ascii="Arial" w:hAnsi="Arial" w:cs="Arial"/>
                <w:sz w:val="20"/>
                <w:szCs w:val="20"/>
                <w:lang w:eastAsia="en-GB"/>
              </w:rPr>
            </w:pPr>
          </w:p>
          <w:p w:rsidR="000532C4" w:rsidRDefault="000532C4" w:rsidP="001D4315">
            <w:pPr>
              <w:rPr>
                <w:rFonts w:ascii="Arial" w:hAnsi="Arial" w:cs="Arial"/>
                <w:sz w:val="20"/>
                <w:szCs w:val="20"/>
                <w:lang w:eastAsia="en-GB"/>
              </w:rPr>
            </w:pPr>
            <w:r w:rsidRPr="006F0B09">
              <w:rPr>
                <w:rFonts w:ascii="Arial" w:hAnsi="Arial" w:cs="Arial"/>
                <w:sz w:val="20"/>
                <w:szCs w:val="20"/>
                <w:lang w:eastAsia="en-GB"/>
              </w:rPr>
              <w:t>Designation</w:t>
            </w:r>
          </w:p>
          <w:p w:rsidR="00C16D37" w:rsidRPr="006F0B09" w:rsidRDefault="00C16D37" w:rsidP="001D4315">
            <w:pPr>
              <w:rPr>
                <w:rFonts w:ascii="Arial" w:hAnsi="Arial" w:cs="Arial"/>
                <w:sz w:val="20"/>
                <w:szCs w:val="20"/>
                <w:lang w:eastAsia="en-GB"/>
              </w:rPr>
            </w:pPr>
          </w:p>
        </w:tc>
        <w:tc>
          <w:tcPr>
            <w:tcW w:w="4758" w:type="dxa"/>
            <w:shd w:val="clear" w:color="auto" w:fill="E0E0E0"/>
          </w:tcPr>
          <w:p w:rsidR="000532C4" w:rsidRPr="000059B0" w:rsidRDefault="000532C4" w:rsidP="001D4315">
            <w:pPr>
              <w:rPr>
                <w:rFonts w:ascii="Arial" w:hAnsi="Arial" w:cs="Arial"/>
                <w:sz w:val="20"/>
                <w:szCs w:val="20"/>
                <w:lang w:eastAsia="en-GB"/>
              </w:rPr>
            </w:pPr>
          </w:p>
        </w:tc>
      </w:tr>
      <w:tr w:rsidR="000532C4" w:rsidRPr="000059B0" w:rsidTr="00C16D37">
        <w:tc>
          <w:tcPr>
            <w:tcW w:w="4253" w:type="dxa"/>
            <w:shd w:val="clear" w:color="auto" w:fill="E0E0E0"/>
          </w:tcPr>
          <w:p w:rsidR="000532C4" w:rsidRPr="006F0B09" w:rsidRDefault="000532C4" w:rsidP="001D4315">
            <w:pPr>
              <w:rPr>
                <w:rFonts w:ascii="Arial" w:hAnsi="Arial" w:cs="Arial"/>
                <w:sz w:val="20"/>
                <w:szCs w:val="20"/>
                <w:lang w:eastAsia="en-GB"/>
              </w:rPr>
            </w:pPr>
          </w:p>
          <w:p w:rsidR="000532C4" w:rsidRDefault="000532C4" w:rsidP="001D4315">
            <w:pPr>
              <w:rPr>
                <w:rFonts w:ascii="Arial" w:hAnsi="Arial" w:cs="Arial"/>
                <w:sz w:val="20"/>
                <w:szCs w:val="20"/>
                <w:lang w:eastAsia="en-GB"/>
              </w:rPr>
            </w:pPr>
            <w:r w:rsidRPr="006F0B09">
              <w:rPr>
                <w:rFonts w:ascii="Arial" w:hAnsi="Arial" w:cs="Arial"/>
                <w:sz w:val="20"/>
                <w:szCs w:val="20"/>
                <w:lang w:eastAsia="en-GB"/>
              </w:rPr>
              <w:t>Company</w:t>
            </w:r>
          </w:p>
          <w:p w:rsidR="00C16D37" w:rsidRPr="006F0B09" w:rsidRDefault="00C16D37" w:rsidP="001D4315">
            <w:pPr>
              <w:rPr>
                <w:rFonts w:ascii="Arial" w:hAnsi="Arial" w:cs="Arial"/>
                <w:sz w:val="20"/>
                <w:szCs w:val="20"/>
                <w:lang w:eastAsia="en-GB"/>
              </w:rPr>
            </w:pPr>
          </w:p>
        </w:tc>
        <w:tc>
          <w:tcPr>
            <w:tcW w:w="4758" w:type="dxa"/>
            <w:shd w:val="clear" w:color="auto" w:fill="E0E0E0"/>
          </w:tcPr>
          <w:p w:rsidR="000532C4" w:rsidRPr="000059B0" w:rsidRDefault="000532C4" w:rsidP="001D4315">
            <w:pPr>
              <w:rPr>
                <w:rFonts w:ascii="Arial" w:hAnsi="Arial" w:cs="Arial"/>
                <w:sz w:val="20"/>
                <w:szCs w:val="20"/>
                <w:lang w:eastAsia="en-GB"/>
              </w:rPr>
            </w:pPr>
          </w:p>
        </w:tc>
      </w:tr>
      <w:tr w:rsidR="000532C4" w:rsidRPr="000059B0" w:rsidTr="00C16D37">
        <w:tc>
          <w:tcPr>
            <w:tcW w:w="4253" w:type="dxa"/>
            <w:shd w:val="clear" w:color="auto" w:fill="E0E0E0"/>
          </w:tcPr>
          <w:p w:rsidR="000532C4" w:rsidRPr="006F0B09" w:rsidRDefault="000532C4" w:rsidP="001D4315">
            <w:pPr>
              <w:rPr>
                <w:rFonts w:ascii="Arial" w:hAnsi="Arial" w:cs="Arial"/>
                <w:sz w:val="20"/>
                <w:szCs w:val="20"/>
                <w:lang w:eastAsia="en-GB"/>
              </w:rPr>
            </w:pPr>
          </w:p>
          <w:p w:rsidR="000532C4" w:rsidRDefault="000532C4" w:rsidP="001D4315">
            <w:pPr>
              <w:rPr>
                <w:rFonts w:ascii="Arial" w:hAnsi="Arial" w:cs="Arial"/>
                <w:sz w:val="20"/>
                <w:szCs w:val="20"/>
                <w:lang w:eastAsia="en-GB"/>
              </w:rPr>
            </w:pPr>
            <w:r w:rsidRPr="006F0B09">
              <w:rPr>
                <w:rFonts w:ascii="Arial" w:hAnsi="Arial" w:cs="Arial"/>
                <w:sz w:val="20"/>
                <w:szCs w:val="20"/>
                <w:lang w:eastAsia="en-GB"/>
              </w:rPr>
              <w:t xml:space="preserve">Date </w:t>
            </w:r>
          </w:p>
          <w:p w:rsidR="00C16D37" w:rsidRPr="006F0B09" w:rsidRDefault="00C16D37" w:rsidP="001D4315">
            <w:pPr>
              <w:rPr>
                <w:rFonts w:ascii="Arial" w:hAnsi="Arial" w:cs="Arial"/>
                <w:sz w:val="20"/>
                <w:szCs w:val="20"/>
                <w:lang w:eastAsia="en-GB"/>
              </w:rPr>
            </w:pPr>
          </w:p>
        </w:tc>
        <w:tc>
          <w:tcPr>
            <w:tcW w:w="4758" w:type="dxa"/>
            <w:shd w:val="clear" w:color="auto" w:fill="E0E0E0"/>
          </w:tcPr>
          <w:p w:rsidR="000532C4" w:rsidRPr="000059B0" w:rsidRDefault="000532C4" w:rsidP="001D4315">
            <w:pPr>
              <w:rPr>
                <w:rFonts w:ascii="Arial" w:hAnsi="Arial" w:cs="Arial"/>
                <w:sz w:val="20"/>
                <w:szCs w:val="20"/>
                <w:lang w:eastAsia="en-GB"/>
              </w:rPr>
            </w:pPr>
          </w:p>
        </w:tc>
      </w:tr>
    </w:tbl>
    <w:p w:rsidR="00B63C26" w:rsidRPr="000059B0" w:rsidRDefault="00B63C26" w:rsidP="00175A16">
      <w:pPr>
        <w:rPr>
          <w:rFonts w:ascii="Arial" w:hAnsi="Arial" w:cs="Arial"/>
          <w:sz w:val="20"/>
          <w:szCs w:val="20"/>
          <w:lang w:eastAsia="en-GB"/>
        </w:rPr>
        <w:sectPr w:rsidR="00B63C26" w:rsidRPr="000059B0" w:rsidSect="00C34AB0">
          <w:headerReference w:type="default" r:id="rId12"/>
          <w:footerReference w:type="default" r:id="rId13"/>
          <w:pgSz w:w="11907" w:h="16840" w:code="9"/>
          <w:pgMar w:top="1440" w:right="748" w:bottom="1440" w:left="1259" w:header="709" w:footer="709" w:gutter="0"/>
          <w:cols w:space="708"/>
          <w:docGrid w:linePitch="360"/>
        </w:sectPr>
      </w:pPr>
    </w:p>
    <w:bookmarkEnd w:id="0"/>
    <w:p w:rsidR="00EB3685" w:rsidRPr="000059B0" w:rsidRDefault="00EB3685">
      <w:pPr>
        <w:rPr>
          <w:rFonts w:ascii="Arial" w:hAnsi="Arial" w:cs="Arial"/>
          <w:sz w:val="20"/>
          <w:szCs w:val="20"/>
          <w:lang w:eastAsia="en-GB"/>
        </w:rPr>
      </w:pPr>
    </w:p>
    <w:p w:rsidR="00C16D37" w:rsidRPr="000059B0" w:rsidRDefault="00C16D37">
      <w:pPr>
        <w:rPr>
          <w:rFonts w:ascii="Arial" w:hAnsi="Arial" w:cs="Arial"/>
          <w:sz w:val="20"/>
          <w:szCs w:val="20"/>
          <w:lang w:eastAsia="en-GB"/>
        </w:rPr>
      </w:pPr>
    </w:p>
    <w:p w:rsidR="00C16D37" w:rsidRDefault="00C16D37">
      <w:pPr>
        <w:rPr>
          <w:rFonts w:ascii="Arial" w:hAnsi="Arial" w:cs="Arial"/>
          <w:sz w:val="20"/>
          <w:szCs w:val="20"/>
          <w:lang w:eastAsia="en-GB"/>
        </w:rPr>
      </w:pPr>
    </w:p>
    <w:p w:rsidR="004B7E69" w:rsidRDefault="004B7E69">
      <w:pPr>
        <w:rPr>
          <w:rFonts w:ascii="Arial" w:hAnsi="Arial" w:cs="Arial"/>
          <w:sz w:val="20"/>
          <w:szCs w:val="20"/>
          <w:lang w:eastAsia="en-GB"/>
        </w:rPr>
      </w:pPr>
    </w:p>
    <w:p w:rsidR="004B7E69" w:rsidRDefault="004B7E69">
      <w:pPr>
        <w:rPr>
          <w:rFonts w:ascii="Arial" w:hAnsi="Arial" w:cs="Arial"/>
          <w:sz w:val="20"/>
          <w:szCs w:val="20"/>
          <w:lang w:eastAsia="en-GB"/>
        </w:rPr>
      </w:pPr>
    </w:p>
    <w:p w:rsidR="004B7E69" w:rsidRDefault="004B7E69">
      <w:pPr>
        <w:rPr>
          <w:rFonts w:ascii="Arial" w:hAnsi="Arial" w:cs="Arial"/>
          <w:sz w:val="20"/>
          <w:szCs w:val="20"/>
          <w:lang w:eastAsia="en-GB"/>
        </w:rPr>
      </w:pPr>
    </w:p>
    <w:p w:rsidR="004B7E69" w:rsidRDefault="004B7E69">
      <w:pPr>
        <w:rPr>
          <w:rFonts w:ascii="Arial" w:hAnsi="Arial" w:cs="Arial"/>
          <w:sz w:val="20"/>
          <w:szCs w:val="20"/>
          <w:lang w:eastAsia="en-GB"/>
        </w:rPr>
      </w:pPr>
    </w:p>
    <w:p w:rsidR="00A90793" w:rsidRDefault="00A90793">
      <w:pPr>
        <w:rPr>
          <w:rFonts w:ascii="Arial" w:hAnsi="Arial" w:cs="Arial"/>
          <w:sz w:val="20"/>
          <w:szCs w:val="20"/>
          <w:lang w:eastAsia="en-GB"/>
        </w:rPr>
      </w:pPr>
    </w:p>
    <w:p w:rsidR="00A90793" w:rsidRPr="000059B0" w:rsidRDefault="00A90793">
      <w:pPr>
        <w:rPr>
          <w:rFonts w:ascii="Arial" w:hAnsi="Arial" w:cs="Arial"/>
          <w:sz w:val="20"/>
          <w:szCs w:val="20"/>
          <w:lang w:eastAsia="en-GB"/>
        </w:rPr>
      </w:pPr>
    </w:p>
    <w:p w:rsidR="00A42FFE" w:rsidRPr="000059B0" w:rsidRDefault="00825137" w:rsidP="000059B0">
      <w:pPr>
        <w:rPr>
          <w:rFonts w:ascii="Arial" w:hAnsi="Arial" w:cs="Arial"/>
          <w:sz w:val="20"/>
          <w:szCs w:val="20"/>
          <w:lang w:eastAsia="en-GB"/>
        </w:rPr>
      </w:pPr>
      <w:r w:rsidRPr="000059B0">
        <w:rPr>
          <w:rFonts w:ascii="Arial" w:hAnsi="Arial" w:cs="Arial"/>
          <w:sz w:val="20"/>
          <w:szCs w:val="20"/>
          <w:lang w:eastAsia="en-GB"/>
        </w:rPr>
        <w:t xml:space="preserve">Part 2 </w:t>
      </w:r>
      <w:r w:rsidRPr="000059B0">
        <w:rPr>
          <w:rFonts w:ascii="Arial" w:hAnsi="Arial" w:cs="Arial"/>
          <w:sz w:val="20"/>
          <w:szCs w:val="20"/>
          <w:lang w:eastAsia="en-GB"/>
        </w:rPr>
        <w:tab/>
      </w:r>
      <w:r w:rsidR="00331DF0">
        <w:rPr>
          <w:rFonts w:ascii="Arial" w:hAnsi="Arial" w:cs="Arial"/>
          <w:sz w:val="20"/>
          <w:szCs w:val="20"/>
          <w:lang w:eastAsia="en-GB"/>
        </w:rPr>
        <w:t>Step/Volume Discounts</w:t>
      </w:r>
      <w:r w:rsidR="00A42FFE" w:rsidRPr="000059B0">
        <w:rPr>
          <w:rFonts w:ascii="Arial" w:hAnsi="Arial" w:cs="Arial"/>
          <w:sz w:val="20"/>
          <w:szCs w:val="20"/>
          <w:lang w:eastAsia="en-GB"/>
        </w:rPr>
        <w:t xml:space="preserve"> </w:t>
      </w:r>
    </w:p>
    <w:p w:rsidR="007850AD" w:rsidRDefault="007850AD" w:rsidP="000059B0">
      <w:pPr>
        <w:rPr>
          <w:rFonts w:ascii="Arial" w:hAnsi="Arial" w:cs="Arial"/>
          <w:sz w:val="20"/>
          <w:szCs w:val="20"/>
          <w:lang w:eastAsia="en-GB"/>
        </w:rPr>
      </w:pPr>
    </w:p>
    <w:p w:rsidR="00B6571A" w:rsidRDefault="00B6571A" w:rsidP="000059B0">
      <w:pPr>
        <w:rPr>
          <w:rFonts w:ascii="Arial" w:hAnsi="Arial" w:cs="Arial"/>
          <w:sz w:val="20"/>
          <w:szCs w:val="20"/>
          <w:lang w:eastAsia="en-GB"/>
        </w:rPr>
      </w:pPr>
    </w:p>
    <w:p w:rsidR="00B6571A" w:rsidRDefault="00B6571A" w:rsidP="00B6571A">
      <w:pPr>
        <w:numPr>
          <w:ilvl w:val="2"/>
          <w:numId w:val="10"/>
        </w:numPr>
        <w:tabs>
          <w:tab w:val="left" w:pos="855"/>
        </w:tabs>
        <w:rPr>
          <w:rFonts w:ascii="Arial" w:hAnsi="Arial" w:cs="Arial"/>
          <w:sz w:val="20"/>
          <w:szCs w:val="20"/>
          <w:lang w:eastAsia="en-GB"/>
        </w:rPr>
      </w:pPr>
      <w:r>
        <w:rPr>
          <w:rFonts w:ascii="Arial" w:hAnsi="Arial" w:cs="Arial"/>
          <w:sz w:val="20"/>
          <w:szCs w:val="20"/>
          <w:lang w:eastAsia="en-GB"/>
        </w:rPr>
        <w:t xml:space="preserve">Step/volume Discounts </w:t>
      </w:r>
      <w:r w:rsidR="00331DF0">
        <w:rPr>
          <w:rFonts w:ascii="Arial" w:hAnsi="Arial" w:cs="Arial"/>
          <w:sz w:val="20"/>
          <w:szCs w:val="20"/>
          <w:lang w:eastAsia="en-GB"/>
        </w:rPr>
        <w:t>for additional days purchased by the Trust beyond the Fixed Price:</w:t>
      </w:r>
    </w:p>
    <w:p w:rsidR="00B6571A" w:rsidRDefault="00B6571A" w:rsidP="000059B0">
      <w:pPr>
        <w:rPr>
          <w:rFonts w:ascii="Arial" w:hAnsi="Arial" w:cs="Arial"/>
          <w:sz w:val="20"/>
          <w:szCs w:val="20"/>
          <w:lang w:eastAsia="en-GB"/>
        </w:rPr>
      </w:pPr>
    </w:p>
    <w:p w:rsidR="00B6571A" w:rsidRDefault="00B6571A" w:rsidP="000059B0">
      <w:pPr>
        <w:rPr>
          <w:rFonts w:ascii="Arial" w:hAnsi="Arial" w:cs="Arial"/>
          <w:sz w:val="20"/>
          <w:szCs w:val="20"/>
          <w:lang w:eastAsia="en-GB"/>
        </w:rPr>
      </w:pPr>
    </w:p>
    <w:p w:rsidR="00B6571A" w:rsidRDefault="00B6571A" w:rsidP="00B6571A">
      <w:pPr>
        <w:tabs>
          <w:tab w:val="left" w:pos="855"/>
        </w:tabs>
        <w:rPr>
          <w:rFonts w:ascii="Arial" w:hAnsi="Arial" w:cs="Arial"/>
          <w:sz w:val="20"/>
          <w:szCs w:val="20"/>
          <w:lang w:eastAsia="en-GB"/>
        </w:rPr>
      </w:pPr>
    </w:p>
    <w:tbl>
      <w:tblPr>
        <w:tblStyle w:val="TableGrid"/>
        <w:tblpPr w:leftFromText="180" w:rightFromText="180" w:vertAnchor="text" w:horzAnchor="margin" w:tblpXSpec="center" w:tblpY="-605"/>
        <w:tblW w:w="11088" w:type="dxa"/>
        <w:tblLayout w:type="fixed"/>
        <w:tblLook w:val="01E0" w:firstRow="1" w:lastRow="1" w:firstColumn="1" w:lastColumn="1" w:noHBand="0" w:noVBand="0"/>
      </w:tblPr>
      <w:tblGrid>
        <w:gridCol w:w="648"/>
        <w:gridCol w:w="1446"/>
        <w:gridCol w:w="902"/>
        <w:gridCol w:w="902"/>
        <w:gridCol w:w="902"/>
        <w:gridCol w:w="902"/>
        <w:gridCol w:w="886"/>
        <w:gridCol w:w="900"/>
        <w:gridCol w:w="900"/>
        <w:gridCol w:w="900"/>
        <w:gridCol w:w="900"/>
        <w:gridCol w:w="900"/>
      </w:tblGrid>
      <w:tr w:rsidR="00B6571A" w:rsidTr="0026604D">
        <w:trPr>
          <w:cantSplit/>
          <w:trHeight w:val="1247"/>
        </w:trPr>
        <w:tc>
          <w:tcPr>
            <w:tcW w:w="648" w:type="dxa"/>
            <w:shd w:val="clear" w:color="auto" w:fill="0000FF"/>
            <w:textDirection w:val="tbRl"/>
          </w:tcPr>
          <w:p w:rsidR="00B6571A" w:rsidRPr="0017459D" w:rsidRDefault="00B6571A" w:rsidP="0026604D">
            <w:pPr>
              <w:ind w:left="113" w:right="113"/>
              <w:rPr>
                <w:rFonts w:ascii="Arial" w:hAnsi="Arial" w:cs="Arial"/>
                <w:sz w:val="20"/>
                <w:szCs w:val="20"/>
              </w:rPr>
            </w:pPr>
            <w:r w:rsidRPr="0017459D">
              <w:rPr>
                <w:rFonts w:ascii="Arial" w:hAnsi="Arial" w:cs="Arial"/>
                <w:sz w:val="20"/>
                <w:szCs w:val="20"/>
              </w:rPr>
              <w:t>Category</w:t>
            </w:r>
          </w:p>
        </w:tc>
        <w:tc>
          <w:tcPr>
            <w:tcW w:w="1446" w:type="dxa"/>
            <w:shd w:val="clear" w:color="auto" w:fill="0000FF"/>
            <w:textDirection w:val="tbRl"/>
          </w:tcPr>
          <w:p w:rsidR="00B6571A" w:rsidRPr="0017459D" w:rsidRDefault="00B6571A" w:rsidP="0026604D">
            <w:pPr>
              <w:ind w:left="113" w:right="113"/>
              <w:rPr>
                <w:rFonts w:ascii="Arial" w:hAnsi="Arial" w:cs="Arial"/>
                <w:sz w:val="20"/>
                <w:szCs w:val="20"/>
              </w:rPr>
            </w:pPr>
            <w:r w:rsidRPr="0017459D">
              <w:rPr>
                <w:rFonts w:ascii="Arial" w:hAnsi="Arial" w:cs="Arial"/>
                <w:sz w:val="20"/>
                <w:szCs w:val="20"/>
              </w:rPr>
              <w:t>Desc</w:t>
            </w:r>
            <w:r>
              <w:rPr>
                <w:rFonts w:ascii="Arial" w:hAnsi="Arial" w:cs="Arial"/>
                <w:sz w:val="20"/>
                <w:szCs w:val="20"/>
              </w:rPr>
              <w:t>ription</w:t>
            </w:r>
          </w:p>
        </w:tc>
        <w:tc>
          <w:tcPr>
            <w:tcW w:w="8994" w:type="dxa"/>
            <w:gridSpan w:val="10"/>
            <w:shd w:val="clear" w:color="auto" w:fill="0000FF"/>
            <w:vAlign w:val="center"/>
          </w:tcPr>
          <w:p w:rsidR="00B6571A" w:rsidRPr="0017459D" w:rsidRDefault="00B6571A" w:rsidP="0026604D">
            <w:pPr>
              <w:jc w:val="center"/>
              <w:rPr>
                <w:rFonts w:ascii="Arial" w:hAnsi="Arial" w:cs="Arial"/>
                <w:sz w:val="20"/>
                <w:szCs w:val="20"/>
              </w:rPr>
            </w:pPr>
            <w:r>
              <w:rPr>
                <w:rFonts w:ascii="Arial" w:hAnsi="Arial" w:cs="Arial"/>
                <w:sz w:val="20"/>
                <w:szCs w:val="20"/>
              </w:rPr>
              <w:t>Unit Format</w:t>
            </w:r>
          </w:p>
        </w:tc>
      </w:tr>
      <w:tr w:rsidR="00B6571A" w:rsidTr="0026604D">
        <w:trPr>
          <w:trHeight w:val="740"/>
        </w:trPr>
        <w:tc>
          <w:tcPr>
            <w:tcW w:w="648" w:type="dxa"/>
          </w:tcPr>
          <w:p w:rsidR="00B6571A" w:rsidRPr="0017459D" w:rsidRDefault="00B6571A" w:rsidP="0026604D">
            <w:pPr>
              <w:rPr>
                <w:rFonts w:ascii="Arial" w:hAnsi="Arial" w:cs="Arial"/>
                <w:sz w:val="20"/>
                <w:szCs w:val="20"/>
              </w:rPr>
            </w:pPr>
          </w:p>
        </w:tc>
        <w:tc>
          <w:tcPr>
            <w:tcW w:w="1446" w:type="dxa"/>
          </w:tcPr>
          <w:p w:rsidR="00B6571A" w:rsidRPr="0017459D" w:rsidRDefault="00B6571A" w:rsidP="0026604D">
            <w:pPr>
              <w:rPr>
                <w:rFonts w:ascii="Arial" w:hAnsi="Arial" w:cs="Arial"/>
                <w:sz w:val="20"/>
                <w:szCs w:val="20"/>
              </w:rPr>
            </w:pPr>
          </w:p>
        </w:tc>
        <w:tc>
          <w:tcPr>
            <w:tcW w:w="902" w:type="dxa"/>
          </w:tcPr>
          <w:p w:rsidR="00B6571A" w:rsidRPr="0017459D" w:rsidRDefault="00331DF0" w:rsidP="0026604D">
            <w:pPr>
              <w:rPr>
                <w:sz w:val="20"/>
                <w:szCs w:val="20"/>
              </w:rPr>
            </w:pPr>
            <w:r>
              <w:rPr>
                <w:sz w:val="20"/>
                <w:szCs w:val="20"/>
              </w:rPr>
              <w:t>1-5</w:t>
            </w:r>
          </w:p>
        </w:tc>
        <w:tc>
          <w:tcPr>
            <w:tcW w:w="902" w:type="dxa"/>
          </w:tcPr>
          <w:p w:rsidR="00B6571A" w:rsidRPr="0017459D" w:rsidRDefault="00331DF0" w:rsidP="0026604D">
            <w:pPr>
              <w:rPr>
                <w:sz w:val="20"/>
                <w:szCs w:val="20"/>
              </w:rPr>
            </w:pPr>
            <w:r>
              <w:rPr>
                <w:sz w:val="20"/>
                <w:szCs w:val="20"/>
              </w:rPr>
              <w:t>6-10</w:t>
            </w:r>
          </w:p>
        </w:tc>
        <w:tc>
          <w:tcPr>
            <w:tcW w:w="902" w:type="dxa"/>
          </w:tcPr>
          <w:p w:rsidR="00B6571A" w:rsidRPr="0017459D" w:rsidRDefault="00331DF0" w:rsidP="0026604D">
            <w:pPr>
              <w:rPr>
                <w:sz w:val="20"/>
                <w:szCs w:val="20"/>
              </w:rPr>
            </w:pPr>
            <w:r>
              <w:rPr>
                <w:sz w:val="20"/>
                <w:szCs w:val="20"/>
              </w:rPr>
              <w:t>11-15</w:t>
            </w:r>
          </w:p>
        </w:tc>
        <w:tc>
          <w:tcPr>
            <w:tcW w:w="902" w:type="dxa"/>
          </w:tcPr>
          <w:p w:rsidR="00B6571A" w:rsidRPr="0017459D" w:rsidRDefault="00331DF0" w:rsidP="0026604D">
            <w:pPr>
              <w:rPr>
                <w:sz w:val="20"/>
                <w:szCs w:val="20"/>
              </w:rPr>
            </w:pPr>
            <w:r>
              <w:rPr>
                <w:sz w:val="20"/>
                <w:szCs w:val="20"/>
              </w:rPr>
              <w:t>16-20</w:t>
            </w:r>
          </w:p>
        </w:tc>
        <w:tc>
          <w:tcPr>
            <w:tcW w:w="886" w:type="dxa"/>
          </w:tcPr>
          <w:p w:rsidR="00B6571A" w:rsidRPr="0017459D" w:rsidRDefault="00331DF0" w:rsidP="0026604D">
            <w:pPr>
              <w:rPr>
                <w:sz w:val="20"/>
                <w:szCs w:val="20"/>
              </w:rPr>
            </w:pPr>
            <w:r>
              <w:rPr>
                <w:sz w:val="20"/>
                <w:szCs w:val="20"/>
              </w:rPr>
              <w:t>21-25</w:t>
            </w:r>
          </w:p>
        </w:tc>
        <w:tc>
          <w:tcPr>
            <w:tcW w:w="900" w:type="dxa"/>
          </w:tcPr>
          <w:p w:rsidR="00B6571A" w:rsidRPr="0017459D" w:rsidRDefault="00331DF0" w:rsidP="0026604D">
            <w:pPr>
              <w:rPr>
                <w:sz w:val="20"/>
                <w:szCs w:val="20"/>
              </w:rPr>
            </w:pPr>
            <w:r>
              <w:rPr>
                <w:sz w:val="20"/>
                <w:szCs w:val="20"/>
              </w:rPr>
              <w:t>26-30</w:t>
            </w:r>
          </w:p>
        </w:tc>
        <w:tc>
          <w:tcPr>
            <w:tcW w:w="900" w:type="dxa"/>
          </w:tcPr>
          <w:p w:rsidR="00B6571A" w:rsidRPr="0017459D" w:rsidRDefault="00331DF0" w:rsidP="0026604D">
            <w:pPr>
              <w:rPr>
                <w:sz w:val="20"/>
                <w:szCs w:val="20"/>
              </w:rPr>
            </w:pPr>
            <w:r>
              <w:rPr>
                <w:sz w:val="20"/>
                <w:szCs w:val="20"/>
              </w:rPr>
              <w:t>31-35</w:t>
            </w:r>
          </w:p>
        </w:tc>
        <w:tc>
          <w:tcPr>
            <w:tcW w:w="900" w:type="dxa"/>
          </w:tcPr>
          <w:p w:rsidR="00B6571A" w:rsidRPr="0017459D" w:rsidRDefault="00331DF0" w:rsidP="0026604D">
            <w:pPr>
              <w:rPr>
                <w:sz w:val="20"/>
                <w:szCs w:val="20"/>
              </w:rPr>
            </w:pPr>
            <w:r>
              <w:rPr>
                <w:sz w:val="20"/>
                <w:szCs w:val="20"/>
              </w:rPr>
              <w:t>36-40</w:t>
            </w:r>
          </w:p>
        </w:tc>
        <w:tc>
          <w:tcPr>
            <w:tcW w:w="900" w:type="dxa"/>
          </w:tcPr>
          <w:p w:rsidR="00B6571A" w:rsidRDefault="00331DF0" w:rsidP="0026604D">
            <w:pPr>
              <w:rPr>
                <w:sz w:val="20"/>
                <w:szCs w:val="20"/>
              </w:rPr>
            </w:pPr>
            <w:r>
              <w:rPr>
                <w:sz w:val="20"/>
                <w:szCs w:val="20"/>
              </w:rPr>
              <w:t>41-45</w:t>
            </w:r>
          </w:p>
        </w:tc>
        <w:tc>
          <w:tcPr>
            <w:tcW w:w="900" w:type="dxa"/>
          </w:tcPr>
          <w:p w:rsidR="00B6571A" w:rsidRDefault="00331DF0" w:rsidP="0026604D">
            <w:pPr>
              <w:rPr>
                <w:sz w:val="20"/>
                <w:szCs w:val="20"/>
              </w:rPr>
            </w:pPr>
            <w:r>
              <w:rPr>
                <w:sz w:val="20"/>
                <w:szCs w:val="20"/>
              </w:rPr>
              <w:t>46-50</w:t>
            </w:r>
          </w:p>
        </w:tc>
      </w:tr>
      <w:tr w:rsidR="00B6571A" w:rsidTr="0026604D">
        <w:trPr>
          <w:trHeight w:val="510"/>
        </w:trPr>
        <w:tc>
          <w:tcPr>
            <w:tcW w:w="648" w:type="dxa"/>
          </w:tcPr>
          <w:p w:rsidR="00B6571A" w:rsidRPr="0017459D" w:rsidRDefault="00B6571A" w:rsidP="0026604D">
            <w:pPr>
              <w:tabs>
                <w:tab w:val="left" w:pos="210"/>
              </w:tabs>
              <w:rPr>
                <w:rFonts w:ascii="Arial" w:hAnsi="Arial" w:cs="Arial"/>
                <w:sz w:val="20"/>
                <w:szCs w:val="20"/>
              </w:rPr>
            </w:pPr>
          </w:p>
        </w:tc>
        <w:tc>
          <w:tcPr>
            <w:tcW w:w="1446" w:type="dxa"/>
          </w:tcPr>
          <w:p w:rsidR="00B6571A" w:rsidRPr="0017459D" w:rsidRDefault="00B6571A" w:rsidP="0026604D">
            <w:pPr>
              <w:rPr>
                <w:rFonts w:ascii="Arial" w:hAnsi="Arial" w:cs="Arial"/>
                <w:sz w:val="20"/>
                <w:szCs w:val="20"/>
              </w:rPr>
            </w:pPr>
          </w:p>
        </w:tc>
        <w:tc>
          <w:tcPr>
            <w:tcW w:w="902" w:type="dxa"/>
          </w:tcPr>
          <w:p w:rsidR="00B6571A" w:rsidRPr="0017459D" w:rsidRDefault="00B6571A" w:rsidP="0026604D">
            <w:pPr>
              <w:rPr>
                <w:sz w:val="20"/>
                <w:szCs w:val="20"/>
              </w:rPr>
            </w:pPr>
          </w:p>
        </w:tc>
        <w:tc>
          <w:tcPr>
            <w:tcW w:w="902" w:type="dxa"/>
          </w:tcPr>
          <w:p w:rsidR="00B6571A" w:rsidRPr="0017459D" w:rsidRDefault="00B6571A" w:rsidP="0026604D">
            <w:pPr>
              <w:rPr>
                <w:sz w:val="20"/>
                <w:szCs w:val="20"/>
              </w:rPr>
            </w:pPr>
          </w:p>
        </w:tc>
        <w:tc>
          <w:tcPr>
            <w:tcW w:w="902" w:type="dxa"/>
          </w:tcPr>
          <w:p w:rsidR="00B6571A" w:rsidRPr="0017459D" w:rsidRDefault="00B6571A" w:rsidP="0026604D">
            <w:pPr>
              <w:rPr>
                <w:sz w:val="20"/>
                <w:szCs w:val="20"/>
              </w:rPr>
            </w:pPr>
          </w:p>
        </w:tc>
        <w:tc>
          <w:tcPr>
            <w:tcW w:w="902" w:type="dxa"/>
          </w:tcPr>
          <w:p w:rsidR="00B6571A" w:rsidRPr="0017459D" w:rsidRDefault="00B6571A" w:rsidP="0026604D">
            <w:pPr>
              <w:rPr>
                <w:sz w:val="20"/>
                <w:szCs w:val="20"/>
              </w:rPr>
            </w:pPr>
          </w:p>
        </w:tc>
        <w:tc>
          <w:tcPr>
            <w:tcW w:w="886" w:type="dxa"/>
          </w:tcPr>
          <w:p w:rsidR="00B6571A" w:rsidRPr="0017459D" w:rsidRDefault="00B6571A" w:rsidP="0026604D">
            <w:pPr>
              <w:rPr>
                <w:sz w:val="20"/>
                <w:szCs w:val="20"/>
              </w:rPr>
            </w:pPr>
          </w:p>
        </w:tc>
        <w:tc>
          <w:tcPr>
            <w:tcW w:w="900" w:type="dxa"/>
          </w:tcPr>
          <w:p w:rsidR="00B6571A" w:rsidRPr="0017459D" w:rsidRDefault="00B6571A" w:rsidP="0026604D">
            <w:pPr>
              <w:rPr>
                <w:sz w:val="20"/>
                <w:szCs w:val="20"/>
              </w:rPr>
            </w:pPr>
          </w:p>
        </w:tc>
        <w:tc>
          <w:tcPr>
            <w:tcW w:w="900" w:type="dxa"/>
          </w:tcPr>
          <w:p w:rsidR="00B6571A" w:rsidRPr="0017459D" w:rsidRDefault="00B6571A" w:rsidP="0026604D">
            <w:pPr>
              <w:rPr>
                <w:sz w:val="20"/>
                <w:szCs w:val="20"/>
              </w:rPr>
            </w:pPr>
          </w:p>
        </w:tc>
        <w:tc>
          <w:tcPr>
            <w:tcW w:w="900" w:type="dxa"/>
          </w:tcPr>
          <w:p w:rsidR="00B6571A" w:rsidRPr="0017459D" w:rsidRDefault="00B6571A" w:rsidP="0026604D">
            <w:pPr>
              <w:rPr>
                <w:sz w:val="20"/>
                <w:szCs w:val="20"/>
              </w:rPr>
            </w:pPr>
          </w:p>
        </w:tc>
        <w:tc>
          <w:tcPr>
            <w:tcW w:w="900" w:type="dxa"/>
          </w:tcPr>
          <w:p w:rsidR="00B6571A" w:rsidRPr="0017459D" w:rsidRDefault="00B6571A" w:rsidP="0026604D">
            <w:pPr>
              <w:rPr>
                <w:sz w:val="20"/>
                <w:szCs w:val="20"/>
              </w:rPr>
            </w:pPr>
          </w:p>
        </w:tc>
        <w:tc>
          <w:tcPr>
            <w:tcW w:w="900" w:type="dxa"/>
          </w:tcPr>
          <w:p w:rsidR="00B6571A" w:rsidRPr="0017459D" w:rsidRDefault="00B6571A" w:rsidP="0026604D">
            <w:pPr>
              <w:rPr>
                <w:sz w:val="20"/>
                <w:szCs w:val="20"/>
              </w:rPr>
            </w:pPr>
          </w:p>
        </w:tc>
      </w:tr>
      <w:tr w:rsidR="00B6571A" w:rsidTr="0026604D">
        <w:trPr>
          <w:trHeight w:val="493"/>
        </w:trPr>
        <w:tc>
          <w:tcPr>
            <w:tcW w:w="648" w:type="dxa"/>
          </w:tcPr>
          <w:p w:rsidR="00B6571A" w:rsidRPr="0017459D" w:rsidRDefault="00B6571A" w:rsidP="0026604D">
            <w:pPr>
              <w:rPr>
                <w:rFonts w:ascii="Arial" w:hAnsi="Arial" w:cs="Arial"/>
                <w:sz w:val="20"/>
                <w:szCs w:val="20"/>
              </w:rPr>
            </w:pPr>
          </w:p>
        </w:tc>
        <w:tc>
          <w:tcPr>
            <w:tcW w:w="1446" w:type="dxa"/>
          </w:tcPr>
          <w:p w:rsidR="00B6571A" w:rsidRDefault="00B6571A" w:rsidP="0026604D">
            <w:pPr>
              <w:tabs>
                <w:tab w:val="left" w:pos="855"/>
              </w:tabs>
              <w:rPr>
                <w:rFonts w:ascii="Arial" w:hAnsi="Arial" w:cs="Arial"/>
                <w:sz w:val="20"/>
                <w:szCs w:val="20"/>
                <w:lang w:eastAsia="en-GB"/>
              </w:rPr>
            </w:pPr>
          </w:p>
        </w:tc>
        <w:tc>
          <w:tcPr>
            <w:tcW w:w="902" w:type="dxa"/>
          </w:tcPr>
          <w:p w:rsidR="00B6571A" w:rsidRPr="0017459D" w:rsidRDefault="00B6571A" w:rsidP="0026604D">
            <w:pPr>
              <w:rPr>
                <w:sz w:val="20"/>
                <w:szCs w:val="20"/>
              </w:rPr>
            </w:pPr>
          </w:p>
        </w:tc>
        <w:tc>
          <w:tcPr>
            <w:tcW w:w="902" w:type="dxa"/>
          </w:tcPr>
          <w:p w:rsidR="00B6571A" w:rsidRPr="0017459D" w:rsidRDefault="00B6571A" w:rsidP="0026604D">
            <w:pPr>
              <w:rPr>
                <w:sz w:val="20"/>
                <w:szCs w:val="20"/>
              </w:rPr>
            </w:pPr>
          </w:p>
        </w:tc>
        <w:tc>
          <w:tcPr>
            <w:tcW w:w="902" w:type="dxa"/>
          </w:tcPr>
          <w:p w:rsidR="00B6571A" w:rsidRPr="0017459D" w:rsidRDefault="00B6571A" w:rsidP="0026604D">
            <w:pPr>
              <w:rPr>
                <w:sz w:val="20"/>
                <w:szCs w:val="20"/>
              </w:rPr>
            </w:pPr>
          </w:p>
        </w:tc>
        <w:tc>
          <w:tcPr>
            <w:tcW w:w="902" w:type="dxa"/>
          </w:tcPr>
          <w:p w:rsidR="00B6571A" w:rsidRPr="0017459D" w:rsidRDefault="00B6571A" w:rsidP="0026604D">
            <w:pPr>
              <w:rPr>
                <w:sz w:val="20"/>
                <w:szCs w:val="20"/>
              </w:rPr>
            </w:pPr>
          </w:p>
        </w:tc>
        <w:tc>
          <w:tcPr>
            <w:tcW w:w="886" w:type="dxa"/>
          </w:tcPr>
          <w:p w:rsidR="00B6571A" w:rsidRPr="0017459D" w:rsidRDefault="00B6571A" w:rsidP="0026604D">
            <w:pPr>
              <w:rPr>
                <w:sz w:val="20"/>
                <w:szCs w:val="20"/>
              </w:rPr>
            </w:pPr>
          </w:p>
        </w:tc>
        <w:tc>
          <w:tcPr>
            <w:tcW w:w="900" w:type="dxa"/>
          </w:tcPr>
          <w:p w:rsidR="00B6571A" w:rsidRPr="0017459D" w:rsidRDefault="00B6571A" w:rsidP="0026604D">
            <w:pPr>
              <w:rPr>
                <w:sz w:val="20"/>
                <w:szCs w:val="20"/>
              </w:rPr>
            </w:pPr>
          </w:p>
        </w:tc>
        <w:tc>
          <w:tcPr>
            <w:tcW w:w="900" w:type="dxa"/>
          </w:tcPr>
          <w:p w:rsidR="00B6571A" w:rsidRPr="0017459D" w:rsidRDefault="00B6571A" w:rsidP="0026604D">
            <w:pPr>
              <w:rPr>
                <w:sz w:val="20"/>
                <w:szCs w:val="20"/>
              </w:rPr>
            </w:pPr>
          </w:p>
        </w:tc>
        <w:tc>
          <w:tcPr>
            <w:tcW w:w="900" w:type="dxa"/>
          </w:tcPr>
          <w:p w:rsidR="00B6571A" w:rsidRPr="0017459D" w:rsidRDefault="00B6571A" w:rsidP="0026604D">
            <w:pPr>
              <w:rPr>
                <w:sz w:val="20"/>
                <w:szCs w:val="20"/>
              </w:rPr>
            </w:pPr>
          </w:p>
        </w:tc>
        <w:tc>
          <w:tcPr>
            <w:tcW w:w="900" w:type="dxa"/>
          </w:tcPr>
          <w:p w:rsidR="00B6571A" w:rsidRPr="0017459D" w:rsidRDefault="00B6571A" w:rsidP="0026604D">
            <w:pPr>
              <w:rPr>
                <w:sz w:val="20"/>
                <w:szCs w:val="20"/>
              </w:rPr>
            </w:pPr>
          </w:p>
        </w:tc>
        <w:tc>
          <w:tcPr>
            <w:tcW w:w="900" w:type="dxa"/>
          </w:tcPr>
          <w:p w:rsidR="00B6571A" w:rsidRPr="0017459D" w:rsidRDefault="00B6571A" w:rsidP="0026604D">
            <w:pPr>
              <w:rPr>
                <w:sz w:val="20"/>
                <w:szCs w:val="20"/>
              </w:rPr>
            </w:pPr>
          </w:p>
        </w:tc>
      </w:tr>
      <w:tr w:rsidR="00B6571A" w:rsidTr="0026604D">
        <w:trPr>
          <w:trHeight w:val="510"/>
        </w:trPr>
        <w:tc>
          <w:tcPr>
            <w:tcW w:w="648" w:type="dxa"/>
          </w:tcPr>
          <w:p w:rsidR="00B6571A" w:rsidRPr="0017459D" w:rsidRDefault="00B6571A" w:rsidP="0026604D">
            <w:pPr>
              <w:rPr>
                <w:rFonts w:ascii="Arial" w:hAnsi="Arial" w:cs="Arial"/>
                <w:sz w:val="20"/>
                <w:szCs w:val="20"/>
              </w:rPr>
            </w:pPr>
          </w:p>
        </w:tc>
        <w:tc>
          <w:tcPr>
            <w:tcW w:w="1446" w:type="dxa"/>
          </w:tcPr>
          <w:p w:rsidR="00B6571A" w:rsidRPr="0017459D" w:rsidRDefault="00B6571A" w:rsidP="0026604D">
            <w:pPr>
              <w:rPr>
                <w:rFonts w:ascii="Arial" w:hAnsi="Arial" w:cs="Arial"/>
                <w:sz w:val="20"/>
                <w:szCs w:val="20"/>
              </w:rPr>
            </w:pPr>
          </w:p>
        </w:tc>
        <w:tc>
          <w:tcPr>
            <w:tcW w:w="902" w:type="dxa"/>
          </w:tcPr>
          <w:p w:rsidR="00B6571A" w:rsidRPr="0017459D" w:rsidRDefault="00B6571A" w:rsidP="0026604D">
            <w:pPr>
              <w:rPr>
                <w:sz w:val="20"/>
                <w:szCs w:val="20"/>
              </w:rPr>
            </w:pPr>
          </w:p>
        </w:tc>
        <w:tc>
          <w:tcPr>
            <w:tcW w:w="902" w:type="dxa"/>
          </w:tcPr>
          <w:p w:rsidR="00B6571A" w:rsidRPr="0017459D" w:rsidRDefault="00B6571A" w:rsidP="0026604D">
            <w:pPr>
              <w:rPr>
                <w:sz w:val="20"/>
                <w:szCs w:val="20"/>
              </w:rPr>
            </w:pPr>
          </w:p>
        </w:tc>
        <w:tc>
          <w:tcPr>
            <w:tcW w:w="902" w:type="dxa"/>
          </w:tcPr>
          <w:p w:rsidR="00B6571A" w:rsidRPr="0017459D" w:rsidRDefault="00B6571A" w:rsidP="0026604D">
            <w:pPr>
              <w:rPr>
                <w:sz w:val="20"/>
                <w:szCs w:val="20"/>
              </w:rPr>
            </w:pPr>
          </w:p>
        </w:tc>
        <w:tc>
          <w:tcPr>
            <w:tcW w:w="902" w:type="dxa"/>
          </w:tcPr>
          <w:p w:rsidR="00B6571A" w:rsidRPr="0017459D" w:rsidRDefault="00B6571A" w:rsidP="0026604D">
            <w:pPr>
              <w:rPr>
                <w:sz w:val="20"/>
                <w:szCs w:val="20"/>
              </w:rPr>
            </w:pPr>
          </w:p>
        </w:tc>
        <w:tc>
          <w:tcPr>
            <w:tcW w:w="886" w:type="dxa"/>
          </w:tcPr>
          <w:p w:rsidR="00B6571A" w:rsidRPr="0017459D" w:rsidRDefault="00B6571A" w:rsidP="0026604D">
            <w:pPr>
              <w:rPr>
                <w:sz w:val="20"/>
                <w:szCs w:val="20"/>
              </w:rPr>
            </w:pPr>
          </w:p>
        </w:tc>
        <w:tc>
          <w:tcPr>
            <w:tcW w:w="900" w:type="dxa"/>
          </w:tcPr>
          <w:p w:rsidR="00B6571A" w:rsidRPr="0017459D" w:rsidRDefault="00B6571A" w:rsidP="0026604D">
            <w:pPr>
              <w:rPr>
                <w:sz w:val="20"/>
                <w:szCs w:val="20"/>
              </w:rPr>
            </w:pPr>
          </w:p>
        </w:tc>
        <w:tc>
          <w:tcPr>
            <w:tcW w:w="900" w:type="dxa"/>
          </w:tcPr>
          <w:p w:rsidR="00B6571A" w:rsidRPr="0017459D" w:rsidRDefault="00B6571A" w:rsidP="0026604D">
            <w:pPr>
              <w:rPr>
                <w:sz w:val="20"/>
                <w:szCs w:val="20"/>
              </w:rPr>
            </w:pPr>
          </w:p>
        </w:tc>
        <w:tc>
          <w:tcPr>
            <w:tcW w:w="900" w:type="dxa"/>
          </w:tcPr>
          <w:p w:rsidR="00B6571A" w:rsidRPr="0017459D" w:rsidRDefault="00B6571A" w:rsidP="0026604D">
            <w:pPr>
              <w:rPr>
                <w:sz w:val="20"/>
                <w:szCs w:val="20"/>
              </w:rPr>
            </w:pPr>
          </w:p>
        </w:tc>
        <w:tc>
          <w:tcPr>
            <w:tcW w:w="900" w:type="dxa"/>
          </w:tcPr>
          <w:p w:rsidR="00B6571A" w:rsidRPr="0017459D" w:rsidRDefault="00B6571A" w:rsidP="0026604D">
            <w:pPr>
              <w:rPr>
                <w:sz w:val="20"/>
                <w:szCs w:val="20"/>
              </w:rPr>
            </w:pPr>
          </w:p>
        </w:tc>
        <w:tc>
          <w:tcPr>
            <w:tcW w:w="900" w:type="dxa"/>
          </w:tcPr>
          <w:p w:rsidR="00B6571A" w:rsidRPr="0017459D" w:rsidRDefault="00B6571A" w:rsidP="0026604D">
            <w:pPr>
              <w:rPr>
                <w:sz w:val="20"/>
                <w:szCs w:val="20"/>
              </w:rPr>
            </w:pPr>
          </w:p>
        </w:tc>
      </w:tr>
    </w:tbl>
    <w:p w:rsidR="007850AD" w:rsidRDefault="007850AD" w:rsidP="000059B0">
      <w:pPr>
        <w:rPr>
          <w:rFonts w:ascii="Arial" w:hAnsi="Arial" w:cs="Arial"/>
          <w:sz w:val="20"/>
          <w:szCs w:val="20"/>
          <w:lang w:eastAsia="en-GB"/>
        </w:rPr>
      </w:pPr>
    </w:p>
    <w:p w:rsidR="008B2235" w:rsidRDefault="008B2235">
      <w:pPr>
        <w:rPr>
          <w:rFonts w:ascii="Arial" w:hAnsi="Arial" w:cs="Arial"/>
          <w:sz w:val="20"/>
          <w:szCs w:val="20"/>
          <w:lang w:eastAsia="en-GB"/>
        </w:rPr>
      </w:pPr>
    </w:p>
    <w:p w:rsidR="00EB3685" w:rsidRPr="000059B0" w:rsidRDefault="00EB3685" w:rsidP="00EB3685">
      <w:pPr>
        <w:rPr>
          <w:rFonts w:ascii="Arial" w:hAnsi="Arial" w:cs="Arial"/>
          <w:sz w:val="20"/>
          <w:szCs w:val="20"/>
          <w:lang w:eastAsia="en-GB"/>
        </w:rPr>
      </w:pPr>
    </w:p>
    <w:p w:rsidR="00EB3685" w:rsidRPr="000059B0" w:rsidRDefault="00EB3685" w:rsidP="000059B0">
      <w:pPr>
        <w:rPr>
          <w:rFonts w:ascii="Arial" w:hAnsi="Arial" w:cs="Arial"/>
          <w:sz w:val="20"/>
          <w:szCs w:val="20"/>
          <w:lang w:eastAsia="en-GB"/>
        </w:rPr>
      </w:pPr>
    </w:p>
    <w:p w:rsidR="00EB3685" w:rsidRPr="000059B0" w:rsidRDefault="00EB3685" w:rsidP="000059B0">
      <w:pPr>
        <w:rPr>
          <w:rFonts w:ascii="Arial" w:hAnsi="Arial" w:cs="Arial"/>
          <w:sz w:val="20"/>
          <w:szCs w:val="20"/>
          <w:lang w:eastAsia="en-GB"/>
        </w:rPr>
      </w:pPr>
    </w:p>
    <w:sectPr w:rsidR="00EB3685" w:rsidRPr="000059B0" w:rsidSect="00C34AB0">
      <w:pgSz w:w="11907" w:h="16840" w:code="9"/>
      <w:pgMar w:top="567" w:right="748" w:bottom="567"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BCB" w:rsidRDefault="00E91BCB">
      <w:r>
        <w:separator/>
      </w:r>
    </w:p>
  </w:endnote>
  <w:endnote w:type="continuationSeparator" w:id="0">
    <w:p w:rsidR="00E91BCB" w:rsidRDefault="00E9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26A" w:rsidRPr="0093026A" w:rsidRDefault="0093026A">
    <w:pPr>
      <w:pStyle w:val="Footer"/>
      <w:rPr>
        <w:rFonts w:asciiTheme="minorHAnsi" w:hAnsiTheme="minorHAnsi"/>
        <w:sz w:val="22"/>
        <w:szCs w:val="22"/>
      </w:rPr>
    </w:pPr>
    <w:r>
      <w:rPr>
        <w:rFonts w:asciiTheme="minorHAnsi" w:hAnsiTheme="minorHAnsi"/>
        <w:sz w:val="22"/>
        <w:szCs w:val="22"/>
      </w:rPr>
      <w:t>Project Reference IN655C – EPR Floorwalkers – Supplier Response Document</w:t>
    </w:r>
  </w:p>
  <w:p w:rsidR="00A36DEB" w:rsidRPr="00956F15" w:rsidRDefault="00A36DEB" w:rsidP="00423034">
    <w:pPr>
      <w:pStyle w:val="Footer"/>
      <w:tabs>
        <w:tab w:val="clear" w:pos="4320"/>
        <w:tab w:val="clear" w:pos="8640"/>
      </w:tabs>
      <w:rPr>
        <w:color w:val="C0C0C0"/>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BCB" w:rsidRDefault="00E91BCB">
      <w:r>
        <w:separator/>
      </w:r>
    </w:p>
  </w:footnote>
  <w:footnote w:type="continuationSeparator" w:id="0">
    <w:p w:rsidR="00E91BCB" w:rsidRDefault="00E91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26A" w:rsidRPr="0093026A" w:rsidRDefault="0093026A">
    <w:pPr>
      <w:pStyle w:val="Header"/>
      <w:rPr>
        <w:rFonts w:asciiTheme="minorHAnsi" w:hAnsiTheme="minorHAnsi"/>
        <w:sz w:val="22"/>
        <w:szCs w:val="22"/>
      </w:rPr>
    </w:pPr>
    <w:r w:rsidRPr="0093026A">
      <w:rPr>
        <w:rFonts w:asciiTheme="minorHAnsi" w:hAnsiTheme="minorHAnsi"/>
        <w:sz w:val="22"/>
        <w:szCs w:val="22"/>
      </w:rPr>
      <w:t>Salisbury NHS Foundation Trust – Commercial in Confidence when completed</w:t>
    </w:r>
  </w:p>
  <w:p w:rsidR="00A36DEB" w:rsidRDefault="00A36DEB" w:rsidP="00423034">
    <w:pPr>
      <w:pStyle w:val="Header"/>
      <w:tabs>
        <w:tab w:val="clear" w:pos="4153"/>
        <w:tab w:val="clear" w:pos="8306"/>
      </w:tabs>
      <w:jc w:val="right"/>
      <w:rPr>
        <w:rFonts w:ascii="Arial" w:hAnsi="Arial" w:cs="Arial"/>
        <w:sz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EEE03A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FF002AFC"/>
    <w:lvl w:ilvl="0">
      <w:start w:val="1"/>
      <w:numFmt w:val="bullet"/>
      <w:lvlText w:val=""/>
      <w:lvlJc w:val="left"/>
      <w:pPr>
        <w:tabs>
          <w:tab w:val="num" w:pos="360"/>
        </w:tabs>
        <w:ind w:left="360" w:hanging="360"/>
      </w:pPr>
      <w:rPr>
        <w:rFonts w:ascii="Symbol" w:hAnsi="Symbol" w:hint="default"/>
      </w:rPr>
    </w:lvl>
  </w:abstractNum>
  <w:abstractNum w:abstractNumId="2">
    <w:nsid w:val="0239792B"/>
    <w:multiLevelType w:val="singleLevel"/>
    <w:tmpl w:val="AE6CE296"/>
    <w:lvl w:ilvl="0">
      <w:start w:val="1"/>
      <w:numFmt w:val="decimal"/>
      <w:lvlText w:val="%1."/>
      <w:lvlJc w:val="left"/>
      <w:pPr>
        <w:tabs>
          <w:tab w:val="num" w:pos="720"/>
        </w:tabs>
        <w:ind w:left="720" w:hanging="360"/>
      </w:pPr>
      <w:rPr>
        <w:rFonts w:hint="default"/>
      </w:rPr>
    </w:lvl>
  </w:abstractNum>
  <w:abstractNum w:abstractNumId="3">
    <w:nsid w:val="03797A90"/>
    <w:multiLevelType w:val="hybridMultilevel"/>
    <w:tmpl w:val="5F781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1D7C20"/>
    <w:multiLevelType w:val="multilevel"/>
    <w:tmpl w:val="4A028B20"/>
    <w:lvl w:ilvl="0">
      <w:start w:val="3"/>
      <w:numFmt w:val="decimal"/>
      <w:lvlText w:val="%1"/>
      <w:lvlJc w:val="left"/>
      <w:pPr>
        <w:tabs>
          <w:tab w:val="num" w:pos="465"/>
        </w:tabs>
        <w:ind w:left="465" w:hanging="465"/>
      </w:pPr>
      <w:rPr>
        <w:rFonts w:hint="default"/>
        <w:b/>
        <w:i/>
      </w:rPr>
    </w:lvl>
    <w:lvl w:ilvl="1">
      <w:start w:val="21"/>
      <w:numFmt w:val="decimal"/>
      <w:lvlText w:val="%1.%2"/>
      <w:lvlJc w:val="left"/>
      <w:pPr>
        <w:tabs>
          <w:tab w:val="num" w:pos="465"/>
        </w:tabs>
        <w:ind w:left="465" w:hanging="465"/>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5">
    <w:nsid w:val="0D3977D9"/>
    <w:multiLevelType w:val="multilevel"/>
    <w:tmpl w:val="43C44A52"/>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DB17DD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1EC5019"/>
    <w:multiLevelType w:val="hybridMultilevel"/>
    <w:tmpl w:val="4F14463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39D25B7"/>
    <w:multiLevelType w:val="hybridMultilevel"/>
    <w:tmpl w:val="4E6E20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42E5D69"/>
    <w:multiLevelType w:val="multilevel"/>
    <w:tmpl w:val="BD1C83FA"/>
    <w:lvl w:ilvl="0">
      <w:start w:val="3"/>
      <w:numFmt w:val="decimal"/>
      <w:lvlText w:val="%1"/>
      <w:lvlJc w:val="left"/>
      <w:pPr>
        <w:tabs>
          <w:tab w:val="num" w:pos="465"/>
        </w:tabs>
        <w:ind w:left="465" w:hanging="465"/>
      </w:pPr>
      <w:rPr>
        <w:rFonts w:hint="default"/>
      </w:rPr>
    </w:lvl>
    <w:lvl w:ilvl="1">
      <w:start w:val="2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08E2494"/>
    <w:multiLevelType w:val="multilevel"/>
    <w:tmpl w:val="A724AC2E"/>
    <w:lvl w:ilvl="0">
      <w:start w:val="5"/>
      <w:numFmt w:val="decimal"/>
      <w:lvlText w:val="%1."/>
      <w:lvlJc w:val="left"/>
      <w:pPr>
        <w:tabs>
          <w:tab w:val="num" w:pos="1080"/>
        </w:tabs>
        <w:ind w:left="1080" w:hanging="720"/>
      </w:pPr>
      <w:rPr>
        <w:rFonts w:hint="default"/>
      </w:rPr>
    </w:lvl>
    <w:lvl w:ilvl="1">
      <w:start w:val="3"/>
      <w:numFmt w:val="decimal"/>
      <w:isLgl/>
      <w:lvlText w:val="%1.%2"/>
      <w:lvlJc w:val="left"/>
      <w:pPr>
        <w:tabs>
          <w:tab w:val="num" w:pos="1620"/>
        </w:tabs>
        <w:ind w:left="1620" w:hanging="720"/>
      </w:pPr>
      <w:rPr>
        <w:rFonts w:hint="default"/>
        <w:b/>
      </w:rPr>
    </w:lvl>
    <w:lvl w:ilvl="2">
      <w:start w:val="3"/>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580"/>
        </w:tabs>
        <w:ind w:left="5580" w:hanging="144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11">
    <w:nsid w:val="20D5483F"/>
    <w:multiLevelType w:val="hybridMultilevel"/>
    <w:tmpl w:val="B55AD7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16E2835"/>
    <w:multiLevelType w:val="multilevel"/>
    <w:tmpl w:val="7994A7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5D93742"/>
    <w:multiLevelType w:val="singleLevel"/>
    <w:tmpl w:val="842284C0"/>
    <w:lvl w:ilvl="0">
      <w:start w:val="1"/>
      <w:numFmt w:val="bullet"/>
      <w:lvlText w:val=""/>
      <w:lvlJc w:val="left"/>
      <w:pPr>
        <w:tabs>
          <w:tab w:val="num" w:pos="360"/>
        </w:tabs>
        <w:ind w:left="360" w:hanging="360"/>
      </w:pPr>
      <w:rPr>
        <w:rFonts w:ascii="Wingdings" w:hAnsi="Wingdings" w:hint="default"/>
      </w:rPr>
    </w:lvl>
  </w:abstractNum>
  <w:abstractNum w:abstractNumId="14">
    <w:nsid w:val="295D7D9E"/>
    <w:multiLevelType w:val="multilevel"/>
    <w:tmpl w:val="B6404EB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AF23734"/>
    <w:multiLevelType w:val="multilevel"/>
    <w:tmpl w:val="B6404EB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CF14D37"/>
    <w:multiLevelType w:val="hybridMultilevel"/>
    <w:tmpl w:val="119257FC"/>
    <w:lvl w:ilvl="0" w:tplc="08090017">
      <w:start w:val="1"/>
      <w:numFmt w:val="decimal"/>
      <w:lvlText w:val="%1."/>
      <w:lvlJc w:val="left"/>
      <w:pPr>
        <w:tabs>
          <w:tab w:val="num" w:pos="720"/>
        </w:tabs>
        <w:ind w:left="720" w:hanging="360"/>
      </w:pPr>
      <w:rPr>
        <w:rFonts w:hint="default"/>
        <w:b w:val="0"/>
      </w:rPr>
    </w:lvl>
    <w:lvl w:ilvl="1" w:tplc="DB54BB1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2146A93"/>
    <w:multiLevelType w:val="multilevel"/>
    <w:tmpl w:val="72FCBCCC"/>
    <w:lvl w:ilvl="0">
      <w:start w:val="4"/>
      <w:numFmt w:val="decimal"/>
      <w:lvlText w:val="%1"/>
      <w:lvlJc w:val="left"/>
      <w:pPr>
        <w:tabs>
          <w:tab w:val="num" w:pos="360"/>
        </w:tabs>
        <w:ind w:left="360" w:hanging="360"/>
      </w:pPr>
      <w:rPr>
        <w:rFonts w:hint="default"/>
        <w:color w:val="0000FF"/>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1080"/>
        </w:tabs>
        <w:ind w:left="1080" w:hanging="108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440"/>
        </w:tabs>
        <w:ind w:left="1440" w:hanging="144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800"/>
        </w:tabs>
        <w:ind w:left="1800" w:hanging="180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18">
    <w:nsid w:val="3303391B"/>
    <w:multiLevelType w:val="hybridMultilevel"/>
    <w:tmpl w:val="1A0A3DC4"/>
    <w:lvl w:ilvl="0" w:tplc="3B2C8A3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643778C"/>
    <w:multiLevelType w:val="hybridMultilevel"/>
    <w:tmpl w:val="179AB6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97F71CE"/>
    <w:multiLevelType w:val="multilevel"/>
    <w:tmpl w:val="B6404EB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E0A43E6"/>
    <w:multiLevelType w:val="multilevel"/>
    <w:tmpl w:val="278C6E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BD5281"/>
    <w:multiLevelType w:val="hybridMultilevel"/>
    <w:tmpl w:val="A5566842"/>
    <w:lvl w:ilvl="0" w:tplc="3B6604F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4676F1"/>
    <w:multiLevelType w:val="hybridMultilevel"/>
    <w:tmpl w:val="9968A5B4"/>
    <w:lvl w:ilvl="0" w:tplc="6B18DF0E">
      <w:start w:val="8"/>
      <w:numFmt w:val="decimal"/>
      <w:lvlText w:val="%1."/>
      <w:lvlJc w:val="left"/>
      <w:pPr>
        <w:tabs>
          <w:tab w:val="num" w:pos="720"/>
        </w:tabs>
        <w:ind w:left="720" w:hanging="360"/>
      </w:pPr>
      <w:rPr>
        <w:rFonts w:hint="default"/>
        <w:b/>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CBA4727"/>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nsid w:val="531E7A6A"/>
    <w:multiLevelType w:val="multilevel"/>
    <w:tmpl w:val="004E1AF2"/>
    <w:lvl w:ilvl="0">
      <w:start w:val="3"/>
      <w:numFmt w:val="decimal"/>
      <w:lvlText w:val="%1"/>
      <w:lvlJc w:val="left"/>
      <w:pPr>
        <w:tabs>
          <w:tab w:val="num" w:pos="465"/>
        </w:tabs>
        <w:ind w:left="465" w:hanging="465"/>
      </w:pPr>
      <w:rPr>
        <w:rFonts w:hint="default"/>
      </w:rPr>
    </w:lvl>
    <w:lvl w:ilvl="1">
      <w:start w:val="18"/>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32910CF"/>
    <w:multiLevelType w:val="hybridMultilevel"/>
    <w:tmpl w:val="1B24BBD8"/>
    <w:lvl w:ilvl="0" w:tplc="C91E045C">
      <w:start w:val="2"/>
      <w:numFmt w:val="decimal"/>
      <w:lvlText w:val="%1."/>
      <w:lvlJc w:val="left"/>
      <w:pPr>
        <w:tabs>
          <w:tab w:val="num" w:pos="720"/>
        </w:tabs>
        <w:ind w:left="720" w:hanging="360"/>
      </w:pPr>
      <w:rPr>
        <w:rFonts w:hint="default"/>
      </w:rPr>
    </w:lvl>
    <w:lvl w:ilvl="1" w:tplc="9A3ED016">
      <w:numFmt w:val="none"/>
      <w:lvlText w:val=""/>
      <w:lvlJc w:val="left"/>
      <w:pPr>
        <w:tabs>
          <w:tab w:val="num" w:pos="360"/>
        </w:tabs>
      </w:pPr>
    </w:lvl>
    <w:lvl w:ilvl="2" w:tplc="8D08F6C8">
      <w:numFmt w:val="none"/>
      <w:lvlText w:val=""/>
      <w:lvlJc w:val="left"/>
      <w:pPr>
        <w:tabs>
          <w:tab w:val="num" w:pos="360"/>
        </w:tabs>
      </w:pPr>
    </w:lvl>
    <w:lvl w:ilvl="3" w:tplc="21DA0CFE">
      <w:numFmt w:val="none"/>
      <w:lvlText w:val=""/>
      <w:lvlJc w:val="left"/>
      <w:pPr>
        <w:tabs>
          <w:tab w:val="num" w:pos="360"/>
        </w:tabs>
      </w:pPr>
    </w:lvl>
    <w:lvl w:ilvl="4" w:tplc="E8CC83A2">
      <w:numFmt w:val="none"/>
      <w:lvlText w:val=""/>
      <w:lvlJc w:val="left"/>
      <w:pPr>
        <w:tabs>
          <w:tab w:val="num" w:pos="360"/>
        </w:tabs>
      </w:pPr>
    </w:lvl>
    <w:lvl w:ilvl="5" w:tplc="755838F6">
      <w:numFmt w:val="none"/>
      <w:lvlText w:val=""/>
      <w:lvlJc w:val="left"/>
      <w:pPr>
        <w:tabs>
          <w:tab w:val="num" w:pos="360"/>
        </w:tabs>
      </w:pPr>
    </w:lvl>
    <w:lvl w:ilvl="6" w:tplc="92D22922">
      <w:numFmt w:val="none"/>
      <w:lvlText w:val=""/>
      <w:lvlJc w:val="left"/>
      <w:pPr>
        <w:tabs>
          <w:tab w:val="num" w:pos="360"/>
        </w:tabs>
      </w:pPr>
    </w:lvl>
    <w:lvl w:ilvl="7" w:tplc="7F42ABDC">
      <w:numFmt w:val="none"/>
      <w:lvlText w:val=""/>
      <w:lvlJc w:val="left"/>
      <w:pPr>
        <w:tabs>
          <w:tab w:val="num" w:pos="360"/>
        </w:tabs>
      </w:pPr>
    </w:lvl>
    <w:lvl w:ilvl="8" w:tplc="AFD86CB4">
      <w:numFmt w:val="none"/>
      <w:lvlText w:val=""/>
      <w:lvlJc w:val="left"/>
      <w:pPr>
        <w:tabs>
          <w:tab w:val="num" w:pos="360"/>
        </w:tabs>
      </w:pPr>
    </w:lvl>
  </w:abstractNum>
  <w:abstractNum w:abstractNumId="27">
    <w:nsid w:val="55CD70B7"/>
    <w:multiLevelType w:val="multilevel"/>
    <w:tmpl w:val="BD1C83FA"/>
    <w:lvl w:ilvl="0">
      <w:start w:val="3"/>
      <w:numFmt w:val="decimal"/>
      <w:lvlText w:val="%1"/>
      <w:lvlJc w:val="left"/>
      <w:pPr>
        <w:tabs>
          <w:tab w:val="num" w:pos="465"/>
        </w:tabs>
        <w:ind w:left="465" w:hanging="465"/>
      </w:pPr>
      <w:rPr>
        <w:rFonts w:hint="default"/>
      </w:rPr>
    </w:lvl>
    <w:lvl w:ilvl="1">
      <w:start w:val="2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ADF6252"/>
    <w:multiLevelType w:val="multilevel"/>
    <w:tmpl w:val="73701DBE"/>
    <w:lvl w:ilvl="0">
      <w:start w:val="3"/>
      <w:numFmt w:val="decimal"/>
      <w:lvlText w:val="%1"/>
      <w:lvlJc w:val="left"/>
      <w:pPr>
        <w:tabs>
          <w:tab w:val="num" w:pos="465"/>
        </w:tabs>
        <w:ind w:left="465" w:hanging="465"/>
      </w:pPr>
      <w:rPr>
        <w:rFonts w:hint="default"/>
      </w:rPr>
    </w:lvl>
    <w:lvl w:ilvl="1">
      <w:start w:val="1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B756942"/>
    <w:multiLevelType w:val="multilevel"/>
    <w:tmpl w:val="B6404E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CF4592E"/>
    <w:multiLevelType w:val="hybridMultilevel"/>
    <w:tmpl w:val="E3000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DE26D27"/>
    <w:multiLevelType w:val="hybridMultilevel"/>
    <w:tmpl w:val="8B22284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652A40F7"/>
    <w:multiLevelType w:val="hybridMultilevel"/>
    <w:tmpl w:val="6694D97C"/>
    <w:lvl w:ilvl="0" w:tplc="B2005CE6">
      <w:start w:val="1"/>
      <w:numFmt w:val="decimal"/>
      <w:lvlText w:val="%1."/>
      <w:lvlJc w:val="left"/>
      <w:pPr>
        <w:ind w:left="405" w:hanging="360"/>
      </w:pPr>
      <w:rPr>
        <w:rFonts w:hint="default"/>
      </w:rPr>
    </w:lvl>
    <w:lvl w:ilvl="1" w:tplc="6C323016" w:tentative="1">
      <w:start w:val="1"/>
      <w:numFmt w:val="lowerLetter"/>
      <w:lvlText w:val="%2."/>
      <w:lvlJc w:val="left"/>
      <w:pPr>
        <w:ind w:left="1125" w:hanging="360"/>
      </w:pPr>
    </w:lvl>
    <w:lvl w:ilvl="2" w:tplc="081683F8" w:tentative="1">
      <w:start w:val="1"/>
      <w:numFmt w:val="lowerRoman"/>
      <w:lvlText w:val="%3."/>
      <w:lvlJc w:val="right"/>
      <w:pPr>
        <w:ind w:left="1845" w:hanging="180"/>
      </w:pPr>
    </w:lvl>
    <w:lvl w:ilvl="3" w:tplc="5F103DF8" w:tentative="1">
      <w:start w:val="1"/>
      <w:numFmt w:val="decimal"/>
      <w:lvlText w:val="%4."/>
      <w:lvlJc w:val="left"/>
      <w:pPr>
        <w:ind w:left="2565" w:hanging="360"/>
      </w:pPr>
    </w:lvl>
    <w:lvl w:ilvl="4" w:tplc="B3E276F6" w:tentative="1">
      <w:start w:val="1"/>
      <w:numFmt w:val="lowerLetter"/>
      <w:lvlText w:val="%5."/>
      <w:lvlJc w:val="left"/>
      <w:pPr>
        <w:ind w:left="3285" w:hanging="360"/>
      </w:pPr>
    </w:lvl>
    <w:lvl w:ilvl="5" w:tplc="4E50C928" w:tentative="1">
      <w:start w:val="1"/>
      <w:numFmt w:val="lowerRoman"/>
      <w:lvlText w:val="%6."/>
      <w:lvlJc w:val="right"/>
      <w:pPr>
        <w:ind w:left="4005" w:hanging="180"/>
      </w:pPr>
    </w:lvl>
    <w:lvl w:ilvl="6" w:tplc="BBA899E0" w:tentative="1">
      <w:start w:val="1"/>
      <w:numFmt w:val="decimal"/>
      <w:lvlText w:val="%7."/>
      <w:lvlJc w:val="left"/>
      <w:pPr>
        <w:ind w:left="4725" w:hanging="360"/>
      </w:pPr>
    </w:lvl>
    <w:lvl w:ilvl="7" w:tplc="BD0C0B64" w:tentative="1">
      <w:start w:val="1"/>
      <w:numFmt w:val="lowerLetter"/>
      <w:lvlText w:val="%8."/>
      <w:lvlJc w:val="left"/>
      <w:pPr>
        <w:ind w:left="5445" w:hanging="360"/>
      </w:pPr>
    </w:lvl>
    <w:lvl w:ilvl="8" w:tplc="3EFCDAA8" w:tentative="1">
      <w:start w:val="1"/>
      <w:numFmt w:val="lowerRoman"/>
      <w:lvlText w:val="%9."/>
      <w:lvlJc w:val="right"/>
      <w:pPr>
        <w:ind w:left="6165" w:hanging="180"/>
      </w:pPr>
    </w:lvl>
  </w:abstractNum>
  <w:abstractNum w:abstractNumId="33">
    <w:nsid w:val="6A0F0397"/>
    <w:multiLevelType w:val="singleLevel"/>
    <w:tmpl w:val="FAE275A8"/>
    <w:lvl w:ilvl="0">
      <w:start w:val="1"/>
      <w:numFmt w:val="decimal"/>
      <w:pStyle w:val="General1"/>
      <w:lvlText w:val="(%1)"/>
      <w:lvlJc w:val="left"/>
      <w:pPr>
        <w:tabs>
          <w:tab w:val="num" w:pos="720"/>
        </w:tabs>
        <w:ind w:left="720" w:hanging="720"/>
      </w:pPr>
      <w:rPr>
        <w:rFonts w:cs="Times New Roman"/>
      </w:rPr>
    </w:lvl>
  </w:abstractNum>
  <w:abstractNum w:abstractNumId="34">
    <w:nsid w:val="6DA22482"/>
    <w:multiLevelType w:val="hybridMultilevel"/>
    <w:tmpl w:val="A0A66C2E"/>
    <w:lvl w:ilvl="0" w:tplc="4D982E44">
      <w:start w:val="1"/>
      <w:numFmt w:val="decimal"/>
      <w:lvlText w:val="%1"/>
      <w:lvlJc w:val="left"/>
      <w:pPr>
        <w:tabs>
          <w:tab w:val="num" w:pos="1080"/>
        </w:tabs>
        <w:ind w:left="1080" w:hanging="720"/>
      </w:pPr>
      <w:rPr>
        <w:rFonts w:hint="default"/>
      </w:rPr>
    </w:lvl>
    <w:lvl w:ilvl="1" w:tplc="08090019">
      <w:numFmt w:val="none"/>
      <w:lvlText w:val=""/>
      <w:lvlJc w:val="left"/>
      <w:pPr>
        <w:tabs>
          <w:tab w:val="num" w:pos="360"/>
        </w:tabs>
      </w:pPr>
    </w:lvl>
    <w:lvl w:ilvl="2" w:tplc="0809001B">
      <w:numFmt w:val="none"/>
      <w:lvlText w:val=""/>
      <w:lvlJc w:val="left"/>
      <w:pPr>
        <w:tabs>
          <w:tab w:val="num" w:pos="360"/>
        </w:tabs>
      </w:pPr>
    </w:lvl>
    <w:lvl w:ilvl="3" w:tplc="0809000F">
      <w:numFmt w:val="none"/>
      <w:lvlText w:val=""/>
      <w:lvlJc w:val="left"/>
      <w:pPr>
        <w:tabs>
          <w:tab w:val="num" w:pos="360"/>
        </w:tabs>
      </w:pPr>
    </w:lvl>
    <w:lvl w:ilvl="4" w:tplc="08090019">
      <w:numFmt w:val="none"/>
      <w:lvlText w:val=""/>
      <w:lvlJc w:val="left"/>
      <w:pPr>
        <w:tabs>
          <w:tab w:val="num" w:pos="360"/>
        </w:tabs>
      </w:pPr>
    </w:lvl>
    <w:lvl w:ilvl="5" w:tplc="0809001B">
      <w:numFmt w:val="none"/>
      <w:lvlText w:val=""/>
      <w:lvlJc w:val="left"/>
      <w:pPr>
        <w:tabs>
          <w:tab w:val="num" w:pos="360"/>
        </w:tabs>
      </w:pPr>
    </w:lvl>
    <w:lvl w:ilvl="6" w:tplc="0809000F">
      <w:numFmt w:val="none"/>
      <w:lvlText w:val=""/>
      <w:lvlJc w:val="left"/>
      <w:pPr>
        <w:tabs>
          <w:tab w:val="num" w:pos="360"/>
        </w:tabs>
      </w:pPr>
    </w:lvl>
    <w:lvl w:ilvl="7" w:tplc="08090019">
      <w:numFmt w:val="none"/>
      <w:lvlText w:val=""/>
      <w:lvlJc w:val="left"/>
      <w:pPr>
        <w:tabs>
          <w:tab w:val="num" w:pos="360"/>
        </w:tabs>
      </w:pPr>
    </w:lvl>
    <w:lvl w:ilvl="8" w:tplc="0809001B">
      <w:numFmt w:val="none"/>
      <w:lvlText w:val=""/>
      <w:lvlJc w:val="left"/>
      <w:pPr>
        <w:tabs>
          <w:tab w:val="num" w:pos="360"/>
        </w:tabs>
      </w:pPr>
    </w:lvl>
  </w:abstractNum>
  <w:abstractNum w:abstractNumId="35">
    <w:nsid w:val="701C398F"/>
    <w:multiLevelType w:val="hybridMultilevel"/>
    <w:tmpl w:val="98209A76"/>
    <w:lvl w:ilvl="0" w:tplc="A8F09DF8">
      <w:start w:val="3"/>
      <w:numFmt w:val="decimal"/>
      <w:lvlText w:val="%1"/>
      <w:lvlJc w:val="left"/>
      <w:pPr>
        <w:tabs>
          <w:tab w:val="num" w:pos="990"/>
        </w:tabs>
        <w:ind w:left="990" w:hanging="630"/>
      </w:pPr>
      <w:rPr>
        <w:rFonts w:hint="default"/>
      </w:rPr>
    </w:lvl>
    <w:lvl w:ilvl="1" w:tplc="D0641360" w:tentative="1">
      <w:start w:val="1"/>
      <w:numFmt w:val="lowerLetter"/>
      <w:lvlText w:val="%2."/>
      <w:lvlJc w:val="left"/>
      <w:pPr>
        <w:tabs>
          <w:tab w:val="num" w:pos="1440"/>
        </w:tabs>
        <w:ind w:left="1440" w:hanging="360"/>
      </w:pPr>
    </w:lvl>
    <w:lvl w:ilvl="2" w:tplc="AF840E2C" w:tentative="1">
      <w:start w:val="1"/>
      <w:numFmt w:val="lowerRoman"/>
      <w:lvlText w:val="%3."/>
      <w:lvlJc w:val="right"/>
      <w:pPr>
        <w:tabs>
          <w:tab w:val="num" w:pos="2160"/>
        </w:tabs>
        <w:ind w:left="2160" w:hanging="180"/>
      </w:pPr>
    </w:lvl>
    <w:lvl w:ilvl="3" w:tplc="003AEA38" w:tentative="1">
      <w:start w:val="1"/>
      <w:numFmt w:val="decimal"/>
      <w:lvlText w:val="%4."/>
      <w:lvlJc w:val="left"/>
      <w:pPr>
        <w:tabs>
          <w:tab w:val="num" w:pos="2880"/>
        </w:tabs>
        <w:ind w:left="2880" w:hanging="360"/>
      </w:pPr>
    </w:lvl>
    <w:lvl w:ilvl="4" w:tplc="10389070" w:tentative="1">
      <w:start w:val="1"/>
      <w:numFmt w:val="lowerLetter"/>
      <w:lvlText w:val="%5."/>
      <w:lvlJc w:val="left"/>
      <w:pPr>
        <w:tabs>
          <w:tab w:val="num" w:pos="3600"/>
        </w:tabs>
        <w:ind w:left="3600" w:hanging="360"/>
      </w:pPr>
    </w:lvl>
    <w:lvl w:ilvl="5" w:tplc="9E92F442" w:tentative="1">
      <w:start w:val="1"/>
      <w:numFmt w:val="lowerRoman"/>
      <w:lvlText w:val="%6."/>
      <w:lvlJc w:val="right"/>
      <w:pPr>
        <w:tabs>
          <w:tab w:val="num" w:pos="4320"/>
        </w:tabs>
        <w:ind w:left="4320" w:hanging="180"/>
      </w:pPr>
    </w:lvl>
    <w:lvl w:ilvl="6" w:tplc="5336C200" w:tentative="1">
      <w:start w:val="1"/>
      <w:numFmt w:val="decimal"/>
      <w:lvlText w:val="%7."/>
      <w:lvlJc w:val="left"/>
      <w:pPr>
        <w:tabs>
          <w:tab w:val="num" w:pos="5040"/>
        </w:tabs>
        <w:ind w:left="5040" w:hanging="360"/>
      </w:pPr>
    </w:lvl>
    <w:lvl w:ilvl="7" w:tplc="FAEAA9A6" w:tentative="1">
      <w:start w:val="1"/>
      <w:numFmt w:val="lowerLetter"/>
      <w:lvlText w:val="%8."/>
      <w:lvlJc w:val="left"/>
      <w:pPr>
        <w:tabs>
          <w:tab w:val="num" w:pos="5760"/>
        </w:tabs>
        <w:ind w:left="5760" w:hanging="360"/>
      </w:pPr>
    </w:lvl>
    <w:lvl w:ilvl="8" w:tplc="E35C0726" w:tentative="1">
      <w:start w:val="1"/>
      <w:numFmt w:val="lowerRoman"/>
      <w:lvlText w:val="%9."/>
      <w:lvlJc w:val="right"/>
      <w:pPr>
        <w:tabs>
          <w:tab w:val="num" w:pos="6480"/>
        </w:tabs>
        <w:ind w:left="6480" w:hanging="180"/>
      </w:pPr>
    </w:lvl>
  </w:abstractNum>
  <w:abstractNum w:abstractNumId="36">
    <w:nsid w:val="7097229B"/>
    <w:multiLevelType w:val="hybridMultilevel"/>
    <w:tmpl w:val="9FDE8AF4"/>
    <w:lvl w:ilvl="0" w:tplc="98DA8F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417811"/>
    <w:multiLevelType w:val="multilevel"/>
    <w:tmpl w:val="FD94B9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8">
    <w:nsid w:val="739C6794"/>
    <w:multiLevelType w:val="hybridMultilevel"/>
    <w:tmpl w:val="0D6AF81C"/>
    <w:lvl w:ilvl="0" w:tplc="08090001">
      <w:start w:val="1"/>
      <w:numFmt w:val="decimal"/>
      <w:lvlText w:val="%1"/>
      <w:lvlJc w:val="left"/>
      <w:pPr>
        <w:tabs>
          <w:tab w:val="num" w:pos="1080"/>
        </w:tabs>
        <w:ind w:left="1080" w:hanging="720"/>
      </w:pPr>
      <w:rPr>
        <w:rFonts w:cs="Times New Roman" w:hint="default"/>
      </w:rPr>
    </w:lvl>
    <w:lvl w:ilvl="1" w:tplc="08090003">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9">
    <w:nsid w:val="78BB62F5"/>
    <w:multiLevelType w:val="multilevel"/>
    <w:tmpl w:val="A718CC5E"/>
    <w:lvl w:ilvl="0">
      <w:start w:val="8"/>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0">
    <w:nsid w:val="7C286C97"/>
    <w:multiLevelType w:val="hybridMultilevel"/>
    <w:tmpl w:val="6FF0AD6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24"/>
  </w:num>
  <w:num w:numId="4">
    <w:abstractNumId w:val="23"/>
  </w:num>
  <w:num w:numId="5">
    <w:abstractNumId w:val="10"/>
  </w:num>
  <w:num w:numId="6">
    <w:abstractNumId w:val="32"/>
  </w:num>
  <w:num w:numId="7">
    <w:abstractNumId w:val="36"/>
  </w:num>
  <w:num w:numId="8">
    <w:abstractNumId w:val="34"/>
  </w:num>
  <w:num w:numId="9">
    <w:abstractNumId w:val="7"/>
  </w:num>
  <w:num w:numId="10">
    <w:abstractNumId w:val="26"/>
  </w:num>
  <w:num w:numId="11">
    <w:abstractNumId w:val="16"/>
  </w:num>
  <w:num w:numId="12">
    <w:abstractNumId w:val="2"/>
  </w:num>
  <w:num w:numId="13">
    <w:abstractNumId w:val="8"/>
  </w:num>
  <w:num w:numId="14">
    <w:abstractNumId w:val="3"/>
  </w:num>
  <w:num w:numId="15">
    <w:abstractNumId w:val="37"/>
  </w:num>
  <w:num w:numId="16">
    <w:abstractNumId w:val="21"/>
  </w:num>
  <w:num w:numId="17">
    <w:abstractNumId w:val="12"/>
  </w:num>
  <w:num w:numId="18">
    <w:abstractNumId w:val="11"/>
  </w:num>
  <w:num w:numId="19">
    <w:abstractNumId w:val="28"/>
  </w:num>
  <w:num w:numId="20">
    <w:abstractNumId w:val="17"/>
  </w:num>
  <w:num w:numId="21">
    <w:abstractNumId w:val="29"/>
  </w:num>
  <w:num w:numId="22">
    <w:abstractNumId w:val="20"/>
  </w:num>
  <w:num w:numId="23">
    <w:abstractNumId w:val="14"/>
  </w:num>
  <w:num w:numId="24">
    <w:abstractNumId w:val="39"/>
  </w:num>
  <w:num w:numId="25">
    <w:abstractNumId w:val="15"/>
  </w:num>
  <w:num w:numId="26">
    <w:abstractNumId w:val="5"/>
  </w:num>
  <w:num w:numId="27">
    <w:abstractNumId w:val="25"/>
  </w:num>
  <w:num w:numId="28">
    <w:abstractNumId w:val="4"/>
  </w:num>
  <w:num w:numId="29">
    <w:abstractNumId w:val="27"/>
  </w:num>
  <w:num w:numId="30">
    <w:abstractNumId w:val="9"/>
  </w:num>
  <w:num w:numId="31">
    <w:abstractNumId w:val="24"/>
  </w:num>
  <w:num w:numId="32">
    <w:abstractNumId w:val="35"/>
  </w:num>
  <w:num w:numId="33">
    <w:abstractNumId w:val="13"/>
  </w:num>
  <w:num w:numId="34">
    <w:abstractNumId w:val="22"/>
  </w:num>
  <w:num w:numId="35">
    <w:abstractNumId w:val="30"/>
  </w:num>
  <w:num w:numId="36">
    <w:abstractNumId w:val="33"/>
  </w:num>
  <w:num w:numId="37">
    <w:abstractNumId w:val="38"/>
  </w:num>
  <w:num w:numId="38">
    <w:abstractNumId w:val="31"/>
  </w:num>
  <w:num w:numId="39">
    <w:abstractNumId w:val="18"/>
  </w:num>
  <w:num w:numId="40">
    <w:abstractNumId w:val="40"/>
  </w:num>
  <w:num w:numId="41">
    <w:abstractNumId w:val="6"/>
  </w:num>
  <w:num w:numId="4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D9"/>
    <w:rsid w:val="00001BC4"/>
    <w:rsid w:val="00004676"/>
    <w:rsid w:val="000059B0"/>
    <w:rsid w:val="00007FBF"/>
    <w:rsid w:val="000103FC"/>
    <w:rsid w:val="000104BB"/>
    <w:rsid w:val="00013051"/>
    <w:rsid w:val="000130F3"/>
    <w:rsid w:val="0001412E"/>
    <w:rsid w:val="00016CB8"/>
    <w:rsid w:val="00017C0E"/>
    <w:rsid w:val="00025A9D"/>
    <w:rsid w:val="00027F71"/>
    <w:rsid w:val="000315D2"/>
    <w:rsid w:val="00032E1A"/>
    <w:rsid w:val="00037A2E"/>
    <w:rsid w:val="000414D5"/>
    <w:rsid w:val="00041C85"/>
    <w:rsid w:val="00044513"/>
    <w:rsid w:val="00047080"/>
    <w:rsid w:val="00047438"/>
    <w:rsid w:val="00051F82"/>
    <w:rsid w:val="00052603"/>
    <w:rsid w:val="00052DA4"/>
    <w:rsid w:val="000532C4"/>
    <w:rsid w:val="000562C0"/>
    <w:rsid w:val="00057CB3"/>
    <w:rsid w:val="00061166"/>
    <w:rsid w:val="00062749"/>
    <w:rsid w:val="0006276F"/>
    <w:rsid w:val="00063209"/>
    <w:rsid w:val="00063623"/>
    <w:rsid w:val="000709D3"/>
    <w:rsid w:val="00071619"/>
    <w:rsid w:val="000743E8"/>
    <w:rsid w:val="00075F56"/>
    <w:rsid w:val="000765F4"/>
    <w:rsid w:val="0008165E"/>
    <w:rsid w:val="000824CA"/>
    <w:rsid w:val="0008315A"/>
    <w:rsid w:val="00084C07"/>
    <w:rsid w:val="00086927"/>
    <w:rsid w:val="00091246"/>
    <w:rsid w:val="00096A8C"/>
    <w:rsid w:val="00096FCE"/>
    <w:rsid w:val="0009719A"/>
    <w:rsid w:val="000A38AD"/>
    <w:rsid w:val="000A4C59"/>
    <w:rsid w:val="000A5345"/>
    <w:rsid w:val="000C1D6E"/>
    <w:rsid w:val="000C21E5"/>
    <w:rsid w:val="000C6042"/>
    <w:rsid w:val="000C79EB"/>
    <w:rsid w:val="000D0F92"/>
    <w:rsid w:val="000E1A3A"/>
    <w:rsid w:val="000E56BE"/>
    <w:rsid w:val="000F429E"/>
    <w:rsid w:val="00100A2F"/>
    <w:rsid w:val="00103AC4"/>
    <w:rsid w:val="00105E64"/>
    <w:rsid w:val="00107E5A"/>
    <w:rsid w:val="00107E98"/>
    <w:rsid w:val="0011391D"/>
    <w:rsid w:val="00114AA1"/>
    <w:rsid w:val="001175B4"/>
    <w:rsid w:val="001176AC"/>
    <w:rsid w:val="001210E6"/>
    <w:rsid w:val="001218AE"/>
    <w:rsid w:val="00124057"/>
    <w:rsid w:val="00124550"/>
    <w:rsid w:val="0012673B"/>
    <w:rsid w:val="0012712A"/>
    <w:rsid w:val="00130416"/>
    <w:rsid w:val="001343C1"/>
    <w:rsid w:val="0013754A"/>
    <w:rsid w:val="00140661"/>
    <w:rsid w:val="0014118F"/>
    <w:rsid w:val="00142285"/>
    <w:rsid w:val="00146D18"/>
    <w:rsid w:val="00152F22"/>
    <w:rsid w:val="00153039"/>
    <w:rsid w:val="00153C3E"/>
    <w:rsid w:val="00160537"/>
    <w:rsid w:val="0016082C"/>
    <w:rsid w:val="0016084B"/>
    <w:rsid w:val="00160FB0"/>
    <w:rsid w:val="0016169C"/>
    <w:rsid w:val="001623EB"/>
    <w:rsid w:val="0016342A"/>
    <w:rsid w:val="001643C9"/>
    <w:rsid w:val="001649AA"/>
    <w:rsid w:val="00164B03"/>
    <w:rsid w:val="001672EB"/>
    <w:rsid w:val="0016733B"/>
    <w:rsid w:val="00172463"/>
    <w:rsid w:val="00172967"/>
    <w:rsid w:val="00174DA8"/>
    <w:rsid w:val="00175A16"/>
    <w:rsid w:val="00175B6B"/>
    <w:rsid w:val="00190868"/>
    <w:rsid w:val="00191EC7"/>
    <w:rsid w:val="00195D58"/>
    <w:rsid w:val="001A2152"/>
    <w:rsid w:val="001A4E54"/>
    <w:rsid w:val="001A7E31"/>
    <w:rsid w:val="001B0EE0"/>
    <w:rsid w:val="001B5677"/>
    <w:rsid w:val="001B59B1"/>
    <w:rsid w:val="001B5FDB"/>
    <w:rsid w:val="001C24AF"/>
    <w:rsid w:val="001C2D99"/>
    <w:rsid w:val="001C412C"/>
    <w:rsid w:val="001D01BB"/>
    <w:rsid w:val="001D2912"/>
    <w:rsid w:val="001D4315"/>
    <w:rsid w:val="001D449A"/>
    <w:rsid w:val="001D6B98"/>
    <w:rsid w:val="001E24B1"/>
    <w:rsid w:val="001E3316"/>
    <w:rsid w:val="001E4A68"/>
    <w:rsid w:val="001E6E38"/>
    <w:rsid w:val="001F0DAD"/>
    <w:rsid w:val="001F11A6"/>
    <w:rsid w:val="001F36CB"/>
    <w:rsid w:val="001F5218"/>
    <w:rsid w:val="001F7505"/>
    <w:rsid w:val="00200FA0"/>
    <w:rsid w:val="00201058"/>
    <w:rsid w:val="002036AB"/>
    <w:rsid w:val="00203EF3"/>
    <w:rsid w:val="00206DFB"/>
    <w:rsid w:val="002072C2"/>
    <w:rsid w:val="00212E30"/>
    <w:rsid w:val="00213BD3"/>
    <w:rsid w:val="00214E0F"/>
    <w:rsid w:val="00214FD8"/>
    <w:rsid w:val="002163B0"/>
    <w:rsid w:val="00225A62"/>
    <w:rsid w:val="00226E60"/>
    <w:rsid w:val="002313DB"/>
    <w:rsid w:val="00231701"/>
    <w:rsid w:val="0023578B"/>
    <w:rsid w:val="00235DC5"/>
    <w:rsid w:val="00240435"/>
    <w:rsid w:val="0024778E"/>
    <w:rsid w:val="00251B0A"/>
    <w:rsid w:val="00251D8F"/>
    <w:rsid w:val="002536FB"/>
    <w:rsid w:val="00255212"/>
    <w:rsid w:val="00256234"/>
    <w:rsid w:val="00257000"/>
    <w:rsid w:val="00260BC8"/>
    <w:rsid w:val="00263F19"/>
    <w:rsid w:val="00264187"/>
    <w:rsid w:val="00265590"/>
    <w:rsid w:val="0026604D"/>
    <w:rsid w:val="002742A5"/>
    <w:rsid w:val="002777A6"/>
    <w:rsid w:val="00284F98"/>
    <w:rsid w:val="002906C5"/>
    <w:rsid w:val="00291328"/>
    <w:rsid w:val="00292176"/>
    <w:rsid w:val="0029380C"/>
    <w:rsid w:val="00295835"/>
    <w:rsid w:val="00296ABF"/>
    <w:rsid w:val="0029711B"/>
    <w:rsid w:val="002A05F4"/>
    <w:rsid w:val="002A2159"/>
    <w:rsid w:val="002A4F42"/>
    <w:rsid w:val="002B288D"/>
    <w:rsid w:val="002B2D1C"/>
    <w:rsid w:val="002B3E13"/>
    <w:rsid w:val="002B4DDC"/>
    <w:rsid w:val="002B58AB"/>
    <w:rsid w:val="002B6504"/>
    <w:rsid w:val="002C3537"/>
    <w:rsid w:val="002C4C7F"/>
    <w:rsid w:val="002C5189"/>
    <w:rsid w:val="002D1EF0"/>
    <w:rsid w:val="002D20BF"/>
    <w:rsid w:val="002D21FD"/>
    <w:rsid w:val="002D2CDD"/>
    <w:rsid w:val="002D5F32"/>
    <w:rsid w:val="002D7714"/>
    <w:rsid w:val="002E2528"/>
    <w:rsid w:val="002E6074"/>
    <w:rsid w:val="002E7148"/>
    <w:rsid w:val="002F2979"/>
    <w:rsid w:val="002F3FAE"/>
    <w:rsid w:val="002F5EDC"/>
    <w:rsid w:val="002F6547"/>
    <w:rsid w:val="0030038B"/>
    <w:rsid w:val="00301AD0"/>
    <w:rsid w:val="00303897"/>
    <w:rsid w:val="00303AA6"/>
    <w:rsid w:val="0030765B"/>
    <w:rsid w:val="003101B0"/>
    <w:rsid w:val="00310F4D"/>
    <w:rsid w:val="003123F3"/>
    <w:rsid w:val="00315B11"/>
    <w:rsid w:val="00316A96"/>
    <w:rsid w:val="00316B1F"/>
    <w:rsid w:val="003178FE"/>
    <w:rsid w:val="00317E02"/>
    <w:rsid w:val="00320CE7"/>
    <w:rsid w:val="00321C4A"/>
    <w:rsid w:val="003250E8"/>
    <w:rsid w:val="00325889"/>
    <w:rsid w:val="0032685C"/>
    <w:rsid w:val="00330D85"/>
    <w:rsid w:val="0033182C"/>
    <w:rsid w:val="00331DF0"/>
    <w:rsid w:val="00331F85"/>
    <w:rsid w:val="003357F4"/>
    <w:rsid w:val="00343BF1"/>
    <w:rsid w:val="00344069"/>
    <w:rsid w:val="003447FD"/>
    <w:rsid w:val="00345477"/>
    <w:rsid w:val="0035089A"/>
    <w:rsid w:val="003516C1"/>
    <w:rsid w:val="003521B9"/>
    <w:rsid w:val="003555E3"/>
    <w:rsid w:val="00355F45"/>
    <w:rsid w:val="00364570"/>
    <w:rsid w:val="003701C6"/>
    <w:rsid w:val="0037243B"/>
    <w:rsid w:val="00372C7B"/>
    <w:rsid w:val="003743D9"/>
    <w:rsid w:val="00374439"/>
    <w:rsid w:val="003744DD"/>
    <w:rsid w:val="003778C3"/>
    <w:rsid w:val="00380A86"/>
    <w:rsid w:val="00382FA4"/>
    <w:rsid w:val="00384681"/>
    <w:rsid w:val="00386B6D"/>
    <w:rsid w:val="003910AB"/>
    <w:rsid w:val="00393C21"/>
    <w:rsid w:val="00393D1A"/>
    <w:rsid w:val="003957F5"/>
    <w:rsid w:val="00397DC1"/>
    <w:rsid w:val="003A36A1"/>
    <w:rsid w:val="003A3F26"/>
    <w:rsid w:val="003A40DA"/>
    <w:rsid w:val="003A60E0"/>
    <w:rsid w:val="003B1D93"/>
    <w:rsid w:val="003B4DFE"/>
    <w:rsid w:val="003C5B6A"/>
    <w:rsid w:val="003C646B"/>
    <w:rsid w:val="003C72AE"/>
    <w:rsid w:val="003D0D7E"/>
    <w:rsid w:val="003D0FAC"/>
    <w:rsid w:val="003D7FA0"/>
    <w:rsid w:val="003E125D"/>
    <w:rsid w:val="003E1529"/>
    <w:rsid w:val="003E20D1"/>
    <w:rsid w:val="003E47BB"/>
    <w:rsid w:val="003E6158"/>
    <w:rsid w:val="003E6384"/>
    <w:rsid w:val="003E6BEB"/>
    <w:rsid w:val="003F0DA9"/>
    <w:rsid w:val="003F788E"/>
    <w:rsid w:val="0040167C"/>
    <w:rsid w:val="00410DBA"/>
    <w:rsid w:val="00413A23"/>
    <w:rsid w:val="00414CF7"/>
    <w:rsid w:val="0041526F"/>
    <w:rsid w:val="00417122"/>
    <w:rsid w:val="0041736E"/>
    <w:rsid w:val="00421DEB"/>
    <w:rsid w:val="00423034"/>
    <w:rsid w:val="00423C9E"/>
    <w:rsid w:val="004263EC"/>
    <w:rsid w:val="0042752F"/>
    <w:rsid w:val="00430516"/>
    <w:rsid w:val="00430EB0"/>
    <w:rsid w:val="004319B8"/>
    <w:rsid w:val="0043244E"/>
    <w:rsid w:val="00432F1A"/>
    <w:rsid w:val="004356F8"/>
    <w:rsid w:val="00436E9C"/>
    <w:rsid w:val="00440E60"/>
    <w:rsid w:val="004464BC"/>
    <w:rsid w:val="00446D03"/>
    <w:rsid w:val="004478D5"/>
    <w:rsid w:val="00450F06"/>
    <w:rsid w:val="004513D0"/>
    <w:rsid w:val="0045515B"/>
    <w:rsid w:val="0047136E"/>
    <w:rsid w:val="0047200A"/>
    <w:rsid w:val="00474E3A"/>
    <w:rsid w:val="004756AF"/>
    <w:rsid w:val="0047743A"/>
    <w:rsid w:val="004778A4"/>
    <w:rsid w:val="00483C0A"/>
    <w:rsid w:val="00484D71"/>
    <w:rsid w:val="00485938"/>
    <w:rsid w:val="00486B70"/>
    <w:rsid w:val="004928F6"/>
    <w:rsid w:val="00492C4A"/>
    <w:rsid w:val="00494B20"/>
    <w:rsid w:val="00495018"/>
    <w:rsid w:val="00495E1F"/>
    <w:rsid w:val="004965D8"/>
    <w:rsid w:val="00496A3C"/>
    <w:rsid w:val="004A0884"/>
    <w:rsid w:val="004A0FE3"/>
    <w:rsid w:val="004A1358"/>
    <w:rsid w:val="004A1946"/>
    <w:rsid w:val="004A2F21"/>
    <w:rsid w:val="004A3E88"/>
    <w:rsid w:val="004A4A6D"/>
    <w:rsid w:val="004A674C"/>
    <w:rsid w:val="004A68BE"/>
    <w:rsid w:val="004A7962"/>
    <w:rsid w:val="004B56F8"/>
    <w:rsid w:val="004B7E69"/>
    <w:rsid w:val="004C00D7"/>
    <w:rsid w:val="004C5482"/>
    <w:rsid w:val="004C5844"/>
    <w:rsid w:val="004C751D"/>
    <w:rsid w:val="004C7619"/>
    <w:rsid w:val="004C7C87"/>
    <w:rsid w:val="004D203F"/>
    <w:rsid w:val="004D26B9"/>
    <w:rsid w:val="004D2CE0"/>
    <w:rsid w:val="004D3520"/>
    <w:rsid w:val="004D397D"/>
    <w:rsid w:val="004D5189"/>
    <w:rsid w:val="004D5338"/>
    <w:rsid w:val="004D566D"/>
    <w:rsid w:val="004D7BC5"/>
    <w:rsid w:val="004E029C"/>
    <w:rsid w:val="004E0AE8"/>
    <w:rsid w:val="004E53D4"/>
    <w:rsid w:val="004E57FE"/>
    <w:rsid w:val="004E5F0B"/>
    <w:rsid w:val="004F7F52"/>
    <w:rsid w:val="0050363F"/>
    <w:rsid w:val="0050406B"/>
    <w:rsid w:val="005044C2"/>
    <w:rsid w:val="00512212"/>
    <w:rsid w:val="005130DE"/>
    <w:rsid w:val="00513314"/>
    <w:rsid w:val="00513E5D"/>
    <w:rsid w:val="00514B03"/>
    <w:rsid w:val="0051602F"/>
    <w:rsid w:val="00517979"/>
    <w:rsid w:val="005205D5"/>
    <w:rsid w:val="00521BE4"/>
    <w:rsid w:val="005254E0"/>
    <w:rsid w:val="0053069E"/>
    <w:rsid w:val="005313B6"/>
    <w:rsid w:val="005344D3"/>
    <w:rsid w:val="0053598B"/>
    <w:rsid w:val="00537100"/>
    <w:rsid w:val="00543E5F"/>
    <w:rsid w:val="005503EE"/>
    <w:rsid w:val="0055122A"/>
    <w:rsid w:val="00555348"/>
    <w:rsid w:val="00555564"/>
    <w:rsid w:val="005566FE"/>
    <w:rsid w:val="00557F79"/>
    <w:rsid w:val="005607C7"/>
    <w:rsid w:val="00564674"/>
    <w:rsid w:val="0056578E"/>
    <w:rsid w:val="005713EA"/>
    <w:rsid w:val="00576A45"/>
    <w:rsid w:val="00577FB5"/>
    <w:rsid w:val="00580128"/>
    <w:rsid w:val="00580409"/>
    <w:rsid w:val="0058326E"/>
    <w:rsid w:val="00590972"/>
    <w:rsid w:val="0059554F"/>
    <w:rsid w:val="00596C3D"/>
    <w:rsid w:val="005A2075"/>
    <w:rsid w:val="005A4B8F"/>
    <w:rsid w:val="005A4FEF"/>
    <w:rsid w:val="005A5A4C"/>
    <w:rsid w:val="005B0CA6"/>
    <w:rsid w:val="005B4172"/>
    <w:rsid w:val="005B5327"/>
    <w:rsid w:val="005B76FE"/>
    <w:rsid w:val="005C129D"/>
    <w:rsid w:val="005D528D"/>
    <w:rsid w:val="005D66A0"/>
    <w:rsid w:val="005E1A93"/>
    <w:rsid w:val="005E2B5C"/>
    <w:rsid w:val="005E49AA"/>
    <w:rsid w:val="005F3321"/>
    <w:rsid w:val="005F59D6"/>
    <w:rsid w:val="005F743C"/>
    <w:rsid w:val="005F7666"/>
    <w:rsid w:val="005F7F0E"/>
    <w:rsid w:val="00600C2A"/>
    <w:rsid w:val="00601431"/>
    <w:rsid w:val="006058D3"/>
    <w:rsid w:val="00610EFF"/>
    <w:rsid w:val="00612259"/>
    <w:rsid w:val="006149E7"/>
    <w:rsid w:val="00614BC8"/>
    <w:rsid w:val="00617AB7"/>
    <w:rsid w:val="00622372"/>
    <w:rsid w:val="00622672"/>
    <w:rsid w:val="006306E4"/>
    <w:rsid w:val="00631815"/>
    <w:rsid w:val="00631DF7"/>
    <w:rsid w:val="006334BF"/>
    <w:rsid w:val="00633C64"/>
    <w:rsid w:val="00634187"/>
    <w:rsid w:val="006348F6"/>
    <w:rsid w:val="006451C9"/>
    <w:rsid w:val="00647BB0"/>
    <w:rsid w:val="00650318"/>
    <w:rsid w:val="006512FF"/>
    <w:rsid w:val="00651C82"/>
    <w:rsid w:val="00652586"/>
    <w:rsid w:val="00652965"/>
    <w:rsid w:val="006558A6"/>
    <w:rsid w:val="00656377"/>
    <w:rsid w:val="00662C53"/>
    <w:rsid w:val="006634A2"/>
    <w:rsid w:val="006643C0"/>
    <w:rsid w:val="00666326"/>
    <w:rsid w:val="006701BF"/>
    <w:rsid w:val="00676B6C"/>
    <w:rsid w:val="0067764E"/>
    <w:rsid w:val="0068025B"/>
    <w:rsid w:val="00683594"/>
    <w:rsid w:val="00684956"/>
    <w:rsid w:val="006974F1"/>
    <w:rsid w:val="00697C1B"/>
    <w:rsid w:val="006A027F"/>
    <w:rsid w:val="006A254F"/>
    <w:rsid w:val="006A3790"/>
    <w:rsid w:val="006A396F"/>
    <w:rsid w:val="006B0091"/>
    <w:rsid w:val="006B0A87"/>
    <w:rsid w:val="006B1483"/>
    <w:rsid w:val="006B2212"/>
    <w:rsid w:val="006C165B"/>
    <w:rsid w:val="006C4826"/>
    <w:rsid w:val="006C6712"/>
    <w:rsid w:val="006C7237"/>
    <w:rsid w:val="006C7ECE"/>
    <w:rsid w:val="006D1BD5"/>
    <w:rsid w:val="006D1E83"/>
    <w:rsid w:val="006D6424"/>
    <w:rsid w:val="006D6DC0"/>
    <w:rsid w:val="006E1555"/>
    <w:rsid w:val="006E32F7"/>
    <w:rsid w:val="006E4501"/>
    <w:rsid w:val="006E4D74"/>
    <w:rsid w:val="006F0B09"/>
    <w:rsid w:val="006F0DCD"/>
    <w:rsid w:val="006F3175"/>
    <w:rsid w:val="006F4A5C"/>
    <w:rsid w:val="006F670A"/>
    <w:rsid w:val="007000A1"/>
    <w:rsid w:val="00703496"/>
    <w:rsid w:val="00703502"/>
    <w:rsid w:val="007045E2"/>
    <w:rsid w:val="00707D2B"/>
    <w:rsid w:val="00710C16"/>
    <w:rsid w:val="007123E2"/>
    <w:rsid w:val="00712C8B"/>
    <w:rsid w:val="00713BDF"/>
    <w:rsid w:val="00715C05"/>
    <w:rsid w:val="00716471"/>
    <w:rsid w:val="00717504"/>
    <w:rsid w:val="007201AC"/>
    <w:rsid w:val="00720671"/>
    <w:rsid w:val="00723DAC"/>
    <w:rsid w:val="00724368"/>
    <w:rsid w:val="00730760"/>
    <w:rsid w:val="00730F4B"/>
    <w:rsid w:val="00735A39"/>
    <w:rsid w:val="00736276"/>
    <w:rsid w:val="007365FF"/>
    <w:rsid w:val="007427EF"/>
    <w:rsid w:val="007459F6"/>
    <w:rsid w:val="007464E4"/>
    <w:rsid w:val="0074713F"/>
    <w:rsid w:val="00747AC2"/>
    <w:rsid w:val="00752E87"/>
    <w:rsid w:val="00753739"/>
    <w:rsid w:val="00754A04"/>
    <w:rsid w:val="0075525C"/>
    <w:rsid w:val="00755629"/>
    <w:rsid w:val="00756322"/>
    <w:rsid w:val="00762970"/>
    <w:rsid w:val="00762C39"/>
    <w:rsid w:val="00763581"/>
    <w:rsid w:val="007654C0"/>
    <w:rsid w:val="00765659"/>
    <w:rsid w:val="00765F4D"/>
    <w:rsid w:val="00776F4C"/>
    <w:rsid w:val="007775E6"/>
    <w:rsid w:val="00777CB5"/>
    <w:rsid w:val="007823C1"/>
    <w:rsid w:val="007850AD"/>
    <w:rsid w:val="00791163"/>
    <w:rsid w:val="00794AF0"/>
    <w:rsid w:val="00795CB5"/>
    <w:rsid w:val="0079659A"/>
    <w:rsid w:val="007969ED"/>
    <w:rsid w:val="00796EBB"/>
    <w:rsid w:val="007970C3"/>
    <w:rsid w:val="007A1FA5"/>
    <w:rsid w:val="007A4EE9"/>
    <w:rsid w:val="007A52A8"/>
    <w:rsid w:val="007A69E3"/>
    <w:rsid w:val="007B2C03"/>
    <w:rsid w:val="007B42EC"/>
    <w:rsid w:val="007B6A38"/>
    <w:rsid w:val="007B73A7"/>
    <w:rsid w:val="007B7C38"/>
    <w:rsid w:val="007C4B74"/>
    <w:rsid w:val="007C4BB6"/>
    <w:rsid w:val="007C6055"/>
    <w:rsid w:val="007C7B87"/>
    <w:rsid w:val="007D1F81"/>
    <w:rsid w:val="007D2055"/>
    <w:rsid w:val="007E0C53"/>
    <w:rsid w:val="007E1179"/>
    <w:rsid w:val="007E3C20"/>
    <w:rsid w:val="007E3F26"/>
    <w:rsid w:val="007E4054"/>
    <w:rsid w:val="007E5AB4"/>
    <w:rsid w:val="007E60CF"/>
    <w:rsid w:val="007F0E96"/>
    <w:rsid w:val="007F429E"/>
    <w:rsid w:val="007F5DAF"/>
    <w:rsid w:val="007F6B2B"/>
    <w:rsid w:val="00803539"/>
    <w:rsid w:val="00806A9E"/>
    <w:rsid w:val="00810583"/>
    <w:rsid w:val="00815214"/>
    <w:rsid w:val="0081521E"/>
    <w:rsid w:val="008165D8"/>
    <w:rsid w:val="00820DF1"/>
    <w:rsid w:val="008214F9"/>
    <w:rsid w:val="00824DF6"/>
    <w:rsid w:val="00825137"/>
    <w:rsid w:val="00825DB7"/>
    <w:rsid w:val="008269EF"/>
    <w:rsid w:val="00826A07"/>
    <w:rsid w:val="0083323F"/>
    <w:rsid w:val="00837326"/>
    <w:rsid w:val="008515DE"/>
    <w:rsid w:val="00857319"/>
    <w:rsid w:val="00864EB1"/>
    <w:rsid w:val="00870E49"/>
    <w:rsid w:val="00873C2C"/>
    <w:rsid w:val="00876503"/>
    <w:rsid w:val="00876BE6"/>
    <w:rsid w:val="008806D5"/>
    <w:rsid w:val="00881701"/>
    <w:rsid w:val="00881C7E"/>
    <w:rsid w:val="0088300B"/>
    <w:rsid w:val="0088456C"/>
    <w:rsid w:val="008868DC"/>
    <w:rsid w:val="00887EDF"/>
    <w:rsid w:val="00892F04"/>
    <w:rsid w:val="00895D1E"/>
    <w:rsid w:val="0089760E"/>
    <w:rsid w:val="00897A99"/>
    <w:rsid w:val="008A0C31"/>
    <w:rsid w:val="008A3120"/>
    <w:rsid w:val="008A4576"/>
    <w:rsid w:val="008A4CEA"/>
    <w:rsid w:val="008B2235"/>
    <w:rsid w:val="008B2B1A"/>
    <w:rsid w:val="008B6A97"/>
    <w:rsid w:val="008B748D"/>
    <w:rsid w:val="008B77DD"/>
    <w:rsid w:val="008C1B98"/>
    <w:rsid w:val="008C2E5C"/>
    <w:rsid w:val="008C4DD4"/>
    <w:rsid w:val="008C4EC6"/>
    <w:rsid w:val="008D2053"/>
    <w:rsid w:val="008D2056"/>
    <w:rsid w:val="008D208E"/>
    <w:rsid w:val="008E045B"/>
    <w:rsid w:val="008E1128"/>
    <w:rsid w:val="008E2060"/>
    <w:rsid w:val="008E2868"/>
    <w:rsid w:val="008E2E2A"/>
    <w:rsid w:val="008E4464"/>
    <w:rsid w:val="008F3EB2"/>
    <w:rsid w:val="008F482B"/>
    <w:rsid w:val="009006C9"/>
    <w:rsid w:val="009030C0"/>
    <w:rsid w:val="00905AB3"/>
    <w:rsid w:val="00906310"/>
    <w:rsid w:val="00907922"/>
    <w:rsid w:val="00914DEE"/>
    <w:rsid w:val="00916EB0"/>
    <w:rsid w:val="009221B9"/>
    <w:rsid w:val="00924196"/>
    <w:rsid w:val="00924849"/>
    <w:rsid w:val="009268B8"/>
    <w:rsid w:val="00930101"/>
    <w:rsid w:val="0093026A"/>
    <w:rsid w:val="009319C1"/>
    <w:rsid w:val="00931AE6"/>
    <w:rsid w:val="0093264C"/>
    <w:rsid w:val="00935682"/>
    <w:rsid w:val="00936F70"/>
    <w:rsid w:val="00940930"/>
    <w:rsid w:val="009415FB"/>
    <w:rsid w:val="00942D31"/>
    <w:rsid w:val="009433FE"/>
    <w:rsid w:val="00943834"/>
    <w:rsid w:val="0094697D"/>
    <w:rsid w:val="00946C63"/>
    <w:rsid w:val="00953B11"/>
    <w:rsid w:val="00954D37"/>
    <w:rsid w:val="00956F15"/>
    <w:rsid w:val="0096556B"/>
    <w:rsid w:val="00966420"/>
    <w:rsid w:val="009664D9"/>
    <w:rsid w:val="00975E23"/>
    <w:rsid w:val="00977CB8"/>
    <w:rsid w:val="00985A67"/>
    <w:rsid w:val="009919F5"/>
    <w:rsid w:val="00992370"/>
    <w:rsid w:val="0099448E"/>
    <w:rsid w:val="00997FEC"/>
    <w:rsid w:val="009A0364"/>
    <w:rsid w:val="009A1425"/>
    <w:rsid w:val="009A26D6"/>
    <w:rsid w:val="009A44FB"/>
    <w:rsid w:val="009A4916"/>
    <w:rsid w:val="009A592C"/>
    <w:rsid w:val="009A5ECD"/>
    <w:rsid w:val="009A6F7C"/>
    <w:rsid w:val="009B0CBD"/>
    <w:rsid w:val="009B1C19"/>
    <w:rsid w:val="009B7369"/>
    <w:rsid w:val="009B7793"/>
    <w:rsid w:val="009C03DA"/>
    <w:rsid w:val="009C076F"/>
    <w:rsid w:val="009C2310"/>
    <w:rsid w:val="009C52B6"/>
    <w:rsid w:val="009C56CB"/>
    <w:rsid w:val="009C7BE4"/>
    <w:rsid w:val="009D192F"/>
    <w:rsid w:val="009D1D6D"/>
    <w:rsid w:val="009D24BC"/>
    <w:rsid w:val="009D2D21"/>
    <w:rsid w:val="009D7445"/>
    <w:rsid w:val="009E1165"/>
    <w:rsid w:val="009E2FB1"/>
    <w:rsid w:val="009E5D8A"/>
    <w:rsid w:val="009E7343"/>
    <w:rsid w:val="009E73DE"/>
    <w:rsid w:val="009F1797"/>
    <w:rsid w:val="009F2004"/>
    <w:rsid w:val="009F22B1"/>
    <w:rsid w:val="009F643E"/>
    <w:rsid w:val="00A00AB8"/>
    <w:rsid w:val="00A033DC"/>
    <w:rsid w:val="00A04DE7"/>
    <w:rsid w:val="00A173C9"/>
    <w:rsid w:val="00A2135C"/>
    <w:rsid w:val="00A2232C"/>
    <w:rsid w:val="00A224E2"/>
    <w:rsid w:val="00A25524"/>
    <w:rsid w:val="00A26856"/>
    <w:rsid w:val="00A30083"/>
    <w:rsid w:val="00A30EC3"/>
    <w:rsid w:val="00A31374"/>
    <w:rsid w:val="00A348AF"/>
    <w:rsid w:val="00A3517A"/>
    <w:rsid w:val="00A35536"/>
    <w:rsid w:val="00A36DEB"/>
    <w:rsid w:val="00A422BF"/>
    <w:rsid w:val="00A4289F"/>
    <w:rsid w:val="00A42D6C"/>
    <w:rsid w:val="00A42FFE"/>
    <w:rsid w:val="00A51A22"/>
    <w:rsid w:val="00A534E5"/>
    <w:rsid w:val="00A57DB8"/>
    <w:rsid w:val="00A6025D"/>
    <w:rsid w:val="00A60934"/>
    <w:rsid w:val="00A6135C"/>
    <w:rsid w:val="00A61FB5"/>
    <w:rsid w:val="00A622DD"/>
    <w:rsid w:val="00A665B1"/>
    <w:rsid w:val="00A7040A"/>
    <w:rsid w:val="00A719A7"/>
    <w:rsid w:val="00A72CFC"/>
    <w:rsid w:val="00A7460B"/>
    <w:rsid w:val="00A74889"/>
    <w:rsid w:val="00A75F83"/>
    <w:rsid w:val="00A76350"/>
    <w:rsid w:val="00A777D5"/>
    <w:rsid w:val="00A80A3B"/>
    <w:rsid w:val="00A80F0A"/>
    <w:rsid w:val="00A80FF1"/>
    <w:rsid w:val="00A82B9A"/>
    <w:rsid w:val="00A82E54"/>
    <w:rsid w:val="00A90793"/>
    <w:rsid w:val="00A94E64"/>
    <w:rsid w:val="00A964FD"/>
    <w:rsid w:val="00A968E0"/>
    <w:rsid w:val="00AA0255"/>
    <w:rsid w:val="00AA49FE"/>
    <w:rsid w:val="00AA5B10"/>
    <w:rsid w:val="00AA6072"/>
    <w:rsid w:val="00AB04BD"/>
    <w:rsid w:val="00AB156B"/>
    <w:rsid w:val="00AB39A0"/>
    <w:rsid w:val="00AB4E69"/>
    <w:rsid w:val="00AB52B4"/>
    <w:rsid w:val="00AB738D"/>
    <w:rsid w:val="00AC069D"/>
    <w:rsid w:val="00AC46A2"/>
    <w:rsid w:val="00AC5F8D"/>
    <w:rsid w:val="00AC69D2"/>
    <w:rsid w:val="00AD0190"/>
    <w:rsid w:val="00AD5A6F"/>
    <w:rsid w:val="00AE089B"/>
    <w:rsid w:val="00AE34A2"/>
    <w:rsid w:val="00AE4057"/>
    <w:rsid w:val="00AE6F9B"/>
    <w:rsid w:val="00AF0284"/>
    <w:rsid w:val="00AF0377"/>
    <w:rsid w:val="00AF2C58"/>
    <w:rsid w:val="00AF4CFF"/>
    <w:rsid w:val="00B01C76"/>
    <w:rsid w:val="00B10344"/>
    <w:rsid w:val="00B10658"/>
    <w:rsid w:val="00B1088E"/>
    <w:rsid w:val="00B114C1"/>
    <w:rsid w:val="00B201AB"/>
    <w:rsid w:val="00B21CDF"/>
    <w:rsid w:val="00B25B7D"/>
    <w:rsid w:val="00B2795B"/>
    <w:rsid w:val="00B30021"/>
    <w:rsid w:val="00B37394"/>
    <w:rsid w:val="00B40E95"/>
    <w:rsid w:val="00B43FB4"/>
    <w:rsid w:val="00B4556F"/>
    <w:rsid w:val="00B45F17"/>
    <w:rsid w:val="00B4606C"/>
    <w:rsid w:val="00B522FF"/>
    <w:rsid w:val="00B53668"/>
    <w:rsid w:val="00B53D42"/>
    <w:rsid w:val="00B5598F"/>
    <w:rsid w:val="00B62ED1"/>
    <w:rsid w:val="00B63439"/>
    <w:rsid w:val="00B63C26"/>
    <w:rsid w:val="00B6571A"/>
    <w:rsid w:val="00B66784"/>
    <w:rsid w:val="00B70056"/>
    <w:rsid w:val="00B70AC3"/>
    <w:rsid w:val="00B72729"/>
    <w:rsid w:val="00B7522D"/>
    <w:rsid w:val="00B83AB0"/>
    <w:rsid w:val="00B83FA4"/>
    <w:rsid w:val="00B8761D"/>
    <w:rsid w:val="00B87C79"/>
    <w:rsid w:val="00B90061"/>
    <w:rsid w:val="00B90383"/>
    <w:rsid w:val="00B97AC4"/>
    <w:rsid w:val="00BA2C24"/>
    <w:rsid w:val="00BA4847"/>
    <w:rsid w:val="00BA6043"/>
    <w:rsid w:val="00BA6316"/>
    <w:rsid w:val="00BB0BA9"/>
    <w:rsid w:val="00BB173D"/>
    <w:rsid w:val="00BC03C8"/>
    <w:rsid w:val="00BC7321"/>
    <w:rsid w:val="00BD65E7"/>
    <w:rsid w:val="00BD6A93"/>
    <w:rsid w:val="00BD71DB"/>
    <w:rsid w:val="00BE0681"/>
    <w:rsid w:val="00BE3F01"/>
    <w:rsid w:val="00BE7133"/>
    <w:rsid w:val="00BF0085"/>
    <w:rsid w:val="00BF0A6A"/>
    <w:rsid w:val="00BF3D9E"/>
    <w:rsid w:val="00BF5F60"/>
    <w:rsid w:val="00BF6616"/>
    <w:rsid w:val="00BF67AD"/>
    <w:rsid w:val="00BF71ED"/>
    <w:rsid w:val="00BF72F3"/>
    <w:rsid w:val="00C03247"/>
    <w:rsid w:val="00C0508E"/>
    <w:rsid w:val="00C06AA1"/>
    <w:rsid w:val="00C07662"/>
    <w:rsid w:val="00C07724"/>
    <w:rsid w:val="00C10E0D"/>
    <w:rsid w:val="00C11E59"/>
    <w:rsid w:val="00C1264E"/>
    <w:rsid w:val="00C164B5"/>
    <w:rsid w:val="00C16D37"/>
    <w:rsid w:val="00C24185"/>
    <w:rsid w:val="00C243DD"/>
    <w:rsid w:val="00C34AB0"/>
    <w:rsid w:val="00C35BD6"/>
    <w:rsid w:val="00C36840"/>
    <w:rsid w:val="00C4057D"/>
    <w:rsid w:val="00C42FF1"/>
    <w:rsid w:val="00C43409"/>
    <w:rsid w:val="00C451EE"/>
    <w:rsid w:val="00C45517"/>
    <w:rsid w:val="00C46C64"/>
    <w:rsid w:val="00C5332C"/>
    <w:rsid w:val="00C55B6B"/>
    <w:rsid w:val="00C55CF9"/>
    <w:rsid w:val="00C575EB"/>
    <w:rsid w:val="00C631C5"/>
    <w:rsid w:val="00C65195"/>
    <w:rsid w:val="00C659FC"/>
    <w:rsid w:val="00C7130B"/>
    <w:rsid w:val="00C716EE"/>
    <w:rsid w:val="00C71E48"/>
    <w:rsid w:val="00C74C59"/>
    <w:rsid w:val="00C7660A"/>
    <w:rsid w:val="00C80E9D"/>
    <w:rsid w:val="00C842AA"/>
    <w:rsid w:val="00C85A2E"/>
    <w:rsid w:val="00C877EF"/>
    <w:rsid w:val="00C9154B"/>
    <w:rsid w:val="00C9275D"/>
    <w:rsid w:val="00C94C5E"/>
    <w:rsid w:val="00C96488"/>
    <w:rsid w:val="00C96720"/>
    <w:rsid w:val="00CA0D42"/>
    <w:rsid w:val="00CA41F0"/>
    <w:rsid w:val="00CA5B02"/>
    <w:rsid w:val="00CB3BB3"/>
    <w:rsid w:val="00CC2A22"/>
    <w:rsid w:val="00CC4781"/>
    <w:rsid w:val="00CC506D"/>
    <w:rsid w:val="00CD3DD9"/>
    <w:rsid w:val="00CD573E"/>
    <w:rsid w:val="00CD6317"/>
    <w:rsid w:val="00CD7571"/>
    <w:rsid w:val="00CE2B8A"/>
    <w:rsid w:val="00CF35A4"/>
    <w:rsid w:val="00D0000B"/>
    <w:rsid w:val="00D042BC"/>
    <w:rsid w:val="00D14390"/>
    <w:rsid w:val="00D15A55"/>
    <w:rsid w:val="00D16178"/>
    <w:rsid w:val="00D17EFF"/>
    <w:rsid w:val="00D2001D"/>
    <w:rsid w:val="00D22CD7"/>
    <w:rsid w:val="00D30900"/>
    <w:rsid w:val="00D30D03"/>
    <w:rsid w:val="00D313DE"/>
    <w:rsid w:val="00D31DBD"/>
    <w:rsid w:val="00D35594"/>
    <w:rsid w:val="00D3617B"/>
    <w:rsid w:val="00D366CA"/>
    <w:rsid w:val="00D367CC"/>
    <w:rsid w:val="00D373C3"/>
    <w:rsid w:val="00D3754E"/>
    <w:rsid w:val="00D513C6"/>
    <w:rsid w:val="00D53B23"/>
    <w:rsid w:val="00D54FD7"/>
    <w:rsid w:val="00D55BB1"/>
    <w:rsid w:val="00D5729E"/>
    <w:rsid w:val="00D604E8"/>
    <w:rsid w:val="00D60B0B"/>
    <w:rsid w:val="00D62B59"/>
    <w:rsid w:val="00D6456F"/>
    <w:rsid w:val="00D65E45"/>
    <w:rsid w:val="00D65F82"/>
    <w:rsid w:val="00D67E39"/>
    <w:rsid w:val="00D72297"/>
    <w:rsid w:val="00D82FEB"/>
    <w:rsid w:val="00D87556"/>
    <w:rsid w:val="00D90813"/>
    <w:rsid w:val="00D92962"/>
    <w:rsid w:val="00D95425"/>
    <w:rsid w:val="00D96718"/>
    <w:rsid w:val="00D97EB7"/>
    <w:rsid w:val="00DA4808"/>
    <w:rsid w:val="00DA5361"/>
    <w:rsid w:val="00DA5DA2"/>
    <w:rsid w:val="00DA72AF"/>
    <w:rsid w:val="00DB349D"/>
    <w:rsid w:val="00DB48F3"/>
    <w:rsid w:val="00DB51C8"/>
    <w:rsid w:val="00DB6E39"/>
    <w:rsid w:val="00DB6F6C"/>
    <w:rsid w:val="00DC0A9D"/>
    <w:rsid w:val="00DC1B8B"/>
    <w:rsid w:val="00DC22F7"/>
    <w:rsid w:val="00DC3D97"/>
    <w:rsid w:val="00DC5936"/>
    <w:rsid w:val="00DD6236"/>
    <w:rsid w:val="00DE0320"/>
    <w:rsid w:val="00DE33BF"/>
    <w:rsid w:val="00DE341C"/>
    <w:rsid w:val="00DE5451"/>
    <w:rsid w:val="00DE7880"/>
    <w:rsid w:val="00DF0B4E"/>
    <w:rsid w:val="00DF5600"/>
    <w:rsid w:val="00E01B66"/>
    <w:rsid w:val="00E06B54"/>
    <w:rsid w:val="00E1392A"/>
    <w:rsid w:val="00E200C6"/>
    <w:rsid w:val="00E2026F"/>
    <w:rsid w:val="00E23A17"/>
    <w:rsid w:val="00E23BEE"/>
    <w:rsid w:val="00E274B1"/>
    <w:rsid w:val="00E33668"/>
    <w:rsid w:val="00E3679E"/>
    <w:rsid w:val="00E41CE3"/>
    <w:rsid w:val="00E4288A"/>
    <w:rsid w:val="00E51650"/>
    <w:rsid w:val="00E52670"/>
    <w:rsid w:val="00E565F1"/>
    <w:rsid w:val="00E600CD"/>
    <w:rsid w:val="00E61D5B"/>
    <w:rsid w:val="00E624A9"/>
    <w:rsid w:val="00E661C9"/>
    <w:rsid w:val="00E67E0C"/>
    <w:rsid w:val="00E7287B"/>
    <w:rsid w:val="00E73129"/>
    <w:rsid w:val="00E80ED7"/>
    <w:rsid w:val="00E8191F"/>
    <w:rsid w:val="00E8248E"/>
    <w:rsid w:val="00E82A1D"/>
    <w:rsid w:val="00E849B4"/>
    <w:rsid w:val="00E84A1F"/>
    <w:rsid w:val="00E84CB2"/>
    <w:rsid w:val="00E86B89"/>
    <w:rsid w:val="00E877CF"/>
    <w:rsid w:val="00E91AA4"/>
    <w:rsid w:val="00E91BCB"/>
    <w:rsid w:val="00E9228C"/>
    <w:rsid w:val="00E9608A"/>
    <w:rsid w:val="00E96C80"/>
    <w:rsid w:val="00E97509"/>
    <w:rsid w:val="00EA12CC"/>
    <w:rsid w:val="00EA1EA8"/>
    <w:rsid w:val="00EA40A5"/>
    <w:rsid w:val="00EA6033"/>
    <w:rsid w:val="00EB131A"/>
    <w:rsid w:val="00EB2156"/>
    <w:rsid w:val="00EB22B6"/>
    <w:rsid w:val="00EB3685"/>
    <w:rsid w:val="00EB3EBA"/>
    <w:rsid w:val="00EB43BF"/>
    <w:rsid w:val="00EB5863"/>
    <w:rsid w:val="00EC0F17"/>
    <w:rsid w:val="00EC2696"/>
    <w:rsid w:val="00ED0B8D"/>
    <w:rsid w:val="00ED1348"/>
    <w:rsid w:val="00ED2FF1"/>
    <w:rsid w:val="00ED3EF2"/>
    <w:rsid w:val="00EE1C21"/>
    <w:rsid w:val="00EE54AB"/>
    <w:rsid w:val="00EE5E5C"/>
    <w:rsid w:val="00EE741C"/>
    <w:rsid w:val="00EF0D5B"/>
    <w:rsid w:val="00EF1FE6"/>
    <w:rsid w:val="00EF2B18"/>
    <w:rsid w:val="00EF2B7D"/>
    <w:rsid w:val="00EF2CE9"/>
    <w:rsid w:val="00EF3AD2"/>
    <w:rsid w:val="00EF4916"/>
    <w:rsid w:val="00EF4AEE"/>
    <w:rsid w:val="00EF78D6"/>
    <w:rsid w:val="00F00A90"/>
    <w:rsid w:val="00F0402E"/>
    <w:rsid w:val="00F05769"/>
    <w:rsid w:val="00F155CC"/>
    <w:rsid w:val="00F21689"/>
    <w:rsid w:val="00F241D0"/>
    <w:rsid w:val="00F24DD4"/>
    <w:rsid w:val="00F2540A"/>
    <w:rsid w:val="00F26B47"/>
    <w:rsid w:val="00F31153"/>
    <w:rsid w:val="00F358E7"/>
    <w:rsid w:val="00F418E7"/>
    <w:rsid w:val="00F44418"/>
    <w:rsid w:val="00F459D7"/>
    <w:rsid w:val="00F51B59"/>
    <w:rsid w:val="00F57FA1"/>
    <w:rsid w:val="00F61A5D"/>
    <w:rsid w:val="00F61D19"/>
    <w:rsid w:val="00F63103"/>
    <w:rsid w:val="00F63A61"/>
    <w:rsid w:val="00F6572C"/>
    <w:rsid w:val="00F659BD"/>
    <w:rsid w:val="00F67190"/>
    <w:rsid w:val="00F70165"/>
    <w:rsid w:val="00F72697"/>
    <w:rsid w:val="00F734C8"/>
    <w:rsid w:val="00F73F06"/>
    <w:rsid w:val="00F74ACB"/>
    <w:rsid w:val="00F77DE2"/>
    <w:rsid w:val="00F80FB6"/>
    <w:rsid w:val="00F8440E"/>
    <w:rsid w:val="00F84CA0"/>
    <w:rsid w:val="00F937B9"/>
    <w:rsid w:val="00F955FC"/>
    <w:rsid w:val="00FA08BE"/>
    <w:rsid w:val="00FA09CC"/>
    <w:rsid w:val="00FA2161"/>
    <w:rsid w:val="00FA3951"/>
    <w:rsid w:val="00FA60A1"/>
    <w:rsid w:val="00FA666A"/>
    <w:rsid w:val="00FB4B53"/>
    <w:rsid w:val="00FB4B92"/>
    <w:rsid w:val="00FB5BE5"/>
    <w:rsid w:val="00FB68E8"/>
    <w:rsid w:val="00FB6E15"/>
    <w:rsid w:val="00FC140B"/>
    <w:rsid w:val="00FC226F"/>
    <w:rsid w:val="00FC3CA5"/>
    <w:rsid w:val="00FC3E95"/>
    <w:rsid w:val="00FC4173"/>
    <w:rsid w:val="00FC6B9D"/>
    <w:rsid w:val="00FD0030"/>
    <w:rsid w:val="00FD1DAE"/>
    <w:rsid w:val="00FD613A"/>
    <w:rsid w:val="00FD6F7C"/>
    <w:rsid w:val="00FD754C"/>
    <w:rsid w:val="00FE568E"/>
    <w:rsid w:val="00FE6C2D"/>
    <w:rsid w:val="00FE7043"/>
    <w:rsid w:val="00FE75D4"/>
    <w:rsid w:val="00FF0406"/>
    <w:rsid w:val="00FF21FF"/>
    <w:rsid w:val="00FF354F"/>
    <w:rsid w:val="00FF56A1"/>
    <w:rsid w:val="00FF6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D21"/>
    <w:rPr>
      <w:sz w:val="24"/>
      <w:szCs w:val="24"/>
      <w:lang w:eastAsia="en-US"/>
    </w:rPr>
  </w:style>
  <w:style w:type="paragraph" w:styleId="Heading1">
    <w:name w:val="heading 1"/>
    <w:basedOn w:val="Normal"/>
    <w:next w:val="Normal"/>
    <w:qFormat/>
    <w:rsid w:val="002B58AB"/>
    <w:pPr>
      <w:keepNext/>
      <w:numPr>
        <w:numId w:val="3"/>
      </w:numPr>
      <w:overflowPunct w:val="0"/>
      <w:autoSpaceDE w:val="0"/>
      <w:autoSpaceDN w:val="0"/>
      <w:adjustRightInd w:val="0"/>
      <w:textAlignment w:val="baseline"/>
      <w:outlineLvl w:val="0"/>
    </w:pPr>
    <w:rPr>
      <w:b/>
      <w:sz w:val="32"/>
      <w:szCs w:val="20"/>
    </w:rPr>
  </w:style>
  <w:style w:type="paragraph" w:styleId="Heading2">
    <w:name w:val="heading 2"/>
    <w:basedOn w:val="Normal"/>
    <w:next w:val="Normal"/>
    <w:qFormat/>
    <w:rsid w:val="002B58AB"/>
    <w:pPr>
      <w:keepNext/>
      <w:numPr>
        <w:ilvl w:val="1"/>
        <w:numId w:val="3"/>
      </w:numPr>
      <w:overflowPunct w:val="0"/>
      <w:autoSpaceDE w:val="0"/>
      <w:autoSpaceDN w:val="0"/>
      <w:adjustRightInd w:val="0"/>
      <w:textAlignment w:val="baseline"/>
      <w:outlineLvl w:val="1"/>
    </w:pPr>
    <w:rPr>
      <w:b/>
      <w:sz w:val="28"/>
      <w:szCs w:val="20"/>
    </w:rPr>
  </w:style>
  <w:style w:type="paragraph" w:styleId="Heading3">
    <w:name w:val="heading 3"/>
    <w:basedOn w:val="Normal"/>
    <w:next w:val="Normal"/>
    <w:qFormat/>
    <w:rsid w:val="002B58AB"/>
    <w:pPr>
      <w:keepNext/>
      <w:numPr>
        <w:ilvl w:val="2"/>
        <w:numId w:val="3"/>
      </w:numPr>
      <w:overflowPunct w:val="0"/>
      <w:autoSpaceDE w:val="0"/>
      <w:autoSpaceDN w:val="0"/>
      <w:adjustRightInd w:val="0"/>
      <w:jc w:val="both"/>
      <w:textAlignment w:val="baseline"/>
      <w:outlineLvl w:val="2"/>
    </w:pPr>
    <w:rPr>
      <w:b/>
      <w:sz w:val="28"/>
      <w:szCs w:val="20"/>
    </w:rPr>
  </w:style>
  <w:style w:type="paragraph" w:styleId="Heading4">
    <w:name w:val="heading 4"/>
    <w:basedOn w:val="Normal"/>
    <w:next w:val="Normal"/>
    <w:qFormat/>
    <w:rsid w:val="002B58AB"/>
    <w:pPr>
      <w:keepNext/>
      <w:numPr>
        <w:ilvl w:val="3"/>
        <w:numId w:val="3"/>
      </w:num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overflowPunct w:val="0"/>
      <w:autoSpaceDE w:val="0"/>
      <w:autoSpaceDN w:val="0"/>
      <w:adjustRightInd w:val="0"/>
      <w:jc w:val="both"/>
      <w:textAlignment w:val="baseline"/>
      <w:outlineLvl w:val="3"/>
    </w:pPr>
    <w:rPr>
      <w:b/>
      <w:szCs w:val="20"/>
    </w:rPr>
  </w:style>
  <w:style w:type="paragraph" w:styleId="Heading5">
    <w:name w:val="heading 5"/>
    <w:basedOn w:val="Normal"/>
    <w:next w:val="Normal"/>
    <w:qFormat/>
    <w:rsid w:val="002B58AB"/>
    <w:pPr>
      <w:keepNext/>
      <w:numPr>
        <w:ilvl w:val="4"/>
        <w:numId w:val="3"/>
      </w:numPr>
      <w:overflowPunct w:val="0"/>
      <w:autoSpaceDE w:val="0"/>
      <w:autoSpaceDN w:val="0"/>
      <w:adjustRightInd w:val="0"/>
      <w:jc w:val="both"/>
      <w:textAlignment w:val="baseline"/>
      <w:outlineLvl w:val="4"/>
    </w:pPr>
    <w:rPr>
      <w:b/>
      <w:szCs w:val="20"/>
    </w:rPr>
  </w:style>
  <w:style w:type="paragraph" w:styleId="Heading6">
    <w:name w:val="heading 6"/>
    <w:basedOn w:val="Normal"/>
    <w:next w:val="Normal"/>
    <w:qFormat/>
    <w:rsid w:val="002B58AB"/>
    <w:pPr>
      <w:keepNext/>
      <w:numPr>
        <w:ilvl w:val="5"/>
        <w:numId w:val="3"/>
      </w:numPr>
      <w:outlineLvl w:val="5"/>
    </w:pPr>
    <w:rPr>
      <w:rFonts w:ascii="Arial" w:hAnsi="Arial" w:cs="Arial"/>
      <w:i/>
      <w:iCs/>
      <w:sz w:val="22"/>
    </w:rPr>
  </w:style>
  <w:style w:type="paragraph" w:styleId="Heading7">
    <w:name w:val="heading 7"/>
    <w:basedOn w:val="Normal"/>
    <w:next w:val="Normal"/>
    <w:qFormat/>
    <w:rsid w:val="002B58AB"/>
    <w:pPr>
      <w:keepNext/>
      <w:numPr>
        <w:ilvl w:val="6"/>
        <w:numId w:val="3"/>
      </w:numPr>
      <w:outlineLvl w:val="6"/>
    </w:pPr>
    <w:rPr>
      <w:rFonts w:ascii="Arial" w:hAnsi="Arial" w:cs="Arial"/>
      <w:i/>
      <w:iCs/>
      <w:sz w:val="22"/>
      <w:u w:val="single"/>
    </w:rPr>
  </w:style>
  <w:style w:type="paragraph" w:styleId="Heading8">
    <w:name w:val="heading 8"/>
    <w:basedOn w:val="Normal"/>
    <w:next w:val="Normal"/>
    <w:qFormat/>
    <w:rsid w:val="002B58AB"/>
    <w:pPr>
      <w:keepNext/>
      <w:numPr>
        <w:ilvl w:val="7"/>
        <w:numId w:val="3"/>
      </w:numPr>
      <w:outlineLvl w:val="7"/>
    </w:pPr>
    <w:rPr>
      <w:rFonts w:ascii="Arial" w:hAnsi="Arial" w:cs="Arial"/>
      <w:b/>
      <w:bCs/>
    </w:rPr>
  </w:style>
  <w:style w:type="paragraph" w:styleId="Heading9">
    <w:name w:val="heading 9"/>
    <w:basedOn w:val="Normal"/>
    <w:next w:val="Normal"/>
    <w:qFormat/>
    <w:rsid w:val="002B58AB"/>
    <w:pPr>
      <w:keepNext/>
      <w:numPr>
        <w:ilvl w:val="8"/>
        <w:numId w:val="3"/>
      </w:numPr>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2B58AB"/>
    <w:pPr>
      <w:tabs>
        <w:tab w:val="num" w:pos="360"/>
      </w:tabs>
      <w:overflowPunct w:val="0"/>
      <w:autoSpaceDE w:val="0"/>
      <w:autoSpaceDN w:val="0"/>
      <w:adjustRightInd w:val="0"/>
      <w:ind w:left="360" w:hanging="360"/>
      <w:jc w:val="both"/>
      <w:textAlignment w:val="baseline"/>
    </w:pPr>
    <w:rPr>
      <w:szCs w:val="20"/>
    </w:rPr>
  </w:style>
  <w:style w:type="paragraph" w:styleId="ListBullet2">
    <w:name w:val="List Bullet 2"/>
    <w:basedOn w:val="Normal"/>
    <w:autoRedefine/>
    <w:rsid w:val="002B58AB"/>
    <w:pPr>
      <w:tabs>
        <w:tab w:val="num" w:pos="643"/>
      </w:tabs>
      <w:overflowPunct w:val="0"/>
      <w:autoSpaceDE w:val="0"/>
      <w:autoSpaceDN w:val="0"/>
      <w:adjustRightInd w:val="0"/>
      <w:ind w:left="643" w:hanging="360"/>
      <w:jc w:val="both"/>
      <w:textAlignment w:val="baseline"/>
    </w:pPr>
    <w:rPr>
      <w:szCs w:val="20"/>
    </w:rPr>
  </w:style>
  <w:style w:type="paragraph" w:styleId="BodyText">
    <w:name w:val="Body Text"/>
    <w:basedOn w:val="Normal"/>
    <w:rsid w:val="002B58AB"/>
    <w:pPr>
      <w:suppressAutoHyphens/>
      <w:overflowPunct w:val="0"/>
      <w:autoSpaceDE w:val="0"/>
      <w:autoSpaceDN w:val="0"/>
      <w:adjustRightInd w:val="0"/>
      <w:textAlignment w:val="baseline"/>
    </w:pPr>
    <w:rPr>
      <w:b/>
      <w:sz w:val="28"/>
      <w:szCs w:val="20"/>
    </w:rPr>
  </w:style>
  <w:style w:type="paragraph" w:styleId="List">
    <w:name w:val="List"/>
    <w:basedOn w:val="Normal"/>
    <w:rsid w:val="002B58AB"/>
    <w:pPr>
      <w:overflowPunct w:val="0"/>
      <w:autoSpaceDE w:val="0"/>
      <w:autoSpaceDN w:val="0"/>
      <w:adjustRightInd w:val="0"/>
      <w:ind w:left="283" w:hanging="283"/>
      <w:jc w:val="both"/>
      <w:textAlignment w:val="baseline"/>
    </w:pPr>
    <w:rPr>
      <w:szCs w:val="20"/>
    </w:rPr>
  </w:style>
  <w:style w:type="paragraph" w:styleId="PlainText">
    <w:name w:val="Plain Text"/>
    <w:basedOn w:val="Normal"/>
    <w:rsid w:val="002B58AB"/>
    <w:pPr>
      <w:overflowPunct w:val="0"/>
      <w:autoSpaceDE w:val="0"/>
      <w:autoSpaceDN w:val="0"/>
      <w:adjustRightInd w:val="0"/>
      <w:textAlignment w:val="baseline"/>
    </w:pPr>
    <w:rPr>
      <w:rFonts w:ascii="Courier New" w:hAnsi="Courier New"/>
      <w:sz w:val="20"/>
      <w:szCs w:val="20"/>
    </w:rPr>
  </w:style>
  <w:style w:type="paragraph" w:styleId="List2">
    <w:name w:val="List 2"/>
    <w:basedOn w:val="Normal"/>
    <w:rsid w:val="002B58AB"/>
    <w:pPr>
      <w:overflowPunct w:val="0"/>
      <w:autoSpaceDE w:val="0"/>
      <w:autoSpaceDN w:val="0"/>
      <w:adjustRightInd w:val="0"/>
      <w:ind w:left="566" w:hanging="283"/>
      <w:jc w:val="both"/>
      <w:textAlignment w:val="baseline"/>
    </w:pPr>
    <w:rPr>
      <w:szCs w:val="20"/>
    </w:rPr>
  </w:style>
  <w:style w:type="paragraph" w:styleId="List3">
    <w:name w:val="List 3"/>
    <w:basedOn w:val="Normal"/>
    <w:rsid w:val="002B58AB"/>
    <w:pPr>
      <w:overflowPunct w:val="0"/>
      <w:autoSpaceDE w:val="0"/>
      <w:autoSpaceDN w:val="0"/>
      <w:adjustRightInd w:val="0"/>
      <w:ind w:left="849" w:hanging="283"/>
      <w:jc w:val="both"/>
      <w:textAlignment w:val="baseline"/>
    </w:pPr>
    <w:rPr>
      <w:szCs w:val="20"/>
    </w:rPr>
  </w:style>
  <w:style w:type="paragraph" w:styleId="List4">
    <w:name w:val="List 4"/>
    <w:basedOn w:val="Normal"/>
    <w:rsid w:val="002B58AB"/>
    <w:pPr>
      <w:overflowPunct w:val="0"/>
      <w:autoSpaceDE w:val="0"/>
      <w:autoSpaceDN w:val="0"/>
      <w:adjustRightInd w:val="0"/>
      <w:ind w:left="1132" w:hanging="283"/>
      <w:jc w:val="both"/>
      <w:textAlignment w:val="baseline"/>
    </w:pPr>
    <w:rPr>
      <w:szCs w:val="20"/>
    </w:rPr>
  </w:style>
  <w:style w:type="paragraph" w:styleId="BodyTextIndent2">
    <w:name w:val="Body Text Indent 2"/>
    <w:basedOn w:val="Normal"/>
    <w:rsid w:val="002B58AB"/>
    <w:pPr>
      <w:overflowPunct w:val="0"/>
      <w:autoSpaceDE w:val="0"/>
      <w:autoSpaceDN w:val="0"/>
      <w:adjustRightInd w:val="0"/>
      <w:ind w:left="720" w:hanging="720"/>
      <w:jc w:val="both"/>
      <w:textAlignment w:val="baseline"/>
    </w:pPr>
    <w:rPr>
      <w:i/>
      <w:szCs w:val="20"/>
    </w:rPr>
  </w:style>
  <w:style w:type="paragraph" w:styleId="BodyTextIndent3">
    <w:name w:val="Body Text Indent 3"/>
    <w:basedOn w:val="Normal"/>
    <w:rsid w:val="002B58AB"/>
    <w:pPr>
      <w:suppressAutoHyphens/>
      <w:overflowPunct w:val="0"/>
      <w:autoSpaceDE w:val="0"/>
      <w:autoSpaceDN w:val="0"/>
      <w:adjustRightInd w:val="0"/>
      <w:ind w:left="720" w:hanging="720"/>
      <w:jc w:val="both"/>
      <w:textAlignment w:val="baseline"/>
    </w:pPr>
    <w:rPr>
      <w:spacing w:val="-3"/>
      <w:szCs w:val="20"/>
    </w:rPr>
  </w:style>
  <w:style w:type="paragraph" w:styleId="Header">
    <w:name w:val="header"/>
    <w:basedOn w:val="Normal"/>
    <w:link w:val="HeaderChar"/>
    <w:uiPriority w:val="99"/>
    <w:rsid w:val="002B58AB"/>
    <w:pPr>
      <w:tabs>
        <w:tab w:val="center" w:pos="4153"/>
        <w:tab w:val="right" w:pos="8306"/>
      </w:tabs>
      <w:overflowPunct w:val="0"/>
      <w:autoSpaceDE w:val="0"/>
      <w:autoSpaceDN w:val="0"/>
      <w:adjustRightInd w:val="0"/>
      <w:textAlignment w:val="baseline"/>
    </w:pPr>
    <w:rPr>
      <w:sz w:val="20"/>
      <w:szCs w:val="20"/>
    </w:rPr>
  </w:style>
  <w:style w:type="paragraph" w:styleId="BodyText2">
    <w:name w:val="Body Text 2"/>
    <w:basedOn w:val="Normal"/>
    <w:rsid w:val="002B58AB"/>
    <w:pPr>
      <w:suppressAutoHyphens/>
      <w:jc w:val="both"/>
    </w:pPr>
    <w:rPr>
      <w:iCs/>
    </w:rPr>
  </w:style>
  <w:style w:type="character" w:styleId="Hyperlink">
    <w:name w:val="Hyperlink"/>
    <w:basedOn w:val="DefaultParagraphFont"/>
    <w:uiPriority w:val="99"/>
    <w:rsid w:val="002B58AB"/>
    <w:rPr>
      <w:color w:val="0000FF"/>
      <w:u w:val="single"/>
    </w:rPr>
  </w:style>
  <w:style w:type="paragraph" w:styleId="Footer">
    <w:name w:val="footer"/>
    <w:basedOn w:val="Normal"/>
    <w:link w:val="FooterChar"/>
    <w:uiPriority w:val="99"/>
    <w:rsid w:val="002B58AB"/>
    <w:pPr>
      <w:tabs>
        <w:tab w:val="center" w:pos="4320"/>
        <w:tab w:val="right" w:pos="8640"/>
      </w:tabs>
    </w:pPr>
  </w:style>
  <w:style w:type="character" w:styleId="PageNumber">
    <w:name w:val="page number"/>
    <w:basedOn w:val="DefaultParagraphFont"/>
    <w:rsid w:val="002B58AB"/>
  </w:style>
  <w:style w:type="character" w:styleId="FollowedHyperlink">
    <w:name w:val="FollowedHyperlink"/>
    <w:basedOn w:val="DefaultParagraphFont"/>
    <w:rsid w:val="002B58AB"/>
    <w:rPr>
      <w:color w:val="800080"/>
      <w:u w:val="single"/>
    </w:rPr>
  </w:style>
  <w:style w:type="paragraph" w:customStyle="1" w:styleId="xl24">
    <w:name w:val="xl24"/>
    <w:basedOn w:val="Normal"/>
    <w:rsid w:val="002B58AB"/>
    <w:pPr>
      <w:pBdr>
        <w:right w:val="single" w:sz="4" w:space="0" w:color="auto"/>
      </w:pBdr>
      <w:spacing w:before="100" w:beforeAutospacing="1" w:after="100" w:afterAutospacing="1"/>
    </w:pPr>
    <w:rPr>
      <w:rFonts w:eastAsia="Arial Unicode MS"/>
    </w:rPr>
  </w:style>
  <w:style w:type="paragraph" w:customStyle="1" w:styleId="xl25">
    <w:name w:val="xl25"/>
    <w:basedOn w:val="Normal"/>
    <w:rsid w:val="002B58AB"/>
    <w:pPr>
      <w:pBdr>
        <w:left w:val="single" w:sz="4" w:space="0" w:color="auto"/>
        <w:right w:val="single" w:sz="4" w:space="0" w:color="auto"/>
      </w:pBdr>
      <w:spacing w:before="100" w:beforeAutospacing="1" w:after="100" w:afterAutospacing="1"/>
    </w:pPr>
    <w:rPr>
      <w:rFonts w:eastAsia="Arial Unicode MS"/>
      <w:i/>
      <w:iCs/>
    </w:rPr>
  </w:style>
  <w:style w:type="paragraph" w:customStyle="1" w:styleId="xl26">
    <w:name w:val="xl26"/>
    <w:basedOn w:val="Normal"/>
    <w:rsid w:val="002B58AB"/>
    <w:pPr>
      <w:spacing w:before="100" w:beforeAutospacing="1" w:after="100" w:afterAutospacing="1"/>
    </w:pPr>
    <w:rPr>
      <w:rFonts w:eastAsia="Arial Unicode MS"/>
    </w:rPr>
  </w:style>
  <w:style w:type="paragraph" w:customStyle="1" w:styleId="xl27">
    <w:name w:val="xl27"/>
    <w:basedOn w:val="Normal"/>
    <w:rsid w:val="002B58AB"/>
    <w:pPr>
      <w:pBdr>
        <w:right w:val="single" w:sz="4" w:space="0" w:color="auto"/>
      </w:pBdr>
      <w:spacing w:before="100" w:beforeAutospacing="1" w:after="100" w:afterAutospacing="1"/>
    </w:pPr>
    <w:rPr>
      <w:rFonts w:eastAsia="Arial Unicode MS"/>
    </w:rPr>
  </w:style>
  <w:style w:type="paragraph" w:customStyle="1" w:styleId="xl28">
    <w:name w:val="xl28"/>
    <w:basedOn w:val="Normal"/>
    <w:rsid w:val="002B58AB"/>
    <w:pPr>
      <w:spacing w:before="100" w:beforeAutospacing="1" w:after="100" w:afterAutospacing="1"/>
      <w:jc w:val="center"/>
    </w:pPr>
    <w:rPr>
      <w:rFonts w:eastAsia="Arial Unicode MS"/>
    </w:rPr>
  </w:style>
  <w:style w:type="paragraph" w:customStyle="1" w:styleId="xl29">
    <w:name w:val="xl29"/>
    <w:basedOn w:val="Normal"/>
    <w:rsid w:val="002B58AB"/>
    <w:pPr>
      <w:pBdr>
        <w:left w:val="single" w:sz="4" w:space="0" w:color="auto"/>
      </w:pBdr>
      <w:spacing w:before="100" w:beforeAutospacing="1" w:after="100" w:afterAutospacing="1"/>
      <w:jc w:val="center"/>
    </w:pPr>
    <w:rPr>
      <w:rFonts w:eastAsia="Arial Unicode MS"/>
    </w:rPr>
  </w:style>
  <w:style w:type="paragraph" w:customStyle="1" w:styleId="xl30">
    <w:name w:val="xl30"/>
    <w:basedOn w:val="Normal"/>
    <w:rsid w:val="002B58AB"/>
    <w:pPr>
      <w:pBdr>
        <w:left w:val="single" w:sz="4"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2B58AB"/>
    <w:pPr>
      <w:pBdr>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2B58A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33">
    <w:name w:val="xl33"/>
    <w:basedOn w:val="Normal"/>
    <w:rsid w:val="002B58AB"/>
    <w:pPr>
      <w:pBdr>
        <w:top w:val="single" w:sz="4" w:space="0" w:color="auto"/>
        <w:left w:val="single" w:sz="4" w:space="0" w:color="auto"/>
        <w:right w:val="single" w:sz="4" w:space="0" w:color="auto"/>
      </w:pBdr>
      <w:spacing w:before="100" w:beforeAutospacing="1" w:after="100" w:afterAutospacing="1"/>
    </w:pPr>
    <w:rPr>
      <w:rFonts w:eastAsia="Arial Unicode MS"/>
      <w:b/>
      <w:bCs/>
    </w:rPr>
  </w:style>
  <w:style w:type="paragraph" w:customStyle="1" w:styleId="xl34">
    <w:name w:val="xl34"/>
    <w:basedOn w:val="Normal"/>
    <w:rsid w:val="002B58AB"/>
    <w:pPr>
      <w:pBdr>
        <w:left w:val="single" w:sz="4" w:space="0" w:color="auto"/>
        <w:right w:val="single" w:sz="4" w:space="0" w:color="auto"/>
      </w:pBdr>
      <w:spacing w:before="100" w:beforeAutospacing="1" w:after="100" w:afterAutospacing="1"/>
    </w:pPr>
    <w:rPr>
      <w:rFonts w:eastAsia="Arial Unicode MS"/>
      <w:i/>
      <w:iCs/>
    </w:rPr>
  </w:style>
  <w:style w:type="paragraph" w:customStyle="1" w:styleId="xl35">
    <w:name w:val="xl35"/>
    <w:basedOn w:val="Normal"/>
    <w:rsid w:val="002B58AB"/>
    <w:pPr>
      <w:pBdr>
        <w:top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6">
    <w:name w:val="xl36"/>
    <w:basedOn w:val="Normal"/>
    <w:rsid w:val="002B58AB"/>
    <w:pPr>
      <w:pBdr>
        <w:top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37">
    <w:name w:val="xl37"/>
    <w:basedOn w:val="Normal"/>
    <w:rsid w:val="002B58AB"/>
    <w:pPr>
      <w:pBdr>
        <w:left w:val="single" w:sz="4" w:space="0" w:color="auto"/>
        <w:right w:val="single" w:sz="4" w:space="0" w:color="auto"/>
      </w:pBdr>
      <w:spacing w:before="100" w:beforeAutospacing="1" w:after="100" w:afterAutospacing="1"/>
      <w:jc w:val="center"/>
    </w:pPr>
    <w:rPr>
      <w:rFonts w:eastAsia="Arial Unicode MS"/>
      <w:u w:val="single"/>
    </w:rPr>
  </w:style>
  <w:style w:type="paragraph" w:customStyle="1" w:styleId="xl38">
    <w:name w:val="xl38"/>
    <w:basedOn w:val="Normal"/>
    <w:rsid w:val="002B58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39">
    <w:name w:val="xl39"/>
    <w:basedOn w:val="Normal"/>
    <w:rsid w:val="002B58AB"/>
    <w:pPr>
      <w:pBdr>
        <w:right w:val="single" w:sz="4" w:space="0" w:color="auto"/>
      </w:pBdr>
      <w:shd w:val="clear" w:color="auto" w:fill="FFFFFF"/>
      <w:spacing w:before="100" w:beforeAutospacing="1" w:after="100" w:afterAutospacing="1"/>
      <w:jc w:val="center"/>
    </w:pPr>
    <w:rPr>
      <w:rFonts w:eastAsia="Arial Unicode MS"/>
    </w:rPr>
  </w:style>
  <w:style w:type="paragraph" w:customStyle="1" w:styleId="xl40">
    <w:name w:val="xl40"/>
    <w:basedOn w:val="Normal"/>
    <w:rsid w:val="002B58AB"/>
    <w:pPr>
      <w:shd w:val="clear" w:color="auto" w:fill="FFFFFF"/>
      <w:spacing w:before="100" w:beforeAutospacing="1" w:after="100" w:afterAutospacing="1"/>
    </w:pPr>
    <w:rPr>
      <w:rFonts w:eastAsia="Arial Unicode MS"/>
    </w:rPr>
  </w:style>
  <w:style w:type="paragraph" w:customStyle="1" w:styleId="xl41">
    <w:name w:val="xl41"/>
    <w:basedOn w:val="Normal"/>
    <w:rsid w:val="002B58AB"/>
    <w:pPr>
      <w:pBdr>
        <w:right w:val="single" w:sz="4" w:space="0" w:color="auto"/>
      </w:pBdr>
      <w:shd w:val="clear" w:color="auto" w:fill="FFFFFF"/>
      <w:spacing w:before="100" w:beforeAutospacing="1" w:after="100" w:afterAutospacing="1"/>
    </w:pPr>
    <w:rPr>
      <w:rFonts w:eastAsia="Arial Unicode MS"/>
    </w:rPr>
  </w:style>
  <w:style w:type="paragraph" w:customStyle="1" w:styleId="xl42">
    <w:name w:val="xl42"/>
    <w:basedOn w:val="Normal"/>
    <w:rsid w:val="002B58AB"/>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43">
    <w:name w:val="xl43"/>
    <w:basedOn w:val="Normal"/>
    <w:rsid w:val="002B58AB"/>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44">
    <w:name w:val="xl44"/>
    <w:basedOn w:val="Normal"/>
    <w:rsid w:val="002B58AB"/>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5">
    <w:name w:val="xl45"/>
    <w:basedOn w:val="Normal"/>
    <w:rsid w:val="002B58AB"/>
    <w:pPr>
      <w:pBdr>
        <w:bottom w:val="single" w:sz="4" w:space="0" w:color="auto"/>
        <w:right w:val="single" w:sz="4" w:space="0" w:color="auto"/>
      </w:pBdr>
      <w:spacing w:before="100" w:beforeAutospacing="1" w:after="100" w:afterAutospacing="1"/>
    </w:pPr>
    <w:rPr>
      <w:rFonts w:eastAsia="Arial Unicode MS"/>
    </w:rPr>
  </w:style>
  <w:style w:type="paragraph" w:customStyle="1" w:styleId="xl46">
    <w:name w:val="xl46"/>
    <w:basedOn w:val="Normal"/>
    <w:rsid w:val="002B58AB"/>
    <w:pPr>
      <w:shd w:val="clear" w:color="auto" w:fill="FFFFFF"/>
      <w:spacing w:before="100" w:beforeAutospacing="1" w:after="100" w:afterAutospacing="1"/>
    </w:pPr>
    <w:rPr>
      <w:rFonts w:eastAsia="Arial Unicode MS"/>
      <w:b/>
      <w:bCs/>
    </w:rPr>
  </w:style>
  <w:style w:type="paragraph" w:customStyle="1" w:styleId="xl47">
    <w:name w:val="xl47"/>
    <w:basedOn w:val="Normal"/>
    <w:rsid w:val="002B58AB"/>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48">
    <w:name w:val="xl48"/>
    <w:basedOn w:val="Normal"/>
    <w:rsid w:val="002B58AB"/>
    <w:pPr>
      <w:pBdr>
        <w:left w:val="single" w:sz="4"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49">
    <w:name w:val="xl49"/>
    <w:basedOn w:val="Normal"/>
    <w:rsid w:val="002B58AB"/>
    <w:pPr>
      <w:pBdr>
        <w:left w:val="single" w:sz="4" w:space="0" w:color="auto"/>
        <w:right w:val="single" w:sz="4" w:space="0" w:color="auto"/>
      </w:pBdr>
      <w:shd w:val="clear" w:color="auto" w:fill="FFFFFF"/>
      <w:spacing w:before="100" w:beforeAutospacing="1" w:after="100" w:afterAutospacing="1"/>
      <w:jc w:val="center"/>
    </w:pPr>
    <w:rPr>
      <w:rFonts w:eastAsia="Arial Unicode MS"/>
      <w:u w:val="single"/>
    </w:rPr>
  </w:style>
  <w:style w:type="paragraph" w:customStyle="1" w:styleId="xl50">
    <w:name w:val="xl50"/>
    <w:basedOn w:val="Normal"/>
    <w:rsid w:val="002B58A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eastAsia="Arial Unicode MS"/>
    </w:rPr>
  </w:style>
  <w:style w:type="paragraph" w:customStyle="1" w:styleId="xl51">
    <w:name w:val="xl51"/>
    <w:basedOn w:val="Normal"/>
    <w:rsid w:val="002B58AB"/>
    <w:pPr>
      <w:pBdr>
        <w:left w:val="single" w:sz="4" w:space="0" w:color="auto"/>
        <w:right w:val="single" w:sz="4" w:space="0" w:color="auto"/>
      </w:pBdr>
      <w:shd w:val="clear" w:color="auto" w:fill="FFFFFF"/>
      <w:spacing w:before="100" w:beforeAutospacing="1" w:after="100" w:afterAutospacing="1"/>
      <w:jc w:val="right"/>
    </w:pPr>
    <w:rPr>
      <w:rFonts w:eastAsia="Arial Unicode MS"/>
    </w:rPr>
  </w:style>
  <w:style w:type="paragraph" w:customStyle="1" w:styleId="xl52">
    <w:name w:val="xl52"/>
    <w:basedOn w:val="Normal"/>
    <w:rsid w:val="002B58AB"/>
    <w:pPr>
      <w:pBdr>
        <w:left w:val="single" w:sz="4" w:space="0" w:color="auto"/>
        <w:right w:val="single" w:sz="4" w:space="0" w:color="auto"/>
      </w:pBdr>
      <w:shd w:val="clear" w:color="auto" w:fill="FFFFFF"/>
      <w:spacing w:before="100" w:beforeAutospacing="1" w:after="100" w:afterAutospacing="1"/>
      <w:jc w:val="right"/>
    </w:pPr>
    <w:rPr>
      <w:rFonts w:eastAsia="Arial Unicode MS"/>
    </w:rPr>
  </w:style>
  <w:style w:type="paragraph" w:customStyle="1" w:styleId="xl53">
    <w:name w:val="xl53"/>
    <w:basedOn w:val="Normal"/>
    <w:rsid w:val="002B58AB"/>
    <w:pPr>
      <w:pBdr>
        <w:left w:val="single" w:sz="4" w:space="0" w:color="auto"/>
        <w:right w:val="single" w:sz="4" w:space="0" w:color="auto"/>
      </w:pBdr>
      <w:shd w:val="clear" w:color="auto" w:fill="FFFFFF"/>
      <w:spacing w:before="100" w:beforeAutospacing="1" w:after="100" w:afterAutospacing="1"/>
    </w:pPr>
    <w:rPr>
      <w:rFonts w:eastAsia="Arial Unicode MS"/>
    </w:rPr>
  </w:style>
  <w:style w:type="paragraph" w:customStyle="1" w:styleId="xl54">
    <w:name w:val="xl54"/>
    <w:basedOn w:val="Normal"/>
    <w:rsid w:val="002B58AB"/>
    <w:pPr>
      <w:pBdr>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rPr>
  </w:style>
  <w:style w:type="paragraph" w:customStyle="1" w:styleId="xl55">
    <w:name w:val="xl55"/>
    <w:basedOn w:val="Normal"/>
    <w:rsid w:val="002B58AB"/>
    <w:pPr>
      <w:shd w:val="clear" w:color="auto" w:fill="FFFFFF"/>
      <w:spacing w:before="100" w:beforeAutospacing="1" w:after="100" w:afterAutospacing="1"/>
    </w:pPr>
    <w:rPr>
      <w:rFonts w:eastAsia="Arial Unicode MS"/>
      <w:u w:val="single"/>
    </w:rPr>
  </w:style>
  <w:style w:type="paragraph" w:customStyle="1" w:styleId="xl56">
    <w:name w:val="xl56"/>
    <w:basedOn w:val="Normal"/>
    <w:rsid w:val="002B58AB"/>
    <w:pPr>
      <w:shd w:val="clear" w:color="auto" w:fill="FFFFFF"/>
      <w:spacing w:before="100" w:beforeAutospacing="1" w:after="100" w:afterAutospacing="1"/>
      <w:jc w:val="center"/>
    </w:pPr>
    <w:rPr>
      <w:rFonts w:eastAsia="Arial Unicode MS"/>
    </w:rPr>
  </w:style>
  <w:style w:type="paragraph" w:customStyle="1" w:styleId="xl57">
    <w:name w:val="xl57"/>
    <w:basedOn w:val="Normal"/>
    <w:rsid w:val="002B58AB"/>
    <w:pPr>
      <w:shd w:val="clear" w:color="auto" w:fill="FFFFFF"/>
      <w:spacing w:before="100" w:beforeAutospacing="1" w:after="100" w:afterAutospacing="1"/>
      <w:jc w:val="center"/>
    </w:pPr>
    <w:rPr>
      <w:rFonts w:eastAsia="Arial Unicode MS"/>
      <w:u w:val="single"/>
    </w:rPr>
  </w:style>
  <w:style w:type="paragraph" w:customStyle="1" w:styleId="xl58">
    <w:name w:val="xl58"/>
    <w:basedOn w:val="Normal"/>
    <w:rsid w:val="002B58AB"/>
    <w:pPr>
      <w:pBdr>
        <w:right w:val="single" w:sz="4" w:space="0" w:color="auto"/>
      </w:pBdr>
      <w:shd w:val="clear" w:color="auto" w:fill="FFFFFF"/>
      <w:spacing w:before="100" w:beforeAutospacing="1" w:after="100" w:afterAutospacing="1"/>
    </w:pPr>
    <w:rPr>
      <w:rFonts w:eastAsia="Arial Unicode MS"/>
      <w:u w:val="single"/>
    </w:rPr>
  </w:style>
  <w:style w:type="paragraph" w:customStyle="1" w:styleId="xl59">
    <w:name w:val="xl59"/>
    <w:basedOn w:val="Normal"/>
    <w:rsid w:val="002B58AB"/>
    <w:pPr>
      <w:pBdr>
        <w:top w:val="single" w:sz="4" w:space="0" w:color="auto"/>
      </w:pBdr>
      <w:shd w:val="clear" w:color="auto" w:fill="FFFFFF"/>
      <w:spacing w:before="100" w:beforeAutospacing="1" w:after="100" w:afterAutospacing="1"/>
      <w:jc w:val="center"/>
    </w:pPr>
    <w:rPr>
      <w:rFonts w:eastAsia="Arial Unicode MS"/>
      <w:u w:val="single"/>
    </w:rPr>
  </w:style>
  <w:style w:type="paragraph" w:customStyle="1" w:styleId="xl60">
    <w:name w:val="xl60"/>
    <w:basedOn w:val="Normal"/>
    <w:rsid w:val="002B58AB"/>
    <w:pPr>
      <w:pBdr>
        <w:top w:val="single" w:sz="4" w:space="0" w:color="auto"/>
        <w:left w:val="single" w:sz="4" w:space="0" w:color="auto"/>
      </w:pBdr>
      <w:shd w:val="clear" w:color="auto" w:fill="FFFFFF"/>
      <w:spacing w:before="100" w:beforeAutospacing="1" w:after="100" w:afterAutospacing="1"/>
      <w:jc w:val="center"/>
    </w:pPr>
    <w:rPr>
      <w:rFonts w:eastAsia="Arial Unicode MS"/>
    </w:rPr>
  </w:style>
  <w:style w:type="paragraph" w:customStyle="1" w:styleId="xl61">
    <w:name w:val="xl61"/>
    <w:basedOn w:val="Normal"/>
    <w:rsid w:val="002B58AB"/>
    <w:pPr>
      <w:pBdr>
        <w:top w:val="single" w:sz="4"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62">
    <w:name w:val="xl62"/>
    <w:basedOn w:val="Normal"/>
    <w:rsid w:val="002B58AB"/>
    <w:pPr>
      <w:pBdr>
        <w:top w:val="single" w:sz="4" w:space="0" w:color="auto"/>
        <w:right w:val="single" w:sz="4" w:space="0" w:color="auto"/>
      </w:pBdr>
      <w:shd w:val="clear" w:color="auto" w:fill="FFFFFF"/>
      <w:spacing w:before="100" w:beforeAutospacing="1" w:after="100" w:afterAutospacing="1"/>
    </w:pPr>
    <w:rPr>
      <w:rFonts w:eastAsia="Arial Unicode MS"/>
    </w:rPr>
  </w:style>
  <w:style w:type="paragraph" w:customStyle="1" w:styleId="xl63">
    <w:name w:val="xl63"/>
    <w:basedOn w:val="Normal"/>
    <w:rsid w:val="002B58AB"/>
    <w:pPr>
      <w:pBdr>
        <w:left w:val="single" w:sz="4" w:space="0" w:color="auto"/>
      </w:pBdr>
      <w:shd w:val="clear" w:color="auto" w:fill="FFFFFF"/>
      <w:spacing w:before="100" w:beforeAutospacing="1" w:after="100" w:afterAutospacing="1"/>
      <w:jc w:val="center"/>
    </w:pPr>
    <w:rPr>
      <w:rFonts w:eastAsia="Arial Unicode MS"/>
    </w:rPr>
  </w:style>
  <w:style w:type="paragraph" w:customStyle="1" w:styleId="xl64">
    <w:name w:val="xl64"/>
    <w:basedOn w:val="Normal"/>
    <w:rsid w:val="002B58AB"/>
    <w:pPr>
      <w:pBdr>
        <w:left w:val="single" w:sz="4" w:space="0" w:color="auto"/>
        <w:right w:val="single" w:sz="4" w:space="0" w:color="auto"/>
      </w:pBdr>
      <w:shd w:val="pct25" w:color="auto" w:fill="auto"/>
      <w:spacing w:before="100" w:beforeAutospacing="1" w:after="100" w:afterAutospacing="1"/>
      <w:jc w:val="center"/>
    </w:pPr>
    <w:rPr>
      <w:rFonts w:eastAsia="Arial Unicode MS"/>
    </w:rPr>
  </w:style>
  <w:style w:type="paragraph" w:customStyle="1" w:styleId="xl65">
    <w:name w:val="xl65"/>
    <w:basedOn w:val="Normal"/>
    <w:rsid w:val="002B58AB"/>
    <w:pPr>
      <w:pBdr>
        <w:left w:val="single" w:sz="4" w:space="0" w:color="auto"/>
        <w:right w:val="single" w:sz="4" w:space="0" w:color="auto"/>
      </w:pBdr>
      <w:shd w:val="pct25" w:color="auto" w:fill="auto"/>
      <w:spacing w:before="100" w:beforeAutospacing="1" w:after="100" w:afterAutospacing="1"/>
      <w:jc w:val="center"/>
    </w:pPr>
    <w:rPr>
      <w:rFonts w:eastAsia="Arial Unicode MS"/>
      <w:u w:val="single"/>
    </w:rPr>
  </w:style>
  <w:style w:type="paragraph" w:customStyle="1" w:styleId="xl66">
    <w:name w:val="xl66"/>
    <w:basedOn w:val="Normal"/>
    <w:rsid w:val="002B58AB"/>
    <w:pPr>
      <w:pBdr>
        <w:right w:val="single" w:sz="4" w:space="0" w:color="auto"/>
      </w:pBdr>
      <w:shd w:val="pct25" w:color="auto" w:fill="auto"/>
      <w:spacing w:before="100" w:beforeAutospacing="1" w:after="100" w:afterAutospacing="1"/>
      <w:jc w:val="center"/>
    </w:pPr>
    <w:rPr>
      <w:rFonts w:eastAsia="Arial Unicode MS"/>
    </w:rPr>
  </w:style>
  <w:style w:type="paragraph" w:customStyle="1" w:styleId="xl67">
    <w:name w:val="xl67"/>
    <w:basedOn w:val="Normal"/>
    <w:rsid w:val="002B58AB"/>
    <w:pPr>
      <w:shd w:val="pct25" w:color="auto" w:fill="auto"/>
      <w:spacing w:before="100" w:beforeAutospacing="1" w:after="100" w:afterAutospacing="1"/>
      <w:jc w:val="center"/>
    </w:pPr>
    <w:rPr>
      <w:rFonts w:eastAsia="Arial Unicode MS"/>
    </w:rPr>
  </w:style>
  <w:style w:type="paragraph" w:customStyle="1" w:styleId="xl68">
    <w:name w:val="xl68"/>
    <w:basedOn w:val="Normal"/>
    <w:rsid w:val="002B58AB"/>
    <w:pPr>
      <w:pBdr>
        <w:right w:val="single" w:sz="4" w:space="0" w:color="auto"/>
      </w:pBdr>
      <w:shd w:val="pct25" w:color="auto" w:fill="auto"/>
      <w:spacing w:before="100" w:beforeAutospacing="1" w:after="100" w:afterAutospacing="1"/>
    </w:pPr>
    <w:rPr>
      <w:rFonts w:eastAsia="Arial Unicode MS"/>
    </w:rPr>
  </w:style>
  <w:style w:type="paragraph" w:customStyle="1" w:styleId="xl69">
    <w:name w:val="xl69"/>
    <w:basedOn w:val="Normal"/>
    <w:rsid w:val="002B58AB"/>
    <w:pPr>
      <w:shd w:val="pct25" w:color="auto" w:fill="auto"/>
      <w:spacing w:before="100" w:beforeAutospacing="1" w:after="100" w:afterAutospacing="1"/>
    </w:pPr>
    <w:rPr>
      <w:rFonts w:ascii="Arial Unicode MS" w:eastAsia="Arial Unicode MS" w:hAnsi="Arial Unicode MS" w:cs="Arial Unicode MS"/>
    </w:rPr>
  </w:style>
  <w:style w:type="paragraph" w:customStyle="1" w:styleId="xl70">
    <w:name w:val="xl70"/>
    <w:basedOn w:val="Normal"/>
    <w:rsid w:val="002B58AB"/>
    <w:pPr>
      <w:pBdr>
        <w:left w:val="single" w:sz="4" w:space="0" w:color="auto"/>
        <w:bottom w:val="single" w:sz="4" w:space="0" w:color="auto"/>
        <w:right w:val="single" w:sz="4" w:space="0" w:color="auto"/>
      </w:pBdr>
      <w:shd w:val="pct25" w:color="auto" w:fill="auto"/>
      <w:spacing w:before="100" w:beforeAutospacing="1" w:after="100" w:afterAutospacing="1"/>
      <w:jc w:val="center"/>
    </w:pPr>
    <w:rPr>
      <w:rFonts w:eastAsia="Arial Unicode MS"/>
    </w:rPr>
  </w:style>
  <w:style w:type="paragraph" w:customStyle="1" w:styleId="xl71">
    <w:name w:val="xl71"/>
    <w:basedOn w:val="Normal"/>
    <w:rsid w:val="002B58AB"/>
    <w:pPr>
      <w:shd w:val="pct25" w:color="auto" w:fill="auto"/>
      <w:spacing w:before="100" w:beforeAutospacing="1" w:after="100" w:afterAutospacing="1"/>
    </w:pPr>
    <w:rPr>
      <w:rFonts w:ascii="Arial Unicode MS" w:eastAsia="Arial Unicode MS" w:hAnsi="Arial Unicode MS" w:cs="Arial Unicode MS"/>
    </w:rPr>
  </w:style>
  <w:style w:type="paragraph" w:customStyle="1" w:styleId="xl72">
    <w:name w:val="xl72"/>
    <w:basedOn w:val="Normal"/>
    <w:rsid w:val="002B58AB"/>
    <w:pPr>
      <w:pBdr>
        <w:left w:val="single" w:sz="4" w:space="0" w:color="auto"/>
        <w:bottom w:val="single" w:sz="4" w:space="0" w:color="auto"/>
        <w:right w:val="single" w:sz="4" w:space="0" w:color="auto"/>
      </w:pBdr>
      <w:shd w:val="pct25" w:color="auto" w:fill="auto"/>
      <w:spacing w:before="100" w:beforeAutospacing="1" w:after="100" w:afterAutospacing="1"/>
      <w:jc w:val="center"/>
    </w:pPr>
    <w:rPr>
      <w:rFonts w:eastAsia="Arial Unicode MS"/>
    </w:rPr>
  </w:style>
  <w:style w:type="paragraph" w:styleId="BodyText3">
    <w:name w:val="Body Text 3"/>
    <w:basedOn w:val="Normal"/>
    <w:rsid w:val="002B58AB"/>
    <w:pPr>
      <w:jc w:val="right"/>
    </w:pPr>
    <w:rPr>
      <w:rFonts w:ascii="Arial" w:hAnsi="Arial"/>
      <w:sz w:val="22"/>
    </w:rPr>
  </w:style>
  <w:style w:type="paragraph" w:styleId="BodyTextIndent">
    <w:name w:val="Body Text Indent"/>
    <w:basedOn w:val="Normal"/>
    <w:rsid w:val="002B58AB"/>
    <w:pPr>
      <w:ind w:left="720"/>
    </w:pPr>
    <w:rPr>
      <w:rFonts w:ascii="Arial" w:hAnsi="Arial" w:cs="Arial"/>
      <w:sz w:val="22"/>
    </w:rPr>
  </w:style>
  <w:style w:type="character" w:customStyle="1" w:styleId="EmailStyle821">
    <w:name w:val="EmailStyle821"/>
    <w:basedOn w:val="DefaultParagraphFont"/>
    <w:semiHidden/>
    <w:rsid w:val="00EB2156"/>
    <w:rPr>
      <w:rFonts w:ascii="Arial" w:hAnsi="Arial" w:cs="Arial"/>
      <w:color w:val="auto"/>
      <w:sz w:val="20"/>
      <w:szCs w:val="20"/>
    </w:rPr>
  </w:style>
  <w:style w:type="paragraph" w:customStyle="1" w:styleId="TechInit">
    <w:name w:val="Tech Init"/>
    <w:rsid w:val="008A3120"/>
    <w:rPr>
      <w:rFonts w:ascii="Times" w:hAnsi="Times"/>
      <w:sz w:val="24"/>
    </w:rPr>
  </w:style>
  <w:style w:type="paragraph" w:customStyle="1" w:styleId="Answer">
    <w:name w:val="Answer"/>
    <w:basedOn w:val="BodyText"/>
    <w:rsid w:val="00954D37"/>
    <w:pPr>
      <w:suppressAutoHyphens w:val="0"/>
      <w:overflowPunct/>
      <w:autoSpaceDE/>
      <w:autoSpaceDN/>
      <w:adjustRightInd/>
      <w:textAlignment w:val="auto"/>
    </w:pPr>
    <w:rPr>
      <w:rFonts w:ascii="Arial" w:hAnsi="Arial"/>
      <w:b w:val="0"/>
      <w:sz w:val="18"/>
    </w:rPr>
  </w:style>
  <w:style w:type="paragraph" w:styleId="BalloonText">
    <w:name w:val="Balloon Text"/>
    <w:basedOn w:val="Normal"/>
    <w:semiHidden/>
    <w:rsid w:val="00A2135C"/>
    <w:rPr>
      <w:rFonts w:ascii="Tahoma" w:hAnsi="Tahoma" w:cs="Tahoma"/>
      <w:sz w:val="16"/>
      <w:szCs w:val="16"/>
    </w:rPr>
  </w:style>
  <w:style w:type="paragraph" w:customStyle="1" w:styleId="CM69">
    <w:name w:val="CM69"/>
    <w:basedOn w:val="Normal"/>
    <w:next w:val="Normal"/>
    <w:rsid w:val="008C2E5C"/>
    <w:pPr>
      <w:widowControl w:val="0"/>
      <w:autoSpaceDE w:val="0"/>
      <w:autoSpaceDN w:val="0"/>
      <w:adjustRightInd w:val="0"/>
      <w:spacing w:after="137"/>
    </w:pPr>
    <w:rPr>
      <w:lang w:val="en-US"/>
    </w:rPr>
  </w:style>
  <w:style w:type="paragraph" w:customStyle="1" w:styleId="Default">
    <w:name w:val="Default"/>
    <w:rsid w:val="00A42D6C"/>
    <w:pPr>
      <w:widowControl w:val="0"/>
      <w:autoSpaceDE w:val="0"/>
      <w:autoSpaceDN w:val="0"/>
      <w:adjustRightInd w:val="0"/>
    </w:pPr>
    <w:rPr>
      <w:color w:val="000000"/>
      <w:sz w:val="24"/>
      <w:szCs w:val="24"/>
      <w:lang w:val="en-US" w:eastAsia="en-US"/>
    </w:rPr>
  </w:style>
  <w:style w:type="paragraph" w:customStyle="1" w:styleId="CM51">
    <w:name w:val="CM51"/>
    <w:basedOn w:val="Default"/>
    <w:next w:val="Default"/>
    <w:rsid w:val="00A42D6C"/>
    <w:pPr>
      <w:spacing w:after="275"/>
    </w:pPr>
    <w:rPr>
      <w:color w:val="auto"/>
    </w:rPr>
  </w:style>
  <w:style w:type="paragraph" w:customStyle="1" w:styleId="CM52">
    <w:name w:val="CM52"/>
    <w:basedOn w:val="Default"/>
    <w:next w:val="Default"/>
    <w:rsid w:val="00A42D6C"/>
    <w:pPr>
      <w:spacing w:after="1108"/>
    </w:pPr>
    <w:rPr>
      <w:color w:val="auto"/>
    </w:rPr>
  </w:style>
  <w:style w:type="paragraph" w:customStyle="1" w:styleId="CM3">
    <w:name w:val="CM3"/>
    <w:basedOn w:val="Default"/>
    <w:next w:val="Default"/>
    <w:rsid w:val="00A42D6C"/>
    <w:pPr>
      <w:spacing w:line="278" w:lineRule="atLeast"/>
    </w:pPr>
    <w:rPr>
      <w:color w:val="auto"/>
    </w:rPr>
  </w:style>
  <w:style w:type="paragraph" w:customStyle="1" w:styleId="CM54">
    <w:name w:val="CM54"/>
    <w:basedOn w:val="Default"/>
    <w:next w:val="Default"/>
    <w:rsid w:val="00A42D6C"/>
    <w:pPr>
      <w:spacing w:after="423"/>
    </w:pPr>
    <w:rPr>
      <w:color w:val="auto"/>
    </w:rPr>
  </w:style>
  <w:style w:type="paragraph" w:customStyle="1" w:styleId="CM55">
    <w:name w:val="CM55"/>
    <w:basedOn w:val="Default"/>
    <w:next w:val="Default"/>
    <w:rsid w:val="00A42D6C"/>
    <w:pPr>
      <w:spacing w:after="275"/>
    </w:pPr>
    <w:rPr>
      <w:color w:val="auto"/>
    </w:rPr>
  </w:style>
  <w:style w:type="paragraph" w:customStyle="1" w:styleId="CM7">
    <w:name w:val="CM7"/>
    <w:basedOn w:val="Default"/>
    <w:next w:val="Default"/>
    <w:rsid w:val="00A42D6C"/>
    <w:pPr>
      <w:spacing w:line="278" w:lineRule="atLeast"/>
    </w:pPr>
    <w:rPr>
      <w:color w:val="auto"/>
    </w:rPr>
  </w:style>
  <w:style w:type="paragraph" w:customStyle="1" w:styleId="CM58">
    <w:name w:val="CM58"/>
    <w:basedOn w:val="Default"/>
    <w:next w:val="Default"/>
    <w:rsid w:val="00A42D6C"/>
    <w:pPr>
      <w:spacing w:after="158"/>
    </w:pPr>
    <w:rPr>
      <w:color w:val="auto"/>
    </w:rPr>
  </w:style>
  <w:style w:type="paragraph" w:customStyle="1" w:styleId="CM59">
    <w:name w:val="CM59"/>
    <w:basedOn w:val="Default"/>
    <w:next w:val="Default"/>
    <w:rsid w:val="00A42D6C"/>
    <w:pPr>
      <w:spacing w:after="558"/>
    </w:pPr>
    <w:rPr>
      <w:color w:val="auto"/>
    </w:rPr>
  </w:style>
  <w:style w:type="paragraph" w:customStyle="1" w:styleId="CM23">
    <w:name w:val="CM23"/>
    <w:basedOn w:val="Default"/>
    <w:next w:val="Default"/>
    <w:rsid w:val="00A42D6C"/>
    <w:pPr>
      <w:spacing w:line="413" w:lineRule="atLeast"/>
    </w:pPr>
    <w:rPr>
      <w:color w:val="auto"/>
    </w:rPr>
  </w:style>
  <w:style w:type="paragraph" w:customStyle="1" w:styleId="CM24">
    <w:name w:val="CM24"/>
    <w:basedOn w:val="Default"/>
    <w:next w:val="Default"/>
    <w:rsid w:val="00A42D6C"/>
    <w:pPr>
      <w:spacing w:line="551" w:lineRule="atLeast"/>
    </w:pPr>
    <w:rPr>
      <w:color w:val="auto"/>
    </w:rPr>
  </w:style>
  <w:style w:type="paragraph" w:customStyle="1" w:styleId="CM67">
    <w:name w:val="CM67"/>
    <w:basedOn w:val="Default"/>
    <w:next w:val="Default"/>
    <w:rsid w:val="00A42D6C"/>
    <w:pPr>
      <w:spacing w:after="360"/>
    </w:pPr>
    <w:rPr>
      <w:color w:val="auto"/>
    </w:rPr>
  </w:style>
  <w:style w:type="paragraph" w:customStyle="1" w:styleId="CM33">
    <w:name w:val="CM33"/>
    <w:basedOn w:val="Default"/>
    <w:next w:val="Default"/>
    <w:rsid w:val="00A42D6C"/>
    <w:rPr>
      <w:color w:val="auto"/>
    </w:rPr>
  </w:style>
  <w:style w:type="paragraph" w:customStyle="1" w:styleId="CM65">
    <w:name w:val="CM65"/>
    <w:basedOn w:val="Default"/>
    <w:next w:val="Default"/>
    <w:rsid w:val="00A42D6C"/>
    <w:pPr>
      <w:spacing w:after="1378"/>
    </w:pPr>
    <w:rPr>
      <w:color w:val="auto"/>
    </w:rPr>
  </w:style>
  <w:style w:type="paragraph" w:customStyle="1" w:styleId="CM49">
    <w:name w:val="CM49"/>
    <w:basedOn w:val="Default"/>
    <w:next w:val="Default"/>
    <w:rsid w:val="00A42D6C"/>
    <w:pPr>
      <w:spacing w:line="280" w:lineRule="atLeast"/>
    </w:pPr>
    <w:rPr>
      <w:color w:val="auto"/>
    </w:rPr>
  </w:style>
  <w:style w:type="table" w:styleId="TableGrid">
    <w:name w:val="Table Grid"/>
    <w:basedOn w:val="TableNormal"/>
    <w:uiPriority w:val="59"/>
    <w:rsid w:val="00A4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40930"/>
    <w:pPr>
      <w:jc w:val="center"/>
    </w:pPr>
    <w:rPr>
      <w:rFonts w:ascii="Arial" w:hAnsi="Arial"/>
      <w:b/>
      <w:szCs w:val="20"/>
    </w:rPr>
  </w:style>
  <w:style w:type="character" w:customStyle="1" w:styleId="TitleChar">
    <w:name w:val="Title Char"/>
    <w:basedOn w:val="DefaultParagraphFont"/>
    <w:link w:val="Title"/>
    <w:rsid w:val="00940930"/>
    <w:rPr>
      <w:rFonts w:ascii="Arial" w:hAnsi="Arial"/>
      <w:b/>
      <w:sz w:val="24"/>
      <w:lang w:eastAsia="en-US"/>
    </w:rPr>
  </w:style>
  <w:style w:type="paragraph" w:styleId="ListParagraph">
    <w:name w:val="List Paragraph"/>
    <w:basedOn w:val="Normal"/>
    <w:uiPriority w:val="34"/>
    <w:qFormat/>
    <w:rsid w:val="00940930"/>
    <w:pPr>
      <w:ind w:left="720"/>
    </w:pPr>
    <w:rPr>
      <w:szCs w:val="20"/>
    </w:rPr>
  </w:style>
  <w:style w:type="paragraph" w:styleId="NormalWeb">
    <w:name w:val="Normal (Web)"/>
    <w:basedOn w:val="Normal"/>
    <w:rsid w:val="006348F6"/>
    <w:pPr>
      <w:spacing w:before="100" w:beforeAutospacing="1" w:after="100" w:afterAutospacing="1"/>
    </w:pPr>
    <w:rPr>
      <w:rFonts w:ascii="Arial" w:hAnsi="Arial" w:cs="Arial"/>
      <w:color w:val="000000"/>
      <w:sz w:val="18"/>
      <w:szCs w:val="18"/>
    </w:rPr>
  </w:style>
  <w:style w:type="paragraph" w:styleId="TOC1">
    <w:name w:val="toc 1"/>
    <w:basedOn w:val="Normal"/>
    <w:next w:val="Normal"/>
    <w:autoRedefine/>
    <w:uiPriority w:val="39"/>
    <w:rsid w:val="00C07724"/>
    <w:pPr>
      <w:spacing w:before="120" w:after="120"/>
    </w:pPr>
    <w:rPr>
      <w:rFonts w:ascii="Arial" w:hAnsi="Arial"/>
      <w:b/>
      <w:caps/>
      <w:sz w:val="20"/>
      <w:szCs w:val="20"/>
      <w:lang w:eastAsia="en-GB"/>
    </w:rPr>
  </w:style>
  <w:style w:type="paragraph" w:styleId="TOC2">
    <w:name w:val="toc 2"/>
    <w:basedOn w:val="Normal"/>
    <w:next w:val="Normal"/>
    <w:autoRedefine/>
    <w:uiPriority w:val="39"/>
    <w:rsid w:val="00C07724"/>
    <w:pPr>
      <w:spacing w:after="120"/>
      <w:ind w:left="240"/>
    </w:pPr>
    <w:rPr>
      <w:rFonts w:ascii="Arial" w:hAnsi="Arial"/>
      <w:smallCaps/>
      <w:sz w:val="20"/>
      <w:szCs w:val="20"/>
      <w:lang w:eastAsia="en-GB"/>
    </w:rPr>
  </w:style>
  <w:style w:type="paragraph" w:customStyle="1" w:styleId="General1">
    <w:name w:val="General 1"/>
    <w:basedOn w:val="Normal"/>
    <w:uiPriority w:val="99"/>
    <w:rsid w:val="003E125D"/>
    <w:pPr>
      <w:numPr>
        <w:numId w:val="36"/>
      </w:numPr>
      <w:tabs>
        <w:tab w:val="clear" w:pos="720"/>
        <w:tab w:val="num" w:pos="851"/>
      </w:tabs>
      <w:spacing w:after="240"/>
      <w:ind w:left="851" w:hanging="851"/>
      <w:jc w:val="both"/>
    </w:pPr>
    <w:rPr>
      <w:rFonts w:ascii="Arial" w:hAnsi="Arial"/>
      <w:sz w:val="22"/>
      <w:szCs w:val="20"/>
    </w:rPr>
  </w:style>
  <w:style w:type="paragraph" w:styleId="Subtitle">
    <w:name w:val="Subtitle"/>
    <w:basedOn w:val="Normal"/>
    <w:link w:val="SubtitleChar"/>
    <w:uiPriority w:val="99"/>
    <w:qFormat/>
    <w:rsid w:val="003E125D"/>
    <w:pPr>
      <w:jc w:val="center"/>
    </w:pPr>
    <w:rPr>
      <w:rFonts w:ascii="Arial" w:eastAsia="Calibri" w:hAnsi="Arial"/>
      <w:b/>
      <w:bCs/>
      <w:sz w:val="19"/>
      <w:szCs w:val="19"/>
      <w:u w:val="single"/>
    </w:rPr>
  </w:style>
  <w:style w:type="character" w:customStyle="1" w:styleId="SubtitleChar">
    <w:name w:val="Subtitle Char"/>
    <w:basedOn w:val="DefaultParagraphFont"/>
    <w:link w:val="Subtitle"/>
    <w:uiPriority w:val="99"/>
    <w:rsid w:val="003E125D"/>
    <w:rPr>
      <w:rFonts w:ascii="Arial" w:eastAsia="Calibri" w:hAnsi="Arial"/>
      <w:b/>
      <w:bCs/>
      <w:sz w:val="19"/>
      <w:szCs w:val="19"/>
      <w:u w:val="single"/>
    </w:rPr>
  </w:style>
  <w:style w:type="table" w:customStyle="1" w:styleId="TableGrid1">
    <w:name w:val="Table Grid1"/>
    <w:basedOn w:val="TableNormal"/>
    <w:next w:val="TableGrid"/>
    <w:rsid w:val="00FC3E95"/>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3026A"/>
    <w:rPr>
      <w:lang w:eastAsia="en-US"/>
    </w:rPr>
  </w:style>
  <w:style w:type="character" w:customStyle="1" w:styleId="FooterChar">
    <w:name w:val="Footer Char"/>
    <w:basedOn w:val="DefaultParagraphFont"/>
    <w:link w:val="Footer"/>
    <w:uiPriority w:val="99"/>
    <w:rsid w:val="0093026A"/>
    <w:rPr>
      <w:sz w:val="24"/>
      <w:szCs w:val="24"/>
      <w:lang w:eastAsia="en-US"/>
    </w:rPr>
  </w:style>
  <w:style w:type="paragraph" w:styleId="NoSpacing">
    <w:name w:val="No Spacing"/>
    <w:uiPriority w:val="1"/>
    <w:qFormat/>
    <w:rsid w:val="00F734C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D21"/>
    <w:rPr>
      <w:sz w:val="24"/>
      <w:szCs w:val="24"/>
      <w:lang w:eastAsia="en-US"/>
    </w:rPr>
  </w:style>
  <w:style w:type="paragraph" w:styleId="Heading1">
    <w:name w:val="heading 1"/>
    <w:basedOn w:val="Normal"/>
    <w:next w:val="Normal"/>
    <w:qFormat/>
    <w:rsid w:val="002B58AB"/>
    <w:pPr>
      <w:keepNext/>
      <w:numPr>
        <w:numId w:val="3"/>
      </w:numPr>
      <w:overflowPunct w:val="0"/>
      <w:autoSpaceDE w:val="0"/>
      <w:autoSpaceDN w:val="0"/>
      <w:adjustRightInd w:val="0"/>
      <w:textAlignment w:val="baseline"/>
      <w:outlineLvl w:val="0"/>
    </w:pPr>
    <w:rPr>
      <w:b/>
      <w:sz w:val="32"/>
      <w:szCs w:val="20"/>
    </w:rPr>
  </w:style>
  <w:style w:type="paragraph" w:styleId="Heading2">
    <w:name w:val="heading 2"/>
    <w:basedOn w:val="Normal"/>
    <w:next w:val="Normal"/>
    <w:qFormat/>
    <w:rsid w:val="002B58AB"/>
    <w:pPr>
      <w:keepNext/>
      <w:numPr>
        <w:ilvl w:val="1"/>
        <w:numId w:val="3"/>
      </w:numPr>
      <w:overflowPunct w:val="0"/>
      <w:autoSpaceDE w:val="0"/>
      <w:autoSpaceDN w:val="0"/>
      <w:adjustRightInd w:val="0"/>
      <w:textAlignment w:val="baseline"/>
      <w:outlineLvl w:val="1"/>
    </w:pPr>
    <w:rPr>
      <w:b/>
      <w:sz w:val="28"/>
      <w:szCs w:val="20"/>
    </w:rPr>
  </w:style>
  <w:style w:type="paragraph" w:styleId="Heading3">
    <w:name w:val="heading 3"/>
    <w:basedOn w:val="Normal"/>
    <w:next w:val="Normal"/>
    <w:qFormat/>
    <w:rsid w:val="002B58AB"/>
    <w:pPr>
      <w:keepNext/>
      <w:numPr>
        <w:ilvl w:val="2"/>
        <w:numId w:val="3"/>
      </w:numPr>
      <w:overflowPunct w:val="0"/>
      <w:autoSpaceDE w:val="0"/>
      <w:autoSpaceDN w:val="0"/>
      <w:adjustRightInd w:val="0"/>
      <w:jc w:val="both"/>
      <w:textAlignment w:val="baseline"/>
      <w:outlineLvl w:val="2"/>
    </w:pPr>
    <w:rPr>
      <w:b/>
      <w:sz w:val="28"/>
      <w:szCs w:val="20"/>
    </w:rPr>
  </w:style>
  <w:style w:type="paragraph" w:styleId="Heading4">
    <w:name w:val="heading 4"/>
    <w:basedOn w:val="Normal"/>
    <w:next w:val="Normal"/>
    <w:qFormat/>
    <w:rsid w:val="002B58AB"/>
    <w:pPr>
      <w:keepNext/>
      <w:numPr>
        <w:ilvl w:val="3"/>
        <w:numId w:val="3"/>
      </w:num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overflowPunct w:val="0"/>
      <w:autoSpaceDE w:val="0"/>
      <w:autoSpaceDN w:val="0"/>
      <w:adjustRightInd w:val="0"/>
      <w:jc w:val="both"/>
      <w:textAlignment w:val="baseline"/>
      <w:outlineLvl w:val="3"/>
    </w:pPr>
    <w:rPr>
      <w:b/>
      <w:szCs w:val="20"/>
    </w:rPr>
  </w:style>
  <w:style w:type="paragraph" w:styleId="Heading5">
    <w:name w:val="heading 5"/>
    <w:basedOn w:val="Normal"/>
    <w:next w:val="Normal"/>
    <w:qFormat/>
    <w:rsid w:val="002B58AB"/>
    <w:pPr>
      <w:keepNext/>
      <w:numPr>
        <w:ilvl w:val="4"/>
        <w:numId w:val="3"/>
      </w:numPr>
      <w:overflowPunct w:val="0"/>
      <w:autoSpaceDE w:val="0"/>
      <w:autoSpaceDN w:val="0"/>
      <w:adjustRightInd w:val="0"/>
      <w:jc w:val="both"/>
      <w:textAlignment w:val="baseline"/>
      <w:outlineLvl w:val="4"/>
    </w:pPr>
    <w:rPr>
      <w:b/>
      <w:szCs w:val="20"/>
    </w:rPr>
  </w:style>
  <w:style w:type="paragraph" w:styleId="Heading6">
    <w:name w:val="heading 6"/>
    <w:basedOn w:val="Normal"/>
    <w:next w:val="Normal"/>
    <w:qFormat/>
    <w:rsid w:val="002B58AB"/>
    <w:pPr>
      <w:keepNext/>
      <w:numPr>
        <w:ilvl w:val="5"/>
        <w:numId w:val="3"/>
      </w:numPr>
      <w:outlineLvl w:val="5"/>
    </w:pPr>
    <w:rPr>
      <w:rFonts w:ascii="Arial" w:hAnsi="Arial" w:cs="Arial"/>
      <w:i/>
      <w:iCs/>
      <w:sz w:val="22"/>
    </w:rPr>
  </w:style>
  <w:style w:type="paragraph" w:styleId="Heading7">
    <w:name w:val="heading 7"/>
    <w:basedOn w:val="Normal"/>
    <w:next w:val="Normal"/>
    <w:qFormat/>
    <w:rsid w:val="002B58AB"/>
    <w:pPr>
      <w:keepNext/>
      <w:numPr>
        <w:ilvl w:val="6"/>
        <w:numId w:val="3"/>
      </w:numPr>
      <w:outlineLvl w:val="6"/>
    </w:pPr>
    <w:rPr>
      <w:rFonts w:ascii="Arial" w:hAnsi="Arial" w:cs="Arial"/>
      <w:i/>
      <w:iCs/>
      <w:sz w:val="22"/>
      <w:u w:val="single"/>
    </w:rPr>
  </w:style>
  <w:style w:type="paragraph" w:styleId="Heading8">
    <w:name w:val="heading 8"/>
    <w:basedOn w:val="Normal"/>
    <w:next w:val="Normal"/>
    <w:qFormat/>
    <w:rsid w:val="002B58AB"/>
    <w:pPr>
      <w:keepNext/>
      <w:numPr>
        <w:ilvl w:val="7"/>
        <w:numId w:val="3"/>
      </w:numPr>
      <w:outlineLvl w:val="7"/>
    </w:pPr>
    <w:rPr>
      <w:rFonts w:ascii="Arial" w:hAnsi="Arial" w:cs="Arial"/>
      <w:b/>
      <w:bCs/>
    </w:rPr>
  </w:style>
  <w:style w:type="paragraph" w:styleId="Heading9">
    <w:name w:val="heading 9"/>
    <w:basedOn w:val="Normal"/>
    <w:next w:val="Normal"/>
    <w:qFormat/>
    <w:rsid w:val="002B58AB"/>
    <w:pPr>
      <w:keepNext/>
      <w:numPr>
        <w:ilvl w:val="8"/>
        <w:numId w:val="3"/>
      </w:numPr>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2B58AB"/>
    <w:pPr>
      <w:tabs>
        <w:tab w:val="num" w:pos="360"/>
      </w:tabs>
      <w:overflowPunct w:val="0"/>
      <w:autoSpaceDE w:val="0"/>
      <w:autoSpaceDN w:val="0"/>
      <w:adjustRightInd w:val="0"/>
      <w:ind w:left="360" w:hanging="360"/>
      <w:jc w:val="both"/>
      <w:textAlignment w:val="baseline"/>
    </w:pPr>
    <w:rPr>
      <w:szCs w:val="20"/>
    </w:rPr>
  </w:style>
  <w:style w:type="paragraph" w:styleId="ListBullet2">
    <w:name w:val="List Bullet 2"/>
    <w:basedOn w:val="Normal"/>
    <w:autoRedefine/>
    <w:rsid w:val="002B58AB"/>
    <w:pPr>
      <w:tabs>
        <w:tab w:val="num" w:pos="643"/>
      </w:tabs>
      <w:overflowPunct w:val="0"/>
      <w:autoSpaceDE w:val="0"/>
      <w:autoSpaceDN w:val="0"/>
      <w:adjustRightInd w:val="0"/>
      <w:ind w:left="643" w:hanging="360"/>
      <w:jc w:val="both"/>
      <w:textAlignment w:val="baseline"/>
    </w:pPr>
    <w:rPr>
      <w:szCs w:val="20"/>
    </w:rPr>
  </w:style>
  <w:style w:type="paragraph" w:styleId="BodyText">
    <w:name w:val="Body Text"/>
    <w:basedOn w:val="Normal"/>
    <w:rsid w:val="002B58AB"/>
    <w:pPr>
      <w:suppressAutoHyphens/>
      <w:overflowPunct w:val="0"/>
      <w:autoSpaceDE w:val="0"/>
      <w:autoSpaceDN w:val="0"/>
      <w:adjustRightInd w:val="0"/>
      <w:textAlignment w:val="baseline"/>
    </w:pPr>
    <w:rPr>
      <w:b/>
      <w:sz w:val="28"/>
      <w:szCs w:val="20"/>
    </w:rPr>
  </w:style>
  <w:style w:type="paragraph" w:styleId="List">
    <w:name w:val="List"/>
    <w:basedOn w:val="Normal"/>
    <w:rsid w:val="002B58AB"/>
    <w:pPr>
      <w:overflowPunct w:val="0"/>
      <w:autoSpaceDE w:val="0"/>
      <w:autoSpaceDN w:val="0"/>
      <w:adjustRightInd w:val="0"/>
      <w:ind w:left="283" w:hanging="283"/>
      <w:jc w:val="both"/>
      <w:textAlignment w:val="baseline"/>
    </w:pPr>
    <w:rPr>
      <w:szCs w:val="20"/>
    </w:rPr>
  </w:style>
  <w:style w:type="paragraph" w:styleId="PlainText">
    <w:name w:val="Plain Text"/>
    <w:basedOn w:val="Normal"/>
    <w:rsid w:val="002B58AB"/>
    <w:pPr>
      <w:overflowPunct w:val="0"/>
      <w:autoSpaceDE w:val="0"/>
      <w:autoSpaceDN w:val="0"/>
      <w:adjustRightInd w:val="0"/>
      <w:textAlignment w:val="baseline"/>
    </w:pPr>
    <w:rPr>
      <w:rFonts w:ascii="Courier New" w:hAnsi="Courier New"/>
      <w:sz w:val="20"/>
      <w:szCs w:val="20"/>
    </w:rPr>
  </w:style>
  <w:style w:type="paragraph" w:styleId="List2">
    <w:name w:val="List 2"/>
    <w:basedOn w:val="Normal"/>
    <w:rsid w:val="002B58AB"/>
    <w:pPr>
      <w:overflowPunct w:val="0"/>
      <w:autoSpaceDE w:val="0"/>
      <w:autoSpaceDN w:val="0"/>
      <w:adjustRightInd w:val="0"/>
      <w:ind w:left="566" w:hanging="283"/>
      <w:jc w:val="both"/>
      <w:textAlignment w:val="baseline"/>
    </w:pPr>
    <w:rPr>
      <w:szCs w:val="20"/>
    </w:rPr>
  </w:style>
  <w:style w:type="paragraph" w:styleId="List3">
    <w:name w:val="List 3"/>
    <w:basedOn w:val="Normal"/>
    <w:rsid w:val="002B58AB"/>
    <w:pPr>
      <w:overflowPunct w:val="0"/>
      <w:autoSpaceDE w:val="0"/>
      <w:autoSpaceDN w:val="0"/>
      <w:adjustRightInd w:val="0"/>
      <w:ind w:left="849" w:hanging="283"/>
      <w:jc w:val="both"/>
      <w:textAlignment w:val="baseline"/>
    </w:pPr>
    <w:rPr>
      <w:szCs w:val="20"/>
    </w:rPr>
  </w:style>
  <w:style w:type="paragraph" w:styleId="List4">
    <w:name w:val="List 4"/>
    <w:basedOn w:val="Normal"/>
    <w:rsid w:val="002B58AB"/>
    <w:pPr>
      <w:overflowPunct w:val="0"/>
      <w:autoSpaceDE w:val="0"/>
      <w:autoSpaceDN w:val="0"/>
      <w:adjustRightInd w:val="0"/>
      <w:ind w:left="1132" w:hanging="283"/>
      <w:jc w:val="both"/>
      <w:textAlignment w:val="baseline"/>
    </w:pPr>
    <w:rPr>
      <w:szCs w:val="20"/>
    </w:rPr>
  </w:style>
  <w:style w:type="paragraph" w:styleId="BodyTextIndent2">
    <w:name w:val="Body Text Indent 2"/>
    <w:basedOn w:val="Normal"/>
    <w:rsid w:val="002B58AB"/>
    <w:pPr>
      <w:overflowPunct w:val="0"/>
      <w:autoSpaceDE w:val="0"/>
      <w:autoSpaceDN w:val="0"/>
      <w:adjustRightInd w:val="0"/>
      <w:ind w:left="720" w:hanging="720"/>
      <w:jc w:val="both"/>
      <w:textAlignment w:val="baseline"/>
    </w:pPr>
    <w:rPr>
      <w:i/>
      <w:szCs w:val="20"/>
    </w:rPr>
  </w:style>
  <w:style w:type="paragraph" w:styleId="BodyTextIndent3">
    <w:name w:val="Body Text Indent 3"/>
    <w:basedOn w:val="Normal"/>
    <w:rsid w:val="002B58AB"/>
    <w:pPr>
      <w:suppressAutoHyphens/>
      <w:overflowPunct w:val="0"/>
      <w:autoSpaceDE w:val="0"/>
      <w:autoSpaceDN w:val="0"/>
      <w:adjustRightInd w:val="0"/>
      <w:ind w:left="720" w:hanging="720"/>
      <w:jc w:val="both"/>
      <w:textAlignment w:val="baseline"/>
    </w:pPr>
    <w:rPr>
      <w:spacing w:val="-3"/>
      <w:szCs w:val="20"/>
    </w:rPr>
  </w:style>
  <w:style w:type="paragraph" w:styleId="Header">
    <w:name w:val="header"/>
    <w:basedOn w:val="Normal"/>
    <w:link w:val="HeaderChar"/>
    <w:uiPriority w:val="99"/>
    <w:rsid w:val="002B58AB"/>
    <w:pPr>
      <w:tabs>
        <w:tab w:val="center" w:pos="4153"/>
        <w:tab w:val="right" w:pos="8306"/>
      </w:tabs>
      <w:overflowPunct w:val="0"/>
      <w:autoSpaceDE w:val="0"/>
      <w:autoSpaceDN w:val="0"/>
      <w:adjustRightInd w:val="0"/>
      <w:textAlignment w:val="baseline"/>
    </w:pPr>
    <w:rPr>
      <w:sz w:val="20"/>
      <w:szCs w:val="20"/>
    </w:rPr>
  </w:style>
  <w:style w:type="paragraph" w:styleId="BodyText2">
    <w:name w:val="Body Text 2"/>
    <w:basedOn w:val="Normal"/>
    <w:rsid w:val="002B58AB"/>
    <w:pPr>
      <w:suppressAutoHyphens/>
      <w:jc w:val="both"/>
    </w:pPr>
    <w:rPr>
      <w:iCs/>
    </w:rPr>
  </w:style>
  <w:style w:type="character" w:styleId="Hyperlink">
    <w:name w:val="Hyperlink"/>
    <w:basedOn w:val="DefaultParagraphFont"/>
    <w:uiPriority w:val="99"/>
    <w:rsid w:val="002B58AB"/>
    <w:rPr>
      <w:color w:val="0000FF"/>
      <w:u w:val="single"/>
    </w:rPr>
  </w:style>
  <w:style w:type="paragraph" w:styleId="Footer">
    <w:name w:val="footer"/>
    <w:basedOn w:val="Normal"/>
    <w:link w:val="FooterChar"/>
    <w:uiPriority w:val="99"/>
    <w:rsid w:val="002B58AB"/>
    <w:pPr>
      <w:tabs>
        <w:tab w:val="center" w:pos="4320"/>
        <w:tab w:val="right" w:pos="8640"/>
      </w:tabs>
    </w:pPr>
  </w:style>
  <w:style w:type="character" w:styleId="PageNumber">
    <w:name w:val="page number"/>
    <w:basedOn w:val="DefaultParagraphFont"/>
    <w:rsid w:val="002B58AB"/>
  </w:style>
  <w:style w:type="character" w:styleId="FollowedHyperlink">
    <w:name w:val="FollowedHyperlink"/>
    <w:basedOn w:val="DefaultParagraphFont"/>
    <w:rsid w:val="002B58AB"/>
    <w:rPr>
      <w:color w:val="800080"/>
      <w:u w:val="single"/>
    </w:rPr>
  </w:style>
  <w:style w:type="paragraph" w:customStyle="1" w:styleId="xl24">
    <w:name w:val="xl24"/>
    <w:basedOn w:val="Normal"/>
    <w:rsid w:val="002B58AB"/>
    <w:pPr>
      <w:pBdr>
        <w:right w:val="single" w:sz="4" w:space="0" w:color="auto"/>
      </w:pBdr>
      <w:spacing w:before="100" w:beforeAutospacing="1" w:after="100" w:afterAutospacing="1"/>
    </w:pPr>
    <w:rPr>
      <w:rFonts w:eastAsia="Arial Unicode MS"/>
    </w:rPr>
  </w:style>
  <w:style w:type="paragraph" w:customStyle="1" w:styleId="xl25">
    <w:name w:val="xl25"/>
    <w:basedOn w:val="Normal"/>
    <w:rsid w:val="002B58AB"/>
    <w:pPr>
      <w:pBdr>
        <w:left w:val="single" w:sz="4" w:space="0" w:color="auto"/>
        <w:right w:val="single" w:sz="4" w:space="0" w:color="auto"/>
      </w:pBdr>
      <w:spacing w:before="100" w:beforeAutospacing="1" w:after="100" w:afterAutospacing="1"/>
    </w:pPr>
    <w:rPr>
      <w:rFonts w:eastAsia="Arial Unicode MS"/>
      <w:i/>
      <w:iCs/>
    </w:rPr>
  </w:style>
  <w:style w:type="paragraph" w:customStyle="1" w:styleId="xl26">
    <w:name w:val="xl26"/>
    <w:basedOn w:val="Normal"/>
    <w:rsid w:val="002B58AB"/>
    <w:pPr>
      <w:spacing w:before="100" w:beforeAutospacing="1" w:after="100" w:afterAutospacing="1"/>
    </w:pPr>
    <w:rPr>
      <w:rFonts w:eastAsia="Arial Unicode MS"/>
    </w:rPr>
  </w:style>
  <w:style w:type="paragraph" w:customStyle="1" w:styleId="xl27">
    <w:name w:val="xl27"/>
    <w:basedOn w:val="Normal"/>
    <w:rsid w:val="002B58AB"/>
    <w:pPr>
      <w:pBdr>
        <w:right w:val="single" w:sz="4" w:space="0" w:color="auto"/>
      </w:pBdr>
      <w:spacing w:before="100" w:beforeAutospacing="1" w:after="100" w:afterAutospacing="1"/>
    </w:pPr>
    <w:rPr>
      <w:rFonts w:eastAsia="Arial Unicode MS"/>
    </w:rPr>
  </w:style>
  <w:style w:type="paragraph" w:customStyle="1" w:styleId="xl28">
    <w:name w:val="xl28"/>
    <w:basedOn w:val="Normal"/>
    <w:rsid w:val="002B58AB"/>
    <w:pPr>
      <w:spacing w:before="100" w:beforeAutospacing="1" w:after="100" w:afterAutospacing="1"/>
      <w:jc w:val="center"/>
    </w:pPr>
    <w:rPr>
      <w:rFonts w:eastAsia="Arial Unicode MS"/>
    </w:rPr>
  </w:style>
  <w:style w:type="paragraph" w:customStyle="1" w:styleId="xl29">
    <w:name w:val="xl29"/>
    <w:basedOn w:val="Normal"/>
    <w:rsid w:val="002B58AB"/>
    <w:pPr>
      <w:pBdr>
        <w:left w:val="single" w:sz="4" w:space="0" w:color="auto"/>
      </w:pBdr>
      <w:spacing w:before="100" w:beforeAutospacing="1" w:after="100" w:afterAutospacing="1"/>
      <w:jc w:val="center"/>
    </w:pPr>
    <w:rPr>
      <w:rFonts w:eastAsia="Arial Unicode MS"/>
    </w:rPr>
  </w:style>
  <w:style w:type="paragraph" w:customStyle="1" w:styleId="xl30">
    <w:name w:val="xl30"/>
    <w:basedOn w:val="Normal"/>
    <w:rsid w:val="002B58AB"/>
    <w:pPr>
      <w:pBdr>
        <w:left w:val="single" w:sz="4"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2B58AB"/>
    <w:pPr>
      <w:pBdr>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2B58A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33">
    <w:name w:val="xl33"/>
    <w:basedOn w:val="Normal"/>
    <w:rsid w:val="002B58AB"/>
    <w:pPr>
      <w:pBdr>
        <w:top w:val="single" w:sz="4" w:space="0" w:color="auto"/>
        <w:left w:val="single" w:sz="4" w:space="0" w:color="auto"/>
        <w:right w:val="single" w:sz="4" w:space="0" w:color="auto"/>
      </w:pBdr>
      <w:spacing w:before="100" w:beforeAutospacing="1" w:after="100" w:afterAutospacing="1"/>
    </w:pPr>
    <w:rPr>
      <w:rFonts w:eastAsia="Arial Unicode MS"/>
      <w:b/>
      <w:bCs/>
    </w:rPr>
  </w:style>
  <w:style w:type="paragraph" w:customStyle="1" w:styleId="xl34">
    <w:name w:val="xl34"/>
    <w:basedOn w:val="Normal"/>
    <w:rsid w:val="002B58AB"/>
    <w:pPr>
      <w:pBdr>
        <w:left w:val="single" w:sz="4" w:space="0" w:color="auto"/>
        <w:right w:val="single" w:sz="4" w:space="0" w:color="auto"/>
      </w:pBdr>
      <w:spacing w:before="100" w:beforeAutospacing="1" w:after="100" w:afterAutospacing="1"/>
    </w:pPr>
    <w:rPr>
      <w:rFonts w:eastAsia="Arial Unicode MS"/>
      <w:i/>
      <w:iCs/>
    </w:rPr>
  </w:style>
  <w:style w:type="paragraph" w:customStyle="1" w:styleId="xl35">
    <w:name w:val="xl35"/>
    <w:basedOn w:val="Normal"/>
    <w:rsid w:val="002B58AB"/>
    <w:pPr>
      <w:pBdr>
        <w:top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6">
    <w:name w:val="xl36"/>
    <w:basedOn w:val="Normal"/>
    <w:rsid w:val="002B58AB"/>
    <w:pPr>
      <w:pBdr>
        <w:top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37">
    <w:name w:val="xl37"/>
    <w:basedOn w:val="Normal"/>
    <w:rsid w:val="002B58AB"/>
    <w:pPr>
      <w:pBdr>
        <w:left w:val="single" w:sz="4" w:space="0" w:color="auto"/>
        <w:right w:val="single" w:sz="4" w:space="0" w:color="auto"/>
      </w:pBdr>
      <w:spacing w:before="100" w:beforeAutospacing="1" w:after="100" w:afterAutospacing="1"/>
      <w:jc w:val="center"/>
    </w:pPr>
    <w:rPr>
      <w:rFonts w:eastAsia="Arial Unicode MS"/>
      <w:u w:val="single"/>
    </w:rPr>
  </w:style>
  <w:style w:type="paragraph" w:customStyle="1" w:styleId="xl38">
    <w:name w:val="xl38"/>
    <w:basedOn w:val="Normal"/>
    <w:rsid w:val="002B58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39">
    <w:name w:val="xl39"/>
    <w:basedOn w:val="Normal"/>
    <w:rsid w:val="002B58AB"/>
    <w:pPr>
      <w:pBdr>
        <w:right w:val="single" w:sz="4" w:space="0" w:color="auto"/>
      </w:pBdr>
      <w:shd w:val="clear" w:color="auto" w:fill="FFFFFF"/>
      <w:spacing w:before="100" w:beforeAutospacing="1" w:after="100" w:afterAutospacing="1"/>
      <w:jc w:val="center"/>
    </w:pPr>
    <w:rPr>
      <w:rFonts w:eastAsia="Arial Unicode MS"/>
    </w:rPr>
  </w:style>
  <w:style w:type="paragraph" w:customStyle="1" w:styleId="xl40">
    <w:name w:val="xl40"/>
    <w:basedOn w:val="Normal"/>
    <w:rsid w:val="002B58AB"/>
    <w:pPr>
      <w:shd w:val="clear" w:color="auto" w:fill="FFFFFF"/>
      <w:spacing w:before="100" w:beforeAutospacing="1" w:after="100" w:afterAutospacing="1"/>
    </w:pPr>
    <w:rPr>
      <w:rFonts w:eastAsia="Arial Unicode MS"/>
    </w:rPr>
  </w:style>
  <w:style w:type="paragraph" w:customStyle="1" w:styleId="xl41">
    <w:name w:val="xl41"/>
    <w:basedOn w:val="Normal"/>
    <w:rsid w:val="002B58AB"/>
    <w:pPr>
      <w:pBdr>
        <w:right w:val="single" w:sz="4" w:space="0" w:color="auto"/>
      </w:pBdr>
      <w:shd w:val="clear" w:color="auto" w:fill="FFFFFF"/>
      <w:spacing w:before="100" w:beforeAutospacing="1" w:after="100" w:afterAutospacing="1"/>
    </w:pPr>
    <w:rPr>
      <w:rFonts w:eastAsia="Arial Unicode MS"/>
    </w:rPr>
  </w:style>
  <w:style w:type="paragraph" w:customStyle="1" w:styleId="xl42">
    <w:name w:val="xl42"/>
    <w:basedOn w:val="Normal"/>
    <w:rsid w:val="002B58AB"/>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43">
    <w:name w:val="xl43"/>
    <w:basedOn w:val="Normal"/>
    <w:rsid w:val="002B58AB"/>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44">
    <w:name w:val="xl44"/>
    <w:basedOn w:val="Normal"/>
    <w:rsid w:val="002B58AB"/>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5">
    <w:name w:val="xl45"/>
    <w:basedOn w:val="Normal"/>
    <w:rsid w:val="002B58AB"/>
    <w:pPr>
      <w:pBdr>
        <w:bottom w:val="single" w:sz="4" w:space="0" w:color="auto"/>
        <w:right w:val="single" w:sz="4" w:space="0" w:color="auto"/>
      </w:pBdr>
      <w:spacing w:before="100" w:beforeAutospacing="1" w:after="100" w:afterAutospacing="1"/>
    </w:pPr>
    <w:rPr>
      <w:rFonts w:eastAsia="Arial Unicode MS"/>
    </w:rPr>
  </w:style>
  <w:style w:type="paragraph" w:customStyle="1" w:styleId="xl46">
    <w:name w:val="xl46"/>
    <w:basedOn w:val="Normal"/>
    <w:rsid w:val="002B58AB"/>
    <w:pPr>
      <w:shd w:val="clear" w:color="auto" w:fill="FFFFFF"/>
      <w:spacing w:before="100" w:beforeAutospacing="1" w:after="100" w:afterAutospacing="1"/>
    </w:pPr>
    <w:rPr>
      <w:rFonts w:eastAsia="Arial Unicode MS"/>
      <w:b/>
      <w:bCs/>
    </w:rPr>
  </w:style>
  <w:style w:type="paragraph" w:customStyle="1" w:styleId="xl47">
    <w:name w:val="xl47"/>
    <w:basedOn w:val="Normal"/>
    <w:rsid w:val="002B58AB"/>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48">
    <w:name w:val="xl48"/>
    <w:basedOn w:val="Normal"/>
    <w:rsid w:val="002B58AB"/>
    <w:pPr>
      <w:pBdr>
        <w:left w:val="single" w:sz="4"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49">
    <w:name w:val="xl49"/>
    <w:basedOn w:val="Normal"/>
    <w:rsid w:val="002B58AB"/>
    <w:pPr>
      <w:pBdr>
        <w:left w:val="single" w:sz="4" w:space="0" w:color="auto"/>
        <w:right w:val="single" w:sz="4" w:space="0" w:color="auto"/>
      </w:pBdr>
      <w:shd w:val="clear" w:color="auto" w:fill="FFFFFF"/>
      <w:spacing w:before="100" w:beforeAutospacing="1" w:after="100" w:afterAutospacing="1"/>
      <w:jc w:val="center"/>
    </w:pPr>
    <w:rPr>
      <w:rFonts w:eastAsia="Arial Unicode MS"/>
      <w:u w:val="single"/>
    </w:rPr>
  </w:style>
  <w:style w:type="paragraph" w:customStyle="1" w:styleId="xl50">
    <w:name w:val="xl50"/>
    <w:basedOn w:val="Normal"/>
    <w:rsid w:val="002B58A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eastAsia="Arial Unicode MS"/>
    </w:rPr>
  </w:style>
  <w:style w:type="paragraph" w:customStyle="1" w:styleId="xl51">
    <w:name w:val="xl51"/>
    <w:basedOn w:val="Normal"/>
    <w:rsid w:val="002B58AB"/>
    <w:pPr>
      <w:pBdr>
        <w:left w:val="single" w:sz="4" w:space="0" w:color="auto"/>
        <w:right w:val="single" w:sz="4" w:space="0" w:color="auto"/>
      </w:pBdr>
      <w:shd w:val="clear" w:color="auto" w:fill="FFFFFF"/>
      <w:spacing w:before="100" w:beforeAutospacing="1" w:after="100" w:afterAutospacing="1"/>
      <w:jc w:val="right"/>
    </w:pPr>
    <w:rPr>
      <w:rFonts w:eastAsia="Arial Unicode MS"/>
    </w:rPr>
  </w:style>
  <w:style w:type="paragraph" w:customStyle="1" w:styleId="xl52">
    <w:name w:val="xl52"/>
    <w:basedOn w:val="Normal"/>
    <w:rsid w:val="002B58AB"/>
    <w:pPr>
      <w:pBdr>
        <w:left w:val="single" w:sz="4" w:space="0" w:color="auto"/>
        <w:right w:val="single" w:sz="4" w:space="0" w:color="auto"/>
      </w:pBdr>
      <w:shd w:val="clear" w:color="auto" w:fill="FFFFFF"/>
      <w:spacing w:before="100" w:beforeAutospacing="1" w:after="100" w:afterAutospacing="1"/>
      <w:jc w:val="right"/>
    </w:pPr>
    <w:rPr>
      <w:rFonts w:eastAsia="Arial Unicode MS"/>
    </w:rPr>
  </w:style>
  <w:style w:type="paragraph" w:customStyle="1" w:styleId="xl53">
    <w:name w:val="xl53"/>
    <w:basedOn w:val="Normal"/>
    <w:rsid w:val="002B58AB"/>
    <w:pPr>
      <w:pBdr>
        <w:left w:val="single" w:sz="4" w:space="0" w:color="auto"/>
        <w:right w:val="single" w:sz="4" w:space="0" w:color="auto"/>
      </w:pBdr>
      <w:shd w:val="clear" w:color="auto" w:fill="FFFFFF"/>
      <w:spacing w:before="100" w:beforeAutospacing="1" w:after="100" w:afterAutospacing="1"/>
    </w:pPr>
    <w:rPr>
      <w:rFonts w:eastAsia="Arial Unicode MS"/>
    </w:rPr>
  </w:style>
  <w:style w:type="paragraph" w:customStyle="1" w:styleId="xl54">
    <w:name w:val="xl54"/>
    <w:basedOn w:val="Normal"/>
    <w:rsid w:val="002B58AB"/>
    <w:pPr>
      <w:pBdr>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rPr>
  </w:style>
  <w:style w:type="paragraph" w:customStyle="1" w:styleId="xl55">
    <w:name w:val="xl55"/>
    <w:basedOn w:val="Normal"/>
    <w:rsid w:val="002B58AB"/>
    <w:pPr>
      <w:shd w:val="clear" w:color="auto" w:fill="FFFFFF"/>
      <w:spacing w:before="100" w:beforeAutospacing="1" w:after="100" w:afterAutospacing="1"/>
    </w:pPr>
    <w:rPr>
      <w:rFonts w:eastAsia="Arial Unicode MS"/>
      <w:u w:val="single"/>
    </w:rPr>
  </w:style>
  <w:style w:type="paragraph" w:customStyle="1" w:styleId="xl56">
    <w:name w:val="xl56"/>
    <w:basedOn w:val="Normal"/>
    <w:rsid w:val="002B58AB"/>
    <w:pPr>
      <w:shd w:val="clear" w:color="auto" w:fill="FFFFFF"/>
      <w:spacing w:before="100" w:beforeAutospacing="1" w:after="100" w:afterAutospacing="1"/>
      <w:jc w:val="center"/>
    </w:pPr>
    <w:rPr>
      <w:rFonts w:eastAsia="Arial Unicode MS"/>
    </w:rPr>
  </w:style>
  <w:style w:type="paragraph" w:customStyle="1" w:styleId="xl57">
    <w:name w:val="xl57"/>
    <w:basedOn w:val="Normal"/>
    <w:rsid w:val="002B58AB"/>
    <w:pPr>
      <w:shd w:val="clear" w:color="auto" w:fill="FFFFFF"/>
      <w:spacing w:before="100" w:beforeAutospacing="1" w:after="100" w:afterAutospacing="1"/>
      <w:jc w:val="center"/>
    </w:pPr>
    <w:rPr>
      <w:rFonts w:eastAsia="Arial Unicode MS"/>
      <w:u w:val="single"/>
    </w:rPr>
  </w:style>
  <w:style w:type="paragraph" w:customStyle="1" w:styleId="xl58">
    <w:name w:val="xl58"/>
    <w:basedOn w:val="Normal"/>
    <w:rsid w:val="002B58AB"/>
    <w:pPr>
      <w:pBdr>
        <w:right w:val="single" w:sz="4" w:space="0" w:color="auto"/>
      </w:pBdr>
      <w:shd w:val="clear" w:color="auto" w:fill="FFFFFF"/>
      <w:spacing w:before="100" w:beforeAutospacing="1" w:after="100" w:afterAutospacing="1"/>
    </w:pPr>
    <w:rPr>
      <w:rFonts w:eastAsia="Arial Unicode MS"/>
      <w:u w:val="single"/>
    </w:rPr>
  </w:style>
  <w:style w:type="paragraph" w:customStyle="1" w:styleId="xl59">
    <w:name w:val="xl59"/>
    <w:basedOn w:val="Normal"/>
    <w:rsid w:val="002B58AB"/>
    <w:pPr>
      <w:pBdr>
        <w:top w:val="single" w:sz="4" w:space="0" w:color="auto"/>
      </w:pBdr>
      <w:shd w:val="clear" w:color="auto" w:fill="FFFFFF"/>
      <w:spacing w:before="100" w:beforeAutospacing="1" w:after="100" w:afterAutospacing="1"/>
      <w:jc w:val="center"/>
    </w:pPr>
    <w:rPr>
      <w:rFonts w:eastAsia="Arial Unicode MS"/>
      <w:u w:val="single"/>
    </w:rPr>
  </w:style>
  <w:style w:type="paragraph" w:customStyle="1" w:styleId="xl60">
    <w:name w:val="xl60"/>
    <w:basedOn w:val="Normal"/>
    <w:rsid w:val="002B58AB"/>
    <w:pPr>
      <w:pBdr>
        <w:top w:val="single" w:sz="4" w:space="0" w:color="auto"/>
        <w:left w:val="single" w:sz="4" w:space="0" w:color="auto"/>
      </w:pBdr>
      <w:shd w:val="clear" w:color="auto" w:fill="FFFFFF"/>
      <w:spacing w:before="100" w:beforeAutospacing="1" w:after="100" w:afterAutospacing="1"/>
      <w:jc w:val="center"/>
    </w:pPr>
    <w:rPr>
      <w:rFonts w:eastAsia="Arial Unicode MS"/>
    </w:rPr>
  </w:style>
  <w:style w:type="paragraph" w:customStyle="1" w:styleId="xl61">
    <w:name w:val="xl61"/>
    <w:basedOn w:val="Normal"/>
    <w:rsid w:val="002B58AB"/>
    <w:pPr>
      <w:pBdr>
        <w:top w:val="single" w:sz="4"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62">
    <w:name w:val="xl62"/>
    <w:basedOn w:val="Normal"/>
    <w:rsid w:val="002B58AB"/>
    <w:pPr>
      <w:pBdr>
        <w:top w:val="single" w:sz="4" w:space="0" w:color="auto"/>
        <w:right w:val="single" w:sz="4" w:space="0" w:color="auto"/>
      </w:pBdr>
      <w:shd w:val="clear" w:color="auto" w:fill="FFFFFF"/>
      <w:spacing w:before="100" w:beforeAutospacing="1" w:after="100" w:afterAutospacing="1"/>
    </w:pPr>
    <w:rPr>
      <w:rFonts w:eastAsia="Arial Unicode MS"/>
    </w:rPr>
  </w:style>
  <w:style w:type="paragraph" w:customStyle="1" w:styleId="xl63">
    <w:name w:val="xl63"/>
    <w:basedOn w:val="Normal"/>
    <w:rsid w:val="002B58AB"/>
    <w:pPr>
      <w:pBdr>
        <w:left w:val="single" w:sz="4" w:space="0" w:color="auto"/>
      </w:pBdr>
      <w:shd w:val="clear" w:color="auto" w:fill="FFFFFF"/>
      <w:spacing w:before="100" w:beforeAutospacing="1" w:after="100" w:afterAutospacing="1"/>
      <w:jc w:val="center"/>
    </w:pPr>
    <w:rPr>
      <w:rFonts w:eastAsia="Arial Unicode MS"/>
    </w:rPr>
  </w:style>
  <w:style w:type="paragraph" w:customStyle="1" w:styleId="xl64">
    <w:name w:val="xl64"/>
    <w:basedOn w:val="Normal"/>
    <w:rsid w:val="002B58AB"/>
    <w:pPr>
      <w:pBdr>
        <w:left w:val="single" w:sz="4" w:space="0" w:color="auto"/>
        <w:right w:val="single" w:sz="4" w:space="0" w:color="auto"/>
      </w:pBdr>
      <w:shd w:val="pct25" w:color="auto" w:fill="auto"/>
      <w:spacing w:before="100" w:beforeAutospacing="1" w:after="100" w:afterAutospacing="1"/>
      <w:jc w:val="center"/>
    </w:pPr>
    <w:rPr>
      <w:rFonts w:eastAsia="Arial Unicode MS"/>
    </w:rPr>
  </w:style>
  <w:style w:type="paragraph" w:customStyle="1" w:styleId="xl65">
    <w:name w:val="xl65"/>
    <w:basedOn w:val="Normal"/>
    <w:rsid w:val="002B58AB"/>
    <w:pPr>
      <w:pBdr>
        <w:left w:val="single" w:sz="4" w:space="0" w:color="auto"/>
        <w:right w:val="single" w:sz="4" w:space="0" w:color="auto"/>
      </w:pBdr>
      <w:shd w:val="pct25" w:color="auto" w:fill="auto"/>
      <w:spacing w:before="100" w:beforeAutospacing="1" w:after="100" w:afterAutospacing="1"/>
      <w:jc w:val="center"/>
    </w:pPr>
    <w:rPr>
      <w:rFonts w:eastAsia="Arial Unicode MS"/>
      <w:u w:val="single"/>
    </w:rPr>
  </w:style>
  <w:style w:type="paragraph" w:customStyle="1" w:styleId="xl66">
    <w:name w:val="xl66"/>
    <w:basedOn w:val="Normal"/>
    <w:rsid w:val="002B58AB"/>
    <w:pPr>
      <w:pBdr>
        <w:right w:val="single" w:sz="4" w:space="0" w:color="auto"/>
      </w:pBdr>
      <w:shd w:val="pct25" w:color="auto" w:fill="auto"/>
      <w:spacing w:before="100" w:beforeAutospacing="1" w:after="100" w:afterAutospacing="1"/>
      <w:jc w:val="center"/>
    </w:pPr>
    <w:rPr>
      <w:rFonts w:eastAsia="Arial Unicode MS"/>
    </w:rPr>
  </w:style>
  <w:style w:type="paragraph" w:customStyle="1" w:styleId="xl67">
    <w:name w:val="xl67"/>
    <w:basedOn w:val="Normal"/>
    <w:rsid w:val="002B58AB"/>
    <w:pPr>
      <w:shd w:val="pct25" w:color="auto" w:fill="auto"/>
      <w:spacing w:before="100" w:beforeAutospacing="1" w:after="100" w:afterAutospacing="1"/>
      <w:jc w:val="center"/>
    </w:pPr>
    <w:rPr>
      <w:rFonts w:eastAsia="Arial Unicode MS"/>
    </w:rPr>
  </w:style>
  <w:style w:type="paragraph" w:customStyle="1" w:styleId="xl68">
    <w:name w:val="xl68"/>
    <w:basedOn w:val="Normal"/>
    <w:rsid w:val="002B58AB"/>
    <w:pPr>
      <w:pBdr>
        <w:right w:val="single" w:sz="4" w:space="0" w:color="auto"/>
      </w:pBdr>
      <w:shd w:val="pct25" w:color="auto" w:fill="auto"/>
      <w:spacing w:before="100" w:beforeAutospacing="1" w:after="100" w:afterAutospacing="1"/>
    </w:pPr>
    <w:rPr>
      <w:rFonts w:eastAsia="Arial Unicode MS"/>
    </w:rPr>
  </w:style>
  <w:style w:type="paragraph" w:customStyle="1" w:styleId="xl69">
    <w:name w:val="xl69"/>
    <w:basedOn w:val="Normal"/>
    <w:rsid w:val="002B58AB"/>
    <w:pPr>
      <w:shd w:val="pct25" w:color="auto" w:fill="auto"/>
      <w:spacing w:before="100" w:beforeAutospacing="1" w:after="100" w:afterAutospacing="1"/>
    </w:pPr>
    <w:rPr>
      <w:rFonts w:ascii="Arial Unicode MS" w:eastAsia="Arial Unicode MS" w:hAnsi="Arial Unicode MS" w:cs="Arial Unicode MS"/>
    </w:rPr>
  </w:style>
  <w:style w:type="paragraph" w:customStyle="1" w:styleId="xl70">
    <w:name w:val="xl70"/>
    <w:basedOn w:val="Normal"/>
    <w:rsid w:val="002B58AB"/>
    <w:pPr>
      <w:pBdr>
        <w:left w:val="single" w:sz="4" w:space="0" w:color="auto"/>
        <w:bottom w:val="single" w:sz="4" w:space="0" w:color="auto"/>
        <w:right w:val="single" w:sz="4" w:space="0" w:color="auto"/>
      </w:pBdr>
      <w:shd w:val="pct25" w:color="auto" w:fill="auto"/>
      <w:spacing w:before="100" w:beforeAutospacing="1" w:after="100" w:afterAutospacing="1"/>
      <w:jc w:val="center"/>
    </w:pPr>
    <w:rPr>
      <w:rFonts w:eastAsia="Arial Unicode MS"/>
    </w:rPr>
  </w:style>
  <w:style w:type="paragraph" w:customStyle="1" w:styleId="xl71">
    <w:name w:val="xl71"/>
    <w:basedOn w:val="Normal"/>
    <w:rsid w:val="002B58AB"/>
    <w:pPr>
      <w:shd w:val="pct25" w:color="auto" w:fill="auto"/>
      <w:spacing w:before="100" w:beforeAutospacing="1" w:after="100" w:afterAutospacing="1"/>
    </w:pPr>
    <w:rPr>
      <w:rFonts w:ascii="Arial Unicode MS" w:eastAsia="Arial Unicode MS" w:hAnsi="Arial Unicode MS" w:cs="Arial Unicode MS"/>
    </w:rPr>
  </w:style>
  <w:style w:type="paragraph" w:customStyle="1" w:styleId="xl72">
    <w:name w:val="xl72"/>
    <w:basedOn w:val="Normal"/>
    <w:rsid w:val="002B58AB"/>
    <w:pPr>
      <w:pBdr>
        <w:left w:val="single" w:sz="4" w:space="0" w:color="auto"/>
        <w:bottom w:val="single" w:sz="4" w:space="0" w:color="auto"/>
        <w:right w:val="single" w:sz="4" w:space="0" w:color="auto"/>
      </w:pBdr>
      <w:shd w:val="pct25" w:color="auto" w:fill="auto"/>
      <w:spacing w:before="100" w:beforeAutospacing="1" w:after="100" w:afterAutospacing="1"/>
      <w:jc w:val="center"/>
    </w:pPr>
    <w:rPr>
      <w:rFonts w:eastAsia="Arial Unicode MS"/>
    </w:rPr>
  </w:style>
  <w:style w:type="paragraph" w:styleId="BodyText3">
    <w:name w:val="Body Text 3"/>
    <w:basedOn w:val="Normal"/>
    <w:rsid w:val="002B58AB"/>
    <w:pPr>
      <w:jc w:val="right"/>
    </w:pPr>
    <w:rPr>
      <w:rFonts w:ascii="Arial" w:hAnsi="Arial"/>
      <w:sz w:val="22"/>
    </w:rPr>
  </w:style>
  <w:style w:type="paragraph" w:styleId="BodyTextIndent">
    <w:name w:val="Body Text Indent"/>
    <w:basedOn w:val="Normal"/>
    <w:rsid w:val="002B58AB"/>
    <w:pPr>
      <w:ind w:left="720"/>
    </w:pPr>
    <w:rPr>
      <w:rFonts w:ascii="Arial" w:hAnsi="Arial" w:cs="Arial"/>
      <w:sz w:val="22"/>
    </w:rPr>
  </w:style>
  <w:style w:type="character" w:customStyle="1" w:styleId="EmailStyle821">
    <w:name w:val="EmailStyle821"/>
    <w:basedOn w:val="DefaultParagraphFont"/>
    <w:semiHidden/>
    <w:rsid w:val="00EB2156"/>
    <w:rPr>
      <w:rFonts w:ascii="Arial" w:hAnsi="Arial" w:cs="Arial"/>
      <w:color w:val="auto"/>
      <w:sz w:val="20"/>
      <w:szCs w:val="20"/>
    </w:rPr>
  </w:style>
  <w:style w:type="paragraph" w:customStyle="1" w:styleId="TechInit">
    <w:name w:val="Tech Init"/>
    <w:rsid w:val="008A3120"/>
    <w:rPr>
      <w:rFonts w:ascii="Times" w:hAnsi="Times"/>
      <w:sz w:val="24"/>
    </w:rPr>
  </w:style>
  <w:style w:type="paragraph" w:customStyle="1" w:styleId="Answer">
    <w:name w:val="Answer"/>
    <w:basedOn w:val="BodyText"/>
    <w:rsid w:val="00954D37"/>
    <w:pPr>
      <w:suppressAutoHyphens w:val="0"/>
      <w:overflowPunct/>
      <w:autoSpaceDE/>
      <w:autoSpaceDN/>
      <w:adjustRightInd/>
      <w:textAlignment w:val="auto"/>
    </w:pPr>
    <w:rPr>
      <w:rFonts w:ascii="Arial" w:hAnsi="Arial"/>
      <w:b w:val="0"/>
      <w:sz w:val="18"/>
    </w:rPr>
  </w:style>
  <w:style w:type="paragraph" w:styleId="BalloonText">
    <w:name w:val="Balloon Text"/>
    <w:basedOn w:val="Normal"/>
    <w:semiHidden/>
    <w:rsid w:val="00A2135C"/>
    <w:rPr>
      <w:rFonts w:ascii="Tahoma" w:hAnsi="Tahoma" w:cs="Tahoma"/>
      <w:sz w:val="16"/>
      <w:szCs w:val="16"/>
    </w:rPr>
  </w:style>
  <w:style w:type="paragraph" w:customStyle="1" w:styleId="CM69">
    <w:name w:val="CM69"/>
    <w:basedOn w:val="Normal"/>
    <w:next w:val="Normal"/>
    <w:rsid w:val="008C2E5C"/>
    <w:pPr>
      <w:widowControl w:val="0"/>
      <w:autoSpaceDE w:val="0"/>
      <w:autoSpaceDN w:val="0"/>
      <w:adjustRightInd w:val="0"/>
      <w:spacing w:after="137"/>
    </w:pPr>
    <w:rPr>
      <w:lang w:val="en-US"/>
    </w:rPr>
  </w:style>
  <w:style w:type="paragraph" w:customStyle="1" w:styleId="Default">
    <w:name w:val="Default"/>
    <w:rsid w:val="00A42D6C"/>
    <w:pPr>
      <w:widowControl w:val="0"/>
      <w:autoSpaceDE w:val="0"/>
      <w:autoSpaceDN w:val="0"/>
      <w:adjustRightInd w:val="0"/>
    </w:pPr>
    <w:rPr>
      <w:color w:val="000000"/>
      <w:sz w:val="24"/>
      <w:szCs w:val="24"/>
      <w:lang w:val="en-US" w:eastAsia="en-US"/>
    </w:rPr>
  </w:style>
  <w:style w:type="paragraph" w:customStyle="1" w:styleId="CM51">
    <w:name w:val="CM51"/>
    <w:basedOn w:val="Default"/>
    <w:next w:val="Default"/>
    <w:rsid w:val="00A42D6C"/>
    <w:pPr>
      <w:spacing w:after="275"/>
    </w:pPr>
    <w:rPr>
      <w:color w:val="auto"/>
    </w:rPr>
  </w:style>
  <w:style w:type="paragraph" w:customStyle="1" w:styleId="CM52">
    <w:name w:val="CM52"/>
    <w:basedOn w:val="Default"/>
    <w:next w:val="Default"/>
    <w:rsid w:val="00A42D6C"/>
    <w:pPr>
      <w:spacing w:after="1108"/>
    </w:pPr>
    <w:rPr>
      <w:color w:val="auto"/>
    </w:rPr>
  </w:style>
  <w:style w:type="paragraph" w:customStyle="1" w:styleId="CM3">
    <w:name w:val="CM3"/>
    <w:basedOn w:val="Default"/>
    <w:next w:val="Default"/>
    <w:rsid w:val="00A42D6C"/>
    <w:pPr>
      <w:spacing w:line="278" w:lineRule="atLeast"/>
    </w:pPr>
    <w:rPr>
      <w:color w:val="auto"/>
    </w:rPr>
  </w:style>
  <w:style w:type="paragraph" w:customStyle="1" w:styleId="CM54">
    <w:name w:val="CM54"/>
    <w:basedOn w:val="Default"/>
    <w:next w:val="Default"/>
    <w:rsid w:val="00A42D6C"/>
    <w:pPr>
      <w:spacing w:after="423"/>
    </w:pPr>
    <w:rPr>
      <w:color w:val="auto"/>
    </w:rPr>
  </w:style>
  <w:style w:type="paragraph" w:customStyle="1" w:styleId="CM55">
    <w:name w:val="CM55"/>
    <w:basedOn w:val="Default"/>
    <w:next w:val="Default"/>
    <w:rsid w:val="00A42D6C"/>
    <w:pPr>
      <w:spacing w:after="275"/>
    </w:pPr>
    <w:rPr>
      <w:color w:val="auto"/>
    </w:rPr>
  </w:style>
  <w:style w:type="paragraph" w:customStyle="1" w:styleId="CM7">
    <w:name w:val="CM7"/>
    <w:basedOn w:val="Default"/>
    <w:next w:val="Default"/>
    <w:rsid w:val="00A42D6C"/>
    <w:pPr>
      <w:spacing w:line="278" w:lineRule="atLeast"/>
    </w:pPr>
    <w:rPr>
      <w:color w:val="auto"/>
    </w:rPr>
  </w:style>
  <w:style w:type="paragraph" w:customStyle="1" w:styleId="CM58">
    <w:name w:val="CM58"/>
    <w:basedOn w:val="Default"/>
    <w:next w:val="Default"/>
    <w:rsid w:val="00A42D6C"/>
    <w:pPr>
      <w:spacing w:after="158"/>
    </w:pPr>
    <w:rPr>
      <w:color w:val="auto"/>
    </w:rPr>
  </w:style>
  <w:style w:type="paragraph" w:customStyle="1" w:styleId="CM59">
    <w:name w:val="CM59"/>
    <w:basedOn w:val="Default"/>
    <w:next w:val="Default"/>
    <w:rsid w:val="00A42D6C"/>
    <w:pPr>
      <w:spacing w:after="558"/>
    </w:pPr>
    <w:rPr>
      <w:color w:val="auto"/>
    </w:rPr>
  </w:style>
  <w:style w:type="paragraph" w:customStyle="1" w:styleId="CM23">
    <w:name w:val="CM23"/>
    <w:basedOn w:val="Default"/>
    <w:next w:val="Default"/>
    <w:rsid w:val="00A42D6C"/>
    <w:pPr>
      <w:spacing w:line="413" w:lineRule="atLeast"/>
    </w:pPr>
    <w:rPr>
      <w:color w:val="auto"/>
    </w:rPr>
  </w:style>
  <w:style w:type="paragraph" w:customStyle="1" w:styleId="CM24">
    <w:name w:val="CM24"/>
    <w:basedOn w:val="Default"/>
    <w:next w:val="Default"/>
    <w:rsid w:val="00A42D6C"/>
    <w:pPr>
      <w:spacing w:line="551" w:lineRule="atLeast"/>
    </w:pPr>
    <w:rPr>
      <w:color w:val="auto"/>
    </w:rPr>
  </w:style>
  <w:style w:type="paragraph" w:customStyle="1" w:styleId="CM67">
    <w:name w:val="CM67"/>
    <w:basedOn w:val="Default"/>
    <w:next w:val="Default"/>
    <w:rsid w:val="00A42D6C"/>
    <w:pPr>
      <w:spacing w:after="360"/>
    </w:pPr>
    <w:rPr>
      <w:color w:val="auto"/>
    </w:rPr>
  </w:style>
  <w:style w:type="paragraph" w:customStyle="1" w:styleId="CM33">
    <w:name w:val="CM33"/>
    <w:basedOn w:val="Default"/>
    <w:next w:val="Default"/>
    <w:rsid w:val="00A42D6C"/>
    <w:rPr>
      <w:color w:val="auto"/>
    </w:rPr>
  </w:style>
  <w:style w:type="paragraph" w:customStyle="1" w:styleId="CM65">
    <w:name w:val="CM65"/>
    <w:basedOn w:val="Default"/>
    <w:next w:val="Default"/>
    <w:rsid w:val="00A42D6C"/>
    <w:pPr>
      <w:spacing w:after="1378"/>
    </w:pPr>
    <w:rPr>
      <w:color w:val="auto"/>
    </w:rPr>
  </w:style>
  <w:style w:type="paragraph" w:customStyle="1" w:styleId="CM49">
    <w:name w:val="CM49"/>
    <w:basedOn w:val="Default"/>
    <w:next w:val="Default"/>
    <w:rsid w:val="00A42D6C"/>
    <w:pPr>
      <w:spacing w:line="280" w:lineRule="atLeast"/>
    </w:pPr>
    <w:rPr>
      <w:color w:val="auto"/>
    </w:rPr>
  </w:style>
  <w:style w:type="table" w:styleId="TableGrid">
    <w:name w:val="Table Grid"/>
    <w:basedOn w:val="TableNormal"/>
    <w:uiPriority w:val="59"/>
    <w:rsid w:val="00A4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40930"/>
    <w:pPr>
      <w:jc w:val="center"/>
    </w:pPr>
    <w:rPr>
      <w:rFonts w:ascii="Arial" w:hAnsi="Arial"/>
      <w:b/>
      <w:szCs w:val="20"/>
    </w:rPr>
  </w:style>
  <w:style w:type="character" w:customStyle="1" w:styleId="TitleChar">
    <w:name w:val="Title Char"/>
    <w:basedOn w:val="DefaultParagraphFont"/>
    <w:link w:val="Title"/>
    <w:rsid w:val="00940930"/>
    <w:rPr>
      <w:rFonts w:ascii="Arial" w:hAnsi="Arial"/>
      <w:b/>
      <w:sz w:val="24"/>
      <w:lang w:eastAsia="en-US"/>
    </w:rPr>
  </w:style>
  <w:style w:type="paragraph" w:styleId="ListParagraph">
    <w:name w:val="List Paragraph"/>
    <w:basedOn w:val="Normal"/>
    <w:uiPriority w:val="34"/>
    <w:qFormat/>
    <w:rsid w:val="00940930"/>
    <w:pPr>
      <w:ind w:left="720"/>
    </w:pPr>
    <w:rPr>
      <w:szCs w:val="20"/>
    </w:rPr>
  </w:style>
  <w:style w:type="paragraph" w:styleId="NormalWeb">
    <w:name w:val="Normal (Web)"/>
    <w:basedOn w:val="Normal"/>
    <w:rsid w:val="006348F6"/>
    <w:pPr>
      <w:spacing w:before="100" w:beforeAutospacing="1" w:after="100" w:afterAutospacing="1"/>
    </w:pPr>
    <w:rPr>
      <w:rFonts w:ascii="Arial" w:hAnsi="Arial" w:cs="Arial"/>
      <w:color w:val="000000"/>
      <w:sz w:val="18"/>
      <w:szCs w:val="18"/>
    </w:rPr>
  </w:style>
  <w:style w:type="paragraph" w:styleId="TOC1">
    <w:name w:val="toc 1"/>
    <w:basedOn w:val="Normal"/>
    <w:next w:val="Normal"/>
    <w:autoRedefine/>
    <w:uiPriority w:val="39"/>
    <w:rsid w:val="00C07724"/>
    <w:pPr>
      <w:spacing w:before="120" w:after="120"/>
    </w:pPr>
    <w:rPr>
      <w:rFonts w:ascii="Arial" w:hAnsi="Arial"/>
      <w:b/>
      <w:caps/>
      <w:sz w:val="20"/>
      <w:szCs w:val="20"/>
      <w:lang w:eastAsia="en-GB"/>
    </w:rPr>
  </w:style>
  <w:style w:type="paragraph" w:styleId="TOC2">
    <w:name w:val="toc 2"/>
    <w:basedOn w:val="Normal"/>
    <w:next w:val="Normal"/>
    <w:autoRedefine/>
    <w:uiPriority w:val="39"/>
    <w:rsid w:val="00C07724"/>
    <w:pPr>
      <w:spacing w:after="120"/>
      <w:ind w:left="240"/>
    </w:pPr>
    <w:rPr>
      <w:rFonts w:ascii="Arial" w:hAnsi="Arial"/>
      <w:smallCaps/>
      <w:sz w:val="20"/>
      <w:szCs w:val="20"/>
      <w:lang w:eastAsia="en-GB"/>
    </w:rPr>
  </w:style>
  <w:style w:type="paragraph" w:customStyle="1" w:styleId="General1">
    <w:name w:val="General 1"/>
    <w:basedOn w:val="Normal"/>
    <w:uiPriority w:val="99"/>
    <w:rsid w:val="003E125D"/>
    <w:pPr>
      <w:numPr>
        <w:numId w:val="36"/>
      </w:numPr>
      <w:tabs>
        <w:tab w:val="clear" w:pos="720"/>
        <w:tab w:val="num" w:pos="851"/>
      </w:tabs>
      <w:spacing w:after="240"/>
      <w:ind w:left="851" w:hanging="851"/>
      <w:jc w:val="both"/>
    </w:pPr>
    <w:rPr>
      <w:rFonts w:ascii="Arial" w:hAnsi="Arial"/>
      <w:sz w:val="22"/>
      <w:szCs w:val="20"/>
    </w:rPr>
  </w:style>
  <w:style w:type="paragraph" w:styleId="Subtitle">
    <w:name w:val="Subtitle"/>
    <w:basedOn w:val="Normal"/>
    <w:link w:val="SubtitleChar"/>
    <w:uiPriority w:val="99"/>
    <w:qFormat/>
    <w:rsid w:val="003E125D"/>
    <w:pPr>
      <w:jc w:val="center"/>
    </w:pPr>
    <w:rPr>
      <w:rFonts w:ascii="Arial" w:eastAsia="Calibri" w:hAnsi="Arial"/>
      <w:b/>
      <w:bCs/>
      <w:sz w:val="19"/>
      <w:szCs w:val="19"/>
      <w:u w:val="single"/>
    </w:rPr>
  </w:style>
  <w:style w:type="character" w:customStyle="1" w:styleId="SubtitleChar">
    <w:name w:val="Subtitle Char"/>
    <w:basedOn w:val="DefaultParagraphFont"/>
    <w:link w:val="Subtitle"/>
    <w:uiPriority w:val="99"/>
    <w:rsid w:val="003E125D"/>
    <w:rPr>
      <w:rFonts w:ascii="Arial" w:eastAsia="Calibri" w:hAnsi="Arial"/>
      <w:b/>
      <w:bCs/>
      <w:sz w:val="19"/>
      <w:szCs w:val="19"/>
      <w:u w:val="single"/>
    </w:rPr>
  </w:style>
  <w:style w:type="table" w:customStyle="1" w:styleId="TableGrid1">
    <w:name w:val="Table Grid1"/>
    <w:basedOn w:val="TableNormal"/>
    <w:next w:val="TableGrid"/>
    <w:rsid w:val="00FC3E95"/>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3026A"/>
    <w:rPr>
      <w:lang w:eastAsia="en-US"/>
    </w:rPr>
  </w:style>
  <w:style w:type="character" w:customStyle="1" w:styleId="FooterChar">
    <w:name w:val="Footer Char"/>
    <w:basedOn w:val="DefaultParagraphFont"/>
    <w:link w:val="Footer"/>
    <w:uiPriority w:val="99"/>
    <w:rsid w:val="0093026A"/>
    <w:rPr>
      <w:sz w:val="24"/>
      <w:szCs w:val="24"/>
      <w:lang w:eastAsia="en-US"/>
    </w:rPr>
  </w:style>
  <w:style w:type="paragraph" w:styleId="NoSpacing">
    <w:name w:val="No Spacing"/>
    <w:uiPriority w:val="1"/>
    <w:qFormat/>
    <w:rsid w:val="00F734C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4393">
      <w:bodyDiv w:val="1"/>
      <w:marLeft w:val="0"/>
      <w:marRight w:val="0"/>
      <w:marTop w:val="0"/>
      <w:marBottom w:val="0"/>
      <w:divBdr>
        <w:top w:val="none" w:sz="0" w:space="0" w:color="auto"/>
        <w:left w:val="none" w:sz="0" w:space="0" w:color="auto"/>
        <w:bottom w:val="none" w:sz="0" w:space="0" w:color="auto"/>
        <w:right w:val="none" w:sz="0" w:space="0" w:color="auto"/>
      </w:divBdr>
    </w:div>
    <w:div w:id="73162760">
      <w:bodyDiv w:val="1"/>
      <w:marLeft w:val="0"/>
      <w:marRight w:val="0"/>
      <w:marTop w:val="0"/>
      <w:marBottom w:val="0"/>
      <w:divBdr>
        <w:top w:val="none" w:sz="0" w:space="0" w:color="auto"/>
        <w:left w:val="none" w:sz="0" w:space="0" w:color="auto"/>
        <w:bottom w:val="none" w:sz="0" w:space="0" w:color="auto"/>
        <w:right w:val="none" w:sz="0" w:space="0" w:color="auto"/>
      </w:divBdr>
    </w:div>
    <w:div w:id="157352587">
      <w:bodyDiv w:val="1"/>
      <w:marLeft w:val="0"/>
      <w:marRight w:val="0"/>
      <w:marTop w:val="0"/>
      <w:marBottom w:val="0"/>
      <w:divBdr>
        <w:top w:val="none" w:sz="0" w:space="0" w:color="auto"/>
        <w:left w:val="none" w:sz="0" w:space="0" w:color="auto"/>
        <w:bottom w:val="none" w:sz="0" w:space="0" w:color="auto"/>
        <w:right w:val="none" w:sz="0" w:space="0" w:color="auto"/>
      </w:divBdr>
    </w:div>
    <w:div w:id="164898869">
      <w:bodyDiv w:val="1"/>
      <w:marLeft w:val="0"/>
      <w:marRight w:val="0"/>
      <w:marTop w:val="0"/>
      <w:marBottom w:val="0"/>
      <w:divBdr>
        <w:top w:val="none" w:sz="0" w:space="0" w:color="auto"/>
        <w:left w:val="none" w:sz="0" w:space="0" w:color="auto"/>
        <w:bottom w:val="none" w:sz="0" w:space="0" w:color="auto"/>
        <w:right w:val="none" w:sz="0" w:space="0" w:color="auto"/>
      </w:divBdr>
    </w:div>
    <w:div w:id="171797960">
      <w:bodyDiv w:val="1"/>
      <w:marLeft w:val="0"/>
      <w:marRight w:val="0"/>
      <w:marTop w:val="0"/>
      <w:marBottom w:val="0"/>
      <w:divBdr>
        <w:top w:val="none" w:sz="0" w:space="0" w:color="auto"/>
        <w:left w:val="none" w:sz="0" w:space="0" w:color="auto"/>
        <w:bottom w:val="none" w:sz="0" w:space="0" w:color="auto"/>
        <w:right w:val="none" w:sz="0" w:space="0" w:color="auto"/>
      </w:divBdr>
    </w:div>
    <w:div w:id="182132439">
      <w:bodyDiv w:val="1"/>
      <w:marLeft w:val="0"/>
      <w:marRight w:val="0"/>
      <w:marTop w:val="0"/>
      <w:marBottom w:val="0"/>
      <w:divBdr>
        <w:top w:val="none" w:sz="0" w:space="0" w:color="auto"/>
        <w:left w:val="none" w:sz="0" w:space="0" w:color="auto"/>
        <w:bottom w:val="none" w:sz="0" w:space="0" w:color="auto"/>
        <w:right w:val="none" w:sz="0" w:space="0" w:color="auto"/>
      </w:divBdr>
    </w:div>
    <w:div w:id="191773533">
      <w:bodyDiv w:val="1"/>
      <w:marLeft w:val="0"/>
      <w:marRight w:val="0"/>
      <w:marTop w:val="0"/>
      <w:marBottom w:val="0"/>
      <w:divBdr>
        <w:top w:val="none" w:sz="0" w:space="0" w:color="auto"/>
        <w:left w:val="none" w:sz="0" w:space="0" w:color="auto"/>
        <w:bottom w:val="none" w:sz="0" w:space="0" w:color="auto"/>
        <w:right w:val="none" w:sz="0" w:space="0" w:color="auto"/>
      </w:divBdr>
    </w:div>
    <w:div w:id="201744870">
      <w:bodyDiv w:val="1"/>
      <w:marLeft w:val="0"/>
      <w:marRight w:val="0"/>
      <w:marTop w:val="0"/>
      <w:marBottom w:val="0"/>
      <w:divBdr>
        <w:top w:val="none" w:sz="0" w:space="0" w:color="auto"/>
        <w:left w:val="none" w:sz="0" w:space="0" w:color="auto"/>
        <w:bottom w:val="none" w:sz="0" w:space="0" w:color="auto"/>
        <w:right w:val="none" w:sz="0" w:space="0" w:color="auto"/>
      </w:divBdr>
    </w:div>
    <w:div w:id="269749681">
      <w:bodyDiv w:val="1"/>
      <w:marLeft w:val="0"/>
      <w:marRight w:val="0"/>
      <w:marTop w:val="0"/>
      <w:marBottom w:val="0"/>
      <w:divBdr>
        <w:top w:val="none" w:sz="0" w:space="0" w:color="auto"/>
        <w:left w:val="none" w:sz="0" w:space="0" w:color="auto"/>
        <w:bottom w:val="none" w:sz="0" w:space="0" w:color="auto"/>
        <w:right w:val="none" w:sz="0" w:space="0" w:color="auto"/>
      </w:divBdr>
    </w:div>
    <w:div w:id="270473924">
      <w:bodyDiv w:val="1"/>
      <w:marLeft w:val="0"/>
      <w:marRight w:val="0"/>
      <w:marTop w:val="0"/>
      <w:marBottom w:val="0"/>
      <w:divBdr>
        <w:top w:val="none" w:sz="0" w:space="0" w:color="auto"/>
        <w:left w:val="none" w:sz="0" w:space="0" w:color="auto"/>
        <w:bottom w:val="none" w:sz="0" w:space="0" w:color="auto"/>
        <w:right w:val="none" w:sz="0" w:space="0" w:color="auto"/>
      </w:divBdr>
    </w:div>
    <w:div w:id="270817909">
      <w:bodyDiv w:val="1"/>
      <w:marLeft w:val="0"/>
      <w:marRight w:val="0"/>
      <w:marTop w:val="0"/>
      <w:marBottom w:val="0"/>
      <w:divBdr>
        <w:top w:val="none" w:sz="0" w:space="0" w:color="auto"/>
        <w:left w:val="none" w:sz="0" w:space="0" w:color="auto"/>
        <w:bottom w:val="none" w:sz="0" w:space="0" w:color="auto"/>
        <w:right w:val="none" w:sz="0" w:space="0" w:color="auto"/>
      </w:divBdr>
    </w:div>
    <w:div w:id="272984273">
      <w:bodyDiv w:val="1"/>
      <w:marLeft w:val="0"/>
      <w:marRight w:val="0"/>
      <w:marTop w:val="0"/>
      <w:marBottom w:val="0"/>
      <w:divBdr>
        <w:top w:val="none" w:sz="0" w:space="0" w:color="auto"/>
        <w:left w:val="none" w:sz="0" w:space="0" w:color="auto"/>
        <w:bottom w:val="none" w:sz="0" w:space="0" w:color="auto"/>
        <w:right w:val="none" w:sz="0" w:space="0" w:color="auto"/>
      </w:divBdr>
    </w:div>
    <w:div w:id="312418608">
      <w:bodyDiv w:val="1"/>
      <w:marLeft w:val="0"/>
      <w:marRight w:val="0"/>
      <w:marTop w:val="0"/>
      <w:marBottom w:val="0"/>
      <w:divBdr>
        <w:top w:val="none" w:sz="0" w:space="0" w:color="auto"/>
        <w:left w:val="none" w:sz="0" w:space="0" w:color="auto"/>
        <w:bottom w:val="none" w:sz="0" w:space="0" w:color="auto"/>
        <w:right w:val="none" w:sz="0" w:space="0" w:color="auto"/>
      </w:divBdr>
    </w:div>
    <w:div w:id="438337456">
      <w:bodyDiv w:val="1"/>
      <w:marLeft w:val="0"/>
      <w:marRight w:val="0"/>
      <w:marTop w:val="0"/>
      <w:marBottom w:val="0"/>
      <w:divBdr>
        <w:top w:val="none" w:sz="0" w:space="0" w:color="auto"/>
        <w:left w:val="none" w:sz="0" w:space="0" w:color="auto"/>
        <w:bottom w:val="none" w:sz="0" w:space="0" w:color="auto"/>
        <w:right w:val="none" w:sz="0" w:space="0" w:color="auto"/>
      </w:divBdr>
    </w:div>
    <w:div w:id="440495508">
      <w:bodyDiv w:val="1"/>
      <w:marLeft w:val="0"/>
      <w:marRight w:val="0"/>
      <w:marTop w:val="0"/>
      <w:marBottom w:val="0"/>
      <w:divBdr>
        <w:top w:val="none" w:sz="0" w:space="0" w:color="auto"/>
        <w:left w:val="none" w:sz="0" w:space="0" w:color="auto"/>
        <w:bottom w:val="none" w:sz="0" w:space="0" w:color="auto"/>
        <w:right w:val="none" w:sz="0" w:space="0" w:color="auto"/>
      </w:divBdr>
    </w:div>
    <w:div w:id="456339027">
      <w:bodyDiv w:val="1"/>
      <w:marLeft w:val="0"/>
      <w:marRight w:val="0"/>
      <w:marTop w:val="0"/>
      <w:marBottom w:val="0"/>
      <w:divBdr>
        <w:top w:val="none" w:sz="0" w:space="0" w:color="auto"/>
        <w:left w:val="none" w:sz="0" w:space="0" w:color="auto"/>
        <w:bottom w:val="none" w:sz="0" w:space="0" w:color="auto"/>
        <w:right w:val="none" w:sz="0" w:space="0" w:color="auto"/>
      </w:divBdr>
    </w:div>
    <w:div w:id="467748902">
      <w:bodyDiv w:val="1"/>
      <w:marLeft w:val="0"/>
      <w:marRight w:val="0"/>
      <w:marTop w:val="0"/>
      <w:marBottom w:val="0"/>
      <w:divBdr>
        <w:top w:val="none" w:sz="0" w:space="0" w:color="auto"/>
        <w:left w:val="none" w:sz="0" w:space="0" w:color="auto"/>
        <w:bottom w:val="none" w:sz="0" w:space="0" w:color="auto"/>
        <w:right w:val="none" w:sz="0" w:space="0" w:color="auto"/>
      </w:divBdr>
    </w:div>
    <w:div w:id="492991270">
      <w:bodyDiv w:val="1"/>
      <w:marLeft w:val="0"/>
      <w:marRight w:val="0"/>
      <w:marTop w:val="0"/>
      <w:marBottom w:val="0"/>
      <w:divBdr>
        <w:top w:val="none" w:sz="0" w:space="0" w:color="auto"/>
        <w:left w:val="none" w:sz="0" w:space="0" w:color="auto"/>
        <w:bottom w:val="none" w:sz="0" w:space="0" w:color="auto"/>
        <w:right w:val="none" w:sz="0" w:space="0" w:color="auto"/>
      </w:divBdr>
    </w:div>
    <w:div w:id="510603266">
      <w:bodyDiv w:val="1"/>
      <w:marLeft w:val="0"/>
      <w:marRight w:val="0"/>
      <w:marTop w:val="0"/>
      <w:marBottom w:val="0"/>
      <w:divBdr>
        <w:top w:val="none" w:sz="0" w:space="0" w:color="auto"/>
        <w:left w:val="none" w:sz="0" w:space="0" w:color="auto"/>
        <w:bottom w:val="none" w:sz="0" w:space="0" w:color="auto"/>
        <w:right w:val="none" w:sz="0" w:space="0" w:color="auto"/>
      </w:divBdr>
    </w:div>
    <w:div w:id="512229825">
      <w:bodyDiv w:val="1"/>
      <w:marLeft w:val="0"/>
      <w:marRight w:val="0"/>
      <w:marTop w:val="0"/>
      <w:marBottom w:val="0"/>
      <w:divBdr>
        <w:top w:val="none" w:sz="0" w:space="0" w:color="auto"/>
        <w:left w:val="none" w:sz="0" w:space="0" w:color="auto"/>
        <w:bottom w:val="none" w:sz="0" w:space="0" w:color="auto"/>
        <w:right w:val="none" w:sz="0" w:space="0" w:color="auto"/>
      </w:divBdr>
    </w:div>
    <w:div w:id="517619283">
      <w:bodyDiv w:val="1"/>
      <w:marLeft w:val="0"/>
      <w:marRight w:val="0"/>
      <w:marTop w:val="0"/>
      <w:marBottom w:val="0"/>
      <w:divBdr>
        <w:top w:val="none" w:sz="0" w:space="0" w:color="auto"/>
        <w:left w:val="none" w:sz="0" w:space="0" w:color="auto"/>
        <w:bottom w:val="none" w:sz="0" w:space="0" w:color="auto"/>
        <w:right w:val="none" w:sz="0" w:space="0" w:color="auto"/>
      </w:divBdr>
      <w:divsChild>
        <w:div w:id="19517441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567964164">
      <w:bodyDiv w:val="1"/>
      <w:marLeft w:val="0"/>
      <w:marRight w:val="0"/>
      <w:marTop w:val="0"/>
      <w:marBottom w:val="0"/>
      <w:divBdr>
        <w:top w:val="none" w:sz="0" w:space="0" w:color="auto"/>
        <w:left w:val="none" w:sz="0" w:space="0" w:color="auto"/>
        <w:bottom w:val="none" w:sz="0" w:space="0" w:color="auto"/>
        <w:right w:val="none" w:sz="0" w:space="0" w:color="auto"/>
      </w:divBdr>
    </w:div>
    <w:div w:id="616985485">
      <w:bodyDiv w:val="1"/>
      <w:marLeft w:val="0"/>
      <w:marRight w:val="0"/>
      <w:marTop w:val="0"/>
      <w:marBottom w:val="0"/>
      <w:divBdr>
        <w:top w:val="none" w:sz="0" w:space="0" w:color="auto"/>
        <w:left w:val="none" w:sz="0" w:space="0" w:color="auto"/>
        <w:bottom w:val="none" w:sz="0" w:space="0" w:color="auto"/>
        <w:right w:val="none" w:sz="0" w:space="0" w:color="auto"/>
      </w:divBdr>
    </w:div>
    <w:div w:id="645475027">
      <w:bodyDiv w:val="1"/>
      <w:marLeft w:val="0"/>
      <w:marRight w:val="0"/>
      <w:marTop w:val="0"/>
      <w:marBottom w:val="0"/>
      <w:divBdr>
        <w:top w:val="none" w:sz="0" w:space="0" w:color="auto"/>
        <w:left w:val="none" w:sz="0" w:space="0" w:color="auto"/>
        <w:bottom w:val="none" w:sz="0" w:space="0" w:color="auto"/>
        <w:right w:val="none" w:sz="0" w:space="0" w:color="auto"/>
      </w:divBdr>
    </w:div>
    <w:div w:id="667558570">
      <w:bodyDiv w:val="1"/>
      <w:marLeft w:val="0"/>
      <w:marRight w:val="0"/>
      <w:marTop w:val="0"/>
      <w:marBottom w:val="0"/>
      <w:divBdr>
        <w:top w:val="none" w:sz="0" w:space="0" w:color="auto"/>
        <w:left w:val="none" w:sz="0" w:space="0" w:color="auto"/>
        <w:bottom w:val="none" w:sz="0" w:space="0" w:color="auto"/>
        <w:right w:val="none" w:sz="0" w:space="0" w:color="auto"/>
      </w:divBdr>
    </w:div>
    <w:div w:id="670647822">
      <w:bodyDiv w:val="1"/>
      <w:marLeft w:val="0"/>
      <w:marRight w:val="0"/>
      <w:marTop w:val="0"/>
      <w:marBottom w:val="0"/>
      <w:divBdr>
        <w:top w:val="none" w:sz="0" w:space="0" w:color="auto"/>
        <w:left w:val="none" w:sz="0" w:space="0" w:color="auto"/>
        <w:bottom w:val="none" w:sz="0" w:space="0" w:color="auto"/>
        <w:right w:val="none" w:sz="0" w:space="0" w:color="auto"/>
      </w:divBdr>
    </w:div>
    <w:div w:id="713309513">
      <w:bodyDiv w:val="1"/>
      <w:marLeft w:val="0"/>
      <w:marRight w:val="0"/>
      <w:marTop w:val="0"/>
      <w:marBottom w:val="0"/>
      <w:divBdr>
        <w:top w:val="none" w:sz="0" w:space="0" w:color="auto"/>
        <w:left w:val="none" w:sz="0" w:space="0" w:color="auto"/>
        <w:bottom w:val="none" w:sz="0" w:space="0" w:color="auto"/>
        <w:right w:val="none" w:sz="0" w:space="0" w:color="auto"/>
      </w:divBdr>
    </w:div>
    <w:div w:id="722677168">
      <w:bodyDiv w:val="1"/>
      <w:marLeft w:val="0"/>
      <w:marRight w:val="0"/>
      <w:marTop w:val="0"/>
      <w:marBottom w:val="0"/>
      <w:divBdr>
        <w:top w:val="none" w:sz="0" w:space="0" w:color="auto"/>
        <w:left w:val="none" w:sz="0" w:space="0" w:color="auto"/>
        <w:bottom w:val="none" w:sz="0" w:space="0" w:color="auto"/>
        <w:right w:val="none" w:sz="0" w:space="0" w:color="auto"/>
      </w:divBdr>
    </w:div>
    <w:div w:id="769550974">
      <w:bodyDiv w:val="1"/>
      <w:marLeft w:val="0"/>
      <w:marRight w:val="0"/>
      <w:marTop w:val="0"/>
      <w:marBottom w:val="0"/>
      <w:divBdr>
        <w:top w:val="none" w:sz="0" w:space="0" w:color="auto"/>
        <w:left w:val="none" w:sz="0" w:space="0" w:color="auto"/>
        <w:bottom w:val="none" w:sz="0" w:space="0" w:color="auto"/>
        <w:right w:val="none" w:sz="0" w:space="0" w:color="auto"/>
      </w:divBdr>
    </w:div>
    <w:div w:id="838499112">
      <w:bodyDiv w:val="1"/>
      <w:marLeft w:val="0"/>
      <w:marRight w:val="0"/>
      <w:marTop w:val="0"/>
      <w:marBottom w:val="0"/>
      <w:divBdr>
        <w:top w:val="none" w:sz="0" w:space="0" w:color="auto"/>
        <w:left w:val="none" w:sz="0" w:space="0" w:color="auto"/>
        <w:bottom w:val="none" w:sz="0" w:space="0" w:color="auto"/>
        <w:right w:val="none" w:sz="0" w:space="0" w:color="auto"/>
      </w:divBdr>
    </w:div>
    <w:div w:id="841361264">
      <w:bodyDiv w:val="1"/>
      <w:marLeft w:val="0"/>
      <w:marRight w:val="0"/>
      <w:marTop w:val="0"/>
      <w:marBottom w:val="0"/>
      <w:divBdr>
        <w:top w:val="none" w:sz="0" w:space="0" w:color="auto"/>
        <w:left w:val="none" w:sz="0" w:space="0" w:color="auto"/>
        <w:bottom w:val="none" w:sz="0" w:space="0" w:color="auto"/>
        <w:right w:val="none" w:sz="0" w:space="0" w:color="auto"/>
      </w:divBdr>
    </w:div>
    <w:div w:id="876431810">
      <w:bodyDiv w:val="1"/>
      <w:marLeft w:val="0"/>
      <w:marRight w:val="0"/>
      <w:marTop w:val="0"/>
      <w:marBottom w:val="0"/>
      <w:divBdr>
        <w:top w:val="none" w:sz="0" w:space="0" w:color="auto"/>
        <w:left w:val="none" w:sz="0" w:space="0" w:color="auto"/>
        <w:bottom w:val="none" w:sz="0" w:space="0" w:color="auto"/>
        <w:right w:val="none" w:sz="0" w:space="0" w:color="auto"/>
      </w:divBdr>
    </w:div>
    <w:div w:id="893082956">
      <w:bodyDiv w:val="1"/>
      <w:marLeft w:val="0"/>
      <w:marRight w:val="0"/>
      <w:marTop w:val="0"/>
      <w:marBottom w:val="0"/>
      <w:divBdr>
        <w:top w:val="none" w:sz="0" w:space="0" w:color="auto"/>
        <w:left w:val="none" w:sz="0" w:space="0" w:color="auto"/>
        <w:bottom w:val="none" w:sz="0" w:space="0" w:color="auto"/>
        <w:right w:val="none" w:sz="0" w:space="0" w:color="auto"/>
      </w:divBdr>
    </w:div>
    <w:div w:id="898634274">
      <w:bodyDiv w:val="1"/>
      <w:marLeft w:val="0"/>
      <w:marRight w:val="0"/>
      <w:marTop w:val="0"/>
      <w:marBottom w:val="0"/>
      <w:divBdr>
        <w:top w:val="none" w:sz="0" w:space="0" w:color="auto"/>
        <w:left w:val="none" w:sz="0" w:space="0" w:color="auto"/>
        <w:bottom w:val="none" w:sz="0" w:space="0" w:color="auto"/>
        <w:right w:val="none" w:sz="0" w:space="0" w:color="auto"/>
      </w:divBdr>
    </w:div>
    <w:div w:id="902057350">
      <w:bodyDiv w:val="1"/>
      <w:marLeft w:val="0"/>
      <w:marRight w:val="0"/>
      <w:marTop w:val="0"/>
      <w:marBottom w:val="0"/>
      <w:divBdr>
        <w:top w:val="none" w:sz="0" w:space="0" w:color="auto"/>
        <w:left w:val="none" w:sz="0" w:space="0" w:color="auto"/>
        <w:bottom w:val="none" w:sz="0" w:space="0" w:color="auto"/>
        <w:right w:val="none" w:sz="0" w:space="0" w:color="auto"/>
      </w:divBdr>
    </w:div>
    <w:div w:id="934636262">
      <w:bodyDiv w:val="1"/>
      <w:marLeft w:val="0"/>
      <w:marRight w:val="0"/>
      <w:marTop w:val="0"/>
      <w:marBottom w:val="0"/>
      <w:divBdr>
        <w:top w:val="none" w:sz="0" w:space="0" w:color="auto"/>
        <w:left w:val="none" w:sz="0" w:space="0" w:color="auto"/>
        <w:bottom w:val="none" w:sz="0" w:space="0" w:color="auto"/>
        <w:right w:val="none" w:sz="0" w:space="0" w:color="auto"/>
      </w:divBdr>
    </w:div>
    <w:div w:id="1028601143">
      <w:bodyDiv w:val="1"/>
      <w:marLeft w:val="0"/>
      <w:marRight w:val="0"/>
      <w:marTop w:val="0"/>
      <w:marBottom w:val="0"/>
      <w:divBdr>
        <w:top w:val="none" w:sz="0" w:space="0" w:color="auto"/>
        <w:left w:val="none" w:sz="0" w:space="0" w:color="auto"/>
        <w:bottom w:val="none" w:sz="0" w:space="0" w:color="auto"/>
        <w:right w:val="none" w:sz="0" w:space="0" w:color="auto"/>
      </w:divBdr>
    </w:div>
    <w:div w:id="1079330735">
      <w:bodyDiv w:val="1"/>
      <w:marLeft w:val="0"/>
      <w:marRight w:val="0"/>
      <w:marTop w:val="0"/>
      <w:marBottom w:val="0"/>
      <w:divBdr>
        <w:top w:val="none" w:sz="0" w:space="0" w:color="auto"/>
        <w:left w:val="none" w:sz="0" w:space="0" w:color="auto"/>
        <w:bottom w:val="none" w:sz="0" w:space="0" w:color="auto"/>
        <w:right w:val="none" w:sz="0" w:space="0" w:color="auto"/>
      </w:divBdr>
    </w:div>
    <w:div w:id="1089155760">
      <w:bodyDiv w:val="1"/>
      <w:marLeft w:val="0"/>
      <w:marRight w:val="0"/>
      <w:marTop w:val="0"/>
      <w:marBottom w:val="0"/>
      <w:divBdr>
        <w:top w:val="none" w:sz="0" w:space="0" w:color="auto"/>
        <w:left w:val="none" w:sz="0" w:space="0" w:color="auto"/>
        <w:bottom w:val="none" w:sz="0" w:space="0" w:color="auto"/>
        <w:right w:val="none" w:sz="0" w:space="0" w:color="auto"/>
      </w:divBdr>
    </w:div>
    <w:div w:id="1092162253">
      <w:bodyDiv w:val="1"/>
      <w:marLeft w:val="0"/>
      <w:marRight w:val="0"/>
      <w:marTop w:val="0"/>
      <w:marBottom w:val="0"/>
      <w:divBdr>
        <w:top w:val="none" w:sz="0" w:space="0" w:color="auto"/>
        <w:left w:val="none" w:sz="0" w:space="0" w:color="auto"/>
        <w:bottom w:val="none" w:sz="0" w:space="0" w:color="auto"/>
        <w:right w:val="none" w:sz="0" w:space="0" w:color="auto"/>
      </w:divBdr>
    </w:div>
    <w:div w:id="1113787794">
      <w:bodyDiv w:val="1"/>
      <w:marLeft w:val="0"/>
      <w:marRight w:val="0"/>
      <w:marTop w:val="0"/>
      <w:marBottom w:val="0"/>
      <w:divBdr>
        <w:top w:val="none" w:sz="0" w:space="0" w:color="auto"/>
        <w:left w:val="none" w:sz="0" w:space="0" w:color="auto"/>
        <w:bottom w:val="none" w:sz="0" w:space="0" w:color="auto"/>
        <w:right w:val="none" w:sz="0" w:space="0" w:color="auto"/>
      </w:divBdr>
    </w:div>
    <w:div w:id="1135181159">
      <w:bodyDiv w:val="1"/>
      <w:marLeft w:val="0"/>
      <w:marRight w:val="0"/>
      <w:marTop w:val="0"/>
      <w:marBottom w:val="0"/>
      <w:divBdr>
        <w:top w:val="none" w:sz="0" w:space="0" w:color="auto"/>
        <w:left w:val="none" w:sz="0" w:space="0" w:color="auto"/>
        <w:bottom w:val="none" w:sz="0" w:space="0" w:color="auto"/>
        <w:right w:val="none" w:sz="0" w:space="0" w:color="auto"/>
      </w:divBdr>
    </w:div>
    <w:div w:id="1140925600">
      <w:bodyDiv w:val="1"/>
      <w:marLeft w:val="0"/>
      <w:marRight w:val="0"/>
      <w:marTop w:val="0"/>
      <w:marBottom w:val="0"/>
      <w:divBdr>
        <w:top w:val="none" w:sz="0" w:space="0" w:color="auto"/>
        <w:left w:val="none" w:sz="0" w:space="0" w:color="auto"/>
        <w:bottom w:val="none" w:sz="0" w:space="0" w:color="auto"/>
        <w:right w:val="none" w:sz="0" w:space="0" w:color="auto"/>
      </w:divBdr>
    </w:div>
    <w:div w:id="1144354834">
      <w:bodyDiv w:val="1"/>
      <w:marLeft w:val="0"/>
      <w:marRight w:val="0"/>
      <w:marTop w:val="0"/>
      <w:marBottom w:val="0"/>
      <w:divBdr>
        <w:top w:val="none" w:sz="0" w:space="0" w:color="auto"/>
        <w:left w:val="none" w:sz="0" w:space="0" w:color="auto"/>
        <w:bottom w:val="none" w:sz="0" w:space="0" w:color="auto"/>
        <w:right w:val="none" w:sz="0" w:space="0" w:color="auto"/>
      </w:divBdr>
    </w:div>
    <w:div w:id="1144808940">
      <w:bodyDiv w:val="1"/>
      <w:marLeft w:val="0"/>
      <w:marRight w:val="0"/>
      <w:marTop w:val="0"/>
      <w:marBottom w:val="0"/>
      <w:divBdr>
        <w:top w:val="none" w:sz="0" w:space="0" w:color="auto"/>
        <w:left w:val="none" w:sz="0" w:space="0" w:color="auto"/>
        <w:bottom w:val="none" w:sz="0" w:space="0" w:color="auto"/>
        <w:right w:val="none" w:sz="0" w:space="0" w:color="auto"/>
      </w:divBdr>
    </w:div>
    <w:div w:id="1169368083">
      <w:bodyDiv w:val="1"/>
      <w:marLeft w:val="0"/>
      <w:marRight w:val="0"/>
      <w:marTop w:val="0"/>
      <w:marBottom w:val="0"/>
      <w:divBdr>
        <w:top w:val="none" w:sz="0" w:space="0" w:color="auto"/>
        <w:left w:val="none" w:sz="0" w:space="0" w:color="auto"/>
        <w:bottom w:val="none" w:sz="0" w:space="0" w:color="auto"/>
        <w:right w:val="none" w:sz="0" w:space="0" w:color="auto"/>
      </w:divBdr>
    </w:div>
    <w:div w:id="1187983179">
      <w:bodyDiv w:val="1"/>
      <w:marLeft w:val="0"/>
      <w:marRight w:val="0"/>
      <w:marTop w:val="0"/>
      <w:marBottom w:val="0"/>
      <w:divBdr>
        <w:top w:val="none" w:sz="0" w:space="0" w:color="auto"/>
        <w:left w:val="none" w:sz="0" w:space="0" w:color="auto"/>
        <w:bottom w:val="none" w:sz="0" w:space="0" w:color="auto"/>
        <w:right w:val="none" w:sz="0" w:space="0" w:color="auto"/>
      </w:divBdr>
    </w:div>
    <w:div w:id="1197697384">
      <w:bodyDiv w:val="1"/>
      <w:marLeft w:val="0"/>
      <w:marRight w:val="0"/>
      <w:marTop w:val="0"/>
      <w:marBottom w:val="0"/>
      <w:divBdr>
        <w:top w:val="none" w:sz="0" w:space="0" w:color="auto"/>
        <w:left w:val="none" w:sz="0" w:space="0" w:color="auto"/>
        <w:bottom w:val="none" w:sz="0" w:space="0" w:color="auto"/>
        <w:right w:val="none" w:sz="0" w:space="0" w:color="auto"/>
      </w:divBdr>
    </w:div>
    <w:div w:id="1206025194">
      <w:bodyDiv w:val="1"/>
      <w:marLeft w:val="0"/>
      <w:marRight w:val="0"/>
      <w:marTop w:val="0"/>
      <w:marBottom w:val="0"/>
      <w:divBdr>
        <w:top w:val="none" w:sz="0" w:space="0" w:color="auto"/>
        <w:left w:val="none" w:sz="0" w:space="0" w:color="auto"/>
        <w:bottom w:val="none" w:sz="0" w:space="0" w:color="auto"/>
        <w:right w:val="none" w:sz="0" w:space="0" w:color="auto"/>
      </w:divBdr>
    </w:div>
    <w:div w:id="1248199363">
      <w:bodyDiv w:val="1"/>
      <w:marLeft w:val="0"/>
      <w:marRight w:val="0"/>
      <w:marTop w:val="0"/>
      <w:marBottom w:val="0"/>
      <w:divBdr>
        <w:top w:val="none" w:sz="0" w:space="0" w:color="auto"/>
        <w:left w:val="none" w:sz="0" w:space="0" w:color="auto"/>
        <w:bottom w:val="none" w:sz="0" w:space="0" w:color="auto"/>
        <w:right w:val="none" w:sz="0" w:space="0" w:color="auto"/>
      </w:divBdr>
    </w:div>
    <w:div w:id="1312783244">
      <w:bodyDiv w:val="1"/>
      <w:marLeft w:val="0"/>
      <w:marRight w:val="0"/>
      <w:marTop w:val="0"/>
      <w:marBottom w:val="0"/>
      <w:divBdr>
        <w:top w:val="none" w:sz="0" w:space="0" w:color="auto"/>
        <w:left w:val="none" w:sz="0" w:space="0" w:color="auto"/>
        <w:bottom w:val="none" w:sz="0" w:space="0" w:color="auto"/>
        <w:right w:val="none" w:sz="0" w:space="0" w:color="auto"/>
      </w:divBdr>
    </w:div>
    <w:div w:id="1316492827">
      <w:bodyDiv w:val="1"/>
      <w:marLeft w:val="0"/>
      <w:marRight w:val="0"/>
      <w:marTop w:val="0"/>
      <w:marBottom w:val="0"/>
      <w:divBdr>
        <w:top w:val="none" w:sz="0" w:space="0" w:color="auto"/>
        <w:left w:val="none" w:sz="0" w:space="0" w:color="auto"/>
        <w:bottom w:val="none" w:sz="0" w:space="0" w:color="auto"/>
        <w:right w:val="none" w:sz="0" w:space="0" w:color="auto"/>
      </w:divBdr>
    </w:div>
    <w:div w:id="1327132838">
      <w:bodyDiv w:val="1"/>
      <w:marLeft w:val="0"/>
      <w:marRight w:val="0"/>
      <w:marTop w:val="0"/>
      <w:marBottom w:val="0"/>
      <w:divBdr>
        <w:top w:val="none" w:sz="0" w:space="0" w:color="auto"/>
        <w:left w:val="none" w:sz="0" w:space="0" w:color="auto"/>
        <w:bottom w:val="none" w:sz="0" w:space="0" w:color="auto"/>
        <w:right w:val="none" w:sz="0" w:space="0" w:color="auto"/>
      </w:divBdr>
    </w:div>
    <w:div w:id="1368481765">
      <w:bodyDiv w:val="1"/>
      <w:marLeft w:val="0"/>
      <w:marRight w:val="0"/>
      <w:marTop w:val="0"/>
      <w:marBottom w:val="0"/>
      <w:divBdr>
        <w:top w:val="none" w:sz="0" w:space="0" w:color="auto"/>
        <w:left w:val="none" w:sz="0" w:space="0" w:color="auto"/>
        <w:bottom w:val="none" w:sz="0" w:space="0" w:color="auto"/>
        <w:right w:val="none" w:sz="0" w:space="0" w:color="auto"/>
      </w:divBdr>
    </w:div>
    <w:div w:id="1425876913">
      <w:bodyDiv w:val="1"/>
      <w:marLeft w:val="0"/>
      <w:marRight w:val="0"/>
      <w:marTop w:val="0"/>
      <w:marBottom w:val="0"/>
      <w:divBdr>
        <w:top w:val="none" w:sz="0" w:space="0" w:color="auto"/>
        <w:left w:val="none" w:sz="0" w:space="0" w:color="auto"/>
        <w:bottom w:val="none" w:sz="0" w:space="0" w:color="auto"/>
        <w:right w:val="none" w:sz="0" w:space="0" w:color="auto"/>
      </w:divBdr>
    </w:div>
    <w:div w:id="1445424659">
      <w:bodyDiv w:val="1"/>
      <w:marLeft w:val="0"/>
      <w:marRight w:val="0"/>
      <w:marTop w:val="0"/>
      <w:marBottom w:val="0"/>
      <w:divBdr>
        <w:top w:val="none" w:sz="0" w:space="0" w:color="auto"/>
        <w:left w:val="none" w:sz="0" w:space="0" w:color="auto"/>
        <w:bottom w:val="none" w:sz="0" w:space="0" w:color="auto"/>
        <w:right w:val="none" w:sz="0" w:space="0" w:color="auto"/>
      </w:divBdr>
    </w:div>
    <w:div w:id="1467625564">
      <w:bodyDiv w:val="1"/>
      <w:marLeft w:val="0"/>
      <w:marRight w:val="0"/>
      <w:marTop w:val="0"/>
      <w:marBottom w:val="0"/>
      <w:divBdr>
        <w:top w:val="none" w:sz="0" w:space="0" w:color="auto"/>
        <w:left w:val="none" w:sz="0" w:space="0" w:color="auto"/>
        <w:bottom w:val="none" w:sz="0" w:space="0" w:color="auto"/>
        <w:right w:val="none" w:sz="0" w:space="0" w:color="auto"/>
      </w:divBdr>
    </w:div>
    <w:div w:id="1469392104">
      <w:bodyDiv w:val="1"/>
      <w:marLeft w:val="0"/>
      <w:marRight w:val="0"/>
      <w:marTop w:val="0"/>
      <w:marBottom w:val="0"/>
      <w:divBdr>
        <w:top w:val="none" w:sz="0" w:space="0" w:color="auto"/>
        <w:left w:val="none" w:sz="0" w:space="0" w:color="auto"/>
        <w:bottom w:val="none" w:sz="0" w:space="0" w:color="auto"/>
        <w:right w:val="none" w:sz="0" w:space="0" w:color="auto"/>
      </w:divBdr>
    </w:div>
    <w:div w:id="1504972032">
      <w:bodyDiv w:val="1"/>
      <w:marLeft w:val="0"/>
      <w:marRight w:val="0"/>
      <w:marTop w:val="0"/>
      <w:marBottom w:val="0"/>
      <w:divBdr>
        <w:top w:val="none" w:sz="0" w:space="0" w:color="auto"/>
        <w:left w:val="none" w:sz="0" w:space="0" w:color="auto"/>
        <w:bottom w:val="none" w:sz="0" w:space="0" w:color="auto"/>
        <w:right w:val="none" w:sz="0" w:space="0" w:color="auto"/>
      </w:divBdr>
    </w:div>
    <w:div w:id="1512833847">
      <w:bodyDiv w:val="1"/>
      <w:marLeft w:val="0"/>
      <w:marRight w:val="0"/>
      <w:marTop w:val="0"/>
      <w:marBottom w:val="0"/>
      <w:divBdr>
        <w:top w:val="none" w:sz="0" w:space="0" w:color="auto"/>
        <w:left w:val="none" w:sz="0" w:space="0" w:color="auto"/>
        <w:bottom w:val="none" w:sz="0" w:space="0" w:color="auto"/>
        <w:right w:val="none" w:sz="0" w:space="0" w:color="auto"/>
      </w:divBdr>
    </w:div>
    <w:div w:id="1547988707">
      <w:bodyDiv w:val="1"/>
      <w:marLeft w:val="0"/>
      <w:marRight w:val="0"/>
      <w:marTop w:val="0"/>
      <w:marBottom w:val="0"/>
      <w:divBdr>
        <w:top w:val="none" w:sz="0" w:space="0" w:color="auto"/>
        <w:left w:val="none" w:sz="0" w:space="0" w:color="auto"/>
        <w:bottom w:val="none" w:sz="0" w:space="0" w:color="auto"/>
        <w:right w:val="none" w:sz="0" w:space="0" w:color="auto"/>
      </w:divBdr>
    </w:div>
    <w:div w:id="1557008877">
      <w:bodyDiv w:val="1"/>
      <w:marLeft w:val="0"/>
      <w:marRight w:val="0"/>
      <w:marTop w:val="0"/>
      <w:marBottom w:val="0"/>
      <w:divBdr>
        <w:top w:val="none" w:sz="0" w:space="0" w:color="auto"/>
        <w:left w:val="none" w:sz="0" w:space="0" w:color="auto"/>
        <w:bottom w:val="none" w:sz="0" w:space="0" w:color="auto"/>
        <w:right w:val="none" w:sz="0" w:space="0" w:color="auto"/>
      </w:divBdr>
    </w:div>
    <w:div w:id="1573925411">
      <w:bodyDiv w:val="1"/>
      <w:marLeft w:val="0"/>
      <w:marRight w:val="0"/>
      <w:marTop w:val="0"/>
      <w:marBottom w:val="0"/>
      <w:divBdr>
        <w:top w:val="none" w:sz="0" w:space="0" w:color="auto"/>
        <w:left w:val="none" w:sz="0" w:space="0" w:color="auto"/>
        <w:bottom w:val="none" w:sz="0" w:space="0" w:color="auto"/>
        <w:right w:val="none" w:sz="0" w:space="0" w:color="auto"/>
      </w:divBdr>
    </w:div>
    <w:div w:id="1597786767">
      <w:bodyDiv w:val="1"/>
      <w:marLeft w:val="0"/>
      <w:marRight w:val="0"/>
      <w:marTop w:val="0"/>
      <w:marBottom w:val="0"/>
      <w:divBdr>
        <w:top w:val="none" w:sz="0" w:space="0" w:color="auto"/>
        <w:left w:val="none" w:sz="0" w:space="0" w:color="auto"/>
        <w:bottom w:val="none" w:sz="0" w:space="0" w:color="auto"/>
        <w:right w:val="none" w:sz="0" w:space="0" w:color="auto"/>
      </w:divBdr>
    </w:div>
    <w:div w:id="1616475298">
      <w:bodyDiv w:val="1"/>
      <w:marLeft w:val="0"/>
      <w:marRight w:val="0"/>
      <w:marTop w:val="0"/>
      <w:marBottom w:val="0"/>
      <w:divBdr>
        <w:top w:val="none" w:sz="0" w:space="0" w:color="auto"/>
        <w:left w:val="none" w:sz="0" w:space="0" w:color="auto"/>
        <w:bottom w:val="none" w:sz="0" w:space="0" w:color="auto"/>
        <w:right w:val="none" w:sz="0" w:space="0" w:color="auto"/>
      </w:divBdr>
    </w:div>
    <w:div w:id="1660841406">
      <w:bodyDiv w:val="1"/>
      <w:marLeft w:val="0"/>
      <w:marRight w:val="0"/>
      <w:marTop w:val="0"/>
      <w:marBottom w:val="0"/>
      <w:divBdr>
        <w:top w:val="none" w:sz="0" w:space="0" w:color="auto"/>
        <w:left w:val="none" w:sz="0" w:space="0" w:color="auto"/>
        <w:bottom w:val="none" w:sz="0" w:space="0" w:color="auto"/>
        <w:right w:val="none" w:sz="0" w:space="0" w:color="auto"/>
      </w:divBdr>
    </w:div>
    <w:div w:id="1665089001">
      <w:bodyDiv w:val="1"/>
      <w:marLeft w:val="0"/>
      <w:marRight w:val="0"/>
      <w:marTop w:val="0"/>
      <w:marBottom w:val="0"/>
      <w:divBdr>
        <w:top w:val="none" w:sz="0" w:space="0" w:color="auto"/>
        <w:left w:val="none" w:sz="0" w:space="0" w:color="auto"/>
        <w:bottom w:val="none" w:sz="0" w:space="0" w:color="auto"/>
        <w:right w:val="none" w:sz="0" w:space="0" w:color="auto"/>
      </w:divBdr>
    </w:div>
    <w:div w:id="1676573276">
      <w:bodyDiv w:val="1"/>
      <w:marLeft w:val="0"/>
      <w:marRight w:val="0"/>
      <w:marTop w:val="0"/>
      <w:marBottom w:val="0"/>
      <w:divBdr>
        <w:top w:val="none" w:sz="0" w:space="0" w:color="auto"/>
        <w:left w:val="none" w:sz="0" w:space="0" w:color="auto"/>
        <w:bottom w:val="none" w:sz="0" w:space="0" w:color="auto"/>
        <w:right w:val="none" w:sz="0" w:space="0" w:color="auto"/>
      </w:divBdr>
    </w:div>
    <w:div w:id="1695421795">
      <w:bodyDiv w:val="1"/>
      <w:marLeft w:val="0"/>
      <w:marRight w:val="0"/>
      <w:marTop w:val="0"/>
      <w:marBottom w:val="0"/>
      <w:divBdr>
        <w:top w:val="none" w:sz="0" w:space="0" w:color="auto"/>
        <w:left w:val="none" w:sz="0" w:space="0" w:color="auto"/>
        <w:bottom w:val="none" w:sz="0" w:space="0" w:color="auto"/>
        <w:right w:val="none" w:sz="0" w:space="0" w:color="auto"/>
      </w:divBdr>
    </w:div>
    <w:div w:id="1764103444">
      <w:bodyDiv w:val="1"/>
      <w:marLeft w:val="0"/>
      <w:marRight w:val="0"/>
      <w:marTop w:val="0"/>
      <w:marBottom w:val="0"/>
      <w:divBdr>
        <w:top w:val="none" w:sz="0" w:space="0" w:color="auto"/>
        <w:left w:val="none" w:sz="0" w:space="0" w:color="auto"/>
        <w:bottom w:val="none" w:sz="0" w:space="0" w:color="auto"/>
        <w:right w:val="none" w:sz="0" w:space="0" w:color="auto"/>
      </w:divBdr>
    </w:div>
    <w:div w:id="1782990351">
      <w:bodyDiv w:val="1"/>
      <w:marLeft w:val="0"/>
      <w:marRight w:val="0"/>
      <w:marTop w:val="0"/>
      <w:marBottom w:val="0"/>
      <w:divBdr>
        <w:top w:val="none" w:sz="0" w:space="0" w:color="auto"/>
        <w:left w:val="none" w:sz="0" w:space="0" w:color="auto"/>
        <w:bottom w:val="none" w:sz="0" w:space="0" w:color="auto"/>
        <w:right w:val="none" w:sz="0" w:space="0" w:color="auto"/>
      </w:divBdr>
    </w:div>
    <w:div w:id="1818378312">
      <w:bodyDiv w:val="1"/>
      <w:marLeft w:val="0"/>
      <w:marRight w:val="0"/>
      <w:marTop w:val="0"/>
      <w:marBottom w:val="0"/>
      <w:divBdr>
        <w:top w:val="none" w:sz="0" w:space="0" w:color="auto"/>
        <w:left w:val="none" w:sz="0" w:space="0" w:color="auto"/>
        <w:bottom w:val="none" w:sz="0" w:space="0" w:color="auto"/>
        <w:right w:val="none" w:sz="0" w:space="0" w:color="auto"/>
      </w:divBdr>
    </w:div>
    <w:div w:id="1848593095">
      <w:bodyDiv w:val="1"/>
      <w:marLeft w:val="0"/>
      <w:marRight w:val="0"/>
      <w:marTop w:val="0"/>
      <w:marBottom w:val="0"/>
      <w:divBdr>
        <w:top w:val="none" w:sz="0" w:space="0" w:color="auto"/>
        <w:left w:val="none" w:sz="0" w:space="0" w:color="auto"/>
        <w:bottom w:val="none" w:sz="0" w:space="0" w:color="auto"/>
        <w:right w:val="none" w:sz="0" w:space="0" w:color="auto"/>
      </w:divBdr>
    </w:div>
    <w:div w:id="1899121252">
      <w:bodyDiv w:val="1"/>
      <w:marLeft w:val="0"/>
      <w:marRight w:val="0"/>
      <w:marTop w:val="0"/>
      <w:marBottom w:val="0"/>
      <w:divBdr>
        <w:top w:val="none" w:sz="0" w:space="0" w:color="auto"/>
        <w:left w:val="none" w:sz="0" w:space="0" w:color="auto"/>
        <w:bottom w:val="none" w:sz="0" w:space="0" w:color="auto"/>
        <w:right w:val="none" w:sz="0" w:space="0" w:color="auto"/>
      </w:divBdr>
    </w:div>
    <w:div w:id="1986161627">
      <w:bodyDiv w:val="1"/>
      <w:marLeft w:val="0"/>
      <w:marRight w:val="0"/>
      <w:marTop w:val="0"/>
      <w:marBottom w:val="0"/>
      <w:divBdr>
        <w:top w:val="none" w:sz="0" w:space="0" w:color="auto"/>
        <w:left w:val="none" w:sz="0" w:space="0" w:color="auto"/>
        <w:bottom w:val="none" w:sz="0" w:space="0" w:color="auto"/>
        <w:right w:val="none" w:sz="0" w:space="0" w:color="auto"/>
      </w:divBdr>
    </w:div>
    <w:div w:id="1986812422">
      <w:bodyDiv w:val="1"/>
      <w:marLeft w:val="0"/>
      <w:marRight w:val="0"/>
      <w:marTop w:val="0"/>
      <w:marBottom w:val="0"/>
      <w:divBdr>
        <w:top w:val="none" w:sz="0" w:space="0" w:color="auto"/>
        <w:left w:val="none" w:sz="0" w:space="0" w:color="auto"/>
        <w:bottom w:val="none" w:sz="0" w:space="0" w:color="auto"/>
        <w:right w:val="none" w:sz="0" w:space="0" w:color="auto"/>
      </w:divBdr>
    </w:div>
    <w:div w:id="1995454744">
      <w:bodyDiv w:val="1"/>
      <w:marLeft w:val="0"/>
      <w:marRight w:val="0"/>
      <w:marTop w:val="0"/>
      <w:marBottom w:val="0"/>
      <w:divBdr>
        <w:top w:val="none" w:sz="0" w:space="0" w:color="auto"/>
        <w:left w:val="none" w:sz="0" w:space="0" w:color="auto"/>
        <w:bottom w:val="none" w:sz="0" w:space="0" w:color="auto"/>
        <w:right w:val="none" w:sz="0" w:space="0" w:color="auto"/>
      </w:divBdr>
    </w:div>
    <w:div w:id="2002585885">
      <w:bodyDiv w:val="1"/>
      <w:marLeft w:val="0"/>
      <w:marRight w:val="0"/>
      <w:marTop w:val="0"/>
      <w:marBottom w:val="0"/>
      <w:divBdr>
        <w:top w:val="none" w:sz="0" w:space="0" w:color="auto"/>
        <w:left w:val="none" w:sz="0" w:space="0" w:color="auto"/>
        <w:bottom w:val="none" w:sz="0" w:space="0" w:color="auto"/>
        <w:right w:val="none" w:sz="0" w:space="0" w:color="auto"/>
      </w:divBdr>
    </w:div>
    <w:div w:id="2030794143">
      <w:bodyDiv w:val="1"/>
      <w:marLeft w:val="0"/>
      <w:marRight w:val="0"/>
      <w:marTop w:val="0"/>
      <w:marBottom w:val="0"/>
      <w:divBdr>
        <w:top w:val="none" w:sz="0" w:space="0" w:color="auto"/>
        <w:left w:val="none" w:sz="0" w:space="0" w:color="auto"/>
        <w:bottom w:val="none" w:sz="0" w:space="0" w:color="auto"/>
        <w:right w:val="none" w:sz="0" w:space="0" w:color="auto"/>
      </w:divBdr>
    </w:div>
    <w:div w:id="2040427945">
      <w:bodyDiv w:val="1"/>
      <w:marLeft w:val="0"/>
      <w:marRight w:val="0"/>
      <w:marTop w:val="0"/>
      <w:marBottom w:val="0"/>
      <w:divBdr>
        <w:top w:val="none" w:sz="0" w:space="0" w:color="auto"/>
        <w:left w:val="none" w:sz="0" w:space="0" w:color="auto"/>
        <w:bottom w:val="none" w:sz="0" w:space="0" w:color="auto"/>
        <w:right w:val="none" w:sz="0" w:space="0" w:color="auto"/>
      </w:divBdr>
    </w:div>
    <w:div w:id="2048328929">
      <w:bodyDiv w:val="1"/>
      <w:marLeft w:val="0"/>
      <w:marRight w:val="0"/>
      <w:marTop w:val="0"/>
      <w:marBottom w:val="0"/>
      <w:divBdr>
        <w:top w:val="none" w:sz="0" w:space="0" w:color="auto"/>
        <w:left w:val="none" w:sz="0" w:space="0" w:color="auto"/>
        <w:bottom w:val="none" w:sz="0" w:space="0" w:color="auto"/>
        <w:right w:val="none" w:sz="0" w:space="0" w:color="auto"/>
      </w:divBdr>
    </w:div>
    <w:div w:id="2055349772">
      <w:bodyDiv w:val="1"/>
      <w:marLeft w:val="0"/>
      <w:marRight w:val="0"/>
      <w:marTop w:val="0"/>
      <w:marBottom w:val="0"/>
      <w:divBdr>
        <w:top w:val="none" w:sz="0" w:space="0" w:color="auto"/>
        <w:left w:val="none" w:sz="0" w:space="0" w:color="auto"/>
        <w:bottom w:val="none" w:sz="0" w:space="0" w:color="auto"/>
        <w:right w:val="none" w:sz="0" w:space="0" w:color="auto"/>
      </w:divBdr>
    </w:div>
    <w:div w:id="2062898127">
      <w:bodyDiv w:val="1"/>
      <w:marLeft w:val="0"/>
      <w:marRight w:val="0"/>
      <w:marTop w:val="0"/>
      <w:marBottom w:val="0"/>
      <w:divBdr>
        <w:top w:val="none" w:sz="0" w:space="0" w:color="auto"/>
        <w:left w:val="none" w:sz="0" w:space="0" w:color="auto"/>
        <w:bottom w:val="none" w:sz="0" w:space="0" w:color="auto"/>
        <w:right w:val="none" w:sz="0" w:space="0" w:color="auto"/>
      </w:divBdr>
    </w:div>
    <w:div w:id="2096394490">
      <w:bodyDiv w:val="1"/>
      <w:marLeft w:val="0"/>
      <w:marRight w:val="0"/>
      <w:marTop w:val="0"/>
      <w:marBottom w:val="0"/>
      <w:divBdr>
        <w:top w:val="none" w:sz="0" w:space="0" w:color="auto"/>
        <w:left w:val="none" w:sz="0" w:space="0" w:color="auto"/>
        <w:bottom w:val="none" w:sz="0" w:space="0" w:color="auto"/>
        <w:right w:val="none" w:sz="0" w:space="0" w:color="auto"/>
      </w:divBdr>
    </w:div>
    <w:div w:id="213300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s@salisbury.nhs.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salisbury.nhs.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86D1C-576E-4108-A92D-0E75754E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75FC0F21</Template>
  <TotalTime>22</TotalTime>
  <Pages>8</Pages>
  <Words>1400</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Floorwalking requirements</vt:lpstr>
    </vt:vector>
  </TitlesOfParts>
  <Company>Salisbury NHS Foundation Trust</Company>
  <LinksUpToDate>false</LinksUpToDate>
  <CharactersWithSpaces>9564</CharactersWithSpaces>
  <SharedDoc>false</SharedDoc>
  <HLinks>
    <vt:vector size="30" baseType="variant">
      <vt:variant>
        <vt:i4>1179695</vt:i4>
      </vt:variant>
      <vt:variant>
        <vt:i4>9</vt:i4>
      </vt:variant>
      <vt:variant>
        <vt:i4>0</vt:i4>
      </vt:variant>
      <vt:variant>
        <vt:i4>5</vt:i4>
      </vt:variant>
      <vt:variant>
        <vt:lpwstr>mailto:elizabethjane.edwards@stgeorges.nhs.uk</vt:lpwstr>
      </vt:variant>
      <vt:variant>
        <vt:lpwstr/>
      </vt:variant>
      <vt:variant>
        <vt:i4>5177456</vt:i4>
      </vt:variant>
      <vt:variant>
        <vt:i4>6</vt:i4>
      </vt:variant>
      <vt:variant>
        <vt:i4>0</vt:i4>
      </vt:variant>
      <vt:variant>
        <vt:i4>5</vt:i4>
      </vt:variant>
      <vt:variant>
        <vt:lpwstr>mailto:andrew.barrow@stgeorges.nhs.uk</vt:lpwstr>
      </vt:variant>
      <vt:variant>
        <vt:lpwstr/>
      </vt:variant>
      <vt:variant>
        <vt:i4>1179747</vt:i4>
      </vt:variant>
      <vt:variant>
        <vt:i4>3</vt:i4>
      </vt:variant>
      <vt:variant>
        <vt:i4>0</vt:i4>
      </vt:variant>
      <vt:variant>
        <vt:i4>5</vt:i4>
      </vt:variant>
      <vt:variant>
        <vt:lpwstr>mailto:help@bravosolution.co.uk</vt:lpwstr>
      </vt:variant>
      <vt:variant>
        <vt:lpwstr/>
      </vt:variant>
      <vt:variant>
        <vt:i4>8126582</vt:i4>
      </vt:variant>
      <vt:variant>
        <vt:i4>0</vt:i4>
      </vt:variant>
      <vt:variant>
        <vt:i4>0</vt:i4>
      </vt:variant>
      <vt:variant>
        <vt:i4>5</vt:i4>
      </vt:variant>
      <vt:variant>
        <vt:lpwstr>https://www.nhssourcing.co.uk/web/login</vt:lpwstr>
      </vt:variant>
      <vt:variant>
        <vt:lpwstr/>
      </vt:variant>
      <vt:variant>
        <vt:i4>5177456</vt:i4>
      </vt:variant>
      <vt:variant>
        <vt:i4>0</vt:i4>
      </vt:variant>
      <vt:variant>
        <vt:i4>0</vt:i4>
      </vt:variant>
      <vt:variant>
        <vt:i4>5</vt:i4>
      </vt:variant>
      <vt:variant>
        <vt:lpwstr>mailto:andrew.barrow@stgeorges.nhs.uk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Floorwalking requirements</dc:title>
  <dc:creator>LC</dc:creator>
  <cp:lastModifiedBy>aau</cp:lastModifiedBy>
  <cp:revision>9</cp:revision>
  <cp:lastPrinted>2013-08-19T12:00:00Z</cp:lastPrinted>
  <dcterms:created xsi:type="dcterms:W3CDTF">2016-05-18T10:26:00Z</dcterms:created>
  <dcterms:modified xsi:type="dcterms:W3CDTF">2016-06-09T08:31:00Z</dcterms:modified>
</cp:coreProperties>
</file>