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0C5" w:rsidRPr="00EB3574" w:rsidRDefault="00D740C5" w:rsidP="00D740C5">
      <w:pPr>
        <w:pStyle w:val="BodyText"/>
        <w:rPr>
          <w:rFonts w:ascii="Calibri" w:eastAsia="Arial Unicode MS" w:hAnsi="Calibri" w:cs="Arial Unicode MS"/>
          <w:b w:val="0"/>
          <w:sz w:val="32"/>
          <w:szCs w:val="32"/>
        </w:rPr>
      </w:pPr>
    </w:p>
    <w:p w:rsidR="00D740C5" w:rsidRPr="00EB3574" w:rsidRDefault="00D83431" w:rsidP="00D740C5">
      <w:pPr>
        <w:pStyle w:val="BodyText"/>
        <w:rPr>
          <w:rFonts w:ascii="Calibri" w:eastAsia="Arial Unicode MS" w:hAnsi="Calibri" w:cs="Arial Unicode MS"/>
          <w:b w:val="0"/>
          <w:sz w:val="32"/>
          <w:szCs w:val="32"/>
        </w:rPr>
      </w:pPr>
      <w:r w:rsidRPr="002B54AF">
        <w:rPr>
          <w:noProof/>
          <w:u w:val="none"/>
          <w:lang w:val="en-GB" w:eastAsia="en-GB"/>
        </w:rPr>
        <w:drawing>
          <wp:inline distT="0" distB="0" distL="0" distR="0">
            <wp:extent cx="24384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35284" t="28300" r="55858" b="64828"/>
                    <a:stretch>
                      <a:fillRect/>
                    </a:stretch>
                  </pic:blipFill>
                  <pic:spPr bwMode="auto">
                    <a:xfrm>
                      <a:off x="0" y="0"/>
                      <a:ext cx="2438400" cy="723900"/>
                    </a:xfrm>
                    <a:prstGeom prst="rect">
                      <a:avLst/>
                    </a:prstGeom>
                    <a:noFill/>
                    <a:ln>
                      <a:noFill/>
                    </a:ln>
                  </pic:spPr>
                </pic:pic>
              </a:graphicData>
            </a:graphic>
          </wp:inline>
        </w:drawing>
      </w:r>
    </w:p>
    <w:p w:rsidR="000B1E3B" w:rsidRDefault="000B1E3B" w:rsidP="00D740C5">
      <w:pPr>
        <w:pStyle w:val="BodyText"/>
        <w:rPr>
          <w:rFonts w:ascii="Calibri" w:hAnsi="Calibri" w:cs="Arial"/>
          <w:b w:val="0"/>
        </w:rPr>
      </w:pPr>
    </w:p>
    <w:p w:rsidR="000B1E3B" w:rsidRDefault="000B1E3B" w:rsidP="00D740C5">
      <w:pPr>
        <w:pStyle w:val="BodyText"/>
        <w:rPr>
          <w:rFonts w:ascii="Calibri" w:hAnsi="Calibri" w:cs="Arial"/>
          <w:b w:val="0"/>
        </w:rPr>
      </w:pPr>
    </w:p>
    <w:p w:rsidR="000B1E3B" w:rsidRDefault="000B1E3B" w:rsidP="00D740C5">
      <w:pPr>
        <w:pStyle w:val="BodyText"/>
        <w:rPr>
          <w:rFonts w:ascii="Calibri" w:hAnsi="Calibri" w:cs="Arial"/>
          <w:b w:val="0"/>
        </w:rPr>
      </w:pPr>
    </w:p>
    <w:p w:rsidR="000B1E3B" w:rsidRPr="00EB3574" w:rsidRDefault="000B1E3B" w:rsidP="00D740C5">
      <w:pPr>
        <w:pStyle w:val="BodyText"/>
        <w:rPr>
          <w:rFonts w:ascii="Calibri" w:hAnsi="Calibri" w:cs="Arial"/>
          <w:b w:val="0"/>
        </w:rPr>
      </w:pPr>
    </w:p>
    <w:p w:rsidR="00D740C5" w:rsidRPr="00012852" w:rsidRDefault="00012852" w:rsidP="00D740C5">
      <w:pPr>
        <w:pStyle w:val="BodyText"/>
        <w:rPr>
          <w:rFonts w:ascii="Calibri" w:hAnsi="Calibri" w:cs="Arial"/>
          <w:sz w:val="28"/>
          <w:szCs w:val="28"/>
          <w:u w:val="none"/>
          <w:lang w:val="en-GB"/>
        </w:rPr>
      </w:pPr>
      <w:r>
        <w:rPr>
          <w:rFonts w:ascii="Calibri" w:hAnsi="Calibri" w:cs="Arial"/>
          <w:caps/>
          <w:sz w:val="28"/>
          <w:szCs w:val="28"/>
          <w:u w:val="none"/>
          <w:lang w:val="en-GB"/>
        </w:rPr>
        <w:t>Attachment 03</w:t>
      </w:r>
    </w:p>
    <w:p w:rsidR="00D740C5" w:rsidRPr="00EB3574" w:rsidRDefault="00D740C5" w:rsidP="00D740C5">
      <w:pPr>
        <w:widowControl w:val="0"/>
        <w:ind w:left="709"/>
        <w:contextualSpacing/>
        <w:rPr>
          <w:rFonts w:ascii="Calibri" w:hAnsi="Calibri" w:cs="Arial"/>
          <w:color w:val="000000"/>
        </w:rPr>
      </w:pPr>
    </w:p>
    <w:p w:rsidR="0023170D" w:rsidRDefault="00386699" w:rsidP="00C97FE8">
      <w:pPr>
        <w:widowControl w:val="0"/>
        <w:tabs>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s>
        <w:spacing w:line="290" w:lineRule="atLeast"/>
        <w:jc w:val="center"/>
        <w:rPr>
          <w:rFonts w:ascii="Calibri" w:hAnsi="Calibri" w:cs="Arial"/>
          <w:b/>
          <w:snapToGrid w:val="0"/>
          <w:color w:val="0033CC"/>
          <w:sz w:val="32"/>
          <w:szCs w:val="32"/>
        </w:rPr>
      </w:pPr>
      <w:r w:rsidRPr="00097B27">
        <w:rPr>
          <w:rFonts w:ascii="Calibri" w:hAnsi="Calibri" w:cs="Arial"/>
          <w:b/>
          <w:snapToGrid w:val="0"/>
          <w:color w:val="0033CC"/>
          <w:sz w:val="32"/>
          <w:szCs w:val="32"/>
        </w:rPr>
        <w:t xml:space="preserve">THE </w:t>
      </w:r>
      <w:r w:rsidR="005207AB" w:rsidRPr="00097B27">
        <w:rPr>
          <w:rFonts w:ascii="Calibri" w:hAnsi="Calibri" w:cs="Arial"/>
          <w:b/>
          <w:snapToGrid w:val="0"/>
          <w:color w:val="0033CC"/>
          <w:sz w:val="32"/>
          <w:szCs w:val="32"/>
        </w:rPr>
        <w:t>COMPLETION AND DELIVERY</w:t>
      </w:r>
      <w:r w:rsidRPr="00097B27">
        <w:rPr>
          <w:rFonts w:ascii="Calibri" w:hAnsi="Calibri" w:cs="Arial"/>
          <w:b/>
          <w:snapToGrid w:val="0"/>
          <w:color w:val="0033CC"/>
          <w:sz w:val="32"/>
          <w:szCs w:val="32"/>
        </w:rPr>
        <w:t xml:space="preserve"> OF </w:t>
      </w:r>
      <w:r w:rsidR="007E54C9" w:rsidRPr="00097B27">
        <w:rPr>
          <w:rFonts w:ascii="Calibri" w:hAnsi="Calibri" w:cs="Arial"/>
          <w:b/>
          <w:snapToGrid w:val="0"/>
          <w:color w:val="0033CC"/>
          <w:sz w:val="32"/>
          <w:szCs w:val="32"/>
        </w:rPr>
        <w:t>NATIONAL</w:t>
      </w:r>
    </w:p>
    <w:p w:rsidR="00C97FE8" w:rsidRPr="00097B27" w:rsidRDefault="005207AB" w:rsidP="00C97FE8">
      <w:pPr>
        <w:widowControl w:val="0"/>
        <w:tabs>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s>
        <w:spacing w:line="290" w:lineRule="atLeast"/>
        <w:jc w:val="center"/>
        <w:rPr>
          <w:rFonts w:ascii="Calibri" w:hAnsi="Calibri" w:cs="Arial"/>
          <w:b/>
          <w:snapToGrid w:val="0"/>
          <w:color w:val="0033CC"/>
          <w:sz w:val="32"/>
          <w:szCs w:val="32"/>
        </w:rPr>
      </w:pPr>
      <w:r w:rsidRPr="00097B27">
        <w:rPr>
          <w:rFonts w:ascii="Calibri" w:hAnsi="Calibri" w:cs="Arial"/>
          <w:b/>
          <w:snapToGrid w:val="0"/>
          <w:color w:val="0033CC"/>
          <w:sz w:val="32"/>
          <w:szCs w:val="32"/>
        </w:rPr>
        <w:t>LEGIONELLA RISK ASSESSMENT</w:t>
      </w:r>
    </w:p>
    <w:p w:rsidR="00C97FE8" w:rsidRPr="003A33F9" w:rsidRDefault="003A33F9" w:rsidP="00C97FE8">
      <w:pPr>
        <w:widowControl w:val="0"/>
        <w:tabs>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s>
        <w:spacing w:line="290" w:lineRule="atLeast"/>
        <w:jc w:val="center"/>
        <w:rPr>
          <w:rFonts w:ascii="Calibri" w:hAnsi="Calibri" w:cs="Arial"/>
          <w:b/>
          <w:caps/>
          <w:snapToGrid w:val="0"/>
          <w:color w:val="0033CC"/>
          <w:sz w:val="32"/>
          <w:szCs w:val="32"/>
        </w:rPr>
      </w:pPr>
      <w:r w:rsidRPr="00097B27">
        <w:rPr>
          <w:rFonts w:ascii="Calibri" w:hAnsi="Calibri" w:cs="Arial"/>
          <w:b/>
          <w:caps/>
          <w:snapToGrid w:val="0"/>
          <w:color w:val="0033CC"/>
          <w:sz w:val="32"/>
          <w:szCs w:val="32"/>
        </w:rPr>
        <w:t xml:space="preserve">On </w:t>
      </w:r>
      <w:r w:rsidR="007E54C9" w:rsidRPr="00097B27">
        <w:rPr>
          <w:rFonts w:ascii="Calibri" w:hAnsi="Calibri" w:cs="Arial"/>
          <w:b/>
          <w:caps/>
          <w:snapToGrid w:val="0"/>
          <w:color w:val="0033CC"/>
          <w:sz w:val="32"/>
          <w:szCs w:val="32"/>
        </w:rPr>
        <w:t>NHSBT</w:t>
      </w:r>
      <w:r w:rsidRPr="00097B27">
        <w:rPr>
          <w:rFonts w:ascii="Calibri" w:hAnsi="Calibri" w:cs="Arial"/>
          <w:b/>
          <w:caps/>
          <w:snapToGrid w:val="0"/>
          <w:color w:val="0033CC"/>
          <w:sz w:val="32"/>
          <w:szCs w:val="32"/>
        </w:rPr>
        <w:t xml:space="preserve"> PREMISES</w:t>
      </w:r>
    </w:p>
    <w:p w:rsidR="00820B47" w:rsidRPr="00815582" w:rsidRDefault="00820B47" w:rsidP="00386699">
      <w:pPr>
        <w:widowControl w:val="0"/>
        <w:tabs>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s>
        <w:spacing w:line="290" w:lineRule="atLeast"/>
        <w:jc w:val="center"/>
        <w:rPr>
          <w:rFonts w:ascii="Calibri" w:hAnsi="Calibri" w:cs="Arial"/>
          <w:b/>
          <w:snapToGrid w:val="0"/>
          <w:sz w:val="32"/>
          <w:szCs w:val="32"/>
        </w:rPr>
      </w:pPr>
    </w:p>
    <w:p w:rsidR="00820B47" w:rsidRPr="008A58D8" w:rsidRDefault="00820B47" w:rsidP="00F05A64">
      <w:pPr>
        <w:widowControl w:val="0"/>
        <w:tabs>
          <w:tab w:val="left" w:pos="720"/>
          <w:tab w:val="left" w:pos="1526"/>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s>
        <w:spacing w:line="290" w:lineRule="atLeast"/>
        <w:ind w:left="1526" w:hanging="1526"/>
        <w:jc w:val="center"/>
        <w:rPr>
          <w:rFonts w:ascii="Calibri" w:hAnsi="Calibri" w:cs="Arial"/>
          <w:b/>
          <w:snapToGrid w:val="0"/>
          <w:sz w:val="29"/>
        </w:rPr>
      </w:pPr>
    </w:p>
    <w:p w:rsidR="00326E68" w:rsidRPr="008A58D8" w:rsidRDefault="00326E68" w:rsidP="00326E68">
      <w:pPr>
        <w:widowControl w:val="0"/>
        <w:tabs>
          <w:tab w:val="left" w:pos="720"/>
          <w:tab w:val="left" w:pos="1526"/>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s>
        <w:spacing w:line="290" w:lineRule="atLeast"/>
        <w:ind w:left="1526" w:hanging="1526"/>
        <w:jc w:val="both"/>
        <w:rPr>
          <w:rFonts w:ascii="Calibri" w:hAnsi="Calibri"/>
          <w:b/>
          <w:snapToGrid w:val="0"/>
          <w:sz w:val="29"/>
          <w:u w:val="single"/>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4394"/>
      </w:tblGrid>
      <w:tr w:rsidR="00326E68" w:rsidRPr="00F91E65" w:rsidTr="005652DB">
        <w:trPr>
          <w:trHeight w:val="510"/>
        </w:trPr>
        <w:tc>
          <w:tcPr>
            <w:tcW w:w="3119" w:type="dxa"/>
            <w:vAlign w:val="center"/>
          </w:tcPr>
          <w:p w:rsidR="00326E68" w:rsidRPr="00815582" w:rsidRDefault="00326E68" w:rsidP="00815582">
            <w:pPr>
              <w:widowControl w:val="0"/>
              <w:tabs>
                <w:tab w:val="left" w:pos="720"/>
                <w:tab w:val="left" w:pos="1526"/>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s>
              <w:rPr>
                <w:rFonts w:ascii="Calibri" w:hAnsi="Calibri"/>
                <w:b/>
                <w:snapToGrid w:val="0"/>
                <w:sz w:val="24"/>
                <w:szCs w:val="24"/>
              </w:rPr>
            </w:pPr>
            <w:r w:rsidRPr="00815582">
              <w:rPr>
                <w:rFonts w:ascii="Calibri" w:hAnsi="Calibri"/>
                <w:b/>
                <w:snapToGrid w:val="0"/>
                <w:sz w:val="24"/>
                <w:szCs w:val="24"/>
              </w:rPr>
              <w:t>TENDER REF NUMBER:</w:t>
            </w:r>
          </w:p>
        </w:tc>
        <w:tc>
          <w:tcPr>
            <w:tcW w:w="4394" w:type="dxa"/>
            <w:shd w:val="clear" w:color="auto" w:fill="auto"/>
            <w:vAlign w:val="center"/>
          </w:tcPr>
          <w:p w:rsidR="00326E68" w:rsidRPr="00DE6A6B" w:rsidRDefault="00C76F52" w:rsidP="00097B27">
            <w:pPr>
              <w:widowControl w:val="0"/>
              <w:tabs>
                <w:tab w:val="left" w:pos="720"/>
                <w:tab w:val="left" w:pos="1526"/>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s>
              <w:rPr>
                <w:rFonts w:ascii="Arial" w:hAnsi="Arial" w:cs="Arial"/>
                <w:b/>
                <w:snapToGrid w:val="0"/>
                <w:sz w:val="24"/>
                <w:szCs w:val="24"/>
              </w:rPr>
            </w:pPr>
            <w:r w:rsidRPr="00DE6A6B">
              <w:rPr>
                <w:rFonts w:ascii="Arial" w:hAnsi="Arial" w:cs="Arial"/>
                <w:b/>
                <w:snapToGrid w:val="0"/>
                <w:sz w:val="24"/>
                <w:szCs w:val="24"/>
              </w:rPr>
              <w:t>NHSBT</w:t>
            </w:r>
            <w:r w:rsidR="00DE6A6B" w:rsidRPr="00DE6A6B">
              <w:rPr>
                <w:rFonts w:ascii="Arial" w:hAnsi="Arial" w:cs="Arial"/>
                <w:b/>
                <w:snapToGrid w:val="0"/>
                <w:sz w:val="24"/>
                <w:szCs w:val="24"/>
              </w:rPr>
              <w:t>1252/S/SP</w:t>
            </w:r>
          </w:p>
        </w:tc>
      </w:tr>
      <w:tr w:rsidR="00326E68" w:rsidRPr="00F91E65" w:rsidTr="00097B27">
        <w:trPr>
          <w:trHeight w:val="510"/>
        </w:trPr>
        <w:tc>
          <w:tcPr>
            <w:tcW w:w="3119" w:type="dxa"/>
            <w:vAlign w:val="center"/>
          </w:tcPr>
          <w:p w:rsidR="00326E68" w:rsidRPr="00B708CF" w:rsidRDefault="00326E68" w:rsidP="00815582">
            <w:pPr>
              <w:widowControl w:val="0"/>
              <w:tabs>
                <w:tab w:val="left" w:pos="720"/>
                <w:tab w:val="left" w:pos="1526"/>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s>
              <w:rPr>
                <w:rFonts w:ascii="Calibri" w:hAnsi="Calibri"/>
                <w:b/>
                <w:snapToGrid w:val="0"/>
                <w:sz w:val="24"/>
                <w:szCs w:val="24"/>
                <w:highlight w:val="red"/>
              </w:rPr>
            </w:pPr>
            <w:r w:rsidRPr="007C59A2">
              <w:rPr>
                <w:rFonts w:ascii="Calibri" w:hAnsi="Calibri"/>
                <w:b/>
                <w:snapToGrid w:val="0"/>
                <w:sz w:val="24"/>
                <w:szCs w:val="24"/>
              </w:rPr>
              <w:t>TENDER RETURN DATE:</w:t>
            </w:r>
          </w:p>
        </w:tc>
        <w:tc>
          <w:tcPr>
            <w:tcW w:w="4394" w:type="dxa"/>
            <w:shd w:val="clear" w:color="auto" w:fill="auto"/>
            <w:vAlign w:val="center"/>
          </w:tcPr>
          <w:p w:rsidR="00326E68" w:rsidRPr="00DE6A6B" w:rsidRDefault="00EB203F" w:rsidP="00097B27">
            <w:pPr>
              <w:widowControl w:val="0"/>
              <w:tabs>
                <w:tab w:val="left" w:pos="720"/>
                <w:tab w:val="left" w:pos="1526"/>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s>
              <w:rPr>
                <w:rFonts w:ascii="Arial" w:hAnsi="Arial" w:cs="Arial"/>
                <w:b/>
                <w:snapToGrid w:val="0"/>
                <w:sz w:val="24"/>
                <w:szCs w:val="24"/>
              </w:rPr>
            </w:pPr>
            <w:r w:rsidRPr="00EB203F">
              <w:rPr>
                <w:rFonts w:ascii="Arial" w:hAnsi="Arial" w:cs="Arial"/>
                <w:b/>
                <w:snapToGrid w:val="0"/>
                <w:sz w:val="24"/>
                <w:szCs w:val="24"/>
              </w:rPr>
              <w:t>30</w:t>
            </w:r>
            <w:r w:rsidRPr="00EB203F">
              <w:rPr>
                <w:rFonts w:ascii="Arial" w:hAnsi="Arial" w:cs="Arial"/>
                <w:b/>
                <w:snapToGrid w:val="0"/>
                <w:sz w:val="24"/>
                <w:szCs w:val="24"/>
                <w:vertAlign w:val="superscript"/>
              </w:rPr>
              <w:t>TH</w:t>
            </w:r>
            <w:r w:rsidRPr="00EB203F">
              <w:rPr>
                <w:rFonts w:ascii="Arial" w:hAnsi="Arial" w:cs="Arial"/>
                <w:b/>
                <w:snapToGrid w:val="0"/>
                <w:sz w:val="24"/>
                <w:szCs w:val="24"/>
              </w:rPr>
              <w:t xml:space="preserve"> September 2019</w:t>
            </w:r>
          </w:p>
        </w:tc>
      </w:tr>
    </w:tbl>
    <w:p w:rsidR="00326E68" w:rsidRDefault="00326E68" w:rsidP="00326E68">
      <w:pPr>
        <w:widowControl w:val="0"/>
        <w:tabs>
          <w:tab w:val="left" w:pos="720"/>
          <w:tab w:val="left" w:pos="1526"/>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s>
        <w:spacing w:line="200" w:lineRule="atLeast"/>
        <w:ind w:left="1526" w:hanging="1526"/>
        <w:jc w:val="both"/>
        <w:rPr>
          <w:rFonts w:ascii="Calibri" w:hAnsi="Calibri"/>
          <w:b/>
          <w:snapToGrid w:val="0"/>
          <w:u w:val="single"/>
        </w:rPr>
      </w:pPr>
    </w:p>
    <w:p w:rsidR="00C97FE8" w:rsidRDefault="00C97FE8" w:rsidP="00326E68">
      <w:pPr>
        <w:widowControl w:val="0"/>
        <w:tabs>
          <w:tab w:val="left" w:pos="720"/>
          <w:tab w:val="left" w:pos="1526"/>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s>
        <w:spacing w:line="200" w:lineRule="atLeast"/>
        <w:ind w:left="1526" w:hanging="1526"/>
        <w:jc w:val="both"/>
        <w:rPr>
          <w:rFonts w:ascii="Calibri" w:hAnsi="Calibri"/>
          <w:b/>
          <w:snapToGrid w:val="0"/>
          <w:u w:val="single"/>
        </w:rPr>
      </w:pPr>
    </w:p>
    <w:p w:rsidR="00C97FE8" w:rsidRDefault="00C97FE8" w:rsidP="00326E68">
      <w:pPr>
        <w:widowControl w:val="0"/>
        <w:tabs>
          <w:tab w:val="left" w:pos="720"/>
          <w:tab w:val="left" w:pos="1526"/>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s>
        <w:spacing w:line="200" w:lineRule="atLeast"/>
        <w:ind w:left="1526" w:hanging="1526"/>
        <w:jc w:val="both"/>
        <w:rPr>
          <w:rFonts w:ascii="Calibri" w:hAnsi="Calibri"/>
          <w:b/>
          <w:snapToGrid w:val="0"/>
          <w:u w:val="single"/>
        </w:rPr>
      </w:pPr>
    </w:p>
    <w:p w:rsidR="00C97FE8" w:rsidRDefault="00C97FE8" w:rsidP="00326E68">
      <w:pPr>
        <w:widowControl w:val="0"/>
        <w:tabs>
          <w:tab w:val="left" w:pos="720"/>
          <w:tab w:val="left" w:pos="1526"/>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s>
        <w:spacing w:line="200" w:lineRule="atLeast"/>
        <w:ind w:left="1526" w:hanging="1526"/>
        <w:jc w:val="both"/>
        <w:rPr>
          <w:rFonts w:ascii="Calibri" w:hAnsi="Calibri"/>
          <w:b/>
          <w:snapToGrid w:val="0"/>
          <w:u w:val="single"/>
        </w:rPr>
      </w:pPr>
    </w:p>
    <w:p w:rsidR="00C97FE8" w:rsidRDefault="00C97FE8" w:rsidP="00326E68">
      <w:pPr>
        <w:widowControl w:val="0"/>
        <w:tabs>
          <w:tab w:val="left" w:pos="720"/>
          <w:tab w:val="left" w:pos="1526"/>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s>
        <w:spacing w:line="200" w:lineRule="atLeast"/>
        <w:ind w:left="1526" w:hanging="1526"/>
        <w:jc w:val="both"/>
        <w:rPr>
          <w:rFonts w:ascii="Calibri" w:hAnsi="Calibri"/>
          <w:b/>
          <w:snapToGrid w:val="0"/>
          <w:u w:val="single"/>
        </w:rPr>
      </w:pPr>
    </w:p>
    <w:p w:rsidR="00C97FE8" w:rsidRDefault="00C97FE8" w:rsidP="00326E68">
      <w:pPr>
        <w:widowControl w:val="0"/>
        <w:tabs>
          <w:tab w:val="left" w:pos="720"/>
          <w:tab w:val="left" w:pos="1526"/>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s>
        <w:spacing w:line="200" w:lineRule="atLeast"/>
        <w:ind w:left="1526" w:hanging="1526"/>
        <w:jc w:val="both"/>
        <w:rPr>
          <w:rFonts w:ascii="Calibri" w:hAnsi="Calibri"/>
          <w:b/>
          <w:snapToGrid w:val="0"/>
          <w:u w:val="single"/>
        </w:rPr>
      </w:pPr>
    </w:p>
    <w:p w:rsidR="00C97FE8" w:rsidRDefault="00C97FE8" w:rsidP="00326E68">
      <w:pPr>
        <w:widowControl w:val="0"/>
        <w:tabs>
          <w:tab w:val="left" w:pos="720"/>
          <w:tab w:val="left" w:pos="1526"/>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s>
        <w:spacing w:line="200" w:lineRule="atLeast"/>
        <w:ind w:left="1526" w:hanging="1526"/>
        <w:jc w:val="both"/>
        <w:rPr>
          <w:rFonts w:ascii="Calibri" w:hAnsi="Calibri"/>
          <w:b/>
          <w:snapToGrid w:val="0"/>
          <w:u w:val="single"/>
        </w:rPr>
      </w:pPr>
    </w:p>
    <w:p w:rsidR="00C97FE8" w:rsidRDefault="00C97FE8" w:rsidP="00326E68">
      <w:pPr>
        <w:widowControl w:val="0"/>
        <w:tabs>
          <w:tab w:val="left" w:pos="720"/>
          <w:tab w:val="left" w:pos="1526"/>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s>
        <w:spacing w:line="200" w:lineRule="atLeast"/>
        <w:ind w:left="1526" w:hanging="1526"/>
        <w:jc w:val="both"/>
        <w:rPr>
          <w:rFonts w:ascii="Calibri" w:hAnsi="Calibri"/>
          <w:b/>
          <w:snapToGrid w:val="0"/>
          <w:u w:val="single"/>
        </w:rPr>
      </w:pPr>
    </w:p>
    <w:p w:rsidR="003A33F9" w:rsidRDefault="003A33F9" w:rsidP="00326E68">
      <w:pPr>
        <w:widowControl w:val="0"/>
        <w:tabs>
          <w:tab w:val="left" w:pos="720"/>
          <w:tab w:val="left" w:pos="1526"/>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s>
        <w:spacing w:line="200" w:lineRule="atLeast"/>
        <w:ind w:left="1526" w:hanging="1526"/>
        <w:jc w:val="both"/>
        <w:rPr>
          <w:rFonts w:ascii="Calibri" w:hAnsi="Calibri"/>
          <w:b/>
          <w:snapToGrid w:val="0"/>
          <w:u w:val="single"/>
        </w:rPr>
      </w:pPr>
    </w:p>
    <w:p w:rsidR="003A33F9" w:rsidRDefault="003A33F9" w:rsidP="00326E68">
      <w:pPr>
        <w:widowControl w:val="0"/>
        <w:tabs>
          <w:tab w:val="left" w:pos="720"/>
          <w:tab w:val="left" w:pos="1526"/>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s>
        <w:spacing w:line="200" w:lineRule="atLeast"/>
        <w:ind w:left="1526" w:hanging="1526"/>
        <w:jc w:val="both"/>
        <w:rPr>
          <w:rFonts w:ascii="Calibri" w:hAnsi="Calibri"/>
          <w:b/>
          <w:snapToGrid w:val="0"/>
          <w:u w:val="single"/>
        </w:rPr>
      </w:pPr>
    </w:p>
    <w:p w:rsidR="003A33F9" w:rsidRDefault="003A33F9" w:rsidP="00326E68">
      <w:pPr>
        <w:widowControl w:val="0"/>
        <w:tabs>
          <w:tab w:val="left" w:pos="720"/>
          <w:tab w:val="left" w:pos="1526"/>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s>
        <w:spacing w:line="200" w:lineRule="atLeast"/>
        <w:ind w:left="1526" w:hanging="1526"/>
        <w:jc w:val="both"/>
        <w:rPr>
          <w:rFonts w:ascii="Calibri" w:hAnsi="Calibri"/>
          <w:b/>
          <w:snapToGrid w:val="0"/>
          <w:u w:val="single"/>
        </w:rPr>
      </w:pPr>
    </w:p>
    <w:p w:rsidR="000B1E3B" w:rsidRDefault="000B1E3B" w:rsidP="00326E68">
      <w:pPr>
        <w:widowControl w:val="0"/>
        <w:tabs>
          <w:tab w:val="left" w:pos="720"/>
          <w:tab w:val="left" w:pos="1526"/>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s>
        <w:spacing w:line="200" w:lineRule="atLeast"/>
        <w:ind w:left="1526" w:hanging="1526"/>
        <w:jc w:val="both"/>
        <w:rPr>
          <w:rFonts w:ascii="Calibri" w:hAnsi="Calibri"/>
          <w:b/>
          <w:snapToGrid w:val="0"/>
          <w:u w:val="single"/>
        </w:rPr>
      </w:pPr>
    </w:p>
    <w:p w:rsidR="000B1E3B" w:rsidRDefault="000B1E3B" w:rsidP="00326E68">
      <w:pPr>
        <w:widowControl w:val="0"/>
        <w:tabs>
          <w:tab w:val="left" w:pos="720"/>
          <w:tab w:val="left" w:pos="1526"/>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s>
        <w:spacing w:line="200" w:lineRule="atLeast"/>
        <w:ind w:left="1526" w:hanging="1526"/>
        <w:jc w:val="both"/>
        <w:rPr>
          <w:rFonts w:ascii="Calibri" w:hAnsi="Calibri"/>
          <w:b/>
          <w:snapToGrid w:val="0"/>
          <w:u w:val="single"/>
        </w:rPr>
      </w:pPr>
    </w:p>
    <w:p w:rsidR="000B1E3B" w:rsidRDefault="000B1E3B" w:rsidP="00326E68">
      <w:pPr>
        <w:widowControl w:val="0"/>
        <w:tabs>
          <w:tab w:val="left" w:pos="720"/>
          <w:tab w:val="left" w:pos="1526"/>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s>
        <w:spacing w:line="200" w:lineRule="atLeast"/>
        <w:ind w:left="1526" w:hanging="1526"/>
        <w:jc w:val="both"/>
        <w:rPr>
          <w:rFonts w:ascii="Calibri" w:hAnsi="Calibri"/>
          <w:b/>
          <w:snapToGrid w:val="0"/>
          <w:u w:val="single"/>
        </w:rPr>
      </w:pPr>
    </w:p>
    <w:p w:rsidR="000B1E3B" w:rsidRDefault="000B1E3B" w:rsidP="00326E68">
      <w:pPr>
        <w:widowControl w:val="0"/>
        <w:tabs>
          <w:tab w:val="left" w:pos="720"/>
          <w:tab w:val="left" w:pos="1526"/>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s>
        <w:spacing w:line="200" w:lineRule="atLeast"/>
        <w:ind w:left="1526" w:hanging="1526"/>
        <w:jc w:val="both"/>
        <w:rPr>
          <w:rFonts w:ascii="Calibri" w:hAnsi="Calibri"/>
          <w:b/>
          <w:snapToGrid w:val="0"/>
          <w:u w:val="single"/>
        </w:rPr>
      </w:pPr>
    </w:p>
    <w:p w:rsidR="000B1E3B" w:rsidRDefault="000B1E3B" w:rsidP="00326E68">
      <w:pPr>
        <w:widowControl w:val="0"/>
        <w:tabs>
          <w:tab w:val="left" w:pos="720"/>
          <w:tab w:val="left" w:pos="1526"/>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s>
        <w:spacing w:line="200" w:lineRule="atLeast"/>
        <w:ind w:left="1526" w:hanging="1526"/>
        <w:jc w:val="both"/>
        <w:rPr>
          <w:rFonts w:ascii="Calibri" w:hAnsi="Calibri"/>
          <w:b/>
          <w:snapToGrid w:val="0"/>
          <w:u w:val="single"/>
        </w:rPr>
      </w:pPr>
    </w:p>
    <w:p w:rsidR="000B1E3B" w:rsidRDefault="000B1E3B" w:rsidP="00326E68">
      <w:pPr>
        <w:widowControl w:val="0"/>
        <w:tabs>
          <w:tab w:val="left" w:pos="720"/>
          <w:tab w:val="left" w:pos="1526"/>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s>
        <w:spacing w:line="200" w:lineRule="atLeast"/>
        <w:ind w:left="1526" w:hanging="1526"/>
        <w:jc w:val="both"/>
        <w:rPr>
          <w:rFonts w:ascii="Calibri" w:hAnsi="Calibri"/>
          <w:b/>
          <w:snapToGrid w:val="0"/>
          <w:u w:val="single"/>
        </w:rPr>
      </w:pPr>
    </w:p>
    <w:p w:rsidR="000B1E3B" w:rsidRDefault="000B1E3B" w:rsidP="00326E68">
      <w:pPr>
        <w:widowControl w:val="0"/>
        <w:tabs>
          <w:tab w:val="left" w:pos="720"/>
          <w:tab w:val="left" w:pos="1526"/>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s>
        <w:spacing w:line="200" w:lineRule="atLeast"/>
        <w:ind w:left="1526" w:hanging="1526"/>
        <w:jc w:val="both"/>
        <w:rPr>
          <w:rFonts w:ascii="Calibri" w:hAnsi="Calibri"/>
          <w:b/>
          <w:snapToGrid w:val="0"/>
          <w:u w:val="single"/>
        </w:rPr>
      </w:pPr>
    </w:p>
    <w:p w:rsidR="007D7A0C" w:rsidRDefault="007D7A0C" w:rsidP="00326E68">
      <w:pPr>
        <w:widowControl w:val="0"/>
        <w:tabs>
          <w:tab w:val="left" w:pos="720"/>
          <w:tab w:val="left" w:pos="1526"/>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s>
        <w:spacing w:line="200" w:lineRule="atLeast"/>
        <w:ind w:left="1526" w:hanging="1526"/>
        <w:jc w:val="both"/>
        <w:rPr>
          <w:rFonts w:ascii="Calibri" w:hAnsi="Calibri"/>
          <w:b/>
          <w:snapToGrid w:val="0"/>
          <w:u w:val="single"/>
        </w:rPr>
      </w:pPr>
    </w:p>
    <w:p w:rsidR="007D7A0C" w:rsidRDefault="007D7A0C" w:rsidP="00326E68">
      <w:pPr>
        <w:widowControl w:val="0"/>
        <w:tabs>
          <w:tab w:val="left" w:pos="720"/>
          <w:tab w:val="left" w:pos="1526"/>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s>
        <w:spacing w:line="200" w:lineRule="atLeast"/>
        <w:ind w:left="1526" w:hanging="1526"/>
        <w:jc w:val="both"/>
        <w:rPr>
          <w:rFonts w:ascii="Calibri" w:hAnsi="Calibri"/>
          <w:b/>
          <w:snapToGrid w:val="0"/>
          <w:u w:val="single"/>
        </w:rPr>
      </w:pPr>
    </w:p>
    <w:p w:rsidR="007D7A0C" w:rsidRDefault="007D7A0C" w:rsidP="00326E68">
      <w:pPr>
        <w:widowControl w:val="0"/>
        <w:tabs>
          <w:tab w:val="left" w:pos="720"/>
          <w:tab w:val="left" w:pos="1526"/>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s>
        <w:spacing w:line="200" w:lineRule="atLeast"/>
        <w:ind w:left="1526" w:hanging="1526"/>
        <w:jc w:val="both"/>
        <w:rPr>
          <w:rFonts w:ascii="Calibri" w:hAnsi="Calibri"/>
          <w:b/>
          <w:snapToGrid w:val="0"/>
          <w:u w:val="single"/>
        </w:rPr>
      </w:pPr>
    </w:p>
    <w:p w:rsidR="007D7A0C" w:rsidRDefault="007D7A0C" w:rsidP="00326E68">
      <w:pPr>
        <w:widowControl w:val="0"/>
        <w:tabs>
          <w:tab w:val="left" w:pos="720"/>
          <w:tab w:val="left" w:pos="1526"/>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s>
        <w:spacing w:line="200" w:lineRule="atLeast"/>
        <w:ind w:left="1526" w:hanging="1526"/>
        <w:jc w:val="both"/>
        <w:rPr>
          <w:rFonts w:ascii="Calibri" w:hAnsi="Calibri"/>
          <w:b/>
          <w:snapToGrid w:val="0"/>
          <w:u w:val="single"/>
        </w:rPr>
      </w:pPr>
    </w:p>
    <w:p w:rsidR="0098552C" w:rsidRPr="008A58D8" w:rsidRDefault="0098552C" w:rsidP="00326E68">
      <w:pPr>
        <w:widowControl w:val="0"/>
        <w:tabs>
          <w:tab w:val="left" w:pos="720"/>
          <w:tab w:val="left" w:pos="1526"/>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s>
        <w:spacing w:line="200" w:lineRule="atLeast"/>
        <w:ind w:left="1526" w:hanging="1526"/>
        <w:jc w:val="both"/>
        <w:rPr>
          <w:rFonts w:ascii="Calibri" w:hAnsi="Calibri"/>
          <w:b/>
          <w:snapToGrid w:val="0"/>
          <w:u w:val="single"/>
        </w:rPr>
      </w:pPr>
    </w:p>
    <w:p w:rsidR="00C740FE" w:rsidRPr="008A58D8" w:rsidRDefault="00F05A64" w:rsidP="00C740FE">
      <w:pPr>
        <w:widowControl w:val="0"/>
        <w:tabs>
          <w:tab w:val="left" w:pos="11340"/>
          <w:tab w:val="left" w:pos="12474"/>
          <w:tab w:val="left" w:pos="13608"/>
          <w:tab w:val="left" w:pos="14742"/>
          <w:tab w:val="left" w:pos="15876"/>
          <w:tab w:val="left" w:pos="17010"/>
          <w:tab w:val="left" w:pos="18144"/>
          <w:tab w:val="left" w:pos="19278"/>
          <w:tab w:val="left" w:pos="20412"/>
          <w:tab w:val="left" w:pos="21546"/>
        </w:tabs>
        <w:spacing w:line="240" w:lineRule="atLeast"/>
        <w:ind w:left="1560"/>
        <w:jc w:val="both"/>
        <w:rPr>
          <w:rFonts w:ascii="Calibri" w:hAnsi="Calibri"/>
          <w:b/>
          <w:snapToGrid w:val="0"/>
        </w:rPr>
      </w:pPr>
      <w:r w:rsidRPr="008A58D8">
        <w:rPr>
          <w:rFonts w:ascii="Calibri" w:hAnsi="Calibri"/>
          <w:b/>
          <w:snapToGrid w:val="0"/>
          <w:sz w:val="24"/>
          <w:u w:val="single"/>
        </w:rPr>
        <w:br w:type="page"/>
      </w:r>
    </w:p>
    <w:p w:rsidR="00C740FE" w:rsidRPr="00E21E31" w:rsidRDefault="00C740FE" w:rsidP="00C740FE">
      <w:pPr>
        <w:widowControl w:val="0"/>
        <w:tabs>
          <w:tab w:val="left" w:pos="720"/>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s>
        <w:spacing w:line="240" w:lineRule="atLeast"/>
        <w:ind w:left="1560"/>
        <w:jc w:val="both"/>
        <w:rPr>
          <w:rFonts w:ascii="Arial" w:hAnsi="Arial" w:cs="Arial"/>
          <w:b/>
          <w:snapToGrid w:val="0"/>
          <w:sz w:val="28"/>
          <w:szCs w:val="28"/>
        </w:rPr>
      </w:pPr>
      <w:r w:rsidRPr="00E21E31">
        <w:rPr>
          <w:rFonts w:ascii="Arial" w:hAnsi="Arial" w:cs="Arial"/>
          <w:b/>
          <w:snapToGrid w:val="0"/>
          <w:sz w:val="28"/>
          <w:szCs w:val="28"/>
        </w:rPr>
        <w:lastRenderedPageBreak/>
        <w:t>I</w:t>
      </w:r>
      <w:r w:rsidR="00DE6A6B">
        <w:rPr>
          <w:rFonts w:ascii="Arial" w:hAnsi="Arial" w:cs="Arial"/>
          <w:b/>
          <w:snapToGrid w:val="0"/>
          <w:sz w:val="28"/>
          <w:szCs w:val="28"/>
        </w:rPr>
        <w:t>ndex</w:t>
      </w:r>
    </w:p>
    <w:p w:rsidR="00C740FE" w:rsidRPr="00E21E31" w:rsidRDefault="00C740FE" w:rsidP="00C740FE">
      <w:pPr>
        <w:widowControl w:val="0"/>
        <w:tabs>
          <w:tab w:val="left" w:pos="720"/>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s>
        <w:spacing w:line="240" w:lineRule="atLeast"/>
        <w:ind w:left="1560"/>
        <w:jc w:val="both"/>
        <w:rPr>
          <w:rFonts w:ascii="Arial" w:hAnsi="Arial" w:cs="Arial"/>
          <w:b/>
          <w:snapToGrid w:val="0"/>
        </w:rPr>
      </w:pPr>
    </w:p>
    <w:p w:rsidR="00C740FE" w:rsidRPr="00E21E31" w:rsidRDefault="00C740FE" w:rsidP="00C740FE">
      <w:pPr>
        <w:widowControl w:val="0"/>
        <w:tabs>
          <w:tab w:val="left" w:pos="720"/>
          <w:tab w:val="left" w:pos="11340"/>
          <w:tab w:val="left" w:pos="12474"/>
          <w:tab w:val="left" w:pos="13608"/>
          <w:tab w:val="left" w:pos="14742"/>
          <w:tab w:val="left" w:pos="15876"/>
          <w:tab w:val="left" w:pos="17010"/>
          <w:tab w:val="left" w:pos="18144"/>
          <w:tab w:val="left" w:pos="19278"/>
          <w:tab w:val="left" w:pos="20412"/>
          <w:tab w:val="left" w:pos="21546"/>
        </w:tabs>
        <w:spacing w:line="240" w:lineRule="atLeast"/>
        <w:ind w:left="1560"/>
        <w:jc w:val="both"/>
        <w:rPr>
          <w:rFonts w:ascii="Arial" w:hAnsi="Arial" w:cs="Arial"/>
          <w:b/>
          <w:snapToGrid w:val="0"/>
        </w:rPr>
      </w:pPr>
    </w:p>
    <w:p w:rsidR="00C740FE" w:rsidRPr="00E21E31" w:rsidRDefault="008714FF" w:rsidP="00E21E31">
      <w:pPr>
        <w:widowControl w:val="0"/>
        <w:spacing w:line="240" w:lineRule="atLeast"/>
        <w:ind w:left="2835" w:hanging="1275"/>
        <w:jc w:val="both"/>
        <w:rPr>
          <w:rFonts w:ascii="Arial" w:hAnsi="Arial" w:cs="Arial"/>
          <w:snapToGrid w:val="0"/>
          <w:sz w:val="24"/>
          <w:szCs w:val="24"/>
        </w:rPr>
      </w:pPr>
      <w:r w:rsidRPr="00E21E31">
        <w:rPr>
          <w:rFonts w:ascii="Arial" w:hAnsi="Arial" w:cs="Arial"/>
          <w:b/>
          <w:snapToGrid w:val="0"/>
          <w:sz w:val="24"/>
          <w:szCs w:val="24"/>
        </w:rPr>
        <w:t>Section</w:t>
      </w:r>
      <w:r w:rsidRPr="00E21E31">
        <w:rPr>
          <w:rFonts w:ascii="Arial" w:hAnsi="Arial" w:cs="Arial"/>
          <w:b/>
          <w:snapToGrid w:val="0"/>
          <w:sz w:val="24"/>
          <w:szCs w:val="24"/>
        </w:rPr>
        <w:tab/>
        <w:t>Title</w:t>
      </w:r>
      <w:r w:rsidRPr="00E21E31">
        <w:rPr>
          <w:rFonts w:ascii="Arial" w:hAnsi="Arial" w:cs="Arial"/>
          <w:b/>
          <w:snapToGrid w:val="0"/>
          <w:sz w:val="24"/>
          <w:szCs w:val="24"/>
        </w:rPr>
        <w:tab/>
      </w:r>
      <w:r w:rsidR="00E21E31">
        <w:rPr>
          <w:rFonts w:ascii="Arial" w:hAnsi="Arial" w:cs="Arial"/>
          <w:b/>
          <w:snapToGrid w:val="0"/>
          <w:sz w:val="24"/>
          <w:szCs w:val="24"/>
        </w:rPr>
        <w:t xml:space="preserve">                        </w:t>
      </w:r>
      <w:r w:rsidRPr="00E21E31">
        <w:rPr>
          <w:rFonts w:ascii="Arial" w:hAnsi="Arial" w:cs="Arial"/>
          <w:b/>
          <w:snapToGrid w:val="0"/>
          <w:sz w:val="24"/>
          <w:szCs w:val="24"/>
        </w:rPr>
        <w:tab/>
      </w:r>
      <w:r w:rsidRPr="00E21E31">
        <w:rPr>
          <w:rFonts w:ascii="Arial" w:hAnsi="Arial" w:cs="Arial"/>
          <w:b/>
          <w:snapToGrid w:val="0"/>
          <w:sz w:val="24"/>
          <w:szCs w:val="24"/>
        </w:rPr>
        <w:tab/>
      </w:r>
      <w:r w:rsidRPr="00E21E31">
        <w:rPr>
          <w:rFonts w:ascii="Arial" w:hAnsi="Arial" w:cs="Arial"/>
          <w:b/>
          <w:snapToGrid w:val="0"/>
          <w:sz w:val="24"/>
          <w:szCs w:val="24"/>
        </w:rPr>
        <w:tab/>
      </w:r>
      <w:r w:rsidRPr="00E21E31">
        <w:rPr>
          <w:rFonts w:ascii="Arial" w:hAnsi="Arial" w:cs="Arial"/>
          <w:b/>
          <w:snapToGrid w:val="0"/>
          <w:sz w:val="24"/>
          <w:szCs w:val="24"/>
        </w:rPr>
        <w:tab/>
      </w:r>
      <w:r w:rsidRPr="00E21E31">
        <w:rPr>
          <w:rFonts w:ascii="Arial" w:hAnsi="Arial" w:cs="Arial"/>
          <w:b/>
          <w:snapToGrid w:val="0"/>
          <w:sz w:val="24"/>
          <w:szCs w:val="24"/>
        </w:rPr>
        <w:tab/>
        <w:t>Page</w:t>
      </w:r>
      <w:r w:rsidR="00E21E31">
        <w:rPr>
          <w:rFonts w:ascii="Arial" w:hAnsi="Arial" w:cs="Arial"/>
          <w:b/>
          <w:snapToGrid w:val="0"/>
          <w:sz w:val="24"/>
          <w:szCs w:val="24"/>
        </w:rPr>
        <w:t xml:space="preserve"> </w:t>
      </w:r>
      <w:r w:rsidR="00C740FE" w:rsidRPr="00E21E31">
        <w:rPr>
          <w:rFonts w:ascii="Arial" w:hAnsi="Arial" w:cs="Arial"/>
          <w:b/>
          <w:snapToGrid w:val="0"/>
          <w:sz w:val="24"/>
          <w:szCs w:val="24"/>
        </w:rPr>
        <w:t>N</w:t>
      </w:r>
      <w:r w:rsidR="00C740FE" w:rsidRPr="00E21E31">
        <w:rPr>
          <w:rFonts w:ascii="Arial" w:hAnsi="Arial" w:cs="Arial"/>
          <w:b/>
          <w:snapToGrid w:val="0"/>
          <w:sz w:val="24"/>
          <w:szCs w:val="24"/>
          <w:u w:val="single"/>
          <w:vertAlign w:val="superscript"/>
        </w:rPr>
        <w:t>o</w:t>
      </w:r>
      <w:r w:rsidRPr="00E21E31">
        <w:rPr>
          <w:rFonts w:ascii="Arial" w:hAnsi="Arial" w:cs="Arial"/>
          <w:b/>
          <w:snapToGrid w:val="0"/>
          <w:sz w:val="24"/>
          <w:szCs w:val="24"/>
        </w:rPr>
        <w:t>.</w:t>
      </w:r>
    </w:p>
    <w:p w:rsidR="00C740FE" w:rsidRPr="00E21E31" w:rsidRDefault="00C740FE" w:rsidP="008714FF">
      <w:pPr>
        <w:widowControl w:val="0"/>
        <w:spacing w:line="240" w:lineRule="atLeast"/>
        <w:ind w:left="2835" w:hanging="1275"/>
        <w:jc w:val="both"/>
        <w:rPr>
          <w:rFonts w:ascii="Arial" w:hAnsi="Arial" w:cs="Arial"/>
          <w:snapToGrid w:val="0"/>
        </w:rPr>
      </w:pPr>
    </w:p>
    <w:p w:rsidR="00E21E31" w:rsidRPr="00B33EBD" w:rsidRDefault="00CA3133" w:rsidP="00B33EBD">
      <w:pPr>
        <w:numPr>
          <w:ilvl w:val="1"/>
          <w:numId w:val="44"/>
        </w:numPr>
        <w:spacing w:after="120" w:line="259" w:lineRule="auto"/>
        <w:rPr>
          <w:rFonts w:ascii="Arial" w:eastAsia="Calibri" w:hAnsi="Arial" w:cs="Arial"/>
          <w:lang w:eastAsia="en-US"/>
        </w:rPr>
      </w:pPr>
      <w:r>
        <w:rPr>
          <w:rFonts w:ascii="Arial" w:eastAsia="Calibri" w:hAnsi="Arial" w:cs="Arial"/>
          <w:lang w:eastAsia="en-US"/>
        </w:rPr>
        <w:t>NHSBT – BACKGROUND</w:t>
      </w:r>
      <w:r w:rsidRPr="00B33EBD">
        <w:rPr>
          <w:rFonts w:ascii="Arial" w:eastAsia="Calibri" w:hAnsi="Arial" w:cs="Arial"/>
          <w:lang w:eastAsia="en-US"/>
        </w:rPr>
        <w:t xml:space="preserve"> </w:t>
      </w:r>
      <w:r w:rsidRPr="00B33EBD">
        <w:rPr>
          <w:rFonts w:ascii="Arial" w:eastAsia="Calibri" w:hAnsi="Arial" w:cs="Arial"/>
          <w:lang w:eastAsia="en-US"/>
        </w:rPr>
        <w:tab/>
      </w:r>
      <w:r w:rsidR="00981680" w:rsidRPr="00B33EBD">
        <w:rPr>
          <w:rFonts w:ascii="Arial" w:eastAsia="Calibri" w:hAnsi="Arial" w:cs="Arial"/>
          <w:lang w:eastAsia="en-US"/>
        </w:rPr>
        <w:tab/>
      </w:r>
      <w:r w:rsidR="00981680" w:rsidRPr="00B33EBD">
        <w:rPr>
          <w:rFonts w:ascii="Arial" w:eastAsia="Calibri" w:hAnsi="Arial" w:cs="Arial"/>
          <w:lang w:eastAsia="en-US"/>
        </w:rPr>
        <w:tab/>
      </w:r>
      <w:r w:rsidR="00981680" w:rsidRPr="00B33EBD">
        <w:rPr>
          <w:rFonts w:ascii="Arial" w:eastAsia="Calibri" w:hAnsi="Arial" w:cs="Arial"/>
          <w:lang w:eastAsia="en-US"/>
        </w:rPr>
        <w:tab/>
      </w:r>
      <w:r w:rsidR="00981680" w:rsidRPr="00B33EBD">
        <w:rPr>
          <w:rFonts w:ascii="Arial" w:eastAsia="Calibri" w:hAnsi="Arial" w:cs="Arial"/>
          <w:lang w:eastAsia="en-US"/>
        </w:rPr>
        <w:tab/>
      </w:r>
      <w:r w:rsidR="002F3F12">
        <w:rPr>
          <w:rFonts w:ascii="Arial" w:eastAsia="Calibri" w:hAnsi="Arial" w:cs="Arial"/>
          <w:lang w:eastAsia="en-US"/>
        </w:rPr>
        <w:tab/>
      </w:r>
      <w:r w:rsidR="00D73D48">
        <w:rPr>
          <w:rFonts w:ascii="Arial" w:eastAsia="Calibri" w:hAnsi="Arial" w:cs="Arial"/>
          <w:lang w:eastAsia="en-US"/>
        </w:rPr>
        <w:t>3</w:t>
      </w:r>
    </w:p>
    <w:p w:rsidR="00147A1D" w:rsidRPr="00CA3133" w:rsidRDefault="00E21E31" w:rsidP="00CA3133">
      <w:pPr>
        <w:widowControl w:val="0"/>
        <w:numPr>
          <w:ilvl w:val="1"/>
          <w:numId w:val="44"/>
        </w:numPr>
        <w:spacing w:after="120" w:line="240" w:lineRule="atLeast"/>
        <w:rPr>
          <w:rFonts w:ascii="Arial" w:hAnsi="Arial" w:cs="Arial"/>
          <w:snapToGrid w:val="0"/>
        </w:rPr>
      </w:pPr>
      <w:r w:rsidRPr="00B33EBD">
        <w:rPr>
          <w:rFonts w:ascii="Arial" w:eastAsia="Calibri" w:hAnsi="Arial" w:cs="Arial"/>
          <w:lang w:eastAsia="en-US"/>
        </w:rPr>
        <w:t>B</w:t>
      </w:r>
      <w:r w:rsidR="00640ACE" w:rsidRPr="00B33EBD">
        <w:rPr>
          <w:rFonts w:ascii="Arial" w:eastAsia="Calibri" w:hAnsi="Arial" w:cs="Arial"/>
          <w:lang w:eastAsia="en-US"/>
        </w:rPr>
        <w:t>RIEF OUT</w:t>
      </w:r>
      <w:r w:rsidR="00CA3133">
        <w:rPr>
          <w:rFonts w:ascii="Arial" w:eastAsia="Calibri" w:hAnsi="Arial" w:cs="Arial"/>
          <w:lang w:eastAsia="en-US"/>
        </w:rPr>
        <w:t>LI</w:t>
      </w:r>
      <w:r w:rsidR="00640ACE" w:rsidRPr="00CA3133">
        <w:rPr>
          <w:rFonts w:ascii="Arial" w:eastAsia="Calibri" w:hAnsi="Arial" w:cs="Arial"/>
          <w:lang w:eastAsia="en-US"/>
        </w:rPr>
        <w:t xml:space="preserve">NE </w:t>
      </w:r>
      <w:r w:rsidR="00CA3133">
        <w:rPr>
          <w:rFonts w:ascii="Arial" w:eastAsia="Calibri" w:hAnsi="Arial" w:cs="Arial"/>
          <w:lang w:eastAsia="en-US"/>
        </w:rPr>
        <w:t xml:space="preserve">OF </w:t>
      </w:r>
      <w:r w:rsidR="00640ACE" w:rsidRPr="00CA3133">
        <w:rPr>
          <w:rFonts w:ascii="Arial" w:eastAsia="Calibri" w:hAnsi="Arial" w:cs="Arial"/>
          <w:lang w:eastAsia="en-US"/>
        </w:rPr>
        <w:t>REQUIREMENTS</w:t>
      </w:r>
      <w:r w:rsidRPr="00CA3133">
        <w:rPr>
          <w:rFonts w:ascii="Arial" w:eastAsia="Calibri" w:hAnsi="Arial" w:cs="Arial"/>
          <w:lang w:eastAsia="en-US"/>
        </w:rPr>
        <w:tab/>
      </w:r>
      <w:r w:rsidRPr="00CA3133">
        <w:rPr>
          <w:rFonts w:ascii="Arial" w:eastAsia="Calibri" w:hAnsi="Arial" w:cs="Arial"/>
          <w:lang w:eastAsia="en-US"/>
        </w:rPr>
        <w:tab/>
      </w:r>
      <w:r w:rsidR="008A6351" w:rsidRPr="00CA3133">
        <w:rPr>
          <w:rFonts w:ascii="Arial" w:hAnsi="Arial" w:cs="Arial"/>
          <w:snapToGrid w:val="0"/>
        </w:rPr>
        <w:tab/>
      </w:r>
      <w:r w:rsidR="00640ACE" w:rsidRPr="00CA3133">
        <w:rPr>
          <w:rFonts w:ascii="Arial" w:hAnsi="Arial" w:cs="Arial"/>
          <w:snapToGrid w:val="0"/>
        </w:rPr>
        <w:t xml:space="preserve"> </w:t>
      </w:r>
      <w:r w:rsidR="00640ACE" w:rsidRPr="00CA3133">
        <w:rPr>
          <w:rFonts w:ascii="Arial" w:hAnsi="Arial" w:cs="Arial"/>
          <w:snapToGrid w:val="0"/>
        </w:rPr>
        <w:tab/>
      </w:r>
      <w:r w:rsidR="00736506" w:rsidRPr="00CA3133">
        <w:rPr>
          <w:rFonts w:ascii="Arial" w:hAnsi="Arial" w:cs="Arial"/>
          <w:snapToGrid w:val="0"/>
        </w:rPr>
        <w:tab/>
      </w:r>
      <w:r w:rsidR="00D73D48" w:rsidRPr="00CA3133">
        <w:rPr>
          <w:rFonts w:ascii="Arial" w:hAnsi="Arial" w:cs="Arial"/>
          <w:snapToGrid w:val="0"/>
        </w:rPr>
        <w:t>3</w:t>
      </w:r>
    </w:p>
    <w:p w:rsidR="00B33EBD" w:rsidRDefault="00B33EBD" w:rsidP="00B33EBD">
      <w:pPr>
        <w:widowControl w:val="0"/>
        <w:spacing w:after="120" w:line="240" w:lineRule="atLeast"/>
        <w:ind w:left="2830" w:hanging="1270"/>
        <w:rPr>
          <w:rFonts w:ascii="Arial" w:eastAsia="Calibri" w:hAnsi="Arial" w:cs="Arial"/>
          <w:lang w:eastAsia="en-US"/>
        </w:rPr>
      </w:pPr>
      <w:r w:rsidRPr="00B33EBD">
        <w:rPr>
          <w:rFonts w:ascii="Arial" w:eastAsia="Calibri" w:hAnsi="Arial" w:cs="Arial"/>
          <w:lang w:eastAsia="en-US"/>
        </w:rPr>
        <w:t>2.</w:t>
      </w:r>
      <w:r>
        <w:rPr>
          <w:rFonts w:ascii="Arial" w:eastAsia="Calibri" w:hAnsi="Arial" w:cs="Arial"/>
          <w:lang w:eastAsia="en-US"/>
        </w:rPr>
        <w:tab/>
      </w:r>
      <w:r w:rsidRPr="008E348D">
        <w:rPr>
          <w:rFonts w:ascii="Arial" w:hAnsi="Arial" w:cs="Arial"/>
          <w:snapToGrid w:val="0"/>
        </w:rPr>
        <w:t xml:space="preserve">CONFIRMATION OF DOCUMENTS SUBMITTED </w:t>
      </w:r>
      <w:r w:rsidR="000079EE">
        <w:rPr>
          <w:rFonts w:ascii="Arial" w:hAnsi="Arial" w:cs="Arial"/>
          <w:snapToGrid w:val="0"/>
        </w:rPr>
        <w:tab/>
      </w:r>
      <w:r w:rsidR="000079EE">
        <w:rPr>
          <w:rFonts w:ascii="Arial" w:hAnsi="Arial" w:cs="Arial"/>
          <w:snapToGrid w:val="0"/>
        </w:rPr>
        <w:tab/>
      </w:r>
      <w:r>
        <w:rPr>
          <w:rFonts w:ascii="Arial" w:hAnsi="Arial" w:cs="Arial"/>
          <w:snapToGrid w:val="0"/>
        </w:rPr>
        <w:tab/>
      </w:r>
      <w:r w:rsidR="00D73D48">
        <w:rPr>
          <w:rFonts w:ascii="Arial" w:hAnsi="Arial" w:cs="Arial"/>
          <w:snapToGrid w:val="0"/>
        </w:rPr>
        <w:t>4</w:t>
      </w:r>
    </w:p>
    <w:p w:rsidR="00B33EBD" w:rsidRPr="00B33EBD" w:rsidRDefault="00B33EBD" w:rsidP="00B33EBD">
      <w:pPr>
        <w:spacing w:after="100" w:afterAutospacing="1"/>
        <w:ind w:left="2835" w:hanging="1275"/>
        <w:rPr>
          <w:rFonts w:ascii="Calibri" w:hAnsi="Calibri" w:cs="Arial"/>
          <w:color w:val="000000"/>
        </w:rPr>
      </w:pPr>
      <w:r w:rsidRPr="00B33EBD">
        <w:rPr>
          <w:rFonts w:ascii="Arial" w:hAnsi="Arial" w:cs="Arial"/>
          <w:color w:val="000000"/>
        </w:rPr>
        <w:t>3.</w:t>
      </w:r>
      <w:r w:rsidRPr="00B33EBD">
        <w:rPr>
          <w:rFonts w:ascii="Calibri" w:hAnsi="Calibri" w:cs="Arial"/>
          <w:color w:val="000000"/>
        </w:rPr>
        <w:tab/>
      </w:r>
      <w:r w:rsidRPr="00B33EBD">
        <w:rPr>
          <w:rFonts w:ascii="Arial" w:hAnsi="Arial" w:cs="Arial"/>
          <w:color w:val="000000"/>
        </w:rPr>
        <w:t>INVITATION</w:t>
      </w:r>
      <w:r w:rsidRPr="00B33EBD">
        <w:rPr>
          <w:rFonts w:ascii="Calibri" w:hAnsi="Calibri" w:cs="Arial"/>
          <w:color w:val="000000"/>
        </w:rPr>
        <w:t xml:space="preserve"> </w:t>
      </w:r>
      <w:r w:rsidRPr="00B33EBD">
        <w:rPr>
          <w:rFonts w:ascii="Arial" w:hAnsi="Arial" w:cs="Arial"/>
          <w:color w:val="000000"/>
        </w:rPr>
        <w:t>TO TENDER</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D73D48">
        <w:rPr>
          <w:rFonts w:ascii="Arial" w:hAnsi="Arial" w:cs="Arial"/>
          <w:color w:val="000000"/>
        </w:rPr>
        <w:t>5</w:t>
      </w:r>
    </w:p>
    <w:p w:rsidR="00B33EBD" w:rsidRPr="00B33EBD" w:rsidRDefault="00B33EBD" w:rsidP="00B33EBD">
      <w:pPr>
        <w:pStyle w:val="BodyTextIndent2"/>
        <w:spacing w:after="100" w:afterAutospacing="1" w:line="240" w:lineRule="auto"/>
        <w:ind w:left="2835" w:hanging="1275"/>
        <w:jc w:val="left"/>
        <w:rPr>
          <w:rFonts w:ascii="Arial" w:hAnsi="Arial" w:cs="Arial"/>
          <w:lang w:val="en-GB"/>
        </w:rPr>
      </w:pPr>
      <w:r w:rsidRPr="00B33EBD">
        <w:rPr>
          <w:rFonts w:ascii="Arial" w:hAnsi="Arial" w:cs="Arial"/>
          <w:lang w:val="en-GB"/>
        </w:rPr>
        <w:t>3</w:t>
      </w:r>
      <w:r w:rsidRPr="00B33EBD">
        <w:rPr>
          <w:rFonts w:ascii="Arial" w:hAnsi="Arial" w:cs="Arial"/>
        </w:rPr>
        <w:t>.1</w:t>
      </w:r>
      <w:r w:rsidRPr="00B33EBD">
        <w:rPr>
          <w:rFonts w:ascii="Arial" w:hAnsi="Arial" w:cs="Arial"/>
        </w:rPr>
        <w:tab/>
      </w:r>
      <w:r w:rsidRPr="00B33EBD">
        <w:rPr>
          <w:rFonts w:ascii="Arial" w:hAnsi="Arial" w:cs="Arial"/>
          <w:caps/>
        </w:rPr>
        <w:t>EXTENT and scope OF PROJECT</w:t>
      </w:r>
      <w:r>
        <w:rPr>
          <w:rFonts w:ascii="Arial" w:hAnsi="Arial" w:cs="Arial"/>
          <w:caps/>
        </w:rPr>
        <w:tab/>
      </w:r>
      <w:r>
        <w:rPr>
          <w:rFonts w:ascii="Arial" w:hAnsi="Arial" w:cs="Arial"/>
          <w:caps/>
        </w:rPr>
        <w:tab/>
      </w:r>
      <w:r>
        <w:rPr>
          <w:rFonts w:ascii="Arial" w:hAnsi="Arial" w:cs="Arial"/>
          <w:caps/>
        </w:rPr>
        <w:tab/>
      </w:r>
      <w:r>
        <w:rPr>
          <w:rFonts w:ascii="Arial" w:hAnsi="Arial" w:cs="Arial"/>
          <w:caps/>
        </w:rPr>
        <w:tab/>
      </w:r>
      <w:r>
        <w:rPr>
          <w:rFonts w:ascii="Arial" w:hAnsi="Arial" w:cs="Arial"/>
          <w:caps/>
        </w:rPr>
        <w:tab/>
      </w:r>
      <w:r w:rsidR="00D73D48">
        <w:rPr>
          <w:rFonts w:ascii="Arial" w:hAnsi="Arial" w:cs="Arial"/>
          <w:caps/>
          <w:lang w:val="en-GB"/>
        </w:rPr>
        <w:t>5</w:t>
      </w:r>
    </w:p>
    <w:p w:rsidR="00B33EBD" w:rsidRPr="00B33EBD" w:rsidRDefault="00B33EBD" w:rsidP="00303CDA">
      <w:pPr>
        <w:widowControl w:val="0"/>
        <w:tabs>
          <w:tab w:val="left" w:pos="9214"/>
        </w:tabs>
        <w:spacing w:after="100" w:afterAutospacing="1"/>
        <w:ind w:left="2835" w:hanging="1275"/>
        <w:rPr>
          <w:rFonts w:ascii="Arial" w:hAnsi="Arial" w:cs="Arial"/>
          <w:snapToGrid w:val="0"/>
        </w:rPr>
      </w:pPr>
      <w:r w:rsidRPr="00B33EBD">
        <w:rPr>
          <w:rFonts w:ascii="Arial" w:hAnsi="Arial" w:cs="Arial"/>
          <w:snapToGrid w:val="0"/>
        </w:rPr>
        <w:t>3.2</w:t>
      </w:r>
      <w:r w:rsidRPr="00B33EBD">
        <w:rPr>
          <w:rFonts w:ascii="Arial" w:hAnsi="Arial" w:cs="Arial"/>
          <w:snapToGrid w:val="0"/>
        </w:rPr>
        <w:tab/>
        <w:t>AGREED TERMS OF REFERENCE</w:t>
      </w:r>
      <w:r w:rsidR="00303CDA">
        <w:rPr>
          <w:rFonts w:ascii="Arial" w:hAnsi="Arial" w:cs="Arial"/>
          <w:snapToGrid w:val="0"/>
        </w:rPr>
        <w:tab/>
      </w:r>
      <w:r w:rsidR="00303CDA">
        <w:rPr>
          <w:rFonts w:ascii="Arial" w:hAnsi="Arial" w:cs="Arial"/>
          <w:snapToGrid w:val="0"/>
        </w:rPr>
        <w:tab/>
      </w:r>
      <w:r w:rsidR="00D73D48">
        <w:rPr>
          <w:rFonts w:ascii="Arial" w:hAnsi="Arial" w:cs="Arial"/>
          <w:snapToGrid w:val="0"/>
        </w:rPr>
        <w:t>6</w:t>
      </w:r>
    </w:p>
    <w:p w:rsidR="00303CDA" w:rsidRDefault="00B33EBD" w:rsidP="00B33EBD">
      <w:pPr>
        <w:spacing w:after="100" w:afterAutospacing="1"/>
        <w:ind w:left="2835" w:hanging="1275"/>
        <w:rPr>
          <w:rFonts w:ascii="Arial" w:hAnsi="Arial" w:cs="Arial"/>
          <w:caps/>
        </w:rPr>
      </w:pPr>
      <w:r w:rsidRPr="00B33EBD">
        <w:rPr>
          <w:rFonts w:ascii="Arial" w:hAnsi="Arial" w:cs="Arial"/>
        </w:rPr>
        <w:t>3</w:t>
      </w:r>
      <w:r w:rsidRPr="00B33EBD">
        <w:rPr>
          <w:rFonts w:ascii="Arial" w:hAnsi="Arial" w:cs="Arial"/>
          <w:caps/>
        </w:rPr>
        <w:t>.3</w:t>
      </w:r>
      <w:r w:rsidRPr="00B33EBD">
        <w:rPr>
          <w:rFonts w:ascii="Arial" w:hAnsi="Arial" w:cs="Arial"/>
          <w:caps/>
        </w:rPr>
        <w:tab/>
        <w:t xml:space="preserve">General Guidance Documentation to be complied with </w:t>
      </w:r>
      <w:r w:rsidR="00303CDA">
        <w:rPr>
          <w:rFonts w:ascii="Arial" w:hAnsi="Arial" w:cs="Arial"/>
          <w:caps/>
        </w:rPr>
        <w:tab/>
      </w:r>
      <w:r w:rsidR="00D73D48">
        <w:rPr>
          <w:rFonts w:ascii="Arial" w:hAnsi="Arial" w:cs="Arial"/>
          <w:caps/>
        </w:rPr>
        <w:t>6</w:t>
      </w:r>
    </w:p>
    <w:p w:rsidR="00B33EBD" w:rsidRPr="00B33EBD" w:rsidRDefault="00B33EBD" w:rsidP="00303CDA">
      <w:pPr>
        <w:spacing w:after="100" w:afterAutospacing="1"/>
        <w:ind w:left="2835"/>
        <w:rPr>
          <w:rFonts w:ascii="Arial" w:hAnsi="Arial" w:cs="Arial"/>
          <w:caps/>
        </w:rPr>
      </w:pPr>
      <w:r w:rsidRPr="00B33EBD">
        <w:rPr>
          <w:rFonts w:ascii="Arial" w:hAnsi="Arial" w:cs="Arial"/>
          <w:caps/>
        </w:rPr>
        <w:t>as part of the project:</w:t>
      </w:r>
      <w:r w:rsidR="00303CDA">
        <w:rPr>
          <w:rFonts w:ascii="Arial" w:hAnsi="Arial" w:cs="Arial"/>
          <w:caps/>
        </w:rPr>
        <w:tab/>
      </w:r>
      <w:r w:rsidR="00303CDA">
        <w:rPr>
          <w:rFonts w:ascii="Arial" w:hAnsi="Arial" w:cs="Arial"/>
          <w:caps/>
        </w:rPr>
        <w:tab/>
      </w:r>
      <w:r w:rsidR="00303CDA">
        <w:rPr>
          <w:rFonts w:ascii="Arial" w:hAnsi="Arial" w:cs="Arial"/>
          <w:caps/>
        </w:rPr>
        <w:tab/>
      </w:r>
      <w:r w:rsidR="00303CDA">
        <w:rPr>
          <w:rFonts w:ascii="Arial" w:hAnsi="Arial" w:cs="Arial"/>
          <w:caps/>
        </w:rPr>
        <w:tab/>
      </w:r>
      <w:r w:rsidR="00303CDA">
        <w:rPr>
          <w:rFonts w:ascii="Arial" w:hAnsi="Arial" w:cs="Arial"/>
          <w:caps/>
        </w:rPr>
        <w:tab/>
      </w:r>
      <w:r w:rsidR="00303CDA">
        <w:rPr>
          <w:rFonts w:ascii="Arial" w:hAnsi="Arial" w:cs="Arial"/>
          <w:caps/>
        </w:rPr>
        <w:tab/>
      </w:r>
    </w:p>
    <w:p w:rsidR="00B33EBD" w:rsidRPr="00D73D48" w:rsidRDefault="00B33EBD" w:rsidP="00B33EBD">
      <w:pPr>
        <w:pStyle w:val="BodyText2"/>
        <w:spacing w:after="100" w:afterAutospacing="1" w:line="240" w:lineRule="auto"/>
        <w:ind w:left="2835" w:hanging="1275"/>
        <w:jc w:val="left"/>
        <w:rPr>
          <w:rFonts w:ascii="Arial" w:hAnsi="Arial" w:cs="Arial"/>
          <w:b w:val="0"/>
          <w:color w:val="000000"/>
          <w:sz w:val="20"/>
          <w:lang w:val="en-GB"/>
        </w:rPr>
      </w:pPr>
      <w:r w:rsidRPr="00B33EBD">
        <w:rPr>
          <w:rFonts w:ascii="Arial" w:hAnsi="Arial" w:cs="Arial"/>
          <w:b w:val="0"/>
          <w:color w:val="000000"/>
          <w:sz w:val="20"/>
          <w:lang w:val="en-GB"/>
        </w:rPr>
        <w:t>3</w:t>
      </w:r>
      <w:r w:rsidRPr="00B33EBD">
        <w:rPr>
          <w:rFonts w:ascii="Arial" w:hAnsi="Arial" w:cs="Arial"/>
          <w:b w:val="0"/>
          <w:color w:val="000000"/>
          <w:sz w:val="20"/>
        </w:rPr>
        <w:t>.4</w:t>
      </w:r>
      <w:r w:rsidRPr="00B33EBD">
        <w:rPr>
          <w:rFonts w:ascii="Arial" w:hAnsi="Arial" w:cs="Arial"/>
          <w:b w:val="0"/>
          <w:color w:val="000000"/>
          <w:sz w:val="20"/>
        </w:rPr>
        <w:tab/>
        <w:t>CONDITIONS OF TENDER</w:t>
      </w:r>
      <w:r w:rsidR="00303CDA">
        <w:rPr>
          <w:rFonts w:ascii="Arial" w:hAnsi="Arial" w:cs="Arial"/>
          <w:b w:val="0"/>
          <w:color w:val="000000"/>
          <w:sz w:val="20"/>
        </w:rPr>
        <w:tab/>
      </w:r>
      <w:r w:rsidR="00303CDA">
        <w:rPr>
          <w:rFonts w:ascii="Arial" w:hAnsi="Arial" w:cs="Arial"/>
          <w:b w:val="0"/>
          <w:color w:val="000000"/>
          <w:sz w:val="20"/>
        </w:rPr>
        <w:tab/>
      </w:r>
      <w:r w:rsidR="00303CDA">
        <w:rPr>
          <w:rFonts w:ascii="Arial" w:hAnsi="Arial" w:cs="Arial"/>
          <w:b w:val="0"/>
          <w:color w:val="000000"/>
          <w:sz w:val="20"/>
        </w:rPr>
        <w:tab/>
      </w:r>
      <w:r w:rsidR="00303CDA">
        <w:rPr>
          <w:rFonts w:ascii="Arial" w:hAnsi="Arial" w:cs="Arial"/>
          <w:b w:val="0"/>
          <w:color w:val="000000"/>
          <w:sz w:val="20"/>
        </w:rPr>
        <w:tab/>
      </w:r>
      <w:r w:rsidR="00303CDA">
        <w:rPr>
          <w:rFonts w:ascii="Arial" w:hAnsi="Arial" w:cs="Arial"/>
          <w:b w:val="0"/>
          <w:color w:val="000000"/>
          <w:sz w:val="20"/>
        </w:rPr>
        <w:tab/>
      </w:r>
      <w:r w:rsidR="00303CDA">
        <w:rPr>
          <w:rFonts w:ascii="Arial" w:hAnsi="Arial" w:cs="Arial"/>
          <w:b w:val="0"/>
          <w:color w:val="000000"/>
          <w:sz w:val="20"/>
        </w:rPr>
        <w:tab/>
      </w:r>
      <w:r w:rsidR="00D73D48">
        <w:rPr>
          <w:rFonts w:ascii="Arial" w:hAnsi="Arial" w:cs="Arial"/>
          <w:b w:val="0"/>
          <w:color w:val="000000"/>
          <w:sz w:val="20"/>
          <w:lang w:val="en-GB"/>
        </w:rPr>
        <w:t>7</w:t>
      </w:r>
    </w:p>
    <w:p w:rsidR="00B33EBD" w:rsidRPr="00B33EBD" w:rsidRDefault="00B33EBD" w:rsidP="00B33EBD">
      <w:pPr>
        <w:widowControl w:val="0"/>
        <w:spacing w:after="100" w:afterAutospacing="1"/>
        <w:ind w:left="2835" w:hanging="1275"/>
        <w:rPr>
          <w:rFonts w:ascii="Arial" w:hAnsi="Arial" w:cs="Arial"/>
        </w:rPr>
      </w:pPr>
      <w:r w:rsidRPr="00B33EBD">
        <w:rPr>
          <w:rFonts w:ascii="Arial" w:hAnsi="Arial" w:cs="Arial"/>
        </w:rPr>
        <w:t>3.5</w:t>
      </w:r>
      <w:r w:rsidR="001B5BEE">
        <w:rPr>
          <w:rFonts w:ascii="Arial" w:hAnsi="Arial" w:cs="Arial"/>
        </w:rPr>
        <w:tab/>
        <w:t>AWARD CRITERIA</w:t>
      </w:r>
      <w:r w:rsidR="00D73D48">
        <w:rPr>
          <w:rFonts w:ascii="Arial" w:hAnsi="Arial" w:cs="Arial"/>
        </w:rPr>
        <w:tab/>
      </w:r>
      <w:r w:rsidR="00D73D48">
        <w:rPr>
          <w:rFonts w:ascii="Arial" w:hAnsi="Arial" w:cs="Arial"/>
        </w:rPr>
        <w:tab/>
      </w:r>
      <w:r w:rsidR="00D73D48">
        <w:rPr>
          <w:rFonts w:ascii="Arial" w:hAnsi="Arial" w:cs="Arial"/>
        </w:rPr>
        <w:tab/>
      </w:r>
      <w:r w:rsidR="00D73D48">
        <w:rPr>
          <w:rFonts w:ascii="Arial" w:hAnsi="Arial" w:cs="Arial"/>
        </w:rPr>
        <w:tab/>
      </w:r>
      <w:r w:rsidR="00D73D48">
        <w:rPr>
          <w:rFonts w:ascii="Arial" w:hAnsi="Arial" w:cs="Arial"/>
        </w:rPr>
        <w:tab/>
      </w:r>
      <w:r w:rsidR="00D73D48">
        <w:rPr>
          <w:rFonts w:ascii="Arial" w:hAnsi="Arial" w:cs="Arial"/>
        </w:rPr>
        <w:tab/>
      </w:r>
      <w:r w:rsidR="00D73D48">
        <w:rPr>
          <w:rFonts w:ascii="Arial" w:hAnsi="Arial" w:cs="Arial"/>
        </w:rPr>
        <w:tab/>
        <w:t>8</w:t>
      </w:r>
    </w:p>
    <w:p w:rsidR="00B33EBD" w:rsidRPr="00D73D48" w:rsidRDefault="00B33EBD" w:rsidP="00B33EBD">
      <w:pPr>
        <w:pStyle w:val="BodyText3"/>
        <w:spacing w:after="100" w:afterAutospacing="1"/>
        <w:ind w:left="2835" w:hanging="1275"/>
        <w:rPr>
          <w:rFonts w:ascii="Arial" w:hAnsi="Arial" w:cs="Arial"/>
          <w:color w:val="000000"/>
          <w:sz w:val="20"/>
          <w:szCs w:val="20"/>
          <w:lang w:val="en-GB"/>
        </w:rPr>
      </w:pPr>
      <w:r w:rsidRPr="00B33EBD">
        <w:rPr>
          <w:rFonts w:ascii="Arial" w:hAnsi="Arial" w:cs="Arial"/>
          <w:color w:val="000000"/>
          <w:sz w:val="20"/>
          <w:szCs w:val="20"/>
          <w:lang w:val="en-GB"/>
        </w:rPr>
        <w:t>3</w:t>
      </w:r>
      <w:r w:rsidRPr="00B33EBD">
        <w:rPr>
          <w:rFonts w:ascii="Arial" w:hAnsi="Arial" w:cs="Arial"/>
          <w:color w:val="000000"/>
          <w:sz w:val="20"/>
          <w:szCs w:val="20"/>
        </w:rPr>
        <w:t>.6</w:t>
      </w:r>
      <w:r w:rsidRPr="00B33EBD">
        <w:rPr>
          <w:rFonts w:ascii="Arial" w:hAnsi="Arial" w:cs="Arial"/>
          <w:color w:val="000000"/>
          <w:sz w:val="20"/>
          <w:szCs w:val="20"/>
        </w:rPr>
        <w:tab/>
        <w:t>ELIGIBILITY TO TENDER</w:t>
      </w:r>
      <w:r w:rsidR="00303CDA">
        <w:rPr>
          <w:rFonts w:ascii="Arial" w:hAnsi="Arial" w:cs="Arial"/>
          <w:color w:val="000000"/>
          <w:sz w:val="20"/>
          <w:szCs w:val="20"/>
        </w:rPr>
        <w:tab/>
      </w:r>
      <w:r w:rsidR="00303CDA">
        <w:rPr>
          <w:rFonts w:ascii="Arial" w:hAnsi="Arial" w:cs="Arial"/>
          <w:color w:val="000000"/>
          <w:sz w:val="20"/>
          <w:szCs w:val="20"/>
        </w:rPr>
        <w:tab/>
      </w:r>
      <w:r w:rsidR="00303CDA">
        <w:rPr>
          <w:rFonts w:ascii="Arial" w:hAnsi="Arial" w:cs="Arial"/>
          <w:color w:val="000000"/>
          <w:sz w:val="20"/>
          <w:szCs w:val="20"/>
        </w:rPr>
        <w:tab/>
      </w:r>
      <w:r w:rsidR="00303CDA">
        <w:rPr>
          <w:rFonts w:ascii="Arial" w:hAnsi="Arial" w:cs="Arial"/>
          <w:color w:val="000000"/>
          <w:sz w:val="20"/>
          <w:szCs w:val="20"/>
        </w:rPr>
        <w:tab/>
      </w:r>
      <w:r w:rsidR="00303CDA">
        <w:rPr>
          <w:rFonts w:ascii="Arial" w:hAnsi="Arial" w:cs="Arial"/>
          <w:color w:val="000000"/>
          <w:sz w:val="20"/>
          <w:szCs w:val="20"/>
        </w:rPr>
        <w:tab/>
      </w:r>
      <w:r w:rsidR="00303CDA">
        <w:rPr>
          <w:rFonts w:ascii="Arial" w:hAnsi="Arial" w:cs="Arial"/>
          <w:color w:val="000000"/>
          <w:sz w:val="20"/>
          <w:szCs w:val="20"/>
        </w:rPr>
        <w:tab/>
      </w:r>
      <w:r w:rsidR="00D73D48">
        <w:rPr>
          <w:rFonts w:ascii="Arial" w:hAnsi="Arial" w:cs="Arial"/>
          <w:color w:val="000000"/>
          <w:sz w:val="20"/>
          <w:szCs w:val="20"/>
          <w:lang w:val="en-GB"/>
        </w:rPr>
        <w:t>8</w:t>
      </w:r>
    </w:p>
    <w:p w:rsidR="00B33EBD" w:rsidRPr="00D73D48" w:rsidRDefault="00B33EBD" w:rsidP="00303CDA">
      <w:pPr>
        <w:pStyle w:val="BodyText3"/>
        <w:spacing w:after="100" w:afterAutospacing="1"/>
        <w:ind w:left="2835" w:hanging="1275"/>
        <w:rPr>
          <w:rFonts w:ascii="Arial" w:hAnsi="Arial" w:cs="Arial"/>
          <w:sz w:val="20"/>
          <w:szCs w:val="20"/>
          <w:lang w:val="en-GB"/>
        </w:rPr>
      </w:pPr>
      <w:r w:rsidRPr="00B33EBD">
        <w:rPr>
          <w:rFonts w:ascii="Arial" w:hAnsi="Arial" w:cs="Arial"/>
          <w:sz w:val="20"/>
          <w:szCs w:val="20"/>
          <w:lang w:val="en-GB"/>
        </w:rPr>
        <w:t>3</w:t>
      </w:r>
      <w:r w:rsidRPr="00B33EBD">
        <w:rPr>
          <w:rFonts w:ascii="Arial" w:hAnsi="Arial" w:cs="Arial"/>
          <w:sz w:val="20"/>
          <w:szCs w:val="20"/>
        </w:rPr>
        <w:t>.7</w:t>
      </w:r>
      <w:r w:rsidRPr="00B33EBD">
        <w:rPr>
          <w:rFonts w:ascii="Arial" w:hAnsi="Arial" w:cs="Arial"/>
          <w:sz w:val="20"/>
          <w:szCs w:val="20"/>
        </w:rPr>
        <w:tab/>
      </w:r>
      <w:r w:rsidRPr="00B33EBD">
        <w:rPr>
          <w:rFonts w:ascii="Arial" w:hAnsi="Arial" w:cs="Arial"/>
          <w:caps/>
          <w:sz w:val="20"/>
          <w:szCs w:val="20"/>
        </w:rPr>
        <w:t>Competence of the risk assessor</w:t>
      </w:r>
      <w:r w:rsidR="00303CDA">
        <w:rPr>
          <w:rFonts w:ascii="Arial" w:hAnsi="Arial" w:cs="Arial"/>
          <w:caps/>
          <w:sz w:val="20"/>
          <w:szCs w:val="20"/>
        </w:rPr>
        <w:tab/>
      </w:r>
      <w:r w:rsidR="00303CDA">
        <w:rPr>
          <w:rFonts w:ascii="Arial" w:hAnsi="Arial" w:cs="Arial"/>
          <w:caps/>
          <w:sz w:val="20"/>
          <w:szCs w:val="20"/>
        </w:rPr>
        <w:tab/>
      </w:r>
      <w:r w:rsidR="00303CDA">
        <w:rPr>
          <w:rFonts w:ascii="Arial" w:hAnsi="Arial" w:cs="Arial"/>
          <w:caps/>
          <w:sz w:val="20"/>
          <w:szCs w:val="20"/>
        </w:rPr>
        <w:tab/>
      </w:r>
      <w:r w:rsidR="00303CDA">
        <w:rPr>
          <w:rFonts w:ascii="Arial" w:hAnsi="Arial" w:cs="Arial"/>
          <w:caps/>
          <w:sz w:val="20"/>
          <w:szCs w:val="20"/>
        </w:rPr>
        <w:tab/>
      </w:r>
      <w:r w:rsidR="00D73D48">
        <w:rPr>
          <w:rFonts w:ascii="Arial" w:hAnsi="Arial" w:cs="Arial"/>
          <w:caps/>
          <w:sz w:val="20"/>
          <w:szCs w:val="20"/>
          <w:lang w:val="en-GB"/>
        </w:rPr>
        <w:t>9</w:t>
      </w:r>
    </w:p>
    <w:p w:rsidR="00B33EBD" w:rsidRPr="00D73D48" w:rsidRDefault="00B33EBD" w:rsidP="00B33EBD">
      <w:pPr>
        <w:pStyle w:val="BodyText3"/>
        <w:spacing w:after="100" w:afterAutospacing="1"/>
        <w:ind w:left="2835" w:hanging="1275"/>
        <w:rPr>
          <w:rFonts w:ascii="Arial" w:hAnsi="Arial" w:cs="Arial"/>
          <w:color w:val="000000"/>
          <w:sz w:val="20"/>
          <w:szCs w:val="20"/>
          <w:lang w:val="en-GB"/>
        </w:rPr>
      </w:pPr>
      <w:r w:rsidRPr="00B33EBD">
        <w:rPr>
          <w:rFonts w:ascii="Arial" w:hAnsi="Arial" w:cs="Arial"/>
          <w:color w:val="000000"/>
          <w:sz w:val="20"/>
          <w:szCs w:val="20"/>
          <w:lang w:val="en-GB"/>
        </w:rPr>
        <w:t>3</w:t>
      </w:r>
      <w:r w:rsidRPr="00B33EBD">
        <w:rPr>
          <w:rFonts w:ascii="Arial" w:hAnsi="Arial" w:cs="Arial"/>
          <w:color w:val="000000"/>
          <w:sz w:val="20"/>
          <w:szCs w:val="20"/>
        </w:rPr>
        <w:t>.8</w:t>
      </w:r>
      <w:r w:rsidRPr="00B33EBD">
        <w:rPr>
          <w:rFonts w:ascii="Arial" w:hAnsi="Arial" w:cs="Arial"/>
          <w:color w:val="000000"/>
          <w:sz w:val="20"/>
          <w:szCs w:val="20"/>
        </w:rPr>
        <w:tab/>
        <w:t>PREPARATION TO TENDER</w:t>
      </w:r>
      <w:r w:rsidR="00303CDA">
        <w:rPr>
          <w:rFonts w:ascii="Arial" w:hAnsi="Arial" w:cs="Arial"/>
          <w:color w:val="000000"/>
          <w:sz w:val="20"/>
          <w:szCs w:val="20"/>
        </w:rPr>
        <w:tab/>
      </w:r>
      <w:r w:rsidR="00303CDA">
        <w:rPr>
          <w:rFonts w:ascii="Arial" w:hAnsi="Arial" w:cs="Arial"/>
          <w:color w:val="000000"/>
          <w:sz w:val="20"/>
          <w:szCs w:val="20"/>
        </w:rPr>
        <w:tab/>
      </w:r>
      <w:r w:rsidR="00303CDA">
        <w:rPr>
          <w:rFonts w:ascii="Arial" w:hAnsi="Arial" w:cs="Arial"/>
          <w:color w:val="000000"/>
          <w:sz w:val="20"/>
          <w:szCs w:val="20"/>
        </w:rPr>
        <w:tab/>
      </w:r>
      <w:r w:rsidR="00303CDA">
        <w:rPr>
          <w:rFonts w:ascii="Arial" w:hAnsi="Arial" w:cs="Arial"/>
          <w:color w:val="000000"/>
          <w:sz w:val="20"/>
          <w:szCs w:val="20"/>
        </w:rPr>
        <w:tab/>
      </w:r>
      <w:r w:rsidR="00303CDA">
        <w:rPr>
          <w:rFonts w:ascii="Arial" w:hAnsi="Arial" w:cs="Arial"/>
          <w:color w:val="000000"/>
          <w:sz w:val="20"/>
          <w:szCs w:val="20"/>
        </w:rPr>
        <w:tab/>
        <w:t xml:space="preserve">           </w:t>
      </w:r>
      <w:r w:rsidR="00A82066">
        <w:rPr>
          <w:rFonts w:ascii="Arial" w:hAnsi="Arial" w:cs="Arial"/>
          <w:color w:val="000000"/>
          <w:sz w:val="20"/>
          <w:szCs w:val="20"/>
        </w:rPr>
        <w:tab/>
      </w:r>
      <w:r w:rsidR="00D73D48">
        <w:rPr>
          <w:rFonts w:ascii="Arial" w:hAnsi="Arial" w:cs="Arial"/>
          <w:color w:val="000000"/>
          <w:sz w:val="20"/>
          <w:szCs w:val="20"/>
          <w:lang w:val="en-GB"/>
        </w:rPr>
        <w:t>9</w:t>
      </w:r>
    </w:p>
    <w:p w:rsidR="00B33EBD" w:rsidRPr="00303CDA" w:rsidRDefault="00B33EBD" w:rsidP="00303CDA">
      <w:pPr>
        <w:pStyle w:val="BodyText3"/>
        <w:spacing w:after="100" w:afterAutospacing="1"/>
        <w:ind w:left="2835" w:hanging="1275"/>
        <w:rPr>
          <w:rFonts w:ascii="Arial" w:hAnsi="Arial" w:cs="Arial"/>
          <w:sz w:val="20"/>
          <w:szCs w:val="20"/>
          <w:lang w:val="en-GB"/>
        </w:rPr>
      </w:pPr>
      <w:r w:rsidRPr="00B33EBD">
        <w:rPr>
          <w:rFonts w:ascii="Arial" w:hAnsi="Arial" w:cs="Arial"/>
          <w:sz w:val="20"/>
          <w:szCs w:val="20"/>
          <w:lang w:val="en-GB"/>
        </w:rPr>
        <w:t>3</w:t>
      </w:r>
      <w:r w:rsidRPr="00B33EBD">
        <w:rPr>
          <w:rFonts w:ascii="Arial" w:hAnsi="Arial" w:cs="Arial"/>
          <w:sz w:val="20"/>
          <w:szCs w:val="20"/>
        </w:rPr>
        <w:t>.9</w:t>
      </w:r>
      <w:r w:rsidRPr="00B33EBD">
        <w:rPr>
          <w:rFonts w:ascii="Arial" w:hAnsi="Arial" w:cs="Arial"/>
          <w:sz w:val="20"/>
          <w:szCs w:val="20"/>
        </w:rPr>
        <w:tab/>
        <w:t>BASIS FOR THE AWARD OF CONTRACT</w:t>
      </w:r>
      <w:r w:rsidR="00303CDA">
        <w:rPr>
          <w:rFonts w:ascii="Arial" w:hAnsi="Arial" w:cs="Arial"/>
          <w:sz w:val="20"/>
          <w:szCs w:val="20"/>
        </w:rPr>
        <w:tab/>
      </w:r>
      <w:r w:rsidR="00303CDA">
        <w:rPr>
          <w:rFonts w:ascii="Arial" w:hAnsi="Arial" w:cs="Arial"/>
          <w:sz w:val="20"/>
          <w:szCs w:val="20"/>
        </w:rPr>
        <w:tab/>
      </w:r>
      <w:r w:rsidR="00303CDA">
        <w:rPr>
          <w:rFonts w:ascii="Arial" w:hAnsi="Arial" w:cs="Arial"/>
          <w:sz w:val="20"/>
          <w:szCs w:val="20"/>
        </w:rPr>
        <w:tab/>
      </w:r>
      <w:r w:rsidR="00303CDA">
        <w:rPr>
          <w:rFonts w:ascii="Arial" w:hAnsi="Arial" w:cs="Arial"/>
          <w:sz w:val="20"/>
          <w:szCs w:val="20"/>
          <w:lang w:val="en-GB"/>
        </w:rPr>
        <w:t xml:space="preserve">         </w:t>
      </w:r>
      <w:r w:rsidR="00303CDA">
        <w:rPr>
          <w:rFonts w:ascii="Arial" w:hAnsi="Arial" w:cs="Arial"/>
          <w:sz w:val="20"/>
          <w:szCs w:val="20"/>
          <w:lang w:val="en-GB"/>
        </w:rPr>
        <w:tab/>
      </w:r>
      <w:r w:rsidR="00D73D48">
        <w:rPr>
          <w:rFonts w:ascii="Arial" w:hAnsi="Arial" w:cs="Arial"/>
          <w:sz w:val="20"/>
          <w:szCs w:val="20"/>
          <w:lang w:val="en-GB"/>
        </w:rPr>
        <w:t>9</w:t>
      </w:r>
    </w:p>
    <w:p w:rsidR="00303CDA" w:rsidRDefault="00B33EBD" w:rsidP="00B33EBD">
      <w:pPr>
        <w:spacing w:after="100" w:afterAutospacing="1"/>
        <w:ind w:left="2835" w:hanging="1275"/>
        <w:rPr>
          <w:rFonts w:ascii="Arial" w:hAnsi="Arial" w:cs="Arial"/>
          <w:caps/>
        </w:rPr>
      </w:pPr>
      <w:r w:rsidRPr="00B33EBD">
        <w:rPr>
          <w:rFonts w:ascii="Arial" w:hAnsi="Arial" w:cs="Arial"/>
        </w:rPr>
        <w:t>3.10</w:t>
      </w:r>
      <w:r w:rsidRPr="00B33EBD">
        <w:rPr>
          <w:rFonts w:ascii="Arial" w:hAnsi="Arial" w:cs="Arial"/>
        </w:rPr>
        <w:tab/>
      </w:r>
      <w:r w:rsidRPr="00B33EBD">
        <w:rPr>
          <w:rFonts w:ascii="Arial" w:hAnsi="Arial" w:cs="Arial"/>
          <w:caps/>
        </w:rPr>
        <w:t xml:space="preserve">Compliance with Site Policies and Procedures </w:t>
      </w:r>
      <w:r w:rsidR="00EB203F">
        <w:rPr>
          <w:rFonts w:ascii="Arial" w:hAnsi="Arial" w:cs="Arial"/>
          <w:caps/>
        </w:rPr>
        <w:tab/>
        <w:t xml:space="preserve">            </w:t>
      </w:r>
      <w:r w:rsidR="00DA47E8">
        <w:rPr>
          <w:rFonts w:ascii="Arial" w:hAnsi="Arial" w:cs="Arial"/>
          <w:caps/>
        </w:rPr>
        <w:t>10</w:t>
      </w:r>
    </w:p>
    <w:p w:rsidR="00B33EBD" w:rsidRPr="00B33EBD" w:rsidRDefault="00B33EBD" w:rsidP="00303CDA">
      <w:pPr>
        <w:spacing w:after="100" w:afterAutospacing="1"/>
        <w:ind w:left="2835"/>
        <w:rPr>
          <w:rFonts w:ascii="Arial" w:hAnsi="Arial" w:cs="Arial"/>
        </w:rPr>
      </w:pPr>
      <w:r w:rsidRPr="00B33EBD">
        <w:rPr>
          <w:rFonts w:ascii="Arial" w:hAnsi="Arial" w:cs="Arial"/>
          <w:caps/>
        </w:rPr>
        <w:t>(Site Rules)</w:t>
      </w:r>
    </w:p>
    <w:p w:rsidR="00B33EBD" w:rsidRPr="00B33EBD" w:rsidRDefault="00B33EBD" w:rsidP="00B33EBD">
      <w:pPr>
        <w:spacing w:after="100" w:afterAutospacing="1"/>
        <w:ind w:left="2835" w:hanging="1275"/>
        <w:rPr>
          <w:rFonts w:ascii="Arial" w:hAnsi="Arial" w:cs="Arial"/>
        </w:rPr>
      </w:pPr>
      <w:r w:rsidRPr="00B33EBD">
        <w:rPr>
          <w:rFonts w:ascii="Arial" w:hAnsi="Arial" w:cs="Arial"/>
        </w:rPr>
        <w:t>3.11</w:t>
      </w:r>
      <w:r w:rsidRPr="00B33EBD">
        <w:rPr>
          <w:rFonts w:ascii="Arial" w:hAnsi="Arial" w:cs="Arial"/>
        </w:rPr>
        <w:tab/>
      </w:r>
      <w:r w:rsidRPr="00B33EBD">
        <w:rPr>
          <w:rFonts w:ascii="Arial" w:hAnsi="Arial" w:cs="Arial"/>
          <w:caps/>
        </w:rPr>
        <w:t>Site Conditions</w:t>
      </w:r>
      <w:r w:rsidR="00303CDA">
        <w:rPr>
          <w:rFonts w:ascii="Arial" w:hAnsi="Arial" w:cs="Arial"/>
          <w:caps/>
        </w:rPr>
        <w:tab/>
      </w:r>
      <w:r w:rsidR="00303CDA">
        <w:rPr>
          <w:rFonts w:ascii="Arial" w:hAnsi="Arial" w:cs="Arial"/>
          <w:caps/>
        </w:rPr>
        <w:tab/>
      </w:r>
      <w:r w:rsidR="00303CDA">
        <w:rPr>
          <w:rFonts w:ascii="Arial" w:hAnsi="Arial" w:cs="Arial"/>
          <w:caps/>
        </w:rPr>
        <w:tab/>
      </w:r>
      <w:r w:rsidR="00303CDA">
        <w:rPr>
          <w:rFonts w:ascii="Arial" w:hAnsi="Arial" w:cs="Arial"/>
          <w:caps/>
        </w:rPr>
        <w:tab/>
      </w:r>
      <w:r w:rsidR="00303CDA">
        <w:rPr>
          <w:rFonts w:ascii="Arial" w:hAnsi="Arial" w:cs="Arial"/>
          <w:caps/>
        </w:rPr>
        <w:tab/>
      </w:r>
      <w:r w:rsidR="00303CDA">
        <w:rPr>
          <w:rFonts w:ascii="Arial" w:hAnsi="Arial" w:cs="Arial"/>
          <w:caps/>
        </w:rPr>
        <w:tab/>
        <w:t xml:space="preserve">            </w:t>
      </w:r>
      <w:r w:rsidR="00303CDA">
        <w:rPr>
          <w:rFonts w:ascii="Arial" w:hAnsi="Arial" w:cs="Arial"/>
          <w:caps/>
        </w:rPr>
        <w:tab/>
      </w:r>
      <w:r w:rsidR="000F1286">
        <w:rPr>
          <w:rFonts w:ascii="Arial" w:hAnsi="Arial" w:cs="Arial"/>
          <w:caps/>
        </w:rPr>
        <w:t>1</w:t>
      </w:r>
      <w:r w:rsidR="00D83431">
        <w:rPr>
          <w:rFonts w:ascii="Arial" w:hAnsi="Arial" w:cs="Arial"/>
          <w:caps/>
        </w:rPr>
        <w:t>0</w:t>
      </w:r>
    </w:p>
    <w:p w:rsidR="00B33EBD" w:rsidRPr="00B33EBD" w:rsidRDefault="00B33EBD" w:rsidP="00B33EBD">
      <w:pPr>
        <w:spacing w:after="100" w:afterAutospacing="1"/>
        <w:ind w:left="2835" w:hanging="1275"/>
        <w:rPr>
          <w:rFonts w:ascii="Arial" w:hAnsi="Arial" w:cs="Arial"/>
        </w:rPr>
      </w:pPr>
      <w:r w:rsidRPr="00B33EBD">
        <w:rPr>
          <w:rFonts w:ascii="Arial" w:hAnsi="Arial" w:cs="Arial"/>
        </w:rPr>
        <w:t>3.12</w:t>
      </w:r>
      <w:r w:rsidRPr="00B33EBD">
        <w:rPr>
          <w:rFonts w:ascii="Arial" w:hAnsi="Arial" w:cs="Arial"/>
        </w:rPr>
        <w:tab/>
      </w:r>
      <w:r w:rsidRPr="00B33EBD">
        <w:rPr>
          <w:rFonts w:ascii="Arial" w:hAnsi="Arial" w:cs="Arial"/>
          <w:caps/>
        </w:rPr>
        <w:t>Tenderers Equipment</w:t>
      </w:r>
      <w:r w:rsidR="00303CDA">
        <w:rPr>
          <w:rFonts w:ascii="Arial" w:hAnsi="Arial" w:cs="Arial"/>
          <w:caps/>
        </w:rPr>
        <w:tab/>
      </w:r>
      <w:r w:rsidR="00303CDA">
        <w:rPr>
          <w:rFonts w:ascii="Arial" w:hAnsi="Arial" w:cs="Arial"/>
          <w:caps/>
        </w:rPr>
        <w:tab/>
      </w:r>
      <w:r w:rsidR="00303CDA">
        <w:rPr>
          <w:rFonts w:ascii="Arial" w:hAnsi="Arial" w:cs="Arial"/>
          <w:caps/>
        </w:rPr>
        <w:tab/>
      </w:r>
      <w:r w:rsidR="00303CDA">
        <w:rPr>
          <w:rFonts w:ascii="Arial" w:hAnsi="Arial" w:cs="Arial"/>
          <w:caps/>
        </w:rPr>
        <w:tab/>
      </w:r>
      <w:r w:rsidR="00303CDA">
        <w:rPr>
          <w:rFonts w:ascii="Arial" w:hAnsi="Arial" w:cs="Arial"/>
          <w:caps/>
        </w:rPr>
        <w:tab/>
        <w:t xml:space="preserve">            </w:t>
      </w:r>
      <w:r w:rsidR="00303CDA">
        <w:rPr>
          <w:rFonts w:ascii="Arial" w:hAnsi="Arial" w:cs="Arial"/>
          <w:caps/>
        </w:rPr>
        <w:tab/>
      </w:r>
      <w:r w:rsidR="00D73D48">
        <w:rPr>
          <w:rFonts w:ascii="Arial" w:hAnsi="Arial" w:cs="Arial"/>
          <w:caps/>
        </w:rPr>
        <w:t>1</w:t>
      </w:r>
      <w:r w:rsidR="00D83431">
        <w:rPr>
          <w:rFonts w:ascii="Arial" w:hAnsi="Arial" w:cs="Arial"/>
          <w:caps/>
        </w:rPr>
        <w:t>0</w:t>
      </w:r>
    </w:p>
    <w:p w:rsidR="00B33EBD" w:rsidRPr="00B33EBD" w:rsidRDefault="00B33EBD" w:rsidP="00B33EBD">
      <w:pPr>
        <w:spacing w:after="100" w:afterAutospacing="1"/>
        <w:ind w:left="2835" w:hanging="1275"/>
        <w:rPr>
          <w:rFonts w:ascii="Arial" w:hAnsi="Arial" w:cs="Arial"/>
          <w:caps/>
        </w:rPr>
      </w:pPr>
      <w:r w:rsidRPr="00B33EBD">
        <w:rPr>
          <w:rFonts w:ascii="Arial" w:hAnsi="Arial" w:cs="Arial"/>
          <w:caps/>
        </w:rPr>
        <w:t>3.13</w:t>
      </w:r>
      <w:r w:rsidRPr="00B33EBD">
        <w:rPr>
          <w:rFonts w:ascii="Arial" w:hAnsi="Arial" w:cs="Arial"/>
          <w:caps/>
        </w:rPr>
        <w:tab/>
        <w:t>Interference Suppression</w:t>
      </w:r>
      <w:r w:rsidR="00303CDA">
        <w:rPr>
          <w:rFonts w:ascii="Arial" w:hAnsi="Arial" w:cs="Arial"/>
          <w:caps/>
        </w:rPr>
        <w:tab/>
      </w:r>
      <w:r w:rsidR="00303CDA">
        <w:rPr>
          <w:rFonts w:ascii="Arial" w:hAnsi="Arial" w:cs="Arial"/>
          <w:caps/>
        </w:rPr>
        <w:tab/>
      </w:r>
      <w:r w:rsidR="00303CDA">
        <w:rPr>
          <w:rFonts w:ascii="Arial" w:hAnsi="Arial" w:cs="Arial"/>
          <w:caps/>
        </w:rPr>
        <w:tab/>
      </w:r>
      <w:r w:rsidR="00303CDA">
        <w:rPr>
          <w:rFonts w:ascii="Arial" w:hAnsi="Arial" w:cs="Arial"/>
          <w:caps/>
        </w:rPr>
        <w:tab/>
        <w:t xml:space="preserve">            </w:t>
      </w:r>
      <w:r w:rsidR="00303CDA">
        <w:rPr>
          <w:rFonts w:ascii="Arial" w:hAnsi="Arial" w:cs="Arial"/>
          <w:caps/>
        </w:rPr>
        <w:tab/>
      </w:r>
      <w:r w:rsidR="00D83431">
        <w:rPr>
          <w:rFonts w:ascii="Arial" w:hAnsi="Arial" w:cs="Arial"/>
          <w:caps/>
        </w:rPr>
        <w:t>10</w:t>
      </w:r>
    </w:p>
    <w:p w:rsidR="00B33EBD" w:rsidRPr="00B33EBD" w:rsidRDefault="00B33EBD" w:rsidP="00B33EBD">
      <w:pPr>
        <w:spacing w:after="100" w:afterAutospacing="1"/>
        <w:ind w:left="2835" w:hanging="1275"/>
        <w:rPr>
          <w:rFonts w:ascii="Arial" w:hAnsi="Arial" w:cs="Arial"/>
          <w:caps/>
        </w:rPr>
      </w:pPr>
      <w:r w:rsidRPr="00B33EBD">
        <w:rPr>
          <w:rFonts w:ascii="Arial" w:hAnsi="Arial" w:cs="Arial"/>
          <w:caps/>
        </w:rPr>
        <w:t>3.14</w:t>
      </w:r>
      <w:r w:rsidRPr="00B33EBD">
        <w:rPr>
          <w:rFonts w:ascii="Arial" w:hAnsi="Arial" w:cs="Arial"/>
          <w:caps/>
        </w:rPr>
        <w:tab/>
        <w:t>Security</w:t>
      </w:r>
      <w:r w:rsidR="00303CDA">
        <w:rPr>
          <w:rFonts w:ascii="Arial" w:hAnsi="Arial" w:cs="Arial"/>
          <w:caps/>
        </w:rPr>
        <w:tab/>
      </w:r>
      <w:r w:rsidR="00303CDA">
        <w:rPr>
          <w:rFonts w:ascii="Arial" w:hAnsi="Arial" w:cs="Arial"/>
          <w:caps/>
        </w:rPr>
        <w:tab/>
      </w:r>
      <w:r w:rsidR="00303CDA">
        <w:rPr>
          <w:rFonts w:ascii="Arial" w:hAnsi="Arial" w:cs="Arial"/>
          <w:caps/>
        </w:rPr>
        <w:tab/>
      </w:r>
      <w:r w:rsidR="00303CDA">
        <w:rPr>
          <w:rFonts w:ascii="Arial" w:hAnsi="Arial" w:cs="Arial"/>
          <w:caps/>
        </w:rPr>
        <w:tab/>
      </w:r>
      <w:r w:rsidR="00303CDA">
        <w:rPr>
          <w:rFonts w:ascii="Arial" w:hAnsi="Arial" w:cs="Arial"/>
          <w:caps/>
        </w:rPr>
        <w:tab/>
      </w:r>
      <w:r w:rsidR="00303CDA">
        <w:rPr>
          <w:rFonts w:ascii="Arial" w:hAnsi="Arial" w:cs="Arial"/>
          <w:caps/>
        </w:rPr>
        <w:tab/>
      </w:r>
      <w:r w:rsidR="00303CDA">
        <w:rPr>
          <w:rFonts w:ascii="Arial" w:hAnsi="Arial" w:cs="Arial"/>
          <w:caps/>
        </w:rPr>
        <w:tab/>
        <w:t xml:space="preserve">            </w:t>
      </w:r>
      <w:r w:rsidR="00303CDA">
        <w:rPr>
          <w:rFonts w:ascii="Arial" w:hAnsi="Arial" w:cs="Arial"/>
          <w:caps/>
        </w:rPr>
        <w:tab/>
      </w:r>
      <w:r w:rsidR="00D83431">
        <w:rPr>
          <w:rFonts w:ascii="Arial" w:hAnsi="Arial" w:cs="Arial"/>
          <w:caps/>
        </w:rPr>
        <w:t>1</w:t>
      </w:r>
      <w:r w:rsidR="00DA47E8">
        <w:rPr>
          <w:rFonts w:ascii="Arial" w:hAnsi="Arial" w:cs="Arial"/>
          <w:caps/>
        </w:rPr>
        <w:t>1</w:t>
      </w:r>
    </w:p>
    <w:p w:rsidR="00B33EBD" w:rsidRPr="00B33EBD" w:rsidRDefault="00B33EBD" w:rsidP="00B33EBD">
      <w:pPr>
        <w:spacing w:after="100" w:afterAutospacing="1"/>
        <w:ind w:left="2835" w:hanging="1275"/>
        <w:rPr>
          <w:rFonts w:ascii="Arial" w:hAnsi="Arial" w:cs="Arial"/>
          <w:caps/>
        </w:rPr>
      </w:pPr>
      <w:r w:rsidRPr="00B33EBD">
        <w:rPr>
          <w:rFonts w:ascii="Arial" w:hAnsi="Arial" w:cs="Arial"/>
          <w:caps/>
        </w:rPr>
        <w:t>3.15</w:t>
      </w:r>
      <w:r w:rsidRPr="00B33EBD">
        <w:rPr>
          <w:rFonts w:ascii="Arial" w:hAnsi="Arial" w:cs="Arial"/>
          <w:caps/>
        </w:rPr>
        <w:tab/>
        <w:t>Fire Precautions</w:t>
      </w:r>
      <w:r w:rsidR="00303CDA">
        <w:rPr>
          <w:rFonts w:ascii="Arial" w:hAnsi="Arial" w:cs="Arial"/>
          <w:caps/>
        </w:rPr>
        <w:tab/>
      </w:r>
      <w:r w:rsidR="00303CDA">
        <w:rPr>
          <w:rFonts w:ascii="Arial" w:hAnsi="Arial" w:cs="Arial"/>
          <w:caps/>
        </w:rPr>
        <w:tab/>
      </w:r>
      <w:r w:rsidR="00303CDA">
        <w:rPr>
          <w:rFonts w:ascii="Arial" w:hAnsi="Arial" w:cs="Arial"/>
          <w:caps/>
        </w:rPr>
        <w:tab/>
      </w:r>
      <w:r w:rsidR="00303CDA">
        <w:rPr>
          <w:rFonts w:ascii="Arial" w:hAnsi="Arial" w:cs="Arial"/>
          <w:caps/>
        </w:rPr>
        <w:tab/>
      </w:r>
      <w:r w:rsidR="00303CDA">
        <w:rPr>
          <w:rFonts w:ascii="Arial" w:hAnsi="Arial" w:cs="Arial"/>
          <w:caps/>
        </w:rPr>
        <w:tab/>
      </w:r>
      <w:r w:rsidR="00303CDA">
        <w:rPr>
          <w:rFonts w:ascii="Arial" w:hAnsi="Arial" w:cs="Arial"/>
          <w:caps/>
        </w:rPr>
        <w:tab/>
        <w:t xml:space="preserve">            </w:t>
      </w:r>
      <w:r w:rsidR="00303CDA">
        <w:rPr>
          <w:rFonts w:ascii="Arial" w:hAnsi="Arial" w:cs="Arial"/>
          <w:caps/>
        </w:rPr>
        <w:tab/>
      </w:r>
      <w:r w:rsidR="00D83431">
        <w:rPr>
          <w:rFonts w:ascii="Arial" w:hAnsi="Arial" w:cs="Arial"/>
          <w:caps/>
        </w:rPr>
        <w:t>1</w:t>
      </w:r>
      <w:r w:rsidR="00CF5A8D">
        <w:rPr>
          <w:rFonts w:ascii="Arial" w:hAnsi="Arial" w:cs="Arial"/>
          <w:caps/>
        </w:rPr>
        <w:t>1</w:t>
      </w:r>
    </w:p>
    <w:p w:rsidR="00B33EBD" w:rsidRPr="00B33EBD" w:rsidRDefault="00B33EBD" w:rsidP="00B33EBD">
      <w:pPr>
        <w:spacing w:after="100" w:afterAutospacing="1"/>
        <w:ind w:left="2835" w:hanging="1275"/>
        <w:rPr>
          <w:rFonts w:ascii="Arial" w:hAnsi="Arial" w:cs="Arial"/>
          <w:caps/>
        </w:rPr>
      </w:pPr>
      <w:r w:rsidRPr="00B33EBD">
        <w:rPr>
          <w:rFonts w:ascii="Arial" w:hAnsi="Arial" w:cs="Arial"/>
          <w:caps/>
        </w:rPr>
        <w:t>3.16</w:t>
      </w:r>
      <w:r w:rsidRPr="00B33EBD">
        <w:rPr>
          <w:rFonts w:ascii="Arial" w:hAnsi="Arial" w:cs="Arial"/>
          <w:caps/>
        </w:rPr>
        <w:tab/>
        <w:t>No Smoking Policy</w:t>
      </w:r>
      <w:r w:rsidR="00303CDA">
        <w:rPr>
          <w:rFonts w:ascii="Arial" w:hAnsi="Arial" w:cs="Arial"/>
          <w:caps/>
        </w:rPr>
        <w:tab/>
      </w:r>
      <w:r w:rsidR="00303CDA">
        <w:rPr>
          <w:rFonts w:ascii="Arial" w:hAnsi="Arial" w:cs="Arial"/>
          <w:caps/>
        </w:rPr>
        <w:tab/>
      </w:r>
      <w:r w:rsidR="00303CDA">
        <w:rPr>
          <w:rFonts w:ascii="Arial" w:hAnsi="Arial" w:cs="Arial"/>
          <w:caps/>
        </w:rPr>
        <w:tab/>
      </w:r>
      <w:r w:rsidR="00303CDA">
        <w:rPr>
          <w:rFonts w:ascii="Arial" w:hAnsi="Arial" w:cs="Arial"/>
          <w:caps/>
        </w:rPr>
        <w:tab/>
      </w:r>
      <w:r w:rsidR="00303CDA">
        <w:rPr>
          <w:rFonts w:ascii="Arial" w:hAnsi="Arial" w:cs="Arial"/>
          <w:caps/>
        </w:rPr>
        <w:tab/>
      </w:r>
      <w:r w:rsidR="00303CDA">
        <w:rPr>
          <w:rFonts w:ascii="Arial" w:hAnsi="Arial" w:cs="Arial"/>
          <w:caps/>
        </w:rPr>
        <w:tab/>
        <w:t xml:space="preserve">            </w:t>
      </w:r>
      <w:r w:rsidR="00303CDA">
        <w:rPr>
          <w:rFonts w:ascii="Arial" w:hAnsi="Arial" w:cs="Arial"/>
          <w:caps/>
        </w:rPr>
        <w:tab/>
      </w:r>
      <w:r w:rsidR="00D83431">
        <w:rPr>
          <w:rFonts w:ascii="Arial" w:hAnsi="Arial" w:cs="Arial"/>
          <w:caps/>
        </w:rPr>
        <w:t>1</w:t>
      </w:r>
      <w:r w:rsidR="00CF5A8D">
        <w:rPr>
          <w:rFonts w:ascii="Arial" w:hAnsi="Arial" w:cs="Arial"/>
          <w:caps/>
        </w:rPr>
        <w:t>1</w:t>
      </w:r>
    </w:p>
    <w:p w:rsidR="00B33EBD" w:rsidRPr="00B33EBD" w:rsidRDefault="00B33EBD" w:rsidP="00B33EBD">
      <w:pPr>
        <w:spacing w:after="100" w:afterAutospacing="1"/>
        <w:ind w:left="2835" w:hanging="1275"/>
        <w:rPr>
          <w:rFonts w:ascii="Arial" w:hAnsi="Arial" w:cs="Arial"/>
        </w:rPr>
      </w:pPr>
      <w:r w:rsidRPr="00B33EBD">
        <w:rPr>
          <w:rFonts w:ascii="Arial" w:hAnsi="Arial" w:cs="Arial"/>
        </w:rPr>
        <w:t>3.17</w:t>
      </w:r>
      <w:r w:rsidRPr="00B33EBD">
        <w:rPr>
          <w:rFonts w:ascii="Arial" w:hAnsi="Arial" w:cs="Arial"/>
        </w:rPr>
        <w:tab/>
      </w:r>
      <w:r w:rsidRPr="00B33EBD">
        <w:rPr>
          <w:rFonts w:ascii="Arial" w:hAnsi="Arial" w:cs="Arial"/>
          <w:caps/>
        </w:rPr>
        <w:t>Health and Safety</w:t>
      </w:r>
      <w:r w:rsidR="00303CDA">
        <w:rPr>
          <w:rFonts w:ascii="Arial" w:hAnsi="Arial" w:cs="Arial"/>
          <w:caps/>
        </w:rPr>
        <w:tab/>
      </w:r>
      <w:r w:rsidR="00303CDA">
        <w:rPr>
          <w:rFonts w:ascii="Arial" w:hAnsi="Arial" w:cs="Arial"/>
          <w:caps/>
        </w:rPr>
        <w:tab/>
      </w:r>
      <w:r w:rsidR="00303CDA">
        <w:rPr>
          <w:rFonts w:ascii="Arial" w:hAnsi="Arial" w:cs="Arial"/>
          <w:caps/>
        </w:rPr>
        <w:tab/>
      </w:r>
      <w:r w:rsidR="00303CDA">
        <w:rPr>
          <w:rFonts w:ascii="Arial" w:hAnsi="Arial" w:cs="Arial"/>
          <w:caps/>
        </w:rPr>
        <w:tab/>
      </w:r>
      <w:r w:rsidR="00303CDA">
        <w:rPr>
          <w:rFonts w:ascii="Arial" w:hAnsi="Arial" w:cs="Arial"/>
          <w:caps/>
        </w:rPr>
        <w:tab/>
      </w:r>
      <w:r w:rsidR="00303CDA">
        <w:rPr>
          <w:rFonts w:ascii="Arial" w:hAnsi="Arial" w:cs="Arial"/>
          <w:caps/>
        </w:rPr>
        <w:tab/>
        <w:t xml:space="preserve">            </w:t>
      </w:r>
      <w:r w:rsidR="00303CDA">
        <w:rPr>
          <w:rFonts w:ascii="Arial" w:hAnsi="Arial" w:cs="Arial"/>
          <w:caps/>
        </w:rPr>
        <w:tab/>
      </w:r>
      <w:r w:rsidR="00D73D48">
        <w:rPr>
          <w:rFonts w:ascii="Arial" w:hAnsi="Arial" w:cs="Arial"/>
          <w:caps/>
        </w:rPr>
        <w:t>1</w:t>
      </w:r>
      <w:r w:rsidR="00D83431">
        <w:rPr>
          <w:rFonts w:ascii="Arial" w:hAnsi="Arial" w:cs="Arial"/>
          <w:caps/>
        </w:rPr>
        <w:t>1</w:t>
      </w:r>
    </w:p>
    <w:p w:rsidR="00B33EBD" w:rsidRPr="00B33EBD" w:rsidRDefault="00B33EBD" w:rsidP="00B33EBD">
      <w:pPr>
        <w:spacing w:after="100" w:afterAutospacing="1"/>
        <w:ind w:left="2835" w:hanging="1275"/>
        <w:rPr>
          <w:rFonts w:ascii="Arial" w:hAnsi="Arial" w:cs="Arial"/>
          <w:caps/>
        </w:rPr>
      </w:pPr>
      <w:r w:rsidRPr="00B33EBD">
        <w:rPr>
          <w:rFonts w:ascii="Arial" w:hAnsi="Arial" w:cs="Arial"/>
          <w:caps/>
        </w:rPr>
        <w:t>3.18</w:t>
      </w:r>
      <w:r w:rsidRPr="00B33EBD">
        <w:rPr>
          <w:rFonts w:ascii="Arial" w:hAnsi="Arial" w:cs="Arial"/>
          <w:caps/>
        </w:rPr>
        <w:tab/>
        <w:t>Tenderers Attending Site</w:t>
      </w:r>
      <w:r w:rsidR="00D83431">
        <w:rPr>
          <w:rFonts w:ascii="Arial" w:hAnsi="Arial" w:cs="Arial"/>
          <w:caps/>
        </w:rPr>
        <w:tab/>
      </w:r>
      <w:r w:rsidR="00D83431">
        <w:rPr>
          <w:rFonts w:ascii="Arial" w:hAnsi="Arial" w:cs="Arial"/>
          <w:caps/>
        </w:rPr>
        <w:tab/>
      </w:r>
      <w:r w:rsidR="00D83431">
        <w:rPr>
          <w:rFonts w:ascii="Arial" w:hAnsi="Arial" w:cs="Arial"/>
          <w:caps/>
        </w:rPr>
        <w:tab/>
      </w:r>
      <w:r w:rsidR="00D83431">
        <w:rPr>
          <w:rFonts w:ascii="Arial" w:hAnsi="Arial" w:cs="Arial"/>
          <w:caps/>
        </w:rPr>
        <w:tab/>
        <w:t xml:space="preserve">            </w:t>
      </w:r>
      <w:r w:rsidR="00D83431">
        <w:rPr>
          <w:rFonts w:ascii="Arial" w:hAnsi="Arial" w:cs="Arial"/>
          <w:caps/>
        </w:rPr>
        <w:tab/>
        <w:t>1</w:t>
      </w:r>
      <w:r w:rsidR="00DA47E8">
        <w:rPr>
          <w:rFonts w:ascii="Arial" w:hAnsi="Arial" w:cs="Arial"/>
          <w:caps/>
        </w:rPr>
        <w:t>2</w:t>
      </w:r>
    </w:p>
    <w:p w:rsidR="00B33EBD" w:rsidRPr="00B33EBD" w:rsidRDefault="00B33EBD" w:rsidP="00B33EBD">
      <w:pPr>
        <w:spacing w:after="100" w:afterAutospacing="1"/>
        <w:ind w:left="2835" w:hanging="1275"/>
        <w:rPr>
          <w:rFonts w:ascii="Arial" w:hAnsi="Arial" w:cs="Arial"/>
          <w:caps/>
        </w:rPr>
      </w:pPr>
      <w:r w:rsidRPr="00B33EBD">
        <w:rPr>
          <w:rFonts w:ascii="Arial" w:hAnsi="Arial" w:cs="Arial"/>
          <w:caps/>
        </w:rPr>
        <w:t>3.19</w:t>
      </w:r>
      <w:r w:rsidRPr="00B33EBD">
        <w:rPr>
          <w:rFonts w:ascii="Arial" w:hAnsi="Arial" w:cs="Arial"/>
          <w:caps/>
        </w:rPr>
        <w:tab/>
        <w:t>Programming of Works</w:t>
      </w:r>
      <w:r w:rsidR="00D73D48">
        <w:rPr>
          <w:rFonts w:ascii="Arial" w:hAnsi="Arial" w:cs="Arial"/>
          <w:caps/>
        </w:rPr>
        <w:tab/>
      </w:r>
      <w:r w:rsidR="00D73D48">
        <w:rPr>
          <w:rFonts w:ascii="Arial" w:hAnsi="Arial" w:cs="Arial"/>
          <w:caps/>
        </w:rPr>
        <w:tab/>
      </w:r>
      <w:r w:rsidR="00D73D48">
        <w:rPr>
          <w:rFonts w:ascii="Arial" w:hAnsi="Arial" w:cs="Arial"/>
          <w:caps/>
        </w:rPr>
        <w:tab/>
      </w:r>
      <w:r w:rsidR="00D73D48">
        <w:rPr>
          <w:rFonts w:ascii="Arial" w:hAnsi="Arial" w:cs="Arial"/>
          <w:caps/>
        </w:rPr>
        <w:tab/>
      </w:r>
      <w:r w:rsidR="00D73D48">
        <w:rPr>
          <w:rFonts w:ascii="Arial" w:hAnsi="Arial" w:cs="Arial"/>
          <w:caps/>
        </w:rPr>
        <w:tab/>
      </w:r>
      <w:r w:rsidR="00D73D48">
        <w:rPr>
          <w:rFonts w:ascii="Arial" w:hAnsi="Arial" w:cs="Arial"/>
          <w:caps/>
        </w:rPr>
        <w:tab/>
        <w:t>1</w:t>
      </w:r>
      <w:r w:rsidR="00CF5A8D">
        <w:rPr>
          <w:rFonts w:ascii="Arial" w:hAnsi="Arial" w:cs="Arial"/>
          <w:caps/>
        </w:rPr>
        <w:t>2</w:t>
      </w:r>
    </w:p>
    <w:p w:rsidR="00303CDA" w:rsidRDefault="00B33EBD" w:rsidP="00303CDA">
      <w:pPr>
        <w:spacing w:after="100" w:afterAutospacing="1"/>
        <w:ind w:left="2835" w:hanging="1275"/>
        <w:rPr>
          <w:rFonts w:ascii="Arial" w:hAnsi="Arial" w:cs="Arial"/>
          <w:caps/>
        </w:rPr>
      </w:pPr>
      <w:r w:rsidRPr="00B33EBD">
        <w:rPr>
          <w:rFonts w:ascii="Arial" w:hAnsi="Arial" w:cs="Arial"/>
          <w:caps/>
        </w:rPr>
        <w:t>3.20</w:t>
      </w:r>
      <w:r w:rsidRPr="00B33EBD">
        <w:rPr>
          <w:rFonts w:ascii="Arial" w:hAnsi="Arial" w:cs="Arial"/>
          <w:caps/>
        </w:rPr>
        <w:tab/>
        <w:t>Damage</w:t>
      </w:r>
      <w:r w:rsidR="00303CDA">
        <w:rPr>
          <w:rFonts w:ascii="Arial" w:hAnsi="Arial" w:cs="Arial"/>
          <w:caps/>
        </w:rPr>
        <w:tab/>
      </w:r>
      <w:r w:rsidR="00303CDA">
        <w:rPr>
          <w:rFonts w:ascii="Arial" w:hAnsi="Arial" w:cs="Arial"/>
          <w:caps/>
        </w:rPr>
        <w:tab/>
      </w:r>
      <w:r w:rsidR="00303CDA">
        <w:rPr>
          <w:rFonts w:ascii="Arial" w:hAnsi="Arial" w:cs="Arial"/>
          <w:caps/>
        </w:rPr>
        <w:tab/>
      </w:r>
      <w:r w:rsidR="00303CDA">
        <w:rPr>
          <w:rFonts w:ascii="Arial" w:hAnsi="Arial" w:cs="Arial"/>
          <w:caps/>
        </w:rPr>
        <w:tab/>
      </w:r>
      <w:r w:rsidR="00303CDA">
        <w:rPr>
          <w:rFonts w:ascii="Arial" w:hAnsi="Arial" w:cs="Arial"/>
          <w:caps/>
        </w:rPr>
        <w:tab/>
      </w:r>
      <w:r w:rsidR="00303CDA">
        <w:rPr>
          <w:rFonts w:ascii="Arial" w:hAnsi="Arial" w:cs="Arial"/>
          <w:caps/>
        </w:rPr>
        <w:tab/>
      </w:r>
      <w:r w:rsidR="00303CDA">
        <w:rPr>
          <w:rFonts w:ascii="Arial" w:hAnsi="Arial" w:cs="Arial"/>
          <w:caps/>
        </w:rPr>
        <w:tab/>
      </w:r>
      <w:r w:rsidR="00303CDA">
        <w:rPr>
          <w:rFonts w:ascii="Arial" w:hAnsi="Arial" w:cs="Arial"/>
          <w:caps/>
        </w:rPr>
        <w:tab/>
        <w:t>1</w:t>
      </w:r>
      <w:r w:rsidR="00CF5A8D">
        <w:rPr>
          <w:rFonts w:ascii="Arial" w:hAnsi="Arial" w:cs="Arial"/>
          <w:caps/>
        </w:rPr>
        <w:t>2</w:t>
      </w:r>
    </w:p>
    <w:p w:rsidR="00303CDA" w:rsidRPr="00303CDA" w:rsidRDefault="00303CDA" w:rsidP="00303CDA">
      <w:pPr>
        <w:spacing w:after="100" w:afterAutospacing="1"/>
        <w:ind w:left="2835" w:hanging="1275"/>
        <w:rPr>
          <w:rFonts w:ascii="Arial" w:hAnsi="Arial" w:cs="Arial"/>
          <w:snapToGrid w:val="0"/>
        </w:rPr>
      </w:pPr>
      <w:r w:rsidRPr="00303CDA">
        <w:rPr>
          <w:rFonts w:ascii="Arial" w:hAnsi="Arial" w:cs="Arial"/>
          <w:snapToGrid w:val="0"/>
        </w:rPr>
        <w:t>4.</w:t>
      </w:r>
      <w:r w:rsidRPr="00303CDA">
        <w:rPr>
          <w:rFonts w:ascii="Arial" w:hAnsi="Arial" w:cs="Arial"/>
          <w:snapToGrid w:val="0"/>
        </w:rPr>
        <w:tab/>
        <w:t>INTRODUCTION TO THE AIM AND SPECIFICATION</w:t>
      </w:r>
      <w:r>
        <w:rPr>
          <w:rFonts w:ascii="Arial" w:hAnsi="Arial" w:cs="Arial"/>
          <w:snapToGrid w:val="0"/>
        </w:rPr>
        <w:tab/>
      </w:r>
      <w:r>
        <w:rPr>
          <w:rFonts w:ascii="Arial" w:hAnsi="Arial" w:cs="Arial"/>
          <w:snapToGrid w:val="0"/>
        </w:rPr>
        <w:tab/>
      </w:r>
      <w:r>
        <w:rPr>
          <w:rFonts w:ascii="Arial" w:hAnsi="Arial" w:cs="Arial"/>
          <w:snapToGrid w:val="0"/>
        </w:rPr>
        <w:tab/>
        <w:t>1</w:t>
      </w:r>
      <w:r w:rsidR="00D73D48">
        <w:rPr>
          <w:rFonts w:ascii="Arial" w:hAnsi="Arial" w:cs="Arial"/>
          <w:snapToGrid w:val="0"/>
        </w:rPr>
        <w:t>2</w:t>
      </w:r>
    </w:p>
    <w:p w:rsidR="00303CDA" w:rsidRPr="00303CDA" w:rsidRDefault="00303CDA" w:rsidP="00303CDA">
      <w:pPr>
        <w:spacing w:after="100" w:afterAutospacing="1"/>
        <w:ind w:left="2835" w:hanging="1275"/>
        <w:rPr>
          <w:rFonts w:ascii="Arial" w:hAnsi="Arial" w:cs="Arial"/>
          <w:caps/>
        </w:rPr>
      </w:pPr>
      <w:r w:rsidRPr="00303CDA">
        <w:rPr>
          <w:rFonts w:ascii="Arial" w:hAnsi="Arial" w:cs="Arial"/>
        </w:rPr>
        <w:t>4</w:t>
      </w:r>
      <w:r w:rsidRPr="00303CDA">
        <w:rPr>
          <w:rFonts w:ascii="Arial" w:hAnsi="Arial" w:cs="Arial"/>
          <w:caps/>
        </w:rPr>
        <w:t>.1</w:t>
      </w:r>
      <w:r w:rsidRPr="00303CDA">
        <w:rPr>
          <w:rFonts w:ascii="Arial" w:hAnsi="Arial" w:cs="Arial"/>
          <w:caps/>
        </w:rPr>
        <w:tab/>
        <w:t>General PROGRAMME REQUIREMENTS:</w:t>
      </w:r>
      <w:r>
        <w:rPr>
          <w:rFonts w:ascii="Arial" w:hAnsi="Arial" w:cs="Arial"/>
          <w:caps/>
        </w:rPr>
        <w:tab/>
      </w:r>
      <w:r>
        <w:rPr>
          <w:rFonts w:ascii="Arial" w:hAnsi="Arial" w:cs="Arial"/>
          <w:caps/>
        </w:rPr>
        <w:tab/>
      </w:r>
      <w:r>
        <w:rPr>
          <w:rFonts w:ascii="Arial" w:hAnsi="Arial" w:cs="Arial"/>
          <w:caps/>
        </w:rPr>
        <w:tab/>
      </w:r>
      <w:r>
        <w:rPr>
          <w:rFonts w:ascii="Arial" w:hAnsi="Arial" w:cs="Arial"/>
          <w:caps/>
        </w:rPr>
        <w:tab/>
        <w:t>1</w:t>
      </w:r>
      <w:r w:rsidR="00D73D48">
        <w:rPr>
          <w:rFonts w:ascii="Arial" w:hAnsi="Arial" w:cs="Arial"/>
          <w:caps/>
        </w:rPr>
        <w:t>2</w:t>
      </w:r>
    </w:p>
    <w:p w:rsidR="00303CDA" w:rsidRPr="00303CDA" w:rsidRDefault="00303CDA" w:rsidP="00303CDA">
      <w:pPr>
        <w:spacing w:after="100" w:afterAutospacing="1"/>
        <w:ind w:left="2835" w:hanging="1275"/>
        <w:rPr>
          <w:rFonts w:ascii="Arial" w:hAnsi="Arial" w:cs="Arial"/>
          <w:caps/>
          <w:color w:val="000000"/>
        </w:rPr>
      </w:pPr>
      <w:r w:rsidRPr="00303CDA">
        <w:rPr>
          <w:rFonts w:ascii="Arial" w:hAnsi="Arial" w:cs="Arial"/>
          <w:caps/>
          <w:color w:val="000000"/>
        </w:rPr>
        <w:t>4.2</w:t>
      </w:r>
      <w:r w:rsidRPr="00303CDA">
        <w:rPr>
          <w:rFonts w:ascii="Arial" w:hAnsi="Arial" w:cs="Arial"/>
          <w:caps/>
          <w:color w:val="000000"/>
        </w:rPr>
        <w:tab/>
        <w:t>Po</w:t>
      </w:r>
      <w:r>
        <w:rPr>
          <w:rFonts w:ascii="Arial" w:hAnsi="Arial" w:cs="Arial"/>
          <w:caps/>
          <w:color w:val="000000"/>
        </w:rPr>
        <w:t>st-risk assessment requirements</w:t>
      </w:r>
      <w:r w:rsidR="00D73D48">
        <w:rPr>
          <w:rFonts w:ascii="Arial" w:hAnsi="Arial" w:cs="Arial"/>
          <w:caps/>
          <w:color w:val="000000"/>
        </w:rPr>
        <w:tab/>
      </w:r>
      <w:r w:rsidR="00D73D48">
        <w:rPr>
          <w:rFonts w:ascii="Arial" w:hAnsi="Arial" w:cs="Arial"/>
          <w:caps/>
          <w:color w:val="000000"/>
        </w:rPr>
        <w:tab/>
      </w:r>
      <w:r w:rsidR="00D73D48">
        <w:rPr>
          <w:rFonts w:ascii="Arial" w:hAnsi="Arial" w:cs="Arial"/>
          <w:caps/>
          <w:color w:val="000000"/>
        </w:rPr>
        <w:tab/>
      </w:r>
      <w:r w:rsidR="00D73D48">
        <w:rPr>
          <w:rFonts w:ascii="Arial" w:hAnsi="Arial" w:cs="Arial"/>
          <w:caps/>
          <w:color w:val="000000"/>
        </w:rPr>
        <w:tab/>
        <w:t>1</w:t>
      </w:r>
      <w:r w:rsidR="00CF5A8D">
        <w:rPr>
          <w:rFonts w:ascii="Arial" w:hAnsi="Arial" w:cs="Arial"/>
          <w:caps/>
          <w:color w:val="000000"/>
        </w:rPr>
        <w:t>7</w:t>
      </w:r>
    </w:p>
    <w:p w:rsidR="00D73D48" w:rsidRPr="00D73D48" w:rsidRDefault="00D73D48" w:rsidP="00D73D48">
      <w:pPr>
        <w:pStyle w:val="BodyTextIndent2"/>
        <w:spacing w:after="100" w:afterAutospacing="1" w:line="240" w:lineRule="auto"/>
        <w:ind w:left="2835" w:hanging="1275"/>
        <w:jc w:val="left"/>
        <w:rPr>
          <w:rFonts w:ascii="Arial" w:hAnsi="Arial" w:cs="Arial"/>
          <w:color w:val="000000"/>
          <w:lang w:val="en-GB"/>
        </w:rPr>
      </w:pPr>
      <w:r w:rsidRPr="00D73D48">
        <w:rPr>
          <w:rFonts w:ascii="Arial" w:hAnsi="Arial" w:cs="Arial"/>
          <w:color w:val="000000"/>
          <w:lang w:val="en-GB"/>
        </w:rPr>
        <w:t>5</w:t>
      </w:r>
      <w:r w:rsidRPr="00D73D48">
        <w:rPr>
          <w:rFonts w:ascii="Arial" w:hAnsi="Arial" w:cs="Arial"/>
          <w:color w:val="000000"/>
        </w:rPr>
        <w:t>.</w:t>
      </w:r>
      <w:r w:rsidRPr="00D73D48">
        <w:rPr>
          <w:rFonts w:ascii="Arial" w:hAnsi="Arial" w:cs="Arial"/>
          <w:color w:val="000000"/>
        </w:rPr>
        <w:tab/>
        <w:t>COMMENCEMENT AND DURATION OF CONTRACT</w:t>
      </w:r>
      <w:r>
        <w:rPr>
          <w:rFonts w:ascii="Arial" w:hAnsi="Arial" w:cs="Arial"/>
          <w:color w:val="000000"/>
        </w:rPr>
        <w:tab/>
      </w:r>
      <w:r>
        <w:rPr>
          <w:rFonts w:ascii="Arial" w:hAnsi="Arial" w:cs="Arial"/>
          <w:color w:val="000000"/>
        </w:rPr>
        <w:tab/>
      </w:r>
      <w:r>
        <w:rPr>
          <w:rFonts w:ascii="Arial" w:hAnsi="Arial" w:cs="Arial"/>
          <w:color w:val="000000"/>
        </w:rPr>
        <w:tab/>
      </w:r>
      <w:r w:rsidR="00CF5A8D">
        <w:rPr>
          <w:rFonts w:ascii="Arial" w:hAnsi="Arial" w:cs="Arial"/>
          <w:color w:val="000000"/>
          <w:lang w:val="en-GB"/>
        </w:rPr>
        <w:t>20</w:t>
      </w:r>
    </w:p>
    <w:p w:rsidR="00D73D48" w:rsidRPr="00D73D48" w:rsidRDefault="00D73D48" w:rsidP="00D73D48">
      <w:pPr>
        <w:pStyle w:val="BodyTextIndent2"/>
        <w:spacing w:after="100" w:afterAutospacing="1" w:line="240" w:lineRule="auto"/>
        <w:ind w:left="2835" w:hanging="1275"/>
        <w:jc w:val="left"/>
        <w:rPr>
          <w:rFonts w:ascii="Arial" w:hAnsi="Arial" w:cs="Arial"/>
          <w:color w:val="000000"/>
          <w:lang w:val="en-GB"/>
        </w:rPr>
      </w:pPr>
      <w:r w:rsidRPr="00D73D48">
        <w:rPr>
          <w:rFonts w:ascii="Arial" w:hAnsi="Arial" w:cs="Arial"/>
          <w:color w:val="000000"/>
          <w:lang w:val="en-GB"/>
        </w:rPr>
        <w:t>5</w:t>
      </w:r>
      <w:r w:rsidRPr="00D73D48">
        <w:rPr>
          <w:rFonts w:ascii="Arial" w:hAnsi="Arial" w:cs="Arial"/>
          <w:color w:val="000000"/>
        </w:rPr>
        <w:t>.</w:t>
      </w:r>
      <w:r w:rsidRPr="00D73D48">
        <w:rPr>
          <w:rFonts w:ascii="Arial" w:hAnsi="Arial" w:cs="Arial"/>
          <w:color w:val="000000"/>
          <w:lang w:val="en-GB"/>
        </w:rPr>
        <w:t>1</w:t>
      </w:r>
      <w:r w:rsidRPr="00D73D48">
        <w:rPr>
          <w:rFonts w:ascii="Arial" w:hAnsi="Arial" w:cs="Arial"/>
          <w:color w:val="000000"/>
        </w:rPr>
        <w:tab/>
        <w:t>SCHEDULING</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CF5A8D">
        <w:rPr>
          <w:rFonts w:ascii="Arial" w:hAnsi="Arial" w:cs="Arial"/>
          <w:color w:val="000000"/>
          <w:lang w:val="en-GB"/>
        </w:rPr>
        <w:t>20</w:t>
      </w:r>
    </w:p>
    <w:p w:rsidR="00D73D48" w:rsidRPr="00D73D48" w:rsidRDefault="00D73D48" w:rsidP="00D73D48">
      <w:pPr>
        <w:spacing w:after="100" w:afterAutospacing="1"/>
        <w:ind w:left="2835" w:right="-46" w:hanging="1275"/>
        <w:rPr>
          <w:rFonts w:ascii="Arial" w:hAnsi="Arial" w:cs="Arial"/>
        </w:rPr>
      </w:pPr>
      <w:r w:rsidRPr="00D73D48">
        <w:rPr>
          <w:rFonts w:ascii="Arial" w:hAnsi="Arial" w:cs="Arial"/>
        </w:rPr>
        <w:t>5.2</w:t>
      </w:r>
      <w:r w:rsidRPr="00D73D48">
        <w:rPr>
          <w:rFonts w:ascii="Arial" w:hAnsi="Arial" w:cs="Arial"/>
        </w:rPr>
        <w:tab/>
        <w:t>MOBILISATION</w:t>
      </w:r>
      <w:r w:rsidR="00CF5A8D">
        <w:rPr>
          <w:rFonts w:ascii="Arial" w:hAnsi="Arial" w:cs="Arial"/>
        </w:rPr>
        <w:tab/>
      </w:r>
      <w:r w:rsidR="00CF5A8D">
        <w:rPr>
          <w:rFonts w:ascii="Arial" w:hAnsi="Arial" w:cs="Arial"/>
        </w:rPr>
        <w:tab/>
      </w:r>
      <w:r w:rsidR="00CF5A8D">
        <w:rPr>
          <w:rFonts w:ascii="Arial" w:hAnsi="Arial" w:cs="Arial"/>
        </w:rPr>
        <w:tab/>
      </w:r>
      <w:r w:rsidR="00CF5A8D">
        <w:rPr>
          <w:rFonts w:ascii="Arial" w:hAnsi="Arial" w:cs="Arial"/>
        </w:rPr>
        <w:tab/>
      </w:r>
      <w:r w:rsidR="00CF5A8D">
        <w:rPr>
          <w:rFonts w:ascii="Arial" w:hAnsi="Arial" w:cs="Arial"/>
        </w:rPr>
        <w:tab/>
      </w:r>
      <w:r w:rsidR="00CF5A8D">
        <w:rPr>
          <w:rFonts w:ascii="Arial" w:hAnsi="Arial" w:cs="Arial"/>
        </w:rPr>
        <w:tab/>
      </w:r>
      <w:r w:rsidR="00CF5A8D">
        <w:rPr>
          <w:rFonts w:ascii="Arial" w:hAnsi="Arial" w:cs="Arial"/>
        </w:rPr>
        <w:tab/>
      </w:r>
      <w:r w:rsidR="00CF5A8D">
        <w:rPr>
          <w:rFonts w:ascii="Arial" w:hAnsi="Arial" w:cs="Arial"/>
        </w:rPr>
        <w:tab/>
        <w:t>20</w:t>
      </w:r>
    </w:p>
    <w:p w:rsidR="00D73D48" w:rsidRPr="00D73D48" w:rsidRDefault="00D73D48" w:rsidP="00D73D48">
      <w:pPr>
        <w:spacing w:after="100" w:afterAutospacing="1"/>
        <w:ind w:left="2835" w:right="-46" w:hanging="1275"/>
        <w:rPr>
          <w:rFonts w:ascii="Arial" w:hAnsi="Arial" w:cs="Arial"/>
        </w:rPr>
      </w:pPr>
      <w:r w:rsidRPr="00D73D48">
        <w:rPr>
          <w:rFonts w:ascii="Arial" w:hAnsi="Arial" w:cs="Arial"/>
        </w:rPr>
        <w:t>5.3</w:t>
      </w:r>
      <w:r w:rsidRPr="00D73D48">
        <w:rPr>
          <w:rFonts w:ascii="Arial" w:hAnsi="Arial" w:cs="Arial"/>
        </w:rPr>
        <w:tab/>
        <w:t>SITE AND SYSTEMS FAMILIARISATION</w:t>
      </w:r>
      <w:r w:rsidR="00CF5A8D">
        <w:rPr>
          <w:rFonts w:ascii="Arial" w:hAnsi="Arial" w:cs="Arial"/>
        </w:rPr>
        <w:tab/>
      </w:r>
      <w:r w:rsidR="00CF5A8D">
        <w:rPr>
          <w:rFonts w:ascii="Arial" w:hAnsi="Arial" w:cs="Arial"/>
        </w:rPr>
        <w:tab/>
      </w:r>
      <w:r w:rsidR="00CF5A8D">
        <w:rPr>
          <w:rFonts w:ascii="Arial" w:hAnsi="Arial" w:cs="Arial"/>
        </w:rPr>
        <w:tab/>
      </w:r>
      <w:r w:rsidR="00CF5A8D">
        <w:rPr>
          <w:rFonts w:ascii="Arial" w:hAnsi="Arial" w:cs="Arial"/>
        </w:rPr>
        <w:tab/>
        <w:t>20</w:t>
      </w:r>
    </w:p>
    <w:p w:rsidR="00D73D48" w:rsidRDefault="00303CDA" w:rsidP="00D73D48">
      <w:pPr>
        <w:spacing w:after="100" w:afterAutospacing="1"/>
        <w:ind w:left="2835" w:hanging="1275"/>
        <w:rPr>
          <w:rFonts w:ascii="Arial" w:hAnsi="Arial" w:cs="Arial"/>
          <w:caps/>
        </w:rPr>
      </w:pPr>
      <w:r>
        <w:rPr>
          <w:rFonts w:ascii="Arial" w:hAnsi="Arial" w:cs="Arial"/>
          <w:caps/>
        </w:rPr>
        <w:tab/>
      </w:r>
      <w:r>
        <w:rPr>
          <w:rFonts w:ascii="Arial" w:hAnsi="Arial" w:cs="Arial"/>
          <w:caps/>
        </w:rPr>
        <w:tab/>
      </w:r>
      <w:r>
        <w:rPr>
          <w:rFonts w:ascii="Arial" w:hAnsi="Arial" w:cs="Arial"/>
          <w:caps/>
        </w:rPr>
        <w:tab/>
      </w:r>
    </w:p>
    <w:p w:rsidR="00D73D48" w:rsidRDefault="00D73D48" w:rsidP="00B33EBD">
      <w:pPr>
        <w:spacing w:after="100" w:afterAutospacing="1"/>
        <w:ind w:left="2835" w:hanging="1275"/>
        <w:rPr>
          <w:rFonts w:ascii="Arial" w:hAnsi="Arial" w:cs="Arial"/>
          <w:caps/>
        </w:rPr>
      </w:pPr>
    </w:p>
    <w:p w:rsidR="00D73D48" w:rsidRDefault="00D73D48" w:rsidP="00B33EBD">
      <w:pPr>
        <w:spacing w:after="100" w:afterAutospacing="1"/>
        <w:ind w:left="2835" w:hanging="1275"/>
        <w:rPr>
          <w:rFonts w:ascii="Arial" w:hAnsi="Arial" w:cs="Arial"/>
          <w:caps/>
        </w:rPr>
      </w:pPr>
    </w:p>
    <w:p w:rsidR="002F3F12" w:rsidRDefault="00303CDA" w:rsidP="00B33EBD">
      <w:pPr>
        <w:spacing w:after="100" w:afterAutospacing="1"/>
        <w:ind w:left="2835" w:hanging="1275"/>
        <w:rPr>
          <w:rFonts w:ascii="Arial" w:hAnsi="Arial" w:cs="Arial"/>
          <w:caps/>
        </w:rPr>
      </w:pPr>
      <w:r>
        <w:rPr>
          <w:rFonts w:ascii="Arial" w:hAnsi="Arial" w:cs="Arial"/>
          <w:caps/>
        </w:rPr>
        <w:tab/>
      </w:r>
      <w:r>
        <w:rPr>
          <w:rFonts w:ascii="Arial" w:hAnsi="Arial" w:cs="Arial"/>
          <w:caps/>
        </w:rPr>
        <w:tab/>
      </w:r>
      <w:r>
        <w:rPr>
          <w:rFonts w:ascii="Arial" w:hAnsi="Arial" w:cs="Arial"/>
          <w:caps/>
        </w:rPr>
        <w:tab/>
      </w:r>
    </w:p>
    <w:p w:rsidR="00B33EBD" w:rsidRPr="00B33EBD" w:rsidRDefault="00303CDA" w:rsidP="00B33EBD">
      <w:pPr>
        <w:spacing w:after="100" w:afterAutospacing="1"/>
        <w:ind w:left="2835" w:hanging="1275"/>
        <w:rPr>
          <w:rFonts w:ascii="Arial" w:hAnsi="Arial" w:cs="Arial"/>
          <w:b/>
          <w:caps/>
        </w:rPr>
      </w:pPr>
      <w:r>
        <w:rPr>
          <w:rFonts w:ascii="Arial" w:hAnsi="Arial" w:cs="Arial"/>
          <w:caps/>
        </w:rPr>
        <w:tab/>
      </w:r>
    </w:p>
    <w:p w:rsidR="00B33EBD" w:rsidRPr="00B33EBD" w:rsidRDefault="00B33EBD" w:rsidP="00B33EBD">
      <w:pPr>
        <w:widowControl w:val="0"/>
        <w:spacing w:after="120" w:line="240" w:lineRule="atLeast"/>
        <w:ind w:left="1560"/>
        <w:rPr>
          <w:rFonts w:ascii="Arial" w:hAnsi="Arial" w:cs="Arial"/>
          <w:color w:val="000000"/>
        </w:rPr>
      </w:pPr>
    </w:p>
    <w:p w:rsidR="003F49DC" w:rsidRDefault="003F49DC" w:rsidP="00981680">
      <w:pPr>
        <w:widowControl w:val="0"/>
        <w:spacing w:line="240" w:lineRule="atLeast"/>
        <w:ind w:left="2835" w:hanging="1275"/>
        <w:jc w:val="both"/>
        <w:rPr>
          <w:rFonts w:ascii="Arial" w:hAnsi="Arial" w:cs="Arial"/>
          <w:b/>
          <w:snapToGrid w:val="0"/>
          <w:sz w:val="24"/>
          <w:szCs w:val="24"/>
        </w:rPr>
      </w:pPr>
    </w:p>
    <w:p w:rsidR="008372DD" w:rsidRPr="00CD7CDD" w:rsidRDefault="00CA3133" w:rsidP="008372DD">
      <w:pPr>
        <w:numPr>
          <w:ilvl w:val="1"/>
          <w:numId w:val="43"/>
        </w:numPr>
        <w:spacing w:line="259" w:lineRule="auto"/>
        <w:ind w:left="1843" w:hanging="709"/>
        <w:rPr>
          <w:rFonts w:ascii="Arial" w:eastAsia="Calibri" w:hAnsi="Arial" w:cs="Arial"/>
          <w:b/>
          <w:sz w:val="24"/>
          <w:szCs w:val="24"/>
          <w:lang w:eastAsia="en-US"/>
        </w:rPr>
      </w:pPr>
      <w:r>
        <w:rPr>
          <w:rFonts w:ascii="Arial" w:eastAsia="Calibri" w:hAnsi="Arial" w:cs="Arial"/>
          <w:b/>
          <w:sz w:val="24"/>
          <w:szCs w:val="24"/>
          <w:lang w:eastAsia="en-US"/>
        </w:rPr>
        <w:t>NHSBT - Background</w:t>
      </w:r>
    </w:p>
    <w:p w:rsidR="00D73D48" w:rsidRDefault="00D73D48" w:rsidP="008372DD">
      <w:pPr>
        <w:spacing w:line="259" w:lineRule="auto"/>
        <w:ind w:left="1843"/>
        <w:rPr>
          <w:rFonts w:ascii="Arial" w:eastAsia="Calibri" w:hAnsi="Arial" w:cs="Arial"/>
          <w:bCs/>
          <w:sz w:val="22"/>
          <w:szCs w:val="22"/>
          <w:lang w:val="en" w:eastAsia="en-US"/>
        </w:rPr>
      </w:pPr>
    </w:p>
    <w:p w:rsidR="008372DD" w:rsidRDefault="008372DD" w:rsidP="008372DD">
      <w:pPr>
        <w:spacing w:line="259" w:lineRule="auto"/>
        <w:ind w:left="1843"/>
        <w:rPr>
          <w:rFonts w:ascii="Arial" w:eastAsia="Calibri" w:hAnsi="Arial" w:cs="Arial"/>
          <w:sz w:val="22"/>
          <w:szCs w:val="22"/>
          <w:lang w:val="en" w:eastAsia="en-US"/>
        </w:rPr>
      </w:pPr>
      <w:r w:rsidRPr="006C33F4">
        <w:rPr>
          <w:rFonts w:ascii="Arial" w:eastAsia="Calibri" w:hAnsi="Arial" w:cs="Arial"/>
          <w:bCs/>
          <w:sz w:val="22"/>
          <w:szCs w:val="22"/>
          <w:lang w:val="en" w:eastAsia="en-US"/>
        </w:rPr>
        <w:t xml:space="preserve">NHSBT is a special health authority, dedicated to saving lives.  </w:t>
      </w:r>
      <w:r w:rsidRPr="006C33F4">
        <w:rPr>
          <w:rFonts w:ascii="Arial" w:eastAsia="Calibri" w:hAnsi="Arial" w:cs="Arial"/>
          <w:sz w:val="22"/>
          <w:szCs w:val="22"/>
          <w:lang w:val="en" w:eastAsia="en-US"/>
        </w:rPr>
        <w:t xml:space="preserve">We provide a blood and transplantation service to the NHS, looking after blood donation services in England and transplant services across the UK. This includes managing the donation, storage and transplantation of blood, organs, tissues, bone marrow and stems cells, and researching new treatments and processes.  NHSBT Estates and Facilities (E&amp;F) are managed from four regions, North East, North West, South East and South West.  Each region operates from three main hub </w:t>
      </w:r>
      <w:proofErr w:type="spellStart"/>
      <w:r w:rsidRPr="006C33F4">
        <w:rPr>
          <w:rFonts w:ascii="Arial" w:eastAsia="Calibri" w:hAnsi="Arial" w:cs="Arial"/>
          <w:sz w:val="22"/>
          <w:szCs w:val="22"/>
          <w:lang w:val="en" w:eastAsia="en-US"/>
        </w:rPr>
        <w:t>cent</w:t>
      </w:r>
      <w:r w:rsidR="00157AEE">
        <w:rPr>
          <w:rFonts w:ascii="Arial" w:eastAsia="Calibri" w:hAnsi="Arial" w:cs="Arial"/>
          <w:sz w:val="22"/>
          <w:szCs w:val="22"/>
          <w:lang w:val="en" w:eastAsia="en-US"/>
        </w:rPr>
        <w:t>res</w:t>
      </w:r>
      <w:proofErr w:type="spellEnd"/>
      <w:r w:rsidRPr="006C33F4">
        <w:rPr>
          <w:rFonts w:ascii="Arial" w:eastAsia="Calibri" w:hAnsi="Arial" w:cs="Arial"/>
          <w:sz w:val="22"/>
          <w:szCs w:val="22"/>
          <w:lang w:val="en" w:eastAsia="en-US"/>
        </w:rPr>
        <w:t xml:space="preserve">. In total NHSBT are currently operating from eighty-four properties nationally.  </w:t>
      </w:r>
    </w:p>
    <w:p w:rsidR="008372DD" w:rsidRDefault="008372DD" w:rsidP="008372DD">
      <w:pPr>
        <w:spacing w:line="259" w:lineRule="auto"/>
        <w:ind w:left="1843" w:hanging="709"/>
        <w:rPr>
          <w:rFonts w:ascii="Arial" w:eastAsia="Calibri" w:hAnsi="Arial" w:cs="Arial"/>
          <w:sz w:val="22"/>
          <w:szCs w:val="22"/>
          <w:lang w:eastAsia="en-US"/>
        </w:rPr>
      </w:pPr>
    </w:p>
    <w:p w:rsidR="00986777" w:rsidRPr="00986777" w:rsidRDefault="00986777" w:rsidP="008372DD">
      <w:pPr>
        <w:spacing w:line="259" w:lineRule="auto"/>
        <w:ind w:left="1843" w:hanging="709"/>
        <w:rPr>
          <w:rFonts w:asciiTheme="minorHAnsi" w:eastAsia="Calibri" w:hAnsiTheme="minorHAnsi" w:cstheme="minorHAnsi"/>
          <w:sz w:val="16"/>
          <w:szCs w:val="16"/>
          <w:lang w:eastAsia="en-US"/>
        </w:rPr>
      </w:pPr>
    </w:p>
    <w:p w:rsidR="008372DD" w:rsidRPr="00CD7CDD" w:rsidRDefault="008372DD" w:rsidP="008372DD">
      <w:pPr>
        <w:numPr>
          <w:ilvl w:val="1"/>
          <w:numId w:val="43"/>
        </w:numPr>
        <w:spacing w:line="259" w:lineRule="auto"/>
        <w:ind w:left="1843" w:hanging="709"/>
        <w:rPr>
          <w:rFonts w:ascii="Arial" w:eastAsia="Calibri" w:hAnsi="Arial" w:cs="Arial"/>
          <w:b/>
          <w:sz w:val="24"/>
          <w:szCs w:val="24"/>
          <w:lang w:eastAsia="en-US"/>
        </w:rPr>
      </w:pPr>
      <w:r w:rsidRPr="00CD7CDD">
        <w:rPr>
          <w:rFonts w:ascii="Arial" w:eastAsia="Calibri" w:hAnsi="Arial" w:cs="Arial"/>
          <w:b/>
          <w:sz w:val="24"/>
          <w:szCs w:val="24"/>
          <w:lang w:eastAsia="en-US"/>
        </w:rPr>
        <w:t xml:space="preserve">Brief Outline </w:t>
      </w:r>
      <w:r w:rsidR="002D7F09">
        <w:rPr>
          <w:rFonts w:ascii="Arial" w:eastAsia="Calibri" w:hAnsi="Arial" w:cs="Arial"/>
          <w:b/>
          <w:sz w:val="24"/>
          <w:szCs w:val="24"/>
          <w:lang w:eastAsia="en-US"/>
        </w:rPr>
        <w:t xml:space="preserve">of </w:t>
      </w:r>
      <w:r w:rsidRPr="00CD7CDD">
        <w:rPr>
          <w:rFonts w:ascii="Arial" w:eastAsia="Calibri" w:hAnsi="Arial" w:cs="Arial"/>
          <w:b/>
          <w:sz w:val="24"/>
          <w:szCs w:val="24"/>
          <w:lang w:eastAsia="en-US"/>
        </w:rPr>
        <w:t>Requirements</w:t>
      </w:r>
    </w:p>
    <w:p w:rsidR="00D73D48" w:rsidRDefault="00D73D48" w:rsidP="008372DD">
      <w:pPr>
        <w:spacing w:line="259" w:lineRule="auto"/>
        <w:ind w:left="1843"/>
        <w:rPr>
          <w:rFonts w:ascii="Arial" w:eastAsia="Calibri" w:hAnsi="Arial" w:cs="Arial"/>
          <w:sz w:val="22"/>
          <w:szCs w:val="22"/>
          <w:lang w:eastAsia="en-US"/>
        </w:rPr>
      </w:pPr>
    </w:p>
    <w:p w:rsidR="00012852" w:rsidRDefault="008372DD" w:rsidP="008372DD">
      <w:pPr>
        <w:spacing w:line="259" w:lineRule="auto"/>
        <w:ind w:left="1843"/>
        <w:rPr>
          <w:rFonts w:ascii="Arial" w:eastAsia="Calibri" w:hAnsi="Arial" w:cs="Arial"/>
          <w:sz w:val="22"/>
          <w:szCs w:val="22"/>
          <w:lang w:eastAsia="en-US"/>
        </w:rPr>
      </w:pPr>
      <w:r w:rsidRPr="006C33F4">
        <w:rPr>
          <w:rFonts w:ascii="Arial" w:eastAsia="Calibri" w:hAnsi="Arial" w:cs="Arial"/>
          <w:sz w:val="22"/>
          <w:szCs w:val="22"/>
          <w:lang w:eastAsia="en-US"/>
        </w:rPr>
        <w:t>An invitation to tender has been issued by NHSBT to procure a national service from a specialist consultancy to assist in the ma</w:t>
      </w:r>
      <w:r>
        <w:rPr>
          <w:rFonts w:ascii="Arial" w:eastAsia="Calibri" w:hAnsi="Arial" w:cs="Arial"/>
          <w:sz w:val="22"/>
          <w:szCs w:val="22"/>
          <w:lang w:eastAsia="en-US"/>
        </w:rPr>
        <w:t>nagement and control of Legionella</w:t>
      </w:r>
      <w:r w:rsidRPr="006C33F4">
        <w:rPr>
          <w:rFonts w:ascii="Arial" w:eastAsia="Calibri" w:hAnsi="Arial" w:cs="Arial"/>
          <w:sz w:val="22"/>
          <w:szCs w:val="22"/>
          <w:lang w:eastAsia="en-US"/>
        </w:rPr>
        <w:t xml:space="preserve"> </w:t>
      </w:r>
      <w:r>
        <w:rPr>
          <w:rFonts w:ascii="Arial" w:eastAsia="Calibri" w:hAnsi="Arial" w:cs="Arial"/>
          <w:sz w:val="22"/>
          <w:szCs w:val="22"/>
          <w:lang w:eastAsia="en-US"/>
        </w:rPr>
        <w:t xml:space="preserve">/ water hygiene </w:t>
      </w:r>
      <w:r w:rsidRPr="006C33F4">
        <w:rPr>
          <w:rFonts w:ascii="Arial" w:eastAsia="Calibri" w:hAnsi="Arial" w:cs="Arial"/>
          <w:sz w:val="22"/>
          <w:szCs w:val="22"/>
          <w:lang w:eastAsia="en-US"/>
        </w:rPr>
        <w:t>within NHSBT propert</w:t>
      </w:r>
      <w:r w:rsidR="00012852">
        <w:rPr>
          <w:rFonts w:ascii="Arial" w:eastAsia="Calibri" w:hAnsi="Arial" w:cs="Arial"/>
          <w:sz w:val="22"/>
          <w:szCs w:val="22"/>
          <w:lang w:eastAsia="en-US"/>
        </w:rPr>
        <w:t>y</w:t>
      </w:r>
      <w:r w:rsidRPr="006C33F4">
        <w:rPr>
          <w:rFonts w:ascii="Arial" w:eastAsia="Calibri" w:hAnsi="Arial" w:cs="Arial"/>
          <w:sz w:val="22"/>
          <w:szCs w:val="22"/>
          <w:lang w:eastAsia="en-US"/>
        </w:rPr>
        <w:t xml:space="preserve"> by the undertaking of </w:t>
      </w:r>
      <w:r>
        <w:rPr>
          <w:rFonts w:ascii="Arial" w:eastAsia="Calibri" w:hAnsi="Arial" w:cs="Arial"/>
          <w:sz w:val="22"/>
          <w:szCs w:val="22"/>
          <w:lang w:eastAsia="en-US"/>
        </w:rPr>
        <w:t>Legionella Risk Assessments</w:t>
      </w:r>
      <w:r w:rsidRPr="006C33F4">
        <w:rPr>
          <w:rFonts w:ascii="Arial" w:eastAsia="Calibri" w:hAnsi="Arial" w:cs="Arial"/>
          <w:sz w:val="22"/>
          <w:szCs w:val="22"/>
          <w:lang w:eastAsia="en-US"/>
        </w:rPr>
        <w:t xml:space="preserve"> in all the properties owned or leased by NHSBT. </w:t>
      </w:r>
    </w:p>
    <w:p w:rsidR="008372DD" w:rsidRPr="006C33F4" w:rsidRDefault="008372DD" w:rsidP="008372DD">
      <w:pPr>
        <w:spacing w:line="259" w:lineRule="auto"/>
        <w:ind w:left="1843"/>
        <w:rPr>
          <w:rFonts w:ascii="Arial" w:eastAsia="Calibri" w:hAnsi="Arial" w:cs="Arial"/>
          <w:sz w:val="22"/>
          <w:szCs w:val="22"/>
          <w:lang w:eastAsia="en-US"/>
        </w:rPr>
      </w:pPr>
      <w:r w:rsidRPr="006C33F4">
        <w:rPr>
          <w:rFonts w:ascii="Arial" w:eastAsia="Calibri" w:hAnsi="Arial" w:cs="Arial"/>
          <w:sz w:val="22"/>
          <w:szCs w:val="22"/>
          <w:lang w:eastAsia="en-US"/>
        </w:rPr>
        <w:t xml:space="preserve">The appointed </w:t>
      </w:r>
      <w:r>
        <w:rPr>
          <w:rFonts w:ascii="Arial" w:eastAsia="Calibri" w:hAnsi="Arial" w:cs="Arial"/>
          <w:sz w:val="22"/>
          <w:szCs w:val="22"/>
          <w:lang w:eastAsia="en-US"/>
        </w:rPr>
        <w:t xml:space="preserve">Legionella </w:t>
      </w:r>
      <w:r w:rsidRPr="006C33F4">
        <w:rPr>
          <w:rFonts w:ascii="Arial" w:eastAsia="Calibri" w:hAnsi="Arial" w:cs="Arial"/>
          <w:sz w:val="22"/>
          <w:szCs w:val="22"/>
          <w:lang w:eastAsia="en-US"/>
        </w:rPr>
        <w:t xml:space="preserve">consultancy will be required to identify and prioritise recommendations on any remedial works which are identified during the survey.  </w:t>
      </w:r>
    </w:p>
    <w:p w:rsidR="003D1DF6" w:rsidRPr="00F32017" w:rsidRDefault="00C740FE" w:rsidP="00F32017">
      <w:pPr>
        <w:widowControl w:val="0"/>
        <w:spacing w:line="240" w:lineRule="atLeast"/>
        <w:rPr>
          <w:rFonts w:ascii="Arial" w:eastAsia="Calibri" w:hAnsi="Arial" w:cs="Arial"/>
          <w:sz w:val="22"/>
          <w:szCs w:val="22"/>
          <w:lang w:eastAsia="en-US"/>
        </w:rPr>
        <w:sectPr w:rsidR="003D1DF6" w:rsidRPr="00F32017" w:rsidSect="000F769A">
          <w:headerReference w:type="default" r:id="rId9"/>
          <w:footerReference w:type="default" r:id="rId10"/>
          <w:pgSz w:w="11909" w:h="16834" w:code="9"/>
          <w:pgMar w:top="1009" w:right="1009" w:bottom="1009" w:left="1009" w:header="709" w:footer="444" w:gutter="0"/>
          <w:cols w:space="709"/>
          <w:noEndnote/>
        </w:sectPr>
      </w:pPr>
      <w:r w:rsidRPr="006B3A98">
        <w:rPr>
          <w:rFonts w:ascii="Arial" w:hAnsi="Arial" w:cs="Arial"/>
          <w:b/>
          <w:snapToGrid w:val="0"/>
          <w:sz w:val="24"/>
          <w:szCs w:val="24"/>
        </w:rPr>
        <w:tab/>
      </w:r>
    </w:p>
    <w:p w:rsidR="004543ED" w:rsidRPr="00903B2D" w:rsidRDefault="004543ED" w:rsidP="002B54AF">
      <w:pPr>
        <w:pStyle w:val="BodyText2"/>
        <w:spacing w:line="240" w:lineRule="auto"/>
        <w:ind w:left="1531" w:hanging="1531"/>
        <w:jc w:val="left"/>
        <w:rPr>
          <w:rFonts w:ascii="Arial" w:hAnsi="Arial" w:cs="Arial"/>
          <w:b w:val="0"/>
          <w:color w:val="000000"/>
          <w:sz w:val="22"/>
          <w:szCs w:val="22"/>
        </w:rPr>
      </w:pPr>
    </w:p>
    <w:p w:rsidR="004543ED" w:rsidRPr="00903B2D" w:rsidRDefault="00B33EBD" w:rsidP="004543ED">
      <w:pPr>
        <w:pStyle w:val="BodyText2"/>
        <w:ind w:left="1530" w:hanging="1530"/>
        <w:jc w:val="left"/>
        <w:rPr>
          <w:rFonts w:ascii="Arial" w:hAnsi="Arial" w:cs="Arial"/>
          <w:color w:val="000000"/>
          <w:sz w:val="24"/>
          <w:szCs w:val="24"/>
          <w:lang w:val="en-GB"/>
        </w:rPr>
      </w:pPr>
      <w:r>
        <w:rPr>
          <w:rFonts w:ascii="Arial" w:hAnsi="Arial" w:cs="Arial"/>
          <w:color w:val="000000"/>
          <w:sz w:val="24"/>
          <w:szCs w:val="24"/>
          <w:lang w:val="en-GB"/>
        </w:rPr>
        <w:t>2</w:t>
      </w:r>
      <w:r w:rsidR="004543ED" w:rsidRPr="00903B2D">
        <w:rPr>
          <w:rFonts w:ascii="Arial" w:hAnsi="Arial" w:cs="Arial"/>
          <w:color w:val="000000"/>
          <w:sz w:val="24"/>
          <w:szCs w:val="24"/>
        </w:rPr>
        <w:t>.</w:t>
      </w:r>
      <w:r w:rsidR="004543ED" w:rsidRPr="00903B2D">
        <w:rPr>
          <w:rFonts w:ascii="Arial" w:hAnsi="Arial" w:cs="Arial"/>
          <w:color w:val="000000"/>
          <w:sz w:val="24"/>
          <w:szCs w:val="24"/>
        </w:rPr>
        <w:tab/>
      </w:r>
      <w:r w:rsidR="004B5840" w:rsidRPr="00903B2D">
        <w:rPr>
          <w:rFonts w:ascii="Arial" w:hAnsi="Arial" w:cs="Arial"/>
          <w:color w:val="000000"/>
          <w:sz w:val="24"/>
          <w:szCs w:val="24"/>
        </w:rPr>
        <w:t>CONFIRMATION OF DOCUMENTS SUBMITTED</w:t>
      </w:r>
      <w:r w:rsidR="007D7A0C" w:rsidRPr="00903B2D">
        <w:rPr>
          <w:rFonts w:ascii="Arial" w:hAnsi="Arial" w:cs="Arial"/>
          <w:color w:val="000000"/>
          <w:sz w:val="24"/>
          <w:szCs w:val="24"/>
          <w:lang w:val="en-GB"/>
        </w:rPr>
        <w:t xml:space="preserve"> </w:t>
      </w:r>
    </w:p>
    <w:p w:rsidR="004543ED" w:rsidRPr="00327B2F" w:rsidRDefault="004543ED" w:rsidP="004543ED">
      <w:pPr>
        <w:pStyle w:val="Header"/>
        <w:tabs>
          <w:tab w:val="clear" w:pos="4320"/>
          <w:tab w:val="clear" w:pos="8640"/>
        </w:tabs>
        <w:ind w:left="1560" w:hanging="1560"/>
        <w:rPr>
          <w:rFonts w:ascii="Calibri" w:hAnsi="Calibri" w:cs="Arial"/>
          <w:color w:val="000000"/>
        </w:rPr>
      </w:pPr>
    </w:p>
    <w:p w:rsidR="004543ED" w:rsidRPr="00903B2D" w:rsidRDefault="006E3451" w:rsidP="00903B2D">
      <w:pPr>
        <w:widowControl w:val="0"/>
        <w:tabs>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s>
        <w:spacing w:line="290" w:lineRule="atLeast"/>
        <w:ind w:left="1560"/>
        <w:rPr>
          <w:rFonts w:ascii="Arial" w:hAnsi="Arial" w:cs="Arial"/>
          <w:color w:val="000000"/>
          <w:sz w:val="18"/>
          <w:szCs w:val="18"/>
          <w:u w:val="single"/>
        </w:rPr>
      </w:pPr>
      <w:r w:rsidRPr="00903B2D">
        <w:rPr>
          <w:rFonts w:ascii="Arial" w:hAnsi="Arial" w:cs="Arial"/>
          <w:color w:val="000000"/>
          <w:sz w:val="18"/>
          <w:szCs w:val="18"/>
          <w:u w:val="single"/>
        </w:rPr>
        <w:t>PROVISION OF SERVICES FOR: THE COMPLETION AND DELIVERY OF NATIONAL LEGIONELLA RISK ASSESSMENTS ON NHSBT PREMISES.</w:t>
      </w:r>
    </w:p>
    <w:p w:rsidR="004543ED" w:rsidRPr="00327B2F" w:rsidRDefault="004543ED" w:rsidP="008C6B29">
      <w:pPr>
        <w:pStyle w:val="BodyText3"/>
        <w:spacing w:after="0"/>
        <w:ind w:left="1560" w:hanging="1560"/>
        <w:jc w:val="right"/>
        <w:rPr>
          <w:rFonts w:ascii="Calibri" w:hAnsi="Calibri" w:cs="Arial"/>
          <w:color w:val="000000"/>
          <w:sz w:val="20"/>
          <w:szCs w:val="20"/>
        </w:rPr>
      </w:pPr>
    </w:p>
    <w:tbl>
      <w:tblPr>
        <w:tblW w:w="0" w:type="auto"/>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4"/>
        <w:gridCol w:w="1252"/>
        <w:gridCol w:w="1004"/>
        <w:gridCol w:w="946"/>
        <w:gridCol w:w="2300"/>
      </w:tblGrid>
      <w:tr w:rsidR="00361D5F" w:rsidRPr="00903B2D" w:rsidTr="00E74B46">
        <w:trPr>
          <w:gridAfter w:val="2"/>
          <w:wAfter w:w="3246" w:type="dxa"/>
          <w:trHeight w:val="338"/>
        </w:trPr>
        <w:tc>
          <w:tcPr>
            <w:tcW w:w="6454" w:type="dxa"/>
            <w:vMerge w:val="restart"/>
            <w:shd w:val="clear" w:color="auto" w:fill="D9E2F3"/>
            <w:vAlign w:val="center"/>
          </w:tcPr>
          <w:p w:rsidR="00361D5F" w:rsidRPr="00903B2D" w:rsidRDefault="00361D5F" w:rsidP="000A6380">
            <w:pPr>
              <w:pStyle w:val="BodyText3"/>
              <w:spacing w:after="0"/>
              <w:rPr>
                <w:rFonts w:ascii="Arial" w:hAnsi="Arial" w:cs="Arial"/>
                <w:b/>
                <w:color w:val="000000"/>
                <w:sz w:val="20"/>
                <w:szCs w:val="20"/>
                <w:lang w:val="en-GB" w:eastAsia="en-GB"/>
              </w:rPr>
            </w:pPr>
            <w:r w:rsidRPr="00903B2D">
              <w:rPr>
                <w:rFonts w:ascii="Arial" w:hAnsi="Arial" w:cs="Arial"/>
                <w:b/>
                <w:color w:val="000000"/>
                <w:sz w:val="20"/>
                <w:szCs w:val="20"/>
                <w:lang w:val="en-GB" w:eastAsia="en-GB"/>
              </w:rPr>
              <w:t>Document Required</w:t>
            </w:r>
          </w:p>
        </w:tc>
        <w:tc>
          <w:tcPr>
            <w:tcW w:w="1252" w:type="dxa"/>
            <w:vMerge w:val="restart"/>
            <w:shd w:val="clear" w:color="auto" w:fill="D9E2F3"/>
            <w:vAlign w:val="center"/>
          </w:tcPr>
          <w:p w:rsidR="00361D5F" w:rsidRPr="00903B2D" w:rsidRDefault="00361D5F" w:rsidP="000A6380">
            <w:pPr>
              <w:pStyle w:val="BodyText3"/>
              <w:spacing w:after="0"/>
              <w:jc w:val="center"/>
              <w:rPr>
                <w:rFonts w:ascii="Arial" w:hAnsi="Arial" w:cs="Arial"/>
                <w:b/>
                <w:color w:val="000000"/>
                <w:lang w:val="en-GB" w:eastAsia="en-GB"/>
              </w:rPr>
            </w:pPr>
            <w:r w:rsidRPr="00903B2D">
              <w:rPr>
                <w:rFonts w:ascii="Arial" w:hAnsi="Arial" w:cs="Arial"/>
                <w:b/>
                <w:color w:val="000000"/>
                <w:lang w:val="en-GB" w:eastAsia="en-GB"/>
              </w:rPr>
              <w:t>Document Name:</w:t>
            </w:r>
          </w:p>
        </w:tc>
        <w:tc>
          <w:tcPr>
            <w:tcW w:w="1004" w:type="dxa"/>
            <w:vMerge w:val="restart"/>
            <w:tcBorders>
              <w:right w:val="single" w:sz="12" w:space="0" w:color="auto"/>
            </w:tcBorders>
            <w:shd w:val="clear" w:color="auto" w:fill="D9E2F3"/>
            <w:vAlign w:val="center"/>
          </w:tcPr>
          <w:p w:rsidR="00361D5F" w:rsidRPr="00903B2D" w:rsidRDefault="00361D5F" w:rsidP="000A6380">
            <w:pPr>
              <w:pStyle w:val="BodyText3"/>
              <w:spacing w:after="0"/>
              <w:jc w:val="center"/>
              <w:rPr>
                <w:rFonts w:ascii="Arial" w:hAnsi="Arial" w:cs="Arial"/>
                <w:b/>
                <w:color w:val="000000"/>
                <w:lang w:val="en-GB" w:eastAsia="en-GB"/>
              </w:rPr>
            </w:pPr>
            <w:r w:rsidRPr="00903B2D">
              <w:rPr>
                <w:rFonts w:ascii="Arial" w:hAnsi="Arial" w:cs="Arial"/>
                <w:b/>
                <w:color w:val="000000"/>
                <w:lang w:val="en-GB" w:eastAsia="en-GB"/>
              </w:rPr>
              <w:t>Submitted</w:t>
            </w:r>
          </w:p>
          <w:p w:rsidR="00361D5F" w:rsidRPr="00903B2D" w:rsidRDefault="00361D5F" w:rsidP="000A6380">
            <w:pPr>
              <w:pStyle w:val="BodyText3"/>
              <w:spacing w:after="0"/>
              <w:jc w:val="center"/>
              <w:rPr>
                <w:rFonts w:ascii="Arial" w:hAnsi="Arial" w:cs="Arial"/>
                <w:b/>
                <w:color w:val="000000"/>
                <w:lang w:val="en-GB" w:eastAsia="en-GB"/>
              </w:rPr>
            </w:pPr>
            <w:r w:rsidRPr="00903B2D">
              <w:rPr>
                <w:rFonts w:ascii="Arial" w:hAnsi="Arial" w:cs="Arial"/>
                <w:b/>
                <w:color w:val="000000"/>
                <w:lang w:val="en-GB" w:eastAsia="en-GB"/>
              </w:rPr>
              <w:t>(Yes/No)</w:t>
            </w:r>
          </w:p>
        </w:tc>
      </w:tr>
      <w:tr w:rsidR="00361D5F" w:rsidRPr="00903B2D" w:rsidTr="00E74B46">
        <w:trPr>
          <w:trHeight w:val="338"/>
        </w:trPr>
        <w:tc>
          <w:tcPr>
            <w:tcW w:w="6454" w:type="dxa"/>
            <w:vMerge/>
            <w:shd w:val="clear" w:color="auto" w:fill="D9E2F3"/>
            <w:vAlign w:val="center"/>
          </w:tcPr>
          <w:p w:rsidR="00361D5F" w:rsidRPr="00903B2D" w:rsidRDefault="00361D5F" w:rsidP="00E141D5">
            <w:pPr>
              <w:pStyle w:val="BodyText3"/>
              <w:spacing w:after="0"/>
              <w:rPr>
                <w:rFonts w:ascii="Arial" w:hAnsi="Arial" w:cs="Arial"/>
                <w:b/>
                <w:color w:val="000000"/>
                <w:sz w:val="20"/>
                <w:szCs w:val="20"/>
                <w:lang w:val="en-GB" w:eastAsia="en-GB"/>
              </w:rPr>
            </w:pPr>
          </w:p>
        </w:tc>
        <w:tc>
          <w:tcPr>
            <w:tcW w:w="1252" w:type="dxa"/>
            <w:vMerge/>
            <w:shd w:val="clear" w:color="auto" w:fill="D9E2F3"/>
            <w:vAlign w:val="center"/>
          </w:tcPr>
          <w:p w:rsidR="00361D5F" w:rsidRPr="00903B2D" w:rsidRDefault="00361D5F" w:rsidP="00E141D5">
            <w:pPr>
              <w:pStyle w:val="BodyText3"/>
              <w:spacing w:after="0"/>
              <w:jc w:val="center"/>
              <w:rPr>
                <w:rFonts w:ascii="Arial" w:hAnsi="Arial" w:cs="Arial"/>
                <w:b/>
                <w:color w:val="000000"/>
                <w:lang w:val="en-GB" w:eastAsia="en-GB"/>
              </w:rPr>
            </w:pPr>
          </w:p>
        </w:tc>
        <w:tc>
          <w:tcPr>
            <w:tcW w:w="1004" w:type="dxa"/>
            <w:vMerge/>
            <w:tcBorders>
              <w:right w:val="single" w:sz="12" w:space="0" w:color="auto"/>
            </w:tcBorders>
            <w:shd w:val="clear" w:color="auto" w:fill="D9E2F3"/>
            <w:vAlign w:val="center"/>
          </w:tcPr>
          <w:p w:rsidR="00361D5F" w:rsidRPr="00903B2D" w:rsidRDefault="00361D5F" w:rsidP="00E141D5">
            <w:pPr>
              <w:pStyle w:val="BodyText3"/>
              <w:spacing w:after="0"/>
              <w:jc w:val="center"/>
              <w:rPr>
                <w:rFonts w:ascii="Arial" w:hAnsi="Arial" w:cs="Arial"/>
                <w:b/>
                <w:color w:val="000000"/>
                <w:lang w:val="en-GB" w:eastAsia="en-GB"/>
              </w:rPr>
            </w:pPr>
          </w:p>
        </w:tc>
        <w:tc>
          <w:tcPr>
            <w:tcW w:w="946" w:type="dxa"/>
            <w:tcBorders>
              <w:top w:val="single" w:sz="4" w:space="0" w:color="auto"/>
              <w:left w:val="single" w:sz="12" w:space="0" w:color="auto"/>
            </w:tcBorders>
            <w:shd w:val="clear" w:color="auto" w:fill="FEDEF5"/>
            <w:vAlign w:val="center"/>
          </w:tcPr>
          <w:p w:rsidR="00361D5F" w:rsidRPr="00903B2D" w:rsidRDefault="00361D5F" w:rsidP="00E141D5">
            <w:pPr>
              <w:pStyle w:val="BodyText3"/>
              <w:spacing w:after="0"/>
              <w:jc w:val="center"/>
              <w:rPr>
                <w:rFonts w:ascii="Arial" w:hAnsi="Arial" w:cs="Arial"/>
                <w:b/>
                <w:color w:val="000000"/>
                <w:sz w:val="14"/>
                <w:szCs w:val="14"/>
                <w:lang w:val="en-GB" w:eastAsia="en-GB"/>
              </w:rPr>
            </w:pPr>
            <w:r w:rsidRPr="00903B2D">
              <w:rPr>
                <w:rFonts w:ascii="Arial" w:hAnsi="Arial" w:cs="Arial"/>
                <w:b/>
                <w:color w:val="000000"/>
                <w:sz w:val="14"/>
                <w:szCs w:val="14"/>
                <w:lang w:val="en-GB" w:eastAsia="en-GB"/>
              </w:rPr>
              <w:t>Maximum Evaluation Points</w:t>
            </w:r>
          </w:p>
        </w:tc>
        <w:tc>
          <w:tcPr>
            <w:tcW w:w="2300" w:type="dxa"/>
            <w:tcBorders>
              <w:top w:val="single" w:sz="4" w:space="0" w:color="auto"/>
              <w:right w:val="single" w:sz="12" w:space="0" w:color="auto"/>
            </w:tcBorders>
            <w:shd w:val="clear" w:color="auto" w:fill="FEDEF5"/>
            <w:vAlign w:val="center"/>
          </w:tcPr>
          <w:p w:rsidR="00361D5F" w:rsidRPr="00903B2D" w:rsidRDefault="00361D5F" w:rsidP="00E141D5">
            <w:pPr>
              <w:pStyle w:val="BodyText3"/>
              <w:spacing w:after="0"/>
              <w:jc w:val="center"/>
              <w:rPr>
                <w:rFonts w:ascii="Arial" w:hAnsi="Arial" w:cs="Arial"/>
                <w:b/>
                <w:color w:val="000000"/>
                <w:lang w:val="en-GB" w:eastAsia="en-GB"/>
              </w:rPr>
            </w:pPr>
          </w:p>
        </w:tc>
      </w:tr>
      <w:tr w:rsidR="00361D5F" w:rsidRPr="00903B2D" w:rsidTr="00E74B46">
        <w:trPr>
          <w:trHeight w:val="511"/>
        </w:trPr>
        <w:tc>
          <w:tcPr>
            <w:tcW w:w="6454" w:type="dxa"/>
            <w:shd w:val="clear" w:color="auto" w:fill="auto"/>
            <w:vAlign w:val="center"/>
          </w:tcPr>
          <w:p w:rsidR="00361D5F" w:rsidRPr="00361D5F" w:rsidRDefault="00361D5F" w:rsidP="00E141D5">
            <w:pPr>
              <w:pStyle w:val="BodyText3"/>
              <w:spacing w:after="0"/>
              <w:rPr>
                <w:rFonts w:ascii="Arial" w:hAnsi="Arial" w:cs="Arial"/>
                <w:color w:val="000000"/>
                <w:sz w:val="18"/>
                <w:szCs w:val="18"/>
                <w:lang w:val="en-GB" w:eastAsia="en-GB"/>
              </w:rPr>
            </w:pPr>
            <w:r>
              <w:rPr>
                <w:rFonts w:ascii="Arial" w:hAnsi="Arial" w:cs="Arial"/>
                <w:color w:val="000000"/>
                <w:sz w:val="18"/>
                <w:szCs w:val="18"/>
                <w:lang w:val="en-GB" w:eastAsia="en-GB"/>
              </w:rPr>
              <w:t>D</w:t>
            </w:r>
            <w:r w:rsidRPr="00361D5F">
              <w:rPr>
                <w:rFonts w:ascii="Arial" w:hAnsi="Arial" w:cs="Arial"/>
                <w:color w:val="000000"/>
                <w:sz w:val="18"/>
                <w:szCs w:val="18"/>
                <w:lang w:val="en-GB" w:eastAsia="en-GB"/>
              </w:rPr>
              <w:t>etails of any aspect of the specification that you are unable to meet in full.</w:t>
            </w:r>
          </w:p>
        </w:tc>
        <w:tc>
          <w:tcPr>
            <w:tcW w:w="1252" w:type="dxa"/>
            <w:shd w:val="clear" w:color="auto" w:fill="auto"/>
            <w:vAlign w:val="center"/>
          </w:tcPr>
          <w:p w:rsidR="00361D5F" w:rsidRPr="00903B2D" w:rsidRDefault="00361D5F" w:rsidP="00596435">
            <w:pPr>
              <w:jc w:val="center"/>
              <w:rPr>
                <w:rFonts w:ascii="Arial" w:hAnsi="Arial" w:cs="Arial"/>
                <w:color w:val="000000"/>
                <w:sz w:val="18"/>
                <w:szCs w:val="18"/>
              </w:rPr>
            </w:pPr>
            <w:r>
              <w:rPr>
                <w:rFonts w:ascii="Arial" w:hAnsi="Arial" w:cs="Arial"/>
                <w:color w:val="000000"/>
                <w:sz w:val="18"/>
                <w:szCs w:val="18"/>
              </w:rPr>
              <w:t>Document A</w:t>
            </w:r>
          </w:p>
        </w:tc>
        <w:tc>
          <w:tcPr>
            <w:tcW w:w="1004" w:type="dxa"/>
            <w:tcBorders>
              <w:right w:val="single" w:sz="12" w:space="0" w:color="auto"/>
            </w:tcBorders>
            <w:shd w:val="clear" w:color="auto" w:fill="auto"/>
            <w:vAlign w:val="center"/>
          </w:tcPr>
          <w:p w:rsidR="00361D5F" w:rsidRPr="00903B2D" w:rsidRDefault="00361D5F" w:rsidP="00E141D5">
            <w:pPr>
              <w:pStyle w:val="BodyText3"/>
              <w:spacing w:after="0"/>
              <w:jc w:val="center"/>
              <w:rPr>
                <w:rFonts w:ascii="Arial" w:hAnsi="Arial" w:cs="Arial"/>
                <w:color w:val="000000"/>
                <w:sz w:val="20"/>
                <w:szCs w:val="20"/>
                <w:lang w:val="en-GB" w:eastAsia="en-GB"/>
              </w:rPr>
            </w:pPr>
          </w:p>
        </w:tc>
        <w:tc>
          <w:tcPr>
            <w:tcW w:w="946" w:type="dxa"/>
            <w:tcBorders>
              <w:left w:val="single" w:sz="12" w:space="0" w:color="auto"/>
              <w:right w:val="single" w:sz="4" w:space="0" w:color="auto"/>
            </w:tcBorders>
            <w:shd w:val="clear" w:color="auto" w:fill="FEDEF5"/>
            <w:vAlign w:val="center"/>
          </w:tcPr>
          <w:p w:rsidR="00361D5F" w:rsidRDefault="00361D5F" w:rsidP="00E141D5">
            <w:pPr>
              <w:pStyle w:val="BodyText3"/>
              <w:spacing w:after="0"/>
              <w:jc w:val="center"/>
              <w:rPr>
                <w:rFonts w:ascii="Arial" w:hAnsi="Arial" w:cs="Arial"/>
                <w:color w:val="000000"/>
                <w:sz w:val="20"/>
                <w:szCs w:val="20"/>
                <w:lang w:val="en-GB" w:eastAsia="en-GB"/>
              </w:rPr>
            </w:pPr>
            <w:r>
              <w:rPr>
                <w:rFonts w:ascii="Arial" w:hAnsi="Arial" w:cs="Arial"/>
                <w:color w:val="000000"/>
                <w:sz w:val="20"/>
                <w:szCs w:val="20"/>
                <w:lang w:val="en-GB" w:eastAsia="en-GB"/>
              </w:rPr>
              <w:t>25</w:t>
            </w:r>
          </w:p>
        </w:tc>
        <w:tc>
          <w:tcPr>
            <w:tcW w:w="2300" w:type="dxa"/>
            <w:tcBorders>
              <w:right w:val="single" w:sz="12" w:space="0" w:color="auto"/>
            </w:tcBorders>
            <w:shd w:val="clear" w:color="auto" w:fill="FEDEF5"/>
            <w:vAlign w:val="center"/>
          </w:tcPr>
          <w:p w:rsidR="00361D5F" w:rsidRPr="00903B2D" w:rsidRDefault="00361D5F" w:rsidP="00E141D5">
            <w:pPr>
              <w:pStyle w:val="BodyText3"/>
              <w:spacing w:after="0"/>
              <w:jc w:val="center"/>
              <w:rPr>
                <w:rFonts w:ascii="Arial" w:hAnsi="Arial" w:cs="Arial"/>
                <w:color w:val="000000"/>
                <w:sz w:val="20"/>
                <w:szCs w:val="20"/>
                <w:lang w:val="en-GB" w:eastAsia="en-GB"/>
              </w:rPr>
            </w:pPr>
          </w:p>
        </w:tc>
      </w:tr>
      <w:tr w:rsidR="00361D5F" w:rsidRPr="00903B2D" w:rsidTr="00E74B46">
        <w:trPr>
          <w:trHeight w:val="511"/>
        </w:trPr>
        <w:tc>
          <w:tcPr>
            <w:tcW w:w="6454" w:type="dxa"/>
            <w:shd w:val="clear" w:color="auto" w:fill="auto"/>
            <w:vAlign w:val="center"/>
          </w:tcPr>
          <w:p w:rsidR="00361D5F" w:rsidRPr="00361D5F" w:rsidRDefault="00361D5F" w:rsidP="00E141D5">
            <w:pPr>
              <w:pStyle w:val="BodyText3"/>
              <w:spacing w:after="0"/>
              <w:rPr>
                <w:rFonts w:ascii="Arial" w:hAnsi="Arial" w:cs="Arial"/>
                <w:color w:val="000000"/>
                <w:sz w:val="18"/>
                <w:szCs w:val="18"/>
                <w:lang w:val="en-GB" w:eastAsia="en-GB"/>
              </w:rPr>
            </w:pPr>
            <w:r w:rsidRPr="00361D5F">
              <w:rPr>
                <w:rFonts w:ascii="Arial" w:hAnsi="Arial" w:cs="Arial"/>
                <w:color w:val="000000"/>
                <w:sz w:val="18"/>
                <w:szCs w:val="18"/>
                <w:lang w:val="en-GB" w:eastAsia="en-GB"/>
              </w:rPr>
              <w:t>To provide a brief company overview/profile, detailing the history/service provision/ how the organisation developed from conception to the present day.</w:t>
            </w:r>
          </w:p>
        </w:tc>
        <w:tc>
          <w:tcPr>
            <w:tcW w:w="1252" w:type="dxa"/>
            <w:shd w:val="clear" w:color="auto" w:fill="auto"/>
            <w:vAlign w:val="center"/>
          </w:tcPr>
          <w:p w:rsidR="00361D5F" w:rsidRPr="00903B2D" w:rsidRDefault="00361D5F" w:rsidP="00596435">
            <w:pPr>
              <w:jc w:val="center"/>
              <w:rPr>
                <w:rFonts w:ascii="Arial" w:hAnsi="Arial" w:cs="Arial"/>
              </w:rPr>
            </w:pPr>
            <w:r w:rsidRPr="00903B2D">
              <w:rPr>
                <w:rFonts w:ascii="Arial" w:hAnsi="Arial" w:cs="Arial"/>
                <w:color w:val="000000"/>
                <w:sz w:val="18"/>
                <w:szCs w:val="18"/>
              </w:rPr>
              <w:t xml:space="preserve">Document </w:t>
            </w:r>
            <w:r>
              <w:rPr>
                <w:rFonts w:ascii="Arial" w:hAnsi="Arial" w:cs="Arial"/>
                <w:color w:val="000000"/>
                <w:sz w:val="18"/>
                <w:szCs w:val="18"/>
              </w:rPr>
              <w:t>B</w:t>
            </w:r>
          </w:p>
        </w:tc>
        <w:tc>
          <w:tcPr>
            <w:tcW w:w="1004" w:type="dxa"/>
            <w:tcBorders>
              <w:right w:val="single" w:sz="12" w:space="0" w:color="auto"/>
            </w:tcBorders>
            <w:shd w:val="clear" w:color="auto" w:fill="auto"/>
            <w:vAlign w:val="center"/>
          </w:tcPr>
          <w:p w:rsidR="00361D5F" w:rsidRPr="00903B2D" w:rsidRDefault="00361D5F" w:rsidP="00E141D5">
            <w:pPr>
              <w:pStyle w:val="BodyText3"/>
              <w:spacing w:after="0"/>
              <w:jc w:val="center"/>
              <w:rPr>
                <w:rFonts w:ascii="Arial" w:hAnsi="Arial" w:cs="Arial"/>
                <w:color w:val="000000"/>
                <w:sz w:val="20"/>
                <w:szCs w:val="20"/>
                <w:lang w:val="en-GB" w:eastAsia="en-GB"/>
              </w:rPr>
            </w:pPr>
          </w:p>
        </w:tc>
        <w:tc>
          <w:tcPr>
            <w:tcW w:w="946" w:type="dxa"/>
            <w:tcBorders>
              <w:left w:val="single" w:sz="12" w:space="0" w:color="auto"/>
              <w:right w:val="single" w:sz="4" w:space="0" w:color="auto"/>
            </w:tcBorders>
            <w:shd w:val="clear" w:color="auto" w:fill="FEDEF5"/>
            <w:vAlign w:val="center"/>
          </w:tcPr>
          <w:p w:rsidR="00361D5F" w:rsidRPr="00903B2D" w:rsidRDefault="00361D5F" w:rsidP="00E141D5">
            <w:pPr>
              <w:pStyle w:val="BodyText3"/>
              <w:spacing w:after="0"/>
              <w:jc w:val="center"/>
              <w:rPr>
                <w:rFonts w:ascii="Arial" w:hAnsi="Arial" w:cs="Arial"/>
                <w:color w:val="000000"/>
                <w:sz w:val="20"/>
                <w:szCs w:val="20"/>
                <w:lang w:val="en-GB" w:eastAsia="en-GB"/>
              </w:rPr>
            </w:pPr>
            <w:r>
              <w:rPr>
                <w:rFonts w:ascii="Arial" w:hAnsi="Arial" w:cs="Arial"/>
                <w:color w:val="000000"/>
                <w:sz w:val="20"/>
                <w:szCs w:val="20"/>
                <w:lang w:val="en-GB" w:eastAsia="en-GB"/>
              </w:rPr>
              <w:t>25</w:t>
            </w:r>
          </w:p>
        </w:tc>
        <w:tc>
          <w:tcPr>
            <w:tcW w:w="2300" w:type="dxa"/>
            <w:vMerge w:val="restart"/>
            <w:tcBorders>
              <w:right w:val="single" w:sz="12" w:space="0" w:color="auto"/>
            </w:tcBorders>
            <w:shd w:val="clear" w:color="auto" w:fill="FEDEF5"/>
            <w:vAlign w:val="center"/>
          </w:tcPr>
          <w:p w:rsidR="00361D5F" w:rsidRPr="00903B2D" w:rsidRDefault="00361D5F" w:rsidP="00E141D5">
            <w:pPr>
              <w:pStyle w:val="BodyText3"/>
              <w:spacing w:after="0"/>
              <w:jc w:val="center"/>
              <w:rPr>
                <w:rFonts w:ascii="Arial" w:hAnsi="Arial" w:cs="Arial"/>
                <w:color w:val="000000"/>
                <w:sz w:val="20"/>
                <w:szCs w:val="20"/>
                <w:lang w:val="en-GB" w:eastAsia="en-GB"/>
              </w:rPr>
            </w:pPr>
          </w:p>
        </w:tc>
      </w:tr>
      <w:tr w:rsidR="00361D5F" w:rsidRPr="00903B2D" w:rsidTr="00E74B46">
        <w:trPr>
          <w:trHeight w:val="511"/>
        </w:trPr>
        <w:tc>
          <w:tcPr>
            <w:tcW w:w="6454" w:type="dxa"/>
            <w:shd w:val="clear" w:color="auto" w:fill="auto"/>
            <w:vAlign w:val="center"/>
          </w:tcPr>
          <w:p w:rsidR="00361D5F" w:rsidRPr="00361D5F" w:rsidRDefault="00361D5F" w:rsidP="00E141D5">
            <w:pPr>
              <w:pStyle w:val="BodyText3"/>
              <w:spacing w:after="0"/>
              <w:rPr>
                <w:rFonts w:ascii="Arial" w:hAnsi="Arial" w:cs="Arial"/>
                <w:color w:val="000000"/>
                <w:sz w:val="18"/>
                <w:szCs w:val="18"/>
                <w:lang w:val="en-GB" w:eastAsia="en-GB"/>
              </w:rPr>
            </w:pPr>
            <w:r w:rsidRPr="00361D5F">
              <w:rPr>
                <w:rFonts w:ascii="Arial" w:hAnsi="Arial" w:cs="Arial"/>
                <w:color w:val="000000"/>
                <w:sz w:val="18"/>
                <w:szCs w:val="18"/>
                <w:lang w:val="en-GB" w:eastAsia="en-GB"/>
              </w:rPr>
              <w:t>To submit c.v.(s) of the assessor/assessors, who will be undertaking the required works of this service contract. The c.v.'s must detail both the assessor's knowledge  and expertise in order to undertake the work required.</w:t>
            </w:r>
          </w:p>
        </w:tc>
        <w:tc>
          <w:tcPr>
            <w:tcW w:w="1252" w:type="dxa"/>
            <w:shd w:val="clear" w:color="auto" w:fill="auto"/>
            <w:vAlign w:val="center"/>
          </w:tcPr>
          <w:p w:rsidR="00361D5F" w:rsidRPr="00903B2D" w:rsidRDefault="00361D5F" w:rsidP="00596435">
            <w:pPr>
              <w:jc w:val="center"/>
              <w:rPr>
                <w:rFonts w:ascii="Arial" w:hAnsi="Arial" w:cs="Arial"/>
              </w:rPr>
            </w:pPr>
            <w:r w:rsidRPr="00903B2D">
              <w:rPr>
                <w:rFonts w:ascii="Arial" w:hAnsi="Arial" w:cs="Arial"/>
                <w:color w:val="000000"/>
                <w:sz w:val="18"/>
                <w:szCs w:val="18"/>
              </w:rPr>
              <w:t xml:space="preserve">Document </w:t>
            </w:r>
            <w:r>
              <w:rPr>
                <w:rFonts w:ascii="Arial" w:hAnsi="Arial" w:cs="Arial"/>
                <w:color w:val="000000"/>
                <w:sz w:val="18"/>
                <w:szCs w:val="18"/>
              </w:rPr>
              <w:t>C</w:t>
            </w:r>
          </w:p>
        </w:tc>
        <w:tc>
          <w:tcPr>
            <w:tcW w:w="1004" w:type="dxa"/>
            <w:tcBorders>
              <w:right w:val="single" w:sz="12" w:space="0" w:color="auto"/>
            </w:tcBorders>
            <w:shd w:val="clear" w:color="auto" w:fill="auto"/>
            <w:vAlign w:val="center"/>
          </w:tcPr>
          <w:p w:rsidR="00361D5F" w:rsidRPr="00903B2D" w:rsidRDefault="00361D5F" w:rsidP="00E141D5">
            <w:pPr>
              <w:pStyle w:val="BodyText3"/>
              <w:spacing w:after="0"/>
              <w:jc w:val="center"/>
              <w:rPr>
                <w:rFonts w:ascii="Arial" w:hAnsi="Arial" w:cs="Arial"/>
                <w:color w:val="000000"/>
                <w:sz w:val="20"/>
                <w:szCs w:val="20"/>
                <w:lang w:val="en-GB" w:eastAsia="en-GB"/>
              </w:rPr>
            </w:pPr>
          </w:p>
        </w:tc>
        <w:tc>
          <w:tcPr>
            <w:tcW w:w="946" w:type="dxa"/>
            <w:tcBorders>
              <w:left w:val="single" w:sz="12" w:space="0" w:color="auto"/>
              <w:right w:val="single" w:sz="4" w:space="0" w:color="auto"/>
            </w:tcBorders>
            <w:shd w:val="clear" w:color="auto" w:fill="FEDEF5"/>
            <w:vAlign w:val="center"/>
          </w:tcPr>
          <w:p w:rsidR="00361D5F" w:rsidRPr="00903B2D" w:rsidRDefault="00361D5F" w:rsidP="00E141D5">
            <w:pPr>
              <w:pStyle w:val="BodyText3"/>
              <w:spacing w:after="0"/>
              <w:jc w:val="center"/>
              <w:rPr>
                <w:rFonts w:ascii="Arial" w:hAnsi="Arial" w:cs="Arial"/>
                <w:color w:val="000000"/>
                <w:sz w:val="20"/>
                <w:szCs w:val="20"/>
                <w:lang w:val="en-GB" w:eastAsia="en-GB"/>
              </w:rPr>
            </w:pPr>
            <w:r>
              <w:rPr>
                <w:rFonts w:ascii="Arial" w:hAnsi="Arial" w:cs="Arial"/>
                <w:color w:val="000000"/>
                <w:sz w:val="20"/>
                <w:szCs w:val="20"/>
                <w:lang w:val="en-GB" w:eastAsia="en-GB"/>
              </w:rPr>
              <w:t>90</w:t>
            </w:r>
          </w:p>
        </w:tc>
        <w:tc>
          <w:tcPr>
            <w:tcW w:w="2300" w:type="dxa"/>
            <w:vMerge/>
            <w:tcBorders>
              <w:right w:val="single" w:sz="12" w:space="0" w:color="auto"/>
            </w:tcBorders>
            <w:shd w:val="clear" w:color="auto" w:fill="FEDEF5"/>
            <w:vAlign w:val="center"/>
          </w:tcPr>
          <w:p w:rsidR="00361D5F" w:rsidRPr="00903B2D" w:rsidRDefault="00361D5F" w:rsidP="00E141D5">
            <w:pPr>
              <w:pStyle w:val="BodyText3"/>
              <w:spacing w:after="0"/>
              <w:jc w:val="center"/>
              <w:rPr>
                <w:rFonts w:ascii="Arial" w:hAnsi="Arial" w:cs="Arial"/>
                <w:color w:val="000000"/>
                <w:sz w:val="20"/>
                <w:szCs w:val="20"/>
                <w:lang w:val="en-GB" w:eastAsia="en-GB"/>
              </w:rPr>
            </w:pPr>
          </w:p>
        </w:tc>
      </w:tr>
      <w:tr w:rsidR="00361D5F" w:rsidRPr="00903B2D" w:rsidTr="00E74B46">
        <w:trPr>
          <w:trHeight w:val="511"/>
        </w:trPr>
        <w:tc>
          <w:tcPr>
            <w:tcW w:w="6454" w:type="dxa"/>
            <w:shd w:val="clear" w:color="auto" w:fill="auto"/>
            <w:vAlign w:val="center"/>
          </w:tcPr>
          <w:p w:rsidR="00361D5F" w:rsidRPr="00361D5F" w:rsidRDefault="00361D5F" w:rsidP="00E141D5">
            <w:pPr>
              <w:pStyle w:val="BodyText3"/>
              <w:spacing w:after="0"/>
              <w:rPr>
                <w:rFonts w:ascii="Arial" w:hAnsi="Arial" w:cs="Arial"/>
                <w:color w:val="000000"/>
                <w:sz w:val="18"/>
                <w:szCs w:val="18"/>
                <w:lang w:val="en-GB" w:eastAsia="en-GB"/>
              </w:rPr>
            </w:pPr>
            <w:r w:rsidRPr="00361D5F">
              <w:rPr>
                <w:rFonts w:ascii="Arial" w:hAnsi="Arial" w:cs="Arial"/>
                <w:color w:val="000000"/>
                <w:sz w:val="18"/>
                <w:szCs w:val="18"/>
                <w:lang w:val="en-GB" w:eastAsia="en-GB"/>
              </w:rPr>
              <w:t>The tenderer shall provide a Sample Risk Assessment Report</w:t>
            </w:r>
          </w:p>
        </w:tc>
        <w:tc>
          <w:tcPr>
            <w:tcW w:w="1252" w:type="dxa"/>
            <w:shd w:val="clear" w:color="auto" w:fill="auto"/>
            <w:vAlign w:val="center"/>
          </w:tcPr>
          <w:p w:rsidR="00361D5F" w:rsidRPr="00903B2D" w:rsidRDefault="00361D5F" w:rsidP="00596435">
            <w:pPr>
              <w:jc w:val="center"/>
              <w:rPr>
                <w:rFonts w:ascii="Arial" w:hAnsi="Arial" w:cs="Arial"/>
              </w:rPr>
            </w:pPr>
            <w:r w:rsidRPr="00903B2D">
              <w:rPr>
                <w:rFonts w:ascii="Arial" w:hAnsi="Arial" w:cs="Arial"/>
                <w:color w:val="000000"/>
                <w:sz w:val="18"/>
                <w:szCs w:val="18"/>
              </w:rPr>
              <w:t xml:space="preserve">Document </w:t>
            </w:r>
            <w:r>
              <w:rPr>
                <w:rFonts w:ascii="Arial" w:hAnsi="Arial" w:cs="Arial"/>
                <w:color w:val="000000"/>
                <w:sz w:val="18"/>
                <w:szCs w:val="18"/>
              </w:rPr>
              <w:t>D</w:t>
            </w:r>
          </w:p>
        </w:tc>
        <w:tc>
          <w:tcPr>
            <w:tcW w:w="1004" w:type="dxa"/>
            <w:tcBorders>
              <w:right w:val="single" w:sz="12" w:space="0" w:color="auto"/>
            </w:tcBorders>
            <w:shd w:val="clear" w:color="auto" w:fill="auto"/>
            <w:vAlign w:val="center"/>
          </w:tcPr>
          <w:p w:rsidR="00361D5F" w:rsidRPr="00903B2D" w:rsidRDefault="00361D5F" w:rsidP="00E141D5">
            <w:pPr>
              <w:pStyle w:val="BodyText3"/>
              <w:spacing w:after="0"/>
              <w:jc w:val="center"/>
              <w:rPr>
                <w:rFonts w:ascii="Arial" w:hAnsi="Arial" w:cs="Arial"/>
                <w:color w:val="000000"/>
                <w:sz w:val="20"/>
                <w:szCs w:val="20"/>
                <w:lang w:val="en-GB" w:eastAsia="en-GB"/>
              </w:rPr>
            </w:pPr>
          </w:p>
        </w:tc>
        <w:tc>
          <w:tcPr>
            <w:tcW w:w="946" w:type="dxa"/>
            <w:tcBorders>
              <w:left w:val="single" w:sz="12" w:space="0" w:color="auto"/>
              <w:right w:val="single" w:sz="4" w:space="0" w:color="auto"/>
            </w:tcBorders>
            <w:shd w:val="clear" w:color="auto" w:fill="FEDEF5"/>
            <w:vAlign w:val="center"/>
          </w:tcPr>
          <w:p w:rsidR="00361D5F" w:rsidRPr="00903B2D" w:rsidRDefault="00361D5F" w:rsidP="00E141D5">
            <w:pPr>
              <w:pStyle w:val="BodyText3"/>
              <w:spacing w:after="0"/>
              <w:jc w:val="center"/>
              <w:rPr>
                <w:rFonts w:ascii="Arial" w:hAnsi="Arial" w:cs="Arial"/>
                <w:color w:val="000000"/>
                <w:sz w:val="20"/>
                <w:szCs w:val="20"/>
                <w:lang w:val="en-GB" w:eastAsia="en-GB"/>
              </w:rPr>
            </w:pPr>
            <w:r>
              <w:rPr>
                <w:rFonts w:ascii="Arial" w:hAnsi="Arial" w:cs="Arial"/>
                <w:color w:val="000000"/>
                <w:sz w:val="20"/>
                <w:szCs w:val="20"/>
                <w:lang w:val="en-GB" w:eastAsia="en-GB"/>
              </w:rPr>
              <w:t>150</w:t>
            </w:r>
          </w:p>
        </w:tc>
        <w:tc>
          <w:tcPr>
            <w:tcW w:w="2300" w:type="dxa"/>
            <w:vMerge/>
            <w:tcBorders>
              <w:right w:val="single" w:sz="12" w:space="0" w:color="auto"/>
            </w:tcBorders>
            <w:shd w:val="clear" w:color="auto" w:fill="FEDEF5"/>
            <w:vAlign w:val="center"/>
          </w:tcPr>
          <w:p w:rsidR="00361D5F" w:rsidRPr="00903B2D" w:rsidRDefault="00361D5F" w:rsidP="00E141D5">
            <w:pPr>
              <w:pStyle w:val="BodyText3"/>
              <w:spacing w:after="0"/>
              <w:jc w:val="center"/>
              <w:rPr>
                <w:rFonts w:ascii="Arial" w:hAnsi="Arial" w:cs="Arial"/>
                <w:color w:val="000000"/>
                <w:sz w:val="20"/>
                <w:szCs w:val="20"/>
                <w:lang w:val="en-GB" w:eastAsia="en-GB"/>
              </w:rPr>
            </w:pPr>
          </w:p>
        </w:tc>
      </w:tr>
      <w:tr w:rsidR="00361D5F" w:rsidRPr="00903B2D" w:rsidTr="00E74B46">
        <w:trPr>
          <w:trHeight w:val="511"/>
        </w:trPr>
        <w:tc>
          <w:tcPr>
            <w:tcW w:w="6454" w:type="dxa"/>
            <w:shd w:val="clear" w:color="auto" w:fill="FFFF00"/>
            <w:vAlign w:val="center"/>
          </w:tcPr>
          <w:p w:rsidR="00361D5F" w:rsidRPr="00EB203F" w:rsidRDefault="00361D5F" w:rsidP="00E141D5">
            <w:pPr>
              <w:pStyle w:val="BodyText3"/>
              <w:spacing w:after="0"/>
              <w:rPr>
                <w:rFonts w:ascii="Arial" w:hAnsi="Arial" w:cs="Arial"/>
                <w:color w:val="000000"/>
                <w:sz w:val="18"/>
                <w:szCs w:val="18"/>
                <w:lang w:val="en-GB" w:eastAsia="en-GB"/>
              </w:rPr>
            </w:pPr>
            <w:r w:rsidRPr="00EB203F">
              <w:rPr>
                <w:rFonts w:ascii="Arial" w:hAnsi="Arial" w:cs="Arial"/>
                <w:color w:val="000000"/>
                <w:sz w:val="18"/>
                <w:szCs w:val="18"/>
                <w:lang w:val="en-GB" w:eastAsia="en-GB"/>
              </w:rPr>
              <w:t>The tenderer shall submit a valid UKAS ISO/IEC 17020:2012 certificate *</w:t>
            </w:r>
          </w:p>
        </w:tc>
        <w:tc>
          <w:tcPr>
            <w:tcW w:w="1252" w:type="dxa"/>
            <w:shd w:val="clear" w:color="auto" w:fill="auto"/>
            <w:vAlign w:val="center"/>
          </w:tcPr>
          <w:p w:rsidR="00361D5F" w:rsidRPr="00361D5F" w:rsidRDefault="00361D5F" w:rsidP="00596435">
            <w:pPr>
              <w:jc w:val="center"/>
              <w:rPr>
                <w:rFonts w:ascii="Arial" w:hAnsi="Arial" w:cs="Arial"/>
              </w:rPr>
            </w:pPr>
            <w:r w:rsidRPr="00361D5F">
              <w:rPr>
                <w:rFonts w:ascii="Arial" w:hAnsi="Arial" w:cs="Arial"/>
                <w:color w:val="000000"/>
                <w:sz w:val="18"/>
                <w:szCs w:val="18"/>
              </w:rPr>
              <w:t>Document E</w:t>
            </w:r>
          </w:p>
        </w:tc>
        <w:tc>
          <w:tcPr>
            <w:tcW w:w="1004" w:type="dxa"/>
            <w:tcBorders>
              <w:right w:val="single" w:sz="12" w:space="0" w:color="auto"/>
            </w:tcBorders>
            <w:shd w:val="clear" w:color="auto" w:fill="auto"/>
            <w:vAlign w:val="center"/>
          </w:tcPr>
          <w:p w:rsidR="00361D5F" w:rsidRPr="00361D5F" w:rsidRDefault="00361D5F" w:rsidP="00E141D5">
            <w:pPr>
              <w:pStyle w:val="BodyText3"/>
              <w:spacing w:after="0"/>
              <w:jc w:val="center"/>
              <w:rPr>
                <w:rFonts w:ascii="Arial" w:hAnsi="Arial" w:cs="Arial"/>
                <w:color w:val="000000"/>
                <w:sz w:val="20"/>
                <w:szCs w:val="20"/>
                <w:lang w:val="en-GB" w:eastAsia="en-GB"/>
              </w:rPr>
            </w:pPr>
          </w:p>
        </w:tc>
        <w:tc>
          <w:tcPr>
            <w:tcW w:w="946" w:type="dxa"/>
            <w:tcBorders>
              <w:left w:val="single" w:sz="12" w:space="0" w:color="auto"/>
              <w:right w:val="single" w:sz="4" w:space="0" w:color="auto"/>
            </w:tcBorders>
            <w:shd w:val="clear" w:color="auto" w:fill="FEDEF5"/>
            <w:vAlign w:val="center"/>
          </w:tcPr>
          <w:p w:rsidR="00361D5F" w:rsidRPr="00903B2D" w:rsidRDefault="00361D5F" w:rsidP="00E141D5">
            <w:pPr>
              <w:pStyle w:val="BodyText3"/>
              <w:spacing w:after="0"/>
              <w:jc w:val="center"/>
              <w:rPr>
                <w:rFonts w:ascii="Arial" w:hAnsi="Arial" w:cs="Arial"/>
                <w:color w:val="000000"/>
                <w:sz w:val="20"/>
                <w:szCs w:val="20"/>
                <w:lang w:val="en-GB" w:eastAsia="en-GB"/>
              </w:rPr>
            </w:pPr>
            <w:r>
              <w:rPr>
                <w:rFonts w:ascii="Arial" w:hAnsi="Arial" w:cs="Arial"/>
                <w:color w:val="000000"/>
                <w:sz w:val="20"/>
                <w:szCs w:val="20"/>
                <w:lang w:val="en-GB" w:eastAsia="en-GB"/>
              </w:rPr>
              <w:t>25</w:t>
            </w:r>
          </w:p>
        </w:tc>
        <w:tc>
          <w:tcPr>
            <w:tcW w:w="2300" w:type="dxa"/>
            <w:vMerge/>
            <w:tcBorders>
              <w:right w:val="single" w:sz="12" w:space="0" w:color="auto"/>
            </w:tcBorders>
            <w:shd w:val="clear" w:color="auto" w:fill="FEDEF5"/>
            <w:vAlign w:val="center"/>
          </w:tcPr>
          <w:p w:rsidR="00361D5F" w:rsidRPr="00903B2D" w:rsidRDefault="00361D5F" w:rsidP="00E141D5">
            <w:pPr>
              <w:pStyle w:val="BodyText3"/>
              <w:spacing w:after="0"/>
              <w:jc w:val="center"/>
              <w:rPr>
                <w:rFonts w:ascii="Arial" w:hAnsi="Arial" w:cs="Arial"/>
                <w:color w:val="000000"/>
                <w:sz w:val="20"/>
                <w:szCs w:val="20"/>
                <w:lang w:val="en-GB" w:eastAsia="en-GB"/>
              </w:rPr>
            </w:pPr>
          </w:p>
        </w:tc>
      </w:tr>
      <w:tr w:rsidR="00361D5F" w:rsidRPr="00903B2D" w:rsidTr="00E74B46">
        <w:trPr>
          <w:trHeight w:val="511"/>
        </w:trPr>
        <w:tc>
          <w:tcPr>
            <w:tcW w:w="6454" w:type="dxa"/>
            <w:shd w:val="clear" w:color="auto" w:fill="FFFF00"/>
            <w:vAlign w:val="center"/>
          </w:tcPr>
          <w:p w:rsidR="00361D5F" w:rsidRPr="00EB203F" w:rsidRDefault="00361D5F" w:rsidP="00E141D5">
            <w:pPr>
              <w:pStyle w:val="BodyText3"/>
              <w:spacing w:after="0"/>
              <w:rPr>
                <w:rFonts w:ascii="Arial" w:hAnsi="Arial" w:cs="Arial"/>
                <w:color w:val="000000"/>
                <w:sz w:val="18"/>
                <w:szCs w:val="18"/>
                <w:lang w:val="en-GB" w:eastAsia="en-GB"/>
              </w:rPr>
            </w:pPr>
            <w:r w:rsidRPr="00EB203F">
              <w:rPr>
                <w:rFonts w:ascii="Arial" w:hAnsi="Arial" w:cs="Arial"/>
                <w:color w:val="000000"/>
                <w:sz w:val="18"/>
                <w:szCs w:val="18"/>
                <w:lang w:val="en-GB" w:eastAsia="en-GB"/>
              </w:rPr>
              <w:t>The tenderer shall submit a valid Legionella Control Association affiliation certificate*</w:t>
            </w:r>
          </w:p>
        </w:tc>
        <w:tc>
          <w:tcPr>
            <w:tcW w:w="1252" w:type="dxa"/>
            <w:shd w:val="clear" w:color="auto" w:fill="auto"/>
            <w:vAlign w:val="center"/>
          </w:tcPr>
          <w:p w:rsidR="00361D5F" w:rsidRPr="00903B2D" w:rsidRDefault="00361D5F" w:rsidP="00596435">
            <w:pPr>
              <w:jc w:val="center"/>
              <w:rPr>
                <w:rFonts w:ascii="Arial" w:hAnsi="Arial" w:cs="Arial"/>
              </w:rPr>
            </w:pPr>
            <w:r w:rsidRPr="00903B2D">
              <w:rPr>
                <w:rFonts w:ascii="Arial" w:hAnsi="Arial" w:cs="Arial"/>
                <w:color w:val="000000"/>
                <w:sz w:val="18"/>
                <w:szCs w:val="18"/>
              </w:rPr>
              <w:t xml:space="preserve">Document </w:t>
            </w:r>
            <w:r>
              <w:rPr>
                <w:rFonts w:ascii="Arial" w:hAnsi="Arial" w:cs="Arial"/>
                <w:color w:val="000000"/>
                <w:sz w:val="18"/>
                <w:szCs w:val="18"/>
              </w:rPr>
              <w:t>F</w:t>
            </w:r>
          </w:p>
        </w:tc>
        <w:tc>
          <w:tcPr>
            <w:tcW w:w="1004" w:type="dxa"/>
            <w:tcBorders>
              <w:right w:val="single" w:sz="12" w:space="0" w:color="auto"/>
            </w:tcBorders>
            <w:shd w:val="clear" w:color="auto" w:fill="auto"/>
            <w:vAlign w:val="center"/>
          </w:tcPr>
          <w:p w:rsidR="00361D5F" w:rsidRPr="00903B2D" w:rsidRDefault="00361D5F" w:rsidP="00E141D5">
            <w:pPr>
              <w:pStyle w:val="BodyText3"/>
              <w:spacing w:after="0"/>
              <w:jc w:val="center"/>
              <w:rPr>
                <w:rFonts w:ascii="Arial" w:hAnsi="Arial" w:cs="Arial"/>
                <w:color w:val="000000"/>
                <w:sz w:val="20"/>
                <w:szCs w:val="20"/>
                <w:lang w:val="en-GB" w:eastAsia="en-GB"/>
              </w:rPr>
            </w:pPr>
          </w:p>
        </w:tc>
        <w:tc>
          <w:tcPr>
            <w:tcW w:w="946" w:type="dxa"/>
            <w:tcBorders>
              <w:left w:val="single" w:sz="12" w:space="0" w:color="auto"/>
              <w:right w:val="single" w:sz="4" w:space="0" w:color="auto"/>
            </w:tcBorders>
            <w:shd w:val="clear" w:color="auto" w:fill="FEDEF5"/>
            <w:vAlign w:val="center"/>
          </w:tcPr>
          <w:p w:rsidR="00361D5F" w:rsidRPr="00903B2D" w:rsidRDefault="00361D5F" w:rsidP="00E141D5">
            <w:pPr>
              <w:pStyle w:val="BodyText3"/>
              <w:spacing w:after="0"/>
              <w:jc w:val="center"/>
              <w:rPr>
                <w:rFonts w:ascii="Arial" w:hAnsi="Arial" w:cs="Arial"/>
                <w:color w:val="000000"/>
                <w:sz w:val="20"/>
                <w:szCs w:val="20"/>
                <w:lang w:val="en-GB" w:eastAsia="en-GB"/>
              </w:rPr>
            </w:pPr>
            <w:r>
              <w:rPr>
                <w:rFonts w:ascii="Arial" w:hAnsi="Arial" w:cs="Arial"/>
                <w:color w:val="000000"/>
                <w:sz w:val="20"/>
                <w:szCs w:val="20"/>
                <w:lang w:val="en-GB" w:eastAsia="en-GB"/>
              </w:rPr>
              <w:t>25</w:t>
            </w:r>
          </w:p>
        </w:tc>
        <w:tc>
          <w:tcPr>
            <w:tcW w:w="2300" w:type="dxa"/>
            <w:vMerge/>
            <w:tcBorders>
              <w:right w:val="single" w:sz="12" w:space="0" w:color="auto"/>
            </w:tcBorders>
            <w:shd w:val="clear" w:color="auto" w:fill="FEDEF5"/>
            <w:vAlign w:val="center"/>
          </w:tcPr>
          <w:p w:rsidR="00361D5F" w:rsidRPr="00903B2D" w:rsidRDefault="00361D5F" w:rsidP="00E141D5">
            <w:pPr>
              <w:pStyle w:val="BodyText3"/>
              <w:spacing w:after="0"/>
              <w:jc w:val="center"/>
              <w:rPr>
                <w:rFonts w:ascii="Arial" w:hAnsi="Arial" w:cs="Arial"/>
                <w:color w:val="000000"/>
                <w:sz w:val="20"/>
                <w:szCs w:val="20"/>
                <w:lang w:val="en-GB" w:eastAsia="en-GB"/>
              </w:rPr>
            </w:pPr>
          </w:p>
        </w:tc>
      </w:tr>
      <w:tr w:rsidR="00361D5F" w:rsidRPr="00903B2D" w:rsidTr="00E74B46">
        <w:trPr>
          <w:trHeight w:val="511"/>
        </w:trPr>
        <w:tc>
          <w:tcPr>
            <w:tcW w:w="6454" w:type="dxa"/>
            <w:tcBorders>
              <w:top w:val="single" w:sz="4" w:space="0" w:color="auto"/>
              <w:left w:val="single" w:sz="4" w:space="0" w:color="auto"/>
              <w:bottom w:val="single" w:sz="4" w:space="0" w:color="auto"/>
              <w:right w:val="single" w:sz="4" w:space="0" w:color="auto"/>
            </w:tcBorders>
            <w:shd w:val="clear" w:color="auto" w:fill="auto"/>
            <w:vAlign w:val="center"/>
          </w:tcPr>
          <w:p w:rsidR="00361D5F" w:rsidRPr="00EB203F" w:rsidRDefault="00361D5F" w:rsidP="00E141D5">
            <w:pPr>
              <w:pStyle w:val="BodyText3"/>
              <w:spacing w:after="0"/>
              <w:rPr>
                <w:rFonts w:ascii="Arial" w:hAnsi="Arial" w:cs="Arial"/>
                <w:color w:val="000000"/>
                <w:sz w:val="18"/>
                <w:szCs w:val="18"/>
                <w:lang w:val="en-GB" w:eastAsia="en-GB"/>
              </w:rPr>
            </w:pPr>
            <w:r w:rsidRPr="00EB203F">
              <w:rPr>
                <w:rFonts w:ascii="Arial" w:hAnsi="Arial" w:cs="Arial"/>
                <w:color w:val="000000"/>
                <w:sz w:val="18"/>
                <w:szCs w:val="18"/>
                <w:lang w:val="en-GB" w:eastAsia="en-GB"/>
              </w:rPr>
              <w:t>The tenderer shall submit a proposed workplan with key milestones</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361D5F" w:rsidRPr="00903B2D" w:rsidRDefault="00361D5F" w:rsidP="00596435">
            <w:pPr>
              <w:jc w:val="center"/>
              <w:rPr>
                <w:rFonts w:ascii="Arial" w:hAnsi="Arial" w:cs="Arial"/>
                <w:color w:val="000000"/>
                <w:sz w:val="18"/>
                <w:szCs w:val="18"/>
              </w:rPr>
            </w:pPr>
            <w:r w:rsidRPr="00903B2D">
              <w:rPr>
                <w:rFonts w:ascii="Arial" w:hAnsi="Arial" w:cs="Arial"/>
                <w:color w:val="000000"/>
                <w:sz w:val="18"/>
                <w:szCs w:val="18"/>
              </w:rPr>
              <w:t xml:space="preserve">Document </w:t>
            </w:r>
            <w:r>
              <w:rPr>
                <w:rFonts w:ascii="Arial" w:hAnsi="Arial" w:cs="Arial"/>
                <w:color w:val="000000"/>
                <w:sz w:val="18"/>
                <w:szCs w:val="18"/>
              </w:rPr>
              <w:t>G</w:t>
            </w:r>
          </w:p>
        </w:tc>
        <w:tc>
          <w:tcPr>
            <w:tcW w:w="1004" w:type="dxa"/>
            <w:tcBorders>
              <w:top w:val="single" w:sz="4" w:space="0" w:color="auto"/>
              <w:left w:val="single" w:sz="4" w:space="0" w:color="auto"/>
              <w:bottom w:val="single" w:sz="4" w:space="0" w:color="auto"/>
              <w:right w:val="single" w:sz="12" w:space="0" w:color="auto"/>
            </w:tcBorders>
            <w:shd w:val="clear" w:color="auto" w:fill="auto"/>
            <w:vAlign w:val="center"/>
          </w:tcPr>
          <w:p w:rsidR="00361D5F" w:rsidRPr="00903B2D" w:rsidRDefault="00361D5F" w:rsidP="00E141D5">
            <w:pPr>
              <w:pStyle w:val="BodyText3"/>
              <w:spacing w:after="0"/>
              <w:jc w:val="center"/>
              <w:rPr>
                <w:rFonts w:ascii="Arial" w:hAnsi="Arial" w:cs="Arial"/>
                <w:color w:val="000000"/>
                <w:sz w:val="20"/>
                <w:szCs w:val="20"/>
                <w:lang w:val="en-GB" w:eastAsia="en-GB"/>
              </w:rPr>
            </w:pPr>
          </w:p>
        </w:tc>
        <w:tc>
          <w:tcPr>
            <w:tcW w:w="946" w:type="dxa"/>
            <w:tcBorders>
              <w:left w:val="single" w:sz="12" w:space="0" w:color="auto"/>
              <w:right w:val="single" w:sz="4" w:space="0" w:color="auto"/>
            </w:tcBorders>
            <w:shd w:val="clear" w:color="auto" w:fill="FEDEF5"/>
            <w:vAlign w:val="center"/>
          </w:tcPr>
          <w:p w:rsidR="00361D5F" w:rsidRPr="00903B2D" w:rsidRDefault="00361D5F" w:rsidP="00E141D5">
            <w:pPr>
              <w:pStyle w:val="BodyText3"/>
              <w:spacing w:after="0"/>
              <w:jc w:val="center"/>
              <w:rPr>
                <w:rFonts w:ascii="Arial" w:hAnsi="Arial" w:cs="Arial"/>
                <w:color w:val="000000"/>
                <w:sz w:val="20"/>
                <w:szCs w:val="20"/>
                <w:lang w:val="en-GB" w:eastAsia="en-GB"/>
              </w:rPr>
            </w:pPr>
            <w:r>
              <w:rPr>
                <w:rFonts w:ascii="Arial" w:hAnsi="Arial" w:cs="Arial"/>
                <w:color w:val="000000"/>
                <w:sz w:val="20"/>
                <w:szCs w:val="20"/>
                <w:lang w:val="en-GB" w:eastAsia="en-GB"/>
              </w:rPr>
              <w:t>25</w:t>
            </w:r>
          </w:p>
        </w:tc>
        <w:tc>
          <w:tcPr>
            <w:tcW w:w="2300" w:type="dxa"/>
            <w:vMerge/>
            <w:tcBorders>
              <w:right w:val="single" w:sz="12" w:space="0" w:color="auto"/>
            </w:tcBorders>
            <w:shd w:val="clear" w:color="auto" w:fill="FEDEF5"/>
            <w:vAlign w:val="center"/>
          </w:tcPr>
          <w:p w:rsidR="00361D5F" w:rsidRPr="00903B2D" w:rsidRDefault="00361D5F" w:rsidP="00E141D5">
            <w:pPr>
              <w:pStyle w:val="BodyText3"/>
              <w:spacing w:after="0"/>
              <w:jc w:val="center"/>
              <w:rPr>
                <w:rFonts w:ascii="Arial" w:hAnsi="Arial" w:cs="Arial"/>
                <w:color w:val="000000"/>
                <w:sz w:val="20"/>
                <w:szCs w:val="20"/>
                <w:lang w:val="en-GB" w:eastAsia="en-GB"/>
              </w:rPr>
            </w:pPr>
          </w:p>
        </w:tc>
      </w:tr>
      <w:tr w:rsidR="00361D5F" w:rsidRPr="00903B2D" w:rsidTr="00E74B46">
        <w:trPr>
          <w:trHeight w:val="511"/>
        </w:trPr>
        <w:tc>
          <w:tcPr>
            <w:tcW w:w="6454" w:type="dxa"/>
            <w:tcBorders>
              <w:top w:val="single" w:sz="4" w:space="0" w:color="auto"/>
              <w:left w:val="single" w:sz="4" w:space="0" w:color="auto"/>
              <w:bottom w:val="single" w:sz="4" w:space="0" w:color="auto"/>
              <w:right w:val="single" w:sz="4" w:space="0" w:color="auto"/>
            </w:tcBorders>
            <w:shd w:val="clear" w:color="auto" w:fill="FFFF00"/>
            <w:vAlign w:val="center"/>
          </w:tcPr>
          <w:p w:rsidR="00361D5F" w:rsidRPr="00EB203F" w:rsidRDefault="00361D5F" w:rsidP="00C76F52">
            <w:pPr>
              <w:rPr>
                <w:rFonts w:ascii="Arial" w:hAnsi="Arial" w:cs="Arial"/>
                <w:sz w:val="18"/>
                <w:szCs w:val="18"/>
              </w:rPr>
            </w:pPr>
            <w:r w:rsidRPr="00EB203F">
              <w:rPr>
                <w:rFonts w:ascii="Arial" w:hAnsi="Arial" w:cs="Arial"/>
                <w:sz w:val="18"/>
                <w:szCs w:val="18"/>
              </w:rPr>
              <w:t>The tenderer shall, provide unrestricted access to the on-line portal/database and Electronic Data Collection and Management Programme software proposed for use by NHSBT.  This shall be capable of updating the Risk Assessments, providing dynamic real-time risk matrix scoring, based on the Planned Monitoring and Maintenance Programme and defect management employed on each site that has been assessed*.</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361D5F" w:rsidRPr="00903B2D" w:rsidRDefault="00361D5F" w:rsidP="00596435">
            <w:pPr>
              <w:jc w:val="center"/>
              <w:rPr>
                <w:rFonts w:ascii="Arial" w:hAnsi="Arial" w:cs="Arial"/>
                <w:color w:val="000000"/>
                <w:sz w:val="18"/>
                <w:szCs w:val="18"/>
              </w:rPr>
            </w:pPr>
            <w:r w:rsidRPr="00903B2D">
              <w:rPr>
                <w:rFonts w:ascii="Arial" w:hAnsi="Arial" w:cs="Arial"/>
                <w:color w:val="000000"/>
                <w:sz w:val="18"/>
                <w:szCs w:val="18"/>
              </w:rPr>
              <w:t xml:space="preserve">Document </w:t>
            </w:r>
            <w:r>
              <w:rPr>
                <w:rFonts w:ascii="Arial" w:hAnsi="Arial" w:cs="Arial"/>
                <w:color w:val="000000"/>
                <w:sz w:val="18"/>
                <w:szCs w:val="18"/>
              </w:rPr>
              <w:t>H</w:t>
            </w:r>
          </w:p>
        </w:tc>
        <w:tc>
          <w:tcPr>
            <w:tcW w:w="1004" w:type="dxa"/>
            <w:tcBorders>
              <w:top w:val="single" w:sz="4" w:space="0" w:color="auto"/>
              <w:left w:val="single" w:sz="4" w:space="0" w:color="auto"/>
              <w:bottom w:val="single" w:sz="4" w:space="0" w:color="auto"/>
              <w:right w:val="single" w:sz="12" w:space="0" w:color="auto"/>
            </w:tcBorders>
            <w:shd w:val="clear" w:color="auto" w:fill="auto"/>
            <w:vAlign w:val="center"/>
          </w:tcPr>
          <w:p w:rsidR="00361D5F" w:rsidRPr="00903B2D" w:rsidRDefault="00361D5F" w:rsidP="00A14522">
            <w:pPr>
              <w:pStyle w:val="BodyText3"/>
              <w:spacing w:after="0"/>
              <w:jc w:val="center"/>
              <w:rPr>
                <w:rFonts w:ascii="Arial" w:hAnsi="Arial" w:cs="Arial"/>
                <w:color w:val="000000"/>
                <w:sz w:val="20"/>
                <w:szCs w:val="20"/>
                <w:lang w:val="en-GB" w:eastAsia="en-GB"/>
              </w:rPr>
            </w:pPr>
          </w:p>
        </w:tc>
        <w:tc>
          <w:tcPr>
            <w:tcW w:w="946" w:type="dxa"/>
            <w:tcBorders>
              <w:top w:val="single" w:sz="4" w:space="0" w:color="auto"/>
              <w:left w:val="single" w:sz="12" w:space="0" w:color="auto"/>
              <w:bottom w:val="single" w:sz="4" w:space="0" w:color="auto"/>
              <w:right w:val="single" w:sz="4" w:space="0" w:color="auto"/>
            </w:tcBorders>
            <w:shd w:val="clear" w:color="auto" w:fill="FEDEF5"/>
            <w:vAlign w:val="center"/>
          </w:tcPr>
          <w:p w:rsidR="00361D5F" w:rsidRPr="00903B2D" w:rsidRDefault="00361D5F" w:rsidP="00A14522">
            <w:pPr>
              <w:pStyle w:val="BodyText3"/>
              <w:spacing w:after="0"/>
              <w:jc w:val="center"/>
              <w:rPr>
                <w:rFonts w:ascii="Arial" w:hAnsi="Arial" w:cs="Arial"/>
                <w:color w:val="000000"/>
                <w:sz w:val="20"/>
                <w:szCs w:val="20"/>
                <w:lang w:val="en-GB" w:eastAsia="en-GB"/>
              </w:rPr>
            </w:pPr>
            <w:r>
              <w:rPr>
                <w:rFonts w:ascii="Arial" w:hAnsi="Arial" w:cs="Arial"/>
                <w:color w:val="000000"/>
                <w:sz w:val="20"/>
                <w:szCs w:val="20"/>
                <w:lang w:val="en-GB" w:eastAsia="en-GB"/>
              </w:rPr>
              <w:t>385</w:t>
            </w:r>
          </w:p>
        </w:tc>
        <w:tc>
          <w:tcPr>
            <w:tcW w:w="2300" w:type="dxa"/>
            <w:vMerge/>
            <w:tcBorders>
              <w:right w:val="single" w:sz="12" w:space="0" w:color="auto"/>
            </w:tcBorders>
            <w:shd w:val="clear" w:color="auto" w:fill="FEDEF5"/>
            <w:vAlign w:val="center"/>
          </w:tcPr>
          <w:p w:rsidR="00361D5F" w:rsidRPr="00903B2D" w:rsidRDefault="00361D5F" w:rsidP="00A14522">
            <w:pPr>
              <w:pStyle w:val="BodyText3"/>
              <w:spacing w:after="0"/>
              <w:jc w:val="center"/>
              <w:rPr>
                <w:rFonts w:ascii="Arial" w:hAnsi="Arial" w:cs="Arial"/>
                <w:color w:val="000000"/>
                <w:sz w:val="20"/>
                <w:szCs w:val="20"/>
                <w:lang w:val="en-GB" w:eastAsia="en-GB"/>
              </w:rPr>
            </w:pPr>
          </w:p>
        </w:tc>
      </w:tr>
      <w:tr w:rsidR="00361D5F" w:rsidRPr="00903B2D" w:rsidTr="00E74B46">
        <w:trPr>
          <w:trHeight w:val="511"/>
        </w:trPr>
        <w:tc>
          <w:tcPr>
            <w:tcW w:w="6454" w:type="dxa"/>
            <w:tcBorders>
              <w:top w:val="single" w:sz="4" w:space="0" w:color="auto"/>
              <w:left w:val="single" w:sz="4" w:space="0" w:color="auto"/>
              <w:bottom w:val="single" w:sz="4" w:space="0" w:color="auto"/>
              <w:right w:val="single" w:sz="4" w:space="0" w:color="auto"/>
            </w:tcBorders>
            <w:shd w:val="clear" w:color="auto" w:fill="auto"/>
            <w:vAlign w:val="center"/>
          </w:tcPr>
          <w:p w:rsidR="00361D5F" w:rsidRPr="00361D5F" w:rsidRDefault="00361D5F" w:rsidP="00A14522">
            <w:pPr>
              <w:pStyle w:val="BodyText3"/>
              <w:spacing w:after="0"/>
              <w:rPr>
                <w:rFonts w:ascii="Arial" w:hAnsi="Arial" w:cs="Arial"/>
                <w:color w:val="000000"/>
                <w:sz w:val="18"/>
                <w:szCs w:val="18"/>
                <w:lang w:val="en-GB" w:eastAsia="en-GB"/>
              </w:rPr>
            </w:pPr>
            <w:r w:rsidRPr="00361D5F">
              <w:rPr>
                <w:rFonts w:ascii="Arial" w:hAnsi="Arial" w:cs="Arial"/>
                <w:color w:val="000000"/>
                <w:sz w:val="18"/>
                <w:szCs w:val="18"/>
                <w:lang w:val="en-GB" w:eastAsia="en-GB"/>
              </w:rPr>
              <w:t>The tenderer shall submit their Health and Safety Policy, Quality Control and Environmental Management Certification</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361D5F" w:rsidRPr="00903B2D" w:rsidRDefault="00361D5F" w:rsidP="00596435">
            <w:pPr>
              <w:jc w:val="center"/>
              <w:rPr>
                <w:rFonts w:ascii="Arial" w:hAnsi="Arial" w:cs="Arial"/>
                <w:color w:val="000000"/>
                <w:sz w:val="18"/>
                <w:szCs w:val="18"/>
              </w:rPr>
            </w:pPr>
            <w:r w:rsidRPr="00903B2D">
              <w:rPr>
                <w:rFonts w:ascii="Arial" w:hAnsi="Arial" w:cs="Arial"/>
                <w:color w:val="000000"/>
                <w:sz w:val="18"/>
                <w:szCs w:val="18"/>
              </w:rPr>
              <w:t xml:space="preserve">Document </w:t>
            </w:r>
            <w:r>
              <w:rPr>
                <w:rFonts w:ascii="Arial" w:hAnsi="Arial" w:cs="Arial"/>
                <w:color w:val="000000"/>
                <w:sz w:val="18"/>
                <w:szCs w:val="18"/>
              </w:rPr>
              <w:t>I</w:t>
            </w:r>
          </w:p>
        </w:tc>
        <w:tc>
          <w:tcPr>
            <w:tcW w:w="1004" w:type="dxa"/>
            <w:tcBorders>
              <w:top w:val="single" w:sz="4" w:space="0" w:color="auto"/>
              <w:left w:val="single" w:sz="4" w:space="0" w:color="auto"/>
              <w:bottom w:val="single" w:sz="4" w:space="0" w:color="auto"/>
              <w:right w:val="single" w:sz="12" w:space="0" w:color="auto"/>
            </w:tcBorders>
            <w:shd w:val="clear" w:color="auto" w:fill="auto"/>
            <w:vAlign w:val="center"/>
          </w:tcPr>
          <w:p w:rsidR="00361D5F" w:rsidRPr="00903B2D" w:rsidRDefault="00361D5F" w:rsidP="00A14522">
            <w:pPr>
              <w:pStyle w:val="BodyText3"/>
              <w:spacing w:after="0"/>
              <w:jc w:val="center"/>
              <w:rPr>
                <w:rFonts w:ascii="Arial" w:hAnsi="Arial" w:cs="Arial"/>
                <w:color w:val="000000"/>
                <w:sz w:val="20"/>
                <w:szCs w:val="20"/>
                <w:lang w:val="en-GB" w:eastAsia="en-GB"/>
              </w:rPr>
            </w:pPr>
          </w:p>
        </w:tc>
        <w:tc>
          <w:tcPr>
            <w:tcW w:w="946" w:type="dxa"/>
            <w:tcBorders>
              <w:top w:val="single" w:sz="4" w:space="0" w:color="auto"/>
              <w:left w:val="single" w:sz="12" w:space="0" w:color="auto"/>
              <w:bottom w:val="single" w:sz="4" w:space="0" w:color="auto"/>
              <w:right w:val="single" w:sz="4" w:space="0" w:color="auto"/>
            </w:tcBorders>
            <w:shd w:val="clear" w:color="auto" w:fill="FEDEF5"/>
            <w:vAlign w:val="center"/>
          </w:tcPr>
          <w:p w:rsidR="00361D5F" w:rsidRPr="00903B2D" w:rsidRDefault="00361D5F" w:rsidP="00A14522">
            <w:pPr>
              <w:pStyle w:val="BodyText3"/>
              <w:spacing w:after="0"/>
              <w:jc w:val="center"/>
              <w:rPr>
                <w:rFonts w:ascii="Arial" w:hAnsi="Arial" w:cs="Arial"/>
                <w:color w:val="000000"/>
                <w:sz w:val="20"/>
                <w:szCs w:val="20"/>
                <w:lang w:val="en-GB" w:eastAsia="en-GB"/>
              </w:rPr>
            </w:pPr>
            <w:r>
              <w:rPr>
                <w:rFonts w:ascii="Arial" w:hAnsi="Arial" w:cs="Arial"/>
                <w:color w:val="000000"/>
                <w:sz w:val="20"/>
                <w:szCs w:val="20"/>
                <w:lang w:val="en-GB" w:eastAsia="en-GB"/>
              </w:rPr>
              <w:t>25</w:t>
            </w:r>
          </w:p>
        </w:tc>
        <w:tc>
          <w:tcPr>
            <w:tcW w:w="2300" w:type="dxa"/>
            <w:vMerge/>
            <w:tcBorders>
              <w:right w:val="single" w:sz="12" w:space="0" w:color="auto"/>
            </w:tcBorders>
            <w:shd w:val="clear" w:color="auto" w:fill="FEDEF5"/>
            <w:vAlign w:val="center"/>
          </w:tcPr>
          <w:p w:rsidR="00361D5F" w:rsidRPr="00903B2D" w:rsidRDefault="00361D5F" w:rsidP="00A14522">
            <w:pPr>
              <w:pStyle w:val="BodyText3"/>
              <w:spacing w:after="0"/>
              <w:jc w:val="center"/>
              <w:rPr>
                <w:rFonts w:ascii="Arial" w:hAnsi="Arial" w:cs="Arial"/>
                <w:color w:val="000000"/>
                <w:sz w:val="20"/>
                <w:szCs w:val="20"/>
                <w:lang w:val="en-GB" w:eastAsia="en-GB"/>
              </w:rPr>
            </w:pPr>
          </w:p>
        </w:tc>
      </w:tr>
      <w:tr w:rsidR="00361D5F" w:rsidRPr="00903B2D" w:rsidTr="00E74B46">
        <w:trPr>
          <w:trHeight w:val="511"/>
        </w:trPr>
        <w:tc>
          <w:tcPr>
            <w:tcW w:w="6454" w:type="dxa"/>
            <w:shd w:val="clear" w:color="auto" w:fill="auto"/>
            <w:vAlign w:val="center"/>
          </w:tcPr>
          <w:p w:rsidR="00361D5F" w:rsidRPr="00361D5F" w:rsidRDefault="00361D5F" w:rsidP="00E141D5">
            <w:pPr>
              <w:pStyle w:val="BodyText3"/>
              <w:spacing w:after="0"/>
              <w:rPr>
                <w:rFonts w:ascii="Arial" w:hAnsi="Arial" w:cs="Arial"/>
                <w:color w:val="000000"/>
                <w:sz w:val="18"/>
                <w:szCs w:val="18"/>
                <w:lang w:val="en-GB" w:eastAsia="en-GB"/>
              </w:rPr>
            </w:pPr>
            <w:r w:rsidRPr="00361D5F">
              <w:rPr>
                <w:rFonts w:ascii="Arial" w:hAnsi="Arial" w:cs="Arial"/>
                <w:color w:val="000000"/>
                <w:sz w:val="18"/>
                <w:szCs w:val="18"/>
                <w:lang w:val="en-GB" w:eastAsia="en-GB"/>
              </w:rPr>
              <w:t>The tenderer shall identify the areas of assistance that will be required from  NHS Blood and Transplant</w:t>
            </w:r>
          </w:p>
        </w:tc>
        <w:tc>
          <w:tcPr>
            <w:tcW w:w="1252" w:type="dxa"/>
            <w:shd w:val="clear" w:color="auto" w:fill="auto"/>
            <w:vAlign w:val="center"/>
          </w:tcPr>
          <w:p w:rsidR="00361D5F" w:rsidRPr="00903B2D" w:rsidRDefault="00361D5F" w:rsidP="00596435">
            <w:pPr>
              <w:jc w:val="center"/>
              <w:rPr>
                <w:rFonts w:ascii="Arial" w:hAnsi="Arial" w:cs="Arial"/>
              </w:rPr>
            </w:pPr>
            <w:r w:rsidRPr="00903B2D">
              <w:rPr>
                <w:rFonts w:ascii="Arial" w:hAnsi="Arial" w:cs="Arial"/>
                <w:color w:val="000000"/>
                <w:sz w:val="18"/>
                <w:szCs w:val="18"/>
              </w:rPr>
              <w:t xml:space="preserve">Document </w:t>
            </w:r>
            <w:r>
              <w:rPr>
                <w:rFonts w:ascii="Arial" w:hAnsi="Arial" w:cs="Arial"/>
                <w:color w:val="000000"/>
                <w:sz w:val="18"/>
                <w:szCs w:val="18"/>
              </w:rPr>
              <w:t>J</w:t>
            </w:r>
          </w:p>
        </w:tc>
        <w:tc>
          <w:tcPr>
            <w:tcW w:w="1004" w:type="dxa"/>
            <w:tcBorders>
              <w:right w:val="single" w:sz="12" w:space="0" w:color="auto"/>
            </w:tcBorders>
            <w:shd w:val="clear" w:color="auto" w:fill="auto"/>
            <w:vAlign w:val="center"/>
          </w:tcPr>
          <w:p w:rsidR="00361D5F" w:rsidRPr="00903B2D" w:rsidRDefault="00361D5F" w:rsidP="00E141D5">
            <w:pPr>
              <w:pStyle w:val="BodyText3"/>
              <w:spacing w:after="0"/>
              <w:jc w:val="center"/>
              <w:rPr>
                <w:rFonts w:ascii="Arial" w:hAnsi="Arial" w:cs="Arial"/>
                <w:color w:val="000000"/>
                <w:sz w:val="20"/>
                <w:szCs w:val="20"/>
                <w:lang w:val="en-GB" w:eastAsia="en-GB"/>
              </w:rPr>
            </w:pPr>
          </w:p>
        </w:tc>
        <w:tc>
          <w:tcPr>
            <w:tcW w:w="946" w:type="dxa"/>
            <w:tcBorders>
              <w:left w:val="single" w:sz="12" w:space="0" w:color="auto"/>
              <w:right w:val="single" w:sz="4" w:space="0" w:color="auto"/>
            </w:tcBorders>
            <w:shd w:val="clear" w:color="auto" w:fill="FEDEF5"/>
            <w:vAlign w:val="center"/>
          </w:tcPr>
          <w:p w:rsidR="00361D5F" w:rsidRPr="00903B2D" w:rsidRDefault="00361D5F" w:rsidP="00E141D5">
            <w:pPr>
              <w:pStyle w:val="BodyText3"/>
              <w:spacing w:after="0"/>
              <w:jc w:val="center"/>
              <w:rPr>
                <w:rFonts w:ascii="Arial" w:hAnsi="Arial" w:cs="Arial"/>
                <w:color w:val="000000"/>
                <w:sz w:val="20"/>
                <w:szCs w:val="20"/>
                <w:lang w:val="en-GB" w:eastAsia="en-GB"/>
              </w:rPr>
            </w:pPr>
            <w:r>
              <w:rPr>
                <w:rFonts w:ascii="Arial" w:hAnsi="Arial" w:cs="Arial"/>
                <w:color w:val="000000"/>
                <w:sz w:val="20"/>
                <w:szCs w:val="20"/>
                <w:lang w:val="en-GB" w:eastAsia="en-GB"/>
              </w:rPr>
              <w:t>25</w:t>
            </w:r>
          </w:p>
        </w:tc>
        <w:tc>
          <w:tcPr>
            <w:tcW w:w="2300" w:type="dxa"/>
            <w:vMerge/>
            <w:tcBorders>
              <w:right w:val="single" w:sz="12" w:space="0" w:color="auto"/>
            </w:tcBorders>
            <w:shd w:val="clear" w:color="auto" w:fill="FEDEF5"/>
            <w:vAlign w:val="center"/>
          </w:tcPr>
          <w:p w:rsidR="00361D5F" w:rsidRPr="00903B2D" w:rsidRDefault="00361D5F" w:rsidP="00E141D5">
            <w:pPr>
              <w:pStyle w:val="BodyText3"/>
              <w:spacing w:after="0"/>
              <w:jc w:val="center"/>
              <w:rPr>
                <w:rFonts w:ascii="Arial" w:hAnsi="Arial" w:cs="Arial"/>
                <w:color w:val="000000"/>
                <w:sz w:val="20"/>
                <w:szCs w:val="20"/>
                <w:lang w:val="en-GB" w:eastAsia="en-GB"/>
              </w:rPr>
            </w:pPr>
          </w:p>
        </w:tc>
      </w:tr>
    </w:tbl>
    <w:p w:rsidR="008C6B29" w:rsidRDefault="008C6B29" w:rsidP="00370F6F">
      <w:pPr>
        <w:pStyle w:val="BodyText2"/>
        <w:spacing w:line="240" w:lineRule="auto"/>
        <w:ind w:left="1531"/>
        <w:jc w:val="both"/>
        <w:rPr>
          <w:rFonts w:ascii="Calibri" w:hAnsi="Calibri" w:cs="Arial"/>
          <w:b w:val="0"/>
          <w:color w:val="FF0000"/>
          <w:sz w:val="6"/>
          <w:szCs w:val="6"/>
        </w:rPr>
      </w:pPr>
    </w:p>
    <w:p w:rsidR="00DA6843" w:rsidRDefault="00DA6843" w:rsidP="00370F6F">
      <w:pPr>
        <w:pStyle w:val="BodyText2"/>
        <w:spacing w:line="240" w:lineRule="auto"/>
        <w:ind w:left="1531"/>
        <w:jc w:val="both"/>
        <w:rPr>
          <w:rFonts w:ascii="Calibri" w:hAnsi="Calibri" w:cs="Arial"/>
          <w:b w:val="0"/>
          <w:color w:val="FF0000"/>
          <w:sz w:val="6"/>
          <w:szCs w:val="6"/>
        </w:rPr>
      </w:pPr>
    </w:p>
    <w:p w:rsidR="00DA6843" w:rsidRDefault="00DA6843" w:rsidP="00370F6F">
      <w:pPr>
        <w:pStyle w:val="BodyText2"/>
        <w:spacing w:line="240" w:lineRule="auto"/>
        <w:ind w:left="1531"/>
        <w:jc w:val="both"/>
        <w:rPr>
          <w:rFonts w:ascii="Calibri" w:hAnsi="Calibri" w:cs="Arial"/>
          <w:b w:val="0"/>
          <w:color w:val="FF0000"/>
          <w:sz w:val="6"/>
          <w:szCs w:val="6"/>
        </w:rPr>
      </w:pPr>
    </w:p>
    <w:p w:rsidR="00DA6843" w:rsidRDefault="00DA6843" w:rsidP="00370F6F">
      <w:pPr>
        <w:pStyle w:val="BodyText2"/>
        <w:spacing w:line="240" w:lineRule="auto"/>
        <w:ind w:left="1531"/>
        <w:jc w:val="both"/>
        <w:rPr>
          <w:rFonts w:ascii="Calibri" w:hAnsi="Calibri" w:cs="Arial"/>
          <w:b w:val="0"/>
          <w:color w:val="FF0000"/>
          <w:sz w:val="6"/>
          <w:szCs w:val="6"/>
        </w:rPr>
      </w:pPr>
    </w:p>
    <w:p w:rsidR="00DA6843" w:rsidRDefault="00DA6843" w:rsidP="00370F6F">
      <w:pPr>
        <w:pStyle w:val="BodyText2"/>
        <w:spacing w:line="240" w:lineRule="auto"/>
        <w:ind w:left="1531"/>
        <w:jc w:val="both"/>
        <w:rPr>
          <w:rFonts w:ascii="Calibri" w:hAnsi="Calibri" w:cs="Arial"/>
          <w:b w:val="0"/>
          <w:color w:val="FF0000"/>
          <w:sz w:val="6"/>
          <w:szCs w:val="6"/>
        </w:rPr>
      </w:pPr>
    </w:p>
    <w:p w:rsidR="00DA6843" w:rsidRDefault="00DA6843" w:rsidP="00370F6F">
      <w:pPr>
        <w:pStyle w:val="BodyText2"/>
        <w:spacing w:line="240" w:lineRule="auto"/>
        <w:ind w:left="1531"/>
        <w:jc w:val="both"/>
        <w:rPr>
          <w:rFonts w:ascii="Calibri" w:hAnsi="Calibri" w:cs="Arial"/>
          <w:b w:val="0"/>
          <w:color w:val="FF0000"/>
          <w:sz w:val="6"/>
          <w:szCs w:val="6"/>
        </w:rPr>
      </w:pPr>
    </w:p>
    <w:p w:rsidR="00DA6843" w:rsidRDefault="00DA6843" w:rsidP="00370F6F">
      <w:pPr>
        <w:pStyle w:val="BodyText2"/>
        <w:spacing w:line="240" w:lineRule="auto"/>
        <w:ind w:left="1531"/>
        <w:jc w:val="both"/>
        <w:rPr>
          <w:rFonts w:ascii="Calibri" w:hAnsi="Calibri" w:cs="Arial"/>
          <w:b w:val="0"/>
          <w:color w:val="FF0000"/>
          <w:sz w:val="6"/>
          <w:szCs w:val="6"/>
        </w:rPr>
      </w:pPr>
    </w:p>
    <w:p w:rsidR="00DA6843" w:rsidRDefault="00DA6843" w:rsidP="00370F6F">
      <w:pPr>
        <w:pStyle w:val="BodyText2"/>
        <w:spacing w:line="240" w:lineRule="auto"/>
        <w:ind w:left="1531"/>
        <w:jc w:val="both"/>
        <w:rPr>
          <w:rFonts w:ascii="Calibri" w:hAnsi="Calibri" w:cs="Arial"/>
          <w:b w:val="0"/>
          <w:color w:val="FF0000"/>
          <w:sz w:val="6"/>
          <w:szCs w:val="6"/>
        </w:rPr>
      </w:pPr>
    </w:p>
    <w:p w:rsidR="00DA6843" w:rsidRDefault="00DA6843" w:rsidP="00370F6F">
      <w:pPr>
        <w:pStyle w:val="BodyText2"/>
        <w:spacing w:line="240" w:lineRule="auto"/>
        <w:ind w:left="1531"/>
        <w:jc w:val="both"/>
        <w:rPr>
          <w:rFonts w:ascii="Calibri" w:hAnsi="Calibri" w:cs="Arial"/>
          <w:b w:val="0"/>
          <w:color w:val="FF0000"/>
          <w:sz w:val="6"/>
          <w:szCs w:val="6"/>
        </w:rPr>
      </w:pPr>
    </w:p>
    <w:p w:rsidR="00DA6843" w:rsidRDefault="00DA6843" w:rsidP="00370F6F">
      <w:pPr>
        <w:pStyle w:val="BodyText2"/>
        <w:spacing w:line="240" w:lineRule="auto"/>
        <w:ind w:left="1531"/>
        <w:jc w:val="both"/>
        <w:rPr>
          <w:rFonts w:ascii="Calibri" w:hAnsi="Calibri" w:cs="Arial"/>
          <w:b w:val="0"/>
          <w:color w:val="FF0000"/>
          <w:sz w:val="6"/>
          <w:szCs w:val="6"/>
        </w:rPr>
      </w:pPr>
    </w:p>
    <w:p w:rsidR="00DA6843" w:rsidRDefault="00DA6843" w:rsidP="00370F6F">
      <w:pPr>
        <w:pStyle w:val="BodyText2"/>
        <w:spacing w:line="240" w:lineRule="auto"/>
        <w:ind w:left="1531"/>
        <w:jc w:val="both"/>
        <w:rPr>
          <w:rFonts w:ascii="Calibri" w:hAnsi="Calibri" w:cs="Arial"/>
          <w:b w:val="0"/>
          <w:color w:val="FF0000"/>
          <w:sz w:val="6"/>
          <w:szCs w:val="6"/>
        </w:rPr>
      </w:pPr>
    </w:p>
    <w:p w:rsidR="00DA6843" w:rsidRDefault="00DA6843" w:rsidP="00370F6F">
      <w:pPr>
        <w:pStyle w:val="BodyText2"/>
        <w:spacing w:line="240" w:lineRule="auto"/>
        <w:ind w:left="1531"/>
        <w:jc w:val="both"/>
        <w:rPr>
          <w:rFonts w:ascii="Calibri" w:hAnsi="Calibri" w:cs="Arial"/>
          <w:b w:val="0"/>
          <w:color w:val="FF0000"/>
          <w:sz w:val="6"/>
          <w:szCs w:val="6"/>
        </w:rPr>
      </w:pPr>
    </w:p>
    <w:p w:rsidR="00DA6843" w:rsidRDefault="00DA6843" w:rsidP="00370F6F">
      <w:pPr>
        <w:pStyle w:val="BodyText2"/>
        <w:spacing w:line="240" w:lineRule="auto"/>
        <w:ind w:left="1531"/>
        <w:jc w:val="both"/>
        <w:rPr>
          <w:rFonts w:ascii="Calibri" w:hAnsi="Calibri" w:cs="Arial"/>
          <w:b w:val="0"/>
          <w:color w:val="FF0000"/>
          <w:sz w:val="6"/>
          <w:szCs w:val="6"/>
        </w:rPr>
      </w:pPr>
    </w:p>
    <w:p w:rsidR="00DA6843" w:rsidRDefault="00DA6843" w:rsidP="00370F6F">
      <w:pPr>
        <w:pStyle w:val="BodyText2"/>
        <w:spacing w:line="240" w:lineRule="auto"/>
        <w:ind w:left="1531"/>
        <w:jc w:val="both"/>
        <w:rPr>
          <w:rFonts w:ascii="Calibri" w:hAnsi="Calibri" w:cs="Arial"/>
          <w:b w:val="0"/>
          <w:color w:val="FF0000"/>
          <w:sz w:val="6"/>
          <w:szCs w:val="6"/>
        </w:rPr>
      </w:pPr>
    </w:p>
    <w:p w:rsidR="00DA6843" w:rsidRDefault="00DA6843" w:rsidP="00370F6F">
      <w:pPr>
        <w:pStyle w:val="BodyText2"/>
        <w:spacing w:line="240" w:lineRule="auto"/>
        <w:ind w:left="1531"/>
        <w:jc w:val="both"/>
        <w:rPr>
          <w:rFonts w:ascii="Calibri" w:hAnsi="Calibri" w:cs="Arial"/>
          <w:b w:val="0"/>
          <w:color w:val="FF0000"/>
          <w:sz w:val="6"/>
          <w:szCs w:val="6"/>
        </w:rPr>
      </w:pPr>
    </w:p>
    <w:p w:rsidR="00DA6843" w:rsidRDefault="00DA6843" w:rsidP="00370F6F">
      <w:pPr>
        <w:pStyle w:val="BodyText2"/>
        <w:spacing w:line="240" w:lineRule="auto"/>
        <w:ind w:left="1531"/>
        <w:jc w:val="both"/>
        <w:rPr>
          <w:rFonts w:ascii="Calibri" w:hAnsi="Calibri" w:cs="Arial"/>
          <w:b w:val="0"/>
          <w:color w:val="FF0000"/>
          <w:sz w:val="6"/>
          <w:szCs w:val="6"/>
        </w:rPr>
      </w:pPr>
    </w:p>
    <w:p w:rsidR="00DA6843" w:rsidRDefault="00DA6843" w:rsidP="00370F6F">
      <w:pPr>
        <w:pStyle w:val="BodyText2"/>
        <w:spacing w:line="240" w:lineRule="auto"/>
        <w:ind w:left="1531"/>
        <w:jc w:val="both"/>
        <w:rPr>
          <w:rFonts w:ascii="Calibri" w:hAnsi="Calibri" w:cs="Arial"/>
          <w:b w:val="0"/>
          <w:color w:val="FF0000"/>
          <w:sz w:val="6"/>
          <w:szCs w:val="6"/>
        </w:rPr>
      </w:pPr>
    </w:p>
    <w:p w:rsidR="00DA6843" w:rsidRDefault="00DA6843" w:rsidP="00370F6F">
      <w:pPr>
        <w:pStyle w:val="BodyText2"/>
        <w:spacing w:line="240" w:lineRule="auto"/>
        <w:ind w:left="1531"/>
        <w:jc w:val="both"/>
        <w:rPr>
          <w:rFonts w:ascii="Calibri" w:hAnsi="Calibri" w:cs="Arial"/>
          <w:b w:val="0"/>
          <w:color w:val="FF0000"/>
          <w:sz w:val="6"/>
          <w:szCs w:val="6"/>
        </w:rPr>
      </w:pPr>
    </w:p>
    <w:p w:rsidR="00DA6843" w:rsidRDefault="00DA6843" w:rsidP="00370F6F">
      <w:pPr>
        <w:pStyle w:val="BodyText2"/>
        <w:spacing w:line="240" w:lineRule="auto"/>
        <w:ind w:left="1531"/>
        <w:jc w:val="both"/>
        <w:rPr>
          <w:rFonts w:ascii="Calibri" w:hAnsi="Calibri" w:cs="Arial"/>
          <w:b w:val="0"/>
          <w:color w:val="FF0000"/>
          <w:sz w:val="6"/>
          <w:szCs w:val="6"/>
        </w:rPr>
      </w:pPr>
    </w:p>
    <w:p w:rsidR="00DA6843" w:rsidRDefault="00DA6843" w:rsidP="00370F6F">
      <w:pPr>
        <w:pStyle w:val="BodyText2"/>
        <w:spacing w:line="240" w:lineRule="auto"/>
        <w:ind w:left="1531"/>
        <w:jc w:val="both"/>
        <w:rPr>
          <w:rFonts w:ascii="Calibri" w:hAnsi="Calibri" w:cs="Arial"/>
          <w:b w:val="0"/>
          <w:color w:val="FF0000"/>
          <w:sz w:val="6"/>
          <w:szCs w:val="6"/>
        </w:rPr>
      </w:pPr>
    </w:p>
    <w:p w:rsidR="00DA6843" w:rsidRDefault="00DA6843" w:rsidP="002D7F09">
      <w:pPr>
        <w:pStyle w:val="BodyText2"/>
        <w:spacing w:line="240" w:lineRule="auto"/>
        <w:jc w:val="both"/>
        <w:rPr>
          <w:rFonts w:ascii="Calibri" w:hAnsi="Calibri" w:cs="Arial"/>
          <w:b w:val="0"/>
          <w:color w:val="FF0000"/>
          <w:sz w:val="6"/>
          <w:szCs w:val="6"/>
        </w:rPr>
      </w:pPr>
    </w:p>
    <w:p w:rsidR="00DA6843" w:rsidRDefault="00DA6843" w:rsidP="00370F6F">
      <w:pPr>
        <w:pStyle w:val="BodyText2"/>
        <w:spacing w:line="240" w:lineRule="auto"/>
        <w:ind w:left="1531"/>
        <w:jc w:val="both"/>
        <w:rPr>
          <w:rFonts w:ascii="Calibri" w:hAnsi="Calibri" w:cs="Arial"/>
          <w:b w:val="0"/>
          <w:color w:val="FF0000"/>
          <w:sz w:val="6"/>
          <w:szCs w:val="6"/>
        </w:rPr>
      </w:pPr>
    </w:p>
    <w:p w:rsidR="00DA6843" w:rsidRDefault="00DA6843" w:rsidP="00370F6F">
      <w:pPr>
        <w:pStyle w:val="BodyText2"/>
        <w:spacing w:line="240" w:lineRule="auto"/>
        <w:ind w:left="1531"/>
        <w:jc w:val="both"/>
        <w:rPr>
          <w:rFonts w:ascii="Calibri" w:hAnsi="Calibri" w:cs="Arial"/>
          <w:b w:val="0"/>
          <w:color w:val="FF0000"/>
          <w:sz w:val="6"/>
          <w:szCs w:val="6"/>
        </w:rPr>
      </w:pPr>
    </w:p>
    <w:p w:rsidR="00DA6843" w:rsidRDefault="00DA6843" w:rsidP="00370F6F">
      <w:pPr>
        <w:pStyle w:val="BodyText2"/>
        <w:spacing w:line="240" w:lineRule="auto"/>
        <w:ind w:left="1531"/>
        <w:jc w:val="both"/>
        <w:rPr>
          <w:rFonts w:ascii="Calibri" w:hAnsi="Calibri" w:cs="Arial"/>
          <w:b w:val="0"/>
          <w:color w:val="FF0000"/>
          <w:sz w:val="6"/>
          <w:szCs w:val="6"/>
        </w:rPr>
      </w:pPr>
    </w:p>
    <w:p w:rsidR="00DA6843" w:rsidRDefault="00DA6843" w:rsidP="00370F6F">
      <w:pPr>
        <w:pStyle w:val="BodyText2"/>
        <w:spacing w:line="240" w:lineRule="auto"/>
        <w:ind w:left="1531"/>
        <w:jc w:val="both"/>
        <w:rPr>
          <w:rFonts w:ascii="Calibri" w:hAnsi="Calibri" w:cs="Arial"/>
          <w:b w:val="0"/>
          <w:color w:val="FF0000"/>
          <w:sz w:val="6"/>
          <w:szCs w:val="6"/>
        </w:rPr>
      </w:pPr>
    </w:p>
    <w:p w:rsidR="00DA6843" w:rsidRDefault="00DA6843" w:rsidP="00370F6F">
      <w:pPr>
        <w:pStyle w:val="BodyText2"/>
        <w:spacing w:line="240" w:lineRule="auto"/>
        <w:ind w:left="1531"/>
        <w:jc w:val="both"/>
        <w:rPr>
          <w:rFonts w:ascii="Calibri" w:hAnsi="Calibri" w:cs="Arial"/>
          <w:b w:val="0"/>
          <w:color w:val="FF0000"/>
          <w:sz w:val="6"/>
          <w:szCs w:val="6"/>
        </w:rPr>
      </w:pPr>
    </w:p>
    <w:p w:rsidR="00DA6843" w:rsidRDefault="00DA6843" w:rsidP="00370F6F">
      <w:pPr>
        <w:pStyle w:val="BodyText2"/>
        <w:spacing w:line="240" w:lineRule="auto"/>
        <w:ind w:left="1531"/>
        <w:jc w:val="both"/>
        <w:rPr>
          <w:rFonts w:ascii="Calibri" w:hAnsi="Calibri" w:cs="Arial"/>
          <w:b w:val="0"/>
          <w:color w:val="FF0000"/>
          <w:sz w:val="6"/>
          <w:szCs w:val="6"/>
        </w:rPr>
      </w:pPr>
    </w:p>
    <w:p w:rsidR="00BA42F6" w:rsidRPr="006B3A98" w:rsidRDefault="00BA42F6" w:rsidP="00BA42F6">
      <w:pPr>
        <w:pStyle w:val="BodyText2"/>
        <w:spacing w:before="120" w:line="280" w:lineRule="atLeast"/>
        <w:ind w:left="1531"/>
        <w:jc w:val="both"/>
        <w:rPr>
          <w:rFonts w:ascii="Arial" w:hAnsi="Arial" w:cs="Arial"/>
          <w:b w:val="0"/>
          <w:color w:val="000000"/>
          <w:sz w:val="22"/>
          <w:szCs w:val="22"/>
        </w:rPr>
      </w:pPr>
      <w:r w:rsidRPr="006B3A98">
        <w:rPr>
          <w:rFonts w:ascii="Arial" w:hAnsi="Arial" w:cs="Arial"/>
          <w:b w:val="0"/>
          <w:color w:val="000000"/>
          <w:sz w:val="22"/>
          <w:szCs w:val="22"/>
        </w:rPr>
        <w:t>Signed:</w:t>
      </w:r>
      <w:r w:rsidRPr="006B3A98">
        <w:rPr>
          <w:rFonts w:ascii="Arial" w:hAnsi="Arial" w:cs="Arial"/>
          <w:b w:val="0"/>
          <w:color w:val="000000"/>
          <w:sz w:val="22"/>
          <w:szCs w:val="22"/>
        </w:rPr>
        <w:tab/>
      </w:r>
      <w:r>
        <w:rPr>
          <w:rFonts w:ascii="Arial" w:hAnsi="Arial" w:cs="Arial"/>
          <w:b w:val="0"/>
          <w:color w:val="000000"/>
          <w:sz w:val="22"/>
          <w:szCs w:val="22"/>
        </w:rPr>
        <w:tab/>
      </w:r>
      <w:r w:rsidRPr="006B3A98">
        <w:rPr>
          <w:rFonts w:ascii="Arial" w:hAnsi="Arial" w:cs="Arial"/>
          <w:b w:val="0"/>
          <w:color w:val="000000"/>
          <w:sz w:val="22"/>
          <w:szCs w:val="22"/>
        </w:rPr>
        <w:t>………………………………………………………………</w:t>
      </w:r>
    </w:p>
    <w:p w:rsidR="00BA42F6" w:rsidRPr="006B3A98" w:rsidRDefault="00BA42F6" w:rsidP="00BA42F6">
      <w:pPr>
        <w:pStyle w:val="BodyText2"/>
        <w:spacing w:before="120" w:line="280" w:lineRule="atLeast"/>
        <w:ind w:left="1531"/>
        <w:jc w:val="both"/>
        <w:rPr>
          <w:rFonts w:ascii="Arial" w:hAnsi="Arial" w:cs="Arial"/>
          <w:b w:val="0"/>
          <w:color w:val="000000"/>
          <w:sz w:val="22"/>
          <w:szCs w:val="22"/>
        </w:rPr>
      </w:pPr>
      <w:r w:rsidRPr="006B3A98">
        <w:rPr>
          <w:rFonts w:ascii="Arial" w:hAnsi="Arial" w:cs="Arial"/>
          <w:b w:val="0"/>
          <w:color w:val="000000"/>
          <w:sz w:val="22"/>
          <w:szCs w:val="22"/>
        </w:rPr>
        <w:t>Name:</w:t>
      </w:r>
      <w:r w:rsidRPr="006B3A98">
        <w:rPr>
          <w:rFonts w:ascii="Arial" w:hAnsi="Arial" w:cs="Arial"/>
          <w:b w:val="0"/>
          <w:color w:val="000000"/>
          <w:sz w:val="22"/>
          <w:szCs w:val="22"/>
        </w:rPr>
        <w:tab/>
      </w:r>
      <w:r>
        <w:rPr>
          <w:rFonts w:ascii="Arial" w:hAnsi="Arial" w:cs="Arial"/>
          <w:b w:val="0"/>
          <w:color w:val="000000"/>
          <w:sz w:val="22"/>
          <w:szCs w:val="22"/>
        </w:rPr>
        <w:tab/>
      </w:r>
      <w:r w:rsidRPr="006B3A98">
        <w:rPr>
          <w:rFonts w:ascii="Arial" w:hAnsi="Arial" w:cs="Arial"/>
          <w:b w:val="0"/>
          <w:color w:val="000000"/>
          <w:sz w:val="22"/>
          <w:szCs w:val="22"/>
        </w:rPr>
        <w:t>………………………………………………………………</w:t>
      </w:r>
    </w:p>
    <w:p w:rsidR="00BA42F6" w:rsidRPr="006B3A98" w:rsidRDefault="00BA42F6" w:rsidP="00BA42F6">
      <w:pPr>
        <w:pStyle w:val="BodyText2"/>
        <w:spacing w:before="120" w:line="280" w:lineRule="atLeast"/>
        <w:ind w:left="1531"/>
        <w:jc w:val="both"/>
        <w:rPr>
          <w:rFonts w:ascii="Arial" w:hAnsi="Arial" w:cs="Arial"/>
          <w:b w:val="0"/>
          <w:color w:val="000000"/>
          <w:sz w:val="22"/>
          <w:szCs w:val="22"/>
        </w:rPr>
      </w:pPr>
      <w:r w:rsidRPr="006B3A98">
        <w:rPr>
          <w:rFonts w:ascii="Arial" w:hAnsi="Arial" w:cs="Arial"/>
          <w:b w:val="0"/>
          <w:color w:val="000000"/>
          <w:sz w:val="22"/>
          <w:szCs w:val="22"/>
        </w:rPr>
        <w:t>Position:</w:t>
      </w:r>
      <w:r>
        <w:rPr>
          <w:rFonts w:ascii="Arial" w:hAnsi="Arial" w:cs="Arial"/>
          <w:b w:val="0"/>
          <w:color w:val="000000"/>
          <w:sz w:val="22"/>
          <w:szCs w:val="22"/>
          <w:lang w:val="en-GB"/>
        </w:rPr>
        <w:t xml:space="preserve">        </w:t>
      </w:r>
      <w:r>
        <w:rPr>
          <w:rFonts w:ascii="Arial" w:hAnsi="Arial" w:cs="Arial"/>
          <w:b w:val="0"/>
          <w:color w:val="000000"/>
          <w:sz w:val="22"/>
          <w:szCs w:val="22"/>
          <w:lang w:val="en-GB"/>
        </w:rPr>
        <w:tab/>
      </w:r>
      <w:r>
        <w:rPr>
          <w:rFonts w:ascii="Arial" w:hAnsi="Arial" w:cs="Arial"/>
          <w:b w:val="0"/>
          <w:color w:val="000000"/>
          <w:sz w:val="22"/>
          <w:szCs w:val="22"/>
          <w:lang w:val="en-GB"/>
        </w:rPr>
        <w:tab/>
      </w:r>
      <w:r w:rsidRPr="006B3A98">
        <w:rPr>
          <w:rFonts w:ascii="Arial" w:hAnsi="Arial" w:cs="Arial"/>
          <w:b w:val="0"/>
          <w:color w:val="000000"/>
          <w:sz w:val="22"/>
          <w:szCs w:val="22"/>
        </w:rPr>
        <w:t>………………………………………………………………</w:t>
      </w:r>
    </w:p>
    <w:p w:rsidR="00BA42F6" w:rsidRDefault="00BA42F6" w:rsidP="00BA42F6">
      <w:pPr>
        <w:pStyle w:val="BodyText2"/>
        <w:spacing w:before="120" w:line="280" w:lineRule="atLeast"/>
        <w:ind w:left="1531"/>
        <w:jc w:val="both"/>
        <w:rPr>
          <w:rFonts w:ascii="Arial" w:hAnsi="Arial" w:cs="Arial"/>
          <w:b w:val="0"/>
          <w:color w:val="000000"/>
          <w:sz w:val="22"/>
          <w:szCs w:val="22"/>
        </w:rPr>
      </w:pPr>
      <w:r w:rsidRPr="006B3A98">
        <w:rPr>
          <w:rFonts w:ascii="Arial" w:hAnsi="Arial" w:cs="Arial"/>
          <w:b w:val="0"/>
          <w:color w:val="000000"/>
          <w:sz w:val="22"/>
          <w:szCs w:val="22"/>
        </w:rPr>
        <w:t>Duly authorised to sign tenders for and on behalf of:</w:t>
      </w:r>
    </w:p>
    <w:p w:rsidR="00BA42F6" w:rsidRPr="006B3A98" w:rsidRDefault="00BA42F6" w:rsidP="00BA42F6">
      <w:pPr>
        <w:pStyle w:val="BodyText2"/>
        <w:spacing w:before="120" w:line="280" w:lineRule="atLeast"/>
        <w:ind w:left="1531"/>
        <w:jc w:val="both"/>
        <w:rPr>
          <w:rFonts w:ascii="Arial" w:hAnsi="Arial" w:cs="Arial"/>
          <w:b w:val="0"/>
          <w:color w:val="000000"/>
          <w:sz w:val="22"/>
          <w:szCs w:val="22"/>
        </w:rPr>
      </w:pPr>
      <w:r w:rsidRPr="006B3A98">
        <w:rPr>
          <w:rFonts w:ascii="Arial" w:hAnsi="Arial" w:cs="Arial"/>
          <w:b w:val="0"/>
          <w:color w:val="000000"/>
          <w:sz w:val="22"/>
          <w:szCs w:val="22"/>
        </w:rPr>
        <w:t>Date:</w:t>
      </w:r>
      <w:r w:rsidRPr="006B3A98">
        <w:rPr>
          <w:rFonts w:ascii="Arial" w:hAnsi="Arial" w:cs="Arial"/>
          <w:b w:val="0"/>
          <w:color w:val="000000"/>
          <w:sz w:val="22"/>
          <w:szCs w:val="22"/>
        </w:rPr>
        <w:tab/>
      </w:r>
      <w:r w:rsidRPr="006B3A98">
        <w:rPr>
          <w:rFonts w:ascii="Arial" w:hAnsi="Arial" w:cs="Arial"/>
          <w:b w:val="0"/>
          <w:color w:val="000000"/>
          <w:sz w:val="22"/>
          <w:szCs w:val="22"/>
        </w:rPr>
        <w:tab/>
      </w:r>
      <w:r>
        <w:rPr>
          <w:rFonts w:ascii="Arial" w:hAnsi="Arial" w:cs="Arial"/>
          <w:b w:val="0"/>
          <w:color w:val="000000"/>
          <w:sz w:val="22"/>
          <w:szCs w:val="22"/>
        </w:rPr>
        <w:tab/>
      </w:r>
      <w:r w:rsidRPr="006B3A98">
        <w:rPr>
          <w:rFonts w:ascii="Arial" w:hAnsi="Arial" w:cs="Arial"/>
          <w:b w:val="0"/>
          <w:color w:val="000000"/>
          <w:sz w:val="22"/>
          <w:szCs w:val="22"/>
        </w:rPr>
        <w:t>………………………………………………………………</w:t>
      </w:r>
    </w:p>
    <w:p w:rsidR="00BA42F6" w:rsidRPr="006B3A98" w:rsidRDefault="00BA42F6" w:rsidP="00BA42F6">
      <w:pPr>
        <w:pStyle w:val="BodyText2"/>
        <w:spacing w:before="120" w:line="280" w:lineRule="atLeast"/>
        <w:ind w:left="1531"/>
        <w:jc w:val="both"/>
        <w:rPr>
          <w:rFonts w:ascii="Arial" w:hAnsi="Arial" w:cs="Arial"/>
          <w:b w:val="0"/>
          <w:color w:val="000000"/>
          <w:sz w:val="22"/>
          <w:szCs w:val="22"/>
        </w:rPr>
      </w:pPr>
    </w:p>
    <w:p w:rsidR="00BA42F6" w:rsidRPr="006B3A98" w:rsidRDefault="00BA42F6" w:rsidP="00BA42F6">
      <w:pPr>
        <w:pStyle w:val="BodyText2"/>
        <w:spacing w:before="120" w:line="280" w:lineRule="atLeast"/>
        <w:ind w:left="1531"/>
        <w:jc w:val="left"/>
        <w:rPr>
          <w:rFonts w:ascii="Arial" w:hAnsi="Arial" w:cs="Arial"/>
          <w:b w:val="0"/>
          <w:color w:val="000000"/>
          <w:sz w:val="22"/>
          <w:szCs w:val="22"/>
        </w:rPr>
      </w:pPr>
      <w:r w:rsidRPr="006B3A98">
        <w:rPr>
          <w:rFonts w:ascii="Arial" w:hAnsi="Arial" w:cs="Arial"/>
          <w:b w:val="0"/>
          <w:color w:val="000000"/>
          <w:sz w:val="22"/>
          <w:szCs w:val="22"/>
        </w:rPr>
        <w:t>----------------------------------------------------------------------------------------------------------</w:t>
      </w:r>
      <w:r w:rsidR="00E46E5F">
        <w:rPr>
          <w:rFonts w:ascii="Arial" w:hAnsi="Arial" w:cs="Arial"/>
          <w:b w:val="0"/>
          <w:color w:val="000000"/>
          <w:sz w:val="22"/>
          <w:szCs w:val="22"/>
          <w:lang w:val="en-GB"/>
        </w:rPr>
        <w:t>----------------------------------------------</w:t>
      </w:r>
      <w:r w:rsidRPr="006B3A98">
        <w:rPr>
          <w:rFonts w:ascii="Arial" w:hAnsi="Arial" w:cs="Arial"/>
          <w:b w:val="0"/>
          <w:color w:val="000000"/>
          <w:sz w:val="22"/>
          <w:szCs w:val="22"/>
        </w:rPr>
        <w:t>------</w:t>
      </w:r>
    </w:p>
    <w:p w:rsidR="00BA42F6" w:rsidRPr="006B3A98" w:rsidRDefault="00BA42F6" w:rsidP="00BA42F6">
      <w:pPr>
        <w:pStyle w:val="BodyText2"/>
        <w:spacing w:before="120" w:line="280" w:lineRule="atLeast"/>
        <w:ind w:left="1531"/>
        <w:jc w:val="both"/>
        <w:rPr>
          <w:rFonts w:ascii="Arial" w:hAnsi="Arial" w:cs="Arial"/>
          <w:b w:val="0"/>
          <w:color w:val="000000"/>
          <w:sz w:val="22"/>
          <w:szCs w:val="22"/>
        </w:rPr>
      </w:pPr>
      <w:r w:rsidRPr="006B3A98">
        <w:rPr>
          <w:rFonts w:ascii="Arial" w:hAnsi="Arial" w:cs="Arial"/>
          <w:b w:val="0"/>
          <w:color w:val="000000"/>
          <w:sz w:val="22"/>
          <w:szCs w:val="22"/>
        </w:rPr>
        <w:t>Witness to authorised signature:</w:t>
      </w:r>
    </w:p>
    <w:p w:rsidR="00BA42F6" w:rsidRPr="006B3A98" w:rsidRDefault="00BA42F6" w:rsidP="00BA42F6">
      <w:pPr>
        <w:pStyle w:val="BodyText2"/>
        <w:spacing w:before="120" w:line="280" w:lineRule="atLeast"/>
        <w:ind w:left="1531"/>
        <w:jc w:val="both"/>
        <w:rPr>
          <w:rFonts w:ascii="Arial" w:hAnsi="Arial" w:cs="Arial"/>
          <w:b w:val="0"/>
          <w:color w:val="000000"/>
          <w:sz w:val="22"/>
          <w:szCs w:val="22"/>
        </w:rPr>
      </w:pPr>
      <w:r w:rsidRPr="006B3A98">
        <w:rPr>
          <w:rFonts w:ascii="Arial" w:hAnsi="Arial" w:cs="Arial"/>
          <w:b w:val="0"/>
          <w:color w:val="000000"/>
          <w:sz w:val="22"/>
          <w:szCs w:val="22"/>
        </w:rPr>
        <w:t>Signed:</w:t>
      </w:r>
      <w:r w:rsidRPr="006B3A98">
        <w:rPr>
          <w:rFonts w:ascii="Arial" w:hAnsi="Arial" w:cs="Arial"/>
          <w:b w:val="0"/>
          <w:color w:val="000000"/>
          <w:sz w:val="22"/>
          <w:szCs w:val="22"/>
        </w:rPr>
        <w:tab/>
      </w:r>
      <w:r w:rsidRPr="006B3A98">
        <w:rPr>
          <w:rFonts w:ascii="Arial" w:hAnsi="Arial" w:cs="Arial"/>
          <w:b w:val="0"/>
          <w:color w:val="000000"/>
          <w:sz w:val="22"/>
          <w:szCs w:val="22"/>
        </w:rPr>
        <w:tab/>
        <w:t>………………………………………………………………</w:t>
      </w:r>
    </w:p>
    <w:p w:rsidR="00BA42F6" w:rsidRPr="006B3A98" w:rsidRDefault="00BA42F6" w:rsidP="00BA42F6">
      <w:pPr>
        <w:pStyle w:val="BodyText2"/>
        <w:spacing w:before="120" w:line="280" w:lineRule="atLeast"/>
        <w:ind w:left="1531"/>
        <w:jc w:val="both"/>
        <w:rPr>
          <w:rFonts w:ascii="Arial" w:hAnsi="Arial" w:cs="Arial"/>
          <w:b w:val="0"/>
          <w:color w:val="000000"/>
          <w:sz w:val="22"/>
          <w:szCs w:val="22"/>
        </w:rPr>
      </w:pPr>
      <w:r w:rsidRPr="006B3A98">
        <w:rPr>
          <w:rFonts w:ascii="Arial" w:hAnsi="Arial" w:cs="Arial"/>
          <w:b w:val="0"/>
          <w:color w:val="000000"/>
          <w:sz w:val="22"/>
          <w:szCs w:val="22"/>
        </w:rPr>
        <w:t>Name:</w:t>
      </w:r>
      <w:r w:rsidRPr="006B3A98">
        <w:rPr>
          <w:rFonts w:ascii="Arial" w:hAnsi="Arial" w:cs="Arial"/>
          <w:b w:val="0"/>
          <w:color w:val="000000"/>
          <w:sz w:val="22"/>
          <w:szCs w:val="22"/>
        </w:rPr>
        <w:tab/>
      </w:r>
      <w:r w:rsidRPr="006B3A98">
        <w:rPr>
          <w:rFonts w:ascii="Arial" w:hAnsi="Arial" w:cs="Arial"/>
          <w:b w:val="0"/>
          <w:color w:val="000000"/>
          <w:sz w:val="22"/>
          <w:szCs w:val="22"/>
        </w:rPr>
        <w:tab/>
        <w:t>………………………………………………………………</w:t>
      </w:r>
    </w:p>
    <w:p w:rsidR="00BA42F6" w:rsidRPr="006B3A98" w:rsidRDefault="00BA42F6" w:rsidP="00BA42F6">
      <w:pPr>
        <w:pStyle w:val="BodyText2"/>
        <w:spacing w:before="120" w:line="280" w:lineRule="atLeast"/>
        <w:ind w:left="1531"/>
        <w:jc w:val="both"/>
        <w:rPr>
          <w:rFonts w:ascii="Arial" w:hAnsi="Arial" w:cs="Arial"/>
          <w:b w:val="0"/>
          <w:color w:val="000000"/>
          <w:sz w:val="22"/>
          <w:szCs w:val="22"/>
        </w:rPr>
      </w:pPr>
      <w:r w:rsidRPr="006B3A98">
        <w:rPr>
          <w:rFonts w:ascii="Arial" w:hAnsi="Arial" w:cs="Arial"/>
          <w:b w:val="0"/>
          <w:color w:val="000000"/>
          <w:sz w:val="22"/>
          <w:szCs w:val="22"/>
        </w:rPr>
        <w:t>Address:</w:t>
      </w:r>
      <w:r w:rsidRPr="006B3A98">
        <w:rPr>
          <w:rFonts w:ascii="Arial" w:hAnsi="Arial" w:cs="Arial"/>
          <w:b w:val="0"/>
          <w:color w:val="000000"/>
          <w:sz w:val="22"/>
          <w:szCs w:val="22"/>
        </w:rPr>
        <w:tab/>
      </w:r>
      <w:r>
        <w:rPr>
          <w:rFonts w:ascii="Arial" w:hAnsi="Arial" w:cs="Arial"/>
          <w:b w:val="0"/>
          <w:color w:val="000000"/>
          <w:sz w:val="22"/>
          <w:szCs w:val="22"/>
        </w:rPr>
        <w:tab/>
      </w:r>
      <w:r w:rsidRPr="006B3A98">
        <w:rPr>
          <w:rFonts w:ascii="Arial" w:hAnsi="Arial" w:cs="Arial"/>
          <w:b w:val="0"/>
          <w:color w:val="000000"/>
          <w:sz w:val="22"/>
          <w:szCs w:val="22"/>
        </w:rPr>
        <w:t>………………………………………………………………</w:t>
      </w:r>
    </w:p>
    <w:p w:rsidR="00BA42F6" w:rsidRPr="006B3A98" w:rsidRDefault="00BA42F6" w:rsidP="00BA42F6">
      <w:pPr>
        <w:pStyle w:val="BodyText2"/>
        <w:spacing w:before="120" w:line="280" w:lineRule="atLeast"/>
        <w:ind w:left="1531"/>
        <w:jc w:val="both"/>
        <w:rPr>
          <w:rFonts w:ascii="Arial" w:hAnsi="Arial" w:cs="Arial"/>
          <w:b w:val="0"/>
          <w:color w:val="000000"/>
          <w:sz w:val="22"/>
          <w:szCs w:val="22"/>
        </w:rPr>
      </w:pPr>
      <w:r w:rsidRPr="006B3A98">
        <w:rPr>
          <w:rFonts w:ascii="Arial" w:hAnsi="Arial" w:cs="Arial"/>
          <w:b w:val="0"/>
          <w:color w:val="000000"/>
          <w:sz w:val="22"/>
          <w:szCs w:val="22"/>
        </w:rPr>
        <w:t>Date:</w:t>
      </w:r>
      <w:r w:rsidRPr="006B3A98">
        <w:rPr>
          <w:rFonts w:ascii="Arial" w:hAnsi="Arial" w:cs="Arial"/>
          <w:b w:val="0"/>
          <w:color w:val="000000"/>
          <w:sz w:val="22"/>
          <w:szCs w:val="22"/>
        </w:rPr>
        <w:tab/>
      </w:r>
      <w:r w:rsidRPr="006B3A98">
        <w:rPr>
          <w:rFonts w:ascii="Arial" w:hAnsi="Arial" w:cs="Arial"/>
          <w:b w:val="0"/>
          <w:color w:val="000000"/>
          <w:sz w:val="22"/>
          <w:szCs w:val="22"/>
        </w:rPr>
        <w:tab/>
      </w:r>
      <w:r>
        <w:rPr>
          <w:rFonts w:ascii="Arial" w:hAnsi="Arial" w:cs="Arial"/>
          <w:b w:val="0"/>
          <w:color w:val="000000"/>
          <w:sz w:val="22"/>
          <w:szCs w:val="22"/>
        </w:rPr>
        <w:tab/>
      </w:r>
      <w:r w:rsidRPr="006B3A98">
        <w:rPr>
          <w:rFonts w:ascii="Arial" w:hAnsi="Arial" w:cs="Arial"/>
          <w:b w:val="0"/>
          <w:color w:val="000000"/>
          <w:sz w:val="22"/>
          <w:szCs w:val="22"/>
        </w:rPr>
        <w:t>………………………………………………………………</w:t>
      </w:r>
    </w:p>
    <w:p w:rsidR="00327B2F" w:rsidRPr="00903B2D" w:rsidRDefault="00327B2F" w:rsidP="00CD1F7F">
      <w:pPr>
        <w:jc w:val="both"/>
        <w:rPr>
          <w:rFonts w:ascii="Arial" w:hAnsi="Arial" w:cs="Arial"/>
          <w:color w:val="000000"/>
        </w:rPr>
        <w:sectPr w:rsidR="00327B2F" w:rsidRPr="00903B2D" w:rsidSect="00DA6843">
          <w:pgSz w:w="16838" w:h="23811" w:code="8"/>
          <w:pgMar w:top="1009" w:right="1009" w:bottom="1009" w:left="1009" w:header="794" w:footer="794" w:gutter="0"/>
          <w:cols w:space="720"/>
          <w:noEndnote/>
          <w:docGrid w:linePitch="272"/>
        </w:sectPr>
      </w:pPr>
    </w:p>
    <w:p w:rsidR="00C740FE" w:rsidRPr="006C3E23" w:rsidRDefault="00C740FE" w:rsidP="00CD1F7F">
      <w:pPr>
        <w:jc w:val="both"/>
        <w:rPr>
          <w:rFonts w:ascii="Calibri" w:hAnsi="Calibri" w:cs="Arial"/>
          <w:color w:val="000000"/>
        </w:rPr>
      </w:pPr>
    </w:p>
    <w:p w:rsidR="00C740FE" w:rsidRPr="00386699" w:rsidRDefault="00B33EBD" w:rsidP="002A1033">
      <w:pPr>
        <w:ind w:left="1560" w:hanging="1560"/>
        <w:rPr>
          <w:rFonts w:ascii="Calibri" w:hAnsi="Calibri" w:cs="Arial"/>
          <w:b/>
          <w:color w:val="000000"/>
          <w:sz w:val="24"/>
          <w:szCs w:val="24"/>
        </w:rPr>
      </w:pPr>
      <w:r w:rsidRPr="00B33EBD">
        <w:rPr>
          <w:rFonts w:ascii="Arial" w:hAnsi="Arial" w:cs="Arial"/>
          <w:b/>
          <w:color w:val="000000"/>
          <w:sz w:val="24"/>
          <w:szCs w:val="24"/>
        </w:rPr>
        <w:t>3</w:t>
      </w:r>
      <w:r w:rsidR="00C740FE" w:rsidRPr="00B33EBD">
        <w:rPr>
          <w:rFonts w:ascii="Arial" w:hAnsi="Arial" w:cs="Arial"/>
          <w:b/>
          <w:color w:val="000000"/>
          <w:sz w:val="24"/>
          <w:szCs w:val="24"/>
        </w:rPr>
        <w:t>.</w:t>
      </w:r>
      <w:r w:rsidR="00C740FE" w:rsidRPr="00386699">
        <w:rPr>
          <w:rFonts w:ascii="Calibri" w:hAnsi="Calibri" w:cs="Arial"/>
          <w:b/>
          <w:color w:val="000000"/>
          <w:sz w:val="24"/>
          <w:szCs w:val="24"/>
        </w:rPr>
        <w:tab/>
      </w:r>
      <w:r w:rsidR="00C740FE" w:rsidRPr="00E46E5F">
        <w:rPr>
          <w:rFonts w:ascii="Arial" w:hAnsi="Arial" w:cs="Arial"/>
          <w:b/>
          <w:color w:val="000000"/>
          <w:sz w:val="24"/>
          <w:szCs w:val="24"/>
        </w:rPr>
        <w:t>INVITATION</w:t>
      </w:r>
      <w:r w:rsidR="00C740FE" w:rsidRPr="00386699">
        <w:rPr>
          <w:rFonts w:ascii="Calibri" w:hAnsi="Calibri" w:cs="Arial"/>
          <w:b/>
          <w:color w:val="000000"/>
          <w:sz w:val="24"/>
          <w:szCs w:val="24"/>
        </w:rPr>
        <w:t xml:space="preserve"> </w:t>
      </w:r>
      <w:r w:rsidR="00C740FE" w:rsidRPr="00AD03C9">
        <w:rPr>
          <w:rFonts w:ascii="Arial" w:hAnsi="Arial" w:cs="Arial"/>
          <w:b/>
          <w:color w:val="000000"/>
          <w:sz w:val="24"/>
          <w:szCs w:val="24"/>
        </w:rPr>
        <w:t>TO TENDER</w:t>
      </w:r>
    </w:p>
    <w:p w:rsidR="00C740FE" w:rsidRPr="00986777" w:rsidRDefault="00C740FE" w:rsidP="002A1033">
      <w:pPr>
        <w:rPr>
          <w:rFonts w:ascii="Arial" w:hAnsi="Arial" w:cs="Arial"/>
          <w:color w:val="000000"/>
          <w:sz w:val="22"/>
          <w:szCs w:val="22"/>
        </w:rPr>
      </w:pPr>
    </w:p>
    <w:p w:rsidR="00C740FE" w:rsidRPr="00012852" w:rsidRDefault="007E54C9" w:rsidP="002A1033">
      <w:pPr>
        <w:pStyle w:val="BodyText2"/>
        <w:spacing w:line="240" w:lineRule="auto"/>
        <w:ind w:left="1560"/>
        <w:jc w:val="left"/>
        <w:rPr>
          <w:rFonts w:ascii="Arial" w:hAnsi="Arial" w:cs="Arial"/>
          <w:b w:val="0"/>
          <w:color w:val="000000"/>
          <w:sz w:val="22"/>
          <w:szCs w:val="22"/>
          <w:u w:val="single"/>
          <w:lang w:val="en-GB"/>
        </w:rPr>
      </w:pPr>
      <w:r w:rsidRPr="00E46E5F">
        <w:rPr>
          <w:rFonts w:ascii="Arial" w:hAnsi="Arial" w:cs="Arial"/>
          <w:b w:val="0"/>
          <w:sz w:val="22"/>
          <w:szCs w:val="22"/>
        </w:rPr>
        <w:t>NHSBT</w:t>
      </w:r>
      <w:r w:rsidR="00FC168A" w:rsidRPr="00E46E5F">
        <w:rPr>
          <w:rFonts w:ascii="Arial" w:hAnsi="Arial" w:cs="Arial"/>
          <w:b w:val="0"/>
          <w:sz w:val="22"/>
          <w:szCs w:val="22"/>
        </w:rPr>
        <w:t xml:space="preserve"> </w:t>
      </w:r>
      <w:r w:rsidR="00C740FE" w:rsidRPr="00E46E5F">
        <w:rPr>
          <w:rFonts w:ascii="Arial" w:hAnsi="Arial" w:cs="Arial"/>
          <w:b w:val="0"/>
          <w:color w:val="000000"/>
          <w:sz w:val="22"/>
          <w:szCs w:val="22"/>
        </w:rPr>
        <w:t>invites tenders, subject to these instructions, for the provision of services under the</w:t>
      </w:r>
      <w:r w:rsidR="00094DEB">
        <w:rPr>
          <w:rFonts w:ascii="Arial" w:hAnsi="Arial" w:cs="Arial"/>
          <w:b w:val="0"/>
          <w:color w:val="000000"/>
          <w:sz w:val="22"/>
          <w:szCs w:val="22"/>
          <w:lang w:val="en-GB"/>
        </w:rPr>
        <w:t xml:space="preserve"> NHS Terms and Conditions for the Provision of Services (Contract Version) 9January 2018) – Attachment 01 and NHSBT Supplementary Conditions of Contract for the Supply of Services – Attachment 02</w:t>
      </w:r>
      <w:r w:rsidR="00C740FE" w:rsidRPr="00E46E5F">
        <w:rPr>
          <w:rFonts w:ascii="Arial" w:hAnsi="Arial" w:cs="Arial"/>
          <w:b w:val="0"/>
          <w:color w:val="000000"/>
          <w:sz w:val="22"/>
          <w:szCs w:val="22"/>
        </w:rPr>
        <w:t xml:space="preserve"> and the Particular Specification</w:t>
      </w:r>
      <w:r w:rsidR="00012852">
        <w:rPr>
          <w:rFonts w:ascii="Arial" w:hAnsi="Arial" w:cs="Arial"/>
          <w:b w:val="0"/>
          <w:color w:val="000000"/>
          <w:sz w:val="22"/>
          <w:szCs w:val="22"/>
          <w:lang w:val="en-GB"/>
        </w:rPr>
        <w:t xml:space="preserve"> – Attachment 03.</w:t>
      </w:r>
    </w:p>
    <w:p w:rsidR="00C740FE" w:rsidRPr="00E46E5F" w:rsidRDefault="00C740FE" w:rsidP="002A1033">
      <w:pPr>
        <w:pStyle w:val="BodyText2"/>
        <w:spacing w:line="240" w:lineRule="auto"/>
        <w:ind w:left="1560"/>
        <w:jc w:val="left"/>
        <w:rPr>
          <w:rFonts w:ascii="Arial" w:hAnsi="Arial" w:cs="Arial"/>
          <w:b w:val="0"/>
          <w:color w:val="000000"/>
          <w:sz w:val="22"/>
          <w:szCs w:val="22"/>
        </w:rPr>
      </w:pPr>
    </w:p>
    <w:p w:rsidR="00C740FE" w:rsidRPr="00E46E5F" w:rsidRDefault="00C740FE" w:rsidP="002A1033">
      <w:pPr>
        <w:pStyle w:val="BodyText2"/>
        <w:spacing w:line="240" w:lineRule="auto"/>
        <w:ind w:left="1560"/>
        <w:jc w:val="left"/>
        <w:rPr>
          <w:rFonts w:ascii="Arial" w:hAnsi="Arial" w:cs="Arial"/>
          <w:b w:val="0"/>
          <w:color w:val="000000"/>
          <w:sz w:val="22"/>
          <w:szCs w:val="22"/>
        </w:rPr>
      </w:pPr>
      <w:r w:rsidRPr="00E46E5F">
        <w:rPr>
          <w:rFonts w:ascii="Arial" w:hAnsi="Arial" w:cs="Arial"/>
          <w:b w:val="0"/>
          <w:color w:val="000000"/>
          <w:sz w:val="22"/>
          <w:szCs w:val="22"/>
        </w:rPr>
        <w:t>Persons proposing to submit a tender are advised to read the Tender documents carefully to ensure that they are fully familiar with the nature and extent of the obligations to be accepted by them if the tender is accepted.</w:t>
      </w:r>
      <w:r w:rsidR="00374C5D" w:rsidRPr="00E46E5F">
        <w:rPr>
          <w:rFonts w:ascii="Arial" w:hAnsi="Arial" w:cs="Arial"/>
          <w:b w:val="0"/>
          <w:color w:val="000000"/>
          <w:sz w:val="22"/>
          <w:szCs w:val="22"/>
        </w:rPr>
        <w:t xml:space="preserve"> </w:t>
      </w:r>
      <w:r w:rsidR="00374C5D" w:rsidRPr="00E46E5F">
        <w:rPr>
          <w:rFonts w:ascii="Arial" w:hAnsi="Arial" w:cs="Arial"/>
          <w:b w:val="0"/>
          <w:iCs/>
          <w:color w:val="000000"/>
          <w:sz w:val="22"/>
          <w:szCs w:val="22"/>
        </w:rPr>
        <w:t xml:space="preserve">It is recommended that </w:t>
      </w:r>
      <w:r w:rsidR="00D6010E" w:rsidRPr="00E46E5F">
        <w:rPr>
          <w:rFonts w:ascii="Arial" w:hAnsi="Arial" w:cs="Arial"/>
          <w:b w:val="0"/>
          <w:iCs/>
          <w:color w:val="000000"/>
          <w:sz w:val="22"/>
          <w:szCs w:val="22"/>
        </w:rPr>
        <w:t>t</w:t>
      </w:r>
      <w:r w:rsidR="001365C2" w:rsidRPr="00E46E5F">
        <w:rPr>
          <w:rFonts w:ascii="Arial" w:hAnsi="Arial" w:cs="Arial"/>
          <w:b w:val="0"/>
          <w:iCs/>
          <w:color w:val="000000"/>
          <w:sz w:val="22"/>
          <w:szCs w:val="22"/>
        </w:rPr>
        <w:t>he successful Tenderer</w:t>
      </w:r>
      <w:r w:rsidR="00374C5D" w:rsidRPr="00E46E5F">
        <w:rPr>
          <w:rFonts w:ascii="Arial" w:hAnsi="Arial" w:cs="Arial"/>
          <w:b w:val="0"/>
          <w:iCs/>
          <w:color w:val="000000"/>
          <w:sz w:val="22"/>
          <w:szCs w:val="22"/>
        </w:rPr>
        <w:t>/Consultant visit site</w:t>
      </w:r>
      <w:r w:rsidR="00FF589C" w:rsidRPr="00E46E5F">
        <w:rPr>
          <w:rFonts w:ascii="Arial" w:hAnsi="Arial" w:cs="Arial"/>
          <w:b w:val="0"/>
          <w:iCs/>
          <w:color w:val="000000"/>
          <w:sz w:val="22"/>
          <w:szCs w:val="22"/>
          <w:lang w:val="en-GB"/>
        </w:rPr>
        <w:t>s</w:t>
      </w:r>
      <w:r w:rsidR="00374C5D" w:rsidRPr="00E46E5F">
        <w:rPr>
          <w:rFonts w:ascii="Arial" w:hAnsi="Arial" w:cs="Arial"/>
          <w:b w:val="0"/>
          <w:iCs/>
          <w:color w:val="000000"/>
          <w:sz w:val="22"/>
          <w:szCs w:val="22"/>
        </w:rPr>
        <w:t xml:space="preserve"> to ascertain and confirm asset listings prior to submission of their tender.</w:t>
      </w:r>
    </w:p>
    <w:p w:rsidR="00C740FE" w:rsidRPr="00E46E5F" w:rsidRDefault="00C740FE" w:rsidP="002A1033">
      <w:pPr>
        <w:pStyle w:val="BodyText2"/>
        <w:spacing w:line="240" w:lineRule="auto"/>
        <w:ind w:left="1560"/>
        <w:jc w:val="left"/>
        <w:rPr>
          <w:rFonts w:ascii="Arial" w:hAnsi="Arial" w:cs="Arial"/>
          <w:b w:val="0"/>
          <w:color w:val="000000"/>
          <w:sz w:val="22"/>
          <w:szCs w:val="22"/>
        </w:rPr>
      </w:pPr>
    </w:p>
    <w:p w:rsidR="00DA51C3" w:rsidRPr="00462C9D" w:rsidRDefault="00DA51C3" w:rsidP="001237F8">
      <w:pPr>
        <w:pStyle w:val="BodyTextIndent2"/>
        <w:spacing w:line="240" w:lineRule="auto"/>
        <w:ind w:left="0"/>
        <w:rPr>
          <w:rFonts w:ascii="Calibri" w:hAnsi="Calibri" w:cs="Arial"/>
          <w:sz w:val="16"/>
          <w:szCs w:val="16"/>
        </w:rPr>
      </w:pPr>
    </w:p>
    <w:p w:rsidR="008A2CE3" w:rsidRPr="00DE6A6B" w:rsidRDefault="00B33EBD" w:rsidP="002A1033">
      <w:pPr>
        <w:pStyle w:val="BodyTextIndent2"/>
        <w:spacing w:line="240" w:lineRule="auto"/>
        <w:ind w:left="1560" w:hanging="1560"/>
        <w:jc w:val="left"/>
        <w:rPr>
          <w:rFonts w:ascii="Arial" w:hAnsi="Arial" w:cs="Arial"/>
          <w:b/>
          <w:sz w:val="24"/>
          <w:szCs w:val="24"/>
          <w:lang w:val="en-GB"/>
        </w:rPr>
      </w:pPr>
      <w:r>
        <w:rPr>
          <w:rFonts w:ascii="Arial" w:hAnsi="Arial" w:cs="Arial"/>
          <w:b/>
          <w:sz w:val="24"/>
          <w:szCs w:val="24"/>
          <w:lang w:val="en-GB"/>
        </w:rPr>
        <w:t>3</w:t>
      </w:r>
      <w:r w:rsidR="008A2CE3" w:rsidRPr="00E46E5F">
        <w:rPr>
          <w:rFonts w:ascii="Arial" w:hAnsi="Arial" w:cs="Arial"/>
          <w:b/>
          <w:sz w:val="24"/>
          <w:szCs w:val="24"/>
        </w:rPr>
        <w:t>.1</w:t>
      </w:r>
      <w:r w:rsidR="008A2CE3" w:rsidRPr="00E46E5F">
        <w:rPr>
          <w:rFonts w:ascii="Arial" w:hAnsi="Arial" w:cs="Arial"/>
          <w:b/>
          <w:sz w:val="24"/>
          <w:szCs w:val="24"/>
        </w:rPr>
        <w:tab/>
      </w:r>
      <w:r w:rsidR="008A2CE3" w:rsidRPr="00E46E5F">
        <w:rPr>
          <w:rFonts w:ascii="Arial" w:hAnsi="Arial" w:cs="Arial"/>
          <w:b/>
          <w:caps/>
          <w:sz w:val="24"/>
          <w:szCs w:val="24"/>
        </w:rPr>
        <w:t xml:space="preserve">EXTENT </w:t>
      </w:r>
      <w:r w:rsidR="00F12EDF" w:rsidRPr="00E46E5F">
        <w:rPr>
          <w:rFonts w:ascii="Arial" w:hAnsi="Arial" w:cs="Arial"/>
          <w:b/>
          <w:caps/>
          <w:sz w:val="24"/>
          <w:szCs w:val="24"/>
        </w:rPr>
        <w:t xml:space="preserve">and scope </w:t>
      </w:r>
      <w:r w:rsidR="008A2CE3" w:rsidRPr="00E46E5F">
        <w:rPr>
          <w:rFonts w:ascii="Arial" w:hAnsi="Arial" w:cs="Arial"/>
          <w:b/>
          <w:caps/>
          <w:sz w:val="24"/>
          <w:szCs w:val="24"/>
        </w:rPr>
        <w:t>OF PROJECT</w:t>
      </w:r>
    </w:p>
    <w:p w:rsidR="008A2CE3" w:rsidRPr="00986777" w:rsidRDefault="008A2CE3" w:rsidP="002A1033">
      <w:pPr>
        <w:pStyle w:val="BodyTextIndent2"/>
        <w:spacing w:line="240" w:lineRule="auto"/>
        <w:ind w:left="1560"/>
        <w:jc w:val="left"/>
        <w:rPr>
          <w:rFonts w:ascii="Arial" w:hAnsi="Arial" w:cs="Arial"/>
          <w:sz w:val="22"/>
          <w:szCs w:val="22"/>
        </w:rPr>
      </w:pPr>
    </w:p>
    <w:p w:rsidR="00FC168A" w:rsidRPr="00E46E5F" w:rsidRDefault="006E3451" w:rsidP="002A1033">
      <w:pPr>
        <w:widowControl w:val="0"/>
        <w:tabs>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s>
        <w:spacing w:line="290" w:lineRule="atLeast"/>
        <w:ind w:left="1560"/>
        <w:rPr>
          <w:rFonts w:ascii="Arial" w:hAnsi="Arial" w:cs="Arial"/>
          <w:color w:val="000000"/>
          <w:sz w:val="22"/>
          <w:szCs w:val="22"/>
          <w:u w:val="single"/>
        </w:rPr>
      </w:pPr>
      <w:r w:rsidRPr="00E46E5F">
        <w:rPr>
          <w:rFonts w:ascii="Arial" w:hAnsi="Arial" w:cs="Arial"/>
          <w:color w:val="000000"/>
          <w:sz w:val="22"/>
          <w:szCs w:val="22"/>
          <w:u w:val="single"/>
        </w:rPr>
        <w:t>PROVISION OF SERVICES FOR: THE COMPLETION AND DELIVERY OF NATIONAL LEGIONELLA RISK ASSESSMENTS ON NHSBT PREMISES.</w:t>
      </w:r>
    </w:p>
    <w:p w:rsidR="002F0518" w:rsidRPr="00E46E5F" w:rsidRDefault="002F0518" w:rsidP="002A1033">
      <w:pPr>
        <w:pStyle w:val="BodyTextIndent2"/>
        <w:spacing w:line="240" w:lineRule="auto"/>
        <w:ind w:left="1560"/>
        <w:jc w:val="left"/>
        <w:rPr>
          <w:rFonts w:ascii="Arial" w:hAnsi="Arial" w:cs="Arial"/>
          <w:snapToGrid w:val="0"/>
          <w:sz w:val="22"/>
          <w:szCs w:val="22"/>
          <w:u w:val="single"/>
        </w:rPr>
      </w:pPr>
    </w:p>
    <w:p w:rsidR="00F12EDF" w:rsidRPr="00E46E5F" w:rsidRDefault="00F12EDF" w:rsidP="002A1033">
      <w:pPr>
        <w:pStyle w:val="BodyTextIndent2"/>
        <w:spacing w:line="240" w:lineRule="auto"/>
        <w:ind w:left="1560"/>
        <w:jc w:val="left"/>
        <w:rPr>
          <w:rFonts w:ascii="Arial" w:hAnsi="Arial" w:cs="Arial"/>
          <w:sz w:val="22"/>
          <w:szCs w:val="22"/>
        </w:rPr>
      </w:pPr>
      <w:r w:rsidRPr="00E46E5F">
        <w:rPr>
          <w:rFonts w:ascii="Arial" w:hAnsi="Arial" w:cs="Arial"/>
          <w:sz w:val="22"/>
          <w:szCs w:val="22"/>
        </w:rPr>
        <w:t>The Scope of the project must include, but not be limited to:</w:t>
      </w:r>
    </w:p>
    <w:p w:rsidR="00F12EDF" w:rsidRPr="00E46E5F" w:rsidRDefault="00F12EDF" w:rsidP="002A1033">
      <w:pPr>
        <w:pStyle w:val="BodyTextIndent2"/>
        <w:spacing w:line="240" w:lineRule="auto"/>
        <w:ind w:left="1560"/>
        <w:jc w:val="left"/>
        <w:rPr>
          <w:rFonts w:ascii="Arial" w:hAnsi="Arial" w:cs="Arial"/>
          <w:sz w:val="22"/>
          <w:szCs w:val="22"/>
        </w:rPr>
      </w:pPr>
    </w:p>
    <w:p w:rsidR="00F12EDF" w:rsidRPr="00E46E5F" w:rsidRDefault="00F12EDF" w:rsidP="002A1033">
      <w:pPr>
        <w:numPr>
          <w:ilvl w:val="0"/>
          <w:numId w:val="7"/>
        </w:numPr>
        <w:tabs>
          <w:tab w:val="clear" w:pos="2610"/>
        </w:tabs>
        <w:ind w:left="1985" w:hanging="425"/>
        <w:rPr>
          <w:rFonts w:ascii="Arial" w:hAnsi="Arial" w:cs="Arial"/>
          <w:sz w:val="22"/>
          <w:szCs w:val="22"/>
        </w:rPr>
      </w:pPr>
      <w:r w:rsidRPr="00E46E5F">
        <w:rPr>
          <w:rFonts w:ascii="Arial" w:hAnsi="Arial" w:cs="Arial"/>
          <w:sz w:val="22"/>
          <w:szCs w:val="22"/>
        </w:rPr>
        <w:t xml:space="preserve">Plan, organise and attend </w:t>
      </w:r>
      <w:r w:rsidR="002F469B" w:rsidRPr="00E46E5F">
        <w:rPr>
          <w:rFonts w:ascii="Arial" w:hAnsi="Arial" w:cs="Arial"/>
          <w:sz w:val="22"/>
          <w:szCs w:val="22"/>
        </w:rPr>
        <w:t>all</w:t>
      </w:r>
      <w:r w:rsidRPr="00E46E5F">
        <w:rPr>
          <w:rFonts w:ascii="Arial" w:hAnsi="Arial" w:cs="Arial"/>
          <w:sz w:val="22"/>
          <w:szCs w:val="22"/>
        </w:rPr>
        <w:t xml:space="preserve"> specified </w:t>
      </w:r>
      <w:r w:rsidR="002F469B" w:rsidRPr="00E46E5F">
        <w:rPr>
          <w:rFonts w:ascii="Arial" w:hAnsi="Arial" w:cs="Arial"/>
          <w:sz w:val="22"/>
          <w:szCs w:val="22"/>
        </w:rPr>
        <w:t>premises</w:t>
      </w:r>
      <w:r w:rsidR="00FF589C" w:rsidRPr="00E46E5F">
        <w:rPr>
          <w:rFonts w:ascii="Arial" w:hAnsi="Arial" w:cs="Arial"/>
          <w:sz w:val="22"/>
          <w:szCs w:val="22"/>
        </w:rPr>
        <w:t>, currently owned and/or occupied by NHSBT,</w:t>
      </w:r>
      <w:r w:rsidRPr="00E46E5F">
        <w:rPr>
          <w:rFonts w:ascii="Arial" w:hAnsi="Arial" w:cs="Arial"/>
          <w:sz w:val="22"/>
          <w:szCs w:val="22"/>
        </w:rPr>
        <w:t xml:space="preserve"> in order to carry out all Site Surveys in accordance with the “General Programm</w:t>
      </w:r>
      <w:r w:rsidR="00783BDE" w:rsidRPr="00E46E5F">
        <w:rPr>
          <w:rFonts w:ascii="Arial" w:hAnsi="Arial" w:cs="Arial"/>
          <w:sz w:val="22"/>
          <w:szCs w:val="22"/>
        </w:rPr>
        <w:t>e Requirements” described below.  Access to third-party systems</w:t>
      </w:r>
      <w:r w:rsidR="002F469B" w:rsidRPr="00E46E5F">
        <w:rPr>
          <w:rFonts w:ascii="Arial" w:hAnsi="Arial" w:cs="Arial"/>
          <w:sz w:val="22"/>
          <w:szCs w:val="22"/>
        </w:rPr>
        <w:t>,</w:t>
      </w:r>
      <w:r w:rsidR="00783BDE" w:rsidRPr="00E46E5F">
        <w:rPr>
          <w:rFonts w:ascii="Arial" w:hAnsi="Arial" w:cs="Arial"/>
          <w:sz w:val="22"/>
          <w:szCs w:val="22"/>
        </w:rPr>
        <w:t xml:space="preserve"> supplying water facilities to NHSBT occupied areas, will be sought, and where available</w:t>
      </w:r>
      <w:r w:rsidR="002F469B" w:rsidRPr="00E46E5F">
        <w:rPr>
          <w:rFonts w:ascii="Arial" w:hAnsi="Arial" w:cs="Arial"/>
          <w:sz w:val="22"/>
          <w:szCs w:val="22"/>
        </w:rPr>
        <w:t>,</w:t>
      </w:r>
      <w:r w:rsidR="00783BDE" w:rsidRPr="00E46E5F">
        <w:rPr>
          <w:rFonts w:ascii="Arial" w:hAnsi="Arial" w:cs="Arial"/>
          <w:sz w:val="22"/>
          <w:szCs w:val="22"/>
        </w:rPr>
        <w:t xml:space="preserve"> </w:t>
      </w:r>
      <w:r w:rsidR="002F469B" w:rsidRPr="00E46E5F">
        <w:rPr>
          <w:rFonts w:ascii="Arial" w:hAnsi="Arial" w:cs="Arial"/>
          <w:sz w:val="22"/>
          <w:szCs w:val="22"/>
        </w:rPr>
        <w:t xml:space="preserve">will </w:t>
      </w:r>
      <w:r w:rsidR="00783BDE" w:rsidRPr="00E46E5F">
        <w:rPr>
          <w:rFonts w:ascii="Arial" w:hAnsi="Arial" w:cs="Arial"/>
          <w:sz w:val="22"/>
          <w:szCs w:val="22"/>
        </w:rPr>
        <w:t>be provided to the consultant prior to the commencement of the risk assessment visit.</w:t>
      </w:r>
    </w:p>
    <w:p w:rsidR="00F12EDF" w:rsidRPr="00E46E5F" w:rsidRDefault="00F12EDF" w:rsidP="002A1033">
      <w:pPr>
        <w:numPr>
          <w:ilvl w:val="0"/>
          <w:numId w:val="7"/>
        </w:numPr>
        <w:tabs>
          <w:tab w:val="clear" w:pos="2610"/>
        </w:tabs>
        <w:ind w:left="1985" w:hanging="425"/>
        <w:rPr>
          <w:rFonts w:ascii="Arial" w:hAnsi="Arial" w:cs="Arial"/>
          <w:sz w:val="22"/>
          <w:szCs w:val="22"/>
        </w:rPr>
      </w:pPr>
      <w:r w:rsidRPr="00E46E5F">
        <w:rPr>
          <w:rFonts w:ascii="Arial" w:hAnsi="Arial" w:cs="Arial"/>
          <w:sz w:val="22"/>
          <w:szCs w:val="22"/>
        </w:rPr>
        <w:t xml:space="preserve">To collect, collate and analyse all Site Survey data and to prepare a </w:t>
      </w:r>
      <w:r w:rsidR="00462C9D" w:rsidRPr="00E46E5F">
        <w:rPr>
          <w:rFonts w:ascii="Arial" w:hAnsi="Arial" w:cs="Arial"/>
          <w:sz w:val="22"/>
          <w:szCs w:val="22"/>
        </w:rPr>
        <w:t xml:space="preserve">suitable and </w:t>
      </w:r>
      <w:r w:rsidR="00094DEB">
        <w:rPr>
          <w:rFonts w:ascii="Arial" w:hAnsi="Arial" w:cs="Arial"/>
          <w:sz w:val="22"/>
          <w:szCs w:val="22"/>
        </w:rPr>
        <w:t>acceptable</w:t>
      </w:r>
      <w:r w:rsidR="00462C9D" w:rsidRPr="00E46E5F">
        <w:rPr>
          <w:rFonts w:ascii="Arial" w:hAnsi="Arial" w:cs="Arial"/>
          <w:sz w:val="22"/>
          <w:szCs w:val="22"/>
        </w:rPr>
        <w:t xml:space="preserve"> </w:t>
      </w:r>
      <w:r w:rsidRPr="00E46E5F">
        <w:rPr>
          <w:rFonts w:ascii="Arial" w:hAnsi="Arial" w:cs="Arial"/>
          <w:sz w:val="22"/>
          <w:szCs w:val="22"/>
        </w:rPr>
        <w:t>Risk Assessment in accordance with the “General Programme Requirements” described below.</w:t>
      </w:r>
    </w:p>
    <w:p w:rsidR="002F469B" w:rsidRPr="00E46E5F" w:rsidRDefault="002F469B" w:rsidP="002A1033">
      <w:pPr>
        <w:numPr>
          <w:ilvl w:val="0"/>
          <w:numId w:val="7"/>
        </w:numPr>
        <w:tabs>
          <w:tab w:val="clear" w:pos="2610"/>
        </w:tabs>
        <w:ind w:left="1985" w:hanging="425"/>
        <w:rPr>
          <w:rFonts w:ascii="Arial" w:hAnsi="Arial" w:cs="Arial"/>
          <w:sz w:val="22"/>
          <w:szCs w:val="22"/>
        </w:rPr>
      </w:pPr>
      <w:r w:rsidRPr="00E46E5F">
        <w:rPr>
          <w:rFonts w:ascii="Arial" w:hAnsi="Arial" w:cs="Arial"/>
          <w:sz w:val="22"/>
          <w:szCs w:val="22"/>
        </w:rPr>
        <w:t xml:space="preserve">Upon completion of each day’s site survey, to provide to the Supervising Officer, in MS Excel format, a full </w:t>
      </w:r>
      <w:r w:rsidR="00094DEB">
        <w:rPr>
          <w:rFonts w:ascii="Arial" w:hAnsi="Arial" w:cs="Arial"/>
          <w:sz w:val="22"/>
          <w:szCs w:val="22"/>
        </w:rPr>
        <w:t xml:space="preserve">and </w:t>
      </w:r>
      <w:r w:rsidRPr="00E46E5F">
        <w:rPr>
          <w:rFonts w:ascii="Arial" w:hAnsi="Arial" w:cs="Arial"/>
          <w:sz w:val="22"/>
          <w:szCs w:val="22"/>
        </w:rPr>
        <w:t>detailed listing of all ‘Urgent’ faults identified during that day’s surveying.</w:t>
      </w:r>
    </w:p>
    <w:p w:rsidR="00100D42" w:rsidRPr="00E46E5F" w:rsidRDefault="00F12EDF" w:rsidP="002A1033">
      <w:pPr>
        <w:numPr>
          <w:ilvl w:val="0"/>
          <w:numId w:val="7"/>
        </w:numPr>
        <w:tabs>
          <w:tab w:val="clear" w:pos="2610"/>
        </w:tabs>
        <w:ind w:left="1985" w:hanging="425"/>
        <w:rPr>
          <w:rFonts w:ascii="Arial" w:hAnsi="Arial" w:cs="Arial"/>
          <w:sz w:val="22"/>
          <w:szCs w:val="22"/>
        </w:rPr>
      </w:pPr>
      <w:r w:rsidRPr="00E46E5F">
        <w:rPr>
          <w:rFonts w:ascii="Arial" w:hAnsi="Arial" w:cs="Arial"/>
          <w:sz w:val="22"/>
          <w:szCs w:val="22"/>
        </w:rPr>
        <w:t xml:space="preserve">To </w:t>
      </w:r>
      <w:r w:rsidR="00100D42" w:rsidRPr="00E46E5F">
        <w:rPr>
          <w:rFonts w:ascii="Arial" w:hAnsi="Arial" w:cs="Arial"/>
          <w:sz w:val="22"/>
          <w:szCs w:val="22"/>
        </w:rPr>
        <w:t>deliver to the Supervising Officer</w:t>
      </w:r>
      <w:r w:rsidR="002F469B" w:rsidRPr="00E46E5F">
        <w:rPr>
          <w:rFonts w:ascii="Arial" w:hAnsi="Arial" w:cs="Arial"/>
          <w:sz w:val="22"/>
          <w:szCs w:val="22"/>
        </w:rPr>
        <w:t>,</w:t>
      </w:r>
      <w:r w:rsidR="00100D42" w:rsidRPr="00E46E5F">
        <w:rPr>
          <w:rFonts w:ascii="Arial" w:hAnsi="Arial" w:cs="Arial"/>
          <w:sz w:val="22"/>
          <w:szCs w:val="22"/>
        </w:rPr>
        <w:t xml:space="preserve"> within the agreed work schedules, completed reports in the following formats:</w:t>
      </w:r>
    </w:p>
    <w:p w:rsidR="00100D42" w:rsidRPr="00E46E5F" w:rsidRDefault="00100D42" w:rsidP="002A1033">
      <w:pPr>
        <w:numPr>
          <w:ilvl w:val="0"/>
          <w:numId w:val="15"/>
        </w:numPr>
        <w:tabs>
          <w:tab w:val="left" w:pos="2410"/>
        </w:tabs>
        <w:ind w:left="2410" w:hanging="425"/>
        <w:rPr>
          <w:rFonts w:ascii="Arial" w:hAnsi="Arial" w:cs="Arial"/>
          <w:sz w:val="22"/>
          <w:szCs w:val="22"/>
        </w:rPr>
      </w:pPr>
      <w:r w:rsidRPr="00E46E5F">
        <w:rPr>
          <w:rFonts w:ascii="Arial" w:hAnsi="Arial" w:cs="Arial"/>
          <w:sz w:val="22"/>
          <w:szCs w:val="22"/>
        </w:rPr>
        <w:t>Electronic copies, initially ‘in draft’, to enable review and approval of the reports by the Supervising Officer.</w:t>
      </w:r>
    </w:p>
    <w:p w:rsidR="00100D42" w:rsidRPr="00E46E5F" w:rsidRDefault="00F12EDF" w:rsidP="002A1033">
      <w:pPr>
        <w:numPr>
          <w:ilvl w:val="0"/>
          <w:numId w:val="15"/>
        </w:numPr>
        <w:tabs>
          <w:tab w:val="left" w:pos="2410"/>
        </w:tabs>
        <w:ind w:left="2410" w:hanging="425"/>
        <w:rPr>
          <w:rFonts w:ascii="Arial" w:hAnsi="Arial" w:cs="Arial"/>
          <w:sz w:val="22"/>
          <w:szCs w:val="22"/>
        </w:rPr>
      </w:pPr>
      <w:r w:rsidRPr="00E46E5F">
        <w:rPr>
          <w:rFonts w:ascii="Arial" w:hAnsi="Arial" w:cs="Arial"/>
          <w:sz w:val="22"/>
          <w:szCs w:val="22"/>
        </w:rPr>
        <w:t xml:space="preserve">2 x </w:t>
      </w:r>
      <w:r w:rsidR="00100D42" w:rsidRPr="00E46E5F">
        <w:rPr>
          <w:rFonts w:ascii="Arial" w:hAnsi="Arial" w:cs="Arial"/>
          <w:sz w:val="22"/>
          <w:szCs w:val="22"/>
        </w:rPr>
        <w:t xml:space="preserve">suitably bound </w:t>
      </w:r>
      <w:r w:rsidRPr="00E46E5F">
        <w:rPr>
          <w:rFonts w:ascii="Arial" w:hAnsi="Arial" w:cs="Arial"/>
          <w:sz w:val="22"/>
          <w:szCs w:val="22"/>
        </w:rPr>
        <w:t>hard copies of all</w:t>
      </w:r>
      <w:r w:rsidR="00100D42" w:rsidRPr="00E46E5F">
        <w:rPr>
          <w:rFonts w:ascii="Arial" w:hAnsi="Arial" w:cs="Arial"/>
          <w:sz w:val="22"/>
          <w:szCs w:val="22"/>
        </w:rPr>
        <w:t xml:space="preserve"> ‘finalised’ reports</w:t>
      </w:r>
      <w:r w:rsidRPr="00E46E5F">
        <w:rPr>
          <w:rFonts w:ascii="Arial" w:hAnsi="Arial" w:cs="Arial"/>
          <w:sz w:val="22"/>
          <w:szCs w:val="22"/>
        </w:rPr>
        <w:t xml:space="preserve">. </w:t>
      </w:r>
    </w:p>
    <w:p w:rsidR="00F12EDF" w:rsidRPr="00E46E5F" w:rsidRDefault="00F12EDF" w:rsidP="002A1033">
      <w:pPr>
        <w:numPr>
          <w:ilvl w:val="0"/>
          <w:numId w:val="15"/>
        </w:numPr>
        <w:tabs>
          <w:tab w:val="left" w:pos="2410"/>
        </w:tabs>
        <w:ind w:left="2410" w:hanging="425"/>
        <w:rPr>
          <w:rFonts w:ascii="Arial" w:hAnsi="Arial" w:cs="Arial"/>
          <w:sz w:val="22"/>
          <w:szCs w:val="22"/>
        </w:rPr>
      </w:pPr>
      <w:r w:rsidRPr="00E46E5F">
        <w:rPr>
          <w:rFonts w:ascii="Arial" w:hAnsi="Arial" w:cs="Arial"/>
          <w:sz w:val="22"/>
          <w:szCs w:val="22"/>
        </w:rPr>
        <w:t>Electronic copies</w:t>
      </w:r>
      <w:r w:rsidR="00100D42" w:rsidRPr="00E46E5F">
        <w:rPr>
          <w:rFonts w:ascii="Arial" w:hAnsi="Arial" w:cs="Arial"/>
          <w:sz w:val="22"/>
          <w:szCs w:val="22"/>
        </w:rPr>
        <w:t>, of all ‘finalised’ reports,</w:t>
      </w:r>
      <w:r w:rsidRPr="00E46E5F">
        <w:rPr>
          <w:rFonts w:ascii="Arial" w:hAnsi="Arial" w:cs="Arial"/>
          <w:sz w:val="22"/>
          <w:szCs w:val="22"/>
        </w:rPr>
        <w:t xml:space="preserve"> in </w:t>
      </w:r>
      <w:r w:rsidR="002F469B" w:rsidRPr="00E46E5F">
        <w:rPr>
          <w:rFonts w:ascii="Arial" w:hAnsi="Arial" w:cs="Arial"/>
          <w:sz w:val="22"/>
          <w:szCs w:val="22"/>
        </w:rPr>
        <w:t>MS Word</w:t>
      </w:r>
      <w:r w:rsidRPr="00E46E5F">
        <w:rPr>
          <w:rFonts w:ascii="Arial" w:hAnsi="Arial" w:cs="Arial"/>
          <w:sz w:val="22"/>
          <w:szCs w:val="22"/>
        </w:rPr>
        <w:t>/</w:t>
      </w:r>
      <w:r w:rsidR="00100D42" w:rsidRPr="00E46E5F">
        <w:rPr>
          <w:rFonts w:ascii="Arial" w:hAnsi="Arial" w:cs="Arial"/>
          <w:sz w:val="22"/>
          <w:szCs w:val="22"/>
        </w:rPr>
        <w:t>MS</w:t>
      </w:r>
      <w:r w:rsidR="002F469B" w:rsidRPr="00E46E5F">
        <w:rPr>
          <w:rFonts w:ascii="Arial" w:hAnsi="Arial" w:cs="Arial"/>
          <w:sz w:val="22"/>
          <w:szCs w:val="22"/>
        </w:rPr>
        <w:t xml:space="preserve"> E</w:t>
      </w:r>
      <w:r w:rsidRPr="00E46E5F">
        <w:rPr>
          <w:rFonts w:ascii="Arial" w:hAnsi="Arial" w:cs="Arial"/>
          <w:sz w:val="22"/>
          <w:szCs w:val="22"/>
        </w:rPr>
        <w:t>xcel/</w:t>
      </w:r>
      <w:r w:rsidR="002F469B" w:rsidRPr="00E46E5F">
        <w:rPr>
          <w:rFonts w:ascii="Arial" w:hAnsi="Arial" w:cs="Arial"/>
          <w:sz w:val="22"/>
          <w:szCs w:val="22"/>
        </w:rPr>
        <w:t xml:space="preserve">Acrobat </w:t>
      </w:r>
      <w:r w:rsidR="001C503B">
        <w:rPr>
          <w:rFonts w:ascii="Arial" w:hAnsi="Arial" w:cs="Arial"/>
          <w:sz w:val="22"/>
          <w:szCs w:val="22"/>
        </w:rPr>
        <w:t>pdf</w:t>
      </w:r>
      <w:r w:rsidR="00FC168A" w:rsidRPr="00E46E5F">
        <w:rPr>
          <w:rFonts w:ascii="Arial" w:hAnsi="Arial" w:cs="Arial"/>
          <w:sz w:val="22"/>
          <w:szCs w:val="22"/>
        </w:rPr>
        <w:t>.</w:t>
      </w:r>
    </w:p>
    <w:p w:rsidR="00100D42" w:rsidRPr="00E46E5F" w:rsidRDefault="00100D42" w:rsidP="002A1033">
      <w:pPr>
        <w:numPr>
          <w:ilvl w:val="0"/>
          <w:numId w:val="15"/>
        </w:numPr>
        <w:tabs>
          <w:tab w:val="left" w:pos="2410"/>
        </w:tabs>
        <w:ind w:left="2410" w:hanging="425"/>
        <w:rPr>
          <w:rFonts w:ascii="Arial" w:hAnsi="Arial" w:cs="Arial"/>
          <w:sz w:val="22"/>
          <w:szCs w:val="22"/>
        </w:rPr>
      </w:pPr>
      <w:r w:rsidRPr="00E46E5F">
        <w:rPr>
          <w:rFonts w:ascii="Arial" w:hAnsi="Arial" w:cs="Arial"/>
          <w:sz w:val="22"/>
          <w:szCs w:val="22"/>
        </w:rPr>
        <w:t>Separate electronic copies of all ‘prioritised faults and recommendations’ in MS</w:t>
      </w:r>
      <w:r w:rsidR="002F469B" w:rsidRPr="00E46E5F">
        <w:rPr>
          <w:rFonts w:ascii="Arial" w:hAnsi="Arial" w:cs="Arial"/>
          <w:sz w:val="22"/>
          <w:szCs w:val="22"/>
        </w:rPr>
        <w:t xml:space="preserve"> W</w:t>
      </w:r>
      <w:r w:rsidRPr="00E46E5F">
        <w:rPr>
          <w:rFonts w:ascii="Arial" w:hAnsi="Arial" w:cs="Arial"/>
          <w:sz w:val="22"/>
          <w:szCs w:val="22"/>
        </w:rPr>
        <w:t>ord/MS</w:t>
      </w:r>
      <w:r w:rsidR="002F469B" w:rsidRPr="00E46E5F">
        <w:rPr>
          <w:rFonts w:ascii="Arial" w:hAnsi="Arial" w:cs="Arial"/>
          <w:sz w:val="22"/>
          <w:szCs w:val="22"/>
        </w:rPr>
        <w:t xml:space="preserve"> E</w:t>
      </w:r>
      <w:r w:rsidRPr="00E46E5F">
        <w:rPr>
          <w:rFonts w:ascii="Arial" w:hAnsi="Arial" w:cs="Arial"/>
          <w:sz w:val="22"/>
          <w:szCs w:val="22"/>
        </w:rPr>
        <w:t>xcel.</w:t>
      </w:r>
    </w:p>
    <w:p w:rsidR="00E07B44" w:rsidRPr="00E46E5F" w:rsidRDefault="002F469B" w:rsidP="002A1033">
      <w:pPr>
        <w:numPr>
          <w:ilvl w:val="0"/>
          <w:numId w:val="15"/>
        </w:numPr>
        <w:tabs>
          <w:tab w:val="left" w:pos="2410"/>
        </w:tabs>
        <w:ind w:left="2410" w:hanging="425"/>
        <w:rPr>
          <w:rFonts w:ascii="Arial" w:hAnsi="Arial" w:cs="Arial"/>
          <w:sz w:val="22"/>
          <w:szCs w:val="22"/>
        </w:rPr>
      </w:pPr>
      <w:r w:rsidRPr="00E46E5F">
        <w:rPr>
          <w:rFonts w:ascii="Arial" w:hAnsi="Arial" w:cs="Arial"/>
          <w:sz w:val="22"/>
          <w:szCs w:val="22"/>
        </w:rPr>
        <w:t>To provide all NHSBT specified users, unrestricted access to a</w:t>
      </w:r>
      <w:r w:rsidR="00E07B44" w:rsidRPr="00E46E5F">
        <w:rPr>
          <w:rFonts w:ascii="Arial" w:hAnsi="Arial" w:cs="Arial"/>
          <w:sz w:val="22"/>
          <w:szCs w:val="22"/>
        </w:rPr>
        <w:t>n on-line portal</w:t>
      </w:r>
      <w:r w:rsidRPr="00E46E5F">
        <w:rPr>
          <w:rFonts w:ascii="Arial" w:hAnsi="Arial" w:cs="Arial"/>
          <w:sz w:val="22"/>
          <w:szCs w:val="22"/>
        </w:rPr>
        <w:t>/</w:t>
      </w:r>
      <w:r w:rsidR="00E07B44" w:rsidRPr="00E46E5F">
        <w:rPr>
          <w:rFonts w:ascii="Arial" w:hAnsi="Arial" w:cs="Arial"/>
          <w:sz w:val="22"/>
          <w:szCs w:val="22"/>
        </w:rPr>
        <w:t xml:space="preserve">database </w:t>
      </w:r>
      <w:r w:rsidRPr="00E46E5F">
        <w:rPr>
          <w:rFonts w:ascii="Arial" w:hAnsi="Arial" w:cs="Arial"/>
          <w:sz w:val="22"/>
          <w:szCs w:val="22"/>
        </w:rPr>
        <w:t>used</w:t>
      </w:r>
      <w:r w:rsidR="00E07B44" w:rsidRPr="00E46E5F">
        <w:rPr>
          <w:rFonts w:ascii="Arial" w:hAnsi="Arial" w:cs="Arial"/>
          <w:sz w:val="22"/>
          <w:szCs w:val="22"/>
        </w:rPr>
        <w:t xml:space="preserve"> to </w:t>
      </w:r>
      <w:r w:rsidRPr="00E46E5F">
        <w:rPr>
          <w:rFonts w:ascii="Arial" w:hAnsi="Arial" w:cs="Arial"/>
          <w:sz w:val="22"/>
          <w:szCs w:val="22"/>
        </w:rPr>
        <w:t xml:space="preserve">access and </w:t>
      </w:r>
      <w:r w:rsidR="00E07B44" w:rsidRPr="00E46E5F">
        <w:rPr>
          <w:rFonts w:ascii="Arial" w:hAnsi="Arial" w:cs="Arial"/>
          <w:sz w:val="22"/>
          <w:szCs w:val="22"/>
        </w:rPr>
        <w:t xml:space="preserve">store all risk assessment </w:t>
      </w:r>
      <w:r w:rsidRPr="00E46E5F">
        <w:rPr>
          <w:rFonts w:ascii="Arial" w:hAnsi="Arial" w:cs="Arial"/>
          <w:sz w:val="22"/>
          <w:szCs w:val="22"/>
        </w:rPr>
        <w:t xml:space="preserve">reports </w:t>
      </w:r>
      <w:r w:rsidR="00E07B44" w:rsidRPr="00E46E5F">
        <w:rPr>
          <w:rFonts w:ascii="Arial" w:hAnsi="Arial" w:cs="Arial"/>
          <w:sz w:val="22"/>
          <w:szCs w:val="22"/>
        </w:rPr>
        <w:t>and asset data.</w:t>
      </w:r>
    </w:p>
    <w:p w:rsidR="00C33879" w:rsidRDefault="002F469B" w:rsidP="002A1033">
      <w:pPr>
        <w:numPr>
          <w:ilvl w:val="0"/>
          <w:numId w:val="15"/>
        </w:numPr>
        <w:tabs>
          <w:tab w:val="left" w:pos="2410"/>
        </w:tabs>
        <w:ind w:left="2410" w:hanging="425"/>
        <w:rPr>
          <w:rFonts w:ascii="Arial" w:hAnsi="Arial" w:cs="Arial"/>
          <w:sz w:val="22"/>
          <w:szCs w:val="22"/>
        </w:rPr>
      </w:pPr>
      <w:r w:rsidRPr="00E46E5F">
        <w:rPr>
          <w:rFonts w:ascii="Arial" w:hAnsi="Arial" w:cs="Arial"/>
          <w:sz w:val="22"/>
          <w:szCs w:val="22"/>
        </w:rPr>
        <w:t xml:space="preserve">To provide all NHSBT specified users, unrestricted access to an Electronic Data Collection and Management Programme software.  </w:t>
      </w:r>
      <w:r w:rsidR="00C33879" w:rsidRPr="00E46E5F">
        <w:rPr>
          <w:rFonts w:ascii="Arial" w:hAnsi="Arial" w:cs="Arial"/>
          <w:sz w:val="22"/>
          <w:szCs w:val="22"/>
        </w:rPr>
        <w:t xml:space="preserve">Upon completion of the Risk Assessments, the information gathered shall be directly used to populate, a contractor provided, suitable and </w:t>
      </w:r>
      <w:r w:rsidR="00094DEB">
        <w:rPr>
          <w:rFonts w:ascii="Arial" w:hAnsi="Arial" w:cs="Arial"/>
          <w:sz w:val="22"/>
          <w:szCs w:val="22"/>
        </w:rPr>
        <w:t>acceptable</w:t>
      </w:r>
      <w:r w:rsidR="00C33879" w:rsidRPr="00E46E5F">
        <w:rPr>
          <w:rFonts w:ascii="Arial" w:hAnsi="Arial" w:cs="Arial"/>
          <w:sz w:val="22"/>
          <w:szCs w:val="22"/>
        </w:rPr>
        <w:t xml:space="preserve"> Electronic Data Collection and Management Programme software</w:t>
      </w:r>
      <w:r w:rsidR="00C11413" w:rsidRPr="00E46E5F">
        <w:rPr>
          <w:rFonts w:ascii="Arial" w:hAnsi="Arial" w:cs="Arial"/>
          <w:sz w:val="22"/>
          <w:szCs w:val="22"/>
        </w:rPr>
        <w:t xml:space="preserve">. This </w:t>
      </w:r>
      <w:r w:rsidRPr="00E46E5F">
        <w:rPr>
          <w:rFonts w:ascii="Arial" w:hAnsi="Arial" w:cs="Arial"/>
          <w:sz w:val="22"/>
          <w:szCs w:val="22"/>
        </w:rPr>
        <w:t>shall</w:t>
      </w:r>
      <w:r w:rsidR="00C11413" w:rsidRPr="00E46E5F">
        <w:rPr>
          <w:rFonts w:ascii="Arial" w:hAnsi="Arial" w:cs="Arial"/>
          <w:sz w:val="22"/>
          <w:szCs w:val="22"/>
        </w:rPr>
        <w:t xml:space="preserve"> be</w:t>
      </w:r>
      <w:r w:rsidR="00C33879" w:rsidRPr="00E46E5F">
        <w:rPr>
          <w:rFonts w:ascii="Arial" w:hAnsi="Arial" w:cs="Arial"/>
          <w:sz w:val="22"/>
          <w:szCs w:val="22"/>
        </w:rPr>
        <w:t xml:space="preserve"> capable of updating the Risk Assessments, </w:t>
      </w:r>
      <w:r w:rsidR="00C11413" w:rsidRPr="00E46E5F">
        <w:rPr>
          <w:rFonts w:ascii="Arial" w:hAnsi="Arial" w:cs="Arial"/>
          <w:sz w:val="22"/>
          <w:szCs w:val="22"/>
        </w:rPr>
        <w:t xml:space="preserve">providing dynamic </w:t>
      </w:r>
      <w:r w:rsidR="00C33879" w:rsidRPr="00E46E5F">
        <w:rPr>
          <w:rFonts w:ascii="Arial" w:hAnsi="Arial" w:cs="Arial"/>
          <w:sz w:val="22"/>
          <w:szCs w:val="22"/>
        </w:rPr>
        <w:t>real</w:t>
      </w:r>
      <w:r w:rsidR="00463BB8" w:rsidRPr="00E46E5F">
        <w:rPr>
          <w:rFonts w:ascii="Arial" w:hAnsi="Arial" w:cs="Arial"/>
          <w:sz w:val="22"/>
          <w:szCs w:val="22"/>
        </w:rPr>
        <w:t>-time</w:t>
      </w:r>
      <w:r w:rsidR="00C11413" w:rsidRPr="00E46E5F">
        <w:rPr>
          <w:rFonts w:ascii="Arial" w:hAnsi="Arial" w:cs="Arial"/>
          <w:sz w:val="22"/>
          <w:szCs w:val="22"/>
        </w:rPr>
        <w:t xml:space="preserve"> risk matrix scoring</w:t>
      </w:r>
      <w:r w:rsidR="00463BB8" w:rsidRPr="00E46E5F">
        <w:rPr>
          <w:rFonts w:ascii="Arial" w:hAnsi="Arial" w:cs="Arial"/>
          <w:sz w:val="22"/>
          <w:szCs w:val="22"/>
        </w:rPr>
        <w:t>, based on the Planned Monitoring and Maintenance Programme</w:t>
      </w:r>
      <w:r w:rsidR="00C11413" w:rsidRPr="00E46E5F">
        <w:rPr>
          <w:rFonts w:ascii="Arial" w:hAnsi="Arial" w:cs="Arial"/>
          <w:sz w:val="22"/>
          <w:szCs w:val="22"/>
        </w:rPr>
        <w:t xml:space="preserve"> and defect management</w:t>
      </w:r>
      <w:r w:rsidR="00463BB8" w:rsidRPr="00E46E5F">
        <w:rPr>
          <w:rFonts w:ascii="Arial" w:hAnsi="Arial" w:cs="Arial"/>
          <w:sz w:val="22"/>
          <w:szCs w:val="22"/>
        </w:rPr>
        <w:t xml:space="preserve"> employed on each site </w:t>
      </w:r>
      <w:r w:rsidR="00C11413" w:rsidRPr="00E46E5F">
        <w:rPr>
          <w:rFonts w:ascii="Arial" w:hAnsi="Arial" w:cs="Arial"/>
          <w:sz w:val="22"/>
          <w:szCs w:val="22"/>
        </w:rPr>
        <w:t xml:space="preserve">that has been </w:t>
      </w:r>
      <w:r w:rsidR="00463BB8" w:rsidRPr="00E46E5F">
        <w:rPr>
          <w:rFonts w:ascii="Arial" w:hAnsi="Arial" w:cs="Arial"/>
          <w:sz w:val="22"/>
          <w:szCs w:val="22"/>
        </w:rPr>
        <w:t>assessed.</w:t>
      </w:r>
    </w:p>
    <w:p w:rsidR="008B5B93" w:rsidRDefault="008B5B93" w:rsidP="002A1033">
      <w:pPr>
        <w:numPr>
          <w:ilvl w:val="0"/>
          <w:numId w:val="15"/>
        </w:numPr>
        <w:tabs>
          <w:tab w:val="left" w:pos="2410"/>
        </w:tabs>
        <w:ind w:left="2410" w:hanging="425"/>
        <w:rPr>
          <w:rFonts w:ascii="Arial" w:hAnsi="Arial" w:cs="Arial"/>
          <w:sz w:val="22"/>
          <w:szCs w:val="22"/>
        </w:rPr>
      </w:pPr>
      <w:r w:rsidRPr="005652DB">
        <w:rPr>
          <w:rFonts w:ascii="Arial" w:hAnsi="Arial" w:cs="Arial"/>
          <w:sz w:val="22"/>
          <w:szCs w:val="22"/>
        </w:rPr>
        <w:lastRenderedPageBreak/>
        <w:t>To provide</w:t>
      </w:r>
      <w:r w:rsidR="007A2C16" w:rsidRPr="005652DB">
        <w:rPr>
          <w:rFonts w:ascii="Arial" w:hAnsi="Arial" w:cs="Arial"/>
          <w:sz w:val="22"/>
          <w:szCs w:val="22"/>
        </w:rPr>
        <w:t>,</w:t>
      </w:r>
      <w:r w:rsidRPr="005652DB">
        <w:rPr>
          <w:rFonts w:ascii="Arial" w:hAnsi="Arial" w:cs="Arial"/>
          <w:sz w:val="22"/>
          <w:szCs w:val="22"/>
        </w:rPr>
        <w:t xml:space="preserve"> on completion of the Risk A</w:t>
      </w:r>
      <w:r w:rsidR="006502D3" w:rsidRPr="005652DB">
        <w:rPr>
          <w:rFonts w:ascii="Arial" w:hAnsi="Arial" w:cs="Arial"/>
          <w:sz w:val="22"/>
          <w:szCs w:val="22"/>
        </w:rPr>
        <w:t xml:space="preserve">ssessment, advice and guidance </w:t>
      </w:r>
      <w:r w:rsidRPr="005652DB">
        <w:rPr>
          <w:rFonts w:ascii="Arial" w:hAnsi="Arial" w:cs="Arial"/>
          <w:sz w:val="22"/>
          <w:szCs w:val="22"/>
        </w:rPr>
        <w:t>on remedial actions to be undertaken</w:t>
      </w:r>
      <w:r>
        <w:rPr>
          <w:rFonts w:ascii="Arial" w:hAnsi="Arial" w:cs="Arial"/>
          <w:sz w:val="22"/>
          <w:szCs w:val="22"/>
        </w:rPr>
        <w:t>.</w:t>
      </w:r>
    </w:p>
    <w:p w:rsidR="00986777" w:rsidRDefault="00986777" w:rsidP="00986777">
      <w:pPr>
        <w:tabs>
          <w:tab w:val="left" w:pos="2410"/>
        </w:tabs>
        <w:ind w:left="2410"/>
        <w:rPr>
          <w:rFonts w:ascii="Arial" w:hAnsi="Arial" w:cs="Arial"/>
          <w:sz w:val="22"/>
          <w:szCs w:val="22"/>
        </w:rPr>
      </w:pPr>
    </w:p>
    <w:p w:rsidR="000079EE" w:rsidRPr="00E46E5F" w:rsidRDefault="000079EE" w:rsidP="00986777">
      <w:pPr>
        <w:tabs>
          <w:tab w:val="left" w:pos="2410"/>
        </w:tabs>
        <w:ind w:left="2410"/>
        <w:rPr>
          <w:rFonts w:ascii="Arial" w:hAnsi="Arial" w:cs="Arial"/>
          <w:sz w:val="22"/>
          <w:szCs w:val="22"/>
        </w:rPr>
      </w:pPr>
    </w:p>
    <w:p w:rsidR="002F0518" w:rsidRPr="00E46E5F" w:rsidRDefault="00B33EBD" w:rsidP="002A1033">
      <w:pPr>
        <w:widowControl w:val="0"/>
        <w:ind w:left="1560" w:hanging="1560"/>
        <w:rPr>
          <w:rFonts w:ascii="Arial" w:hAnsi="Arial" w:cs="Arial"/>
          <w:b/>
          <w:snapToGrid w:val="0"/>
          <w:sz w:val="24"/>
          <w:szCs w:val="24"/>
        </w:rPr>
      </w:pPr>
      <w:r>
        <w:rPr>
          <w:rFonts w:ascii="Arial" w:hAnsi="Arial" w:cs="Arial"/>
          <w:b/>
          <w:snapToGrid w:val="0"/>
          <w:sz w:val="24"/>
          <w:szCs w:val="24"/>
        </w:rPr>
        <w:t>3</w:t>
      </w:r>
      <w:r w:rsidR="002F0518" w:rsidRPr="00E46E5F">
        <w:rPr>
          <w:rFonts w:ascii="Arial" w:hAnsi="Arial" w:cs="Arial"/>
          <w:b/>
          <w:snapToGrid w:val="0"/>
          <w:sz w:val="24"/>
          <w:szCs w:val="24"/>
        </w:rPr>
        <w:t>.2</w:t>
      </w:r>
      <w:r w:rsidR="002F0518" w:rsidRPr="00E46E5F">
        <w:rPr>
          <w:rFonts w:ascii="Arial" w:hAnsi="Arial" w:cs="Arial"/>
          <w:b/>
          <w:snapToGrid w:val="0"/>
          <w:sz w:val="24"/>
          <w:szCs w:val="24"/>
        </w:rPr>
        <w:tab/>
        <w:t>AGREED TERMS OF REFERENCE</w:t>
      </w:r>
    </w:p>
    <w:p w:rsidR="002F0518" w:rsidRPr="00986777" w:rsidRDefault="002F0518" w:rsidP="002A1033">
      <w:pPr>
        <w:ind w:left="2127" w:right="-46" w:hanging="567"/>
        <w:rPr>
          <w:rFonts w:ascii="Arial" w:hAnsi="Arial" w:cs="Arial"/>
          <w:b/>
          <w:sz w:val="22"/>
          <w:szCs w:val="22"/>
        </w:rPr>
      </w:pPr>
    </w:p>
    <w:p w:rsidR="00FC168A" w:rsidRPr="00E46E5F" w:rsidRDefault="00FC168A" w:rsidP="002A1033">
      <w:pPr>
        <w:ind w:left="1560" w:right="-46"/>
        <w:rPr>
          <w:rFonts w:ascii="Arial" w:hAnsi="Arial" w:cs="Arial"/>
          <w:sz w:val="22"/>
          <w:szCs w:val="22"/>
        </w:rPr>
      </w:pPr>
      <w:r w:rsidRPr="00E46E5F">
        <w:rPr>
          <w:rFonts w:ascii="Arial" w:eastAsia="Frutiger-Bold" w:hAnsi="Arial" w:cs="Arial"/>
          <w:sz w:val="22"/>
          <w:szCs w:val="22"/>
        </w:rPr>
        <w:t>In accordance with BS 8580:2010 ‘Water Quality Risk assessments for Legionella Control – Code of Practice’ - the following items/systems are to be included/excluded from the Risk Assessment process:</w:t>
      </w:r>
    </w:p>
    <w:p w:rsidR="00FC168A" w:rsidRPr="00E46E5F" w:rsidRDefault="00FC168A" w:rsidP="002A1033">
      <w:pPr>
        <w:pStyle w:val="BodyText2"/>
        <w:widowControl w:val="0"/>
        <w:spacing w:line="240" w:lineRule="auto"/>
        <w:ind w:left="2127" w:hanging="567"/>
        <w:jc w:val="left"/>
        <w:rPr>
          <w:rFonts w:ascii="Arial" w:hAnsi="Arial" w:cs="Arial"/>
          <w:b w:val="0"/>
          <w:sz w:val="22"/>
          <w:szCs w:val="22"/>
        </w:rPr>
      </w:pPr>
    </w:p>
    <w:p w:rsidR="00FC168A" w:rsidRPr="00E46E5F" w:rsidRDefault="00FC168A" w:rsidP="002A1033">
      <w:pPr>
        <w:pStyle w:val="BodyText2"/>
        <w:widowControl w:val="0"/>
        <w:numPr>
          <w:ilvl w:val="0"/>
          <w:numId w:val="18"/>
        </w:numPr>
        <w:spacing w:line="240" w:lineRule="auto"/>
        <w:ind w:left="2127" w:right="28" w:hanging="567"/>
        <w:jc w:val="left"/>
        <w:rPr>
          <w:rFonts w:ascii="Arial" w:hAnsi="Arial" w:cs="Arial"/>
          <w:b w:val="0"/>
          <w:sz w:val="22"/>
          <w:szCs w:val="22"/>
        </w:rPr>
      </w:pPr>
      <w:r w:rsidRPr="00E46E5F">
        <w:rPr>
          <w:rFonts w:ascii="Arial" w:hAnsi="Arial" w:cs="Arial"/>
          <w:b w:val="0"/>
          <w:sz w:val="22"/>
          <w:szCs w:val="22"/>
        </w:rPr>
        <w:t>Town incoming main supply and Bore hole supply</w:t>
      </w:r>
    </w:p>
    <w:p w:rsidR="00FC168A" w:rsidRPr="00E46E5F" w:rsidRDefault="00FC168A" w:rsidP="002A1033">
      <w:pPr>
        <w:pStyle w:val="BodyText2"/>
        <w:widowControl w:val="0"/>
        <w:numPr>
          <w:ilvl w:val="0"/>
          <w:numId w:val="18"/>
        </w:numPr>
        <w:spacing w:line="240" w:lineRule="auto"/>
        <w:ind w:left="2127" w:right="28" w:hanging="567"/>
        <w:jc w:val="left"/>
        <w:rPr>
          <w:rFonts w:ascii="Arial" w:hAnsi="Arial" w:cs="Arial"/>
          <w:b w:val="0"/>
          <w:sz w:val="22"/>
          <w:szCs w:val="22"/>
        </w:rPr>
      </w:pPr>
      <w:r w:rsidRPr="00E46E5F">
        <w:rPr>
          <w:rFonts w:ascii="Arial" w:hAnsi="Arial" w:cs="Arial"/>
          <w:b w:val="0"/>
          <w:sz w:val="22"/>
          <w:szCs w:val="22"/>
        </w:rPr>
        <w:t>Domestic Cold Water Services – Storage and Distribution</w:t>
      </w:r>
    </w:p>
    <w:p w:rsidR="00FC168A" w:rsidRPr="00E46E5F" w:rsidRDefault="00FC168A" w:rsidP="002A1033">
      <w:pPr>
        <w:pStyle w:val="BodyText2"/>
        <w:widowControl w:val="0"/>
        <w:numPr>
          <w:ilvl w:val="0"/>
          <w:numId w:val="18"/>
        </w:numPr>
        <w:spacing w:line="240" w:lineRule="auto"/>
        <w:ind w:left="2127" w:right="28" w:hanging="567"/>
        <w:jc w:val="left"/>
        <w:rPr>
          <w:rFonts w:ascii="Arial" w:hAnsi="Arial" w:cs="Arial"/>
          <w:b w:val="0"/>
          <w:sz w:val="22"/>
          <w:szCs w:val="22"/>
        </w:rPr>
      </w:pPr>
      <w:r w:rsidRPr="00E46E5F">
        <w:rPr>
          <w:rFonts w:ascii="Arial" w:hAnsi="Arial" w:cs="Arial"/>
          <w:b w:val="0"/>
          <w:sz w:val="22"/>
          <w:szCs w:val="22"/>
        </w:rPr>
        <w:t>Domestic Hot Water Services - Generation Storage and distribution</w:t>
      </w:r>
    </w:p>
    <w:p w:rsidR="00FC168A" w:rsidRPr="00E46E5F" w:rsidRDefault="00FC168A" w:rsidP="002A1033">
      <w:pPr>
        <w:pStyle w:val="BodyText2"/>
        <w:widowControl w:val="0"/>
        <w:numPr>
          <w:ilvl w:val="0"/>
          <w:numId w:val="18"/>
        </w:numPr>
        <w:spacing w:line="240" w:lineRule="auto"/>
        <w:ind w:left="2127" w:right="28" w:hanging="567"/>
        <w:jc w:val="left"/>
        <w:rPr>
          <w:rFonts w:ascii="Arial" w:hAnsi="Arial" w:cs="Arial"/>
          <w:b w:val="0"/>
          <w:sz w:val="22"/>
          <w:szCs w:val="22"/>
        </w:rPr>
      </w:pPr>
      <w:r w:rsidRPr="00E46E5F">
        <w:rPr>
          <w:rFonts w:ascii="Arial" w:hAnsi="Arial" w:cs="Arial"/>
          <w:b w:val="0"/>
          <w:sz w:val="22"/>
          <w:szCs w:val="22"/>
        </w:rPr>
        <w:t>Faucets, showers, bib taps, etc.</w:t>
      </w:r>
    </w:p>
    <w:p w:rsidR="00E80037" w:rsidRPr="00E46E5F" w:rsidRDefault="00E80037" w:rsidP="002A1033">
      <w:pPr>
        <w:pStyle w:val="BodyText2"/>
        <w:widowControl w:val="0"/>
        <w:numPr>
          <w:ilvl w:val="0"/>
          <w:numId w:val="18"/>
        </w:numPr>
        <w:spacing w:line="240" w:lineRule="auto"/>
        <w:ind w:left="2127" w:right="28" w:hanging="567"/>
        <w:jc w:val="left"/>
        <w:rPr>
          <w:rFonts w:ascii="Arial" w:hAnsi="Arial" w:cs="Arial"/>
          <w:b w:val="0"/>
          <w:sz w:val="22"/>
          <w:szCs w:val="22"/>
        </w:rPr>
      </w:pPr>
      <w:r w:rsidRPr="00E46E5F">
        <w:rPr>
          <w:rFonts w:ascii="Arial" w:hAnsi="Arial" w:cs="Arial"/>
          <w:b w:val="0"/>
          <w:sz w:val="22"/>
          <w:szCs w:val="22"/>
          <w:lang w:val="en-GB"/>
        </w:rPr>
        <w:t xml:space="preserve">Medical / Laboratory equipment </w:t>
      </w:r>
    </w:p>
    <w:p w:rsidR="00FC168A" w:rsidRPr="00E46E5F" w:rsidRDefault="00FC168A" w:rsidP="002A1033">
      <w:pPr>
        <w:pStyle w:val="BodyText2"/>
        <w:widowControl w:val="0"/>
        <w:numPr>
          <w:ilvl w:val="0"/>
          <w:numId w:val="18"/>
        </w:numPr>
        <w:spacing w:line="240" w:lineRule="auto"/>
        <w:ind w:left="2127" w:right="28" w:hanging="567"/>
        <w:jc w:val="left"/>
        <w:rPr>
          <w:rFonts w:ascii="Arial" w:hAnsi="Arial" w:cs="Arial"/>
          <w:b w:val="0"/>
          <w:sz w:val="22"/>
          <w:szCs w:val="22"/>
        </w:rPr>
      </w:pPr>
      <w:r w:rsidRPr="00E46E5F">
        <w:rPr>
          <w:rFonts w:ascii="Arial" w:hAnsi="Arial" w:cs="Arial"/>
          <w:b w:val="0"/>
          <w:sz w:val="22"/>
          <w:szCs w:val="22"/>
        </w:rPr>
        <w:t>Thermostatic Mixing Valves (TMV)/Thermostatic Mixing Taps (TMT)</w:t>
      </w:r>
    </w:p>
    <w:p w:rsidR="00FC168A" w:rsidRPr="00E46E5F" w:rsidRDefault="00FC168A" w:rsidP="002A1033">
      <w:pPr>
        <w:pStyle w:val="BodyText2"/>
        <w:widowControl w:val="0"/>
        <w:numPr>
          <w:ilvl w:val="0"/>
          <w:numId w:val="18"/>
        </w:numPr>
        <w:spacing w:line="240" w:lineRule="auto"/>
        <w:ind w:left="2127" w:right="28" w:hanging="567"/>
        <w:jc w:val="left"/>
        <w:rPr>
          <w:rFonts w:ascii="Arial" w:hAnsi="Arial" w:cs="Arial"/>
          <w:b w:val="0"/>
          <w:sz w:val="22"/>
          <w:szCs w:val="22"/>
        </w:rPr>
      </w:pPr>
      <w:r w:rsidRPr="00E46E5F">
        <w:rPr>
          <w:rFonts w:ascii="Arial" w:hAnsi="Arial" w:cs="Arial"/>
          <w:b w:val="0"/>
          <w:sz w:val="22"/>
          <w:szCs w:val="22"/>
        </w:rPr>
        <w:t>Water Dispensers/Water Coolers and Ice Making Machines</w:t>
      </w:r>
    </w:p>
    <w:p w:rsidR="00FC168A" w:rsidRPr="00E46E5F" w:rsidRDefault="00FC168A" w:rsidP="002A1033">
      <w:pPr>
        <w:pStyle w:val="BodyText2"/>
        <w:widowControl w:val="0"/>
        <w:numPr>
          <w:ilvl w:val="0"/>
          <w:numId w:val="18"/>
        </w:numPr>
        <w:spacing w:line="240" w:lineRule="auto"/>
        <w:ind w:left="2127" w:right="28" w:hanging="567"/>
        <w:jc w:val="left"/>
        <w:rPr>
          <w:rFonts w:ascii="Arial" w:hAnsi="Arial" w:cs="Arial"/>
          <w:b w:val="0"/>
          <w:sz w:val="22"/>
          <w:szCs w:val="22"/>
        </w:rPr>
      </w:pPr>
      <w:r w:rsidRPr="00E46E5F">
        <w:rPr>
          <w:rFonts w:ascii="Arial" w:hAnsi="Arial" w:cs="Arial"/>
          <w:b w:val="0"/>
          <w:sz w:val="22"/>
          <w:szCs w:val="22"/>
        </w:rPr>
        <w:t>Fire-fighting Systems (which share supply with the domestic water)</w:t>
      </w:r>
    </w:p>
    <w:p w:rsidR="00FC168A" w:rsidRPr="00E46E5F" w:rsidRDefault="00FC168A" w:rsidP="002A1033">
      <w:pPr>
        <w:pStyle w:val="BodyText2"/>
        <w:widowControl w:val="0"/>
        <w:numPr>
          <w:ilvl w:val="0"/>
          <w:numId w:val="18"/>
        </w:numPr>
        <w:spacing w:line="240" w:lineRule="auto"/>
        <w:ind w:left="2127" w:right="28" w:hanging="567"/>
        <w:jc w:val="left"/>
        <w:rPr>
          <w:rFonts w:ascii="Arial" w:hAnsi="Arial" w:cs="Arial"/>
          <w:b w:val="0"/>
          <w:sz w:val="22"/>
          <w:szCs w:val="22"/>
        </w:rPr>
      </w:pPr>
      <w:r w:rsidRPr="00E46E5F">
        <w:rPr>
          <w:rFonts w:ascii="Arial" w:hAnsi="Arial" w:cs="Arial"/>
          <w:b w:val="0"/>
          <w:sz w:val="22"/>
          <w:szCs w:val="22"/>
        </w:rPr>
        <w:t>Emergency Showers/Eye Washers</w:t>
      </w:r>
    </w:p>
    <w:p w:rsidR="00FC168A" w:rsidRPr="00E46E5F" w:rsidRDefault="00FC168A" w:rsidP="002A1033">
      <w:pPr>
        <w:pStyle w:val="BodyText2"/>
        <w:widowControl w:val="0"/>
        <w:numPr>
          <w:ilvl w:val="0"/>
          <w:numId w:val="18"/>
        </w:numPr>
        <w:spacing w:line="240" w:lineRule="auto"/>
        <w:ind w:left="2127" w:right="28" w:hanging="567"/>
        <w:jc w:val="left"/>
        <w:rPr>
          <w:rFonts w:ascii="Arial" w:hAnsi="Arial" w:cs="Arial"/>
          <w:b w:val="0"/>
          <w:sz w:val="22"/>
          <w:szCs w:val="22"/>
        </w:rPr>
      </w:pPr>
      <w:r w:rsidRPr="00E46E5F">
        <w:rPr>
          <w:rFonts w:ascii="Arial" w:hAnsi="Arial" w:cs="Arial"/>
          <w:b w:val="0"/>
          <w:sz w:val="22"/>
          <w:szCs w:val="22"/>
        </w:rPr>
        <w:t>Portable humidifiers</w:t>
      </w:r>
    </w:p>
    <w:p w:rsidR="00FC168A" w:rsidRPr="00E46E5F" w:rsidRDefault="00FC168A" w:rsidP="002A1033">
      <w:pPr>
        <w:pStyle w:val="BodyText2"/>
        <w:widowControl w:val="0"/>
        <w:numPr>
          <w:ilvl w:val="0"/>
          <w:numId w:val="18"/>
        </w:numPr>
        <w:spacing w:line="240" w:lineRule="auto"/>
        <w:ind w:left="2127" w:right="28" w:hanging="567"/>
        <w:jc w:val="left"/>
        <w:rPr>
          <w:rFonts w:ascii="Arial" w:hAnsi="Arial" w:cs="Arial"/>
          <w:b w:val="0"/>
          <w:sz w:val="22"/>
          <w:szCs w:val="22"/>
        </w:rPr>
      </w:pPr>
      <w:r w:rsidRPr="00E46E5F">
        <w:rPr>
          <w:rFonts w:ascii="Arial" w:hAnsi="Arial" w:cs="Arial"/>
          <w:b w:val="0"/>
          <w:sz w:val="22"/>
          <w:szCs w:val="22"/>
        </w:rPr>
        <w:t>Portable Air Conditioning Units</w:t>
      </w:r>
    </w:p>
    <w:p w:rsidR="00FC168A" w:rsidRPr="00E46E5F" w:rsidRDefault="00FC168A" w:rsidP="002A1033">
      <w:pPr>
        <w:pStyle w:val="BodyText2"/>
        <w:widowControl w:val="0"/>
        <w:numPr>
          <w:ilvl w:val="0"/>
          <w:numId w:val="18"/>
        </w:numPr>
        <w:spacing w:line="240" w:lineRule="auto"/>
        <w:ind w:left="2127" w:right="28" w:hanging="567"/>
        <w:jc w:val="left"/>
        <w:rPr>
          <w:rFonts w:ascii="Arial" w:hAnsi="Arial" w:cs="Arial"/>
          <w:b w:val="0"/>
          <w:sz w:val="22"/>
          <w:szCs w:val="22"/>
        </w:rPr>
      </w:pPr>
      <w:r w:rsidRPr="00E46E5F">
        <w:rPr>
          <w:rFonts w:ascii="Arial" w:hAnsi="Arial" w:cs="Arial"/>
          <w:b w:val="0"/>
          <w:sz w:val="22"/>
          <w:szCs w:val="22"/>
        </w:rPr>
        <w:t>Mobile Screening Vehicles</w:t>
      </w:r>
    </w:p>
    <w:p w:rsidR="00FC168A" w:rsidRPr="00E46E5F" w:rsidRDefault="00FC168A" w:rsidP="002A1033">
      <w:pPr>
        <w:pStyle w:val="BodyText2"/>
        <w:widowControl w:val="0"/>
        <w:numPr>
          <w:ilvl w:val="0"/>
          <w:numId w:val="18"/>
        </w:numPr>
        <w:spacing w:line="240" w:lineRule="auto"/>
        <w:ind w:left="2127" w:right="28" w:hanging="567"/>
        <w:jc w:val="left"/>
        <w:rPr>
          <w:rFonts w:ascii="Arial" w:hAnsi="Arial" w:cs="Arial"/>
          <w:b w:val="0"/>
          <w:sz w:val="22"/>
          <w:szCs w:val="22"/>
        </w:rPr>
      </w:pPr>
      <w:r w:rsidRPr="00E46E5F">
        <w:rPr>
          <w:rFonts w:ascii="Arial" w:hAnsi="Arial" w:cs="Arial"/>
          <w:b w:val="0"/>
          <w:sz w:val="22"/>
          <w:szCs w:val="22"/>
        </w:rPr>
        <w:t>Blood heater/cooler devises</w:t>
      </w:r>
    </w:p>
    <w:p w:rsidR="00FC168A" w:rsidRPr="00E46E5F" w:rsidRDefault="00FC168A" w:rsidP="002A1033">
      <w:pPr>
        <w:pStyle w:val="BodyText2"/>
        <w:widowControl w:val="0"/>
        <w:numPr>
          <w:ilvl w:val="0"/>
          <w:numId w:val="18"/>
        </w:numPr>
        <w:spacing w:line="240" w:lineRule="auto"/>
        <w:ind w:left="2127" w:right="28" w:hanging="567"/>
        <w:jc w:val="left"/>
        <w:rPr>
          <w:rFonts w:ascii="Arial" w:hAnsi="Arial" w:cs="Arial"/>
          <w:b w:val="0"/>
          <w:sz w:val="22"/>
          <w:szCs w:val="22"/>
        </w:rPr>
      </w:pPr>
      <w:r w:rsidRPr="00E46E5F">
        <w:rPr>
          <w:rFonts w:ascii="Arial" w:hAnsi="Arial" w:cs="Arial"/>
          <w:b w:val="0"/>
          <w:sz w:val="22"/>
          <w:szCs w:val="22"/>
        </w:rPr>
        <w:t>Temporary buildings/facilities</w:t>
      </w:r>
    </w:p>
    <w:p w:rsidR="00FC168A" w:rsidRPr="00E46E5F" w:rsidRDefault="00FC168A" w:rsidP="002A1033">
      <w:pPr>
        <w:pStyle w:val="BodyText2"/>
        <w:widowControl w:val="0"/>
        <w:numPr>
          <w:ilvl w:val="0"/>
          <w:numId w:val="18"/>
        </w:numPr>
        <w:spacing w:line="240" w:lineRule="auto"/>
        <w:ind w:left="2127" w:right="28" w:hanging="567"/>
        <w:jc w:val="left"/>
        <w:rPr>
          <w:rFonts w:ascii="Arial" w:hAnsi="Arial" w:cs="Arial"/>
          <w:b w:val="0"/>
          <w:sz w:val="22"/>
          <w:szCs w:val="22"/>
        </w:rPr>
      </w:pPr>
      <w:r w:rsidRPr="00E46E5F">
        <w:rPr>
          <w:rFonts w:ascii="Arial" w:hAnsi="Arial" w:cs="Arial"/>
          <w:b w:val="0"/>
          <w:sz w:val="22"/>
          <w:szCs w:val="22"/>
        </w:rPr>
        <w:t>Wet Air Handling Systems</w:t>
      </w:r>
    </w:p>
    <w:p w:rsidR="00FC14BC" w:rsidRPr="00D73D48" w:rsidRDefault="00FC14BC" w:rsidP="002A1033">
      <w:pPr>
        <w:pStyle w:val="BodyText2"/>
        <w:widowControl w:val="0"/>
        <w:numPr>
          <w:ilvl w:val="0"/>
          <w:numId w:val="18"/>
        </w:numPr>
        <w:spacing w:line="240" w:lineRule="auto"/>
        <w:ind w:left="2127" w:right="28" w:hanging="567"/>
        <w:jc w:val="left"/>
        <w:rPr>
          <w:rFonts w:ascii="Arial" w:hAnsi="Arial" w:cs="Arial"/>
          <w:b w:val="0"/>
          <w:sz w:val="22"/>
          <w:szCs w:val="22"/>
        </w:rPr>
      </w:pPr>
      <w:r w:rsidRPr="00E46E5F">
        <w:rPr>
          <w:rFonts w:ascii="Arial" w:hAnsi="Arial" w:cs="Arial"/>
          <w:b w:val="0"/>
          <w:sz w:val="22"/>
          <w:szCs w:val="22"/>
          <w:lang w:val="en-GB"/>
        </w:rPr>
        <w:t xml:space="preserve">All other systems that the Risk Assessor </w:t>
      </w:r>
      <w:r w:rsidR="006A7674" w:rsidRPr="00E46E5F">
        <w:rPr>
          <w:rFonts w:ascii="Arial" w:hAnsi="Arial" w:cs="Arial"/>
          <w:b w:val="0"/>
          <w:sz w:val="22"/>
          <w:szCs w:val="22"/>
        </w:rPr>
        <w:t>considers</w:t>
      </w:r>
      <w:r w:rsidR="006A7674" w:rsidRPr="00E46E5F">
        <w:rPr>
          <w:rFonts w:ascii="Arial" w:hAnsi="Arial" w:cs="Arial"/>
          <w:b w:val="0"/>
          <w:sz w:val="22"/>
          <w:szCs w:val="22"/>
          <w:lang w:val="en-GB"/>
        </w:rPr>
        <w:t xml:space="preserve"> </w:t>
      </w:r>
      <w:r w:rsidR="006A7674" w:rsidRPr="00E46E5F">
        <w:rPr>
          <w:rFonts w:ascii="Arial" w:hAnsi="Arial" w:cs="Arial"/>
          <w:b w:val="0"/>
          <w:sz w:val="22"/>
          <w:szCs w:val="22"/>
        </w:rPr>
        <w:t>to pose a risk</w:t>
      </w:r>
      <w:r w:rsidRPr="00E46E5F">
        <w:rPr>
          <w:rFonts w:ascii="Arial" w:hAnsi="Arial" w:cs="Arial"/>
          <w:b w:val="0"/>
          <w:sz w:val="22"/>
          <w:szCs w:val="22"/>
          <w:lang w:val="en-GB"/>
        </w:rPr>
        <w:t>.</w:t>
      </w:r>
    </w:p>
    <w:p w:rsidR="00D73D48" w:rsidRPr="00E46E5F" w:rsidRDefault="00D73D48" w:rsidP="00D73D48">
      <w:pPr>
        <w:pStyle w:val="BodyText2"/>
        <w:widowControl w:val="0"/>
        <w:spacing w:line="240" w:lineRule="auto"/>
        <w:ind w:left="2127" w:right="28"/>
        <w:jc w:val="left"/>
        <w:rPr>
          <w:rFonts w:ascii="Arial" w:hAnsi="Arial" w:cs="Arial"/>
          <w:b w:val="0"/>
          <w:sz w:val="22"/>
          <w:szCs w:val="22"/>
        </w:rPr>
      </w:pPr>
    </w:p>
    <w:p w:rsidR="002F0518" w:rsidRPr="00012445" w:rsidRDefault="002F0518" w:rsidP="002A1033">
      <w:pPr>
        <w:pStyle w:val="BodyTextIndent2"/>
        <w:spacing w:line="240" w:lineRule="auto"/>
        <w:ind w:left="1560"/>
        <w:jc w:val="left"/>
        <w:rPr>
          <w:rFonts w:ascii="Calibri" w:hAnsi="Calibri" w:cs="Arial"/>
          <w:sz w:val="16"/>
          <w:szCs w:val="16"/>
        </w:rPr>
      </w:pPr>
    </w:p>
    <w:p w:rsidR="00BE01EB" w:rsidRPr="00E46E5F" w:rsidRDefault="00B33EBD" w:rsidP="002A1033">
      <w:pPr>
        <w:ind w:left="1530" w:hanging="1530"/>
        <w:rPr>
          <w:rFonts w:ascii="Arial" w:hAnsi="Arial" w:cs="Arial"/>
          <w:b/>
          <w:caps/>
          <w:sz w:val="24"/>
          <w:szCs w:val="24"/>
        </w:rPr>
      </w:pPr>
      <w:r>
        <w:rPr>
          <w:rFonts w:ascii="Arial" w:hAnsi="Arial" w:cs="Arial"/>
          <w:b/>
          <w:sz w:val="24"/>
          <w:szCs w:val="24"/>
        </w:rPr>
        <w:t>3</w:t>
      </w:r>
      <w:r w:rsidR="00BE01EB" w:rsidRPr="00E46E5F">
        <w:rPr>
          <w:rFonts w:ascii="Arial" w:hAnsi="Arial" w:cs="Arial"/>
          <w:b/>
          <w:caps/>
          <w:sz w:val="24"/>
          <w:szCs w:val="24"/>
        </w:rPr>
        <w:t>.</w:t>
      </w:r>
      <w:r w:rsidR="00FE721E" w:rsidRPr="00E46E5F">
        <w:rPr>
          <w:rFonts w:ascii="Arial" w:hAnsi="Arial" w:cs="Arial"/>
          <w:b/>
          <w:caps/>
          <w:sz w:val="24"/>
          <w:szCs w:val="24"/>
        </w:rPr>
        <w:t>3</w:t>
      </w:r>
      <w:r w:rsidR="00BE01EB" w:rsidRPr="00E46E5F">
        <w:rPr>
          <w:rFonts w:ascii="Arial" w:hAnsi="Arial" w:cs="Arial"/>
          <w:b/>
          <w:caps/>
          <w:sz w:val="24"/>
          <w:szCs w:val="24"/>
        </w:rPr>
        <w:tab/>
        <w:t xml:space="preserve">General Guidance Documentation </w:t>
      </w:r>
      <w:r w:rsidR="00DB24BC">
        <w:rPr>
          <w:rFonts w:ascii="Arial" w:hAnsi="Arial" w:cs="Arial"/>
          <w:b/>
          <w:caps/>
          <w:sz w:val="24"/>
          <w:szCs w:val="24"/>
        </w:rPr>
        <w:t xml:space="preserve">to be </w:t>
      </w:r>
      <w:r w:rsidR="00DB24BC" w:rsidRPr="005652DB">
        <w:rPr>
          <w:rFonts w:ascii="Arial" w:hAnsi="Arial" w:cs="Arial"/>
          <w:b/>
          <w:caps/>
          <w:sz w:val="24"/>
          <w:szCs w:val="24"/>
        </w:rPr>
        <w:t>complied with</w:t>
      </w:r>
      <w:r w:rsidR="00DB24BC">
        <w:rPr>
          <w:rFonts w:ascii="Arial" w:hAnsi="Arial" w:cs="Arial"/>
          <w:b/>
          <w:caps/>
          <w:sz w:val="24"/>
          <w:szCs w:val="24"/>
        </w:rPr>
        <w:t xml:space="preserve"> as</w:t>
      </w:r>
      <w:r w:rsidR="006C3E23" w:rsidRPr="00E46E5F">
        <w:rPr>
          <w:rFonts w:ascii="Arial" w:hAnsi="Arial" w:cs="Arial"/>
          <w:b/>
          <w:caps/>
          <w:sz w:val="24"/>
          <w:szCs w:val="24"/>
        </w:rPr>
        <w:t xml:space="preserve"> part of the project</w:t>
      </w:r>
      <w:r w:rsidR="00BE01EB" w:rsidRPr="00E46E5F">
        <w:rPr>
          <w:rFonts w:ascii="Arial" w:hAnsi="Arial" w:cs="Arial"/>
          <w:b/>
          <w:caps/>
          <w:sz w:val="24"/>
          <w:szCs w:val="24"/>
        </w:rPr>
        <w:t>:</w:t>
      </w:r>
    </w:p>
    <w:p w:rsidR="00BE01EB" w:rsidRPr="00986777" w:rsidRDefault="00BE01EB" w:rsidP="002A1033">
      <w:pPr>
        <w:widowControl w:val="0"/>
        <w:ind w:left="2132" w:hanging="595"/>
        <w:rPr>
          <w:rFonts w:ascii="Arial" w:hAnsi="Arial" w:cs="Arial"/>
          <w:sz w:val="22"/>
          <w:szCs w:val="22"/>
        </w:rPr>
      </w:pPr>
    </w:p>
    <w:p w:rsidR="00064B48" w:rsidRPr="00E46E5F" w:rsidRDefault="00064B48" w:rsidP="002A1033">
      <w:pPr>
        <w:numPr>
          <w:ilvl w:val="0"/>
          <w:numId w:val="19"/>
        </w:numPr>
        <w:autoSpaceDE w:val="0"/>
        <w:autoSpaceDN w:val="0"/>
        <w:ind w:left="2127" w:hanging="567"/>
        <w:rPr>
          <w:rFonts w:ascii="Arial" w:hAnsi="Arial" w:cs="Arial"/>
          <w:color w:val="000000"/>
          <w:sz w:val="22"/>
          <w:szCs w:val="22"/>
        </w:rPr>
      </w:pPr>
      <w:r w:rsidRPr="00E46E5F">
        <w:rPr>
          <w:rFonts w:ascii="Arial" w:hAnsi="Arial" w:cs="Arial"/>
          <w:color w:val="000000"/>
          <w:sz w:val="22"/>
          <w:szCs w:val="22"/>
        </w:rPr>
        <w:t>The Water Regulations Advisory Scheme’s (WRAS) ‘Water Regulations Guide’, and any other requirements of the local water undertaker;</w:t>
      </w:r>
    </w:p>
    <w:p w:rsidR="00064B48" w:rsidRPr="00E46E5F" w:rsidRDefault="00064B48" w:rsidP="002A1033">
      <w:pPr>
        <w:pStyle w:val="BodyTextIndent3"/>
        <w:numPr>
          <w:ilvl w:val="0"/>
          <w:numId w:val="19"/>
        </w:numPr>
        <w:spacing w:after="0"/>
        <w:ind w:left="2127" w:hanging="567"/>
        <w:rPr>
          <w:rFonts w:ascii="Arial" w:hAnsi="Arial" w:cs="Arial"/>
          <w:sz w:val="22"/>
          <w:szCs w:val="22"/>
        </w:rPr>
      </w:pPr>
      <w:r w:rsidRPr="00E46E5F">
        <w:rPr>
          <w:rFonts w:ascii="Arial" w:hAnsi="Arial" w:cs="Arial"/>
          <w:sz w:val="22"/>
          <w:szCs w:val="22"/>
        </w:rPr>
        <w:t>The Water Supply (Water fittings) Regulations 1999.</w:t>
      </w:r>
    </w:p>
    <w:p w:rsidR="00064B48" w:rsidRPr="00E46E5F" w:rsidRDefault="00064B48" w:rsidP="002A1033">
      <w:pPr>
        <w:pStyle w:val="BodyTextIndent3"/>
        <w:numPr>
          <w:ilvl w:val="0"/>
          <w:numId w:val="19"/>
        </w:numPr>
        <w:spacing w:after="0"/>
        <w:ind w:left="2127" w:hanging="567"/>
        <w:rPr>
          <w:rFonts w:ascii="Arial" w:hAnsi="Arial" w:cs="Arial"/>
          <w:sz w:val="22"/>
          <w:szCs w:val="22"/>
        </w:rPr>
      </w:pPr>
      <w:r w:rsidRPr="00E46E5F">
        <w:rPr>
          <w:rFonts w:ascii="Arial" w:hAnsi="Arial" w:cs="Arial"/>
          <w:sz w:val="22"/>
          <w:szCs w:val="22"/>
        </w:rPr>
        <w:t>The Water Supply (Water Quality) Regulations 2016.</w:t>
      </w:r>
    </w:p>
    <w:p w:rsidR="00064B48" w:rsidRPr="00E46E5F" w:rsidRDefault="00064B48" w:rsidP="002A1033">
      <w:pPr>
        <w:pStyle w:val="BodyTextIndent2"/>
        <w:numPr>
          <w:ilvl w:val="0"/>
          <w:numId w:val="19"/>
        </w:numPr>
        <w:spacing w:line="240" w:lineRule="auto"/>
        <w:ind w:left="2127" w:hanging="567"/>
        <w:jc w:val="left"/>
        <w:rPr>
          <w:rFonts w:ascii="Arial" w:hAnsi="Arial" w:cs="Arial"/>
          <w:sz w:val="22"/>
          <w:szCs w:val="22"/>
        </w:rPr>
      </w:pPr>
      <w:r w:rsidRPr="00E46E5F">
        <w:rPr>
          <w:rFonts w:ascii="Arial" w:hAnsi="Arial" w:cs="Arial"/>
          <w:sz w:val="22"/>
          <w:szCs w:val="22"/>
        </w:rPr>
        <w:t xml:space="preserve">HSE </w:t>
      </w:r>
      <w:r w:rsidRPr="00E46E5F">
        <w:rPr>
          <w:rFonts w:ascii="Arial" w:hAnsi="Arial" w:cs="Arial"/>
          <w:color w:val="000000"/>
          <w:sz w:val="22"/>
          <w:szCs w:val="22"/>
        </w:rPr>
        <w:t>Legionnaires’ disease The control of legionella bacteria in water systems</w:t>
      </w:r>
      <w:r w:rsidRPr="00E46E5F">
        <w:rPr>
          <w:rFonts w:ascii="Arial" w:hAnsi="Arial" w:cs="Arial"/>
          <w:sz w:val="22"/>
          <w:szCs w:val="22"/>
        </w:rPr>
        <w:t>.  Approved Code of Practice and guidance on regulations: L8 (Fourth edition) Published 2013</w:t>
      </w:r>
    </w:p>
    <w:p w:rsidR="00064B48" w:rsidRPr="00E46E5F" w:rsidRDefault="00064B48" w:rsidP="002A1033">
      <w:pPr>
        <w:pStyle w:val="ListParagraph"/>
        <w:numPr>
          <w:ilvl w:val="0"/>
          <w:numId w:val="19"/>
        </w:numPr>
        <w:autoSpaceDE w:val="0"/>
        <w:autoSpaceDN w:val="0"/>
        <w:ind w:left="2127" w:hanging="567"/>
        <w:rPr>
          <w:rFonts w:ascii="Arial" w:hAnsi="Arial" w:cs="Arial"/>
          <w:sz w:val="22"/>
          <w:szCs w:val="22"/>
        </w:rPr>
      </w:pPr>
      <w:r w:rsidRPr="00E46E5F">
        <w:rPr>
          <w:rFonts w:ascii="Arial" w:hAnsi="Arial" w:cs="Arial"/>
          <w:color w:val="000000"/>
          <w:sz w:val="22"/>
          <w:szCs w:val="22"/>
        </w:rPr>
        <w:t xml:space="preserve">HSE Legionnaires’ disease: Technical guidance </w:t>
      </w:r>
      <w:r w:rsidRPr="00E46E5F">
        <w:rPr>
          <w:rFonts w:ascii="Arial" w:hAnsi="Arial" w:cs="Arial"/>
          <w:sz w:val="22"/>
          <w:szCs w:val="22"/>
        </w:rPr>
        <w:t>Part1: The control of legionella bacteria in evaporative cooling systems: HSG274 Part 1 Published 2013</w:t>
      </w:r>
    </w:p>
    <w:p w:rsidR="00064B48" w:rsidRPr="00E46E5F" w:rsidRDefault="00064B48" w:rsidP="002A1033">
      <w:pPr>
        <w:pStyle w:val="ListParagraph"/>
        <w:numPr>
          <w:ilvl w:val="0"/>
          <w:numId w:val="19"/>
        </w:numPr>
        <w:autoSpaceDE w:val="0"/>
        <w:autoSpaceDN w:val="0"/>
        <w:ind w:left="2127" w:hanging="567"/>
        <w:rPr>
          <w:rFonts w:ascii="Arial" w:hAnsi="Arial" w:cs="Arial"/>
          <w:sz w:val="22"/>
          <w:szCs w:val="22"/>
        </w:rPr>
      </w:pPr>
      <w:r w:rsidRPr="00E46E5F">
        <w:rPr>
          <w:rFonts w:ascii="Arial" w:hAnsi="Arial" w:cs="Arial"/>
          <w:color w:val="000000"/>
          <w:sz w:val="22"/>
          <w:szCs w:val="22"/>
        </w:rPr>
        <w:t>HSE Legionnaires’ disease Part 2: The control of legionella bacteria in hot and cold water systems:</w:t>
      </w:r>
      <w:r w:rsidRPr="00E46E5F">
        <w:rPr>
          <w:rFonts w:ascii="Arial" w:hAnsi="Arial" w:cs="Arial"/>
          <w:sz w:val="22"/>
          <w:szCs w:val="22"/>
        </w:rPr>
        <w:t xml:space="preserve"> HSG274 Part 2 Published 2014</w:t>
      </w:r>
    </w:p>
    <w:p w:rsidR="00064B48" w:rsidRPr="00E46E5F" w:rsidRDefault="00064B48" w:rsidP="002A1033">
      <w:pPr>
        <w:pStyle w:val="ListParagraph"/>
        <w:numPr>
          <w:ilvl w:val="0"/>
          <w:numId w:val="19"/>
        </w:numPr>
        <w:autoSpaceDE w:val="0"/>
        <w:autoSpaceDN w:val="0"/>
        <w:ind w:left="2127" w:hanging="567"/>
        <w:rPr>
          <w:rFonts w:ascii="Arial" w:hAnsi="Arial" w:cs="Arial"/>
          <w:sz w:val="22"/>
          <w:szCs w:val="22"/>
        </w:rPr>
      </w:pPr>
      <w:r w:rsidRPr="00E46E5F">
        <w:rPr>
          <w:rFonts w:ascii="Arial" w:hAnsi="Arial" w:cs="Arial"/>
          <w:sz w:val="22"/>
          <w:szCs w:val="22"/>
        </w:rPr>
        <w:t xml:space="preserve">HSE </w:t>
      </w:r>
      <w:r w:rsidRPr="00E46E5F">
        <w:rPr>
          <w:rFonts w:ascii="Arial" w:hAnsi="Arial" w:cs="Arial"/>
          <w:color w:val="000000"/>
          <w:sz w:val="22"/>
          <w:szCs w:val="22"/>
        </w:rPr>
        <w:t>Legionnaires’ disease: Technical guidance Part 3: The control of legionella bacteria in other risk systems:</w:t>
      </w:r>
      <w:r w:rsidRPr="00E46E5F">
        <w:rPr>
          <w:rFonts w:ascii="Arial" w:hAnsi="Arial" w:cs="Arial"/>
          <w:sz w:val="22"/>
          <w:szCs w:val="22"/>
        </w:rPr>
        <w:t xml:space="preserve"> HSG274 Part 3 Published 2013</w:t>
      </w:r>
    </w:p>
    <w:p w:rsidR="00064B48" w:rsidRPr="00E46E5F" w:rsidRDefault="00064B48" w:rsidP="002A1033">
      <w:pPr>
        <w:pStyle w:val="BodyTextIndent2"/>
        <w:numPr>
          <w:ilvl w:val="0"/>
          <w:numId w:val="19"/>
        </w:numPr>
        <w:spacing w:line="240" w:lineRule="auto"/>
        <w:ind w:left="2127" w:hanging="567"/>
        <w:jc w:val="left"/>
        <w:rPr>
          <w:rFonts w:ascii="Arial" w:hAnsi="Arial" w:cs="Arial"/>
          <w:sz w:val="22"/>
          <w:szCs w:val="22"/>
        </w:rPr>
      </w:pPr>
      <w:r w:rsidRPr="00E46E5F">
        <w:rPr>
          <w:rFonts w:ascii="Arial" w:hAnsi="Arial" w:cs="Arial"/>
          <w:sz w:val="22"/>
          <w:szCs w:val="22"/>
        </w:rPr>
        <w:t>BS 1710 – 2014  -  Specification for identification of pipeline services.</w:t>
      </w:r>
    </w:p>
    <w:p w:rsidR="00064B48" w:rsidRPr="00E46E5F" w:rsidRDefault="00064B48" w:rsidP="002A1033">
      <w:pPr>
        <w:pStyle w:val="NormalWeb"/>
        <w:numPr>
          <w:ilvl w:val="0"/>
          <w:numId w:val="19"/>
        </w:numPr>
        <w:spacing w:before="0" w:beforeAutospacing="0" w:after="0" w:afterAutospacing="0"/>
        <w:ind w:left="2127" w:hanging="567"/>
        <w:rPr>
          <w:sz w:val="22"/>
          <w:szCs w:val="22"/>
        </w:rPr>
      </w:pPr>
      <w:r w:rsidRPr="00E46E5F">
        <w:rPr>
          <w:sz w:val="22"/>
          <w:szCs w:val="22"/>
        </w:rPr>
        <w:t>BS 8558:2015 provides complimentary guidance to BS EN 806</w:t>
      </w:r>
      <w:r w:rsidR="00094DEB">
        <w:rPr>
          <w:sz w:val="22"/>
          <w:szCs w:val="22"/>
        </w:rPr>
        <w:t>.</w:t>
      </w:r>
      <w:r w:rsidRPr="00E46E5F">
        <w:rPr>
          <w:sz w:val="22"/>
          <w:szCs w:val="22"/>
        </w:rPr>
        <w:t xml:space="preserve"> It is a guide to the design, installation, testing, operation and maintenance of services supplying water for domestic use within buildings and their curtilages. </w:t>
      </w:r>
    </w:p>
    <w:p w:rsidR="00064B48" w:rsidRPr="00E46E5F" w:rsidRDefault="00064B48" w:rsidP="002A1033">
      <w:pPr>
        <w:pStyle w:val="NormalWeb"/>
        <w:numPr>
          <w:ilvl w:val="0"/>
          <w:numId w:val="19"/>
        </w:numPr>
        <w:spacing w:before="0" w:beforeAutospacing="0" w:after="0" w:afterAutospacing="0"/>
        <w:ind w:left="2127" w:hanging="567"/>
        <w:rPr>
          <w:sz w:val="22"/>
          <w:szCs w:val="22"/>
        </w:rPr>
      </w:pPr>
      <w:r w:rsidRPr="00E46E5F">
        <w:rPr>
          <w:sz w:val="22"/>
          <w:szCs w:val="22"/>
        </w:rPr>
        <w:t>BS EN 806-5:2012 Specification for installations inside buildings conveying water for human consumption - Operation and maintenance.</w:t>
      </w:r>
    </w:p>
    <w:p w:rsidR="00064B48" w:rsidRPr="00E46E5F" w:rsidRDefault="00064B48" w:rsidP="002A1033">
      <w:pPr>
        <w:pStyle w:val="NormalWeb"/>
        <w:numPr>
          <w:ilvl w:val="0"/>
          <w:numId w:val="19"/>
        </w:numPr>
        <w:spacing w:before="0" w:beforeAutospacing="0" w:after="0" w:afterAutospacing="0"/>
        <w:ind w:left="2127" w:hanging="567"/>
        <w:rPr>
          <w:sz w:val="22"/>
          <w:szCs w:val="22"/>
        </w:rPr>
      </w:pPr>
      <w:r w:rsidRPr="00E46E5F">
        <w:rPr>
          <w:sz w:val="22"/>
          <w:szCs w:val="22"/>
        </w:rPr>
        <w:t>BS EN 806-1:2000 Specifications for installations inside buildings conveying water for human consumption -General.</w:t>
      </w:r>
    </w:p>
    <w:p w:rsidR="00064B48" w:rsidRPr="00E46E5F" w:rsidRDefault="00064B48" w:rsidP="002A1033">
      <w:pPr>
        <w:pStyle w:val="NormalWeb"/>
        <w:numPr>
          <w:ilvl w:val="0"/>
          <w:numId w:val="19"/>
        </w:numPr>
        <w:spacing w:before="0" w:beforeAutospacing="0" w:after="0" w:afterAutospacing="0"/>
        <w:ind w:left="2127" w:hanging="567"/>
        <w:rPr>
          <w:sz w:val="22"/>
          <w:szCs w:val="22"/>
        </w:rPr>
      </w:pPr>
      <w:r w:rsidRPr="00E46E5F">
        <w:rPr>
          <w:sz w:val="22"/>
          <w:szCs w:val="22"/>
        </w:rPr>
        <w:t>BS EN 806-2:2005 Specifications for installations inside buildings conveying water for human consumption – Design.</w:t>
      </w:r>
    </w:p>
    <w:p w:rsidR="00064B48" w:rsidRPr="00E46E5F" w:rsidRDefault="00064B48" w:rsidP="002A1033">
      <w:pPr>
        <w:pStyle w:val="NormalWeb"/>
        <w:numPr>
          <w:ilvl w:val="0"/>
          <w:numId w:val="19"/>
        </w:numPr>
        <w:spacing w:before="0" w:beforeAutospacing="0" w:after="0" w:afterAutospacing="0"/>
        <w:ind w:left="2127" w:hanging="567"/>
        <w:rPr>
          <w:sz w:val="22"/>
          <w:szCs w:val="22"/>
        </w:rPr>
      </w:pPr>
      <w:r w:rsidRPr="00E46E5F">
        <w:rPr>
          <w:sz w:val="22"/>
          <w:szCs w:val="22"/>
        </w:rPr>
        <w:lastRenderedPageBreak/>
        <w:t>BS EN 806-3:2006 Specifications for installations inside buildings conveying water for human consumption - Pipe sizing. Simplified method.</w:t>
      </w:r>
    </w:p>
    <w:p w:rsidR="00064B48" w:rsidRPr="00E46E5F" w:rsidRDefault="00064B48" w:rsidP="002A1033">
      <w:pPr>
        <w:pStyle w:val="NormalWeb"/>
        <w:numPr>
          <w:ilvl w:val="0"/>
          <w:numId w:val="19"/>
        </w:numPr>
        <w:spacing w:before="0" w:beforeAutospacing="0" w:after="0" w:afterAutospacing="0"/>
        <w:ind w:left="2127" w:hanging="567"/>
        <w:rPr>
          <w:sz w:val="22"/>
          <w:szCs w:val="22"/>
        </w:rPr>
      </w:pPr>
      <w:r w:rsidRPr="00E46E5F">
        <w:rPr>
          <w:sz w:val="22"/>
          <w:szCs w:val="22"/>
        </w:rPr>
        <w:t>BS EN 806-4:2010 Specifications for installations inside buildings conveying water for human consumption – Installation.</w:t>
      </w:r>
    </w:p>
    <w:p w:rsidR="00064B48" w:rsidRPr="00E46E5F" w:rsidRDefault="00064B48" w:rsidP="002A1033">
      <w:pPr>
        <w:pStyle w:val="BodyTextIndent"/>
        <w:numPr>
          <w:ilvl w:val="0"/>
          <w:numId w:val="19"/>
        </w:numPr>
        <w:spacing w:line="240" w:lineRule="auto"/>
        <w:ind w:left="2127" w:hanging="567"/>
        <w:rPr>
          <w:rFonts w:ascii="Arial" w:hAnsi="Arial" w:cs="Arial"/>
          <w:sz w:val="22"/>
          <w:szCs w:val="22"/>
        </w:rPr>
      </w:pPr>
      <w:r w:rsidRPr="00E46E5F">
        <w:rPr>
          <w:rFonts w:ascii="Arial" w:hAnsi="Arial" w:cs="Arial"/>
          <w:sz w:val="22"/>
          <w:szCs w:val="22"/>
        </w:rPr>
        <w:t>BS 8551-2015 Provision and management of temporary water supplies and distribution networks</w:t>
      </w:r>
    </w:p>
    <w:p w:rsidR="00064B48" w:rsidRPr="00E46E5F" w:rsidRDefault="00064B48" w:rsidP="002A1033">
      <w:pPr>
        <w:pStyle w:val="BodyTextIndent"/>
        <w:numPr>
          <w:ilvl w:val="0"/>
          <w:numId w:val="19"/>
        </w:numPr>
        <w:spacing w:line="240" w:lineRule="auto"/>
        <w:ind w:left="2127" w:hanging="567"/>
        <w:rPr>
          <w:rFonts w:ascii="Arial" w:hAnsi="Arial" w:cs="Arial"/>
          <w:sz w:val="22"/>
          <w:szCs w:val="22"/>
        </w:rPr>
      </w:pPr>
      <w:r w:rsidRPr="00E46E5F">
        <w:rPr>
          <w:rFonts w:ascii="Arial" w:hAnsi="Arial" w:cs="Arial"/>
          <w:sz w:val="22"/>
          <w:szCs w:val="22"/>
        </w:rPr>
        <w:t>BSI PD 855468-2015 Guide to the flushing and disinfection of services supplying water</w:t>
      </w:r>
    </w:p>
    <w:p w:rsidR="00064B48" w:rsidRPr="00E46E5F" w:rsidRDefault="00064B48" w:rsidP="002A1033">
      <w:pPr>
        <w:pStyle w:val="BodyTextIndent"/>
        <w:numPr>
          <w:ilvl w:val="0"/>
          <w:numId w:val="19"/>
        </w:numPr>
        <w:spacing w:line="240" w:lineRule="auto"/>
        <w:ind w:left="2127" w:hanging="567"/>
        <w:rPr>
          <w:rFonts w:ascii="Arial" w:hAnsi="Arial" w:cs="Arial"/>
          <w:sz w:val="22"/>
          <w:szCs w:val="22"/>
        </w:rPr>
      </w:pPr>
      <w:r w:rsidRPr="00E46E5F">
        <w:rPr>
          <w:rFonts w:ascii="Arial" w:hAnsi="Arial" w:cs="Arial"/>
          <w:sz w:val="22"/>
          <w:szCs w:val="22"/>
        </w:rPr>
        <w:t>BS 8558-2015 Guide to the design, installation, testing and maintenance of services</w:t>
      </w:r>
    </w:p>
    <w:p w:rsidR="00064B48" w:rsidRPr="00E46E5F" w:rsidRDefault="00064B48" w:rsidP="002A1033">
      <w:pPr>
        <w:pStyle w:val="BodyTextIndent"/>
        <w:numPr>
          <w:ilvl w:val="0"/>
          <w:numId w:val="19"/>
        </w:numPr>
        <w:spacing w:line="240" w:lineRule="auto"/>
        <w:ind w:left="2127" w:hanging="567"/>
        <w:rPr>
          <w:rFonts w:ascii="Arial" w:hAnsi="Arial" w:cs="Arial"/>
          <w:sz w:val="22"/>
          <w:szCs w:val="22"/>
        </w:rPr>
      </w:pPr>
      <w:r w:rsidRPr="00E46E5F">
        <w:rPr>
          <w:rFonts w:ascii="Arial" w:hAnsi="Arial" w:cs="Arial"/>
          <w:sz w:val="22"/>
          <w:szCs w:val="22"/>
        </w:rPr>
        <w:t>BS EN ISO 5667-1 2006 Water Quality - Sampling</w:t>
      </w:r>
    </w:p>
    <w:p w:rsidR="00064B48" w:rsidRPr="00E46E5F" w:rsidRDefault="00064B48" w:rsidP="002A1033">
      <w:pPr>
        <w:numPr>
          <w:ilvl w:val="0"/>
          <w:numId w:val="19"/>
        </w:numPr>
        <w:ind w:left="2127" w:hanging="567"/>
        <w:rPr>
          <w:rFonts w:ascii="Arial" w:hAnsi="Arial" w:cs="Arial"/>
          <w:sz w:val="22"/>
          <w:szCs w:val="22"/>
        </w:rPr>
      </w:pPr>
      <w:r w:rsidRPr="00E46E5F">
        <w:rPr>
          <w:rFonts w:ascii="Arial" w:hAnsi="Arial" w:cs="Arial"/>
          <w:sz w:val="22"/>
          <w:szCs w:val="22"/>
        </w:rPr>
        <w:t>BS 8554 2015 - Code of practice for the sampling and monitoring of hot and cold</w:t>
      </w:r>
      <w:r w:rsidR="00094DEB">
        <w:rPr>
          <w:rFonts w:ascii="Arial" w:hAnsi="Arial" w:cs="Arial"/>
          <w:sz w:val="22"/>
          <w:szCs w:val="22"/>
        </w:rPr>
        <w:t xml:space="preserve"> </w:t>
      </w:r>
      <w:r w:rsidRPr="00E46E5F">
        <w:rPr>
          <w:rFonts w:ascii="Arial" w:hAnsi="Arial" w:cs="Arial"/>
          <w:sz w:val="22"/>
          <w:szCs w:val="22"/>
        </w:rPr>
        <w:t>water services in buildings</w:t>
      </w:r>
    </w:p>
    <w:p w:rsidR="00064B48" w:rsidRPr="00E46E5F" w:rsidRDefault="00064B48" w:rsidP="002A1033">
      <w:pPr>
        <w:numPr>
          <w:ilvl w:val="0"/>
          <w:numId w:val="19"/>
        </w:numPr>
        <w:ind w:left="2127" w:hanging="567"/>
        <w:rPr>
          <w:rFonts w:ascii="Arial" w:hAnsi="Arial" w:cs="Arial"/>
          <w:sz w:val="22"/>
          <w:szCs w:val="22"/>
        </w:rPr>
      </w:pPr>
      <w:r w:rsidRPr="00E46E5F">
        <w:rPr>
          <w:rFonts w:ascii="Arial" w:hAnsi="Arial" w:cs="Arial"/>
          <w:sz w:val="22"/>
          <w:szCs w:val="22"/>
        </w:rPr>
        <w:t>BS7592:2008 – Sampling for Legionella bacteria in water systems – Code of practice.</w:t>
      </w:r>
    </w:p>
    <w:p w:rsidR="00064B48" w:rsidRPr="00E46E5F" w:rsidRDefault="00064B48" w:rsidP="002A1033">
      <w:pPr>
        <w:numPr>
          <w:ilvl w:val="0"/>
          <w:numId w:val="19"/>
        </w:numPr>
        <w:ind w:left="2127" w:hanging="567"/>
        <w:rPr>
          <w:rFonts w:ascii="Arial" w:hAnsi="Arial" w:cs="Arial"/>
          <w:sz w:val="22"/>
          <w:szCs w:val="22"/>
        </w:rPr>
      </w:pPr>
      <w:r w:rsidRPr="00E46E5F">
        <w:rPr>
          <w:rFonts w:ascii="Arial" w:hAnsi="Arial" w:cs="Arial"/>
          <w:sz w:val="22"/>
          <w:szCs w:val="22"/>
        </w:rPr>
        <w:t>BS 8580:2010 – Water Quality – Risk assessments for Legionella Control – Code of Practice.</w:t>
      </w:r>
    </w:p>
    <w:p w:rsidR="00064B48" w:rsidRPr="00E46E5F" w:rsidRDefault="00064B48" w:rsidP="002A1033">
      <w:pPr>
        <w:pStyle w:val="BodyTextIndent2"/>
        <w:numPr>
          <w:ilvl w:val="0"/>
          <w:numId w:val="19"/>
        </w:numPr>
        <w:spacing w:line="240" w:lineRule="auto"/>
        <w:ind w:left="2127" w:hanging="567"/>
        <w:jc w:val="left"/>
        <w:rPr>
          <w:rFonts w:ascii="Arial" w:hAnsi="Arial" w:cs="Arial"/>
          <w:sz w:val="22"/>
          <w:szCs w:val="22"/>
        </w:rPr>
      </w:pPr>
      <w:r w:rsidRPr="00E46E5F">
        <w:rPr>
          <w:rFonts w:ascii="Arial" w:hAnsi="Arial" w:cs="Arial"/>
          <w:sz w:val="22"/>
          <w:szCs w:val="22"/>
        </w:rPr>
        <w:t>The Health and Social Care Act 2008 COP of Practice on the prevention and control of infections and related guidance</w:t>
      </w:r>
    </w:p>
    <w:p w:rsidR="00064B48" w:rsidRPr="00E46E5F" w:rsidRDefault="00064B48" w:rsidP="002A1033">
      <w:pPr>
        <w:pStyle w:val="BodyTextIndent"/>
        <w:numPr>
          <w:ilvl w:val="0"/>
          <w:numId w:val="19"/>
        </w:numPr>
        <w:spacing w:line="240" w:lineRule="auto"/>
        <w:ind w:left="2127" w:hanging="567"/>
        <w:rPr>
          <w:rFonts w:ascii="Arial" w:hAnsi="Arial" w:cs="Arial"/>
          <w:sz w:val="22"/>
          <w:szCs w:val="22"/>
        </w:rPr>
      </w:pPr>
      <w:r w:rsidRPr="00E46E5F">
        <w:rPr>
          <w:rFonts w:ascii="Arial" w:hAnsi="Arial" w:cs="Arial"/>
          <w:sz w:val="22"/>
          <w:szCs w:val="22"/>
        </w:rPr>
        <w:t>HTM 04-01 Part A, B and C and Supplement (2017) -Safe Water in Healthcare Premise: 2016</w:t>
      </w:r>
    </w:p>
    <w:p w:rsidR="00064B48" w:rsidRPr="00E46E5F" w:rsidRDefault="00064B48" w:rsidP="002A1033">
      <w:pPr>
        <w:numPr>
          <w:ilvl w:val="0"/>
          <w:numId w:val="19"/>
        </w:numPr>
        <w:ind w:left="2127" w:hanging="567"/>
        <w:rPr>
          <w:rFonts w:ascii="Arial" w:hAnsi="Arial" w:cs="Arial"/>
          <w:sz w:val="22"/>
          <w:szCs w:val="22"/>
        </w:rPr>
      </w:pPr>
      <w:r w:rsidRPr="00E46E5F">
        <w:rPr>
          <w:rFonts w:ascii="Arial" w:hAnsi="Arial" w:cs="Arial"/>
          <w:sz w:val="22"/>
          <w:szCs w:val="22"/>
        </w:rPr>
        <w:t>Heating and ventilation systems Health Technical Memorandum 03-01: Specialised ventilation for healthcare premises.</w:t>
      </w:r>
    </w:p>
    <w:p w:rsidR="00064B48" w:rsidRPr="00E46E5F" w:rsidRDefault="00064B48" w:rsidP="002A1033">
      <w:pPr>
        <w:numPr>
          <w:ilvl w:val="0"/>
          <w:numId w:val="19"/>
        </w:numPr>
        <w:autoSpaceDE w:val="0"/>
        <w:autoSpaceDN w:val="0"/>
        <w:ind w:left="2127" w:hanging="567"/>
        <w:rPr>
          <w:rFonts w:ascii="Arial" w:hAnsi="Arial" w:cs="Arial"/>
          <w:sz w:val="22"/>
          <w:szCs w:val="22"/>
        </w:rPr>
      </w:pPr>
      <w:r w:rsidRPr="00E46E5F">
        <w:rPr>
          <w:rFonts w:ascii="Arial" w:hAnsi="Arial" w:cs="Arial"/>
          <w:color w:val="000000"/>
          <w:sz w:val="22"/>
          <w:szCs w:val="22"/>
        </w:rPr>
        <w:t>Department of Health '</w:t>
      </w:r>
      <w:r w:rsidRPr="00E46E5F">
        <w:rPr>
          <w:rFonts w:ascii="Arial" w:hAnsi="Arial" w:cs="Arial"/>
          <w:sz w:val="22"/>
          <w:szCs w:val="22"/>
        </w:rPr>
        <w:t>Performance requirements for building elements used in healthcare facilities Version:0.6:England'</w:t>
      </w:r>
    </w:p>
    <w:p w:rsidR="00064B48" w:rsidRPr="00E46E5F" w:rsidRDefault="00064B48" w:rsidP="002A1033">
      <w:pPr>
        <w:numPr>
          <w:ilvl w:val="0"/>
          <w:numId w:val="19"/>
        </w:numPr>
        <w:autoSpaceDE w:val="0"/>
        <w:autoSpaceDN w:val="0"/>
        <w:ind w:left="2127" w:hanging="567"/>
        <w:rPr>
          <w:rFonts w:ascii="Arial" w:hAnsi="Arial" w:cs="Arial"/>
          <w:sz w:val="22"/>
          <w:szCs w:val="22"/>
        </w:rPr>
      </w:pPr>
      <w:r w:rsidRPr="00E46E5F">
        <w:rPr>
          <w:rFonts w:ascii="Arial" w:hAnsi="Arial" w:cs="Arial"/>
          <w:sz w:val="22"/>
          <w:szCs w:val="22"/>
        </w:rPr>
        <w:t>Responding to the detection of legionella in healthcare premises Guidance for PHE health protection teams</w:t>
      </w:r>
    </w:p>
    <w:p w:rsidR="00064B48" w:rsidRPr="00E46E5F" w:rsidRDefault="00064B48" w:rsidP="002A1033">
      <w:pPr>
        <w:numPr>
          <w:ilvl w:val="0"/>
          <w:numId w:val="19"/>
        </w:numPr>
        <w:autoSpaceDE w:val="0"/>
        <w:autoSpaceDN w:val="0"/>
        <w:ind w:left="2127" w:hanging="567"/>
        <w:rPr>
          <w:rFonts w:ascii="Arial" w:hAnsi="Arial" w:cs="Arial"/>
          <w:sz w:val="22"/>
          <w:szCs w:val="22"/>
        </w:rPr>
      </w:pPr>
      <w:r w:rsidRPr="00E46E5F">
        <w:rPr>
          <w:rFonts w:ascii="Arial" w:hAnsi="Arial" w:cs="Arial"/>
          <w:sz w:val="22"/>
          <w:szCs w:val="22"/>
        </w:rPr>
        <w:t>HBN 00-10 Part C Sanitary assemblies 2013.</w:t>
      </w:r>
    </w:p>
    <w:p w:rsidR="00064B48" w:rsidRPr="00E46E5F" w:rsidRDefault="00064B48" w:rsidP="002A1033">
      <w:pPr>
        <w:numPr>
          <w:ilvl w:val="0"/>
          <w:numId w:val="19"/>
        </w:numPr>
        <w:ind w:left="2127" w:hanging="567"/>
        <w:rPr>
          <w:rFonts w:ascii="Arial" w:hAnsi="Arial" w:cs="Arial"/>
          <w:sz w:val="22"/>
          <w:szCs w:val="22"/>
        </w:rPr>
      </w:pPr>
      <w:r w:rsidRPr="00E46E5F">
        <w:rPr>
          <w:rFonts w:ascii="Arial" w:hAnsi="Arial" w:cs="Arial"/>
          <w:sz w:val="22"/>
          <w:szCs w:val="22"/>
        </w:rPr>
        <w:t>Model Engineering Specification C07 1997 rev 3.</w:t>
      </w:r>
    </w:p>
    <w:p w:rsidR="00064B48" w:rsidRPr="00E46E5F" w:rsidRDefault="00064B48" w:rsidP="002A1033">
      <w:pPr>
        <w:numPr>
          <w:ilvl w:val="0"/>
          <w:numId w:val="19"/>
        </w:numPr>
        <w:ind w:left="2127" w:hanging="567"/>
        <w:rPr>
          <w:rFonts w:ascii="Arial" w:hAnsi="Arial" w:cs="Arial"/>
          <w:sz w:val="22"/>
          <w:szCs w:val="22"/>
        </w:rPr>
      </w:pPr>
      <w:r w:rsidRPr="00E46E5F">
        <w:rPr>
          <w:rFonts w:ascii="Arial" w:hAnsi="Arial" w:cs="Arial"/>
          <w:sz w:val="22"/>
          <w:szCs w:val="22"/>
        </w:rPr>
        <w:t>PHE Hospital waters – how to ensure high quality microbiological testing:2014</w:t>
      </w:r>
    </w:p>
    <w:p w:rsidR="00064B48" w:rsidRPr="00E46E5F" w:rsidRDefault="00064B48" w:rsidP="002A1033">
      <w:pPr>
        <w:numPr>
          <w:ilvl w:val="0"/>
          <w:numId w:val="19"/>
        </w:numPr>
        <w:ind w:left="2127" w:hanging="567"/>
        <w:rPr>
          <w:rFonts w:ascii="Arial" w:hAnsi="Arial" w:cs="Arial"/>
          <w:sz w:val="22"/>
          <w:szCs w:val="22"/>
        </w:rPr>
      </w:pPr>
      <w:r w:rsidRPr="00E46E5F">
        <w:rPr>
          <w:rFonts w:ascii="Arial" w:hAnsi="Arial" w:cs="Arial"/>
          <w:sz w:val="22"/>
          <w:szCs w:val="22"/>
        </w:rPr>
        <w:t>Guidance on the Control and Prevention of Legionnaires’ Disease in England Technical Paper 1 - Disease Surveillance: 2010</w:t>
      </w:r>
    </w:p>
    <w:p w:rsidR="00064B48" w:rsidRPr="00E46E5F" w:rsidRDefault="00064B48" w:rsidP="002A1033">
      <w:pPr>
        <w:numPr>
          <w:ilvl w:val="0"/>
          <w:numId w:val="19"/>
        </w:numPr>
        <w:ind w:left="2127" w:hanging="567"/>
        <w:rPr>
          <w:rFonts w:ascii="Arial" w:hAnsi="Arial" w:cs="Arial"/>
          <w:sz w:val="22"/>
          <w:szCs w:val="22"/>
        </w:rPr>
      </w:pPr>
      <w:r w:rsidRPr="00E46E5F">
        <w:rPr>
          <w:rFonts w:ascii="Arial" w:hAnsi="Arial" w:cs="Arial"/>
          <w:sz w:val="22"/>
          <w:szCs w:val="22"/>
        </w:rPr>
        <w:t>Public Health England (PHE) – Examining food, water and environmental samples from healthcare environments – Microbiological Guidelines:2013.</w:t>
      </w:r>
    </w:p>
    <w:p w:rsidR="00064B48" w:rsidRPr="00E46E5F" w:rsidRDefault="00064B48" w:rsidP="002A1033">
      <w:pPr>
        <w:numPr>
          <w:ilvl w:val="0"/>
          <w:numId w:val="19"/>
        </w:numPr>
        <w:ind w:left="2127" w:hanging="567"/>
        <w:rPr>
          <w:rFonts w:ascii="Arial" w:hAnsi="Arial" w:cs="Arial"/>
          <w:sz w:val="22"/>
          <w:szCs w:val="22"/>
        </w:rPr>
      </w:pPr>
      <w:r w:rsidRPr="00E46E5F">
        <w:rPr>
          <w:rFonts w:ascii="Arial" w:hAnsi="Arial" w:cs="Arial"/>
          <w:sz w:val="22"/>
          <w:szCs w:val="22"/>
        </w:rPr>
        <w:t>World Health Organisation (WHO) – Water Safety in buildings:2011.</w:t>
      </w:r>
    </w:p>
    <w:p w:rsidR="008E3093" w:rsidRPr="00E46E5F" w:rsidRDefault="008E3093" w:rsidP="002A1033">
      <w:pPr>
        <w:widowControl w:val="0"/>
        <w:numPr>
          <w:ilvl w:val="0"/>
          <w:numId w:val="19"/>
        </w:numPr>
        <w:spacing w:line="200" w:lineRule="atLeast"/>
        <w:ind w:left="2127" w:hanging="567"/>
        <w:rPr>
          <w:rFonts w:ascii="Arial" w:hAnsi="Arial" w:cs="Arial"/>
          <w:sz w:val="22"/>
          <w:szCs w:val="22"/>
        </w:rPr>
      </w:pPr>
      <w:r w:rsidRPr="00E46E5F">
        <w:rPr>
          <w:rFonts w:ascii="Arial" w:hAnsi="Arial" w:cs="Arial"/>
          <w:sz w:val="22"/>
          <w:szCs w:val="22"/>
        </w:rPr>
        <w:t>BS 8580:2010 – Water Quality – Risk assessments for Legionella Control – Code of Practice.</w:t>
      </w:r>
    </w:p>
    <w:p w:rsidR="002F0518" w:rsidRPr="00E46E5F" w:rsidRDefault="002F0518" w:rsidP="002A1033">
      <w:pPr>
        <w:widowControl w:val="0"/>
        <w:numPr>
          <w:ilvl w:val="0"/>
          <w:numId w:val="19"/>
        </w:numPr>
        <w:ind w:left="2127" w:hanging="567"/>
        <w:rPr>
          <w:rFonts w:ascii="Arial" w:hAnsi="Arial" w:cs="Arial"/>
          <w:sz w:val="22"/>
          <w:szCs w:val="22"/>
        </w:rPr>
      </w:pPr>
      <w:r w:rsidRPr="00E46E5F">
        <w:rPr>
          <w:rFonts w:ascii="Arial" w:hAnsi="Arial" w:cs="Arial"/>
          <w:sz w:val="22"/>
          <w:szCs w:val="22"/>
        </w:rPr>
        <w:t>BSRIA – Guide to Legionellosis Risk - Assessment Procedures - 2001.</w:t>
      </w:r>
    </w:p>
    <w:p w:rsidR="002F0518" w:rsidRPr="00E46E5F" w:rsidRDefault="002F0518" w:rsidP="002A1033">
      <w:pPr>
        <w:widowControl w:val="0"/>
        <w:numPr>
          <w:ilvl w:val="0"/>
          <w:numId w:val="19"/>
        </w:numPr>
        <w:ind w:left="2127" w:hanging="567"/>
        <w:rPr>
          <w:rFonts w:ascii="Arial" w:hAnsi="Arial" w:cs="Arial"/>
          <w:sz w:val="22"/>
          <w:szCs w:val="22"/>
        </w:rPr>
      </w:pPr>
      <w:r w:rsidRPr="00E46E5F">
        <w:rPr>
          <w:rFonts w:ascii="Arial" w:hAnsi="Arial" w:cs="Arial"/>
          <w:sz w:val="22"/>
          <w:szCs w:val="22"/>
        </w:rPr>
        <w:t>BSRIA – Guide to Legionellosis – Temperature measurements for hot and cold water services – 1994.</w:t>
      </w:r>
    </w:p>
    <w:p w:rsidR="002F0518" w:rsidRDefault="002F0518" w:rsidP="002A1033">
      <w:pPr>
        <w:widowControl w:val="0"/>
        <w:numPr>
          <w:ilvl w:val="0"/>
          <w:numId w:val="19"/>
        </w:numPr>
        <w:ind w:left="2127" w:hanging="567"/>
        <w:rPr>
          <w:rFonts w:ascii="Arial" w:hAnsi="Arial" w:cs="Arial"/>
          <w:sz w:val="22"/>
          <w:szCs w:val="22"/>
        </w:rPr>
      </w:pPr>
      <w:r w:rsidRPr="00E46E5F">
        <w:rPr>
          <w:rFonts w:ascii="Arial" w:hAnsi="Arial" w:cs="Arial"/>
          <w:sz w:val="22"/>
          <w:szCs w:val="22"/>
        </w:rPr>
        <w:t>BISRA Guidance To The Standard Specification For Water Services Risk Assessment.</w:t>
      </w:r>
    </w:p>
    <w:p w:rsidR="00400C8F" w:rsidRDefault="00400C8F" w:rsidP="00400C8F">
      <w:pPr>
        <w:widowControl w:val="0"/>
        <w:rPr>
          <w:rFonts w:ascii="Arial" w:hAnsi="Arial" w:cs="Arial"/>
          <w:sz w:val="22"/>
          <w:szCs w:val="22"/>
        </w:rPr>
      </w:pPr>
    </w:p>
    <w:p w:rsidR="00DB24BC" w:rsidRPr="000964CF" w:rsidRDefault="00DB24BC" w:rsidP="00DB24BC">
      <w:pPr>
        <w:pStyle w:val="BodyText2"/>
        <w:spacing w:line="240" w:lineRule="auto"/>
        <w:jc w:val="left"/>
        <w:rPr>
          <w:rFonts w:ascii="Calibri" w:hAnsi="Calibri" w:cs="Calibri"/>
          <w:b w:val="0"/>
          <w:sz w:val="16"/>
          <w:szCs w:val="16"/>
          <w:lang w:val="en-GB" w:eastAsia="en-GB"/>
        </w:rPr>
      </w:pPr>
    </w:p>
    <w:p w:rsidR="00C740FE" w:rsidRPr="00DE6A6B" w:rsidRDefault="00B33EBD" w:rsidP="00DB24BC">
      <w:pPr>
        <w:pStyle w:val="BodyText2"/>
        <w:spacing w:line="240" w:lineRule="auto"/>
        <w:jc w:val="left"/>
        <w:rPr>
          <w:rFonts w:ascii="Arial" w:hAnsi="Arial" w:cs="Arial"/>
          <w:color w:val="000000"/>
          <w:sz w:val="24"/>
          <w:szCs w:val="24"/>
          <w:lang w:val="en-GB"/>
        </w:rPr>
      </w:pPr>
      <w:r>
        <w:rPr>
          <w:rFonts w:ascii="Arial" w:hAnsi="Arial" w:cs="Arial"/>
          <w:color w:val="000000"/>
          <w:sz w:val="24"/>
          <w:szCs w:val="24"/>
          <w:lang w:val="en-GB"/>
        </w:rPr>
        <w:t>3</w:t>
      </w:r>
      <w:r w:rsidR="00FE721E" w:rsidRPr="00E46E5F">
        <w:rPr>
          <w:rFonts w:ascii="Arial" w:hAnsi="Arial" w:cs="Arial"/>
          <w:color w:val="000000"/>
          <w:sz w:val="24"/>
          <w:szCs w:val="24"/>
        </w:rPr>
        <w:t>.4</w:t>
      </w:r>
      <w:r w:rsidR="00C740FE" w:rsidRPr="00E46E5F">
        <w:rPr>
          <w:rFonts w:ascii="Arial" w:hAnsi="Arial" w:cs="Arial"/>
          <w:color w:val="000000"/>
          <w:sz w:val="24"/>
          <w:szCs w:val="24"/>
        </w:rPr>
        <w:tab/>
        <w:t>C</w:t>
      </w:r>
      <w:r w:rsidR="00DE6A6B">
        <w:rPr>
          <w:rFonts w:ascii="Arial" w:hAnsi="Arial" w:cs="Arial"/>
          <w:color w:val="000000"/>
          <w:sz w:val="24"/>
          <w:szCs w:val="24"/>
          <w:lang w:val="en-GB"/>
        </w:rPr>
        <w:t>onditions of Tender</w:t>
      </w:r>
    </w:p>
    <w:p w:rsidR="00C740FE" w:rsidRPr="00986777" w:rsidRDefault="00C740FE" w:rsidP="002A1033">
      <w:pPr>
        <w:pStyle w:val="BodyText2"/>
        <w:spacing w:line="240" w:lineRule="auto"/>
        <w:ind w:left="1560"/>
        <w:jc w:val="left"/>
        <w:rPr>
          <w:rFonts w:ascii="Arial" w:hAnsi="Arial" w:cs="Arial"/>
          <w:b w:val="0"/>
          <w:sz w:val="22"/>
          <w:szCs w:val="22"/>
        </w:rPr>
      </w:pPr>
    </w:p>
    <w:p w:rsidR="00C740FE" w:rsidRPr="00E46E5F" w:rsidRDefault="00C740FE" w:rsidP="002A1033">
      <w:pPr>
        <w:pStyle w:val="BodyText2"/>
        <w:spacing w:line="240" w:lineRule="auto"/>
        <w:ind w:left="1560"/>
        <w:jc w:val="left"/>
        <w:rPr>
          <w:rFonts w:ascii="Arial" w:hAnsi="Arial" w:cs="Arial"/>
          <w:b w:val="0"/>
          <w:sz w:val="22"/>
          <w:szCs w:val="22"/>
          <w:u w:val="single"/>
        </w:rPr>
      </w:pPr>
      <w:r w:rsidRPr="00E46E5F">
        <w:rPr>
          <w:rFonts w:ascii="Arial" w:hAnsi="Arial" w:cs="Arial"/>
          <w:b w:val="0"/>
          <w:sz w:val="22"/>
          <w:szCs w:val="22"/>
        </w:rPr>
        <w:t xml:space="preserve">The works shall be carried out as a </w:t>
      </w:r>
      <w:r w:rsidRPr="00DE6A6B">
        <w:rPr>
          <w:rFonts w:ascii="Arial" w:hAnsi="Arial" w:cs="Arial"/>
          <w:sz w:val="22"/>
          <w:szCs w:val="22"/>
        </w:rPr>
        <w:t>Fixed Price Contract</w:t>
      </w:r>
      <w:r w:rsidRPr="00E46E5F">
        <w:rPr>
          <w:rFonts w:ascii="Arial" w:hAnsi="Arial" w:cs="Arial"/>
          <w:b w:val="0"/>
          <w:sz w:val="22"/>
          <w:szCs w:val="22"/>
        </w:rPr>
        <w:t xml:space="preserve"> with </w:t>
      </w:r>
      <w:r w:rsidR="007E54C9" w:rsidRPr="00E46E5F">
        <w:rPr>
          <w:rFonts w:ascii="Arial" w:hAnsi="Arial" w:cs="Arial"/>
          <w:b w:val="0"/>
          <w:sz w:val="22"/>
          <w:szCs w:val="22"/>
        </w:rPr>
        <w:t>NHSBT</w:t>
      </w:r>
      <w:r w:rsidR="00970AED" w:rsidRPr="00E46E5F">
        <w:rPr>
          <w:rFonts w:ascii="Arial" w:hAnsi="Arial" w:cs="Arial"/>
          <w:b w:val="0"/>
          <w:sz w:val="22"/>
          <w:szCs w:val="22"/>
        </w:rPr>
        <w:t>.</w:t>
      </w:r>
    </w:p>
    <w:p w:rsidR="00C740FE" w:rsidRPr="00E46E5F" w:rsidRDefault="00C740FE" w:rsidP="002A1033">
      <w:pPr>
        <w:pStyle w:val="BodyText2"/>
        <w:spacing w:line="240" w:lineRule="auto"/>
        <w:ind w:left="1560"/>
        <w:jc w:val="left"/>
        <w:rPr>
          <w:rFonts w:ascii="Arial" w:hAnsi="Arial" w:cs="Arial"/>
          <w:b w:val="0"/>
          <w:color w:val="000000"/>
          <w:sz w:val="22"/>
          <w:szCs w:val="22"/>
        </w:rPr>
      </w:pPr>
    </w:p>
    <w:p w:rsidR="00C740FE" w:rsidRPr="00E46E5F" w:rsidRDefault="00C740FE" w:rsidP="002A1033">
      <w:pPr>
        <w:pStyle w:val="BodyText2"/>
        <w:spacing w:line="240" w:lineRule="auto"/>
        <w:ind w:left="1560"/>
        <w:jc w:val="left"/>
        <w:rPr>
          <w:rFonts w:ascii="Arial" w:hAnsi="Arial" w:cs="Arial"/>
          <w:b w:val="0"/>
          <w:color w:val="000000"/>
          <w:sz w:val="22"/>
          <w:szCs w:val="22"/>
        </w:rPr>
      </w:pPr>
      <w:r w:rsidRPr="00E46E5F">
        <w:rPr>
          <w:rFonts w:ascii="Arial" w:hAnsi="Arial" w:cs="Arial"/>
          <w:b w:val="0"/>
          <w:color w:val="000000"/>
          <w:sz w:val="22"/>
          <w:szCs w:val="22"/>
        </w:rPr>
        <w:t>Every tender</w:t>
      </w:r>
      <w:r w:rsidR="00012852">
        <w:rPr>
          <w:rFonts w:ascii="Arial" w:hAnsi="Arial" w:cs="Arial"/>
          <w:b w:val="0"/>
          <w:color w:val="000000"/>
          <w:sz w:val="22"/>
          <w:szCs w:val="22"/>
          <w:lang w:val="en-GB"/>
        </w:rPr>
        <w:t xml:space="preserve"> submission</w:t>
      </w:r>
      <w:r w:rsidRPr="00E46E5F">
        <w:rPr>
          <w:rFonts w:ascii="Arial" w:hAnsi="Arial" w:cs="Arial"/>
          <w:b w:val="0"/>
          <w:color w:val="000000"/>
          <w:sz w:val="22"/>
          <w:szCs w:val="22"/>
        </w:rPr>
        <w:t xml:space="preserve"> received by</w:t>
      </w:r>
      <w:r w:rsidR="00064B48" w:rsidRPr="00E46E5F">
        <w:rPr>
          <w:rFonts w:ascii="Arial" w:hAnsi="Arial" w:cs="Arial"/>
          <w:b w:val="0"/>
          <w:sz w:val="22"/>
          <w:szCs w:val="22"/>
        </w:rPr>
        <w:t xml:space="preserve"> </w:t>
      </w:r>
      <w:r w:rsidR="007E54C9" w:rsidRPr="00E46E5F">
        <w:rPr>
          <w:rFonts w:ascii="Arial" w:hAnsi="Arial" w:cs="Arial"/>
          <w:b w:val="0"/>
          <w:sz w:val="22"/>
          <w:szCs w:val="22"/>
        </w:rPr>
        <w:t>NHSBT</w:t>
      </w:r>
      <w:r w:rsidR="00064B48" w:rsidRPr="00E46E5F">
        <w:rPr>
          <w:rFonts w:ascii="Arial" w:hAnsi="Arial" w:cs="Arial"/>
          <w:b w:val="0"/>
          <w:sz w:val="22"/>
          <w:szCs w:val="22"/>
        </w:rPr>
        <w:t xml:space="preserve"> </w:t>
      </w:r>
      <w:r w:rsidR="00DB6738" w:rsidRPr="00E46E5F">
        <w:rPr>
          <w:rFonts w:ascii="Arial" w:hAnsi="Arial" w:cs="Arial"/>
          <w:b w:val="0"/>
          <w:color w:val="000000"/>
          <w:sz w:val="22"/>
          <w:szCs w:val="22"/>
        </w:rPr>
        <w:t>shall</w:t>
      </w:r>
      <w:r w:rsidRPr="00E46E5F">
        <w:rPr>
          <w:rFonts w:ascii="Arial" w:hAnsi="Arial" w:cs="Arial"/>
          <w:b w:val="0"/>
          <w:color w:val="000000"/>
          <w:sz w:val="22"/>
          <w:szCs w:val="22"/>
        </w:rPr>
        <w:t xml:space="preserve"> be deemed to have been made subject to these instructions, unless </w:t>
      </w:r>
      <w:r w:rsidR="007E54C9" w:rsidRPr="00E46E5F">
        <w:rPr>
          <w:rFonts w:ascii="Arial" w:hAnsi="Arial" w:cs="Arial"/>
          <w:b w:val="0"/>
          <w:color w:val="000000"/>
          <w:sz w:val="22"/>
          <w:szCs w:val="22"/>
        </w:rPr>
        <w:t>NHSBT</w:t>
      </w:r>
      <w:r w:rsidR="0080086E" w:rsidRPr="00E46E5F">
        <w:rPr>
          <w:rFonts w:ascii="Arial" w:hAnsi="Arial" w:cs="Arial"/>
          <w:b w:val="0"/>
          <w:color w:val="000000"/>
          <w:sz w:val="22"/>
          <w:szCs w:val="22"/>
        </w:rPr>
        <w:t xml:space="preserve"> </w:t>
      </w:r>
      <w:r w:rsidRPr="00E46E5F">
        <w:rPr>
          <w:rFonts w:ascii="Arial" w:hAnsi="Arial" w:cs="Arial"/>
          <w:b w:val="0"/>
          <w:color w:val="000000"/>
          <w:sz w:val="22"/>
          <w:szCs w:val="22"/>
        </w:rPr>
        <w:t xml:space="preserve">have expressly agreed in writing to the contrary. </w:t>
      </w:r>
    </w:p>
    <w:p w:rsidR="00C740FE" w:rsidRPr="00E46E5F" w:rsidRDefault="00C740FE" w:rsidP="002A1033">
      <w:pPr>
        <w:pStyle w:val="BodyText2"/>
        <w:spacing w:line="240" w:lineRule="auto"/>
        <w:ind w:left="1560"/>
        <w:jc w:val="left"/>
        <w:rPr>
          <w:rFonts w:ascii="Arial" w:hAnsi="Arial" w:cs="Arial"/>
          <w:b w:val="0"/>
          <w:color w:val="000000"/>
          <w:sz w:val="22"/>
          <w:szCs w:val="22"/>
        </w:rPr>
      </w:pPr>
    </w:p>
    <w:p w:rsidR="00C740FE" w:rsidRPr="00094DEB" w:rsidRDefault="00C740FE" w:rsidP="002A1033">
      <w:pPr>
        <w:pStyle w:val="BodyText2"/>
        <w:spacing w:line="240" w:lineRule="auto"/>
        <w:ind w:left="1560"/>
        <w:jc w:val="left"/>
        <w:rPr>
          <w:rFonts w:ascii="Arial" w:hAnsi="Arial" w:cs="Arial"/>
          <w:b w:val="0"/>
          <w:color w:val="000000"/>
          <w:sz w:val="22"/>
          <w:szCs w:val="22"/>
          <w:lang w:val="en-GB"/>
        </w:rPr>
      </w:pPr>
      <w:r w:rsidRPr="00E46E5F">
        <w:rPr>
          <w:rFonts w:ascii="Arial" w:hAnsi="Arial" w:cs="Arial"/>
          <w:b w:val="0"/>
          <w:color w:val="000000"/>
          <w:sz w:val="22"/>
          <w:szCs w:val="22"/>
        </w:rPr>
        <w:lastRenderedPageBreak/>
        <w:t>Any alternative terms and conditions offered on behalf of a tender shall</w:t>
      </w:r>
      <w:r w:rsidR="00094DEB">
        <w:rPr>
          <w:rFonts w:ascii="Arial" w:hAnsi="Arial" w:cs="Arial"/>
          <w:b w:val="0"/>
          <w:color w:val="000000"/>
          <w:sz w:val="22"/>
          <w:szCs w:val="22"/>
          <w:lang w:val="en-GB"/>
        </w:rPr>
        <w:t xml:space="preserve"> </w:t>
      </w:r>
      <w:r w:rsidRPr="00E46E5F">
        <w:rPr>
          <w:rFonts w:ascii="Arial" w:hAnsi="Arial" w:cs="Arial"/>
          <w:b w:val="0"/>
          <w:color w:val="000000"/>
          <w:sz w:val="22"/>
          <w:szCs w:val="22"/>
        </w:rPr>
        <w:t xml:space="preserve">be deemed to have been rejected by </w:t>
      </w:r>
      <w:r w:rsidR="006E3451" w:rsidRPr="00E46E5F">
        <w:rPr>
          <w:rFonts w:ascii="Arial" w:hAnsi="Arial" w:cs="Arial"/>
          <w:b w:val="0"/>
          <w:color w:val="000000"/>
          <w:sz w:val="22"/>
          <w:szCs w:val="22"/>
        </w:rPr>
        <w:t>NHSBT</w:t>
      </w:r>
      <w:r w:rsidR="00094DEB">
        <w:rPr>
          <w:rFonts w:ascii="Arial" w:hAnsi="Arial" w:cs="Arial"/>
          <w:b w:val="0"/>
          <w:color w:val="000000"/>
          <w:sz w:val="22"/>
          <w:szCs w:val="22"/>
          <w:lang w:val="en-GB"/>
        </w:rPr>
        <w:t>.</w:t>
      </w:r>
    </w:p>
    <w:p w:rsidR="00C740FE" w:rsidRPr="00E46E5F" w:rsidRDefault="00C740FE" w:rsidP="002A1033">
      <w:pPr>
        <w:pStyle w:val="BodyText2"/>
        <w:spacing w:line="240" w:lineRule="auto"/>
        <w:ind w:left="1560"/>
        <w:jc w:val="left"/>
        <w:rPr>
          <w:rFonts w:ascii="Arial" w:hAnsi="Arial" w:cs="Arial"/>
          <w:b w:val="0"/>
          <w:color w:val="000000"/>
          <w:sz w:val="22"/>
          <w:szCs w:val="22"/>
        </w:rPr>
      </w:pPr>
    </w:p>
    <w:p w:rsidR="00C740FE" w:rsidRPr="00E46E5F" w:rsidRDefault="00C740FE" w:rsidP="002A1033">
      <w:pPr>
        <w:pStyle w:val="BodyText2"/>
        <w:spacing w:line="240" w:lineRule="auto"/>
        <w:ind w:left="1560"/>
        <w:jc w:val="left"/>
        <w:rPr>
          <w:rFonts w:ascii="Arial" w:hAnsi="Arial" w:cs="Arial"/>
          <w:b w:val="0"/>
          <w:color w:val="000000"/>
          <w:sz w:val="22"/>
          <w:szCs w:val="22"/>
        </w:rPr>
      </w:pPr>
      <w:r w:rsidRPr="00E46E5F">
        <w:rPr>
          <w:rFonts w:ascii="Arial" w:hAnsi="Arial" w:cs="Arial"/>
          <w:b w:val="0"/>
          <w:color w:val="000000"/>
          <w:sz w:val="22"/>
          <w:szCs w:val="22"/>
        </w:rPr>
        <w:t xml:space="preserve">Any matters of doubt or difficulty should be cleared with the nominated representative of </w:t>
      </w:r>
      <w:r w:rsidR="006E3451" w:rsidRPr="00E46E5F">
        <w:rPr>
          <w:rFonts w:ascii="Arial" w:hAnsi="Arial" w:cs="Arial"/>
          <w:b w:val="0"/>
          <w:color w:val="000000"/>
          <w:sz w:val="22"/>
          <w:szCs w:val="22"/>
        </w:rPr>
        <w:t xml:space="preserve">NHSBT </w:t>
      </w:r>
      <w:r w:rsidR="00DB6738" w:rsidRPr="00E46E5F">
        <w:rPr>
          <w:rFonts w:ascii="Arial" w:hAnsi="Arial" w:cs="Arial"/>
          <w:b w:val="0"/>
          <w:color w:val="000000"/>
          <w:sz w:val="22"/>
          <w:szCs w:val="22"/>
        </w:rPr>
        <w:t>identified</w:t>
      </w:r>
      <w:r w:rsidRPr="00E46E5F">
        <w:rPr>
          <w:rFonts w:ascii="Arial" w:hAnsi="Arial" w:cs="Arial"/>
          <w:b w:val="0"/>
          <w:color w:val="000000"/>
          <w:sz w:val="22"/>
          <w:szCs w:val="22"/>
        </w:rPr>
        <w:t xml:space="preserve"> in the invitation to tender</w:t>
      </w:r>
      <w:r w:rsidR="00012852">
        <w:rPr>
          <w:rFonts w:ascii="Arial" w:hAnsi="Arial" w:cs="Arial"/>
          <w:b w:val="0"/>
          <w:color w:val="000000"/>
          <w:sz w:val="22"/>
          <w:szCs w:val="22"/>
          <w:lang w:val="en-GB"/>
        </w:rPr>
        <w:t xml:space="preserve"> via the messaging facility of the Bravo Solutions </w:t>
      </w:r>
      <w:proofErr w:type="spellStart"/>
      <w:r w:rsidR="00012852">
        <w:rPr>
          <w:rFonts w:ascii="Arial" w:hAnsi="Arial" w:cs="Arial"/>
          <w:b w:val="0"/>
          <w:color w:val="000000"/>
          <w:sz w:val="22"/>
          <w:szCs w:val="22"/>
          <w:lang w:val="en-GB"/>
        </w:rPr>
        <w:t>ePortal</w:t>
      </w:r>
      <w:proofErr w:type="spellEnd"/>
      <w:r w:rsidRPr="00E46E5F">
        <w:rPr>
          <w:rFonts w:ascii="Arial" w:hAnsi="Arial" w:cs="Arial"/>
          <w:b w:val="0"/>
          <w:color w:val="000000"/>
          <w:sz w:val="22"/>
          <w:szCs w:val="22"/>
        </w:rPr>
        <w:t xml:space="preserve">. Other than the nominated representative, </w:t>
      </w:r>
      <w:r w:rsidR="007E54C9" w:rsidRPr="00E46E5F">
        <w:rPr>
          <w:rFonts w:ascii="Arial" w:hAnsi="Arial" w:cs="Arial"/>
          <w:b w:val="0"/>
          <w:sz w:val="22"/>
          <w:szCs w:val="22"/>
        </w:rPr>
        <w:t>NHSBT</w:t>
      </w:r>
      <w:r w:rsidR="008E4265" w:rsidRPr="00E46E5F">
        <w:rPr>
          <w:rFonts w:ascii="Arial" w:hAnsi="Arial" w:cs="Arial"/>
          <w:b w:val="0"/>
          <w:sz w:val="22"/>
          <w:szCs w:val="22"/>
        </w:rPr>
        <w:t xml:space="preserve"> </w:t>
      </w:r>
      <w:r w:rsidR="00DB6738" w:rsidRPr="00E46E5F">
        <w:rPr>
          <w:rFonts w:ascii="Arial" w:hAnsi="Arial" w:cs="Arial"/>
          <w:b w:val="0"/>
          <w:color w:val="000000"/>
          <w:sz w:val="22"/>
          <w:szCs w:val="22"/>
        </w:rPr>
        <w:t>officers</w:t>
      </w:r>
      <w:r w:rsidRPr="00E46E5F">
        <w:rPr>
          <w:rFonts w:ascii="Arial" w:hAnsi="Arial" w:cs="Arial"/>
          <w:b w:val="0"/>
          <w:color w:val="000000"/>
          <w:sz w:val="22"/>
          <w:szCs w:val="22"/>
        </w:rPr>
        <w:t xml:space="preserve"> or other representatives are not empowered to make alterations or agree changes.</w:t>
      </w:r>
    </w:p>
    <w:p w:rsidR="00C740FE" w:rsidRPr="00E46E5F" w:rsidRDefault="00C740FE" w:rsidP="002A1033">
      <w:pPr>
        <w:pStyle w:val="BodyText2"/>
        <w:spacing w:line="240" w:lineRule="auto"/>
        <w:ind w:left="1560"/>
        <w:jc w:val="left"/>
        <w:rPr>
          <w:rFonts w:ascii="Arial" w:hAnsi="Arial" w:cs="Arial"/>
          <w:b w:val="0"/>
          <w:color w:val="000000"/>
          <w:sz w:val="22"/>
          <w:szCs w:val="22"/>
        </w:rPr>
      </w:pPr>
    </w:p>
    <w:p w:rsidR="00C740FE" w:rsidRPr="00E46E5F" w:rsidRDefault="00C740FE" w:rsidP="002A1033">
      <w:pPr>
        <w:pStyle w:val="BodyText2"/>
        <w:spacing w:line="240" w:lineRule="auto"/>
        <w:ind w:left="1560"/>
        <w:jc w:val="left"/>
        <w:rPr>
          <w:rFonts w:ascii="Arial" w:hAnsi="Arial" w:cs="Arial"/>
          <w:b w:val="0"/>
          <w:color w:val="000000"/>
          <w:sz w:val="22"/>
          <w:szCs w:val="22"/>
        </w:rPr>
      </w:pPr>
      <w:r w:rsidRPr="00E46E5F">
        <w:rPr>
          <w:rFonts w:ascii="Arial" w:hAnsi="Arial" w:cs="Arial"/>
          <w:b w:val="0"/>
          <w:color w:val="000000"/>
          <w:sz w:val="22"/>
          <w:szCs w:val="22"/>
        </w:rPr>
        <w:t xml:space="preserve">Tenders must be for the supply of the whole service </w:t>
      </w:r>
      <w:r w:rsidR="00012852">
        <w:rPr>
          <w:rFonts w:ascii="Arial" w:hAnsi="Arial" w:cs="Arial"/>
          <w:b w:val="0"/>
          <w:color w:val="000000"/>
          <w:sz w:val="22"/>
          <w:szCs w:val="22"/>
          <w:lang w:val="en-GB"/>
        </w:rPr>
        <w:t xml:space="preserve">based </w:t>
      </w:r>
      <w:r w:rsidRPr="00E46E5F">
        <w:rPr>
          <w:rFonts w:ascii="Arial" w:hAnsi="Arial" w:cs="Arial"/>
          <w:b w:val="0"/>
          <w:color w:val="000000"/>
          <w:sz w:val="22"/>
          <w:szCs w:val="22"/>
        </w:rPr>
        <w:t xml:space="preserve">upon the terms and conditions of the Contract. Tenders for part or parts only of the services or made subject to alternative or additional terms or conditions </w:t>
      </w:r>
      <w:r w:rsidR="00094DEB">
        <w:rPr>
          <w:rFonts w:ascii="Arial" w:hAnsi="Arial" w:cs="Arial"/>
          <w:b w:val="0"/>
          <w:color w:val="000000"/>
          <w:sz w:val="22"/>
          <w:szCs w:val="22"/>
          <w:lang w:val="en-GB"/>
        </w:rPr>
        <w:t>will</w:t>
      </w:r>
      <w:r w:rsidRPr="00E46E5F">
        <w:rPr>
          <w:rFonts w:ascii="Arial" w:hAnsi="Arial" w:cs="Arial"/>
          <w:b w:val="0"/>
          <w:color w:val="000000"/>
          <w:sz w:val="22"/>
          <w:szCs w:val="22"/>
        </w:rPr>
        <w:t xml:space="preserve"> be rejected.</w:t>
      </w:r>
    </w:p>
    <w:p w:rsidR="00C740FE" w:rsidRPr="00E46E5F" w:rsidRDefault="00C740FE" w:rsidP="002A1033">
      <w:pPr>
        <w:pStyle w:val="BodyText2"/>
        <w:spacing w:line="240" w:lineRule="auto"/>
        <w:ind w:left="1560"/>
        <w:jc w:val="left"/>
        <w:rPr>
          <w:rFonts w:ascii="Arial" w:hAnsi="Arial" w:cs="Arial"/>
          <w:b w:val="0"/>
          <w:color w:val="000000"/>
          <w:sz w:val="22"/>
          <w:szCs w:val="22"/>
        </w:rPr>
      </w:pPr>
    </w:p>
    <w:p w:rsidR="00941A15" w:rsidRPr="00012445" w:rsidRDefault="00941A15" w:rsidP="002A1033">
      <w:pPr>
        <w:pStyle w:val="BodyText3"/>
        <w:widowControl w:val="0"/>
        <w:spacing w:after="0"/>
        <w:ind w:left="1560"/>
        <w:rPr>
          <w:rFonts w:ascii="Calibri" w:hAnsi="Calibri" w:cs="Arial"/>
          <w:color w:val="000000"/>
        </w:rPr>
      </w:pPr>
    </w:p>
    <w:p w:rsidR="0098634F" w:rsidRDefault="00B33EBD" w:rsidP="00F32017">
      <w:pPr>
        <w:widowControl w:val="0"/>
        <w:ind w:left="1560" w:hanging="1560"/>
        <w:rPr>
          <w:rFonts w:ascii="Arial" w:hAnsi="Arial" w:cs="Arial"/>
          <w:b/>
          <w:sz w:val="24"/>
          <w:szCs w:val="24"/>
        </w:rPr>
      </w:pPr>
      <w:r>
        <w:rPr>
          <w:rFonts w:ascii="Arial" w:hAnsi="Arial" w:cs="Arial"/>
          <w:b/>
          <w:sz w:val="24"/>
          <w:szCs w:val="24"/>
        </w:rPr>
        <w:t>3</w:t>
      </w:r>
      <w:r w:rsidR="00537A1C" w:rsidRPr="00E46E5F">
        <w:rPr>
          <w:rFonts w:ascii="Arial" w:hAnsi="Arial" w:cs="Arial"/>
          <w:b/>
          <w:sz w:val="24"/>
          <w:szCs w:val="24"/>
        </w:rPr>
        <w:t>.5</w:t>
      </w:r>
      <w:r w:rsidR="00537A1C" w:rsidRPr="00E46E5F">
        <w:rPr>
          <w:rFonts w:ascii="Arial" w:hAnsi="Arial" w:cs="Arial"/>
          <w:b/>
          <w:sz w:val="24"/>
          <w:szCs w:val="24"/>
        </w:rPr>
        <w:tab/>
      </w:r>
      <w:r w:rsidR="001B5BEE" w:rsidRPr="00094DEB">
        <w:rPr>
          <w:rFonts w:ascii="Arial" w:hAnsi="Arial" w:cs="Arial"/>
          <w:b/>
          <w:sz w:val="24"/>
          <w:szCs w:val="24"/>
        </w:rPr>
        <w:t>Award Criteria</w:t>
      </w:r>
    </w:p>
    <w:p w:rsidR="00F32017" w:rsidRDefault="00F32017" w:rsidP="00F32017">
      <w:pPr>
        <w:widowControl w:val="0"/>
        <w:ind w:left="1560" w:hanging="1560"/>
        <w:rPr>
          <w:rFonts w:ascii="Arial" w:hAnsi="Arial" w:cs="Arial"/>
          <w:color w:val="000000"/>
          <w:sz w:val="22"/>
          <w:szCs w:val="22"/>
        </w:rPr>
      </w:pPr>
    </w:p>
    <w:p w:rsidR="00012445" w:rsidRPr="00EB203F" w:rsidRDefault="00012445" w:rsidP="002A1033">
      <w:pPr>
        <w:pStyle w:val="BlockText"/>
        <w:ind w:left="1560" w:right="-1" w:firstLine="0"/>
        <w:rPr>
          <w:rFonts w:ascii="Arial" w:hAnsi="Arial" w:cs="Arial"/>
          <w:sz w:val="22"/>
          <w:szCs w:val="22"/>
        </w:rPr>
      </w:pPr>
      <w:r w:rsidRPr="00EB203F">
        <w:rPr>
          <w:rFonts w:ascii="Arial" w:hAnsi="Arial" w:cs="Arial"/>
          <w:sz w:val="22"/>
          <w:szCs w:val="22"/>
        </w:rPr>
        <w:t>The Employer will make its decision based upon the following Award Criteria and weightings:</w:t>
      </w:r>
    </w:p>
    <w:p w:rsidR="00012445" w:rsidRPr="00EB203F" w:rsidRDefault="00012445" w:rsidP="00012445">
      <w:pPr>
        <w:pStyle w:val="BlockText"/>
        <w:ind w:left="1560" w:firstLine="0"/>
        <w:jc w:val="both"/>
        <w:rPr>
          <w:rFonts w:ascii="Calibri" w:hAnsi="Calibri" w:cs="Calibri"/>
          <w:sz w:val="22"/>
          <w:szCs w:val="22"/>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0"/>
        <w:gridCol w:w="1896"/>
      </w:tblGrid>
      <w:tr w:rsidR="00012445" w:rsidRPr="00E46E5F" w:rsidTr="00736506">
        <w:trPr>
          <w:trHeight w:val="624"/>
        </w:trPr>
        <w:tc>
          <w:tcPr>
            <w:tcW w:w="6290" w:type="dxa"/>
            <w:shd w:val="clear" w:color="auto" w:fill="C6D9F1"/>
            <w:vAlign w:val="center"/>
            <w:hideMark/>
          </w:tcPr>
          <w:p w:rsidR="00012445" w:rsidRPr="00E46E5F" w:rsidRDefault="00012445" w:rsidP="00022AEC">
            <w:pPr>
              <w:pStyle w:val="BlockText"/>
              <w:ind w:left="0" w:right="0" w:firstLine="0"/>
              <w:rPr>
                <w:rFonts w:ascii="Arial" w:hAnsi="Arial" w:cs="Arial"/>
                <w:b/>
                <w:sz w:val="22"/>
                <w:szCs w:val="22"/>
              </w:rPr>
            </w:pPr>
            <w:r w:rsidRPr="00E46E5F">
              <w:rPr>
                <w:rFonts w:ascii="Arial" w:hAnsi="Arial" w:cs="Arial"/>
                <w:b/>
                <w:sz w:val="22"/>
                <w:szCs w:val="22"/>
              </w:rPr>
              <w:t>Section</w:t>
            </w:r>
          </w:p>
        </w:tc>
        <w:tc>
          <w:tcPr>
            <w:tcW w:w="1896" w:type="dxa"/>
            <w:shd w:val="clear" w:color="auto" w:fill="C6D9F1"/>
            <w:vAlign w:val="center"/>
            <w:hideMark/>
          </w:tcPr>
          <w:p w:rsidR="00012445" w:rsidRPr="00E46E5F" w:rsidRDefault="00012445" w:rsidP="00022AEC">
            <w:pPr>
              <w:pStyle w:val="BlockText"/>
              <w:ind w:left="0" w:right="0" w:firstLine="0"/>
              <w:jc w:val="center"/>
              <w:rPr>
                <w:rFonts w:ascii="Arial" w:hAnsi="Arial" w:cs="Arial"/>
                <w:b/>
                <w:sz w:val="22"/>
                <w:szCs w:val="22"/>
              </w:rPr>
            </w:pPr>
            <w:r w:rsidRPr="00E46E5F">
              <w:rPr>
                <w:rFonts w:ascii="Arial" w:hAnsi="Arial" w:cs="Arial"/>
                <w:b/>
                <w:sz w:val="22"/>
                <w:szCs w:val="22"/>
              </w:rPr>
              <w:t>Evaluation score</w:t>
            </w:r>
          </w:p>
        </w:tc>
      </w:tr>
      <w:tr w:rsidR="004C18E3" w:rsidRPr="00E46E5F" w:rsidTr="00736506">
        <w:trPr>
          <w:trHeight w:val="624"/>
        </w:trPr>
        <w:tc>
          <w:tcPr>
            <w:tcW w:w="6290" w:type="dxa"/>
            <w:vAlign w:val="center"/>
            <w:hideMark/>
          </w:tcPr>
          <w:p w:rsidR="004C18E3" w:rsidRPr="00E46E5F" w:rsidRDefault="00094DEB" w:rsidP="00022AEC">
            <w:pPr>
              <w:pStyle w:val="BlockText"/>
              <w:ind w:left="0" w:right="0" w:firstLine="0"/>
              <w:rPr>
                <w:rFonts w:ascii="Arial" w:hAnsi="Arial" w:cs="Arial"/>
                <w:sz w:val="22"/>
                <w:szCs w:val="22"/>
              </w:rPr>
            </w:pPr>
            <w:r w:rsidRPr="00094DEB">
              <w:rPr>
                <w:rFonts w:ascii="Arial" w:hAnsi="Arial" w:cs="Arial"/>
                <w:b/>
                <w:color w:val="000000"/>
                <w:sz w:val="22"/>
                <w:szCs w:val="22"/>
              </w:rPr>
              <w:t>Quality</w:t>
            </w:r>
            <w:r>
              <w:rPr>
                <w:rFonts w:ascii="Arial" w:hAnsi="Arial" w:cs="Arial"/>
                <w:color w:val="000000"/>
                <w:sz w:val="22"/>
                <w:szCs w:val="22"/>
              </w:rPr>
              <w:t xml:space="preserve"> - </w:t>
            </w:r>
            <w:r w:rsidR="004C18E3" w:rsidRPr="00E46E5F">
              <w:rPr>
                <w:rFonts w:ascii="Arial" w:hAnsi="Arial" w:cs="Arial"/>
                <w:color w:val="000000"/>
                <w:sz w:val="22"/>
                <w:szCs w:val="22"/>
              </w:rPr>
              <w:t>Compliance with Specification</w:t>
            </w:r>
            <w:r w:rsidR="0061175A">
              <w:rPr>
                <w:rFonts w:ascii="Arial" w:hAnsi="Arial" w:cs="Arial"/>
                <w:color w:val="000000"/>
                <w:sz w:val="22"/>
                <w:szCs w:val="22"/>
              </w:rPr>
              <w:t>,</w:t>
            </w:r>
            <w:r w:rsidR="0061175A" w:rsidRPr="00E46E5F">
              <w:rPr>
                <w:rFonts w:ascii="Arial" w:hAnsi="Arial" w:cs="Arial"/>
                <w:color w:val="000000"/>
                <w:sz w:val="22"/>
                <w:szCs w:val="22"/>
              </w:rPr>
              <w:t xml:space="preserve"> Technical Skills, </w:t>
            </w:r>
            <w:r>
              <w:rPr>
                <w:rFonts w:ascii="Arial" w:hAnsi="Arial" w:cs="Arial"/>
                <w:color w:val="000000"/>
                <w:sz w:val="22"/>
                <w:szCs w:val="22"/>
              </w:rPr>
              <w:t>K</w:t>
            </w:r>
            <w:r w:rsidR="0061175A" w:rsidRPr="00E46E5F">
              <w:rPr>
                <w:rFonts w:ascii="Arial" w:hAnsi="Arial" w:cs="Arial"/>
                <w:color w:val="000000"/>
                <w:sz w:val="22"/>
                <w:szCs w:val="22"/>
              </w:rPr>
              <w:t>nowledge and Experience</w:t>
            </w:r>
          </w:p>
        </w:tc>
        <w:tc>
          <w:tcPr>
            <w:tcW w:w="1896" w:type="dxa"/>
            <w:vAlign w:val="center"/>
            <w:hideMark/>
          </w:tcPr>
          <w:p w:rsidR="004C18E3" w:rsidRPr="00E46E5F" w:rsidRDefault="0061175A" w:rsidP="00F32017">
            <w:pPr>
              <w:pStyle w:val="BlockText"/>
              <w:ind w:left="0" w:right="0" w:firstLine="0"/>
              <w:jc w:val="center"/>
              <w:rPr>
                <w:rFonts w:ascii="Arial" w:hAnsi="Arial" w:cs="Arial"/>
                <w:sz w:val="22"/>
                <w:szCs w:val="22"/>
              </w:rPr>
            </w:pPr>
            <w:r>
              <w:rPr>
                <w:rFonts w:ascii="Arial" w:hAnsi="Arial" w:cs="Arial"/>
                <w:color w:val="000000"/>
                <w:sz w:val="22"/>
                <w:szCs w:val="22"/>
              </w:rPr>
              <w:t>80</w:t>
            </w:r>
            <w:r w:rsidR="00F32017">
              <w:rPr>
                <w:rFonts w:ascii="Arial" w:hAnsi="Arial" w:cs="Arial"/>
                <w:color w:val="000000"/>
                <w:sz w:val="22"/>
                <w:szCs w:val="22"/>
              </w:rPr>
              <w:t>0 points</w:t>
            </w:r>
          </w:p>
        </w:tc>
      </w:tr>
      <w:tr w:rsidR="00012445" w:rsidRPr="00E46E5F" w:rsidTr="00736506">
        <w:trPr>
          <w:trHeight w:val="624"/>
        </w:trPr>
        <w:tc>
          <w:tcPr>
            <w:tcW w:w="6290" w:type="dxa"/>
            <w:vAlign w:val="center"/>
            <w:hideMark/>
          </w:tcPr>
          <w:p w:rsidR="00012445" w:rsidRPr="00094DEB" w:rsidRDefault="00094DEB" w:rsidP="00022AEC">
            <w:pPr>
              <w:pStyle w:val="BlockText"/>
              <w:ind w:left="0" w:right="0" w:firstLine="0"/>
              <w:rPr>
                <w:rFonts w:ascii="Arial" w:hAnsi="Arial" w:cs="Arial"/>
                <w:b/>
                <w:sz w:val="22"/>
                <w:szCs w:val="22"/>
              </w:rPr>
            </w:pPr>
            <w:r w:rsidRPr="00094DEB">
              <w:rPr>
                <w:rFonts w:ascii="Arial" w:hAnsi="Arial" w:cs="Arial"/>
                <w:b/>
                <w:color w:val="000000"/>
                <w:sz w:val="22"/>
                <w:szCs w:val="22"/>
              </w:rPr>
              <w:t>Cost</w:t>
            </w:r>
          </w:p>
        </w:tc>
        <w:tc>
          <w:tcPr>
            <w:tcW w:w="1896" w:type="dxa"/>
            <w:vAlign w:val="center"/>
            <w:hideMark/>
          </w:tcPr>
          <w:p w:rsidR="00012445" w:rsidRPr="00E46E5F" w:rsidRDefault="0061175A" w:rsidP="00F32017">
            <w:pPr>
              <w:pStyle w:val="BlockText"/>
              <w:ind w:left="0" w:right="0" w:firstLine="0"/>
              <w:jc w:val="center"/>
              <w:rPr>
                <w:rFonts w:ascii="Arial" w:hAnsi="Arial" w:cs="Arial"/>
                <w:sz w:val="22"/>
                <w:szCs w:val="22"/>
              </w:rPr>
            </w:pPr>
            <w:r>
              <w:rPr>
                <w:rFonts w:ascii="Arial" w:hAnsi="Arial" w:cs="Arial"/>
                <w:color w:val="000000"/>
                <w:sz w:val="22"/>
                <w:szCs w:val="22"/>
              </w:rPr>
              <w:t>20</w:t>
            </w:r>
            <w:r w:rsidR="00F32017">
              <w:rPr>
                <w:rFonts w:ascii="Arial" w:hAnsi="Arial" w:cs="Arial"/>
                <w:color w:val="000000"/>
                <w:sz w:val="22"/>
                <w:szCs w:val="22"/>
              </w:rPr>
              <w:t>0 points</w:t>
            </w:r>
          </w:p>
        </w:tc>
      </w:tr>
    </w:tbl>
    <w:p w:rsidR="00012445" w:rsidRPr="00012445" w:rsidRDefault="00012445" w:rsidP="004A6900">
      <w:pPr>
        <w:pStyle w:val="BlockText"/>
        <w:tabs>
          <w:tab w:val="left" w:pos="1134"/>
        </w:tabs>
        <w:ind w:left="1560" w:firstLine="0"/>
        <w:rPr>
          <w:rFonts w:ascii="Calibri" w:hAnsi="Calibri" w:cs="Calibri"/>
        </w:rPr>
      </w:pPr>
    </w:p>
    <w:p w:rsidR="00012445" w:rsidRPr="00E46E5F" w:rsidRDefault="00012445" w:rsidP="002A1033">
      <w:pPr>
        <w:ind w:left="1560"/>
        <w:rPr>
          <w:rFonts w:ascii="Arial" w:hAnsi="Arial" w:cs="Arial"/>
          <w:sz w:val="22"/>
          <w:szCs w:val="22"/>
        </w:rPr>
      </w:pPr>
      <w:r w:rsidRPr="00E46E5F">
        <w:rPr>
          <w:rFonts w:ascii="Arial" w:hAnsi="Arial" w:cs="Arial"/>
          <w:sz w:val="22"/>
          <w:szCs w:val="22"/>
        </w:rPr>
        <w:t xml:space="preserve">The evidence to support the evaluation process will be sourced from your </w:t>
      </w:r>
      <w:r w:rsidR="00842295">
        <w:rPr>
          <w:rFonts w:ascii="Arial" w:hAnsi="Arial" w:cs="Arial"/>
          <w:sz w:val="22"/>
          <w:szCs w:val="22"/>
        </w:rPr>
        <w:t>Technical and Commercial Submission</w:t>
      </w:r>
      <w:r w:rsidR="005414B3">
        <w:rPr>
          <w:rFonts w:ascii="Arial" w:hAnsi="Arial" w:cs="Arial"/>
          <w:sz w:val="22"/>
          <w:szCs w:val="22"/>
        </w:rPr>
        <w:t>s</w:t>
      </w:r>
      <w:r w:rsidRPr="00E46E5F">
        <w:rPr>
          <w:rFonts w:ascii="Arial" w:hAnsi="Arial" w:cs="Arial"/>
          <w:sz w:val="22"/>
          <w:szCs w:val="22"/>
        </w:rPr>
        <w:t>.</w:t>
      </w:r>
    </w:p>
    <w:p w:rsidR="00012445" w:rsidRPr="00E46E5F" w:rsidRDefault="00012445" w:rsidP="002A1033">
      <w:pPr>
        <w:widowControl w:val="0"/>
        <w:ind w:left="1560"/>
        <w:rPr>
          <w:rFonts w:ascii="Arial" w:hAnsi="Arial" w:cs="Arial"/>
          <w:sz w:val="22"/>
          <w:szCs w:val="22"/>
        </w:rPr>
      </w:pPr>
    </w:p>
    <w:p w:rsidR="00094DEB" w:rsidRPr="00094DEB" w:rsidRDefault="00094DEB" w:rsidP="005652DB">
      <w:pPr>
        <w:widowControl w:val="0"/>
        <w:ind w:left="1560"/>
        <w:rPr>
          <w:rFonts w:ascii="Arial" w:hAnsi="Arial" w:cs="Arial"/>
          <w:b/>
          <w:sz w:val="24"/>
          <w:szCs w:val="24"/>
        </w:rPr>
      </w:pPr>
      <w:r w:rsidRPr="00094DEB">
        <w:rPr>
          <w:rFonts w:ascii="Arial" w:hAnsi="Arial" w:cs="Arial"/>
          <w:b/>
          <w:sz w:val="24"/>
          <w:szCs w:val="24"/>
        </w:rPr>
        <w:t>Assignment of Intellectual Property Rights</w:t>
      </w:r>
    </w:p>
    <w:p w:rsidR="00094DEB" w:rsidRPr="00094DEB" w:rsidRDefault="00094DEB" w:rsidP="005652DB">
      <w:pPr>
        <w:widowControl w:val="0"/>
        <w:ind w:left="1560"/>
        <w:rPr>
          <w:rFonts w:ascii="Arial" w:hAnsi="Arial" w:cs="Arial"/>
          <w:sz w:val="24"/>
          <w:szCs w:val="24"/>
        </w:rPr>
      </w:pPr>
    </w:p>
    <w:p w:rsidR="0061175A" w:rsidRDefault="0061175A" w:rsidP="005652DB">
      <w:pPr>
        <w:widowControl w:val="0"/>
        <w:ind w:left="1560"/>
        <w:rPr>
          <w:rFonts w:ascii="Arial" w:hAnsi="Arial" w:cs="Arial"/>
          <w:sz w:val="22"/>
          <w:szCs w:val="22"/>
        </w:rPr>
      </w:pPr>
      <w:r>
        <w:rPr>
          <w:rFonts w:ascii="Arial" w:hAnsi="Arial" w:cs="Arial"/>
          <w:sz w:val="22"/>
          <w:szCs w:val="22"/>
        </w:rPr>
        <w:t xml:space="preserve">On issue of data </w:t>
      </w:r>
      <w:r w:rsidR="00DE6A6B">
        <w:rPr>
          <w:rFonts w:ascii="Arial" w:hAnsi="Arial" w:cs="Arial"/>
          <w:sz w:val="22"/>
          <w:szCs w:val="22"/>
        </w:rPr>
        <w:t xml:space="preserve">the Supplier confirms and agrees </w:t>
      </w:r>
      <w:r>
        <w:rPr>
          <w:rFonts w:ascii="Arial" w:hAnsi="Arial" w:cs="Arial"/>
          <w:sz w:val="22"/>
          <w:szCs w:val="22"/>
        </w:rPr>
        <w:t xml:space="preserve">that </w:t>
      </w:r>
      <w:r w:rsidR="00DE6A6B">
        <w:rPr>
          <w:rFonts w:ascii="Arial" w:hAnsi="Arial" w:cs="Arial"/>
          <w:sz w:val="22"/>
          <w:szCs w:val="22"/>
        </w:rPr>
        <w:t xml:space="preserve">all Intellectual Property Rights in and to </w:t>
      </w:r>
      <w:r>
        <w:rPr>
          <w:rFonts w:ascii="Arial" w:hAnsi="Arial" w:cs="Arial"/>
          <w:sz w:val="22"/>
          <w:szCs w:val="22"/>
        </w:rPr>
        <w:t>such data</w:t>
      </w:r>
      <w:r w:rsidR="00DE6A6B">
        <w:rPr>
          <w:rFonts w:ascii="Arial" w:hAnsi="Arial" w:cs="Arial"/>
          <w:sz w:val="22"/>
          <w:szCs w:val="22"/>
        </w:rPr>
        <w:t xml:space="preserve"> and any other output developed by the Supplier as part of the Services in accordance with the Specification and Tender Response document, shall be owned by</w:t>
      </w:r>
      <w:r>
        <w:rPr>
          <w:rFonts w:ascii="Arial" w:hAnsi="Arial" w:cs="Arial"/>
          <w:sz w:val="22"/>
          <w:szCs w:val="22"/>
        </w:rPr>
        <w:t xml:space="preserve"> NHSBT.</w:t>
      </w:r>
    </w:p>
    <w:p w:rsidR="00D73D48" w:rsidRPr="007F5E7F" w:rsidRDefault="00D73D48" w:rsidP="005652DB">
      <w:pPr>
        <w:widowControl w:val="0"/>
        <w:ind w:left="1560"/>
        <w:rPr>
          <w:rFonts w:ascii="Arial" w:hAnsi="Arial" w:cs="Arial"/>
          <w:b/>
          <w:sz w:val="22"/>
          <w:szCs w:val="22"/>
        </w:rPr>
      </w:pPr>
    </w:p>
    <w:p w:rsidR="00012445" w:rsidRPr="007F5E7F" w:rsidRDefault="00012445" w:rsidP="002A1033">
      <w:pPr>
        <w:pStyle w:val="BodyText2"/>
        <w:spacing w:line="240" w:lineRule="auto"/>
        <w:ind w:left="1560"/>
        <w:jc w:val="left"/>
        <w:rPr>
          <w:rFonts w:ascii="Calibri" w:hAnsi="Calibri" w:cs="Calibri"/>
          <w:b w:val="0"/>
          <w:bCs/>
          <w:caps/>
          <w:sz w:val="16"/>
          <w:szCs w:val="16"/>
        </w:rPr>
      </w:pPr>
    </w:p>
    <w:p w:rsidR="001E023A" w:rsidRPr="00DE6A6B" w:rsidRDefault="00B33EBD" w:rsidP="002A1033">
      <w:pPr>
        <w:pStyle w:val="BodyText3"/>
        <w:spacing w:after="0"/>
        <w:ind w:left="1560" w:hanging="1560"/>
        <w:rPr>
          <w:rFonts w:ascii="Arial" w:hAnsi="Arial" w:cs="Arial"/>
          <w:b/>
          <w:color w:val="000000"/>
          <w:sz w:val="24"/>
          <w:szCs w:val="24"/>
          <w:lang w:val="en-GB"/>
        </w:rPr>
      </w:pPr>
      <w:r>
        <w:rPr>
          <w:rFonts w:ascii="Arial" w:hAnsi="Arial" w:cs="Arial"/>
          <w:b/>
          <w:color w:val="000000"/>
          <w:sz w:val="24"/>
          <w:szCs w:val="24"/>
          <w:lang w:val="en-GB"/>
        </w:rPr>
        <w:t>3</w:t>
      </w:r>
      <w:r w:rsidR="00FE721E" w:rsidRPr="00E46E5F">
        <w:rPr>
          <w:rFonts w:ascii="Arial" w:hAnsi="Arial" w:cs="Arial"/>
          <w:b/>
          <w:color w:val="000000"/>
          <w:sz w:val="24"/>
          <w:szCs w:val="24"/>
        </w:rPr>
        <w:t>.</w:t>
      </w:r>
      <w:r w:rsidR="00537A1C" w:rsidRPr="00E46E5F">
        <w:rPr>
          <w:rFonts w:ascii="Arial" w:hAnsi="Arial" w:cs="Arial"/>
          <w:b/>
          <w:color w:val="000000"/>
          <w:sz w:val="24"/>
          <w:szCs w:val="24"/>
        </w:rPr>
        <w:t>6</w:t>
      </w:r>
      <w:r w:rsidR="001E023A" w:rsidRPr="00E46E5F">
        <w:rPr>
          <w:rFonts w:ascii="Arial" w:hAnsi="Arial" w:cs="Arial"/>
          <w:b/>
          <w:color w:val="000000"/>
          <w:sz w:val="24"/>
          <w:szCs w:val="24"/>
        </w:rPr>
        <w:tab/>
        <w:t>E</w:t>
      </w:r>
      <w:r w:rsidR="00DE6A6B">
        <w:rPr>
          <w:rFonts w:ascii="Arial" w:hAnsi="Arial" w:cs="Arial"/>
          <w:b/>
          <w:color w:val="000000"/>
          <w:sz w:val="24"/>
          <w:szCs w:val="24"/>
          <w:lang w:val="en-GB"/>
        </w:rPr>
        <w:t>ligibility to Tender</w:t>
      </w:r>
    </w:p>
    <w:p w:rsidR="001E023A" w:rsidRPr="00986777" w:rsidRDefault="001E023A" w:rsidP="002A1033">
      <w:pPr>
        <w:pStyle w:val="BodyText3"/>
        <w:spacing w:after="0"/>
        <w:ind w:left="1560"/>
        <w:rPr>
          <w:rFonts w:ascii="Arial" w:hAnsi="Arial" w:cs="Arial"/>
          <w:color w:val="000000"/>
          <w:sz w:val="22"/>
          <w:szCs w:val="22"/>
        </w:rPr>
      </w:pPr>
    </w:p>
    <w:p w:rsidR="001E023A" w:rsidRPr="00E46E5F" w:rsidRDefault="001E023A" w:rsidP="002A1033">
      <w:pPr>
        <w:pStyle w:val="BodyText3"/>
        <w:spacing w:after="0"/>
        <w:ind w:left="1560"/>
        <w:rPr>
          <w:rFonts w:ascii="Arial" w:hAnsi="Arial" w:cs="Arial"/>
          <w:color w:val="000000"/>
          <w:sz w:val="22"/>
          <w:szCs w:val="22"/>
        </w:rPr>
      </w:pPr>
      <w:r w:rsidRPr="00E46E5F">
        <w:rPr>
          <w:rFonts w:ascii="Arial" w:hAnsi="Arial" w:cs="Arial"/>
          <w:color w:val="000000"/>
          <w:sz w:val="22"/>
          <w:szCs w:val="22"/>
        </w:rPr>
        <w:t xml:space="preserve">Tenderers shall be eligible to submit a tender </w:t>
      </w:r>
      <w:r w:rsidRPr="00DE6A6B">
        <w:rPr>
          <w:rFonts w:ascii="Arial" w:hAnsi="Arial" w:cs="Arial"/>
          <w:b/>
          <w:color w:val="000000"/>
          <w:sz w:val="22"/>
          <w:szCs w:val="22"/>
        </w:rPr>
        <w:t>only</w:t>
      </w:r>
      <w:r w:rsidRPr="00E46E5F">
        <w:rPr>
          <w:rFonts w:ascii="Arial" w:hAnsi="Arial" w:cs="Arial"/>
          <w:color w:val="000000"/>
          <w:sz w:val="22"/>
          <w:szCs w:val="22"/>
        </w:rPr>
        <w:t xml:space="preserve"> if all the following conditions are met. No tender will be accepted from tenderers who fail to meet any of the eligibility conditions listed below:</w:t>
      </w:r>
    </w:p>
    <w:p w:rsidR="001E023A" w:rsidRPr="00E46E5F" w:rsidRDefault="001E023A" w:rsidP="002A1033">
      <w:pPr>
        <w:pStyle w:val="BodyText3"/>
        <w:spacing w:after="0"/>
        <w:ind w:left="1560"/>
        <w:rPr>
          <w:rFonts w:ascii="Arial" w:hAnsi="Arial" w:cs="Arial"/>
          <w:color w:val="000000"/>
          <w:sz w:val="22"/>
          <w:szCs w:val="22"/>
        </w:rPr>
      </w:pPr>
    </w:p>
    <w:p w:rsidR="008E3093" w:rsidRPr="00E46E5F" w:rsidRDefault="008E3093" w:rsidP="002A1033">
      <w:pPr>
        <w:pStyle w:val="BodyText3"/>
        <w:numPr>
          <w:ilvl w:val="0"/>
          <w:numId w:val="11"/>
        </w:numPr>
        <w:spacing w:before="80" w:after="0"/>
        <w:ind w:left="1985" w:hanging="425"/>
        <w:rPr>
          <w:rFonts w:ascii="Arial" w:hAnsi="Arial" w:cs="Arial"/>
          <w:sz w:val="22"/>
          <w:szCs w:val="22"/>
        </w:rPr>
      </w:pPr>
      <w:r w:rsidRPr="00E46E5F">
        <w:rPr>
          <w:rFonts w:ascii="Arial" w:hAnsi="Arial" w:cs="Arial"/>
          <w:sz w:val="22"/>
          <w:szCs w:val="22"/>
        </w:rPr>
        <w:t>Tendere</w:t>
      </w:r>
      <w:r w:rsidR="000F769A">
        <w:rPr>
          <w:rFonts w:ascii="Arial" w:hAnsi="Arial" w:cs="Arial"/>
          <w:sz w:val="22"/>
          <w:szCs w:val="22"/>
          <w:lang w:val="en-GB"/>
        </w:rPr>
        <w:t>r</w:t>
      </w:r>
      <w:r w:rsidRPr="00E46E5F">
        <w:rPr>
          <w:rFonts w:ascii="Arial" w:hAnsi="Arial" w:cs="Arial"/>
          <w:sz w:val="22"/>
          <w:szCs w:val="22"/>
        </w:rPr>
        <w:t xml:space="preserve">s must be accredited to and operate </w:t>
      </w:r>
      <w:r w:rsidRPr="00E46E5F">
        <w:rPr>
          <w:rFonts w:ascii="Arial" w:hAnsi="Arial" w:cs="Arial"/>
          <w:b/>
          <w:sz w:val="22"/>
          <w:szCs w:val="22"/>
          <w:u w:val="single"/>
        </w:rPr>
        <w:t>ISO/IEC 17020:2012.</w:t>
      </w:r>
    </w:p>
    <w:p w:rsidR="00253E63" w:rsidRPr="00E46E5F" w:rsidRDefault="001E023A" w:rsidP="002A1033">
      <w:pPr>
        <w:pStyle w:val="BodyText3"/>
        <w:numPr>
          <w:ilvl w:val="0"/>
          <w:numId w:val="11"/>
        </w:numPr>
        <w:spacing w:before="80" w:after="0"/>
        <w:ind w:left="1985" w:hanging="425"/>
        <w:rPr>
          <w:rFonts w:ascii="Arial" w:hAnsi="Arial" w:cs="Arial"/>
          <w:sz w:val="22"/>
          <w:szCs w:val="22"/>
          <w:u w:val="single"/>
          <w:lang w:val="en-GB"/>
        </w:rPr>
      </w:pPr>
      <w:r w:rsidRPr="00E46E5F">
        <w:rPr>
          <w:rFonts w:ascii="Arial" w:hAnsi="Arial" w:cs="Arial"/>
          <w:color w:val="000000"/>
          <w:sz w:val="22"/>
          <w:szCs w:val="22"/>
        </w:rPr>
        <w:t xml:space="preserve">Tenderers shall be members of The Legionella Control Association and </w:t>
      </w:r>
      <w:r w:rsidR="00253E63" w:rsidRPr="00DE6A6B">
        <w:rPr>
          <w:rFonts w:ascii="Arial" w:hAnsi="Arial" w:cs="Arial"/>
          <w:b/>
          <w:caps/>
          <w:color w:val="000000"/>
          <w:sz w:val="22"/>
          <w:szCs w:val="22"/>
        </w:rPr>
        <w:t xml:space="preserve">must </w:t>
      </w:r>
      <w:r w:rsidR="00253E63" w:rsidRPr="00E46E5F">
        <w:rPr>
          <w:rFonts w:ascii="Arial" w:hAnsi="Arial" w:cs="Arial"/>
          <w:color w:val="000000"/>
          <w:sz w:val="22"/>
          <w:szCs w:val="22"/>
        </w:rPr>
        <w:t xml:space="preserve">be </w:t>
      </w:r>
      <w:r w:rsidRPr="00E46E5F">
        <w:rPr>
          <w:rFonts w:ascii="Arial" w:hAnsi="Arial" w:cs="Arial"/>
          <w:color w:val="000000"/>
          <w:sz w:val="22"/>
          <w:szCs w:val="22"/>
        </w:rPr>
        <w:t>registered to provide the following services</w:t>
      </w:r>
      <w:r w:rsidR="00064B48" w:rsidRPr="00E46E5F">
        <w:rPr>
          <w:rFonts w:ascii="Arial" w:hAnsi="Arial" w:cs="Arial"/>
          <w:color w:val="000000"/>
          <w:sz w:val="22"/>
          <w:szCs w:val="22"/>
        </w:rPr>
        <w:t xml:space="preserve"> for Healthcare Organisations</w:t>
      </w:r>
      <w:r w:rsidRPr="00E46E5F">
        <w:rPr>
          <w:rFonts w:ascii="Arial" w:hAnsi="Arial" w:cs="Arial"/>
          <w:color w:val="000000"/>
          <w:sz w:val="22"/>
          <w:szCs w:val="22"/>
        </w:rPr>
        <w:t>:</w:t>
      </w:r>
      <w:r w:rsidR="00736506" w:rsidRPr="00E46E5F">
        <w:rPr>
          <w:rFonts w:ascii="Arial" w:hAnsi="Arial" w:cs="Arial"/>
          <w:color w:val="000000"/>
          <w:sz w:val="22"/>
          <w:szCs w:val="22"/>
          <w:lang w:val="en-GB"/>
        </w:rPr>
        <w:t xml:space="preserve"> </w:t>
      </w:r>
      <w:r w:rsidR="00253E63" w:rsidRPr="00E46E5F">
        <w:rPr>
          <w:rFonts w:ascii="Arial" w:hAnsi="Arial" w:cs="Arial"/>
          <w:sz w:val="22"/>
          <w:szCs w:val="22"/>
          <w:u w:val="single"/>
        </w:rPr>
        <w:t xml:space="preserve">A </w:t>
      </w:r>
      <w:r w:rsidR="001D10A0" w:rsidRPr="00E46E5F">
        <w:rPr>
          <w:rFonts w:ascii="Arial" w:hAnsi="Arial" w:cs="Arial"/>
          <w:sz w:val="22"/>
          <w:szCs w:val="22"/>
          <w:u w:val="single"/>
        </w:rPr>
        <w:t>–</w:t>
      </w:r>
      <w:r w:rsidR="00253E63" w:rsidRPr="00E46E5F">
        <w:rPr>
          <w:rFonts w:ascii="Arial" w:hAnsi="Arial" w:cs="Arial"/>
          <w:sz w:val="22"/>
          <w:szCs w:val="22"/>
          <w:u w:val="single"/>
        </w:rPr>
        <w:t xml:space="preserve"> </w:t>
      </w:r>
      <w:r w:rsidR="001D10A0" w:rsidRPr="00E46E5F">
        <w:rPr>
          <w:rFonts w:ascii="Arial" w:hAnsi="Arial" w:cs="Arial"/>
          <w:sz w:val="22"/>
          <w:szCs w:val="22"/>
          <w:u w:val="single"/>
        </w:rPr>
        <w:t xml:space="preserve">Healthcare </w:t>
      </w:r>
      <w:r w:rsidR="00253E63" w:rsidRPr="00E46E5F">
        <w:rPr>
          <w:rFonts w:ascii="Arial" w:hAnsi="Arial" w:cs="Arial"/>
          <w:sz w:val="22"/>
          <w:szCs w:val="22"/>
          <w:u w:val="single"/>
        </w:rPr>
        <w:t>Risk Assessment</w:t>
      </w:r>
      <w:r w:rsidR="00FC14BC" w:rsidRPr="00E46E5F">
        <w:rPr>
          <w:rFonts w:ascii="Arial" w:hAnsi="Arial" w:cs="Arial"/>
          <w:sz w:val="22"/>
          <w:szCs w:val="22"/>
          <w:u w:val="single"/>
          <w:lang w:val="en-GB"/>
        </w:rPr>
        <w:t>.</w:t>
      </w:r>
    </w:p>
    <w:p w:rsidR="00B80757" w:rsidRPr="00E46E5F" w:rsidRDefault="00B80757" w:rsidP="002A1033">
      <w:pPr>
        <w:pStyle w:val="BodyText3"/>
        <w:numPr>
          <w:ilvl w:val="0"/>
          <w:numId w:val="11"/>
        </w:numPr>
        <w:spacing w:before="80" w:after="0"/>
        <w:ind w:left="1985" w:hanging="425"/>
        <w:rPr>
          <w:rFonts w:ascii="Arial" w:hAnsi="Arial" w:cs="Arial"/>
          <w:sz w:val="22"/>
          <w:szCs w:val="22"/>
        </w:rPr>
      </w:pPr>
      <w:r w:rsidRPr="00E46E5F">
        <w:rPr>
          <w:rFonts w:ascii="Arial" w:hAnsi="Arial" w:cs="Arial"/>
          <w:sz w:val="22"/>
          <w:szCs w:val="22"/>
        </w:rPr>
        <w:t>Tenderers shall operate an</w:t>
      </w:r>
      <w:r w:rsidR="0061175A">
        <w:rPr>
          <w:rFonts w:ascii="Arial" w:hAnsi="Arial" w:cs="Arial"/>
          <w:sz w:val="22"/>
          <w:szCs w:val="22"/>
        </w:rPr>
        <w:t xml:space="preserve"> externally audited and </w:t>
      </w:r>
      <w:r w:rsidR="0061175A" w:rsidRPr="005652DB">
        <w:rPr>
          <w:rFonts w:ascii="Arial" w:hAnsi="Arial" w:cs="Arial"/>
          <w:sz w:val="22"/>
          <w:szCs w:val="22"/>
        </w:rPr>
        <w:t>cert</w:t>
      </w:r>
      <w:r w:rsidR="0061175A" w:rsidRPr="005652DB">
        <w:rPr>
          <w:rFonts w:ascii="Arial" w:hAnsi="Arial" w:cs="Arial"/>
          <w:sz w:val="22"/>
          <w:szCs w:val="22"/>
          <w:lang w:val="en-GB"/>
        </w:rPr>
        <w:t>ificated</w:t>
      </w:r>
      <w:r w:rsidRPr="005652DB">
        <w:rPr>
          <w:rFonts w:ascii="Arial" w:hAnsi="Arial" w:cs="Arial"/>
          <w:sz w:val="22"/>
          <w:szCs w:val="22"/>
        </w:rPr>
        <w:t xml:space="preserve"> </w:t>
      </w:r>
      <w:r w:rsidRPr="00E46E5F">
        <w:rPr>
          <w:rFonts w:ascii="Arial" w:hAnsi="Arial" w:cs="Arial"/>
          <w:sz w:val="22"/>
          <w:szCs w:val="22"/>
        </w:rPr>
        <w:t>Quality System.</w:t>
      </w:r>
    </w:p>
    <w:p w:rsidR="00FC14BC" w:rsidRDefault="00B80757" w:rsidP="002A1033">
      <w:pPr>
        <w:pStyle w:val="BodyText3"/>
        <w:numPr>
          <w:ilvl w:val="0"/>
          <w:numId w:val="11"/>
        </w:numPr>
        <w:spacing w:before="80" w:after="0"/>
        <w:ind w:left="1985" w:hanging="425"/>
        <w:rPr>
          <w:rFonts w:ascii="Arial" w:hAnsi="Arial" w:cs="Arial"/>
          <w:sz w:val="22"/>
          <w:szCs w:val="22"/>
        </w:rPr>
      </w:pPr>
      <w:r w:rsidRPr="00E46E5F">
        <w:rPr>
          <w:rFonts w:ascii="Arial" w:hAnsi="Arial" w:cs="Arial"/>
          <w:sz w:val="22"/>
          <w:szCs w:val="22"/>
        </w:rPr>
        <w:t>Tenderers shall ope</w:t>
      </w:r>
      <w:r w:rsidR="0061175A">
        <w:rPr>
          <w:rFonts w:ascii="Arial" w:hAnsi="Arial" w:cs="Arial"/>
          <w:sz w:val="22"/>
          <w:szCs w:val="22"/>
        </w:rPr>
        <w:t xml:space="preserve">rate an externally audited </w:t>
      </w:r>
      <w:r w:rsidR="0061175A" w:rsidRPr="005652DB">
        <w:rPr>
          <w:rFonts w:ascii="Arial" w:hAnsi="Arial" w:cs="Arial"/>
          <w:sz w:val="22"/>
          <w:szCs w:val="22"/>
        </w:rPr>
        <w:t xml:space="preserve">and </w:t>
      </w:r>
      <w:proofErr w:type="spellStart"/>
      <w:r w:rsidR="0061175A" w:rsidRPr="005652DB">
        <w:rPr>
          <w:rFonts w:ascii="Arial" w:hAnsi="Arial" w:cs="Arial"/>
          <w:sz w:val="22"/>
          <w:szCs w:val="22"/>
          <w:lang w:val="en-GB"/>
        </w:rPr>
        <w:t>ce</w:t>
      </w:r>
      <w:r w:rsidR="0061175A" w:rsidRPr="005652DB">
        <w:rPr>
          <w:rFonts w:ascii="Arial" w:hAnsi="Arial" w:cs="Arial"/>
          <w:sz w:val="22"/>
          <w:szCs w:val="22"/>
        </w:rPr>
        <w:t>r</w:t>
      </w:r>
      <w:r w:rsidR="0061175A" w:rsidRPr="005652DB">
        <w:rPr>
          <w:rFonts w:ascii="Arial" w:hAnsi="Arial" w:cs="Arial"/>
          <w:sz w:val="22"/>
          <w:szCs w:val="22"/>
          <w:lang w:val="en-GB"/>
        </w:rPr>
        <w:t>ti</w:t>
      </w:r>
      <w:r w:rsidRPr="005652DB">
        <w:rPr>
          <w:rFonts w:ascii="Arial" w:hAnsi="Arial" w:cs="Arial"/>
          <w:sz w:val="22"/>
          <w:szCs w:val="22"/>
        </w:rPr>
        <w:t>fi</w:t>
      </w:r>
      <w:r w:rsidR="0061175A" w:rsidRPr="005652DB">
        <w:rPr>
          <w:rFonts w:ascii="Arial" w:hAnsi="Arial" w:cs="Arial"/>
          <w:sz w:val="22"/>
          <w:szCs w:val="22"/>
          <w:lang w:val="en-GB"/>
        </w:rPr>
        <w:t>cat</w:t>
      </w:r>
      <w:r w:rsidRPr="005652DB">
        <w:rPr>
          <w:rFonts w:ascii="Arial" w:hAnsi="Arial" w:cs="Arial"/>
          <w:sz w:val="22"/>
          <w:szCs w:val="22"/>
        </w:rPr>
        <w:t>ed</w:t>
      </w:r>
      <w:proofErr w:type="spellEnd"/>
      <w:r w:rsidRPr="00E46E5F">
        <w:rPr>
          <w:rFonts w:ascii="Arial" w:hAnsi="Arial" w:cs="Arial"/>
          <w:sz w:val="22"/>
          <w:szCs w:val="22"/>
        </w:rPr>
        <w:t xml:space="preserve"> Environmental Management System. </w:t>
      </w:r>
    </w:p>
    <w:p w:rsidR="00B021C1" w:rsidRPr="000F769A" w:rsidRDefault="00B021C1" w:rsidP="000F769A">
      <w:pPr>
        <w:numPr>
          <w:ilvl w:val="0"/>
          <w:numId w:val="11"/>
        </w:numPr>
        <w:ind w:left="1985" w:hanging="425"/>
        <w:rPr>
          <w:rFonts w:ascii="Arial" w:hAnsi="Arial" w:cs="Arial"/>
          <w:b/>
          <w:bCs/>
          <w:sz w:val="22"/>
          <w:szCs w:val="22"/>
        </w:rPr>
      </w:pPr>
      <w:r w:rsidRPr="00B021C1">
        <w:rPr>
          <w:rFonts w:ascii="Arial" w:hAnsi="Arial" w:cs="Arial"/>
          <w:sz w:val="22"/>
          <w:szCs w:val="22"/>
        </w:rPr>
        <w:t>The data integrity provided by the Tenderer under contract will comply with:-</w:t>
      </w:r>
    </w:p>
    <w:p w:rsidR="000F769A" w:rsidRPr="00B021C1" w:rsidRDefault="000F769A" w:rsidP="000F769A">
      <w:pPr>
        <w:ind w:left="1985"/>
        <w:rPr>
          <w:rFonts w:ascii="Arial" w:hAnsi="Arial" w:cs="Arial"/>
          <w:b/>
          <w:bCs/>
          <w:sz w:val="22"/>
          <w:szCs w:val="22"/>
        </w:rPr>
      </w:pPr>
    </w:p>
    <w:p w:rsidR="000F769A" w:rsidRDefault="00B021C1" w:rsidP="000F769A">
      <w:pPr>
        <w:ind w:left="1985"/>
        <w:rPr>
          <w:rFonts w:ascii="Arial" w:hAnsi="Arial" w:cs="Arial"/>
          <w:b/>
          <w:bCs/>
          <w:sz w:val="22"/>
          <w:szCs w:val="22"/>
        </w:rPr>
      </w:pPr>
      <w:r w:rsidRPr="00B021C1">
        <w:rPr>
          <w:rFonts w:ascii="Arial" w:hAnsi="Arial" w:cs="Arial"/>
          <w:b/>
          <w:bCs/>
          <w:sz w:val="22"/>
          <w:szCs w:val="22"/>
        </w:rPr>
        <w:t>Data integrity and the ALCOA+ principle</w:t>
      </w:r>
    </w:p>
    <w:p w:rsidR="000F769A" w:rsidRDefault="000F769A" w:rsidP="000F769A">
      <w:pPr>
        <w:ind w:left="1985"/>
        <w:rPr>
          <w:rFonts w:ascii="Arial" w:hAnsi="Arial" w:cs="Arial"/>
          <w:b/>
          <w:bCs/>
          <w:sz w:val="22"/>
          <w:szCs w:val="22"/>
        </w:rPr>
      </w:pPr>
    </w:p>
    <w:p w:rsidR="000F769A" w:rsidRDefault="000F769A" w:rsidP="000F769A">
      <w:pPr>
        <w:tabs>
          <w:tab w:val="left" w:pos="1125"/>
          <w:tab w:val="left" w:pos="2190"/>
        </w:tabs>
        <w:ind w:left="1985" w:hanging="1985"/>
        <w:rPr>
          <w:rFonts w:ascii="Arial" w:hAnsi="Arial" w:cs="Arial"/>
          <w:sz w:val="22"/>
          <w:szCs w:val="22"/>
        </w:rPr>
      </w:pPr>
      <w:r>
        <w:rPr>
          <w:rFonts w:ascii="Arial" w:hAnsi="Arial" w:cs="Arial"/>
          <w:sz w:val="22"/>
          <w:szCs w:val="22"/>
        </w:rPr>
        <w:tab/>
      </w:r>
      <w:r>
        <w:rPr>
          <w:rFonts w:ascii="Arial" w:hAnsi="Arial" w:cs="Arial"/>
          <w:sz w:val="22"/>
          <w:szCs w:val="22"/>
        </w:rPr>
        <w:tab/>
      </w:r>
      <w:r w:rsidR="00B021C1" w:rsidRPr="00B021C1">
        <w:rPr>
          <w:rFonts w:ascii="Arial" w:hAnsi="Arial" w:cs="Arial"/>
          <w:sz w:val="22"/>
          <w:szCs w:val="22"/>
        </w:rPr>
        <w:t xml:space="preserve">Regulatory authorities originally defined five criteria for data integrity, referred to by the acronym </w:t>
      </w:r>
      <w:r w:rsidR="00B021C1" w:rsidRPr="00B021C1">
        <w:rPr>
          <w:rFonts w:ascii="Arial" w:hAnsi="Arial" w:cs="Arial"/>
          <w:b/>
          <w:bCs/>
          <w:sz w:val="22"/>
          <w:szCs w:val="22"/>
        </w:rPr>
        <w:t>ALCOA</w:t>
      </w:r>
      <w:r w:rsidR="00B021C1" w:rsidRPr="00B021C1">
        <w:rPr>
          <w:rFonts w:ascii="Arial" w:hAnsi="Arial" w:cs="Arial"/>
          <w:sz w:val="22"/>
          <w:szCs w:val="22"/>
        </w:rPr>
        <w:t xml:space="preserve">. The ALCOA principles describe the criteria data must </w:t>
      </w:r>
      <w:r w:rsidRPr="00B021C1">
        <w:rPr>
          <w:rFonts w:ascii="Arial" w:hAnsi="Arial" w:cs="Arial"/>
          <w:sz w:val="22"/>
          <w:szCs w:val="22"/>
        </w:rPr>
        <w:t>fulfil</w:t>
      </w:r>
      <w:r w:rsidR="00B021C1" w:rsidRPr="00B021C1">
        <w:rPr>
          <w:rFonts w:ascii="Arial" w:hAnsi="Arial" w:cs="Arial"/>
          <w:sz w:val="22"/>
          <w:szCs w:val="22"/>
        </w:rPr>
        <w:t xml:space="preserve"> to ensure data integrity.</w:t>
      </w:r>
    </w:p>
    <w:p w:rsidR="00CF5A8D" w:rsidRDefault="00B021C1" w:rsidP="000F769A">
      <w:pPr>
        <w:tabs>
          <w:tab w:val="left" w:pos="2410"/>
        </w:tabs>
        <w:spacing w:line="270" w:lineRule="atLeast"/>
        <w:ind w:left="2410" w:hanging="425"/>
        <w:rPr>
          <w:rFonts w:ascii="Arial" w:hAnsi="Arial" w:cs="Arial"/>
          <w:sz w:val="22"/>
          <w:szCs w:val="22"/>
        </w:rPr>
      </w:pPr>
      <w:r w:rsidRPr="00B021C1">
        <w:rPr>
          <w:rFonts w:ascii="Arial" w:hAnsi="Arial" w:cs="Arial"/>
          <w:sz w:val="22"/>
          <w:szCs w:val="22"/>
        </w:rPr>
        <w:t>a)</w:t>
      </w:r>
      <w:r w:rsidR="000F769A">
        <w:rPr>
          <w:rFonts w:ascii="Arial" w:hAnsi="Arial" w:cs="Arial"/>
          <w:sz w:val="22"/>
          <w:szCs w:val="22"/>
        </w:rPr>
        <w:tab/>
      </w:r>
      <w:r w:rsidRPr="00B021C1">
        <w:rPr>
          <w:rFonts w:ascii="Arial" w:hAnsi="Arial" w:cs="Arial"/>
          <w:b/>
          <w:bCs/>
          <w:sz w:val="22"/>
          <w:szCs w:val="22"/>
        </w:rPr>
        <w:t>A</w:t>
      </w:r>
      <w:r w:rsidRPr="00B021C1">
        <w:rPr>
          <w:rFonts w:ascii="Arial" w:hAnsi="Arial" w:cs="Arial"/>
          <w:sz w:val="22"/>
          <w:szCs w:val="22"/>
        </w:rPr>
        <w:t>ttributable: Data captured in a record must be assigned to a person or a computer system.</w:t>
      </w:r>
    </w:p>
    <w:p w:rsidR="000F769A" w:rsidRDefault="00B021C1" w:rsidP="000F769A">
      <w:pPr>
        <w:tabs>
          <w:tab w:val="left" w:pos="2410"/>
        </w:tabs>
        <w:spacing w:line="270" w:lineRule="atLeast"/>
        <w:ind w:left="2410" w:hanging="425"/>
        <w:rPr>
          <w:rFonts w:ascii="Arial" w:hAnsi="Arial" w:cs="Arial"/>
          <w:sz w:val="22"/>
          <w:szCs w:val="22"/>
        </w:rPr>
      </w:pPr>
      <w:r w:rsidRPr="00B021C1">
        <w:rPr>
          <w:rFonts w:ascii="Arial" w:hAnsi="Arial" w:cs="Arial"/>
          <w:sz w:val="22"/>
          <w:szCs w:val="22"/>
        </w:rPr>
        <w:t xml:space="preserve">b)    </w:t>
      </w:r>
      <w:r w:rsidRPr="00B021C1">
        <w:rPr>
          <w:rFonts w:ascii="Arial" w:hAnsi="Arial" w:cs="Arial"/>
          <w:b/>
          <w:bCs/>
          <w:sz w:val="22"/>
          <w:szCs w:val="22"/>
        </w:rPr>
        <w:t>L</w:t>
      </w:r>
      <w:r w:rsidRPr="00B021C1">
        <w:rPr>
          <w:rFonts w:ascii="Arial" w:hAnsi="Arial" w:cs="Arial"/>
          <w:sz w:val="22"/>
          <w:szCs w:val="22"/>
        </w:rPr>
        <w:t>egible: Data must be readable, understandable and allow a clear picture of the steps that have been executed.</w:t>
      </w:r>
    </w:p>
    <w:p w:rsidR="000F769A" w:rsidRDefault="00B021C1" w:rsidP="000F769A">
      <w:pPr>
        <w:tabs>
          <w:tab w:val="left" w:pos="2410"/>
        </w:tabs>
        <w:spacing w:line="270" w:lineRule="atLeast"/>
        <w:ind w:left="2410" w:hanging="425"/>
        <w:rPr>
          <w:rFonts w:ascii="Arial" w:hAnsi="Arial" w:cs="Arial"/>
          <w:sz w:val="22"/>
          <w:szCs w:val="22"/>
        </w:rPr>
      </w:pPr>
      <w:r w:rsidRPr="00B021C1">
        <w:rPr>
          <w:rFonts w:ascii="Arial" w:hAnsi="Arial" w:cs="Arial"/>
          <w:sz w:val="22"/>
          <w:szCs w:val="22"/>
        </w:rPr>
        <w:t xml:space="preserve">c)    </w:t>
      </w:r>
      <w:r w:rsidRPr="00B021C1">
        <w:rPr>
          <w:rFonts w:ascii="Arial" w:hAnsi="Arial" w:cs="Arial"/>
          <w:b/>
          <w:bCs/>
          <w:sz w:val="22"/>
          <w:szCs w:val="22"/>
        </w:rPr>
        <w:t>C</w:t>
      </w:r>
      <w:r w:rsidRPr="00B021C1">
        <w:rPr>
          <w:rFonts w:ascii="Arial" w:hAnsi="Arial" w:cs="Arial"/>
          <w:sz w:val="22"/>
          <w:szCs w:val="22"/>
        </w:rPr>
        <w:t>ontemporaneous: Data must be recorded at the time it is generated.</w:t>
      </w:r>
    </w:p>
    <w:p w:rsidR="000F769A" w:rsidRDefault="00B021C1" w:rsidP="000F769A">
      <w:pPr>
        <w:tabs>
          <w:tab w:val="left" w:pos="2410"/>
        </w:tabs>
        <w:spacing w:line="270" w:lineRule="atLeast"/>
        <w:ind w:left="2410" w:hanging="425"/>
        <w:rPr>
          <w:rFonts w:ascii="Arial" w:hAnsi="Arial" w:cs="Arial"/>
          <w:sz w:val="22"/>
          <w:szCs w:val="22"/>
        </w:rPr>
      </w:pPr>
      <w:r w:rsidRPr="00B021C1">
        <w:rPr>
          <w:rFonts w:ascii="Arial" w:hAnsi="Arial" w:cs="Arial"/>
          <w:sz w:val="22"/>
          <w:szCs w:val="22"/>
        </w:rPr>
        <w:t xml:space="preserve">d)    </w:t>
      </w:r>
      <w:r w:rsidRPr="00B021C1">
        <w:rPr>
          <w:rFonts w:ascii="Arial" w:hAnsi="Arial" w:cs="Arial"/>
          <w:b/>
          <w:bCs/>
          <w:sz w:val="22"/>
          <w:szCs w:val="22"/>
        </w:rPr>
        <w:t>O</w:t>
      </w:r>
      <w:r w:rsidRPr="00B021C1">
        <w:rPr>
          <w:rFonts w:ascii="Arial" w:hAnsi="Arial" w:cs="Arial"/>
          <w:sz w:val="22"/>
          <w:szCs w:val="22"/>
        </w:rPr>
        <w:t>riginal: Data must be available as the file or format in which it was originally generated (e.g. electronic raw data or original paper record of a manual observation).</w:t>
      </w:r>
    </w:p>
    <w:p w:rsidR="00B021C1" w:rsidRPr="00B021C1" w:rsidRDefault="00B021C1" w:rsidP="000F769A">
      <w:pPr>
        <w:tabs>
          <w:tab w:val="left" w:pos="2410"/>
        </w:tabs>
        <w:spacing w:line="270" w:lineRule="atLeast"/>
        <w:ind w:left="2410" w:hanging="425"/>
        <w:rPr>
          <w:rFonts w:ascii="Arial" w:hAnsi="Arial" w:cs="Arial"/>
          <w:sz w:val="22"/>
          <w:szCs w:val="22"/>
        </w:rPr>
      </w:pPr>
      <w:r w:rsidRPr="00B021C1">
        <w:rPr>
          <w:rFonts w:ascii="Arial" w:hAnsi="Arial" w:cs="Arial"/>
          <w:sz w:val="22"/>
          <w:szCs w:val="22"/>
        </w:rPr>
        <w:t xml:space="preserve">e)    </w:t>
      </w:r>
      <w:r w:rsidRPr="00B021C1">
        <w:rPr>
          <w:rFonts w:ascii="Arial" w:hAnsi="Arial" w:cs="Arial"/>
          <w:b/>
          <w:bCs/>
          <w:sz w:val="22"/>
          <w:szCs w:val="22"/>
        </w:rPr>
        <w:t>A</w:t>
      </w:r>
      <w:r w:rsidRPr="00B021C1">
        <w:rPr>
          <w:rFonts w:ascii="Arial" w:hAnsi="Arial" w:cs="Arial"/>
          <w:sz w:val="22"/>
          <w:szCs w:val="22"/>
        </w:rPr>
        <w:t>ccurate: Data must be correct, truthful, complete and reliable.</w:t>
      </w:r>
    </w:p>
    <w:p w:rsidR="00B021C1" w:rsidRPr="00B021C1" w:rsidRDefault="00B021C1" w:rsidP="000F769A">
      <w:pPr>
        <w:spacing w:before="100" w:beforeAutospacing="1" w:line="270" w:lineRule="atLeast"/>
        <w:ind w:left="2410"/>
        <w:rPr>
          <w:rFonts w:ascii="Arial" w:hAnsi="Arial" w:cs="Arial"/>
          <w:sz w:val="22"/>
          <w:szCs w:val="22"/>
        </w:rPr>
      </w:pPr>
      <w:r w:rsidRPr="00B021C1">
        <w:rPr>
          <w:rFonts w:ascii="Arial" w:hAnsi="Arial" w:cs="Arial"/>
          <w:sz w:val="22"/>
          <w:szCs w:val="22"/>
        </w:rPr>
        <w:t>With ongoing developments, these five criteria were later expanded to nine by the European Medicines Agency for GCP,</w:t>
      </w:r>
      <w:r w:rsidR="00DE6A6B">
        <w:rPr>
          <w:rFonts w:ascii="Arial" w:hAnsi="Arial" w:cs="Arial"/>
          <w:sz w:val="22"/>
          <w:szCs w:val="22"/>
        </w:rPr>
        <w:t xml:space="preserve"> </w:t>
      </w:r>
      <w:r w:rsidRPr="00B021C1">
        <w:rPr>
          <w:rFonts w:ascii="Arial" w:hAnsi="Arial" w:cs="Arial"/>
          <w:sz w:val="22"/>
          <w:szCs w:val="22"/>
        </w:rPr>
        <w:t xml:space="preserve">and are now referred to as </w:t>
      </w:r>
      <w:r w:rsidRPr="00B021C1">
        <w:rPr>
          <w:rFonts w:ascii="Arial" w:hAnsi="Arial" w:cs="Arial"/>
          <w:b/>
          <w:bCs/>
          <w:sz w:val="22"/>
          <w:szCs w:val="22"/>
        </w:rPr>
        <w:t>ALCOA+</w:t>
      </w:r>
      <w:r w:rsidRPr="00B021C1">
        <w:rPr>
          <w:rFonts w:ascii="Arial" w:hAnsi="Arial" w:cs="Arial"/>
          <w:sz w:val="22"/>
          <w:szCs w:val="22"/>
        </w:rPr>
        <w:t>. According to ALCOA+, data must also be complete, consistent, enduring and available.</w:t>
      </w:r>
    </w:p>
    <w:p w:rsidR="008A2CE3" w:rsidRPr="007F5E7F" w:rsidRDefault="008A2CE3" w:rsidP="007F5E7F">
      <w:pPr>
        <w:pStyle w:val="BodyText3"/>
        <w:spacing w:after="0"/>
        <w:ind w:left="1560" w:hanging="1560"/>
        <w:rPr>
          <w:rFonts w:ascii="Arial" w:hAnsi="Arial" w:cs="Arial"/>
          <w:b/>
          <w:sz w:val="22"/>
          <w:szCs w:val="22"/>
        </w:rPr>
      </w:pPr>
    </w:p>
    <w:p w:rsidR="007F5E7F" w:rsidRPr="00B021C1" w:rsidRDefault="007F5E7F" w:rsidP="002A1033">
      <w:pPr>
        <w:pStyle w:val="BodyText3"/>
        <w:spacing w:after="0"/>
        <w:ind w:left="1560" w:hanging="1560"/>
        <w:rPr>
          <w:rFonts w:ascii="Calibri" w:hAnsi="Calibri" w:cs="Arial"/>
          <w:b/>
        </w:rPr>
      </w:pPr>
    </w:p>
    <w:p w:rsidR="00386699" w:rsidRPr="00DE6A6B" w:rsidRDefault="00B33EBD" w:rsidP="002A1033">
      <w:pPr>
        <w:pStyle w:val="BodyText3"/>
        <w:spacing w:after="0"/>
        <w:ind w:left="1560" w:hanging="1560"/>
        <w:rPr>
          <w:rFonts w:ascii="Arial" w:hAnsi="Arial" w:cs="Arial"/>
          <w:b/>
          <w:sz w:val="24"/>
          <w:szCs w:val="24"/>
          <w:lang w:val="en-GB"/>
        </w:rPr>
      </w:pPr>
      <w:r>
        <w:rPr>
          <w:rFonts w:ascii="Arial" w:hAnsi="Arial" w:cs="Arial"/>
          <w:b/>
          <w:sz w:val="24"/>
          <w:szCs w:val="24"/>
          <w:lang w:val="en-GB"/>
        </w:rPr>
        <w:t>3</w:t>
      </w:r>
      <w:r w:rsidR="00FE721E" w:rsidRPr="00E46E5F">
        <w:rPr>
          <w:rFonts w:ascii="Arial" w:hAnsi="Arial" w:cs="Arial"/>
          <w:b/>
          <w:sz w:val="24"/>
          <w:szCs w:val="24"/>
        </w:rPr>
        <w:t>.7</w:t>
      </w:r>
      <w:r w:rsidR="00386699" w:rsidRPr="00E46E5F">
        <w:rPr>
          <w:rFonts w:ascii="Arial" w:hAnsi="Arial" w:cs="Arial"/>
          <w:b/>
          <w:sz w:val="24"/>
          <w:szCs w:val="24"/>
        </w:rPr>
        <w:tab/>
      </w:r>
      <w:r w:rsidR="008A2CE3" w:rsidRPr="00E46E5F">
        <w:rPr>
          <w:rFonts w:ascii="Arial" w:hAnsi="Arial" w:cs="Arial"/>
          <w:b/>
          <w:caps/>
          <w:sz w:val="24"/>
          <w:szCs w:val="24"/>
        </w:rPr>
        <w:t>Competence of the risk assessor</w:t>
      </w:r>
    </w:p>
    <w:p w:rsidR="008A2CE3" w:rsidRPr="00986777" w:rsidRDefault="008A2CE3" w:rsidP="002A1033">
      <w:pPr>
        <w:pStyle w:val="BodyText3"/>
        <w:spacing w:after="0"/>
        <w:ind w:left="1560" w:hanging="1560"/>
        <w:rPr>
          <w:rFonts w:ascii="Arial" w:hAnsi="Arial" w:cs="Arial"/>
          <w:b/>
          <w:sz w:val="22"/>
          <w:szCs w:val="22"/>
        </w:rPr>
      </w:pPr>
    </w:p>
    <w:p w:rsidR="00DE6A6B" w:rsidRDefault="008A2CE3" w:rsidP="00FB1D1A">
      <w:pPr>
        <w:pStyle w:val="BodyText3"/>
        <w:widowControl w:val="0"/>
        <w:shd w:val="clear" w:color="auto" w:fill="FFFFFF"/>
        <w:spacing w:after="0"/>
        <w:ind w:left="1559"/>
        <w:rPr>
          <w:rFonts w:ascii="Arial" w:hAnsi="Arial" w:cs="Arial"/>
          <w:sz w:val="22"/>
          <w:szCs w:val="22"/>
        </w:rPr>
      </w:pPr>
      <w:r w:rsidRPr="00E46E5F">
        <w:rPr>
          <w:rFonts w:ascii="Arial" w:hAnsi="Arial" w:cs="Arial"/>
          <w:sz w:val="22"/>
          <w:szCs w:val="22"/>
        </w:rPr>
        <w:t>The person</w:t>
      </w:r>
      <w:r w:rsidR="00FC14BC" w:rsidRPr="00E46E5F">
        <w:rPr>
          <w:rFonts w:ascii="Arial" w:hAnsi="Arial" w:cs="Arial"/>
          <w:sz w:val="22"/>
          <w:szCs w:val="22"/>
          <w:lang w:val="en-GB"/>
        </w:rPr>
        <w:t>(s)</w:t>
      </w:r>
      <w:r w:rsidRPr="00E46E5F">
        <w:rPr>
          <w:rFonts w:ascii="Arial" w:hAnsi="Arial" w:cs="Arial"/>
          <w:sz w:val="22"/>
          <w:szCs w:val="22"/>
        </w:rPr>
        <w:t xml:space="preserve"> appointed to carry out the risk assessment</w:t>
      </w:r>
      <w:r w:rsidR="005414B3">
        <w:rPr>
          <w:rFonts w:ascii="Arial" w:hAnsi="Arial" w:cs="Arial"/>
          <w:sz w:val="22"/>
          <w:szCs w:val="22"/>
          <w:lang w:val="en-GB"/>
        </w:rPr>
        <w:t>s</w:t>
      </w:r>
      <w:r w:rsidRPr="00E46E5F">
        <w:rPr>
          <w:rFonts w:ascii="Arial" w:hAnsi="Arial" w:cs="Arial"/>
          <w:sz w:val="22"/>
          <w:szCs w:val="22"/>
        </w:rPr>
        <w:t xml:space="preserve"> must be able to demonstrate that they have specialist knowledge of</w:t>
      </w:r>
      <w:r w:rsidR="00247CF2" w:rsidRPr="00E46E5F">
        <w:rPr>
          <w:rFonts w:ascii="Arial" w:hAnsi="Arial" w:cs="Arial"/>
          <w:sz w:val="22"/>
          <w:szCs w:val="22"/>
        </w:rPr>
        <w:t>:</w:t>
      </w:r>
      <w:r w:rsidRPr="00E46E5F">
        <w:rPr>
          <w:rFonts w:ascii="Arial" w:hAnsi="Arial" w:cs="Arial"/>
          <w:sz w:val="22"/>
          <w:szCs w:val="22"/>
        </w:rPr>
        <w:t xml:space="preserve"> </w:t>
      </w:r>
    </w:p>
    <w:p w:rsidR="00DE6A6B" w:rsidRDefault="00DE6A6B" w:rsidP="00FB1D1A">
      <w:pPr>
        <w:pStyle w:val="BodyText3"/>
        <w:widowControl w:val="0"/>
        <w:shd w:val="clear" w:color="auto" w:fill="FFFFFF"/>
        <w:spacing w:after="0"/>
        <w:ind w:left="1559"/>
        <w:rPr>
          <w:rFonts w:ascii="Arial" w:hAnsi="Arial" w:cs="Arial"/>
          <w:sz w:val="22"/>
          <w:szCs w:val="22"/>
          <w:lang w:val="en-GB"/>
        </w:rPr>
      </w:pPr>
      <w:r>
        <w:rPr>
          <w:rFonts w:ascii="Arial" w:hAnsi="Arial" w:cs="Arial"/>
          <w:sz w:val="22"/>
          <w:szCs w:val="22"/>
          <w:lang w:val="en-GB"/>
        </w:rPr>
        <w:t>T</w:t>
      </w:r>
      <w:r w:rsidR="00247CF2" w:rsidRPr="00E46E5F">
        <w:rPr>
          <w:rFonts w:ascii="Arial" w:hAnsi="Arial" w:cs="Arial"/>
          <w:sz w:val="22"/>
          <w:szCs w:val="22"/>
        </w:rPr>
        <w:t xml:space="preserve">he </w:t>
      </w:r>
      <w:r w:rsidR="00FC14BC" w:rsidRPr="00E46E5F">
        <w:rPr>
          <w:rFonts w:ascii="Arial" w:hAnsi="Arial" w:cs="Arial"/>
          <w:sz w:val="22"/>
          <w:szCs w:val="22"/>
          <w:lang w:val="en-GB"/>
        </w:rPr>
        <w:t xml:space="preserve">type of </w:t>
      </w:r>
      <w:r w:rsidR="00247CF2" w:rsidRPr="00E46E5F">
        <w:rPr>
          <w:rFonts w:ascii="Arial" w:hAnsi="Arial" w:cs="Arial"/>
          <w:sz w:val="22"/>
          <w:szCs w:val="22"/>
        </w:rPr>
        <w:t xml:space="preserve">systems to be assessed; </w:t>
      </w:r>
      <w:r w:rsidR="008A2CE3" w:rsidRPr="00E46E5F">
        <w:rPr>
          <w:rFonts w:ascii="Arial" w:hAnsi="Arial" w:cs="Arial"/>
          <w:i/>
          <w:sz w:val="22"/>
          <w:szCs w:val="22"/>
        </w:rPr>
        <w:t>Legionella</w:t>
      </w:r>
      <w:r w:rsidR="008A2CE3" w:rsidRPr="00E46E5F">
        <w:rPr>
          <w:rFonts w:ascii="Arial" w:hAnsi="Arial" w:cs="Arial"/>
          <w:sz w:val="22"/>
          <w:szCs w:val="22"/>
        </w:rPr>
        <w:t xml:space="preserve"> bacteria</w:t>
      </w:r>
      <w:r w:rsidR="00247CF2" w:rsidRPr="00E46E5F">
        <w:rPr>
          <w:rFonts w:ascii="Arial" w:hAnsi="Arial" w:cs="Arial"/>
          <w:sz w:val="22"/>
          <w:szCs w:val="22"/>
        </w:rPr>
        <w:t>;</w:t>
      </w:r>
      <w:r w:rsidR="008A2CE3" w:rsidRPr="00E46E5F">
        <w:rPr>
          <w:rFonts w:ascii="Arial" w:hAnsi="Arial" w:cs="Arial"/>
          <w:sz w:val="22"/>
          <w:szCs w:val="22"/>
        </w:rPr>
        <w:t xml:space="preserve"> relevant water treatment</w:t>
      </w:r>
      <w:r w:rsidR="00247CF2" w:rsidRPr="00E46E5F">
        <w:rPr>
          <w:rFonts w:ascii="Arial" w:hAnsi="Arial" w:cs="Arial"/>
          <w:sz w:val="22"/>
          <w:szCs w:val="22"/>
        </w:rPr>
        <w:t>;</w:t>
      </w:r>
      <w:r w:rsidR="008A2CE3" w:rsidRPr="00E46E5F">
        <w:rPr>
          <w:rFonts w:ascii="Arial" w:hAnsi="Arial" w:cs="Arial"/>
          <w:sz w:val="22"/>
          <w:szCs w:val="22"/>
        </w:rPr>
        <w:t xml:space="preserve"> </w:t>
      </w:r>
      <w:r w:rsidR="00247CF2" w:rsidRPr="00E46E5F">
        <w:rPr>
          <w:rFonts w:ascii="Arial" w:hAnsi="Arial" w:cs="Arial"/>
          <w:sz w:val="22"/>
          <w:szCs w:val="22"/>
        </w:rPr>
        <w:t xml:space="preserve">medical equipment and devices utilising water; </w:t>
      </w:r>
      <w:r w:rsidR="008A2CE3" w:rsidRPr="00E46E5F">
        <w:rPr>
          <w:rFonts w:ascii="Arial" w:hAnsi="Arial" w:cs="Arial"/>
          <w:sz w:val="22"/>
          <w:szCs w:val="22"/>
        </w:rPr>
        <w:t xml:space="preserve">and are competent </w:t>
      </w:r>
      <w:r w:rsidR="00247CF2" w:rsidRPr="00E46E5F">
        <w:rPr>
          <w:rFonts w:ascii="Arial" w:hAnsi="Arial" w:cs="Arial"/>
          <w:sz w:val="22"/>
          <w:szCs w:val="22"/>
        </w:rPr>
        <w:t>and experience</w:t>
      </w:r>
      <w:r w:rsidR="00FC14BC" w:rsidRPr="00E46E5F">
        <w:rPr>
          <w:rFonts w:ascii="Arial" w:hAnsi="Arial" w:cs="Arial"/>
          <w:sz w:val="22"/>
          <w:szCs w:val="22"/>
          <w:lang w:val="en-GB"/>
        </w:rPr>
        <w:t>d</w:t>
      </w:r>
      <w:r w:rsidR="00247CF2" w:rsidRPr="00E46E5F">
        <w:rPr>
          <w:rFonts w:ascii="Arial" w:hAnsi="Arial" w:cs="Arial"/>
          <w:sz w:val="22"/>
          <w:szCs w:val="22"/>
        </w:rPr>
        <w:t xml:space="preserve"> </w:t>
      </w:r>
      <w:r w:rsidR="008A2CE3" w:rsidRPr="00E46E5F">
        <w:rPr>
          <w:rFonts w:ascii="Arial" w:hAnsi="Arial" w:cs="Arial"/>
          <w:sz w:val="22"/>
          <w:szCs w:val="22"/>
        </w:rPr>
        <w:t xml:space="preserve">to carry out </w:t>
      </w:r>
      <w:r w:rsidR="00247CF2" w:rsidRPr="00E46E5F">
        <w:rPr>
          <w:rFonts w:ascii="Arial" w:hAnsi="Arial" w:cs="Arial"/>
          <w:sz w:val="22"/>
          <w:szCs w:val="22"/>
        </w:rPr>
        <w:t>the assessments in a healthcare environment.</w:t>
      </w:r>
      <w:r w:rsidR="0061175A">
        <w:rPr>
          <w:rFonts w:ascii="Arial" w:hAnsi="Arial" w:cs="Arial"/>
          <w:sz w:val="22"/>
          <w:szCs w:val="22"/>
          <w:lang w:val="en-GB"/>
        </w:rPr>
        <w:t xml:space="preserve">  </w:t>
      </w:r>
    </w:p>
    <w:p w:rsidR="008A2CE3" w:rsidRPr="0061175A" w:rsidRDefault="0061175A" w:rsidP="00FB1D1A">
      <w:pPr>
        <w:pStyle w:val="BodyText3"/>
        <w:widowControl w:val="0"/>
        <w:shd w:val="clear" w:color="auto" w:fill="FFFFFF"/>
        <w:spacing w:after="0"/>
        <w:ind w:left="1559"/>
        <w:rPr>
          <w:rFonts w:ascii="Arial" w:hAnsi="Arial" w:cs="Arial"/>
          <w:sz w:val="22"/>
          <w:szCs w:val="22"/>
          <w:lang w:val="en-GB"/>
        </w:rPr>
      </w:pPr>
      <w:r w:rsidRPr="00FB1D1A">
        <w:rPr>
          <w:rFonts w:ascii="Arial" w:hAnsi="Arial" w:cs="Arial"/>
          <w:sz w:val="22"/>
          <w:szCs w:val="22"/>
          <w:shd w:val="clear" w:color="auto" w:fill="FFFFFF"/>
          <w:lang w:val="en-GB"/>
        </w:rPr>
        <w:t xml:space="preserve">NHSBT reserve the right to request Risk Assessors </w:t>
      </w:r>
      <w:r w:rsidR="008B5B93" w:rsidRPr="00FB1D1A">
        <w:rPr>
          <w:rFonts w:ascii="Arial" w:hAnsi="Arial" w:cs="Arial"/>
          <w:sz w:val="22"/>
          <w:szCs w:val="22"/>
          <w:shd w:val="clear" w:color="auto" w:fill="FFFFFF"/>
          <w:lang w:val="en-GB"/>
        </w:rPr>
        <w:t>provide</w:t>
      </w:r>
      <w:r w:rsidRPr="00FB1D1A">
        <w:rPr>
          <w:rFonts w:ascii="Arial" w:hAnsi="Arial" w:cs="Arial"/>
          <w:sz w:val="22"/>
          <w:szCs w:val="22"/>
          <w:shd w:val="clear" w:color="auto" w:fill="FFFFFF"/>
          <w:lang w:val="en-GB"/>
        </w:rPr>
        <w:t xml:space="preserve"> </w:t>
      </w:r>
      <w:r w:rsidR="008B5B93" w:rsidRPr="00FB1D1A">
        <w:rPr>
          <w:rFonts w:ascii="Arial" w:hAnsi="Arial" w:cs="Arial"/>
          <w:sz w:val="22"/>
          <w:szCs w:val="22"/>
          <w:shd w:val="clear" w:color="auto" w:fill="FFFFFF"/>
          <w:lang w:val="en-GB"/>
        </w:rPr>
        <w:t xml:space="preserve">their current &amp; up-to-date </w:t>
      </w:r>
      <w:r w:rsidRPr="00FB1D1A">
        <w:rPr>
          <w:rFonts w:ascii="Arial" w:hAnsi="Arial" w:cs="Arial"/>
          <w:sz w:val="22"/>
          <w:szCs w:val="22"/>
          <w:shd w:val="clear" w:color="auto" w:fill="FFFFFF"/>
          <w:lang w:val="en-GB"/>
        </w:rPr>
        <w:t>Curriculum Vitae</w:t>
      </w:r>
      <w:r w:rsidR="008B5B93" w:rsidRPr="00FB1D1A">
        <w:rPr>
          <w:rFonts w:ascii="Arial" w:hAnsi="Arial" w:cs="Arial"/>
          <w:sz w:val="22"/>
          <w:szCs w:val="22"/>
          <w:shd w:val="clear" w:color="auto" w:fill="FFFFFF"/>
          <w:lang w:val="en-GB"/>
        </w:rPr>
        <w:t>.</w:t>
      </w:r>
    </w:p>
    <w:p w:rsidR="008A2CE3" w:rsidRPr="00E46E5F" w:rsidRDefault="008A2CE3" w:rsidP="002A1033">
      <w:pPr>
        <w:pStyle w:val="BodyText3"/>
        <w:widowControl w:val="0"/>
        <w:spacing w:after="0"/>
        <w:ind w:left="1559"/>
        <w:rPr>
          <w:rFonts w:ascii="Arial" w:hAnsi="Arial" w:cs="Arial"/>
          <w:sz w:val="22"/>
          <w:szCs w:val="22"/>
        </w:rPr>
      </w:pPr>
    </w:p>
    <w:p w:rsidR="00B5274B" w:rsidRDefault="00B5274B" w:rsidP="002A1033">
      <w:pPr>
        <w:pStyle w:val="BodyTextIndent2"/>
        <w:spacing w:line="240" w:lineRule="auto"/>
        <w:ind w:left="1560"/>
        <w:jc w:val="left"/>
        <w:rPr>
          <w:rFonts w:ascii="Arial" w:hAnsi="Arial" w:cs="Arial"/>
          <w:sz w:val="22"/>
          <w:szCs w:val="22"/>
        </w:rPr>
      </w:pPr>
      <w:r w:rsidRPr="00E46E5F">
        <w:rPr>
          <w:rFonts w:ascii="Arial" w:hAnsi="Arial" w:cs="Arial"/>
          <w:sz w:val="22"/>
          <w:szCs w:val="22"/>
        </w:rPr>
        <w:t xml:space="preserve">The </w:t>
      </w:r>
      <w:r w:rsidR="001365C2" w:rsidRPr="00E46E5F">
        <w:rPr>
          <w:rFonts w:ascii="Arial" w:hAnsi="Arial" w:cs="Arial"/>
          <w:sz w:val="22"/>
          <w:szCs w:val="22"/>
        </w:rPr>
        <w:t>successful Tenderer</w:t>
      </w:r>
      <w:r w:rsidRPr="00E46E5F">
        <w:rPr>
          <w:rFonts w:ascii="Arial" w:hAnsi="Arial" w:cs="Arial"/>
          <w:sz w:val="22"/>
          <w:szCs w:val="22"/>
        </w:rPr>
        <w:t xml:space="preserve"> shall be responsible </w:t>
      </w:r>
      <w:r w:rsidR="00DE6A6B">
        <w:rPr>
          <w:rFonts w:ascii="Arial" w:hAnsi="Arial" w:cs="Arial"/>
          <w:sz w:val="22"/>
          <w:szCs w:val="22"/>
          <w:lang w:val="en-GB"/>
        </w:rPr>
        <w:t>for</w:t>
      </w:r>
      <w:r w:rsidRPr="00E46E5F">
        <w:rPr>
          <w:rFonts w:ascii="Arial" w:hAnsi="Arial" w:cs="Arial"/>
          <w:sz w:val="22"/>
          <w:szCs w:val="22"/>
        </w:rPr>
        <w:t xml:space="preserve"> ensur</w:t>
      </w:r>
      <w:r w:rsidR="00DE6A6B">
        <w:rPr>
          <w:rFonts w:ascii="Arial" w:hAnsi="Arial" w:cs="Arial"/>
          <w:sz w:val="22"/>
          <w:szCs w:val="22"/>
          <w:lang w:val="en-GB"/>
        </w:rPr>
        <w:t>ing</w:t>
      </w:r>
      <w:r w:rsidRPr="00E46E5F">
        <w:rPr>
          <w:rFonts w:ascii="Arial" w:hAnsi="Arial" w:cs="Arial"/>
          <w:sz w:val="22"/>
          <w:szCs w:val="22"/>
        </w:rPr>
        <w:t xml:space="preserve"> that all persons employed on works covered by the contract shall have sufficient technical knowledge, training and experience to enable them to carry out the works in a competent and safe manner.  </w:t>
      </w:r>
      <w:r w:rsidR="001365C2" w:rsidRPr="00E46E5F">
        <w:rPr>
          <w:rFonts w:ascii="Arial" w:hAnsi="Arial" w:cs="Arial"/>
          <w:sz w:val="22"/>
          <w:szCs w:val="22"/>
        </w:rPr>
        <w:t xml:space="preserve">The successful Tenderer shall </w:t>
      </w:r>
      <w:r w:rsidRPr="00E46E5F">
        <w:rPr>
          <w:rFonts w:ascii="Arial" w:hAnsi="Arial" w:cs="Arial"/>
          <w:sz w:val="22"/>
          <w:szCs w:val="22"/>
        </w:rPr>
        <w:t xml:space="preserve">ensure that the works do not interfere with the safe working of any other </w:t>
      </w:r>
      <w:r w:rsidR="007E54C9" w:rsidRPr="00E46E5F">
        <w:rPr>
          <w:rFonts w:ascii="Arial" w:hAnsi="Arial" w:cs="Arial"/>
          <w:sz w:val="22"/>
          <w:szCs w:val="22"/>
        </w:rPr>
        <w:t>NHSBT</w:t>
      </w:r>
      <w:r w:rsidR="008E4265" w:rsidRPr="00E46E5F">
        <w:rPr>
          <w:rFonts w:ascii="Arial" w:hAnsi="Arial" w:cs="Arial"/>
          <w:b/>
          <w:sz w:val="22"/>
          <w:szCs w:val="22"/>
        </w:rPr>
        <w:t xml:space="preserve"> </w:t>
      </w:r>
      <w:r w:rsidRPr="00E46E5F">
        <w:rPr>
          <w:rFonts w:ascii="Arial" w:hAnsi="Arial" w:cs="Arial"/>
          <w:sz w:val="22"/>
          <w:szCs w:val="22"/>
        </w:rPr>
        <w:t>service o</w:t>
      </w:r>
      <w:r w:rsidR="005414B3">
        <w:rPr>
          <w:rFonts w:ascii="Arial" w:hAnsi="Arial" w:cs="Arial"/>
          <w:sz w:val="22"/>
          <w:szCs w:val="22"/>
          <w:lang w:val="en-GB"/>
        </w:rPr>
        <w:t>r</w:t>
      </w:r>
      <w:r w:rsidRPr="00E46E5F">
        <w:rPr>
          <w:rFonts w:ascii="Arial" w:hAnsi="Arial" w:cs="Arial"/>
          <w:sz w:val="22"/>
          <w:szCs w:val="22"/>
        </w:rPr>
        <w:t xml:space="preserve"> equipment. </w:t>
      </w:r>
      <w:r w:rsidR="001365C2" w:rsidRPr="00E46E5F">
        <w:rPr>
          <w:rFonts w:ascii="Arial" w:hAnsi="Arial" w:cs="Arial"/>
          <w:sz w:val="22"/>
          <w:szCs w:val="22"/>
        </w:rPr>
        <w:t xml:space="preserve">The successful Tenderer </w:t>
      </w:r>
      <w:r w:rsidRPr="00E46E5F">
        <w:rPr>
          <w:rFonts w:ascii="Arial" w:hAnsi="Arial" w:cs="Arial"/>
          <w:sz w:val="22"/>
          <w:szCs w:val="22"/>
        </w:rPr>
        <w:t>shall properly supervise all the works on site.</w:t>
      </w:r>
    </w:p>
    <w:p w:rsidR="007F5E7F" w:rsidRPr="00E46E5F" w:rsidRDefault="007F5E7F" w:rsidP="002A1033">
      <w:pPr>
        <w:pStyle w:val="BodyTextIndent2"/>
        <w:spacing w:line="240" w:lineRule="auto"/>
        <w:ind w:left="1560"/>
        <w:jc w:val="left"/>
        <w:rPr>
          <w:rFonts w:ascii="Arial" w:hAnsi="Arial" w:cs="Arial"/>
          <w:sz w:val="22"/>
          <w:szCs w:val="22"/>
        </w:rPr>
      </w:pPr>
    </w:p>
    <w:p w:rsidR="00B5274B" w:rsidRPr="007F5E7F" w:rsidRDefault="00B5274B" w:rsidP="002A1033">
      <w:pPr>
        <w:pStyle w:val="BodyText3"/>
        <w:widowControl w:val="0"/>
        <w:spacing w:after="0"/>
        <w:ind w:left="1559"/>
        <w:rPr>
          <w:rFonts w:ascii="Calibri" w:hAnsi="Calibri" w:cs="Arial"/>
        </w:rPr>
      </w:pPr>
    </w:p>
    <w:p w:rsidR="00DD7ADE" w:rsidRPr="00E46E5F" w:rsidRDefault="00B33EBD" w:rsidP="002A1033">
      <w:pPr>
        <w:pStyle w:val="BodyText3"/>
        <w:spacing w:after="0"/>
        <w:ind w:left="1560" w:hanging="1560"/>
        <w:rPr>
          <w:rFonts w:ascii="Arial" w:hAnsi="Arial" w:cs="Arial"/>
          <w:b/>
          <w:color w:val="000000"/>
          <w:sz w:val="24"/>
          <w:szCs w:val="24"/>
        </w:rPr>
      </w:pPr>
      <w:r>
        <w:rPr>
          <w:rFonts w:ascii="Arial" w:hAnsi="Arial" w:cs="Arial"/>
          <w:b/>
          <w:color w:val="000000"/>
          <w:sz w:val="24"/>
          <w:szCs w:val="24"/>
          <w:lang w:val="en-GB"/>
        </w:rPr>
        <w:t>3</w:t>
      </w:r>
      <w:r w:rsidR="00FE721E" w:rsidRPr="00E46E5F">
        <w:rPr>
          <w:rFonts w:ascii="Arial" w:hAnsi="Arial" w:cs="Arial"/>
          <w:b/>
          <w:color w:val="000000"/>
          <w:sz w:val="24"/>
          <w:szCs w:val="24"/>
        </w:rPr>
        <w:t>.8</w:t>
      </w:r>
      <w:r w:rsidR="00DD7ADE" w:rsidRPr="00E46E5F">
        <w:rPr>
          <w:rFonts w:ascii="Arial" w:hAnsi="Arial" w:cs="Arial"/>
          <w:b/>
          <w:color w:val="000000"/>
          <w:sz w:val="24"/>
          <w:szCs w:val="24"/>
        </w:rPr>
        <w:tab/>
        <w:t>PREPARATION TO TENDER</w:t>
      </w:r>
    </w:p>
    <w:p w:rsidR="00DD7ADE" w:rsidRPr="00986777" w:rsidRDefault="00DD7ADE" w:rsidP="002A1033">
      <w:pPr>
        <w:pStyle w:val="BodyText3"/>
        <w:spacing w:after="0"/>
        <w:ind w:left="1560"/>
        <w:rPr>
          <w:rFonts w:ascii="Arial" w:hAnsi="Arial" w:cs="Arial"/>
          <w:color w:val="000000"/>
          <w:sz w:val="22"/>
          <w:szCs w:val="22"/>
        </w:rPr>
      </w:pPr>
    </w:p>
    <w:p w:rsidR="00DD7ADE" w:rsidRPr="00DE6A6B" w:rsidRDefault="004812F8" w:rsidP="002A1033">
      <w:pPr>
        <w:pStyle w:val="BodyText3"/>
        <w:spacing w:after="0"/>
        <w:ind w:left="1560"/>
        <w:rPr>
          <w:rFonts w:ascii="Arial" w:hAnsi="Arial" w:cs="Arial"/>
          <w:sz w:val="22"/>
          <w:szCs w:val="22"/>
          <w:u w:val="single"/>
          <w:lang w:val="en-GB"/>
        </w:rPr>
      </w:pPr>
      <w:r w:rsidRPr="00C22494">
        <w:rPr>
          <w:rFonts w:ascii="Arial" w:hAnsi="Arial" w:cs="Arial"/>
          <w:color w:val="000000"/>
          <w:sz w:val="22"/>
          <w:szCs w:val="22"/>
        </w:rPr>
        <w:t>V</w:t>
      </w:r>
      <w:r w:rsidR="008D7E70" w:rsidRPr="00C22494">
        <w:rPr>
          <w:rFonts w:ascii="Arial" w:hAnsi="Arial" w:cs="Arial"/>
          <w:color w:val="000000"/>
          <w:sz w:val="22"/>
          <w:szCs w:val="22"/>
        </w:rPr>
        <w:t>ari</w:t>
      </w:r>
      <w:r w:rsidR="00732E74" w:rsidRPr="00C22494">
        <w:rPr>
          <w:rFonts w:ascii="Arial" w:hAnsi="Arial" w:cs="Arial"/>
          <w:color w:val="000000"/>
          <w:sz w:val="22"/>
          <w:szCs w:val="22"/>
        </w:rPr>
        <w:t xml:space="preserve">ous documents and drawings containing relevant information on the domestic water/air system/plant of </w:t>
      </w:r>
      <w:r w:rsidR="00A44BF1" w:rsidRPr="00C22494">
        <w:rPr>
          <w:rFonts w:ascii="Arial" w:hAnsi="Arial" w:cs="Arial"/>
          <w:color w:val="000000"/>
          <w:sz w:val="22"/>
          <w:szCs w:val="22"/>
          <w:lang w:val="en-GB"/>
        </w:rPr>
        <w:t xml:space="preserve">the </w:t>
      </w:r>
      <w:r w:rsidR="00FC14BC" w:rsidRPr="00C22494">
        <w:rPr>
          <w:rFonts w:ascii="Arial" w:hAnsi="Arial" w:cs="Arial"/>
          <w:color w:val="000000"/>
          <w:sz w:val="22"/>
          <w:szCs w:val="22"/>
          <w:lang w:val="en-GB"/>
        </w:rPr>
        <w:t>premises</w:t>
      </w:r>
      <w:r w:rsidR="00732E74" w:rsidRPr="00C22494">
        <w:rPr>
          <w:rFonts w:ascii="Arial" w:hAnsi="Arial" w:cs="Arial"/>
          <w:color w:val="000000"/>
          <w:sz w:val="22"/>
          <w:szCs w:val="22"/>
        </w:rPr>
        <w:t xml:space="preserve"> included in this tender, can be made available for inspection</w:t>
      </w:r>
      <w:r w:rsidR="00DE6A6B">
        <w:rPr>
          <w:rFonts w:ascii="Arial" w:hAnsi="Arial" w:cs="Arial"/>
          <w:color w:val="000000"/>
          <w:sz w:val="22"/>
          <w:szCs w:val="22"/>
          <w:lang w:val="en-GB"/>
        </w:rPr>
        <w:t>.</w:t>
      </w:r>
      <w:r w:rsidR="00732E74" w:rsidRPr="00C22494">
        <w:rPr>
          <w:rFonts w:ascii="Arial" w:hAnsi="Arial" w:cs="Arial"/>
          <w:color w:val="000000"/>
          <w:sz w:val="22"/>
          <w:szCs w:val="22"/>
        </w:rPr>
        <w:t xml:space="preserve"> This information can be made available </w:t>
      </w:r>
      <w:r w:rsidR="00E80037" w:rsidRPr="00C22494">
        <w:rPr>
          <w:rFonts w:ascii="Arial" w:hAnsi="Arial" w:cs="Arial"/>
          <w:sz w:val="22"/>
          <w:szCs w:val="22"/>
        </w:rPr>
        <w:t xml:space="preserve">via </w:t>
      </w:r>
      <w:r w:rsidR="00FC14BC" w:rsidRPr="00C22494">
        <w:rPr>
          <w:rFonts w:ascii="Arial" w:hAnsi="Arial" w:cs="Arial"/>
          <w:sz w:val="22"/>
          <w:szCs w:val="22"/>
          <w:lang w:val="en-GB"/>
        </w:rPr>
        <w:t xml:space="preserve">the </w:t>
      </w:r>
      <w:r w:rsidR="00BF5386" w:rsidRPr="00C22494">
        <w:rPr>
          <w:rFonts w:ascii="Arial" w:hAnsi="Arial" w:cs="Arial"/>
          <w:sz w:val="22"/>
          <w:szCs w:val="22"/>
          <w:lang w:val="en-GB"/>
        </w:rPr>
        <w:t xml:space="preserve">Supervising Officer </w:t>
      </w:r>
      <w:r w:rsidR="003E665C" w:rsidRPr="00C22494">
        <w:rPr>
          <w:rFonts w:ascii="Arial" w:hAnsi="Arial" w:cs="Arial"/>
          <w:sz w:val="22"/>
          <w:szCs w:val="22"/>
        </w:rPr>
        <w:t>f</w:t>
      </w:r>
      <w:r w:rsidR="00732E74" w:rsidRPr="00C22494">
        <w:rPr>
          <w:rFonts w:ascii="Arial" w:hAnsi="Arial" w:cs="Arial"/>
          <w:color w:val="000000"/>
          <w:sz w:val="22"/>
          <w:szCs w:val="22"/>
        </w:rPr>
        <w:t xml:space="preserve">ollowing </w:t>
      </w:r>
      <w:r w:rsidR="00732E74" w:rsidRPr="00C22494">
        <w:rPr>
          <w:rFonts w:ascii="Arial" w:hAnsi="Arial" w:cs="Arial"/>
          <w:i/>
          <w:color w:val="000000"/>
          <w:sz w:val="22"/>
          <w:szCs w:val="22"/>
        </w:rPr>
        <w:t>a written and specific</w:t>
      </w:r>
      <w:r w:rsidR="00732E74" w:rsidRPr="00C22494">
        <w:rPr>
          <w:rFonts w:ascii="Arial" w:hAnsi="Arial" w:cs="Arial"/>
          <w:color w:val="000000"/>
          <w:sz w:val="22"/>
          <w:szCs w:val="22"/>
        </w:rPr>
        <w:t xml:space="preserve"> request</w:t>
      </w:r>
      <w:r w:rsidR="00DE6A6B">
        <w:rPr>
          <w:rFonts w:ascii="Arial" w:hAnsi="Arial" w:cs="Arial"/>
          <w:color w:val="000000"/>
          <w:sz w:val="22"/>
          <w:szCs w:val="22"/>
          <w:lang w:val="en-GB"/>
        </w:rPr>
        <w:t xml:space="preserve"> made via the message facil</w:t>
      </w:r>
      <w:r w:rsidR="005414B3">
        <w:rPr>
          <w:rFonts w:ascii="Arial" w:hAnsi="Arial" w:cs="Arial"/>
          <w:color w:val="000000"/>
          <w:sz w:val="22"/>
          <w:szCs w:val="22"/>
          <w:lang w:val="en-GB"/>
        </w:rPr>
        <w:t>ity</w:t>
      </w:r>
      <w:r w:rsidR="00DE6A6B">
        <w:rPr>
          <w:rFonts w:ascii="Arial" w:hAnsi="Arial" w:cs="Arial"/>
          <w:color w:val="000000"/>
          <w:sz w:val="22"/>
          <w:szCs w:val="22"/>
          <w:lang w:val="en-GB"/>
        </w:rPr>
        <w:t xml:space="preserve"> on the</w:t>
      </w:r>
      <w:r w:rsidR="005414B3">
        <w:rPr>
          <w:rFonts w:ascii="Arial" w:hAnsi="Arial" w:cs="Arial"/>
          <w:color w:val="000000"/>
          <w:sz w:val="22"/>
          <w:szCs w:val="22"/>
          <w:lang w:val="en-GB"/>
        </w:rPr>
        <w:t xml:space="preserve"> NHSBT</w:t>
      </w:r>
      <w:r w:rsidR="00DE6A6B">
        <w:rPr>
          <w:rFonts w:ascii="Arial" w:hAnsi="Arial" w:cs="Arial"/>
          <w:color w:val="000000"/>
          <w:sz w:val="22"/>
          <w:szCs w:val="22"/>
          <w:lang w:val="en-GB"/>
        </w:rPr>
        <w:t xml:space="preserve"> Bravo Solutions </w:t>
      </w:r>
      <w:proofErr w:type="spellStart"/>
      <w:r w:rsidR="00DE6A6B">
        <w:rPr>
          <w:rFonts w:ascii="Arial" w:hAnsi="Arial" w:cs="Arial"/>
          <w:color w:val="000000"/>
          <w:sz w:val="22"/>
          <w:szCs w:val="22"/>
          <w:lang w:val="en-GB"/>
        </w:rPr>
        <w:t>ePortal</w:t>
      </w:r>
      <w:proofErr w:type="spellEnd"/>
      <w:r w:rsidR="00DE6A6B">
        <w:rPr>
          <w:rFonts w:ascii="Arial" w:hAnsi="Arial" w:cs="Arial"/>
          <w:color w:val="000000"/>
          <w:sz w:val="22"/>
          <w:szCs w:val="22"/>
          <w:lang w:val="en-GB"/>
        </w:rPr>
        <w:t>.</w:t>
      </w:r>
    </w:p>
    <w:p w:rsidR="00BA79A7" w:rsidRPr="00C22494" w:rsidRDefault="00BA79A7" w:rsidP="002A1033">
      <w:pPr>
        <w:pStyle w:val="BodyText3"/>
        <w:spacing w:after="0"/>
        <w:ind w:left="1560" w:hanging="1560"/>
        <w:rPr>
          <w:rFonts w:ascii="Arial" w:hAnsi="Arial" w:cs="Arial"/>
          <w:b/>
          <w:sz w:val="22"/>
          <w:szCs w:val="22"/>
          <w:lang w:val="en-GB"/>
        </w:rPr>
      </w:pPr>
    </w:p>
    <w:p w:rsidR="001365C2" w:rsidRPr="00C22494" w:rsidRDefault="001365C2" w:rsidP="002A1033">
      <w:pPr>
        <w:pStyle w:val="BodyText3"/>
        <w:spacing w:after="0"/>
        <w:ind w:left="1559"/>
        <w:rPr>
          <w:rFonts w:ascii="Calibri" w:hAnsi="Calibri" w:cs="Arial"/>
        </w:rPr>
      </w:pPr>
    </w:p>
    <w:p w:rsidR="00DD7ADE" w:rsidRPr="00400C8F" w:rsidRDefault="00B33EBD" w:rsidP="002A1033">
      <w:pPr>
        <w:pStyle w:val="BodyText3"/>
        <w:spacing w:after="0"/>
        <w:ind w:left="1560" w:hanging="1560"/>
        <w:rPr>
          <w:rFonts w:ascii="Arial" w:hAnsi="Arial" w:cs="Arial"/>
          <w:b/>
          <w:sz w:val="24"/>
          <w:szCs w:val="24"/>
        </w:rPr>
      </w:pPr>
      <w:r>
        <w:rPr>
          <w:rFonts w:ascii="Arial" w:hAnsi="Arial" w:cs="Arial"/>
          <w:b/>
          <w:sz w:val="24"/>
          <w:szCs w:val="24"/>
          <w:lang w:val="en-GB"/>
        </w:rPr>
        <w:t>3</w:t>
      </w:r>
      <w:r>
        <w:rPr>
          <w:rFonts w:ascii="Arial" w:hAnsi="Arial" w:cs="Arial"/>
          <w:b/>
          <w:sz w:val="24"/>
          <w:szCs w:val="24"/>
        </w:rPr>
        <w:t>.9</w:t>
      </w:r>
      <w:r w:rsidR="003442BD" w:rsidRPr="00400C8F">
        <w:rPr>
          <w:rFonts w:ascii="Arial" w:hAnsi="Arial" w:cs="Arial"/>
          <w:b/>
          <w:sz w:val="24"/>
          <w:szCs w:val="24"/>
        </w:rPr>
        <w:tab/>
      </w:r>
      <w:r w:rsidR="00DD7ADE" w:rsidRPr="00400C8F">
        <w:rPr>
          <w:rFonts w:ascii="Arial" w:hAnsi="Arial" w:cs="Arial"/>
          <w:b/>
          <w:sz w:val="24"/>
          <w:szCs w:val="24"/>
        </w:rPr>
        <w:t>BASIS FOR THE AWARD OF CONTRACT</w:t>
      </w:r>
    </w:p>
    <w:p w:rsidR="00DD7ADE" w:rsidRPr="00986777" w:rsidRDefault="00DD7ADE" w:rsidP="002A1033">
      <w:pPr>
        <w:pStyle w:val="BodyText3"/>
        <w:spacing w:after="0"/>
        <w:ind w:left="1560"/>
        <w:rPr>
          <w:rFonts w:ascii="Arial" w:hAnsi="Arial" w:cs="Arial"/>
          <w:sz w:val="22"/>
          <w:szCs w:val="22"/>
        </w:rPr>
      </w:pPr>
    </w:p>
    <w:p w:rsidR="00DD7ADE" w:rsidRDefault="00A44BF1" w:rsidP="00400C8F">
      <w:pPr>
        <w:pStyle w:val="BodyText3"/>
        <w:spacing w:after="0"/>
        <w:ind w:left="1560"/>
        <w:rPr>
          <w:rFonts w:ascii="Arial" w:hAnsi="Arial" w:cs="Arial"/>
          <w:sz w:val="22"/>
          <w:szCs w:val="22"/>
          <w:lang w:val="en-GB"/>
        </w:rPr>
      </w:pPr>
      <w:r w:rsidRPr="00400C8F">
        <w:rPr>
          <w:rFonts w:ascii="Arial" w:hAnsi="Arial" w:cs="Arial"/>
          <w:sz w:val="22"/>
          <w:szCs w:val="22"/>
        </w:rPr>
        <w:t xml:space="preserve">NHSBT </w:t>
      </w:r>
      <w:r w:rsidR="00DD7ADE" w:rsidRPr="00400C8F">
        <w:rPr>
          <w:rFonts w:ascii="Arial" w:hAnsi="Arial" w:cs="Arial"/>
          <w:sz w:val="22"/>
          <w:szCs w:val="22"/>
        </w:rPr>
        <w:t>is not bound to accept the lowest or any tender.</w:t>
      </w:r>
      <w:r w:rsidR="00FC14BC" w:rsidRPr="00400C8F">
        <w:rPr>
          <w:rFonts w:ascii="Arial" w:hAnsi="Arial" w:cs="Arial"/>
          <w:sz w:val="22"/>
          <w:szCs w:val="22"/>
          <w:lang w:val="en-GB"/>
        </w:rPr>
        <w:t xml:space="preserve"> </w:t>
      </w:r>
      <w:r w:rsidR="005414B3">
        <w:rPr>
          <w:rFonts w:ascii="Arial" w:hAnsi="Arial" w:cs="Arial"/>
          <w:sz w:val="22"/>
          <w:szCs w:val="22"/>
          <w:lang w:val="en-GB"/>
        </w:rPr>
        <w:t>The c</w:t>
      </w:r>
      <w:proofErr w:type="spellStart"/>
      <w:r w:rsidR="00DD7ADE" w:rsidRPr="00400C8F">
        <w:rPr>
          <w:rFonts w:ascii="Arial" w:hAnsi="Arial" w:cs="Arial"/>
          <w:sz w:val="22"/>
          <w:szCs w:val="22"/>
        </w:rPr>
        <w:t>ontract</w:t>
      </w:r>
      <w:proofErr w:type="spellEnd"/>
      <w:r w:rsidR="00DD7ADE" w:rsidRPr="00400C8F">
        <w:rPr>
          <w:rFonts w:ascii="Arial" w:hAnsi="Arial" w:cs="Arial"/>
          <w:sz w:val="22"/>
          <w:szCs w:val="22"/>
        </w:rPr>
        <w:t xml:space="preserve"> will be awarded on the basis of the most economically advantageous offer</w:t>
      </w:r>
      <w:r w:rsidR="00DE6A6B">
        <w:rPr>
          <w:rFonts w:ascii="Arial" w:hAnsi="Arial" w:cs="Arial"/>
          <w:sz w:val="22"/>
          <w:szCs w:val="22"/>
          <w:lang w:val="en-GB"/>
        </w:rPr>
        <w:t>,</w:t>
      </w:r>
      <w:r w:rsidR="005414B3">
        <w:rPr>
          <w:rFonts w:ascii="Arial" w:hAnsi="Arial" w:cs="Arial"/>
          <w:sz w:val="22"/>
          <w:szCs w:val="22"/>
          <w:lang w:val="en-GB"/>
        </w:rPr>
        <w:t xml:space="preserve"> consisting</w:t>
      </w:r>
      <w:r w:rsidR="00DE6A6B">
        <w:rPr>
          <w:rFonts w:ascii="Arial" w:hAnsi="Arial" w:cs="Arial"/>
          <w:sz w:val="22"/>
          <w:szCs w:val="22"/>
          <w:lang w:val="en-GB"/>
        </w:rPr>
        <w:t xml:space="preserve"> of compliance with the Specification, demonstration of Technical Skills, Knowledge and Experience and Cost.</w:t>
      </w:r>
    </w:p>
    <w:p w:rsidR="00A93D40" w:rsidRDefault="00A93D40" w:rsidP="00400C8F">
      <w:pPr>
        <w:pStyle w:val="BodyText3"/>
        <w:spacing w:after="0"/>
        <w:ind w:left="1560"/>
        <w:rPr>
          <w:rFonts w:ascii="Arial" w:hAnsi="Arial" w:cs="Arial"/>
          <w:sz w:val="22"/>
          <w:szCs w:val="22"/>
          <w:lang w:val="en-GB"/>
        </w:rPr>
      </w:pPr>
    </w:p>
    <w:p w:rsidR="00972743" w:rsidRPr="00361D5F" w:rsidRDefault="00972743" w:rsidP="00972743">
      <w:pPr>
        <w:pStyle w:val="MRheading2"/>
        <w:tabs>
          <w:tab w:val="clear" w:pos="720"/>
        </w:tabs>
        <w:spacing w:line="240" w:lineRule="auto"/>
        <w:ind w:left="1440" w:firstLine="0"/>
        <w:rPr>
          <w:rFonts w:cs="Arial"/>
          <w:w w:val="0"/>
          <w:szCs w:val="22"/>
        </w:rPr>
      </w:pPr>
      <w:bookmarkStart w:id="0" w:name="_Ref286069904"/>
      <w:bookmarkStart w:id="1" w:name="_Toc303950135"/>
      <w:bookmarkStart w:id="2" w:name="_Toc303950902"/>
      <w:bookmarkStart w:id="3" w:name="_Toc303951682"/>
      <w:bookmarkStart w:id="4" w:name="_Toc304135765"/>
      <w:bookmarkStart w:id="5" w:name="_Ref351072387"/>
      <w:r w:rsidRPr="00361D5F">
        <w:rPr>
          <w:w w:val="0"/>
          <w:szCs w:val="22"/>
        </w:rPr>
        <w:lastRenderedPageBreak/>
        <w:t>The Supplier</w:t>
      </w:r>
      <w:bookmarkStart w:id="6" w:name="_Ref260049342"/>
      <w:r w:rsidRPr="00361D5F">
        <w:rPr>
          <w:w w:val="0"/>
          <w:szCs w:val="22"/>
        </w:rPr>
        <w:t xml:space="preserve"> shall not Sub-contract any part of </w:t>
      </w:r>
      <w:r w:rsidR="00361D5F">
        <w:rPr>
          <w:w w:val="0"/>
          <w:szCs w:val="22"/>
        </w:rPr>
        <w:t>the Risk Assessment survey service as described within this Specification</w:t>
      </w:r>
      <w:r w:rsidR="00361D5F" w:rsidRPr="00361D5F">
        <w:rPr>
          <w:szCs w:val="22"/>
        </w:rPr>
        <w:t>.</w:t>
      </w:r>
      <w:r w:rsidRPr="00361D5F">
        <w:rPr>
          <w:w w:val="0"/>
          <w:szCs w:val="22"/>
        </w:rPr>
        <w:t xml:space="preserve"> </w:t>
      </w:r>
      <w:bookmarkEnd w:id="0"/>
      <w:bookmarkEnd w:id="1"/>
      <w:bookmarkEnd w:id="2"/>
      <w:bookmarkEnd w:id="3"/>
      <w:bookmarkEnd w:id="4"/>
      <w:bookmarkEnd w:id="5"/>
      <w:bookmarkEnd w:id="6"/>
    </w:p>
    <w:p w:rsidR="00A93D40" w:rsidRPr="00400C8F" w:rsidRDefault="00A93D40" w:rsidP="00400C8F">
      <w:pPr>
        <w:pStyle w:val="BodyText3"/>
        <w:spacing w:after="0"/>
        <w:ind w:left="1560"/>
        <w:rPr>
          <w:rFonts w:ascii="Arial" w:hAnsi="Arial" w:cs="Arial"/>
          <w:sz w:val="22"/>
          <w:szCs w:val="22"/>
        </w:rPr>
      </w:pPr>
    </w:p>
    <w:p w:rsidR="00400C8F" w:rsidRDefault="00400C8F" w:rsidP="005247A3">
      <w:pPr>
        <w:pStyle w:val="BodyText3"/>
        <w:spacing w:after="0"/>
        <w:rPr>
          <w:rFonts w:ascii="Arial" w:hAnsi="Arial" w:cs="Arial"/>
          <w:sz w:val="22"/>
          <w:szCs w:val="22"/>
        </w:rPr>
      </w:pPr>
    </w:p>
    <w:p w:rsidR="00DD7ADE" w:rsidRPr="00400C8F" w:rsidRDefault="00A44BF1" w:rsidP="00400C8F">
      <w:pPr>
        <w:pStyle w:val="BodyText3"/>
        <w:spacing w:after="0"/>
        <w:ind w:left="1560"/>
        <w:rPr>
          <w:rFonts w:ascii="Arial" w:hAnsi="Arial" w:cs="Arial"/>
          <w:sz w:val="22"/>
          <w:szCs w:val="22"/>
        </w:rPr>
      </w:pPr>
      <w:r w:rsidRPr="00400C8F">
        <w:rPr>
          <w:rFonts w:ascii="Arial" w:hAnsi="Arial" w:cs="Arial"/>
          <w:sz w:val="22"/>
          <w:szCs w:val="22"/>
        </w:rPr>
        <w:t xml:space="preserve">NHSBT </w:t>
      </w:r>
      <w:r w:rsidR="005414B3">
        <w:rPr>
          <w:rFonts w:ascii="Arial" w:hAnsi="Arial" w:cs="Arial"/>
          <w:sz w:val="22"/>
          <w:szCs w:val="22"/>
          <w:lang w:val="en-GB"/>
        </w:rPr>
        <w:t>will not</w:t>
      </w:r>
      <w:r w:rsidR="00DD7ADE" w:rsidRPr="00400C8F">
        <w:rPr>
          <w:rFonts w:ascii="Arial" w:hAnsi="Arial" w:cs="Arial"/>
          <w:sz w:val="22"/>
          <w:szCs w:val="22"/>
        </w:rPr>
        <w:t xml:space="preserve"> incur any expense in connection with the preparation of tender</w:t>
      </w:r>
      <w:r w:rsidR="005414B3">
        <w:rPr>
          <w:rFonts w:ascii="Arial" w:hAnsi="Arial" w:cs="Arial"/>
          <w:sz w:val="22"/>
          <w:szCs w:val="22"/>
          <w:lang w:val="en-GB"/>
        </w:rPr>
        <w:t xml:space="preserve"> submissions</w:t>
      </w:r>
      <w:r w:rsidR="00DD7ADE" w:rsidRPr="00400C8F">
        <w:rPr>
          <w:rFonts w:ascii="Arial" w:hAnsi="Arial" w:cs="Arial"/>
          <w:sz w:val="22"/>
          <w:szCs w:val="22"/>
        </w:rPr>
        <w:t>.</w:t>
      </w:r>
    </w:p>
    <w:p w:rsidR="00941A15" w:rsidRPr="00C22494" w:rsidRDefault="00941A15" w:rsidP="001160FB">
      <w:pPr>
        <w:pStyle w:val="BodyText3"/>
        <w:spacing w:after="0"/>
        <w:ind w:left="1560" w:hanging="1560"/>
        <w:jc w:val="both"/>
        <w:rPr>
          <w:rFonts w:ascii="Arial" w:hAnsi="Arial" w:cs="Arial"/>
          <w:sz w:val="22"/>
          <w:szCs w:val="22"/>
        </w:rPr>
      </w:pPr>
    </w:p>
    <w:p w:rsidR="007F5E7F" w:rsidRPr="00C22494" w:rsidRDefault="007F5E7F" w:rsidP="001160FB">
      <w:pPr>
        <w:pStyle w:val="BodyText3"/>
        <w:spacing w:after="0"/>
        <w:ind w:left="1560" w:hanging="1560"/>
        <w:jc w:val="both"/>
        <w:rPr>
          <w:rFonts w:ascii="Calibri" w:hAnsi="Calibri" w:cs="Calibri"/>
        </w:rPr>
      </w:pPr>
    </w:p>
    <w:p w:rsidR="00DD7ADE" w:rsidRPr="00E46E5F" w:rsidRDefault="00B33EBD" w:rsidP="004A6900">
      <w:pPr>
        <w:ind w:left="1560" w:hanging="1560"/>
        <w:rPr>
          <w:rFonts w:ascii="Arial" w:hAnsi="Arial" w:cs="Arial"/>
          <w:b/>
          <w:sz w:val="24"/>
          <w:szCs w:val="24"/>
        </w:rPr>
      </w:pPr>
      <w:r>
        <w:rPr>
          <w:rFonts w:ascii="Arial" w:hAnsi="Arial" w:cs="Arial"/>
          <w:b/>
          <w:sz w:val="24"/>
          <w:szCs w:val="24"/>
        </w:rPr>
        <w:t>3</w:t>
      </w:r>
      <w:r w:rsidR="00FE721E" w:rsidRPr="00E46E5F">
        <w:rPr>
          <w:rFonts w:ascii="Arial" w:hAnsi="Arial" w:cs="Arial"/>
          <w:b/>
          <w:sz w:val="24"/>
          <w:szCs w:val="24"/>
        </w:rPr>
        <w:t>.1</w:t>
      </w:r>
      <w:r>
        <w:rPr>
          <w:rFonts w:ascii="Arial" w:hAnsi="Arial" w:cs="Arial"/>
          <w:b/>
          <w:sz w:val="24"/>
          <w:szCs w:val="24"/>
        </w:rPr>
        <w:t>0</w:t>
      </w:r>
      <w:r w:rsidR="00DD7ADE" w:rsidRPr="00E46E5F">
        <w:rPr>
          <w:rFonts w:ascii="Arial" w:hAnsi="Arial" w:cs="Arial"/>
          <w:b/>
          <w:sz w:val="24"/>
          <w:szCs w:val="24"/>
        </w:rPr>
        <w:tab/>
      </w:r>
      <w:r w:rsidR="00DD7ADE" w:rsidRPr="00E46E5F">
        <w:rPr>
          <w:rFonts w:ascii="Arial" w:hAnsi="Arial" w:cs="Arial"/>
          <w:b/>
          <w:caps/>
          <w:sz w:val="24"/>
          <w:szCs w:val="24"/>
        </w:rPr>
        <w:t>Compliance with Site Policies and Procedures (Site Rules)</w:t>
      </w:r>
    </w:p>
    <w:p w:rsidR="00DD7ADE" w:rsidRPr="00986777" w:rsidRDefault="00DD7ADE" w:rsidP="004A6900">
      <w:pPr>
        <w:ind w:left="1560"/>
        <w:rPr>
          <w:rFonts w:ascii="Arial" w:hAnsi="Arial" w:cs="Arial"/>
          <w:sz w:val="22"/>
          <w:szCs w:val="22"/>
        </w:rPr>
      </w:pPr>
    </w:p>
    <w:p w:rsidR="00DD7ADE" w:rsidRPr="00E46E5F" w:rsidRDefault="00DD7ADE" w:rsidP="004A6900">
      <w:pPr>
        <w:pStyle w:val="BodyTextIndent"/>
        <w:spacing w:line="240" w:lineRule="auto"/>
        <w:ind w:left="1985" w:hanging="425"/>
        <w:rPr>
          <w:rFonts w:ascii="Arial" w:hAnsi="Arial" w:cs="Arial"/>
          <w:sz w:val="22"/>
          <w:szCs w:val="22"/>
        </w:rPr>
      </w:pPr>
      <w:r w:rsidRPr="00E46E5F">
        <w:rPr>
          <w:rFonts w:ascii="Arial" w:hAnsi="Arial" w:cs="Arial"/>
          <w:sz w:val="22"/>
          <w:szCs w:val="22"/>
        </w:rPr>
        <w:t>a)</w:t>
      </w:r>
      <w:r w:rsidRPr="00E46E5F">
        <w:rPr>
          <w:rFonts w:ascii="Arial" w:hAnsi="Arial" w:cs="Arial"/>
          <w:sz w:val="22"/>
          <w:szCs w:val="22"/>
        </w:rPr>
        <w:tab/>
      </w:r>
      <w:r w:rsidR="00A27DE0" w:rsidRPr="00E46E5F">
        <w:rPr>
          <w:rFonts w:ascii="Arial" w:hAnsi="Arial" w:cs="Arial"/>
          <w:sz w:val="22"/>
          <w:szCs w:val="22"/>
          <w:lang w:val="en-GB"/>
        </w:rPr>
        <w:t>Tenderers</w:t>
      </w:r>
      <w:r w:rsidRPr="00E46E5F">
        <w:rPr>
          <w:rFonts w:ascii="Arial" w:hAnsi="Arial" w:cs="Arial"/>
          <w:sz w:val="22"/>
          <w:szCs w:val="22"/>
        </w:rPr>
        <w:t xml:space="preserve"> attending </w:t>
      </w:r>
      <w:r w:rsidR="00A44BF1" w:rsidRPr="00E46E5F">
        <w:rPr>
          <w:rFonts w:ascii="Arial" w:hAnsi="Arial" w:cs="Arial"/>
          <w:sz w:val="22"/>
          <w:szCs w:val="22"/>
        </w:rPr>
        <w:t xml:space="preserve">NHSBT </w:t>
      </w:r>
      <w:r w:rsidR="00D43F66" w:rsidRPr="00E46E5F">
        <w:rPr>
          <w:rFonts w:ascii="Arial" w:hAnsi="Arial" w:cs="Arial"/>
          <w:sz w:val="22"/>
          <w:szCs w:val="22"/>
        </w:rPr>
        <w:t>premises</w:t>
      </w:r>
      <w:r w:rsidRPr="00E46E5F">
        <w:rPr>
          <w:rFonts w:ascii="Arial" w:hAnsi="Arial" w:cs="Arial"/>
          <w:sz w:val="22"/>
          <w:szCs w:val="22"/>
        </w:rPr>
        <w:t xml:space="preserve"> shall be familiar with these policies and procedures. No allowance shall be made for ignorance owing to </w:t>
      </w:r>
      <w:r w:rsidR="00FC6B47" w:rsidRPr="00E46E5F">
        <w:rPr>
          <w:rFonts w:ascii="Arial" w:hAnsi="Arial" w:cs="Arial"/>
          <w:sz w:val="22"/>
          <w:szCs w:val="22"/>
        </w:rPr>
        <w:t>t</w:t>
      </w:r>
      <w:r w:rsidR="001365C2" w:rsidRPr="00E46E5F">
        <w:rPr>
          <w:rFonts w:ascii="Arial" w:hAnsi="Arial" w:cs="Arial"/>
          <w:sz w:val="22"/>
          <w:szCs w:val="22"/>
        </w:rPr>
        <w:t>he successful Tenderer</w:t>
      </w:r>
      <w:r w:rsidRPr="00E46E5F">
        <w:rPr>
          <w:rFonts w:ascii="Arial" w:hAnsi="Arial" w:cs="Arial"/>
          <w:sz w:val="22"/>
          <w:szCs w:val="22"/>
        </w:rPr>
        <w:t>’s neglect in this respect. A copy of the Site Policies and Procedures are available upon request from</w:t>
      </w:r>
      <w:r w:rsidR="005414B3">
        <w:rPr>
          <w:rFonts w:ascii="Arial" w:hAnsi="Arial" w:cs="Arial"/>
          <w:sz w:val="22"/>
          <w:szCs w:val="22"/>
          <w:lang w:val="en-GB"/>
        </w:rPr>
        <w:t xml:space="preserve"> the</w:t>
      </w:r>
      <w:r w:rsidRPr="00E46E5F">
        <w:rPr>
          <w:rFonts w:ascii="Arial" w:hAnsi="Arial" w:cs="Arial"/>
          <w:sz w:val="22"/>
          <w:szCs w:val="22"/>
        </w:rPr>
        <w:t xml:space="preserve"> </w:t>
      </w:r>
      <w:r w:rsidR="00543767" w:rsidRPr="00E46E5F">
        <w:rPr>
          <w:rFonts w:ascii="Arial" w:hAnsi="Arial" w:cs="Arial"/>
          <w:sz w:val="22"/>
          <w:szCs w:val="22"/>
        </w:rPr>
        <w:t>Supervising Officer</w:t>
      </w:r>
      <w:r w:rsidRPr="00E46E5F">
        <w:rPr>
          <w:rFonts w:ascii="Arial" w:hAnsi="Arial" w:cs="Arial"/>
          <w:sz w:val="22"/>
          <w:szCs w:val="22"/>
        </w:rPr>
        <w:t>.</w:t>
      </w:r>
    </w:p>
    <w:p w:rsidR="00DD7ADE" w:rsidRPr="00E46E5F" w:rsidRDefault="00DD7ADE" w:rsidP="004A6900">
      <w:pPr>
        <w:ind w:left="1985" w:hanging="425"/>
        <w:rPr>
          <w:rFonts w:ascii="Arial" w:hAnsi="Arial" w:cs="Arial"/>
          <w:sz w:val="22"/>
          <w:szCs w:val="22"/>
        </w:rPr>
      </w:pPr>
    </w:p>
    <w:p w:rsidR="00DD7ADE" w:rsidRPr="00E46E5F" w:rsidRDefault="00DD7ADE" w:rsidP="004A6900">
      <w:pPr>
        <w:ind w:left="1985" w:hanging="425"/>
        <w:rPr>
          <w:rFonts w:ascii="Arial" w:hAnsi="Arial" w:cs="Arial"/>
          <w:sz w:val="22"/>
          <w:szCs w:val="22"/>
        </w:rPr>
      </w:pPr>
      <w:r w:rsidRPr="00E46E5F">
        <w:rPr>
          <w:rFonts w:ascii="Arial" w:hAnsi="Arial" w:cs="Arial"/>
          <w:sz w:val="22"/>
          <w:szCs w:val="22"/>
        </w:rPr>
        <w:t>b)</w:t>
      </w:r>
      <w:r w:rsidRPr="00E46E5F">
        <w:rPr>
          <w:rFonts w:ascii="Arial" w:hAnsi="Arial" w:cs="Arial"/>
          <w:sz w:val="22"/>
          <w:szCs w:val="22"/>
        </w:rPr>
        <w:tab/>
        <w:t>Any clarification relating to the meaning or application of these policies and procedures should be sought</w:t>
      </w:r>
      <w:r w:rsidR="00543767" w:rsidRPr="00E46E5F">
        <w:rPr>
          <w:rFonts w:ascii="Arial" w:hAnsi="Arial" w:cs="Arial"/>
          <w:sz w:val="22"/>
          <w:szCs w:val="22"/>
        </w:rPr>
        <w:t>, in writing,</w:t>
      </w:r>
      <w:r w:rsidRPr="00E46E5F">
        <w:rPr>
          <w:rFonts w:ascii="Arial" w:hAnsi="Arial" w:cs="Arial"/>
          <w:sz w:val="22"/>
          <w:szCs w:val="22"/>
        </w:rPr>
        <w:t xml:space="preserve"> from the Supervising Officer.</w:t>
      </w:r>
    </w:p>
    <w:p w:rsidR="00DD7ADE" w:rsidRPr="00E46E5F" w:rsidRDefault="00DD7ADE" w:rsidP="004A6900">
      <w:pPr>
        <w:ind w:left="1985" w:hanging="425"/>
        <w:rPr>
          <w:rFonts w:ascii="Arial" w:hAnsi="Arial" w:cs="Arial"/>
          <w:sz w:val="22"/>
          <w:szCs w:val="22"/>
        </w:rPr>
      </w:pPr>
    </w:p>
    <w:p w:rsidR="00DD7ADE" w:rsidRDefault="00DD7ADE" w:rsidP="004A6900">
      <w:pPr>
        <w:ind w:left="1985" w:hanging="425"/>
        <w:rPr>
          <w:rFonts w:ascii="Arial" w:hAnsi="Arial" w:cs="Arial"/>
          <w:sz w:val="22"/>
          <w:szCs w:val="22"/>
        </w:rPr>
      </w:pPr>
      <w:r w:rsidRPr="00E46E5F">
        <w:rPr>
          <w:rFonts w:ascii="Arial" w:hAnsi="Arial" w:cs="Arial"/>
          <w:sz w:val="22"/>
          <w:szCs w:val="22"/>
        </w:rPr>
        <w:t>c)</w:t>
      </w:r>
      <w:r w:rsidRPr="00E46E5F">
        <w:rPr>
          <w:rFonts w:ascii="Arial" w:hAnsi="Arial" w:cs="Arial"/>
          <w:sz w:val="22"/>
          <w:szCs w:val="22"/>
        </w:rPr>
        <w:tab/>
        <w:t>It shall be understood that any disregard for these policies and procedures can result in removal of staff from the site, termination of contract, stoppage of work and financial penalties.</w:t>
      </w:r>
    </w:p>
    <w:p w:rsidR="000F1286" w:rsidRPr="00E46E5F" w:rsidRDefault="000F1286" w:rsidP="004A6900">
      <w:pPr>
        <w:ind w:left="1985" w:hanging="425"/>
        <w:rPr>
          <w:rFonts w:ascii="Arial" w:hAnsi="Arial" w:cs="Arial"/>
          <w:sz w:val="22"/>
          <w:szCs w:val="22"/>
        </w:rPr>
      </w:pPr>
    </w:p>
    <w:p w:rsidR="00970AED" w:rsidRPr="00463BB8" w:rsidRDefault="00970AED" w:rsidP="004A6900">
      <w:pPr>
        <w:ind w:left="1560"/>
        <w:rPr>
          <w:rFonts w:ascii="Calibri" w:hAnsi="Calibri" w:cs="Arial"/>
          <w:sz w:val="16"/>
          <w:szCs w:val="16"/>
        </w:rPr>
      </w:pPr>
    </w:p>
    <w:p w:rsidR="00C740FE" w:rsidRPr="00E46E5F" w:rsidRDefault="00B33EBD" w:rsidP="004A6900">
      <w:pPr>
        <w:ind w:left="1560" w:hanging="1560"/>
        <w:rPr>
          <w:rFonts w:ascii="Arial" w:hAnsi="Arial" w:cs="Arial"/>
          <w:b/>
          <w:sz w:val="24"/>
          <w:szCs w:val="24"/>
        </w:rPr>
      </w:pPr>
      <w:r>
        <w:rPr>
          <w:rFonts w:ascii="Arial" w:hAnsi="Arial" w:cs="Arial"/>
          <w:b/>
          <w:sz w:val="24"/>
          <w:szCs w:val="24"/>
        </w:rPr>
        <w:t>3</w:t>
      </w:r>
      <w:r w:rsidR="00FE721E" w:rsidRPr="00E46E5F">
        <w:rPr>
          <w:rFonts w:ascii="Arial" w:hAnsi="Arial" w:cs="Arial"/>
          <w:b/>
          <w:sz w:val="24"/>
          <w:szCs w:val="24"/>
        </w:rPr>
        <w:t>.1</w:t>
      </w:r>
      <w:r>
        <w:rPr>
          <w:rFonts w:ascii="Arial" w:hAnsi="Arial" w:cs="Arial"/>
          <w:b/>
          <w:sz w:val="24"/>
          <w:szCs w:val="24"/>
        </w:rPr>
        <w:t>1</w:t>
      </w:r>
      <w:r w:rsidR="00C740FE" w:rsidRPr="00E46E5F">
        <w:rPr>
          <w:rFonts w:ascii="Arial" w:hAnsi="Arial" w:cs="Arial"/>
          <w:b/>
          <w:sz w:val="24"/>
          <w:szCs w:val="24"/>
        </w:rPr>
        <w:tab/>
      </w:r>
      <w:r w:rsidR="00C740FE" w:rsidRPr="00E46E5F">
        <w:rPr>
          <w:rFonts w:ascii="Arial" w:hAnsi="Arial" w:cs="Arial"/>
          <w:b/>
          <w:caps/>
          <w:sz w:val="24"/>
          <w:szCs w:val="24"/>
        </w:rPr>
        <w:t>Site Conditions</w:t>
      </w:r>
    </w:p>
    <w:p w:rsidR="00C740FE" w:rsidRPr="00986777" w:rsidRDefault="00C740FE" w:rsidP="004A6900">
      <w:pPr>
        <w:ind w:left="1560"/>
        <w:rPr>
          <w:rFonts w:ascii="Arial" w:hAnsi="Arial" w:cs="Arial"/>
          <w:sz w:val="22"/>
          <w:szCs w:val="22"/>
        </w:rPr>
      </w:pPr>
    </w:p>
    <w:p w:rsidR="00C740FE" w:rsidRPr="00E46E5F" w:rsidRDefault="001365C2" w:rsidP="004A6900">
      <w:pPr>
        <w:pStyle w:val="BodyTextIndent2"/>
        <w:spacing w:line="240" w:lineRule="auto"/>
        <w:ind w:left="1560"/>
        <w:jc w:val="left"/>
        <w:rPr>
          <w:rFonts w:ascii="Arial" w:hAnsi="Arial" w:cs="Arial"/>
          <w:sz w:val="22"/>
          <w:szCs w:val="22"/>
        </w:rPr>
      </w:pPr>
      <w:r w:rsidRPr="00E46E5F">
        <w:rPr>
          <w:rFonts w:ascii="Arial" w:hAnsi="Arial" w:cs="Arial"/>
          <w:sz w:val="22"/>
          <w:szCs w:val="22"/>
        </w:rPr>
        <w:t xml:space="preserve">The successful Tenderer </w:t>
      </w:r>
      <w:r w:rsidR="00C740FE" w:rsidRPr="00E46E5F">
        <w:rPr>
          <w:rFonts w:ascii="Arial" w:hAnsi="Arial" w:cs="Arial"/>
          <w:sz w:val="22"/>
          <w:szCs w:val="22"/>
        </w:rPr>
        <w:t xml:space="preserve">shall be deemed to have examined the </w:t>
      </w:r>
      <w:r w:rsidR="00C47D26">
        <w:rPr>
          <w:rFonts w:ascii="Arial" w:hAnsi="Arial" w:cs="Arial"/>
          <w:sz w:val="22"/>
          <w:szCs w:val="22"/>
          <w:lang w:val="en-GB"/>
        </w:rPr>
        <w:t xml:space="preserve">site </w:t>
      </w:r>
      <w:r w:rsidR="00C740FE" w:rsidRPr="00E46E5F">
        <w:rPr>
          <w:rFonts w:ascii="Arial" w:hAnsi="Arial" w:cs="Arial"/>
          <w:sz w:val="22"/>
          <w:szCs w:val="22"/>
        </w:rPr>
        <w:t xml:space="preserve">conditions of </w:t>
      </w:r>
      <w:r w:rsidR="005414B3">
        <w:rPr>
          <w:rFonts w:ascii="Arial" w:hAnsi="Arial" w:cs="Arial"/>
          <w:sz w:val="22"/>
          <w:szCs w:val="22"/>
          <w:lang w:val="en-GB"/>
        </w:rPr>
        <w:t>the tender submission</w:t>
      </w:r>
      <w:r w:rsidR="00C740FE" w:rsidRPr="00E46E5F">
        <w:rPr>
          <w:rFonts w:ascii="Arial" w:hAnsi="Arial" w:cs="Arial"/>
          <w:sz w:val="22"/>
          <w:szCs w:val="22"/>
        </w:rPr>
        <w:t xml:space="preserve"> and the Schedule of Works.</w:t>
      </w:r>
    </w:p>
    <w:p w:rsidR="00C740FE" w:rsidRPr="00E46E5F" w:rsidRDefault="00C740FE" w:rsidP="004A6900">
      <w:pPr>
        <w:ind w:left="1560"/>
        <w:rPr>
          <w:rFonts w:ascii="Arial" w:hAnsi="Arial" w:cs="Arial"/>
          <w:sz w:val="22"/>
          <w:szCs w:val="22"/>
        </w:rPr>
      </w:pPr>
    </w:p>
    <w:p w:rsidR="005414B3" w:rsidRDefault="001365C2" w:rsidP="004A6900">
      <w:pPr>
        <w:ind w:left="1560"/>
        <w:rPr>
          <w:rFonts w:ascii="Arial" w:hAnsi="Arial" w:cs="Arial"/>
          <w:sz w:val="22"/>
          <w:szCs w:val="22"/>
        </w:rPr>
      </w:pPr>
      <w:r w:rsidRPr="00E46E5F">
        <w:rPr>
          <w:rFonts w:ascii="Arial" w:hAnsi="Arial" w:cs="Arial"/>
          <w:sz w:val="22"/>
          <w:szCs w:val="22"/>
        </w:rPr>
        <w:t xml:space="preserve">The successful Tenderer </w:t>
      </w:r>
      <w:r w:rsidR="00C740FE" w:rsidRPr="00E46E5F">
        <w:rPr>
          <w:rFonts w:ascii="Arial" w:hAnsi="Arial" w:cs="Arial"/>
          <w:sz w:val="22"/>
          <w:szCs w:val="22"/>
        </w:rPr>
        <w:t xml:space="preserve">is </w:t>
      </w:r>
      <w:r w:rsidR="00A27DE0" w:rsidRPr="00E46E5F">
        <w:rPr>
          <w:rFonts w:ascii="Arial" w:hAnsi="Arial" w:cs="Arial"/>
          <w:sz w:val="22"/>
          <w:szCs w:val="22"/>
        </w:rPr>
        <w:t>encouraged</w:t>
      </w:r>
      <w:r w:rsidR="00C740FE" w:rsidRPr="00E46E5F">
        <w:rPr>
          <w:rFonts w:ascii="Arial" w:hAnsi="Arial" w:cs="Arial"/>
          <w:sz w:val="22"/>
          <w:szCs w:val="22"/>
        </w:rPr>
        <w:t xml:space="preserve"> to visit site</w:t>
      </w:r>
      <w:r w:rsidR="00A27DE0" w:rsidRPr="00E46E5F">
        <w:rPr>
          <w:rFonts w:ascii="Arial" w:hAnsi="Arial" w:cs="Arial"/>
          <w:sz w:val="22"/>
          <w:szCs w:val="22"/>
        </w:rPr>
        <w:t>s</w:t>
      </w:r>
      <w:r w:rsidR="00C740FE" w:rsidRPr="00E46E5F">
        <w:rPr>
          <w:rFonts w:ascii="Arial" w:hAnsi="Arial" w:cs="Arial"/>
          <w:sz w:val="22"/>
          <w:szCs w:val="22"/>
        </w:rPr>
        <w:t xml:space="preserve"> before submitting a </w:t>
      </w:r>
      <w:r w:rsidR="005414B3">
        <w:rPr>
          <w:rFonts w:ascii="Arial" w:hAnsi="Arial" w:cs="Arial"/>
          <w:sz w:val="22"/>
          <w:szCs w:val="22"/>
        </w:rPr>
        <w:t>tender response</w:t>
      </w:r>
      <w:r w:rsidR="00C740FE" w:rsidRPr="00E46E5F">
        <w:rPr>
          <w:rFonts w:ascii="Arial" w:hAnsi="Arial" w:cs="Arial"/>
          <w:sz w:val="22"/>
          <w:szCs w:val="22"/>
        </w:rPr>
        <w:t xml:space="preserve"> and to ascertain for himself the site conditions and make any measurements or to obtain any information or details that may be required for the execution of the works.  </w:t>
      </w:r>
    </w:p>
    <w:p w:rsidR="00C740FE" w:rsidRDefault="00C740FE" w:rsidP="004A6900">
      <w:pPr>
        <w:ind w:left="1560"/>
        <w:rPr>
          <w:rFonts w:ascii="Arial" w:hAnsi="Arial" w:cs="Arial"/>
          <w:sz w:val="22"/>
          <w:szCs w:val="22"/>
        </w:rPr>
      </w:pPr>
      <w:r w:rsidRPr="00E46E5F">
        <w:rPr>
          <w:rFonts w:ascii="Arial" w:hAnsi="Arial" w:cs="Arial"/>
          <w:sz w:val="22"/>
          <w:szCs w:val="22"/>
        </w:rPr>
        <w:t xml:space="preserve">No allowance shall be made for ignorance due to </w:t>
      </w:r>
      <w:r w:rsidR="00A44BF1" w:rsidRPr="00E46E5F">
        <w:rPr>
          <w:rFonts w:ascii="Arial" w:hAnsi="Arial" w:cs="Arial"/>
          <w:sz w:val="22"/>
          <w:szCs w:val="22"/>
        </w:rPr>
        <w:t>the</w:t>
      </w:r>
      <w:r w:rsidR="001365C2" w:rsidRPr="00E46E5F">
        <w:rPr>
          <w:rFonts w:ascii="Arial" w:hAnsi="Arial" w:cs="Arial"/>
          <w:sz w:val="22"/>
          <w:szCs w:val="22"/>
        </w:rPr>
        <w:t xml:space="preserve"> successful Tenderer</w:t>
      </w:r>
      <w:r w:rsidR="00543767" w:rsidRPr="00E46E5F">
        <w:rPr>
          <w:rFonts w:ascii="Arial" w:hAnsi="Arial" w:cs="Arial"/>
          <w:sz w:val="22"/>
          <w:szCs w:val="22"/>
        </w:rPr>
        <w:t>’</w:t>
      </w:r>
      <w:r w:rsidRPr="00E46E5F">
        <w:rPr>
          <w:rFonts w:ascii="Arial" w:hAnsi="Arial" w:cs="Arial"/>
          <w:sz w:val="22"/>
          <w:szCs w:val="22"/>
        </w:rPr>
        <w:t>s neglect in this respect.</w:t>
      </w:r>
    </w:p>
    <w:p w:rsidR="000F1286" w:rsidRPr="00E46E5F" w:rsidRDefault="000F1286" w:rsidP="004A6900">
      <w:pPr>
        <w:ind w:left="1560"/>
        <w:rPr>
          <w:rFonts w:ascii="Arial" w:hAnsi="Arial" w:cs="Arial"/>
          <w:sz w:val="22"/>
          <w:szCs w:val="22"/>
        </w:rPr>
      </w:pPr>
    </w:p>
    <w:p w:rsidR="00C740FE" w:rsidRPr="00543767" w:rsidRDefault="00C740FE" w:rsidP="004A6900">
      <w:pPr>
        <w:ind w:left="1560"/>
        <w:rPr>
          <w:rFonts w:ascii="Calibri" w:hAnsi="Calibri" w:cs="Arial"/>
          <w:sz w:val="16"/>
          <w:szCs w:val="16"/>
        </w:rPr>
      </w:pPr>
    </w:p>
    <w:p w:rsidR="00C740FE" w:rsidRPr="00E46E5F" w:rsidRDefault="00B33EBD" w:rsidP="004A6900">
      <w:pPr>
        <w:ind w:left="1560" w:hanging="1560"/>
        <w:rPr>
          <w:rFonts w:ascii="Arial" w:hAnsi="Arial" w:cs="Arial"/>
          <w:b/>
          <w:sz w:val="24"/>
          <w:szCs w:val="24"/>
        </w:rPr>
      </w:pPr>
      <w:r>
        <w:rPr>
          <w:rFonts w:ascii="Arial" w:hAnsi="Arial" w:cs="Arial"/>
          <w:b/>
          <w:sz w:val="24"/>
          <w:szCs w:val="24"/>
        </w:rPr>
        <w:t>3</w:t>
      </w:r>
      <w:r w:rsidR="00FE721E" w:rsidRPr="00E46E5F">
        <w:rPr>
          <w:rFonts w:ascii="Arial" w:hAnsi="Arial" w:cs="Arial"/>
          <w:b/>
          <w:sz w:val="24"/>
          <w:szCs w:val="24"/>
        </w:rPr>
        <w:t>.1</w:t>
      </w:r>
      <w:r>
        <w:rPr>
          <w:rFonts w:ascii="Arial" w:hAnsi="Arial" w:cs="Arial"/>
          <w:b/>
          <w:sz w:val="24"/>
          <w:szCs w:val="24"/>
        </w:rPr>
        <w:t>2</w:t>
      </w:r>
      <w:r w:rsidR="00C740FE" w:rsidRPr="00E46E5F">
        <w:rPr>
          <w:rFonts w:ascii="Arial" w:hAnsi="Arial" w:cs="Arial"/>
          <w:b/>
          <w:sz w:val="24"/>
          <w:szCs w:val="24"/>
        </w:rPr>
        <w:tab/>
      </w:r>
      <w:r w:rsidR="00A27DE0" w:rsidRPr="00E46E5F">
        <w:rPr>
          <w:rFonts w:ascii="Arial" w:hAnsi="Arial" w:cs="Arial"/>
          <w:b/>
          <w:caps/>
          <w:sz w:val="24"/>
          <w:szCs w:val="24"/>
        </w:rPr>
        <w:t>Tenderers</w:t>
      </w:r>
      <w:r w:rsidR="00C740FE" w:rsidRPr="00E46E5F">
        <w:rPr>
          <w:rFonts w:ascii="Arial" w:hAnsi="Arial" w:cs="Arial"/>
          <w:b/>
          <w:caps/>
          <w:sz w:val="24"/>
          <w:szCs w:val="24"/>
        </w:rPr>
        <w:t xml:space="preserve"> Equipment</w:t>
      </w:r>
    </w:p>
    <w:p w:rsidR="00C740FE" w:rsidRPr="00986777" w:rsidRDefault="00C740FE" w:rsidP="004A6900">
      <w:pPr>
        <w:ind w:left="1560"/>
        <w:rPr>
          <w:rFonts w:ascii="Arial" w:hAnsi="Arial" w:cs="Arial"/>
          <w:sz w:val="22"/>
          <w:szCs w:val="22"/>
        </w:rPr>
      </w:pPr>
    </w:p>
    <w:p w:rsidR="00C740FE" w:rsidRPr="00E46E5F" w:rsidRDefault="00C740FE" w:rsidP="004A6900">
      <w:pPr>
        <w:ind w:left="1560"/>
        <w:rPr>
          <w:rFonts w:ascii="Arial" w:hAnsi="Arial" w:cs="Arial"/>
          <w:sz w:val="22"/>
          <w:szCs w:val="22"/>
        </w:rPr>
      </w:pPr>
      <w:r w:rsidRPr="00E46E5F">
        <w:rPr>
          <w:rFonts w:ascii="Arial" w:hAnsi="Arial" w:cs="Arial"/>
          <w:sz w:val="22"/>
          <w:szCs w:val="22"/>
        </w:rPr>
        <w:t>All measuring equipment must be accompanied by a valid and a</w:t>
      </w:r>
      <w:r w:rsidR="00C47D26">
        <w:rPr>
          <w:rFonts w:ascii="Arial" w:hAnsi="Arial" w:cs="Arial"/>
          <w:sz w:val="22"/>
          <w:szCs w:val="22"/>
        </w:rPr>
        <w:t>cceptable</w:t>
      </w:r>
      <w:r w:rsidRPr="00E46E5F">
        <w:rPr>
          <w:rFonts w:ascii="Arial" w:hAnsi="Arial" w:cs="Arial"/>
          <w:sz w:val="22"/>
          <w:szCs w:val="22"/>
        </w:rPr>
        <w:t xml:space="preserve"> calibration certificate.</w:t>
      </w:r>
    </w:p>
    <w:p w:rsidR="00C740FE" w:rsidRPr="00E46E5F" w:rsidRDefault="00C740FE" w:rsidP="004A6900">
      <w:pPr>
        <w:ind w:left="1560"/>
        <w:rPr>
          <w:rFonts w:ascii="Arial" w:hAnsi="Arial" w:cs="Arial"/>
          <w:sz w:val="22"/>
          <w:szCs w:val="22"/>
        </w:rPr>
      </w:pPr>
    </w:p>
    <w:p w:rsidR="00C740FE" w:rsidRDefault="001365C2" w:rsidP="004A6900">
      <w:pPr>
        <w:pStyle w:val="BodyTextIndent2"/>
        <w:spacing w:line="240" w:lineRule="auto"/>
        <w:ind w:left="1560"/>
        <w:jc w:val="left"/>
        <w:rPr>
          <w:rFonts w:ascii="Arial" w:hAnsi="Arial" w:cs="Arial"/>
          <w:sz w:val="22"/>
          <w:szCs w:val="22"/>
        </w:rPr>
      </w:pPr>
      <w:r w:rsidRPr="00E46E5F">
        <w:rPr>
          <w:rFonts w:ascii="Arial" w:hAnsi="Arial" w:cs="Arial"/>
          <w:sz w:val="22"/>
          <w:szCs w:val="22"/>
        </w:rPr>
        <w:t>The successful Tenderer</w:t>
      </w:r>
      <w:r w:rsidR="00C740FE" w:rsidRPr="00E46E5F">
        <w:rPr>
          <w:rFonts w:ascii="Arial" w:hAnsi="Arial" w:cs="Arial"/>
          <w:sz w:val="22"/>
          <w:szCs w:val="22"/>
        </w:rPr>
        <w:t xml:space="preserve"> shall provide at his own expense, all materials, labour, haulage, tools and equipment necessary to execute and complete the work covered by th</w:t>
      </w:r>
      <w:r w:rsidR="00842295">
        <w:rPr>
          <w:rFonts w:ascii="Arial" w:hAnsi="Arial" w:cs="Arial"/>
          <w:sz w:val="22"/>
          <w:szCs w:val="22"/>
          <w:lang w:val="en-GB"/>
        </w:rPr>
        <w:t>is specification</w:t>
      </w:r>
      <w:r w:rsidR="00C740FE" w:rsidRPr="00E46E5F">
        <w:rPr>
          <w:rFonts w:ascii="Arial" w:hAnsi="Arial" w:cs="Arial"/>
          <w:sz w:val="22"/>
          <w:szCs w:val="22"/>
        </w:rPr>
        <w:t>. No materials or equipment will be available from</w:t>
      </w:r>
      <w:r w:rsidR="00A44BF1" w:rsidRPr="00E46E5F">
        <w:rPr>
          <w:rFonts w:ascii="Arial" w:hAnsi="Arial" w:cs="Arial"/>
          <w:sz w:val="22"/>
          <w:szCs w:val="22"/>
        </w:rPr>
        <w:t xml:space="preserve"> NHSBT</w:t>
      </w:r>
      <w:r w:rsidR="00C740FE" w:rsidRPr="00E46E5F">
        <w:rPr>
          <w:rFonts w:ascii="Arial" w:hAnsi="Arial" w:cs="Arial"/>
          <w:sz w:val="22"/>
          <w:szCs w:val="22"/>
        </w:rPr>
        <w:t>.</w:t>
      </w:r>
    </w:p>
    <w:p w:rsidR="00842295" w:rsidRPr="00E46E5F" w:rsidRDefault="00842295" w:rsidP="004A6900">
      <w:pPr>
        <w:pStyle w:val="BodyTextIndent2"/>
        <w:spacing w:line="240" w:lineRule="auto"/>
        <w:ind w:left="1560"/>
        <w:jc w:val="left"/>
        <w:rPr>
          <w:rFonts w:ascii="Arial" w:hAnsi="Arial" w:cs="Arial"/>
          <w:sz w:val="22"/>
          <w:szCs w:val="22"/>
        </w:rPr>
      </w:pPr>
    </w:p>
    <w:p w:rsidR="00C740FE" w:rsidRPr="00E76914" w:rsidRDefault="00C740FE" w:rsidP="004A6900">
      <w:pPr>
        <w:ind w:left="1560"/>
        <w:rPr>
          <w:rFonts w:ascii="Calibri" w:hAnsi="Calibri" w:cs="Arial"/>
          <w:color w:val="A6A6A6"/>
          <w:sz w:val="16"/>
          <w:szCs w:val="16"/>
        </w:rPr>
      </w:pPr>
    </w:p>
    <w:p w:rsidR="00C740FE" w:rsidRPr="00E46E5F" w:rsidRDefault="00B33EBD" w:rsidP="004A6900">
      <w:pPr>
        <w:ind w:left="1560" w:hanging="1560"/>
        <w:rPr>
          <w:rFonts w:ascii="Arial" w:hAnsi="Arial" w:cs="Arial"/>
          <w:b/>
          <w:caps/>
          <w:sz w:val="24"/>
          <w:szCs w:val="24"/>
        </w:rPr>
      </w:pPr>
      <w:r>
        <w:rPr>
          <w:rFonts w:ascii="Arial" w:hAnsi="Arial" w:cs="Arial"/>
          <w:b/>
          <w:caps/>
          <w:sz w:val="24"/>
          <w:szCs w:val="24"/>
        </w:rPr>
        <w:t>3</w:t>
      </w:r>
      <w:r w:rsidR="002B54AF" w:rsidRPr="00E46E5F">
        <w:rPr>
          <w:rFonts w:ascii="Arial" w:hAnsi="Arial" w:cs="Arial"/>
          <w:b/>
          <w:caps/>
          <w:sz w:val="24"/>
          <w:szCs w:val="24"/>
        </w:rPr>
        <w:t>.</w:t>
      </w:r>
      <w:r w:rsidR="00FE721E" w:rsidRPr="00E46E5F">
        <w:rPr>
          <w:rFonts w:ascii="Arial" w:hAnsi="Arial" w:cs="Arial"/>
          <w:b/>
          <w:caps/>
          <w:sz w:val="24"/>
          <w:szCs w:val="24"/>
        </w:rPr>
        <w:t>1</w:t>
      </w:r>
      <w:r>
        <w:rPr>
          <w:rFonts w:ascii="Arial" w:hAnsi="Arial" w:cs="Arial"/>
          <w:b/>
          <w:caps/>
          <w:sz w:val="24"/>
          <w:szCs w:val="24"/>
        </w:rPr>
        <w:t>3</w:t>
      </w:r>
      <w:r w:rsidR="00C740FE" w:rsidRPr="00E46E5F">
        <w:rPr>
          <w:rFonts w:ascii="Arial" w:hAnsi="Arial" w:cs="Arial"/>
          <w:b/>
          <w:caps/>
          <w:sz w:val="24"/>
          <w:szCs w:val="24"/>
        </w:rPr>
        <w:tab/>
        <w:t>Interference Suppression</w:t>
      </w:r>
    </w:p>
    <w:p w:rsidR="00C740FE" w:rsidRPr="00986777" w:rsidRDefault="00C740FE" w:rsidP="004A6900">
      <w:pPr>
        <w:ind w:left="1560"/>
        <w:rPr>
          <w:rFonts w:ascii="Arial" w:hAnsi="Arial" w:cs="Arial"/>
          <w:sz w:val="22"/>
          <w:szCs w:val="22"/>
        </w:rPr>
      </w:pPr>
    </w:p>
    <w:p w:rsidR="00E46E5F" w:rsidRDefault="00C740FE" w:rsidP="008B5B93">
      <w:pPr>
        <w:pStyle w:val="BodyTextIndent2"/>
        <w:spacing w:line="240" w:lineRule="auto"/>
        <w:ind w:left="1560"/>
        <w:jc w:val="left"/>
        <w:rPr>
          <w:rFonts w:ascii="Arial" w:hAnsi="Arial" w:cs="Arial"/>
          <w:sz w:val="22"/>
          <w:szCs w:val="22"/>
          <w:lang w:val="en-GB"/>
        </w:rPr>
      </w:pPr>
      <w:r w:rsidRPr="00E46E5F">
        <w:rPr>
          <w:rFonts w:ascii="Arial" w:hAnsi="Arial" w:cs="Arial"/>
          <w:sz w:val="22"/>
          <w:szCs w:val="22"/>
        </w:rPr>
        <w:t xml:space="preserve">All equipment used by </w:t>
      </w:r>
      <w:r w:rsidR="00FC6B47" w:rsidRPr="00E46E5F">
        <w:rPr>
          <w:rFonts w:ascii="Arial" w:hAnsi="Arial" w:cs="Arial"/>
          <w:sz w:val="22"/>
          <w:szCs w:val="22"/>
        </w:rPr>
        <w:t>t</w:t>
      </w:r>
      <w:r w:rsidR="001365C2" w:rsidRPr="00E46E5F">
        <w:rPr>
          <w:rFonts w:ascii="Arial" w:hAnsi="Arial" w:cs="Arial"/>
          <w:sz w:val="22"/>
          <w:szCs w:val="22"/>
        </w:rPr>
        <w:t xml:space="preserve">he successful Tenderer </w:t>
      </w:r>
      <w:r w:rsidRPr="00E46E5F">
        <w:rPr>
          <w:rFonts w:ascii="Arial" w:hAnsi="Arial" w:cs="Arial"/>
          <w:sz w:val="22"/>
          <w:szCs w:val="22"/>
        </w:rPr>
        <w:t xml:space="preserve">for the works on site shall be suppressed so as to cause no interference with apparatus in use by </w:t>
      </w:r>
      <w:r w:rsidR="00A44BF1" w:rsidRPr="00E46E5F">
        <w:rPr>
          <w:rFonts w:ascii="Arial" w:hAnsi="Arial" w:cs="Arial"/>
          <w:sz w:val="22"/>
          <w:szCs w:val="22"/>
        </w:rPr>
        <w:t>NHSBT</w:t>
      </w:r>
      <w:r w:rsidR="000F1286">
        <w:rPr>
          <w:rFonts w:ascii="Arial" w:hAnsi="Arial" w:cs="Arial"/>
          <w:sz w:val="22"/>
          <w:szCs w:val="22"/>
          <w:lang w:val="en-GB"/>
        </w:rPr>
        <w:t>.</w:t>
      </w:r>
    </w:p>
    <w:p w:rsidR="000F1286" w:rsidRDefault="000F1286" w:rsidP="008B5B93">
      <w:pPr>
        <w:pStyle w:val="BodyTextIndent2"/>
        <w:spacing w:line="240" w:lineRule="auto"/>
        <w:ind w:left="1560"/>
        <w:jc w:val="left"/>
        <w:rPr>
          <w:rFonts w:ascii="Arial" w:hAnsi="Arial" w:cs="Arial"/>
          <w:sz w:val="22"/>
          <w:szCs w:val="22"/>
          <w:lang w:val="en-GB"/>
        </w:rPr>
      </w:pPr>
    </w:p>
    <w:p w:rsidR="000079EE" w:rsidRDefault="000079EE" w:rsidP="008B5B93">
      <w:pPr>
        <w:pStyle w:val="BodyTextIndent2"/>
        <w:spacing w:line="240" w:lineRule="auto"/>
        <w:ind w:left="1560"/>
        <w:jc w:val="left"/>
        <w:rPr>
          <w:rFonts w:ascii="Arial" w:hAnsi="Arial" w:cs="Arial"/>
          <w:sz w:val="22"/>
          <w:szCs w:val="22"/>
          <w:lang w:val="en-GB"/>
        </w:rPr>
      </w:pPr>
    </w:p>
    <w:p w:rsidR="000079EE" w:rsidRDefault="000079EE" w:rsidP="008B5B93">
      <w:pPr>
        <w:pStyle w:val="BodyTextIndent2"/>
        <w:spacing w:line="240" w:lineRule="auto"/>
        <w:ind w:left="1560"/>
        <w:jc w:val="left"/>
        <w:rPr>
          <w:rFonts w:ascii="Arial" w:hAnsi="Arial" w:cs="Arial"/>
          <w:sz w:val="22"/>
          <w:szCs w:val="22"/>
          <w:lang w:val="en-GB"/>
        </w:rPr>
      </w:pPr>
    </w:p>
    <w:p w:rsidR="000079EE" w:rsidRPr="000F1286" w:rsidRDefault="000079EE" w:rsidP="008B5B93">
      <w:pPr>
        <w:pStyle w:val="BodyTextIndent2"/>
        <w:spacing w:line="240" w:lineRule="auto"/>
        <w:ind w:left="1560"/>
        <w:jc w:val="left"/>
        <w:rPr>
          <w:rFonts w:ascii="Arial" w:hAnsi="Arial" w:cs="Arial"/>
          <w:sz w:val="22"/>
          <w:szCs w:val="22"/>
          <w:lang w:val="en-GB"/>
        </w:rPr>
      </w:pPr>
    </w:p>
    <w:p w:rsidR="00E46E5F" w:rsidRPr="00E76914" w:rsidRDefault="00E46E5F" w:rsidP="004A6900">
      <w:pPr>
        <w:ind w:left="1560"/>
        <w:rPr>
          <w:rFonts w:ascii="Calibri" w:hAnsi="Calibri" w:cs="Arial"/>
          <w:sz w:val="16"/>
          <w:szCs w:val="16"/>
        </w:rPr>
      </w:pPr>
    </w:p>
    <w:p w:rsidR="00C740FE" w:rsidRPr="00E46E5F" w:rsidRDefault="00B33EBD" w:rsidP="004A6900">
      <w:pPr>
        <w:ind w:left="1560" w:hanging="1560"/>
        <w:rPr>
          <w:rFonts w:ascii="Arial" w:hAnsi="Arial" w:cs="Arial"/>
          <w:b/>
          <w:caps/>
          <w:sz w:val="24"/>
          <w:szCs w:val="24"/>
        </w:rPr>
      </w:pPr>
      <w:r>
        <w:rPr>
          <w:rFonts w:ascii="Arial" w:hAnsi="Arial" w:cs="Arial"/>
          <w:b/>
          <w:caps/>
          <w:sz w:val="24"/>
          <w:szCs w:val="24"/>
        </w:rPr>
        <w:lastRenderedPageBreak/>
        <w:t>3</w:t>
      </w:r>
      <w:r w:rsidR="00FE721E" w:rsidRPr="00E46E5F">
        <w:rPr>
          <w:rFonts w:ascii="Arial" w:hAnsi="Arial" w:cs="Arial"/>
          <w:b/>
          <w:caps/>
          <w:sz w:val="24"/>
          <w:szCs w:val="24"/>
        </w:rPr>
        <w:t>.</w:t>
      </w:r>
      <w:r>
        <w:rPr>
          <w:rFonts w:ascii="Arial" w:hAnsi="Arial" w:cs="Arial"/>
          <w:b/>
          <w:caps/>
          <w:sz w:val="24"/>
          <w:szCs w:val="24"/>
        </w:rPr>
        <w:t>14</w:t>
      </w:r>
      <w:r w:rsidR="00C740FE" w:rsidRPr="00E46E5F">
        <w:rPr>
          <w:rFonts w:ascii="Arial" w:hAnsi="Arial" w:cs="Arial"/>
          <w:b/>
          <w:caps/>
          <w:sz w:val="24"/>
          <w:szCs w:val="24"/>
        </w:rPr>
        <w:tab/>
        <w:t>Security</w:t>
      </w:r>
    </w:p>
    <w:p w:rsidR="00C740FE" w:rsidRPr="00986777" w:rsidRDefault="00C740FE" w:rsidP="004A6900">
      <w:pPr>
        <w:ind w:left="1560"/>
        <w:rPr>
          <w:rFonts w:ascii="Arial" w:hAnsi="Arial" w:cs="Arial"/>
          <w:sz w:val="22"/>
          <w:szCs w:val="22"/>
        </w:rPr>
      </w:pPr>
    </w:p>
    <w:p w:rsidR="00C740FE" w:rsidRPr="00E46E5F" w:rsidRDefault="001365C2" w:rsidP="004A6900">
      <w:pPr>
        <w:pStyle w:val="BodyTextIndent2"/>
        <w:spacing w:line="240" w:lineRule="auto"/>
        <w:ind w:left="1560"/>
        <w:jc w:val="left"/>
        <w:rPr>
          <w:rFonts w:ascii="Arial" w:hAnsi="Arial" w:cs="Arial"/>
          <w:sz w:val="22"/>
          <w:szCs w:val="22"/>
        </w:rPr>
      </w:pPr>
      <w:r w:rsidRPr="00E46E5F">
        <w:rPr>
          <w:rFonts w:ascii="Arial" w:hAnsi="Arial" w:cs="Arial"/>
          <w:sz w:val="22"/>
          <w:szCs w:val="22"/>
        </w:rPr>
        <w:t xml:space="preserve">The successful Tenderer </w:t>
      </w:r>
      <w:r w:rsidR="00C740FE" w:rsidRPr="00E46E5F">
        <w:rPr>
          <w:rFonts w:ascii="Arial" w:hAnsi="Arial" w:cs="Arial"/>
          <w:sz w:val="22"/>
          <w:szCs w:val="22"/>
        </w:rPr>
        <w:t>shall ensure that his employees comply with security arrangements and procedures of the site in being at the time.</w:t>
      </w:r>
    </w:p>
    <w:p w:rsidR="00C740FE" w:rsidRPr="00E46E5F" w:rsidRDefault="00C740FE" w:rsidP="004A6900">
      <w:pPr>
        <w:ind w:left="1560"/>
        <w:rPr>
          <w:rFonts w:ascii="Arial" w:hAnsi="Arial" w:cs="Arial"/>
          <w:sz w:val="22"/>
          <w:szCs w:val="22"/>
        </w:rPr>
      </w:pPr>
    </w:p>
    <w:p w:rsidR="00C740FE" w:rsidRPr="00E46E5F" w:rsidRDefault="00C740FE" w:rsidP="004A6900">
      <w:pPr>
        <w:ind w:left="1560"/>
        <w:rPr>
          <w:rFonts w:ascii="Arial" w:hAnsi="Arial" w:cs="Arial"/>
          <w:sz w:val="22"/>
          <w:szCs w:val="22"/>
        </w:rPr>
      </w:pPr>
      <w:r w:rsidRPr="00E46E5F">
        <w:rPr>
          <w:rFonts w:ascii="Arial" w:hAnsi="Arial" w:cs="Arial"/>
          <w:sz w:val="22"/>
          <w:szCs w:val="22"/>
        </w:rPr>
        <w:t xml:space="preserve">It is essential that </w:t>
      </w:r>
      <w:r w:rsidR="00B85527" w:rsidRPr="00E46E5F">
        <w:rPr>
          <w:rFonts w:ascii="Arial" w:hAnsi="Arial" w:cs="Arial"/>
          <w:sz w:val="22"/>
          <w:szCs w:val="22"/>
        </w:rPr>
        <w:t>t</w:t>
      </w:r>
      <w:r w:rsidR="001365C2" w:rsidRPr="00E46E5F">
        <w:rPr>
          <w:rFonts w:ascii="Arial" w:hAnsi="Arial" w:cs="Arial"/>
          <w:sz w:val="22"/>
          <w:szCs w:val="22"/>
        </w:rPr>
        <w:t>he successful Tenderer</w:t>
      </w:r>
      <w:r w:rsidR="00543767" w:rsidRPr="00E46E5F">
        <w:rPr>
          <w:rFonts w:ascii="Arial" w:hAnsi="Arial" w:cs="Arial"/>
          <w:sz w:val="22"/>
          <w:szCs w:val="22"/>
        </w:rPr>
        <w:t>’</w:t>
      </w:r>
      <w:r w:rsidRPr="00E46E5F">
        <w:rPr>
          <w:rFonts w:ascii="Arial" w:hAnsi="Arial" w:cs="Arial"/>
          <w:sz w:val="22"/>
          <w:szCs w:val="22"/>
        </w:rPr>
        <w:t>s employees visiting site are able to produce a definite form of identification, acceptable to</w:t>
      </w:r>
      <w:r w:rsidR="00A44BF1" w:rsidRPr="00E46E5F">
        <w:rPr>
          <w:rFonts w:ascii="Arial" w:hAnsi="Arial" w:cs="Arial"/>
          <w:sz w:val="22"/>
          <w:szCs w:val="22"/>
        </w:rPr>
        <w:t xml:space="preserve"> NHSBT</w:t>
      </w:r>
      <w:r w:rsidR="005414B3">
        <w:rPr>
          <w:rFonts w:ascii="Arial" w:hAnsi="Arial" w:cs="Arial"/>
          <w:sz w:val="22"/>
          <w:szCs w:val="22"/>
        </w:rPr>
        <w:t>’s</w:t>
      </w:r>
      <w:r w:rsidR="00A44BF1" w:rsidRPr="00E46E5F">
        <w:rPr>
          <w:rFonts w:ascii="Arial" w:hAnsi="Arial" w:cs="Arial"/>
          <w:sz w:val="22"/>
          <w:szCs w:val="22"/>
        </w:rPr>
        <w:t xml:space="preserve"> Site Manager </w:t>
      </w:r>
      <w:r w:rsidRPr="00E46E5F">
        <w:rPr>
          <w:rFonts w:ascii="Arial" w:hAnsi="Arial" w:cs="Arial"/>
          <w:sz w:val="22"/>
          <w:szCs w:val="22"/>
        </w:rPr>
        <w:t>at the time.  Entry will be refused if this requirement cannot be met.</w:t>
      </w:r>
    </w:p>
    <w:p w:rsidR="00C740FE" w:rsidRPr="00E46E5F" w:rsidRDefault="00C740FE" w:rsidP="004A6900">
      <w:pPr>
        <w:ind w:left="1560"/>
        <w:rPr>
          <w:rFonts w:ascii="Arial" w:hAnsi="Arial" w:cs="Arial"/>
          <w:sz w:val="22"/>
          <w:szCs w:val="22"/>
        </w:rPr>
      </w:pPr>
    </w:p>
    <w:p w:rsidR="00C740FE" w:rsidRPr="00E46E5F" w:rsidRDefault="001365C2" w:rsidP="004A6900">
      <w:pPr>
        <w:ind w:left="1560"/>
        <w:rPr>
          <w:rFonts w:ascii="Arial" w:hAnsi="Arial" w:cs="Arial"/>
          <w:sz w:val="22"/>
          <w:szCs w:val="22"/>
        </w:rPr>
      </w:pPr>
      <w:r w:rsidRPr="00E46E5F">
        <w:rPr>
          <w:rFonts w:ascii="Arial" w:hAnsi="Arial" w:cs="Arial"/>
          <w:sz w:val="22"/>
          <w:szCs w:val="22"/>
        </w:rPr>
        <w:t>The successful Tenderer</w:t>
      </w:r>
      <w:r w:rsidR="00C740FE" w:rsidRPr="00E46E5F">
        <w:rPr>
          <w:rFonts w:ascii="Arial" w:hAnsi="Arial" w:cs="Arial"/>
          <w:sz w:val="22"/>
          <w:szCs w:val="22"/>
        </w:rPr>
        <w:t xml:space="preserve"> shall ensure their employees do not visit any other part of </w:t>
      </w:r>
      <w:r w:rsidR="00A44BF1" w:rsidRPr="00E46E5F">
        <w:rPr>
          <w:rFonts w:ascii="Arial" w:hAnsi="Arial" w:cs="Arial"/>
          <w:sz w:val="22"/>
          <w:szCs w:val="22"/>
        </w:rPr>
        <w:t xml:space="preserve">NHSBT </w:t>
      </w:r>
      <w:r w:rsidR="00B85527" w:rsidRPr="00E46E5F">
        <w:rPr>
          <w:rFonts w:ascii="Arial" w:hAnsi="Arial" w:cs="Arial"/>
          <w:sz w:val="22"/>
          <w:szCs w:val="22"/>
        </w:rPr>
        <w:t>sites</w:t>
      </w:r>
      <w:r w:rsidR="00C740FE" w:rsidRPr="00E46E5F">
        <w:rPr>
          <w:rFonts w:ascii="Arial" w:hAnsi="Arial" w:cs="Arial"/>
          <w:sz w:val="22"/>
          <w:szCs w:val="22"/>
        </w:rPr>
        <w:t xml:space="preserve"> for purposes other than in connection with the works on the site.</w:t>
      </w:r>
    </w:p>
    <w:p w:rsidR="00C740FE" w:rsidRPr="00E46E5F" w:rsidRDefault="00C740FE" w:rsidP="004A6900">
      <w:pPr>
        <w:ind w:left="1560"/>
        <w:rPr>
          <w:rFonts w:ascii="Arial" w:hAnsi="Arial" w:cs="Arial"/>
          <w:sz w:val="22"/>
          <w:szCs w:val="22"/>
        </w:rPr>
      </w:pPr>
    </w:p>
    <w:p w:rsidR="00C740FE" w:rsidRPr="00E46E5F" w:rsidRDefault="00C740FE" w:rsidP="004A6900">
      <w:pPr>
        <w:ind w:left="1560"/>
        <w:rPr>
          <w:rFonts w:ascii="Arial" w:hAnsi="Arial" w:cs="Arial"/>
          <w:sz w:val="22"/>
          <w:szCs w:val="22"/>
        </w:rPr>
      </w:pPr>
      <w:r w:rsidRPr="00E46E5F">
        <w:rPr>
          <w:rFonts w:ascii="Arial" w:hAnsi="Arial" w:cs="Arial"/>
          <w:sz w:val="22"/>
          <w:szCs w:val="22"/>
        </w:rPr>
        <w:t xml:space="preserve">When </w:t>
      </w:r>
      <w:r w:rsidR="00A44BF1" w:rsidRPr="00E46E5F">
        <w:rPr>
          <w:rFonts w:ascii="Arial" w:hAnsi="Arial" w:cs="Arial"/>
          <w:sz w:val="22"/>
          <w:szCs w:val="22"/>
        </w:rPr>
        <w:t xml:space="preserve">NHSBT </w:t>
      </w:r>
      <w:r w:rsidR="00D43F66" w:rsidRPr="00E46E5F">
        <w:rPr>
          <w:rFonts w:ascii="Arial" w:hAnsi="Arial" w:cs="Arial"/>
          <w:sz w:val="22"/>
          <w:szCs w:val="22"/>
        </w:rPr>
        <w:t>requires</w:t>
      </w:r>
      <w:r w:rsidRPr="00E46E5F">
        <w:rPr>
          <w:rFonts w:ascii="Arial" w:hAnsi="Arial" w:cs="Arial"/>
          <w:sz w:val="22"/>
          <w:szCs w:val="22"/>
        </w:rPr>
        <w:t xml:space="preserve">, on ground of inefficiency, public interest or misconduct, </w:t>
      </w:r>
      <w:r w:rsidR="005414B3">
        <w:rPr>
          <w:rFonts w:ascii="Arial" w:hAnsi="Arial" w:cs="Arial"/>
          <w:sz w:val="22"/>
          <w:szCs w:val="22"/>
        </w:rPr>
        <w:t>t</w:t>
      </w:r>
      <w:r w:rsidR="001365C2" w:rsidRPr="00E46E5F">
        <w:rPr>
          <w:rFonts w:ascii="Arial" w:hAnsi="Arial" w:cs="Arial"/>
          <w:sz w:val="22"/>
          <w:szCs w:val="22"/>
        </w:rPr>
        <w:t xml:space="preserve">he successful Tenderer </w:t>
      </w:r>
      <w:r w:rsidRPr="00E46E5F">
        <w:rPr>
          <w:rFonts w:ascii="Arial" w:hAnsi="Arial" w:cs="Arial"/>
          <w:sz w:val="22"/>
          <w:szCs w:val="22"/>
        </w:rPr>
        <w:t>shall remove his employee from the works</w:t>
      </w:r>
      <w:r w:rsidR="005414B3">
        <w:rPr>
          <w:rFonts w:ascii="Arial" w:hAnsi="Arial" w:cs="Arial"/>
          <w:sz w:val="22"/>
          <w:szCs w:val="22"/>
        </w:rPr>
        <w:t>/site</w:t>
      </w:r>
      <w:r w:rsidRPr="00E46E5F">
        <w:rPr>
          <w:rFonts w:ascii="Arial" w:hAnsi="Arial" w:cs="Arial"/>
          <w:sz w:val="22"/>
          <w:szCs w:val="22"/>
        </w:rPr>
        <w:t>.</w:t>
      </w:r>
    </w:p>
    <w:p w:rsidR="00C740FE" w:rsidRPr="00E46E5F" w:rsidRDefault="00C740FE" w:rsidP="004A6900">
      <w:pPr>
        <w:ind w:left="1560"/>
        <w:rPr>
          <w:rFonts w:ascii="Arial" w:hAnsi="Arial" w:cs="Arial"/>
          <w:sz w:val="22"/>
          <w:szCs w:val="22"/>
        </w:rPr>
      </w:pPr>
    </w:p>
    <w:p w:rsidR="00C740FE" w:rsidRDefault="00C740FE" w:rsidP="004A6900">
      <w:pPr>
        <w:ind w:left="1560"/>
        <w:rPr>
          <w:rFonts w:ascii="Arial" w:hAnsi="Arial" w:cs="Arial"/>
          <w:sz w:val="22"/>
          <w:szCs w:val="22"/>
        </w:rPr>
      </w:pPr>
      <w:r w:rsidRPr="00E46E5F">
        <w:rPr>
          <w:rFonts w:ascii="Arial" w:hAnsi="Arial" w:cs="Arial"/>
          <w:sz w:val="22"/>
          <w:szCs w:val="22"/>
        </w:rPr>
        <w:t xml:space="preserve">It is essential that </w:t>
      </w:r>
      <w:r w:rsidR="00E76914" w:rsidRPr="00E46E5F">
        <w:rPr>
          <w:rFonts w:ascii="Arial" w:hAnsi="Arial" w:cs="Arial"/>
          <w:sz w:val="22"/>
          <w:szCs w:val="22"/>
        </w:rPr>
        <w:t>t</w:t>
      </w:r>
      <w:r w:rsidR="001365C2" w:rsidRPr="00E46E5F">
        <w:rPr>
          <w:rFonts w:ascii="Arial" w:hAnsi="Arial" w:cs="Arial"/>
          <w:sz w:val="22"/>
          <w:szCs w:val="22"/>
        </w:rPr>
        <w:t xml:space="preserve">he successful Tenderer </w:t>
      </w:r>
      <w:r w:rsidRPr="00E46E5F">
        <w:rPr>
          <w:rFonts w:ascii="Arial" w:hAnsi="Arial" w:cs="Arial"/>
          <w:sz w:val="22"/>
          <w:szCs w:val="22"/>
        </w:rPr>
        <w:t>shall ensure that all plant room and roof doors are kept secure at all times.</w:t>
      </w:r>
    </w:p>
    <w:p w:rsidR="000F1286" w:rsidRPr="00E46E5F" w:rsidRDefault="000F1286" w:rsidP="004A6900">
      <w:pPr>
        <w:ind w:left="1560"/>
        <w:rPr>
          <w:rFonts w:ascii="Arial" w:hAnsi="Arial" w:cs="Arial"/>
          <w:sz w:val="22"/>
          <w:szCs w:val="22"/>
        </w:rPr>
      </w:pPr>
    </w:p>
    <w:p w:rsidR="00C740FE" w:rsidRPr="00E76914" w:rsidRDefault="00C740FE" w:rsidP="004A6900">
      <w:pPr>
        <w:ind w:left="1560"/>
        <w:rPr>
          <w:rFonts w:ascii="Calibri" w:hAnsi="Calibri" w:cs="Arial"/>
          <w:sz w:val="16"/>
          <w:szCs w:val="16"/>
        </w:rPr>
      </w:pPr>
    </w:p>
    <w:p w:rsidR="00C740FE" w:rsidRPr="00E46E5F" w:rsidRDefault="00B33EBD" w:rsidP="004A6900">
      <w:pPr>
        <w:ind w:left="1560" w:hanging="1560"/>
        <w:rPr>
          <w:rFonts w:ascii="Arial" w:hAnsi="Arial" w:cs="Arial"/>
          <w:b/>
          <w:caps/>
          <w:sz w:val="24"/>
          <w:szCs w:val="24"/>
        </w:rPr>
      </w:pPr>
      <w:r>
        <w:rPr>
          <w:rFonts w:ascii="Arial" w:hAnsi="Arial" w:cs="Arial"/>
          <w:b/>
          <w:caps/>
          <w:sz w:val="24"/>
          <w:szCs w:val="24"/>
        </w:rPr>
        <w:t>3.15</w:t>
      </w:r>
      <w:r w:rsidR="00C740FE" w:rsidRPr="00E46E5F">
        <w:rPr>
          <w:rFonts w:ascii="Arial" w:hAnsi="Arial" w:cs="Arial"/>
          <w:b/>
          <w:caps/>
          <w:sz w:val="24"/>
          <w:szCs w:val="24"/>
        </w:rPr>
        <w:tab/>
        <w:t>Fire Precautions</w:t>
      </w:r>
    </w:p>
    <w:p w:rsidR="00C740FE" w:rsidRPr="00986777" w:rsidRDefault="00C740FE" w:rsidP="004A6900">
      <w:pPr>
        <w:ind w:left="1560"/>
        <w:rPr>
          <w:rFonts w:ascii="Arial" w:hAnsi="Arial" w:cs="Arial"/>
          <w:sz w:val="22"/>
          <w:szCs w:val="22"/>
        </w:rPr>
      </w:pPr>
    </w:p>
    <w:p w:rsidR="005414B3" w:rsidRDefault="001365C2" w:rsidP="004A6900">
      <w:pPr>
        <w:pStyle w:val="BodyTextIndent2"/>
        <w:spacing w:line="240" w:lineRule="auto"/>
        <w:ind w:left="1560"/>
        <w:jc w:val="left"/>
        <w:rPr>
          <w:rFonts w:ascii="Arial" w:hAnsi="Arial" w:cs="Arial"/>
          <w:sz w:val="22"/>
          <w:szCs w:val="22"/>
        </w:rPr>
      </w:pPr>
      <w:r w:rsidRPr="00E46E5F">
        <w:rPr>
          <w:rFonts w:ascii="Arial" w:hAnsi="Arial" w:cs="Arial"/>
          <w:sz w:val="22"/>
          <w:szCs w:val="22"/>
        </w:rPr>
        <w:t xml:space="preserve">The successful Tenderer </w:t>
      </w:r>
      <w:r w:rsidR="00C740FE" w:rsidRPr="00E46E5F">
        <w:rPr>
          <w:rFonts w:ascii="Arial" w:hAnsi="Arial" w:cs="Arial"/>
          <w:sz w:val="22"/>
          <w:szCs w:val="22"/>
        </w:rPr>
        <w:t xml:space="preserve">shall adhere to the current Standard Fire Precautions of </w:t>
      </w:r>
      <w:r w:rsidR="00A44BF1" w:rsidRPr="00E46E5F">
        <w:rPr>
          <w:rFonts w:ascii="Arial" w:hAnsi="Arial" w:cs="Arial"/>
          <w:sz w:val="22"/>
          <w:szCs w:val="22"/>
        </w:rPr>
        <w:t xml:space="preserve">NHSBT </w:t>
      </w:r>
      <w:r w:rsidR="00C740FE" w:rsidRPr="00E46E5F">
        <w:rPr>
          <w:rFonts w:ascii="Arial" w:hAnsi="Arial" w:cs="Arial"/>
          <w:sz w:val="22"/>
          <w:szCs w:val="22"/>
        </w:rPr>
        <w:t xml:space="preserve">in being at the time </w:t>
      </w:r>
      <w:r w:rsidR="00E76914" w:rsidRPr="00E46E5F">
        <w:rPr>
          <w:rFonts w:ascii="Arial" w:hAnsi="Arial" w:cs="Arial"/>
          <w:sz w:val="22"/>
          <w:szCs w:val="22"/>
        </w:rPr>
        <w:t>t</w:t>
      </w:r>
      <w:r w:rsidRPr="00E46E5F">
        <w:rPr>
          <w:rFonts w:ascii="Arial" w:hAnsi="Arial" w:cs="Arial"/>
          <w:sz w:val="22"/>
          <w:szCs w:val="22"/>
        </w:rPr>
        <w:t xml:space="preserve">he successful Tenderer </w:t>
      </w:r>
      <w:r w:rsidR="00C740FE" w:rsidRPr="00E46E5F">
        <w:rPr>
          <w:rFonts w:ascii="Arial" w:hAnsi="Arial" w:cs="Arial"/>
          <w:sz w:val="22"/>
          <w:szCs w:val="22"/>
        </w:rPr>
        <w:t>submits his</w:t>
      </w:r>
      <w:r w:rsidR="005414B3">
        <w:rPr>
          <w:rFonts w:ascii="Arial" w:hAnsi="Arial" w:cs="Arial"/>
          <w:sz w:val="22"/>
          <w:szCs w:val="22"/>
          <w:lang w:val="en-GB"/>
        </w:rPr>
        <w:t xml:space="preserve"> tender</w:t>
      </w:r>
      <w:r w:rsidR="00C740FE" w:rsidRPr="00E46E5F">
        <w:rPr>
          <w:rFonts w:ascii="Arial" w:hAnsi="Arial" w:cs="Arial"/>
          <w:sz w:val="22"/>
          <w:szCs w:val="22"/>
        </w:rPr>
        <w:t xml:space="preserve">. </w:t>
      </w:r>
    </w:p>
    <w:p w:rsidR="00C740FE" w:rsidRDefault="00C740FE" w:rsidP="004A6900">
      <w:pPr>
        <w:pStyle w:val="BodyTextIndent2"/>
        <w:spacing w:line="240" w:lineRule="auto"/>
        <w:ind w:left="1560"/>
        <w:jc w:val="left"/>
        <w:rPr>
          <w:rFonts w:ascii="Arial" w:hAnsi="Arial" w:cs="Arial"/>
          <w:sz w:val="22"/>
          <w:szCs w:val="22"/>
        </w:rPr>
      </w:pPr>
      <w:r w:rsidRPr="00E46E5F">
        <w:rPr>
          <w:rFonts w:ascii="Arial" w:hAnsi="Arial" w:cs="Arial"/>
          <w:sz w:val="22"/>
          <w:szCs w:val="22"/>
        </w:rPr>
        <w:t xml:space="preserve">Please refer to the Site Policies and Procedures.  </w:t>
      </w:r>
    </w:p>
    <w:p w:rsidR="000F1286" w:rsidRPr="00E46E5F" w:rsidRDefault="000F1286" w:rsidP="004A6900">
      <w:pPr>
        <w:pStyle w:val="BodyTextIndent2"/>
        <w:spacing w:line="240" w:lineRule="auto"/>
        <w:ind w:left="1560"/>
        <w:jc w:val="left"/>
        <w:rPr>
          <w:rFonts w:ascii="Arial" w:hAnsi="Arial" w:cs="Arial"/>
          <w:sz w:val="22"/>
          <w:szCs w:val="22"/>
        </w:rPr>
      </w:pPr>
    </w:p>
    <w:p w:rsidR="00A27DE0" w:rsidRPr="000F1286" w:rsidRDefault="00A27DE0" w:rsidP="004A6900">
      <w:pPr>
        <w:pStyle w:val="BodyTextIndent2"/>
        <w:spacing w:line="240" w:lineRule="auto"/>
        <w:ind w:left="1560"/>
        <w:jc w:val="left"/>
        <w:rPr>
          <w:rFonts w:ascii="Calibri" w:hAnsi="Calibri"/>
          <w:sz w:val="16"/>
          <w:szCs w:val="16"/>
        </w:rPr>
      </w:pPr>
    </w:p>
    <w:p w:rsidR="00C740FE" w:rsidRPr="00E46E5F" w:rsidRDefault="00B33EBD" w:rsidP="004A6900">
      <w:pPr>
        <w:ind w:left="1560" w:hanging="1560"/>
        <w:rPr>
          <w:rFonts w:ascii="Arial" w:hAnsi="Arial" w:cs="Arial"/>
          <w:b/>
          <w:caps/>
          <w:sz w:val="24"/>
          <w:szCs w:val="24"/>
        </w:rPr>
      </w:pPr>
      <w:r>
        <w:rPr>
          <w:rFonts w:ascii="Arial" w:hAnsi="Arial" w:cs="Arial"/>
          <w:b/>
          <w:caps/>
          <w:sz w:val="24"/>
          <w:szCs w:val="24"/>
        </w:rPr>
        <w:t>3.16</w:t>
      </w:r>
      <w:r w:rsidR="00C740FE" w:rsidRPr="00E46E5F">
        <w:rPr>
          <w:rFonts w:ascii="Arial" w:hAnsi="Arial" w:cs="Arial"/>
          <w:b/>
          <w:caps/>
          <w:sz w:val="24"/>
          <w:szCs w:val="24"/>
        </w:rPr>
        <w:tab/>
        <w:t>No Smoking Policy</w:t>
      </w:r>
    </w:p>
    <w:p w:rsidR="00B85527" w:rsidRPr="00986777" w:rsidRDefault="00B85527" w:rsidP="004A6900">
      <w:pPr>
        <w:pStyle w:val="BodyTextIndent2"/>
        <w:spacing w:line="240" w:lineRule="auto"/>
        <w:ind w:left="1560"/>
        <w:jc w:val="left"/>
        <w:rPr>
          <w:rFonts w:ascii="Arial" w:hAnsi="Arial" w:cs="Arial"/>
          <w:sz w:val="22"/>
          <w:szCs w:val="22"/>
        </w:rPr>
      </w:pPr>
    </w:p>
    <w:p w:rsidR="00C740FE" w:rsidRDefault="00A44BF1" w:rsidP="004A6900">
      <w:pPr>
        <w:pStyle w:val="BodyTextIndent2"/>
        <w:spacing w:line="240" w:lineRule="auto"/>
        <w:ind w:left="1560"/>
        <w:jc w:val="left"/>
        <w:rPr>
          <w:rFonts w:ascii="Arial" w:hAnsi="Arial" w:cs="Arial"/>
          <w:sz w:val="22"/>
          <w:szCs w:val="22"/>
        </w:rPr>
      </w:pPr>
      <w:r w:rsidRPr="00E46E5F">
        <w:rPr>
          <w:rFonts w:ascii="Arial" w:hAnsi="Arial" w:cs="Arial"/>
          <w:sz w:val="22"/>
          <w:szCs w:val="22"/>
        </w:rPr>
        <w:t xml:space="preserve">NHSBT </w:t>
      </w:r>
      <w:r w:rsidR="00D43F66" w:rsidRPr="00E46E5F">
        <w:rPr>
          <w:rFonts w:ascii="Arial" w:hAnsi="Arial" w:cs="Arial"/>
          <w:sz w:val="22"/>
          <w:szCs w:val="22"/>
        </w:rPr>
        <w:t>operates</w:t>
      </w:r>
      <w:r w:rsidR="00C740FE" w:rsidRPr="00E46E5F">
        <w:rPr>
          <w:rFonts w:ascii="Arial" w:hAnsi="Arial" w:cs="Arial"/>
          <w:sz w:val="22"/>
          <w:szCs w:val="22"/>
        </w:rPr>
        <w:t xml:space="preserve"> a no smoking policy.</w:t>
      </w:r>
      <w:r w:rsidR="00EB203F">
        <w:rPr>
          <w:rFonts w:ascii="Arial" w:hAnsi="Arial" w:cs="Arial"/>
          <w:sz w:val="22"/>
          <w:szCs w:val="22"/>
          <w:lang w:val="en-GB"/>
        </w:rPr>
        <w:t xml:space="preserve"> </w:t>
      </w:r>
      <w:r w:rsidR="005414B3">
        <w:rPr>
          <w:rFonts w:ascii="Arial" w:hAnsi="Arial" w:cs="Arial"/>
          <w:sz w:val="22"/>
          <w:szCs w:val="22"/>
          <w:lang w:val="en-GB"/>
        </w:rPr>
        <w:t>There is s</w:t>
      </w:r>
      <w:proofErr w:type="spellStart"/>
      <w:r w:rsidR="00EB203F">
        <w:rPr>
          <w:rFonts w:ascii="Arial" w:hAnsi="Arial" w:cs="Arial"/>
          <w:sz w:val="22"/>
          <w:szCs w:val="22"/>
        </w:rPr>
        <w:t>trictly</w:t>
      </w:r>
      <w:proofErr w:type="spellEnd"/>
      <w:r w:rsidR="00EB203F">
        <w:rPr>
          <w:rFonts w:ascii="Arial" w:hAnsi="Arial" w:cs="Arial"/>
          <w:sz w:val="22"/>
          <w:szCs w:val="22"/>
        </w:rPr>
        <w:t xml:space="preserve"> </w:t>
      </w:r>
      <w:r w:rsidR="00C740FE" w:rsidRPr="00E46E5F">
        <w:rPr>
          <w:rFonts w:ascii="Arial" w:hAnsi="Arial" w:cs="Arial"/>
          <w:sz w:val="22"/>
          <w:szCs w:val="22"/>
        </w:rPr>
        <w:t>no smoking</w:t>
      </w:r>
      <w:r w:rsidR="00EB203F">
        <w:rPr>
          <w:rFonts w:ascii="Arial" w:hAnsi="Arial" w:cs="Arial"/>
          <w:sz w:val="22"/>
          <w:szCs w:val="22"/>
          <w:lang w:val="en-GB"/>
        </w:rPr>
        <w:t xml:space="preserve"> permissible</w:t>
      </w:r>
      <w:r w:rsidR="00C740FE" w:rsidRPr="00E46E5F">
        <w:rPr>
          <w:rFonts w:ascii="Arial" w:hAnsi="Arial" w:cs="Arial"/>
          <w:sz w:val="22"/>
          <w:szCs w:val="22"/>
        </w:rPr>
        <w:t xml:space="preserve"> anywhere on</w:t>
      </w:r>
      <w:r w:rsidRPr="00E46E5F">
        <w:rPr>
          <w:rFonts w:ascii="Arial" w:hAnsi="Arial" w:cs="Arial"/>
          <w:sz w:val="22"/>
          <w:szCs w:val="22"/>
        </w:rPr>
        <w:t xml:space="preserve"> </w:t>
      </w:r>
      <w:r w:rsidR="005414B3">
        <w:rPr>
          <w:rFonts w:ascii="Arial" w:hAnsi="Arial" w:cs="Arial"/>
          <w:sz w:val="22"/>
          <w:szCs w:val="22"/>
          <w:lang w:val="en-GB"/>
        </w:rPr>
        <w:t xml:space="preserve">any </w:t>
      </w:r>
      <w:r w:rsidRPr="00E46E5F">
        <w:rPr>
          <w:rFonts w:ascii="Arial" w:hAnsi="Arial" w:cs="Arial"/>
          <w:sz w:val="22"/>
          <w:szCs w:val="22"/>
        </w:rPr>
        <w:t>NHSBT</w:t>
      </w:r>
      <w:r w:rsidRPr="00E46E5F">
        <w:rPr>
          <w:rFonts w:ascii="Arial" w:hAnsi="Arial" w:cs="Arial"/>
          <w:color w:val="000000"/>
          <w:sz w:val="22"/>
          <w:szCs w:val="22"/>
        </w:rPr>
        <w:t xml:space="preserve"> </w:t>
      </w:r>
      <w:r w:rsidR="00E76914" w:rsidRPr="00E46E5F">
        <w:rPr>
          <w:rFonts w:ascii="Arial" w:hAnsi="Arial" w:cs="Arial"/>
          <w:color w:val="000000"/>
          <w:sz w:val="22"/>
          <w:szCs w:val="22"/>
        </w:rPr>
        <w:t>premises</w:t>
      </w:r>
      <w:r w:rsidR="00C740FE" w:rsidRPr="00E46E5F">
        <w:rPr>
          <w:rFonts w:ascii="Arial" w:hAnsi="Arial" w:cs="Arial"/>
          <w:sz w:val="22"/>
          <w:szCs w:val="22"/>
        </w:rPr>
        <w:t>.</w:t>
      </w:r>
    </w:p>
    <w:p w:rsidR="000F769A" w:rsidRDefault="000F769A" w:rsidP="004A6900">
      <w:pPr>
        <w:pStyle w:val="BodyTextIndent2"/>
        <w:spacing w:line="240" w:lineRule="auto"/>
        <w:ind w:left="1560"/>
        <w:jc w:val="left"/>
        <w:rPr>
          <w:rFonts w:ascii="Arial" w:hAnsi="Arial" w:cs="Arial"/>
          <w:sz w:val="22"/>
          <w:szCs w:val="22"/>
        </w:rPr>
      </w:pPr>
    </w:p>
    <w:p w:rsidR="00751537" w:rsidRPr="000F769A" w:rsidRDefault="00751537" w:rsidP="004A6900">
      <w:pPr>
        <w:pStyle w:val="BodyTextIndent2"/>
        <w:spacing w:line="240" w:lineRule="auto"/>
        <w:ind w:left="1560"/>
        <w:jc w:val="left"/>
        <w:rPr>
          <w:rFonts w:asciiTheme="minorHAnsi" w:hAnsiTheme="minorHAnsi" w:cstheme="minorHAnsi"/>
          <w:sz w:val="16"/>
          <w:szCs w:val="16"/>
        </w:rPr>
      </w:pPr>
    </w:p>
    <w:p w:rsidR="00C740FE" w:rsidRPr="00E46E5F" w:rsidRDefault="00B33EBD" w:rsidP="004A6900">
      <w:pPr>
        <w:ind w:left="1560" w:hanging="1560"/>
        <w:rPr>
          <w:rFonts w:ascii="Arial" w:hAnsi="Arial" w:cs="Arial"/>
          <w:b/>
          <w:sz w:val="24"/>
          <w:szCs w:val="24"/>
        </w:rPr>
      </w:pPr>
      <w:r>
        <w:rPr>
          <w:rFonts w:ascii="Arial" w:hAnsi="Arial" w:cs="Arial"/>
          <w:b/>
          <w:sz w:val="24"/>
          <w:szCs w:val="24"/>
        </w:rPr>
        <w:t>3</w:t>
      </w:r>
      <w:r w:rsidR="00FE721E" w:rsidRPr="00E46E5F">
        <w:rPr>
          <w:rFonts w:ascii="Arial" w:hAnsi="Arial" w:cs="Arial"/>
          <w:b/>
          <w:sz w:val="24"/>
          <w:szCs w:val="24"/>
        </w:rPr>
        <w:t>.</w:t>
      </w:r>
      <w:r>
        <w:rPr>
          <w:rFonts w:ascii="Arial" w:hAnsi="Arial" w:cs="Arial"/>
          <w:b/>
          <w:sz w:val="24"/>
          <w:szCs w:val="24"/>
        </w:rPr>
        <w:t>17</w:t>
      </w:r>
      <w:r w:rsidR="00C740FE" w:rsidRPr="00E46E5F">
        <w:rPr>
          <w:rFonts w:ascii="Arial" w:hAnsi="Arial" w:cs="Arial"/>
          <w:b/>
          <w:sz w:val="24"/>
          <w:szCs w:val="24"/>
        </w:rPr>
        <w:tab/>
      </w:r>
      <w:r w:rsidR="00C740FE" w:rsidRPr="00E46E5F">
        <w:rPr>
          <w:rFonts w:ascii="Arial" w:hAnsi="Arial" w:cs="Arial"/>
          <w:b/>
          <w:caps/>
          <w:sz w:val="24"/>
          <w:szCs w:val="24"/>
        </w:rPr>
        <w:t>Health and Safety</w:t>
      </w:r>
    </w:p>
    <w:p w:rsidR="00C740FE" w:rsidRPr="00986777" w:rsidRDefault="00C740FE" w:rsidP="004A6900">
      <w:pPr>
        <w:ind w:left="1560"/>
        <w:rPr>
          <w:rFonts w:ascii="Arial" w:hAnsi="Arial" w:cs="Arial"/>
          <w:sz w:val="22"/>
          <w:szCs w:val="22"/>
        </w:rPr>
      </w:pPr>
    </w:p>
    <w:p w:rsidR="00C47D26" w:rsidRDefault="001365C2" w:rsidP="004A6900">
      <w:pPr>
        <w:pStyle w:val="BodyTextIndent2"/>
        <w:spacing w:line="240" w:lineRule="auto"/>
        <w:ind w:left="1560"/>
        <w:jc w:val="left"/>
        <w:rPr>
          <w:rFonts w:ascii="Arial" w:hAnsi="Arial" w:cs="Arial"/>
          <w:sz w:val="22"/>
          <w:szCs w:val="22"/>
        </w:rPr>
      </w:pPr>
      <w:r w:rsidRPr="00E46E5F">
        <w:rPr>
          <w:rFonts w:ascii="Arial" w:hAnsi="Arial" w:cs="Arial"/>
          <w:sz w:val="22"/>
          <w:szCs w:val="22"/>
        </w:rPr>
        <w:t>The successful Tenderer</w:t>
      </w:r>
      <w:r w:rsidR="00C740FE" w:rsidRPr="00E46E5F">
        <w:rPr>
          <w:rFonts w:ascii="Arial" w:hAnsi="Arial" w:cs="Arial"/>
          <w:sz w:val="22"/>
          <w:szCs w:val="22"/>
        </w:rPr>
        <w:t xml:space="preserve"> shall ensure that all the works on site are carried out within the Health and Safety at Work Act 1974.</w:t>
      </w:r>
      <w:r w:rsidR="004A305C" w:rsidRPr="00E46E5F">
        <w:rPr>
          <w:rFonts w:ascii="Arial" w:hAnsi="Arial" w:cs="Arial"/>
          <w:sz w:val="22"/>
          <w:szCs w:val="22"/>
        </w:rPr>
        <w:t xml:space="preserve"> </w:t>
      </w:r>
    </w:p>
    <w:p w:rsidR="005414B3" w:rsidRDefault="004A305C" w:rsidP="004A6900">
      <w:pPr>
        <w:pStyle w:val="BodyTextIndent2"/>
        <w:spacing w:line="240" w:lineRule="auto"/>
        <w:ind w:left="1560"/>
        <w:jc w:val="left"/>
        <w:rPr>
          <w:rFonts w:ascii="Arial" w:hAnsi="Arial" w:cs="Arial"/>
          <w:sz w:val="22"/>
          <w:szCs w:val="22"/>
        </w:rPr>
      </w:pPr>
      <w:r w:rsidRPr="00E46E5F">
        <w:rPr>
          <w:rFonts w:ascii="Arial" w:hAnsi="Arial" w:cs="Arial"/>
          <w:sz w:val="22"/>
          <w:szCs w:val="22"/>
        </w:rPr>
        <w:t xml:space="preserve"> </w:t>
      </w:r>
    </w:p>
    <w:p w:rsidR="00C740FE" w:rsidRPr="00E46E5F" w:rsidRDefault="001365C2" w:rsidP="004A6900">
      <w:pPr>
        <w:pStyle w:val="BodyTextIndent2"/>
        <w:spacing w:line="240" w:lineRule="auto"/>
        <w:ind w:left="1560"/>
        <w:jc w:val="left"/>
        <w:rPr>
          <w:rFonts w:ascii="Arial" w:hAnsi="Arial" w:cs="Arial"/>
          <w:sz w:val="22"/>
          <w:szCs w:val="22"/>
        </w:rPr>
      </w:pPr>
      <w:r w:rsidRPr="00E46E5F">
        <w:rPr>
          <w:rFonts w:ascii="Arial" w:hAnsi="Arial" w:cs="Arial"/>
          <w:sz w:val="22"/>
          <w:szCs w:val="22"/>
        </w:rPr>
        <w:t xml:space="preserve">The successful Tenderer </w:t>
      </w:r>
      <w:r w:rsidR="00C740FE" w:rsidRPr="00E46E5F">
        <w:rPr>
          <w:rFonts w:ascii="Arial" w:hAnsi="Arial" w:cs="Arial"/>
          <w:sz w:val="22"/>
          <w:szCs w:val="22"/>
        </w:rPr>
        <w:t>shall provide his employees with all necessary safety equipment.</w:t>
      </w:r>
    </w:p>
    <w:p w:rsidR="00DB5415" w:rsidRPr="00E46E5F" w:rsidRDefault="00DB5415" w:rsidP="004A6900">
      <w:pPr>
        <w:ind w:left="1560"/>
        <w:rPr>
          <w:rFonts w:ascii="Arial" w:hAnsi="Arial" w:cs="Arial"/>
          <w:sz w:val="22"/>
          <w:szCs w:val="22"/>
        </w:rPr>
      </w:pPr>
    </w:p>
    <w:p w:rsidR="00DB5415" w:rsidRPr="00E46E5F" w:rsidRDefault="001365C2" w:rsidP="004A6900">
      <w:pPr>
        <w:ind w:left="1560"/>
        <w:rPr>
          <w:rFonts w:ascii="Arial" w:hAnsi="Arial" w:cs="Arial"/>
          <w:sz w:val="22"/>
          <w:szCs w:val="22"/>
        </w:rPr>
      </w:pPr>
      <w:r w:rsidRPr="00E46E5F">
        <w:rPr>
          <w:rFonts w:ascii="Arial" w:hAnsi="Arial" w:cs="Arial"/>
          <w:sz w:val="22"/>
          <w:szCs w:val="22"/>
        </w:rPr>
        <w:t xml:space="preserve">The successful Tenderer </w:t>
      </w:r>
      <w:r w:rsidR="00DB5415" w:rsidRPr="00E46E5F">
        <w:rPr>
          <w:rFonts w:ascii="Arial" w:hAnsi="Arial" w:cs="Arial"/>
          <w:sz w:val="22"/>
          <w:szCs w:val="22"/>
        </w:rPr>
        <w:t xml:space="preserve">shall ensure that all chemicals brought on to site are accompanied by the relevant data/COSHH sheets and </w:t>
      </w:r>
      <w:r w:rsidR="00F12A2C" w:rsidRPr="00E46E5F">
        <w:rPr>
          <w:rFonts w:ascii="Arial" w:hAnsi="Arial" w:cs="Arial"/>
          <w:sz w:val="22"/>
          <w:szCs w:val="22"/>
        </w:rPr>
        <w:t>that they are removed from site at the end of each working day. No chemicals shall be left on site overnight without prior written agreement and authorisation from the Supervising Officer.</w:t>
      </w:r>
    </w:p>
    <w:p w:rsidR="00C740FE" w:rsidRPr="00E46E5F" w:rsidRDefault="00C740FE" w:rsidP="004A6900">
      <w:pPr>
        <w:ind w:left="1560"/>
        <w:rPr>
          <w:rFonts w:ascii="Arial" w:hAnsi="Arial" w:cs="Arial"/>
          <w:sz w:val="22"/>
          <w:szCs w:val="22"/>
        </w:rPr>
      </w:pPr>
    </w:p>
    <w:p w:rsidR="00C740FE" w:rsidRPr="00E46E5F" w:rsidRDefault="001365C2" w:rsidP="004A6900">
      <w:pPr>
        <w:ind w:left="1560"/>
        <w:rPr>
          <w:rFonts w:ascii="Arial" w:hAnsi="Arial" w:cs="Arial"/>
          <w:sz w:val="22"/>
          <w:szCs w:val="22"/>
        </w:rPr>
      </w:pPr>
      <w:r w:rsidRPr="00E46E5F">
        <w:rPr>
          <w:rFonts w:ascii="Arial" w:hAnsi="Arial" w:cs="Arial"/>
          <w:sz w:val="22"/>
          <w:szCs w:val="22"/>
        </w:rPr>
        <w:t xml:space="preserve">The successful Tenderer </w:t>
      </w:r>
      <w:r w:rsidR="00C740FE" w:rsidRPr="00E46E5F">
        <w:rPr>
          <w:rFonts w:ascii="Arial" w:hAnsi="Arial" w:cs="Arial"/>
          <w:sz w:val="22"/>
          <w:szCs w:val="22"/>
        </w:rPr>
        <w:t>shall comply at his expense with all Acts of Parliament and all statutory orders, regulations and bye-laws applicable to the contract including all Health and Safety Regulations and approved practices.</w:t>
      </w:r>
    </w:p>
    <w:p w:rsidR="00C740FE" w:rsidRPr="00E46E5F" w:rsidRDefault="00C740FE" w:rsidP="004A6900">
      <w:pPr>
        <w:ind w:left="1560"/>
        <w:rPr>
          <w:rFonts w:ascii="Arial" w:hAnsi="Arial" w:cs="Arial"/>
          <w:sz w:val="22"/>
          <w:szCs w:val="22"/>
        </w:rPr>
      </w:pPr>
    </w:p>
    <w:p w:rsidR="00C740FE" w:rsidRDefault="00543767" w:rsidP="004A6900">
      <w:pPr>
        <w:ind w:left="1560"/>
        <w:rPr>
          <w:rFonts w:ascii="Arial" w:hAnsi="Arial" w:cs="Arial"/>
          <w:sz w:val="22"/>
          <w:szCs w:val="22"/>
        </w:rPr>
      </w:pPr>
      <w:r w:rsidRPr="00E46E5F">
        <w:rPr>
          <w:rFonts w:ascii="Arial" w:hAnsi="Arial" w:cs="Arial"/>
          <w:sz w:val="22"/>
          <w:szCs w:val="22"/>
        </w:rPr>
        <w:t>The successful Tenderer</w:t>
      </w:r>
      <w:r w:rsidR="00C740FE" w:rsidRPr="00E46E5F">
        <w:rPr>
          <w:rFonts w:ascii="Arial" w:hAnsi="Arial" w:cs="Arial"/>
          <w:sz w:val="22"/>
          <w:szCs w:val="22"/>
        </w:rPr>
        <w:t xml:space="preserve"> shall comply with any regulation that becomes statutory during the contract period.</w:t>
      </w:r>
    </w:p>
    <w:p w:rsidR="000F1286" w:rsidRDefault="000F1286" w:rsidP="004A6900">
      <w:pPr>
        <w:ind w:left="1560"/>
        <w:rPr>
          <w:rFonts w:ascii="Arial" w:hAnsi="Arial" w:cs="Arial"/>
          <w:sz w:val="22"/>
          <w:szCs w:val="22"/>
        </w:rPr>
      </w:pPr>
    </w:p>
    <w:p w:rsidR="000079EE" w:rsidRDefault="000079EE" w:rsidP="004A6900">
      <w:pPr>
        <w:ind w:left="1560"/>
        <w:rPr>
          <w:rFonts w:ascii="Arial" w:hAnsi="Arial" w:cs="Arial"/>
          <w:sz w:val="22"/>
          <w:szCs w:val="22"/>
        </w:rPr>
      </w:pPr>
    </w:p>
    <w:p w:rsidR="000079EE" w:rsidRPr="00E46E5F" w:rsidRDefault="000079EE" w:rsidP="004A6900">
      <w:pPr>
        <w:ind w:left="1560"/>
        <w:rPr>
          <w:rFonts w:ascii="Arial" w:hAnsi="Arial" w:cs="Arial"/>
          <w:sz w:val="22"/>
          <w:szCs w:val="22"/>
        </w:rPr>
      </w:pPr>
    </w:p>
    <w:p w:rsidR="00C740FE" w:rsidRPr="00A27DE0" w:rsidRDefault="00C740FE" w:rsidP="004A6900">
      <w:pPr>
        <w:ind w:left="1560"/>
        <w:rPr>
          <w:rFonts w:ascii="Calibri" w:hAnsi="Calibri" w:cs="Arial"/>
          <w:sz w:val="16"/>
          <w:szCs w:val="16"/>
        </w:rPr>
      </w:pPr>
    </w:p>
    <w:p w:rsidR="00C740FE" w:rsidRPr="00E46E5F" w:rsidRDefault="00B33EBD" w:rsidP="004A6900">
      <w:pPr>
        <w:ind w:left="1560" w:hanging="1560"/>
        <w:rPr>
          <w:rFonts w:ascii="Arial" w:hAnsi="Arial" w:cs="Arial"/>
          <w:b/>
          <w:caps/>
          <w:sz w:val="24"/>
          <w:szCs w:val="24"/>
        </w:rPr>
      </w:pPr>
      <w:r>
        <w:rPr>
          <w:rFonts w:ascii="Arial" w:hAnsi="Arial" w:cs="Arial"/>
          <w:b/>
          <w:caps/>
          <w:sz w:val="24"/>
          <w:szCs w:val="24"/>
        </w:rPr>
        <w:lastRenderedPageBreak/>
        <w:t>3.18</w:t>
      </w:r>
      <w:r w:rsidR="00C740FE" w:rsidRPr="00E46E5F">
        <w:rPr>
          <w:rFonts w:ascii="Arial" w:hAnsi="Arial" w:cs="Arial"/>
          <w:b/>
          <w:caps/>
          <w:sz w:val="24"/>
          <w:szCs w:val="24"/>
        </w:rPr>
        <w:tab/>
      </w:r>
      <w:r w:rsidR="00C47D26">
        <w:rPr>
          <w:rFonts w:ascii="Arial" w:hAnsi="Arial" w:cs="Arial"/>
          <w:b/>
          <w:caps/>
          <w:sz w:val="24"/>
          <w:szCs w:val="24"/>
        </w:rPr>
        <w:t>Co</w:t>
      </w:r>
      <w:r w:rsidR="00DA47E8">
        <w:rPr>
          <w:rFonts w:ascii="Arial" w:hAnsi="Arial" w:cs="Arial"/>
          <w:b/>
          <w:caps/>
          <w:sz w:val="24"/>
          <w:szCs w:val="24"/>
        </w:rPr>
        <w:t>NSULTANTS</w:t>
      </w:r>
      <w:r w:rsidR="00C740FE" w:rsidRPr="00E46E5F">
        <w:rPr>
          <w:rFonts w:ascii="Arial" w:hAnsi="Arial" w:cs="Arial"/>
          <w:b/>
          <w:caps/>
          <w:sz w:val="24"/>
          <w:szCs w:val="24"/>
        </w:rPr>
        <w:t xml:space="preserve"> Attending Site</w:t>
      </w:r>
    </w:p>
    <w:p w:rsidR="00C740FE" w:rsidRPr="00986777" w:rsidRDefault="00C740FE" w:rsidP="004A6900">
      <w:pPr>
        <w:ind w:left="1560"/>
        <w:rPr>
          <w:rFonts w:ascii="Arial" w:hAnsi="Arial" w:cs="Arial"/>
          <w:sz w:val="22"/>
          <w:szCs w:val="22"/>
        </w:rPr>
      </w:pPr>
    </w:p>
    <w:p w:rsidR="00C740FE" w:rsidRPr="00E46E5F" w:rsidRDefault="00D1742C" w:rsidP="004A6900">
      <w:pPr>
        <w:ind w:left="1560"/>
        <w:rPr>
          <w:rFonts w:ascii="Arial" w:hAnsi="Arial" w:cs="Arial"/>
          <w:sz w:val="22"/>
          <w:szCs w:val="22"/>
        </w:rPr>
      </w:pPr>
      <w:r w:rsidRPr="00E46E5F">
        <w:rPr>
          <w:rFonts w:ascii="Arial" w:hAnsi="Arial" w:cs="Arial"/>
          <w:sz w:val="22"/>
          <w:szCs w:val="22"/>
        </w:rPr>
        <w:t xml:space="preserve">Prior to contractors attending site, arrangements need to be agreed with the </w:t>
      </w:r>
      <w:r w:rsidR="00097B27" w:rsidRPr="00E46E5F">
        <w:rPr>
          <w:rFonts w:ascii="Arial" w:hAnsi="Arial" w:cs="Arial"/>
          <w:sz w:val="22"/>
          <w:szCs w:val="22"/>
        </w:rPr>
        <w:t>Supervising Officer</w:t>
      </w:r>
      <w:r w:rsidR="00C740FE" w:rsidRPr="00E46E5F">
        <w:rPr>
          <w:rFonts w:ascii="Arial" w:hAnsi="Arial" w:cs="Arial"/>
          <w:sz w:val="22"/>
          <w:szCs w:val="22"/>
        </w:rPr>
        <w:t>.</w:t>
      </w:r>
    </w:p>
    <w:p w:rsidR="00C740FE" w:rsidRPr="00E46E5F" w:rsidRDefault="00C740FE" w:rsidP="004A6900">
      <w:pPr>
        <w:ind w:left="1560"/>
        <w:rPr>
          <w:rFonts w:ascii="Arial" w:hAnsi="Arial" w:cs="Arial"/>
          <w:sz w:val="22"/>
          <w:szCs w:val="22"/>
        </w:rPr>
      </w:pPr>
    </w:p>
    <w:p w:rsidR="00C740FE" w:rsidRPr="00E46E5F" w:rsidRDefault="00A828FD" w:rsidP="004A6900">
      <w:pPr>
        <w:pStyle w:val="BodyTextIndent2"/>
        <w:spacing w:line="240" w:lineRule="auto"/>
        <w:ind w:left="1560"/>
        <w:jc w:val="left"/>
        <w:rPr>
          <w:rFonts w:ascii="Arial" w:hAnsi="Arial" w:cs="Arial"/>
          <w:sz w:val="22"/>
          <w:szCs w:val="22"/>
          <w:lang w:val="en-GB"/>
        </w:rPr>
      </w:pPr>
      <w:r w:rsidRPr="00E46E5F">
        <w:rPr>
          <w:rFonts w:ascii="Arial" w:hAnsi="Arial" w:cs="Arial"/>
          <w:sz w:val="22"/>
          <w:szCs w:val="22"/>
        </w:rPr>
        <w:t>All contractor e</w:t>
      </w:r>
      <w:r w:rsidR="00C740FE" w:rsidRPr="00E46E5F">
        <w:rPr>
          <w:rFonts w:ascii="Arial" w:hAnsi="Arial" w:cs="Arial"/>
          <w:sz w:val="22"/>
          <w:szCs w:val="22"/>
        </w:rPr>
        <w:t>mployees must be vetted and deeme</w:t>
      </w:r>
      <w:r w:rsidR="00A96153" w:rsidRPr="00E46E5F">
        <w:rPr>
          <w:rFonts w:ascii="Arial" w:hAnsi="Arial" w:cs="Arial"/>
          <w:sz w:val="22"/>
          <w:szCs w:val="22"/>
        </w:rPr>
        <w:t>d suitable for the appointment</w:t>
      </w:r>
      <w:r w:rsidR="00A96153" w:rsidRPr="00E46E5F">
        <w:rPr>
          <w:rFonts w:ascii="Arial" w:hAnsi="Arial" w:cs="Arial"/>
          <w:sz w:val="22"/>
          <w:szCs w:val="22"/>
          <w:lang w:val="en-GB"/>
        </w:rPr>
        <w:t xml:space="preserve"> along with having undertaken the Good Manufacturing Practice (GMP) training as required by NHSBT. </w:t>
      </w:r>
    </w:p>
    <w:p w:rsidR="00C740FE" w:rsidRPr="00E46E5F" w:rsidRDefault="00C740FE" w:rsidP="004A6900">
      <w:pPr>
        <w:pStyle w:val="BodyTextIndent2"/>
        <w:spacing w:line="240" w:lineRule="auto"/>
        <w:ind w:left="1560"/>
        <w:jc w:val="left"/>
        <w:rPr>
          <w:rFonts w:ascii="Arial" w:hAnsi="Arial" w:cs="Arial"/>
          <w:sz w:val="22"/>
          <w:szCs w:val="22"/>
        </w:rPr>
      </w:pPr>
    </w:p>
    <w:p w:rsidR="00C740FE" w:rsidRPr="00E46E5F" w:rsidRDefault="00A44BF1" w:rsidP="004A6900">
      <w:pPr>
        <w:pStyle w:val="BodyTextIndent2"/>
        <w:spacing w:line="240" w:lineRule="auto"/>
        <w:ind w:left="1560"/>
        <w:jc w:val="left"/>
        <w:rPr>
          <w:rFonts w:ascii="Arial" w:hAnsi="Arial" w:cs="Arial"/>
          <w:sz w:val="22"/>
          <w:szCs w:val="22"/>
        </w:rPr>
      </w:pPr>
      <w:r w:rsidRPr="00E46E5F">
        <w:rPr>
          <w:rFonts w:ascii="Arial" w:hAnsi="Arial" w:cs="Arial"/>
          <w:sz w:val="22"/>
          <w:szCs w:val="22"/>
        </w:rPr>
        <w:t xml:space="preserve">NHSBT </w:t>
      </w:r>
      <w:r w:rsidR="00C740FE" w:rsidRPr="00E46E5F">
        <w:rPr>
          <w:rFonts w:ascii="Arial" w:hAnsi="Arial" w:cs="Arial"/>
          <w:sz w:val="22"/>
          <w:szCs w:val="22"/>
        </w:rPr>
        <w:t xml:space="preserve">shall be informed of the names of all the employees that may attend </w:t>
      </w:r>
      <w:r w:rsidRPr="00E46E5F">
        <w:rPr>
          <w:rFonts w:ascii="Arial" w:hAnsi="Arial" w:cs="Arial"/>
          <w:sz w:val="22"/>
          <w:szCs w:val="22"/>
        </w:rPr>
        <w:t>NHSBT</w:t>
      </w:r>
      <w:r w:rsidRPr="00E46E5F">
        <w:rPr>
          <w:rFonts w:ascii="Arial" w:hAnsi="Arial" w:cs="Arial"/>
          <w:sz w:val="22"/>
          <w:szCs w:val="22"/>
          <w:lang w:val="en-GB"/>
        </w:rPr>
        <w:t xml:space="preserve">‘s </w:t>
      </w:r>
      <w:r w:rsidR="00B85527" w:rsidRPr="00E46E5F">
        <w:rPr>
          <w:rFonts w:ascii="Arial" w:hAnsi="Arial" w:cs="Arial"/>
          <w:sz w:val="22"/>
          <w:szCs w:val="22"/>
        </w:rPr>
        <w:t>s</w:t>
      </w:r>
      <w:r w:rsidR="00C740FE" w:rsidRPr="00E46E5F">
        <w:rPr>
          <w:rFonts w:ascii="Arial" w:hAnsi="Arial" w:cs="Arial"/>
          <w:sz w:val="22"/>
          <w:szCs w:val="22"/>
        </w:rPr>
        <w:t xml:space="preserve">ites in connection with this service provision. If </w:t>
      </w:r>
      <w:r w:rsidR="00A96153" w:rsidRPr="00E46E5F">
        <w:rPr>
          <w:rFonts w:ascii="Arial" w:hAnsi="Arial" w:cs="Arial"/>
          <w:sz w:val="22"/>
          <w:szCs w:val="22"/>
        </w:rPr>
        <w:t xml:space="preserve">NHSBT </w:t>
      </w:r>
      <w:r w:rsidR="00D43F66" w:rsidRPr="00E46E5F">
        <w:rPr>
          <w:rFonts w:ascii="Arial" w:hAnsi="Arial" w:cs="Arial"/>
          <w:sz w:val="22"/>
          <w:szCs w:val="22"/>
        </w:rPr>
        <w:t>requests</w:t>
      </w:r>
      <w:r w:rsidR="00C740FE" w:rsidRPr="00E46E5F">
        <w:rPr>
          <w:rFonts w:ascii="Arial" w:hAnsi="Arial" w:cs="Arial"/>
          <w:sz w:val="22"/>
          <w:szCs w:val="22"/>
        </w:rPr>
        <w:t xml:space="preserve"> for any reason, </w:t>
      </w:r>
      <w:r w:rsidR="00E76914" w:rsidRPr="00E46E5F">
        <w:rPr>
          <w:rFonts w:ascii="Arial" w:hAnsi="Arial" w:cs="Arial"/>
          <w:sz w:val="22"/>
          <w:szCs w:val="22"/>
        </w:rPr>
        <w:t>t</w:t>
      </w:r>
      <w:r w:rsidR="001365C2" w:rsidRPr="00E46E5F">
        <w:rPr>
          <w:rFonts w:ascii="Arial" w:hAnsi="Arial" w:cs="Arial"/>
          <w:sz w:val="22"/>
          <w:szCs w:val="22"/>
        </w:rPr>
        <w:t xml:space="preserve">he </w:t>
      </w:r>
      <w:r w:rsidR="00C47D26">
        <w:rPr>
          <w:rFonts w:ascii="Arial" w:hAnsi="Arial" w:cs="Arial"/>
          <w:sz w:val="22"/>
          <w:szCs w:val="22"/>
          <w:lang w:val="en-GB"/>
        </w:rPr>
        <w:t xml:space="preserve">contractor </w:t>
      </w:r>
      <w:r w:rsidR="00C740FE" w:rsidRPr="00E46E5F">
        <w:rPr>
          <w:rFonts w:ascii="Arial" w:hAnsi="Arial" w:cs="Arial"/>
          <w:sz w:val="22"/>
          <w:szCs w:val="22"/>
        </w:rPr>
        <w:t>will remove any person employed under the contract from the site with immediate effect.</w:t>
      </w:r>
    </w:p>
    <w:p w:rsidR="00C740FE" w:rsidRPr="00E46E5F" w:rsidRDefault="00C740FE" w:rsidP="004A6900">
      <w:pPr>
        <w:pStyle w:val="BodyTextIndent2"/>
        <w:spacing w:line="240" w:lineRule="auto"/>
        <w:ind w:left="1560"/>
        <w:jc w:val="left"/>
        <w:rPr>
          <w:rFonts w:ascii="Arial" w:hAnsi="Arial" w:cs="Arial"/>
          <w:sz w:val="22"/>
          <w:szCs w:val="22"/>
        </w:rPr>
      </w:pPr>
    </w:p>
    <w:p w:rsidR="00C740FE" w:rsidRPr="00E46E5F" w:rsidRDefault="00C740FE" w:rsidP="004A6900">
      <w:pPr>
        <w:pStyle w:val="BodyTextIndent2"/>
        <w:spacing w:line="240" w:lineRule="auto"/>
        <w:ind w:left="1560"/>
        <w:jc w:val="left"/>
        <w:rPr>
          <w:rFonts w:ascii="Arial" w:hAnsi="Arial" w:cs="Arial"/>
          <w:sz w:val="22"/>
          <w:szCs w:val="22"/>
        </w:rPr>
      </w:pPr>
      <w:r w:rsidRPr="00E46E5F">
        <w:rPr>
          <w:rFonts w:ascii="Arial" w:hAnsi="Arial" w:cs="Arial"/>
          <w:sz w:val="22"/>
          <w:szCs w:val="22"/>
        </w:rPr>
        <w:t xml:space="preserve">All the employees attending the site must have a form of identification to be agreed. Employees need to </w:t>
      </w:r>
      <w:r w:rsidR="005414B3">
        <w:rPr>
          <w:rFonts w:ascii="Arial" w:hAnsi="Arial" w:cs="Arial"/>
          <w:sz w:val="22"/>
          <w:szCs w:val="22"/>
          <w:lang w:val="en-GB"/>
        </w:rPr>
        <w:t>be of a smart and clean presentation</w:t>
      </w:r>
      <w:r w:rsidRPr="00E46E5F">
        <w:rPr>
          <w:rFonts w:ascii="Arial" w:hAnsi="Arial" w:cs="Arial"/>
          <w:sz w:val="22"/>
          <w:szCs w:val="22"/>
        </w:rPr>
        <w:t xml:space="preserve"> and have</w:t>
      </w:r>
      <w:r w:rsidR="005414B3">
        <w:rPr>
          <w:rFonts w:ascii="Arial" w:hAnsi="Arial" w:cs="Arial"/>
          <w:sz w:val="22"/>
          <w:szCs w:val="22"/>
          <w:lang w:val="en-GB"/>
        </w:rPr>
        <w:t xml:space="preserve"> a</w:t>
      </w:r>
      <w:r w:rsidRPr="00E46E5F">
        <w:rPr>
          <w:rFonts w:ascii="Arial" w:hAnsi="Arial" w:cs="Arial"/>
          <w:sz w:val="22"/>
          <w:szCs w:val="22"/>
        </w:rPr>
        <w:t xml:space="preserve"> pleasant disposition. </w:t>
      </w:r>
    </w:p>
    <w:p w:rsidR="00C740FE" w:rsidRPr="00E46E5F" w:rsidRDefault="00C740FE" w:rsidP="004A6900">
      <w:pPr>
        <w:pStyle w:val="BodyTextIndent2"/>
        <w:spacing w:line="240" w:lineRule="auto"/>
        <w:ind w:left="1560"/>
        <w:jc w:val="left"/>
        <w:rPr>
          <w:rFonts w:ascii="Arial" w:hAnsi="Arial" w:cs="Arial"/>
          <w:sz w:val="22"/>
          <w:szCs w:val="22"/>
        </w:rPr>
      </w:pPr>
    </w:p>
    <w:p w:rsidR="00C740FE" w:rsidRDefault="00C740FE" w:rsidP="004A6900">
      <w:pPr>
        <w:pStyle w:val="BodyTextIndent2"/>
        <w:spacing w:line="240" w:lineRule="auto"/>
        <w:ind w:left="1560"/>
        <w:jc w:val="left"/>
        <w:rPr>
          <w:rFonts w:ascii="Arial" w:hAnsi="Arial" w:cs="Arial"/>
          <w:sz w:val="22"/>
          <w:szCs w:val="22"/>
        </w:rPr>
      </w:pPr>
      <w:r w:rsidRPr="00E46E5F">
        <w:rPr>
          <w:rFonts w:ascii="Arial" w:hAnsi="Arial" w:cs="Arial"/>
          <w:sz w:val="22"/>
          <w:szCs w:val="22"/>
        </w:rPr>
        <w:t xml:space="preserve">Provisions must be made in respect of H&amp;S issues surrounding </w:t>
      </w:r>
      <w:r w:rsidR="00E76914" w:rsidRPr="00E46E5F">
        <w:rPr>
          <w:rFonts w:ascii="Arial" w:hAnsi="Arial" w:cs="Arial"/>
          <w:sz w:val="22"/>
          <w:szCs w:val="22"/>
        </w:rPr>
        <w:t>t</w:t>
      </w:r>
      <w:r w:rsidR="001365C2" w:rsidRPr="00E46E5F">
        <w:rPr>
          <w:rFonts w:ascii="Arial" w:hAnsi="Arial" w:cs="Arial"/>
          <w:sz w:val="22"/>
          <w:szCs w:val="22"/>
        </w:rPr>
        <w:t xml:space="preserve">he </w:t>
      </w:r>
      <w:r w:rsidR="00C47D26">
        <w:rPr>
          <w:rFonts w:ascii="Arial" w:hAnsi="Arial" w:cs="Arial"/>
          <w:sz w:val="22"/>
          <w:szCs w:val="22"/>
          <w:lang w:val="en-GB"/>
        </w:rPr>
        <w:t>contractor’s</w:t>
      </w:r>
      <w:r w:rsidRPr="00E46E5F">
        <w:rPr>
          <w:rFonts w:ascii="Arial" w:hAnsi="Arial" w:cs="Arial"/>
          <w:sz w:val="22"/>
          <w:szCs w:val="22"/>
        </w:rPr>
        <w:t xml:space="preserve"> employees working on </w:t>
      </w:r>
      <w:r w:rsidR="007E54C9" w:rsidRPr="00E46E5F">
        <w:rPr>
          <w:rFonts w:ascii="Arial" w:hAnsi="Arial" w:cs="Arial"/>
          <w:sz w:val="22"/>
          <w:szCs w:val="22"/>
        </w:rPr>
        <w:t>NHSBT</w:t>
      </w:r>
      <w:r w:rsidR="008E4265" w:rsidRPr="00E46E5F">
        <w:rPr>
          <w:rFonts w:ascii="Arial" w:hAnsi="Arial" w:cs="Arial"/>
          <w:sz w:val="22"/>
          <w:szCs w:val="22"/>
        </w:rPr>
        <w:t xml:space="preserve"> </w:t>
      </w:r>
      <w:r w:rsidRPr="00E46E5F">
        <w:rPr>
          <w:rFonts w:ascii="Arial" w:hAnsi="Arial" w:cs="Arial"/>
          <w:sz w:val="22"/>
          <w:szCs w:val="22"/>
        </w:rPr>
        <w:t xml:space="preserve">sites i.e. familiarisation with the site policies and procedures such as fire alarms, fire training, </w:t>
      </w:r>
      <w:r w:rsidR="002C5523" w:rsidRPr="00E46E5F">
        <w:rPr>
          <w:rFonts w:ascii="Arial" w:hAnsi="Arial" w:cs="Arial"/>
          <w:sz w:val="22"/>
          <w:szCs w:val="22"/>
          <w:lang w:val="en-GB"/>
        </w:rPr>
        <w:t>system user</w:t>
      </w:r>
      <w:r w:rsidRPr="00E46E5F">
        <w:rPr>
          <w:rFonts w:ascii="Arial" w:hAnsi="Arial" w:cs="Arial"/>
          <w:sz w:val="22"/>
          <w:szCs w:val="22"/>
        </w:rPr>
        <w:t xml:space="preserve"> area risks, security and </w:t>
      </w:r>
      <w:r w:rsidR="00801556" w:rsidRPr="00E46E5F">
        <w:rPr>
          <w:rFonts w:ascii="Arial" w:hAnsi="Arial" w:cs="Arial"/>
          <w:sz w:val="22"/>
          <w:szCs w:val="22"/>
        </w:rPr>
        <w:t>confidential</w:t>
      </w:r>
      <w:r w:rsidRPr="00E46E5F">
        <w:rPr>
          <w:rFonts w:ascii="Arial" w:hAnsi="Arial" w:cs="Arial"/>
          <w:sz w:val="22"/>
          <w:szCs w:val="22"/>
        </w:rPr>
        <w:t xml:space="preserve"> issues, emergency actions. </w:t>
      </w:r>
    </w:p>
    <w:p w:rsidR="000F1286" w:rsidRPr="00E46E5F" w:rsidRDefault="000F1286" w:rsidP="004A6900">
      <w:pPr>
        <w:pStyle w:val="BodyTextIndent2"/>
        <w:spacing w:line="240" w:lineRule="auto"/>
        <w:ind w:left="1560"/>
        <w:jc w:val="left"/>
        <w:rPr>
          <w:rFonts w:ascii="Arial" w:hAnsi="Arial" w:cs="Arial"/>
          <w:sz w:val="22"/>
          <w:szCs w:val="22"/>
        </w:rPr>
      </w:pPr>
    </w:p>
    <w:p w:rsidR="00C740FE" w:rsidRDefault="00C740FE" w:rsidP="004A6900">
      <w:pPr>
        <w:ind w:left="1560"/>
        <w:rPr>
          <w:rFonts w:ascii="Calibri" w:hAnsi="Calibri" w:cs="Calibri"/>
          <w:caps/>
          <w:sz w:val="16"/>
          <w:szCs w:val="16"/>
        </w:rPr>
      </w:pPr>
    </w:p>
    <w:p w:rsidR="00C740FE" w:rsidRPr="00E46E5F" w:rsidRDefault="00B33EBD" w:rsidP="004A6900">
      <w:pPr>
        <w:ind w:left="1560" w:hanging="1560"/>
        <w:rPr>
          <w:rFonts w:ascii="Arial" w:hAnsi="Arial" w:cs="Arial"/>
          <w:b/>
          <w:caps/>
          <w:sz w:val="24"/>
          <w:szCs w:val="24"/>
        </w:rPr>
      </w:pPr>
      <w:r>
        <w:rPr>
          <w:rFonts w:ascii="Arial" w:hAnsi="Arial" w:cs="Arial"/>
          <w:b/>
          <w:caps/>
          <w:sz w:val="24"/>
          <w:szCs w:val="24"/>
        </w:rPr>
        <w:t>3</w:t>
      </w:r>
      <w:r w:rsidR="00FE721E" w:rsidRPr="00E46E5F">
        <w:rPr>
          <w:rFonts w:ascii="Arial" w:hAnsi="Arial" w:cs="Arial"/>
          <w:b/>
          <w:caps/>
          <w:sz w:val="24"/>
          <w:szCs w:val="24"/>
        </w:rPr>
        <w:t>.</w:t>
      </w:r>
      <w:r>
        <w:rPr>
          <w:rFonts w:ascii="Arial" w:hAnsi="Arial" w:cs="Arial"/>
          <w:b/>
          <w:caps/>
          <w:sz w:val="24"/>
          <w:szCs w:val="24"/>
        </w:rPr>
        <w:t>19</w:t>
      </w:r>
      <w:r w:rsidR="00C740FE" w:rsidRPr="00E46E5F">
        <w:rPr>
          <w:rFonts w:ascii="Arial" w:hAnsi="Arial" w:cs="Arial"/>
          <w:b/>
          <w:caps/>
          <w:sz w:val="24"/>
          <w:szCs w:val="24"/>
        </w:rPr>
        <w:tab/>
        <w:t>Programming of Works</w:t>
      </w:r>
    </w:p>
    <w:p w:rsidR="00C740FE" w:rsidRPr="00986777" w:rsidRDefault="00C740FE" w:rsidP="004A6900">
      <w:pPr>
        <w:ind w:left="1560"/>
        <w:rPr>
          <w:rFonts w:ascii="Arial" w:hAnsi="Arial" w:cs="Arial"/>
          <w:sz w:val="22"/>
          <w:szCs w:val="22"/>
        </w:rPr>
      </w:pPr>
    </w:p>
    <w:p w:rsidR="00C740FE" w:rsidRPr="00A22C01" w:rsidRDefault="001365C2" w:rsidP="004A6900">
      <w:pPr>
        <w:pStyle w:val="BodyTextIndent2"/>
        <w:spacing w:line="240" w:lineRule="auto"/>
        <w:ind w:left="1560"/>
        <w:jc w:val="left"/>
        <w:rPr>
          <w:rFonts w:ascii="Arial" w:hAnsi="Arial" w:cs="Arial"/>
          <w:sz w:val="22"/>
          <w:szCs w:val="22"/>
        </w:rPr>
      </w:pPr>
      <w:r w:rsidRPr="00A22C01">
        <w:rPr>
          <w:rFonts w:ascii="Arial" w:hAnsi="Arial" w:cs="Arial"/>
          <w:sz w:val="22"/>
          <w:szCs w:val="22"/>
        </w:rPr>
        <w:t>The successful Tenderer</w:t>
      </w:r>
      <w:r w:rsidR="000C54B9" w:rsidRPr="00A22C01">
        <w:rPr>
          <w:rFonts w:ascii="Arial" w:hAnsi="Arial" w:cs="Arial"/>
          <w:sz w:val="22"/>
          <w:szCs w:val="22"/>
        </w:rPr>
        <w:t xml:space="preserve"> shall </w:t>
      </w:r>
      <w:r w:rsidR="00D1742C" w:rsidRPr="00A22C01">
        <w:rPr>
          <w:rFonts w:ascii="Arial" w:hAnsi="Arial" w:cs="Arial"/>
          <w:sz w:val="22"/>
          <w:szCs w:val="22"/>
        </w:rPr>
        <w:t>submit to the Supervising Officer for approval, a</w:t>
      </w:r>
      <w:r w:rsidR="000C54B9" w:rsidRPr="00A22C01">
        <w:rPr>
          <w:rFonts w:ascii="Arial" w:hAnsi="Arial" w:cs="Arial"/>
          <w:sz w:val="22"/>
          <w:szCs w:val="22"/>
        </w:rPr>
        <w:t xml:space="preserve"> schedule of works detailing the sequence of works to be carried out ensuring </w:t>
      </w:r>
      <w:r w:rsidR="00801556" w:rsidRPr="00A22C01">
        <w:rPr>
          <w:rFonts w:ascii="Arial" w:hAnsi="Arial" w:cs="Arial"/>
          <w:sz w:val="22"/>
          <w:szCs w:val="22"/>
        </w:rPr>
        <w:t>one</w:t>
      </w:r>
      <w:r w:rsidR="000C54B9" w:rsidRPr="00A22C01">
        <w:rPr>
          <w:rFonts w:ascii="Arial" w:hAnsi="Arial" w:cs="Arial"/>
          <w:sz w:val="22"/>
          <w:szCs w:val="22"/>
        </w:rPr>
        <w:t xml:space="preserve"> week</w:t>
      </w:r>
      <w:r w:rsidR="005414B3">
        <w:rPr>
          <w:rFonts w:ascii="Arial" w:hAnsi="Arial" w:cs="Arial"/>
          <w:sz w:val="22"/>
          <w:szCs w:val="22"/>
          <w:lang w:val="en-GB"/>
        </w:rPr>
        <w:t>’s</w:t>
      </w:r>
      <w:r w:rsidR="000C54B9" w:rsidRPr="00A22C01">
        <w:rPr>
          <w:rFonts w:ascii="Arial" w:hAnsi="Arial" w:cs="Arial"/>
          <w:sz w:val="22"/>
          <w:szCs w:val="22"/>
        </w:rPr>
        <w:t xml:space="preserve"> notice prior to commencement of </w:t>
      </w:r>
      <w:r w:rsidR="004270E2" w:rsidRPr="00A22C01">
        <w:rPr>
          <w:rFonts w:ascii="Arial" w:hAnsi="Arial" w:cs="Arial"/>
          <w:sz w:val="22"/>
          <w:szCs w:val="22"/>
        </w:rPr>
        <w:t xml:space="preserve">each set of </w:t>
      </w:r>
      <w:r w:rsidR="000C54B9" w:rsidRPr="00A22C01">
        <w:rPr>
          <w:rFonts w:ascii="Arial" w:hAnsi="Arial" w:cs="Arial"/>
          <w:sz w:val="22"/>
          <w:szCs w:val="22"/>
        </w:rPr>
        <w:t>works</w:t>
      </w:r>
      <w:r w:rsidR="004270E2" w:rsidRPr="00A22C01">
        <w:rPr>
          <w:rFonts w:ascii="Arial" w:hAnsi="Arial" w:cs="Arial"/>
          <w:sz w:val="22"/>
          <w:szCs w:val="22"/>
        </w:rPr>
        <w:t xml:space="preserve">. </w:t>
      </w:r>
      <w:r w:rsidR="00C740FE" w:rsidRPr="00A22C01">
        <w:rPr>
          <w:rFonts w:ascii="Arial" w:hAnsi="Arial" w:cs="Arial"/>
          <w:sz w:val="22"/>
          <w:szCs w:val="22"/>
        </w:rPr>
        <w:t xml:space="preserve">In any event </w:t>
      </w:r>
      <w:r w:rsidR="00E76914" w:rsidRPr="00A22C01">
        <w:rPr>
          <w:rFonts w:ascii="Arial" w:hAnsi="Arial" w:cs="Arial"/>
          <w:sz w:val="22"/>
          <w:szCs w:val="22"/>
        </w:rPr>
        <w:t>t</w:t>
      </w:r>
      <w:r w:rsidR="000F5DFA" w:rsidRPr="00A22C01">
        <w:rPr>
          <w:rFonts w:ascii="Arial" w:hAnsi="Arial" w:cs="Arial"/>
          <w:sz w:val="22"/>
          <w:szCs w:val="22"/>
        </w:rPr>
        <w:t>he successful Tenderer</w:t>
      </w:r>
      <w:r w:rsidR="00C740FE" w:rsidRPr="00A22C01">
        <w:rPr>
          <w:rFonts w:ascii="Arial" w:hAnsi="Arial" w:cs="Arial"/>
          <w:sz w:val="22"/>
          <w:szCs w:val="22"/>
        </w:rPr>
        <w:t xml:space="preserve"> shall confirm the situation prior to any site attendance with the </w:t>
      </w:r>
      <w:r w:rsidR="005414B3">
        <w:rPr>
          <w:rFonts w:ascii="Arial" w:hAnsi="Arial" w:cs="Arial"/>
          <w:sz w:val="22"/>
          <w:szCs w:val="22"/>
          <w:lang w:val="en-GB"/>
        </w:rPr>
        <w:t>Supervising Officer</w:t>
      </w:r>
      <w:r w:rsidR="00C740FE" w:rsidRPr="00A22C01">
        <w:rPr>
          <w:rFonts w:ascii="Arial" w:hAnsi="Arial" w:cs="Arial"/>
          <w:sz w:val="22"/>
          <w:szCs w:val="22"/>
        </w:rPr>
        <w:t xml:space="preserve"> prior to each service visit.</w:t>
      </w:r>
    </w:p>
    <w:p w:rsidR="004270E2" w:rsidRPr="00A22C01" w:rsidRDefault="004270E2" w:rsidP="004A6900">
      <w:pPr>
        <w:pStyle w:val="BodyTextIndent2"/>
        <w:spacing w:line="240" w:lineRule="auto"/>
        <w:ind w:left="1559"/>
        <w:jc w:val="left"/>
        <w:rPr>
          <w:rFonts w:ascii="Arial" w:hAnsi="Arial" w:cs="Arial"/>
          <w:sz w:val="22"/>
          <w:szCs w:val="22"/>
        </w:rPr>
      </w:pPr>
    </w:p>
    <w:p w:rsidR="00C740FE" w:rsidRPr="000F1286" w:rsidRDefault="00C740FE" w:rsidP="004A6900">
      <w:pPr>
        <w:ind w:left="1560"/>
        <w:rPr>
          <w:rFonts w:ascii="Calibri" w:hAnsi="Calibri" w:cs="Arial"/>
          <w:sz w:val="16"/>
          <w:szCs w:val="16"/>
        </w:rPr>
      </w:pPr>
    </w:p>
    <w:p w:rsidR="00C740FE" w:rsidRPr="00A22C01" w:rsidRDefault="00B33EBD" w:rsidP="004A6900">
      <w:pPr>
        <w:ind w:left="1560" w:hanging="1560"/>
        <w:rPr>
          <w:rFonts w:ascii="Arial" w:hAnsi="Arial" w:cs="Arial"/>
          <w:b/>
          <w:caps/>
          <w:sz w:val="24"/>
          <w:szCs w:val="24"/>
        </w:rPr>
      </w:pPr>
      <w:r>
        <w:rPr>
          <w:rFonts w:ascii="Arial" w:hAnsi="Arial" w:cs="Arial"/>
          <w:b/>
          <w:caps/>
          <w:sz w:val="24"/>
          <w:szCs w:val="24"/>
        </w:rPr>
        <w:t>3.20</w:t>
      </w:r>
      <w:r w:rsidR="00C740FE" w:rsidRPr="00A22C01">
        <w:rPr>
          <w:rFonts w:ascii="Arial" w:hAnsi="Arial" w:cs="Arial"/>
          <w:b/>
          <w:caps/>
          <w:sz w:val="24"/>
          <w:szCs w:val="24"/>
        </w:rPr>
        <w:tab/>
        <w:t>Damage</w:t>
      </w:r>
    </w:p>
    <w:p w:rsidR="00C740FE" w:rsidRPr="00986777" w:rsidRDefault="00C740FE" w:rsidP="004A6900">
      <w:pPr>
        <w:ind w:left="1560"/>
        <w:rPr>
          <w:rFonts w:ascii="Arial" w:hAnsi="Arial" w:cs="Arial"/>
          <w:sz w:val="22"/>
          <w:szCs w:val="22"/>
        </w:rPr>
      </w:pPr>
    </w:p>
    <w:p w:rsidR="00C740FE" w:rsidRPr="00A22C01" w:rsidRDefault="00C740FE" w:rsidP="004A6900">
      <w:pPr>
        <w:pStyle w:val="BodyTextIndent2"/>
        <w:spacing w:line="240" w:lineRule="auto"/>
        <w:ind w:left="1560"/>
        <w:jc w:val="left"/>
        <w:rPr>
          <w:rFonts w:ascii="Arial" w:hAnsi="Arial" w:cs="Arial"/>
          <w:sz w:val="22"/>
          <w:szCs w:val="22"/>
        </w:rPr>
      </w:pPr>
      <w:r w:rsidRPr="00A22C01">
        <w:rPr>
          <w:rFonts w:ascii="Arial" w:hAnsi="Arial" w:cs="Arial"/>
          <w:sz w:val="22"/>
          <w:szCs w:val="22"/>
        </w:rPr>
        <w:t xml:space="preserve">Damage resulting from the works to building fabric, decor, service floor coverings etc., shall be rectified by </w:t>
      </w:r>
      <w:r w:rsidR="00A96153" w:rsidRPr="00A22C01">
        <w:rPr>
          <w:rFonts w:ascii="Arial" w:hAnsi="Arial" w:cs="Arial"/>
          <w:sz w:val="22"/>
          <w:szCs w:val="22"/>
        </w:rPr>
        <w:t xml:space="preserve">NHSBT </w:t>
      </w:r>
      <w:r w:rsidRPr="00A22C01">
        <w:rPr>
          <w:rFonts w:ascii="Arial" w:hAnsi="Arial" w:cs="Arial"/>
          <w:sz w:val="22"/>
          <w:szCs w:val="22"/>
        </w:rPr>
        <w:t xml:space="preserve">and charged to </w:t>
      </w:r>
      <w:r w:rsidR="00E76914" w:rsidRPr="00A22C01">
        <w:rPr>
          <w:rFonts w:ascii="Arial" w:hAnsi="Arial" w:cs="Arial"/>
          <w:sz w:val="22"/>
          <w:szCs w:val="22"/>
        </w:rPr>
        <w:t>t</w:t>
      </w:r>
      <w:r w:rsidR="001365C2" w:rsidRPr="00A22C01">
        <w:rPr>
          <w:rFonts w:ascii="Arial" w:hAnsi="Arial" w:cs="Arial"/>
          <w:sz w:val="22"/>
          <w:szCs w:val="22"/>
        </w:rPr>
        <w:t>he successful Tenderer</w:t>
      </w:r>
      <w:r w:rsidRPr="00A22C01">
        <w:rPr>
          <w:rFonts w:ascii="Arial" w:hAnsi="Arial" w:cs="Arial"/>
          <w:sz w:val="22"/>
          <w:szCs w:val="22"/>
        </w:rPr>
        <w:t>.</w:t>
      </w:r>
    </w:p>
    <w:p w:rsidR="00C740FE" w:rsidRPr="00736506" w:rsidRDefault="00C740FE" w:rsidP="004A6900">
      <w:pPr>
        <w:ind w:left="1560"/>
        <w:rPr>
          <w:rFonts w:ascii="Calibri" w:hAnsi="Calibri" w:cs="Arial"/>
          <w:caps/>
          <w:sz w:val="16"/>
          <w:szCs w:val="16"/>
        </w:rPr>
      </w:pPr>
    </w:p>
    <w:p w:rsidR="001A6E77" w:rsidRDefault="001A6E77" w:rsidP="00842295">
      <w:pPr>
        <w:ind w:left="1560" w:hanging="1560"/>
        <w:rPr>
          <w:rFonts w:ascii="Arial" w:hAnsi="Arial" w:cs="Arial"/>
          <w:sz w:val="22"/>
          <w:szCs w:val="22"/>
        </w:rPr>
      </w:pPr>
    </w:p>
    <w:p w:rsidR="00C740FE" w:rsidRPr="00AD03C9" w:rsidRDefault="00303CDA" w:rsidP="00BA79A7">
      <w:pPr>
        <w:widowControl w:val="0"/>
        <w:rPr>
          <w:rFonts w:ascii="Arial" w:hAnsi="Arial" w:cs="Arial"/>
          <w:b/>
          <w:snapToGrid w:val="0"/>
          <w:sz w:val="24"/>
          <w:szCs w:val="24"/>
        </w:rPr>
      </w:pPr>
      <w:r>
        <w:rPr>
          <w:rFonts w:ascii="Arial" w:hAnsi="Arial" w:cs="Arial"/>
          <w:b/>
          <w:snapToGrid w:val="0"/>
          <w:sz w:val="24"/>
          <w:szCs w:val="24"/>
        </w:rPr>
        <w:t>4</w:t>
      </w:r>
      <w:r w:rsidR="00C740FE" w:rsidRPr="00AD03C9">
        <w:rPr>
          <w:rFonts w:ascii="Arial" w:hAnsi="Arial" w:cs="Arial"/>
          <w:b/>
          <w:snapToGrid w:val="0"/>
          <w:sz w:val="24"/>
          <w:szCs w:val="24"/>
        </w:rPr>
        <w:t>.</w:t>
      </w:r>
      <w:r w:rsidR="00C740FE" w:rsidRPr="00AD03C9">
        <w:rPr>
          <w:rFonts w:ascii="Arial" w:hAnsi="Arial" w:cs="Arial"/>
          <w:b/>
          <w:snapToGrid w:val="0"/>
          <w:sz w:val="24"/>
          <w:szCs w:val="24"/>
        </w:rPr>
        <w:tab/>
      </w:r>
      <w:r w:rsidR="005414B3">
        <w:rPr>
          <w:rFonts w:ascii="Arial" w:hAnsi="Arial" w:cs="Arial"/>
          <w:b/>
          <w:snapToGrid w:val="0"/>
          <w:sz w:val="24"/>
          <w:szCs w:val="24"/>
        </w:rPr>
        <w:tab/>
      </w:r>
      <w:r w:rsidR="00C740FE" w:rsidRPr="00AD03C9">
        <w:rPr>
          <w:rFonts w:ascii="Arial" w:hAnsi="Arial" w:cs="Arial"/>
          <w:b/>
          <w:snapToGrid w:val="0"/>
          <w:sz w:val="24"/>
          <w:szCs w:val="24"/>
        </w:rPr>
        <w:t>INTRODUCTION TO THE AIM AND SPECIFICATION</w:t>
      </w:r>
    </w:p>
    <w:p w:rsidR="00C740FE" w:rsidRPr="00C5699D" w:rsidRDefault="00C740FE" w:rsidP="004A6900">
      <w:pPr>
        <w:ind w:left="1560" w:hanging="1560"/>
        <w:rPr>
          <w:rFonts w:ascii="Arial" w:hAnsi="Arial" w:cs="Arial"/>
          <w:sz w:val="22"/>
          <w:szCs w:val="22"/>
        </w:rPr>
      </w:pPr>
    </w:p>
    <w:p w:rsidR="00C740FE" w:rsidRPr="00AD03C9" w:rsidRDefault="00C740FE" w:rsidP="004A6900">
      <w:pPr>
        <w:ind w:left="1560"/>
        <w:rPr>
          <w:rFonts w:ascii="Arial" w:hAnsi="Arial" w:cs="Arial"/>
          <w:sz w:val="22"/>
          <w:szCs w:val="22"/>
        </w:rPr>
      </w:pPr>
      <w:r w:rsidRPr="00AD03C9">
        <w:rPr>
          <w:rFonts w:ascii="Arial" w:hAnsi="Arial" w:cs="Arial"/>
          <w:sz w:val="22"/>
          <w:szCs w:val="22"/>
        </w:rPr>
        <w:t>The aim of this tender is to address the following:</w:t>
      </w:r>
    </w:p>
    <w:p w:rsidR="00E71327" w:rsidRPr="00AD03C9" w:rsidRDefault="00E71327" w:rsidP="004A6900">
      <w:pPr>
        <w:widowControl w:val="0"/>
        <w:tabs>
          <w:tab w:val="left" w:pos="1526"/>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s>
        <w:ind w:left="1560"/>
        <w:rPr>
          <w:rFonts w:ascii="Arial" w:hAnsi="Arial" w:cs="Arial"/>
          <w:color w:val="000000"/>
          <w:sz w:val="22"/>
          <w:szCs w:val="22"/>
          <w:u w:val="single"/>
        </w:rPr>
      </w:pPr>
    </w:p>
    <w:p w:rsidR="00311D63" w:rsidRPr="00EB203F" w:rsidRDefault="006E3451" w:rsidP="004A6900">
      <w:pPr>
        <w:widowControl w:val="0"/>
        <w:tabs>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s>
        <w:spacing w:line="290" w:lineRule="atLeast"/>
        <w:ind w:left="1560"/>
        <w:rPr>
          <w:rFonts w:ascii="Calibri" w:hAnsi="Calibri" w:cs="Calibri"/>
          <w:color w:val="000000"/>
          <w:sz w:val="16"/>
          <w:szCs w:val="16"/>
        </w:rPr>
      </w:pPr>
      <w:r w:rsidRPr="00EB203F">
        <w:rPr>
          <w:rFonts w:ascii="Arial" w:hAnsi="Arial" w:cs="Arial"/>
          <w:b/>
          <w:color w:val="000000"/>
          <w:sz w:val="22"/>
          <w:szCs w:val="22"/>
        </w:rPr>
        <w:t>PROVISION OF SERVICES FOR: THE COMPLETION AND DELIVERY OF NATIONAL LEGIONELLA RISK ASSESSMENTS ON NHSBT PREMISES</w:t>
      </w:r>
      <w:r w:rsidRPr="00EB203F">
        <w:rPr>
          <w:rFonts w:ascii="Arial" w:hAnsi="Arial" w:cs="Arial"/>
          <w:color w:val="000000"/>
          <w:sz w:val="22"/>
          <w:szCs w:val="22"/>
        </w:rPr>
        <w:t>.</w:t>
      </w:r>
    </w:p>
    <w:p w:rsidR="000F1286" w:rsidRPr="00EB203F" w:rsidRDefault="000F1286" w:rsidP="004A6900">
      <w:pPr>
        <w:widowControl w:val="0"/>
        <w:tabs>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s>
        <w:spacing w:line="290" w:lineRule="atLeast"/>
        <w:ind w:left="1560"/>
        <w:rPr>
          <w:rFonts w:ascii="Arial" w:hAnsi="Arial" w:cs="Arial"/>
          <w:color w:val="000000"/>
          <w:sz w:val="22"/>
          <w:szCs w:val="22"/>
        </w:rPr>
      </w:pPr>
    </w:p>
    <w:p w:rsidR="00A828FD" w:rsidRPr="000F1286" w:rsidRDefault="00A828FD" w:rsidP="004A6900">
      <w:pPr>
        <w:ind w:left="1560" w:hanging="1560"/>
        <w:rPr>
          <w:rFonts w:ascii="Calibri" w:hAnsi="Calibri"/>
          <w:sz w:val="16"/>
          <w:szCs w:val="16"/>
        </w:rPr>
      </w:pPr>
    </w:p>
    <w:p w:rsidR="008B2D1F" w:rsidRPr="00AD03C9" w:rsidRDefault="00303CDA" w:rsidP="004A6900">
      <w:pPr>
        <w:ind w:left="1560" w:hanging="1560"/>
        <w:rPr>
          <w:rFonts w:ascii="Arial" w:hAnsi="Arial" w:cs="Arial"/>
          <w:b/>
          <w:caps/>
          <w:sz w:val="24"/>
          <w:szCs w:val="24"/>
        </w:rPr>
      </w:pPr>
      <w:r>
        <w:rPr>
          <w:rFonts w:ascii="Arial" w:hAnsi="Arial" w:cs="Arial"/>
          <w:b/>
          <w:sz w:val="24"/>
          <w:szCs w:val="24"/>
        </w:rPr>
        <w:t>4</w:t>
      </w:r>
      <w:r w:rsidR="008B2D1F" w:rsidRPr="00AD03C9">
        <w:rPr>
          <w:rFonts w:ascii="Arial" w:hAnsi="Arial" w:cs="Arial"/>
          <w:b/>
          <w:caps/>
          <w:sz w:val="24"/>
          <w:szCs w:val="24"/>
        </w:rPr>
        <w:t>.1</w:t>
      </w:r>
      <w:r w:rsidR="008B2D1F" w:rsidRPr="00AD03C9">
        <w:rPr>
          <w:rFonts w:ascii="Arial" w:hAnsi="Arial" w:cs="Arial"/>
          <w:b/>
          <w:caps/>
          <w:sz w:val="24"/>
          <w:szCs w:val="24"/>
        </w:rPr>
        <w:tab/>
        <w:t>General PROGRAMME REQUIREMENTS:</w:t>
      </w:r>
    </w:p>
    <w:p w:rsidR="008B2D1F" w:rsidRPr="00C5699D" w:rsidRDefault="008B2D1F" w:rsidP="004A6900">
      <w:pPr>
        <w:ind w:left="1560" w:hanging="1560"/>
        <w:rPr>
          <w:rFonts w:ascii="Arial" w:hAnsi="Arial" w:cs="Arial"/>
          <w:caps/>
          <w:sz w:val="22"/>
          <w:szCs w:val="22"/>
        </w:rPr>
      </w:pPr>
    </w:p>
    <w:p w:rsidR="00DC3D82" w:rsidRPr="008E4F84" w:rsidRDefault="00303CDA" w:rsidP="004A6900">
      <w:pPr>
        <w:spacing w:line="240" w:lineRule="atLeast"/>
        <w:ind w:left="1560"/>
        <w:rPr>
          <w:rFonts w:ascii="Arial" w:hAnsi="Arial" w:cs="Arial"/>
          <w:b/>
          <w:caps/>
          <w:sz w:val="22"/>
          <w:szCs w:val="22"/>
        </w:rPr>
      </w:pPr>
      <w:r>
        <w:rPr>
          <w:rFonts w:ascii="Arial" w:hAnsi="Arial" w:cs="Arial"/>
          <w:b/>
          <w:caps/>
          <w:sz w:val="22"/>
          <w:szCs w:val="22"/>
        </w:rPr>
        <w:t>4</w:t>
      </w:r>
      <w:r w:rsidR="00CF67CC" w:rsidRPr="008E4F84">
        <w:rPr>
          <w:rFonts w:ascii="Arial" w:hAnsi="Arial" w:cs="Arial"/>
          <w:b/>
          <w:caps/>
          <w:sz w:val="22"/>
          <w:szCs w:val="22"/>
        </w:rPr>
        <w:t>.</w:t>
      </w:r>
      <w:r w:rsidR="00DC3D82" w:rsidRPr="008E4F84">
        <w:rPr>
          <w:rFonts w:ascii="Arial" w:hAnsi="Arial" w:cs="Arial"/>
          <w:b/>
          <w:caps/>
          <w:sz w:val="22"/>
          <w:szCs w:val="22"/>
        </w:rPr>
        <w:t>1.1</w:t>
      </w:r>
      <w:r w:rsidR="00DC3D82" w:rsidRPr="008E4F84">
        <w:rPr>
          <w:rFonts w:ascii="Arial" w:hAnsi="Arial" w:cs="Arial"/>
          <w:b/>
          <w:caps/>
          <w:sz w:val="22"/>
          <w:szCs w:val="22"/>
        </w:rPr>
        <w:tab/>
        <w:t>Aim</w:t>
      </w:r>
      <w:r w:rsidR="00562C62" w:rsidRPr="008E4F84">
        <w:rPr>
          <w:rFonts w:ascii="Arial" w:hAnsi="Arial" w:cs="Arial"/>
          <w:b/>
          <w:caps/>
          <w:sz w:val="22"/>
          <w:szCs w:val="22"/>
        </w:rPr>
        <w:t xml:space="preserve"> of risk assessment</w:t>
      </w:r>
      <w:r w:rsidR="00CF67CC" w:rsidRPr="008E4F84">
        <w:rPr>
          <w:rFonts w:ascii="Arial" w:hAnsi="Arial" w:cs="Arial"/>
          <w:b/>
          <w:caps/>
          <w:sz w:val="22"/>
          <w:szCs w:val="22"/>
        </w:rPr>
        <w:t xml:space="preserve"> </w:t>
      </w:r>
    </w:p>
    <w:p w:rsidR="00DC3D82" w:rsidRPr="008E4F84" w:rsidRDefault="00DC3D82" w:rsidP="004A6900">
      <w:pPr>
        <w:spacing w:line="240" w:lineRule="atLeast"/>
        <w:ind w:left="1560"/>
        <w:rPr>
          <w:rFonts w:ascii="Arial" w:hAnsi="Arial" w:cs="Arial"/>
          <w:sz w:val="22"/>
          <w:szCs w:val="22"/>
        </w:rPr>
      </w:pPr>
    </w:p>
    <w:p w:rsidR="00311D63" w:rsidRDefault="00311D63" w:rsidP="004A6900">
      <w:pPr>
        <w:ind w:left="1560"/>
        <w:rPr>
          <w:rFonts w:ascii="Arial" w:hAnsi="Arial" w:cs="Arial"/>
          <w:color w:val="000000"/>
          <w:sz w:val="22"/>
          <w:szCs w:val="22"/>
        </w:rPr>
      </w:pPr>
      <w:r w:rsidRPr="008E4F84">
        <w:rPr>
          <w:rFonts w:ascii="Arial" w:hAnsi="Arial" w:cs="Arial"/>
          <w:color w:val="000000"/>
          <w:sz w:val="22"/>
          <w:szCs w:val="22"/>
        </w:rPr>
        <w:t xml:space="preserve">A suitable and sufficient Legionella risk assessment compliant with: a) HTM 04-01 Parts A, B and C; b) UKAS ISO/IEC 17020:2012; c) HSG274 Part 2 (2014) – ‘The control of </w:t>
      </w:r>
      <w:r w:rsidRPr="008E4F84">
        <w:rPr>
          <w:rFonts w:ascii="Arial" w:hAnsi="Arial" w:cs="Arial"/>
          <w:i/>
          <w:iCs/>
          <w:color w:val="000000"/>
          <w:sz w:val="22"/>
          <w:szCs w:val="22"/>
        </w:rPr>
        <w:t xml:space="preserve">Legionella </w:t>
      </w:r>
      <w:r w:rsidRPr="008E4F84">
        <w:rPr>
          <w:rFonts w:ascii="Arial" w:hAnsi="Arial" w:cs="Arial"/>
          <w:color w:val="000000"/>
          <w:sz w:val="22"/>
          <w:szCs w:val="22"/>
        </w:rPr>
        <w:t xml:space="preserve">bacteria in hot and cold water systems’; d) BS 8580 – ‘Water quality: risk assessments for </w:t>
      </w:r>
      <w:r w:rsidRPr="008E4F84">
        <w:rPr>
          <w:rFonts w:ascii="Arial" w:hAnsi="Arial" w:cs="Arial"/>
          <w:i/>
          <w:iCs/>
          <w:color w:val="000000"/>
          <w:sz w:val="22"/>
          <w:szCs w:val="22"/>
        </w:rPr>
        <w:t xml:space="preserve">Legionella </w:t>
      </w:r>
      <w:r w:rsidRPr="008E4F84">
        <w:rPr>
          <w:rFonts w:ascii="Arial" w:hAnsi="Arial" w:cs="Arial"/>
          <w:color w:val="000000"/>
          <w:sz w:val="22"/>
          <w:szCs w:val="22"/>
        </w:rPr>
        <w:t xml:space="preserve">control – Code of Practice’; e) BSRIA’s </w:t>
      </w:r>
      <w:r w:rsidRPr="008E4F84">
        <w:rPr>
          <w:rFonts w:ascii="Arial" w:hAnsi="Arial" w:cs="Arial"/>
          <w:color w:val="000000"/>
          <w:sz w:val="22"/>
          <w:szCs w:val="22"/>
        </w:rPr>
        <w:lastRenderedPageBreak/>
        <w:t xml:space="preserve">(1999) FMS 4/99 – ‘Guidance and the standard specification for water services risk assessment’; and f) BSRIA’s (2015) BG 57/2015 – ‘Legionnaires’ disease – risk assessment’ shall be carried out on premises currently owned or occupied by </w:t>
      </w:r>
      <w:r w:rsidR="00A96153" w:rsidRPr="008E4F84">
        <w:rPr>
          <w:rFonts w:ascii="Arial" w:hAnsi="Arial" w:cs="Arial"/>
          <w:sz w:val="22"/>
          <w:szCs w:val="22"/>
        </w:rPr>
        <w:t>NHSBT</w:t>
      </w:r>
      <w:r w:rsidRPr="008E4F84">
        <w:rPr>
          <w:rFonts w:ascii="Arial" w:hAnsi="Arial" w:cs="Arial"/>
          <w:color w:val="000000"/>
          <w:sz w:val="22"/>
          <w:szCs w:val="22"/>
        </w:rPr>
        <w:t xml:space="preserve">, In order to identify and assess the risk of Legionellosis and water quality issues from work activities and water sources on the premises and organise any necessary precautionary measures.  </w:t>
      </w:r>
    </w:p>
    <w:p w:rsidR="00C47D26" w:rsidRPr="008E4F84" w:rsidRDefault="00C47D26" w:rsidP="004A6900">
      <w:pPr>
        <w:ind w:left="1560"/>
        <w:rPr>
          <w:rFonts w:ascii="Arial" w:hAnsi="Arial" w:cs="Arial"/>
          <w:color w:val="000000"/>
          <w:sz w:val="22"/>
          <w:szCs w:val="22"/>
        </w:rPr>
      </w:pPr>
    </w:p>
    <w:p w:rsidR="00DC3D82" w:rsidRPr="00C5699D" w:rsidRDefault="00DC3D82" w:rsidP="004A6900">
      <w:pPr>
        <w:spacing w:line="240" w:lineRule="atLeast"/>
        <w:ind w:left="1560" w:hanging="1560"/>
        <w:rPr>
          <w:rFonts w:ascii="Arial" w:hAnsi="Arial" w:cs="Arial"/>
          <w:sz w:val="22"/>
          <w:szCs w:val="22"/>
        </w:rPr>
      </w:pPr>
    </w:p>
    <w:p w:rsidR="00DC3D82" w:rsidRPr="008E4F84" w:rsidRDefault="00303CDA" w:rsidP="004A6900">
      <w:pPr>
        <w:spacing w:line="240" w:lineRule="atLeast"/>
        <w:ind w:left="1560"/>
        <w:rPr>
          <w:rFonts w:ascii="Arial" w:hAnsi="Arial" w:cs="Arial"/>
          <w:b/>
          <w:smallCaps/>
          <w:sz w:val="22"/>
          <w:szCs w:val="22"/>
        </w:rPr>
      </w:pPr>
      <w:r>
        <w:rPr>
          <w:rFonts w:ascii="Arial" w:hAnsi="Arial" w:cs="Arial"/>
          <w:b/>
          <w:smallCaps/>
          <w:sz w:val="22"/>
          <w:szCs w:val="22"/>
        </w:rPr>
        <w:t>4</w:t>
      </w:r>
      <w:r w:rsidR="00DC3D82" w:rsidRPr="008E4F84">
        <w:rPr>
          <w:rFonts w:ascii="Arial" w:hAnsi="Arial" w:cs="Arial"/>
          <w:b/>
          <w:smallCaps/>
          <w:sz w:val="22"/>
          <w:szCs w:val="22"/>
        </w:rPr>
        <w:t>.1.2</w:t>
      </w:r>
      <w:r w:rsidR="00DC3D82" w:rsidRPr="008E4F84">
        <w:rPr>
          <w:rFonts w:ascii="Arial" w:hAnsi="Arial" w:cs="Arial"/>
          <w:b/>
          <w:smallCaps/>
          <w:sz w:val="22"/>
          <w:szCs w:val="22"/>
        </w:rPr>
        <w:tab/>
      </w:r>
      <w:r w:rsidR="00DC3D82" w:rsidRPr="008E4F84">
        <w:rPr>
          <w:rFonts w:ascii="Arial" w:hAnsi="Arial" w:cs="Arial"/>
          <w:b/>
          <w:caps/>
          <w:sz w:val="22"/>
          <w:szCs w:val="22"/>
        </w:rPr>
        <w:t>Methodology</w:t>
      </w:r>
    </w:p>
    <w:p w:rsidR="00DC3D82" w:rsidRPr="008E4F84" w:rsidRDefault="00DC3D82" w:rsidP="004A6900">
      <w:pPr>
        <w:spacing w:line="240" w:lineRule="atLeast"/>
        <w:ind w:left="1560" w:hanging="1560"/>
        <w:rPr>
          <w:rFonts w:ascii="Arial" w:hAnsi="Arial" w:cs="Arial"/>
          <w:sz w:val="22"/>
          <w:szCs w:val="22"/>
        </w:rPr>
      </w:pPr>
    </w:p>
    <w:p w:rsidR="002D594E" w:rsidRPr="008E4F84" w:rsidRDefault="007F541B" w:rsidP="004A6900">
      <w:pPr>
        <w:spacing w:line="240" w:lineRule="atLeast"/>
        <w:ind w:left="1560"/>
        <w:rPr>
          <w:rFonts w:ascii="Arial" w:hAnsi="Arial" w:cs="Arial"/>
          <w:b/>
          <w:sz w:val="22"/>
          <w:szCs w:val="22"/>
        </w:rPr>
      </w:pPr>
      <w:r w:rsidRPr="008E4F84">
        <w:rPr>
          <w:rFonts w:ascii="Arial" w:hAnsi="Arial" w:cs="Arial"/>
          <w:b/>
          <w:sz w:val="22"/>
          <w:szCs w:val="22"/>
        </w:rPr>
        <w:t>All risk assessment</w:t>
      </w:r>
      <w:r w:rsidR="00E67C13" w:rsidRPr="008E4F84">
        <w:rPr>
          <w:rFonts w:ascii="Arial" w:hAnsi="Arial" w:cs="Arial"/>
          <w:b/>
          <w:sz w:val="22"/>
          <w:szCs w:val="22"/>
        </w:rPr>
        <w:t>s</w:t>
      </w:r>
      <w:r w:rsidRPr="008E4F84">
        <w:rPr>
          <w:rFonts w:ascii="Arial" w:hAnsi="Arial" w:cs="Arial"/>
          <w:b/>
          <w:sz w:val="22"/>
          <w:szCs w:val="22"/>
        </w:rPr>
        <w:t xml:space="preserve"> </w:t>
      </w:r>
      <w:r w:rsidR="002D594E" w:rsidRPr="008E4F84">
        <w:rPr>
          <w:rFonts w:ascii="Arial" w:hAnsi="Arial" w:cs="Arial"/>
          <w:b/>
          <w:sz w:val="22"/>
          <w:szCs w:val="22"/>
        </w:rPr>
        <w:t xml:space="preserve">shall be carried out in strict accordance to </w:t>
      </w:r>
      <w:r w:rsidR="008E3093" w:rsidRPr="008E4F84">
        <w:rPr>
          <w:rFonts w:ascii="Arial" w:hAnsi="Arial" w:cs="Arial"/>
          <w:b/>
          <w:sz w:val="22"/>
          <w:szCs w:val="22"/>
        </w:rPr>
        <w:t xml:space="preserve">UKAS ISO/IEC 17020:2012 and </w:t>
      </w:r>
      <w:r w:rsidR="002D594E" w:rsidRPr="008E4F84">
        <w:rPr>
          <w:rFonts w:ascii="Arial" w:hAnsi="Arial" w:cs="Arial"/>
          <w:b/>
          <w:sz w:val="22"/>
          <w:szCs w:val="22"/>
        </w:rPr>
        <w:t>BS 8580:2010 – Water Quality – Risk assessments for Legionella Control – Code of Practice.</w:t>
      </w:r>
    </w:p>
    <w:p w:rsidR="002D594E" w:rsidRPr="008E4F84" w:rsidRDefault="002D594E" w:rsidP="004A6900">
      <w:pPr>
        <w:spacing w:line="240" w:lineRule="atLeast"/>
        <w:ind w:left="1560" w:hanging="1560"/>
        <w:rPr>
          <w:rFonts w:ascii="Arial" w:hAnsi="Arial" w:cs="Arial"/>
          <w:sz w:val="22"/>
          <w:szCs w:val="22"/>
        </w:rPr>
      </w:pPr>
    </w:p>
    <w:p w:rsidR="00F12EDF" w:rsidRPr="008E4F84" w:rsidRDefault="00F12EDF" w:rsidP="004A6900">
      <w:pPr>
        <w:ind w:left="2127" w:hanging="567"/>
        <w:rPr>
          <w:rFonts w:ascii="Arial" w:hAnsi="Arial" w:cs="Arial"/>
          <w:sz w:val="22"/>
          <w:szCs w:val="22"/>
        </w:rPr>
      </w:pPr>
      <w:r w:rsidRPr="008E4F84">
        <w:rPr>
          <w:rFonts w:ascii="Arial" w:hAnsi="Arial" w:cs="Arial"/>
          <w:sz w:val="22"/>
          <w:szCs w:val="22"/>
        </w:rPr>
        <w:t xml:space="preserve">All </w:t>
      </w:r>
      <w:r w:rsidR="007F541B" w:rsidRPr="008E4F84">
        <w:rPr>
          <w:rFonts w:ascii="Arial" w:hAnsi="Arial" w:cs="Arial"/>
          <w:sz w:val="22"/>
          <w:szCs w:val="22"/>
        </w:rPr>
        <w:t xml:space="preserve">risk </w:t>
      </w:r>
      <w:r w:rsidRPr="008E4F84">
        <w:rPr>
          <w:rFonts w:ascii="Arial" w:hAnsi="Arial" w:cs="Arial"/>
          <w:sz w:val="22"/>
          <w:szCs w:val="22"/>
        </w:rPr>
        <w:t>assessments shall include</w:t>
      </w:r>
      <w:r w:rsidR="007F541B" w:rsidRPr="008E4F84">
        <w:rPr>
          <w:rFonts w:ascii="Arial" w:hAnsi="Arial" w:cs="Arial"/>
          <w:sz w:val="22"/>
          <w:szCs w:val="22"/>
        </w:rPr>
        <w:t>, but not be limited to</w:t>
      </w:r>
      <w:r w:rsidRPr="008E4F84">
        <w:rPr>
          <w:rFonts w:ascii="Arial" w:hAnsi="Arial" w:cs="Arial"/>
          <w:sz w:val="22"/>
          <w:szCs w:val="22"/>
        </w:rPr>
        <w:t>:</w:t>
      </w:r>
    </w:p>
    <w:p w:rsidR="00F12EDF" w:rsidRPr="008E4F84" w:rsidRDefault="00F12EDF" w:rsidP="004A6900">
      <w:pPr>
        <w:ind w:left="2127" w:hanging="567"/>
        <w:rPr>
          <w:rFonts w:ascii="Arial" w:hAnsi="Arial" w:cs="Arial"/>
          <w:sz w:val="22"/>
          <w:szCs w:val="22"/>
        </w:rPr>
      </w:pPr>
    </w:p>
    <w:p w:rsidR="00F12EDF" w:rsidRPr="008E4F84" w:rsidRDefault="00F12EDF" w:rsidP="004A6900">
      <w:pPr>
        <w:numPr>
          <w:ilvl w:val="0"/>
          <w:numId w:val="13"/>
        </w:numPr>
        <w:tabs>
          <w:tab w:val="clear" w:pos="2910"/>
        </w:tabs>
        <w:ind w:left="2127" w:hanging="567"/>
        <w:rPr>
          <w:rFonts w:ascii="Arial" w:hAnsi="Arial" w:cs="Arial"/>
          <w:sz w:val="22"/>
          <w:szCs w:val="22"/>
        </w:rPr>
      </w:pPr>
      <w:r w:rsidRPr="008E4F84">
        <w:rPr>
          <w:rFonts w:ascii="Arial" w:hAnsi="Arial" w:cs="Arial"/>
          <w:sz w:val="22"/>
          <w:szCs w:val="22"/>
        </w:rPr>
        <w:t xml:space="preserve">Full description of systems with explanations of which </w:t>
      </w:r>
      <w:r w:rsidR="00592D85" w:rsidRPr="008E4F84">
        <w:rPr>
          <w:rFonts w:ascii="Arial" w:hAnsi="Arial" w:cs="Arial"/>
          <w:sz w:val="22"/>
          <w:szCs w:val="22"/>
        </w:rPr>
        <w:t>areas and systems</w:t>
      </w:r>
      <w:r w:rsidRPr="008E4F84">
        <w:rPr>
          <w:rFonts w:ascii="Arial" w:hAnsi="Arial" w:cs="Arial"/>
          <w:sz w:val="22"/>
          <w:szCs w:val="22"/>
        </w:rPr>
        <w:t xml:space="preserve"> are served by each individual system. </w:t>
      </w:r>
    </w:p>
    <w:p w:rsidR="00F12EDF" w:rsidRPr="008E4F84" w:rsidRDefault="00F12EDF" w:rsidP="004A6900">
      <w:pPr>
        <w:numPr>
          <w:ilvl w:val="0"/>
          <w:numId w:val="13"/>
        </w:numPr>
        <w:tabs>
          <w:tab w:val="clear" w:pos="2910"/>
        </w:tabs>
        <w:ind w:left="2127" w:hanging="567"/>
        <w:rPr>
          <w:rFonts w:ascii="Arial" w:hAnsi="Arial" w:cs="Arial"/>
          <w:sz w:val="22"/>
          <w:szCs w:val="22"/>
        </w:rPr>
      </w:pPr>
      <w:r w:rsidRPr="008E4F84">
        <w:rPr>
          <w:rFonts w:ascii="Arial" w:hAnsi="Arial" w:cs="Arial"/>
          <w:sz w:val="22"/>
          <w:szCs w:val="22"/>
        </w:rPr>
        <w:t>The condition of all systems.</w:t>
      </w:r>
    </w:p>
    <w:p w:rsidR="00F12EDF" w:rsidRPr="008E4F84" w:rsidRDefault="00F12EDF" w:rsidP="004A6900">
      <w:pPr>
        <w:numPr>
          <w:ilvl w:val="0"/>
          <w:numId w:val="13"/>
        </w:numPr>
        <w:tabs>
          <w:tab w:val="clear" w:pos="2910"/>
        </w:tabs>
        <w:ind w:left="2127" w:hanging="567"/>
        <w:rPr>
          <w:rFonts w:ascii="Arial" w:hAnsi="Arial" w:cs="Arial"/>
          <w:sz w:val="22"/>
          <w:szCs w:val="22"/>
        </w:rPr>
      </w:pPr>
      <w:r w:rsidRPr="008E4F84">
        <w:rPr>
          <w:rFonts w:ascii="Arial" w:hAnsi="Arial" w:cs="Arial"/>
          <w:sz w:val="22"/>
          <w:szCs w:val="22"/>
        </w:rPr>
        <w:t>Temperature profiles.</w:t>
      </w:r>
    </w:p>
    <w:p w:rsidR="00F12EDF" w:rsidRPr="008E4F84" w:rsidRDefault="00F12EDF" w:rsidP="004A6900">
      <w:pPr>
        <w:numPr>
          <w:ilvl w:val="0"/>
          <w:numId w:val="13"/>
        </w:numPr>
        <w:tabs>
          <w:tab w:val="clear" w:pos="2910"/>
        </w:tabs>
        <w:ind w:left="2127" w:hanging="567"/>
        <w:rPr>
          <w:rFonts w:ascii="Arial" w:hAnsi="Arial" w:cs="Arial"/>
          <w:sz w:val="22"/>
          <w:szCs w:val="22"/>
        </w:rPr>
      </w:pPr>
      <w:r w:rsidRPr="008E4F84">
        <w:rPr>
          <w:rFonts w:ascii="Arial" w:hAnsi="Arial" w:cs="Arial"/>
          <w:sz w:val="22"/>
          <w:szCs w:val="22"/>
        </w:rPr>
        <w:t>Schematic drawings which will clearly identity all tanks, calorifiers, valves, pipework distribution</w:t>
      </w:r>
      <w:r w:rsidR="007F541B" w:rsidRPr="008E4F84">
        <w:rPr>
          <w:rFonts w:ascii="Arial" w:hAnsi="Arial" w:cs="Arial"/>
          <w:sz w:val="22"/>
          <w:szCs w:val="22"/>
        </w:rPr>
        <w:t xml:space="preserve"> and any process systems identified</w:t>
      </w:r>
      <w:r w:rsidRPr="008E4F84">
        <w:rPr>
          <w:rFonts w:ascii="Arial" w:hAnsi="Arial" w:cs="Arial"/>
          <w:sz w:val="22"/>
          <w:szCs w:val="22"/>
        </w:rPr>
        <w:t>.</w:t>
      </w:r>
    </w:p>
    <w:p w:rsidR="00F12EDF" w:rsidRPr="008E4F84" w:rsidRDefault="00F12EDF" w:rsidP="004A6900">
      <w:pPr>
        <w:pStyle w:val="BodyText"/>
        <w:ind w:left="2127" w:right="-25" w:hanging="567"/>
        <w:jc w:val="left"/>
        <w:rPr>
          <w:rFonts w:ascii="Arial" w:hAnsi="Arial" w:cs="Arial"/>
          <w:b w:val="0"/>
          <w:sz w:val="22"/>
          <w:szCs w:val="22"/>
          <w:u w:val="none"/>
        </w:rPr>
      </w:pPr>
    </w:p>
    <w:p w:rsidR="00DC3D82" w:rsidRPr="008E4F84" w:rsidRDefault="00DC3D82" w:rsidP="004A6900">
      <w:pPr>
        <w:ind w:left="1560" w:right="-25"/>
        <w:rPr>
          <w:rFonts w:ascii="Arial" w:hAnsi="Arial" w:cs="Arial"/>
          <w:sz w:val="22"/>
          <w:szCs w:val="22"/>
        </w:rPr>
      </w:pPr>
      <w:r w:rsidRPr="008E4F84">
        <w:rPr>
          <w:rFonts w:ascii="Arial" w:hAnsi="Arial" w:cs="Arial"/>
          <w:sz w:val="22"/>
          <w:szCs w:val="22"/>
        </w:rPr>
        <w:t xml:space="preserve">Systems which are susceptible to colonisation by Legionellae, and which incorporate means for creating and disseminating water droplets, will be identified, and the risk they present </w:t>
      </w:r>
      <w:r w:rsidR="006171DB" w:rsidRPr="008E4F84">
        <w:rPr>
          <w:rFonts w:ascii="Arial" w:hAnsi="Arial" w:cs="Arial"/>
          <w:sz w:val="22"/>
          <w:szCs w:val="22"/>
        </w:rPr>
        <w:t>shall</w:t>
      </w:r>
      <w:r w:rsidRPr="008E4F84">
        <w:rPr>
          <w:rFonts w:ascii="Arial" w:hAnsi="Arial" w:cs="Arial"/>
          <w:sz w:val="22"/>
          <w:szCs w:val="22"/>
        </w:rPr>
        <w:t xml:space="preserve"> be assessed.</w:t>
      </w:r>
    </w:p>
    <w:p w:rsidR="00DC3D82" w:rsidRPr="008E4F84" w:rsidRDefault="00DC3D82" w:rsidP="004A6900">
      <w:pPr>
        <w:ind w:left="1560" w:right="-25"/>
        <w:rPr>
          <w:rFonts w:ascii="Arial" w:hAnsi="Arial" w:cs="Arial"/>
          <w:sz w:val="22"/>
          <w:szCs w:val="22"/>
        </w:rPr>
      </w:pPr>
    </w:p>
    <w:p w:rsidR="00DC3D82" w:rsidRPr="008E4F84" w:rsidRDefault="00DC3D82" w:rsidP="004A6900">
      <w:pPr>
        <w:ind w:left="1560" w:right="-25"/>
        <w:rPr>
          <w:rFonts w:ascii="Arial" w:hAnsi="Arial" w:cs="Arial"/>
          <w:sz w:val="22"/>
          <w:szCs w:val="22"/>
        </w:rPr>
      </w:pPr>
      <w:r w:rsidRPr="008E4F84">
        <w:rPr>
          <w:rFonts w:ascii="Arial" w:hAnsi="Arial" w:cs="Arial"/>
          <w:sz w:val="22"/>
          <w:szCs w:val="22"/>
        </w:rPr>
        <w:t xml:space="preserve">Hot Water Systems that are potentially capable of causing scalding </w:t>
      </w:r>
      <w:r w:rsidR="006171DB" w:rsidRPr="008E4F84">
        <w:rPr>
          <w:rFonts w:ascii="Arial" w:hAnsi="Arial" w:cs="Arial"/>
          <w:sz w:val="22"/>
          <w:szCs w:val="22"/>
        </w:rPr>
        <w:t>shall</w:t>
      </w:r>
      <w:r w:rsidRPr="008E4F84">
        <w:rPr>
          <w:rFonts w:ascii="Arial" w:hAnsi="Arial" w:cs="Arial"/>
          <w:sz w:val="22"/>
          <w:szCs w:val="22"/>
        </w:rPr>
        <w:t xml:space="preserve"> be identified and the risk they present </w:t>
      </w:r>
      <w:r w:rsidR="006171DB" w:rsidRPr="008E4F84">
        <w:rPr>
          <w:rFonts w:ascii="Arial" w:hAnsi="Arial" w:cs="Arial"/>
          <w:sz w:val="22"/>
          <w:szCs w:val="22"/>
        </w:rPr>
        <w:t>shall</w:t>
      </w:r>
      <w:r w:rsidRPr="008E4F84">
        <w:rPr>
          <w:rFonts w:ascii="Arial" w:hAnsi="Arial" w:cs="Arial"/>
          <w:sz w:val="22"/>
          <w:szCs w:val="22"/>
        </w:rPr>
        <w:t xml:space="preserve"> be assessed.  Risks </w:t>
      </w:r>
      <w:r w:rsidR="006171DB" w:rsidRPr="008E4F84">
        <w:rPr>
          <w:rFonts w:ascii="Arial" w:hAnsi="Arial" w:cs="Arial"/>
          <w:sz w:val="22"/>
          <w:szCs w:val="22"/>
        </w:rPr>
        <w:t>must</w:t>
      </w:r>
      <w:r w:rsidRPr="008E4F84">
        <w:rPr>
          <w:rFonts w:ascii="Arial" w:hAnsi="Arial" w:cs="Arial"/>
          <w:sz w:val="22"/>
          <w:szCs w:val="22"/>
        </w:rPr>
        <w:t xml:space="preserve"> be assessed not just for the routine operation of the system</w:t>
      </w:r>
      <w:r w:rsidR="006171DB" w:rsidRPr="008E4F84">
        <w:rPr>
          <w:rFonts w:ascii="Arial" w:hAnsi="Arial" w:cs="Arial"/>
          <w:sz w:val="22"/>
          <w:szCs w:val="22"/>
        </w:rPr>
        <w:t>s</w:t>
      </w:r>
      <w:r w:rsidRPr="008E4F84">
        <w:rPr>
          <w:rFonts w:ascii="Arial" w:hAnsi="Arial" w:cs="Arial"/>
          <w:sz w:val="22"/>
          <w:szCs w:val="22"/>
        </w:rPr>
        <w:t>, but also in unusual circumstances, breakdown, abnormal operation, and commissioning</w:t>
      </w:r>
      <w:r w:rsidR="007F541B" w:rsidRPr="008E4F84">
        <w:rPr>
          <w:rFonts w:ascii="Arial" w:hAnsi="Arial" w:cs="Arial"/>
          <w:sz w:val="22"/>
          <w:szCs w:val="22"/>
        </w:rPr>
        <w:t>.</w:t>
      </w:r>
    </w:p>
    <w:p w:rsidR="00FD0367" w:rsidRPr="008E4F84" w:rsidRDefault="00FD0367" w:rsidP="004A6900">
      <w:pPr>
        <w:ind w:left="1560" w:right="-25"/>
        <w:rPr>
          <w:rFonts w:ascii="Arial" w:hAnsi="Arial" w:cs="Arial"/>
          <w:sz w:val="22"/>
          <w:szCs w:val="22"/>
        </w:rPr>
      </w:pPr>
    </w:p>
    <w:p w:rsidR="00311D63" w:rsidRPr="008E4F84" w:rsidRDefault="00311D63" w:rsidP="004A6900">
      <w:pPr>
        <w:ind w:left="1560"/>
        <w:rPr>
          <w:rFonts w:ascii="Arial" w:hAnsi="Arial" w:cs="Arial"/>
          <w:color w:val="000000"/>
          <w:sz w:val="22"/>
          <w:szCs w:val="22"/>
        </w:rPr>
      </w:pPr>
      <w:r w:rsidRPr="008E4F84">
        <w:rPr>
          <w:rFonts w:ascii="Arial" w:hAnsi="Arial" w:cs="Arial"/>
          <w:color w:val="000000"/>
          <w:sz w:val="22"/>
          <w:szCs w:val="22"/>
        </w:rPr>
        <w:t>Risk assessments must also be carried out on all process and equipment, such as: portable humidifiers; nebulisers; etc, and not just on the domestic water system.  In order for these requirements to be achieved, Departments other than Estates, such as Medical Engineering and Infection Prevention and Control, Nursing etc, must be involved in the process.</w:t>
      </w:r>
    </w:p>
    <w:p w:rsidR="00311D63" w:rsidRPr="008E4F84" w:rsidRDefault="00311D63" w:rsidP="004A6900">
      <w:pPr>
        <w:ind w:left="1560"/>
        <w:rPr>
          <w:rFonts w:ascii="Arial" w:hAnsi="Arial" w:cs="Arial"/>
          <w:color w:val="000000"/>
          <w:sz w:val="22"/>
          <w:szCs w:val="22"/>
        </w:rPr>
      </w:pPr>
    </w:p>
    <w:p w:rsidR="00311D63" w:rsidRPr="008E4F84" w:rsidRDefault="00311D63" w:rsidP="004A6900">
      <w:pPr>
        <w:pStyle w:val="BodyText2"/>
        <w:widowControl w:val="0"/>
        <w:spacing w:line="240" w:lineRule="auto"/>
        <w:ind w:left="1560"/>
        <w:jc w:val="left"/>
        <w:rPr>
          <w:rFonts w:ascii="Arial" w:hAnsi="Arial" w:cs="Arial"/>
          <w:b w:val="0"/>
          <w:sz w:val="22"/>
          <w:szCs w:val="22"/>
        </w:rPr>
      </w:pPr>
      <w:r w:rsidRPr="008E4F84">
        <w:rPr>
          <w:rFonts w:ascii="Arial" w:hAnsi="Arial" w:cs="Arial"/>
          <w:b w:val="0"/>
          <w:sz w:val="22"/>
          <w:szCs w:val="22"/>
        </w:rPr>
        <w:t>The scope of the risk assessments shall extend but not be limited to:</w:t>
      </w:r>
    </w:p>
    <w:p w:rsidR="00311D63" w:rsidRPr="008E4F84" w:rsidRDefault="00311D63" w:rsidP="004A6900">
      <w:pPr>
        <w:pStyle w:val="BodyText2"/>
        <w:widowControl w:val="0"/>
        <w:spacing w:line="240" w:lineRule="auto"/>
        <w:ind w:left="1560"/>
        <w:jc w:val="left"/>
        <w:rPr>
          <w:rFonts w:ascii="Arial" w:hAnsi="Arial" w:cs="Arial"/>
          <w:b w:val="0"/>
          <w:sz w:val="22"/>
          <w:szCs w:val="22"/>
        </w:rPr>
      </w:pPr>
    </w:p>
    <w:p w:rsidR="00311D63" w:rsidRPr="008E4F84" w:rsidRDefault="00311D63" w:rsidP="004A6900">
      <w:pPr>
        <w:pStyle w:val="BodyText2"/>
        <w:widowControl w:val="0"/>
        <w:numPr>
          <w:ilvl w:val="0"/>
          <w:numId w:val="21"/>
        </w:numPr>
        <w:tabs>
          <w:tab w:val="left" w:pos="1134"/>
        </w:tabs>
        <w:spacing w:line="240" w:lineRule="auto"/>
        <w:ind w:left="1560" w:right="28" w:firstLine="0"/>
        <w:jc w:val="left"/>
        <w:rPr>
          <w:rFonts w:ascii="Arial" w:hAnsi="Arial" w:cs="Arial"/>
          <w:b w:val="0"/>
          <w:sz w:val="22"/>
          <w:szCs w:val="22"/>
        </w:rPr>
      </w:pPr>
      <w:r w:rsidRPr="008E4F84">
        <w:rPr>
          <w:rFonts w:ascii="Arial" w:hAnsi="Arial" w:cs="Arial"/>
          <w:b w:val="0"/>
          <w:sz w:val="22"/>
          <w:szCs w:val="22"/>
        </w:rPr>
        <w:t>Town incoming main supply and Bore hole supply</w:t>
      </w:r>
    </w:p>
    <w:p w:rsidR="00311D63" w:rsidRPr="008E4F84" w:rsidRDefault="00311D63" w:rsidP="004A6900">
      <w:pPr>
        <w:pStyle w:val="BodyText2"/>
        <w:widowControl w:val="0"/>
        <w:numPr>
          <w:ilvl w:val="0"/>
          <w:numId w:val="21"/>
        </w:numPr>
        <w:spacing w:line="240" w:lineRule="auto"/>
        <w:ind w:left="1560" w:right="28" w:firstLine="0"/>
        <w:jc w:val="left"/>
        <w:rPr>
          <w:rFonts w:ascii="Arial" w:hAnsi="Arial" w:cs="Arial"/>
          <w:b w:val="0"/>
          <w:sz w:val="22"/>
          <w:szCs w:val="22"/>
        </w:rPr>
      </w:pPr>
      <w:r w:rsidRPr="008E4F84">
        <w:rPr>
          <w:rFonts w:ascii="Arial" w:hAnsi="Arial" w:cs="Arial"/>
          <w:b w:val="0"/>
          <w:sz w:val="22"/>
          <w:szCs w:val="22"/>
        </w:rPr>
        <w:t>Domestic Cold Water Services – Storage and Distribution</w:t>
      </w:r>
    </w:p>
    <w:p w:rsidR="00311D63" w:rsidRPr="008E4F84" w:rsidRDefault="00311D63" w:rsidP="004A6900">
      <w:pPr>
        <w:pStyle w:val="BodyText2"/>
        <w:widowControl w:val="0"/>
        <w:numPr>
          <w:ilvl w:val="0"/>
          <w:numId w:val="21"/>
        </w:numPr>
        <w:spacing w:line="240" w:lineRule="auto"/>
        <w:ind w:left="1560" w:right="28" w:firstLine="0"/>
        <w:jc w:val="left"/>
        <w:rPr>
          <w:rFonts w:ascii="Arial" w:hAnsi="Arial" w:cs="Arial"/>
          <w:b w:val="0"/>
          <w:sz w:val="22"/>
          <w:szCs w:val="22"/>
        </w:rPr>
      </w:pPr>
      <w:r w:rsidRPr="008E4F84">
        <w:rPr>
          <w:rFonts w:ascii="Arial" w:hAnsi="Arial" w:cs="Arial"/>
          <w:b w:val="0"/>
          <w:sz w:val="22"/>
          <w:szCs w:val="22"/>
        </w:rPr>
        <w:t>Domestic Hot Water Services - Generation Storage and distribution</w:t>
      </w:r>
    </w:p>
    <w:p w:rsidR="00311D63" w:rsidRPr="008E4F84" w:rsidRDefault="00311D63" w:rsidP="004A6900">
      <w:pPr>
        <w:pStyle w:val="BodyText2"/>
        <w:widowControl w:val="0"/>
        <w:numPr>
          <w:ilvl w:val="0"/>
          <w:numId w:val="21"/>
        </w:numPr>
        <w:spacing w:line="240" w:lineRule="auto"/>
        <w:ind w:left="1560" w:right="28" w:firstLine="0"/>
        <w:jc w:val="left"/>
        <w:rPr>
          <w:rFonts w:ascii="Arial" w:hAnsi="Arial" w:cs="Arial"/>
          <w:b w:val="0"/>
          <w:sz w:val="22"/>
          <w:szCs w:val="22"/>
        </w:rPr>
      </w:pPr>
      <w:r w:rsidRPr="008E4F84">
        <w:rPr>
          <w:rFonts w:ascii="Arial" w:hAnsi="Arial" w:cs="Arial"/>
          <w:b w:val="0"/>
          <w:sz w:val="22"/>
          <w:szCs w:val="22"/>
        </w:rPr>
        <w:t>Faucets, showers, bib taps, etc.</w:t>
      </w:r>
    </w:p>
    <w:p w:rsidR="00A96153" w:rsidRPr="008E4F84" w:rsidRDefault="00A96153" w:rsidP="004A6900">
      <w:pPr>
        <w:pStyle w:val="BodyText2"/>
        <w:widowControl w:val="0"/>
        <w:numPr>
          <w:ilvl w:val="0"/>
          <w:numId w:val="21"/>
        </w:numPr>
        <w:spacing w:line="240" w:lineRule="auto"/>
        <w:ind w:left="1560" w:right="28" w:firstLine="0"/>
        <w:jc w:val="left"/>
        <w:rPr>
          <w:rFonts w:ascii="Arial" w:hAnsi="Arial" w:cs="Arial"/>
          <w:b w:val="0"/>
          <w:sz w:val="22"/>
          <w:szCs w:val="22"/>
        </w:rPr>
      </w:pPr>
      <w:r w:rsidRPr="008E4F84">
        <w:rPr>
          <w:rFonts w:ascii="Arial" w:hAnsi="Arial" w:cs="Arial"/>
          <w:b w:val="0"/>
          <w:sz w:val="22"/>
          <w:szCs w:val="22"/>
          <w:lang w:val="en-GB"/>
        </w:rPr>
        <w:t>Medical / Laboratory equipment</w:t>
      </w:r>
    </w:p>
    <w:p w:rsidR="00311D63" w:rsidRPr="008E4F84" w:rsidRDefault="00311D63" w:rsidP="004A6900">
      <w:pPr>
        <w:pStyle w:val="BodyText2"/>
        <w:widowControl w:val="0"/>
        <w:numPr>
          <w:ilvl w:val="0"/>
          <w:numId w:val="21"/>
        </w:numPr>
        <w:spacing w:line="240" w:lineRule="auto"/>
        <w:ind w:left="1560" w:right="28" w:firstLine="0"/>
        <w:jc w:val="left"/>
        <w:rPr>
          <w:rFonts w:ascii="Arial" w:hAnsi="Arial" w:cs="Arial"/>
          <w:b w:val="0"/>
          <w:sz w:val="22"/>
          <w:szCs w:val="22"/>
        </w:rPr>
      </w:pPr>
      <w:r w:rsidRPr="008E4F84">
        <w:rPr>
          <w:rFonts w:ascii="Arial" w:hAnsi="Arial" w:cs="Arial"/>
          <w:b w:val="0"/>
          <w:sz w:val="22"/>
          <w:szCs w:val="22"/>
        </w:rPr>
        <w:t>Thermostatic Mixing Valves (TMV)/Thermostatic Mixing Taps (TMT)</w:t>
      </w:r>
    </w:p>
    <w:p w:rsidR="00311D63" w:rsidRPr="008E4F84" w:rsidRDefault="00311D63" w:rsidP="004A6900">
      <w:pPr>
        <w:pStyle w:val="BodyText2"/>
        <w:widowControl w:val="0"/>
        <w:numPr>
          <w:ilvl w:val="0"/>
          <w:numId w:val="21"/>
        </w:numPr>
        <w:spacing w:line="240" w:lineRule="auto"/>
        <w:ind w:left="1560" w:right="28" w:firstLine="0"/>
        <w:jc w:val="left"/>
        <w:rPr>
          <w:rFonts w:ascii="Arial" w:hAnsi="Arial" w:cs="Arial"/>
          <w:b w:val="0"/>
          <w:sz w:val="22"/>
          <w:szCs w:val="22"/>
        </w:rPr>
      </w:pPr>
      <w:r w:rsidRPr="008E4F84">
        <w:rPr>
          <w:rFonts w:ascii="Arial" w:hAnsi="Arial" w:cs="Arial"/>
          <w:b w:val="0"/>
          <w:sz w:val="22"/>
          <w:szCs w:val="22"/>
        </w:rPr>
        <w:t>Water Dispensers/Water Coolers and Ice Making Machines</w:t>
      </w:r>
    </w:p>
    <w:p w:rsidR="00311D63" w:rsidRPr="008E4F84" w:rsidRDefault="00311D63" w:rsidP="004A6900">
      <w:pPr>
        <w:pStyle w:val="BodyText2"/>
        <w:widowControl w:val="0"/>
        <w:numPr>
          <w:ilvl w:val="0"/>
          <w:numId w:val="21"/>
        </w:numPr>
        <w:spacing w:line="240" w:lineRule="auto"/>
        <w:ind w:left="1560" w:right="28" w:firstLine="0"/>
        <w:jc w:val="left"/>
        <w:rPr>
          <w:rFonts w:ascii="Arial" w:hAnsi="Arial" w:cs="Arial"/>
          <w:b w:val="0"/>
          <w:sz w:val="22"/>
          <w:szCs w:val="22"/>
        </w:rPr>
      </w:pPr>
      <w:r w:rsidRPr="008E4F84">
        <w:rPr>
          <w:rFonts w:ascii="Arial" w:hAnsi="Arial" w:cs="Arial"/>
          <w:b w:val="0"/>
          <w:sz w:val="22"/>
          <w:szCs w:val="22"/>
        </w:rPr>
        <w:t>Fire-fighting Systems (which share supply with the domestic water)</w:t>
      </w:r>
    </w:p>
    <w:p w:rsidR="00311D63" w:rsidRPr="008E4F84" w:rsidRDefault="00311D63" w:rsidP="004A6900">
      <w:pPr>
        <w:pStyle w:val="BodyText2"/>
        <w:widowControl w:val="0"/>
        <w:numPr>
          <w:ilvl w:val="0"/>
          <w:numId w:val="21"/>
        </w:numPr>
        <w:spacing w:line="240" w:lineRule="auto"/>
        <w:ind w:left="1560" w:right="28" w:firstLine="0"/>
        <w:jc w:val="left"/>
        <w:rPr>
          <w:rFonts w:ascii="Arial" w:hAnsi="Arial" w:cs="Arial"/>
          <w:b w:val="0"/>
          <w:sz w:val="22"/>
          <w:szCs w:val="22"/>
        </w:rPr>
      </w:pPr>
      <w:r w:rsidRPr="008E4F84">
        <w:rPr>
          <w:rFonts w:ascii="Arial" w:hAnsi="Arial" w:cs="Arial"/>
          <w:b w:val="0"/>
          <w:sz w:val="22"/>
          <w:szCs w:val="22"/>
        </w:rPr>
        <w:t>Emergency Showers/Eye Washers</w:t>
      </w:r>
    </w:p>
    <w:p w:rsidR="00311D63" w:rsidRPr="008E4F84" w:rsidRDefault="00311D63" w:rsidP="004A6900">
      <w:pPr>
        <w:pStyle w:val="BodyText2"/>
        <w:widowControl w:val="0"/>
        <w:numPr>
          <w:ilvl w:val="0"/>
          <w:numId w:val="21"/>
        </w:numPr>
        <w:spacing w:line="240" w:lineRule="auto"/>
        <w:ind w:left="1560" w:right="28" w:firstLine="0"/>
        <w:jc w:val="left"/>
        <w:rPr>
          <w:rFonts w:ascii="Arial" w:hAnsi="Arial" w:cs="Arial"/>
          <w:b w:val="0"/>
          <w:sz w:val="22"/>
          <w:szCs w:val="22"/>
        </w:rPr>
      </w:pPr>
      <w:r w:rsidRPr="008E4F84">
        <w:rPr>
          <w:rFonts w:ascii="Arial" w:hAnsi="Arial" w:cs="Arial"/>
          <w:b w:val="0"/>
          <w:sz w:val="22"/>
          <w:szCs w:val="22"/>
        </w:rPr>
        <w:t>Portable humidifiers</w:t>
      </w:r>
    </w:p>
    <w:p w:rsidR="00311D63" w:rsidRPr="008E4F84" w:rsidRDefault="00311D63" w:rsidP="004A6900">
      <w:pPr>
        <w:pStyle w:val="BodyText2"/>
        <w:widowControl w:val="0"/>
        <w:numPr>
          <w:ilvl w:val="0"/>
          <w:numId w:val="21"/>
        </w:numPr>
        <w:spacing w:line="240" w:lineRule="auto"/>
        <w:ind w:left="1560" w:right="28" w:firstLine="0"/>
        <w:jc w:val="left"/>
        <w:rPr>
          <w:rFonts w:ascii="Arial" w:hAnsi="Arial" w:cs="Arial"/>
          <w:b w:val="0"/>
          <w:sz w:val="22"/>
          <w:szCs w:val="22"/>
        </w:rPr>
      </w:pPr>
      <w:r w:rsidRPr="008E4F84">
        <w:rPr>
          <w:rFonts w:ascii="Arial" w:hAnsi="Arial" w:cs="Arial"/>
          <w:b w:val="0"/>
          <w:sz w:val="22"/>
          <w:szCs w:val="22"/>
        </w:rPr>
        <w:t>Portable Air Conditioning Units</w:t>
      </w:r>
    </w:p>
    <w:p w:rsidR="00311D63" w:rsidRPr="008E4F84" w:rsidRDefault="00311D63" w:rsidP="004A6900">
      <w:pPr>
        <w:pStyle w:val="BodyText2"/>
        <w:widowControl w:val="0"/>
        <w:numPr>
          <w:ilvl w:val="0"/>
          <w:numId w:val="21"/>
        </w:numPr>
        <w:spacing w:line="240" w:lineRule="auto"/>
        <w:ind w:left="1560" w:right="28" w:firstLine="0"/>
        <w:jc w:val="left"/>
        <w:rPr>
          <w:rFonts w:ascii="Arial" w:hAnsi="Arial" w:cs="Arial"/>
          <w:b w:val="0"/>
          <w:sz w:val="22"/>
          <w:szCs w:val="22"/>
        </w:rPr>
      </w:pPr>
      <w:r w:rsidRPr="008E4F84">
        <w:rPr>
          <w:rFonts w:ascii="Arial" w:hAnsi="Arial" w:cs="Arial"/>
          <w:b w:val="0"/>
          <w:sz w:val="22"/>
          <w:szCs w:val="22"/>
        </w:rPr>
        <w:t>Mobile Screening Vehicles</w:t>
      </w:r>
    </w:p>
    <w:p w:rsidR="00311D63" w:rsidRPr="008E4F84" w:rsidRDefault="00311D63" w:rsidP="004A6900">
      <w:pPr>
        <w:pStyle w:val="BodyText2"/>
        <w:widowControl w:val="0"/>
        <w:numPr>
          <w:ilvl w:val="0"/>
          <w:numId w:val="21"/>
        </w:numPr>
        <w:spacing w:line="240" w:lineRule="auto"/>
        <w:ind w:left="1560" w:right="28" w:firstLine="0"/>
        <w:jc w:val="left"/>
        <w:rPr>
          <w:rFonts w:ascii="Arial" w:hAnsi="Arial" w:cs="Arial"/>
          <w:b w:val="0"/>
          <w:sz w:val="22"/>
          <w:szCs w:val="22"/>
        </w:rPr>
      </w:pPr>
      <w:r w:rsidRPr="008E4F84">
        <w:rPr>
          <w:rFonts w:ascii="Arial" w:hAnsi="Arial" w:cs="Arial"/>
          <w:b w:val="0"/>
          <w:sz w:val="22"/>
          <w:szCs w:val="22"/>
        </w:rPr>
        <w:t>Temporary buildings/facilities</w:t>
      </w:r>
    </w:p>
    <w:p w:rsidR="00311D63" w:rsidRPr="008E4F84" w:rsidRDefault="00311D63" w:rsidP="004A6900">
      <w:pPr>
        <w:pStyle w:val="BodyText2"/>
        <w:widowControl w:val="0"/>
        <w:numPr>
          <w:ilvl w:val="0"/>
          <w:numId w:val="21"/>
        </w:numPr>
        <w:spacing w:line="240" w:lineRule="auto"/>
        <w:ind w:left="1560" w:right="28" w:firstLine="0"/>
        <w:jc w:val="left"/>
        <w:rPr>
          <w:rFonts w:ascii="Arial" w:hAnsi="Arial" w:cs="Arial"/>
          <w:b w:val="0"/>
          <w:sz w:val="22"/>
          <w:szCs w:val="22"/>
        </w:rPr>
      </w:pPr>
      <w:r w:rsidRPr="008E4F84">
        <w:rPr>
          <w:rFonts w:ascii="Arial" w:hAnsi="Arial" w:cs="Arial"/>
          <w:b w:val="0"/>
          <w:sz w:val="22"/>
          <w:szCs w:val="22"/>
        </w:rPr>
        <w:t>Wet Air Handling Systems</w:t>
      </w:r>
    </w:p>
    <w:p w:rsidR="00311D63" w:rsidRPr="008E4F84" w:rsidRDefault="006A7674" w:rsidP="004A6900">
      <w:pPr>
        <w:pStyle w:val="BodyText2"/>
        <w:widowControl w:val="0"/>
        <w:numPr>
          <w:ilvl w:val="0"/>
          <w:numId w:val="21"/>
        </w:numPr>
        <w:spacing w:line="240" w:lineRule="auto"/>
        <w:ind w:left="1560" w:right="28" w:firstLine="0"/>
        <w:jc w:val="left"/>
        <w:rPr>
          <w:rFonts w:ascii="Arial" w:hAnsi="Arial" w:cs="Arial"/>
          <w:b w:val="0"/>
          <w:sz w:val="22"/>
          <w:szCs w:val="22"/>
        </w:rPr>
      </w:pPr>
      <w:r w:rsidRPr="008E4F84">
        <w:rPr>
          <w:rFonts w:ascii="Arial" w:hAnsi="Arial" w:cs="Arial"/>
          <w:b w:val="0"/>
          <w:sz w:val="22"/>
          <w:szCs w:val="22"/>
          <w:lang w:val="en-GB"/>
        </w:rPr>
        <w:t xml:space="preserve">All other systems that the Risk Assessor </w:t>
      </w:r>
      <w:r w:rsidRPr="008E4F84">
        <w:rPr>
          <w:rFonts w:ascii="Arial" w:hAnsi="Arial" w:cs="Arial"/>
          <w:b w:val="0"/>
          <w:sz w:val="22"/>
          <w:szCs w:val="22"/>
        </w:rPr>
        <w:t>considers</w:t>
      </w:r>
      <w:r w:rsidRPr="008E4F84">
        <w:rPr>
          <w:rFonts w:ascii="Arial" w:hAnsi="Arial" w:cs="Arial"/>
          <w:b w:val="0"/>
          <w:sz w:val="22"/>
          <w:szCs w:val="22"/>
          <w:lang w:val="en-GB"/>
        </w:rPr>
        <w:t xml:space="preserve"> </w:t>
      </w:r>
      <w:r w:rsidRPr="008E4F84">
        <w:rPr>
          <w:rFonts w:ascii="Arial" w:hAnsi="Arial" w:cs="Arial"/>
          <w:b w:val="0"/>
          <w:sz w:val="22"/>
          <w:szCs w:val="22"/>
        </w:rPr>
        <w:t>to pose a risk</w:t>
      </w:r>
    </w:p>
    <w:p w:rsidR="00311D63" w:rsidRPr="008E4F84" w:rsidRDefault="00311D63" w:rsidP="004A6900">
      <w:pPr>
        <w:ind w:left="1560" w:right="-25"/>
        <w:rPr>
          <w:rFonts w:ascii="Arial" w:hAnsi="Arial" w:cs="Arial"/>
          <w:sz w:val="22"/>
          <w:szCs w:val="22"/>
        </w:rPr>
      </w:pPr>
    </w:p>
    <w:p w:rsidR="006171DB" w:rsidRPr="008E4F84" w:rsidRDefault="001A6E77" w:rsidP="004A6900">
      <w:pPr>
        <w:ind w:left="1560" w:right="-25"/>
        <w:rPr>
          <w:rFonts w:ascii="Arial" w:hAnsi="Arial" w:cs="Arial"/>
          <w:sz w:val="22"/>
          <w:szCs w:val="22"/>
        </w:rPr>
      </w:pPr>
      <w:r w:rsidRPr="008E4F84">
        <w:rPr>
          <w:rFonts w:ascii="Arial" w:hAnsi="Arial" w:cs="Arial"/>
          <w:sz w:val="22"/>
          <w:szCs w:val="22"/>
        </w:rPr>
        <w:t>As mentioned above, t</w:t>
      </w:r>
      <w:r w:rsidR="00DC3D82" w:rsidRPr="008E4F84">
        <w:rPr>
          <w:rFonts w:ascii="Arial" w:hAnsi="Arial" w:cs="Arial"/>
          <w:sz w:val="22"/>
          <w:szCs w:val="22"/>
        </w:rPr>
        <w:t xml:space="preserve">he objective of the Risk Assessment is to institute management procedures to ensure that compliance is continuing and not notional.  </w:t>
      </w:r>
      <w:r w:rsidRPr="008E4F84">
        <w:rPr>
          <w:rFonts w:ascii="Arial" w:hAnsi="Arial" w:cs="Arial"/>
          <w:sz w:val="22"/>
          <w:szCs w:val="22"/>
        </w:rPr>
        <w:t xml:space="preserve">One of the purposes </w:t>
      </w:r>
      <w:r w:rsidR="00DC3D82" w:rsidRPr="008E4F84">
        <w:rPr>
          <w:rFonts w:ascii="Arial" w:hAnsi="Arial" w:cs="Arial"/>
          <w:sz w:val="22"/>
          <w:szCs w:val="22"/>
        </w:rPr>
        <w:t xml:space="preserve">of the </w:t>
      </w:r>
      <w:r w:rsidR="006171DB" w:rsidRPr="008E4F84">
        <w:rPr>
          <w:rFonts w:ascii="Arial" w:hAnsi="Arial" w:cs="Arial"/>
          <w:sz w:val="22"/>
          <w:szCs w:val="22"/>
        </w:rPr>
        <w:t xml:space="preserve">exercise </w:t>
      </w:r>
      <w:r w:rsidR="00DC3D82" w:rsidRPr="008E4F84">
        <w:rPr>
          <w:rFonts w:ascii="Arial" w:hAnsi="Arial" w:cs="Arial"/>
          <w:sz w:val="22"/>
          <w:szCs w:val="22"/>
        </w:rPr>
        <w:t>is to be able to demonstrate that</w:t>
      </w:r>
      <w:r w:rsidR="00CD270C" w:rsidRPr="008E4F84">
        <w:rPr>
          <w:rFonts w:ascii="Arial" w:hAnsi="Arial" w:cs="Arial"/>
          <w:sz w:val="22"/>
          <w:szCs w:val="22"/>
        </w:rPr>
        <w:t xml:space="preserve"> </w:t>
      </w:r>
      <w:r w:rsidR="00DC3D82" w:rsidRPr="008E4F84">
        <w:rPr>
          <w:rFonts w:ascii="Arial" w:hAnsi="Arial" w:cs="Arial"/>
          <w:sz w:val="22"/>
          <w:szCs w:val="22"/>
        </w:rPr>
        <w:t xml:space="preserve">management has identified all the relevant factors, has instituted corrective or preventive action, and is monitoring that the plans are being implemented. </w:t>
      </w:r>
      <w:r w:rsidR="006171DB" w:rsidRPr="008E4F84">
        <w:rPr>
          <w:rFonts w:ascii="Arial" w:hAnsi="Arial" w:cs="Arial"/>
          <w:sz w:val="22"/>
          <w:szCs w:val="22"/>
        </w:rPr>
        <w:t xml:space="preserve"> In addition, </w:t>
      </w:r>
      <w:r w:rsidR="00DC3D82" w:rsidRPr="008E4F84">
        <w:rPr>
          <w:rFonts w:ascii="Arial" w:hAnsi="Arial" w:cs="Arial"/>
          <w:sz w:val="22"/>
          <w:szCs w:val="22"/>
        </w:rPr>
        <w:t xml:space="preserve">the </w:t>
      </w:r>
      <w:r w:rsidR="006171DB" w:rsidRPr="008E4F84">
        <w:rPr>
          <w:rFonts w:ascii="Arial" w:hAnsi="Arial" w:cs="Arial"/>
          <w:sz w:val="22"/>
          <w:szCs w:val="22"/>
        </w:rPr>
        <w:t>Risk A</w:t>
      </w:r>
      <w:r w:rsidR="00DC3D82" w:rsidRPr="008E4F84">
        <w:rPr>
          <w:rFonts w:ascii="Arial" w:hAnsi="Arial" w:cs="Arial"/>
          <w:sz w:val="22"/>
          <w:szCs w:val="22"/>
        </w:rPr>
        <w:t xml:space="preserve">ssessment </w:t>
      </w:r>
      <w:r w:rsidR="006171DB" w:rsidRPr="008E4F84">
        <w:rPr>
          <w:rFonts w:ascii="Arial" w:hAnsi="Arial" w:cs="Arial"/>
          <w:sz w:val="22"/>
          <w:szCs w:val="22"/>
        </w:rPr>
        <w:t>should</w:t>
      </w:r>
      <w:r w:rsidR="00DC3D82" w:rsidRPr="008E4F84">
        <w:rPr>
          <w:rFonts w:ascii="Arial" w:hAnsi="Arial" w:cs="Arial"/>
          <w:sz w:val="22"/>
          <w:szCs w:val="22"/>
        </w:rPr>
        <w:t xml:space="preserve"> enable a valid decision to be made about:</w:t>
      </w:r>
    </w:p>
    <w:p w:rsidR="00DC3D82" w:rsidRPr="008E4F84" w:rsidRDefault="00DC3D82" w:rsidP="004A6900">
      <w:pPr>
        <w:ind w:left="2127" w:right="-25" w:hanging="567"/>
        <w:rPr>
          <w:rFonts w:ascii="Arial" w:hAnsi="Arial" w:cs="Arial"/>
          <w:sz w:val="22"/>
          <w:szCs w:val="22"/>
        </w:rPr>
      </w:pPr>
    </w:p>
    <w:p w:rsidR="00DC3D82" w:rsidRPr="008E4F84" w:rsidRDefault="00DC3D82" w:rsidP="004A6900">
      <w:pPr>
        <w:numPr>
          <w:ilvl w:val="0"/>
          <w:numId w:val="9"/>
        </w:numPr>
        <w:tabs>
          <w:tab w:val="clear" w:pos="720"/>
        </w:tabs>
        <w:ind w:left="2127" w:right="-25" w:hanging="567"/>
        <w:rPr>
          <w:rFonts w:ascii="Arial" w:hAnsi="Arial" w:cs="Arial"/>
          <w:sz w:val="22"/>
          <w:szCs w:val="22"/>
        </w:rPr>
      </w:pPr>
      <w:r w:rsidRPr="008E4F84">
        <w:rPr>
          <w:rFonts w:ascii="Arial" w:hAnsi="Arial" w:cs="Arial"/>
          <w:sz w:val="22"/>
          <w:szCs w:val="22"/>
        </w:rPr>
        <w:t>the risk to health, i.e. whether the potential for harm to health from exposure is reasonably foreseeable unless adequate p</w:t>
      </w:r>
      <w:r w:rsidR="006171DB" w:rsidRPr="008E4F84">
        <w:rPr>
          <w:rFonts w:ascii="Arial" w:hAnsi="Arial" w:cs="Arial"/>
          <w:sz w:val="22"/>
          <w:szCs w:val="22"/>
        </w:rPr>
        <w:t>recautionary measures are taken,</w:t>
      </w:r>
    </w:p>
    <w:p w:rsidR="00DC3D82" w:rsidRPr="008E4F84" w:rsidRDefault="00DC3D82" w:rsidP="004A6900">
      <w:pPr>
        <w:numPr>
          <w:ilvl w:val="0"/>
          <w:numId w:val="9"/>
        </w:numPr>
        <w:tabs>
          <w:tab w:val="clear" w:pos="720"/>
        </w:tabs>
        <w:ind w:left="2127" w:right="-25" w:hanging="567"/>
        <w:rPr>
          <w:rFonts w:ascii="Arial" w:hAnsi="Arial" w:cs="Arial"/>
          <w:sz w:val="22"/>
          <w:szCs w:val="22"/>
        </w:rPr>
      </w:pPr>
      <w:r w:rsidRPr="008E4F84">
        <w:rPr>
          <w:rFonts w:ascii="Arial" w:hAnsi="Arial" w:cs="Arial"/>
          <w:sz w:val="22"/>
          <w:szCs w:val="22"/>
        </w:rPr>
        <w:t>what measures for prevention, or adequate control to minimise the risk from exposure</w:t>
      </w:r>
      <w:r w:rsidR="001A6E77" w:rsidRPr="008E4F84">
        <w:rPr>
          <w:rFonts w:ascii="Arial" w:hAnsi="Arial" w:cs="Arial"/>
          <w:sz w:val="22"/>
          <w:szCs w:val="22"/>
        </w:rPr>
        <w:t xml:space="preserve"> to Legionella, should be taken,</w:t>
      </w:r>
    </w:p>
    <w:p w:rsidR="00DC3D82" w:rsidRPr="008E4F84" w:rsidRDefault="00DC3D82" w:rsidP="004A6900">
      <w:pPr>
        <w:numPr>
          <w:ilvl w:val="0"/>
          <w:numId w:val="9"/>
        </w:numPr>
        <w:tabs>
          <w:tab w:val="clear" w:pos="720"/>
        </w:tabs>
        <w:ind w:left="2127" w:right="-25" w:hanging="567"/>
        <w:rPr>
          <w:rFonts w:ascii="Arial" w:hAnsi="Arial" w:cs="Arial"/>
          <w:sz w:val="22"/>
          <w:szCs w:val="22"/>
        </w:rPr>
      </w:pPr>
      <w:r w:rsidRPr="008E4F84">
        <w:rPr>
          <w:rFonts w:ascii="Arial" w:hAnsi="Arial" w:cs="Arial"/>
          <w:sz w:val="22"/>
          <w:szCs w:val="22"/>
        </w:rPr>
        <w:t>the particular means by which exposure to scalding hot water is to be prevented</w:t>
      </w:r>
      <w:r w:rsidR="001A6E77" w:rsidRPr="008E4F84">
        <w:rPr>
          <w:rFonts w:ascii="Arial" w:hAnsi="Arial" w:cs="Arial"/>
          <w:sz w:val="22"/>
          <w:szCs w:val="22"/>
        </w:rPr>
        <w:t>,</w:t>
      </w:r>
      <w:r w:rsidRPr="008E4F84">
        <w:rPr>
          <w:rFonts w:ascii="Arial" w:hAnsi="Arial" w:cs="Arial"/>
          <w:sz w:val="22"/>
          <w:szCs w:val="22"/>
        </w:rPr>
        <w:t xml:space="preserve"> or</w:t>
      </w:r>
    </w:p>
    <w:p w:rsidR="00DC3D82" w:rsidRPr="008E4F84" w:rsidRDefault="00DC3D82" w:rsidP="004A6900">
      <w:pPr>
        <w:numPr>
          <w:ilvl w:val="0"/>
          <w:numId w:val="9"/>
        </w:numPr>
        <w:tabs>
          <w:tab w:val="clear" w:pos="720"/>
        </w:tabs>
        <w:ind w:left="2127" w:right="-25" w:hanging="567"/>
        <w:rPr>
          <w:rFonts w:ascii="Arial" w:hAnsi="Arial" w:cs="Arial"/>
          <w:sz w:val="22"/>
          <w:szCs w:val="22"/>
        </w:rPr>
      </w:pPr>
      <w:r w:rsidRPr="008E4F84">
        <w:rPr>
          <w:rFonts w:ascii="Arial" w:hAnsi="Arial" w:cs="Arial"/>
          <w:sz w:val="22"/>
          <w:szCs w:val="22"/>
        </w:rPr>
        <w:t>if prevention is not reasonably practicable, the particular means by which the risk of scalding from hot water is to be minimised.</w:t>
      </w:r>
    </w:p>
    <w:p w:rsidR="00DC3D82" w:rsidRPr="008E4F84" w:rsidRDefault="00DC3D82" w:rsidP="004A6900">
      <w:pPr>
        <w:ind w:left="2127" w:right="-25" w:hanging="567"/>
        <w:rPr>
          <w:rFonts w:ascii="Arial" w:hAnsi="Arial" w:cs="Arial"/>
          <w:sz w:val="22"/>
          <w:szCs w:val="22"/>
        </w:rPr>
      </w:pPr>
    </w:p>
    <w:p w:rsidR="00DC3D82" w:rsidRPr="008E4F84" w:rsidRDefault="00DC3D82" w:rsidP="00C5699D">
      <w:pPr>
        <w:ind w:left="1560" w:right="-25"/>
        <w:rPr>
          <w:rFonts w:ascii="Arial" w:hAnsi="Arial" w:cs="Arial"/>
          <w:sz w:val="22"/>
          <w:szCs w:val="22"/>
        </w:rPr>
      </w:pPr>
      <w:r w:rsidRPr="008E4F84">
        <w:rPr>
          <w:rFonts w:ascii="Arial" w:hAnsi="Arial" w:cs="Arial"/>
          <w:sz w:val="22"/>
          <w:szCs w:val="22"/>
        </w:rPr>
        <w:t xml:space="preserve">The </w:t>
      </w:r>
      <w:r w:rsidR="007F541B" w:rsidRPr="008E4F84">
        <w:rPr>
          <w:rFonts w:ascii="Arial" w:hAnsi="Arial" w:cs="Arial"/>
          <w:sz w:val="22"/>
          <w:szCs w:val="22"/>
        </w:rPr>
        <w:t>risk a</w:t>
      </w:r>
      <w:r w:rsidRPr="008E4F84">
        <w:rPr>
          <w:rFonts w:ascii="Arial" w:hAnsi="Arial" w:cs="Arial"/>
          <w:sz w:val="22"/>
          <w:szCs w:val="22"/>
        </w:rPr>
        <w:t xml:space="preserve">ssessment </w:t>
      </w:r>
      <w:r w:rsidR="006171DB" w:rsidRPr="008E4F84">
        <w:rPr>
          <w:rFonts w:ascii="Arial" w:hAnsi="Arial" w:cs="Arial"/>
          <w:sz w:val="22"/>
          <w:szCs w:val="22"/>
        </w:rPr>
        <w:t>shall</w:t>
      </w:r>
      <w:r w:rsidRPr="008E4F84">
        <w:rPr>
          <w:rFonts w:ascii="Arial" w:hAnsi="Arial" w:cs="Arial"/>
          <w:sz w:val="22"/>
          <w:szCs w:val="22"/>
        </w:rPr>
        <w:t xml:space="preserve"> include identification and evaluation of potential sources of risk and:</w:t>
      </w:r>
    </w:p>
    <w:p w:rsidR="00DC3D82" w:rsidRPr="008E4F84" w:rsidRDefault="00DC3D82" w:rsidP="004A6900">
      <w:pPr>
        <w:ind w:left="2127" w:right="-25" w:hanging="567"/>
        <w:rPr>
          <w:rFonts w:ascii="Arial" w:hAnsi="Arial" w:cs="Arial"/>
          <w:sz w:val="22"/>
          <w:szCs w:val="22"/>
        </w:rPr>
      </w:pPr>
    </w:p>
    <w:p w:rsidR="00DC3D82" w:rsidRPr="008E4F84" w:rsidRDefault="00DC3D82" w:rsidP="004A6900">
      <w:pPr>
        <w:numPr>
          <w:ilvl w:val="0"/>
          <w:numId w:val="1"/>
        </w:numPr>
        <w:tabs>
          <w:tab w:val="clear" w:pos="720"/>
        </w:tabs>
        <w:ind w:left="2127" w:right="-25" w:hanging="567"/>
        <w:rPr>
          <w:rFonts w:ascii="Arial" w:hAnsi="Arial" w:cs="Arial"/>
          <w:sz w:val="22"/>
          <w:szCs w:val="22"/>
        </w:rPr>
      </w:pPr>
      <w:r w:rsidRPr="008E4F84">
        <w:rPr>
          <w:rFonts w:ascii="Arial" w:hAnsi="Arial" w:cs="Arial"/>
          <w:sz w:val="22"/>
          <w:szCs w:val="22"/>
        </w:rPr>
        <w:t>the particular means by which exposure to Legionella is to be prevented; or</w:t>
      </w:r>
    </w:p>
    <w:p w:rsidR="00DC3D82" w:rsidRPr="008E4F84" w:rsidRDefault="00DC3D82" w:rsidP="004A6900">
      <w:pPr>
        <w:numPr>
          <w:ilvl w:val="0"/>
          <w:numId w:val="1"/>
        </w:numPr>
        <w:tabs>
          <w:tab w:val="clear" w:pos="720"/>
        </w:tabs>
        <w:ind w:left="2127" w:right="-25" w:hanging="567"/>
        <w:rPr>
          <w:rFonts w:ascii="Arial" w:hAnsi="Arial" w:cs="Arial"/>
          <w:sz w:val="22"/>
          <w:szCs w:val="22"/>
        </w:rPr>
      </w:pPr>
      <w:r w:rsidRPr="008E4F84">
        <w:rPr>
          <w:rFonts w:ascii="Arial" w:hAnsi="Arial" w:cs="Arial"/>
          <w:sz w:val="22"/>
          <w:szCs w:val="22"/>
        </w:rPr>
        <w:t>if prevention is not reasonably practicable, the particular means by which the risk from exposure to Legionella is to be minimised.</w:t>
      </w:r>
    </w:p>
    <w:p w:rsidR="00DC3D82" w:rsidRPr="008E4F84" w:rsidRDefault="00DC3D82" w:rsidP="004A6900">
      <w:pPr>
        <w:ind w:left="2127" w:right="-25" w:hanging="567"/>
        <w:rPr>
          <w:rFonts w:ascii="Arial" w:hAnsi="Arial" w:cs="Arial"/>
          <w:sz w:val="22"/>
          <w:szCs w:val="22"/>
        </w:rPr>
      </w:pPr>
    </w:p>
    <w:p w:rsidR="00CD270C" w:rsidRPr="008E4F84" w:rsidRDefault="00CD270C" w:rsidP="004A6900">
      <w:pPr>
        <w:autoSpaceDE w:val="0"/>
        <w:autoSpaceDN w:val="0"/>
        <w:adjustRightInd w:val="0"/>
        <w:ind w:left="1560"/>
        <w:rPr>
          <w:rFonts w:ascii="Arial" w:eastAsia="Frutiger-Bold" w:hAnsi="Arial" w:cs="Arial"/>
          <w:sz w:val="22"/>
          <w:szCs w:val="22"/>
        </w:rPr>
      </w:pPr>
      <w:r w:rsidRPr="008E4F84">
        <w:rPr>
          <w:rFonts w:ascii="Arial" w:eastAsia="Frutiger-Bold" w:hAnsi="Arial" w:cs="Arial"/>
          <w:bCs/>
          <w:sz w:val="22"/>
          <w:szCs w:val="22"/>
        </w:rPr>
        <w:t>Factors to be considered in the risk assessment</w:t>
      </w:r>
      <w:r w:rsidR="002D594E" w:rsidRPr="008E4F84">
        <w:rPr>
          <w:rFonts w:ascii="Arial" w:eastAsia="Frutiger-Bold" w:hAnsi="Arial" w:cs="Arial"/>
          <w:bCs/>
          <w:sz w:val="22"/>
          <w:szCs w:val="22"/>
        </w:rPr>
        <w:t xml:space="preserve"> - </w:t>
      </w:r>
      <w:r w:rsidRPr="008E4F84">
        <w:rPr>
          <w:rFonts w:ascii="Arial" w:eastAsia="Frutiger-Bold" w:hAnsi="Arial" w:cs="Arial"/>
          <w:sz w:val="22"/>
          <w:szCs w:val="22"/>
        </w:rPr>
        <w:t xml:space="preserve">There is a chain of events leading to the infection of a human by </w:t>
      </w:r>
      <w:r w:rsidRPr="008E4F84">
        <w:rPr>
          <w:rFonts w:ascii="Arial" w:eastAsia="Frutiger-Italic" w:hAnsi="Arial" w:cs="Arial"/>
          <w:i/>
          <w:iCs/>
          <w:sz w:val="22"/>
          <w:szCs w:val="22"/>
        </w:rPr>
        <w:t xml:space="preserve">Legionella spp. </w:t>
      </w:r>
      <w:r w:rsidRPr="008E4F84">
        <w:rPr>
          <w:rFonts w:ascii="Arial" w:eastAsia="Frutiger-Bold" w:hAnsi="Arial" w:cs="Arial"/>
          <w:sz w:val="22"/>
          <w:szCs w:val="22"/>
        </w:rPr>
        <w:t>which should be considered in any risk assessment process:</w:t>
      </w:r>
    </w:p>
    <w:p w:rsidR="00CD270C" w:rsidRPr="008E4F84" w:rsidRDefault="00CD270C" w:rsidP="004A6900">
      <w:pPr>
        <w:autoSpaceDE w:val="0"/>
        <w:autoSpaceDN w:val="0"/>
        <w:adjustRightInd w:val="0"/>
        <w:ind w:left="2127" w:hanging="567"/>
        <w:rPr>
          <w:rFonts w:ascii="Arial" w:eastAsia="Frutiger-Bold" w:hAnsi="Arial" w:cs="Arial"/>
          <w:sz w:val="22"/>
          <w:szCs w:val="22"/>
        </w:rPr>
      </w:pPr>
    </w:p>
    <w:p w:rsidR="00CD270C" w:rsidRPr="008E4F84" w:rsidRDefault="00CD270C" w:rsidP="004A6900">
      <w:pPr>
        <w:numPr>
          <w:ilvl w:val="0"/>
          <w:numId w:val="12"/>
        </w:numPr>
        <w:autoSpaceDE w:val="0"/>
        <w:autoSpaceDN w:val="0"/>
        <w:adjustRightInd w:val="0"/>
        <w:ind w:left="2127" w:hanging="567"/>
        <w:rPr>
          <w:rFonts w:ascii="Arial" w:eastAsia="Frutiger-Bold" w:hAnsi="Arial" w:cs="Arial"/>
          <w:sz w:val="22"/>
          <w:szCs w:val="22"/>
        </w:rPr>
      </w:pPr>
      <w:r w:rsidRPr="008E4F84">
        <w:rPr>
          <w:rFonts w:ascii="Arial" w:eastAsia="Frutiger-Bold" w:hAnsi="Arial" w:cs="Arial"/>
          <w:sz w:val="22"/>
          <w:szCs w:val="22"/>
        </w:rPr>
        <w:t>contamination;</w:t>
      </w:r>
    </w:p>
    <w:p w:rsidR="00CD270C" w:rsidRPr="008E4F84" w:rsidRDefault="00CD270C" w:rsidP="004A6900">
      <w:pPr>
        <w:numPr>
          <w:ilvl w:val="0"/>
          <w:numId w:val="12"/>
        </w:numPr>
        <w:autoSpaceDE w:val="0"/>
        <w:autoSpaceDN w:val="0"/>
        <w:adjustRightInd w:val="0"/>
        <w:ind w:left="2127" w:hanging="567"/>
        <w:rPr>
          <w:rFonts w:ascii="Arial" w:eastAsia="Frutiger-Bold" w:hAnsi="Arial" w:cs="Arial"/>
          <w:sz w:val="22"/>
          <w:szCs w:val="22"/>
        </w:rPr>
      </w:pPr>
      <w:r w:rsidRPr="008E4F84">
        <w:rPr>
          <w:rFonts w:ascii="Arial" w:eastAsia="Frutiger-Bold" w:hAnsi="Arial" w:cs="Arial"/>
          <w:sz w:val="22"/>
          <w:szCs w:val="22"/>
        </w:rPr>
        <w:t>amplification;</w:t>
      </w:r>
    </w:p>
    <w:p w:rsidR="00CD270C" w:rsidRPr="008E4F84" w:rsidRDefault="00CD270C" w:rsidP="004A6900">
      <w:pPr>
        <w:numPr>
          <w:ilvl w:val="0"/>
          <w:numId w:val="12"/>
        </w:numPr>
        <w:autoSpaceDE w:val="0"/>
        <w:autoSpaceDN w:val="0"/>
        <w:adjustRightInd w:val="0"/>
        <w:ind w:left="2127" w:hanging="567"/>
        <w:rPr>
          <w:rFonts w:ascii="Arial" w:eastAsia="Frutiger-Bold" w:hAnsi="Arial" w:cs="Arial"/>
          <w:sz w:val="22"/>
          <w:szCs w:val="22"/>
        </w:rPr>
      </w:pPr>
      <w:r w:rsidRPr="008E4F84">
        <w:rPr>
          <w:rFonts w:ascii="Arial" w:eastAsia="Frutiger-Bold" w:hAnsi="Arial" w:cs="Arial"/>
          <w:sz w:val="22"/>
          <w:szCs w:val="22"/>
        </w:rPr>
        <w:t>transmission;</w:t>
      </w:r>
    </w:p>
    <w:p w:rsidR="00CD270C" w:rsidRPr="008E4F84" w:rsidRDefault="00CD270C" w:rsidP="004A6900">
      <w:pPr>
        <w:numPr>
          <w:ilvl w:val="0"/>
          <w:numId w:val="12"/>
        </w:numPr>
        <w:autoSpaceDE w:val="0"/>
        <w:autoSpaceDN w:val="0"/>
        <w:adjustRightInd w:val="0"/>
        <w:ind w:left="2127" w:hanging="567"/>
        <w:rPr>
          <w:rFonts w:ascii="Arial" w:eastAsia="Frutiger-Bold" w:hAnsi="Arial" w:cs="Arial"/>
          <w:sz w:val="22"/>
          <w:szCs w:val="22"/>
        </w:rPr>
      </w:pPr>
      <w:r w:rsidRPr="008E4F84">
        <w:rPr>
          <w:rFonts w:ascii="Arial" w:eastAsia="Frutiger-Bold" w:hAnsi="Arial" w:cs="Arial"/>
          <w:sz w:val="22"/>
          <w:szCs w:val="22"/>
        </w:rPr>
        <w:t>exposure;</w:t>
      </w:r>
    </w:p>
    <w:p w:rsidR="00CD270C" w:rsidRPr="008E4F84" w:rsidRDefault="00CD270C" w:rsidP="004A6900">
      <w:pPr>
        <w:numPr>
          <w:ilvl w:val="0"/>
          <w:numId w:val="12"/>
        </w:numPr>
        <w:ind w:left="2127" w:right="-25" w:hanging="567"/>
        <w:rPr>
          <w:rFonts w:ascii="Arial" w:eastAsia="Frutiger-Bold" w:hAnsi="Arial" w:cs="Arial"/>
          <w:sz w:val="22"/>
          <w:szCs w:val="22"/>
        </w:rPr>
      </w:pPr>
      <w:r w:rsidRPr="008E4F84">
        <w:rPr>
          <w:rFonts w:ascii="Arial" w:eastAsia="Frutiger-Bold" w:hAnsi="Arial" w:cs="Arial"/>
          <w:sz w:val="22"/>
          <w:szCs w:val="22"/>
        </w:rPr>
        <w:t>host susceptibility</w:t>
      </w:r>
    </w:p>
    <w:p w:rsidR="00CD270C" w:rsidRPr="008E4F84" w:rsidRDefault="00CD270C" w:rsidP="004A6900">
      <w:pPr>
        <w:ind w:left="2127" w:right="-25" w:hanging="567"/>
        <w:rPr>
          <w:rFonts w:ascii="Arial" w:hAnsi="Arial" w:cs="Arial"/>
          <w:sz w:val="22"/>
          <w:szCs w:val="22"/>
        </w:rPr>
      </w:pPr>
    </w:p>
    <w:p w:rsidR="00DC3D82" w:rsidRPr="008E4F84" w:rsidRDefault="00DC3D82" w:rsidP="00C5699D">
      <w:pPr>
        <w:ind w:left="1560" w:right="-25"/>
        <w:rPr>
          <w:rFonts w:ascii="Arial" w:hAnsi="Arial" w:cs="Arial"/>
          <w:sz w:val="22"/>
          <w:szCs w:val="22"/>
        </w:rPr>
      </w:pPr>
      <w:r w:rsidRPr="008E4F84">
        <w:rPr>
          <w:rFonts w:ascii="Arial" w:hAnsi="Arial" w:cs="Arial"/>
          <w:sz w:val="22"/>
          <w:szCs w:val="22"/>
        </w:rPr>
        <w:t xml:space="preserve">The </w:t>
      </w:r>
      <w:r w:rsidR="007F541B" w:rsidRPr="008E4F84">
        <w:rPr>
          <w:rFonts w:ascii="Arial" w:hAnsi="Arial" w:cs="Arial"/>
          <w:sz w:val="22"/>
          <w:szCs w:val="22"/>
        </w:rPr>
        <w:t>r</w:t>
      </w:r>
      <w:r w:rsidRPr="008E4F84">
        <w:rPr>
          <w:rFonts w:ascii="Arial" w:hAnsi="Arial" w:cs="Arial"/>
          <w:sz w:val="22"/>
          <w:szCs w:val="22"/>
        </w:rPr>
        <w:t xml:space="preserve">isk </w:t>
      </w:r>
      <w:r w:rsidR="007F541B" w:rsidRPr="008E4F84">
        <w:rPr>
          <w:rFonts w:ascii="Arial" w:hAnsi="Arial" w:cs="Arial"/>
          <w:sz w:val="22"/>
          <w:szCs w:val="22"/>
        </w:rPr>
        <w:t>a</w:t>
      </w:r>
      <w:r w:rsidRPr="008E4F84">
        <w:rPr>
          <w:rFonts w:ascii="Arial" w:hAnsi="Arial" w:cs="Arial"/>
          <w:sz w:val="22"/>
          <w:szCs w:val="22"/>
        </w:rPr>
        <w:t xml:space="preserve">ssessment </w:t>
      </w:r>
      <w:r w:rsidR="006171DB" w:rsidRPr="008E4F84">
        <w:rPr>
          <w:rFonts w:ascii="Arial" w:hAnsi="Arial" w:cs="Arial"/>
          <w:sz w:val="22"/>
          <w:szCs w:val="22"/>
        </w:rPr>
        <w:t>shall</w:t>
      </w:r>
      <w:r w:rsidRPr="008E4F84">
        <w:rPr>
          <w:rFonts w:ascii="Arial" w:hAnsi="Arial" w:cs="Arial"/>
          <w:sz w:val="22"/>
          <w:szCs w:val="22"/>
        </w:rPr>
        <w:t xml:space="preserve"> include Risk Analysis on the following areas of the systems:</w:t>
      </w:r>
    </w:p>
    <w:p w:rsidR="00562C62" w:rsidRPr="008E4F84" w:rsidRDefault="00562C62" w:rsidP="004A6900">
      <w:pPr>
        <w:ind w:left="2127" w:right="-25" w:hanging="567"/>
        <w:rPr>
          <w:rFonts w:ascii="Arial" w:hAnsi="Arial" w:cs="Arial"/>
          <w:sz w:val="22"/>
          <w:szCs w:val="22"/>
          <w:u w:val="single"/>
        </w:rPr>
      </w:pPr>
    </w:p>
    <w:p w:rsidR="00DC3D82" w:rsidRPr="008E4F84" w:rsidRDefault="00303CDA" w:rsidP="004A6900">
      <w:pPr>
        <w:ind w:left="2127" w:right="-25" w:hanging="567"/>
        <w:rPr>
          <w:rFonts w:ascii="Arial" w:hAnsi="Arial" w:cs="Arial"/>
          <w:b/>
          <w:caps/>
          <w:sz w:val="22"/>
          <w:szCs w:val="22"/>
        </w:rPr>
      </w:pPr>
      <w:r>
        <w:rPr>
          <w:rFonts w:ascii="Arial" w:hAnsi="Arial" w:cs="Arial"/>
          <w:b/>
          <w:caps/>
          <w:sz w:val="22"/>
          <w:szCs w:val="22"/>
        </w:rPr>
        <w:t>4</w:t>
      </w:r>
      <w:r w:rsidR="002D594E" w:rsidRPr="008E4F84">
        <w:rPr>
          <w:rFonts w:ascii="Arial" w:hAnsi="Arial" w:cs="Arial"/>
          <w:b/>
          <w:caps/>
          <w:sz w:val="22"/>
          <w:szCs w:val="22"/>
        </w:rPr>
        <w:t>.1.3</w:t>
      </w:r>
      <w:r w:rsidR="002D594E" w:rsidRPr="008E4F84">
        <w:rPr>
          <w:rFonts w:ascii="Arial" w:hAnsi="Arial" w:cs="Arial"/>
          <w:b/>
          <w:caps/>
          <w:sz w:val="22"/>
          <w:szCs w:val="22"/>
        </w:rPr>
        <w:tab/>
      </w:r>
      <w:r w:rsidR="00DC3D82" w:rsidRPr="008E4F84">
        <w:rPr>
          <w:rFonts w:ascii="Arial" w:hAnsi="Arial" w:cs="Arial"/>
          <w:b/>
          <w:caps/>
          <w:sz w:val="22"/>
          <w:szCs w:val="22"/>
        </w:rPr>
        <w:t>Cold Water Services - Storage</w:t>
      </w:r>
    </w:p>
    <w:p w:rsidR="00DC3D82" w:rsidRPr="008E4F84" w:rsidRDefault="00DC3D82" w:rsidP="004A6900">
      <w:pPr>
        <w:ind w:left="2127" w:right="-25" w:hanging="567"/>
        <w:rPr>
          <w:rFonts w:ascii="Arial" w:hAnsi="Arial" w:cs="Arial"/>
          <w:sz w:val="22"/>
          <w:szCs w:val="22"/>
          <w:u w:val="single"/>
        </w:rPr>
      </w:pPr>
    </w:p>
    <w:p w:rsidR="00DC3D82" w:rsidRPr="008E4F84" w:rsidRDefault="00DC3D82" w:rsidP="004A6900">
      <w:pPr>
        <w:numPr>
          <w:ilvl w:val="0"/>
          <w:numId w:val="2"/>
        </w:numPr>
        <w:tabs>
          <w:tab w:val="clear" w:pos="3960"/>
        </w:tabs>
        <w:ind w:left="2127" w:right="-25" w:hanging="567"/>
        <w:rPr>
          <w:rFonts w:ascii="Arial" w:hAnsi="Arial" w:cs="Arial"/>
          <w:sz w:val="22"/>
          <w:szCs w:val="22"/>
        </w:rPr>
      </w:pPr>
      <w:r w:rsidRPr="008E4F84">
        <w:rPr>
          <w:rFonts w:ascii="Arial" w:hAnsi="Arial" w:cs="Arial"/>
          <w:sz w:val="22"/>
          <w:szCs w:val="22"/>
        </w:rPr>
        <w:t>Physical condition and hygiene standard of all associated Water Storage Tanks.</w:t>
      </w:r>
    </w:p>
    <w:p w:rsidR="00DC3D82" w:rsidRPr="008E4F84" w:rsidRDefault="00DC3D82" w:rsidP="004A6900">
      <w:pPr>
        <w:numPr>
          <w:ilvl w:val="0"/>
          <w:numId w:val="2"/>
        </w:numPr>
        <w:tabs>
          <w:tab w:val="clear" w:pos="3960"/>
        </w:tabs>
        <w:ind w:left="2127" w:right="-25" w:hanging="567"/>
        <w:rPr>
          <w:rFonts w:ascii="Arial" w:hAnsi="Arial" w:cs="Arial"/>
          <w:sz w:val="22"/>
          <w:szCs w:val="22"/>
        </w:rPr>
      </w:pPr>
      <w:r w:rsidRPr="008E4F84">
        <w:rPr>
          <w:rFonts w:ascii="Arial" w:hAnsi="Arial" w:cs="Arial"/>
          <w:sz w:val="22"/>
          <w:szCs w:val="22"/>
        </w:rPr>
        <w:t>Design and configuration of all associated Water Storage Tanks.</w:t>
      </w:r>
    </w:p>
    <w:p w:rsidR="00DC3D82" w:rsidRPr="008E4F84" w:rsidRDefault="00DC3D82" w:rsidP="004A6900">
      <w:pPr>
        <w:numPr>
          <w:ilvl w:val="0"/>
          <w:numId w:val="1"/>
        </w:numPr>
        <w:ind w:left="2127" w:right="-25" w:hanging="567"/>
        <w:rPr>
          <w:rFonts w:ascii="Arial" w:hAnsi="Arial" w:cs="Arial"/>
          <w:sz w:val="22"/>
          <w:szCs w:val="22"/>
        </w:rPr>
      </w:pPr>
      <w:r w:rsidRPr="008E4F84">
        <w:rPr>
          <w:rFonts w:ascii="Arial" w:hAnsi="Arial" w:cs="Arial"/>
          <w:sz w:val="22"/>
          <w:szCs w:val="22"/>
        </w:rPr>
        <w:t>Capacity requirements and available storage capacities of all associated Water Storage Tanks.</w:t>
      </w:r>
    </w:p>
    <w:p w:rsidR="00DC3D82" w:rsidRPr="008E4F84" w:rsidRDefault="00DC3D82" w:rsidP="004A6900">
      <w:pPr>
        <w:numPr>
          <w:ilvl w:val="0"/>
          <w:numId w:val="1"/>
        </w:numPr>
        <w:ind w:left="2127" w:right="-25" w:hanging="567"/>
        <w:rPr>
          <w:rFonts w:ascii="Arial" w:hAnsi="Arial" w:cs="Arial"/>
          <w:sz w:val="22"/>
          <w:szCs w:val="22"/>
        </w:rPr>
      </w:pPr>
      <w:r w:rsidRPr="008E4F84">
        <w:rPr>
          <w:rFonts w:ascii="Arial" w:hAnsi="Arial" w:cs="Arial"/>
          <w:sz w:val="22"/>
          <w:szCs w:val="22"/>
        </w:rPr>
        <w:t>Temperature profiles of all associated Water Storage Tanks.</w:t>
      </w:r>
    </w:p>
    <w:p w:rsidR="00DC3D82" w:rsidRPr="008E4F84" w:rsidRDefault="00DC3D82" w:rsidP="004A6900">
      <w:pPr>
        <w:numPr>
          <w:ilvl w:val="0"/>
          <w:numId w:val="1"/>
        </w:numPr>
        <w:ind w:left="2127" w:right="-25" w:hanging="567"/>
        <w:rPr>
          <w:rFonts w:ascii="Arial" w:hAnsi="Arial" w:cs="Arial"/>
          <w:sz w:val="22"/>
          <w:szCs w:val="22"/>
        </w:rPr>
      </w:pPr>
      <w:r w:rsidRPr="008E4F84">
        <w:rPr>
          <w:rFonts w:ascii="Arial" w:hAnsi="Arial" w:cs="Arial"/>
          <w:sz w:val="22"/>
          <w:szCs w:val="22"/>
        </w:rPr>
        <w:t>Water Supply Regulations parameter compliance of all associated Water Storage Tanks, including location and accessibility.</w:t>
      </w:r>
    </w:p>
    <w:p w:rsidR="00DC3D82" w:rsidRPr="008E4F84" w:rsidRDefault="00DC3D82" w:rsidP="004A6900">
      <w:pPr>
        <w:ind w:left="2127" w:right="-25" w:hanging="567"/>
        <w:rPr>
          <w:rFonts w:ascii="Arial" w:hAnsi="Arial" w:cs="Arial"/>
          <w:sz w:val="22"/>
          <w:szCs w:val="22"/>
        </w:rPr>
      </w:pPr>
    </w:p>
    <w:p w:rsidR="00DC3D82" w:rsidRPr="008E4F84" w:rsidRDefault="00303CDA" w:rsidP="004A6900">
      <w:pPr>
        <w:pStyle w:val="Heading6"/>
        <w:keepNext w:val="0"/>
        <w:widowControl w:val="0"/>
        <w:spacing w:line="240" w:lineRule="auto"/>
        <w:ind w:left="2126" w:right="-23" w:hanging="567"/>
        <w:jc w:val="left"/>
        <w:rPr>
          <w:rFonts w:ascii="Arial" w:hAnsi="Arial" w:cs="Arial"/>
          <w:caps/>
          <w:sz w:val="22"/>
          <w:szCs w:val="22"/>
        </w:rPr>
      </w:pPr>
      <w:r>
        <w:rPr>
          <w:rFonts w:ascii="Arial" w:hAnsi="Arial" w:cs="Arial"/>
          <w:caps/>
          <w:sz w:val="22"/>
          <w:szCs w:val="22"/>
          <w:lang w:val="en-GB"/>
        </w:rPr>
        <w:t>4</w:t>
      </w:r>
      <w:r w:rsidR="002D594E" w:rsidRPr="008E4F84">
        <w:rPr>
          <w:rFonts w:ascii="Arial" w:hAnsi="Arial" w:cs="Arial"/>
          <w:caps/>
          <w:sz w:val="22"/>
          <w:szCs w:val="22"/>
        </w:rPr>
        <w:t>.1.4</w:t>
      </w:r>
      <w:r w:rsidR="002D594E" w:rsidRPr="008E4F84">
        <w:rPr>
          <w:rFonts w:ascii="Arial" w:hAnsi="Arial" w:cs="Arial"/>
          <w:caps/>
          <w:sz w:val="22"/>
          <w:szCs w:val="22"/>
        </w:rPr>
        <w:tab/>
      </w:r>
      <w:r w:rsidR="001A6E77" w:rsidRPr="008E4F84">
        <w:rPr>
          <w:rFonts w:ascii="Arial" w:hAnsi="Arial" w:cs="Arial"/>
          <w:caps/>
          <w:sz w:val="22"/>
          <w:szCs w:val="22"/>
        </w:rPr>
        <w:t xml:space="preserve">Cold Water </w:t>
      </w:r>
      <w:r w:rsidR="00DC3D82" w:rsidRPr="008E4F84">
        <w:rPr>
          <w:rFonts w:ascii="Arial" w:hAnsi="Arial" w:cs="Arial"/>
          <w:caps/>
          <w:sz w:val="22"/>
          <w:szCs w:val="22"/>
        </w:rPr>
        <w:t>Distribution</w:t>
      </w:r>
    </w:p>
    <w:p w:rsidR="00DC3D82" w:rsidRPr="008E4F84" w:rsidRDefault="00DC3D82" w:rsidP="004A6900">
      <w:pPr>
        <w:ind w:left="2127" w:right="-25" w:hanging="567"/>
        <w:rPr>
          <w:rFonts w:ascii="Arial" w:hAnsi="Arial" w:cs="Arial"/>
          <w:sz w:val="22"/>
          <w:szCs w:val="22"/>
        </w:rPr>
      </w:pPr>
    </w:p>
    <w:p w:rsidR="00DC3D82" w:rsidRPr="008E4F84" w:rsidRDefault="00DC3D82" w:rsidP="004A6900">
      <w:pPr>
        <w:numPr>
          <w:ilvl w:val="0"/>
          <w:numId w:val="3"/>
        </w:numPr>
        <w:tabs>
          <w:tab w:val="clear" w:pos="3960"/>
        </w:tabs>
        <w:ind w:left="2127" w:right="-25" w:hanging="567"/>
        <w:rPr>
          <w:rFonts w:ascii="Arial" w:hAnsi="Arial" w:cs="Arial"/>
          <w:sz w:val="22"/>
          <w:szCs w:val="22"/>
        </w:rPr>
      </w:pPr>
      <w:r w:rsidRPr="008E4F84">
        <w:rPr>
          <w:rFonts w:ascii="Arial" w:hAnsi="Arial" w:cs="Arial"/>
          <w:sz w:val="22"/>
          <w:szCs w:val="22"/>
        </w:rPr>
        <w:t xml:space="preserve">Physical condition of all </w:t>
      </w:r>
      <w:r w:rsidR="001A6E77" w:rsidRPr="008E4F84">
        <w:rPr>
          <w:rFonts w:ascii="Arial" w:hAnsi="Arial" w:cs="Arial"/>
          <w:sz w:val="22"/>
          <w:szCs w:val="22"/>
        </w:rPr>
        <w:t xml:space="preserve">accessible (visible) </w:t>
      </w:r>
      <w:r w:rsidRPr="008E4F84">
        <w:rPr>
          <w:rFonts w:ascii="Arial" w:hAnsi="Arial" w:cs="Arial"/>
          <w:sz w:val="22"/>
          <w:szCs w:val="22"/>
        </w:rPr>
        <w:t>associated distribution pipe-work.</w:t>
      </w:r>
    </w:p>
    <w:p w:rsidR="00DC3D82" w:rsidRPr="008E4F84" w:rsidRDefault="00DC3D82" w:rsidP="004A6900">
      <w:pPr>
        <w:numPr>
          <w:ilvl w:val="0"/>
          <w:numId w:val="3"/>
        </w:numPr>
        <w:tabs>
          <w:tab w:val="clear" w:pos="3960"/>
        </w:tabs>
        <w:ind w:left="2127" w:right="-25" w:hanging="567"/>
        <w:rPr>
          <w:rFonts w:ascii="Arial" w:hAnsi="Arial" w:cs="Arial"/>
          <w:sz w:val="22"/>
          <w:szCs w:val="22"/>
        </w:rPr>
      </w:pPr>
      <w:r w:rsidRPr="008E4F84">
        <w:rPr>
          <w:rFonts w:ascii="Arial" w:hAnsi="Arial" w:cs="Arial"/>
          <w:sz w:val="22"/>
          <w:szCs w:val="22"/>
        </w:rPr>
        <w:t xml:space="preserve">Design and configuration of all </w:t>
      </w:r>
      <w:r w:rsidR="001A6E77" w:rsidRPr="008E4F84">
        <w:rPr>
          <w:rFonts w:ascii="Arial" w:hAnsi="Arial" w:cs="Arial"/>
          <w:sz w:val="22"/>
          <w:szCs w:val="22"/>
        </w:rPr>
        <w:t xml:space="preserve">accessible (visible) </w:t>
      </w:r>
      <w:r w:rsidRPr="008E4F84">
        <w:rPr>
          <w:rFonts w:ascii="Arial" w:hAnsi="Arial" w:cs="Arial"/>
          <w:sz w:val="22"/>
          <w:szCs w:val="22"/>
        </w:rPr>
        <w:t>associated distribution pipe-work.</w:t>
      </w:r>
    </w:p>
    <w:p w:rsidR="00DC3D82" w:rsidRPr="008E4F84" w:rsidRDefault="00DC3D82" w:rsidP="004A6900">
      <w:pPr>
        <w:numPr>
          <w:ilvl w:val="0"/>
          <w:numId w:val="3"/>
        </w:numPr>
        <w:tabs>
          <w:tab w:val="clear" w:pos="3960"/>
        </w:tabs>
        <w:ind w:left="2127" w:right="-25" w:hanging="567"/>
        <w:rPr>
          <w:rFonts w:ascii="Arial" w:hAnsi="Arial" w:cs="Arial"/>
          <w:sz w:val="22"/>
          <w:szCs w:val="22"/>
        </w:rPr>
      </w:pPr>
      <w:r w:rsidRPr="008E4F84">
        <w:rPr>
          <w:rFonts w:ascii="Arial" w:hAnsi="Arial" w:cs="Arial"/>
          <w:sz w:val="22"/>
          <w:szCs w:val="22"/>
        </w:rPr>
        <w:t>Temperature profiles of all associated distribution services and outlets.</w:t>
      </w:r>
    </w:p>
    <w:p w:rsidR="00DC3D82" w:rsidRPr="008E4F84" w:rsidRDefault="00DC3D82" w:rsidP="004A6900">
      <w:pPr>
        <w:numPr>
          <w:ilvl w:val="0"/>
          <w:numId w:val="3"/>
        </w:numPr>
        <w:tabs>
          <w:tab w:val="clear" w:pos="3960"/>
        </w:tabs>
        <w:ind w:left="2127" w:right="-25" w:hanging="567"/>
        <w:rPr>
          <w:rFonts w:ascii="Arial" w:hAnsi="Arial" w:cs="Arial"/>
          <w:sz w:val="22"/>
          <w:szCs w:val="22"/>
        </w:rPr>
      </w:pPr>
      <w:r w:rsidRPr="008E4F84">
        <w:rPr>
          <w:rFonts w:ascii="Arial" w:hAnsi="Arial" w:cs="Arial"/>
          <w:sz w:val="22"/>
          <w:szCs w:val="22"/>
        </w:rPr>
        <w:t>Presence of dead-legs and areas of low-flow</w:t>
      </w:r>
      <w:r w:rsidR="006A0174" w:rsidRPr="008E4F84">
        <w:rPr>
          <w:rFonts w:ascii="Arial" w:hAnsi="Arial" w:cs="Arial"/>
          <w:sz w:val="22"/>
          <w:szCs w:val="22"/>
        </w:rPr>
        <w:t>/lo</w:t>
      </w:r>
      <w:r w:rsidR="00316F41" w:rsidRPr="008E4F84">
        <w:rPr>
          <w:rFonts w:ascii="Arial" w:hAnsi="Arial" w:cs="Arial"/>
          <w:sz w:val="22"/>
          <w:szCs w:val="22"/>
        </w:rPr>
        <w:t>w</w:t>
      </w:r>
      <w:r w:rsidR="006A0174" w:rsidRPr="008E4F84">
        <w:rPr>
          <w:rFonts w:ascii="Arial" w:hAnsi="Arial" w:cs="Arial"/>
          <w:sz w:val="22"/>
          <w:szCs w:val="22"/>
        </w:rPr>
        <w:t>-use</w:t>
      </w:r>
      <w:r w:rsidRPr="008E4F84">
        <w:rPr>
          <w:rFonts w:ascii="Arial" w:hAnsi="Arial" w:cs="Arial"/>
          <w:sz w:val="22"/>
          <w:szCs w:val="22"/>
        </w:rPr>
        <w:t xml:space="preserve"> within all the associated distribution services.</w:t>
      </w:r>
    </w:p>
    <w:p w:rsidR="00DC3D82" w:rsidRPr="008E4F84" w:rsidRDefault="00DC3D82" w:rsidP="004A6900">
      <w:pPr>
        <w:numPr>
          <w:ilvl w:val="0"/>
          <w:numId w:val="3"/>
        </w:numPr>
        <w:tabs>
          <w:tab w:val="clear" w:pos="3960"/>
        </w:tabs>
        <w:ind w:left="2127" w:right="-25" w:hanging="567"/>
        <w:rPr>
          <w:rFonts w:ascii="Arial" w:hAnsi="Arial" w:cs="Arial"/>
          <w:sz w:val="22"/>
          <w:szCs w:val="22"/>
        </w:rPr>
      </w:pPr>
      <w:r w:rsidRPr="008E4F84">
        <w:rPr>
          <w:rFonts w:ascii="Arial" w:hAnsi="Arial" w:cs="Arial"/>
          <w:sz w:val="22"/>
          <w:szCs w:val="22"/>
        </w:rPr>
        <w:lastRenderedPageBreak/>
        <w:t>Usage considerations of all associated distribution services.</w:t>
      </w:r>
    </w:p>
    <w:p w:rsidR="00562C62" w:rsidRPr="008E4F84" w:rsidRDefault="00562C62" w:rsidP="004A6900">
      <w:pPr>
        <w:ind w:left="2127" w:right="-25" w:hanging="567"/>
        <w:rPr>
          <w:rFonts w:ascii="Arial" w:hAnsi="Arial" w:cs="Arial"/>
          <w:sz w:val="22"/>
          <w:szCs w:val="22"/>
          <w:u w:val="single"/>
        </w:rPr>
      </w:pPr>
    </w:p>
    <w:p w:rsidR="00DC3D82" w:rsidRPr="008E4F84" w:rsidRDefault="00303CDA" w:rsidP="004A6900">
      <w:pPr>
        <w:ind w:left="2127" w:right="-25" w:hanging="567"/>
        <w:rPr>
          <w:rFonts w:ascii="Arial" w:hAnsi="Arial" w:cs="Arial"/>
          <w:b/>
          <w:caps/>
          <w:sz w:val="22"/>
          <w:szCs w:val="22"/>
        </w:rPr>
      </w:pPr>
      <w:r>
        <w:rPr>
          <w:rFonts w:ascii="Arial" w:hAnsi="Arial" w:cs="Arial"/>
          <w:b/>
          <w:caps/>
          <w:sz w:val="22"/>
          <w:szCs w:val="22"/>
        </w:rPr>
        <w:t>4</w:t>
      </w:r>
      <w:r w:rsidR="002D594E" w:rsidRPr="008E4F84">
        <w:rPr>
          <w:rFonts w:ascii="Arial" w:hAnsi="Arial" w:cs="Arial"/>
          <w:b/>
          <w:caps/>
          <w:sz w:val="22"/>
          <w:szCs w:val="22"/>
        </w:rPr>
        <w:t>.1.5</w:t>
      </w:r>
      <w:r w:rsidR="002D594E" w:rsidRPr="008E4F84">
        <w:rPr>
          <w:rFonts w:ascii="Arial" w:hAnsi="Arial" w:cs="Arial"/>
          <w:b/>
          <w:caps/>
          <w:sz w:val="22"/>
          <w:szCs w:val="22"/>
        </w:rPr>
        <w:tab/>
      </w:r>
      <w:r w:rsidR="00DC3D82" w:rsidRPr="008E4F84">
        <w:rPr>
          <w:rFonts w:ascii="Arial" w:hAnsi="Arial" w:cs="Arial"/>
          <w:b/>
          <w:caps/>
          <w:sz w:val="22"/>
          <w:szCs w:val="22"/>
        </w:rPr>
        <w:t>Hot Water Services - Hot Water Generation and Storage</w:t>
      </w:r>
    </w:p>
    <w:p w:rsidR="00DC3D82" w:rsidRPr="008E4F84" w:rsidRDefault="00DC3D82" w:rsidP="004A6900">
      <w:pPr>
        <w:ind w:left="2127" w:right="-25" w:hanging="567"/>
        <w:rPr>
          <w:rFonts w:ascii="Arial" w:hAnsi="Arial" w:cs="Arial"/>
          <w:sz w:val="22"/>
          <w:szCs w:val="22"/>
          <w:u w:val="single"/>
        </w:rPr>
      </w:pPr>
    </w:p>
    <w:p w:rsidR="00DC3D82" w:rsidRPr="008E4F84" w:rsidRDefault="00DC3D82" w:rsidP="004A6900">
      <w:pPr>
        <w:numPr>
          <w:ilvl w:val="0"/>
          <w:numId w:val="4"/>
        </w:numPr>
        <w:tabs>
          <w:tab w:val="clear" w:pos="1440"/>
        </w:tabs>
        <w:ind w:left="2127" w:right="-25" w:hanging="567"/>
        <w:rPr>
          <w:rFonts w:ascii="Arial" w:hAnsi="Arial" w:cs="Arial"/>
          <w:sz w:val="22"/>
          <w:szCs w:val="22"/>
        </w:rPr>
      </w:pPr>
      <w:r w:rsidRPr="008E4F84">
        <w:rPr>
          <w:rFonts w:ascii="Arial" w:hAnsi="Arial" w:cs="Arial"/>
          <w:sz w:val="22"/>
          <w:szCs w:val="22"/>
        </w:rPr>
        <w:t>Physical condition of all associated Hot Water Generating Units.</w:t>
      </w:r>
    </w:p>
    <w:p w:rsidR="00DC3D82" w:rsidRPr="008E4F84" w:rsidRDefault="00DC3D82" w:rsidP="004A6900">
      <w:pPr>
        <w:numPr>
          <w:ilvl w:val="0"/>
          <w:numId w:val="4"/>
        </w:numPr>
        <w:tabs>
          <w:tab w:val="clear" w:pos="1440"/>
        </w:tabs>
        <w:ind w:left="2127" w:right="-25" w:hanging="567"/>
        <w:rPr>
          <w:rFonts w:ascii="Arial" w:hAnsi="Arial" w:cs="Arial"/>
          <w:sz w:val="22"/>
          <w:szCs w:val="22"/>
        </w:rPr>
      </w:pPr>
      <w:r w:rsidRPr="008E4F84">
        <w:rPr>
          <w:rFonts w:ascii="Arial" w:hAnsi="Arial" w:cs="Arial"/>
          <w:sz w:val="22"/>
          <w:szCs w:val="22"/>
        </w:rPr>
        <w:t>Design and configuration of all associated Hot Water Generating Units</w:t>
      </w:r>
    </w:p>
    <w:p w:rsidR="00DC3D82" w:rsidRPr="008E4F84" w:rsidRDefault="00DC3D82" w:rsidP="004A6900">
      <w:pPr>
        <w:numPr>
          <w:ilvl w:val="0"/>
          <w:numId w:val="4"/>
        </w:numPr>
        <w:tabs>
          <w:tab w:val="clear" w:pos="1440"/>
        </w:tabs>
        <w:ind w:left="2127" w:right="-25" w:hanging="567"/>
        <w:rPr>
          <w:rFonts w:ascii="Arial" w:hAnsi="Arial" w:cs="Arial"/>
          <w:sz w:val="22"/>
          <w:szCs w:val="22"/>
        </w:rPr>
      </w:pPr>
      <w:r w:rsidRPr="008E4F84">
        <w:rPr>
          <w:rFonts w:ascii="Arial" w:hAnsi="Arial" w:cs="Arial"/>
          <w:sz w:val="22"/>
          <w:szCs w:val="22"/>
        </w:rPr>
        <w:t>Temperature profiles of all associated Hot Water Generating Units, to include; flow, return and drain temperatures.</w:t>
      </w:r>
    </w:p>
    <w:p w:rsidR="00DC3D82" w:rsidRPr="008E4F84" w:rsidRDefault="00DC3D82" w:rsidP="004A6900">
      <w:pPr>
        <w:numPr>
          <w:ilvl w:val="0"/>
          <w:numId w:val="4"/>
        </w:numPr>
        <w:tabs>
          <w:tab w:val="clear" w:pos="1440"/>
        </w:tabs>
        <w:ind w:left="2127" w:right="-25" w:hanging="567"/>
        <w:rPr>
          <w:rFonts w:ascii="Arial" w:hAnsi="Arial" w:cs="Arial"/>
          <w:sz w:val="22"/>
          <w:szCs w:val="22"/>
        </w:rPr>
      </w:pPr>
      <w:r w:rsidRPr="008E4F84">
        <w:rPr>
          <w:rFonts w:ascii="Arial" w:hAnsi="Arial" w:cs="Arial"/>
          <w:sz w:val="22"/>
          <w:szCs w:val="22"/>
        </w:rPr>
        <w:t>Capacity requirements and available storage capacities of all associated Hot Water Generating Units.</w:t>
      </w:r>
    </w:p>
    <w:p w:rsidR="00DC3D82" w:rsidRPr="008E4F84" w:rsidRDefault="00DC3D82" w:rsidP="004A6900">
      <w:pPr>
        <w:numPr>
          <w:ilvl w:val="0"/>
          <w:numId w:val="4"/>
        </w:numPr>
        <w:tabs>
          <w:tab w:val="clear" w:pos="1440"/>
        </w:tabs>
        <w:ind w:left="2127" w:right="-25" w:hanging="567"/>
        <w:rPr>
          <w:rFonts w:ascii="Arial" w:hAnsi="Arial" w:cs="Arial"/>
          <w:sz w:val="22"/>
          <w:szCs w:val="22"/>
        </w:rPr>
      </w:pPr>
      <w:r w:rsidRPr="008E4F84">
        <w:rPr>
          <w:rFonts w:ascii="Arial" w:hAnsi="Arial" w:cs="Arial"/>
          <w:sz w:val="22"/>
          <w:szCs w:val="22"/>
        </w:rPr>
        <w:t>Presence of temperature stratification within associated Water Storage Calorifiers.</w:t>
      </w:r>
    </w:p>
    <w:p w:rsidR="00DC3D82" w:rsidRPr="008E4F84" w:rsidRDefault="00DC3D82" w:rsidP="004A6900">
      <w:pPr>
        <w:ind w:left="2127" w:right="-25" w:hanging="567"/>
        <w:rPr>
          <w:rFonts w:ascii="Arial" w:hAnsi="Arial" w:cs="Arial"/>
          <w:sz w:val="22"/>
          <w:szCs w:val="22"/>
        </w:rPr>
      </w:pPr>
    </w:p>
    <w:p w:rsidR="00DC3D82" w:rsidRPr="008E4F84" w:rsidRDefault="00303CDA" w:rsidP="004A6900">
      <w:pPr>
        <w:ind w:left="2127" w:right="-25" w:hanging="567"/>
        <w:rPr>
          <w:rFonts w:ascii="Arial" w:hAnsi="Arial" w:cs="Arial"/>
          <w:b/>
          <w:caps/>
          <w:sz w:val="22"/>
          <w:szCs w:val="22"/>
        </w:rPr>
      </w:pPr>
      <w:r>
        <w:rPr>
          <w:rFonts w:ascii="Arial" w:hAnsi="Arial" w:cs="Arial"/>
          <w:b/>
          <w:caps/>
          <w:sz w:val="22"/>
          <w:szCs w:val="22"/>
        </w:rPr>
        <w:t>4</w:t>
      </w:r>
      <w:r w:rsidR="002D594E" w:rsidRPr="008E4F84">
        <w:rPr>
          <w:rFonts w:ascii="Arial" w:hAnsi="Arial" w:cs="Arial"/>
          <w:b/>
          <w:caps/>
          <w:sz w:val="22"/>
          <w:szCs w:val="22"/>
        </w:rPr>
        <w:t>.1.6</w:t>
      </w:r>
      <w:r w:rsidR="002D594E" w:rsidRPr="008E4F84">
        <w:rPr>
          <w:rFonts w:ascii="Arial" w:hAnsi="Arial" w:cs="Arial"/>
          <w:b/>
          <w:caps/>
          <w:sz w:val="22"/>
          <w:szCs w:val="22"/>
        </w:rPr>
        <w:tab/>
      </w:r>
      <w:r w:rsidR="001A6E77" w:rsidRPr="008E4F84">
        <w:rPr>
          <w:rFonts w:ascii="Arial" w:hAnsi="Arial" w:cs="Arial"/>
          <w:b/>
          <w:caps/>
          <w:sz w:val="22"/>
          <w:szCs w:val="22"/>
        </w:rPr>
        <w:t xml:space="preserve">Hot Water </w:t>
      </w:r>
      <w:r w:rsidR="00DC3D82" w:rsidRPr="008E4F84">
        <w:rPr>
          <w:rFonts w:ascii="Arial" w:hAnsi="Arial" w:cs="Arial"/>
          <w:b/>
          <w:caps/>
          <w:sz w:val="22"/>
          <w:szCs w:val="22"/>
        </w:rPr>
        <w:t>Distribution</w:t>
      </w:r>
    </w:p>
    <w:p w:rsidR="00DC3D82" w:rsidRPr="008E4F84" w:rsidRDefault="00DC3D82" w:rsidP="004A6900">
      <w:pPr>
        <w:ind w:left="2127" w:right="-25" w:hanging="567"/>
        <w:rPr>
          <w:rFonts w:ascii="Arial" w:hAnsi="Arial" w:cs="Arial"/>
          <w:sz w:val="22"/>
          <w:szCs w:val="22"/>
          <w:u w:val="single"/>
        </w:rPr>
      </w:pPr>
    </w:p>
    <w:p w:rsidR="00DC3D82" w:rsidRPr="008E4F84" w:rsidRDefault="00DC3D82" w:rsidP="004A6900">
      <w:pPr>
        <w:numPr>
          <w:ilvl w:val="0"/>
          <w:numId w:val="5"/>
        </w:numPr>
        <w:tabs>
          <w:tab w:val="clear" w:pos="1440"/>
        </w:tabs>
        <w:ind w:left="2127" w:right="-25" w:hanging="567"/>
        <w:rPr>
          <w:rFonts w:ascii="Arial" w:hAnsi="Arial" w:cs="Arial"/>
          <w:sz w:val="22"/>
          <w:szCs w:val="22"/>
        </w:rPr>
      </w:pPr>
      <w:r w:rsidRPr="008E4F84">
        <w:rPr>
          <w:rFonts w:ascii="Arial" w:hAnsi="Arial" w:cs="Arial"/>
          <w:sz w:val="22"/>
          <w:szCs w:val="22"/>
        </w:rPr>
        <w:t xml:space="preserve">Physical condition of all </w:t>
      </w:r>
      <w:r w:rsidR="001A6E77" w:rsidRPr="008E4F84">
        <w:rPr>
          <w:rFonts w:ascii="Arial" w:hAnsi="Arial" w:cs="Arial"/>
          <w:sz w:val="22"/>
          <w:szCs w:val="22"/>
        </w:rPr>
        <w:t xml:space="preserve">accessible (visible) </w:t>
      </w:r>
      <w:r w:rsidRPr="008E4F84">
        <w:rPr>
          <w:rFonts w:ascii="Arial" w:hAnsi="Arial" w:cs="Arial"/>
          <w:sz w:val="22"/>
          <w:szCs w:val="22"/>
        </w:rPr>
        <w:t>associated distribution pipe-work.</w:t>
      </w:r>
    </w:p>
    <w:p w:rsidR="006E4A2E" w:rsidRPr="008E4F84" w:rsidRDefault="006A0174" w:rsidP="004A6900">
      <w:pPr>
        <w:numPr>
          <w:ilvl w:val="0"/>
          <w:numId w:val="5"/>
        </w:numPr>
        <w:tabs>
          <w:tab w:val="clear" w:pos="1440"/>
        </w:tabs>
        <w:ind w:left="2127" w:right="-25" w:hanging="567"/>
        <w:rPr>
          <w:rFonts w:ascii="Arial" w:hAnsi="Arial" w:cs="Arial"/>
          <w:sz w:val="22"/>
          <w:szCs w:val="22"/>
        </w:rPr>
      </w:pPr>
      <w:r w:rsidRPr="008E4F84">
        <w:rPr>
          <w:rFonts w:ascii="Arial" w:hAnsi="Arial" w:cs="Arial"/>
          <w:sz w:val="22"/>
          <w:szCs w:val="22"/>
        </w:rPr>
        <w:t>Physical condition of all associated facilities, outlets, showers, etc.</w:t>
      </w:r>
    </w:p>
    <w:p w:rsidR="00DC3D82" w:rsidRPr="008E4F84" w:rsidRDefault="00DC3D82" w:rsidP="004A6900">
      <w:pPr>
        <w:numPr>
          <w:ilvl w:val="0"/>
          <w:numId w:val="5"/>
        </w:numPr>
        <w:tabs>
          <w:tab w:val="clear" w:pos="1440"/>
        </w:tabs>
        <w:ind w:left="2127" w:right="-25" w:hanging="567"/>
        <w:rPr>
          <w:rFonts w:ascii="Arial" w:hAnsi="Arial" w:cs="Arial"/>
          <w:sz w:val="22"/>
          <w:szCs w:val="22"/>
        </w:rPr>
      </w:pPr>
      <w:r w:rsidRPr="008E4F84">
        <w:rPr>
          <w:rFonts w:ascii="Arial" w:hAnsi="Arial" w:cs="Arial"/>
          <w:sz w:val="22"/>
          <w:szCs w:val="22"/>
        </w:rPr>
        <w:t xml:space="preserve">Design, configuration and accessibility of all </w:t>
      </w:r>
      <w:r w:rsidR="001A6E77" w:rsidRPr="008E4F84">
        <w:rPr>
          <w:rFonts w:ascii="Arial" w:hAnsi="Arial" w:cs="Arial"/>
          <w:sz w:val="22"/>
          <w:szCs w:val="22"/>
        </w:rPr>
        <w:t xml:space="preserve">accessible (visible) </w:t>
      </w:r>
      <w:r w:rsidRPr="008E4F84">
        <w:rPr>
          <w:rFonts w:ascii="Arial" w:hAnsi="Arial" w:cs="Arial"/>
          <w:sz w:val="22"/>
          <w:szCs w:val="22"/>
        </w:rPr>
        <w:t>associated distribution pipe-work.</w:t>
      </w:r>
    </w:p>
    <w:p w:rsidR="001A6E77" w:rsidRPr="008E4F84" w:rsidRDefault="00DC3D82" w:rsidP="004A6900">
      <w:pPr>
        <w:numPr>
          <w:ilvl w:val="0"/>
          <w:numId w:val="5"/>
        </w:numPr>
        <w:tabs>
          <w:tab w:val="clear" w:pos="1440"/>
        </w:tabs>
        <w:ind w:left="2127" w:right="-25" w:hanging="567"/>
        <w:rPr>
          <w:rFonts w:ascii="Arial" w:hAnsi="Arial" w:cs="Arial"/>
          <w:sz w:val="22"/>
          <w:szCs w:val="22"/>
        </w:rPr>
      </w:pPr>
      <w:r w:rsidRPr="008E4F84">
        <w:rPr>
          <w:rFonts w:ascii="Arial" w:hAnsi="Arial" w:cs="Arial"/>
          <w:sz w:val="22"/>
          <w:szCs w:val="22"/>
        </w:rPr>
        <w:t>Temperature profiles of all associated distribution services and outlets.</w:t>
      </w:r>
    </w:p>
    <w:p w:rsidR="00DC3D82" w:rsidRPr="008E4F84" w:rsidRDefault="00DC3D82" w:rsidP="004A6900">
      <w:pPr>
        <w:numPr>
          <w:ilvl w:val="0"/>
          <w:numId w:val="5"/>
        </w:numPr>
        <w:tabs>
          <w:tab w:val="clear" w:pos="1440"/>
        </w:tabs>
        <w:ind w:left="2127" w:right="-25" w:hanging="567"/>
        <w:rPr>
          <w:rFonts w:ascii="Arial" w:hAnsi="Arial" w:cs="Arial"/>
          <w:sz w:val="22"/>
          <w:szCs w:val="22"/>
        </w:rPr>
      </w:pPr>
      <w:r w:rsidRPr="008E4F84">
        <w:rPr>
          <w:rFonts w:ascii="Arial" w:hAnsi="Arial" w:cs="Arial"/>
          <w:sz w:val="22"/>
          <w:szCs w:val="22"/>
        </w:rPr>
        <w:t>Presence of dead-legs and areas of low-flow</w:t>
      </w:r>
      <w:r w:rsidR="001A6E77" w:rsidRPr="008E4F84">
        <w:rPr>
          <w:rFonts w:ascii="Arial" w:hAnsi="Arial" w:cs="Arial"/>
          <w:sz w:val="22"/>
          <w:szCs w:val="22"/>
        </w:rPr>
        <w:t>/low-use</w:t>
      </w:r>
      <w:r w:rsidRPr="008E4F84">
        <w:rPr>
          <w:rFonts w:ascii="Arial" w:hAnsi="Arial" w:cs="Arial"/>
          <w:sz w:val="22"/>
          <w:szCs w:val="22"/>
        </w:rPr>
        <w:t xml:space="preserve"> within all the associated distribution services.</w:t>
      </w:r>
    </w:p>
    <w:p w:rsidR="00DC3D82" w:rsidRPr="008E4F84" w:rsidRDefault="00DC3D82" w:rsidP="004A6900">
      <w:pPr>
        <w:numPr>
          <w:ilvl w:val="0"/>
          <w:numId w:val="5"/>
        </w:numPr>
        <w:tabs>
          <w:tab w:val="clear" w:pos="1440"/>
        </w:tabs>
        <w:ind w:left="2127" w:right="-25" w:hanging="567"/>
        <w:rPr>
          <w:rFonts w:ascii="Arial" w:hAnsi="Arial" w:cs="Arial"/>
          <w:sz w:val="22"/>
          <w:szCs w:val="22"/>
        </w:rPr>
      </w:pPr>
      <w:r w:rsidRPr="008E4F84">
        <w:rPr>
          <w:rFonts w:ascii="Arial" w:hAnsi="Arial" w:cs="Arial"/>
          <w:sz w:val="22"/>
          <w:szCs w:val="22"/>
        </w:rPr>
        <w:t>Usage considerations of all associated distribution services.</w:t>
      </w:r>
    </w:p>
    <w:p w:rsidR="006063E4" w:rsidRPr="008E4F84" w:rsidRDefault="00DC3D82" w:rsidP="004A6900">
      <w:pPr>
        <w:numPr>
          <w:ilvl w:val="0"/>
          <w:numId w:val="5"/>
        </w:numPr>
        <w:tabs>
          <w:tab w:val="clear" w:pos="1440"/>
        </w:tabs>
        <w:ind w:left="2127" w:right="-25" w:hanging="567"/>
        <w:rPr>
          <w:rFonts w:ascii="Arial" w:hAnsi="Arial" w:cs="Arial"/>
          <w:sz w:val="22"/>
          <w:szCs w:val="22"/>
        </w:rPr>
      </w:pPr>
      <w:r w:rsidRPr="008E4F84">
        <w:rPr>
          <w:rFonts w:ascii="Arial" w:hAnsi="Arial" w:cs="Arial"/>
          <w:sz w:val="22"/>
          <w:szCs w:val="22"/>
        </w:rPr>
        <w:t>Presence of space-heating within all associated distribution pipe-work.</w:t>
      </w:r>
    </w:p>
    <w:p w:rsidR="00DC3D82" w:rsidRPr="008E4F84" w:rsidRDefault="00DC3D82" w:rsidP="004A6900">
      <w:pPr>
        <w:numPr>
          <w:ilvl w:val="0"/>
          <w:numId w:val="5"/>
        </w:numPr>
        <w:tabs>
          <w:tab w:val="clear" w:pos="1440"/>
        </w:tabs>
        <w:ind w:left="2127" w:right="-25" w:hanging="567"/>
        <w:rPr>
          <w:rFonts w:ascii="Arial" w:hAnsi="Arial" w:cs="Arial"/>
          <w:sz w:val="22"/>
          <w:szCs w:val="22"/>
        </w:rPr>
      </w:pPr>
      <w:r w:rsidRPr="008E4F84">
        <w:rPr>
          <w:rFonts w:ascii="Arial" w:hAnsi="Arial" w:cs="Arial"/>
          <w:sz w:val="22"/>
          <w:szCs w:val="22"/>
        </w:rPr>
        <w:t>Condition, temperature profiles and operation status of all showerheads within all associated distribution services.</w:t>
      </w:r>
    </w:p>
    <w:p w:rsidR="00DC3D82" w:rsidRPr="008E4F84" w:rsidRDefault="00DC3D82" w:rsidP="004A6900">
      <w:pPr>
        <w:numPr>
          <w:ilvl w:val="0"/>
          <w:numId w:val="5"/>
        </w:numPr>
        <w:tabs>
          <w:tab w:val="clear" w:pos="1440"/>
        </w:tabs>
        <w:ind w:left="2127" w:right="-25" w:hanging="567"/>
        <w:rPr>
          <w:rFonts w:ascii="Arial" w:hAnsi="Arial" w:cs="Arial"/>
          <w:sz w:val="22"/>
          <w:szCs w:val="22"/>
        </w:rPr>
      </w:pPr>
      <w:r w:rsidRPr="008E4F84">
        <w:rPr>
          <w:rFonts w:ascii="Arial" w:hAnsi="Arial" w:cs="Arial"/>
          <w:sz w:val="22"/>
          <w:szCs w:val="22"/>
        </w:rPr>
        <w:t xml:space="preserve">Condition, temperature profiles, accessibility and operation status of all Thermostatic Mixing Valves </w:t>
      </w:r>
      <w:r w:rsidR="00592D85" w:rsidRPr="008E4F84">
        <w:rPr>
          <w:rFonts w:ascii="Arial" w:hAnsi="Arial" w:cs="Arial"/>
          <w:sz w:val="22"/>
          <w:szCs w:val="22"/>
        </w:rPr>
        <w:t xml:space="preserve">(TMV) and Thermostatic Mixing Taps (TMT) </w:t>
      </w:r>
      <w:r w:rsidRPr="008E4F84">
        <w:rPr>
          <w:rFonts w:ascii="Arial" w:hAnsi="Arial" w:cs="Arial"/>
          <w:sz w:val="22"/>
          <w:szCs w:val="22"/>
        </w:rPr>
        <w:t xml:space="preserve">within all associated distribution services. </w:t>
      </w:r>
    </w:p>
    <w:p w:rsidR="00DC3D82" w:rsidRPr="008E4F84" w:rsidRDefault="00DC3D82" w:rsidP="004A6900">
      <w:pPr>
        <w:numPr>
          <w:ilvl w:val="0"/>
          <w:numId w:val="5"/>
        </w:numPr>
        <w:tabs>
          <w:tab w:val="clear" w:pos="1440"/>
        </w:tabs>
        <w:ind w:left="2127" w:right="-25" w:hanging="567"/>
        <w:rPr>
          <w:rFonts w:ascii="Arial" w:hAnsi="Arial" w:cs="Arial"/>
          <w:sz w:val="22"/>
          <w:szCs w:val="22"/>
        </w:rPr>
      </w:pPr>
      <w:r w:rsidRPr="008E4F84">
        <w:rPr>
          <w:rFonts w:ascii="Arial" w:hAnsi="Arial" w:cs="Arial"/>
          <w:sz w:val="22"/>
          <w:szCs w:val="22"/>
        </w:rPr>
        <w:t>Presence of undesired lengths of blended water pipe-work within all associated distribution services.</w:t>
      </w:r>
    </w:p>
    <w:p w:rsidR="006063E4" w:rsidRPr="008E4F84" w:rsidRDefault="006063E4" w:rsidP="004A6900">
      <w:pPr>
        <w:numPr>
          <w:ilvl w:val="0"/>
          <w:numId w:val="5"/>
        </w:numPr>
        <w:tabs>
          <w:tab w:val="clear" w:pos="1440"/>
        </w:tabs>
        <w:ind w:left="2127" w:right="-25" w:hanging="567"/>
        <w:rPr>
          <w:rFonts w:ascii="Arial" w:hAnsi="Arial" w:cs="Arial"/>
          <w:sz w:val="22"/>
          <w:szCs w:val="22"/>
        </w:rPr>
      </w:pPr>
      <w:r w:rsidRPr="008E4F84">
        <w:rPr>
          <w:rFonts w:ascii="Arial" w:hAnsi="Arial" w:cs="Arial"/>
          <w:sz w:val="22"/>
          <w:szCs w:val="22"/>
        </w:rPr>
        <w:t>Temperature profiles of associated "direct-fed" distribution services and all "blended" outlets.</w:t>
      </w:r>
    </w:p>
    <w:p w:rsidR="00562C62" w:rsidRPr="008E4F84" w:rsidRDefault="00562C62" w:rsidP="004A6900">
      <w:pPr>
        <w:ind w:left="2127" w:right="-25" w:hanging="567"/>
        <w:rPr>
          <w:rFonts w:ascii="Arial" w:hAnsi="Arial" w:cs="Arial"/>
          <w:sz w:val="22"/>
          <w:szCs w:val="22"/>
        </w:rPr>
      </w:pPr>
    </w:p>
    <w:p w:rsidR="00DC3D82" w:rsidRPr="008E4F84" w:rsidRDefault="00303CDA" w:rsidP="004A6900">
      <w:pPr>
        <w:ind w:left="2127" w:right="-25" w:hanging="567"/>
        <w:rPr>
          <w:rFonts w:ascii="Arial" w:hAnsi="Arial" w:cs="Arial"/>
          <w:b/>
          <w:caps/>
          <w:sz w:val="22"/>
          <w:szCs w:val="22"/>
        </w:rPr>
      </w:pPr>
      <w:r>
        <w:rPr>
          <w:rFonts w:ascii="Arial" w:hAnsi="Arial" w:cs="Arial"/>
          <w:b/>
          <w:caps/>
          <w:sz w:val="22"/>
          <w:szCs w:val="22"/>
        </w:rPr>
        <w:t>4</w:t>
      </w:r>
      <w:r w:rsidR="002D594E" w:rsidRPr="008E4F84">
        <w:rPr>
          <w:rFonts w:ascii="Arial" w:hAnsi="Arial" w:cs="Arial"/>
          <w:b/>
          <w:caps/>
          <w:sz w:val="22"/>
          <w:szCs w:val="22"/>
        </w:rPr>
        <w:t>.1.</w:t>
      </w:r>
      <w:r w:rsidR="007F541B" w:rsidRPr="008E4F84">
        <w:rPr>
          <w:rFonts w:ascii="Arial" w:hAnsi="Arial" w:cs="Arial"/>
          <w:b/>
          <w:caps/>
          <w:sz w:val="22"/>
          <w:szCs w:val="22"/>
        </w:rPr>
        <w:t>7</w:t>
      </w:r>
      <w:r w:rsidR="002D594E" w:rsidRPr="008E4F84">
        <w:rPr>
          <w:rFonts w:ascii="Arial" w:hAnsi="Arial" w:cs="Arial"/>
          <w:b/>
          <w:caps/>
          <w:sz w:val="22"/>
          <w:szCs w:val="22"/>
        </w:rPr>
        <w:tab/>
      </w:r>
      <w:r w:rsidR="00DC3D82" w:rsidRPr="008E4F84">
        <w:rPr>
          <w:rFonts w:ascii="Arial" w:hAnsi="Arial" w:cs="Arial"/>
          <w:b/>
          <w:caps/>
          <w:sz w:val="22"/>
          <w:szCs w:val="22"/>
        </w:rPr>
        <w:t>Air Conditioning - Air Handling Unit</w:t>
      </w:r>
      <w:r w:rsidR="006A0174" w:rsidRPr="008E4F84">
        <w:rPr>
          <w:rFonts w:ascii="Arial" w:hAnsi="Arial" w:cs="Arial"/>
          <w:b/>
          <w:caps/>
          <w:sz w:val="22"/>
          <w:szCs w:val="22"/>
        </w:rPr>
        <w:t>s</w:t>
      </w:r>
    </w:p>
    <w:p w:rsidR="00DC3D82" w:rsidRPr="008E4F84" w:rsidRDefault="00DC3D82" w:rsidP="004A6900">
      <w:pPr>
        <w:ind w:left="2127" w:right="-25" w:hanging="567"/>
        <w:rPr>
          <w:rFonts w:ascii="Arial" w:hAnsi="Arial" w:cs="Arial"/>
          <w:sz w:val="22"/>
          <w:szCs w:val="22"/>
          <w:u w:val="single"/>
        </w:rPr>
      </w:pPr>
    </w:p>
    <w:p w:rsidR="00DC3D82" w:rsidRPr="008E4F84" w:rsidRDefault="00DC3D82" w:rsidP="004A6900">
      <w:pPr>
        <w:numPr>
          <w:ilvl w:val="0"/>
          <w:numId w:val="6"/>
        </w:numPr>
        <w:tabs>
          <w:tab w:val="clear" w:pos="1440"/>
        </w:tabs>
        <w:ind w:left="2127" w:right="-25" w:hanging="567"/>
        <w:rPr>
          <w:rFonts w:ascii="Arial" w:hAnsi="Arial" w:cs="Arial"/>
          <w:sz w:val="22"/>
          <w:szCs w:val="22"/>
        </w:rPr>
      </w:pPr>
      <w:r w:rsidRPr="008E4F84">
        <w:rPr>
          <w:rFonts w:ascii="Arial" w:hAnsi="Arial" w:cs="Arial"/>
          <w:sz w:val="22"/>
          <w:szCs w:val="22"/>
        </w:rPr>
        <w:t>Physical condition of all associated Air Handling Units.</w:t>
      </w:r>
    </w:p>
    <w:p w:rsidR="00DC3D82" w:rsidRPr="008E4F84" w:rsidRDefault="00DC3D82" w:rsidP="004A6900">
      <w:pPr>
        <w:numPr>
          <w:ilvl w:val="0"/>
          <w:numId w:val="6"/>
        </w:numPr>
        <w:tabs>
          <w:tab w:val="clear" w:pos="1440"/>
        </w:tabs>
        <w:ind w:left="2127" w:right="-25" w:hanging="567"/>
        <w:rPr>
          <w:rFonts w:ascii="Arial" w:hAnsi="Arial" w:cs="Arial"/>
          <w:sz w:val="22"/>
          <w:szCs w:val="22"/>
        </w:rPr>
      </w:pPr>
      <w:r w:rsidRPr="008E4F84">
        <w:rPr>
          <w:rFonts w:ascii="Arial" w:hAnsi="Arial" w:cs="Arial"/>
          <w:sz w:val="22"/>
          <w:szCs w:val="22"/>
        </w:rPr>
        <w:t>Design, configuration and accessibility of all associated Air Handling Units.</w:t>
      </w:r>
    </w:p>
    <w:p w:rsidR="00DC3D82" w:rsidRPr="008E4F84" w:rsidRDefault="00DC3D82" w:rsidP="004A6900">
      <w:pPr>
        <w:numPr>
          <w:ilvl w:val="0"/>
          <w:numId w:val="6"/>
        </w:numPr>
        <w:tabs>
          <w:tab w:val="clear" w:pos="1440"/>
        </w:tabs>
        <w:ind w:left="2127" w:right="-25" w:hanging="567"/>
        <w:rPr>
          <w:rFonts w:ascii="Arial" w:hAnsi="Arial" w:cs="Arial"/>
          <w:sz w:val="22"/>
          <w:szCs w:val="22"/>
        </w:rPr>
      </w:pPr>
      <w:r w:rsidRPr="008E4F84">
        <w:rPr>
          <w:rFonts w:ascii="Arial" w:hAnsi="Arial" w:cs="Arial"/>
          <w:sz w:val="22"/>
          <w:szCs w:val="22"/>
        </w:rPr>
        <w:t>Method of humidification and operation status of all humidifiers within all associated Air Handling Units.</w:t>
      </w:r>
    </w:p>
    <w:p w:rsidR="00DC3D82" w:rsidRPr="008E4F84" w:rsidRDefault="00DC3D82" w:rsidP="004A6900">
      <w:pPr>
        <w:numPr>
          <w:ilvl w:val="0"/>
          <w:numId w:val="6"/>
        </w:numPr>
        <w:tabs>
          <w:tab w:val="clear" w:pos="1440"/>
        </w:tabs>
        <w:ind w:left="2127" w:right="-25" w:hanging="567"/>
        <w:rPr>
          <w:rFonts w:ascii="Arial" w:hAnsi="Arial" w:cs="Arial"/>
          <w:sz w:val="22"/>
          <w:szCs w:val="22"/>
        </w:rPr>
      </w:pPr>
      <w:r w:rsidRPr="008E4F84">
        <w:rPr>
          <w:rFonts w:ascii="Arial" w:hAnsi="Arial" w:cs="Arial"/>
          <w:sz w:val="22"/>
          <w:szCs w:val="22"/>
        </w:rPr>
        <w:t>Condition, design and configuration of drip-trays within all associated Air Handling Units.</w:t>
      </w:r>
    </w:p>
    <w:p w:rsidR="00DC3D82" w:rsidRPr="008E4F84" w:rsidRDefault="00DC3D82" w:rsidP="004A6900">
      <w:pPr>
        <w:numPr>
          <w:ilvl w:val="0"/>
          <w:numId w:val="6"/>
        </w:numPr>
        <w:tabs>
          <w:tab w:val="clear" w:pos="1440"/>
        </w:tabs>
        <w:ind w:left="2127" w:right="-25" w:hanging="567"/>
        <w:rPr>
          <w:rFonts w:ascii="Arial" w:hAnsi="Arial" w:cs="Arial"/>
          <w:sz w:val="22"/>
          <w:szCs w:val="22"/>
        </w:rPr>
      </w:pPr>
      <w:r w:rsidRPr="008E4F84">
        <w:rPr>
          <w:rFonts w:ascii="Arial" w:hAnsi="Arial" w:cs="Arial"/>
          <w:sz w:val="22"/>
          <w:szCs w:val="22"/>
        </w:rPr>
        <w:t>Condition, design and configuration of glass traps/U-bends within all associated Air Handling Units.</w:t>
      </w:r>
    </w:p>
    <w:p w:rsidR="00DC3D82" w:rsidRPr="008E4F84" w:rsidRDefault="00DC3D82" w:rsidP="004A6900">
      <w:pPr>
        <w:numPr>
          <w:ilvl w:val="0"/>
          <w:numId w:val="6"/>
        </w:numPr>
        <w:tabs>
          <w:tab w:val="clear" w:pos="1440"/>
        </w:tabs>
        <w:ind w:left="2127" w:right="-25" w:hanging="567"/>
        <w:rPr>
          <w:rFonts w:ascii="Arial" w:hAnsi="Arial" w:cs="Arial"/>
          <w:sz w:val="22"/>
          <w:szCs w:val="22"/>
        </w:rPr>
      </w:pPr>
      <w:r w:rsidRPr="008E4F84">
        <w:rPr>
          <w:rFonts w:ascii="Arial" w:hAnsi="Arial" w:cs="Arial"/>
          <w:sz w:val="22"/>
          <w:szCs w:val="22"/>
        </w:rPr>
        <w:t>Physical condition and hygiene standards of duct-work of all associated Air Handling Units.</w:t>
      </w:r>
    </w:p>
    <w:p w:rsidR="00112547" w:rsidRPr="008E4F84" w:rsidRDefault="00112547" w:rsidP="004A6900">
      <w:pPr>
        <w:ind w:left="1560"/>
        <w:rPr>
          <w:rFonts w:ascii="Arial" w:hAnsi="Arial" w:cs="Arial"/>
          <w:color w:val="000000"/>
          <w:sz w:val="22"/>
          <w:szCs w:val="22"/>
        </w:rPr>
      </w:pPr>
    </w:p>
    <w:p w:rsidR="00112547" w:rsidRPr="008E4F84" w:rsidRDefault="00303CDA" w:rsidP="004A6900">
      <w:pPr>
        <w:ind w:left="2127" w:hanging="567"/>
        <w:rPr>
          <w:rFonts w:ascii="Arial" w:hAnsi="Arial" w:cs="Arial"/>
          <w:b/>
          <w:caps/>
          <w:color w:val="000000"/>
          <w:sz w:val="22"/>
          <w:szCs w:val="22"/>
        </w:rPr>
      </w:pPr>
      <w:r>
        <w:rPr>
          <w:rFonts w:ascii="Arial" w:hAnsi="Arial" w:cs="Arial"/>
          <w:b/>
          <w:caps/>
          <w:color w:val="000000"/>
          <w:sz w:val="22"/>
          <w:szCs w:val="22"/>
        </w:rPr>
        <w:t>4</w:t>
      </w:r>
      <w:r w:rsidR="00112547" w:rsidRPr="008E4F84">
        <w:rPr>
          <w:rFonts w:ascii="Arial" w:hAnsi="Arial" w:cs="Arial"/>
          <w:b/>
          <w:caps/>
          <w:color w:val="000000"/>
          <w:sz w:val="22"/>
          <w:szCs w:val="22"/>
        </w:rPr>
        <w:t>.1.8</w:t>
      </w:r>
      <w:r w:rsidR="00112547" w:rsidRPr="008E4F84">
        <w:rPr>
          <w:rFonts w:ascii="Arial" w:hAnsi="Arial" w:cs="Arial"/>
          <w:b/>
          <w:caps/>
          <w:color w:val="000000"/>
          <w:sz w:val="22"/>
          <w:szCs w:val="22"/>
        </w:rPr>
        <w:tab/>
        <w:t>TMVs and TMTs</w:t>
      </w:r>
    </w:p>
    <w:p w:rsidR="00112547" w:rsidRPr="008E4F84" w:rsidRDefault="00112547" w:rsidP="004A6900">
      <w:pPr>
        <w:ind w:left="2127" w:hanging="567"/>
        <w:rPr>
          <w:rFonts w:ascii="Arial" w:hAnsi="Arial" w:cs="Arial"/>
          <w:color w:val="000000"/>
          <w:sz w:val="22"/>
          <w:szCs w:val="22"/>
        </w:rPr>
      </w:pPr>
    </w:p>
    <w:p w:rsidR="00112547" w:rsidRPr="008E4F84" w:rsidRDefault="00112547" w:rsidP="004A6900">
      <w:pPr>
        <w:numPr>
          <w:ilvl w:val="0"/>
          <w:numId w:val="22"/>
        </w:numPr>
        <w:tabs>
          <w:tab w:val="clear" w:pos="1440"/>
          <w:tab w:val="num" w:pos="2127"/>
        </w:tabs>
        <w:ind w:left="2127" w:hanging="567"/>
        <w:rPr>
          <w:rFonts w:ascii="Arial" w:hAnsi="Arial" w:cs="Arial"/>
          <w:color w:val="000000"/>
          <w:sz w:val="22"/>
          <w:szCs w:val="22"/>
        </w:rPr>
      </w:pPr>
      <w:r w:rsidRPr="008E4F84">
        <w:rPr>
          <w:rFonts w:ascii="Arial" w:hAnsi="Arial" w:cs="Arial"/>
          <w:color w:val="000000"/>
          <w:sz w:val="22"/>
          <w:szCs w:val="22"/>
        </w:rPr>
        <w:t xml:space="preserve">Condition, temperature profiles, accessibility and operation status of all TMVs/TMTs within all associated distribution services. </w:t>
      </w:r>
    </w:p>
    <w:p w:rsidR="00112547" w:rsidRDefault="00112547" w:rsidP="004A6900">
      <w:pPr>
        <w:tabs>
          <w:tab w:val="num" w:pos="1701"/>
        </w:tabs>
        <w:ind w:left="2127" w:hanging="567"/>
        <w:rPr>
          <w:rFonts w:ascii="Arial" w:hAnsi="Arial" w:cs="Arial"/>
          <w:color w:val="000000"/>
          <w:sz w:val="22"/>
          <w:szCs w:val="22"/>
        </w:rPr>
      </w:pPr>
    </w:p>
    <w:p w:rsidR="000079EE" w:rsidRDefault="000079EE" w:rsidP="004A6900">
      <w:pPr>
        <w:tabs>
          <w:tab w:val="num" w:pos="1701"/>
        </w:tabs>
        <w:ind w:left="2127" w:hanging="567"/>
        <w:rPr>
          <w:rFonts w:ascii="Arial" w:hAnsi="Arial" w:cs="Arial"/>
          <w:color w:val="000000"/>
          <w:sz w:val="22"/>
          <w:szCs w:val="22"/>
        </w:rPr>
      </w:pPr>
    </w:p>
    <w:p w:rsidR="000079EE" w:rsidRDefault="000079EE" w:rsidP="004A6900">
      <w:pPr>
        <w:tabs>
          <w:tab w:val="num" w:pos="1701"/>
        </w:tabs>
        <w:ind w:left="2127" w:hanging="567"/>
        <w:rPr>
          <w:rFonts w:ascii="Arial" w:hAnsi="Arial" w:cs="Arial"/>
          <w:color w:val="000000"/>
          <w:sz w:val="22"/>
          <w:szCs w:val="22"/>
        </w:rPr>
      </w:pPr>
    </w:p>
    <w:p w:rsidR="000079EE" w:rsidRPr="008E4F84" w:rsidRDefault="000079EE" w:rsidP="004A6900">
      <w:pPr>
        <w:tabs>
          <w:tab w:val="num" w:pos="1701"/>
        </w:tabs>
        <w:ind w:left="2127" w:hanging="567"/>
        <w:rPr>
          <w:rFonts w:ascii="Arial" w:hAnsi="Arial" w:cs="Arial"/>
          <w:color w:val="000000"/>
          <w:sz w:val="22"/>
          <w:szCs w:val="22"/>
        </w:rPr>
      </w:pPr>
    </w:p>
    <w:p w:rsidR="00112547" w:rsidRPr="008E4F84" w:rsidRDefault="00303CDA" w:rsidP="004A6900">
      <w:pPr>
        <w:ind w:left="2127" w:hanging="567"/>
        <w:rPr>
          <w:rFonts w:ascii="Arial" w:hAnsi="Arial" w:cs="Arial"/>
          <w:b/>
          <w:caps/>
          <w:color w:val="000000"/>
          <w:sz w:val="22"/>
          <w:szCs w:val="22"/>
        </w:rPr>
      </w:pPr>
      <w:r>
        <w:rPr>
          <w:rFonts w:ascii="Arial" w:hAnsi="Arial" w:cs="Arial"/>
          <w:b/>
          <w:caps/>
          <w:color w:val="000000"/>
          <w:sz w:val="22"/>
          <w:szCs w:val="22"/>
        </w:rPr>
        <w:lastRenderedPageBreak/>
        <w:t>4</w:t>
      </w:r>
      <w:r w:rsidR="00112547" w:rsidRPr="008E4F84">
        <w:rPr>
          <w:rFonts w:ascii="Arial" w:hAnsi="Arial" w:cs="Arial"/>
          <w:b/>
          <w:caps/>
          <w:color w:val="000000"/>
          <w:sz w:val="22"/>
          <w:szCs w:val="22"/>
        </w:rPr>
        <w:t>.1.9</w:t>
      </w:r>
      <w:r w:rsidR="00112547" w:rsidRPr="008E4F84">
        <w:rPr>
          <w:rFonts w:ascii="Arial" w:hAnsi="Arial" w:cs="Arial"/>
          <w:b/>
          <w:caps/>
          <w:color w:val="000000"/>
          <w:sz w:val="22"/>
          <w:szCs w:val="22"/>
        </w:rPr>
        <w:tab/>
        <w:t>Showers and associated shower heads</w:t>
      </w:r>
    </w:p>
    <w:p w:rsidR="00112547" w:rsidRPr="008E4F84" w:rsidRDefault="00112547" w:rsidP="004A6900">
      <w:pPr>
        <w:ind w:left="2127" w:hanging="567"/>
        <w:rPr>
          <w:rFonts w:ascii="Arial" w:hAnsi="Arial" w:cs="Arial"/>
          <w:color w:val="000000"/>
          <w:sz w:val="22"/>
          <w:szCs w:val="22"/>
        </w:rPr>
      </w:pPr>
    </w:p>
    <w:p w:rsidR="00112547" w:rsidRPr="008E4F84" w:rsidRDefault="00112547" w:rsidP="004A6900">
      <w:pPr>
        <w:numPr>
          <w:ilvl w:val="0"/>
          <w:numId w:val="23"/>
        </w:numPr>
        <w:tabs>
          <w:tab w:val="clear" w:pos="1440"/>
          <w:tab w:val="num" w:pos="2127"/>
        </w:tabs>
        <w:ind w:left="2127" w:hanging="567"/>
        <w:rPr>
          <w:rFonts w:ascii="Arial" w:hAnsi="Arial" w:cs="Arial"/>
          <w:color w:val="000000"/>
          <w:sz w:val="22"/>
          <w:szCs w:val="22"/>
        </w:rPr>
      </w:pPr>
      <w:r w:rsidRPr="008E4F84">
        <w:rPr>
          <w:rFonts w:ascii="Arial" w:hAnsi="Arial" w:cs="Arial"/>
          <w:color w:val="000000"/>
          <w:sz w:val="22"/>
          <w:szCs w:val="22"/>
        </w:rPr>
        <w:t xml:space="preserve">Condition, temperature profiles, accessibility and operation status of all showers and associated shower heads within all associated distribution services. </w:t>
      </w:r>
    </w:p>
    <w:p w:rsidR="00112547" w:rsidRPr="008E4F84" w:rsidRDefault="00112547" w:rsidP="004A6900">
      <w:pPr>
        <w:ind w:left="2127" w:hanging="567"/>
        <w:rPr>
          <w:rFonts w:ascii="Arial" w:hAnsi="Arial" w:cs="Arial"/>
          <w:color w:val="000000"/>
          <w:sz w:val="22"/>
          <w:szCs w:val="22"/>
        </w:rPr>
      </w:pPr>
    </w:p>
    <w:p w:rsidR="00112547" w:rsidRPr="008E4F84" w:rsidRDefault="00303CDA" w:rsidP="004A6900">
      <w:pPr>
        <w:ind w:left="2127" w:hanging="567"/>
        <w:rPr>
          <w:rFonts w:ascii="Arial" w:hAnsi="Arial" w:cs="Arial"/>
          <w:b/>
          <w:caps/>
          <w:color w:val="000000"/>
          <w:sz w:val="22"/>
          <w:szCs w:val="22"/>
        </w:rPr>
      </w:pPr>
      <w:r>
        <w:rPr>
          <w:rFonts w:ascii="Arial" w:hAnsi="Arial" w:cs="Arial"/>
          <w:b/>
          <w:caps/>
          <w:color w:val="000000"/>
          <w:sz w:val="22"/>
          <w:szCs w:val="22"/>
        </w:rPr>
        <w:t>4</w:t>
      </w:r>
      <w:r w:rsidR="000C33B5" w:rsidRPr="008E4F84">
        <w:rPr>
          <w:rFonts w:ascii="Arial" w:hAnsi="Arial" w:cs="Arial"/>
          <w:b/>
          <w:caps/>
          <w:color w:val="000000"/>
          <w:sz w:val="22"/>
          <w:szCs w:val="22"/>
        </w:rPr>
        <w:t>.1.1</w:t>
      </w:r>
      <w:r w:rsidR="00123CC9" w:rsidRPr="008E4F84">
        <w:rPr>
          <w:rFonts w:ascii="Arial" w:hAnsi="Arial" w:cs="Arial"/>
          <w:b/>
          <w:caps/>
          <w:color w:val="000000"/>
          <w:sz w:val="22"/>
          <w:szCs w:val="22"/>
        </w:rPr>
        <w:t>0</w:t>
      </w:r>
      <w:r w:rsidR="002A1033">
        <w:rPr>
          <w:rFonts w:ascii="Arial" w:hAnsi="Arial" w:cs="Arial"/>
          <w:b/>
          <w:caps/>
          <w:color w:val="000000"/>
          <w:sz w:val="22"/>
          <w:szCs w:val="22"/>
        </w:rPr>
        <w:t xml:space="preserve"> </w:t>
      </w:r>
      <w:r w:rsidR="00112547" w:rsidRPr="008E4F84">
        <w:rPr>
          <w:rFonts w:ascii="Arial" w:hAnsi="Arial" w:cs="Arial"/>
          <w:b/>
          <w:caps/>
          <w:color w:val="000000"/>
          <w:sz w:val="22"/>
          <w:szCs w:val="22"/>
        </w:rPr>
        <w:t>Portable humidifiers</w:t>
      </w:r>
    </w:p>
    <w:p w:rsidR="00112547" w:rsidRPr="008E4F84" w:rsidRDefault="00112547" w:rsidP="004A6900">
      <w:pPr>
        <w:ind w:left="2127" w:hanging="567"/>
        <w:rPr>
          <w:rFonts w:ascii="Arial" w:hAnsi="Arial" w:cs="Arial"/>
          <w:color w:val="000000"/>
          <w:sz w:val="22"/>
          <w:szCs w:val="22"/>
        </w:rPr>
      </w:pPr>
    </w:p>
    <w:p w:rsidR="00112547" w:rsidRPr="008E4F84" w:rsidRDefault="00112547" w:rsidP="004A6900">
      <w:pPr>
        <w:ind w:left="2127" w:hanging="567"/>
        <w:rPr>
          <w:rFonts w:ascii="Arial" w:hAnsi="Arial" w:cs="Arial"/>
          <w:color w:val="000000"/>
          <w:sz w:val="22"/>
          <w:szCs w:val="22"/>
        </w:rPr>
      </w:pPr>
      <w:proofErr w:type="spellStart"/>
      <w:r w:rsidRPr="008E4F84">
        <w:rPr>
          <w:rFonts w:ascii="Arial" w:hAnsi="Arial" w:cs="Arial"/>
          <w:color w:val="000000"/>
          <w:sz w:val="22"/>
          <w:szCs w:val="22"/>
        </w:rPr>
        <w:t>i</w:t>
      </w:r>
      <w:proofErr w:type="spellEnd"/>
      <w:r w:rsidRPr="008E4F84">
        <w:rPr>
          <w:rFonts w:ascii="Arial" w:hAnsi="Arial" w:cs="Arial"/>
          <w:color w:val="000000"/>
          <w:sz w:val="22"/>
          <w:szCs w:val="22"/>
        </w:rPr>
        <w:t>.</w:t>
      </w:r>
      <w:r w:rsidRPr="008E4F84">
        <w:rPr>
          <w:rFonts w:ascii="Arial" w:hAnsi="Arial" w:cs="Arial"/>
          <w:color w:val="000000"/>
          <w:sz w:val="22"/>
          <w:szCs w:val="22"/>
        </w:rPr>
        <w:tab/>
        <w:t>Type of units in use.</w:t>
      </w:r>
    </w:p>
    <w:p w:rsidR="00112547" w:rsidRPr="008E4F84" w:rsidRDefault="00112547" w:rsidP="004A6900">
      <w:pPr>
        <w:ind w:left="2127" w:hanging="567"/>
        <w:rPr>
          <w:rFonts w:ascii="Arial" w:hAnsi="Arial" w:cs="Arial"/>
          <w:color w:val="000000"/>
          <w:sz w:val="22"/>
          <w:szCs w:val="22"/>
        </w:rPr>
      </w:pPr>
      <w:r w:rsidRPr="008E4F84">
        <w:rPr>
          <w:rFonts w:ascii="Arial" w:hAnsi="Arial" w:cs="Arial"/>
          <w:color w:val="000000"/>
          <w:sz w:val="22"/>
          <w:szCs w:val="22"/>
        </w:rPr>
        <w:t>ii.</w:t>
      </w:r>
      <w:r w:rsidRPr="008E4F84">
        <w:rPr>
          <w:rFonts w:ascii="Arial" w:hAnsi="Arial" w:cs="Arial"/>
          <w:color w:val="000000"/>
          <w:sz w:val="22"/>
          <w:szCs w:val="22"/>
        </w:rPr>
        <w:tab/>
        <w:t>Physical condition of units.</w:t>
      </w:r>
    </w:p>
    <w:p w:rsidR="00112547" w:rsidRPr="008E4F84" w:rsidRDefault="00112547" w:rsidP="004A6900">
      <w:pPr>
        <w:ind w:left="2127" w:hanging="567"/>
        <w:rPr>
          <w:rFonts w:ascii="Arial" w:hAnsi="Arial" w:cs="Arial"/>
          <w:color w:val="000000"/>
          <w:sz w:val="22"/>
          <w:szCs w:val="22"/>
        </w:rPr>
      </w:pPr>
      <w:r w:rsidRPr="008E4F84">
        <w:rPr>
          <w:rFonts w:ascii="Arial" w:hAnsi="Arial" w:cs="Arial"/>
          <w:color w:val="000000"/>
          <w:sz w:val="22"/>
          <w:szCs w:val="22"/>
        </w:rPr>
        <w:t>iii.</w:t>
      </w:r>
      <w:r w:rsidRPr="008E4F84">
        <w:rPr>
          <w:rFonts w:ascii="Arial" w:hAnsi="Arial" w:cs="Arial"/>
          <w:color w:val="000000"/>
          <w:sz w:val="22"/>
          <w:szCs w:val="22"/>
        </w:rPr>
        <w:tab/>
        <w:t>Water sources used.</w:t>
      </w:r>
    </w:p>
    <w:p w:rsidR="00112547" w:rsidRPr="008E4F84" w:rsidRDefault="00112547" w:rsidP="004A6900">
      <w:pPr>
        <w:ind w:left="2127" w:hanging="567"/>
        <w:rPr>
          <w:rFonts w:ascii="Arial" w:hAnsi="Arial" w:cs="Arial"/>
          <w:color w:val="000000"/>
          <w:sz w:val="22"/>
          <w:szCs w:val="22"/>
        </w:rPr>
      </w:pPr>
      <w:r w:rsidRPr="008E4F84">
        <w:rPr>
          <w:rFonts w:ascii="Arial" w:hAnsi="Arial" w:cs="Arial"/>
          <w:color w:val="000000"/>
          <w:sz w:val="22"/>
          <w:szCs w:val="22"/>
        </w:rPr>
        <w:t>iv.</w:t>
      </w:r>
      <w:r w:rsidRPr="008E4F84">
        <w:rPr>
          <w:rFonts w:ascii="Arial" w:hAnsi="Arial" w:cs="Arial"/>
          <w:color w:val="000000"/>
          <w:sz w:val="22"/>
          <w:szCs w:val="22"/>
        </w:rPr>
        <w:tab/>
        <w:t>Usage profiles.</w:t>
      </w:r>
    </w:p>
    <w:p w:rsidR="00112547" w:rsidRPr="008E4F84" w:rsidRDefault="00112547" w:rsidP="004A6900">
      <w:pPr>
        <w:ind w:left="2127" w:hanging="567"/>
        <w:rPr>
          <w:rFonts w:ascii="Arial" w:hAnsi="Arial" w:cs="Arial"/>
          <w:color w:val="000000"/>
          <w:sz w:val="22"/>
          <w:szCs w:val="22"/>
        </w:rPr>
      </w:pPr>
      <w:r w:rsidRPr="008E4F84">
        <w:rPr>
          <w:rFonts w:ascii="Arial" w:hAnsi="Arial" w:cs="Arial"/>
          <w:color w:val="000000"/>
          <w:sz w:val="22"/>
          <w:szCs w:val="22"/>
        </w:rPr>
        <w:t>v.</w:t>
      </w:r>
      <w:r w:rsidRPr="008E4F84">
        <w:rPr>
          <w:rFonts w:ascii="Arial" w:hAnsi="Arial" w:cs="Arial"/>
          <w:color w:val="000000"/>
          <w:sz w:val="22"/>
          <w:szCs w:val="22"/>
        </w:rPr>
        <w:tab/>
        <w:t>Maintenance Programme and Hygiene Standards employed.</w:t>
      </w:r>
    </w:p>
    <w:p w:rsidR="00112547" w:rsidRPr="008E4F84" w:rsidRDefault="00112547" w:rsidP="004A6900">
      <w:pPr>
        <w:ind w:left="2127" w:hanging="567"/>
        <w:rPr>
          <w:rFonts w:ascii="Arial" w:hAnsi="Arial" w:cs="Arial"/>
          <w:color w:val="000000"/>
          <w:sz w:val="22"/>
          <w:szCs w:val="22"/>
        </w:rPr>
      </w:pPr>
    </w:p>
    <w:p w:rsidR="002D594E" w:rsidRPr="008E4F84" w:rsidRDefault="00303CDA" w:rsidP="004A6900">
      <w:pPr>
        <w:ind w:left="2127" w:right="-25" w:hanging="567"/>
        <w:rPr>
          <w:rFonts w:ascii="Arial" w:hAnsi="Arial" w:cs="Arial"/>
          <w:b/>
          <w:sz w:val="22"/>
          <w:szCs w:val="22"/>
        </w:rPr>
      </w:pPr>
      <w:r>
        <w:rPr>
          <w:rFonts w:ascii="Arial" w:hAnsi="Arial" w:cs="Arial"/>
          <w:b/>
          <w:sz w:val="22"/>
          <w:szCs w:val="22"/>
        </w:rPr>
        <w:t>4</w:t>
      </w:r>
      <w:r w:rsidR="000C33B5" w:rsidRPr="008E4F84">
        <w:rPr>
          <w:rFonts w:ascii="Arial" w:hAnsi="Arial" w:cs="Arial"/>
          <w:b/>
          <w:sz w:val="22"/>
          <w:szCs w:val="22"/>
        </w:rPr>
        <w:t>.1.1</w:t>
      </w:r>
      <w:r w:rsidR="00123CC9" w:rsidRPr="008E4F84">
        <w:rPr>
          <w:rFonts w:ascii="Arial" w:hAnsi="Arial" w:cs="Arial"/>
          <w:b/>
          <w:sz w:val="22"/>
          <w:szCs w:val="22"/>
        </w:rPr>
        <w:t>1</w:t>
      </w:r>
      <w:r w:rsidR="002A1033">
        <w:rPr>
          <w:rFonts w:ascii="Arial" w:hAnsi="Arial" w:cs="Arial"/>
          <w:b/>
          <w:sz w:val="22"/>
          <w:szCs w:val="22"/>
        </w:rPr>
        <w:t xml:space="preserve"> </w:t>
      </w:r>
      <w:r w:rsidR="002D594E" w:rsidRPr="008E4F84">
        <w:rPr>
          <w:rFonts w:ascii="Arial" w:hAnsi="Arial" w:cs="Arial"/>
          <w:b/>
          <w:sz w:val="22"/>
          <w:szCs w:val="22"/>
        </w:rPr>
        <w:t>OTHER ITEMS</w:t>
      </w:r>
    </w:p>
    <w:p w:rsidR="000C33B5" w:rsidRPr="008E4F84" w:rsidRDefault="000C33B5" w:rsidP="004A6900">
      <w:pPr>
        <w:ind w:left="1560" w:right="-25"/>
        <w:rPr>
          <w:rFonts w:ascii="Arial" w:hAnsi="Arial" w:cs="Arial"/>
          <w:sz w:val="22"/>
          <w:szCs w:val="22"/>
        </w:rPr>
      </w:pPr>
    </w:p>
    <w:p w:rsidR="000C33B5" w:rsidRPr="008E4F84" w:rsidRDefault="000C33B5" w:rsidP="004A6900">
      <w:pPr>
        <w:ind w:left="1560" w:right="-25"/>
        <w:rPr>
          <w:rFonts w:ascii="Arial" w:hAnsi="Arial" w:cs="Arial"/>
          <w:sz w:val="22"/>
          <w:szCs w:val="22"/>
        </w:rPr>
      </w:pPr>
      <w:r w:rsidRPr="008E4F84">
        <w:rPr>
          <w:rFonts w:ascii="Arial" w:hAnsi="Arial" w:cs="Arial"/>
          <w:sz w:val="22"/>
          <w:szCs w:val="22"/>
        </w:rPr>
        <w:t>Other items of plant associated with the potential of Legionella bacterial growth and proliferation and the possibility of aerosol production and dissemination, including:</w:t>
      </w:r>
    </w:p>
    <w:p w:rsidR="000C33B5" w:rsidRPr="008E4F84" w:rsidRDefault="000C33B5" w:rsidP="004A6900">
      <w:pPr>
        <w:ind w:left="2127" w:right="-25" w:hanging="567"/>
        <w:rPr>
          <w:rFonts w:ascii="Arial" w:hAnsi="Arial" w:cs="Arial"/>
          <w:sz w:val="22"/>
          <w:szCs w:val="22"/>
        </w:rPr>
      </w:pPr>
    </w:p>
    <w:p w:rsidR="00A96153" w:rsidRPr="008E4F84" w:rsidRDefault="00A96153" w:rsidP="004A6900">
      <w:pPr>
        <w:numPr>
          <w:ilvl w:val="0"/>
          <w:numId w:val="25"/>
        </w:numPr>
        <w:ind w:right="-25"/>
        <w:rPr>
          <w:rFonts w:ascii="Arial" w:hAnsi="Arial" w:cs="Arial"/>
          <w:sz w:val="22"/>
          <w:szCs w:val="22"/>
        </w:rPr>
      </w:pPr>
      <w:r w:rsidRPr="008E4F84">
        <w:rPr>
          <w:rFonts w:ascii="Arial" w:hAnsi="Arial" w:cs="Arial"/>
          <w:sz w:val="22"/>
          <w:szCs w:val="22"/>
        </w:rPr>
        <w:t xml:space="preserve">Medical / Laboratory equipment </w:t>
      </w:r>
    </w:p>
    <w:p w:rsidR="000C33B5" w:rsidRPr="008E4F84" w:rsidRDefault="000C33B5" w:rsidP="004A6900">
      <w:pPr>
        <w:numPr>
          <w:ilvl w:val="0"/>
          <w:numId w:val="25"/>
        </w:numPr>
        <w:ind w:right="-25"/>
        <w:rPr>
          <w:rFonts w:ascii="Arial" w:hAnsi="Arial" w:cs="Arial"/>
          <w:sz w:val="22"/>
          <w:szCs w:val="22"/>
        </w:rPr>
      </w:pPr>
      <w:r w:rsidRPr="008E4F84">
        <w:rPr>
          <w:rFonts w:ascii="Arial" w:hAnsi="Arial" w:cs="Arial"/>
          <w:sz w:val="22"/>
          <w:szCs w:val="22"/>
        </w:rPr>
        <w:t>Ornamental fountains.</w:t>
      </w:r>
    </w:p>
    <w:p w:rsidR="000C33B5" w:rsidRPr="008E4F84" w:rsidRDefault="000C33B5" w:rsidP="004A6900">
      <w:pPr>
        <w:numPr>
          <w:ilvl w:val="0"/>
          <w:numId w:val="25"/>
        </w:numPr>
        <w:ind w:right="-25"/>
        <w:rPr>
          <w:rFonts w:ascii="Arial" w:hAnsi="Arial" w:cs="Arial"/>
          <w:sz w:val="22"/>
          <w:szCs w:val="22"/>
        </w:rPr>
      </w:pPr>
      <w:r w:rsidRPr="008E4F84">
        <w:rPr>
          <w:rFonts w:ascii="Arial" w:hAnsi="Arial" w:cs="Arial"/>
          <w:sz w:val="22"/>
          <w:szCs w:val="22"/>
        </w:rPr>
        <w:t>Ice-making machines, drinking fountains and other vending machines incorporating the use of water.</w:t>
      </w:r>
    </w:p>
    <w:p w:rsidR="000C33B5" w:rsidRPr="008E4F84" w:rsidRDefault="000C33B5" w:rsidP="004A6900">
      <w:pPr>
        <w:numPr>
          <w:ilvl w:val="0"/>
          <w:numId w:val="25"/>
        </w:numPr>
        <w:ind w:right="-25"/>
        <w:rPr>
          <w:rFonts w:ascii="Arial" w:hAnsi="Arial" w:cs="Arial"/>
          <w:sz w:val="22"/>
          <w:szCs w:val="22"/>
        </w:rPr>
      </w:pPr>
      <w:r w:rsidRPr="008E4F84">
        <w:rPr>
          <w:rFonts w:ascii="Arial" w:hAnsi="Arial" w:cs="Arial"/>
          <w:sz w:val="22"/>
          <w:szCs w:val="22"/>
        </w:rPr>
        <w:t>Lathes and cutting tools.</w:t>
      </w:r>
    </w:p>
    <w:p w:rsidR="000C33B5" w:rsidRPr="008E4F84" w:rsidRDefault="000C33B5" w:rsidP="004A6900">
      <w:pPr>
        <w:numPr>
          <w:ilvl w:val="0"/>
          <w:numId w:val="25"/>
        </w:numPr>
        <w:ind w:right="-25"/>
        <w:rPr>
          <w:rFonts w:ascii="Arial" w:hAnsi="Arial" w:cs="Arial"/>
          <w:sz w:val="22"/>
          <w:szCs w:val="22"/>
        </w:rPr>
      </w:pPr>
      <w:r w:rsidRPr="008E4F84">
        <w:rPr>
          <w:rFonts w:ascii="Arial" w:hAnsi="Arial" w:cs="Arial"/>
          <w:sz w:val="22"/>
          <w:szCs w:val="22"/>
        </w:rPr>
        <w:t>Irrigation facilities.</w:t>
      </w:r>
    </w:p>
    <w:p w:rsidR="000C33B5" w:rsidRPr="008E4F84" w:rsidRDefault="000C33B5" w:rsidP="004A6900">
      <w:pPr>
        <w:numPr>
          <w:ilvl w:val="0"/>
          <w:numId w:val="25"/>
        </w:numPr>
        <w:ind w:right="-25"/>
        <w:rPr>
          <w:rFonts w:ascii="Arial" w:hAnsi="Arial" w:cs="Arial"/>
          <w:sz w:val="22"/>
          <w:szCs w:val="22"/>
        </w:rPr>
      </w:pPr>
      <w:r w:rsidRPr="008E4F84">
        <w:rPr>
          <w:rFonts w:ascii="Arial" w:hAnsi="Arial" w:cs="Arial"/>
          <w:sz w:val="22"/>
          <w:szCs w:val="22"/>
        </w:rPr>
        <w:t>Handling of vacuum-bagged compost.</w:t>
      </w:r>
    </w:p>
    <w:p w:rsidR="000C33B5" w:rsidRPr="008E4F84" w:rsidRDefault="000C33B5" w:rsidP="004A6900">
      <w:pPr>
        <w:numPr>
          <w:ilvl w:val="0"/>
          <w:numId w:val="25"/>
        </w:numPr>
        <w:ind w:right="-25"/>
        <w:rPr>
          <w:rFonts w:ascii="Arial" w:hAnsi="Arial" w:cs="Arial"/>
          <w:sz w:val="22"/>
          <w:szCs w:val="22"/>
        </w:rPr>
      </w:pPr>
      <w:r w:rsidRPr="008E4F84">
        <w:rPr>
          <w:rFonts w:ascii="Arial" w:hAnsi="Arial" w:cs="Arial"/>
          <w:sz w:val="22"/>
          <w:szCs w:val="22"/>
        </w:rPr>
        <w:t>All other items of plant or systems associated with the potential of Legionella bacterial growth and proliferation and the possibility of aerosol production and dissemination.</w:t>
      </w:r>
    </w:p>
    <w:p w:rsidR="002D594E" w:rsidRPr="008E4F84" w:rsidRDefault="002D594E" w:rsidP="004A6900">
      <w:pPr>
        <w:ind w:left="2127" w:right="-25" w:hanging="567"/>
        <w:rPr>
          <w:rFonts w:ascii="Arial" w:hAnsi="Arial" w:cs="Arial"/>
          <w:sz w:val="22"/>
          <w:szCs w:val="22"/>
        </w:rPr>
      </w:pPr>
    </w:p>
    <w:p w:rsidR="000C33B5" w:rsidRPr="008E4F84" w:rsidRDefault="000C33B5" w:rsidP="004A6900">
      <w:pPr>
        <w:numPr>
          <w:ilvl w:val="0"/>
          <w:numId w:val="24"/>
        </w:numPr>
        <w:tabs>
          <w:tab w:val="clear" w:pos="1440"/>
          <w:tab w:val="num" w:pos="2127"/>
        </w:tabs>
        <w:ind w:left="2127" w:hanging="567"/>
        <w:rPr>
          <w:rFonts w:ascii="Arial" w:hAnsi="Arial" w:cs="Arial"/>
          <w:color w:val="000000"/>
          <w:sz w:val="22"/>
          <w:szCs w:val="22"/>
        </w:rPr>
      </w:pPr>
      <w:r w:rsidRPr="008E4F84">
        <w:rPr>
          <w:rFonts w:ascii="Arial" w:hAnsi="Arial" w:cs="Arial"/>
          <w:color w:val="000000"/>
          <w:sz w:val="22"/>
          <w:szCs w:val="22"/>
        </w:rPr>
        <w:t>Type of unit.</w:t>
      </w:r>
    </w:p>
    <w:p w:rsidR="000C33B5" w:rsidRPr="008E4F84" w:rsidRDefault="000C33B5" w:rsidP="004A6900">
      <w:pPr>
        <w:numPr>
          <w:ilvl w:val="0"/>
          <w:numId w:val="24"/>
        </w:numPr>
        <w:tabs>
          <w:tab w:val="clear" w:pos="1440"/>
          <w:tab w:val="num" w:pos="2127"/>
        </w:tabs>
        <w:ind w:left="2127" w:hanging="567"/>
        <w:rPr>
          <w:rFonts w:ascii="Arial" w:hAnsi="Arial" w:cs="Arial"/>
          <w:color w:val="000000"/>
          <w:sz w:val="22"/>
          <w:szCs w:val="22"/>
        </w:rPr>
      </w:pPr>
      <w:r w:rsidRPr="008E4F84">
        <w:rPr>
          <w:rFonts w:ascii="Arial" w:hAnsi="Arial" w:cs="Arial"/>
          <w:color w:val="000000"/>
          <w:sz w:val="22"/>
          <w:szCs w:val="22"/>
        </w:rPr>
        <w:t>Potential to cause an aerosol.</w:t>
      </w:r>
    </w:p>
    <w:p w:rsidR="000C33B5" w:rsidRPr="008E4F84" w:rsidRDefault="000C33B5" w:rsidP="004A6900">
      <w:pPr>
        <w:numPr>
          <w:ilvl w:val="0"/>
          <w:numId w:val="24"/>
        </w:numPr>
        <w:tabs>
          <w:tab w:val="clear" w:pos="1440"/>
          <w:tab w:val="num" w:pos="2127"/>
        </w:tabs>
        <w:ind w:left="2127" w:hanging="567"/>
        <w:rPr>
          <w:rFonts w:ascii="Arial" w:hAnsi="Arial" w:cs="Arial"/>
          <w:color w:val="000000"/>
          <w:sz w:val="22"/>
          <w:szCs w:val="22"/>
        </w:rPr>
      </w:pPr>
      <w:r w:rsidRPr="008E4F84">
        <w:rPr>
          <w:rFonts w:ascii="Arial" w:hAnsi="Arial" w:cs="Arial"/>
          <w:color w:val="000000"/>
          <w:sz w:val="22"/>
          <w:szCs w:val="22"/>
        </w:rPr>
        <w:t>Potential of aerosol being inhaled.</w:t>
      </w:r>
    </w:p>
    <w:p w:rsidR="000C33B5" w:rsidRPr="008E4F84" w:rsidRDefault="000C33B5" w:rsidP="004A6900">
      <w:pPr>
        <w:numPr>
          <w:ilvl w:val="0"/>
          <w:numId w:val="24"/>
        </w:numPr>
        <w:tabs>
          <w:tab w:val="clear" w:pos="1440"/>
          <w:tab w:val="num" w:pos="2127"/>
        </w:tabs>
        <w:ind w:left="2127" w:hanging="567"/>
        <w:rPr>
          <w:rFonts w:ascii="Arial" w:hAnsi="Arial" w:cs="Arial"/>
          <w:color w:val="000000"/>
          <w:sz w:val="22"/>
          <w:szCs w:val="22"/>
        </w:rPr>
      </w:pPr>
      <w:r w:rsidRPr="008E4F84">
        <w:rPr>
          <w:rFonts w:ascii="Arial" w:hAnsi="Arial" w:cs="Arial"/>
          <w:color w:val="000000"/>
          <w:sz w:val="22"/>
          <w:szCs w:val="22"/>
        </w:rPr>
        <w:t>Physical condition units and associated plant.</w:t>
      </w:r>
    </w:p>
    <w:p w:rsidR="000C33B5" w:rsidRPr="008E4F84" w:rsidRDefault="000C33B5" w:rsidP="004A6900">
      <w:pPr>
        <w:numPr>
          <w:ilvl w:val="0"/>
          <w:numId w:val="24"/>
        </w:numPr>
        <w:tabs>
          <w:tab w:val="clear" w:pos="1440"/>
          <w:tab w:val="num" w:pos="2127"/>
        </w:tabs>
        <w:ind w:left="2127" w:hanging="567"/>
        <w:rPr>
          <w:rFonts w:ascii="Arial" w:hAnsi="Arial" w:cs="Arial"/>
          <w:color w:val="000000"/>
          <w:sz w:val="22"/>
          <w:szCs w:val="22"/>
        </w:rPr>
      </w:pPr>
      <w:r w:rsidRPr="008E4F84">
        <w:rPr>
          <w:rFonts w:ascii="Arial" w:hAnsi="Arial" w:cs="Arial"/>
          <w:color w:val="000000"/>
          <w:sz w:val="22"/>
          <w:szCs w:val="22"/>
        </w:rPr>
        <w:t>Location, design, configuration and accessibility of all units.</w:t>
      </w:r>
    </w:p>
    <w:p w:rsidR="000C33B5" w:rsidRPr="008E4F84" w:rsidRDefault="000C33B5" w:rsidP="004A6900">
      <w:pPr>
        <w:numPr>
          <w:ilvl w:val="0"/>
          <w:numId w:val="24"/>
        </w:numPr>
        <w:tabs>
          <w:tab w:val="clear" w:pos="1440"/>
          <w:tab w:val="num" w:pos="2127"/>
        </w:tabs>
        <w:ind w:left="2127" w:hanging="567"/>
        <w:rPr>
          <w:rFonts w:ascii="Arial" w:hAnsi="Arial" w:cs="Arial"/>
          <w:color w:val="000000"/>
          <w:sz w:val="22"/>
          <w:szCs w:val="22"/>
        </w:rPr>
      </w:pPr>
      <w:r w:rsidRPr="008E4F84">
        <w:rPr>
          <w:rFonts w:ascii="Arial" w:hAnsi="Arial" w:cs="Arial"/>
          <w:color w:val="000000"/>
          <w:sz w:val="22"/>
          <w:szCs w:val="22"/>
        </w:rPr>
        <w:t>Shared facilities (e.g. fire hose reels and irrigation)</w:t>
      </w:r>
    </w:p>
    <w:p w:rsidR="000C33B5" w:rsidRPr="008E4F84" w:rsidRDefault="000C33B5" w:rsidP="004A6900">
      <w:pPr>
        <w:numPr>
          <w:ilvl w:val="0"/>
          <w:numId w:val="24"/>
        </w:numPr>
        <w:tabs>
          <w:tab w:val="clear" w:pos="1440"/>
          <w:tab w:val="num" w:pos="2127"/>
        </w:tabs>
        <w:ind w:left="2127" w:hanging="567"/>
        <w:rPr>
          <w:rFonts w:ascii="Arial" w:hAnsi="Arial" w:cs="Arial"/>
          <w:color w:val="000000"/>
          <w:sz w:val="22"/>
          <w:szCs w:val="22"/>
        </w:rPr>
      </w:pPr>
      <w:r w:rsidRPr="008E4F84">
        <w:rPr>
          <w:rFonts w:ascii="Arial" w:hAnsi="Arial" w:cs="Arial"/>
          <w:color w:val="000000"/>
          <w:sz w:val="22"/>
          <w:szCs w:val="22"/>
        </w:rPr>
        <w:t>Water Treatment Programmes in place and their efficacy (if applicable).</w:t>
      </w:r>
    </w:p>
    <w:p w:rsidR="000C33B5" w:rsidRPr="008E4F84" w:rsidRDefault="000C33B5" w:rsidP="004A6900">
      <w:pPr>
        <w:numPr>
          <w:ilvl w:val="0"/>
          <w:numId w:val="24"/>
        </w:numPr>
        <w:tabs>
          <w:tab w:val="clear" w:pos="1440"/>
          <w:tab w:val="num" w:pos="2127"/>
        </w:tabs>
        <w:ind w:left="2127" w:hanging="567"/>
        <w:rPr>
          <w:rFonts w:ascii="Arial" w:hAnsi="Arial" w:cs="Arial"/>
          <w:color w:val="000000"/>
          <w:sz w:val="22"/>
          <w:szCs w:val="22"/>
        </w:rPr>
      </w:pPr>
      <w:r w:rsidRPr="008E4F84">
        <w:rPr>
          <w:rFonts w:ascii="Arial" w:hAnsi="Arial" w:cs="Arial"/>
          <w:color w:val="000000"/>
          <w:sz w:val="22"/>
          <w:szCs w:val="22"/>
        </w:rPr>
        <w:t>Maintenance Programme and Hygiene Standards employed.</w:t>
      </w:r>
    </w:p>
    <w:p w:rsidR="00562C62" w:rsidRPr="008E4F84" w:rsidRDefault="00562C62" w:rsidP="004A6900">
      <w:pPr>
        <w:ind w:left="2127" w:right="-25" w:hanging="567"/>
        <w:rPr>
          <w:rFonts w:ascii="Arial" w:hAnsi="Arial" w:cs="Arial"/>
          <w:sz w:val="22"/>
          <w:szCs w:val="22"/>
        </w:rPr>
      </w:pPr>
    </w:p>
    <w:p w:rsidR="00DC3D82" w:rsidRPr="008E4F84" w:rsidRDefault="00303CDA" w:rsidP="004A6900">
      <w:pPr>
        <w:ind w:left="2127" w:right="-25" w:hanging="567"/>
        <w:rPr>
          <w:rFonts w:ascii="Arial" w:hAnsi="Arial" w:cs="Arial"/>
          <w:b/>
          <w:caps/>
          <w:sz w:val="22"/>
          <w:szCs w:val="22"/>
        </w:rPr>
      </w:pPr>
      <w:r>
        <w:rPr>
          <w:rFonts w:ascii="Arial" w:hAnsi="Arial" w:cs="Arial"/>
          <w:b/>
          <w:caps/>
          <w:sz w:val="22"/>
          <w:szCs w:val="22"/>
        </w:rPr>
        <w:t>4</w:t>
      </w:r>
      <w:r w:rsidR="000C33B5" w:rsidRPr="008E4F84">
        <w:rPr>
          <w:rFonts w:ascii="Arial" w:hAnsi="Arial" w:cs="Arial"/>
          <w:b/>
          <w:caps/>
          <w:sz w:val="22"/>
          <w:szCs w:val="22"/>
        </w:rPr>
        <w:t>.1.1</w:t>
      </w:r>
      <w:r w:rsidR="00123CC9" w:rsidRPr="008E4F84">
        <w:rPr>
          <w:rFonts w:ascii="Arial" w:hAnsi="Arial" w:cs="Arial"/>
          <w:b/>
          <w:caps/>
          <w:sz w:val="22"/>
          <w:szCs w:val="22"/>
        </w:rPr>
        <w:t>2</w:t>
      </w:r>
      <w:r w:rsidR="002A1033">
        <w:rPr>
          <w:rFonts w:ascii="Arial" w:hAnsi="Arial" w:cs="Arial"/>
          <w:b/>
          <w:caps/>
          <w:sz w:val="22"/>
          <w:szCs w:val="22"/>
        </w:rPr>
        <w:t xml:space="preserve"> </w:t>
      </w:r>
      <w:r w:rsidR="00DC3D82" w:rsidRPr="008E4F84">
        <w:rPr>
          <w:rFonts w:ascii="Arial" w:hAnsi="Arial" w:cs="Arial"/>
          <w:b/>
          <w:caps/>
          <w:sz w:val="22"/>
          <w:szCs w:val="22"/>
        </w:rPr>
        <w:t>Management - Maintenance, Monitoring and Record Keeping</w:t>
      </w:r>
    </w:p>
    <w:p w:rsidR="00DC3D82" w:rsidRPr="008E4F84" w:rsidRDefault="00DC3D82" w:rsidP="004A6900">
      <w:pPr>
        <w:ind w:left="2127" w:right="-25" w:hanging="567"/>
        <w:rPr>
          <w:rFonts w:ascii="Arial" w:hAnsi="Arial" w:cs="Arial"/>
          <w:sz w:val="22"/>
          <w:szCs w:val="22"/>
          <w:u w:val="single"/>
        </w:rPr>
      </w:pPr>
    </w:p>
    <w:p w:rsidR="006E4A2E" w:rsidRPr="008E4F84" w:rsidRDefault="00DC3D82" w:rsidP="004A6900">
      <w:pPr>
        <w:numPr>
          <w:ilvl w:val="0"/>
          <w:numId w:val="14"/>
        </w:numPr>
        <w:ind w:left="2127" w:right="-25" w:hanging="567"/>
        <w:rPr>
          <w:rFonts w:ascii="Arial" w:hAnsi="Arial" w:cs="Arial"/>
          <w:sz w:val="22"/>
          <w:szCs w:val="22"/>
        </w:rPr>
      </w:pPr>
      <w:r w:rsidRPr="008E4F84">
        <w:rPr>
          <w:rFonts w:ascii="Arial" w:hAnsi="Arial" w:cs="Arial"/>
          <w:sz w:val="22"/>
          <w:szCs w:val="22"/>
        </w:rPr>
        <w:t>Presence of and adequacy of all implemented Monitoring and Maintenance Programmes in place.</w:t>
      </w:r>
    </w:p>
    <w:p w:rsidR="00562C62" w:rsidRPr="008E4F84" w:rsidRDefault="00DC3D82" w:rsidP="004A6900">
      <w:pPr>
        <w:numPr>
          <w:ilvl w:val="0"/>
          <w:numId w:val="14"/>
        </w:numPr>
        <w:ind w:left="2127" w:right="-25" w:hanging="567"/>
        <w:rPr>
          <w:rFonts w:ascii="Arial" w:hAnsi="Arial" w:cs="Arial"/>
          <w:sz w:val="22"/>
          <w:szCs w:val="22"/>
        </w:rPr>
      </w:pPr>
      <w:r w:rsidRPr="008E4F84">
        <w:rPr>
          <w:rFonts w:ascii="Arial" w:hAnsi="Arial" w:cs="Arial"/>
          <w:sz w:val="22"/>
          <w:szCs w:val="22"/>
        </w:rPr>
        <w:t>Presence of and adequacy of all implemented Record Keeping Programmes in place.</w:t>
      </w:r>
    </w:p>
    <w:p w:rsidR="00DC3D82" w:rsidRPr="008E4F84" w:rsidRDefault="00DC3D82" w:rsidP="004A6900">
      <w:pPr>
        <w:numPr>
          <w:ilvl w:val="0"/>
          <w:numId w:val="14"/>
        </w:numPr>
        <w:ind w:left="2127" w:right="-25" w:hanging="567"/>
        <w:rPr>
          <w:rFonts w:ascii="Arial" w:hAnsi="Arial" w:cs="Arial"/>
          <w:sz w:val="22"/>
          <w:szCs w:val="22"/>
        </w:rPr>
      </w:pPr>
      <w:r w:rsidRPr="008E4F84">
        <w:rPr>
          <w:rFonts w:ascii="Arial" w:hAnsi="Arial" w:cs="Arial"/>
          <w:sz w:val="22"/>
          <w:szCs w:val="22"/>
        </w:rPr>
        <w:t>Presence of and adequacy of all implemented Auditing Programmes in place.</w:t>
      </w:r>
    </w:p>
    <w:p w:rsidR="002D594E" w:rsidRPr="008E4F84" w:rsidRDefault="002D594E" w:rsidP="004A6900">
      <w:pPr>
        <w:numPr>
          <w:ilvl w:val="0"/>
          <w:numId w:val="14"/>
        </w:numPr>
        <w:autoSpaceDE w:val="0"/>
        <w:autoSpaceDN w:val="0"/>
        <w:adjustRightInd w:val="0"/>
        <w:ind w:left="2127" w:hanging="567"/>
        <w:rPr>
          <w:rFonts w:ascii="Arial" w:hAnsi="Arial" w:cs="Arial"/>
          <w:sz w:val="22"/>
          <w:szCs w:val="22"/>
        </w:rPr>
      </w:pPr>
      <w:r w:rsidRPr="008E4F84">
        <w:rPr>
          <w:rFonts w:ascii="Arial" w:hAnsi="Arial" w:cs="Arial"/>
          <w:sz w:val="22"/>
          <w:szCs w:val="22"/>
        </w:rPr>
        <w:t>Duty holder, the responsible person and any deputies are clearly identified in the written scheme;</w:t>
      </w:r>
    </w:p>
    <w:p w:rsidR="002D594E" w:rsidRPr="008E4F84" w:rsidRDefault="002D594E" w:rsidP="004A6900">
      <w:pPr>
        <w:numPr>
          <w:ilvl w:val="0"/>
          <w:numId w:val="14"/>
        </w:numPr>
        <w:autoSpaceDE w:val="0"/>
        <w:autoSpaceDN w:val="0"/>
        <w:adjustRightInd w:val="0"/>
        <w:ind w:left="2127" w:hanging="567"/>
        <w:rPr>
          <w:rFonts w:ascii="Arial" w:hAnsi="Arial" w:cs="Arial"/>
          <w:sz w:val="22"/>
          <w:szCs w:val="22"/>
        </w:rPr>
      </w:pPr>
      <w:r w:rsidRPr="008E4F84">
        <w:rPr>
          <w:rFonts w:ascii="Arial" w:hAnsi="Arial" w:cs="Arial"/>
          <w:sz w:val="22"/>
          <w:szCs w:val="22"/>
        </w:rPr>
        <w:t>Roles of all responsible persons and parties (e.g. consultants, facilities management companies and water treatment companies) are clearly defined and contact details for these persons and parties are readily available;</w:t>
      </w:r>
    </w:p>
    <w:p w:rsidR="002D594E" w:rsidRPr="008E4F84" w:rsidRDefault="002D594E" w:rsidP="004A6900">
      <w:pPr>
        <w:numPr>
          <w:ilvl w:val="0"/>
          <w:numId w:val="14"/>
        </w:numPr>
        <w:autoSpaceDE w:val="0"/>
        <w:autoSpaceDN w:val="0"/>
        <w:adjustRightInd w:val="0"/>
        <w:ind w:left="2127" w:hanging="567"/>
        <w:rPr>
          <w:rFonts w:ascii="Arial" w:hAnsi="Arial" w:cs="Arial"/>
          <w:sz w:val="22"/>
          <w:szCs w:val="22"/>
        </w:rPr>
      </w:pPr>
      <w:r w:rsidRPr="008E4F84">
        <w:rPr>
          <w:rFonts w:ascii="Arial" w:hAnsi="Arial" w:cs="Arial"/>
          <w:sz w:val="22"/>
          <w:szCs w:val="22"/>
        </w:rPr>
        <w:t>Lines of communication and the reporting structure are clearly stated in the scheme; and</w:t>
      </w:r>
    </w:p>
    <w:p w:rsidR="002D594E" w:rsidRPr="008E4F84" w:rsidRDefault="002D594E" w:rsidP="004A6900">
      <w:pPr>
        <w:numPr>
          <w:ilvl w:val="0"/>
          <w:numId w:val="14"/>
        </w:numPr>
        <w:autoSpaceDE w:val="0"/>
        <w:autoSpaceDN w:val="0"/>
        <w:adjustRightInd w:val="0"/>
        <w:ind w:left="2127" w:hanging="567"/>
        <w:rPr>
          <w:rFonts w:ascii="Arial" w:hAnsi="Arial" w:cs="Arial"/>
          <w:sz w:val="22"/>
          <w:szCs w:val="22"/>
        </w:rPr>
      </w:pPr>
      <w:r w:rsidRPr="008E4F84">
        <w:rPr>
          <w:rFonts w:ascii="Arial" w:hAnsi="Arial" w:cs="Arial"/>
          <w:sz w:val="22"/>
          <w:szCs w:val="22"/>
        </w:rPr>
        <w:lastRenderedPageBreak/>
        <w:t>Tasks to be undertaken by each individual or party are outlined clearly with the necessary frequency of the tasks.</w:t>
      </w:r>
    </w:p>
    <w:p w:rsidR="002D594E" w:rsidRPr="008E4F84" w:rsidRDefault="002D594E" w:rsidP="004A6900">
      <w:pPr>
        <w:autoSpaceDE w:val="0"/>
        <w:autoSpaceDN w:val="0"/>
        <w:adjustRightInd w:val="0"/>
        <w:ind w:left="2127" w:hanging="567"/>
        <w:rPr>
          <w:rFonts w:ascii="Arial" w:hAnsi="Arial" w:cs="Arial"/>
          <w:sz w:val="22"/>
          <w:szCs w:val="22"/>
        </w:rPr>
      </w:pPr>
    </w:p>
    <w:p w:rsidR="00DC3D82" w:rsidRPr="008E4F84" w:rsidRDefault="00DC3D82" w:rsidP="004A6900">
      <w:pPr>
        <w:ind w:left="1560" w:right="-25"/>
        <w:rPr>
          <w:rFonts w:ascii="Arial" w:hAnsi="Arial" w:cs="Arial"/>
          <w:sz w:val="22"/>
          <w:szCs w:val="22"/>
        </w:rPr>
      </w:pPr>
      <w:r w:rsidRPr="008E4F84">
        <w:rPr>
          <w:rFonts w:ascii="Arial" w:hAnsi="Arial" w:cs="Arial"/>
          <w:sz w:val="22"/>
          <w:szCs w:val="22"/>
        </w:rPr>
        <w:t>All areas listed above will be measured and expressed numerically indicating the contribution of each area to the overall Risk.</w:t>
      </w:r>
    </w:p>
    <w:p w:rsidR="00DC3D82" w:rsidRPr="008E4F84" w:rsidRDefault="00DC3D82" w:rsidP="004A6900">
      <w:pPr>
        <w:spacing w:line="240" w:lineRule="atLeast"/>
        <w:ind w:left="2127" w:hanging="567"/>
        <w:rPr>
          <w:rFonts w:ascii="Arial" w:hAnsi="Arial" w:cs="Arial"/>
          <w:sz w:val="22"/>
          <w:szCs w:val="22"/>
        </w:rPr>
      </w:pPr>
    </w:p>
    <w:p w:rsidR="00DC3D82" w:rsidRPr="008E4F84" w:rsidRDefault="00303CDA" w:rsidP="004A6900">
      <w:pPr>
        <w:ind w:left="2127" w:hanging="567"/>
        <w:rPr>
          <w:rFonts w:ascii="Arial" w:hAnsi="Arial" w:cs="Arial"/>
          <w:b/>
          <w:caps/>
          <w:sz w:val="22"/>
          <w:szCs w:val="22"/>
        </w:rPr>
      </w:pPr>
      <w:r>
        <w:rPr>
          <w:rFonts w:ascii="Arial" w:hAnsi="Arial" w:cs="Arial"/>
          <w:b/>
          <w:caps/>
          <w:sz w:val="22"/>
          <w:szCs w:val="22"/>
        </w:rPr>
        <w:t>4</w:t>
      </w:r>
      <w:r w:rsidR="000C33B5" w:rsidRPr="008E4F84">
        <w:rPr>
          <w:rFonts w:ascii="Arial" w:hAnsi="Arial" w:cs="Arial"/>
          <w:b/>
          <w:caps/>
          <w:sz w:val="22"/>
          <w:szCs w:val="22"/>
        </w:rPr>
        <w:t>.1.1</w:t>
      </w:r>
      <w:r w:rsidR="00123CC9" w:rsidRPr="008E4F84">
        <w:rPr>
          <w:rFonts w:ascii="Arial" w:hAnsi="Arial" w:cs="Arial"/>
          <w:b/>
          <w:caps/>
          <w:sz w:val="22"/>
          <w:szCs w:val="22"/>
        </w:rPr>
        <w:t>3</w:t>
      </w:r>
      <w:r w:rsidR="002A1033">
        <w:rPr>
          <w:rFonts w:ascii="Arial" w:hAnsi="Arial" w:cs="Arial"/>
          <w:b/>
          <w:caps/>
          <w:sz w:val="22"/>
          <w:szCs w:val="22"/>
        </w:rPr>
        <w:t xml:space="preserve"> </w:t>
      </w:r>
      <w:r w:rsidR="00DC3D82" w:rsidRPr="008E4F84">
        <w:rPr>
          <w:rFonts w:ascii="Arial" w:hAnsi="Arial" w:cs="Arial"/>
          <w:b/>
          <w:caps/>
          <w:sz w:val="22"/>
          <w:szCs w:val="22"/>
        </w:rPr>
        <w:t>P</w:t>
      </w:r>
      <w:r w:rsidR="006B6CD0" w:rsidRPr="008E4F84">
        <w:rPr>
          <w:rFonts w:ascii="Arial" w:hAnsi="Arial" w:cs="Arial"/>
          <w:b/>
          <w:caps/>
          <w:sz w:val="22"/>
          <w:szCs w:val="22"/>
        </w:rPr>
        <w:t>reparation of R</w:t>
      </w:r>
      <w:r w:rsidR="00DC3D82" w:rsidRPr="008E4F84">
        <w:rPr>
          <w:rFonts w:ascii="Arial" w:hAnsi="Arial" w:cs="Arial"/>
          <w:b/>
          <w:caps/>
          <w:sz w:val="22"/>
          <w:szCs w:val="22"/>
        </w:rPr>
        <w:t>emedi</w:t>
      </w:r>
      <w:r w:rsidR="006B6CD0" w:rsidRPr="008E4F84">
        <w:rPr>
          <w:rFonts w:ascii="Arial" w:hAnsi="Arial" w:cs="Arial"/>
          <w:b/>
          <w:caps/>
          <w:sz w:val="22"/>
          <w:szCs w:val="22"/>
        </w:rPr>
        <w:t>al W</w:t>
      </w:r>
      <w:r w:rsidR="00DC3D82" w:rsidRPr="008E4F84">
        <w:rPr>
          <w:rFonts w:ascii="Arial" w:hAnsi="Arial" w:cs="Arial"/>
          <w:b/>
          <w:caps/>
          <w:sz w:val="22"/>
          <w:szCs w:val="22"/>
        </w:rPr>
        <w:t>orks “Priority Charts”.</w:t>
      </w:r>
    </w:p>
    <w:p w:rsidR="00DC3D82" w:rsidRPr="008E4F84" w:rsidRDefault="00DC3D82" w:rsidP="004A6900">
      <w:pPr>
        <w:ind w:left="2127" w:hanging="567"/>
        <w:rPr>
          <w:rFonts w:ascii="Arial" w:hAnsi="Arial" w:cs="Arial"/>
          <w:smallCaps/>
          <w:sz w:val="22"/>
          <w:szCs w:val="22"/>
          <w:u w:val="single"/>
        </w:rPr>
      </w:pPr>
    </w:p>
    <w:p w:rsidR="00DC3D82" w:rsidRPr="008E4F84" w:rsidRDefault="00DC3D82" w:rsidP="004A6900">
      <w:pPr>
        <w:ind w:left="1560"/>
        <w:rPr>
          <w:rFonts w:ascii="Arial" w:hAnsi="Arial" w:cs="Arial"/>
          <w:sz w:val="22"/>
          <w:szCs w:val="22"/>
        </w:rPr>
      </w:pPr>
      <w:r w:rsidRPr="008E4F84">
        <w:rPr>
          <w:rFonts w:ascii="Arial" w:hAnsi="Arial" w:cs="Arial"/>
          <w:sz w:val="22"/>
          <w:szCs w:val="22"/>
        </w:rPr>
        <w:t xml:space="preserve">From all data and information gathered during the </w:t>
      </w:r>
      <w:r w:rsidR="007E6843" w:rsidRPr="008E4F84">
        <w:rPr>
          <w:rFonts w:ascii="Arial" w:hAnsi="Arial" w:cs="Arial"/>
          <w:sz w:val="22"/>
          <w:szCs w:val="22"/>
        </w:rPr>
        <w:t>risk assessment</w:t>
      </w:r>
      <w:r w:rsidRPr="008E4F84">
        <w:rPr>
          <w:rFonts w:ascii="Arial" w:hAnsi="Arial" w:cs="Arial"/>
          <w:sz w:val="22"/>
          <w:szCs w:val="22"/>
        </w:rPr>
        <w:t>, a li</w:t>
      </w:r>
      <w:r w:rsidR="006B6CD0" w:rsidRPr="008E4F84">
        <w:rPr>
          <w:rFonts w:ascii="Arial" w:hAnsi="Arial" w:cs="Arial"/>
          <w:sz w:val="22"/>
          <w:szCs w:val="22"/>
        </w:rPr>
        <w:t>sting of Risk of Legionellosis P</w:t>
      </w:r>
      <w:r w:rsidRPr="008E4F84">
        <w:rPr>
          <w:rFonts w:ascii="Arial" w:hAnsi="Arial" w:cs="Arial"/>
          <w:sz w:val="22"/>
          <w:szCs w:val="22"/>
        </w:rPr>
        <w:t xml:space="preserve">riority </w:t>
      </w:r>
      <w:r w:rsidR="006B6CD0" w:rsidRPr="008E4F84">
        <w:rPr>
          <w:rFonts w:ascii="Arial" w:hAnsi="Arial" w:cs="Arial"/>
          <w:sz w:val="22"/>
          <w:szCs w:val="22"/>
        </w:rPr>
        <w:t>shall</w:t>
      </w:r>
      <w:r w:rsidRPr="008E4F84">
        <w:rPr>
          <w:rFonts w:ascii="Arial" w:hAnsi="Arial" w:cs="Arial"/>
          <w:sz w:val="22"/>
          <w:szCs w:val="22"/>
        </w:rPr>
        <w:t xml:space="preserve"> be produced for </w:t>
      </w:r>
      <w:r w:rsidR="006B6CD0" w:rsidRPr="008E4F84">
        <w:rPr>
          <w:rFonts w:ascii="Arial" w:hAnsi="Arial" w:cs="Arial"/>
          <w:sz w:val="22"/>
          <w:szCs w:val="22"/>
        </w:rPr>
        <w:t>each s</w:t>
      </w:r>
      <w:r w:rsidRPr="008E4F84">
        <w:rPr>
          <w:rFonts w:ascii="Arial" w:hAnsi="Arial" w:cs="Arial"/>
          <w:sz w:val="22"/>
          <w:szCs w:val="22"/>
        </w:rPr>
        <w:t>ite</w:t>
      </w:r>
      <w:r w:rsidR="006B6CD0" w:rsidRPr="008E4F84">
        <w:rPr>
          <w:rFonts w:ascii="Arial" w:hAnsi="Arial" w:cs="Arial"/>
          <w:sz w:val="22"/>
          <w:szCs w:val="22"/>
        </w:rPr>
        <w:t>/building</w:t>
      </w:r>
      <w:r w:rsidRPr="008E4F84">
        <w:rPr>
          <w:rFonts w:ascii="Arial" w:hAnsi="Arial" w:cs="Arial"/>
          <w:sz w:val="22"/>
          <w:szCs w:val="22"/>
        </w:rPr>
        <w:t xml:space="preserve"> surveyed and a detailed Remedial Works priority listing </w:t>
      </w:r>
      <w:r w:rsidR="006B6CD0" w:rsidRPr="008E4F84">
        <w:rPr>
          <w:rFonts w:ascii="Arial" w:hAnsi="Arial" w:cs="Arial"/>
          <w:sz w:val="22"/>
          <w:szCs w:val="22"/>
        </w:rPr>
        <w:t>shall</w:t>
      </w:r>
      <w:r w:rsidRPr="008E4F84">
        <w:rPr>
          <w:rFonts w:ascii="Arial" w:hAnsi="Arial" w:cs="Arial"/>
          <w:sz w:val="22"/>
          <w:szCs w:val="22"/>
        </w:rPr>
        <w:t xml:space="preserve"> then be produced in order to allow for the correct scheduling of all proposed works.</w:t>
      </w:r>
    </w:p>
    <w:p w:rsidR="00F12EDF" w:rsidRPr="008E4F84" w:rsidRDefault="00F12EDF" w:rsidP="004A6900">
      <w:pPr>
        <w:ind w:left="2127" w:hanging="567"/>
        <w:rPr>
          <w:rFonts w:ascii="Arial" w:hAnsi="Arial" w:cs="Arial"/>
          <w:sz w:val="22"/>
          <w:szCs w:val="22"/>
        </w:rPr>
      </w:pPr>
    </w:p>
    <w:p w:rsidR="00F12EDF" w:rsidRPr="008E4F84" w:rsidRDefault="00303CDA" w:rsidP="004A6900">
      <w:pPr>
        <w:ind w:left="2127" w:hanging="567"/>
        <w:rPr>
          <w:rFonts w:ascii="Arial" w:hAnsi="Arial" w:cs="Arial"/>
          <w:b/>
          <w:caps/>
          <w:sz w:val="22"/>
          <w:szCs w:val="22"/>
        </w:rPr>
      </w:pPr>
      <w:r>
        <w:rPr>
          <w:rFonts w:ascii="Arial" w:hAnsi="Arial" w:cs="Arial"/>
          <w:b/>
          <w:caps/>
          <w:sz w:val="22"/>
          <w:szCs w:val="22"/>
        </w:rPr>
        <w:t>4</w:t>
      </w:r>
      <w:r w:rsidR="000C33B5" w:rsidRPr="008E4F84">
        <w:rPr>
          <w:rFonts w:ascii="Arial" w:hAnsi="Arial" w:cs="Arial"/>
          <w:b/>
          <w:caps/>
          <w:sz w:val="22"/>
          <w:szCs w:val="22"/>
        </w:rPr>
        <w:t>.1.1</w:t>
      </w:r>
      <w:r w:rsidR="00123CC9" w:rsidRPr="008E4F84">
        <w:rPr>
          <w:rFonts w:ascii="Arial" w:hAnsi="Arial" w:cs="Arial"/>
          <w:b/>
          <w:caps/>
          <w:sz w:val="22"/>
          <w:szCs w:val="22"/>
        </w:rPr>
        <w:t>4</w:t>
      </w:r>
      <w:r w:rsidR="002A1033">
        <w:rPr>
          <w:rFonts w:ascii="Arial" w:hAnsi="Arial" w:cs="Arial"/>
          <w:b/>
          <w:caps/>
          <w:sz w:val="22"/>
          <w:szCs w:val="22"/>
        </w:rPr>
        <w:t xml:space="preserve"> </w:t>
      </w:r>
      <w:r w:rsidR="00F12EDF" w:rsidRPr="008E4F84">
        <w:rPr>
          <w:rFonts w:ascii="Arial" w:hAnsi="Arial" w:cs="Arial"/>
          <w:b/>
          <w:caps/>
          <w:sz w:val="22"/>
          <w:szCs w:val="22"/>
        </w:rPr>
        <w:t>Schematic Diagrams And Photographic Representation</w:t>
      </w:r>
    </w:p>
    <w:p w:rsidR="00F12EDF" w:rsidRPr="008E4F84" w:rsidRDefault="00F12EDF" w:rsidP="004A6900">
      <w:pPr>
        <w:ind w:left="2127" w:hanging="567"/>
        <w:rPr>
          <w:rFonts w:ascii="Arial" w:hAnsi="Arial" w:cs="Arial"/>
          <w:sz w:val="22"/>
          <w:szCs w:val="22"/>
        </w:rPr>
      </w:pPr>
    </w:p>
    <w:p w:rsidR="00F12EDF" w:rsidRPr="008E4F84" w:rsidRDefault="00F12EDF" w:rsidP="004A6900">
      <w:pPr>
        <w:ind w:left="1560" w:right="-25"/>
        <w:rPr>
          <w:rFonts w:ascii="Arial" w:hAnsi="Arial" w:cs="Arial"/>
          <w:sz w:val="22"/>
          <w:szCs w:val="22"/>
        </w:rPr>
      </w:pPr>
      <w:r w:rsidRPr="008E4F84">
        <w:rPr>
          <w:rFonts w:ascii="Arial" w:hAnsi="Arial" w:cs="Arial"/>
          <w:sz w:val="22"/>
          <w:szCs w:val="22"/>
        </w:rPr>
        <w:t>Schematic diagrams shall be produced for each system surveyed and shall include schematic representation of all major distributions and associated plant installation/configuration.  The schematic diagrams shall be based on a non-intrusive basis and will be based on pipe-work/plant accessibility.</w:t>
      </w:r>
    </w:p>
    <w:p w:rsidR="00F12EDF" w:rsidRPr="008E4F84" w:rsidRDefault="00F12EDF" w:rsidP="004A6900">
      <w:pPr>
        <w:ind w:left="1560" w:right="-25"/>
        <w:rPr>
          <w:rFonts w:ascii="Arial" w:hAnsi="Arial" w:cs="Arial"/>
          <w:sz w:val="22"/>
          <w:szCs w:val="22"/>
        </w:rPr>
      </w:pPr>
    </w:p>
    <w:p w:rsidR="003E0AF0" w:rsidRDefault="00F12EDF" w:rsidP="000079EE">
      <w:pPr>
        <w:ind w:left="1560" w:right="-25"/>
        <w:rPr>
          <w:rFonts w:ascii="Arial" w:hAnsi="Arial" w:cs="Arial"/>
          <w:sz w:val="22"/>
          <w:szCs w:val="22"/>
        </w:rPr>
      </w:pPr>
      <w:r w:rsidRPr="008E4F84">
        <w:rPr>
          <w:rFonts w:ascii="Arial" w:hAnsi="Arial" w:cs="Arial"/>
          <w:sz w:val="22"/>
          <w:szCs w:val="22"/>
        </w:rPr>
        <w:t>Electronic photographs shall be included in the report to illustrate the status and condition of the system surveyed and to highlight particular problems identified during the survey process.</w:t>
      </w:r>
      <w:r w:rsidR="000F1286">
        <w:rPr>
          <w:rFonts w:ascii="Arial" w:hAnsi="Arial" w:cs="Arial"/>
          <w:sz w:val="22"/>
          <w:szCs w:val="22"/>
        </w:rPr>
        <w:br/>
      </w:r>
    </w:p>
    <w:p w:rsidR="000079EE" w:rsidRPr="008F014B" w:rsidRDefault="000079EE" w:rsidP="000079EE">
      <w:pPr>
        <w:ind w:left="1560" w:right="-25"/>
        <w:rPr>
          <w:rFonts w:ascii="Arial" w:hAnsi="Arial" w:cs="Arial"/>
          <w:sz w:val="22"/>
          <w:szCs w:val="22"/>
        </w:rPr>
      </w:pPr>
    </w:p>
    <w:p w:rsidR="003E0AF0" w:rsidRPr="008E4F84" w:rsidRDefault="00303CDA" w:rsidP="004A6900">
      <w:pPr>
        <w:ind w:left="1560" w:hanging="1560"/>
        <w:rPr>
          <w:rFonts w:ascii="Arial" w:hAnsi="Arial" w:cs="Arial"/>
          <w:b/>
          <w:caps/>
          <w:color w:val="000000"/>
          <w:sz w:val="24"/>
          <w:szCs w:val="24"/>
        </w:rPr>
      </w:pPr>
      <w:r>
        <w:rPr>
          <w:rFonts w:ascii="Arial" w:hAnsi="Arial" w:cs="Arial"/>
          <w:b/>
          <w:caps/>
          <w:color w:val="000000"/>
          <w:sz w:val="24"/>
          <w:szCs w:val="24"/>
        </w:rPr>
        <w:t>4</w:t>
      </w:r>
      <w:r w:rsidR="003E0AF0" w:rsidRPr="008E4F84">
        <w:rPr>
          <w:rFonts w:ascii="Arial" w:hAnsi="Arial" w:cs="Arial"/>
          <w:b/>
          <w:caps/>
          <w:color w:val="000000"/>
          <w:sz w:val="24"/>
          <w:szCs w:val="24"/>
        </w:rPr>
        <w:t>.2</w:t>
      </w:r>
      <w:r w:rsidR="003E0AF0" w:rsidRPr="008E4F84">
        <w:rPr>
          <w:rFonts w:ascii="Arial" w:hAnsi="Arial" w:cs="Arial"/>
          <w:b/>
          <w:caps/>
          <w:color w:val="000000"/>
          <w:sz w:val="24"/>
          <w:szCs w:val="24"/>
        </w:rPr>
        <w:tab/>
        <w:t>Post-risk assessment requirements:</w:t>
      </w:r>
    </w:p>
    <w:p w:rsidR="003E0AF0" w:rsidRPr="008F014B" w:rsidRDefault="003E0AF0" w:rsidP="004A6900">
      <w:pPr>
        <w:spacing w:line="240" w:lineRule="atLeast"/>
        <w:ind w:left="2127" w:hanging="567"/>
        <w:rPr>
          <w:rFonts w:ascii="Arial" w:hAnsi="Arial" w:cs="Arial"/>
          <w:color w:val="000000"/>
          <w:sz w:val="22"/>
          <w:szCs w:val="22"/>
        </w:rPr>
      </w:pPr>
    </w:p>
    <w:p w:rsidR="003E0AF0" w:rsidRPr="008E4F84" w:rsidRDefault="00303CDA" w:rsidP="004A6900">
      <w:pPr>
        <w:ind w:left="2127" w:hanging="567"/>
        <w:rPr>
          <w:rFonts w:ascii="Arial" w:hAnsi="Arial" w:cs="Arial"/>
          <w:b/>
          <w:caps/>
          <w:color w:val="000000"/>
          <w:sz w:val="22"/>
          <w:szCs w:val="22"/>
        </w:rPr>
      </w:pPr>
      <w:r>
        <w:rPr>
          <w:rFonts w:ascii="Arial" w:hAnsi="Arial" w:cs="Arial"/>
          <w:b/>
          <w:caps/>
          <w:color w:val="000000"/>
          <w:sz w:val="22"/>
          <w:szCs w:val="22"/>
        </w:rPr>
        <w:t>4</w:t>
      </w:r>
      <w:r w:rsidR="00FB318E" w:rsidRPr="008E4F84">
        <w:rPr>
          <w:rFonts w:ascii="Arial" w:hAnsi="Arial" w:cs="Arial"/>
          <w:b/>
          <w:caps/>
          <w:color w:val="000000"/>
          <w:sz w:val="22"/>
          <w:szCs w:val="22"/>
        </w:rPr>
        <w:t>.2.1</w:t>
      </w:r>
      <w:r w:rsidR="003E0AF0" w:rsidRPr="008E4F84">
        <w:rPr>
          <w:rFonts w:ascii="Arial" w:hAnsi="Arial" w:cs="Arial"/>
          <w:b/>
          <w:caps/>
          <w:color w:val="000000"/>
          <w:sz w:val="22"/>
          <w:szCs w:val="22"/>
        </w:rPr>
        <w:tab/>
      </w:r>
      <w:r w:rsidR="003E0AF0" w:rsidRPr="008E4F84">
        <w:rPr>
          <w:rFonts w:ascii="Arial" w:hAnsi="Arial" w:cs="Arial"/>
          <w:b/>
          <w:caps/>
          <w:sz w:val="22"/>
          <w:szCs w:val="22"/>
        </w:rPr>
        <w:t>Interim Reports</w:t>
      </w:r>
    </w:p>
    <w:p w:rsidR="003E0AF0" w:rsidRPr="008E4F84" w:rsidRDefault="003E0AF0" w:rsidP="004A6900">
      <w:pPr>
        <w:ind w:left="2127" w:hanging="567"/>
        <w:rPr>
          <w:rFonts w:ascii="Arial" w:hAnsi="Arial" w:cs="Arial"/>
          <w:color w:val="000000"/>
          <w:sz w:val="22"/>
          <w:szCs w:val="22"/>
        </w:rPr>
      </w:pPr>
    </w:p>
    <w:p w:rsidR="003E0AF0" w:rsidRPr="008E4F84" w:rsidRDefault="003E0AF0" w:rsidP="004A6900">
      <w:pPr>
        <w:ind w:left="1560"/>
        <w:rPr>
          <w:rFonts w:ascii="Arial" w:hAnsi="Arial" w:cs="Arial"/>
          <w:color w:val="000000"/>
          <w:sz w:val="22"/>
          <w:szCs w:val="22"/>
        </w:rPr>
      </w:pPr>
      <w:r w:rsidRPr="008E4F84">
        <w:rPr>
          <w:rFonts w:ascii="Arial" w:hAnsi="Arial" w:cs="Arial"/>
          <w:color w:val="000000"/>
          <w:sz w:val="22"/>
          <w:szCs w:val="22"/>
        </w:rPr>
        <w:t>For all buildings/areas assessed to be of Moderate Risk or higher, the Risk Assessor</w:t>
      </w:r>
      <w:r w:rsidR="00C47D26">
        <w:rPr>
          <w:rFonts w:ascii="Arial" w:hAnsi="Arial" w:cs="Arial"/>
          <w:color w:val="000000"/>
          <w:sz w:val="22"/>
          <w:szCs w:val="22"/>
        </w:rPr>
        <w:t>/</w:t>
      </w:r>
      <w:r w:rsidRPr="008E4F84">
        <w:rPr>
          <w:rFonts w:ascii="Arial" w:hAnsi="Arial" w:cs="Arial"/>
          <w:color w:val="000000"/>
          <w:sz w:val="22"/>
          <w:szCs w:val="22"/>
        </w:rPr>
        <w:t xml:space="preserve">Consultant shall issue an “Interim Problem Notification Form” indicating any necessary immediate corrective and remedial actions that need to be carried </w:t>
      </w:r>
      <w:proofErr w:type="spellStart"/>
      <w:r w:rsidRPr="008E4F84">
        <w:rPr>
          <w:rFonts w:ascii="Arial" w:hAnsi="Arial" w:cs="Arial"/>
          <w:color w:val="000000"/>
          <w:sz w:val="22"/>
          <w:szCs w:val="22"/>
        </w:rPr>
        <w:t>out.In</w:t>
      </w:r>
      <w:proofErr w:type="spellEnd"/>
      <w:r w:rsidRPr="008E4F84">
        <w:rPr>
          <w:rFonts w:ascii="Arial" w:hAnsi="Arial" w:cs="Arial"/>
          <w:color w:val="000000"/>
          <w:sz w:val="22"/>
          <w:szCs w:val="22"/>
        </w:rPr>
        <w:t xml:space="preserve"> addition, the </w:t>
      </w:r>
      <w:r w:rsidR="00FB318E" w:rsidRPr="008E4F84">
        <w:rPr>
          <w:rFonts w:ascii="Arial" w:hAnsi="Arial" w:cs="Arial"/>
          <w:color w:val="000000"/>
          <w:sz w:val="22"/>
          <w:szCs w:val="22"/>
        </w:rPr>
        <w:t>notification</w:t>
      </w:r>
      <w:r w:rsidRPr="008E4F84">
        <w:rPr>
          <w:rFonts w:ascii="Arial" w:hAnsi="Arial" w:cs="Arial"/>
          <w:color w:val="000000"/>
          <w:sz w:val="22"/>
          <w:szCs w:val="22"/>
        </w:rPr>
        <w:t xml:space="preserve"> shall indicate the Short/Medium-term and Long-term corrective and remedial actions that need to be carried out. </w:t>
      </w:r>
    </w:p>
    <w:p w:rsidR="003E0AF0" w:rsidRPr="008E4F84" w:rsidRDefault="003E0AF0" w:rsidP="004A6900">
      <w:pPr>
        <w:widowControl w:val="0"/>
        <w:ind w:left="2127" w:hanging="567"/>
        <w:rPr>
          <w:rFonts w:ascii="Arial" w:hAnsi="Arial" w:cs="Arial"/>
          <w:color w:val="000000"/>
          <w:sz w:val="22"/>
          <w:szCs w:val="22"/>
        </w:rPr>
      </w:pPr>
    </w:p>
    <w:p w:rsidR="003E0AF0" w:rsidRPr="008E4F84" w:rsidRDefault="00303CDA" w:rsidP="004A6900">
      <w:pPr>
        <w:ind w:left="2127" w:hanging="567"/>
        <w:rPr>
          <w:rFonts w:ascii="Arial" w:hAnsi="Arial" w:cs="Arial"/>
          <w:b/>
          <w:caps/>
          <w:color w:val="000000"/>
          <w:sz w:val="22"/>
          <w:szCs w:val="22"/>
        </w:rPr>
      </w:pPr>
      <w:r>
        <w:rPr>
          <w:rFonts w:ascii="Arial" w:hAnsi="Arial" w:cs="Arial"/>
          <w:b/>
          <w:caps/>
          <w:color w:val="000000"/>
          <w:sz w:val="22"/>
          <w:szCs w:val="22"/>
        </w:rPr>
        <w:t>4</w:t>
      </w:r>
      <w:r w:rsidR="00FB318E" w:rsidRPr="008E4F84">
        <w:rPr>
          <w:rFonts w:ascii="Arial" w:hAnsi="Arial" w:cs="Arial"/>
          <w:b/>
          <w:caps/>
          <w:color w:val="000000"/>
          <w:sz w:val="22"/>
          <w:szCs w:val="22"/>
        </w:rPr>
        <w:t>.2.2</w:t>
      </w:r>
      <w:r w:rsidR="003E0AF0" w:rsidRPr="008E4F84">
        <w:rPr>
          <w:rFonts w:ascii="Arial" w:hAnsi="Arial" w:cs="Arial"/>
          <w:b/>
          <w:caps/>
          <w:color w:val="000000"/>
          <w:sz w:val="22"/>
          <w:szCs w:val="22"/>
        </w:rPr>
        <w:tab/>
      </w:r>
      <w:r w:rsidR="003E0AF0" w:rsidRPr="008E4F84">
        <w:rPr>
          <w:rFonts w:ascii="Arial" w:hAnsi="Arial" w:cs="Arial"/>
          <w:b/>
          <w:caps/>
          <w:sz w:val="22"/>
          <w:szCs w:val="22"/>
        </w:rPr>
        <w:t>Consultancy Memoranda</w:t>
      </w:r>
    </w:p>
    <w:p w:rsidR="003E0AF0" w:rsidRPr="008E4F84" w:rsidRDefault="003E0AF0" w:rsidP="004A6900">
      <w:pPr>
        <w:ind w:left="2127" w:hanging="567"/>
        <w:rPr>
          <w:rFonts w:ascii="Arial" w:hAnsi="Arial" w:cs="Arial"/>
          <w:color w:val="000000"/>
          <w:sz w:val="22"/>
          <w:szCs w:val="22"/>
        </w:rPr>
      </w:pPr>
    </w:p>
    <w:p w:rsidR="003E0AF0" w:rsidRPr="008E4F84" w:rsidRDefault="003E0AF0" w:rsidP="004A6900">
      <w:pPr>
        <w:ind w:left="1560"/>
        <w:rPr>
          <w:rFonts w:ascii="Arial" w:hAnsi="Arial" w:cs="Arial"/>
          <w:color w:val="000000"/>
          <w:sz w:val="22"/>
          <w:szCs w:val="22"/>
        </w:rPr>
      </w:pPr>
      <w:r w:rsidRPr="008E4F84">
        <w:rPr>
          <w:rFonts w:ascii="Arial" w:hAnsi="Arial" w:cs="Arial"/>
          <w:color w:val="000000"/>
          <w:sz w:val="22"/>
          <w:szCs w:val="22"/>
        </w:rPr>
        <w:t>Any additional instructions and advice from the Risk Assessment Consultant shall be in the form of a “Consultancy Memorandum”, which shall clearly indicate the nature of any faults/problems discussed and the resulting Risk caused. In addition, any corrective action or remedial works required, shall be clearly stated and listed and suitably allocated and prioritised in terms of urgency.</w:t>
      </w:r>
    </w:p>
    <w:p w:rsidR="00126656" w:rsidRDefault="00126656" w:rsidP="004A6900">
      <w:pPr>
        <w:ind w:left="2127" w:hanging="567"/>
        <w:rPr>
          <w:rFonts w:ascii="Arial" w:hAnsi="Arial" w:cs="Arial"/>
          <w:b/>
          <w:color w:val="000000"/>
          <w:sz w:val="22"/>
          <w:szCs w:val="22"/>
        </w:rPr>
      </w:pPr>
    </w:p>
    <w:p w:rsidR="00463BB8" w:rsidRPr="008E4F84" w:rsidRDefault="00303CDA" w:rsidP="004A6900">
      <w:pPr>
        <w:ind w:left="2127" w:hanging="567"/>
        <w:rPr>
          <w:rFonts w:ascii="Arial" w:hAnsi="Arial" w:cs="Arial"/>
          <w:b/>
          <w:color w:val="000000"/>
          <w:sz w:val="22"/>
          <w:szCs w:val="22"/>
        </w:rPr>
      </w:pPr>
      <w:r>
        <w:rPr>
          <w:rFonts w:ascii="Arial" w:hAnsi="Arial" w:cs="Arial"/>
          <w:b/>
          <w:color w:val="000000"/>
          <w:sz w:val="22"/>
          <w:szCs w:val="22"/>
        </w:rPr>
        <w:t>4</w:t>
      </w:r>
      <w:r w:rsidR="00463BB8" w:rsidRPr="008E4F84">
        <w:rPr>
          <w:rFonts w:ascii="Arial" w:hAnsi="Arial" w:cs="Arial"/>
          <w:b/>
          <w:color w:val="000000"/>
          <w:sz w:val="22"/>
          <w:szCs w:val="22"/>
        </w:rPr>
        <w:t>.2.3</w:t>
      </w:r>
      <w:r w:rsidR="00463BB8" w:rsidRPr="008E4F84">
        <w:rPr>
          <w:rFonts w:ascii="Arial" w:hAnsi="Arial" w:cs="Arial"/>
          <w:b/>
          <w:color w:val="000000"/>
          <w:sz w:val="22"/>
          <w:szCs w:val="22"/>
        </w:rPr>
        <w:tab/>
        <w:t>ON-LINE PORTAL/DATABASE FOR ACCESS AND STORING OF RISK ASSESSMENT REPORTS</w:t>
      </w:r>
    </w:p>
    <w:p w:rsidR="00463BB8" w:rsidRPr="008E4F84" w:rsidRDefault="00463BB8" w:rsidP="004A6900">
      <w:pPr>
        <w:ind w:left="2127" w:hanging="567"/>
        <w:rPr>
          <w:rFonts w:ascii="Arial" w:hAnsi="Arial" w:cs="Arial"/>
          <w:color w:val="000000"/>
          <w:sz w:val="22"/>
          <w:szCs w:val="22"/>
        </w:rPr>
      </w:pPr>
    </w:p>
    <w:p w:rsidR="00463BB8" w:rsidRDefault="00463BB8" w:rsidP="004A6900">
      <w:pPr>
        <w:ind w:left="1560"/>
        <w:rPr>
          <w:rFonts w:ascii="Arial" w:hAnsi="Arial" w:cs="Arial"/>
          <w:sz w:val="22"/>
          <w:szCs w:val="22"/>
        </w:rPr>
      </w:pPr>
      <w:r w:rsidRPr="008E4F84">
        <w:rPr>
          <w:rFonts w:ascii="Arial" w:hAnsi="Arial" w:cs="Arial"/>
          <w:color w:val="000000"/>
          <w:sz w:val="22"/>
          <w:szCs w:val="22"/>
        </w:rPr>
        <w:t>The contractor shall provide</w:t>
      </w:r>
      <w:r w:rsidR="006A7674" w:rsidRPr="008E4F84">
        <w:rPr>
          <w:rFonts w:ascii="Arial" w:hAnsi="Arial" w:cs="Arial"/>
          <w:color w:val="000000"/>
          <w:sz w:val="22"/>
          <w:szCs w:val="22"/>
        </w:rPr>
        <w:t>, at his own expense,</w:t>
      </w:r>
      <w:r w:rsidRPr="008E4F84">
        <w:rPr>
          <w:rFonts w:ascii="Arial" w:hAnsi="Arial" w:cs="Arial"/>
          <w:color w:val="000000"/>
          <w:sz w:val="22"/>
          <w:szCs w:val="22"/>
        </w:rPr>
        <w:t xml:space="preserve"> a safe and secure </w:t>
      </w:r>
      <w:r w:rsidRPr="008E4F84">
        <w:rPr>
          <w:rFonts w:ascii="Arial" w:hAnsi="Arial" w:cs="Arial"/>
          <w:sz w:val="22"/>
          <w:szCs w:val="22"/>
        </w:rPr>
        <w:t>on-line portal/database to allow, user</w:t>
      </w:r>
      <w:r w:rsidR="006A7674" w:rsidRPr="008E4F84">
        <w:rPr>
          <w:rFonts w:ascii="Arial" w:hAnsi="Arial" w:cs="Arial"/>
          <w:sz w:val="22"/>
          <w:szCs w:val="22"/>
        </w:rPr>
        <w:t>-</w:t>
      </w:r>
      <w:r w:rsidRPr="008E4F84">
        <w:rPr>
          <w:rFonts w:ascii="Arial" w:hAnsi="Arial" w:cs="Arial"/>
          <w:sz w:val="22"/>
          <w:szCs w:val="22"/>
        </w:rPr>
        <w:t xml:space="preserve">specific access and storage of all risk assessment reports and asset data. </w:t>
      </w:r>
      <w:r w:rsidR="001800E2" w:rsidRPr="008E4F84">
        <w:rPr>
          <w:rFonts w:ascii="Arial" w:hAnsi="Arial" w:cs="Arial"/>
          <w:sz w:val="22"/>
          <w:szCs w:val="22"/>
        </w:rPr>
        <w:t xml:space="preserve">The use of this facility must not be user number restricted and shall allow </w:t>
      </w:r>
      <w:r w:rsidR="006A7674" w:rsidRPr="008E4F84">
        <w:rPr>
          <w:rFonts w:ascii="Arial" w:hAnsi="Arial" w:cs="Arial"/>
          <w:sz w:val="22"/>
          <w:szCs w:val="22"/>
        </w:rPr>
        <w:t>access to all</w:t>
      </w:r>
      <w:r w:rsidR="001800E2" w:rsidRPr="008E4F84">
        <w:rPr>
          <w:rFonts w:ascii="Arial" w:hAnsi="Arial" w:cs="Arial"/>
          <w:sz w:val="22"/>
          <w:szCs w:val="22"/>
        </w:rPr>
        <w:t xml:space="preserve"> relevant </w:t>
      </w:r>
      <w:r w:rsidR="007E54C9" w:rsidRPr="008E4F84">
        <w:rPr>
          <w:rFonts w:ascii="Arial" w:hAnsi="Arial" w:cs="Arial"/>
          <w:sz w:val="22"/>
          <w:szCs w:val="22"/>
        </w:rPr>
        <w:t>NHSBT</w:t>
      </w:r>
      <w:r w:rsidR="001800E2" w:rsidRPr="008E4F84">
        <w:rPr>
          <w:rFonts w:ascii="Arial" w:hAnsi="Arial" w:cs="Arial"/>
          <w:sz w:val="22"/>
          <w:szCs w:val="22"/>
        </w:rPr>
        <w:t xml:space="preserve"> staff.</w:t>
      </w:r>
    </w:p>
    <w:p w:rsidR="00FE56BA" w:rsidRDefault="00FE56BA" w:rsidP="004A6900">
      <w:pPr>
        <w:ind w:left="1560"/>
        <w:rPr>
          <w:rFonts w:ascii="Arial" w:hAnsi="Arial" w:cs="Arial"/>
          <w:color w:val="000000"/>
          <w:sz w:val="22"/>
          <w:szCs w:val="22"/>
        </w:rPr>
      </w:pPr>
    </w:p>
    <w:p w:rsidR="000079EE" w:rsidRDefault="000079EE" w:rsidP="004A6900">
      <w:pPr>
        <w:ind w:left="1560"/>
        <w:rPr>
          <w:rFonts w:ascii="Arial" w:hAnsi="Arial" w:cs="Arial"/>
          <w:color w:val="000000"/>
          <w:sz w:val="22"/>
          <w:szCs w:val="22"/>
        </w:rPr>
      </w:pPr>
    </w:p>
    <w:p w:rsidR="000079EE" w:rsidRPr="008E4F84" w:rsidRDefault="000079EE" w:rsidP="004A6900">
      <w:pPr>
        <w:ind w:left="1560"/>
        <w:rPr>
          <w:rFonts w:ascii="Arial" w:hAnsi="Arial" w:cs="Arial"/>
          <w:color w:val="000000"/>
          <w:sz w:val="22"/>
          <w:szCs w:val="22"/>
        </w:rPr>
      </w:pPr>
    </w:p>
    <w:p w:rsidR="00463BB8" w:rsidRPr="008E4F84" w:rsidRDefault="00303CDA" w:rsidP="008E4F84">
      <w:pPr>
        <w:ind w:left="2127" w:hanging="567"/>
        <w:rPr>
          <w:rFonts w:ascii="Arial" w:hAnsi="Arial" w:cs="Arial"/>
          <w:b/>
          <w:caps/>
          <w:sz w:val="22"/>
          <w:szCs w:val="22"/>
        </w:rPr>
      </w:pPr>
      <w:r>
        <w:rPr>
          <w:rFonts w:ascii="Arial" w:hAnsi="Arial" w:cs="Arial"/>
          <w:b/>
          <w:caps/>
          <w:color w:val="000000"/>
          <w:sz w:val="22"/>
          <w:szCs w:val="22"/>
        </w:rPr>
        <w:lastRenderedPageBreak/>
        <w:t>4</w:t>
      </w:r>
      <w:r w:rsidR="00463BB8" w:rsidRPr="008E4F84">
        <w:rPr>
          <w:rFonts w:ascii="Arial" w:hAnsi="Arial" w:cs="Arial"/>
          <w:b/>
          <w:caps/>
          <w:color w:val="000000"/>
          <w:sz w:val="22"/>
          <w:szCs w:val="22"/>
        </w:rPr>
        <w:t>.2.4</w:t>
      </w:r>
      <w:r w:rsidR="00463BB8" w:rsidRPr="008E4F84">
        <w:rPr>
          <w:rFonts w:ascii="Arial" w:hAnsi="Arial" w:cs="Arial"/>
          <w:b/>
          <w:caps/>
          <w:color w:val="000000"/>
          <w:sz w:val="22"/>
          <w:szCs w:val="22"/>
        </w:rPr>
        <w:tab/>
      </w:r>
      <w:r w:rsidR="00463BB8" w:rsidRPr="008E4F84">
        <w:rPr>
          <w:rFonts w:ascii="Arial" w:hAnsi="Arial" w:cs="Arial"/>
          <w:b/>
          <w:caps/>
          <w:sz w:val="22"/>
          <w:szCs w:val="22"/>
        </w:rPr>
        <w:t>Electronic Data Collection and Management Programme software</w:t>
      </w:r>
    </w:p>
    <w:p w:rsidR="00463BB8" w:rsidRPr="008E4F84" w:rsidRDefault="00463BB8" w:rsidP="008E4F84">
      <w:pPr>
        <w:ind w:left="2127" w:hanging="567"/>
        <w:rPr>
          <w:rFonts w:ascii="Arial" w:hAnsi="Arial" w:cs="Arial"/>
          <w:color w:val="000000"/>
          <w:sz w:val="22"/>
          <w:szCs w:val="22"/>
          <w:highlight w:val="cyan"/>
        </w:rPr>
      </w:pPr>
    </w:p>
    <w:p w:rsidR="00C47D26" w:rsidRDefault="00CA7FB2" w:rsidP="008E4F84">
      <w:pPr>
        <w:tabs>
          <w:tab w:val="left" w:pos="2410"/>
        </w:tabs>
        <w:ind w:left="1560"/>
        <w:rPr>
          <w:rFonts w:ascii="Arial" w:hAnsi="Arial" w:cs="Arial"/>
          <w:sz w:val="22"/>
          <w:szCs w:val="22"/>
        </w:rPr>
      </w:pPr>
      <w:r w:rsidRPr="008E4F84">
        <w:rPr>
          <w:rFonts w:ascii="Arial" w:hAnsi="Arial" w:cs="Arial"/>
          <w:sz w:val="22"/>
          <w:szCs w:val="22"/>
        </w:rPr>
        <w:t>Upon completion of the Risk Assessments, the information</w:t>
      </w:r>
      <w:r w:rsidR="006A7674" w:rsidRPr="008E4F84">
        <w:rPr>
          <w:rFonts w:ascii="Arial" w:hAnsi="Arial" w:cs="Arial"/>
          <w:sz w:val="22"/>
          <w:szCs w:val="22"/>
        </w:rPr>
        <w:t xml:space="preserve"> and data</w:t>
      </w:r>
      <w:r w:rsidRPr="008E4F84">
        <w:rPr>
          <w:rFonts w:ascii="Arial" w:hAnsi="Arial" w:cs="Arial"/>
          <w:sz w:val="22"/>
          <w:szCs w:val="22"/>
        </w:rPr>
        <w:t xml:space="preserve"> gathered shall be directly used to populate </w:t>
      </w:r>
      <w:r w:rsidR="006A7674" w:rsidRPr="008E4F84">
        <w:rPr>
          <w:rFonts w:ascii="Arial" w:hAnsi="Arial" w:cs="Arial"/>
          <w:sz w:val="22"/>
          <w:szCs w:val="22"/>
        </w:rPr>
        <w:t>the Tenderer’s proposed-for-use</w:t>
      </w:r>
      <w:r w:rsidRPr="008E4F84">
        <w:rPr>
          <w:rFonts w:ascii="Arial" w:hAnsi="Arial" w:cs="Arial"/>
          <w:sz w:val="22"/>
          <w:szCs w:val="22"/>
        </w:rPr>
        <w:t xml:space="preserve">, suitable and </w:t>
      </w:r>
      <w:r w:rsidR="00C47D26">
        <w:rPr>
          <w:rFonts w:ascii="Arial" w:hAnsi="Arial" w:cs="Arial"/>
          <w:sz w:val="22"/>
          <w:szCs w:val="22"/>
        </w:rPr>
        <w:t xml:space="preserve">acceptable </w:t>
      </w:r>
      <w:r w:rsidRPr="008E4F84">
        <w:rPr>
          <w:rFonts w:ascii="Arial" w:hAnsi="Arial" w:cs="Arial"/>
          <w:sz w:val="22"/>
          <w:szCs w:val="22"/>
        </w:rPr>
        <w:t>Electronic Data Collection and Management Programme software</w:t>
      </w:r>
      <w:r w:rsidR="006A7674" w:rsidRPr="008E4F84">
        <w:rPr>
          <w:rFonts w:ascii="Arial" w:hAnsi="Arial" w:cs="Arial"/>
          <w:sz w:val="22"/>
          <w:szCs w:val="22"/>
        </w:rPr>
        <w:t xml:space="preserve"> capable of managing all aspects of Water Quality Management and Control data collection, data analysis and reporting</w:t>
      </w:r>
      <w:r w:rsidRPr="008E4F84">
        <w:rPr>
          <w:rFonts w:ascii="Arial" w:hAnsi="Arial" w:cs="Arial"/>
          <w:sz w:val="22"/>
          <w:szCs w:val="22"/>
        </w:rPr>
        <w:t xml:space="preserve">. This </w:t>
      </w:r>
      <w:r w:rsidR="006A7674" w:rsidRPr="008E4F84">
        <w:rPr>
          <w:rFonts w:ascii="Arial" w:hAnsi="Arial" w:cs="Arial"/>
          <w:sz w:val="22"/>
          <w:szCs w:val="22"/>
        </w:rPr>
        <w:t>shall also</w:t>
      </w:r>
      <w:r w:rsidRPr="008E4F84">
        <w:rPr>
          <w:rFonts w:ascii="Arial" w:hAnsi="Arial" w:cs="Arial"/>
          <w:sz w:val="22"/>
          <w:szCs w:val="22"/>
        </w:rPr>
        <w:t xml:space="preserve"> be capable of updating the Risk Assessments, providing dynamic real-time risk matrix scoring, based on the Planned Monitoring and Maintenance Programme </w:t>
      </w:r>
      <w:r w:rsidR="006A7674" w:rsidRPr="008E4F84">
        <w:rPr>
          <w:rFonts w:ascii="Arial" w:hAnsi="Arial" w:cs="Arial"/>
          <w:sz w:val="22"/>
          <w:szCs w:val="22"/>
        </w:rPr>
        <w:t xml:space="preserve">(carried out by others on behalf of NHSBT) </w:t>
      </w:r>
      <w:r w:rsidRPr="008E4F84">
        <w:rPr>
          <w:rFonts w:ascii="Arial" w:hAnsi="Arial" w:cs="Arial"/>
          <w:sz w:val="22"/>
          <w:szCs w:val="22"/>
        </w:rPr>
        <w:t>and defect management employed on each site that has been assessed.</w:t>
      </w:r>
      <w:r w:rsidR="001800E2" w:rsidRPr="008E4F84">
        <w:rPr>
          <w:rFonts w:ascii="Arial" w:hAnsi="Arial" w:cs="Arial"/>
          <w:sz w:val="22"/>
          <w:szCs w:val="22"/>
        </w:rPr>
        <w:t xml:space="preserve">  The use of this facility must not be user number restricted and shall allow the use of the software by all relevant </w:t>
      </w:r>
      <w:r w:rsidR="007E54C9" w:rsidRPr="008E4F84">
        <w:rPr>
          <w:rFonts w:ascii="Arial" w:hAnsi="Arial" w:cs="Arial"/>
          <w:sz w:val="22"/>
          <w:szCs w:val="22"/>
        </w:rPr>
        <w:t>NHSBT</w:t>
      </w:r>
      <w:r w:rsidR="001800E2" w:rsidRPr="008E4F84">
        <w:rPr>
          <w:rFonts w:ascii="Arial" w:hAnsi="Arial" w:cs="Arial"/>
          <w:sz w:val="22"/>
          <w:szCs w:val="22"/>
        </w:rPr>
        <w:t xml:space="preserve"> staff</w:t>
      </w:r>
      <w:r w:rsidR="00592D85" w:rsidRPr="008E4F84">
        <w:rPr>
          <w:rFonts w:ascii="Arial" w:hAnsi="Arial" w:cs="Arial"/>
          <w:sz w:val="22"/>
          <w:szCs w:val="22"/>
        </w:rPr>
        <w:t xml:space="preserve"> and Water Hygiene/Maintenance contractor</w:t>
      </w:r>
      <w:r w:rsidR="00EC30A8">
        <w:rPr>
          <w:rFonts w:ascii="Arial" w:hAnsi="Arial" w:cs="Arial"/>
          <w:sz w:val="22"/>
          <w:szCs w:val="22"/>
        </w:rPr>
        <w:t>s</w:t>
      </w:r>
      <w:r w:rsidR="00592D85" w:rsidRPr="008E4F84">
        <w:rPr>
          <w:rFonts w:ascii="Arial" w:hAnsi="Arial" w:cs="Arial"/>
          <w:sz w:val="22"/>
          <w:szCs w:val="22"/>
        </w:rPr>
        <w:t xml:space="preserve"> for the delivery of their contract requirements</w:t>
      </w:r>
      <w:r w:rsidR="001800E2" w:rsidRPr="008E4F84">
        <w:rPr>
          <w:rFonts w:ascii="Arial" w:hAnsi="Arial" w:cs="Arial"/>
          <w:sz w:val="22"/>
          <w:szCs w:val="22"/>
        </w:rPr>
        <w:t>.</w:t>
      </w:r>
      <w:r w:rsidR="006B6658" w:rsidRPr="008E4F84">
        <w:rPr>
          <w:rFonts w:ascii="Arial" w:hAnsi="Arial" w:cs="Arial"/>
          <w:sz w:val="22"/>
          <w:szCs w:val="22"/>
        </w:rPr>
        <w:t xml:space="preserve"> </w:t>
      </w:r>
    </w:p>
    <w:p w:rsidR="001800E2" w:rsidRPr="008E4F84" w:rsidRDefault="006B6658" w:rsidP="008E4F84">
      <w:pPr>
        <w:tabs>
          <w:tab w:val="left" w:pos="2410"/>
        </w:tabs>
        <w:ind w:left="1560"/>
        <w:rPr>
          <w:rFonts w:ascii="Arial" w:hAnsi="Arial" w:cs="Arial"/>
          <w:color w:val="000000"/>
          <w:sz w:val="22"/>
          <w:szCs w:val="22"/>
        </w:rPr>
      </w:pPr>
      <w:r w:rsidRPr="00C47D26">
        <w:rPr>
          <w:rFonts w:ascii="Arial" w:hAnsi="Arial" w:cs="Arial"/>
          <w:sz w:val="22"/>
          <w:szCs w:val="22"/>
        </w:rPr>
        <w:t xml:space="preserve">The </w:t>
      </w:r>
      <w:r w:rsidR="00C47D26">
        <w:rPr>
          <w:rFonts w:ascii="Arial" w:hAnsi="Arial" w:cs="Arial"/>
          <w:sz w:val="22"/>
          <w:szCs w:val="22"/>
        </w:rPr>
        <w:t>successful</w:t>
      </w:r>
      <w:r w:rsidR="00EB203F">
        <w:rPr>
          <w:rFonts w:ascii="Arial" w:hAnsi="Arial" w:cs="Arial"/>
          <w:sz w:val="22"/>
          <w:szCs w:val="22"/>
        </w:rPr>
        <w:t xml:space="preserve"> </w:t>
      </w:r>
      <w:r w:rsidRPr="00C47D26">
        <w:rPr>
          <w:rFonts w:ascii="Arial" w:hAnsi="Arial" w:cs="Arial"/>
          <w:sz w:val="22"/>
          <w:szCs w:val="22"/>
        </w:rPr>
        <w:t>Tenderer shall also allow in their tender submission for the training of all ‘administrator-level’ relevant NHSBT staff.</w:t>
      </w:r>
    </w:p>
    <w:p w:rsidR="00463BB8" w:rsidRPr="008E4F84" w:rsidRDefault="00463BB8" w:rsidP="008E4F84">
      <w:pPr>
        <w:ind w:left="1560"/>
        <w:rPr>
          <w:rFonts w:ascii="Arial" w:hAnsi="Arial" w:cs="Arial"/>
          <w:sz w:val="22"/>
          <w:szCs w:val="22"/>
        </w:rPr>
      </w:pPr>
    </w:p>
    <w:p w:rsidR="001800E2" w:rsidRPr="008E4F84" w:rsidRDefault="001800E2" w:rsidP="008E4F84">
      <w:pPr>
        <w:ind w:left="1560"/>
        <w:rPr>
          <w:rFonts w:ascii="Arial" w:hAnsi="Arial" w:cs="Arial"/>
          <w:sz w:val="22"/>
          <w:szCs w:val="22"/>
        </w:rPr>
      </w:pPr>
      <w:r w:rsidRPr="008E4F84">
        <w:rPr>
          <w:rFonts w:ascii="Arial" w:hAnsi="Arial" w:cs="Arial"/>
          <w:sz w:val="22"/>
          <w:szCs w:val="22"/>
        </w:rPr>
        <w:t>In addition, the software shall include, but not be limited to, the following:</w:t>
      </w:r>
    </w:p>
    <w:p w:rsidR="001800E2" w:rsidRPr="008E4F84" w:rsidRDefault="001800E2" w:rsidP="008E4F84">
      <w:pPr>
        <w:ind w:left="1560"/>
        <w:rPr>
          <w:rFonts w:ascii="Arial" w:hAnsi="Arial" w:cs="Arial"/>
          <w:color w:val="000000"/>
          <w:sz w:val="22"/>
          <w:szCs w:val="22"/>
        </w:rPr>
      </w:pPr>
    </w:p>
    <w:p w:rsidR="001800E2" w:rsidRPr="000079EE" w:rsidRDefault="001800E2" w:rsidP="008E4F84">
      <w:pPr>
        <w:pStyle w:val="NormalWeb"/>
        <w:widowControl w:val="0"/>
        <w:spacing w:before="0" w:beforeAutospacing="0" w:after="0" w:afterAutospacing="0"/>
        <w:ind w:left="2127" w:hanging="567"/>
        <w:rPr>
          <w:rStyle w:val="style51"/>
          <w:bCs w:val="0"/>
          <w:i w:val="0"/>
          <w:iCs w:val="0"/>
          <w:caps/>
          <w:color w:val="auto"/>
          <w:sz w:val="22"/>
          <w:szCs w:val="22"/>
        </w:rPr>
      </w:pPr>
      <w:proofErr w:type="spellStart"/>
      <w:r w:rsidRPr="008E4F84">
        <w:rPr>
          <w:rStyle w:val="style51"/>
          <w:bCs w:val="0"/>
          <w:i w:val="0"/>
          <w:iCs w:val="0"/>
          <w:color w:val="auto"/>
          <w:sz w:val="22"/>
          <w:szCs w:val="22"/>
        </w:rPr>
        <w:t>i</w:t>
      </w:r>
      <w:proofErr w:type="spellEnd"/>
      <w:r w:rsidRPr="008E4F84">
        <w:rPr>
          <w:rStyle w:val="style51"/>
          <w:bCs w:val="0"/>
          <w:i w:val="0"/>
          <w:iCs w:val="0"/>
          <w:color w:val="auto"/>
          <w:sz w:val="22"/>
          <w:szCs w:val="22"/>
        </w:rPr>
        <w:t>.</w:t>
      </w:r>
      <w:r w:rsidRPr="008E4F84">
        <w:rPr>
          <w:rStyle w:val="style51"/>
          <w:bCs w:val="0"/>
          <w:i w:val="0"/>
          <w:iCs w:val="0"/>
          <w:caps/>
          <w:color w:val="auto"/>
          <w:sz w:val="22"/>
          <w:szCs w:val="22"/>
        </w:rPr>
        <w:tab/>
      </w:r>
      <w:r w:rsidRPr="000079EE">
        <w:rPr>
          <w:rStyle w:val="style51"/>
          <w:bCs w:val="0"/>
          <w:i w:val="0"/>
          <w:iCs w:val="0"/>
          <w:caps/>
          <w:color w:val="auto"/>
          <w:sz w:val="22"/>
          <w:szCs w:val="22"/>
        </w:rPr>
        <w:t>Risk Assessment Management</w:t>
      </w:r>
    </w:p>
    <w:p w:rsidR="001800E2" w:rsidRPr="000079EE" w:rsidRDefault="001800E2" w:rsidP="008E4F84">
      <w:pPr>
        <w:pStyle w:val="NormalWeb"/>
        <w:widowControl w:val="0"/>
        <w:spacing w:before="0" w:beforeAutospacing="0" w:after="0" w:afterAutospacing="0"/>
        <w:ind w:left="2127" w:hanging="567"/>
        <w:rPr>
          <w:rStyle w:val="style51"/>
          <w:i w:val="0"/>
          <w:color w:val="auto"/>
          <w:sz w:val="22"/>
          <w:szCs w:val="22"/>
        </w:rPr>
      </w:pPr>
    </w:p>
    <w:p w:rsidR="001800E2" w:rsidRPr="000079EE" w:rsidRDefault="001800E2" w:rsidP="002A1033">
      <w:pPr>
        <w:pStyle w:val="NormalWeb"/>
        <w:widowControl w:val="0"/>
        <w:numPr>
          <w:ilvl w:val="0"/>
          <w:numId w:val="29"/>
        </w:numPr>
        <w:spacing w:before="0" w:beforeAutospacing="0" w:after="0" w:afterAutospacing="0"/>
        <w:ind w:left="2127" w:firstLine="0"/>
        <w:rPr>
          <w:rStyle w:val="style51"/>
          <w:b w:val="0"/>
          <w:i w:val="0"/>
          <w:color w:val="auto"/>
          <w:sz w:val="22"/>
          <w:szCs w:val="22"/>
        </w:rPr>
      </w:pPr>
      <w:r w:rsidRPr="000079EE">
        <w:rPr>
          <w:rStyle w:val="style51"/>
          <w:b w:val="0"/>
          <w:i w:val="0"/>
          <w:color w:val="auto"/>
          <w:sz w:val="22"/>
          <w:szCs w:val="22"/>
        </w:rPr>
        <w:t>Automatic, real-time updating of Risk Assessments</w:t>
      </w:r>
    </w:p>
    <w:p w:rsidR="001800E2" w:rsidRPr="000079EE" w:rsidRDefault="001800E2" w:rsidP="002A1033">
      <w:pPr>
        <w:pStyle w:val="NormalWeb"/>
        <w:widowControl w:val="0"/>
        <w:numPr>
          <w:ilvl w:val="0"/>
          <w:numId w:val="29"/>
        </w:numPr>
        <w:spacing w:before="0" w:beforeAutospacing="0" w:after="0" w:afterAutospacing="0"/>
        <w:ind w:left="2127" w:firstLine="0"/>
        <w:rPr>
          <w:rStyle w:val="style51"/>
          <w:b w:val="0"/>
          <w:i w:val="0"/>
          <w:color w:val="auto"/>
          <w:sz w:val="22"/>
          <w:szCs w:val="22"/>
        </w:rPr>
      </w:pPr>
      <w:r w:rsidRPr="000079EE">
        <w:rPr>
          <w:rStyle w:val="style51"/>
          <w:b w:val="0"/>
          <w:i w:val="0"/>
          <w:color w:val="auto"/>
          <w:sz w:val="22"/>
          <w:szCs w:val="22"/>
        </w:rPr>
        <w:t>Automatic Risk Assessment Report Production</w:t>
      </w:r>
    </w:p>
    <w:p w:rsidR="001800E2" w:rsidRPr="000079EE" w:rsidRDefault="001800E2" w:rsidP="002A1033">
      <w:pPr>
        <w:pStyle w:val="NormalWeb"/>
        <w:widowControl w:val="0"/>
        <w:numPr>
          <w:ilvl w:val="0"/>
          <w:numId w:val="29"/>
        </w:numPr>
        <w:spacing w:before="0" w:beforeAutospacing="0" w:after="0" w:afterAutospacing="0"/>
        <w:ind w:left="2127" w:firstLine="0"/>
        <w:rPr>
          <w:rStyle w:val="style51"/>
          <w:b w:val="0"/>
          <w:i w:val="0"/>
          <w:color w:val="auto"/>
          <w:sz w:val="22"/>
          <w:szCs w:val="22"/>
        </w:rPr>
      </w:pPr>
      <w:r w:rsidRPr="000079EE">
        <w:rPr>
          <w:rStyle w:val="style51"/>
          <w:b w:val="0"/>
          <w:i w:val="0"/>
          <w:color w:val="auto"/>
          <w:sz w:val="22"/>
          <w:szCs w:val="22"/>
        </w:rPr>
        <w:t>Automatic, real-time production of Risk Score Matrix</w:t>
      </w:r>
    </w:p>
    <w:p w:rsidR="001800E2" w:rsidRPr="000079EE" w:rsidRDefault="001800E2" w:rsidP="002A1033">
      <w:pPr>
        <w:pStyle w:val="NormalWeb"/>
        <w:widowControl w:val="0"/>
        <w:numPr>
          <w:ilvl w:val="0"/>
          <w:numId w:val="29"/>
        </w:numPr>
        <w:spacing w:before="0" w:beforeAutospacing="0" w:after="0" w:afterAutospacing="0"/>
        <w:ind w:left="2127" w:firstLine="0"/>
        <w:rPr>
          <w:rStyle w:val="style51"/>
          <w:b w:val="0"/>
          <w:i w:val="0"/>
          <w:color w:val="auto"/>
          <w:sz w:val="22"/>
          <w:szCs w:val="22"/>
        </w:rPr>
      </w:pPr>
      <w:r w:rsidRPr="000079EE">
        <w:rPr>
          <w:rStyle w:val="style51"/>
          <w:b w:val="0"/>
          <w:i w:val="0"/>
          <w:color w:val="auto"/>
          <w:sz w:val="22"/>
          <w:szCs w:val="22"/>
        </w:rPr>
        <w:t>Automatic, real-time Programme Status Audi</w:t>
      </w:r>
      <w:r w:rsidR="00C47D26" w:rsidRPr="000079EE">
        <w:rPr>
          <w:rStyle w:val="style51"/>
          <w:b w:val="0"/>
          <w:i w:val="0"/>
          <w:color w:val="auto"/>
          <w:sz w:val="22"/>
          <w:szCs w:val="22"/>
        </w:rPr>
        <w:t>t</w:t>
      </w:r>
      <w:r w:rsidRPr="000079EE">
        <w:rPr>
          <w:rStyle w:val="style51"/>
          <w:b w:val="0"/>
          <w:i w:val="0"/>
          <w:color w:val="auto"/>
          <w:sz w:val="22"/>
          <w:szCs w:val="22"/>
        </w:rPr>
        <w:t>s</w:t>
      </w:r>
    </w:p>
    <w:p w:rsidR="001800E2" w:rsidRPr="000079EE" w:rsidRDefault="001800E2" w:rsidP="008E4F84">
      <w:pPr>
        <w:pStyle w:val="NormalWeb"/>
        <w:widowControl w:val="0"/>
        <w:spacing w:before="0" w:beforeAutospacing="0" w:after="0" w:afterAutospacing="0"/>
        <w:ind w:left="2127" w:hanging="567"/>
        <w:rPr>
          <w:rStyle w:val="style51"/>
          <w:b w:val="0"/>
          <w:i w:val="0"/>
          <w:color w:val="auto"/>
          <w:sz w:val="22"/>
          <w:szCs w:val="22"/>
        </w:rPr>
      </w:pPr>
    </w:p>
    <w:p w:rsidR="001800E2" w:rsidRPr="000079EE" w:rsidRDefault="001800E2" w:rsidP="008E4F84">
      <w:pPr>
        <w:pStyle w:val="NormalWeb"/>
        <w:widowControl w:val="0"/>
        <w:spacing w:before="0" w:beforeAutospacing="0" w:after="0" w:afterAutospacing="0"/>
        <w:ind w:left="2127" w:hanging="567"/>
        <w:rPr>
          <w:rStyle w:val="style51"/>
          <w:bCs w:val="0"/>
          <w:i w:val="0"/>
          <w:iCs w:val="0"/>
          <w:caps/>
          <w:color w:val="auto"/>
          <w:sz w:val="22"/>
          <w:szCs w:val="22"/>
        </w:rPr>
      </w:pPr>
      <w:r w:rsidRPr="000079EE">
        <w:rPr>
          <w:rStyle w:val="style51"/>
          <w:bCs w:val="0"/>
          <w:i w:val="0"/>
          <w:iCs w:val="0"/>
          <w:color w:val="auto"/>
          <w:sz w:val="22"/>
          <w:szCs w:val="22"/>
        </w:rPr>
        <w:t>ii.</w:t>
      </w:r>
      <w:r w:rsidRPr="000079EE">
        <w:rPr>
          <w:rStyle w:val="style51"/>
          <w:bCs w:val="0"/>
          <w:i w:val="0"/>
          <w:iCs w:val="0"/>
          <w:caps/>
          <w:color w:val="auto"/>
          <w:sz w:val="22"/>
          <w:szCs w:val="22"/>
        </w:rPr>
        <w:tab/>
        <w:t>Asset Management</w:t>
      </w:r>
    </w:p>
    <w:p w:rsidR="001800E2" w:rsidRPr="000079EE" w:rsidRDefault="001800E2" w:rsidP="008E4F84">
      <w:pPr>
        <w:pStyle w:val="NormalWeb"/>
        <w:widowControl w:val="0"/>
        <w:spacing w:before="0" w:beforeAutospacing="0" w:after="0" w:afterAutospacing="0"/>
        <w:ind w:left="2127" w:hanging="567"/>
        <w:rPr>
          <w:rStyle w:val="style51"/>
          <w:i w:val="0"/>
          <w:color w:val="auto"/>
          <w:sz w:val="22"/>
          <w:szCs w:val="22"/>
        </w:rPr>
      </w:pPr>
    </w:p>
    <w:p w:rsidR="001800E2" w:rsidRPr="000079EE" w:rsidRDefault="001800E2" w:rsidP="002A1033">
      <w:pPr>
        <w:pStyle w:val="NormalWeb"/>
        <w:widowControl w:val="0"/>
        <w:numPr>
          <w:ilvl w:val="0"/>
          <w:numId w:val="30"/>
        </w:numPr>
        <w:spacing w:before="0" w:beforeAutospacing="0" w:after="0" w:afterAutospacing="0"/>
        <w:ind w:left="2835" w:hanging="708"/>
        <w:rPr>
          <w:rStyle w:val="style51"/>
          <w:b w:val="0"/>
          <w:i w:val="0"/>
          <w:color w:val="auto"/>
          <w:sz w:val="22"/>
          <w:szCs w:val="22"/>
        </w:rPr>
      </w:pPr>
      <w:r w:rsidRPr="000079EE">
        <w:rPr>
          <w:rStyle w:val="style51"/>
          <w:b w:val="0"/>
          <w:i w:val="0"/>
          <w:color w:val="auto"/>
          <w:sz w:val="22"/>
          <w:szCs w:val="22"/>
        </w:rPr>
        <w:t>Automatic, real-time management of Asset Operating status and Condition</w:t>
      </w:r>
    </w:p>
    <w:p w:rsidR="001800E2" w:rsidRPr="000079EE" w:rsidRDefault="001800E2" w:rsidP="002A1033">
      <w:pPr>
        <w:pStyle w:val="NormalWeb"/>
        <w:widowControl w:val="0"/>
        <w:numPr>
          <w:ilvl w:val="0"/>
          <w:numId w:val="30"/>
        </w:numPr>
        <w:spacing w:before="0" w:beforeAutospacing="0" w:after="0" w:afterAutospacing="0"/>
        <w:ind w:left="2127" w:firstLine="0"/>
        <w:rPr>
          <w:rStyle w:val="style51"/>
          <w:b w:val="0"/>
          <w:i w:val="0"/>
          <w:color w:val="auto"/>
          <w:sz w:val="22"/>
          <w:szCs w:val="22"/>
        </w:rPr>
      </w:pPr>
      <w:r w:rsidRPr="000079EE">
        <w:rPr>
          <w:rStyle w:val="style51"/>
          <w:b w:val="0"/>
          <w:i w:val="0"/>
          <w:color w:val="auto"/>
          <w:sz w:val="22"/>
          <w:szCs w:val="22"/>
        </w:rPr>
        <w:t>Bar-code or Manual Asset recognition</w:t>
      </w:r>
    </w:p>
    <w:p w:rsidR="001800E2" w:rsidRPr="000079EE" w:rsidRDefault="001800E2" w:rsidP="002A1033">
      <w:pPr>
        <w:pStyle w:val="NormalWeb"/>
        <w:widowControl w:val="0"/>
        <w:numPr>
          <w:ilvl w:val="0"/>
          <w:numId w:val="30"/>
        </w:numPr>
        <w:spacing w:before="0" w:beforeAutospacing="0" w:after="0" w:afterAutospacing="0"/>
        <w:ind w:left="2127" w:firstLine="0"/>
        <w:rPr>
          <w:rStyle w:val="style51"/>
          <w:b w:val="0"/>
          <w:i w:val="0"/>
          <w:color w:val="auto"/>
          <w:sz w:val="22"/>
          <w:szCs w:val="22"/>
        </w:rPr>
      </w:pPr>
      <w:r w:rsidRPr="000079EE">
        <w:rPr>
          <w:rStyle w:val="style51"/>
          <w:b w:val="0"/>
          <w:i w:val="0"/>
          <w:color w:val="auto"/>
          <w:sz w:val="22"/>
          <w:szCs w:val="22"/>
        </w:rPr>
        <w:t>Real-time Asset History</w:t>
      </w:r>
    </w:p>
    <w:p w:rsidR="001800E2" w:rsidRPr="000079EE" w:rsidRDefault="001800E2" w:rsidP="008E4F84">
      <w:pPr>
        <w:pStyle w:val="NormalWeb"/>
        <w:widowControl w:val="0"/>
        <w:spacing w:before="0" w:beforeAutospacing="0" w:after="0" w:afterAutospacing="0"/>
        <w:ind w:left="2127" w:hanging="567"/>
        <w:rPr>
          <w:rStyle w:val="style51"/>
          <w:i w:val="0"/>
          <w:caps/>
          <w:color w:val="auto"/>
          <w:sz w:val="22"/>
          <w:szCs w:val="22"/>
        </w:rPr>
      </w:pPr>
    </w:p>
    <w:p w:rsidR="001800E2" w:rsidRPr="000079EE" w:rsidRDefault="001800E2" w:rsidP="008E4F84">
      <w:pPr>
        <w:pStyle w:val="NormalWeb"/>
        <w:widowControl w:val="0"/>
        <w:spacing w:before="0" w:beforeAutospacing="0" w:after="0" w:afterAutospacing="0"/>
        <w:ind w:left="2127" w:hanging="567"/>
        <w:rPr>
          <w:rStyle w:val="style51"/>
          <w:bCs w:val="0"/>
          <w:i w:val="0"/>
          <w:iCs w:val="0"/>
          <w:caps/>
          <w:color w:val="auto"/>
          <w:sz w:val="22"/>
          <w:szCs w:val="22"/>
        </w:rPr>
      </w:pPr>
      <w:r w:rsidRPr="000079EE">
        <w:rPr>
          <w:rStyle w:val="style51"/>
          <w:bCs w:val="0"/>
          <w:i w:val="0"/>
          <w:iCs w:val="0"/>
          <w:color w:val="auto"/>
          <w:sz w:val="22"/>
          <w:szCs w:val="22"/>
        </w:rPr>
        <w:t>iii.</w:t>
      </w:r>
      <w:r w:rsidRPr="000079EE">
        <w:rPr>
          <w:rStyle w:val="style51"/>
          <w:bCs w:val="0"/>
          <w:i w:val="0"/>
          <w:iCs w:val="0"/>
          <w:caps/>
          <w:color w:val="auto"/>
          <w:sz w:val="22"/>
          <w:szCs w:val="22"/>
        </w:rPr>
        <w:tab/>
        <w:t>Operative Management</w:t>
      </w:r>
    </w:p>
    <w:p w:rsidR="001800E2" w:rsidRPr="000079EE" w:rsidRDefault="001800E2" w:rsidP="008E4F84">
      <w:pPr>
        <w:pStyle w:val="NormalWeb"/>
        <w:widowControl w:val="0"/>
        <w:spacing w:before="0" w:beforeAutospacing="0" w:after="0" w:afterAutospacing="0"/>
        <w:ind w:left="2127" w:hanging="567"/>
        <w:rPr>
          <w:rStyle w:val="style51"/>
          <w:i w:val="0"/>
          <w:color w:val="auto"/>
          <w:sz w:val="22"/>
          <w:szCs w:val="22"/>
        </w:rPr>
      </w:pPr>
    </w:p>
    <w:p w:rsidR="001800E2" w:rsidRPr="000079EE" w:rsidRDefault="001800E2" w:rsidP="002A1033">
      <w:pPr>
        <w:pStyle w:val="NormalWeb"/>
        <w:widowControl w:val="0"/>
        <w:numPr>
          <w:ilvl w:val="0"/>
          <w:numId w:val="31"/>
        </w:numPr>
        <w:spacing w:before="0" w:beforeAutospacing="0" w:after="0" w:afterAutospacing="0"/>
        <w:ind w:left="2835" w:hanging="708"/>
        <w:rPr>
          <w:rStyle w:val="style51"/>
          <w:b w:val="0"/>
          <w:i w:val="0"/>
          <w:color w:val="auto"/>
          <w:sz w:val="22"/>
          <w:szCs w:val="22"/>
        </w:rPr>
      </w:pPr>
      <w:r w:rsidRPr="000079EE">
        <w:rPr>
          <w:rStyle w:val="style51"/>
          <w:b w:val="0"/>
          <w:i w:val="0"/>
          <w:color w:val="auto"/>
          <w:sz w:val="22"/>
          <w:szCs w:val="22"/>
        </w:rPr>
        <w:t>On-going Management of operative “Time Allocation” and “Holiday Planner”</w:t>
      </w:r>
    </w:p>
    <w:p w:rsidR="001800E2" w:rsidRPr="000079EE" w:rsidRDefault="001800E2" w:rsidP="002A1033">
      <w:pPr>
        <w:pStyle w:val="NormalWeb"/>
        <w:widowControl w:val="0"/>
        <w:numPr>
          <w:ilvl w:val="0"/>
          <w:numId w:val="31"/>
        </w:numPr>
        <w:spacing w:before="0" w:beforeAutospacing="0" w:after="0" w:afterAutospacing="0"/>
        <w:ind w:left="2835" w:hanging="708"/>
        <w:rPr>
          <w:rStyle w:val="style51"/>
          <w:b w:val="0"/>
          <w:i w:val="0"/>
          <w:color w:val="auto"/>
          <w:sz w:val="22"/>
          <w:szCs w:val="22"/>
        </w:rPr>
      </w:pPr>
      <w:r w:rsidRPr="000079EE">
        <w:rPr>
          <w:rStyle w:val="style51"/>
          <w:b w:val="0"/>
          <w:i w:val="0"/>
          <w:color w:val="auto"/>
          <w:sz w:val="22"/>
          <w:szCs w:val="22"/>
        </w:rPr>
        <w:t>On-going Management of operative “Training Status”</w:t>
      </w:r>
    </w:p>
    <w:p w:rsidR="001800E2" w:rsidRPr="000079EE" w:rsidRDefault="001800E2" w:rsidP="002A1033">
      <w:pPr>
        <w:pStyle w:val="NormalWeb"/>
        <w:widowControl w:val="0"/>
        <w:numPr>
          <w:ilvl w:val="0"/>
          <w:numId w:val="31"/>
        </w:numPr>
        <w:spacing w:before="0" w:beforeAutospacing="0" w:after="0" w:afterAutospacing="0"/>
        <w:ind w:left="2835" w:hanging="708"/>
        <w:rPr>
          <w:rStyle w:val="style51"/>
          <w:b w:val="0"/>
          <w:i w:val="0"/>
          <w:color w:val="auto"/>
          <w:sz w:val="22"/>
          <w:szCs w:val="22"/>
        </w:rPr>
      </w:pPr>
      <w:r w:rsidRPr="000079EE">
        <w:rPr>
          <w:rStyle w:val="style51"/>
          <w:b w:val="0"/>
          <w:i w:val="0"/>
          <w:color w:val="auto"/>
          <w:sz w:val="22"/>
          <w:szCs w:val="22"/>
        </w:rPr>
        <w:t xml:space="preserve">On-going Management and Monitoring of operative equipment </w:t>
      </w:r>
    </w:p>
    <w:p w:rsidR="00126656" w:rsidRPr="000079EE" w:rsidRDefault="00126656" w:rsidP="008E4F84">
      <w:pPr>
        <w:pStyle w:val="NormalWeb"/>
        <w:widowControl w:val="0"/>
        <w:spacing w:before="0" w:beforeAutospacing="0" w:after="0" w:afterAutospacing="0"/>
        <w:ind w:left="2127" w:hanging="567"/>
        <w:rPr>
          <w:rStyle w:val="style51"/>
          <w:b w:val="0"/>
          <w:i w:val="0"/>
          <w:color w:val="auto"/>
          <w:sz w:val="22"/>
          <w:szCs w:val="22"/>
        </w:rPr>
      </w:pPr>
    </w:p>
    <w:p w:rsidR="001800E2" w:rsidRPr="000079EE" w:rsidRDefault="001800E2" w:rsidP="008E4F84">
      <w:pPr>
        <w:pStyle w:val="NormalWeb"/>
        <w:widowControl w:val="0"/>
        <w:spacing w:before="0" w:beforeAutospacing="0" w:after="0" w:afterAutospacing="0"/>
        <w:ind w:left="2127" w:hanging="567"/>
        <w:rPr>
          <w:rStyle w:val="style51"/>
          <w:bCs w:val="0"/>
          <w:i w:val="0"/>
          <w:iCs w:val="0"/>
          <w:caps/>
          <w:color w:val="auto"/>
          <w:sz w:val="22"/>
          <w:szCs w:val="22"/>
        </w:rPr>
      </w:pPr>
      <w:r w:rsidRPr="000079EE">
        <w:rPr>
          <w:rStyle w:val="style51"/>
          <w:bCs w:val="0"/>
          <w:i w:val="0"/>
          <w:iCs w:val="0"/>
          <w:color w:val="auto"/>
          <w:sz w:val="22"/>
          <w:szCs w:val="22"/>
        </w:rPr>
        <w:t>iv.</w:t>
      </w:r>
      <w:r w:rsidRPr="000079EE">
        <w:rPr>
          <w:rStyle w:val="style51"/>
          <w:bCs w:val="0"/>
          <w:i w:val="0"/>
          <w:iCs w:val="0"/>
          <w:caps/>
          <w:color w:val="auto"/>
          <w:sz w:val="22"/>
          <w:szCs w:val="22"/>
        </w:rPr>
        <w:tab/>
        <w:t>Contractor Management</w:t>
      </w:r>
    </w:p>
    <w:p w:rsidR="001800E2" w:rsidRPr="000079EE" w:rsidRDefault="001800E2" w:rsidP="008E4F84">
      <w:pPr>
        <w:pStyle w:val="NormalWeb"/>
        <w:widowControl w:val="0"/>
        <w:spacing w:before="0" w:beforeAutospacing="0" w:after="0" w:afterAutospacing="0"/>
        <w:ind w:left="2127" w:hanging="567"/>
        <w:rPr>
          <w:rStyle w:val="style51"/>
          <w:i w:val="0"/>
          <w:color w:val="auto"/>
          <w:sz w:val="22"/>
          <w:szCs w:val="22"/>
        </w:rPr>
      </w:pPr>
    </w:p>
    <w:p w:rsidR="001800E2" w:rsidRPr="000079EE" w:rsidRDefault="001800E2" w:rsidP="003F49DC">
      <w:pPr>
        <w:pStyle w:val="NormalWeb"/>
        <w:widowControl w:val="0"/>
        <w:numPr>
          <w:ilvl w:val="0"/>
          <w:numId w:val="32"/>
        </w:numPr>
        <w:spacing w:before="0" w:beforeAutospacing="0" w:after="0" w:afterAutospacing="0"/>
        <w:ind w:left="2835" w:hanging="708"/>
        <w:rPr>
          <w:rStyle w:val="style51"/>
          <w:b w:val="0"/>
          <w:i w:val="0"/>
          <w:color w:val="auto"/>
          <w:sz w:val="22"/>
          <w:szCs w:val="22"/>
        </w:rPr>
      </w:pPr>
      <w:r w:rsidRPr="000079EE">
        <w:rPr>
          <w:rStyle w:val="style51"/>
          <w:b w:val="0"/>
          <w:i w:val="0"/>
          <w:color w:val="auto"/>
          <w:sz w:val="22"/>
          <w:szCs w:val="22"/>
        </w:rPr>
        <w:t>Automatic, real-time Management of Contract status</w:t>
      </w:r>
    </w:p>
    <w:p w:rsidR="001800E2" w:rsidRPr="000079EE" w:rsidRDefault="001800E2" w:rsidP="003F49DC">
      <w:pPr>
        <w:pStyle w:val="NormalWeb"/>
        <w:widowControl w:val="0"/>
        <w:numPr>
          <w:ilvl w:val="0"/>
          <w:numId w:val="32"/>
        </w:numPr>
        <w:spacing w:before="0" w:beforeAutospacing="0" w:after="0" w:afterAutospacing="0"/>
        <w:ind w:left="2835" w:hanging="708"/>
        <w:rPr>
          <w:rStyle w:val="style51"/>
          <w:b w:val="0"/>
          <w:i w:val="0"/>
          <w:color w:val="auto"/>
          <w:sz w:val="22"/>
          <w:szCs w:val="22"/>
        </w:rPr>
      </w:pPr>
      <w:r w:rsidRPr="000079EE">
        <w:rPr>
          <w:rStyle w:val="style51"/>
          <w:b w:val="0"/>
          <w:i w:val="0"/>
          <w:color w:val="auto"/>
          <w:sz w:val="22"/>
          <w:szCs w:val="22"/>
        </w:rPr>
        <w:t>Automatic, real-time Management of Contractor staff suitability</w:t>
      </w:r>
    </w:p>
    <w:p w:rsidR="001800E2" w:rsidRPr="000079EE" w:rsidRDefault="001800E2" w:rsidP="003F49DC">
      <w:pPr>
        <w:pStyle w:val="NormalWeb"/>
        <w:widowControl w:val="0"/>
        <w:numPr>
          <w:ilvl w:val="0"/>
          <w:numId w:val="32"/>
        </w:numPr>
        <w:spacing w:before="0" w:beforeAutospacing="0" w:after="0" w:afterAutospacing="0"/>
        <w:ind w:left="2835" w:hanging="708"/>
        <w:rPr>
          <w:rStyle w:val="style51"/>
          <w:b w:val="0"/>
          <w:i w:val="0"/>
          <w:color w:val="auto"/>
          <w:sz w:val="22"/>
          <w:szCs w:val="22"/>
        </w:rPr>
      </w:pPr>
      <w:r w:rsidRPr="000079EE">
        <w:rPr>
          <w:rStyle w:val="style51"/>
          <w:b w:val="0"/>
          <w:i w:val="0"/>
          <w:color w:val="auto"/>
          <w:sz w:val="22"/>
          <w:szCs w:val="22"/>
        </w:rPr>
        <w:t>Automatic, real-time Management of Task Completion</w:t>
      </w:r>
    </w:p>
    <w:p w:rsidR="001800E2" w:rsidRPr="000079EE" w:rsidRDefault="001800E2" w:rsidP="003F49DC">
      <w:pPr>
        <w:pStyle w:val="NormalWeb"/>
        <w:widowControl w:val="0"/>
        <w:numPr>
          <w:ilvl w:val="0"/>
          <w:numId w:val="32"/>
        </w:numPr>
        <w:spacing w:before="0" w:beforeAutospacing="0" w:after="0" w:afterAutospacing="0"/>
        <w:ind w:left="2835" w:hanging="708"/>
        <w:rPr>
          <w:rStyle w:val="style51"/>
          <w:b w:val="0"/>
          <w:i w:val="0"/>
          <w:color w:val="auto"/>
          <w:sz w:val="22"/>
          <w:szCs w:val="22"/>
        </w:rPr>
      </w:pPr>
      <w:r w:rsidRPr="000079EE">
        <w:rPr>
          <w:rStyle w:val="style51"/>
          <w:b w:val="0"/>
          <w:i w:val="0"/>
          <w:color w:val="auto"/>
          <w:sz w:val="22"/>
          <w:szCs w:val="22"/>
        </w:rPr>
        <w:t>Automatic, real-time Management of Contract Invoicing Status</w:t>
      </w:r>
    </w:p>
    <w:p w:rsidR="003F49DC" w:rsidRPr="000079EE" w:rsidRDefault="003F49DC" w:rsidP="008E4F84">
      <w:pPr>
        <w:pStyle w:val="NormalWeb"/>
        <w:widowControl w:val="0"/>
        <w:spacing w:before="0" w:beforeAutospacing="0" w:after="0" w:afterAutospacing="0"/>
        <w:ind w:left="2127" w:hanging="567"/>
        <w:rPr>
          <w:rStyle w:val="style51"/>
          <w:b w:val="0"/>
          <w:i w:val="0"/>
          <w:color w:val="auto"/>
          <w:sz w:val="22"/>
          <w:szCs w:val="22"/>
        </w:rPr>
      </w:pPr>
    </w:p>
    <w:p w:rsidR="001800E2" w:rsidRPr="000079EE" w:rsidRDefault="001800E2" w:rsidP="008E4F84">
      <w:pPr>
        <w:pStyle w:val="NormalWeb"/>
        <w:widowControl w:val="0"/>
        <w:spacing w:before="0" w:beforeAutospacing="0" w:after="0" w:afterAutospacing="0"/>
        <w:ind w:left="2127" w:hanging="567"/>
        <w:rPr>
          <w:rStyle w:val="style51"/>
          <w:bCs w:val="0"/>
          <w:i w:val="0"/>
          <w:iCs w:val="0"/>
          <w:caps/>
          <w:color w:val="auto"/>
          <w:sz w:val="22"/>
          <w:szCs w:val="22"/>
        </w:rPr>
      </w:pPr>
      <w:r w:rsidRPr="000079EE">
        <w:rPr>
          <w:rStyle w:val="style51"/>
          <w:bCs w:val="0"/>
          <w:i w:val="0"/>
          <w:iCs w:val="0"/>
          <w:color w:val="auto"/>
          <w:sz w:val="22"/>
          <w:szCs w:val="22"/>
        </w:rPr>
        <w:t>v.</w:t>
      </w:r>
      <w:r w:rsidRPr="000079EE">
        <w:rPr>
          <w:rStyle w:val="style51"/>
          <w:bCs w:val="0"/>
          <w:i w:val="0"/>
          <w:iCs w:val="0"/>
          <w:caps/>
          <w:color w:val="auto"/>
          <w:sz w:val="22"/>
          <w:szCs w:val="22"/>
        </w:rPr>
        <w:tab/>
        <w:t>Scheduled Test Programs</w:t>
      </w:r>
    </w:p>
    <w:p w:rsidR="001800E2" w:rsidRPr="000079EE" w:rsidRDefault="001800E2" w:rsidP="008E4F84">
      <w:pPr>
        <w:pStyle w:val="NormalWeb"/>
        <w:widowControl w:val="0"/>
        <w:spacing w:before="0" w:beforeAutospacing="0" w:after="0" w:afterAutospacing="0"/>
        <w:ind w:left="2127" w:hanging="567"/>
        <w:rPr>
          <w:rStyle w:val="style51"/>
          <w:i w:val="0"/>
          <w:color w:val="auto"/>
          <w:sz w:val="22"/>
          <w:szCs w:val="22"/>
        </w:rPr>
      </w:pPr>
    </w:p>
    <w:p w:rsidR="001800E2" w:rsidRPr="000079EE" w:rsidRDefault="001800E2" w:rsidP="003F49DC">
      <w:pPr>
        <w:widowControl w:val="0"/>
        <w:numPr>
          <w:ilvl w:val="0"/>
          <w:numId w:val="33"/>
        </w:numPr>
        <w:ind w:left="2835" w:hanging="708"/>
        <w:rPr>
          <w:rFonts w:ascii="Arial" w:hAnsi="Arial" w:cs="Arial"/>
          <w:sz w:val="22"/>
          <w:szCs w:val="22"/>
        </w:rPr>
      </w:pPr>
      <w:r w:rsidRPr="000079EE">
        <w:rPr>
          <w:rStyle w:val="style13"/>
          <w:color w:val="auto"/>
          <w:sz w:val="22"/>
          <w:szCs w:val="22"/>
        </w:rPr>
        <w:t>Clear display of PPM Programme scheduled test programs</w:t>
      </w:r>
      <w:r w:rsidRPr="000079EE">
        <w:rPr>
          <w:rFonts w:ascii="Arial" w:hAnsi="Arial" w:cs="Arial"/>
          <w:sz w:val="22"/>
          <w:szCs w:val="22"/>
        </w:rPr>
        <w:t xml:space="preserve"> – plant and site specific</w:t>
      </w:r>
    </w:p>
    <w:p w:rsidR="001800E2" w:rsidRPr="000079EE" w:rsidRDefault="001800E2" w:rsidP="003F49DC">
      <w:pPr>
        <w:widowControl w:val="0"/>
        <w:numPr>
          <w:ilvl w:val="0"/>
          <w:numId w:val="33"/>
        </w:numPr>
        <w:ind w:left="2835" w:hanging="708"/>
        <w:rPr>
          <w:rFonts w:ascii="Arial" w:hAnsi="Arial" w:cs="Arial"/>
          <w:sz w:val="22"/>
          <w:szCs w:val="22"/>
        </w:rPr>
      </w:pPr>
      <w:r w:rsidRPr="000079EE">
        <w:rPr>
          <w:rStyle w:val="style13"/>
          <w:color w:val="auto"/>
          <w:sz w:val="22"/>
          <w:szCs w:val="22"/>
        </w:rPr>
        <w:t>Scheduled items status - not started, started, completed</w:t>
      </w:r>
      <w:r w:rsidRPr="000079EE">
        <w:rPr>
          <w:rFonts w:ascii="Arial" w:hAnsi="Arial" w:cs="Arial"/>
          <w:sz w:val="22"/>
          <w:szCs w:val="22"/>
        </w:rPr>
        <w:t>, not completed, rescheduled</w:t>
      </w:r>
    </w:p>
    <w:p w:rsidR="001800E2" w:rsidRPr="000079EE" w:rsidRDefault="001800E2" w:rsidP="003F49DC">
      <w:pPr>
        <w:widowControl w:val="0"/>
        <w:numPr>
          <w:ilvl w:val="0"/>
          <w:numId w:val="33"/>
        </w:numPr>
        <w:ind w:left="2835" w:hanging="708"/>
        <w:rPr>
          <w:rStyle w:val="style13"/>
          <w:color w:val="auto"/>
          <w:sz w:val="22"/>
          <w:szCs w:val="22"/>
        </w:rPr>
      </w:pPr>
      <w:r w:rsidRPr="000079EE">
        <w:rPr>
          <w:rStyle w:val="style13"/>
          <w:color w:val="auto"/>
          <w:sz w:val="22"/>
          <w:szCs w:val="22"/>
        </w:rPr>
        <w:t xml:space="preserve">Responsibility for work - client, service provider, </w:t>
      </w:r>
    </w:p>
    <w:p w:rsidR="001800E2" w:rsidRPr="000079EE" w:rsidRDefault="001800E2" w:rsidP="003F49DC">
      <w:pPr>
        <w:widowControl w:val="0"/>
        <w:numPr>
          <w:ilvl w:val="0"/>
          <w:numId w:val="33"/>
        </w:numPr>
        <w:ind w:left="2835" w:hanging="708"/>
        <w:rPr>
          <w:rFonts w:ascii="Arial" w:hAnsi="Arial" w:cs="Arial"/>
          <w:sz w:val="22"/>
          <w:szCs w:val="22"/>
        </w:rPr>
      </w:pPr>
      <w:r w:rsidRPr="000079EE">
        <w:rPr>
          <w:rStyle w:val="style13"/>
          <w:color w:val="auto"/>
          <w:sz w:val="22"/>
          <w:szCs w:val="22"/>
        </w:rPr>
        <w:lastRenderedPageBreak/>
        <w:t xml:space="preserve">Separate frequency for each day - daily, weekly, monthly, quarterly, </w:t>
      </w:r>
      <w:r w:rsidR="00AE531E" w:rsidRPr="000079EE">
        <w:rPr>
          <w:rStyle w:val="style13"/>
          <w:color w:val="auto"/>
          <w:sz w:val="22"/>
          <w:szCs w:val="22"/>
        </w:rPr>
        <w:t xml:space="preserve">6-monthly, </w:t>
      </w:r>
      <w:r w:rsidRPr="000079EE">
        <w:rPr>
          <w:rStyle w:val="style13"/>
          <w:color w:val="auto"/>
          <w:sz w:val="22"/>
          <w:szCs w:val="22"/>
        </w:rPr>
        <w:t>annua</w:t>
      </w:r>
      <w:r w:rsidR="00AE531E" w:rsidRPr="000079EE">
        <w:rPr>
          <w:rStyle w:val="style13"/>
          <w:color w:val="auto"/>
          <w:sz w:val="22"/>
          <w:szCs w:val="22"/>
        </w:rPr>
        <w:t>l</w:t>
      </w:r>
      <w:r w:rsidRPr="000079EE">
        <w:rPr>
          <w:rStyle w:val="style13"/>
          <w:color w:val="auto"/>
          <w:sz w:val="22"/>
          <w:szCs w:val="22"/>
        </w:rPr>
        <w:t>l</w:t>
      </w:r>
      <w:r w:rsidR="00AE531E" w:rsidRPr="000079EE">
        <w:rPr>
          <w:rStyle w:val="style13"/>
          <w:color w:val="auto"/>
          <w:sz w:val="22"/>
          <w:szCs w:val="22"/>
        </w:rPr>
        <w:t>y</w:t>
      </w:r>
      <w:r w:rsidRPr="000079EE">
        <w:rPr>
          <w:rStyle w:val="style13"/>
          <w:color w:val="auto"/>
          <w:sz w:val="22"/>
          <w:szCs w:val="22"/>
        </w:rPr>
        <w:t xml:space="preserve"> </w:t>
      </w:r>
    </w:p>
    <w:p w:rsidR="001800E2" w:rsidRPr="000079EE" w:rsidRDefault="001800E2" w:rsidP="002A1033">
      <w:pPr>
        <w:widowControl w:val="0"/>
        <w:numPr>
          <w:ilvl w:val="0"/>
          <w:numId w:val="33"/>
        </w:numPr>
        <w:ind w:left="2835" w:hanging="708"/>
        <w:rPr>
          <w:rFonts w:ascii="Arial" w:hAnsi="Arial" w:cs="Arial"/>
          <w:sz w:val="22"/>
          <w:szCs w:val="22"/>
        </w:rPr>
      </w:pPr>
      <w:r w:rsidRPr="000079EE">
        <w:rPr>
          <w:rFonts w:ascii="Arial" w:hAnsi="Arial" w:cs="Arial"/>
          <w:sz w:val="22"/>
          <w:szCs w:val="22"/>
        </w:rPr>
        <w:t>Prioritisation of outstanding works relative to manpower/resource availability</w:t>
      </w:r>
    </w:p>
    <w:p w:rsidR="001800E2" w:rsidRPr="000079EE" w:rsidRDefault="001800E2" w:rsidP="002A1033">
      <w:pPr>
        <w:widowControl w:val="0"/>
        <w:numPr>
          <w:ilvl w:val="0"/>
          <w:numId w:val="33"/>
        </w:numPr>
        <w:ind w:left="2835" w:hanging="708"/>
        <w:rPr>
          <w:rFonts w:ascii="Arial" w:hAnsi="Arial" w:cs="Arial"/>
          <w:sz w:val="22"/>
          <w:szCs w:val="22"/>
        </w:rPr>
      </w:pPr>
      <w:r w:rsidRPr="000079EE">
        <w:rPr>
          <w:rFonts w:ascii="Arial" w:hAnsi="Arial" w:cs="Arial"/>
          <w:sz w:val="22"/>
          <w:szCs w:val="22"/>
        </w:rPr>
        <w:t>Manpower time allocation and holiday planning pertaining to the PPM Programme</w:t>
      </w:r>
    </w:p>
    <w:p w:rsidR="001800E2" w:rsidRPr="000079EE" w:rsidRDefault="001800E2" w:rsidP="002A1033">
      <w:pPr>
        <w:widowControl w:val="0"/>
        <w:numPr>
          <w:ilvl w:val="0"/>
          <w:numId w:val="33"/>
        </w:numPr>
        <w:ind w:left="2835" w:hanging="708"/>
        <w:rPr>
          <w:rFonts w:ascii="Arial" w:hAnsi="Arial" w:cs="Arial"/>
          <w:sz w:val="22"/>
          <w:szCs w:val="22"/>
        </w:rPr>
      </w:pPr>
      <w:r w:rsidRPr="000079EE">
        <w:rPr>
          <w:rFonts w:ascii="Arial" w:hAnsi="Arial" w:cs="Arial"/>
          <w:sz w:val="22"/>
          <w:szCs w:val="22"/>
        </w:rPr>
        <w:t>Job specifications and instructions</w:t>
      </w:r>
    </w:p>
    <w:p w:rsidR="001800E2" w:rsidRPr="000079EE" w:rsidRDefault="001800E2" w:rsidP="002A1033">
      <w:pPr>
        <w:widowControl w:val="0"/>
        <w:numPr>
          <w:ilvl w:val="0"/>
          <w:numId w:val="33"/>
        </w:numPr>
        <w:ind w:left="2835" w:hanging="708"/>
        <w:rPr>
          <w:rFonts w:ascii="Arial" w:hAnsi="Arial" w:cs="Arial"/>
          <w:sz w:val="22"/>
          <w:szCs w:val="22"/>
        </w:rPr>
      </w:pPr>
      <w:r w:rsidRPr="000079EE">
        <w:rPr>
          <w:rFonts w:ascii="Arial" w:hAnsi="Arial" w:cs="Arial"/>
          <w:sz w:val="22"/>
          <w:szCs w:val="22"/>
        </w:rPr>
        <w:t>Manual printing of all tasks completed when necessary</w:t>
      </w:r>
    </w:p>
    <w:p w:rsidR="001800E2" w:rsidRPr="000079EE" w:rsidRDefault="001800E2" w:rsidP="008E4F84">
      <w:pPr>
        <w:pStyle w:val="NormalWeb"/>
        <w:widowControl w:val="0"/>
        <w:spacing w:before="0" w:beforeAutospacing="0" w:after="0" w:afterAutospacing="0"/>
        <w:ind w:left="2127" w:hanging="567"/>
        <w:rPr>
          <w:rStyle w:val="style51"/>
          <w:b w:val="0"/>
          <w:i w:val="0"/>
          <w:color w:val="auto"/>
          <w:sz w:val="22"/>
          <w:szCs w:val="22"/>
        </w:rPr>
      </w:pPr>
    </w:p>
    <w:p w:rsidR="001800E2" w:rsidRPr="000079EE" w:rsidRDefault="001800E2" w:rsidP="008E4F84">
      <w:pPr>
        <w:pStyle w:val="NormalWeb"/>
        <w:widowControl w:val="0"/>
        <w:spacing w:before="0" w:beforeAutospacing="0" w:after="0" w:afterAutospacing="0"/>
        <w:ind w:left="2127" w:hanging="567"/>
        <w:rPr>
          <w:rStyle w:val="style51"/>
          <w:bCs w:val="0"/>
          <w:i w:val="0"/>
          <w:iCs w:val="0"/>
          <w:caps/>
          <w:color w:val="auto"/>
          <w:sz w:val="22"/>
          <w:szCs w:val="22"/>
        </w:rPr>
      </w:pPr>
      <w:r w:rsidRPr="000079EE">
        <w:rPr>
          <w:rStyle w:val="style51"/>
          <w:bCs w:val="0"/>
          <w:i w:val="0"/>
          <w:iCs w:val="0"/>
          <w:color w:val="auto"/>
          <w:sz w:val="22"/>
          <w:szCs w:val="22"/>
        </w:rPr>
        <w:t>vi.</w:t>
      </w:r>
      <w:r w:rsidRPr="000079EE">
        <w:rPr>
          <w:rStyle w:val="style51"/>
          <w:bCs w:val="0"/>
          <w:i w:val="0"/>
          <w:iCs w:val="0"/>
          <w:caps/>
          <w:color w:val="auto"/>
          <w:sz w:val="22"/>
          <w:szCs w:val="22"/>
        </w:rPr>
        <w:tab/>
        <w:t>Paperless PDA</w:t>
      </w:r>
      <w:r w:rsidR="00CA7FB2" w:rsidRPr="000079EE">
        <w:rPr>
          <w:rStyle w:val="style51"/>
          <w:bCs w:val="0"/>
          <w:i w:val="0"/>
          <w:iCs w:val="0"/>
          <w:caps/>
          <w:color w:val="auto"/>
          <w:sz w:val="22"/>
          <w:szCs w:val="22"/>
        </w:rPr>
        <w:t xml:space="preserve"> / Smart Device</w:t>
      </w:r>
      <w:r w:rsidRPr="000079EE">
        <w:rPr>
          <w:rStyle w:val="style51"/>
          <w:bCs w:val="0"/>
          <w:i w:val="0"/>
          <w:iCs w:val="0"/>
          <w:caps/>
          <w:color w:val="auto"/>
          <w:sz w:val="22"/>
          <w:szCs w:val="22"/>
        </w:rPr>
        <w:t xml:space="preserve"> inspection and monitoring task completion</w:t>
      </w:r>
    </w:p>
    <w:p w:rsidR="001800E2" w:rsidRPr="000079EE" w:rsidRDefault="001800E2" w:rsidP="008E4F84">
      <w:pPr>
        <w:pStyle w:val="NormalWeb"/>
        <w:widowControl w:val="0"/>
        <w:spacing w:before="0" w:beforeAutospacing="0" w:after="0" w:afterAutospacing="0"/>
        <w:ind w:left="2127" w:hanging="567"/>
        <w:rPr>
          <w:rStyle w:val="style51"/>
          <w:i w:val="0"/>
          <w:color w:val="auto"/>
          <w:sz w:val="22"/>
          <w:szCs w:val="22"/>
        </w:rPr>
      </w:pPr>
    </w:p>
    <w:p w:rsidR="001800E2" w:rsidRPr="000079EE" w:rsidRDefault="001800E2" w:rsidP="002A1033">
      <w:pPr>
        <w:pStyle w:val="NormalWeb"/>
        <w:widowControl w:val="0"/>
        <w:numPr>
          <w:ilvl w:val="0"/>
          <w:numId w:val="34"/>
        </w:numPr>
        <w:spacing w:before="0" w:beforeAutospacing="0" w:after="0" w:afterAutospacing="0"/>
        <w:ind w:left="2835" w:hanging="708"/>
        <w:rPr>
          <w:rStyle w:val="style13"/>
          <w:color w:val="auto"/>
          <w:sz w:val="22"/>
          <w:szCs w:val="22"/>
        </w:rPr>
      </w:pPr>
      <w:r w:rsidRPr="000079EE">
        <w:rPr>
          <w:rStyle w:val="style13"/>
          <w:color w:val="auto"/>
          <w:sz w:val="22"/>
          <w:szCs w:val="22"/>
        </w:rPr>
        <w:t>Automatic uploading of all pending tasks – operator, date, site and plant specific</w:t>
      </w:r>
    </w:p>
    <w:p w:rsidR="001800E2" w:rsidRPr="000079EE" w:rsidRDefault="001800E2" w:rsidP="002A1033">
      <w:pPr>
        <w:pStyle w:val="NormalWeb"/>
        <w:widowControl w:val="0"/>
        <w:numPr>
          <w:ilvl w:val="0"/>
          <w:numId w:val="34"/>
        </w:numPr>
        <w:spacing w:before="0" w:beforeAutospacing="0" w:after="0" w:afterAutospacing="0"/>
        <w:ind w:left="2835" w:hanging="708"/>
        <w:rPr>
          <w:rStyle w:val="style13"/>
          <w:color w:val="auto"/>
          <w:sz w:val="22"/>
          <w:szCs w:val="22"/>
        </w:rPr>
      </w:pPr>
      <w:r w:rsidRPr="000079EE">
        <w:rPr>
          <w:rStyle w:val="style13"/>
          <w:color w:val="auto"/>
          <w:sz w:val="22"/>
          <w:szCs w:val="22"/>
        </w:rPr>
        <w:t>Operator specific Task instructions and paperless form completion using handheld PDAs</w:t>
      </w:r>
      <w:r w:rsidR="00CA7FB2" w:rsidRPr="000079EE">
        <w:rPr>
          <w:rStyle w:val="style13"/>
          <w:color w:val="auto"/>
          <w:sz w:val="22"/>
          <w:szCs w:val="22"/>
        </w:rPr>
        <w:t xml:space="preserve"> / Smart Devices </w:t>
      </w:r>
    </w:p>
    <w:p w:rsidR="001800E2" w:rsidRPr="000079EE" w:rsidRDefault="001800E2" w:rsidP="002A1033">
      <w:pPr>
        <w:pStyle w:val="NormalWeb"/>
        <w:widowControl w:val="0"/>
        <w:numPr>
          <w:ilvl w:val="0"/>
          <w:numId w:val="34"/>
        </w:numPr>
        <w:spacing w:before="0" w:beforeAutospacing="0" w:after="0" w:afterAutospacing="0"/>
        <w:ind w:left="2835" w:hanging="708"/>
        <w:rPr>
          <w:rStyle w:val="style13"/>
          <w:color w:val="auto"/>
          <w:sz w:val="22"/>
          <w:szCs w:val="22"/>
        </w:rPr>
      </w:pPr>
      <w:r w:rsidRPr="000079EE">
        <w:rPr>
          <w:rStyle w:val="style13"/>
          <w:color w:val="auto"/>
          <w:sz w:val="22"/>
          <w:szCs w:val="22"/>
        </w:rPr>
        <w:t>On-the-job help and instructions for the operator</w:t>
      </w:r>
    </w:p>
    <w:p w:rsidR="001800E2" w:rsidRPr="000079EE" w:rsidRDefault="001800E2" w:rsidP="002A1033">
      <w:pPr>
        <w:pStyle w:val="NormalWeb"/>
        <w:widowControl w:val="0"/>
        <w:numPr>
          <w:ilvl w:val="0"/>
          <w:numId w:val="34"/>
        </w:numPr>
        <w:spacing w:before="0" w:beforeAutospacing="0" w:after="0" w:afterAutospacing="0"/>
        <w:ind w:left="2835" w:hanging="708"/>
        <w:rPr>
          <w:color w:val="auto"/>
          <w:sz w:val="22"/>
          <w:szCs w:val="22"/>
        </w:rPr>
      </w:pPr>
      <w:r w:rsidRPr="000079EE">
        <w:rPr>
          <w:color w:val="auto"/>
          <w:sz w:val="22"/>
          <w:szCs w:val="22"/>
        </w:rPr>
        <w:t>Automatic real-time downloading of all collected task data to central processing terminal</w:t>
      </w:r>
    </w:p>
    <w:p w:rsidR="001800E2" w:rsidRPr="000079EE" w:rsidRDefault="001800E2" w:rsidP="002A1033">
      <w:pPr>
        <w:pStyle w:val="NormalWeb"/>
        <w:widowControl w:val="0"/>
        <w:numPr>
          <w:ilvl w:val="0"/>
          <w:numId w:val="34"/>
        </w:numPr>
        <w:spacing w:before="0" w:beforeAutospacing="0" w:after="0" w:afterAutospacing="0"/>
        <w:ind w:left="2835" w:hanging="708"/>
        <w:rPr>
          <w:color w:val="auto"/>
          <w:sz w:val="22"/>
          <w:szCs w:val="22"/>
        </w:rPr>
      </w:pPr>
      <w:r w:rsidRPr="000079EE">
        <w:rPr>
          <w:color w:val="auto"/>
          <w:sz w:val="22"/>
          <w:szCs w:val="22"/>
        </w:rPr>
        <w:t>Paperless communication between the various users</w:t>
      </w:r>
    </w:p>
    <w:p w:rsidR="001800E2" w:rsidRPr="000079EE" w:rsidRDefault="001800E2" w:rsidP="002A1033">
      <w:pPr>
        <w:widowControl w:val="0"/>
        <w:numPr>
          <w:ilvl w:val="0"/>
          <w:numId w:val="34"/>
        </w:numPr>
        <w:ind w:left="2835" w:hanging="708"/>
        <w:rPr>
          <w:rFonts w:ascii="Arial" w:hAnsi="Arial" w:cs="Arial"/>
          <w:sz w:val="22"/>
          <w:szCs w:val="22"/>
        </w:rPr>
      </w:pPr>
      <w:r w:rsidRPr="000079EE">
        <w:rPr>
          <w:rFonts w:ascii="Arial" w:hAnsi="Arial" w:cs="Arial"/>
          <w:sz w:val="22"/>
          <w:szCs w:val="22"/>
        </w:rPr>
        <w:t>On-line, task and process, training for all users</w:t>
      </w:r>
    </w:p>
    <w:p w:rsidR="001800E2" w:rsidRPr="000079EE" w:rsidRDefault="001800E2" w:rsidP="008E4F84">
      <w:pPr>
        <w:widowControl w:val="0"/>
        <w:ind w:left="2127" w:hanging="567"/>
        <w:rPr>
          <w:rFonts w:ascii="Arial" w:hAnsi="Arial" w:cs="Arial"/>
          <w:sz w:val="22"/>
          <w:szCs w:val="22"/>
        </w:rPr>
      </w:pPr>
    </w:p>
    <w:p w:rsidR="001800E2" w:rsidRPr="000079EE" w:rsidRDefault="001800E2" w:rsidP="008E4F84">
      <w:pPr>
        <w:widowControl w:val="0"/>
        <w:ind w:left="2127" w:hanging="567"/>
        <w:rPr>
          <w:rFonts w:ascii="Arial" w:hAnsi="Arial" w:cs="Arial"/>
          <w:b/>
          <w:bCs/>
          <w:iCs/>
          <w:caps/>
          <w:sz w:val="22"/>
          <w:szCs w:val="22"/>
        </w:rPr>
      </w:pPr>
      <w:r w:rsidRPr="000079EE">
        <w:rPr>
          <w:rStyle w:val="style51"/>
          <w:bCs w:val="0"/>
          <w:i w:val="0"/>
          <w:iCs w:val="0"/>
          <w:color w:val="auto"/>
          <w:sz w:val="22"/>
          <w:szCs w:val="22"/>
        </w:rPr>
        <w:t>vii.</w:t>
      </w:r>
      <w:r w:rsidRPr="000079EE">
        <w:rPr>
          <w:rStyle w:val="style51"/>
          <w:bCs w:val="0"/>
          <w:i w:val="0"/>
          <w:iCs w:val="0"/>
          <w:caps/>
          <w:color w:val="auto"/>
          <w:sz w:val="22"/>
          <w:szCs w:val="22"/>
        </w:rPr>
        <w:tab/>
        <w:t>Non-Conformities</w:t>
      </w:r>
      <w:r w:rsidRPr="000079EE">
        <w:rPr>
          <w:rFonts w:ascii="Arial" w:hAnsi="Arial" w:cs="Arial"/>
          <w:b/>
          <w:bCs/>
          <w:iCs/>
          <w:caps/>
          <w:sz w:val="22"/>
          <w:szCs w:val="22"/>
        </w:rPr>
        <w:t xml:space="preserve"> Defect-Log</w:t>
      </w:r>
    </w:p>
    <w:p w:rsidR="001800E2" w:rsidRPr="000079EE" w:rsidRDefault="001800E2" w:rsidP="008E4F84">
      <w:pPr>
        <w:widowControl w:val="0"/>
        <w:ind w:left="2127" w:hanging="567"/>
        <w:rPr>
          <w:rFonts w:ascii="Arial" w:hAnsi="Arial" w:cs="Arial"/>
          <w:b/>
          <w:sz w:val="22"/>
          <w:szCs w:val="22"/>
        </w:rPr>
      </w:pPr>
    </w:p>
    <w:p w:rsidR="001800E2" w:rsidRPr="000079EE" w:rsidRDefault="001800E2" w:rsidP="002A1033">
      <w:pPr>
        <w:widowControl w:val="0"/>
        <w:numPr>
          <w:ilvl w:val="0"/>
          <w:numId w:val="35"/>
        </w:numPr>
        <w:ind w:left="2835" w:hanging="708"/>
        <w:rPr>
          <w:rFonts w:ascii="Arial" w:hAnsi="Arial" w:cs="Arial"/>
          <w:sz w:val="22"/>
          <w:szCs w:val="22"/>
        </w:rPr>
      </w:pPr>
      <w:r w:rsidRPr="000079EE">
        <w:rPr>
          <w:rFonts w:ascii="Arial" w:hAnsi="Arial" w:cs="Arial"/>
          <w:sz w:val="22"/>
          <w:szCs w:val="22"/>
        </w:rPr>
        <w:t>Automatic, real-time generated and Risk Prioritised Defect-Log</w:t>
      </w:r>
    </w:p>
    <w:p w:rsidR="001800E2" w:rsidRPr="000079EE" w:rsidRDefault="001800E2" w:rsidP="002A1033">
      <w:pPr>
        <w:widowControl w:val="0"/>
        <w:numPr>
          <w:ilvl w:val="0"/>
          <w:numId w:val="35"/>
        </w:numPr>
        <w:ind w:left="2835" w:hanging="708"/>
        <w:rPr>
          <w:rFonts w:ascii="Arial" w:hAnsi="Arial" w:cs="Arial"/>
          <w:sz w:val="22"/>
          <w:szCs w:val="22"/>
        </w:rPr>
      </w:pPr>
      <w:r w:rsidRPr="000079EE">
        <w:rPr>
          <w:rFonts w:ascii="Arial" w:hAnsi="Arial" w:cs="Arial"/>
          <w:sz w:val="22"/>
          <w:szCs w:val="22"/>
        </w:rPr>
        <w:t>Accurate and “Fault-specific” Comments and Recommendations</w:t>
      </w:r>
    </w:p>
    <w:p w:rsidR="001800E2" w:rsidRPr="000079EE" w:rsidRDefault="001800E2" w:rsidP="002A1033">
      <w:pPr>
        <w:widowControl w:val="0"/>
        <w:numPr>
          <w:ilvl w:val="0"/>
          <w:numId w:val="35"/>
        </w:numPr>
        <w:ind w:left="2835" w:hanging="708"/>
        <w:rPr>
          <w:rFonts w:ascii="Arial" w:hAnsi="Arial" w:cs="Arial"/>
          <w:sz w:val="22"/>
          <w:szCs w:val="22"/>
        </w:rPr>
      </w:pPr>
      <w:r w:rsidRPr="000079EE">
        <w:rPr>
          <w:rFonts w:ascii="Arial" w:hAnsi="Arial" w:cs="Arial"/>
          <w:sz w:val="22"/>
          <w:szCs w:val="22"/>
        </w:rPr>
        <w:t>Fault “Date Management” Status</w:t>
      </w:r>
    </w:p>
    <w:p w:rsidR="001800E2" w:rsidRPr="000079EE" w:rsidRDefault="001800E2" w:rsidP="002A1033">
      <w:pPr>
        <w:widowControl w:val="0"/>
        <w:numPr>
          <w:ilvl w:val="0"/>
          <w:numId w:val="35"/>
        </w:numPr>
        <w:ind w:left="2835" w:hanging="708"/>
        <w:rPr>
          <w:rFonts w:ascii="Arial" w:hAnsi="Arial" w:cs="Arial"/>
          <w:sz w:val="22"/>
          <w:szCs w:val="22"/>
        </w:rPr>
      </w:pPr>
      <w:r w:rsidRPr="000079EE">
        <w:rPr>
          <w:rFonts w:ascii="Arial" w:hAnsi="Arial" w:cs="Arial"/>
          <w:sz w:val="22"/>
          <w:szCs w:val="22"/>
        </w:rPr>
        <w:t>Automatic Fault Rectification responses</w:t>
      </w:r>
    </w:p>
    <w:p w:rsidR="001800E2" w:rsidRPr="000079EE" w:rsidRDefault="001800E2" w:rsidP="002A1033">
      <w:pPr>
        <w:widowControl w:val="0"/>
        <w:numPr>
          <w:ilvl w:val="0"/>
          <w:numId w:val="35"/>
        </w:numPr>
        <w:ind w:left="2835" w:hanging="708"/>
        <w:rPr>
          <w:rFonts w:ascii="Arial" w:hAnsi="Arial" w:cs="Arial"/>
          <w:sz w:val="22"/>
          <w:szCs w:val="22"/>
        </w:rPr>
      </w:pPr>
      <w:r w:rsidRPr="000079EE">
        <w:rPr>
          <w:rFonts w:ascii="Arial" w:hAnsi="Arial" w:cs="Arial"/>
          <w:sz w:val="22"/>
          <w:szCs w:val="22"/>
        </w:rPr>
        <w:t>Automatic “Remedial Works” Planning and Scheduling</w:t>
      </w:r>
    </w:p>
    <w:p w:rsidR="001800E2" w:rsidRPr="000079EE" w:rsidRDefault="001800E2" w:rsidP="002A1033">
      <w:pPr>
        <w:widowControl w:val="0"/>
        <w:numPr>
          <w:ilvl w:val="0"/>
          <w:numId w:val="35"/>
        </w:numPr>
        <w:ind w:left="2835" w:hanging="708"/>
        <w:rPr>
          <w:rFonts w:ascii="Arial" w:hAnsi="Arial" w:cs="Arial"/>
          <w:sz w:val="22"/>
          <w:szCs w:val="22"/>
        </w:rPr>
      </w:pPr>
      <w:r w:rsidRPr="000079EE">
        <w:rPr>
          <w:rStyle w:val="style13"/>
          <w:color w:val="auto"/>
          <w:sz w:val="22"/>
          <w:szCs w:val="22"/>
        </w:rPr>
        <w:t>Automatically, real-time, generated Non-Conformities from inspection parameters</w:t>
      </w:r>
      <w:r w:rsidRPr="000079EE">
        <w:rPr>
          <w:rFonts w:ascii="Arial" w:hAnsi="Arial" w:cs="Arial"/>
          <w:sz w:val="22"/>
          <w:szCs w:val="22"/>
        </w:rPr>
        <w:t xml:space="preserve"> </w:t>
      </w:r>
    </w:p>
    <w:p w:rsidR="001800E2" w:rsidRPr="000079EE" w:rsidRDefault="001800E2" w:rsidP="002A1033">
      <w:pPr>
        <w:widowControl w:val="0"/>
        <w:numPr>
          <w:ilvl w:val="0"/>
          <w:numId w:val="35"/>
        </w:numPr>
        <w:ind w:left="2835" w:hanging="708"/>
        <w:rPr>
          <w:rFonts w:ascii="Arial" w:hAnsi="Arial" w:cs="Arial"/>
          <w:sz w:val="22"/>
          <w:szCs w:val="22"/>
        </w:rPr>
      </w:pPr>
      <w:r w:rsidRPr="000079EE">
        <w:rPr>
          <w:rStyle w:val="style13"/>
          <w:color w:val="auto"/>
          <w:sz w:val="22"/>
          <w:szCs w:val="22"/>
        </w:rPr>
        <w:t>Automatically, real-time, generated and managed display of all Non-Conformities, date, site, task, plant specific</w:t>
      </w:r>
    </w:p>
    <w:p w:rsidR="001800E2" w:rsidRPr="000079EE" w:rsidRDefault="001800E2" w:rsidP="002A1033">
      <w:pPr>
        <w:widowControl w:val="0"/>
        <w:numPr>
          <w:ilvl w:val="0"/>
          <w:numId w:val="35"/>
        </w:numPr>
        <w:ind w:left="2835" w:hanging="708"/>
        <w:rPr>
          <w:rFonts w:ascii="Arial" w:hAnsi="Arial" w:cs="Arial"/>
          <w:sz w:val="22"/>
          <w:szCs w:val="22"/>
        </w:rPr>
      </w:pPr>
      <w:r w:rsidRPr="000079EE">
        <w:rPr>
          <w:rStyle w:val="style13"/>
          <w:color w:val="auto"/>
          <w:sz w:val="22"/>
          <w:szCs w:val="22"/>
        </w:rPr>
        <w:t>Automatically generated Prioritised Recommended Actions</w:t>
      </w:r>
      <w:r w:rsidRPr="000079EE">
        <w:rPr>
          <w:rFonts w:ascii="Arial" w:hAnsi="Arial" w:cs="Arial"/>
          <w:sz w:val="22"/>
          <w:szCs w:val="22"/>
        </w:rPr>
        <w:t xml:space="preserve"> </w:t>
      </w:r>
    </w:p>
    <w:p w:rsidR="001800E2" w:rsidRPr="000079EE" w:rsidRDefault="001800E2" w:rsidP="002A1033">
      <w:pPr>
        <w:widowControl w:val="0"/>
        <w:numPr>
          <w:ilvl w:val="0"/>
          <w:numId w:val="35"/>
        </w:numPr>
        <w:ind w:left="2835" w:hanging="708"/>
        <w:rPr>
          <w:rFonts w:ascii="Arial" w:hAnsi="Arial" w:cs="Arial"/>
          <w:sz w:val="22"/>
          <w:szCs w:val="22"/>
        </w:rPr>
      </w:pPr>
      <w:r w:rsidRPr="000079EE">
        <w:rPr>
          <w:rStyle w:val="style13"/>
          <w:color w:val="auto"/>
          <w:sz w:val="22"/>
          <w:szCs w:val="22"/>
        </w:rPr>
        <w:t>Non-Conformities Remedial Action Instructions and Authorisation</w:t>
      </w:r>
      <w:r w:rsidRPr="000079EE">
        <w:rPr>
          <w:rFonts w:ascii="Arial" w:hAnsi="Arial" w:cs="Arial"/>
          <w:sz w:val="22"/>
          <w:szCs w:val="22"/>
        </w:rPr>
        <w:t xml:space="preserve"> </w:t>
      </w:r>
    </w:p>
    <w:p w:rsidR="001800E2" w:rsidRPr="000079EE" w:rsidRDefault="001800E2" w:rsidP="002A1033">
      <w:pPr>
        <w:widowControl w:val="0"/>
        <w:numPr>
          <w:ilvl w:val="0"/>
          <w:numId w:val="35"/>
        </w:numPr>
        <w:ind w:left="2835" w:hanging="708"/>
        <w:rPr>
          <w:rStyle w:val="style13"/>
          <w:color w:val="auto"/>
          <w:sz w:val="22"/>
          <w:szCs w:val="22"/>
        </w:rPr>
      </w:pPr>
      <w:r w:rsidRPr="000079EE">
        <w:rPr>
          <w:rStyle w:val="style13"/>
          <w:color w:val="auto"/>
          <w:sz w:val="22"/>
          <w:szCs w:val="22"/>
        </w:rPr>
        <w:t>Report on screen or print all Non-Conformity details, date, site, task, plant specific</w:t>
      </w:r>
    </w:p>
    <w:p w:rsidR="001800E2" w:rsidRPr="000079EE" w:rsidRDefault="001800E2" w:rsidP="002A1033">
      <w:pPr>
        <w:widowControl w:val="0"/>
        <w:numPr>
          <w:ilvl w:val="0"/>
          <w:numId w:val="35"/>
        </w:numPr>
        <w:ind w:left="2835" w:hanging="708"/>
        <w:rPr>
          <w:rFonts w:ascii="Arial" w:hAnsi="Arial" w:cs="Arial"/>
          <w:sz w:val="22"/>
          <w:szCs w:val="22"/>
        </w:rPr>
      </w:pPr>
      <w:r w:rsidRPr="000079EE">
        <w:rPr>
          <w:rStyle w:val="style13"/>
          <w:color w:val="auto"/>
          <w:sz w:val="22"/>
          <w:szCs w:val="22"/>
        </w:rPr>
        <w:t xml:space="preserve">Automatically, real-time, generated </w:t>
      </w:r>
      <w:r w:rsidR="00CA7FB2" w:rsidRPr="000079EE">
        <w:rPr>
          <w:rStyle w:val="style13"/>
          <w:color w:val="auto"/>
          <w:sz w:val="22"/>
          <w:szCs w:val="22"/>
        </w:rPr>
        <w:t>emails</w:t>
      </w:r>
      <w:r w:rsidRPr="000079EE">
        <w:rPr>
          <w:rStyle w:val="style13"/>
          <w:color w:val="auto"/>
          <w:sz w:val="22"/>
          <w:szCs w:val="22"/>
        </w:rPr>
        <w:t xml:space="preserve"> for Non-Conformities and general communication between users</w:t>
      </w:r>
      <w:r w:rsidRPr="000079EE">
        <w:rPr>
          <w:rFonts w:ascii="Arial" w:hAnsi="Arial" w:cs="Arial"/>
          <w:sz w:val="22"/>
          <w:szCs w:val="22"/>
        </w:rPr>
        <w:t xml:space="preserve"> </w:t>
      </w:r>
    </w:p>
    <w:p w:rsidR="001800E2" w:rsidRPr="000079EE" w:rsidRDefault="001800E2" w:rsidP="002A1033">
      <w:pPr>
        <w:widowControl w:val="0"/>
        <w:numPr>
          <w:ilvl w:val="0"/>
          <w:numId w:val="35"/>
        </w:numPr>
        <w:ind w:left="2835" w:hanging="708"/>
        <w:rPr>
          <w:rFonts w:ascii="Arial" w:hAnsi="Arial" w:cs="Arial"/>
          <w:sz w:val="22"/>
          <w:szCs w:val="22"/>
        </w:rPr>
      </w:pPr>
      <w:r w:rsidRPr="000079EE">
        <w:rPr>
          <w:rStyle w:val="style13"/>
          <w:color w:val="auto"/>
          <w:sz w:val="22"/>
          <w:szCs w:val="22"/>
        </w:rPr>
        <w:t>Automatically, real-time, generated Audit reports for the Status of Legionellosis Management &amp; Control across the site</w:t>
      </w:r>
    </w:p>
    <w:p w:rsidR="00126656" w:rsidRPr="000079EE" w:rsidRDefault="00126656" w:rsidP="008E4F84">
      <w:pPr>
        <w:pStyle w:val="NormalWeb"/>
        <w:widowControl w:val="0"/>
        <w:spacing w:before="0" w:beforeAutospacing="0" w:after="0" w:afterAutospacing="0"/>
        <w:ind w:left="2127" w:hanging="567"/>
        <w:rPr>
          <w:rStyle w:val="style51"/>
          <w:b w:val="0"/>
          <w:i w:val="0"/>
          <w:color w:val="auto"/>
          <w:sz w:val="22"/>
          <w:szCs w:val="22"/>
        </w:rPr>
      </w:pPr>
    </w:p>
    <w:p w:rsidR="001800E2" w:rsidRPr="000079EE" w:rsidRDefault="001800E2" w:rsidP="008E4F84">
      <w:pPr>
        <w:pStyle w:val="NormalWeb"/>
        <w:widowControl w:val="0"/>
        <w:spacing w:before="0" w:beforeAutospacing="0" w:after="0" w:afterAutospacing="0"/>
        <w:ind w:left="2127" w:hanging="567"/>
        <w:rPr>
          <w:rStyle w:val="style51"/>
          <w:bCs w:val="0"/>
          <w:i w:val="0"/>
          <w:iCs w:val="0"/>
          <w:caps/>
          <w:color w:val="auto"/>
          <w:sz w:val="22"/>
          <w:szCs w:val="22"/>
        </w:rPr>
      </w:pPr>
      <w:r w:rsidRPr="000079EE">
        <w:rPr>
          <w:rStyle w:val="style51"/>
          <w:bCs w:val="0"/>
          <w:i w:val="0"/>
          <w:iCs w:val="0"/>
          <w:color w:val="auto"/>
          <w:sz w:val="22"/>
          <w:szCs w:val="22"/>
        </w:rPr>
        <w:t>viii.</w:t>
      </w:r>
      <w:r w:rsidRPr="000079EE">
        <w:rPr>
          <w:rStyle w:val="style51"/>
          <w:bCs w:val="0"/>
          <w:i w:val="0"/>
          <w:iCs w:val="0"/>
          <w:caps/>
          <w:color w:val="auto"/>
          <w:sz w:val="22"/>
          <w:szCs w:val="22"/>
        </w:rPr>
        <w:tab/>
        <w:t>Usage Evaluation and Flushing Process</w:t>
      </w:r>
    </w:p>
    <w:p w:rsidR="001800E2" w:rsidRPr="000079EE" w:rsidRDefault="001800E2" w:rsidP="008E4F84">
      <w:pPr>
        <w:pStyle w:val="NormalWeb"/>
        <w:widowControl w:val="0"/>
        <w:spacing w:before="0" w:beforeAutospacing="0" w:after="0" w:afterAutospacing="0"/>
        <w:ind w:left="2127" w:hanging="567"/>
        <w:rPr>
          <w:rStyle w:val="style51"/>
          <w:i w:val="0"/>
          <w:color w:val="auto"/>
          <w:sz w:val="22"/>
          <w:szCs w:val="22"/>
        </w:rPr>
      </w:pPr>
    </w:p>
    <w:p w:rsidR="001800E2" w:rsidRPr="000079EE" w:rsidRDefault="001800E2" w:rsidP="003F49DC">
      <w:pPr>
        <w:pStyle w:val="NormalWeb"/>
        <w:widowControl w:val="0"/>
        <w:numPr>
          <w:ilvl w:val="0"/>
          <w:numId w:val="36"/>
        </w:numPr>
        <w:spacing w:before="0" w:beforeAutospacing="0" w:after="0" w:afterAutospacing="0"/>
        <w:ind w:left="2835" w:hanging="708"/>
        <w:rPr>
          <w:color w:val="auto"/>
          <w:sz w:val="22"/>
          <w:szCs w:val="22"/>
        </w:rPr>
      </w:pPr>
      <w:r w:rsidRPr="000079EE">
        <w:rPr>
          <w:color w:val="auto"/>
          <w:sz w:val="22"/>
          <w:szCs w:val="22"/>
        </w:rPr>
        <w:t>Easy to follow and use Usage Evaluation and Flushing electronic pro-forma on each remote user’s terminal</w:t>
      </w:r>
    </w:p>
    <w:p w:rsidR="001800E2" w:rsidRPr="000079EE" w:rsidRDefault="001800E2" w:rsidP="003F49DC">
      <w:pPr>
        <w:pStyle w:val="NormalWeb"/>
        <w:widowControl w:val="0"/>
        <w:numPr>
          <w:ilvl w:val="0"/>
          <w:numId w:val="36"/>
        </w:numPr>
        <w:spacing w:before="0" w:beforeAutospacing="0" w:after="0" w:afterAutospacing="0"/>
        <w:ind w:left="2835" w:hanging="708"/>
        <w:rPr>
          <w:color w:val="auto"/>
          <w:sz w:val="22"/>
          <w:szCs w:val="22"/>
        </w:rPr>
      </w:pPr>
      <w:r w:rsidRPr="000079EE">
        <w:rPr>
          <w:color w:val="auto"/>
          <w:sz w:val="22"/>
          <w:szCs w:val="22"/>
        </w:rPr>
        <w:t>Automatically generated reminder of pending Usage Evaluation and Flushing task</w:t>
      </w:r>
    </w:p>
    <w:p w:rsidR="001800E2" w:rsidRPr="000079EE" w:rsidRDefault="001800E2" w:rsidP="003F49DC">
      <w:pPr>
        <w:pStyle w:val="NormalWeb"/>
        <w:widowControl w:val="0"/>
        <w:numPr>
          <w:ilvl w:val="0"/>
          <w:numId w:val="36"/>
        </w:numPr>
        <w:spacing w:before="0" w:beforeAutospacing="0" w:after="0" w:afterAutospacing="0"/>
        <w:ind w:left="2835" w:hanging="708"/>
        <w:rPr>
          <w:color w:val="auto"/>
          <w:sz w:val="22"/>
          <w:szCs w:val="22"/>
        </w:rPr>
      </w:pPr>
      <w:r w:rsidRPr="000079EE">
        <w:rPr>
          <w:color w:val="auto"/>
          <w:sz w:val="22"/>
          <w:szCs w:val="22"/>
        </w:rPr>
        <w:t>Automatically generated responses to central processing terminal for “User Task Compliance” status</w:t>
      </w:r>
    </w:p>
    <w:p w:rsidR="001800E2" w:rsidRPr="000079EE" w:rsidRDefault="001800E2" w:rsidP="003F49DC">
      <w:pPr>
        <w:pStyle w:val="NormalWeb"/>
        <w:widowControl w:val="0"/>
        <w:numPr>
          <w:ilvl w:val="0"/>
          <w:numId w:val="36"/>
        </w:numPr>
        <w:spacing w:before="0" w:beforeAutospacing="0" w:after="0" w:afterAutospacing="0"/>
        <w:ind w:left="2835" w:hanging="708"/>
        <w:rPr>
          <w:color w:val="auto"/>
          <w:sz w:val="22"/>
          <w:szCs w:val="22"/>
        </w:rPr>
      </w:pPr>
      <w:r w:rsidRPr="000079EE">
        <w:rPr>
          <w:color w:val="auto"/>
          <w:sz w:val="22"/>
          <w:szCs w:val="22"/>
        </w:rPr>
        <w:t>Listing of all facilities reported as infrequently used and flushed</w:t>
      </w:r>
    </w:p>
    <w:p w:rsidR="001800E2" w:rsidRPr="000079EE" w:rsidRDefault="001800E2" w:rsidP="003F49DC">
      <w:pPr>
        <w:pStyle w:val="NormalWeb"/>
        <w:widowControl w:val="0"/>
        <w:numPr>
          <w:ilvl w:val="0"/>
          <w:numId w:val="36"/>
        </w:numPr>
        <w:spacing w:before="0" w:beforeAutospacing="0" w:after="0" w:afterAutospacing="0"/>
        <w:ind w:left="2835" w:hanging="708"/>
        <w:rPr>
          <w:color w:val="auto"/>
          <w:sz w:val="22"/>
          <w:szCs w:val="22"/>
        </w:rPr>
      </w:pPr>
      <w:r w:rsidRPr="000079EE">
        <w:rPr>
          <w:color w:val="auto"/>
          <w:sz w:val="22"/>
          <w:szCs w:val="22"/>
        </w:rPr>
        <w:t>Listing of all facilities reported for removal</w:t>
      </w:r>
    </w:p>
    <w:p w:rsidR="001800E2" w:rsidRPr="000079EE" w:rsidRDefault="001800E2" w:rsidP="003F49DC">
      <w:pPr>
        <w:widowControl w:val="0"/>
        <w:numPr>
          <w:ilvl w:val="0"/>
          <w:numId w:val="36"/>
        </w:numPr>
        <w:ind w:left="2835" w:hanging="708"/>
        <w:rPr>
          <w:rFonts w:ascii="Arial" w:hAnsi="Arial" w:cs="Arial"/>
          <w:sz w:val="22"/>
          <w:szCs w:val="22"/>
        </w:rPr>
      </w:pPr>
      <w:r w:rsidRPr="000079EE">
        <w:rPr>
          <w:rStyle w:val="style13"/>
          <w:color w:val="auto"/>
          <w:sz w:val="22"/>
          <w:szCs w:val="22"/>
        </w:rPr>
        <w:t xml:space="preserve">Automatically, real-time, generated </w:t>
      </w:r>
      <w:r w:rsidR="00CA7FB2" w:rsidRPr="000079EE">
        <w:rPr>
          <w:rStyle w:val="style13"/>
          <w:color w:val="auto"/>
          <w:sz w:val="22"/>
          <w:szCs w:val="22"/>
        </w:rPr>
        <w:t>emails</w:t>
      </w:r>
      <w:r w:rsidRPr="000079EE">
        <w:rPr>
          <w:rStyle w:val="style13"/>
          <w:color w:val="auto"/>
          <w:sz w:val="22"/>
          <w:szCs w:val="22"/>
        </w:rPr>
        <w:t xml:space="preserve"> for Non-Conformities and </w:t>
      </w:r>
      <w:r w:rsidRPr="000079EE">
        <w:rPr>
          <w:rStyle w:val="style13"/>
          <w:color w:val="auto"/>
          <w:sz w:val="22"/>
          <w:szCs w:val="22"/>
        </w:rPr>
        <w:lastRenderedPageBreak/>
        <w:t>general communication between remote users</w:t>
      </w:r>
      <w:r w:rsidRPr="000079EE">
        <w:rPr>
          <w:rFonts w:ascii="Arial" w:hAnsi="Arial" w:cs="Arial"/>
          <w:sz w:val="22"/>
          <w:szCs w:val="22"/>
        </w:rPr>
        <w:t xml:space="preserve"> and administrator</w:t>
      </w:r>
    </w:p>
    <w:p w:rsidR="001800E2" w:rsidRPr="000079EE" w:rsidRDefault="001800E2" w:rsidP="003F49DC">
      <w:pPr>
        <w:widowControl w:val="0"/>
        <w:numPr>
          <w:ilvl w:val="0"/>
          <w:numId w:val="36"/>
        </w:numPr>
        <w:ind w:left="2835" w:hanging="708"/>
        <w:rPr>
          <w:rFonts w:ascii="Arial" w:hAnsi="Arial" w:cs="Arial"/>
          <w:sz w:val="22"/>
          <w:szCs w:val="22"/>
        </w:rPr>
      </w:pPr>
      <w:r w:rsidRPr="000079EE">
        <w:rPr>
          <w:rFonts w:ascii="Arial" w:hAnsi="Arial" w:cs="Arial"/>
          <w:sz w:val="22"/>
          <w:szCs w:val="22"/>
        </w:rPr>
        <w:t>On-line, task and process, training for all users</w:t>
      </w:r>
    </w:p>
    <w:p w:rsidR="001800E2" w:rsidRPr="000079EE" w:rsidRDefault="001800E2" w:rsidP="003F49DC">
      <w:pPr>
        <w:widowControl w:val="0"/>
        <w:numPr>
          <w:ilvl w:val="0"/>
          <w:numId w:val="36"/>
        </w:numPr>
        <w:ind w:left="2835" w:hanging="708"/>
        <w:rPr>
          <w:rFonts w:ascii="Arial" w:hAnsi="Arial" w:cs="Arial"/>
          <w:sz w:val="22"/>
          <w:szCs w:val="22"/>
        </w:rPr>
      </w:pPr>
      <w:r w:rsidRPr="000079EE">
        <w:rPr>
          <w:rStyle w:val="style13"/>
          <w:color w:val="auto"/>
          <w:sz w:val="22"/>
          <w:szCs w:val="22"/>
        </w:rPr>
        <w:t>Automatically, real-time, generated Audit reports for the Status of Usage Evaluation and Flushing across the site</w:t>
      </w:r>
    </w:p>
    <w:p w:rsidR="001800E2" w:rsidRPr="000079EE" w:rsidRDefault="001800E2" w:rsidP="008E4F84">
      <w:pPr>
        <w:widowControl w:val="0"/>
        <w:ind w:left="2127" w:hanging="567"/>
        <w:rPr>
          <w:rFonts w:ascii="Arial" w:hAnsi="Arial" w:cs="Arial"/>
          <w:sz w:val="22"/>
          <w:szCs w:val="22"/>
        </w:rPr>
      </w:pPr>
    </w:p>
    <w:p w:rsidR="001800E2" w:rsidRPr="000079EE" w:rsidRDefault="001800E2" w:rsidP="008E4F84">
      <w:pPr>
        <w:widowControl w:val="0"/>
        <w:ind w:left="2127" w:hanging="567"/>
        <w:rPr>
          <w:rFonts w:ascii="Arial" w:hAnsi="Arial" w:cs="Arial"/>
          <w:b/>
          <w:caps/>
          <w:sz w:val="22"/>
          <w:szCs w:val="22"/>
        </w:rPr>
      </w:pPr>
      <w:r w:rsidRPr="000079EE">
        <w:rPr>
          <w:rFonts w:ascii="Arial" w:hAnsi="Arial" w:cs="Arial"/>
          <w:b/>
          <w:sz w:val="22"/>
          <w:szCs w:val="22"/>
        </w:rPr>
        <w:t>ix.</w:t>
      </w:r>
      <w:r w:rsidRPr="000079EE">
        <w:rPr>
          <w:rFonts w:ascii="Arial" w:hAnsi="Arial" w:cs="Arial"/>
          <w:b/>
          <w:caps/>
          <w:sz w:val="22"/>
          <w:szCs w:val="22"/>
        </w:rPr>
        <w:tab/>
        <w:t>Capital Planning Management</w:t>
      </w:r>
    </w:p>
    <w:p w:rsidR="001800E2" w:rsidRPr="000079EE" w:rsidRDefault="001800E2" w:rsidP="008E4F84">
      <w:pPr>
        <w:widowControl w:val="0"/>
        <w:ind w:left="2127" w:hanging="567"/>
        <w:rPr>
          <w:rFonts w:ascii="Arial" w:hAnsi="Arial" w:cs="Arial"/>
          <w:b/>
          <w:sz w:val="22"/>
          <w:szCs w:val="22"/>
        </w:rPr>
      </w:pPr>
    </w:p>
    <w:p w:rsidR="001800E2" w:rsidRPr="000079EE" w:rsidRDefault="001800E2" w:rsidP="002A1033">
      <w:pPr>
        <w:widowControl w:val="0"/>
        <w:numPr>
          <w:ilvl w:val="0"/>
          <w:numId w:val="37"/>
        </w:numPr>
        <w:ind w:left="2835" w:hanging="708"/>
        <w:rPr>
          <w:rFonts w:ascii="Arial" w:hAnsi="Arial" w:cs="Arial"/>
          <w:sz w:val="22"/>
          <w:szCs w:val="22"/>
        </w:rPr>
      </w:pPr>
      <w:r w:rsidRPr="000079EE">
        <w:rPr>
          <w:rFonts w:ascii="Arial" w:hAnsi="Arial" w:cs="Arial"/>
          <w:sz w:val="22"/>
          <w:szCs w:val="22"/>
        </w:rPr>
        <w:t xml:space="preserve">On-going Management of all New Works and Refurbishments </w:t>
      </w:r>
    </w:p>
    <w:p w:rsidR="001800E2" w:rsidRPr="000079EE" w:rsidRDefault="001800E2" w:rsidP="002A1033">
      <w:pPr>
        <w:widowControl w:val="0"/>
        <w:numPr>
          <w:ilvl w:val="0"/>
          <w:numId w:val="37"/>
        </w:numPr>
        <w:ind w:left="2835" w:hanging="708"/>
        <w:rPr>
          <w:rFonts w:ascii="Arial" w:hAnsi="Arial" w:cs="Arial"/>
          <w:sz w:val="22"/>
          <w:szCs w:val="22"/>
        </w:rPr>
      </w:pPr>
      <w:r w:rsidRPr="000079EE">
        <w:rPr>
          <w:rFonts w:ascii="Arial" w:hAnsi="Arial" w:cs="Arial"/>
          <w:sz w:val="22"/>
          <w:szCs w:val="22"/>
        </w:rPr>
        <w:t>Automatic, real-time Inter-Department Communication</w:t>
      </w:r>
    </w:p>
    <w:p w:rsidR="001800E2" w:rsidRPr="000079EE" w:rsidRDefault="001800E2" w:rsidP="002A1033">
      <w:pPr>
        <w:widowControl w:val="0"/>
        <w:numPr>
          <w:ilvl w:val="0"/>
          <w:numId w:val="37"/>
        </w:numPr>
        <w:ind w:left="2835" w:hanging="708"/>
        <w:rPr>
          <w:rFonts w:ascii="Arial" w:hAnsi="Arial" w:cs="Arial"/>
          <w:sz w:val="22"/>
          <w:szCs w:val="22"/>
        </w:rPr>
      </w:pPr>
      <w:r w:rsidRPr="000079EE">
        <w:rPr>
          <w:rFonts w:ascii="Arial" w:hAnsi="Arial" w:cs="Arial"/>
          <w:sz w:val="22"/>
          <w:szCs w:val="22"/>
        </w:rPr>
        <w:t>Automatic, real-time Management of Capital Works Management</w:t>
      </w:r>
    </w:p>
    <w:p w:rsidR="001800E2" w:rsidRPr="000079EE" w:rsidRDefault="001800E2" w:rsidP="008E4F84">
      <w:pPr>
        <w:pStyle w:val="NormalWeb"/>
        <w:widowControl w:val="0"/>
        <w:spacing w:before="0" w:beforeAutospacing="0" w:after="0" w:afterAutospacing="0"/>
        <w:ind w:left="2127" w:hanging="567"/>
        <w:rPr>
          <w:rStyle w:val="style51"/>
          <w:b w:val="0"/>
          <w:i w:val="0"/>
          <w:color w:val="auto"/>
          <w:sz w:val="22"/>
          <w:szCs w:val="22"/>
        </w:rPr>
      </w:pPr>
    </w:p>
    <w:p w:rsidR="001800E2" w:rsidRPr="000079EE" w:rsidRDefault="001800E2" w:rsidP="008E4F84">
      <w:pPr>
        <w:pStyle w:val="NormalWeb"/>
        <w:widowControl w:val="0"/>
        <w:spacing w:before="0" w:beforeAutospacing="0" w:after="0" w:afterAutospacing="0"/>
        <w:ind w:left="2127" w:hanging="567"/>
        <w:rPr>
          <w:rStyle w:val="style51"/>
          <w:bCs w:val="0"/>
          <w:i w:val="0"/>
          <w:iCs w:val="0"/>
          <w:caps/>
          <w:color w:val="auto"/>
          <w:sz w:val="22"/>
          <w:szCs w:val="22"/>
        </w:rPr>
      </w:pPr>
      <w:r w:rsidRPr="000079EE">
        <w:rPr>
          <w:rStyle w:val="style51"/>
          <w:bCs w:val="0"/>
          <w:i w:val="0"/>
          <w:iCs w:val="0"/>
          <w:color w:val="auto"/>
          <w:sz w:val="22"/>
          <w:szCs w:val="22"/>
        </w:rPr>
        <w:t>x.</w:t>
      </w:r>
      <w:r w:rsidRPr="000079EE">
        <w:rPr>
          <w:rStyle w:val="style51"/>
          <w:bCs w:val="0"/>
          <w:i w:val="0"/>
          <w:iCs w:val="0"/>
          <w:caps/>
          <w:color w:val="auto"/>
          <w:sz w:val="22"/>
          <w:szCs w:val="22"/>
        </w:rPr>
        <w:tab/>
        <w:t>Security and Data Storage</w:t>
      </w:r>
    </w:p>
    <w:p w:rsidR="001800E2" w:rsidRPr="000079EE" w:rsidRDefault="001800E2" w:rsidP="008E4F84">
      <w:pPr>
        <w:pStyle w:val="NormalWeb"/>
        <w:widowControl w:val="0"/>
        <w:spacing w:before="0" w:beforeAutospacing="0" w:after="0" w:afterAutospacing="0"/>
        <w:ind w:left="2127" w:hanging="567"/>
        <w:rPr>
          <w:rStyle w:val="style51"/>
          <w:i w:val="0"/>
          <w:color w:val="auto"/>
          <w:sz w:val="22"/>
          <w:szCs w:val="22"/>
        </w:rPr>
      </w:pPr>
    </w:p>
    <w:p w:rsidR="001800E2" w:rsidRPr="000079EE" w:rsidRDefault="001800E2" w:rsidP="003F49DC">
      <w:pPr>
        <w:pStyle w:val="NormalWeb"/>
        <w:widowControl w:val="0"/>
        <w:numPr>
          <w:ilvl w:val="0"/>
          <w:numId w:val="38"/>
        </w:numPr>
        <w:spacing w:before="0" w:beforeAutospacing="0" w:after="0" w:afterAutospacing="0"/>
        <w:ind w:left="2835" w:hanging="708"/>
        <w:rPr>
          <w:color w:val="auto"/>
          <w:sz w:val="22"/>
          <w:szCs w:val="22"/>
        </w:rPr>
      </w:pPr>
      <w:r w:rsidRPr="000079EE">
        <w:rPr>
          <w:color w:val="auto"/>
          <w:sz w:val="22"/>
          <w:szCs w:val="22"/>
        </w:rPr>
        <w:t>Automatic data back-up</w:t>
      </w:r>
    </w:p>
    <w:p w:rsidR="001800E2" w:rsidRPr="000079EE" w:rsidRDefault="001800E2" w:rsidP="003F49DC">
      <w:pPr>
        <w:pStyle w:val="NormalWeb"/>
        <w:widowControl w:val="0"/>
        <w:numPr>
          <w:ilvl w:val="0"/>
          <w:numId w:val="38"/>
        </w:numPr>
        <w:spacing w:before="0" w:beforeAutospacing="0" w:after="0" w:afterAutospacing="0"/>
        <w:ind w:left="2835" w:hanging="708"/>
        <w:rPr>
          <w:color w:val="auto"/>
          <w:sz w:val="22"/>
          <w:szCs w:val="22"/>
        </w:rPr>
      </w:pPr>
      <w:r w:rsidRPr="000079EE">
        <w:rPr>
          <w:color w:val="auto"/>
          <w:sz w:val="22"/>
          <w:szCs w:val="22"/>
        </w:rPr>
        <w:t>Non- changeable back-up format</w:t>
      </w:r>
    </w:p>
    <w:p w:rsidR="001800E2" w:rsidRPr="000079EE" w:rsidRDefault="001800E2" w:rsidP="003F49DC">
      <w:pPr>
        <w:pStyle w:val="NormalWeb"/>
        <w:widowControl w:val="0"/>
        <w:numPr>
          <w:ilvl w:val="0"/>
          <w:numId w:val="38"/>
        </w:numPr>
        <w:spacing w:before="0" w:beforeAutospacing="0" w:after="0" w:afterAutospacing="0"/>
        <w:ind w:left="2835" w:hanging="708"/>
        <w:rPr>
          <w:color w:val="auto"/>
          <w:sz w:val="22"/>
          <w:szCs w:val="22"/>
        </w:rPr>
      </w:pPr>
      <w:r w:rsidRPr="000079EE">
        <w:rPr>
          <w:color w:val="auto"/>
          <w:sz w:val="22"/>
          <w:szCs w:val="22"/>
        </w:rPr>
        <w:t>Completely searchable data, including all archived data</w:t>
      </w:r>
    </w:p>
    <w:p w:rsidR="001800E2" w:rsidRPr="000079EE" w:rsidRDefault="001800E2" w:rsidP="008E4F84">
      <w:pPr>
        <w:widowControl w:val="0"/>
        <w:ind w:left="2127" w:hanging="567"/>
        <w:rPr>
          <w:rFonts w:ascii="Arial" w:hAnsi="Arial" w:cs="Arial"/>
          <w:sz w:val="22"/>
          <w:szCs w:val="22"/>
        </w:rPr>
      </w:pPr>
    </w:p>
    <w:p w:rsidR="001800E2" w:rsidRPr="000079EE" w:rsidRDefault="001800E2" w:rsidP="008E4F84">
      <w:pPr>
        <w:widowControl w:val="0"/>
        <w:ind w:left="2127" w:hanging="567"/>
        <w:rPr>
          <w:rFonts w:ascii="Arial" w:hAnsi="Arial" w:cs="Arial"/>
          <w:b/>
          <w:caps/>
          <w:sz w:val="22"/>
          <w:szCs w:val="22"/>
        </w:rPr>
      </w:pPr>
      <w:r w:rsidRPr="000079EE">
        <w:rPr>
          <w:rFonts w:ascii="Arial" w:hAnsi="Arial" w:cs="Arial"/>
          <w:b/>
          <w:sz w:val="22"/>
          <w:szCs w:val="22"/>
        </w:rPr>
        <w:t>xi.</w:t>
      </w:r>
      <w:r w:rsidRPr="000079EE">
        <w:rPr>
          <w:rFonts w:ascii="Arial" w:hAnsi="Arial" w:cs="Arial"/>
          <w:b/>
          <w:caps/>
          <w:sz w:val="22"/>
          <w:szCs w:val="22"/>
        </w:rPr>
        <w:tab/>
        <w:t xml:space="preserve">Web Based </w:t>
      </w:r>
      <w:r w:rsidR="00CA7FB2" w:rsidRPr="000079EE">
        <w:rPr>
          <w:rFonts w:ascii="Arial" w:hAnsi="Arial" w:cs="Arial"/>
          <w:b/>
          <w:caps/>
          <w:sz w:val="22"/>
          <w:szCs w:val="22"/>
        </w:rPr>
        <w:t xml:space="preserve">Portal </w:t>
      </w:r>
      <w:r w:rsidRPr="000079EE">
        <w:rPr>
          <w:rFonts w:ascii="Arial" w:hAnsi="Arial" w:cs="Arial"/>
          <w:b/>
          <w:caps/>
          <w:sz w:val="22"/>
          <w:szCs w:val="22"/>
        </w:rPr>
        <w:t>running on a secure hosted server</w:t>
      </w:r>
    </w:p>
    <w:p w:rsidR="001800E2" w:rsidRPr="000079EE" w:rsidRDefault="001800E2" w:rsidP="008E4F84">
      <w:pPr>
        <w:widowControl w:val="0"/>
        <w:ind w:left="2127" w:hanging="567"/>
        <w:rPr>
          <w:rFonts w:ascii="Arial" w:hAnsi="Arial" w:cs="Arial"/>
          <w:b/>
          <w:sz w:val="22"/>
          <w:szCs w:val="22"/>
        </w:rPr>
      </w:pPr>
    </w:p>
    <w:p w:rsidR="001800E2" w:rsidRPr="000079EE" w:rsidRDefault="001800E2" w:rsidP="003F49DC">
      <w:pPr>
        <w:numPr>
          <w:ilvl w:val="0"/>
          <w:numId w:val="40"/>
        </w:numPr>
        <w:ind w:left="2835" w:hanging="708"/>
        <w:rPr>
          <w:rFonts w:ascii="Arial" w:hAnsi="Arial" w:cs="Arial"/>
          <w:sz w:val="22"/>
          <w:szCs w:val="22"/>
        </w:rPr>
      </w:pPr>
      <w:r w:rsidRPr="000079EE">
        <w:rPr>
          <w:rFonts w:ascii="Arial" w:hAnsi="Arial" w:cs="Arial"/>
          <w:sz w:val="22"/>
          <w:szCs w:val="22"/>
        </w:rPr>
        <w:t>Supported in all modern browsers</w:t>
      </w:r>
    </w:p>
    <w:p w:rsidR="001800E2" w:rsidRPr="000079EE" w:rsidRDefault="001800E2" w:rsidP="003F49DC">
      <w:pPr>
        <w:numPr>
          <w:ilvl w:val="0"/>
          <w:numId w:val="40"/>
        </w:numPr>
        <w:ind w:left="2835" w:hanging="708"/>
        <w:rPr>
          <w:rFonts w:ascii="Arial" w:hAnsi="Arial" w:cs="Arial"/>
          <w:sz w:val="22"/>
          <w:szCs w:val="22"/>
        </w:rPr>
      </w:pPr>
      <w:r w:rsidRPr="000079EE">
        <w:rPr>
          <w:rFonts w:ascii="Arial" w:hAnsi="Arial" w:cs="Arial"/>
          <w:sz w:val="22"/>
          <w:szCs w:val="22"/>
        </w:rPr>
        <w:t>An internet connection (via corporate LAN/WAN or Broadband)</w:t>
      </w:r>
    </w:p>
    <w:p w:rsidR="001800E2" w:rsidRPr="000079EE" w:rsidRDefault="001800E2" w:rsidP="003F49DC">
      <w:pPr>
        <w:numPr>
          <w:ilvl w:val="0"/>
          <w:numId w:val="40"/>
        </w:numPr>
        <w:ind w:left="2835" w:hanging="708"/>
        <w:rPr>
          <w:rFonts w:ascii="Arial" w:hAnsi="Arial" w:cs="Arial"/>
          <w:sz w:val="22"/>
          <w:szCs w:val="22"/>
        </w:rPr>
      </w:pPr>
      <w:r w:rsidRPr="000079EE">
        <w:rPr>
          <w:rFonts w:ascii="Arial" w:hAnsi="Arial" w:cs="Arial"/>
          <w:sz w:val="22"/>
          <w:szCs w:val="22"/>
        </w:rPr>
        <w:t>Handheld PDAs running Windows Mobile 6 or 6.5, Smart Devices with internet connection, IOS Devices running IOS9 or above, Android Devices running 5.0 or above</w:t>
      </w:r>
    </w:p>
    <w:p w:rsidR="001800E2" w:rsidRDefault="001800E2" w:rsidP="000079EE">
      <w:pPr>
        <w:numPr>
          <w:ilvl w:val="0"/>
          <w:numId w:val="40"/>
        </w:numPr>
        <w:ind w:left="2835" w:hanging="708"/>
        <w:rPr>
          <w:rFonts w:ascii="Arial" w:hAnsi="Arial" w:cs="Arial"/>
          <w:sz w:val="22"/>
          <w:szCs w:val="22"/>
        </w:rPr>
      </w:pPr>
      <w:r w:rsidRPr="000079EE">
        <w:rPr>
          <w:rFonts w:ascii="Arial" w:hAnsi="Arial" w:cs="Arial"/>
          <w:sz w:val="22"/>
          <w:szCs w:val="22"/>
        </w:rPr>
        <w:t>Windows Mobile Device Centre or Microsoft Active Sync 4.5 (Free Download from the Microsoft Website) when using Handheld PDAs</w:t>
      </w:r>
      <w:r w:rsidR="008E4F84" w:rsidRPr="000079EE">
        <w:rPr>
          <w:rFonts w:ascii="Arial" w:hAnsi="Arial" w:cs="Arial"/>
          <w:sz w:val="22"/>
          <w:szCs w:val="22"/>
        </w:rPr>
        <w:t>.</w:t>
      </w:r>
    </w:p>
    <w:p w:rsidR="000079EE" w:rsidRDefault="000079EE" w:rsidP="000079EE">
      <w:pPr>
        <w:rPr>
          <w:rFonts w:ascii="Arial" w:hAnsi="Arial" w:cs="Arial"/>
          <w:sz w:val="22"/>
          <w:szCs w:val="22"/>
        </w:rPr>
      </w:pPr>
    </w:p>
    <w:p w:rsidR="000079EE" w:rsidRPr="000079EE" w:rsidRDefault="000079EE" w:rsidP="000079EE">
      <w:pPr>
        <w:rPr>
          <w:rFonts w:ascii="Arial" w:hAnsi="Arial" w:cs="Arial"/>
          <w:sz w:val="22"/>
          <w:szCs w:val="22"/>
        </w:rPr>
      </w:pPr>
    </w:p>
    <w:p w:rsidR="00C740FE" w:rsidRPr="004A6900" w:rsidRDefault="00D73D48" w:rsidP="002A1033">
      <w:pPr>
        <w:pStyle w:val="BodyTextIndent2"/>
        <w:spacing w:line="240" w:lineRule="auto"/>
        <w:ind w:left="1560" w:hanging="1560"/>
        <w:jc w:val="left"/>
        <w:rPr>
          <w:rFonts w:ascii="Arial" w:hAnsi="Arial" w:cs="Arial"/>
          <w:b/>
          <w:color w:val="000000"/>
          <w:sz w:val="24"/>
          <w:szCs w:val="24"/>
        </w:rPr>
      </w:pPr>
      <w:r>
        <w:rPr>
          <w:rFonts w:ascii="Arial" w:hAnsi="Arial" w:cs="Arial"/>
          <w:b/>
          <w:color w:val="000000"/>
          <w:sz w:val="24"/>
          <w:szCs w:val="24"/>
          <w:lang w:val="en-GB"/>
        </w:rPr>
        <w:t>5</w:t>
      </w:r>
      <w:r w:rsidR="00147A1D" w:rsidRPr="004A6900">
        <w:rPr>
          <w:rFonts w:ascii="Arial" w:hAnsi="Arial" w:cs="Arial"/>
          <w:b/>
          <w:color w:val="000000"/>
          <w:sz w:val="24"/>
          <w:szCs w:val="24"/>
        </w:rPr>
        <w:t>.</w:t>
      </w:r>
      <w:r w:rsidR="00C740FE" w:rsidRPr="004A6900">
        <w:rPr>
          <w:rFonts w:ascii="Arial" w:hAnsi="Arial" w:cs="Arial"/>
          <w:b/>
          <w:color w:val="000000"/>
          <w:sz w:val="24"/>
          <w:szCs w:val="24"/>
        </w:rPr>
        <w:tab/>
      </w:r>
      <w:r w:rsidR="00AB7ED9" w:rsidRPr="004A6900">
        <w:rPr>
          <w:rFonts w:ascii="Arial" w:hAnsi="Arial" w:cs="Arial"/>
          <w:b/>
          <w:color w:val="000000"/>
          <w:sz w:val="24"/>
          <w:szCs w:val="24"/>
        </w:rPr>
        <w:t>COMMENCEMENT</w:t>
      </w:r>
      <w:r w:rsidR="00C740FE" w:rsidRPr="004A6900">
        <w:rPr>
          <w:rFonts w:ascii="Arial" w:hAnsi="Arial" w:cs="Arial"/>
          <w:b/>
          <w:color w:val="000000"/>
          <w:sz w:val="24"/>
          <w:szCs w:val="24"/>
        </w:rPr>
        <w:t xml:space="preserve"> </w:t>
      </w:r>
      <w:r w:rsidR="00AB7ED9" w:rsidRPr="004A6900">
        <w:rPr>
          <w:rFonts w:ascii="Arial" w:hAnsi="Arial" w:cs="Arial"/>
          <w:b/>
          <w:color w:val="000000"/>
          <w:sz w:val="24"/>
          <w:szCs w:val="24"/>
        </w:rPr>
        <w:t xml:space="preserve">AND DURATION </w:t>
      </w:r>
      <w:r w:rsidR="00C740FE" w:rsidRPr="004A6900">
        <w:rPr>
          <w:rFonts w:ascii="Arial" w:hAnsi="Arial" w:cs="Arial"/>
          <w:b/>
          <w:color w:val="000000"/>
          <w:sz w:val="24"/>
          <w:szCs w:val="24"/>
        </w:rPr>
        <w:t>OF CONTRACT</w:t>
      </w:r>
    </w:p>
    <w:p w:rsidR="005168B7" w:rsidRPr="008F014B" w:rsidRDefault="005168B7" w:rsidP="002A1033">
      <w:pPr>
        <w:pStyle w:val="BodyTextIndent2"/>
        <w:spacing w:line="240" w:lineRule="auto"/>
        <w:ind w:left="1560" w:hanging="1560"/>
        <w:jc w:val="left"/>
        <w:rPr>
          <w:rFonts w:ascii="Arial" w:hAnsi="Arial" w:cs="Arial"/>
          <w:b/>
          <w:color w:val="000000"/>
          <w:sz w:val="22"/>
          <w:szCs w:val="22"/>
        </w:rPr>
      </w:pPr>
    </w:p>
    <w:p w:rsidR="00C740FE" w:rsidRDefault="001365C2" w:rsidP="002A1033">
      <w:pPr>
        <w:pStyle w:val="BodyTextIndent2"/>
        <w:spacing w:line="240" w:lineRule="auto"/>
        <w:ind w:left="1560"/>
        <w:jc w:val="left"/>
        <w:rPr>
          <w:rFonts w:ascii="Arial" w:hAnsi="Arial" w:cs="Arial"/>
          <w:color w:val="000000"/>
          <w:sz w:val="22"/>
          <w:szCs w:val="22"/>
        </w:rPr>
      </w:pPr>
      <w:r w:rsidRPr="004A6900">
        <w:rPr>
          <w:rFonts w:ascii="Arial" w:hAnsi="Arial" w:cs="Arial"/>
          <w:color w:val="000000"/>
          <w:sz w:val="22"/>
          <w:szCs w:val="22"/>
        </w:rPr>
        <w:t xml:space="preserve">The successful Tenderer </w:t>
      </w:r>
      <w:r w:rsidR="00C740FE" w:rsidRPr="004A6900">
        <w:rPr>
          <w:rFonts w:ascii="Arial" w:hAnsi="Arial" w:cs="Arial"/>
          <w:color w:val="000000"/>
          <w:sz w:val="22"/>
          <w:szCs w:val="22"/>
        </w:rPr>
        <w:t xml:space="preserve">is required to commence the commission within </w:t>
      </w:r>
      <w:r w:rsidR="00AE531E" w:rsidRPr="004A6900">
        <w:rPr>
          <w:rFonts w:ascii="Arial" w:hAnsi="Arial" w:cs="Arial"/>
          <w:color w:val="000000"/>
          <w:sz w:val="22"/>
          <w:szCs w:val="22"/>
          <w:lang w:val="en-GB"/>
        </w:rPr>
        <w:t>four</w:t>
      </w:r>
      <w:r w:rsidR="00273E9D" w:rsidRPr="004A6900">
        <w:rPr>
          <w:rFonts w:ascii="Arial" w:hAnsi="Arial" w:cs="Arial"/>
          <w:color w:val="000000"/>
          <w:sz w:val="22"/>
          <w:szCs w:val="22"/>
        </w:rPr>
        <w:t xml:space="preserve"> </w:t>
      </w:r>
      <w:r w:rsidR="00C740FE" w:rsidRPr="004A6900">
        <w:rPr>
          <w:rFonts w:ascii="Arial" w:hAnsi="Arial" w:cs="Arial"/>
          <w:sz w:val="22"/>
          <w:szCs w:val="22"/>
        </w:rPr>
        <w:t>weeks</w:t>
      </w:r>
      <w:r w:rsidR="00C740FE" w:rsidRPr="004A6900">
        <w:rPr>
          <w:rFonts w:ascii="Arial" w:hAnsi="Arial" w:cs="Arial"/>
          <w:color w:val="000000"/>
          <w:sz w:val="22"/>
          <w:szCs w:val="22"/>
        </w:rPr>
        <w:t xml:space="preserve"> of receipt of official order and continue </w:t>
      </w:r>
      <w:r w:rsidR="00651B22" w:rsidRPr="004A6900">
        <w:rPr>
          <w:rFonts w:ascii="Arial" w:hAnsi="Arial" w:cs="Arial"/>
          <w:color w:val="000000"/>
          <w:sz w:val="22"/>
          <w:szCs w:val="22"/>
        </w:rPr>
        <w:t>until the satisfactory completion of all</w:t>
      </w:r>
      <w:r w:rsidR="00EB203F">
        <w:rPr>
          <w:rFonts w:ascii="Arial" w:hAnsi="Arial" w:cs="Arial"/>
          <w:color w:val="000000"/>
          <w:sz w:val="22"/>
          <w:szCs w:val="22"/>
          <w:lang w:val="en-GB"/>
        </w:rPr>
        <w:t>,</w:t>
      </w:r>
      <w:bookmarkStart w:id="7" w:name="_GoBack"/>
      <w:bookmarkEnd w:id="7"/>
      <w:r w:rsidR="00651B22" w:rsidRPr="004A6900">
        <w:rPr>
          <w:rFonts w:ascii="Arial" w:hAnsi="Arial" w:cs="Arial"/>
          <w:color w:val="000000"/>
          <w:sz w:val="22"/>
          <w:szCs w:val="22"/>
        </w:rPr>
        <w:t xml:space="preserve"> inclusive </w:t>
      </w:r>
      <w:r w:rsidR="00DB5AA3" w:rsidRPr="004A6900">
        <w:rPr>
          <w:rFonts w:ascii="Arial" w:hAnsi="Arial" w:cs="Arial"/>
          <w:color w:val="000000"/>
          <w:sz w:val="22"/>
          <w:szCs w:val="22"/>
        </w:rPr>
        <w:t>Risk Assessment surveying and Report presentation</w:t>
      </w:r>
      <w:r w:rsidR="00651B22" w:rsidRPr="004A6900">
        <w:rPr>
          <w:rFonts w:ascii="Arial" w:hAnsi="Arial" w:cs="Arial"/>
          <w:color w:val="000000"/>
          <w:sz w:val="22"/>
          <w:szCs w:val="22"/>
        </w:rPr>
        <w:t>.</w:t>
      </w:r>
    </w:p>
    <w:p w:rsidR="000F1286" w:rsidRPr="004A6900" w:rsidRDefault="000F1286" w:rsidP="002A1033">
      <w:pPr>
        <w:pStyle w:val="BodyTextIndent2"/>
        <w:spacing w:line="240" w:lineRule="auto"/>
        <w:ind w:left="1560"/>
        <w:jc w:val="left"/>
        <w:rPr>
          <w:rFonts w:ascii="Arial" w:hAnsi="Arial" w:cs="Arial"/>
          <w:color w:val="000000"/>
          <w:sz w:val="22"/>
          <w:szCs w:val="22"/>
        </w:rPr>
      </w:pPr>
    </w:p>
    <w:p w:rsidR="00C740FE" w:rsidRPr="000964CF" w:rsidRDefault="00C740FE" w:rsidP="002A1033">
      <w:pPr>
        <w:pStyle w:val="BodyTextIndent2"/>
        <w:spacing w:line="240" w:lineRule="auto"/>
        <w:ind w:left="1560" w:hanging="1560"/>
        <w:jc w:val="left"/>
        <w:rPr>
          <w:rFonts w:ascii="Calibri" w:hAnsi="Calibri" w:cs="Calibri"/>
          <w:color w:val="000000"/>
          <w:sz w:val="16"/>
          <w:szCs w:val="16"/>
        </w:rPr>
      </w:pPr>
    </w:p>
    <w:p w:rsidR="00C740FE" w:rsidRPr="004A6900" w:rsidRDefault="00D73D48" w:rsidP="00D73D48">
      <w:pPr>
        <w:pStyle w:val="BodyTextIndent2"/>
        <w:spacing w:line="240" w:lineRule="auto"/>
        <w:ind w:left="0"/>
        <w:jc w:val="left"/>
        <w:rPr>
          <w:rFonts w:ascii="Arial" w:hAnsi="Arial" w:cs="Arial"/>
          <w:b/>
          <w:color w:val="000000"/>
          <w:sz w:val="24"/>
          <w:szCs w:val="24"/>
        </w:rPr>
      </w:pPr>
      <w:r>
        <w:rPr>
          <w:rFonts w:ascii="Arial" w:hAnsi="Arial" w:cs="Arial"/>
          <w:b/>
          <w:color w:val="000000"/>
          <w:sz w:val="24"/>
          <w:szCs w:val="24"/>
          <w:lang w:val="en-GB"/>
        </w:rPr>
        <w:t>5</w:t>
      </w:r>
      <w:r w:rsidR="00147A1D" w:rsidRPr="004A6900">
        <w:rPr>
          <w:rFonts w:ascii="Arial" w:hAnsi="Arial" w:cs="Arial"/>
          <w:b/>
          <w:color w:val="000000"/>
          <w:sz w:val="24"/>
          <w:szCs w:val="24"/>
        </w:rPr>
        <w:t>.</w:t>
      </w:r>
      <w:r w:rsidR="00AE531E" w:rsidRPr="004A6900">
        <w:rPr>
          <w:rFonts w:ascii="Arial" w:hAnsi="Arial" w:cs="Arial"/>
          <w:b/>
          <w:color w:val="000000"/>
          <w:sz w:val="24"/>
          <w:szCs w:val="24"/>
          <w:lang w:val="en-GB"/>
        </w:rPr>
        <w:t>1</w:t>
      </w:r>
      <w:r w:rsidR="00C740FE" w:rsidRPr="004A6900">
        <w:rPr>
          <w:rFonts w:ascii="Arial" w:hAnsi="Arial" w:cs="Arial"/>
          <w:b/>
          <w:color w:val="000000"/>
          <w:sz w:val="24"/>
          <w:szCs w:val="24"/>
        </w:rPr>
        <w:tab/>
      </w:r>
      <w:r w:rsidR="00BA29E4">
        <w:rPr>
          <w:rFonts w:ascii="Arial" w:hAnsi="Arial" w:cs="Arial"/>
          <w:b/>
          <w:color w:val="000000"/>
          <w:sz w:val="24"/>
          <w:szCs w:val="24"/>
        </w:rPr>
        <w:tab/>
      </w:r>
      <w:r w:rsidR="00BA29E4">
        <w:rPr>
          <w:rFonts w:ascii="Arial" w:hAnsi="Arial" w:cs="Arial"/>
          <w:b/>
          <w:color w:val="000000"/>
          <w:sz w:val="24"/>
          <w:szCs w:val="24"/>
          <w:lang w:val="en-GB"/>
        </w:rPr>
        <w:t xml:space="preserve"> </w:t>
      </w:r>
      <w:r w:rsidR="00C740FE" w:rsidRPr="004A6900">
        <w:rPr>
          <w:rFonts w:ascii="Arial" w:hAnsi="Arial" w:cs="Arial"/>
          <w:b/>
          <w:color w:val="000000"/>
          <w:sz w:val="24"/>
          <w:szCs w:val="24"/>
        </w:rPr>
        <w:t>SCHEDULING</w:t>
      </w:r>
    </w:p>
    <w:p w:rsidR="005168B7" w:rsidRPr="008F014B" w:rsidRDefault="005168B7" w:rsidP="002A1033">
      <w:pPr>
        <w:pStyle w:val="BodyTextIndent2"/>
        <w:spacing w:line="240" w:lineRule="auto"/>
        <w:ind w:left="1560" w:hanging="1560"/>
        <w:jc w:val="left"/>
        <w:rPr>
          <w:rFonts w:ascii="Arial" w:hAnsi="Arial" w:cs="Arial"/>
          <w:b/>
          <w:color w:val="000000"/>
          <w:sz w:val="22"/>
          <w:szCs w:val="22"/>
        </w:rPr>
      </w:pPr>
    </w:p>
    <w:p w:rsidR="007563D8" w:rsidRPr="004A6900" w:rsidRDefault="00DB5AA3" w:rsidP="002A1033">
      <w:pPr>
        <w:pStyle w:val="BodyTextIndent2"/>
        <w:spacing w:line="240" w:lineRule="auto"/>
        <w:ind w:left="1560"/>
        <w:jc w:val="left"/>
        <w:rPr>
          <w:rFonts w:ascii="Arial" w:hAnsi="Arial" w:cs="Arial"/>
          <w:color w:val="000000"/>
          <w:sz w:val="22"/>
          <w:szCs w:val="22"/>
        </w:rPr>
      </w:pPr>
      <w:r w:rsidRPr="004A6900">
        <w:rPr>
          <w:rFonts w:ascii="Arial" w:hAnsi="Arial" w:cs="Arial"/>
          <w:color w:val="000000"/>
          <w:sz w:val="22"/>
          <w:szCs w:val="22"/>
        </w:rPr>
        <w:t>The successful c</w:t>
      </w:r>
      <w:r w:rsidR="00C740FE" w:rsidRPr="004A6900">
        <w:rPr>
          <w:rFonts w:ascii="Arial" w:hAnsi="Arial" w:cs="Arial"/>
          <w:color w:val="000000"/>
          <w:sz w:val="22"/>
          <w:szCs w:val="22"/>
        </w:rPr>
        <w:t xml:space="preserve">ontractor is required to prepare and submit to the </w:t>
      </w:r>
      <w:r w:rsidR="00273E9D" w:rsidRPr="004A6900">
        <w:rPr>
          <w:rFonts w:ascii="Arial" w:hAnsi="Arial" w:cs="Arial"/>
          <w:color w:val="000000"/>
          <w:sz w:val="22"/>
          <w:szCs w:val="22"/>
        </w:rPr>
        <w:t>Supervising Officer</w:t>
      </w:r>
      <w:r w:rsidR="00C740FE" w:rsidRPr="004A6900">
        <w:rPr>
          <w:rFonts w:ascii="Arial" w:hAnsi="Arial" w:cs="Arial"/>
          <w:color w:val="000000"/>
          <w:sz w:val="22"/>
          <w:szCs w:val="22"/>
        </w:rPr>
        <w:t xml:space="preserve"> a schedule of visits indicating the expected date of each visit to each site.</w:t>
      </w:r>
      <w:r w:rsidR="007563D8" w:rsidRPr="004A6900">
        <w:rPr>
          <w:rFonts w:ascii="Arial" w:hAnsi="Arial" w:cs="Arial"/>
          <w:color w:val="000000"/>
          <w:sz w:val="22"/>
          <w:szCs w:val="22"/>
        </w:rPr>
        <w:t xml:space="preserve"> </w:t>
      </w:r>
    </w:p>
    <w:p w:rsidR="00126656" w:rsidRDefault="00126656" w:rsidP="002A1033">
      <w:pPr>
        <w:pStyle w:val="BodyTextIndent2"/>
        <w:spacing w:line="240" w:lineRule="auto"/>
        <w:ind w:left="1560" w:hanging="1560"/>
        <w:jc w:val="left"/>
        <w:rPr>
          <w:rFonts w:ascii="Arial" w:hAnsi="Arial" w:cs="Arial"/>
          <w:color w:val="000000"/>
          <w:sz w:val="22"/>
          <w:szCs w:val="22"/>
        </w:rPr>
      </w:pPr>
    </w:p>
    <w:p w:rsidR="000F1286" w:rsidRPr="000964CF" w:rsidRDefault="000F1286" w:rsidP="002A1033">
      <w:pPr>
        <w:pStyle w:val="BodyTextIndent2"/>
        <w:spacing w:line="240" w:lineRule="auto"/>
        <w:ind w:left="1560" w:hanging="1560"/>
        <w:jc w:val="left"/>
        <w:rPr>
          <w:rFonts w:ascii="Calibri" w:hAnsi="Calibri" w:cs="Calibri"/>
          <w:color w:val="000000"/>
          <w:sz w:val="16"/>
          <w:szCs w:val="16"/>
        </w:rPr>
      </w:pPr>
    </w:p>
    <w:p w:rsidR="005168B7" w:rsidRPr="004A6900" w:rsidRDefault="00D73D48" w:rsidP="002A1033">
      <w:pPr>
        <w:ind w:left="1560" w:right="-46" w:hanging="1560"/>
        <w:rPr>
          <w:rFonts w:ascii="Arial" w:hAnsi="Arial" w:cs="Arial"/>
          <w:b/>
          <w:sz w:val="24"/>
          <w:szCs w:val="24"/>
        </w:rPr>
      </w:pPr>
      <w:r>
        <w:rPr>
          <w:rFonts w:ascii="Arial" w:hAnsi="Arial" w:cs="Arial"/>
          <w:b/>
          <w:sz w:val="24"/>
          <w:szCs w:val="24"/>
        </w:rPr>
        <w:t>5</w:t>
      </w:r>
      <w:r w:rsidR="000C33B5" w:rsidRPr="004A6900">
        <w:rPr>
          <w:rFonts w:ascii="Arial" w:hAnsi="Arial" w:cs="Arial"/>
          <w:b/>
          <w:sz w:val="24"/>
          <w:szCs w:val="24"/>
        </w:rPr>
        <w:t>.</w:t>
      </w:r>
      <w:r w:rsidR="00AE531E" w:rsidRPr="004A6900">
        <w:rPr>
          <w:rFonts w:ascii="Arial" w:hAnsi="Arial" w:cs="Arial"/>
          <w:b/>
          <w:sz w:val="24"/>
          <w:szCs w:val="24"/>
        </w:rPr>
        <w:t>2</w:t>
      </w:r>
      <w:r w:rsidR="005168B7" w:rsidRPr="004A6900">
        <w:rPr>
          <w:rFonts w:ascii="Arial" w:hAnsi="Arial" w:cs="Arial"/>
          <w:b/>
          <w:sz w:val="24"/>
          <w:szCs w:val="24"/>
        </w:rPr>
        <w:tab/>
        <w:t>MOBILISATION</w:t>
      </w:r>
    </w:p>
    <w:p w:rsidR="005168B7" w:rsidRPr="008F014B" w:rsidRDefault="005168B7" w:rsidP="002A1033">
      <w:pPr>
        <w:ind w:left="1560" w:right="-46" w:hanging="1560"/>
        <w:rPr>
          <w:rFonts w:ascii="Arial" w:hAnsi="Arial" w:cs="Arial"/>
          <w:sz w:val="22"/>
          <w:szCs w:val="22"/>
        </w:rPr>
      </w:pPr>
    </w:p>
    <w:p w:rsidR="005168B7" w:rsidRPr="004A6900" w:rsidRDefault="005168B7" w:rsidP="002A1033">
      <w:pPr>
        <w:ind w:left="1560" w:right="-46"/>
        <w:rPr>
          <w:rFonts w:ascii="Arial" w:hAnsi="Arial" w:cs="Arial"/>
          <w:sz w:val="22"/>
          <w:szCs w:val="22"/>
        </w:rPr>
      </w:pPr>
      <w:r w:rsidRPr="004A6900">
        <w:rPr>
          <w:rFonts w:ascii="Arial" w:hAnsi="Arial" w:cs="Arial"/>
          <w:sz w:val="22"/>
          <w:szCs w:val="22"/>
        </w:rPr>
        <w:t xml:space="preserve">The successful contractor shall mobilise their </w:t>
      </w:r>
      <w:r w:rsidR="006B6658" w:rsidRPr="004A6900">
        <w:rPr>
          <w:rFonts w:ascii="Arial" w:hAnsi="Arial" w:cs="Arial"/>
          <w:sz w:val="22"/>
          <w:szCs w:val="22"/>
        </w:rPr>
        <w:t>‘</w:t>
      </w:r>
      <w:r w:rsidRPr="004A6900">
        <w:rPr>
          <w:rFonts w:ascii="Arial" w:hAnsi="Arial" w:cs="Arial"/>
          <w:sz w:val="22"/>
          <w:szCs w:val="22"/>
        </w:rPr>
        <w:t>Contract Team</w:t>
      </w:r>
      <w:r w:rsidR="006B6658" w:rsidRPr="004A6900">
        <w:rPr>
          <w:rFonts w:ascii="Arial" w:hAnsi="Arial" w:cs="Arial"/>
          <w:sz w:val="22"/>
          <w:szCs w:val="22"/>
        </w:rPr>
        <w:t>’</w:t>
      </w:r>
      <w:r w:rsidRPr="004A6900">
        <w:rPr>
          <w:rFonts w:ascii="Arial" w:hAnsi="Arial" w:cs="Arial"/>
          <w:sz w:val="22"/>
          <w:szCs w:val="22"/>
        </w:rPr>
        <w:t xml:space="preserve"> by ensuring that all members of the team are suitably selected and briefed</w:t>
      </w:r>
      <w:r w:rsidR="00097B27" w:rsidRPr="004A6900">
        <w:rPr>
          <w:rFonts w:ascii="Arial" w:hAnsi="Arial" w:cs="Arial"/>
          <w:sz w:val="22"/>
          <w:szCs w:val="22"/>
        </w:rPr>
        <w:t>,</w:t>
      </w:r>
      <w:r w:rsidRPr="004A6900">
        <w:rPr>
          <w:rFonts w:ascii="Arial" w:hAnsi="Arial" w:cs="Arial"/>
          <w:sz w:val="22"/>
          <w:szCs w:val="22"/>
        </w:rPr>
        <w:t xml:space="preserve"> by </w:t>
      </w:r>
      <w:r w:rsidR="00097B27" w:rsidRPr="004A6900">
        <w:rPr>
          <w:rFonts w:ascii="Arial" w:hAnsi="Arial" w:cs="Arial"/>
          <w:sz w:val="22"/>
          <w:szCs w:val="22"/>
        </w:rPr>
        <w:t>the Supervising Officer,</w:t>
      </w:r>
      <w:r w:rsidRPr="004A6900">
        <w:rPr>
          <w:rFonts w:ascii="Arial" w:hAnsi="Arial" w:cs="Arial"/>
          <w:sz w:val="22"/>
          <w:szCs w:val="22"/>
        </w:rPr>
        <w:t xml:space="preserve"> of the contractual requirements including: </w:t>
      </w:r>
      <w:r w:rsidR="00E67C13" w:rsidRPr="004A6900">
        <w:rPr>
          <w:rFonts w:ascii="Arial" w:hAnsi="Arial" w:cs="Arial"/>
          <w:color w:val="000000"/>
          <w:sz w:val="22"/>
          <w:szCs w:val="22"/>
        </w:rPr>
        <w:t>S</w:t>
      </w:r>
      <w:r w:rsidRPr="004A6900">
        <w:rPr>
          <w:rFonts w:ascii="Arial" w:hAnsi="Arial" w:cs="Arial"/>
          <w:sz w:val="22"/>
          <w:szCs w:val="22"/>
        </w:rPr>
        <w:t xml:space="preserve">pecific Health &amp; Safety issues; working environment peculiarities; and equipment check. </w:t>
      </w:r>
    </w:p>
    <w:p w:rsidR="006B6658" w:rsidRPr="004A6900" w:rsidRDefault="006B6658" w:rsidP="002A1033">
      <w:pPr>
        <w:ind w:left="1560" w:right="-46"/>
        <w:rPr>
          <w:rFonts w:ascii="Arial" w:hAnsi="Arial" w:cs="Arial"/>
          <w:sz w:val="22"/>
          <w:szCs w:val="22"/>
        </w:rPr>
      </w:pPr>
    </w:p>
    <w:p w:rsidR="006B6658" w:rsidRDefault="006B6658" w:rsidP="002A1033">
      <w:pPr>
        <w:ind w:left="1560" w:right="-46"/>
        <w:rPr>
          <w:rFonts w:ascii="Arial" w:hAnsi="Arial" w:cs="Arial"/>
          <w:sz w:val="22"/>
          <w:szCs w:val="22"/>
        </w:rPr>
      </w:pPr>
      <w:r w:rsidRPr="004A6900">
        <w:rPr>
          <w:rFonts w:ascii="Arial" w:hAnsi="Arial" w:cs="Arial"/>
          <w:sz w:val="22"/>
          <w:szCs w:val="22"/>
        </w:rPr>
        <w:t xml:space="preserve">Any proposed changes </w:t>
      </w:r>
      <w:r w:rsidR="004269FA" w:rsidRPr="004A6900">
        <w:rPr>
          <w:rFonts w:ascii="Arial" w:hAnsi="Arial" w:cs="Arial"/>
          <w:sz w:val="22"/>
          <w:szCs w:val="22"/>
        </w:rPr>
        <w:t>to the</w:t>
      </w:r>
      <w:r w:rsidR="00D1459F" w:rsidRPr="004A6900">
        <w:rPr>
          <w:rFonts w:ascii="Arial" w:hAnsi="Arial" w:cs="Arial"/>
          <w:sz w:val="22"/>
          <w:szCs w:val="22"/>
        </w:rPr>
        <w:t xml:space="preserve"> membership </w:t>
      </w:r>
      <w:r w:rsidR="004269FA" w:rsidRPr="004A6900">
        <w:rPr>
          <w:rFonts w:ascii="Arial" w:hAnsi="Arial" w:cs="Arial"/>
          <w:sz w:val="22"/>
          <w:szCs w:val="22"/>
        </w:rPr>
        <w:t>‘</w:t>
      </w:r>
      <w:r w:rsidRPr="004A6900">
        <w:rPr>
          <w:rFonts w:ascii="Arial" w:hAnsi="Arial" w:cs="Arial"/>
          <w:sz w:val="22"/>
          <w:szCs w:val="22"/>
        </w:rPr>
        <w:t>Contract Team</w:t>
      </w:r>
      <w:r w:rsidR="004269FA" w:rsidRPr="004A6900">
        <w:rPr>
          <w:rFonts w:ascii="Arial" w:hAnsi="Arial" w:cs="Arial"/>
          <w:sz w:val="22"/>
          <w:szCs w:val="22"/>
        </w:rPr>
        <w:t>’</w:t>
      </w:r>
      <w:r w:rsidR="00D1459F" w:rsidRPr="004A6900">
        <w:rPr>
          <w:rFonts w:ascii="Arial" w:hAnsi="Arial" w:cs="Arial"/>
          <w:sz w:val="22"/>
          <w:szCs w:val="22"/>
        </w:rPr>
        <w:t>, whether Supervisor and/or Risk Assessor,</w:t>
      </w:r>
      <w:r w:rsidRPr="004A6900">
        <w:rPr>
          <w:rFonts w:ascii="Arial" w:hAnsi="Arial" w:cs="Arial"/>
          <w:sz w:val="22"/>
          <w:szCs w:val="22"/>
        </w:rPr>
        <w:t xml:space="preserve"> shall be notified in writing to the Supervising Officer</w:t>
      </w:r>
      <w:r w:rsidR="004269FA" w:rsidRPr="004A6900">
        <w:rPr>
          <w:rFonts w:ascii="Arial" w:hAnsi="Arial" w:cs="Arial"/>
          <w:sz w:val="22"/>
          <w:szCs w:val="22"/>
        </w:rPr>
        <w:t xml:space="preserve"> for approval </w:t>
      </w:r>
      <w:r w:rsidR="00D1459F" w:rsidRPr="004A6900">
        <w:rPr>
          <w:rFonts w:ascii="Arial" w:hAnsi="Arial" w:cs="Arial"/>
          <w:sz w:val="22"/>
          <w:szCs w:val="22"/>
        </w:rPr>
        <w:t xml:space="preserve">and </w:t>
      </w:r>
      <w:r w:rsidR="004269FA" w:rsidRPr="004A6900">
        <w:rPr>
          <w:rFonts w:ascii="Arial" w:hAnsi="Arial" w:cs="Arial"/>
          <w:sz w:val="22"/>
          <w:szCs w:val="22"/>
        </w:rPr>
        <w:t>before being deployed</w:t>
      </w:r>
      <w:r w:rsidR="00D1459F" w:rsidRPr="004A6900">
        <w:rPr>
          <w:rFonts w:ascii="Arial" w:hAnsi="Arial" w:cs="Arial"/>
          <w:sz w:val="22"/>
          <w:szCs w:val="22"/>
        </w:rPr>
        <w:t xml:space="preserve"> on NHSBT premises.  Notification of such proposed changes shall be supported by the inclusion of </w:t>
      </w:r>
      <w:r w:rsidR="004269FA" w:rsidRPr="004A6900">
        <w:rPr>
          <w:rFonts w:ascii="Arial" w:hAnsi="Arial" w:cs="Arial"/>
          <w:sz w:val="22"/>
          <w:szCs w:val="22"/>
        </w:rPr>
        <w:t>all relevant CVs and training certificates for any new members of the team</w:t>
      </w:r>
      <w:r w:rsidR="00D1459F" w:rsidRPr="004A6900">
        <w:rPr>
          <w:rFonts w:ascii="Arial" w:hAnsi="Arial" w:cs="Arial"/>
          <w:sz w:val="22"/>
          <w:szCs w:val="22"/>
        </w:rPr>
        <w:t>.</w:t>
      </w:r>
    </w:p>
    <w:p w:rsidR="000F1286" w:rsidRPr="004A6900" w:rsidRDefault="000F1286" w:rsidP="002A1033">
      <w:pPr>
        <w:ind w:left="1560" w:right="-46"/>
        <w:rPr>
          <w:rFonts w:ascii="Arial" w:hAnsi="Arial" w:cs="Arial"/>
          <w:sz w:val="22"/>
          <w:szCs w:val="22"/>
        </w:rPr>
      </w:pPr>
    </w:p>
    <w:p w:rsidR="005168B7" w:rsidRPr="000F1286" w:rsidRDefault="005168B7" w:rsidP="002A1033">
      <w:pPr>
        <w:ind w:left="1560" w:right="-46" w:hanging="1560"/>
        <w:rPr>
          <w:rFonts w:ascii="Calibri" w:hAnsi="Calibri"/>
          <w:sz w:val="16"/>
          <w:szCs w:val="16"/>
        </w:rPr>
      </w:pPr>
    </w:p>
    <w:p w:rsidR="005168B7" w:rsidRPr="004A6900" w:rsidRDefault="00D73D48" w:rsidP="002A1033">
      <w:pPr>
        <w:ind w:left="1560" w:right="-46" w:hanging="1560"/>
        <w:rPr>
          <w:rFonts w:ascii="Arial" w:hAnsi="Arial" w:cs="Arial"/>
          <w:b/>
          <w:sz w:val="24"/>
          <w:szCs w:val="24"/>
        </w:rPr>
      </w:pPr>
      <w:r>
        <w:rPr>
          <w:rFonts w:ascii="Arial" w:hAnsi="Arial" w:cs="Arial"/>
          <w:b/>
          <w:sz w:val="24"/>
          <w:szCs w:val="24"/>
        </w:rPr>
        <w:t>5</w:t>
      </w:r>
      <w:r w:rsidR="005168B7" w:rsidRPr="004A6900">
        <w:rPr>
          <w:rFonts w:ascii="Arial" w:hAnsi="Arial" w:cs="Arial"/>
          <w:b/>
          <w:sz w:val="24"/>
          <w:szCs w:val="24"/>
        </w:rPr>
        <w:t>.</w:t>
      </w:r>
      <w:r w:rsidR="00025367" w:rsidRPr="004A6900">
        <w:rPr>
          <w:rFonts w:ascii="Arial" w:hAnsi="Arial" w:cs="Arial"/>
          <w:b/>
          <w:sz w:val="24"/>
          <w:szCs w:val="24"/>
        </w:rPr>
        <w:t>3</w:t>
      </w:r>
      <w:r w:rsidR="005168B7" w:rsidRPr="004A6900">
        <w:rPr>
          <w:rFonts w:ascii="Arial" w:hAnsi="Arial" w:cs="Arial"/>
          <w:b/>
          <w:sz w:val="24"/>
          <w:szCs w:val="24"/>
        </w:rPr>
        <w:tab/>
        <w:t xml:space="preserve">SITE AND </w:t>
      </w:r>
      <w:r w:rsidR="00D43F66" w:rsidRPr="004A6900">
        <w:rPr>
          <w:rFonts w:ascii="Arial" w:hAnsi="Arial" w:cs="Arial"/>
          <w:b/>
          <w:sz w:val="24"/>
          <w:szCs w:val="24"/>
        </w:rPr>
        <w:t>SYSTEMS</w:t>
      </w:r>
      <w:r w:rsidR="005168B7" w:rsidRPr="004A6900">
        <w:rPr>
          <w:rFonts w:ascii="Arial" w:hAnsi="Arial" w:cs="Arial"/>
          <w:b/>
          <w:sz w:val="24"/>
          <w:szCs w:val="24"/>
        </w:rPr>
        <w:t xml:space="preserve"> FAMILIARISATION</w:t>
      </w:r>
    </w:p>
    <w:p w:rsidR="005168B7" w:rsidRPr="008F014B" w:rsidRDefault="005168B7" w:rsidP="002A1033">
      <w:pPr>
        <w:ind w:left="1560" w:right="-46"/>
        <w:rPr>
          <w:rFonts w:ascii="Arial" w:hAnsi="Arial" w:cs="Arial"/>
          <w:sz w:val="22"/>
          <w:szCs w:val="22"/>
        </w:rPr>
      </w:pPr>
    </w:p>
    <w:p w:rsidR="00327B2F" w:rsidRDefault="005168B7" w:rsidP="002A1033">
      <w:pPr>
        <w:ind w:left="1560" w:right="-46"/>
        <w:rPr>
          <w:rFonts w:ascii="Arial" w:hAnsi="Arial" w:cs="Arial"/>
          <w:snapToGrid w:val="0"/>
          <w:sz w:val="22"/>
          <w:szCs w:val="22"/>
          <w:lang w:val="en-US"/>
        </w:rPr>
      </w:pPr>
      <w:r w:rsidRPr="004A6900">
        <w:rPr>
          <w:rFonts w:ascii="Arial" w:hAnsi="Arial" w:cs="Arial"/>
          <w:snapToGrid w:val="0"/>
          <w:sz w:val="22"/>
          <w:szCs w:val="22"/>
          <w:lang w:val="en-US"/>
        </w:rPr>
        <w:t xml:space="preserve">Once the Contract Team has been fully prepared, it must attend site and meet with </w:t>
      </w:r>
      <w:r w:rsidR="007E54C9" w:rsidRPr="004A6900">
        <w:rPr>
          <w:rFonts w:ascii="Arial" w:hAnsi="Arial" w:cs="Arial"/>
          <w:color w:val="000000"/>
          <w:sz w:val="22"/>
          <w:szCs w:val="22"/>
        </w:rPr>
        <w:t>NHSBT</w:t>
      </w:r>
      <w:r w:rsidR="0080086E" w:rsidRPr="004A6900">
        <w:rPr>
          <w:rFonts w:ascii="Arial" w:hAnsi="Arial" w:cs="Arial"/>
          <w:color w:val="000000"/>
          <w:sz w:val="22"/>
          <w:szCs w:val="22"/>
        </w:rPr>
        <w:t xml:space="preserve"> </w:t>
      </w:r>
      <w:r w:rsidR="006E1B20" w:rsidRPr="004A6900">
        <w:rPr>
          <w:rFonts w:ascii="Arial" w:hAnsi="Arial" w:cs="Arial"/>
          <w:snapToGrid w:val="0"/>
          <w:sz w:val="22"/>
          <w:szCs w:val="22"/>
          <w:lang w:val="en-US"/>
        </w:rPr>
        <w:t>representatives</w:t>
      </w:r>
      <w:r w:rsidRPr="004A6900">
        <w:rPr>
          <w:rFonts w:ascii="Arial" w:hAnsi="Arial" w:cs="Arial"/>
          <w:snapToGrid w:val="0"/>
          <w:sz w:val="22"/>
          <w:szCs w:val="22"/>
          <w:lang w:val="en-US"/>
        </w:rPr>
        <w:t xml:space="preserve"> in order to agree an</w:t>
      </w:r>
      <w:r w:rsidR="007563D8" w:rsidRPr="004A6900">
        <w:rPr>
          <w:rFonts w:ascii="Arial" w:hAnsi="Arial" w:cs="Arial"/>
          <w:snapToGrid w:val="0"/>
          <w:sz w:val="22"/>
          <w:szCs w:val="22"/>
          <w:lang w:val="en-US"/>
        </w:rPr>
        <w:t>y</w:t>
      </w:r>
      <w:r w:rsidRPr="004A6900">
        <w:rPr>
          <w:rFonts w:ascii="Arial" w:hAnsi="Arial" w:cs="Arial"/>
          <w:snapToGrid w:val="0"/>
          <w:sz w:val="22"/>
          <w:szCs w:val="22"/>
          <w:lang w:val="en-US"/>
        </w:rPr>
        <w:t xml:space="preserve"> security and access requirements and any limiting</w:t>
      </w:r>
      <w:r w:rsidR="00BA29E4">
        <w:rPr>
          <w:rFonts w:ascii="Arial" w:hAnsi="Arial" w:cs="Arial"/>
          <w:snapToGrid w:val="0"/>
          <w:sz w:val="22"/>
          <w:szCs w:val="22"/>
          <w:lang w:val="en-US"/>
        </w:rPr>
        <w:t xml:space="preserve"> </w:t>
      </w:r>
      <w:r w:rsidRPr="004A6900">
        <w:rPr>
          <w:rFonts w:ascii="Arial" w:hAnsi="Arial" w:cs="Arial"/>
          <w:snapToGrid w:val="0"/>
          <w:sz w:val="22"/>
          <w:szCs w:val="22"/>
          <w:lang w:val="en-US"/>
        </w:rPr>
        <w:t xml:space="preserve">working restrictions. At this time, the Contract Team shall be provided with </w:t>
      </w:r>
      <w:r w:rsidR="00273E9D" w:rsidRPr="004A6900">
        <w:rPr>
          <w:rFonts w:ascii="Arial" w:hAnsi="Arial" w:cs="Arial"/>
          <w:snapToGrid w:val="0"/>
          <w:sz w:val="22"/>
          <w:szCs w:val="22"/>
          <w:lang w:val="en-US"/>
        </w:rPr>
        <w:t>all</w:t>
      </w:r>
      <w:r w:rsidR="00BA29E4">
        <w:rPr>
          <w:rFonts w:ascii="Arial" w:hAnsi="Arial" w:cs="Arial"/>
          <w:snapToGrid w:val="0"/>
          <w:sz w:val="22"/>
          <w:szCs w:val="22"/>
          <w:lang w:val="en-US"/>
        </w:rPr>
        <w:t xml:space="preserve">/ </w:t>
      </w:r>
      <w:r w:rsidRPr="004A6900">
        <w:rPr>
          <w:rFonts w:ascii="Arial" w:hAnsi="Arial" w:cs="Arial"/>
          <w:snapToGrid w:val="0"/>
          <w:sz w:val="22"/>
          <w:szCs w:val="22"/>
          <w:lang w:val="en-US"/>
        </w:rPr>
        <w:t xml:space="preserve">any available drawings, </w:t>
      </w:r>
      <w:r w:rsidR="00295FBD" w:rsidRPr="004A6900">
        <w:rPr>
          <w:rFonts w:ascii="Arial" w:hAnsi="Arial" w:cs="Arial"/>
          <w:snapToGrid w:val="0"/>
          <w:sz w:val="22"/>
          <w:szCs w:val="22"/>
          <w:lang w:val="en-US"/>
        </w:rPr>
        <w:t xml:space="preserve">property listing </w:t>
      </w:r>
      <w:r w:rsidRPr="004A6900">
        <w:rPr>
          <w:rFonts w:ascii="Arial" w:hAnsi="Arial" w:cs="Arial"/>
          <w:snapToGrid w:val="0"/>
          <w:sz w:val="22"/>
          <w:szCs w:val="22"/>
          <w:lang w:val="en-US"/>
        </w:rPr>
        <w:t xml:space="preserve">and numbering and notified of any recent or on-going issues pertaining to Legionellosis Management &amp; Control. </w:t>
      </w:r>
    </w:p>
    <w:p w:rsidR="000F1286" w:rsidRDefault="000F1286" w:rsidP="002A1033">
      <w:pPr>
        <w:ind w:left="1560" w:right="-46"/>
        <w:rPr>
          <w:rFonts w:ascii="Arial" w:hAnsi="Arial" w:cs="Arial"/>
          <w:snapToGrid w:val="0"/>
          <w:sz w:val="22"/>
          <w:szCs w:val="22"/>
          <w:lang w:val="en-US"/>
        </w:rPr>
      </w:pPr>
    </w:p>
    <w:p w:rsidR="00CE0FEC" w:rsidRDefault="00CE0FEC" w:rsidP="002A1033">
      <w:pPr>
        <w:ind w:left="1560" w:right="-46"/>
        <w:rPr>
          <w:rFonts w:ascii="Arial" w:hAnsi="Arial" w:cs="Arial"/>
          <w:snapToGrid w:val="0"/>
          <w:sz w:val="22"/>
          <w:szCs w:val="22"/>
          <w:lang w:val="en-US"/>
        </w:rPr>
      </w:pPr>
    </w:p>
    <w:p w:rsidR="00CE0FEC" w:rsidRDefault="00CE0FEC" w:rsidP="002A1033">
      <w:pPr>
        <w:ind w:left="1560" w:right="-46"/>
        <w:rPr>
          <w:rFonts w:ascii="Arial" w:hAnsi="Arial" w:cs="Arial"/>
          <w:snapToGrid w:val="0"/>
          <w:sz w:val="22"/>
          <w:szCs w:val="22"/>
          <w:lang w:val="en-US"/>
        </w:rPr>
      </w:pPr>
    </w:p>
    <w:p w:rsidR="000F1286" w:rsidRDefault="000F1286" w:rsidP="002A1033">
      <w:pPr>
        <w:ind w:left="1560" w:right="-46"/>
        <w:rPr>
          <w:rFonts w:ascii="Arial" w:hAnsi="Arial" w:cs="Arial"/>
          <w:snapToGrid w:val="0"/>
          <w:sz w:val="22"/>
          <w:szCs w:val="22"/>
          <w:lang w:val="en-US"/>
        </w:rPr>
      </w:pPr>
    </w:p>
    <w:p w:rsidR="000F1286" w:rsidRPr="004A6900" w:rsidRDefault="00CE0FEC" w:rsidP="00A7458F">
      <w:pPr>
        <w:tabs>
          <w:tab w:val="left" w:pos="7200"/>
        </w:tabs>
        <w:ind w:right="-46"/>
        <w:rPr>
          <w:rFonts w:ascii="Arial" w:hAnsi="Arial" w:cs="Arial"/>
          <w:snapToGrid w:val="0"/>
          <w:sz w:val="22"/>
          <w:szCs w:val="22"/>
          <w:lang w:val="en-US"/>
        </w:rPr>
      </w:pPr>
      <w:r>
        <w:rPr>
          <w:rFonts w:ascii="Arial" w:hAnsi="Arial" w:cs="Arial"/>
          <w:snapToGrid w:val="0"/>
          <w:sz w:val="22"/>
          <w:szCs w:val="22"/>
          <w:lang w:val="en-US"/>
        </w:rPr>
        <w:t xml:space="preserve">   </w:t>
      </w:r>
      <w:r w:rsidR="00A7458F">
        <w:rPr>
          <w:rFonts w:ascii="Arial" w:hAnsi="Arial" w:cs="Arial"/>
          <w:snapToGrid w:val="0"/>
          <w:sz w:val="22"/>
          <w:szCs w:val="22"/>
          <w:lang w:val="en-US"/>
        </w:rPr>
        <w:tab/>
      </w:r>
    </w:p>
    <w:sectPr w:rsidR="000F1286" w:rsidRPr="004A6900" w:rsidSect="000F769A">
      <w:pgSz w:w="11909" w:h="16834" w:code="9"/>
      <w:pgMar w:top="1009" w:right="1009" w:bottom="1418" w:left="1009" w:header="794" w:footer="359"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79D" w:rsidRDefault="0095579D">
      <w:r>
        <w:separator/>
      </w:r>
    </w:p>
  </w:endnote>
  <w:endnote w:type="continuationSeparator" w:id="0">
    <w:p w:rsidR="0095579D" w:rsidRDefault="00955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Cd (W1)">
    <w:altName w:val="Arial"/>
    <w:panose1 w:val="00000000000000000000"/>
    <w:charset w:val="00"/>
    <w:family w:val="swiss"/>
    <w:notTrueType/>
    <w:pitch w:val="variable"/>
    <w:sig w:usb0="00000003"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CG Omega">
    <w:altName w:val="Segoe UI"/>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dobe Garamond Pro">
    <w:altName w:val="Garamond"/>
    <w:panose1 w:val="00000000000000000000"/>
    <w:charset w:val="00"/>
    <w:family w:val="roman"/>
    <w:notTrueType/>
    <w:pitch w:val="default"/>
    <w:sig w:usb0="00000003" w:usb1="00000000" w:usb2="00000000" w:usb3="00000000" w:csb0="00000001" w:csb1="00000000"/>
  </w:font>
  <w:font w:name="Syntax">
    <w:altName w:val="Syntax"/>
    <w:panose1 w:val="00000000000000000000"/>
    <w:charset w:val="00"/>
    <w:family w:val="swiss"/>
    <w:notTrueType/>
    <w:pitch w:val="default"/>
    <w:sig w:usb0="00000003" w:usb1="00000000" w:usb2="00000000" w:usb3="00000000" w:csb0="00000001" w:csb1="00000000"/>
  </w:font>
  <w:font w:name="Adobe Garamond Pro Bold">
    <w:altName w:val="Adobe Garamond Pro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utiger-Bold">
    <w:altName w:val="Arial Unicode MS"/>
    <w:panose1 w:val="00000000000000000000"/>
    <w:charset w:val="80"/>
    <w:family w:val="swiss"/>
    <w:notTrueType/>
    <w:pitch w:val="default"/>
    <w:sig w:usb0="00000003" w:usb1="08070000" w:usb2="00000010" w:usb3="00000000" w:csb0="00020001" w:csb1="00000000"/>
  </w:font>
  <w:font w:name="Frutiger-Italic">
    <w:altName w:val="Arial Unicode MS"/>
    <w:panose1 w:val="00000000000000000000"/>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010794"/>
      <w:docPartObj>
        <w:docPartGallery w:val="Page Numbers (Bottom of Page)"/>
        <w:docPartUnique/>
      </w:docPartObj>
    </w:sdtPr>
    <w:sdtEndPr/>
    <w:sdtContent>
      <w:sdt>
        <w:sdtPr>
          <w:id w:val="-1952617412"/>
          <w:docPartObj>
            <w:docPartGallery w:val="Page Numbers (Top of Page)"/>
            <w:docPartUnique/>
          </w:docPartObj>
        </w:sdtPr>
        <w:sdtEndPr/>
        <w:sdtContent>
          <w:p w:rsidR="000079EE" w:rsidRDefault="000079EE" w:rsidP="000F769A">
            <w:pPr>
              <w:pStyle w:val="Footer"/>
              <w:jc w:val="center"/>
            </w:pPr>
            <w:r>
              <w:t>__________________________________________________________________________________________________</w:t>
            </w:r>
          </w:p>
          <w:p w:rsidR="000079EE" w:rsidRDefault="000079EE" w:rsidP="000F769A">
            <w:pPr>
              <w:pStyle w:val="Footer"/>
              <w:jc w:val="center"/>
            </w:pPr>
          </w:p>
          <w:p w:rsidR="000079EE" w:rsidRDefault="000079EE" w:rsidP="000F769A">
            <w:pPr>
              <w:pStyle w:val="Footer"/>
              <w:jc w:val="center"/>
            </w:pPr>
            <w:r>
              <w:rPr>
                <w:rFonts w:ascii="Arial" w:hAnsi="Arial" w:cs="Arial"/>
                <w:sz w:val="12"/>
                <w:szCs w:val="12"/>
              </w:rPr>
              <w:t>13/08/2019</w:t>
            </w:r>
            <w:r>
              <w:tab/>
            </w:r>
            <w:r>
              <w:tab/>
            </w:r>
            <w:r w:rsidRPr="002F3F12">
              <w:rPr>
                <w:rFonts w:ascii="Arial" w:hAnsi="Arial" w:cs="Arial"/>
                <w:sz w:val="12"/>
                <w:szCs w:val="12"/>
              </w:rPr>
              <w:t>LEGIONELLOSIS  MANAGEMENT &amp; CONTROL RISK ASSESSMENT -</w:t>
            </w:r>
            <w:r>
              <w:rPr>
                <w:rFonts w:ascii="Arial" w:hAnsi="Arial" w:cs="Arial"/>
                <w:sz w:val="12"/>
                <w:szCs w:val="12"/>
              </w:rPr>
              <w:t xml:space="preserve"> </w:t>
            </w:r>
            <w:r w:rsidRPr="002F3F12">
              <w:rPr>
                <w:rFonts w:ascii="Arial" w:hAnsi="Arial" w:cs="Arial"/>
                <w:sz w:val="12"/>
                <w:szCs w:val="12"/>
              </w:rPr>
              <w:t xml:space="preserve">Page </w:t>
            </w:r>
            <w:r w:rsidRPr="002F3F12">
              <w:rPr>
                <w:rFonts w:ascii="Arial" w:hAnsi="Arial" w:cs="Arial"/>
                <w:b/>
                <w:bCs/>
                <w:sz w:val="12"/>
                <w:szCs w:val="12"/>
              </w:rPr>
              <w:fldChar w:fldCharType="begin"/>
            </w:r>
            <w:r w:rsidRPr="002F3F12">
              <w:rPr>
                <w:rFonts w:ascii="Arial" w:hAnsi="Arial" w:cs="Arial"/>
                <w:b/>
                <w:bCs/>
                <w:sz w:val="12"/>
                <w:szCs w:val="12"/>
              </w:rPr>
              <w:instrText xml:space="preserve"> PAGE </w:instrText>
            </w:r>
            <w:r w:rsidRPr="002F3F12">
              <w:rPr>
                <w:rFonts w:ascii="Arial" w:hAnsi="Arial" w:cs="Arial"/>
                <w:b/>
                <w:bCs/>
                <w:sz w:val="12"/>
                <w:szCs w:val="12"/>
              </w:rPr>
              <w:fldChar w:fldCharType="separate"/>
            </w:r>
            <w:r w:rsidR="00EB203F">
              <w:rPr>
                <w:rFonts w:ascii="Arial" w:hAnsi="Arial" w:cs="Arial"/>
                <w:b/>
                <w:bCs/>
                <w:noProof/>
                <w:sz w:val="12"/>
                <w:szCs w:val="12"/>
              </w:rPr>
              <w:t>21</w:t>
            </w:r>
            <w:r w:rsidRPr="002F3F12">
              <w:rPr>
                <w:rFonts w:ascii="Arial" w:hAnsi="Arial" w:cs="Arial"/>
                <w:b/>
                <w:bCs/>
                <w:sz w:val="12"/>
                <w:szCs w:val="12"/>
              </w:rPr>
              <w:fldChar w:fldCharType="end"/>
            </w:r>
            <w:r w:rsidRPr="002F3F12">
              <w:rPr>
                <w:rFonts w:ascii="Arial" w:hAnsi="Arial" w:cs="Arial"/>
                <w:sz w:val="12"/>
                <w:szCs w:val="12"/>
              </w:rPr>
              <w:t xml:space="preserve"> of </w:t>
            </w:r>
            <w:r w:rsidRPr="002F3F12">
              <w:rPr>
                <w:rFonts w:ascii="Arial" w:hAnsi="Arial" w:cs="Arial"/>
                <w:b/>
                <w:bCs/>
                <w:sz w:val="12"/>
                <w:szCs w:val="12"/>
              </w:rPr>
              <w:fldChar w:fldCharType="begin"/>
            </w:r>
            <w:r w:rsidRPr="002F3F12">
              <w:rPr>
                <w:rFonts w:ascii="Arial" w:hAnsi="Arial" w:cs="Arial"/>
                <w:b/>
                <w:bCs/>
                <w:sz w:val="12"/>
                <w:szCs w:val="12"/>
              </w:rPr>
              <w:instrText xml:space="preserve"> NUMPAGES  </w:instrText>
            </w:r>
            <w:r w:rsidRPr="002F3F12">
              <w:rPr>
                <w:rFonts w:ascii="Arial" w:hAnsi="Arial" w:cs="Arial"/>
                <w:b/>
                <w:bCs/>
                <w:sz w:val="12"/>
                <w:szCs w:val="12"/>
              </w:rPr>
              <w:fldChar w:fldCharType="separate"/>
            </w:r>
            <w:r w:rsidR="00EB203F">
              <w:rPr>
                <w:rFonts w:ascii="Arial" w:hAnsi="Arial" w:cs="Arial"/>
                <w:b/>
                <w:bCs/>
                <w:noProof/>
                <w:sz w:val="12"/>
                <w:szCs w:val="12"/>
              </w:rPr>
              <w:t>21</w:t>
            </w:r>
            <w:r w:rsidRPr="002F3F12">
              <w:rPr>
                <w:rFonts w:ascii="Arial" w:hAnsi="Arial" w:cs="Arial"/>
                <w:b/>
                <w:bCs/>
                <w:sz w:val="12"/>
                <w:szCs w:val="12"/>
              </w:rPr>
              <w:fldChar w:fldCharType="end"/>
            </w:r>
          </w:p>
        </w:sdtContent>
      </w:sdt>
    </w:sdtContent>
  </w:sdt>
  <w:p w:rsidR="000079EE" w:rsidRPr="002F3F12" w:rsidRDefault="000079EE" w:rsidP="000F769A">
    <w:pPr>
      <w:pStyle w:val="Footer"/>
      <w:jc w:val="cente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79D" w:rsidRDefault="0095579D">
      <w:r>
        <w:separator/>
      </w:r>
    </w:p>
  </w:footnote>
  <w:footnote w:type="continuationSeparator" w:id="0">
    <w:p w:rsidR="0095579D" w:rsidRDefault="00955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9EE" w:rsidRDefault="000079EE" w:rsidP="002F3F12">
    <w:pPr>
      <w:pStyle w:val="Header"/>
      <w:jc w:val="center"/>
      <w:rPr>
        <w:rFonts w:ascii="Arial" w:hAnsi="Arial" w:cs="Arial"/>
        <w:sz w:val="12"/>
        <w:szCs w:val="12"/>
      </w:rPr>
    </w:pPr>
    <w:r w:rsidRPr="000F769A">
      <w:rPr>
        <w:rFonts w:ascii="Arial" w:hAnsi="Arial" w:cs="Arial"/>
        <w:sz w:val="12"/>
        <w:szCs w:val="12"/>
      </w:rPr>
      <w:tab/>
    </w:r>
    <w:r w:rsidRPr="000F769A">
      <w:rPr>
        <w:rFonts w:ascii="Arial" w:hAnsi="Arial" w:cs="Arial"/>
        <w:sz w:val="12"/>
        <w:szCs w:val="12"/>
      </w:rPr>
      <w:tab/>
    </w:r>
    <w:r w:rsidRPr="00157AEE">
      <w:rPr>
        <w:rFonts w:ascii="Arial" w:hAnsi="Arial" w:cs="Arial"/>
        <w:sz w:val="12"/>
        <w:szCs w:val="12"/>
      </w:rPr>
      <w:t>PROJECT REF: [NHSBT 1252 / S / SP</w:t>
    </w:r>
  </w:p>
  <w:p w:rsidR="000079EE" w:rsidRDefault="000079EE" w:rsidP="002F3F12">
    <w:pPr>
      <w:pStyle w:val="Header"/>
      <w:jc w:val="center"/>
      <w:rPr>
        <w:rFonts w:ascii="Arial" w:hAnsi="Arial" w:cs="Arial"/>
        <w:sz w:val="12"/>
        <w:szCs w:val="12"/>
      </w:rPr>
    </w:pPr>
  </w:p>
  <w:p w:rsidR="000079EE" w:rsidRDefault="000079EE" w:rsidP="002F3F12">
    <w:pPr>
      <w:pStyle w:val="Header"/>
      <w:jc w:val="center"/>
      <w:rPr>
        <w:rFonts w:ascii="Arial" w:hAnsi="Arial" w:cs="Arial"/>
        <w:sz w:val="12"/>
        <w:szCs w:val="12"/>
      </w:rPr>
    </w:pPr>
    <w:r>
      <w:rPr>
        <w:rFonts w:ascii="Arial" w:hAnsi="Arial" w:cs="Arial"/>
        <w:sz w:val="12"/>
        <w:szCs w:val="12"/>
      </w:rPr>
      <w:t>____________________________________________________________________________________________________________________________________________________</w:t>
    </w:r>
  </w:p>
  <w:p w:rsidR="000079EE" w:rsidRDefault="000079EE" w:rsidP="002F3F12">
    <w:pPr>
      <w:pStyle w:val="Header"/>
      <w:jc w:val="center"/>
      <w:rPr>
        <w:rFonts w:ascii="Arial" w:hAnsi="Arial" w:cs="Arial"/>
        <w:sz w:val="12"/>
        <w:szCs w:val="12"/>
        <w:highlight w:val="yellow"/>
      </w:rPr>
    </w:pPr>
    <w:r>
      <w:rPr>
        <w:rFonts w:ascii="Arial" w:hAnsi="Arial" w:cs="Arial"/>
        <w:sz w:val="12"/>
        <w:szCs w:val="12"/>
      </w:rPr>
      <w:tab/>
    </w:r>
    <w:r>
      <w:rPr>
        <w:rFonts w:ascii="Arial" w:hAnsi="Arial" w:cs="Arial"/>
        <w:sz w:val="12"/>
        <w:szCs w:val="12"/>
      </w:rPr>
      <w:tab/>
    </w:r>
  </w:p>
  <w:p w:rsidR="000079EE" w:rsidRPr="002F3F12" w:rsidRDefault="000079EE" w:rsidP="002F3F12">
    <w:pPr>
      <w:pStyle w:val="Header"/>
      <w:jc w:val="center"/>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19EC4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641F6"/>
    <w:multiLevelType w:val="hybridMultilevel"/>
    <w:tmpl w:val="AFAA8034"/>
    <w:lvl w:ilvl="0" w:tplc="D6284D4A">
      <w:start w:val="1"/>
      <w:numFmt w:val="lowerRoman"/>
      <w:lvlText w:val="%1."/>
      <w:lvlJc w:val="left"/>
      <w:pPr>
        <w:ind w:left="720" w:hanging="360"/>
      </w:pPr>
      <w:rPr>
        <w:rFonts w:ascii="Lucida Sans" w:hAnsi="Lucida Sans"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5630BF"/>
    <w:multiLevelType w:val="hybridMultilevel"/>
    <w:tmpl w:val="B5FAE1A2"/>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3E6950"/>
    <w:multiLevelType w:val="hybridMultilevel"/>
    <w:tmpl w:val="D10E9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5677ACF"/>
    <w:multiLevelType w:val="multilevel"/>
    <w:tmpl w:val="555E4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D823F7"/>
    <w:multiLevelType w:val="hybridMultilevel"/>
    <w:tmpl w:val="28163920"/>
    <w:lvl w:ilvl="0" w:tplc="C74EB214">
      <w:start w:val="1"/>
      <w:numFmt w:val="lowerRoman"/>
      <w:lvlText w:val="%1."/>
      <w:lvlJc w:val="left"/>
      <w:pPr>
        <w:tabs>
          <w:tab w:val="num" w:pos="2847"/>
        </w:tabs>
        <w:ind w:left="2847" w:hanging="720"/>
      </w:pPr>
      <w:rPr>
        <w:rFonts w:hint="default"/>
      </w:rPr>
    </w:lvl>
    <w:lvl w:ilvl="1" w:tplc="08090019" w:tentative="1">
      <w:start w:val="1"/>
      <w:numFmt w:val="lowerLetter"/>
      <w:lvlText w:val="%2."/>
      <w:lvlJc w:val="left"/>
      <w:pPr>
        <w:tabs>
          <w:tab w:val="num" w:pos="3207"/>
        </w:tabs>
        <w:ind w:left="3207" w:hanging="360"/>
      </w:pPr>
    </w:lvl>
    <w:lvl w:ilvl="2" w:tplc="0809001B" w:tentative="1">
      <w:start w:val="1"/>
      <w:numFmt w:val="lowerRoman"/>
      <w:lvlText w:val="%3."/>
      <w:lvlJc w:val="right"/>
      <w:pPr>
        <w:tabs>
          <w:tab w:val="num" w:pos="3927"/>
        </w:tabs>
        <w:ind w:left="3927" w:hanging="180"/>
      </w:pPr>
    </w:lvl>
    <w:lvl w:ilvl="3" w:tplc="0809000F" w:tentative="1">
      <w:start w:val="1"/>
      <w:numFmt w:val="decimal"/>
      <w:lvlText w:val="%4."/>
      <w:lvlJc w:val="left"/>
      <w:pPr>
        <w:tabs>
          <w:tab w:val="num" w:pos="4647"/>
        </w:tabs>
        <w:ind w:left="4647" w:hanging="360"/>
      </w:pPr>
    </w:lvl>
    <w:lvl w:ilvl="4" w:tplc="08090019" w:tentative="1">
      <w:start w:val="1"/>
      <w:numFmt w:val="lowerLetter"/>
      <w:lvlText w:val="%5."/>
      <w:lvlJc w:val="left"/>
      <w:pPr>
        <w:tabs>
          <w:tab w:val="num" w:pos="5367"/>
        </w:tabs>
        <w:ind w:left="5367" w:hanging="360"/>
      </w:pPr>
    </w:lvl>
    <w:lvl w:ilvl="5" w:tplc="0809001B" w:tentative="1">
      <w:start w:val="1"/>
      <w:numFmt w:val="lowerRoman"/>
      <w:lvlText w:val="%6."/>
      <w:lvlJc w:val="right"/>
      <w:pPr>
        <w:tabs>
          <w:tab w:val="num" w:pos="6087"/>
        </w:tabs>
        <w:ind w:left="6087" w:hanging="180"/>
      </w:pPr>
    </w:lvl>
    <w:lvl w:ilvl="6" w:tplc="0809000F" w:tentative="1">
      <w:start w:val="1"/>
      <w:numFmt w:val="decimal"/>
      <w:lvlText w:val="%7."/>
      <w:lvlJc w:val="left"/>
      <w:pPr>
        <w:tabs>
          <w:tab w:val="num" w:pos="6807"/>
        </w:tabs>
        <w:ind w:left="6807" w:hanging="360"/>
      </w:pPr>
    </w:lvl>
    <w:lvl w:ilvl="7" w:tplc="08090019" w:tentative="1">
      <w:start w:val="1"/>
      <w:numFmt w:val="lowerLetter"/>
      <w:lvlText w:val="%8."/>
      <w:lvlJc w:val="left"/>
      <w:pPr>
        <w:tabs>
          <w:tab w:val="num" w:pos="7527"/>
        </w:tabs>
        <w:ind w:left="7527" w:hanging="360"/>
      </w:pPr>
    </w:lvl>
    <w:lvl w:ilvl="8" w:tplc="0809001B" w:tentative="1">
      <w:start w:val="1"/>
      <w:numFmt w:val="lowerRoman"/>
      <w:lvlText w:val="%9."/>
      <w:lvlJc w:val="right"/>
      <w:pPr>
        <w:tabs>
          <w:tab w:val="num" w:pos="8247"/>
        </w:tabs>
        <w:ind w:left="8247" w:hanging="180"/>
      </w:pPr>
    </w:lvl>
  </w:abstractNum>
  <w:abstractNum w:abstractNumId="6" w15:restartNumberingAfterBreak="0">
    <w:nsid w:val="0CE55122"/>
    <w:multiLevelType w:val="hybridMultilevel"/>
    <w:tmpl w:val="74E26DFA"/>
    <w:lvl w:ilvl="0" w:tplc="E476FDDE">
      <w:start w:val="1"/>
      <w:numFmt w:val="lowerRoman"/>
      <w:lvlText w:val="%1."/>
      <w:lvlJc w:val="left"/>
      <w:pPr>
        <w:tabs>
          <w:tab w:val="num" w:pos="2910"/>
        </w:tabs>
        <w:ind w:left="2910" w:hanging="360"/>
      </w:pPr>
      <w:rPr>
        <w:rFonts w:hint="default"/>
      </w:rPr>
    </w:lvl>
    <w:lvl w:ilvl="1" w:tplc="08090003" w:tentative="1">
      <w:start w:val="1"/>
      <w:numFmt w:val="bullet"/>
      <w:lvlText w:val="o"/>
      <w:lvlJc w:val="left"/>
      <w:pPr>
        <w:tabs>
          <w:tab w:val="num" w:pos="3630"/>
        </w:tabs>
        <w:ind w:left="3630" w:hanging="360"/>
      </w:pPr>
      <w:rPr>
        <w:rFonts w:ascii="Courier New" w:hAnsi="Courier New" w:cs="Courier New" w:hint="default"/>
      </w:rPr>
    </w:lvl>
    <w:lvl w:ilvl="2" w:tplc="08090005" w:tentative="1">
      <w:start w:val="1"/>
      <w:numFmt w:val="bullet"/>
      <w:lvlText w:val=""/>
      <w:lvlJc w:val="left"/>
      <w:pPr>
        <w:tabs>
          <w:tab w:val="num" w:pos="4350"/>
        </w:tabs>
        <w:ind w:left="4350" w:hanging="360"/>
      </w:pPr>
      <w:rPr>
        <w:rFonts w:ascii="Wingdings" w:hAnsi="Wingdings" w:hint="default"/>
      </w:rPr>
    </w:lvl>
    <w:lvl w:ilvl="3" w:tplc="08090001" w:tentative="1">
      <w:start w:val="1"/>
      <w:numFmt w:val="bullet"/>
      <w:lvlText w:val=""/>
      <w:lvlJc w:val="left"/>
      <w:pPr>
        <w:tabs>
          <w:tab w:val="num" w:pos="5070"/>
        </w:tabs>
        <w:ind w:left="5070" w:hanging="360"/>
      </w:pPr>
      <w:rPr>
        <w:rFonts w:ascii="Symbol" w:hAnsi="Symbol" w:hint="default"/>
      </w:rPr>
    </w:lvl>
    <w:lvl w:ilvl="4" w:tplc="08090003" w:tentative="1">
      <w:start w:val="1"/>
      <w:numFmt w:val="bullet"/>
      <w:lvlText w:val="o"/>
      <w:lvlJc w:val="left"/>
      <w:pPr>
        <w:tabs>
          <w:tab w:val="num" w:pos="5790"/>
        </w:tabs>
        <w:ind w:left="5790" w:hanging="360"/>
      </w:pPr>
      <w:rPr>
        <w:rFonts w:ascii="Courier New" w:hAnsi="Courier New" w:cs="Courier New" w:hint="default"/>
      </w:rPr>
    </w:lvl>
    <w:lvl w:ilvl="5" w:tplc="08090005" w:tentative="1">
      <w:start w:val="1"/>
      <w:numFmt w:val="bullet"/>
      <w:lvlText w:val=""/>
      <w:lvlJc w:val="left"/>
      <w:pPr>
        <w:tabs>
          <w:tab w:val="num" w:pos="6510"/>
        </w:tabs>
        <w:ind w:left="6510" w:hanging="360"/>
      </w:pPr>
      <w:rPr>
        <w:rFonts w:ascii="Wingdings" w:hAnsi="Wingdings" w:hint="default"/>
      </w:rPr>
    </w:lvl>
    <w:lvl w:ilvl="6" w:tplc="08090001" w:tentative="1">
      <w:start w:val="1"/>
      <w:numFmt w:val="bullet"/>
      <w:lvlText w:val=""/>
      <w:lvlJc w:val="left"/>
      <w:pPr>
        <w:tabs>
          <w:tab w:val="num" w:pos="7230"/>
        </w:tabs>
        <w:ind w:left="7230" w:hanging="360"/>
      </w:pPr>
      <w:rPr>
        <w:rFonts w:ascii="Symbol" w:hAnsi="Symbol" w:hint="default"/>
      </w:rPr>
    </w:lvl>
    <w:lvl w:ilvl="7" w:tplc="08090003" w:tentative="1">
      <w:start w:val="1"/>
      <w:numFmt w:val="bullet"/>
      <w:lvlText w:val="o"/>
      <w:lvlJc w:val="left"/>
      <w:pPr>
        <w:tabs>
          <w:tab w:val="num" w:pos="7950"/>
        </w:tabs>
        <w:ind w:left="7950" w:hanging="360"/>
      </w:pPr>
      <w:rPr>
        <w:rFonts w:ascii="Courier New" w:hAnsi="Courier New" w:cs="Courier New" w:hint="default"/>
      </w:rPr>
    </w:lvl>
    <w:lvl w:ilvl="8" w:tplc="08090005" w:tentative="1">
      <w:start w:val="1"/>
      <w:numFmt w:val="bullet"/>
      <w:lvlText w:val=""/>
      <w:lvlJc w:val="left"/>
      <w:pPr>
        <w:tabs>
          <w:tab w:val="num" w:pos="8670"/>
        </w:tabs>
        <w:ind w:left="8670" w:hanging="360"/>
      </w:pPr>
      <w:rPr>
        <w:rFonts w:ascii="Wingdings" w:hAnsi="Wingdings" w:hint="default"/>
      </w:rPr>
    </w:lvl>
  </w:abstractNum>
  <w:abstractNum w:abstractNumId="7" w15:restartNumberingAfterBreak="0">
    <w:nsid w:val="0E66120D"/>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8" w15:restartNumberingAfterBreak="0">
    <w:nsid w:val="10C6286E"/>
    <w:multiLevelType w:val="singleLevel"/>
    <w:tmpl w:val="66E8624C"/>
    <w:lvl w:ilvl="0">
      <w:start w:val="1"/>
      <w:numFmt w:val="lowerRoman"/>
      <w:lvlText w:val="%1."/>
      <w:lvlJc w:val="left"/>
      <w:pPr>
        <w:tabs>
          <w:tab w:val="num" w:pos="3960"/>
        </w:tabs>
        <w:ind w:left="3960" w:hanging="720"/>
      </w:pPr>
      <w:rPr>
        <w:rFonts w:hint="default"/>
      </w:rPr>
    </w:lvl>
  </w:abstractNum>
  <w:abstractNum w:abstractNumId="9" w15:restartNumberingAfterBreak="0">
    <w:nsid w:val="11A239B5"/>
    <w:multiLevelType w:val="hybridMultilevel"/>
    <w:tmpl w:val="440861D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1B60A1"/>
    <w:multiLevelType w:val="multilevel"/>
    <w:tmpl w:val="66F66A2E"/>
    <w:lvl w:ilvl="0">
      <w:start w:val="1"/>
      <w:numFmt w:val="decimal"/>
      <w:lvlText w:val="%1"/>
      <w:lvlJc w:val="left"/>
      <w:pPr>
        <w:ind w:left="1270" w:hanging="1270"/>
      </w:pPr>
      <w:rPr>
        <w:rFonts w:ascii="Calibri" w:eastAsia="Times New Roman" w:hAnsi="Calibri" w:cs="Times New Roman" w:hint="default"/>
      </w:rPr>
    </w:lvl>
    <w:lvl w:ilvl="1">
      <w:start w:val="1"/>
      <w:numFmt w:val="decimal"/>
      <w:lvlText w:val="%1.%2"/>
      <w:lvlJc w:val="left"/>
      <w:pPr>
        <w:ind w:left="2830" w:hanging="1270"/>
      </w:pPr>
      <w:rPr>
        <w:rFonts w:ascii="Calibri" w:eastAsia="Times New Roman" w:hAnsi="Calibri" w:cs="Times New Roman" w:hint="default"/>
      </w:rPr>
    </w:lvl>
    <w:lvl w:ilvl="2">
      <w:start w:val="1"/>
      <w:numFmt w:val="decimal"/>
      <w:lvlText w:val="%1.%2.%3"/>
      <w:lvlJc w:val="left"/>
      <w:pPr>
        <w:ind w:left="4390" w:hanging="1270"/>
      </w:pPr>
      <w:rPr>
        <w:rFonts w:ascii="Calibri" w:eastAsia="Times New Roman" w:hAnsi="Calibri" w:cs="Times New Roman" w:hint="default"/>
      </w:rPr>
    </w:lvl>
    <w:lvl w:ilvl="3">
      <w:start w:val="1"/>
      <w:numFmt w:val="decimal"/>
      <w:lvlText w:val="%1.%2.%3.%4"/>
      <w:lvlJc w:val="left"/>
      <w:pPr>
        <w:ind w:left="5950" w:hanging="1270"/>
      </w:pPr>
      <w:rPr>
        <w:rFonts w:ascii="Calibri" w:eastAsia="Times New Roman" w:hAnsi="Calibri" w:cs="Times New Roman" w:hint="default"/>
      </w:rPr>
    </w:lvl>
    <w:lvl w:ilvl="4">
      <w:start w:val="1"/>
      <w:numFmt w:val="decimal"/>
      <w:lvlText w:val="%1.%2.%3.%4.%5"/>
      <w:lvlJc w:val="left"/>
      <w:pPr>
        <w:ind w:left="7510" w:hanging="1270"/>
      </w:pPr>
      <w:rPr>
        <w:rFonts w:ascii="Calibri" w:eastAsia="Times New Roman" w:hAnsi="Calibri" w:cs="Times New Roman" w:hint="default"/>
      </w:rPr>
    </w:lvl>
    <w:lvl w:ilvl="5">
      <w:start w:val="1"/>
      <w:numFmt w:val="decimal"/>
      <w:lvlText w:val="%1.%2.%3.%4.%5.%6"/>
      <w:lvlJc w:val="left"/>
      <w:pPr>
        <w:ind w:left="9240" w:hanging="1440"/>
      </w:pPr>
      <w:rPr>
        <w:rFonts w:ascii="Calibri" w:eastAsia="Times New Roman" w:hAnsi="Calibri" w:cs="Times New Roman" w:hint="default"/>
      </w:rPr>
    </w:lvl>
    <w:lvl w:ilvl="6">
      <w:start w:val="1"/>
      <w:numFmt w:val="decimal"/>
      <w:lvlText w:val="%1.%2.%3.%4.%5.%6.%7"/>
      <w:lvlJc w:val="left"/>
      <w:pPr>
        <w:ind w:left="10800" w:hanging="1440"/>
      </w:pPr>
      <w:rPr>
        <w:rFonts w:ascii="Calibri" w:eastAsia="Times New Roman" w:hAnsi="Calibri" w:cs="Times New Roman" w:hint="default"/>
      </w:rPr>
    </w:lvl>
    <w:lvl w:ilvl="7">
      <w:start w:val="1"/>
      <w:numFmt w:val="decimal"/>
      <w:lvlText w:val="%1.%2.%3.%4.%5.%6.%7.%8"/>
      <w:lvlJc w:val="left"/>
      <w:pPr>
        <w:ind w:left="12720" w:hanging="1800"/>
      </w:pPr>
      <w:rPr>
        <w:rFonts w:ascii="Calibri" w:eastAsia="Times New Roman" w:hAnsi="Calibri" w:cs="Times New Roman" w:hint="default"/>
      </w:rPr>
    </w:lvl>
    <w:lvl w:ilvl="8">
      <w:start w:val="1"/>
      <w:numFmt w:val="decimal"/>
      <w:lvlText w:val="%1.%2.%3.%4.%5.%6.%7.%8.%9"/>
      <w:lvlJc w:val="left"/>
      <w:pPr>
        <w:ind w:left="14280" w:hanging="1800"/>
      </w:pPr>
      <w:rPr>
        <w:rFonts w:ascii="Calibri" w:eastAsia="Times New Roman" w:hAnsi="Calibri" w:cs="Times New Roman" w:hint="default"/>
      </w:rPr>
    </w:lvl>
  </w:abstractNum>
  <w:abstractNum w:abstractNumId="11" w15:restartNumberingAfterBreak="0">
    <w:nsid w:val="1C14728A"/>
    <w:multiLevelType w:val="hybridMultilevel"/>
    <w:tmpl w:val="E33AED2E"/>
    <w:lvl w:ilvl="0" w:tplc="899832AA">
      <w:start w:val="1"/>
      <w:numFmt w:val="lowerRoman"/>
      <w:lvlText w:val="%1."/>
      <w:lvlJc w:val="left"/>
      <w:pPr>
        <w:ind w:left="2280" w:hanging="720"/>
      </w:pPr>
      <w:rPr>
        <w:rFonts w:hint="default"/>
        <w:b w:val="0"/>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1E84709F"/>
    <w:multiLevelType w:val="hybridMultilevel"/>
    <w:tmpl w:val="5D3C5FFC"/>
    <w:lvl w:ilvl="0" w:tplc="B4581EB4">
      <w:numFmt w:val="bullet"/>
      <w:lvlText w:val=""/>
      <w:lvlJc w:val="left"/>
      <w:pPr>
        <w:ind w:left="1891" w:hanging="360"/>
      </w:pPr>
      <w:rPr>
        <w:rFonts w:ascii="Symbol" w:eastAsia="Times New Roman" w:hAnsi="Symbol" w:cs="Arial" w:hint="default"/>
      </w:rPr>
    </w:lvl>
    <w:lvl w:ilvl="1" w:tplc="08090003" w:tentative="1">
      <w:start w:val="1"/>
      <w:numFmt w:val="bullet"/>
      <w:lvlText w:val="o"/>
      <w:lvlJc w:val="left"/>
      <w:pPr>
        <w:ind w:left="2611" w:hanging="360"/>
      </w:pPr>
      <w:rPr>
        <w:rFonts w:ascii="Courier New" w:hAnsi="Courier New" w:cs="Courier New" w:hint="default"/>
      </w:rPr>
    </w:lvl>
    <w:lvl w:ilvl="2" w:tplc="08090005" w:tentative="1">
      <w:start w:val="1"/>
      <w:numFmt w:val="bullet"/>
      <w:lvlText w:val=""/>
      <w:lvlJc w:val="left"/>
      <w:pPr>
        <w:ind w:left="3331" w:hanging="360"/>
      </w:pPr>
      <w:rPr>
        <w:rFonts w:ascii="Wingdings" w:hAnsi="Wingdings" w:hint="default"/>
      </w:rPr>
    </w:lvl>
    <w:lvl w:ilvl="3" w:tplc="08090001" w:tentative="1">
      <w:start w:val="1"/>
      <w:numFmt w:val="bullet"/>
      <w:lvlText w:val=""/>
      <w:lvlJc w:val="left"/>
      <w:pPr>
        <w:ind w:left="4051" w:hanging="360"/>
      </w:pPr>
      <w:rPr>
        <w:rFonts w:ascii="Symbol" w:hAnsi="Symbol" w:hint="default"/>
      </w:rPr>
    </w:lvl>
    <w:lvl w:ilvl="4" w:tplc="08090003" w:tentative="1">
      <w:start w:val="1"/>
      <w:numFmt w:val="bullet"/>
      <w:lvlText w:val="o"/>
      <w:lvlJc w:val="left"/>
      <w:pPr>
        <w:ind w:left="4771" w:hanging="360"/>
      </w:pPr>
      <w:rPr>
        <w:rFonts w:ascii="Courier New" w:hAnsi="Courier New" w:cs="Courier New" w:hint="default"/>
      </w:rPr>
    </w:lvl>
    <w:lvl w:ilvl="5" w:tplc="08090005" w:tentative="1">
      <w:start w:val="1"/>
      <w:numFmt w:val="bullet"/>
      <w:lvlText w:val=""/>
      <w:lvlJc w:val="left"/>
      <w:pPr>
        <w:ind w:left="5491" w:hanging="360"/>
      </w:pPr>
      <w:rPr>
        <w:rFonts w:ascii="Wingdings" w:hAnsi="Wingdings" w:hint="default"/>
      </w:rPr>
    </w:lvl>
    <w:lvl w:ilvl="6" w:tplc="08090001" w:tentative="1">
      <w:start w:val="1"/>
      <w:numFmt w:val="bullet"/>
      <w:lvlText w:val=""/>
      <w:lvlJc w:val="left"/>
      <w:pPr>
        <w:ind w:left="6211" w:hanging="360"/>
      </w:pPr>
      <w:rPr>
        <w:rFonts w:ascii="Symbol" w:hAnsi="Symbol" w:hint="default"/>
      </w:rPr>
    </w:lvl>
    <w:lvl w:ilvl="7" w:tplc="08090003" w:tentative="1">
      <w:start w:val="1"/>
      <w:numFmt w:val="bullet"/>
      <w:lvlText w:val="o"/>
      <w:lvlJc w:val="left"/>
      <w:pPr>
        <w:ind w:left="6931" w:hanging="360"/>
      </w:pPr>
      <w:rPr>
        <w:rFonts w:ascii="Courier New" w:hAnsi="Courier New" w:cs="Courier New" w:hint="default"/>
      </w:rPr>
    </w:lvl>
    <w:lvl w:ilvl="8" w:tplc="08090005" w:tentative="1">
      <w:start w:val="1"/>
      <w:numFmt w:val="bullet"/>
      <w:lvlText w:val=""/>
      <w:lvlJc w:val="left"/>
      <w:pPr>
        <w:ind w:left="7651" w:hanging="360"/>
      </w:pPr>
      <w:rPr>
        <w:rFonts w:ascii="Wingdings" w:hAnsi="Wingdings" w:hint="default"/>
      </w:rPr>
    </w:lvl>
  </w:abstractNum>
  <w:abstractNum w:abstractNumId="13" w15:restartNumberingAfterBreak="0">
    <w:nsid w:val="1FB10266"/>
    <w:multiLevelType w:val="singleLevel"/>
    <w:tmpl w:val="28BE7D2A"/>
    <w:lvl w:ilvl="0">
      <w:start w:val="1"/>
      <w:numFmt w:val="lowerRoman"/>
      <w:lvlText w:val="%1."/>
      <w:lvlJc w:val="left"/>
      <w:pPr>
        <w:tabs>
          <w:tab w:val="num" w:pos="1440"/>
        </w:tabs>
        <w:ind w:left="1440" w:hanging="720"/>
      </w:pPr>
      <w:rPr>
        <w:rFonts w:hint="default"/>
      </w:rPr>
    </w:lvl>
  </w:abstractNum>
  <w:abstractNum w:abstractNumId="14" w15:restartNumberingAfterBreak="0">
    <w:nsid w:val="23F93C1A"/>
    <w:multiLevelType w:val="singleLevel"/>
    <w:tmpl w:val="28BE7D2A"/>
    <w:lvl w:ilvl="0">
      <w:start w:val="1"/>
      <w:numFmt w:val="lowerRoman"/>
      <w:lvlText w:val="%1."/>
      <w:lvlJc w:val="left"/>
      <w:pPr>
        <w:tabs>
          <w:tab w:val="num" w:pos="1440"/>
        </w:tabs>
        <w:ind w:left="1440" w:hanging="720"/>
      </w:pPr>
    </w:lvl>
  </w:abstractNum>
  <w:abstractNum w:abstractNumId="15" w15:restartNumberingAfterBreak="0">
    <w:nsid w:val="270769D0"/>
    <w:multiLevelType w:val="singleLevel"/>
    <w:tmpl w:val="28BE7D2A"/>
    <w:lvl w:ilvl="0">
      <w:start w:val="1"/>
      <w:numFmt w:val="lowerRoman"/>
      <w:lvlText w:val="%1."/>
      <w:lvlJc w:val="left"/>
      <w:pPr>
        <w:tabs>
          <w:tab w:val="num" w:pos="1440"/>
        </w:tabs>
        <w:ind w:left="1440" w:hanging="720"/>
      </w:pPr>
      <w:rPr>
        <w:rFonts w:hint="default"/>
      </w:rPr>
    </w:lvl>
  </w:abstractNum>
  <w:abstractNum w:abstractNumId="16" w15:restartNumberingAfterBreak="0">
    <w:nsid w:val="289B0C46"/>
    <w:multiLevelType w:val="hybridMultilevel"/>
    <w:tmpl w:val="5E660A8C"/>
    <w:lvl w:ilvl="0" w:tplc="DFBA6508">
      <w:start w:val="1"/>
      <w:numFmt w:val="low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7" w15:restartNumberingAfterBreak="0">
    <w:nsid w:val="2B9D5308"/>
    <w:multiLevelType w:val="hybridMultilevel"/>
    <w:tmpl w:val="476A06A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F807C78"/>
    <w:multiLevelType w:val="singleLevel"/>
    <w:tmpl w:val="28BE7D2A"/>
    <w:lvl w:ilvl="0">
      <w:start w:val="1"/>
      <w:numFmt w:val="lowerRoman"/>
      <w:lvlText w:val="%1."/>
      <w:lvlJc w:val="left"/>
      <w:pPr>
        <w:tabs>
          <w:tab w:val="num" w:pos="1440"/>
        </w:tabs>
        <w:ind w:left="1440" w:hanging="720"/>
      </w:pPr>
      <w:rPr>
        <w:rFonts w:hint="default"/>
      </w:rPr>
    </w:lvl>
  </w:abstractNum>
  <w:abstractNum w:abstractNumId="19" w15:restartNumberingAfterBreak="0">
    <w:nsid w:val="32F21EF4"/>
    <w:multiLevelType w:val="hybridMultilevel"/>
    <w:tmpl w:val="57C6CE1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0" w15:restartNumberingAfterBreak="0">
    <w:nsid w:val="364B201B"/>
    <w:multiLevelType w:val="hybridMultilevel"/>
    <w:tmpl w:val="D0804D6A"/>
    <w:lvl w:ilvl="0" w:tplc="3F10AEE6">
      <w:start w:val="1"/>
      <w:numFmt w:val="lowerRoma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8AB3134"/>
    <w:multiLevelType w:val="hybridMultilevel"/>
    <w:tmpl w:val="882C7A52"/>
    <w:lvl w:ilvl="0" w:tplc="08090001">
      <w:start w:val="1"/>
      <w:numFmt w:val="bullet"/>
      <w:lvlText w:val=""/>
      <w:lvlJc w:val="left"/>
      <w:pPr>
        <w:ind w:left="2705" w:hanging="360"/>
      </w:pPr>
      <w:rPr>
        <w:rFonts w:ascii="Symbol" w:hAnsi="Symbol" w:hint="default"/>
      </w:rPr>
    </w:lvl>
    <w:lvl w:ilvl="1" w:tplc="08090003">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22" w15:restartNumberingAfterBreak="0">
    <w:nsid w:val="39A364CF"/>
    <w:multiLevelType w:val="hybridMultilevel"/>
    <w:tmpl w:val="702492FA"/>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CAB2722"/>
    <w:multiLevelType w:val="hybridMultilevel"/>
    <w:tmpl w:val="1460FD84"/>
    <w:lvl w:ilvl="0" w:tplc="28BE7D2A">
      <w:start w:val="1"/>
      <w:numFmt w:val="lowerRoman"/>
      <w:lvlText w:val="%1."/>
      <w:lvlJc w:val="left"/>
      <w:pPr>
        <w:tabs>
          <w:tab w:val="num" w:pos="2610"/>
        </w:tabs>
        <w:ind w:left="2610" w:hanging="720"/>
      </w:pPr>
      <w:rPr>
        <w:rFonts w:hint="default"/>
      </w:rPr>
    </w:lvl>
    <w:lvl w:ilvl="1" w:tplc="08090003" w:tentative="1">
      <w:start w:val="1"/>
      <w:numFmt w:val="bullet"/>
      <w:lvlText w:val="o"/>
      <w:lvlJc w:val="left"/>
      <w:pPr>
        <w:tabs>
          <w:tab w:val="num" w:pos="2970"/>
        </w:tabs>
        <w:ind w:left="2970" w:hanging="360"/>
      </w:pPr>
      <w:rPr>
        <w:rFonts w:ascii="Courier New" w:hAnsi="Courier New" w:cs="Courier New" w:hint="default"/>
      </w:rPr>
    </w:lvl>
    <w:lvl w:ilvl="2" w:tplc="08090005" w:tentative="1">
      <w:start w:val="1"/>
      <w:numFmt w:val="bullet"/>
      <w:lvlText w:val=""/>
      <w:lvlJc w:val="left"/>
      <w:pPr>
        <w:tabs>
          <w:tab w:val="num" w:pos="3690"/>
        </w:tabs>
        <w:ind w:left="3690" w:hanging="360"/>
      </w:pPr>
      <w:rPr>
        <w:rFonts w:ascii="Wingdings" w:hAnsi="Wingdings" w:hint="default"/>
      </w:rPr>
    </w:lvl>
    <w:lvl w:ilvl="3" w:tplc="08090001" w:tentative="1">
      <w:start w:val="1"/>
      <w:numFmt w:val="bullet"/>
      <w:lvlText w:val=""/>
      <w:lvlJc w:val="left"/>
      <w:pPr>
        <w:tabs>
          <w:tab w:val="num" w:pos="4410"/>
        </w:tabs>
        <w:ind w:left="4410" w:hanging="360"/>
      </w:pPr>
      <w:rPr>
        <w:rFonts w:ascii="Symbol" w:hAnsi="Symbol" w:hint="default"/>
      </w:rPr>
    </w:lvl>
    <w:lvl w:ilvl="4" w:tplc="08090003" w:tentative="1">
      <w:start w:val="1"/>
      <w:numFmt w:val="bullet"/>
      <w:lvlText w:val="o"/>
      <w:lvlJc w:val="left"/>
      <w:pPr>
        <w:tabs>
          <w:tab w:val="num" w:pos="5130"/>
        </w:tabs>
        <w:ind w:left="5130" w:hanging="360"/>
      </w:pPr>
      <w:rPr>
        <w:rFonts w:ascii="Courier New" w:hAnsi="Courier New" w:cs="Courier New" w:hint="default"/>
      </w:rPr>
    </w:lvl>
    <w:lvl w:ilvl="5" w:tplc="08090005" w:tentative="1">
      <w:start w:val="1"/>
      <w:numFmt w:val="bullet"/>
      <w:lvlText w:val=""/>
      <w:lvlJc w:val="left"/>
      <w:pPr>
        <w:tabs>
          <w:tab w:val="num" w:pos="5850"/>
        </w:tabs>
        <w:ind w:left="5850" w:hanging="360"/>
      </w:pPr>
      <w:rPr>
        <w:rFonts w:ascii="Wingdings" w:hAnsi="Wingdings" w:hint="default"/>
      </w:rPr>
    </w:lvl>
    <w:lvl w:ilvl="6" w:tplc="08090001" w:tentative="1">
      <w:start w:val="1"/>
      <w:numFmt w:val="bullet"/>
      <w:lvlText w:val=""/>
      <w:lvlJc w:val="left"/>
      <w:pPr>
        <w:tabs>
          <w:tab w:val="num" w:pos="6570"/>
        </w:tabs>
        <w:ind w:left="6570" w:hanging="360"/>
      </w:pPr>
      <w:rPr>
        <w:rFonts w:ascii="Symbol" w:hAnsi="Symbol" w:hint="default"/>
      </w:rPr>
    </w:lvl>
    <w:lvl w:ilvl="7" w:tplc="08090003" w:tentative="1">
      <w:start w:val="1"/>
      <w:numFmt w:val="bullet"/>
      <w:lvlText w:val="o"/>
      <w:lvlJc w:val="left"/>
      <w:pPr>
        <w:tabs>
          <w:tab w:val="num" w:pos="7290"/>
        </w:tabs>
        <w:ind w:left="7290" w:hanging="360"/>
      </w:pPr>
      <w:rPr>
        <w:rFonts w:ascii="Courier New" w:hAnsi="Courier New" w:cs="Courier New" w:hint="default"/>
      </w:rPr>
    </w:lvl>
    <w:lvl w:ilvl="8" w:tplc="08090005" w:tentative="1">
      <w:start w:val="1"/>
      <w:numFmt w:val="bullet"/>
      <w:lvlText w:val=""/>
      <w:lvlJc w:val="left"/>
      <w:pPr>
        <w:tabs>
          <w:tab w:val="num" w:pos="8010"/>
        </w:tabs>
        <w:ind w:left="8010" w:hanging="360"/>
      </w:pPr>
      <w:rPr>
        <w:rFonts w:ascii="Wingdings" w:hAnsi="Wingdings" w:hint="default"/>
      </w:rPr>
    </w:lvl>
  </w:abstractNum>
  <w:abstractNum w:abstractNumId="24" w15:restartNumberingAfterBreak="0">
    <w:nsid w:val="3E5511E2"/>
    <w:multiLevelType w:val="hybridMultilevel"/>
    <w:tmpl w:val="6A42D1E0"/>
    <w:lvl w:ilvl="0" w:tplc="08090001">
      <w:start w:val="1"/>
      <w:numFmt w:val="bullet"/>
      <w:lvlText w:val=""/>
      <w:lvlJc w:val="left"/>
      <w:pPr>
        <w:tabs>
          <w:tab w:val="num" w:pos="720"/>
        </w:tabs>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401D64C7"/>
    <w:multiLevelType w:val="hybridMultilevel"/>
    <w:tmpl w:val="DE10C61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6" w15:restartNumberingAfterBreak="0">
    <w:nsid w:val="411D2913"/>
    <w:multiLevelType w:val="singleLevel"/>
    <w:tmpl w:val="3F10AEE6"/>
    <w:lvl w:ilvl="0">
      <w:start w:val="1"/>
      <w:numFmt w:val="lowerRoman"/>
      <w:lvlText w:val="%1."/>
      <w:lvlJc w:val="left"/>
      <w:pPr>
        <w:tabs>
          <w:tab w:val="num" w:pos="720"/>
        </w:tabs>
        <w:ind w:left="720" w:hanging="720"/>
      </w:pPr>
    </w:lvl>
  </w:abstractNum>
  <w:abstractNum w:abstractNumId="27" w15:restartNumberingAfterBreak="0">
    <w:nsid w:val="42021B5B"/>
    <w:multiLevelType w:val="hybridMultilevel"/>
    <w:tmpl w:val="5D76EBA8"/>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5324CF1"/>
    <w:multiLevelType w:val="hybridMultilevel"/>
    <w:tmpl w:val="5E660A8C"/>
    <w:lvl w:ilvl="0" w:tplc="DFBA6508">
      <w:start w:val="1"/>
      <w:numFmt w:val="low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9" w15:restartNumberingAfterBreak="0">
    <w:nsid w:val="4D3C31F3"/>
    <w:multiLevelType w:val="hybridMultilevel"/>
    <w:tmpl w:val="F1C470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0" w15:restartNumberingAfterBreak="0">
    <w:nsid w:val="4D99273F"/>
    <w:multiLevelType w:val="multilevel"/>
    <w:tmpl w:val="66F66A2E"/>
    <w:lvl w:ilvl="0">
      <w:start w:val="1"/>
      <w:numFmt w:val="decimal"/>
      <w:lvlText w:val="%1"/>
      <w:lvlJc w:val="left"/>
      <w:pPr>
        <w:ind w:left="1270" w:hanging="1270"/>
      </w:pPr>
      <w:rPr>
        <w:rFonts w:ascii="Calibri" w:eastAsia="Times New Roman" w:hAnsi="Calibri" w:cs="Times New Roman" w:hint="default"/>
      </w:rPr>
    </w:lvl>
    <w:lvl w:ilvl="1">
      <w:start w:val="1"/>
      <w:numFmt w:val="decimal"/>
      <w:lvlText w:val="%1.%2"/>
      <w:lvlJc w:val="left"/>
      <w:pPr>
        <w:ind w:left="2830" w:hanging="1270"/>
      </w:pPr>
      <w:rPr>
        <w:rFonts w:ascii="Calibri" w:eastAsia="Times New Roman" w:hAnsi="Calibri" w:cs="Times New Roman" w:hint="default"/>
      </w:rPr>
    </w:lvl>
    <w:lvl w:ilvl="2">
      <w:start w:val="1"/>
      <w:numFmt w:val="decimal"/>
      <w:lvlText w:val="%1.%2.%3"/>
      <w:lvlJc w:val="left"/>
      <w:pPr>
        <w:ind w:left="4390" w:hanging="1270"/>
      </w:pPr>
      <w:rPr>
        <w:rFonts w:ascii="Calibri" w:eastAsia="Times New Roman" w:hAnsi="Calibri" w:cs="Times New Roman" w:hint="default"/>
      </w:rPr>
    </w:lvl>
    <w:lvl w:ilvl="3">
      <w:start w:val="1"/>
      <w:numFmt w:val="decimal"/>
      <w:lvlText w:val="%1.%2.%3.%4"/>
      <w:lvlJc w:val="left"/>
      <w:pPr>
        <w:ind w:left="5950" w:hanging="1270"/>
      </w:pPr>
      <w:rPr>
        <w:rFonts w:ascii="Calibri" w:eastAsia="Times New Roman" w:hAnsi="Calibri" w:cs="Times New Roman" w:hint="default"/>
      </w:rPr>
    </w:lvl>
    <w:lvl w:ilvl="4">
      <w:start w:val="1"/>
      <w:numFmt w:val="decimal"/>
      <w:lvlText w:val="%1.%2.%3.%4.%5"/>
      <w:lvlJc w:val="left"/>
      <w:pPr>
        <w:ind w:left="7510" w:hanging="1270"/>
      </w:pPr>
      <w:rPr>
        <w:rFonts w:ascii="Calibri" w:eastAsia="Times New Roman" w:hAnsi="Calibri" w:cs="Times New Roman" w:hint="default"/>
      </w:rPr>
    </w:lvl>
    <w:lvl w:ilvl="5">
      <w:start w:val="1"/>
      <w:numFmt w:val="decimal"/>
      <w:lvlText w:val="%1.%2.%3.%4.%5.%6"/>
      <w:lvlJc w:val="left"/>
      <w:pPr>
        <w:ind w:left="9240" w:hanging="1440"/>
      </w:pPr>
      <w:rPr>
        <w:rFonts w:ascii="Calibri" w:eastAsia="Times New Roman" w:hAnsi="Calibri" w:cs="Times New Roman" w:hint="default"/>
      </w:rPr>
    </w:lvl>
    <w:lvl w:ilvl="6">
      <w:start w:val="1"/>
      <w:numFmt w:val="decimal"/>
      <w:lvlText w:val="%1.%2.%3.%4.%5.%6.%7"/>
      <w:lvlJc w:val="left"/>
      <w:pPr>
        <w:ind w:left="10800" w:hanging="1440"/>
      </w:pPr>
      <w:rPr>
        <w:rFonts w:ascii="Calibri" w:eastAsia="Times New Roman" w:hAnsi="Calibri" w:cs="Times New Roman" w:hint="default"/>
      </w:rPr>
    </w:lvl>
    <w:lvl w:ilvl="7">
      <w:start w:val="1"/>
      <w:numFmt w:val="decimal"/>
      <w:lvlText w:val="%1.%2.%3.%4.%5.%6.%7.%8"/>
      <w:lvlJc w:val="left"/>
      <w:pPr>
        <w:ind w:left="12720" w:hanging="1800"/>
      </w:pPr>
      <w:rPr>
        <w:rFonts w:ascii="Calibri" w:eastAsia="Times New Roman" w:hAnsi="Calibri" w:cs="Times New Roman" w:hint="default"/>
      </w:rPr>
    </w:lvl>
    <w:lvl w:ilvl="8">
      <w:start w:val="1"/>
      <w:numFmt w:val="decimal"/>
      <w:lvlText w:val="%1.%2.%3.%4.%5.%6.%7.%8.%9"/>
      <w:lvlJc w:val="left"/>
      <w:pPr>
        <w:ind w:left="14280" w:hanging="1800"/>
      </w:pPr>
      <w:rPr>
        <w:rFonts w:ascii="Calibri" w:eastAsia="Times New Roman" w:hAnsi="Calibri" w:cs="Times New Roman" w:hint="default"/>
      </w:rPr>
    </w:lvl>
  </w:abstractNum>
  <w:abstractNum w:abstractNumId="31" w15:restartNumberingAfterBreak="0">
    <w:nsid w:val="4E457505"/>
    <w:multiLevelType w:val="hybridMultilevel"/>
    <w:tmpl w:val="D098F7AA"/>
    <w:lvl w:ilvl="0" w:tplc="FFFFFFFF">
      <w:start w:val="1"/>
      <w:numFmt w:val="lowerRoman"/>
      <w:lvlText w:val="%1."/>
      <w:lvlJc w:val="left"/>
      <w:pPr>
        <w:tabs>
          <w:tab w:val="num" w:pos="1440"/>
        </w:tabs>
        <w:ind w:left="1440" w:hanging="720"/>
      </w:pPr>
    </w:lvl>
    <w:lvl w:ilvl="1" w:tplc="F52895CA">
      <w:start w:val="1"/>
      <w:numFmt w:val="decimal"/>
      <w:lvlText w:val="%2."/>
      <w:lvlJc w:val="left"/>
      <w:pPr>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15:restartNumberingAfterBreak="0">
    <w:nsid w:val="50673AC1"/>
    <w:multiLevelType w:val="hybridMultilevel"/>
    <w:tmpl w:val="5C8A71C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33" w15:restartNumberingAfterBreak="0">
    <w:nsid w:val="511F475A"/>
    <w:multiLevelType w:val="singleLevel"/>
    <w:tmpl w:val="28BE7D2A"/>
    <w:lvl w:ilvl="0">
      <w:start w:val="1"/>
      <w:numFmt w:val="lowerRoman"/>
      <w:lvlText w:val="%1."/>
      <w:lvlJc w:val="left"/>
      <w:pPr>
        <w:tabs>
          <w:tab w:val="num" w:pos="1440"/>
        </w:tabs>
        <w:ind w:left="1440" w:hanging="720"/>
      </w:pPr>
    </w:lvl>
  </w:abstractNum>
  <w:abstractNum w:abstractNumId="34" w15:restartNumberingAfterBreak="0">
    <w:nsid w:val="57C44CA8"/>
    <w:multiLevelType w:val="hybridMultilevel"/>
    <w:tmpl w:val="33FE254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5" w15:restartNumberingAfterBreak="0">
    <w:nsid w:val="5BCD0E7E"/>
    <w:multiLevelType w:val="hybridMultilevel"/>
    <w:tmpl w:val="667AE0E4"/>
    <w:lvl w:ilvl="0" w:tplc="08090001">
      <w:start w:val="1"/>
      <w:numFmt w:val="bullet"/>
      <w:lvlText w:val=""/>
      <w:lvlJc w:val="left"/>
      <w:pPr>
        <w:tabs>
          <w:tab w:val="num" w:pos="2280"/>
        </w:tabs>
        <w:ind w:left="2280" w:hanging="720"/>
      </w:pPr>
      <w:rPr>
        <w:rFonts w:ascii="Symbol" w:hAnsi="Symbol" w:hint="default"/>
      </w:rPr>
    </w:lvl>
    <w:lvl w:ilvl="1" w:tplc="08090019" w:tentative="1">
      <w:start w:val="1"/>
      <w:numFmt w:val="lowerLetter"/>
      <w:lvlText w:val="%2."/>
      <w:lvlJc w:val="left"/>
      <w:pPr>
        <w:tabs>
          <w:tab w:val="num" w:pos="2640"/>
        </w:tabs>
        <w:ind w:left="2640" w:hanging="360"/>
      </w:pPr>
    </w:lvl>
    <w:lvl w:ilvl="2" w:tplc="0809001B" w:tentative="1">
      <w:start w:val="1"/>
      <w:numFmt w:val="lowerRoman"/>
      <w:lvlText w:val="%3."/>
      <w:lvlJc w:val="right"/>
      <w:pPr>
        <w:tabs>
          <w:tab w:val="num" w:pos="3360"/>
        </w:tabs>
        <w:ind w:left="3360" w:hanging="180"/>
      </w:pPr>
    </w:lvl>
    <w:lvl w:ilvl="3" w:tplc="0809000F" w:tentative="1">
      <w:start w:val="1"/>
      <w:numFmt w:val="decimal"/>
      <w:lvlText w:val="%4."/>
      <w:lvlJc w:val="left"/>
      <w:pPr>
        <w:tabs>
          <w:tab w:val="num" w:pos="4080"/>
        </w:tabs>
        <w:ind w:left="4080" w:hanging="360"/>
      </w:pPr>
    </w:lvl>
    <w:lvl w:ilvl="4" w:tplc="08090019" w:tentative="1">
      <w:start w:val="1"/>
      <w:numFmt w:val="lowerLetter"/>
      <w:lvlText w:val="%5."/>
      <w:lvlJc w:val="left"/>
      <w:pPr>
        <w:tabs>
          <w:tab w:val="num" w:pos="4800"/>
        </w:tabs>
        <w:ind w:left="4800" w:hanging="360"/>
      </w:pPr>
    </w:lvl>
    <w:lvl w:ilvl="5" w:tplc="0809001B" w:tentative="1">
      <w:start w:val="1"/>
      <w:numFmt w:val="lowerRoman"/>
      <w:lvlText w:val="%6."/>
      <w:lvlJc w:val="right"/>
      <w:pPr>
        <w:tabs>
          <w:tab w:val="num" w:pos="5520"/>
        </w:tabs>
        <w:ind w:left="5520" w:hanging="180"/>
      </w:pPr>
    </w:lvl>
    <w:lvl w:ilvl="6" w:tplc="0809000F" w:tentative="1">
      <w:start w:val="1"/>
      <w:numFmt w:val="decimal"/>
      <w:lvlText w:val="%7."/>
      <w:lvlJc w:val="left"/>
      <w:pPr>
        <w:tabs>
          <w:tab w:val="num" w:pos="6240"/>
        </w:tabs>
        <w:ind w:left="6240" w:hanging="360"/>
      </w:pPr>
    </w:lvl>
    <w:lvl w:ilvl="7" w:tplc="08090019" w:tentative="1">
      <w:start w:val="1"/>
      <w:numFmt w:val="lowerLetter"/>
      <w:lvlText w:val="%8."/>
      <w:lvlJc w:val="left"/>
      <w:pPr>
        <w:tabs>
          <w:tab w:val="num" w:pos="6960"/>
        </w:tabs>
        <w:ind w:left="6960" w:hanging="360"/>
      </w:pPr>
    </w:lvl>
    <w:lvl w:ilvl="8" w:tplc="0809001B" w:tentative="1">
      <w:start w:val="1"/>
      <w:numFmt w:val="lowerRoman"/>
      <w:lvlText w:val="%9."/>
      <w:lvlJc w:val="right"/>
      <w:pPr>
        <w:tabs>
          <w:tab w:val="num" w:pos="7680"/>
        </w:tabs>
        <w:ind w:left="7680" w:hanging="180"/>
      </w:pPr>
    </w:lvl>
  </w:abstractNum>
  <w:abstractNum w:abstractNumId="36" w15:restartNumberingAfterBreak="0">
    <w:nsid w:val="652F066F"/>
    <w:multiLevelType w:val="hybridMultilevel"/>
    <w:tmpl w:val="5E660A8C"/>
    <w:lvl w:ilvl="0" w:tplc="DFBA6508">
      <w:start w:val="1"/>
      <w:numFmt w:val="low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37" w15:restartNumberingAfterBreak="0">
    <w:nsid w:val="676B41D1"/>
    <w:multiLevelType w:val="hybridMultilevel"/>
    <w:tmpl w:val="74E88A10"/>
    <w:lvl w:ilvl="0" w:tplc="E476FDDE">
      <w:start w:val="1"/>
      <w:numFmt w:val="lowerRoman"/>
      <w:lvlText w:val="%1."/>
      <w:lvlJc w:val="left"/>
      <w:pPr>
        <w:ind w:left="2563" w:hanging="360"/>
      </w:pPr>
      <w:rPr>
        <w:rFonts w:hint="default"/>
      </w:rPr>
    </w:lvl>
    <w:lvl w:ilvl="1" w:tplc="08090019" w:tentative="1">
      <w:start w:val="1"/>
      <w:numFmt w:val="lowerLetter"/>
      <w:lvlText w:val="%2."/>
      <w:lvlJc w:val="left"/>
      <w:pPr>
        <w:ind w:left="3283" w:hanging="360"/>
      </w:p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38" w15:restartNumberingAfterBreak="0">
    <w:nsid w:val="6D897188"/>
    <w:multiLevelType w:val="multilevel"/>
    <w:tmpl w:val="593E0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DA61B0"/>
    <w:multiLevelType w:val="hybridMultilevel"/>
    <w:tmpl w:val="D0D03394"/>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40" w15:restartNumberingAfterBreak="0">
    <w:nsid w:val="70694483"/>
    <w:multiLevelType w:val="hybridMultilevel"/>
    <w:tmpl w:val="35045FA4"/>
    <w:lvl w:ilvl="0" w:tplc="22765422">
      <w:start w:val="1"/>
      <w:numFmt w:val="lowerRoman"/>
      <w:lvlText w:val="%1."/>
      <w:lvlJc w:val="left"/>
      <w:pPr>
        <w:ind w:left="720" w:hanging="360"/>
      </w:pPr>
      <w:rPr>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37D5A36"/>
    <w:multiLevelType w:val="hybridMultilevel"/>
    <w:tmpl w:val="45FE7E12"/>
    <w:lvl w:ilvl="0" w:tplc="0809000F">
      <w:start w:val="1"/>
      <w:numFmt w:val="decimal"/>
      <w:lvlText w:val="%1."/>
      <w:lvlJc w:val="left"/>
      <w:pPr>
        <w:tabs>
          <w:tab w:val="num" w:pos="3600"/>
        </w:tabs>
        <w:ind w:left="3600" w:hanging="360"/>
      </w:pPr>
      <w:rPr>
        <w:rFonts w:hint="default"/>
      </w:rPr>
    </w:lvl>
    <w:lvl w:ilvl="1" w:tplc="08090003" w:tentative="1">
      <w:start w:val="1"/>
      <w:numFmt w:val="bullet"/>
      <w:lvlText w:val="o"/>
      <w:lvlJc w:val="left"/>
      <w:pPr>
        <w:tabs>
          <w:tab w:val="num" w:pos="4320"/>
        </w:tabs>
        <w:ind w:left="4320" w:hanging="360"/>
      </w:pPr>
      <w:rPr>
        <w:rFonts w:ascii="Courier New" w:hAnsi="Courier New" w:cs="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cs="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cs="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42" w15:restartNumberingAfterBreak="0">
    <w:nsid w:val="76C06EC3"/>
    <w:multiLevelType w:val="hybridMultilevel"/>
    <w:tmpl w:val="ED02EF16"/>
    <w:lvl w:ilvl="0" w:tplc="E476FDDE">
      <w:start w:val="1"/>
      <w:numFmt w:val="lowerRoman"/>
      <w:lvlText w:val="%1."/>
      <w:lvlJc w:val="left"/>
      <w:pPr>
        <w:ind w:left="2563" w:hanging="360"/>
      </w:pPr>
      <w:rPr>
        <w:rFonts w:hint="default"/>
      </w:rPr>
    </w:lvl>
    <w:lvl w:ilvl="1" w:tplc="08090019" w:tentative="1">
      <w:start w:val="1"/>
      <w:numFmt w:val="lowerLetter"/>
      <w:lvlText w:val="%2."/>
      <w:lvlJc w:val="left"/>
      <w:pPr>
        <w:ind w:left="3283" w:hanging="360"/>
      </w:p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43" w15:restartNumberingAfterBreak="0">
    <w:nsid w:val="77107A74"/>
    <w:multiLevelType w:val="singleLevel"/>
    <w:tmpl w:val="17A8C89E"/>
    <w:lvl w:ilvl="0">
      <w:start w:val="1"/>
      <w:numFmt w:val="lowerRoman"/>
      <w:lvlText w:val="%1."/>
      <w:lvlJc w:val="left"/>
      <w:pPr>
        <w:tabs>
          <w:tab w:val="num" w:pos="3960"/>
        </w:tabs>
        <w:ind w:left="3960" w:hanging="720"/>
      </w:pPr>
      <w:rPr>
        <w:rFonts w:hint="default"/>
      </w:rPr>
    </w:lvl>
  </w:abstractNum>
  <w:abstractNum w:abstractNumId="44" w15:restartNumberingAfterBreak="0">
    <w:nsid w:val="798A75BC"/>
    <w:multiLevelType w:val="singleLevel"/>
    <w:tmpl w:val="3F10AEE6"/>
    <w:lvl w:ilvl="0">
      <w:start w:val="1"/>
      <w:numFmt w:val="lowerRoman"/>
      <w:lvlText w:val="%1."/>
      <w:lvlJc w:val="left"/>
      <w:pPr>
        <w:tabs>
          <w:tab w:val="num" w:pos="720"/>
        </w:tabs>
        <w:ind w:left="720" w:hanging="720"/>
      </w:pPr>
    </w:lvl>
  </w:abstractNum>
  <w:num w:numId="1">
    <w:abstractNumId w:val="44"/>
  </w:num>
  <w:num w:numId="2">
    <w:abstractNumId w:val="43"/>
  </w:num>
  <w:num w:numId="3">
    <w:abstractNumId w:val="8"/>
  </w:num>
  <w:num w:numId="4">
    <w:abstractNumId w:val="13"/>
  </w:num>
  <w:num w:numId="5">
    <w:abstractNumId w:val="15"/>
  </w:num>
  <w:num w:numId="6">
    <w:abstractNumId w:val="18"/>
  </w:num>
  <w:num w:numId="7">
    <w:abstractNumId w:val="23"/>
  </w:num>
  <w:num w:numId="8">
    <w:abstractNumId w:val="41"/>
  </w:num>
  <w:num w:numId="9">
    <w:abstractNumId w:val="26"/>
  </w:num>
  <w:num w:numId="10">
    <w:abstractNumId w:val="5"/>
  </w:num>
  <w:num w:numId="11">
    <w:abstractNumId w:val="11"/>
  </w:num>
  <w:num w:numId="12">
    <w:abstractNumId w:val="37"/>
  </w:num>
  <w:num w:numId="13">
    <w:abstractNumId w:val="6"/>
  </w:num>
  <w:num w:numId="14">
    <w:abstractNumId w:val="42"/>
  </w:num>
  <w:num w:numId="15">
    <w:abstractNumId w:val="28"/>
  </w:num>
  <w:num w:numId="16">
    <w:abstractNumId w:val="17"/>
  </w:num>
  <w:num w:numId="17">
    <w:abstractNumId w:val="0"/>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1"/>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num>
  <w:num w:numId="23">
    <w:abstractNumId w:val="33"/>
    <w:lvlOverride w:ilvl="0">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1"/>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19"/>
  </w:num>
  <w:num w:numId="30">
    <w:abstractNumId w:val="34"/>
  </w:num>
  <w:num w:numId="31">
    <w:abstractNumId w:val="32"/>
  </w:num>
  <w:num w:numId="32">
    <w:abstractNumId w:val="25"/>
  </w:num>
  <w:num w:numId="33">
    <w:abstractNumId w:val="38"/>
  </w:num>
  <w:num w:numId="34">
    <w:abstractNumId w:val="2"/>
  </w:num>
  <w:num w:numId="35">
    <w:abstractNumId w:val="29"/>
  </w:num>
  <w:num w:numId="36">
    <w:abstractNumId w:val="27"/>
  </w:num>
  <w:num w:numId="37">
    <w:abstractNumId w:val="39"/>
  </w:num>
  <w:num w:numId="38">
    <w:abstractNumId w:val="22"/>
  </w:num>
  <w:num w:numId="39">
    <w:abstractNumId w:val="3"/>
  </w:num>
  <w:num w:numId="4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2"/>
  </w:num>
  <w:num w:numId="43">
    <w:abstractNumId w:val="4"/>
  </w:num>
  <w:num w:numId="44">
    <w:abstractNumId w:val="10"/>
  </w:num>
  <w:num w:numId="45">
    <w:abstractNumId w:val="12"/>
  </w:num>
  <w:num w:numId="46">
    <w:abstractNumId w:val="30"/>
  </w:num>
  <w:num w:numId="47">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005"/>
    <w:rsid w:val="000079EE"/>
    <w:rsid w:val="0001107C"/>
    <w:rsid w:val="00011A8F"/>
    <w:rsid w:val="00012445"/>
    <w:rsid w:val="00012852"/>
    <w:rsid w:val="00022AEC"/>
    <w:rsid w:val="00025367"/>
    <w:rsid w:val="00025623"/>
    <w:rsid w:val="00031D76"/>
    <w:rsid w:val="0003746A"/>
    <w:rsid w:val="000377DB"/>
    <w:rsid w:val="00064B48"/>
    <w:rsid w:val="000737C9"/>
    <w:rsid w:val="00081C7F"/>
    <w:rsid w:val="00086A39"/>
    <w:rsid w:val="000949FC"/>
    <w:rsid w:val="00094DEB"/>
    <w:rsid w:val="000964CF"/>
    <w:rsid w:val="00097B27"/>
    <w:rsid w:val="000A6380"/>
    <w:rsid w:val="000B1E3B"/>
    <w:rsid w:val="000B48AD"/>
    <w:rsid w:val="000B5615"/>
    <w:rsid w:val="000B658C"/>
    <w:rsid w:val="000C3284"/>
    <w:rsid w:val="000C33B5"/>
    <w:rsid w:val="000C54B9"/>
    <w:rsid w:val="000C6FA1"/>
    <w:rsid w:val="000D171C"/>
    <w:rsid w:val="000E2CF5"/>
    <w:rsid w:val="000F1286"/>
    <w:rsid w:val="000F5515"/>
    <w:rsid w:val="000F5DFA"/>
    <w:rsid w:val="000F769A"/>
    <w:rsid w:val="00100D42"/>
    <w:rsid w:val="00102D21"/>
    <w:rsid w:val="00105886"/>
    <w:rsid w:val="001078C6"/>
    <w:rsid w:val="00112547"/>
    <w:rsid w:val="001154B7"/>
    <w:rsid w:val="001160FB"/>
    <w:rsid w:val="001225E1"/>
    <w:rsid w:val="001237F8"/>
    <w:rsid w:val="00123CC9"/>
    <w:rsid w:val="0012437E"/>
    <w:rsid w:val="0012540B"/>
    <w:rsid w:val="00126656"/>
    <w:rsid w:val="00131BCD"/>
    <w:rsid w:val="001365C2"/>
    <w:rsid w:val="001366F4"/>
    <w:rsid w:val="00142412"/>
    <w:rsid w:val="00142F79"/>
    <w:rsid w:val="00143D4F"/>
    <w:rsid w:val="00144879"/>
    <w:rsid w:val="00147A1D"/>
    <w:rsid w:val="00157AEE"/>
    <w:rsid w:val="00161CE6"/>
    <w:rsid w:val="001668A8"/>
    <w:rsid w:val="00167B0E"/>
    <w:rsid w:val="00171B2F"/>
    <w:rsid w:val="001800E2"/>
    <w:rsid w:val="00184C7A"/>
    <w:rsid w:val="00186CEA"/>
    <w:rsid w:val="001A4F16"/>
    <w:rsid w:val="001A6E77"/>
    <w:rsid w:val="001B3844"/>
    <w:rsid w:val="001B5BEE"/>
    <w:rsid w:val="001C503B"/>
    <w:rsid w:val="001C6823"/>
    <w:rsid w:val="001D10A0"/>
    <w:rsid w:val="001D5C77"/>
    <w:rsid w:val="001D6947"/>
    <w:rsid w:val="001D758A"/>
    <w:rsid w:val="001E023A"/>
    <w:rsid w:val="001E05BF"/>
    <w:rsid w:val="001E0790"/>
    <w:rsid w:val="001E3D06"/>
    <w:rsid w:val="00203C02"/>
    <w:rsid w:val="00206883"/>
    <w:rsid w:val="00206AE6"/>
    <w:rsid w:val="00215FFF"/>
    <w:rsid w:val="002161AA"/>
    <w:rsid w:val="00216390"/>
    <w:rsid w:val="0022173A"/>
    <w:rsid w:val="002254A5"/>
    <w:rsid w:val="002305E7"/>
    <w:rsid w:val="0023170D"/>
    <w:rsid w:val="002412C7"/>
    <w:rsid w:val="0024771A"/>
    <w:rsid w:val="00247CF2"/>
    <w:rsid w:val="00251C05"/>
    <w:rsid w:val="00253E63"/>
    <w:rsid w:val="0025696C"/>
    <w:rsid w:val="00257861"/>
    <w:rsid w:val="002617A3"/>
    <w:rsid w:val="002629DC"/>
    <w:rsid w:val="00273E9D"/>
    <w:rsid w:val="00282550"/>
    <w:rsid w:val="00287366"/>
    <w:rsid w:val="00295FBD"/>
    <w:rsid w:val="002A1033"/>
    <w:rsid w:val="002B54AF"/>
    <w:rsid w:val="002B6D9F"/>
    <w:rsid w:val="002C4E33"/>
    <w:rsid w:val="002C5523"/>
    <w:rsid w:val="002D2CEE"/>
    <w:rsid w:val="002D594E"/>
    <w:rsid w:val="002D7093"/>
    <w:rsid w:val="002D7F09"/>
    <w:rsid w:val="002F0518"/>
    <w:rsid w:val="002F1EBD"/>
    <w:rsid w:val="002F2A3A"/>
    <w:rsid w:val="002F3F12"/>
    <w:rsid w:val="002F469B"/>
    <w:rsid w:val="002F76AF"/>
    <w:rsid w:val="00303CDA"/>
    <w:rsid w:val="00304CD8"/>
    <w:rsid w:val="0030582E"/>
    <w:rsid w:val="00306964"/>
    <w:rsid w:val="00307D7F"/>
    <w:rsid w:val="00311D63"/>
    <w:rsid w:val="00316F41"/>
    <w:rsid w:val="00317B0D"/>
    <w:rsid w:val="0032011C"/>
    <w:rsid w:val="003205B6"/>
    <w:rsid w:val="00326D11"/>
    <w:rsid w:val="00326E68"/>
    <w:rsid w:val="00327B2F"/>
    <w:rsid w:val="003326CE"/>
    <w:rsid w:val="00334658"/>
    <w:rsid w:val="00335EF8"/>
    <w:rsid w:val="003417BC"/>
    <w:rsid w:val="003442BD"/>
    <w:rsid w:val="00352006"/>
    <w:rsid w:val="003526FE"/>
    <w:rsid w:val="0035313F"/>
    <w:rsid w:val="00361D5F"/>
    <w:rsid w:val="00367623"/>
    <w:rsid w:val="00370210"/>
    <w:rsid w:val="00370F6F"/>
    <w:rsid w:val="003711B1"/>
    <w:rsid w:val="00374C5D"/>
    <w:rsid w:val="00380544"/>
    <w:rsid w:val="00380B88"/>
    <w:rsid w:val="003825EF"/>
    <w:rsid w:val="00383FDC"/>
    <w:rsid w:val="00384E5F"/>
    <w:rsid w:val="00386699"/>
    <w:rsid w:val="00390303"/>
    <w:rsid w:val="00394609"/>
    <w:rsid w:val="00395094"/>
    <w:rsid w:val="00396FD0"/>
    <w:rsid w:val="003A04A3"/>
    <w:rsid w:val="003A1DBE"/>
    <w:rsid w:val="003A29D1"/>
    <w:rsid w:val="003A33F9"/>
    <w:rsid w:val="003A6609"/>
    <w:rsid w:val="003B161C"/>
    <w:rsid w:val="003B7352"/>
    <w:rsid w:val="003D1DF6"/>
    <w:rsid w:val="003D7005"/>
    <w:rsid w:val="003E0AF0"/>
    <w:rsid w:val="003E2985"/>
    <w:rsid w:val="003E665C"/>
    <w:rsid w:val="003E697A"/>
    <w:rsid w:val="003F0751"/>
    <w:rsid w:val="003F2157"/>
    <w:rsid w:val="003F49DC"/>
    <w:rsid w:val="003F6A6C"/>
    <w:rsid w:val="00400C8F"/>
    <w:rsid w:val="00407CC5"/>
    <w:rsid w:val="004244C6"/>
    <w:rsid w:val="00424645"/>
    <w:rsid w:val="004269FA"/>
    <w:rsid w:val="004270E2"/>
    <w:rsid w:val="00433658"/>
    <w:rsid w:val="004336A7"/>
    <w:rsid w:val="004356A6"/>
    <w:rsid w:val="00435FA1"/>
    <w:rsid w:val="00442C89"/>
    <w:rsid w:val="0044640C"/>
    <w:rsid w:val="004543ED"/>
    <w:rsid w:val="0045487E"/>
    <w:rsid w:val="00456AF0"/>
    <w:rsid w:val="00462C9D"/>
    <w:rsid w:val="00463BB8"/>
    <w:rsid w:val="004643E5"/>
    <w:rsid w:val="00480440"/>
    <w:rsid w:val="0048101D"/>
    <w:rsid w:val="004812F8"/>
    <w:rsid w:val="004873A0"/>
    <w:rsid w:val="004910E0"/>
    <w:rsid w:val="0049384B"/>
    <w:rsid w:val="0049393F"/>
    <w:rsid w:val="004A138E"/>
    <w:rsid w:val="004A305C"/>
    <w:rsid w:val="004A6900"/>
    <w:rsid w:val="004B1898"/>
    <w:rsid w:val="004B50CC"/>
    <w:rsid w:val="004B5840"/>
    <w:rsid w:val="004B77FA"/>
    <w:rsid w:val="004C18E3"/>
    <w:rsid w:val="004C1961"/>
    <w:rsid w:val="004C4C31"/>
    <w:rsid w:val="004D0D77"/>
    <w:rsid w:val="004D56D1"/>
    <w:rsid w:val="004E2F8C"/>
    <w:rsid w:val="004F1193"/>
    <w:rsid w:val="004F43FE"/>
    <w:rsid w:val="00505DBE"/>
    <w:rsid w:val="005168B7"/>
    <w:rsid w:val="005207AB"/>
    <w:rsid w:val="005247A3"/>
    <w:rsid w:val="00524839"/>
    <w:rsid w:val="00527D31"/>
    <w:rsid w:val="00533913"/>
    <w:rsid w:val="005339FE"/>
    <w:rsid w:val="00534236"/>
    <w:rsid w:val="005350E5"/>
    <w:rsid w:val="00537A1C"/>
    <w:rsid w:val="005414B3"/>
    <w:rsid w:val="00543767"/>
    <w:rsid w:val="00562C62"/>
    <w:rsid w:val="005652DB"/>
    <w:rsid w:val="00565829"/>
    <w:rsid w:val="005722C9"/>
    <w:rsid w:val="0057605B"/>
    <w:rsid w:val="00576329"/>
    <w:rsid w:val="005774DA"/>
    <w:rsid w:val="00592D85"/>
    <w:rsid w:val="00594D21"/>
    <w:rsid w:val="00596435"/>
    <w:rsid w:val="005A7039"/>
    <w:rsid w:val="005B1C85"/>
    <w:rsid w:val="005B2A86"/>
    <w:rsid w:val="005B4344"/>
    <w:rsid w:val="005C10FC"/>
    <w:rsid w:val="005D2CA5"/>
    <w:rsid w:val="005D4A70"/>
    <w:rsid w:val="005E2A74"/>
    <w:rsid w:val="005E5550"/>
    <w:rsid w:val="005E785D"/>
    <w:rsid w:val="00602C0A"/>
    <w:rsid w:val="006063E4"/>
    <w:rsid w:val="0060776D"/>
    <w:rsid w:val="0061069A"/>
    <w:rsid w:val="00610715"/>
    <w:rsid w:val="0061175A"/>
    <w:rsid w:val="0061428E"/>
    <w:rsid w:val="00615FA0"/>
    <w:rsid w:val="006171DB"/>
    <w:rsid w:val="0062034B"/>
    <w:rsid w:val="00623DEB"/>
    <w:rsid w:val="0062612C"/>
    <w:rsid w:val="00640ACE"/>
    <w:rsid w:val="00643D83"/>
    <w:rsid w:val="0064528C"/>
    <w:rsid w:val="0064691F"/>
    <w:rsid w:val="006502D3"/>
    <w:rsid w:val="00651B22"/>
    <w:rsid w:val="00651C0C"/>
    <w:rsid w:val="00652919"/>
    <w:rsid w:val="00652991"/>
    <w:rsid w:val="006562AB"/>
    <w:rsid w:val="0065640E"/>
    <w:rsid w:val="006608BC"/>
    <w:rsid w:val="00670607"/>
    <w:rsid w:val="00681F16"/>
    <w:rsid w:val="0068200C"/>
    <w:rsid w:val="00682236"/>
    <w:rsid w:val="006824E3"/>
    <w:rsid w:val="00683AB9"/>
    <w:rsid w:val="00687F46"/>
    <w:rsid w:val="006A0174"/>
    <w:rsid w:val="006A04F8"/>
    <w:rsid w:val="006A073B"/>
    <w:rsid w:val="006A3B6C"/>
    <w:rsid w:val="006A5474"/>
    <w:rsid w:val="006A5785"/>
    <w:rsid w:val="006A7674"/>
    <w:rsid w:val="006B3A98"/>
    <w:rsid w:val="006B526A"/>
    <w:rsid w:val="006B6658"/>
    <w:rsid w:val="006B6CD0"/>
    <w:rsid w:val="006C1857"/>
    <w:rsid w:val="006C2A99"/>
    <w:rsid w:val="006C3E23"/>
    <w:rsid w:val="006D1450"/>
    <w:rsid w:val="006E1B20"/>
    <w:rsid w:val="006E3451"/>
    <w:rsid w:val="006E4A2E"/>
    <w:rsid w:val="006E6BE3"/>
    <w:rsid w:val="0070107A"/>
    <w:rsid w:val="0071164B"/>
    <w:rsid w:val="00712D0C"/>
    <w:rsid w:val="0071548D"/>
    <w:rsid w:val="0072029D"/>
    <w:rsid w:val="0073241E"/>
    <w:rsid w:val="00732E74"/>
    <w:rsid w:val="00736506"/>
    <w:rsid w:val="007411A5"/>
    <w:rsid w:val="0074192D"/>
    <w:rsid w:val="00751537"/>
    <w:rsid w:val="00751683"/>
    <w:rsid w:val="00754919"/>
    <w:rsid w:val="007551A0"/>
    <w:rsid w:val="007563D8"/>
    <w:rsid w:val="007705F8"/>
    <w:rsid w:val="00781261"/>
    <w:rsid w:val="00783056"/>
    <w:rsid w:val="00783BDE"/>
    <w:rsid w:val="007861EE"/>
    <w:rsid w:val="007A2C16"/>
    <w:rsid w:val="007A353E"/>
    <w:rsid w:val="007A3B13"/>
    <w:rsid w:val="007B1212"/>
    <w:rsid w:val="007B25C5"/>
    <w:rsid w:val="007B27A5"/>
    <w:rsid w:val="007B32B0"/>
    <w:rsid w:val="007B557A"/>
    <w:rsid w:val="007B6406"/>
    <w:rsid w:val="007B6531"/>
    <w:rsid w:val="007C59A2"/>
    <w:rsid w:val="007D25AD"/>
    <w:rsid w:val="007D5CC1"/>
    <w:rsid w:val="007D7A0C"/>
    <w:rsid w:val="007D7A82"/>
    <w:rsid w:val="007E03C6"/>
    <w:rsid w:val="007E3EBF"/>
    <w:rsid w:val="007E54C9"/>
    <w:rsid w:val="007E6843"/>
    <w:rsid w:val="007F0AD4"/>
    <w:rsid w:val="007F19C1"/>
    <w:rsid w:val="007F541B"/>
    <w:rsid w:val="007F5E7F"/>
    <w:rsid w:val="0080086E"/>
    <w:rsid w:val="00801556"/>
    <w:rsid w:val="00811369"/>
    <w:rsid w:val="00815582"/>
    <w:rsid w:val="00817923"/>
    <w:rsid w:val="00820B47"/>
    <w:rsid w:val="00835334"/>
    <w:rsid w:val="008372DD"/>
    <w:rsid w:val="00842295"/>
    <w:rsid w:val="00846A94"/>
    <w:rsid w:val="00853403"/>
    <w:rsid w:val="00856587"/>
    <w:rsid w:val="00857365"/>
    <w:rsid w:val="00860761"/>
    <w:rsid w:val="00860846"/>
    <w:rsid w:val="008645A0"/>
    <w:rsid w:val="00865346"/>
    <w:rsid w:val="008706B0"/>
    <w:rsid w:val="008714FF"/>
    <w:rsid w:val="00874433"/>
    <w:rsid w:val="00875B70"/>
    <w:rsid w:val="008808B5"/>
    <w:rsid w:val="008819B9"/>
    <w:rsid w:val="00887717"/>
    <w:rsid w:val="008929E4"/>
    <w:rsid w:val="008A2CE3"/>
    <w:rsid w:val="008A58D8"/>
    <w:rsid w:val="008A6351"/>
    <w:rsid w:val="008B0593"/>
    <w:rsid w:val="008B2D1F"/>
    <w:rsid w:val="008B5B93"/>
    <w:rsid w:val="008B6A44"/>
    <w:rsid w:val="008B780D"/>
    <w:rsid w:val="008C3492"/>
    <w:rsid w:val="008C4179"/>
    <w:rsid w:val="008C6B29"/>
    <w:rsid w:val="008D132D"/>
    <w:rsid w:val="008D1AD8"/>
    <w:rsid w:val="008D32DD"/>
    <w:rsid w:val="008D5A81"/>
    <w:rsid w:val="008D7E70"/>
    <w:rsid w:val="008E006D"/>
    <w:rsid w:val="008E3093"/>
    <w:rsid w:val="008E32BB"/>
    <w:rsid w:val="008E348D"/>
    <w:rsid w:val="008E4265"/>
    <w:rsid w:val="008E4549"/>
    <w:rsid w:val="008E4F84"/>
    <w:rsid w:val="008E51A4"/>
    <w:rsid w:val="008F014B"/>
    <w:rsid w:val="008F0896"/>
    <w:rsid w:val="008F5296"/>
    <w:rsid w:val="009027C9"/>
    <w:rsid w:val="00903B2D"/>
    <w:rsid w:val="00903B68"/>
    <w:rsid w:val="00904F62"/>
    <w:rsid w:val="00927EF0"/>
    <w:rsid w:val="0094159E"/>
    <w:rsid w:val="00941A15"/>
    <w:rsid w:val="0095282A"/>
    <w:rsid w:val="0095579D"/>
    <w:rsid w:val="00956D5F"/>
    <w:rsid w:val="009623BE"/>
    <w:rsid w:val="009656C5"/>
    <w:rsid w:val="00970AED"/>
    <w:rsid w:val="00972743"/>
    <w:rsid w:val="00975E5E"/>
    <w:rsid w:val="00981680"/>
    <w:rsid w:val="00984E1C"/>
    <w:rsid w:val="009852D7"/>
    <w:rsid w:val="0098552C"/>
    <w:rsid w:val="0098634F"/>
    <w:rsid w:val="00986777"/>
    <w:rsid w:val="009946A8"/>
    <w:rsid w:val="009A6D7A"/>
    <w:rsid w:val="009B0348"/>
    <w:rsid w:val="009B575B"/>
    <w:rsid w:val="009B6551"/>
    <w:rsid w:val="009B7832"/>
    <w:rsid w:val="009C7F71"/>
    <w:rsid w:val="009D4DEB"/>
    <w:rsid w:val="009E3E16"/>
    <w:rsid w:val="009F2A8F"/>
    <w:rsid w:val="00A01222"/>
    <w:rsid w:val="00A05FED"/>
    <w:rsid w:val="00A10F62"/>
    <w:rsid w:val="00A128BF"/>
    <w:rsid w:val="00A14522"/>
    <w:rsid w:val="00A203D2"/>
    <w:rsid w:val="00A20A37"/>
    <w:rsid w:val="00A22C01"/>
    <w:rsid w:val="00A24A9B"/>
    <w:rsid w:val="00A27DE0"/>
    <w:rsid w:val="00A34471"/>
    <w:rsid w:val="00A35105"/>
    <w:rsid w:val="00A40FC8"/>
    <w:rsid w:val="00A44BF1"/>
    <w:rsid w:val="00A47246"/>
    <w:rsid w:val="00A51989"/>
    <w:rsid w:val="00A60C83"/>
    <w:rsid w:val="00A67FC7"/>
    <w:rsid w:val="00A7458F"/>
    <w:rsid w:val="00A82066"/>
    <w:rsid w:val="00A828FD"/>
    <w:rsid w:val="00A82FF3"/>
    <w:rsid w:val="00A84369"/>
    <w:rsid w:val="00A872E1"/>
    <w:rsid w:val="00A93635"/>
    <w:rsid w:val="00A93D40"/>
    <w:rsid w:val="00A94489"/>
    <w:rsid w:val="00A96153"/>
    <w:rsid w:val="00A96C0F"/>
    <w:rsid w:val="00AA45E6"/>
    <w:rsid w:val="00AB7ED9"/>
    <w:rsid w:val="00AC03F2"/>
    <w:rsid w:val="00AC5819"/>
    <w:rsid w:val="00AD03C9"/>
    <w:rsid w:val="00AD39EC"/>
    <w:rsid w:val="00AD630A"/>
    <w:rsid w:val="00AE0F00"/>
    <w:rsid w:val="00AE531E"/>
    <w:rsid w:val="00AF36B4"/>
    <w:rsid w:val="00B01C5B"/>
    <w:rsid w:val="00B01E28"/>
    <w:rsid w:val="00B021C1"/>
    <w:rsid w:val="00B108E1"/>
    <w:rsid w:val="00B15272"/>
    <w:rsid w:val="00B161DF"/>
    <w:rsid w:val="00B25D9D"/>
    <w:rsid w:val="00B32F04"/>
    <w:rsid w:val="00B33EBD"/>
    <w:rsid w:val="00B35B28"/>
    <w:rsid w:val="00B36644"/>
    <w:rsid w:val="00B36A15"/>
    <w:rsid w:val="00B406AF"/>
    <w:rsid w:val="00B40A59"/>
    <w:rsid w:val="00B43B88"/>
    <w:rsid w:val="00B43EE5"/>
    <w:rsid w:val="00B5274B"/>
    <w:rsid w:val="00B6523E"/>
    <w:rsid w:val="00B677B8"/>
    <w:rsid w:val="00B708CF"/>
    <w:rsid w:val="00B71B58"/>
    <w:rsid w:val="00B72621"/>
    <w:rsid w:val="00B73815"/>
    <w:rsid w:val="00B80757"/>
    <w:rsid w:val="00B85527"/>
    <w:rsid w:val="00BA0B2A"/>
    <w:rsid w:val="00BA29E4"/>
    <w:rsid w:val="00BA42F6"/>
    <w:rsid w:val="00BA79A7"/>
    <w:rsid w:val="00BB3001"/>
    <w:rsid w:val="00BC3B2F"/>
    <w:rsid w:val="00BD0E9B"/>
    <w:rsid w:val="00BD6692"/>
    <w:rsid w:val="00BE01EB"/>
    <w:rsid w:val="00BE61BD"/>
    <w:rsid w:val="00BF4DEA"/>
    <w:rsid w:val="00BF5386"/>
    <w:rsid w:val="00BF6C15"/>
    <w:rsid w:val="00C07A3F"/>
    <w:rsid w:val="00C11413"/>
    <w:rsid w:val="00C13BE4"/>
    <w:rsid w:val="00C14A17"/>
    <w:rsid w:val="00C17599"/>
    <w:rsid w:val="00C22494"/>
    <w:rsid w:val="00C224EC"/>
    <w:rsid w:val="00C30818"/>
    <w:rsid w:val="00C33879"/>
    <w:rsid w:val="00C370AE"/>
    <w:rsid w:val="00C47D26"/>
    <w:rsid w:val="00C54995"/>
    <w:rsid w:val="00C5699D"/>
    <w:rsid w:val="00C61424"/>
    <w:rsid w:val="00C65469"/>
    <w:rsid w:val="00C71860"/>
    <w:rsid w:val="00C740FE"/>
    <w:rsid w:val="00C759A8"/>
    <w:rsid w:val="00C76F52"/>
    <w:rsid w:val="00C82299"/>
    <w:rsid w:val="00C84470"/>
    <w:rsid w:val="00C934D5"/>
    <w:rsid w:val="00C97FE8"/>
    <w:rsid w:val="00CA3133"/>
    <w:rsid w:val="00CA7FB2"/>
    <w:rsid w:val="00CB74FE"/>
    <w:rsid w:val="00CC04AF"/>
    <w:rsid w:val="00CD07F2"/>
    <w:rsid w:val="00CD1F7F"/>
    <w:rsid w:val="00CD270C"/>
    <w:rsid w:val="00CD4DE2"/>
    <w:rsid w:val="00CE0FEC"/>
    <w:rsid w:val="00CE1C60"/>
    <w:rsid w:val="00CF1DF9"/>
    <w:rsid w:val="00CF2CDB"/>
    <w:rsid w:val="00CF4F05"/>
    <w:rsid w:val="00CF508A"/>
    <w:rsid w:val="00CF5A8D"/>
    <w:rsid w:val="00CF67CC"/>
    <w:rsid w:val="00D015B0"/>
    <w:rsid w:val="00D04604"/>
    <w:rsid w:val="00D1459F"/>
    <w:rsid w:val="00D1742C"/>
    <w:rsid w:val="00D25C62"/>
    <w:rsid w:val="00D2751B"/>
    <w:rsid w:val="00D34D4A"/>
    <w:rsid w:val="00D43F66"/>
    <w:rsid w:val="00D5020E"/>
    <w:rsid w:val="00D53C7C"/>
    <w:rsid w:val="00D6010E"/>
    <w:rsid w:val="00D6689B"/>
    <w:rsid w:val="00D7342E"/>
    <w:rsid w:val="00D73D48"/>
    <w:rsid w:val="00D740C5"/>
    <w:rsid w:val="00D81BC2"/>
    <w:rsid w:val="00D83431"/>
    <w:rsid w:val="00D83439"/>
    <w:rsid w:val="00D83BD0"/>
    <w:rsid w:val="00D87224"/>
    <w:rsid w:val="00D9069F"/>
    <w:rsid w:val="00D919DE"/>
    <w:rsid w:val="00D95BD9"/>
    <w:rsid w:val="00DA22DD"/>
    <w:rsid w:val="00DA47E8"/>
    <w:rsid w:val="00DA51C3"/>
    <w:rsid w:val="00DA6843"/>
    <w:rsid w:val="00DB24BC"/>
    <w:rsid w:val="00DB5415"/>
    <w:rsid w:val="00DB5AA3"/>
    <w:rsid w:val="00DB600D"/>
    <w:rsid w:val="00DB6738"/>
    <w:rsid w:val="00DC3D82"/>
    <w:rsid w:val="00DC5414"/>
    <w:rsid w:val="00DD05C3"/>
    <w:rsid w:val="00DD52EE"/>
    <w:rsid w:val="00DD7ADE"/>
    <w:rsid w:val="00DE082D"/>
    <w:rsid w:val="00DE6A6B"/>
    <w:rsid w:val="00DE7A6D"/>
    <w:rsid w:val="00DF2775"/>
    <w:rsid w:val="00DF3FC6"/>
    <w:rsid w:val="00E034E0"/>
    <w:rsid w:val="00E07B44"/>
    <w:rsid w:val="00E121AD"/>
    <w:rsid w:val="00E141D5"/>
    <w:rsid w:val="00E15347"/>
    <w:rsid w:val="00E21E31"/>
    <w:rsid w:val="00E244C7"/>
    <w:rsid w:val="00E2463C"/>
    <w:rsid w:val="00E24C1A"/>
    <w:rsid w:val="00E26B7B"/>
    <w:rsid w:val="00E402F2"/>
    <w:rsid w:val="00E4152F"/>
    <w:rsid w:val="00E42AB0"/>
    <w:rsid w:val="00E4498E"/>
    <w:rsid w:val="00E46E5F"/>
    <w:rsid w:val="00E6123E"/>
    <w:rsid w:val="00E65633"/>
    <w:rsid w:val="00E67C13"/>
    <w:rsid w:val="00E71327"/>
    <w:rsid w:val="00E723F7"/>
    <w:rsid w:val="00E72EE1"/>
    <w:rsid w:val="00E74B46"/>
    <w:rsid w:val="00E76914"/>
    <w:rsid w:val="00E80037"/>
    <w:rsid w:val="00E85EFC"/>
    <w:rsid w:val="00E91314"/>
    <w:rsid w:val="00EA65D3"/>
    <w:rsid w:val="00EA6A86"/>
    <w:rsid w:val="00EB203F"/>
    <w:rsid w:val="00EB3238"/>
    <w:rsid w:val="00EC0142"/>
    <w:rsid w:val="00EC30A8"/>
    <w:rsid w:val="00EC3CE6"/>
    <w:rsid w:val="00ED1061"/>
    <w:rsid w:val="00EE278A"/>
    <w:rsid w:val="00EF696C"/>
    <w:rsid w:val="00F05A64"/>
    <w:rsid w:val="00F12A2C"/>
    <w:rsid w:val="00F12EDF"/>
    <w:rsid w:val="00F176C8"/>
    <w:rsid w:val="00F2584A"/>
    <w:rsid w:val="00F26E0F"/>
    <w:rsid w:val="00F32017"/>
    <w:rsid w:val="00F40954"/>
    <w:rsid w:val="00F4230B"/>
    <w:rsid w:val="00F51543"/>
    <w:rsid w:val="00F603CE"/>
    <w:rsid w:val="00F63733"/>
    <w:rsid w:val="00F80F50"/>
    <w:rsid w:val="00F831CA"/>
    <w:rsid w:val="00F91E65"/>
    <w:rsid w:val="00F96FC7"/>
    <w:rsid w:val="00FA1F1D"/>
    <w:rsid w:val="00FB1D1A"/>
    <w:rsid w:val="00FB278E"/>
    <w:rsid w:val="00FB318E"/>
    <w:rsid w:val="00FB6973"/>
    <w:rsid w:val="00FC14BC"/>
    <w:rsid w:val="00FC168A"/>
    <w:rsid w:val="00FC6B47"/>
    <w:rsid w:val="00FC7946"/>
    <w:rsid w:val="00FD0367"/>
    <w:rsid w:val="00FD7E88"/>
    <w:rsid w:val="00FE4D19"/>
    <w:rsid w:val="00FE56BA"/>
    <w:rsid w:val="00FE721E"/>
    <w:rsid w:val="00FF2EBD"/>
    <w:rsid w:val="00FF3763"/>
    <w:rsid w:val="00FF49A3"/>
    <w:rsid w:val="00FF589C"/>
    <w:rsid w:val="00FF7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6915C8"/>
  <w15:chartTrackingRefBased/>
  <w15:docId w15:val="{9ACB5D64-464D-4126-AB50-431C8578F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footer" w:uiPriority="99" w:qFormat="1"/>
    <w:lsdException w:name="caption" w:uiPriority="99" w:qFormat="1"/>
    <w:lsdException w:name="List Bullet"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8CF"/>
  </w:style>
  <w:style w:type="paragraph" w:styleId="Heading1">
    <w:name w:val="heading 1"/>
    <w:basedOn w:val="Normal"/>
    <w:next w:val="Normal"/>
    <w:link w:val="Heading1Char"/>
    <w:qFormat/>
    <w:pPr>
      <w:keepNext/>
      <w:spacing w:line="360" w:lineRule="atLeast"/>
      <w:jc w:val="center"/>
      <w:outlineLvl w:val="0"/>
    </w:pPr>
    <w:rPr>
      <w:rFonts w:ascii="Univers Cd (W1)" w:hAnsi="Univers Cd (W1)"/>
      <w:b/>
      <w:sz w:val="14"/>
      <w:lang w:val="x-none" w:eastAsia="x-none"/>
    </w:rPr>
  </w:style>
  <w:style w:type="paragraph" w:styleId="Heading2">
    <w:name w:val="heading 2"/>
    <w:basedOn w:val="Normal"/>
    <w:next w:val="Normal"/>
    <w:link w:val="Heading2Char"/>
    <w:qFormat/>
    <w:pPr>
      <w:keepNext/>
      <w:spacing w:line="360" w:lineRule="atLeast"/>
      <w:jc w:val="center"/>
      <w:outlineLvl w:val="1"/>
    </w:pPr>
    <w:rPr>
      <w:rFonts w:ascii="Univers Cd (W1)" w:hAnsi="Univers Cd (W1)"/>
      <w:b/>
      <w:sz w:val="16"/>
      <w:lang w:val="x-none" w:eastAsia="x-none"/>
    </w:rPr>
  </w:style>
  <w:style w:type="paragraph" w:styleId="Heading3">
    <w:name w:val="heading 3"/>
    <w:basedOn w:val="Normal"/>
    <w:next w:val="Normal"/>
    <w:link w:val="Heading3Char"/>
    <w:qFormat/>
    <w:pPr>
      <w:keepNext/>
      <w:jc w:val="center"/>
      <w:outlineLvl w:val="2"/>
    </w:pPr>
    <w:rPr>
      <w:rFonts w:ascii="Univers Cd (W1)" w:hAnsi="Univers Cd (W1)"/>
      <w:b/>
      <w:sz w:val="22"/>
      <w:lang w:val="x-none" w:eastAsia="x-none"/>
    </w:rPr>
  </w:style>
  <w:style w:type="paragraph" w:styleId="Heading4">
    <w:name w:val="heading 4"/>
    <w:basedOn w:val="Normal"/>
    <w:next w:val="Normal"/>
    <w:link w:val="Heading4Char"/>
    <w:qFormat/>
    <w:pPr>
      <w:keepNext/>
      <w:spacing w:line="360" w:lineRule="atLeast"/>
      <w:outlineLvl w:val="3"/>
    </w:pPr>
    <w:rPr>
      <w:rFonts w:ascii="Univers Cd (W1)" w:hAnsi="Univers Cd (W1)"/>
      <w:b/>
      <w:lang w:val="x-none" w:eastAsia="x-none"/>
    </w:rPr>
  </w:style>
  <w:style w:type="paragraph" w:styleId="Heading5">
    <w:name w:val="heading 5"/>
    <w:basedOn w:val="Normal"/>
    <w:next w:val="Normal"/>
    <w:link w:val="Heading5Char"/>
    <w:qFormat/>
    <w:pPr>
      <w:keepNext/>
      <w:jc w:val="center"/>
      <w:outlineLvl w:val="4"/>
    </w:pPr>
    <w:rPr>
      <w:rFonts w:ascii="Univers Cd (W1)" w:hAnsi="Univers Cd (W1)"/>
      <w:b/>
      <w:i/>
      <w:lang w:val="x-none" w:eastAsia="x-none"/>
    </w:rPr>
  </w:style>
  <w:style w:type="paragraph" w:styleId="Heading6">
    <w:name w:val="heading 6"/>
    <w:basedOn w:val="Normal"/>
    <w:next w:val="Normal"/>
    <w:link w:val="Heading6Char"/>
    <w:qFormat/>
    <w:pPr>
      <w:keepNext/>
      <w:spacing w:line="320" w:lineRule="atLeast"/>
      <w:jc w:val="center"/>
      <w:outlineLvl w:val="5"/>
    </w:pPr>
    <w:rPr>
      <w:rFonts w:ascii="Univers Cd (W1)" w:hAnsi="Univers Cd (W1)"/>
      <w:b/>
      <w:sz w:val="28"/>
      <w:lang w:val="x-none" w:eastAsia="x-none"/>
    </w:rPr>
  </w:style>
  <w:style w:type="paragraph" w:styleId="Heading7">
    <w:name w:val="heading 7"/>
    <w:basedOn w:val="Normal"/>
    <w:next w:val="Normal"/>
    <w:link w:val="Heading7Char"/>
    <w:uiPriority w:val="99"/>
    <w:qFormat/>
    <w:pPr>
      <w:keepNext/>
      <w:outlineLvl w:val="6"/>
    </w:pPr>
    <w:rPr>
      <w:rFonts w:ascii="Univers Cd (W1)" w:hAnsi="Univers Cd (W1)"/>
      <w:b/>
      <w:i/>
      <w:lang w:val="x-none" w:eastAsia="x-none"/>
    </w:rPr>
  </w:style>
  <w:style w:type="paragraph" w:styleId="Heading8">
    <w:name w:val="heading 8"/>
    <w:basedOn w:val="Normal"/>
    <w:next w:val="Normal"/>
    <w:link w:val="Heading8Char"/>
    <w:uiPriority w:val="99"/>
    <w:qFormat/>
    <w:pPr>
      <w:keepNext/>
      <w:shd w:val="pct10" w:color="auto" w:fill="auto"/>
      <w:spacing w:line="240" w:lineRule="atLeast"/>
      <w:ind w:left="2552" w:right="1397"/>
      <w:jc w:val="center"/>
      <w:outlineLvl w:val="7"/>
    </w:pPr>
    <w:rPr>
      <w:rFonts w:ascii="CG Omega (W1)" w:hAnsi="CG Omega (W1)"/>
      <w:b/>
      <w:i/>
      <w:lang w:val="x-none" w:eastAsia="x-none"/>
    </w:rPr>
  </w:style>
  <w:style w:type="paragraph" w:styleId="Heading9">
    <w:name w:val="heading 9"/>
    <w:basedOn w:val="Normal"/>
    <w:next w:val="Normal"/>
    <w:link w:val="Heading9Char"/>
    <w:uiPriority w:val="99"/>
    <w:qFormat/>
    <w:pPr>
      <w:keepNext/>
      <w:jc w:val="center"/>
      <w:outlineLvl w:val="8"/>
    </w:pPr>
    <w:rPr>
      <w:rFonts w:ascii="Courier New" w:hAnsi="Courier New"/>
      <w:b/>
      <w:sz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pPr>
      <w:spacing w:line="200" w:lineRule="atLeast"/>
      <w:ind w:left="360" w:hanging="360"/>
    </w:pPr>
    <w:rPr>
      <w:rFonts w:ascii="CG Omega" w:hAnsi="CG Omega"/>
      <w:sz w:val="16"/>
      <w:lang w:val="x-none" w:eastAsia="x-non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qFormat/>
    <w:pPr>
      <w:tabs>
        <w:tab w:val="center" w:pos="4320"/>
        <w:tab w:val="right" w:pos="8640"/>
      </w:tabs>
    </w:pPr>
  </w:style>
  <w:style w:type="paragraph" w:styleId="BodyText">
    <w:name w:val="Body Text"/>
    <w:basedOn w:val="Normal"/>
    <w:link w:val="BodyTextChar"/>
    <w:uiPriority w:val="99"/>
    <w:pPr>
      <w:jc w:val="center"/>
    </w:pPr>
    <w:rPr>
      <w:rFonts w:ascii="Courier New" w:hAnsi="Courier New"/>
      <w:b/>
      <w:u w:val="single"/>
      <w:lang w:val="x-none" w:eastAsia="x-none"/>
    </w:rPr>
  </w:style>
  <w:style w:type="paragraph" w:styleId="BodyTextIndent2">
    <w:name w:val="Body Text Indent 2"/>
    <w:basedOn w:val="Normal"/>
    <w:link w:val="BodyTextIndent2Char"/>
    <w:uiPriority w:val="99"/>
    <w:pPr>
      <w:spacing w:line="240" w:lineRule="atLeast"/>
      <w:ind w:left="-59"/>
      <w:jc w:val="both"/>
    </w:pPr>
    <w:rPr>
      <w:rFonts w:ascii="CG Omega (W1)" w:hAnsi="CG Omega (W1)"/>
      <w:lang w:val="x-none" w:eastAsia="x-none"/>
    </w:rPr>
  </w:style>
  <w:style w:type="paragraph" w:styleId="Caption">
    <w:name w:val="caption"/>
    <w:basedOn w:val="Normal"/>
    <w:next w:val="Normal"/>
    <w:uiPriority w:val="99"/>
    <w:qFormat/>
    <w:pPr>
      <w:jc w:val="center"/>
    </w:pPr>
    <w:rPr>
      <w:rFonts w:ascii="Arial" w:hAnsi="Arial"/>
      <w:b/>
      <w:sz w:val="16"/>
    </w:rPr>
  </w:style>
  <w:style w:type="paragraph" w:styleId="Title">
    <w:name w:val="Title"/>
    <w:basedOn w:val="Normal"/>
    <w:link w:val="TitleChar"/>
    <w:uiPriority w:val="99"/>
    <w:qFormat/>
    <w:pPr>
      <w:jc w:val="center"/>
    </w:pPr>
    <w:rPr>
      <w:rFonts w:ascii="Arial" w:hAnsi="Arial"/>
      <w:b/>
      <w:sz w:val="24"/>
      <w:u w:val="single"/>
      <w:lang w:val="x-none" w:eastAsia="en-US"/>
    </w:rPr>
  </w:style>
  <w:style w:type="paragraph" w:styleId="Subtitle">
    <w:name w:val="Subtitle"/>
    <w:basedOn w:val="Normal"/>
    <w:link w:val="SubtitleChar"/>
    <w:uiPriority w:val="99"/>
    <w:qFormat/>
    <w:pPr>
      <w:jc w:val="center"/>
    </w:pPr>
    <w:rPr>
      <w:rFonts w:ascii="Arial" w:hAnsi="Arial"/>
      <w:b/>
      <w:sz w:val="16"/>
      <w:u w:val="single"/>
      <w:lang w:val="x-none" w:eastAsia="en-US"/>
    </w:rPr>
  </w:style>
  <w:style w:type="paragraph" w:styleId="BodyText2">
    <w:name w:val="Body Text 2"/>
    <w:basedOn w:val="Normal"/>
    <w:link w:val="BodyText2Char"/>
    <w:uiPriority w:val="99"/>
    <w:pPr>
      <w:spacing w:line="320" w:lineRule="atLeast"/>
      <w:jc w:val="center"/>
    </w:pPr>
    <w:rPr>
      <w:rFonts w:ascii="Courier New" w:hAnsi="Courier New"/>
      <w:b/>
      <w:sz w:val="96"/>
      <w:lang w:val="x-none" w:eastAsia="x-none"/>
    </w:rPr>
  </w:style>
  <w:style w:type="character" w:styleId="CommentReference">
    <w:name w:val="annotation reference"/>
    <w:semiHidden/>
    <w:rsid w:val="006E6BE3"/>
    <w:rPr>
      <w:sz w:val="16"/>
      <w:szCs w:val="16"/>
    </w:rPr>
  </w:style>
  <w:style w:type="paragraph" w:styleId="CommentText">
    <w:name w:val="annotation text"/>
    <w:basedOn w:val="Normal"/>
    <w:link w:val="CommentTextChar"/>
    <w:semiHidden/>
    <w:rsid w:val="006E6BE3"/>
  </w:style>
  <w:style w:type="paragraph" w:styleId="CommentSubject">
    <w:name w:val="annotation subject"/>
    <w:basedOn w:val="CommentText"/>
    <w:next w:val="CommentText"/>
    <w:link w:val="CommentSubjectChar"/>
    <w:uiPriority w:val="99"/>
    <w:semiHidden/>
    <w:rsid w:val="006E6BE3"/>
    <w:rPr>
      <w:b/>
      <w:bCs/>
      <w:lang w:val="x-none" w:eastAsia="x-none"/>
    </w:rPr>
  </w:style>
  <w:style w:type="paragraph" w:styleId="BalloonText">
    <w:name w:val="Balloon Text"/>
    <w:basedOn w:val="Normal"/>
    <w:link w:val="BalloonTextChar"/>
    <w:uiPriority w:val="99"/>
    <w:semiHidden/>
    <w:rsid w:val="006E6BE3"/>
    <w:rPr>
      <w:rFonts w:ascii="Tahoma" w:hAnsi="Tahoma"/>
      <w:sz w:val="16"/>
      <w:szCs w:val="16"/>
      <w:lang w:val="x-none" w:eastAsia="x-none"/>
    </w:rPr>
  </w:style>
  <w:style w:type="paragraph" w:styleId="NormalWeb">
    <w:name w:val="Normal (Web)"/>
    <w:basedOn w:val="Normal"/>
    <w:rsid w:val="0071548D"/>
    <w:pPr>
      <w:spacing w:before="100" w:beforeAutospacing="1" w:after="100" w:afterAutospacing="1"/>
    </w:pPr>
    <w:rPr>
      <w:rFonts w:ascii="Arial" w:hAnsi="Arial" w:cs="Arial"/>
      <w:color w:val="000000"/>
    </w:rPr>
  </w:style>
  <w:style w:type="paragraph" w:styleId="BodyTextIndent3">
    <w:name w:val="Body Text Indent 3"/>
    <w:basedOn w:val="Normal"/>
    <w:link w:val="BodyTextIndent3Char"/>
    <w:uiPriority w:val="99"/>
    <w:rsid w:val="00F05A64"/>
    <w:pPr>
      <w:spacing w:after="120"/>
      <w:ind w:left="283"/>
    </w:pPr>
    <w:rPr>
      <w:sz w:val="16"/>
      <w:szCs w:val="16"/>
      <w:lang w:val="x-none" w:eastAsia="x-none"/>
    </w:rPr>
  </w:style>
  <w:style w:type="character" w:styleId="PageNumber">
    <w:name w:val="page number"/>
    <w:basedOn w:val="DefaultParagraphFont"/>
    <w:rsid w:val="00F05A64"/>
  </w:style>
  <w:style w:type="character" w:styleId="Hyperlink">
    <w:name w:val="Hyperlink"/>
    <w:uiPriority w:val="99"/>
    <w:rsid w:val="00326E68"/>
    <w:rPr>
      <w:color w:val="0000FF"/>
      <w:u w:val="single"/>
    </w:rPr>
  </w:style>
  <w:style w:type="table" w:styleId="TableGrid">
    <w:name w:val="Table Grid"/>
    <w:basedOn w:val="TableNormal"/>
    <w:rsid w:val="00326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C740FE"/>
    <w:pPr>
      <w:spacing w:after="120"/>
    </w:pPr>
    <w:rPr>
      <w:sz w:val="16"/>
      <w:szCs w:val="16"/>
      <w:lang w:val="x-none" w:eastAsia="x-none"/>
    </w:rPr>
  </w:style>
  <w:style w:type="paragraph" w:styleId="BlockText">
    <w:name w:val="Block Text"/>
    <w:basedOn w:val="Normal"/>
    <w:rsid w:val="00C740FE"/>
    <w:pPr>
      <w:ind w:left="3600" w:right="391" w:hanging="720"/>
    </w:pPr>
    <w:rPr>
      <w:rFonts w:ascii="CG Omega (W1)" w:hAnsi="CG Omega (W1)"/>
      <w:lang w:eastAsia="en-US"/>
    </w:rPr>
  </w:style>
  <w:style w:type="character" w:styleId="Strong">
    <w:name w:val="Strong"/>
    <w:qFormat/>
    <w:rsid w:val="00C740FE"/>
    <w:rPr>
      <w:b/>
      <w:bCs/>
    </w:rPr>
  </w:style>
  <w:style w:type="paragraph" w:customStyle="1" w:styleId="Style5">
    <w:name w:val="Style5"/>
    <w:basedOn w:val="Normal"/>
    <w:next w:val="Normal"/>
    <w:uiPriority w:val="99"/>
    <w:rsid w:val="003326CE"/>
    <w:pPr>
      <w:widowControl w:val="0"/>
      <w:autoSpaceDE w:val="0"/>
      <w:autoSpaceDN w:val="0"/>
      <w:adjustRightInd w:val="0"/>
    </w:pPr>
    <w:rPr>
      <w:rFonts w:ascii="Helvetica-Bold" w:hAnsi="Helvetica-Bold"/>
      <w:sz w:val="18"/>
      <w:szCs w:val="18"/>
      <w:lang w:eastAsia="en-US"/>
    </w:rPr>
  </w:style>
  <w:style w:type="character" w:customStyle="1" w:styleId="BodyTextIndent2Char">
    <w:name w:val="Body Text Indent 2 Char"/>
    <w:link w:val="BodyTextIndent2"/>
    <w:uiPriority w:val="99"/>
    <w:rsid w:val="00D6010E"/>
    <w:rPr>
      <w:rFonts w:ascii="CG Omega (W1)" w:hAnsi="CG Omega (W1)"/>
    </w:rPr>
  </w:style>
  <w:style w:type="character" w:customStyle="1" w:styleId="CommentTextChar">
    <w:name w:val="Comment Text Char"/>
    <w:basedOn w:val="DefaultParagraphFont"/>
    <w:link w:val="CommentText"/>
    <w:semiHidden/>
    <w:rsid w:val="002F1EBD"/>
  </w:style>
  <w:style w:type="character" w:customStyle="1" w:styleId="Heading1Char">
    <w:name w:val="Heading 1 Char"/>
    <w:link w:val="Heading1"/>
    <w:rsid w:val="002F1EBD"/>
    <w:rPr>
      <w:rFonts w:ascii="Univers Cd (W1)" w:hAnsi="Univers Cd (W1)"/>
      <w:b/>
      <w:sz w:val="14"/>
    </w:rPr>
  </w:style>
  <w:style w:type="character" w:customStyle="1" w:styleId="Heading2Char">
    <w:name w:val="Heading 2 Char"/>
    <w:link w:val="Heading2"/>
    <w:rsid w:val="002F1EBD"/>
    <w:rPr>
      <w:rFonts w:ascii="Univers Cd (W1)" w:hAnsi="Univers Cd (W1)"/>
      <w:b/>
      <w:sz w:val="16"/>
    </w:rPr>
  </w:style>
  <w:style w:type="character" w:customStyle="1" w:styleId="Heading3Char">
    <w:name w:val="Heading 3 Char"/>
    <w:link w:val="Heading3"/>
    <w:rsid w:val="002F1EBD"/>
    <w:rPr>
      <w:rFonts w:ascii="Univers Cd (W1)" w:hAnsi="Univers Cd (W1)"/>
      <w:b/>
      <w:sz w:val="22"/>
    </w:rPr>
  </w:style>
  <w:style w:type="character" w:customStyle="1" w:styleId="Heading4Char">
    <w:name w:val="Heading 4 Char"/>
    <w:link w:val="Heading4"/>
    <w:rsid w:val="002F1EBD"/>
    <w:rPr>
      <w:rFonts w:ascii="Univers Cd (W1)" w:hAnsi="Univers Cd (W1)"/>
      <w:b/>
    </w:rPr>
  </w:style>
  <w:style w:type="character" w:customStyle="1" w:styleId="Heading5Char">
    <w:name w:val="Heading 5 Char"/>
    <w:link w:val="Heading5"/>
    <w:rsid w:val="002F1EBD"/>
    <w:rPr>
      <w:rFonts w:ascii="Univers Cd (W1)" w:hAnsi="Univers Cd (W1)"/>
      <w:b/>
      <w:i/>
    </w:rPr>
  </w:style>
  <w:style w:type="character" w:customStyle="1" w:styleId="Heading6Char">
    <w:name w:val="Heading 6 Char"/>
    <w:link w:val="Heading6"/>
    <w:rsid w:val="002F1EBD"/>
    <w:rPr>
      <w:rFonts w:ascii="Univers Cd (W1)" w:hAnsi="Univers Cd (W1)"/>
      <w:b/>
      <w:sz w:val="28"/>
    </w:rPr>
  </w:style>
  <w:style w:type="character" w:customStyle="1" w:styleId="Heading7Char">
    <w:name w:val="Heading 7 Char"/>
    <w:link w:val="Heading7"/>
    <w:uiPriority w:val="99"/>
    <w:rsid w:val="002F1EBD"/>
    <w:rPr>
      <w:rFonts w:ascii="Univers Cd (W1)" w:hAnsi="Univers Cd (W1)"/>
      <w:b/>
      <w:i/>
    </w:rPr>
  </w:style>
  <w:style w:type="character" w:customStyle="1" w:styleId="Heading8Char">
    <w:name w:val="Heading 8 Char"/>
    <w:link w:val="Heading8"/>
    <w:uiPriority w:val="99"/>
    <w:rsid w:val="002F1EBD"/>
    <w:rPr>
      <w:rFonts w:ascii="CG Omega (W1)" w:hAnsi="CG Omega (W1)"/>
      <w:b/>
      <w:i/>
      <w:shd w:val="pct10" w:color="auto" w:fill="auto"/>
    </w:rPr>
  </w:style>
  <w:style w:type="character" w:customStyle="1" w:styleId="Heading9Char">
    <w:name w:val="Heading 9 Char"/>
    <w:link w:val="Heading9"/>
    <w:uiPriority w:val="99"/>
    <w:rsid w:val="002F1EBD"/>
    <w:rPr>
      <w:rFonts w:ascii="Courier New" w:hAnsi="Courier New"/>
      <w:b/>
      <w:sz w:val="32"/>
    </w:rPr>
  </w:style>
  <w:style w:type="character" w:styleId="FollowedHyperlink">
    <w:name w:val="FollowedHyperlink"/>
    <w:uiPriority w:val="99"/>
    <w:unhideWhenUsed/>
    <w:rsid w:val="002F1EBD"/>
    <w:rPr>
      <w:color w:val="800080"/>
      <w:u w:val="single"/>
    </w:rPr>
  </w:style>
  <w:style w:type="paragraph" w:styleId="TOC1">
    <w:name w:val="toc 1"/>
    <w:basedOn w:val="Normal"/>
    <w:next w:val="Normal"/>
    <w:autoRedefine/>
    <w:uiPriority w:val="99"/>
    <w:unhideWhenUsed/>
    <w:rsid w:val="002F1EBD"/>
    <w:rPr>
      <w:rFonts w:ascii="Lucida Sans" w:hAnsi="Lucida Sans" w:cs="Tahoma"/>
      <w:b/>
      <w:noProof/>
      <w:lang w:eastAsia="en-US"/>
    </w:rPr>
  </w:style>
  <w:style w:type="paragraph" w:styleId="TOC2">
    <w:name w:val="toc 2"/>
    <w:basedOn w:val="Normal"/>
    <w:next w:val="Normal"/>
    <w:autoRedefine/>
    <w:uiPriority w:val="99"/>
    <w:unhideWhenUsed/>
    <w:rsid w:val="002F1EBD"/>
    <w:pPr>
      <w:ind w:left="851" w:right="-43" w:hanging="851"/>
    </w:pPr>
    <w:rPr>
      <w:rFonts w:ascii="Arial" w:hAnsi="Arial"/>
      <w:caps/>
      <w:noProof/>
      <w:lang w:eastAsia="en-US"/>
    </w:rPr>
  </w:style>
  <w:style w:type="paragraph" w:styleId="TOC3">
    <w:name w:val="toc 3"/>
    <w:basedOn w:val="Normal"/>
    <w:next w:val="Normal"/>
    <w:autoRedefine/>
    <w:uiPriority w:val="99"/>
    <w:unhideWhenUsed/>
    <w:rsid w:val="002F1EBD"/>
    <w:pPr>
      <w:tabs>
        <w:tab w:val="right" w:pos="9072"/>
      </w:tabs>
      <w:ind w:left="720"/>
    </w:pPr>
    <w:rPr>
      <w:rFonts w:ascii="Arial" w:hAnsi="Arial"/>
      <w:lang w:eastAsia="en-US"/>
    </w:rPr>
  </w:style>
  <w:style w:type="paragraph" w:styleId="TOC4">
    <w:name w:val="toc 4"/>
    <w:basedOn w:val="Normal"/>
    <w:next w:val="Normal"/>
    <w:autoRedefine/>
    <w:uiPriority w:val="99"/>
    <w:unhideWhenUsed/>
    <w:rsid w:val="002F1EBD"/>
    <w:pPr>
      <w:ind w:left="720"/>
    </w:pPr>
    <w:rPr>
      <w:sz w:val="24"/>
      <w:szCs w:val="24"/>
    </w:rPr>
  </w:style>
  <w:style w:type="paragraph" w:styleId="TOC5">
    <w:name w:val="toc 5"/>
    <w:basedOn w:val="Normal"/>
    <w:next w:val="Normal"/>
    <w:autoRedefine/>
    <w:uiPriority w:val="99"/>
    <w:unhideWhenUsed/>
    <w:rsid w:val="002F1EBD"/>
    <w:pPr>
      <w:ind w:left="960"/>
    </w:pPr>
    <w:rPr>
      <w:sz w:val="24"/>
      <w:szCs w:val="24"/>
    </w:rPr>
  </w:style>
  <w:style w:type="paragraph" w:styleId="TOC6">
    <w:name w:val="toc 6"/>
    <w:basedOn w:val="Normal"/>
    <w:next w:val="Normal"/>
    <w:autoRedefine/>
    <w:uiPriority w:val="99"/>
    <w:unhideWhenUsed/>
    <w:rsid w:val="002F1EBD"/>
    <w:pPr>
      <w:ind w:left="1200"/>
    </w:pPr>
    <w:rPr>
      <w:sz w:val="24"/>
      <w:szCs w:val="24"/>
    </w:rPr>
  </w:style>
  <w:style w:type="paragraph" w:styleId="TOC7">
    <w:name w:val="toc 7"/>
    <w:basedOn w:val="Normal"/>
    <w:next w:val="Normal"/>
    <w:autoRedefine/>
    <w:uiPriority w:val="99"/>
    <w:unhideWhenUsed/>
    <w:rsid w:val="002F1EBD"/>
    <w:pPr>
      <w:ind w:left="1440"/>
    </w:pPr>
    <w:rPr>
      <w:sz w:val="24"/>
      <w:szCs w:val="24"/>
    </w:rPr>
  </w:style>
  <w:style w:type="paragraph" w:styleId="TOC8">
    <w:name w:val="toc 8"/>
    <w:basedOn w:val="Normal"/>
    <w:next w:val="Normal"/>
    <w:autoRedefine/>
    <w:uiPriority w:val="99"/>
    <w:unhideWhenUsed/>
    <w:rsid w:val="002F1EBD"/>
    <w:pPr>
      <w:ind w:left="1680"/>
    </w:pPr>
    <w:rPr>
      <w:sz w:val="24"/>
      <w:szCs w:val="24"/>
    </w:rPr>
  </w:style>
  <w:style w:type="paragraph" w:styleId="TOC9">
    <w:name w:val="toc 9"/>
    <w:basedOn w:val="Normal"/>
    <w:next w:val="Normal"/>
    <w:autoRedefine/>
    <w:uiPriority w:val="99"/>
    <w:unhideWhenUsed/>
    <w:rsid w:val="002F1EBD"/>
    <w:pPr>
      <w:ind w:left="1920"/>
    </w:pPr>
    <w:rPr>
      <w:sz w:val="24"/>
      <w:szCs w:val="24"/>
    </w:rPr>
  </w:style>
  <w:style w:type="character" w:customStyle="1" w:styleId="HeaderChar">
    <w:name w:val="Header Char"/>
    <w:basedOn w:val="DefaultParagraphFont"/>
    <w:link w:val="Header"/>
    <w:uiPriority w:val="99"/>
    <w:rsid w:val="002F1EBD"/>
  </w:style>
  <w:style w:type="character" w:customStyle="1" w:styleId="FooterChar">
    <w:name w:val="Footer Char"/>
    <w:basedOn w:val="DefaultParagraphFont"/>
    <w:link w:val="Footer"/>
    <w:uiPriority w:val="99"/>
    <w:rsid w:val="002F1EBD"/>
  </w:style>
  <w:style w:type="paragraph" w:styleId="ListBullet">
    <w:name w:val="List Bullet"/>
    <w:basedOn w:val="Normal"/>
    <w:autoRedefine/>
    <w:uiPriority w:val="99"/>
    <w:unhideWhenUsed/>
    <w:rsid w:val="002F1EBD"/>
    <w:pPr>
      <w:numPr>
        <w:numId w:val="17"/>
      </w:numPr>
      <w:tabs>
        <w:tab w:val="clear" w:pos="360"/>
      </w:tabs>
      <w:ind w:left="1134" w:hanging="567"/>
      <w:jc w:val="both"/>
    </w:pPr>
    <w:rPr>
      <w:rFonts w:ascii="Arial" w:hAnsi="Arial"/>
      <w:sz w:val="22"/>
      <w:lang w:eastAsia="en-US"/>
    </w:rPr>
  </w:style>
  <w:style w:type="character" w:customStyle="1" w:styleId="TitleChar">
    <w:name w:val="Title Char"/>
    <w:link w:val="Title"/>
    <w:uiPriority w:val="99"/>
    <w:rsid w:val="002F1EBD"/>
    <w:rPr>
      <w:rFonts w:ascii="Arial" w:hAnsi="Arial"/>
      <w:b/>
      <w:sz w:val="24"/>
      <w:u w:val="single"/>
      <w:lang w:eastAsia="en-US"/>
    </w:rPr>
  </w:style>
  <w:style w:type="character" w:customStyle="1" w:styleId="BodyTextChar">
    <w:name w:val="Body Text Char"/>
    <w:link w:val="BodyText"/>
    <w:uiPriority w:val="99"/>
    <w:rsid w:val="002F1EBD"/>
    <w:rPr>
      <w:rFonts w:ascii="Courier New" w:hAnsi="Courier New"/>
      <w:b/>
      <w:u w:val="single"/>
    </w:rPr>
  </w:style>
  <w:style w:type="character" w:customStyle="1" w:styleId="BodyTextIndentChar">
    <w:name w:val="Body Text Indent Char"/>
    <w:link w:val="BodyTextIndent"/>
    <w:uiPriority w:val="99"/>
    <w:rsid w:val="002F1EBD"/>
    <w:rPr>
      <w:rFonts w:ascii="CG Omega" w:hAnsi="CG Omega"/>
      <w:sz w:val="16"/>
    </w:rPr>
  </w:style>
  <w:style w:type="character" w:customStyle="1" w:styleId="SubtitleChar">
    <w:name w:val="Subtitle Char"/>
    <w:link w:val="Subtitle"/>
    <w:uiPriority w:val="99"/>
    <w:rsid w:val="002F1EBD"/>
    <w:rPr>
      <w:rFonts w:ascii="Arial" w:hAnsi="Arial"/>
      <w:b/>
      <w:sz w:val="16"/>
      <w:u w:val="single"/>
      <w:lang w:eastAsia="en-US"/>
    </w:rPr>
  </w:style>
  <w:style w:type="character" w:customStyle="1" w:styleId="BodyText2Char">
    <w:name w:val="Body Text 2 Char"/>
    <w:link w:val="BodyText2"/>
    <w:uiPriority w:val="99"/>
    <w:rsid w:val="002F1EBD"/>
    <w:rPr>
      <w:rFonts w:ascii="Courier New" w:hAnsi="Courier New"/>
      <w:b/>
      <w:sz w:val="96"/>
    </w:rPr>
  </w:style>
  <w:style w:type="character" w:customStyle="1" w:styleId="BodyText3Char">
    <w:name w:val="Body Text 3 Char"/>
    <w:link w:val="BodyText3"/>
    <w:uiPriority w:val="99"/>
    <w:rsid w:val="002F1EBD"/>
    <w:rPr>
      <w:sz w:val="16"/>
      <w:szCs w:val="16"/>
    </w:rPr>
  </w:style>
  <w:style w:type="character" w:customStyle="1" w:styleId="BodyTextIndent3Char">
    <w:name w:val="Body Text Indent 3 Char"/>
    <w:link w:val="BodyTextIndent3"/>
    <w:uiPriority w:val="99"/>
    <w:rsid w:val="002F1EBD"/>
    <w:rPr>
      <w:sz w:val="16"/>
      <w:szCs w:val="16"/>
    </w:rPr>
  </w:style>
  <w:style w:type="character" w:customStyle="1" w:styleId="CommentSubjectChar">
    <w:name w:val="Comment Subject Char"/>
    <w:link w:val="CommentSubject"/>
    <w:uiPriority w:val="99"/>
    <w:semiHidden/>
    <w:rsid w:val="002F1EBD"/>
    <w:rPr>
      <w:b/>
      <w:bCs/>
    </w:rPr>
  </w:style>
  <w:style w:type="character" w:customStyle="1" w:styleId="BalloonTextChar">
    <w:name w:val="Balloon Text Char"/>
    <w:link w:val="BalloonText"/>
    <w:uiPriority w:val="99"/>
    <w:semiHidden/>
    <w:rsid w:val="002F1EBD"/>
    <w:rPr>
      <w:rFonts w:ascii="Tahoma" w:hAnsi="Tahoma" w:cs="Tahoma"/>
      <w:sz w:val="16"/>
      <w:szCs w:val="16"/>
    </w:rPr>
  </w:style>
  <w:style w:type="paragraph" w:styleId="Revision">
    <w:name w:val="Revision"/>
    <w:uiPriority w:val="99"/>
    <w:semiHidden/>
    <w:rsid w:val="002F1EBD"/>
    <w:rPr>
      <w:rFonts w:ascii="Lucida Sans" w:hAnsi="Lucida Sans"/>
      <w:lang w:eastAsia="en-US"/>
    </w:rPr>
  </w:style>
  <w:style w:type="paragraph" w:styleId="ListParagraph">
    <w:name w:val="List Paragraph"/>
    <w:basedOn w:val="Normal"/>
    <w:link w:val="ListParagraphChar"/>
    <w:uiPriority w:val="34"/>
    <w:qFormat/>
    <w:rsid w:val="002F1EBD"/>
    <w:pPr>
      <w:ind w:left="720" w:hanging="567"/>
      <w:contextualSpacing/>
    </w:pPr>
    <w:rPr>
      <w:lang w:val="x-none" w:eastAsia="en-US"/>
    </w:rPr>
  </w:style>
  <w:style w:type="paragraph" w:customStyle="1" w:styleId="Tab1">
    <w:name w:val="Tab1"/>
    <w:basedOn w:val="Normal"/>
    <w:uiPriority w:val="99"/>
    <w:rsid w:val="002F1EBD"/>
    <w:pPr>
      <w:ind w:left="720" w:hanging="720"/>
      <w:jc w:val="both"/>
    </w:pPr>
    <w:rPr>
      <w:rFonts w:ascii="Arial" w:hAnsi="Arial"/>
      <w:sz w:val="24"/>
      <w:szCs w:val="24"/>
      <w:lang w:val="en-US"/>
    </w:rPr>
  </w:style>
  <w:style w:type="paragraph" w:customStyle="1" w:styleId="Normal-12">
    <w:name w:val="Normal - 12"/>
    <w:basedOn w:val="Normal"/>
    <w:uiPriority w:val="99"/>
    <w:rsid w:val="002F1EBD"/>
    <w:rPr>
      <w:rFonts w:ascii="Arial" w:hAnsi="Arial"/>
      <w:sz w:val="24"/>
      <w:szCs w:val="24"/>
    </w:rPr>
  </w:style>
  <w:style w:type="paragraph" w:customStyle="1" w:styleId="Tab1-12">
    <w:name w:val="Tab1 - 12"/>
    <w:basedOn w:val="Normal-12"/>
    <w:uiPriority w:val="99"/>
    <w:rsid w:val="002F1EBD"/>
    <w:pPr>
      <w:ind w:left="720" w:hanging="720"/>
    </w:pPr>
  </w:style>
  <w:style w:type="paragraph" w:customStyle="1" w:styleId="Tab2-12">
    <w:name w:val="Tab2 - 12"/>
    <w:basedOn w:val="Tab1-12"/>
    <w:uiPriority w:val="99"/>
    <w:rsid w:val="002F1EBD"/>
    <w:pPr>
      <w:ind w:left="1440"/>
    </w:pPr>
  </w:style>
  <w:style w:type="paragraph" w:customStyle="1" w:styleId="Normal-10">
    <w:name w:val="Normal -10"/>
    <w:basedOn w:val="Normal"/>
    <w:uiPriority w:val="99"/>
    <w:rsid w:val="002F1EBD"/>
    <w:rPr>
      <w:rFonts w:ascii="Arial" w:hAnsi="Arial"/>
      <w:szCs w:val="24"/>
    </w:rPr>
  </w:style>
  <w:style w:type="paragraph" w:customStyle="1" w:styleId="Normal-11">
    <w:name w:val="Normal - 11"/>
    <w:basedOn w:val="Normal-12"/>
    <w:uiPriority w:val="99"/>
    <w:rsid w:val="002F1EBD"/>
    <w:rPr>
      <w:sz w:val="22"/>
    </w:rPr>
  </w:style>
  <w:style w:type="paragraph" w:customStyle="1" w:styleId="Tab1-11">
    <w:name w:val="Tab1- 11"/>
    <w:basedOn w:val="Tab1-12"/>
    <w:uiPriority w:val="99"/>
    <w:rsid w:val="002F1EBD"/>
    <w:rPr>
      <w:sz w:val="22"/>
    </w:rPr>
  </w:style>
  <w:style w:type="paragraph" w:customStyle="1" w:styleId="Tab1-10">
    <w:name w:val="Tab1 - 10"/>
    <w:basedOn w:val="Tab1-12"/>
    <w:uiPriority w:val="99"/>
    <w:rsid w:val="002F1EBD"/>
    <w:rPr>
      <w:sz w:val="20"/>
    </w:rPr>
  </w:style>
  <w:style w:type="paragraph" w:customStyle="1" w:styleId="Tab2-11">
    <w:name w:val="Tab2 - 11"/>
    <w:basedOn w:val="Tab2-12"/>
    <w:uiPriority w:val="99"/>
    <w:rsid w:val="002F1EBD"/>
    <w:rPr>
      <w:sz w:val="22"/>
    </w:rPr>
  </w:style>
  <w:style w:type="paragraph" w:customStyle="1" w:styleId="Tab2-10">
    <w:name w:val="Tab2 - 10"/>
    <w:basedOn w:val="Tab2-12"/>
    <w:uiPriority w:val="99"/>
    <w:rsid w:val="002F1EBD"/>
    <w:rPr>
      <w:sz w:val="20"/>
    </w:rPr>
  </w:style>
  <w:style w:type="paragraph" w:customStyle="1" w:styleId="Tab2">
    <w:name w:val="Tab2"/>
    <w:basedOn w:val="Tab1"/>
    <w:uiPriority w:val="99"/>
    <w:rsid w:val="002F1EBD"/>
    <w:pPr>
      <w:ind w:left="1440"/>
    </w:pPr>
    <w:rPr>
      <w:rFonts w:cs="Arial"/>
      <w:u w:val="single"/>
      <w:lang w:val="en-GB"/>
    </w:rPr>
  </w:style>
  <w:style w:type="paragraph" w:customStyle="1" w:styleId="TAB10">
    <w:name w:val="TAB1"/>
    <w:basedOn w:val="Normal"/>
    <w:uiPriority w:val="99"/>
    <w:rsid w:val="002F1EBD"/>
    <w:pPr>
      <w:ind w:left="720" w:hanging="720"/>
      <w:jc w:val="both"/>
    </w:pPr>
    <w:rPr>
      <w:rFonts w:ascii="Arial" w:hAnsi="Arial"/>
      <w:sz w:val="24"/>
      <w:lang w:eastAsia="en-US"/>
    </w:rPr>
  </w:style>
  <w:style w:type="paragraph" w:customStyle="1" w:styleId="SPECTAB">
    <w:name w:val="SPECTAB"/>
    <w:basedOn w:val="Tab1"/>
    <w:uiPriority w:val="99"/>
    <w:rsid w:val="002F1EBD"/>
    <w:pPr>
      <w:ind w:right="1440"/>
      <w:jc w:val="left"/>
    </w:pPr>
    <w:rPr>
      <w:szCs w:val="20"/>
      <w:lang w:val="en-GB" w:eastAsia="en-US"/>
    </w:rPr>
  </w:style>
  <w:style w:type="paragraph" w:customStyle="1" w:styleId="TableText">
    <w:name w:val="Table Text"/>
    <w:uiPriority w:val="99"/>
    <w:rsid w:val="002F1EBD"/>
    <w:pPr>
      <w:widowControl w:val="0"/>
      <w:autoSpaceDE w:val="0"/>
      <w:autoSpaceDN w:val="0"/>
      <w:adjustRightInd w:val="0"/>
    </w:pPr>
    <w:rPr>
      <w:color w:val="000000"/>
      <w:szCs w:val="24"/>
      <w:lang w:val="en-US" w:eastAsia="en-US"/>
    </w:rPr>
  </w:style>
  <w:style w:type="paragraph" w:customStyle="1" w:styleId="Tab3">
    <w:name w:val="Tab3"/>
    <w:basedOn w:val="Tab2"/>
    <w:uiPriority w:val="99"/>
    <w:rsid w:val="002F1EBD"/>
    <w:pPr>
      <w:ind w:left="2160"/>
    </w:pPr>
    <w:rPr>
      <w:rFonts w:cs="Times New Roman"/>
      <w:szCs w:val="20"/>
      <w:u w:val="none"/>
      <w:lang w:eastAsia="en-US"/>
    </w:rPr>
  </w:style>
  <w:style w:type="paragraph" w:customStyle="1" w:styleId="tab11">
    <w:name w:val="tab1"/>
    <w:uiPriority w:val="99"/>
    <w:rsid w:val="002F1EBD"/>
    <w:pPr>
      <w:widowControl w:val="0"/>
      <w:autoSpaceDE w:val="0"/>
      <w:autoSpaceDN w:val="0"/>
      <w:adjustRightInd w:val="0"/>
      <w:ind w:left="720" w:hanging="720"/>
    </w:pPr>
    <w:rPr>
      <w:rFonts w:ascii="Arial" w:hAnsi="Arial"/>
      <w:color w:val="000000"/>
      <w:sz w:val="24"/>
      <w:szCs w:val="24"/>
      <w:lang w:val="en-US" w:eastAsia="en-US"/>
    </w:rPr>
  </w:style>
  <w:style w:type="paragraph" w:customStyle="1" w:styleId="Tab4">
    <w:name w:val="Tab4"/>
    <w:basedOn w:val="Tab3"/>
    <w:uiPriority w:val="99"/>
    <w:rsid w:val="002F1EBD"/>
    <w:pPr>
      <w:ind w:left="1440" w:hanging="1440"/>
    </w:pPr>
  </w:style>
  <w:style w:type="paragraph" w:customStyle="1" w:styleId="TAB20">
    <w:name w:val="TAB2"/>
    <w:basedOn w:val="BodyText"/>
    <w:uiPriority w:val="99"/>
    <w:rsid w:val="002F1EBD"/>
    <w:pPr>
      <w:keepNext/>
      <w:keepLines/>
      <w:widowControl w:val="0"/>
      <w:autoSpaceDE w:val="0"/>
      <w:autoSpaceDN w:val="0"/>
      <w:adjustRightInd w:val="0"/>
      <w:ind w:left="2160" w:hanging="2160"/>
      <w:jc w:val="both"/>
    </w:pPr>
    <w:rPr>
      <w:rFonts w:ascii="Arial" w:hAnsi="Arial"/>
      <w:b w:val="0"/>
      <w:color w:val="000000"/>
      <w:sz w:val="24"/>
      <w:szCs w:val="24"/>
      <w:u w:val="none"/>
      <w:lang w:eastAsia="en-US"/>
    </w:rPr>
  </w:style>
  <w:style w:type="paragraph" w:customStyle="1" w:styleId="AITAB1">
    <w:name w:val="AITAB1"/>
    <w:basedOn w:val="Normal"/>
    <w:uiPriority w:val="99"/>
    <w:rsid w:val="002F1EBD"/>
    <w:pPr>
      <w:widowControl w:val="0"/>
      <w:tabs>
        <w:tab w:val="left" w:pos="737"/>
        <w:tab w:val="left" w:pos="1463"/>
        <w:tab w:val="right" w:pos="8730"/>
        <w:tab w:val="right" w:pos="9990"/>
      </w:tabs>
      <w:autoSpaceDE w:val="0"/>
      <w:autoSpaceDN w:val="0"/>
      <w:adjustRightInd w:val="0"/>
      <w:ind w:left="1454" w:right="3888" w:hanging="734"/>
    </w:pPr>
    <w:rPr>
      <w:rFonts w:ascii="Arial" w:hAnsi="Arial" w:cs="Arial"/>
      <w:color w:val="000000"/>
      <w:sz w:val="24"/>
      <w:lang w:val="en-US" w:eastAsia="en-US"/>
    </w:rPr>
  </w:style>
  <w:style w:type="paragraph" w:customStyle="1" w:styleId="DWSty2">
    <w:name w:val="DWSty2"/>
    <w:basedOn w:val="Normal"/>
    <w:uiPriority w:val="99"/>
    <w:rsid w:val="002F1EBD"/>
    <w:pPr>
      <w:tabs>
        <w:tab w:val="left" w:pos="480"/>
        <w:tab w:val="left" w:pos="3120"/>
        <w:tab w:val="left" w:pos="3720"/>
        <w:tab w:val="right" w:pos="8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pPr>
    <w:rPr>
      <w:rFonts w:ascii="Arial" w:hAnsi="Arial"/>
      <w:sz w:val="24"/>
      <w:lang w:eastAsia="en-US"/>
    </w:rPr>
  </w:style>
  <w:style w:type="paragraph" w:customStyle="1" w:styleId="Style1">
    <w:name w:val="Style1"/>
    <w:basedOn w:val="DWSty2"/>
    <w:uiPriority w:val="99"/>
    <w:rsid w:val="002F1EBD"/>
    <w:pPr>
      <w:ind w:left="3120" w:hanging="3120"/>
    </w:pPr>
    <w:rPr>
      <w:u w:val="single"/>
    </w:rPr>
  </w:style>
  <w:style w:type="paragraph" w:customStyle="1" w:styleId="Default">
    <w:name w:val="Default"/>
    <w:uiPriority w:val="99"/>
    <w:rsid w:val="002F1EBD"/>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2F1EBD"/>
    <w:pPr>
      <w:spacing w:line="241" w:lineRule="atLeast"/>
    </w:pPr>
    <w:rPr>
      <w:color w:val="auto"/>
    </w:rPr>
  </w:style>
  <w:style w:type="paragraph" w:customStyle="1" w:styleId="Pa3">
    <w:name w:val="Pa3"/>
    <w:basedOn w:val="Default"/>
    <w:next w:val="Default"/>
    <w:uiPriority w:val="99"/>
    <w:rsid w:val="002F1EBD"/>
    <w:pPr>
      <w:spacing w:line="241" w:lineRule="atLeast"/>
    </w:pPr>
    <w:rPr>
      <w:color w:val="auto"/>
    </w:rPr>
  </w:style>
  <w:style w:type="paragraph" w:customStyle="1" w:styleId="Pa4">
    <w:name w:val="Pa4"/>
    <w:basedOn w:val="Default"/>
    <w:next w:val="Default"/>
    <w:uiPriority w:val="99"/>
    <w:rsid w:val="002F1EBD"/>
    <w:pPr>
      <w:spacing w:line="241" w:lineRule="atLeast"/>
    </w:pPr>
    <w:rPr>
      <w:color w:val="auto"/>
    </w:rPr>
  </w:style>
  <w:style w:type="paragraph" w:customStyle="1" w:styleId="NormalArial">
    <w:name w:val="Normal + Arial"/>
    <w:aliases w:val="12 pt,Left:  0 cm,Hanging:  1.69 cm"/>
    <w:basedOn w:val="Normal"/>
    <w:autoRedefine/>
    <w:uiPriority w:val="99"/>
    <w:rsid w:val="00FB318E"/>
    <w:pPr>
      <w:widowControl w:val="0"/>
      <w:snapToGrid w:val="0"/>
      <w:spacing w:line="200" w:lineRule="atLeast"/>
      <w:ind w:left="709" w:hanging="709"/>
      <w:jc w:val="both"/>
    </w:pPr>
    <w:rPr>
      <w:rFonts w:ascii="Lucida Sans" w:hAnsi="Lucida Sans" w:cs="Arial"/>
      <w:b/>
      <w:caps/>
      <w:sz w:val="16"/>
      <w:szCs w:val="16"/>
      <w:lang w:eastAsia="en-US"/>
    </w:rPr>
  </w:style>
  <w:style w:type="paragraph" w:customStyle="1" w:styleId="StyleBodyTextIndentArial12ptLeftLeft016cmHangin">
    <w:name w:val="Style Body Text Indent + Arial 12 pt Left Left:  0.16 cm Hangin..."/>
    <w:basedOn w:val="BodyTextIndent"/>
    <w:autoRedefine/>
    <w:uiPriority w:val="99"/>
    <w:rsid w:val="002F1EBD"/>
    <w:pPr>
      <w:spacing w:line="240" w:lineRule="auto"/>
      <w:ind w:left="567" w:firstLine="0"/>
      <w:jc w:val="both"/>
    </w:pPr>
    <w:rPr>
      <w:rFonts w:ascii="Arial" w:hAnsi="Arial"/>
      <w:sz w:val="24"/>
      <w:lang w:eastAsia="en-US"/>
    </w:rPr>
  </w:style>
  <w:style w:type="paragraph" w:customStyle="1" w:styleId="StyleHeading3LucidaSans">
    <w:name w:val="Style Heading 3 + Lucida Sans"/>
    <w:basedOn w:val="Heading3"/>
    <w:uiPriority w:val="99"/>
    <w:rsid w:val="002F1EBD"/>
    <w:pPr>
      <w:keepNext w:val="0"/>
      <w:widowControl w:val="0"/>
      <w:tabs>
        <w:tab w:val="left" w:pos="11340"/>
        <w:tab w:val="left" w:pos="12474"/>
        <w:tab w:val="left" w:pos="13608"/>
        <w:tab w:val="left" w:pos="14742"/>
        <w:tab w:val="left" w:pos="15876"/>
        <w:tab w:val="left" w:pos="17010"/>
        <w:tab w:val="left" w:pos="18144"/>
        <w:tab w:val="left" w:pos="19278"/>
        <w:tab w:val="left" w:pos="20412"/>
        <w:tab w:val="left" w:pos="21546"/>
      </w:tabs>
      <w:snapToGrid w:val="0"/>
      <w:spacing w:line="200" w:lineRule="atLeast"/>
      <w:ind w:left="567" w:hanging="567"/>
    </w:pPr>
    <w:rPr>
      <w:rFonts w:ascii="Lucida Sans" w:hAnsi="Lucida Sans" w:cs="Tahoma"/>
      <w:caps/>
      <w:sz w:val="20"/>
    </w:rPr>
  </w:style>
  <w:style w:type="paragraph" w:customStyle="1" w:styleId="StyleHeading3LucidaSansRed">
    <w:name w:val="Style Heading 3 + Lucida Sans Red"/>
    <w:basedOn w:val="Heading3"/>
    <w:uiPriority w:val="99"/>
    <w:rsid w:val="002F1EBD"/>
    <w:pPr>
      <w:keepNext w:val="0"/>
      <w:widowControl w:val="0"/>
      <w:tabs>
        <w:tab w:val="left" w:pos="11340"/>
        <w:tab w:val="left" w:pos="12474"/>
        <w:tab w:val="left" w:pos="13608"/>
        <w:tab w:val="left" w:pos="14742"/>
        <w:tab w:val="left" w:pos="15876"/>
        <w:tab w:val="left" w:pos="17010"/>
        <w:tab w:val="left" w:pos="18144"/>
        <w:tab w:val="left" w:pos="19278"/>
        <w:tab w:val="left" w:pos="20412"/>
        <w:tab w:val="left" w:pos="21546"/>
      </w:tabs>
      <w:snapToGrid w:val="0"/>
      <w:spacing w:line="200" w:lineRule="atLeast"/>
      <w:ind w:left="567" w:hanging="567"/>
    </w:pPr>
    <w:rPr>
      <w:rFonts w:ascii="Lucida Sans" w:hAnsi="Lucida Sans" w:cs="Tahoma"/>
      <w:caps/>
      <w:color w:val="FF0000"/>
      <w:sz w:val="20"/>
    </w:rPr>
  </w:style>
  <w:style w:type="paragraph" w:customStyle="1" w:styleId="StyleHeading4LucidaSans12ptNotBold">
    <w:name w:val="Style Heading 4 + Lucida Sans 12 pt Not Bold"/>
    <w:basedOn w:val="Heading4"/>
    <w:uiPriority w:val="99"/>
    <w:rsid w:val="002F1EBD"/>
    <w:pPr>
      <w:widowControl w:val="0"/>
      <w:tabs>
        <w:tab w:val="num" w:pos="864"/>
      </w:tabs>
      <w:snapToGrid w:val="0"/>
      <w:spacing w:line="480" w:lineRule="atLeast"/>
      <w:ind w:left="864" w:hanging="864"/>
      <w:jc w:val="both"/>
    </w:pPr>
    <w:rPr>
      <w:rFonts w:ascii="Lucida Sans" w:hAnsi="Lucida Sans"/>
      <w:b w:val="0"/>
      <w:u w:val="single"/>
      <w:lang w:eastAsia="en-US"/>
    </w:rPr>
  </w:style>
  <w:style w:type="paragraph" w:customStyle="1" w:styleId="Style2">
    <w:name w:val="Style2"/>
    <w:basedOn w:val="Heading3"/>
    <w:uiPriority w:val="99"/>
    <w:rsid w:val="002F1EBD"/>
    <w:pPr>
      <w:keepNext w:val="0"/>
      <w:widowControl w:val="0"/>
      <w:tabs>
        <w:tab w:val="left" w:pos="11340"/>
        <w:tab w:val="left" w:pos="12474"/>
        <w:tab w:val="left" w:pos="13608"/>
        <w:tab w:val="left" w:pos="14742"/>
        <w:tab w:val="left" w:pos="15876"/>
        <w:tab w:val="left" w:pos="17010"/>
        <w:tab w:val="left" w:pos="18144"/>
        <w:tab w:val="left" w:pos="19278"/>
        <w:tab w:val="left" w:pos="20412"/>
        <w:tab w:val="left" w:pos="21546"/>
      </w:tabs>
      <w:snapToGrid w:val="0"/>
      <w:spacing w:line="200" w:lineRule="atLeast"/>
      <w:ind w:left="567" w:hanging="567"/>
    </w:pPr>
    <w:rPr>
      <w:rFonts w:ascii="Lucida Sans" w:hAnsi="Lucida Sans" w:cs="Tahoma"/>
      <w:caps/>
      <w:sz w:val="20"/>
    </w:rPr>
  </w:style>
  <w:style w:type="paragraph" w:customStyle="1" w:styleId="StyleHeading4LucidaSans8ptNounderlineLinespacings">
    <w:name w:val="Style Heading 4 + Lucida Sans 8 pt No underline Line spacing:  s..."/>
    <w:basedOn w:val="Heading4"/>
    <w:autoRedefine/>
    <w:uiPriority w:val="99"/>
    <w:rsid w:val="002F1EBD"/>
    <w:pPr>
      <w:widowControl w:val="0"/>
      <w:snapToGrid w:val="0"/>
      <w:spacing w:line="240" w:lineRule="auto"/>
      <w:jc w:val="both"/>
    </w:pPr>
    <w:rPr>
      <w:rFonts w:ascii="Lucida Sans" w:hAnsi="Lucida Sans"/>
      <w:b w:val="0"/>
      <w:bCs/>
      <w:lang w:eastAsia="en-US"/>
    </w:rPr>
  </w:style>
  <w:style w:type="paragraph" w:customStyle="1" w:styleId="Style4">
    <w:name w:val="Style4"/>
    <w:basedOn w:val="Normal"/>
    <w:next w:val="Normal"/>
    <w:uiPriority w:val="99"/>
    <w:rsid w:val="002F1EBD"/>
    <w:pPr>
      <w:widowControl w:val="0"/>
      <w:autoSpaceDE w:val="0"/>
      <w:autoSpaceDN w:val="0"/>
      <w:adjustRightInd w:val="0"/>
    </w:pPr>
    <w:rPr>
      <w:rFonts w:ascii="Helvetica-Bold" w:hAnsi="Helvetica-Bold"/>
      <w:sz w:val="18"/>
      <w:szCs w:val="18"/>
      <w:lang w:eastAsia="en-US"/>
    </w:rPr>
  </w:style>
  <w:style w:type="paragraph" w:customStyle="1" w:styleId="Normal2">
    <w:name w:val="Normal+2"/>
    <w:basedOn w:val="Default"/>
    <w:next w:val="Default"/>
    <w:uiPriority w:val="99"/>
    <w:rsid w:val="002F1EBD"/>
    <w:pPr>
      <w:spacing w:before="1" w:after="1"/>
      <w:ind w:left="1134" w:hanging="567"/>
    </w:pPr>
    <w:rPr>
      <w:rFonts w:ascii="ArialMT" w:hAnsi="ArialMT" w:cs="Times New Roman"/>
      <w:color w:val="auto"/>
    </w:rPr>
  </w:style>
  <w:style w:type="paragraph" w:customStyle="1" w:styleId="StyleHeading2Arial">
    <w:name w:val="Style Heading 2 + Arial"/>
    <w:basedOn w:val="Heading2"/>
    <w:autoRedefine/>
    <w:uiPriority w:val="99"/>
    <w:rsid w:val="002F1EBD"/>
    <w:pPr>
      <w:keepNext w:val="0"/>
      <w:widowControl w:val="0"/>
      <w:snapToGrid w:val="0"/>
      <w:spacing w:line="290" w:lineRule="atLeast"/>
      <w:ind w:left="567" w:hanging="567"/>
      <w:jc w:val="left"/>
    </w:pPr>
    <w:rPr>
      <w:rFonts w:ascii="Arial Bold" w:hAnsi="Arial Bold" w:cs="Tahoma"/>
      <w:position w:val="6"/>
      <w:sz w:val="24"/>
      <w:szCs w:val="24"/>
      <w:lang w:eastAsia="en-US"/>
    </w:rPr>
  </w:style>
  <w:style w:type="paragraph" w:customStyle="1" w:styleId="CM48">
    <w:name w:val="CM48"/>
    <w:basedOn w:val="Default"/>
    <w:next w:val="Default"/>
    <w:uiPriority w:val="99"/>
    <w:rsid w:val="002F1EBD"/>
    <w:pPr>
      <w:spacing w:line="290" w:lineRule="atLeast"/>
      <w:jc w:val="both"/>
    </w:pPr>
    <w:rPr>
      <w:rFonts w:ascii="Adobe Garamond Pro" w:hAnsi="Adobe Garamond Pro" w:cs="Times New Roman"/>
      <w:color w:val="auto"/>
    </w:rPr>
  </w:style>
  <w:style w:type="paragraph" w:customStyle="1" w:styleId="CM1">
    <w:name w:val="CM1"/>
    <w:basedOn w:val="Default"/>
    <w:next w:val="Default"/>
    <w:uiPriority w:val="99"/>
    <w:rsid w:val="002F1EBD"/>
    <w:pPr>
      <w:spacing w:line="660" w:lineRule="atLeast"/>
      <w:jc w:val="both"/>
    </w:pPr>
    <w:rPr>
      <w:rFonts w:ascii="Syntax" w:hAnsi="Syntax" w:cs="Times New Roman"/>
      <w:color w:val="auto"/>
    </w:rPr>
  </w:style>
  <w:style w:type="paragraph" w:customStyle="1" w:styleId="CM29">
    <w:name w:val="CM29"/>
    <w:basedOn w:val="Default"/>
    <w:next w:val="Default"/>
    <w:uiPriority w:val="99"/>
    <w:rsid w:val="002F1EBD"/>
    <w:pPr>
      <w:spacing w:line="280" w:lineRule="atLeast"/>
      <w:jc w:val="both"/>
    </w:pPr>
    <w:rPr>
      <w:rFonts w:ascii="Syntax" w:hAnsi="Syntax" w:cs="Times New Roman"/>
      <w:color w:val="auto"/>
    </w:rPr>
  </w:style>
  <w:style w:type="paragraph" w:customStyle="1" w:styleId="CM15">
    <w:name w:val="CM15"/>
    <w:basedOn w:val="Default"/>
    <w:next w:val="Default"/>
    <w:uiPriority w:val="99"/>
    <w:rsid w:val="002F1EBD"/>
    <w:pPr>
      <w:spacing w:line="278" w:lineRule="atLeast"/>
      <w:jc w:val="both"/>
    </w:pPr>
    <w:rPr>
      <w:rFonts w:ascii="Adobe Garamond Pro" w:hAnsi="Adobe Garamond Pro" w:cs="Times New Roman"/>
      <w:color w:val="auto"/>
    </w:rPr>
  </w:style>
  <w:style w:type="paragraph" w:customStyle="1" w:styleId="CM60">
    <w:name w:val="CM60"/>
    <w:basedOn w:val="Default"/>
    <w:next w:val="Default"/>
    <w:uiPriority w:val="99"/>
    <w:rsid w:val="002F1EBD"/>
    <w:pPr>
      <w:spacing w:line="290" w:lineRule="atLeast"/>
      <w:jc w:val="both"/>
    </w:pPr>
    <w:rPr>
      <w:rFonts w:ascii="Adobe Garamond Pro" w:hAnsi="Adobe Garamond Pro" w:cs="Times New Roman"/>
      <w:color w:val="auto"/>
    </w:rPr>
  </w:style>
  <w:style w:type="paragraph" w:customStyle="1" w:styleId="CM6">
    <w:name w:val="CM6"/>
    <w:basedOn w:val="Default"/>
    <w:next w:val="Default"/>
    <w:uiPriority w:val="99"/>
    <w:rsid w:val="002F1EBD"/>
    <w:pPr>
      <w:spacing w:line="280" w:lineRule="atLeast"/>
      <w:jc w:val="both"/>
    </w:pPr>
    <w:rPr>
      <w:rFonts w:ascii="Adobe Garamond Pro Bold" w:hAnsi="Adobe Garamond Pro Bold" w:cs="Times New Roman"/>
      <w:color w:val="auto"/>
    </w:rPr>
  </w:style>
  <w:style w:type="character" w:customStyle="1" w:styleId="Heading1Char1">
    <w:name w:val="Heading 1 Char1"/>
    <w:locked/>
    <w:rsid w:val="002F1EBD"/>
    <w:rPr>
      <w:rFonts w:ascii="Arial" w:hAnsi="Arial" w:cs="Arial"/>
      <w:b/>
      <w:bCs/>
      <w:kern w:val="32"/>
      <w:sz w:val="32"/>
      <w:szCs w:val="32"/>
      <w:lang w:eastAsia="en-US"/>
    </w:rPr>
  </w:style>
  <w:style w:type="character" w:customStyle="1" w:styleId="style51">
    <w:name w:val="style51"/>
    <w:rsid w:val="002F1EBD"/>
    <w:rPr>
      <w:rFonts w:ascii="Arial" w:hAnsi="Arial" w:cs="Arial" w:hint="default"/>
      <w:b/>
      <w:bCs/>
      <w:i/>
      <w:iCs/>
      <w:color w:val="666666"/>
      <w:sz w:val="18"/>
      <w:szCs w:val="18"/>
    </w:rPr>
  </w:style>
  <w:style w:type="character" w:customStyle="1" w:styleId="style13">
    <w:name w:val="style13"/>
    <w:rsid w:val="002F1EBD"/>
    <w:rPr>
      <w:rFonts w:ascii="Arial" w:hAnsi="Arial" w:cs="Arial" w:hint="default"/>
      <w:i w:val="0"/>
      <w:iCs w:val="0"/>
      <w:color w:val="000000"/>
      <w:sz w:val="15"/>
      <w:szCs w:val="15"/>
    </w:rPr>
  </w:style>
  <w:style w:type="character" w:customStyle="1" w:styleId="style21">
    <w:name w:val="style21"/>
    <w:rsid w:val="002F1EBD"/>
    <w:rPr>
      <w:rFonts w:ascii="Arial" w:hAnsi="Arial" w:cs="Arial" w:hint="default"/>
      <w:b/>
      <w:bCs/>
      <w:i w:val="0"/>
      <w:iCs w:val="0"/>
      <w:color w:val="666666"/>
      <w:sz w:val="23"/>
      <w:szCs w:val="23"/>
    </w:rPr>
  </w:style>
  <w:style w:type="character" w:customStyle="1" w:styleId="titletext">
    <w:name w:val="title_text"/>
    <w:basedOn w:val="DefaultParagraphFont"/>
    <w:rsid w:val="002F1EBD"/>
  </w:style>
  <w:style w:type="character" w:customStyle="1" w:styleId="A4">
    <w:name w:val="A4"/>
    <w:uiPriority w:val="99"/>
    <w:rsid w:val="002F1EBD"/>
    <w:rPr>
      <w:color w:val="000000"/>
      <w:sz w:val="20"/>
      <w:szCs w:val="20"/>
    </w:rPr>
  </w:style>
  <w:style w:type="character" w:customStyle="1" w:styleId="A2">
    <w:name w:val="A2"/>
    <w:uiPriority w:val="99"/>
    <w:rsid w:val="002F1EBD"/>
    <w:rPr>
      <w:color w:val="000000"/>
      <w:sz w:val="20"/>
      <w:szCs w:val="20"/>
    </w:rPr>
  </w:style>
  <w:style w:type="character" w:customStyle="1" w:styleId="Heading2CharChar">
    <w:name w:val="Heading 2 Char Char"/>
    <w:rsid w:val="002F1EBD"/>
    <w:rPr>
      <w:rFonts w:ascii="Arial" w:hAnsi="Arial" w:cs="Arial" w:hint="default"/>
      <w:caps/>
      <w:snapToGrid w:val="0"/>
      <w:sz w:val="24"/>
      <w:szCs w:val="24"/>
      <w:u w:val="single"/>
      <w:lang w:val="en-GB" w:eastAsia="en-US" w:bidi="ar-SA"/>
    </w:rPr>
  </w:style>
  <w:style w:type="character" w:customStyle="1" w:styleId="maintext1">
    <w:name w:val="maintext1"/>
    <w:rsid w:val="002F1EBD"/>
    <w:rPr>
      <w:rFonts w:ascii="Verdana" w:hAnsi="Verdana" w:hint="default"/>
      <w:sz w:val="18"/>
      <w:szCs w:val="18"/>
    </w:rPr>
  </w:style>
  <w:style w:type="character" w:customStyle="1" w:styleId="lblmetadata">
    <w:name w:val="lblmetadata"/>
    <w:basedOn w:val="DefaultParagraphFont"/>
    <w:rsid w:val="002F1EBD"/>
  </w:style>
  <w:style w:type="character" w:customStyle="1" w:styleId="apple-converted-space">
    <w:name w:val="apple-converted-space"/>
    <w:basedOn w:val="DefaultParagraphFont"/>
    <w:rsid w:val="002F1EBD"/>
  </w:style>
  <w:style w:type="paragraph" w:customStyle="1" w:styleId="xl64">
    <w:name w:val="xl64"/>
    <w:basedOn w:val="Normal"/>
    <w:rsid w:val="007551A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sz w:val="16"/>
      <w:szCs w:val="16"/>
    </w:rPr>
  </w:style>
  <w:style w:type="paragraph" w:customStyle="1" w:styleId="xl65">
    <w:name w:val="xl65"/>
    <w:basedOn w:val="Normal"/>
    <w:rsid w:val="007551A0"/>
    <w:pPr>
      <w:shd w:val="clear" w:color="000000" w:fill="C0C0C0"/>
      <w:spacing w:before="100" w:beforeAutospacing="1" w:after="100" w:afterAutospacing="1"/>
      <w:jc w:val="center"/>
    </w:pPr>
    <w:rPr>
      <w:rFonts w:ascii="Arial" w:hAnsi="Arial" w:cs="Arial"/>
      <w:b/>
      <w:bCs/>
      <w:sz w:val="16"/>
      <w:szCs w:val="16"/>
    </w:rPr>
  </w:style>
  <w:style w:type="paragraph" w:customStyle="1" w:styleId="xl66">
    <w:name w:val="xl66"/>
    <w:basedOn w:val="Normal"/>
    <w:rsid w:val="007551A0"/>
    <w:pPr>
      <w:spacing w:before="100" w:beforeAutospacing="1" w:after="100" w:afterAutospacing="1"/>
      <w:jc w:val="center"/>
    </w:pPr>
    <w:rPr>
      <w:rFonts w:ascii="Arial" w:hAnsi="Arial" w:cs="Arial"/>
      <w:sz w:val="18"/>
      <w:szCs w:val="18"/>
    </w:rPr>
  </w:style>
  <w:style w:type="paragraph" w:customStyle="1" w:styleId="xl67">
    <w:name w:val="xl67"/>
    <w:basedOn w:val="Normal"/>
    <w:rsid w:val="007551A0"/>
    <w:pPr>
      <w:spacing w:before="100" w:beforeAutospacing="1" w:after="100" w:afterAutospacing="1"/>
    </w:pPr>
    <w:rPr>
      <w:rFonts w:ascii="Arial" w:hAnsi="Arial" w:cs="Arial"/>
      <w:sz w:val="18"/>
      <w:szCs w:val="18"/>
    </w:rPr>
  </w:style>
  <w:style w:type="paragraph" w:customStyle="1" w:styleId="xl68">
    <w:name w:val="xl68"/>
    <w:basedOn w:val="Normal"/>
    <w:rsid w:val="007551A0"/>
    <w:pPr>
      <w:spacing w:before="100" w:beforeAutospacing="1" w:after="100" w:afterAutospacing="1"/>
    </w:pPr>
    <w:rPr>
      <w:rFonts w:ascii="Arial" w:hAnsi="Arial" w:cs="Arial"/>
      <w:i/>
      <w:iCs/>
      <w:color w:val="FF0000"/>
      <w:sz w:val="18"/>
      <w:szCs w:val="18"/>
    </w:rPr>
  </w:style>
  <w:style w:type="paragraph" w:customStyle="1" w:styleId="xl69">
    <w:name w:val="xl69"/>
    <w:basedOn w:val="Normal"/>
    <w:rsid w:val="007551A0"/>
    <w:pPr>
      <w:spacing w:before="100" w:beforeAutospacing="1" w:after="100" w:afterAutospacing="1"/>
    </w:pPr>
    <w:rPr>
      <w:rFonts w:ascii="Arial" w:hAnsi="Arial" w:cs="Arial"/>
      <w:color w:val="FF0000"/>
      <w:sz w:val="18"/>
      <w:szCs w:val="18"/>
    </w:rPr>
  </w:style>
  <w:style w:type="paragraph" w:customStyle="1" w:styleId="xl70">
    <w:name w:val="xl70"/>
    <w:basedOn w:val="Normal"/>
    <w:rsid w:val="007551A0"/>
    <w:pPr>
      <w:spacing w:before="100" w:beforeAutospacing="1" w:after="100" w:afterAutospacing="1"/>
    </w:pPr>
    <w:rPr>
      <w:rFonts w:ascii="Arial" w:hAnsi="Arial" w:cs="Arial"/>
      <w:sz w:val="18"/>
      <w:szCs w:val="18"/>
    </w:rPr>
  </w:style>
  <w:style w:type="paragraph" w:customStyle="1" w:styleId="xl71">
    <w:name w:val="xl71"/>
    <w:basedOn w:val="Normal"/>
    <w:rsid w:val="007551A0"/>
    <w:pPr>
      <w:spacing w:before="100" w:beforeAutospacing="1" w:after="100" w:afterAutospacing="1"/>
    </w:pPr>
    <w:rPr>
      <w:rFonts w:ascii="Arial" w:hAnsi="Arial" w:cs="Arial"/>
      <w:i/>
      <w:iCs/>
      <w:sz w:val="18"/>
      <w:szCs w:val="18"/>
    </w:rPr>
  </w:style>
  <w:style w:type="paragraph" w:customStyle="1" w:styleId="xl72">
    <w:name w:val="xl72"/>
    <w:basedOn w:val="Normal"/>
    <w:rsid w:val="007551A0"/>
    <w:pPr>
      <w:spacing w:before="100" w:beforeAutospacing="1" w:after="100" w:afterAutospacing="1"/>
    </w:pPr>
    <w:rPr>
      <w:rFonts w:ascii="Arial" w:hAnsi="Arial" w:cs="Arial"/>
      <w:i/>
      <w:iCs/>
      <w:color w:val="FF0000"/>
      <w:sz w:val="18"/>
      <w:szCs w:val="18"/>
    </w:rPr>
  </w:style>
  <w:style w:type="paragraph" w:customStyle="1" w:styleId="xl73">
    <w:name w:val="xl73"/>
    <w:basedOn w:val="Normal"/>
    <w:rsid w:val="007551A0"/>
    <w:pPr>
      <w:spacing w:before="100" w:beforeAutospacing="1" w:after="100" w:afterAutospacing="1"/>
    </w:pPr>
    <w:rPr>
      <w:rFonts w:ascii="Arial" w:hAnsi="Arial" w:cs="Arial"/>
      <w:i/>
      <w:iCs/>
      <w:sz w:val="18"/>
      <w:szCs w:val="18"/>
    </w:rPr>
  </w:style>
  <w:style w:type="paragraph" w:customStyle="1" w:styleId="xl74">
    <w:name w:val="xl74"/>
    <w:basedOn w:val="Normal"/>
    <w:rsid w:val="007551A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sz w:val="18"/>
      <w:szCs w:val="18"/>
    </w:rPr>
  </w:style>
  <w:style w:type="paragraph" w:customStyle="1" w:styleId="xl75">
    <w:name w:val="xl75"/>
    <w:basedOn w:val="Normal"/>
    <w:rsid w:val="007551A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6">
    <w:name w:val="xl76"/>
    <w:basedOn w:val="Normal"/>
    <w:rsid w:val="007551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7">
    <w:name w:val="xl77"/>
    <w:basedOn w:val="Normal"/>
    <w:rsid w:val="007551A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8">
    <w:name w:val="xl78"/>
    <w:basedOn w:val="Normal"/>
    <w:rsid w:val="007551A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9">
    <w:name w:val="xl79"/>
    <w:basedOn w:val="Normal"/>
    <w:rsid w:val="007551A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0">
    <w:name w:val="xl80"/>
    <w:basedOn w:val="Normal"/>
    <w:rsid w:val="007551A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1">
    <w:name w:val="xl81"/>
    <w:basedOn w:val="Normal"/>
    <w:rsid w:val="007551A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2">
    <w:name w:val="xl82"/>
    <w:basedOn w:val="Normal"/>
    <w:rsid w:val="007551A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character" w:customStyle="1" w:styleId="ListParagraphChar">
    <w:name w:val="List Paragraph Char"/>
    <w:link w:val="ListParagraph"/>
    <w:uiPriority w:val="34"/>
    <w:locked/>
    <w:rsid w:val="00064B48"/>
    <w:rPr>
      <w:lang w:eastAsia="en-US"/>
    </w:rPr>
  </w:style>
  <w:style w:type="paragraph" w:customStyle="1" w:styleId="MRheading2">
    <w:name w:val="M&amp;R heading 2"/>
    <w:basedOn w:val="Normal"/>
    <w:link w:val="MRheading2Char"/>
    <w:rsid w:val="00972743"/>
    <w:pPr>
      <w:tabs>
        <w:tab w:val="num" w:pos="720"/>
      </w:tabs>
      <w:spacing w:before="240" w:line="360" w:lineRule="auto"/>
      <w:ind w:left="720" w:hanging="720"/>
      <w:jc w:val="both"/>
      <w:outlineLvl w:val="1"/>
    </w:pPr>
    <w:rPr>
      <w:rFonts w:ascii="Arial" w:hAnsi="Arial"/>
      <w:sz w:val="22"/>
    </w:rPr>
  </w:style>
  <w:style w:type="character" w:customStyle="1" w:styleId="MRheading2Char">
    <w:name w:val="M&amp;R heading 2 Char"/>
    <w:link w:val="MRheading2"/>
    <w:locked/>
    <w:rsid w:val="0097274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4853">
      <w:bodyDiv w:val="1"/>
      <w:marLeft w:val="0"/>
      <w:marRight w:val="0"/>
      <w:marTop w:val="0"/>
      <w:marBottom w:val="0"/>
      <w:divBdr>
        <w:top w:val="none" w:sz="0" w:space="0" w:color="auto"/>
        <w:left w:val="none" w:sz="0" w:space="0" w:color="auto"/>
        <w:bottom w:val="none" w:sz="0" w:space="0" w:color="auto"/>
        <w:right w:val="none" w:sz="0" w:space="0" w:color="auto"/>
      </w:divBdr>
    </w:div>
    <w:div w:id="47841957">
      <w:bodyDiv w:val="1"/>
      <w:marLeft w:val="0"/>
      <w:marRight w:val="0"/>
      <w:marTop w:val="0"/>
      <w:marBottom w:val="0"/>
      <w:divBdr>
        <w:top w:val="none" w:sz="0" w:space="0" w:color="auto"/>
        <w:left w:val="none" w:sz="0" w:space="0" w:color="auto"/>
        <w:bottom w:val="none" w:sz="0" w:space="0" w:color="auto"/>
        <w:right w:val="none" w:sz="0" w:space="0" w:color="auto"/>
      </w:divBdr>
    </w:div>
    <w:div w:id="53234475">
      <w:bodyDiv w:val="1"/>
      <w:marLeft w:val="0"/>
      <w:marRight w:val="0"/>
      <w:marTop w:val="0"/>
      <w:marBottom w:val="0"/>
      <w:divBdr>
        <w:top w:val="none" w:sz="0" w:space="0" w:color="auto"/>
        <w:left w:val="none" w:sz="0" w:space="0" w:color="auto"/>
        <w:bottom w:val="none" w:sz="0" w:space="0" w:color="auto"/>
        <w:right w:val="none" w:sz="0" w:space="0" w:color="auto"/>
      </w:divBdr>
    </w:div>
    <w:div w:id="54477273">
      <w:bodyDiv w:val="1"/>
      <w:marLeft w:val="0"/>
      <w:marRight w:val="0"/>
      <w:marTop w:val="0"/>
      <w:marBottom w:val="0"/>
      <w:divBdr>
        <w:top w:val="none" w:sz="0" w:space="0" w:color="auto"/>
        <w:left w:val="none" w:sz="0" w:space="0" w:color="auto"/>
        <w:bottom w:val="none" w:sz="0" w:space="0" w:color="auto"/>
        <w:right w:val="none" w:sz="0" w:space="0" w:color="auto"/>
      </w:divBdr>
    </w:div>
    <w:div w:id="63535103">
      <w:bodyDiv w:val="1"/>
      <w:marLeft w:val="0"/>
      <w:marRight w:val="0"/>
      <w:marTop w:val="0"/>
      <w:marBottom w:val="0"/>
      <w:divBdr>
        <w:top w:val="none" w:sz="0" w:space="0" w:color="auto"/>
        <w:left w:val="none" w:sz="0" w:space="0" w:color="auto"/>
        <w:bottom w:val="none" w:sz="0" w:space="0" w:color="auto"/>
        <w:right w:val="none" w:sz="0" w:space="0" w:color="auto"/>
      </w:divBdr>
    </w:div>
    <w:div w:id="104346223">
      <w:bodyDiv w:val="1"/>
      <w:marLeft w:val="0"/>
      <w:marRight w:val="0"/>
      <w:marTop w:val="0"/>
      <w:marBottom w:val="0"/>
      <w:divBdr>
        <w:top w:val="none" w:sz="0" w:space="0" w:color="auto"/>
        <w:left w:val="none" w:sz="0" w:space="0" w:color="auto"/>
        <w:bottom w:val="none" w:sz="0" w:space="0" w:color="auto"/>
        <w:right w:val="none" w:sz="0" w:space="0" w:color="auto"/>
      </w:divBdr>
    </w:div>
    <w:div w:id="153692017">
      <w:bodyDiv w:val="1"/>
      <w:marLeft w:val="0"/>
      <w:marRight w:val="0"/>
      <w:marTop w:val="0"/>
      <w:marBottom w:val="0"/>
      <w:divBdr>
        <w:top w:val="none" w:sz="0" w:space="0" w:color="auto"/>
        <w:left w:val="none" w:sz="0" w:space="0" w:color="auto"/>
        <w:bottom w:val="none" w:sz="0" w:space="0" w:color="auto"/>
        <w:right w:val="none" w:sz="0" w:space="0" w:color="auto"/>
      </w:divBdr>
    </w:div>
    <w:div w:id="170337607">
      <w:bodyDiv w:val="1"/>
      <w:marLeft w:val="0"/>
      <w:marRight w:val="0"/>
      <w:marTop w:val="0"/>
      <w:marBottom w:val="0"/>
      <w:divBdr>
        <w:top w:val="none" w:sz="0" w:space="0" w:color="auto"/>
        <w:left w:val="none" w:sz="0" w:space="0" w:color="auto"/>
        <w:bottom w:val="none" w:sz="0" w:space="0" w:color="auto"/>
        <w:right w:val="none" w:sz="0" w:space="0" w:color="auto"/>
      </w:divBdr>
    </w:div>
    <w:div w:id="177041761">
      <w:bodyDiv w:val="1"/>
      <w:marLeft w:val="0"/>
      <w:marRight w:val="0"/>
      <w:marTop w:val="0"/>
      <w:marBottom w:val="0"/>
      <w:divBdr>
        <w:top w:val="none" w:sz="0" w:space="0" w:color="auto"/>
        <w:left w:val="none" w:sz="0" w:space="0" w:color="auto"/>
        <w:bottom w:val="none" w:sz="0" w:space="0" w:color="auto"/>
        <w:right w:val="none" w:sz="0" w:space="0" w:color="auto"/>
      </w:divBdr>
    </w:div>
    <w:div w:id="189148351">
      <w:bodyDiv w:val="1"/>
      <w:marLeft w:val="0"/>
      <w:marRight w:val="0"/>
      <w:marTop w:val="0"/>
      <w:marBottom w:val="0"/>
      <w:divBdr>
        <w:top w:val="none" w:sz="0" w:space="0" w:color="auto"/>
        <w:left w:val="none" w:sz="0" w:space="0" w:color="auto"/>
        <w:bottom w:val="none" w:sz="0" w:space="0" w:color="auto"/>
        <w:right w:val="none" w:sz="0" w:space="0" w:color="auto"/>
      </w:divBdr>
    </w:div>
    <w:div w:id="219292512">
      <w:bodyDiv w:val="1"/>
      <w:marLeft w:val="0"/>
      <w:marRight w:val="0"/>
      <w:marTop w:val="0"/>
      <w:marBottom w:val="0"/>
      <w:divBdr>
        <w:top w:val="none" w:sz="0" w:space="0" w:color="auto"/>
        <w:left w:val="none" w:sz="0" w:space="0" w:color="auto"/>
        <w:bottom w:val="none" w:sz="0" w:space="0" w:color="auto"/>
        <w:right w:val="none" w:sz="0" w:space="0" w:color="auto"/>
      </w:divBdr>
    </w:div>
    <w:div w:id="287857604">
      <w:bodyDiv w:val="1"/>
      <w:marLeft w:val="0"/>
      <w:marRight w:val="0"/>
      <w:marTop w:val="0"/>
      <w:marBottom w:val="0"/>
      <w:divBdr>
        <w:top w:val="none" w:sz="0" w:space="0" w:color="auto"/>
        <w:left w:val="none" w:sz="0" w:space="0" w:color="auto"/>
        <w:bottom w:val="none" w:sz="0" w:space="0" w:color="auto"/>
        <w:right w:val="none" w:sz="0" w:space="0" w:color="auto"/>
      </w:divBdr>
    </w:div>
    <w:div w:id="320162507">
      <w:bodyDiv w:val="1"/>
      <w:marLeft w:val="0"/>
      <w:marRight w:val="0"/>
      <w:marTop w:val="0"/>
      <w:marBottom w:val="0"/>
      <w:divBdr>
        <w:top w:val="none" w:sz="0" w:space="0" w:color="auto"/>
        <w:left w:val="none" w:sz="0" w:space="0" w:color="auto"/>
        <w:bottom w:val="none" w:sz="0" w:space="0" w:color="auto"/>
        <w:right w:val="none" w:sz="0" w:space="0" w:color="auto"/>
      </w:divBdr>
    </w:div>
    <w:div w:id="322003566">
      <w:bodyDiv w:val="1"/>
      <w:marLeft w:val="0"/>
      <w:marRight w:val="0"/>
      <w:marTop w:val="0"/>
      <w:marBottom w:val="0"/>
      <w:divBdr>
        <w:top w:val="none" w:sz="0" w:space="0" w:color="auto"/>
        <w:left w:val="none" w:sz="0" w:space="0" w:color="auto"/>
        <w:bottom w:val="none" w:sz="0" w:space="0" w:color="auto"/>
        <w:right w:val="none" w:sz="0" w:space="0" w:color="auto"/>
      </w:divBdr>
    </w:div>
    <w:div w:id="342435071">
      <w:bodyDiv w:val="1"/>
      <w:marLeft w:val="0"/>
      <w:marRight w:val="0"/>
      <w:marTop w:val="0"/>
      <w:marBottom w:val="0"/>
      <w:divBdr>
        <w:top w:val="none" w:sz="0" w:space="0" w:color="auto"/>
        <w:left w:val="none" w:sz="0" w:space="0" w:color="auto"/>
        <w:bottom w:val="none" w:sz="0" w:space="0" w:color="auto"/>
        <w:right w:val="none" w:sz="0" w:space="0" w:color="auto"/>
      </w:divBdr>
    </w:div>
    <w:div w:id="390079929">
      <w:bodyDiv w:val="1"/>
      <w:marLeft w:val="0"/>
      <w:marRight w:val="0"/>
      <w:marTop w:val="0"/>
      <w:marBottom w:val="0"/>
      <w:divBdr>
        <w:top w:val="none" w:sz="0" w:space="0" w:color="auto"/>
        <w:left w:val="none" w:sz="0" w:space="0" w:color="auto"/>
        <w:bottom w:val="none" w:sz="0" w:space="0" w:color="auto"/>
        <w:right w:val="none" w:sz="0" w:space="0" w:color="auto"/>
      </w:divBdr>
    </w:div>
    <w:div w:id="404882067">
      <w:bodyDiv w:val="1"/>
      <w:marLeft w:val="0"/>
      <w:marRight w:val="0"/>
      <w:marTop w:val="0"/>
      <w:marBottom w:val="0"/>
      <w:divBdr>
        <w:top w:val="none" w:sz="0" w:space="0" w:color="auto"/>
        <w:left w:val="none" w:sz="0" w:space="0" w:color="auto"/>
        <w:bottom w:val="none" w:sz="0" w:space="0" w:color="auto"/>
        <w:right w:val="none" w:sz="0" w:space="0" w:color="auto"/>
      </w:divBdr>
    </w:div>
    <w:div w:id="406271701">
      <w:bodyDiv w:val="1"/>
      <w:marLeft w:val="0"/>
      <w:marRight w:val="0"/>
      <w:marTop w:val="0"/>
      <w:marBottom w:val="0"/>
      <w:divBdr>
        <w:top w:val="none" w:sz="0" w:space="0" w:color="auto"/>
        <w:left w:val="none" w:sz="0" w:space="0" w:color="auto"/>
        <w:bottom w:val="none" w:sz="0" w:space="0" w:color="auto"/>
        <w:right w:val="none" w:sz="0" w:space="0" w:color="auto"/>
      </w:divBdr>
    </w:div>
    <w:div w:id="412163778">
      <w:bodyDiv w:val="1"/>
      <w:marLeft w:val="0"/>
      <w:marRight w:val="0"/>
      <w:marTop w:val="0"/>
      <w:marBottom w:val="0"/>
      <w:divBdr>
        <w:top w:val="none" w:sz="0" w:space="0" w:color="auto"/>
        <w:left w:val="none" w:sz="0" w:space="0" w:color="auto"/>
        <w:bottom w:val="none" w:sz="0" w:space="0" w:color="auto"/>
        <w:right w:val="none" w:sz="0" w:space="0" w:color="auto"/>
      </w:divBdr>
    </w:div>
    <w:div w:id="458955168">
      <w:bodyDiv w:val="1"/>
      <w:marLeft w:val="0"/>
      <w:marRight w:val="0"/>
      <w:marTop w:val="0"/>
      <w:marBottom w:val="0"/>
      <w:divBdr>
        <w:top w:val="none" w:sz="0" w:space="0" w:color="auto"/>
        <w:left w:val="none" w:sz="0" w:space="0" w:color="auto"/>
        <w:bottom w:val="none" w:sz="0" w:space="0" w:color="auto"/>
        <w:right w:val="none" w:sz="0" w:space="0" w:color="auto"/>
      </w:divBdr>
    </w:div>
    <w:div w:id="459495879">
      <w:bodyDiv w:val="1"/>
      <w:marLeft w:val="0"/>
      <w:marRight w:val="0"/>
      <w:marTop w:val="0"/>
      <w:marBottom w:val="0"/>
      <w:divBdr>
        <w:top w:val="none" w:sz="0" w:space="0" w:color="auto"/>
        <w:left w:val="none" w:sz="0" w:space="0" w:color="auto"/>
        <w:bottom w:val="none" w:sz="0" w:space="0" w:color="auto"/>
        <w:right w:val="none" w:sz="0" w:space="0" w:color="auto"/>
      </w:divBdr>
    </w:div>
    <w:div w:id="460854087">
      <w:bodyDiv w:val="1"/>
      <w:marLeft w:val="0"/>
      <w:marRight w:val="0"/>
      <w:marTop w:val="0"/>
      <w:marBottom w:val="0"/>
      <w:divBdr>
        <w:top w:val="none" w:sz="0" w:space="0" w:color="auto"/>
        <w:left w:val="none" w:sz="0" w:space="0" w:color="auto"/>
        <w:bottom w:val="none" w:sz="0" w:space="0" w:color="auto"/>
        <w:right w:val="none" w:sz="0" w:space="0" w:color="auto"/>
      </w:divBdr>
    </w:div>
    <w:div w:id="538786019">
      <w:bodyDiv w:val="1"/>
      <w:marLeft w:val="0"/>
      <w:marRight w:val="0"/>
      <w:marTop w:val="0"/>
      <w:marBottom w:val="0"/>
      <w:divBdr>
        <w:top w:val="none" w:sz="0" w:space="0" w:color="auto"/>
        <w:left w:val="none" w:sz="0" w:space="0" w:color="auto"/>
        <w:bottom w:val="none" w:sz="0" w:space="0" w:color="auto"/>
        <w:right w:val="none" w:sz="0" w:space="0" w:color="auto"/>
      </w:divBdr>
    </w:div>
    <w:div w:id="556937405">
      <w:bodyDiv w:val="1"/>
      <w:marLeft w:val="0"/>
      <w:marRight w:val="0"/>
      <w:marTop w:val="0"/>
      <w:marBottom w:val="0"/>
      <w:divBdr>
        <w:top w:val="none" w:sz="0" w:space="0" w:color="auto"/>
        <w:left w:val="none" w:sz="0" w:space="0" w:color="auto"/>
        <w:bottom w:val="none" w:sz="0" w:space="0" w:color="auto"/>
        <w:right w:val="none" w:sz="0" w:space="0" w:color="auto"/>
      </w:divBdr>
    </w:div>
    <w:div w:id="560871001">
      <w:bodyDiv w:val="1"/>
      <w:marLeft w:val="0"/>
      <w:marRight w:val="0"/>
      <w:marTop w:val="0"/>
      <w:marBottom w:val="0"/>
      <w:divBdr>
        <w:top w:val="none" w:sz="0" w:space="0" w:color="auto"/>
        <w:left w:val="none" w:sz="0" w:space="0" w:color="auto"/>
        <w:bottom w:val="none" w:sz="0" w:space="0" w:color="auto"/>
        <w:right w:val="none" w:sz="0" w:space="0" w:color="auto"/>
      </w:divBdr>
    </w:div>
    <w:div w:id="569079129">
      <w:bodyDiv w:val="1"/>
      <w:marLeft w:val="0"/>
      <w:marRight w:val="0"/>
      <w:marTop w:val="0"/>
      <w:marBottom w:val="0"/>
      <w:divBdr>
        <w:top w:val="none" w:sz="0" w:space="0" w:color="auto"/>
        <w:left w:val="none" w:sz="0" w:space="0" w:color="auto"/>
        <w:bottom w:val="none" w:sz="0" w:space="0" w:color="auto"/>
        <w:right w:val="none" w:sz="0" w:space="0" w:color="auto"/>
      </w:divBdr>
    </w:div>
    <w:div w:id="569115301">
      <w:bodyDiv w:val="1"/>
      <w:marLeft w:val="0"/>
      <w:marRight w:val="0"/>
      <w:marTop w:val="0"/>
      <w:marBottom w:val="0"/>
      <w:divBdr>
        <w:top w:val="none" w:sz="0" w:space="0" w:color="auto"/>
        <w:left w:val="none" w:sz="0" w:space="0" w:color="auto"/>
        <w:bottom w:val="none" w:sz="0" w:space="0" w:color="auto"/>
        <w:right w:val="none" w:sz="0" w:space="0" w:color="auto"/>
      </w:divBdr>
    </w:div>
    <w:div w:id="585966579">
      <w:bodyDiv w:val="1"/>
      <w:marLeft w:val="0"/>
      <w:marRight w:val="0"/>
      <w:marTop w:val="0"/>
      <w:marBottom w:val="0"/>
      <w:divBdr>
        <w:top w:val="none" w:sz="0" w:space="0" w:color="auto"/>
        <w:left w:val="none" w:sz="0" w:space="0" w:color="auto"/>
        <w:bottom w:val="none" w:sz="0" w:space="0" w:color="auto"/>
        <w:right w:val="none" w:sz="0" w:space="0" w:color="auto"/>
      </w:divBdr>
    </w:div>
    <w:div w:id="605041233">
      <w:bodyDiv w:val="1"/>
      <w:marLeft w:val="0"/>
      <w:marRight w:val="0"/>
      <w:marTop w:val="0"/>
      <w:marBottom w:val="0"/>
      <w:divBdr>
        <w:top w:val="none" w:sz="0" w:space="0" w:color="auto"/>
        <w:left w:val="none" w:sz="0" w:space="0" w:color="auto"/>
        <w:bottom w:val="none" w:sz="0" w:space="0" w:color="auto"/>
        <w:right w:val="none" w:sz="0" w:space="0" w:color="auto"/>
      </w:divBdr>
    </w:div>
    <w:div w:id="633290036">
      <w:bodyDiv w:val="1"/>
      <w:marLeft w:val="0"/>
      <w:marRight w:val="0"/>
      <w:marTop w:val="0"/>
      <w:marBottom w:val="0"/>
      <w:divBdr>
        <w:top w:val="none" w:sz="0" w:space="0" w:color="auto"/>
        <w:left w:val="none" w:sz="0" w:space="0" w:color="auto"/>
        <w:bottom w:val="none" w:sz="0" w:space="0" w:color="auto"/>
        <w:right w:val="none" w:sz="0" w:space="0" w:color="auto"/>
      </w:divBdr>
    </w:div>
    <w:div w:id="644435458">
      <w:bodyDiv w:val="1"/>
      <w:marLeft w:val="0"/>
      <w:marRight w:val="0"/>
      <w:marTop w:val="0"/>
      <w:marBottom w:val="0"/>
      <w:divBdr>
        <w:top w:val="none" w:sz="0" w:space="0" w:color="auto"/>
        <w:left w:val="none" w:sz="0" w:space="0" w:color="auto"/>
        <w:bottom w:val="none" w:sz="0" w:space="0" w:color="auto"/>
        <w:right w:val="none" w:sz="0" w:space="0" w:color="auto"/>
      </w:divBdr>
    </w:div>
    <w:div w:id="657925534">
      <w:bodyDiv w:val="1"/>
      <w:marLeft w:val="0"/>
      <w:marRight w:val="0"/>
      <w:marTop w:val="0"/>
      <w:marBottom w:val="0"/>
      <w:divBdr>
        <w:top w:val="none" w:sz="0" w:space="0" w:color="auto"/>
        <w:left w:val="none" w:sz="0" w:space="0" w:color="auto"/>
        <w:bottom w:val="none" w:sz="0" w:space="0" w:color="auto"/>
        <w:right w:val="none" w:sz="0" w:space="0" w:color="auto"/>
      </w:divBdr>
    </w:div>
    <w:div w:id="673803751">
      <w:bodyDiv w:val="1"/>
      <w:marLeft w:val="0"/>
      <w:marRight w:val="0"/>
      <w:marTop w:val="0"/>
      <w:marBottom w:val="0"/>
      <w:divBdr>
        <w:top w:val="none" w:sz="0" w:space="0" w:color="auto"/>
        <w:left w:val="none" w:sz="0" w:space="0" w:color="auto"/>
        <w:bottom w:val="none" w:sz="0" w:space="0" w:color="auto"/>
        <w:right w:val="none" w:sz="0" w:space="0" w:color="auto"/>
      </w:divBdr>
    </w:div>
    <w:div w:id="680013315">
      <w:bodyDiv w:val="1"/>
      <w:marLeft w:val="0"/>
      <w:marRight w:val="0"/>
      <w:marTop w:val="0"/>
      <w:marBottom w:val="0"/>
      <w:divBdr>
        <w:top w:val="none" w:sz="0" w:space="0" w:color="auto"/>
        <w:left w:val="none" w:sz="0" w:space="0" w:color="auto"/>
        <w:bottom w:val="none" w:sz="0" w:space="0" w:color="auto"/>
        <w:right w:val="none" w:sz="0" w:space="0" w:color="auto"/>
      </w:divBdr>
    </w:div>
    <w:div w:id="690257774">
      <w:bodyDiv w:val="1"/>
      <w:marLeft w:val="0"/>
      <w:marRight w:val="0"/>
      <w:marTop w:val="0"/>
      <w:marBottom w:val="0"/>
      <w:divBdr>
        <w:top w:val="none" w:sz="0" w:space="0" w:color="auto"/>
        <w:left w:val="none" w:sz="0" w:space="0" w:color="auto"/>
        <w:bottom w:val="none" w:sz="0" w:space="0" w:color="auto"/>
        <w:right w:val="none" w:sz="0" w:space="0" w:color="auto"/>
      </w:divBdr>
    </w:div>
    <w:div w:id="717557053">
      <w:bodyDiv w:val="1"/>
      <w:marLeft w:val="0"/>
      <w:marRight w:val="0"/>
      <w:marTop w:val="0"/>
      <w:marBottom w:val="0"/>
      <w:divBdr>
        <w:top w:val="none" w:sz="0" w:space="0" w:color="auto"/>
        <w:left w:val="none" w:sz="0" w:space="0" w:color="auto"/>
        <w:bottom w:val="none" w:sz="0" w:space="0" w:color="auto"/>
        <w:right w:val="none" w:sz="0" w:space="0" w:color="auto"/>
      </w:divBdr>
    </w:div>
    <w:div w:id="727413546">
      <w:bodyDiv w:val="1"/>
      <w:marLeft w:val="0"/>
      <w:marRight w:val="0"/>
      <w:marTop w:val="0"/>
      <w:marBottom w:val="0"/>
      <w:divBdr>
        <w:top w:val="none" w:sz="0" w:space="0" w:color="auto"/>
        <w:left w:val="none" w:sz="0" w:space="0" w:color="auto"/>
        <w:bottom w:val="none" w:sz="0" w:space="0" w:color="auto"/>
        <w:right w:val="none" w:sz="0" w:space="0" w:color="auto"/>
      </w:divBdr>
    </w:div>
    <w:div w:id="746535719">
      <w:bodyDiv w:val="1"/>
      <w:marLeft w:val="0"/>
      <w:marRight w:val="0"/>
      <w:marTop w:val="0"/>
      <w:marBottom w:val="0"/>
      <w:divBdr>
        <w:top w:val="none" w:sz="0" w:space="0" w:color="auto"/>
        <w:left w:val="none" w:sz="0" w:space="0" w:color="auto"/>
        <w:bottom w:val="none" w:sz="0" w:space="0" w:color="auto"/>
        <w:right w:val="none" w:sz="0" w:space="0" w:color="auto"/>
      </w:divBdr>
    </w:div>
    <w:div w:id="818496449">
      <w:bodyDiv w:val="1"/>
      <w:marLeft w:val="0"/>
      <w:marRight w:val="0"/>
      <w:marTop w:val="0"/>
      <w:marBottom w:val="0"/>
      <w:divBdr>
        <w:top w:val="none" w:sz="0" w:space="0" w:color="auto"/>
        <w:left w:val="none" w:sz="0" w:space="0" w:color="auto"/>
        <w:bottom w:val="none" w:sz="0" w:space="0" w:color="auto"/>
        <w:right w:val="none" w:sz="0" w:space="0" w:color="auto"/>
      </w:divBdr>
    </w:div>
    <w:div w:id="818688091">
      <w:bodyDiv w:val="1"/>
      <w:marLeft w:val="0"/>
      <w:marRight w:val="0"/>
      <w:marTop w:val="0"/>
      <w:marBottom w:val="0"/>
      <w:divBdr>
        <w:top w:val="none" w:sz="0" w:space="0" w:color="auto"/>
        <w:left w:val="none" w:sz="0" w:space="0" w:color="auto"/>
        <w:bottom w:val="none" w:sz="0" w:space="0" w:color="auto"/>
        <w:right w:val="none" w:sz="0" w:space="0" w:color="auto"/>
      </w:divBdr>
    </w:div>
    <w:div w:id="842596845">
      <w:bodyDiv w:val="1"/>
      <w:marLeft w:val="0"/>
      <w:marRight w:val="0"/>
      <w:marTop w:val="0"/>
      <w:marBottom w:val="0"/>
      <w:divBdr>
        <w:top w:val="none" w:sz="0" w:space="0" w:color="auto"/>
        <w:left w:val="none" w:sz="0" w:space="0" w:color="auto"/>
        <w:bottom w:val="none" w:sz="0" w:space="0" w:color="auto"/>
        <w:right w:val="none" w:sz="0" w:space="0" w:color="auto"/>
      </w:divBdr>
    </w:div>
    <w:div w:id="860120219">
      <w:bodyDiv w:val="1"/>
      <w:marLeft w:val="0"/>
      <w:marRight w:val="0"/>
      <w:marTop w:val="0"/>
      <w:marBottom w:val="0"/>
      <w:divBdr>
        <w:top w:val="none" w:sz="0" w:space="0" w:color="auto"/>
        <w:left w:val="none" w:sz="0" w:space="0" w:color="auto"/>
        <w:bottom w:val="none" w:sz="0" w:space="0" w:color="auto"/>
        <w:right w:val="none" w:sz="0" w:space="0" w:color="auto"/>
      </w:divBdr>
    </w:div>
    <w:div w:id="889413607">
      <w:bodyDiv w:val="1"/>
      <w:marLeft w:val="0"/>
      <w:marRight w:val="0"/>
      <w:marTop w:val="0"/>
      <w:marBottom w:val="0"/>
      <w:divBdr>
        <w:top w:val="none" w:sz="0" w:space="0" w:color="auto"/>
        <w:left w:val="none" w:sz="0" w:space="0" w:color="auto"/>
        <w:bottom w:val="none" w:sz="0" w:space="0" w:color="auto"/>
        <w:right w:val="none" w:sz="0" w:space="0" w:color="auto"/>
      </w:divBdr>
    </w:div>
    <w:div w:id="904029943">
      <w:bodyDiv w:val="1"/>
      <w:marLeft w:val="0"/>
      <w:marRight w:val="0"/>
      <w:marTop w:val="0"/>
      <w:marBottom w:val="0"/>
      <w:divBdr>
        <w:top w:val="none" w:sz="0" w:space="0" w:color="auto"/>
        <w:left w:val="none" w:sz="0" w:space="0" w:color="auto"/>
        <w:bottom w:val="none" w:sz="0" w:space="0" w:color="auto"/>
        <w:right w:val="none" w:sz="0" w:space="0" w:color="auto"/>
      </w:divBdr>
    </w:div>
    <w:div w:id="907420140">
      <w:bodyDiv w:val="1"/>
      <w:marLeft w:val="0"/>
      <w:marRight w:val="0"/>
      <w:marTop w:val="0"/>
      <w:marBottom w:val="0"/>
      <w:divBdr>
        <w:top w:val="none" w:sz="0" w:space="0" w:color="auto"/>
        <w:left w:val="none" w:sz="0" w:space="0" w:color="auto"/>
        <w:bottom w:val="none" w:sz="0" w:space="0" w:color="auto"/>
        <w:right w:val="none" w:sz="0" w:space="0" w:color="auto"/>
      </w:divBdr>
    </w:div>
    <w:div w:id="915437975">
      <w:bodyDiv w:val="1"/>
      <w:marLeft w:val="0"/>
      <w:marRight w:val="0"/>
      <w:marTop w:val="0"/>
      <w:marBottom w:val="0"/>
      <w:divBdr>
        <w:top w:val="none" w:sz="0" w:space="0" w:color="auto"/>
        <w:left w:val="none" w:sz="0" w:space="0" w:color="auto"/>
        <w:bottom w:val="none" w:sz="0" w:space="0" w:color="auto"/>
        <w:right w:val="none" w:sz="0" w:space="0" w:color="auto"/>
      </w:divBdr>
    </w:div>
    <w:div w:id="920260155">
      <w:bodyDiv w:val="1"/>
      <w:marLeft w:val="0"/>
      <w:marRight w:val="0"/>
      <w:marTop w:val="0"/>
      <w:marBottom w:val="0"/>
      <w:divBdr>
        <w:top w:val="none" w:sz="0" w:space="0" w:color="auto"/>
        <w:left w:val="none" w:sz="0" w:space="0" w:color="auto"/>
        <w:bottom w:val="none" w:sz="0" w:space="0" w:color="auto"/>
        <w:right w:val="none" w:sz="0" w:space="0" w:color="auto"/>
      </w:divBdr>
    </w:div>
    <w:div w:id="932779868">
      <w:bodyDiv w:val="1"/>
      <w:marLeft w:val="0"/>
      <w:marRight w:val="0"/>
      <w:marTop w:val="0"/>
      <w:marBottom w:val="0"/>
      <w:divBdr>
        <w:top w:val="none" w:sz="0" w:space="0" w:color="auto"/>
        <w:left w:val="none" w:sz="0" w:space="0" w:color="auto"/>
        <w:bottom w:val="none" w:sz="0" w:space="0" w:color="auto"/>
        <w:right w:val="none" w:sz="0" w:space="0" w:color="auto"/>
      </w:divBdr>
    </w:div>
    <w:div w:id="955792872">
      <w:bodyDiv w:val="1"/>
      <w:marLeft w:val="0"/>
      <w:marRight w:val="0"/>
      <w:marTop w:val="0"/>
      <w:marBottom w:val="0"/>
      <w:divBdr>
        <w:top w:val="none" w:sz="0" w:space="0" w:color="auto"/>
        <w:left w:val="none" w:sz="0" w:space="0" w:color="auto"/>
        <w:bottom w:val="none" w:sz="0" w:space="0" w:color="auto"/>
        <w:right w:val="none" w:sz="0" w:space="0" w:color="auto"/>
      </w:divBdr>
    </w:div>
    <w:div w:id="985738953">
      <w:bodyDiv w:val="1"/>
      <w:marLeft w:val="0"/>
      <w:marRight w:val="0"/>
      <w:marTop w:val="0"/>
      <w:marBottom w:val="0"/>
      <w:divBdr>
        <w:top w:val="none" w:sz="0" w:space="0" w:color="auto"/>
        <w:left w:val="none" w:sz="0" w:space="0" w:color="auto"/>
        <w:bottom w:val="none" w:sz="0" w:space="0" w:color="auto"/>
        <w:right w:val="none" w:sz="0" w:space="0" w:color="auto"/>
      </w:divBdr>
    </w:div>
    <w:div w:id="1027676583">
      <w:bodyDiv w:val="1"/>
      <w:marLeft w:val="0"/>
      <w:marRight w:val="0"/>
      <w:marTop w:val="0"/>
      <w:marBottom w:val="0"/>
      <w:divBdr>
        <w:top w:val="none" w:sz="0" w:space="0" w:color="auto"/>
        <w:left w:val="none" w:sz="0" w:space="0" w:color="auto"/>
        <w:bottom w:val="none" w:sz="0" w:space="0" w:color="auto"/>
        <w:right w:val="none" w:sz="0" w:space="0" w:color="auto"/>
      </w:divBdr>
    </w:div>
    <w:div w:id="1058625486">
      <w:bodyDiv w:val="1"/>
      <w:marLeft w:val="0"/>
      <w:marRight w:val="0"/>
      <w:marTop w:val="0"/>
      <w:marBottom w:val="0"/>
      <w:divBdr>
        <w:top w:val="none" w:sz="0" w:space="0" w:color="auto"/>
        <w:left w:val="none" w:sz="0" w:space="0" w:color="auto"/>
        <w:bottom w:val="none" w:sz="0" w:space="0" w:color="auto"/>
        <w:right w:val="none" w:sz="0" w:space="0" w:color="auto"/>
      </w:divBdr>
    </w:div>
    <w:div w:id="1069814446">
      <w:bodyDiv w:val="1"/>
      <w:marLeft w:val="0"/>
      <w:marRight w:val="0"/>
      <w:marTop w:val="0"/>
      <w:marBottom w:val="0"/>
      <w:divBdr>
        <w:top w:val="none" w:sz="0" w:space="0" w:color="auto"/>
        <w:left w:val="none" w:sz="0" w:space="0" w:color="auto"/>
        <w:bottom w:val="none" w:sz="0" w:space="0" w:color="auto"/>
        <w:right w:val="none" w:sz="0" w:space="0" w:color="auto"/>
      </w:divBdr>
    </w:div>
    <w:div w:id="1081760738">
      <w:bodyDiv w:val="1"/>
      <w:marLeft w:val="0"/>
      <w:marRight w:val="0"/>
      <w:marTop w:val="0"/>
      <w:marBottom w:val="0"/>
      <w:divBdr>
        <w:top w:val="none" w:sz="0" w:space="0" w:color="auto"/>
        <w:left w:val="none" w:sz="0" w:space="0" w:color="auto"/>
        <w:bottom w:val="none" w:sz="0" w:space="0" w:color="auto"/>
        <w:right w:val="none" w:sz="0" w:space="0" w:color="auto"/>
      </w:divBdr>
    </w:div>
    <w:div w:id="1129782958">
      <w:bodyDiv w:val="1"/>
      <w:marLeft w:val="0"/>
      <w:marRight w:val="0"/>
      <w:marTop w:val="0"/>
      <w:marBottom w:val="0"/>
      <w:divBdr>
        <w:top w:val="none" w:sz="0" w:space="0" w:color="auto"/>
        <w:left w:val="none" w:sz="0" w:space="0" w:color="auto"/>
        <w:bottom w:val="none" w:sz="0" w:space="0" w:color="auto"/>
        <w:right w:val="none" w:sz="0" w:space="0" w:color="auto"/>
      </w:divBdr>
    </w:div>
    <w:div w:id="1132672558">
      <w:bodyDiv w:val="1"/>
      <w:marLeft w:val="0"/>
      <w:marRight w:val="0"/>
      <w:marTop w:val="0"/>
      <w:marBottom w:val="0"/>
      <w:divBdr>
        <w:top w:val="none" w:sz="0" w:space="0" w:color="auto"/>
        <w:left w:val="none" w:sz="0" w:space="0" w:color="auto"/>
        <w:bottom w:val="none" w:sz="0" w:space="0" w:color="auto"/>
        <w:right w:val="none" w:sz="0" w:space="0" w:color="auto"/>
      </w:divBdr>
    </w:div>
    <w:div w:id="1133670186">
      <w:bodyDiv w:val="1"/>
      <w:marLeft w:val="0"/>
      <w:marRight w:val="0"/>
      <w:marTop w:val="0"/>
      <w:marBottom w:val="0"/>
      <w:divBdr>
        <w:top w:val="none" w:sz="0" w:space="0" w:color="auto"/>
        <w:left w:val="none" w:sz="0" w:space="0" w:color="auto"/>
        <w:bottom w:val="none" w:sz="0" w:space="0" w:color="auto"/>
        <w:right w:val="none" w:sz="0" w:space="0" w:color="auto"/>
      </w:divBdr>
    </w:div>
    <w:div w:id="1134835460">
      <w:bodyDiv w:val="1"/>
      <w:marLeft w:val="0"/>
      <w:marRight w:val="0"/>
      <w:marTop w:val="0"/>
      <w:marBottom w:val="0"/>
      <w:divBdr>
        <w:top w:val="none" w:sz="0" w:space="0" w:color="auto"/>
        <w:left w:val="none" w:sz="0" w:space="0" w:color="auto"/>
        <w:bottom w:val="none" w:sz="0" w:space="0" w:color="auto"/>
        <w:right w:val="none" w:sz="0" w:space="0" w:color="auto"/>
      </w:divBdr>
    </w:div>
    <w:div w:id="1163354892">
      <w:bodyDiv w:val="1"/>
      <w:marLeft w:val="0"/>
      <w:marRight w:val="0"/>
      <w:marTop w:val="0"/>
      <w:marBottom w:val="0"/>
      <w:divBdr>
        <w:top w:val="none" w:sz="0" w:space="0" w:color="auto"/>
        <w:left w:val="none" w:sz="0" w:space="0" w:color="auto"/>
        <w:bottom w:val="none" w:sz="0" w:space="0" w:color="auto"/>
        <w:right w:val="none" w:sz="0" w:space="0" w:color="auto"/>
      </w:divBdr>
    </w:div>
    <w:div w:id="1180851584">
      <w:bodyDiv w:val="1"/>
      <w:marLeft w:val="0"/>
      <w:marRight w:val="0"/>
      <w:marTop w:val="0"/>
      <w:marBottom w:val="0"/>
      <w:divBdr>
        <w:top w:val="none" w:sz="0" w:space="0" w:color="auto"/>
        <w:left w:val="none" w:sz="0" w:space="0" w:color="auto"/>
        <w:bottom w:val="none" w:sz="0" w:space="0" w:color="auto"/>
        <w:right w:val="none" w:sz="0" w:space="0" w:color="auto"/>
      </w:divBdr>
    </w:div>
    <w:div w:id="1246305609">
      <w:bodyDiv w:val="1"/>
      <w:marLeft w:val="0"/>
      <w:marRight w:val="0"/>
      <w:marTop w:val="0"/>
      <w:marBottom w:val="0"/>
      <w:divBdr>
        <w:top w:val="none" w:sz="0" w:space="0" w:color="auto"/>
        <w:left w:val="none" w:sz="0" w:space="0" w:color="auto"/>
        <w:bottom w:val="none" w:sz="0" w:space="0" w:color="auto"/>
        <w:right w:val="none" w:sz="0" w:space="0" w:color="auto"/>
      </w:divBdr>
    </w:div>
    <w:div w:id="1253392224">
      <w:bodyDiv w:val="1"/>
      <w:marLeft w:val="0"/>
      <w:marRight w:val="0"/>
      <w:marTop w:val="0"/>
      <w:marBottom w:val="0"/>
      <w:divBdr>
        <w:top w:val="none" w:sz="0" w:space="0" w:color="auto"/>
        <w:left w:val="none" w:sz="0" w:space="0" w:color="auto"/>
        <w:bottom w:val="none" w:sz="0" w:space="0" w:color="auto"/>
        <w:right w:val="none" w:sz="0" w:space="0" w:color="auto"/>
      </w:divBdr>
      <w:divsChild>
        <w:div w:id="119033780">
          <w:marLeft w:val="0"/>
          <w:marRight w:val="0"/>
          <w:marTop w:val="0"/>
          <w:marBottom w:val="0"/>
          <w:divBdr>
            <w:top w:val="none" w:sz="0" w:space="0" w:color="auto"/>
            <w:left w:val="none" w:sz="0" w:space="0" w:color="auto"/>
            <w:bottom w:val="none" w:sz="0" w:space="0" w:color="auto"/>
            <w:right w:val="none" w:sz="0" w:space="0" w:color="auto"/>
          </w:divBdr>
          <w:divsChild>
            <w:div w:id="1790781236">
              <w:marLeft w:val="0"/>
              <w:marRight w:val="0"/>
              <w:marTop w:val="0"/>
              <w:marBottom w:val="0"/>
              <w:divBdr>
                <w:top w:val="none" w:sz="0" w:space="0" w:color="auto"/>
                <w:left w:val="none" w:sz="0" w:space="0" w:color="auto"/>
                <w:bottom w:val="none" w:sz="0" w:space="0" w:color="auto"/>
                <w:right w:val="none" w:sz="0" w:space="0" w:color="auto"/>
              </w:divBdr>
              <w:divsChild>
                <w:div w:id="367485244">
                  <w:marLeft w:val="0"/>
                  <w:marRight w:val="0"/>
                  <w:marTop w:val="0"/>
                  <w:marBottom w:val="0"/>
                  <w:divBdr>
                    <w:top w:val="none" w:sz="0" w:space="0" w:color="auto"/>
                    <w:left w:val="none" w:sz="0" w:space="0" w:color="auto"/>
                    <w:bottom w:val="none" w:sz="0" w:space="0" w:color="auto"/>
                    <w:right w:val="none" w:sz="0" w:space="0" w:color="auto"/>
                  </w:divBdr>
                  <w:divsChild>
                    <w:div w:id="89588977">
                      <w:marLeft w:val="502"/>
                      <w:marRight w:val="586"/>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 w:id="1269388880">
      <w:bodyDiv w:val="1"/>
      <w:marLeft w:val="0"/>
      <w:marRight w:val="0"/>
      <w:marTop w:val="0"/>
      <w:marBottom w:val="0"/>
      <w:divBdr>
        <w:top w:val="none" w:sz="0" w:space="0" w:color="auto"/>
        <w:left w:val="none" w:sz="0" w:space="0" w:color="auto"/>
        <w:bottom w:val="none" w:sz="0" w:space="0" w:color="auto"/>
        <w:right w:val="none" w:sz="0" w:space="0" w:color="auto"/>
      </w:divBdr>
    </w:div>
    <w:div w:id="1292395917">
      <w:bodyDiv w:val="1"/>
      <w:marLeft w:val="0"/>
      <w:marRight w:val="0"/>
      <w:marTop w:val="0"/>
      <w:marBottom w:val="0"/>
      <w:divBdr>
        <w:top w:val="none" w:sz="0" w:space="0" w:color="auto"/>
        <w:left w:val="none" w:sz="0" w:space="0" w:color="auto"/>
        <w:bottom w:val="none" w:sz="0" w:space="0" w:color="auto"/>
        <w:right w:val="none" w:sz="0" w:space="0" w:color="auto"/>
      </w:divBdr>
    </w:div>
    <w:div w:id="1300384954">
      <w:bodyDiv w:val="1"/>
      <w:marLeft w:val="0"/>
      <w:marRight w:val="0"/>
      <w:marTop w:val="0"/>
      <w:marBottom w:val="0"/>
      <w:divBdr>
        <w:top w:val="none" w:sz="0" w:space="0" w:color="auto"/>
        <w:left w:val="none" w:sz="0" w:space="0" w:color="auto"/>
        <w:bottom w:val="none" w:sz="0" w:space="0" w:color="auto"/>
        <w:right w:val="none" w:sz="0" w:space="0" w:color="auto"/>
      </w:divBdr>
    </w:div>
    <w:div w:id="1342583764">
      <w:bodyDiv w:val="1"/>
      <w:marLeft w:val="0"/>
      <w:marRight w:val="0"/>
      <w:marTop w:val="0"/>
      <w:marBottom w:val="0"/>
      <w:divBdr>
        <w:top w:val="none" w:sz="0" w:space="0" w:color="auto"/>
        <w:left w:val="none" w:sz="0" w:space="0" w:color="auto"/>
        <w:bottom w:val="none" w:sz="0" w:space="0" w:color="auto"/>
        <w:right w:val="none" w:sz="0" w:space="0" w:color="auto"/>
      </w:divBdr>
    </w:div>
    <w:div w:id="1351182638">
      <w:bodyDiv w:val="1"/>
      <w:marLeft w:val="0"/>
      <w:marRight w:val="0"/>
      <w:marTop w:val="0"/>
      <w:marBottom w:val="0"/>
      <w:divBdr>
        <w:top w:val="none" w:sz="0" w:space="0" w:color="auto"/>
        <w:left w:val="none" w:sz="0" w:space="0" w:color="auto"/>
        <w:bottom w:val="none" w:sz="0" w:space="0" w:color="auto"/>
        <w:right w:val="none" w:sz="0" w:space="0" w:color="auto"/>
      </w:divBdr>
    </w:div>
    <w:div w:id="1377465727">
      <w:bodyDiv w:val="1"/>
      <w:marLeft w:val="0"/>
      <w:marRight w:val="0"/>
      <w:marTop w:val="0"/>
      <w:marBottom w:val="0"/>
      <w:divBdr>
        <w:top w:val="none" w:sz="0" w:space="0" w:color="auto"/>
        <w:left w:val="none" w:sz="0" w:space="0" w:color="auto"/>
        <w:bottom w:val="none" w:sz="0" w:space="0" w:color="auto"/>
        <w:right w:val="none" w:sz="0" w:space="0" w:color="auto"/>
      </w:divBdr>
    </w:div>
    <w:div w:id="1392654457">
      <w:bodyDiv w:val="1"/>
      <w:marLeft w:val="0"/>
      <w:marRight w:val="0"/>
      <w:marTop w:val="0"/>
      <w:marBottom w:val="0"/>
      <w:divBdr>
        <w:top w:val="none" w:sz="0" w:space="0" w:color="auto"/>
        <w:left w:val="none" w:sz="0" w:space="0" w:color="auto"/>
        <w:bottom w:val="none" w:sz="0" w:space="0" w:color="auto"/>
        <w:right w:val="none" w:sz="0" w:space="0" w:color="auto"/>
      </w:divBdr>
    </w:div>
    <w:div w:id="1437797571">
      <w:bodyDiv w:val="1"/>
      <w:marLeft w:val="0"/>
      <w:marRight w:val="0"/>
      <w:marTop w:val="0"/>
      <w:marBottom w:val="0"/>
      <w:divBdr>
        <w:top w:val="none" w:sz="0" w:space="0" w:color="auto"/>
        <w:left w:val="none" w:sz="0" w:space="0" w:color="auto"/>
        <w:bottom w:val="none" w:sz="0" w:space="0" w:color="auto"/>
        <w:right w:val="none" w:sz="0" w:space="0" w:color="auto"/>
      </w:divBdr>
    </w:div>
    <w:div w:id="1438719369">
      <w:bodyDiv w:val="1"/>
      <w:marLeft w:val="0"/>
      <w:marRight w:val="0"/>
      <w:marTop w:val="0"/>
      <w:marBottom w:val="0"/>
      <w:divBdr>
        <w:top w:val="none" w:sz="0" w:space="0" w:color="auto"/>
        <w:left w:val="none" w:sz="0" w:space="0" w:color="auto"/>
        <w:bottom w:val="none" w:sz="0" w:space="0" w:color="auto"/>
        <w:right w:val="none" w:sz="0" w:space="0" w:color="auto"/>
      </w:divBdr>
    </w:div>
    <w:div w:id="1441955655">
      <w:bodyDiv w:val="1"/>
      <w:marLeft w:val="0"/>
      <w:marRight w:val="0"/>
      <w:marTop w:val="0"/>
      <w:marBottom w:val="0"/>
      <w:divBdr>
        <w:top w:val="none" w:sz="0" w:space="0" w:color="auto"/>
        <w:left w:val="none" w:sz="0" w:space="0" w:color="auto"/>
        <w:bottom w:val="none" w:sz="0" w:space="0" w:color="auto"/>
        <w:right w:val="none" w:sz="0" w:space="0" w:color="auto"/>
      </w:divBdr>
    </w:div>
    <w:div w:id="1468277471">
      <w:bodyDiv w:val="1"/>
      <w:marLeft w:val="0"/>
      <w:marRight w:val="0"/>
      <w:marTop w:val="0"/>
      <w:marBottom w:val="0"/>
      <w:divBdr>
        <w:top w:val="none" w:sz="0" w:space="0" w:color="auto"/>
        <w:left w:val="none" w:sz="0" w:space="0" w:color="auto"/>
        <w:bottom w:val="none" w:sz="0" w:space="0" w:color="auto"/>
        <w:right w:val="none" w:sz="0" w:space="0" w:color="auto"/>
      </w:divBdr>
    </w:div>
    <w:div w:id="1469784747">
      <w:bodyDiv w:val="1"/>
      <w:marLeft w:val="0"/>
      <w:marRight w:val="0"/>
      <w:marTop w:val="0"/>
      <w:marBottom w:val="0"/>
      <w:divBdr>
        <w:top w:val="none" w:sz="0" w:space="0" w:color="auto"/>
        <w:left w:val="none" w:sz="0" w:space="0" w:color="auto"/>
        <w:bottom w:val="none" w:sz="0" w:space="0" w:color="auto"/>
        <w:right w:val="none" w:sz="0" w:space="0" w:color="auto"/>
      </w:divBdr>
    </w:div>
    <w:div w:id="1494711843">
      <w:bodyDiv w:val="1"/>
      <w:marLeft w:val="0"/>
      <w:marRight w:val="0"/>
      <w:marTop w:val="0"/>
      <w:marBottom w:val="0"/>
      <w:divBdr>
        <w:top w:val="none" w:sz="0" w:space="0" w:color="auto"/>
        <w:left w:val="none" w:sz="0" w:space="0" w:color="auto"/>
        <w:bottom w:val="none" w:sz="0" w:space="0" w:color="auto"/>
        <w:right w:val="none" w:sz="0" w:space="0" w:color="auto"/>
      </w:divBdr>
    </w:div>
    <w:div w:id="1527253156">
      <w:bodyDiv w:val="1"/>
      <w:marLeft w:val="0"/>
      <w:marRight w:val="0"/>
      <w:marTop w:val="0"/>
      <w:marBottom w:val="0"/>
      <w:divBdr>
        <w:top w:val="none" w:sz="0" w:space="0" w:color="auto"/>
        <w:left w:val="none" w:sz="0" w:space="0" w:color="auto"/>
        <w:bottom w:val="none" w:sz="0" w:space="0" w:color="auto"/>
        <w:right w:val="none" w:sz="0" w:space="0" w:color="auto"/>
      </w:divBdr>
    </w:div>
    <w:div w:id="1536695868">
      <w:bodyDiv w:val="1"/>
      <w:marLeft w:val="0"/>
      <w:marRight w:val="0"/>
      <w:marTop w:val="0"/>
      <w:marBottom w:val="0"/>
      <w:divBdr>
        <w:top w:val="none" w:sz="0" w:space="0" w:color="auto"/>
        <w:left w:val="none" w:sz="0" w:space="0" w:color="auto"/>
        <w:bottom w:val="none" w:sz="0" w:space="0" w:color="auto"/>
        <w:right w:val="none" w:sz="0" w:space="0" w:color="auto"/>
      </w:divBdr>
    </w:div>
    <w:div w:id="1562517580">
      <w:bodyDiv w:val="1"/>
      <w:marLeft w:val="0"/>
      <w:marRight w:val="0"/>
      <w:marTop w:val="0"/>
      <w:marBottom w:val="0"/>
      <w:divBdr>
        <w:top w:val="none" w:sz="0" w:space="0" w:color="auto"/>
        <w:left w:val="none" w:sz="0" w:space="0" w:color="auto"/>
        <w:bottom w:val="none" w:sz="0" w:space="0" w:color="auto"/>
        <w:right w:val="none" w:sz="0" w:space="0" w:color="auto"/>
      </w:divBdr>
    </w:div>
    <w:div w:id="1570460451">
      <w:bodyDiv w:val="1"/>
      <w:marLeft w:val="0"/>
      <w:marRight w:val="0"/>
      <w:marTop w:val="0"/>
      <w:marBottom w:val="0"/>
      <w:divBdr>
        <w:top w:val="none" w:sz="0" w:space="0" w:color="auto"/>
        <w:left w:val="none" w:sz="0" w:space="0" w:color="auto"/>
        <w:bottom w:val="none" w:sz="0" w:space="0" w:color="auto"/>
        <w:right w:val="none" w:sz="0" w:space="0" w:color="auto"/>
      </w:divBdr>
    </w:div>
    <w:div w:id="1585840614">
      <w:bodyDiv w:val="1"/>
      <w:marLeft w:val="0"/>
      <w:marRight w:val="0"/>
      <w:marTop w:val="0"/>
      <w:marBottom w:val="0"/>
      <w:divBdr>
        <w:top w:val="none" w:sz="0" w:space="0" w:color="auto"/>
        <w:left w:val="none" w:sz="0" w:space="0" w:color="auto"/>
        <w:bottom w:val="none" w:sz="0" w:space="0" w:color="auto"/>
        <w:right w:val="none" w:sz="0" w:space="0" w:color="auto"/>
      </w:divBdr>
    </w:div>
    <w:div w:id="1610090159">
      <w:bodyDiv w:val="1"/>
      <w:marLeft w:val="0"/>
      <w:marRight w:val="0"/>
      <w:marTop w:val="0"/>
      <w:marBottom w:val="0"/>
      <w:divBdr>
        <w:top w:val="none" w:sz="0" w:space="0" w:color="auto"/>
        <w:left w:val="none" w:sz="0" w:space="0" w:color="auto"/>
        <w:bottom w:val="none" w:sz="0" w:space="0" w:color="auto"/>
        <w:right w:val="none" w:sz="0" w:space="0" w:color="auto"/>
      </w:divBdr>
    </w:div>
    <w:div w:id="1610162030">
      <w:bodyDiv w:val="1"/>
      <w:marLeft w:val="0"/>
      <w:marRight w:val="0"/>
      <w:marTop w:val="0"/>
      <w:marBottom w:val="0"/>
      <w:divBdr>
        <w:top w:val="none" w:sz="0" w:space="0" w:color="auto"/>
        <w:left w:val="none" w:sz="0" w:space="0" w:color="auto"/>
        <w:bottom w:val="none" w:sz="0" w:space="0" w:color="auto"/>
        <w:right w:val="none" w:sz="0" w:space="0" w:color="auto"/>
      </w:divBdr>
    </w:div>
    <w:div w:id="1660307623">
      <w:bodyDiv w:val="1"/>
      <w:marLeft w:val="0"/>
      <w:marRight w:val="0"/>
      <w:marTop w:val="0"/>
      <w:marBottom w:val="0"/>
      <w:divBdr>
        <w:top w:val="none" w:sz="0" w:space="0" w:color="auto"/>
        <w:left w:val="none" w:sz="0" w:space="0" w:color="auto"/>
        <w:bottom w:val="none" w:sz="0" w:space="0" w:color="auto"/>
        <w:right w:val="none" w:sz="0" w:space="0" w:color="auto"/>
      </w:divBdr>
    </w:div>
    <w:div w:id="1722824826">
      <w:bodyDiv w:val="1"/>
      <w:marLeft w:val="0"/>
      <w:marRight w:val="0"/>
      <w:marTop w:val="0"/>
      <w:marBottom w:val="0"/>
      <w:divBdr>
        <w:top w:val="none" w:sz="0" w:space="0" w:color="auto"/>
        <w:left w:val="none" w:sz="0" w:space="0" w:color="auto"/>
        <w:bottom w:val="none" w:sz="0" w:space="0" w:color="auto"/>
        <w:right w:val="none" w:sz="0" w:space="0" w:color="auto"/>
      </w:divBdr>
    </w:div>
    <w:div w:id="1741634906">
      <w:bodyDiv w:val="1"/>
      <w:marLeft w:val="0"/>
      <w:marRight w:val="0"/>
      <w:marTop w:val="0"/>
      <w:marBottom w:val="0"/>
      <w:divBdr>
        <w:top w:val="none" w:sz="0" w:space="0" w:color="auto"/>
        <w:left w:val="none" w:sz="0" w:space="0" w:color="auto"/>
        <w:bottom w:val="none" w:sz="0" w:space="0" w:color="auto"/>
        <w:right w:val="none" w:sz="0" w:space="0" w:color="auto"/>
      </w:divBdr>
    </w:div>
    <w:div w:id="1742289265">
      <w:bodyDiv w:val="1"/>
      <w:marLeft w:val="0"/>
      <w:marRight w:val="0"/>
      <w:marTop w:val="0"/>
      <w:marBottom w:val="0"/>
      <w:divBdr>
        <w:top w:val="none" w:sz="0" w:space="0" w:color="auto"/>
        <w:left w:val="none" w:sz="0" w:space="0" w:color="auto"/>
        <w:bottom w:val="none" w:sz="0" w:space="0" w:color="auto"/>
        <w:right w:val="none" w:sz="0" w:space="0" w:color="auto"/>
      </w:divBdr>
    </w:div>
    <w:div w:id="1742865298">
      <w:bodyDiv w:val="1"/>
      <w:marLeft w:val="0"/>
      <w:marRight w:val="0"/>
      <w:marTop w:val="0"/>
      <w:marBottom w:val="0"/>
      <w:divBdr>
        <w:top w:val="none" w:sz="0" w:space="0" w:color="auto"/>
        <w:left w:val="none" w:sz="0" w:space="0" w:color="auto"/>
        <w:bottom w:val="none" w:sz="0" w:space="0" w:color="auto"/>
        <w:right w:val="none" w:sz="0" w:space="0" w:color="auto"/>
      </w:divBdr>
    </w:div>
    <w:div w:id="1787768149">
      <w:bodyDiv w:val="1"/>
      <w:marLeft w:val="0"/>
      <w:marRight w:val="0"/>
      <w:marTop w:val="0"/>
      <w:marBottom w:val="0"/>
      <w:divBdr>
        <w:top w:val="none" w:sz="0" w:space="0" w:color="auto"/>
        <w:left w:val="none" w:sz="0" w:space="0" w:color="auto"/>
        <w:bottom w:val="none" w:sz="0" w:space="0" w:color="auto"/>
        <w:right w:val="none" w:sz="0" w:space="0" w:color="auto"/>
      </w:divBdr>
    </w:div>
    <w:div w:id="1824812033">
      <w:bodyDiv w:val="1"/>
      <w:marLeft w:val="0"/>
      <w:marRight w:val="0"/>
      <w:marTop w:val="0"/>
      <w:marBottom w:val="0"/>
      <w:divBdr>
        <w:top w:val="none" w:sz="0" w:space="0" w:color="auto"/>
        <w:left w:val="none" w:sz="0" w:space="0" w:color="auto"/>
        <w:bottom w:val="none" w:sz="0" w:space="0" w:color="auto"/>
        <w:right w:val="none" w:sz="0" w:space="0" w:color="auto"/>
      </w:divBdr>
    </w:div>
    <w:div w:id="1835412373">
      <w:bodyDiv w:val="1"/>
      <w:marLeft w:val="0"/>
      <w:marRight w:val="0"/>
      <w:marTop w:val="0"/>
      <w:marBottom w:val="0"/>
      <w:divBdr>
        <w:top w:val="none" w:sz="0" w:space="0" w:color="auto"/>
        <w:left w:val="none" w:sz="0" w:space="0" w:color="auto"/>
        <w:bottom w:val="none" w:sz="0" w:space="0" w:color="auto"/>
        <w:right w:val="none" w:sz="0" w:space="0" w:color="auto"/>
      </w:divBdr>
    </w:div>
    <w:div w:id="1838498573">
      <w:bodyDiv w:val="1"/>
      <w:marLeft w:val="0"/>
      <w:marRight w:val="0"/>
      <w:marTop w:val="0"/>
      <w:marBottom w:val="0"/>
      <w:divBdr>
        <w:top w:val="none" w:sz="0" w:space="0" w:color="auto"/>
        <w:left w:val="none" w:sz="0" w:space="0" w:color="auto"/>
        <w:bottom w:val="none" w:sz="0" w:space="0" w:color="auto"/>
        <w:right w:val="none" w:sz="0" w:space="0" w:color="auto"/>
      </w:divBdr>
    </w:div>
    <w:div w:id="1887906338">
      <w:bodyDiv w:val="1"/>
      <w:marLeft w:val="0"/>
      <w:marRight w:val="0"/>
      <w:marTop w:val="0"/>
      <w:marBottom w:val="0"/>
      <w:divBdr>
        <w:top w:val="none" w:sz="0" w:space="0" w:color="auto"/>
        <w:left w:val="none" w:sz="0" w:space="0" w:color="auto"/>
        <w:bottom w:val="none" w:sz="0" w:space="0" w:color="auto"/>
        <w:right w:val="none" w:sz="0" w:space="0" w:color="auto"/>
      </w:divBdr>
    </w:div>
    <w:div w:id="1888682037">
      <w:bodyDiv w:val="1"/>
      <w:marLeft w:val="0"/>
      <w:marRight w:val="0"/>
      <w:marTop w:val="0"/>
      <w:marBottom w:val="0"/>
      <w:divBdr>
        <w:top w:val="none" w:sz="0" w:space="0" w:color="auto"/>
        <w:left w:val="none" w:sz="0" w:space="0" w:color="auto"/>
        <w:bottom w:val="none" w:sz="0" w:space="0" w:color="auto"/>
        <w:right w:val="none" w:sz="0" w:space="0" w:color="auto"/>
      </w:divBdr>
    </w:div>
    <w:div w:id="1916237988">
      <w:bodyDiv w:val="1"/>
      <w:marLeft w:val="0"/>
      <w:marRight w:val="0"/>
      <w:marTop w:val="0"/>
      <w:marBottom w:val="0"/>
      <w:divBdr>
        <w:top w:val="none" w:sz="0" w:space="0" w:color="auto"/>
        <w:left w:val="none" w:sz="0" w:space="0" w:color="auto"/>
        <w:bottom w:val="none" w:sz="0" w:space="0" w:color="auto"/>
        <w:right w:val="none" w:sz="0" w:space="0" w:color="auto"/>
      </w:divBdr>
    </w:div>
    <w:div w:id="1930194527">
      <w:bodyDiv w:val="1"/>
      <w:marLeft w:val="0"/>
      <w:marRight w:val="0"/>
      <w:marTop w:val="0"/>
      <w:marBottom w:val="0"/>
      <w:divBdr>
        <w:top w:val="none" w:sz="0" w:space="0" w:color="auto"/>
        <w:left w:val="none" w:sz="0" w:space="0" w:color="auto"/>
        <w:bottom w:val="none" w:sz="0" w:space="0" w:color="auto"/>
        <w:right w:val="none" w:sz="0" w:space="0" w:color="auto"/>
      </w:divBdr>
    </w:div>
    <w:div w:id="1944530318">
      <w:bodyDiv w:val="1"/>
      <w:marLeft w:val="0"/>
      <w:marRight w:val="0"/>
      <w:marTop w:val="0"/>
      <w:marBottom w:val="0"/>
      <w:divBdr>
        <w:top w:val="none" w:sz="0" w:space="0" w:color="auto"/>
        <w:left w:val="none" w:sz="0" w:space="0" w:color="auto"/>
        <w:bottom w:val="none" w:sz="0" w:space="0" w:color="auto"/>
        <w:right w:val="none" w:sz="0" w:space="0" w:color="auto"/>
      </w:divBdr>
    </w:div>
    <w:div w:id="1963458608">
      <w:bodyDiv w:val="1"/>
      <w:marLeft w:val="0"/>
      <w:marRight w:val="0"/>
      <w:marTop w:val="0"/>
      <w:marBottom w:val="0"/>
      <w:divBdr>
        <w:top w:val="none" w:sz="0" w:space="0" w:color="auto"/>
        <w:left w:val="none" w:sz="0" w:space="0" w:color="auto"/>
        <w:bottom w:val="none" w:sz="0" w:space="0" w:color="auto"/>
        <w:right w:val="none" w:sz="0" w:space="0" w:color="auto"/>
      </w:divBdr>
    </w:div>
    <w:div w:id="2017800287">
      <w:bodyDiv w:val="1"/>
      <w:marLeft w:val="0"/>
      <w:marRight w:val="0"/>
      <w:marTop w:val="0"/>
      <w:marBottom w:val="0"/>
      <w:divBdr>
        <w:top w:val="none" w:sz="0" w:space="0" w:color="auto"/>
        <w:left w:val="none" w:sz="0" w:space="0" w:color="auto"/>
        <w:bottom w:val="none" w:sz="0" w:space="0" w:color="auto"/>
        <w:right w:val="none" w:sz="0" w:space="0" w:color="auto"/>
      </w:divBdr>
    </w:div>
    <w:div w:id="2032413211">
      <w:bodyDiv w:val="1"/>
      <w:marLeft w:val="0"/>
      <w:marRight w:val="0"/>
      <w:marTop w:val="0"/>
      <w:marBottom w:val="0"/>
      <w:divBdr>
        <w:top w:val="none" w:sz="0" w:space="0" w:color="auto"/>
        <w:left w:val="none" w:sz="0" w:space="0" w:color="auto"/>
        <w:bottom w:val="none" w:sz="0" w:space="0" w:color="auto"/>
        <w:right w:val="none" w:sz="0" w:space="0" w:color="auto"/>
      </w:divBdr>
    </w:div>
    <w:div w:id="2058431667">
      <w:bodyDiv w:val="1"/>
      <w:marLeft w:val="0"/>
      <w:marRight w:val="0"/>
      <w:marTop w:val="0"/>
      <w:marBottom w:val="0"/>
      <w:divBdr>
        <w:top w:val="none" w:sz="0" w:space="0" w:color="auto"/>
        <w:left w:val="none" w:sz="0" w:space="0" w:color="auto"/>
        <w:bottom w:val="none" w:sz="0" w:space="0" w:color="auto"/>
        <w:right w:val="none" w:sz="0" w:space="0" w:color="auto"/>
      </w:divBdr>
    </w:div>
    <w:div w:id="2066829302">
      <w:bodyDiv w:val="1"/>
      <w:marLeft w:val="0"/>
      <w:marRight w:val="0"/>
      <w:marTop w:val="0"/>
      <w:marBottom w:val="0"/>
      <w:divBdr>
        <w:top w:val="none" w:sz="0" w:space="0" w:color="auto"/>
        <w:left w:val="none" w:sz="0" w:space="0" w:color="auto"/>
        <w:bottom w:val="none" w:sz="0" w:space="0" w:color="auto"/>
        <w:right w:val="none" w:sz="0" w:space="0" w:color="auto"/>
      </w:divBdr>
    </w:div>
    <w:div w:id="2071927768">
      <w:bodyDiv w:val="1"/>
      <w:marLeft w:val="0"/>
      <w:marRight w:val="0"/>
      <w:marTop w:val="0"/>
      <w:marBottom w:val="0"/>
      <w:divBdr>
        <w:top w:val="none" w:sz="0" w:space="0" w:color="auto"/>
        <w:left w:val="none" w:sz="0" w:space="0" w:color="auto"/>
        <w:bottom w:val="none" w:sz="0" w:space="0" w:color="auto"/>
        <w:right w:val="none" w:sz="0" w:space="0" w:color="auto"/>
      </w:divBdr>
    </w:div>
    <w:div w:id="2090810056">
      <w:bodyDiv w:val="1"/>
      <w:marLeft w:val="0"/>
      <w:marRight w:val="0"/>
      <w:marTop w:val="0"/>
      <w:marBottom w:val="0"/>
      <w:divBdr>
        <w:top w:val="none" w:sz="0" w:space="0" w:color="auto"/>
        <w:left w:val="none" w:sz="0" w:space="0" w:color="auto"/>
        <w:bottom w:val="none" w:sz="0" w:space="0" w:color="auto"/>
        <w:right w:val="none" w:sz="0" w:space="0" w:color="auto"/>
      </w:divBdr>
    </w:div>
    <w:div w:id="2093038033">
      <w:bodyDiv w:val="1"/>
      <w:marLeft w:val="0"/>
      <w:marRight w:val="0"/>
      <w:marTop w:val="0"/>
      <w:marBottom w:val="0"/>
      <w:divBdr>
        <w:top w:val="none" w:sz="0" w:space="0" w:color="auto"/>
        <w:left w:val="none" w:sz="0" w:space="0" w:color="auto"/>
        <w:bottom w:val="none" w:sz="0" w:space="0" w:color="auto"/>
        <w:right w:val="none" w:sz="0" w:space="0" w:color="auto"/>
      </w:divBdr>
    </w:div>
    <w:div w:id="2101900943">
      <w:bodyDiv w:val="1"/>
      <w:marLeft w:val="0"/>
      <w:marRight w:val="0"/>
      <w:marTop w:val="0"/>
      <w:marBottom w:val="0"/>
      <w:divBdr>
        <w:top w:val="none" w:sz="0" w:space="0" w:color="auto"/>
        <w:left w:val="none" w:sz="0" w:space="0" w:color="auto"/>
        <w:bottom w:val="none" w:sz="0" w:space="0" w:color="auto"/>
        <w:right w:val="none" w:sz="0" w:space="0" w:color="auto"/>
      </w:divBdr>
    </w:div>
    <w:div w:id="2140415352">
      <w:bodyDiv w:val="1"/>
      <w:marLeft w:val="0"/>
      <w:marRight w:val="0"/>
      <w:marTop w:val="0"/>
      <w:marBottom w:val="0"/>
      <w:divBdr>
        <w:top w:val="none" w:sz="0" w:space="0" w:color="auto"/>
        <w:left w:val="none" w:sz="0" w:space="0" w:color="auto"/>
        <w:bottom w:val="none" w:sz="0" w:space="0" w:color="auto"/>
        <w:right w:val="none" w:sz="0" w:space="0" w:color="auto"/>
      </w:divBdr>
    </w:div>
    <w:div w:id="214133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C58CBC-D2C8-4903-844A-8CD6BBBB9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21</Pages>
  <Words>6242</Words>
  <Characters>36887</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PROJECT REF: [NHSBT 1252 / S / SP]</vt:lpstr>
    </vt:vector>
  </TitlesOfParts>
  <Company>Hydrop E.C.S.</Company>
  <LinksUpToDate>false</LinksUpToDate>
  <CharactersWithSpaces>43043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REF: [NHSBT 1252 / S / SP]</dc:title>
  <dc:subject>Risk Assessment Tender Documentation STD MK@021214.doc</dc:subject>
  <dc:creator>Jeremy Humphries</dc:creator>
  <cp:keywords/>
  <cp:lastModifiedBy>Rosalind Gill</cp:lastModifiedBy>
  <cp:revision>3</cp:revision>
  <cp:lastPrinted>2019-08-23T11:46:00Z</cp:lastPrinted>
  <dcterms:created xsi:type="dcterms:W3CDTF">2019-08-23T11:30:00Z</dcterms:created>
  <dcterms:modified xsi:type="dcterms:W3CDTF">2019-08-23T11:52:00Z</dcterms:modified>
  <cp:category>A1 - HYDROP ECS COPYRIGHT</cp:category>
</cp:coreProperties>
</file>