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38C1" w14:textId="77777777" w:rsidR="00026DE6" w:rsidRPr="00EF7963" w:rsidRDefault="00026DE6" w:rsidP="00F3554C">
      <w:pPr>
        <w:rPr>
          <w:rFonts w:ascii="Verdana" w:hAnsi="Verdana"/>
          <w:sz w:val="12"/>
          <w:szCs w:val="12"/>
        </w:rPr>
        <w:sectPr w:rsidR="00026DE6" w:rsidRPr="00EF7963" w:rsidSect="005D6CA4">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851" w:left="851" w:header="567" w:footer="227" w:gutter="0"/>
          <w:cols w:space="708"/>
          <w:titlePg/>
          <w:docGrid w:linePitch="360"/>
        </w:sectPr>
      </w:pPr>
    </w:p>
    <w:p w14:paraId="76AD1302" w14:textId="77777777" w:rsidR="00F3554C" w:rsidRPr="006F31EE" w:rsidRDefault="00F3554C" w:rsidP="00F3554C">
      <w:pPr>
        <w:rPr>
          <w:rFonts w:ascii="Verdana" w:hAnsi="Verdana"/>
          <w:sz w:val="20"/>
        </w:rPr>
      </w:pPr>
    </w:p>
    <w:p w14:paraId="68BF3E31" w14:textId="77777777" w:rsidR="006A3A1D" w:rsidRDefault="006A3A1D">
      <w:pPr>
        <w:rPr>
          <w:rFonts w:ascii="Verdana" w:hAnsi="Verdana"/>
          <w:sz w:val="20"/>
        </w:rPr>
      </w:pPr>
    </w:p>
    <w:p w14:paraId="0BC1D16B" w14:textId="77777777" w:rsidR="00D57980" w:rsidRPr="006F31EE" w:rsidRDefault="00D57980" w:rsidP="00F3554C">
      <w:pPr>
        <w:rPr>
          <w:rFonts w:ascii="Verdana" w:hAnsi="Verdana"/>
          <w:sz w:val="20"/>
        </w:rPr>
      </w:pPr>
    </w:p>
    <w:p w14:paraId="258BB3C4" w14:textId="0F62295B" w:rsidR="001D7F1E" w:rsidRPr="008D4ECC" w:rsidRDefault="009824AA" w:rsidP="001D7F1E">
      <w:pPr>
        <w:pStyle w:val="DatedTabs"/>
        <w:jc w:val="center"/>
        <w:rPr>
          <w:rFonts w:ascii="Verdana" w:hAnsi="Verdana"/>
          <w:b w:val="0"/>
          <w:color w:val="365F91" w:themeColor="accent1" w:themeShade="BF"/>
          <w:sz w:val="42"/>
          <w:szCs w:val="42"/>
        </w:rPr>
      </w:pPr>
      <w:r w:rsidRPr="008D4ECC">
        <w:rPr>
          <w:rFonts w:ascii="Verdana" w:hAnsi="Verdana"/>
          <w:b w:val="0"/>
          <w:color w:val="365F91" w:themeColor="accent1" w:themeShade="BF"/>
          <w:sz w:val="42"/>
          <w:szCs w:val="42"/>
        </w:rPr>
        <w:t>Dated</w:t>
      </w:r>
      <w:r>
        <w:rPr>
          <w:rFonts w:ascii="Verdana" w:hAnsi="Verdana"/>
          <w:b w:val="0"/>
          <w:color w:val="365F91" w:themeColor="accent1" w:themeShade="BF"/>
          <w:sz w:val="42"/>
          <w:szCs w:val="42"/>
        </w:rPr>
        <w:t xml:space="preserve">         </w:t>
      </w:r>
      <w:r w:rsidR="00844FCB">
        <w:rPr>
          <w:rFonts w:ascii="Verdana" w:hAnsi="Verdana"/>
          <w:b w:val="0"/>
          <w:color w:val="365F91" w:themeColor="accent1" w:themeShade="BF"/>
          <w:sz w:val="42"/>
          <w:szCs w:val="42"/>
        </w:rPr>
        <w:t>23</w:t>
      </w:r>
      <w:r>
        <w:rPr>
          <w:rFonts w:ascii="Verdana" w:hAnsi="Verdana"/>
          <w:b w:val="0"/>
          <w:color w:val="365F91" w:themeColor="accent1" w:themeShade="BF"/>
          <w:sz w:val="42"/>
          <w:szCs w:val="42"/>
        </w:rPr>
        <w:t xml:space="preserve"> </w:t>
      </w:r>
      <w:r w:rsidR="009928FF">
        <w:rPr>
          <w:rFonts w:ascii="Verdana" w:hAnsi="Verdana"/>
          <w:b w:val="0"/>
          <w:color w:val="365F91" w:themeColor="accent1" w:themeShade="BF"/>
          <w:sz w:val="42"/>
          <w:szCs w:val="42"/>
        </w:rPr>
        <w:t>November</w:t>
      </w:r>
      <w:r w:rsidR="009928FF">
        <w:rPr>
          <w:rFonts w:ascii="Verdana" w:hAnsi="Verdana"/>
          <w:b w:val="0"/>
          <w:color w:val="365F91" w:themeColor="accent1" w:themeShade="BF"/>
          <w:sz w:val="42"/>
          <w:szCs w:val="42"/>
        </w:rPr>
        <w:tab/>
      </w:r>
      <w:r w:rsidRPr="008D4ECC">
        <w:rPr>
          <w:rFonts w:ascii="Verdana" w:hAnsi="Verdana"/>
          <w:b w:val="0"/>
          <w:color w:val="365F91" w:themeColor="accent1" w:themeShade="BF"/>
          <w:sz w:val="42"/>
          <w:szCs w:val="42"/>
          <w:lang w:val="en-US"/>
        </w:rPr>
        <w:t>2022</w:t>
      </w:r>
    </w:p>
    <w:p w14:paraId="7B7C1B06" w14:textId="77777777" w:rsidR="001D7F1E" w:rsidRPr="008D4ECC" w:rsidRDefault="009824AA" w:rsidP="001D7F1E">
      <w:pPr>
        <w:pStyle w:val="PartyFS"/>
        <w:rPr>
          <w:rFonts w:ascii="Verdana" w:hAnsi="Verdana"/>
          <w:b w:val="0"/>
          <w:color w:val="365F91" w:themeColor="accent1" w:themeShade="BF"/>
          <w:sz w:val="42"/>
          <w:szCs w:val="42"/>
        </w:rPr>
      </w:pPr>
      <w:r w:rsidRPr="008D4ECC">
        <w:rPr>
          <w:rFonts w:ascii="Verdana" w:hAnsi="Verdana"/>
          <w:b w:val="0"/>
          <w:color w:val="365F91" w:themeColor="accent1" w:themeShade="BF"/>
          <w:sz w:val="42"/>
          <w:szCs w:val="42"/>
        </w:rPr>
        <w:t xml:space="preserve">NATIONAL NUCLEAR LABORATORY LIMITED </w:t>
      </w:r>
    </w:p>
    <w:p w14:paraId="6325B78E" w14:textId="77777777" w:rsidR="001D7F1E" w:rsidRPr="008D4ECC" w:rsidRDefault="009824AA" w:rsidP="001D7F1E">
      <w:pPr>
        <w:pStyle w:val="PartyFS"/>
        <w:rPr>
          <w:rFonts w:ascii="Verdana" w:hAnsi="Verdana"/>
          <w:b w:val="0"/>
          <w:color w:val="365F91" w:themeColor="accent1" w:themeShade="BF"/>
          <w:sz w:val="42"/>
          <w:szCs w:val="42"/>
        </w:rPr>
      </w:pPr>
      <w:r w:rsidRPr="008D4ECC">
        <w:rPr>
          <w:rFonts w:ascii="Verdana" w:hAnsi="Verdana"/>
          <w:b w:val="0"/>
          <w:color w:val="365F91" w:themeColor="accent1" w:themeShade="BF"/>
          <w:sz w:val="42"/>
          <w:szCs w:val="42"/>
        </w:rPr>
        <w:t>and</w:t>
      </w:r>
    </w:p>
    <w:p w14:paraId="38FF9E86" w14:textId="77777777" w:rsidR="001D7F1E" w:rsidRPr="008D4ECC" w:rsidRDefault="009824AA" w:rsidP="001D7F1E">
      <w:pPr>
        <w:pStyle w:val="PartyFS"/>
        <w:rPr>
          <w:rFonts w:ascii="Verdana" w:hAnsi="Verdana"/>
          <w:b w:val="0"/>
          <w:color w:val="365F91" w:themeColor="accent1" w:themeShade="BF"/>
          <w:sz w:val="42"/>
          <w:szCs w:val="42"/>
        </w:rPr>
      </w:pPr>
      <w:r w:rsidRPr="008D4ECC">
        <w:rPr>
          <w:rFonts w:ascii="Verdana" w:hAnsi="Verdana"/>
          <w:b w:val="0"/>
          <w:color w:val="365F91" w:themeColor="accent1" w:themeShade="BF"/>
          <w:sz w:val="42"/>
          <w:szCs w:val="42"/>
          <w:highlight w:val="yellow"/>
        </w:rPr>
        <w:t>FULL COMPANY NAME</w:t>
      </w:r>
    </w:p>
    <w:p w14:paraId="41714FA6" w14:textId="77777777" w:rsidR="001D7F1E" w:rsidRPr="008D4ECC" w:rsidRDefault="001D7F1E" w:rsidP="001D7F1E">
      <w:pPr>
        <w:spacing w:after="240"/>
        <w:ind w:left="2419" w:right="2419"/>
        <w:rPr>
          <w:rFonts w:ascii="Verdana" w:hAnsi="Verdana"/>
          <w:color w:val="365F91" w:themeColor="accent1" w:themeShade="BF"/>
        </w:rPr>
      </w:pPr>
    </w:p>
    <w:p w14:paraId="33096C65" w14:textId="77777777" w:rsidR="001D7F1E" w:rsidRPr="008D4ECC" w:rsidRDefault="001D7F1E" w:rsidP="001D7F1E">
      <w:pPr>
        <w:spacing w:after="240"/>
        <w:ind w:left="2419" w:right="2419"/>
        <w:rPr>
          <w:rFonts w:ascii="Verdana" w:hAnsi="Verdana"/>
          <w:color w:val="365F91" w:themeColor="accent1" w:themeShade="BF"/>
        </w:rPr>
      </w:pPr>
    </w:p>
    <w:p w14:paraId="0B903769" w14:textId="77777777" w:rsidR="001D7F1E" w:rsidRPr="008D4ECC" w:rsidRDefault="00844FCB" w:rsidP="001D7F1E">
      <w:pPr>
        <w:spacing w:after="240"/>
        <w:ind w:left="2419" w:right="2419"/>
        <w:rPr>
          <w:rFonts w:ascii="Verdana" w:hAnsi="Verdana"/>
          <w:color w:val="365F91" w:themeColor="accent1" w:themeShade="BF"/>
        </w:rPr>
      </w:pPr>
      <w:r>
        <w:rPr>
          <w:rFonts w:ascii="Verdana" w:hAnsi="Verdana"/>
          <w:color w:val="365F91" w:themeColor="accent1" w:themeShade="BF"/>
        </w:rPr>
        <w:pict w14:anchorId="1E7A7AE7">
          <v:rect id="_x0000_i1025" style="width:216.05pt;height:1pt" o:hrpct="0" o:hralign="center" o:hrstd="t" o:hrnoshade="t" o:hr="t" fillcolor="#5f6062" stroked="f"/>
        </w:pict>
      </w:r>
    </w:p>
    <w:p w14:paraId="36AA6D05" w14:textId="77777777" w:rsidR="001D7F1E" w:rsidRPr="008D4ECC" w:rsidRDefault="009824AA" w:rsidP="001D7F1E">
      <w:pPr>
        <w:pStyle w:val="DocName"/>
        <w:rPr>
          <w:rFonts w:ascii="Verdana" w:hAnsi="Verdana"/>
          <w:b w:val="0"/>
          <w:color w:val="365F91" w:themeColor="accent1" w:themeShade="BF"/>
          <w:sz w:val="42"/>
          <w:szCs w:val="42"/>
        </w:rPr>
      </w:pPr>
      <w:r w:rsidRPr="008D4ECC">
        <w:rPr>
          <w:rFonts w:ascii="Verdana" w:hAnsi="Verdana"/>
          <w:b w:val="0"/>
          <w:color w:val="365F91" w:themeColor="accent1" w:themeShade="BF"/>
          <w:sz w:val="42"/>
          <w:szCs w:val="42"/>
        </w:rPr>
        <w:t>Confidentiality Agreement</w:t>
      </w:r>
    </w:p>
    <w:p w14:paraId="4325234C" w14:textId="77777777" w:rsidR="001D7F1E" w:rsidRPr="008D4ECC" w:rsidRDefault="00844FCB" w:rsidP="001D7F1E">
      <w:pPr>
        <w:spacing w:before="240"/>
        <w:ind w:left="2419" w:right="2419"/>
        <w:rPr>
          <w:rFonts w:ascii="Verdana" w:hAnsi="Verdana"/>
          <w:color w:val="365F91" w:themeColor="accent1" w:themeShade="BF"/>
        </w:rPr>
      </w:pPr>
      <w:r>
        <w:rPr>
          <w:rFonts w:ascii="Verdana" w:hAnsi="Verdana"/>
          <w:color w:val="365F91" w:themeColor="accent1" w:themeShade="BF"/>
        </w:rPr>
        <w:pict w14:anchorId="5BC9B72C">
          <v:rect id="_x0000_i1026" style="width:216.05pt;height:1pt" o:hrpct="0" o:hralign="center" o:hrstd="t" o:hrnoshade="t" o:hr="t" fillcolor="#5f6062" stroked="f"/>
        </w:pict>
      </w:r>
    </w:p>
    <w:p w14:paraId="02C7E338" w14:textId="77777777" w:rsidR="001D7F1E" w:rsidRPr="008D4ECC" w:rsidRDefault="001D7F1E" w:rsidP="001D7F1E">
      <w:pPr>
        <w:ind w:left="-567"/>
        <w:jc w:val="center"/>
        <w:rPr>
          <w:rFonts w:ascii="Verdana" w:hAnsi="Verdana"/>
          <w:color w:val="365F91" w:themeColor="accent1" w:themeShade="BF"/>
        </w:rPr>
      </w:pPr>
    </w:p>
    <w:p w14:paraId="49648F32" w14:textId="64DE3C09" w:rsidR="001D7F1E" w:rsidRPr="008D4ECC" w:rsidRDefault="009824AA" w:rsidP="001D7F1E">
      <w:pPr>
        <w:ind w:left="-567" w:firstLine="1287"/>
        <w:rPr>
          <w:rFonts w:ascii="Verdana" w:hAnsi="Verdana" w:cs="Arial"/>
          <w:color w:val="365F91" w:themeColor="accent1" w:themeShade="BF"/>
          <w:sz w:val="18"/>
          <w:szCs w:val="18"/>
        </w:rPr>
      </w:pPr>
      <w:r w:rsidRPr="008D4ECC">
        <w:rPr>
          <w:rFonts w:ascii="Verdana" w:hAnsi="Verdana" w:cs="Arial"/>
          <w:color w:val="365F91" w:themeColor="accent1" w:themeShade="BF"/>
          <w:sz w:val="18"/>
          <w:szCs w:val="18"/>
        </w:rPr>
        <w:t xml:space="preserve">NNL Agreement Reference: </w:t>
      </w:r>
      <w:r>
        <w:rPr>
          <w:rFonts w:ascii="Verdana" w:hAnsi="Verdana" w:cs="Arial"/>
          <w:color w:val="365F91" w:themeColor="accent1" w:themeShade="BF"/>
          <w:sz w:val="18"/>
          <w:szCs w:val="18"/>
        </w:rPr>
        <w:t>NNL</w:t>
      </w:r>
      <w:r w:rsidR="00844FCB">
        <w:rPr>
          <w:rFonts w:ascii="Verdana" w:hAnsi="Verdana" w:cs="Arial"/>
          <w:color w:val="365F91" w:themeColor="accent1" w:themeShade="BF"/>
          <w:sz w:val="18"/>
          <w:szCs w:val="18"/>
        </w:rPr>
        <w:t>23</w:t>
      </w:r>
      <w:r w:rsidR="009928FF">
        <w:rPr>
          <w:rFonts w:ascii="Verdana" w:hAnsi="Verdana" w:cs="Arial"/>
          <w:color w:val="365F91" w:themeColor="accent1" w:themeShade="BF"/>
          <w:sz w:val="18"/>
          <w:szCs w:val="18"/>
        </w:rPr>
        <w:t>11</w:t>
      </w:r>
      <w:r>
        <w:rPr>
          <w:rFonts w:ascii="Verdana" w:hAnsi="Verdana" w:cs="Arial"/>
          <w:color w:val="365F91" w:themeColor="accent1" w:themeShade="BF"/>
          <w:sz w:val="18"/>
          <w:szCs w:val="18"/>
        </w:rPr>
        <w:t>2022</w:t>
      </w:r>
    </w:p>
    <w:p w14:paraId="31D63F51" w14:textId="77777777" w:rsidR="001D7F1E" w:rsidRPr="001D7F1E" w:rsidRDefault="001D7F1E" w:rsidP="001D7F1E">
      <w:pPr>
        <w:ind w:left="-567"/>
        <w:rPr>
          <w:rFonts w:ascii="Verdana" w:hAnsi="Verdana" w:cs="Arial"/>
          <w:color w:val="548DD4" w:themeColor="text2" w:themeTint="99"/>
          <w:sz w:val="18"/>
          <w:szCs w:val="18"/>
        </w:rPr>
      </w:pPr>
    </w:p>
    <w:p w14:paraId="0347E238" w14:textId="77777777" w:rsidR="001D7F1E" w:rsidRPr="007C1AEA" w:rsidRDefault="001D7F1E" w:rsidP="001D7F1E">
      <w:pPr>
        <w:ind w:left="-567" w:firstLine="1287"/>
        <w:rPr>
          <w:rFonts w:ascii="Verdana" w:hAnsi="Verdana" w:cs="Arial"/>
          <w:sz w:val="18"/>
          <w:szCs w:val="18"/>
        </w:rPr>
      </w:pPr>
    </w:p>
    <w:p w14:paraId="77BE1F02" w14:textId="77777777" w:rsidR="001D7F1E" w:rsidRPr="007C1AEA" w:rsidRDefault="009824AA" w:rsidP="001D7F1E">
      <w:pPr>
        <w:pStyle w:val="Heading8"/>
        <w:rPr>
          <w:color w:val="auto"/>
        </w:rPr>
      </w:pPr>
      <w:r w:rsidRPr="007C1AEA">
        <w:rPr>
          <w:color w:val="auto"/>
        </w:rPr>
        <w:lastRenderedPageBreak/>
        <w:t>Contents</w:t>
      </w:r>
    </w:p>
    <w:p w14:paraId="53B8976C" w14:textId="77777777" w:rsidR="001D7F1E" w:rsidRPr="007C1AEA" w:rsidRDefault="009824AA" w:rsidP="001D7F1E">
      <w:pPr>
        <w:pStyle w:val="Heading7"/>
        <w:tabs>
          <w:tab w:val="left" w:pos="567"/>
        </w:tabs>
        <w:spacing w:after="260" w:line="260" w:lineRule="atLeast"/>
        <w:ind w:left="142"/>
        <w:rPr>
          <w:rFonts w:ascii="Verdana" w:hAnsi="Verdana"/>
          <w:smallCaps w:val="0"/>
          <w:color w:val="auto"/>
          <w:sz w:val="18"/>
          <w:szCs w:val="18"/>
        </w:rPr>
      </w:pPr>
      <w:r w:rsidRPr="007C1AEA">
        <w:rPr>
          <w:rFonts w:ascii="Verdana" w:hAnsi="Verdana"/>
          <w:smallCaps w:val="0"/>
          <w:color w:val="auto"/>
          <w:sz w:val="18"/>
          <w:szCs w:val="18"/>
        </w:rPr>
        <w:t>Clause</w:t>
      </w:r>
    </w:p>
    <w:p w14:paraId="6B95F933" w14:textId="77777777" w:rsidR="002E1BA1" w:rsidRDefault="009824AA">
      <w:pPr>
        <w:pStyle w:val="TOC3"/>
        <w:rPr>
          <w:rFonts w:asciiTheme="minorHAnsi" w:hAnsiTheme="minorHAnsi"/>
          <w:sz w:val="22"/>
        </w:rPr>
      </w:pPr>
      <w:r w:rsidRPr="007C1AEA">
        <w:rPr>
          <w:color w:val="auto"/>
        </w:rPr>
        <w:fldChar w:fldCharType="begin"/>
      </w:r>
      <w:r w:rsidRPr="007C1AEA">
        <w:rPr>
          <w:color w:val="auto"/>
        </w:rPr>
        <w:instrText>TOC \t "Heading 1,3"</w:instrText>
      </w:r>
      <w:r w:rsidRPr="007C1AEA">
        <w:rPr>
          <w:color w:val="auto"/>
        </w:rPr>
        <w:fldChar w:fldCharType="separate"/>
      </w:r>
      <w:r>
        <w:rPr>
          <w:caps/>
        </w:rPr>
        <w:t>1.</w:t>
      </w:r>
      <w:r>
        <w:rPr>
          <w:rFonts w:asciiTheme="minorHAnsi" w:hAnsiTheme="minorHAnsi"/>
          <w:caps/>
          <w:sz w:val="22"/>
        </w:rPr>
        <w:tab/>
      </w:r>
      <w:r w:rsidRPr="007C1AEA">
        <w:t>Definitions and interpretation</w:t>
      </w:r>
      <w:r>
        <w:tab/>
      </w:r>
      <w:r>
        <w:fldChar w:fldCharType="begin"/>
      </w:r>
      <w:r>
        <w:instrText xml:space="preserve"> PAGEREF _Toc256000000 \h </w:instrText>
      </w:r>
      <w:r>
        <w:fldChar w:fldCharType="separate"/>
      </w:r>
      <w:r w:rsidR="008046B7">
        <w:t>3</w:t>
      </w:r>
      <w:r>
        <w:fldChar w:fldCharType="end"/>
      </w:r>
    </w:p>
    <w:p w14:paraId="73861A1A" w14:textId="77777777" w:rsidR="002E1BA1" w:rsidRDefault="009824AA">
      <w:pPr>
        <w:pStyle w:val="TOC3"/>
        <w:rPr>
          <w:rFonts w:asciiTheme="minorHAnsi" w:hAnsiTheme="minorHAnsi"/>
          <w:sz w:val="22"/>
        </w:rPr>
      </w:pPr>
      <w:r>
        <w:rPr>
          <w:caps/>
        </w:rPr>
        <w:t>2.</w:t>
      </w:r>
      <w:r>
        <w:rPr>
          <w:rFonts w:asciiTheme="minorHAnsi" w:hAnsiTheme="minorHAnsi"/>
          <w:caps/>
          <w:sz w:val="22"/>
        </w:rPr>
        <w:tab/>
      </w:r>
      <w:r w:rsidRPr="007C1AEA">
        <w:t>Obligations of the Recipient</w:t>
      </w:r>
      <w:r>
        <w:tab/>
      </w:r>
      <w:r>
        <w:fldChar w:fldCharType="begin"/>
      </w:r>
      <w:r>
        <w:instrText xml:space="preserve"> PAGEREF _Toc256000001 \h </w:instrText>
      </w:r>
      <w:r>
        <w:fldChar w:fldCharType="separate"/>
      </w:r>
      <w:r w:rsidR="008046B7">
        <w:t>4</w:t>
      </w:r>
      <w:r>
        <w:fldChar w:fldCharType="end"/>
      </w:r>
    </w:p>
    <w:p w14:paraId="7AA44BF5" w14:textId="77777777" w:rsidR="002E1BA1" w:rsidRDefault="009824AA">
      <w:pPr>
        <w:pStyle w:val="TOC3"/>
        <w:rPr>
          <w:rFonts w:asciiTheme="minorHAnsi" w:hAnsiTheme="minorHAnsi"/>
          <w:sz w:val="22"/>
        </w:rPr>
      </w:pPr>
      <w:r>
        <w:rPr>
          <w:caps/>
        </w:rPr>
        <w:t>3.</w:t>
      </w:r>
      <w:r>
        <w:rPr>
          <w:rFonts w:asciiTheme="minorHAnsi" w:hAnsiTheme="minorHAnsi"/>
          <w:caps/>
          <w:sz w:val="22"/>
        </w:rPr>
        <w:tab/>
      </w:r>
      <w:r w:rsidRPr="007C1AEA">
        <w:t>Return of information and announcements</w:t>
      </w:r>
      <w:r>
        <w:tab/>
      </w:r>
      <w:r>
        <w:fldChar w:fldCharType="begin"/>
      </w:r>
      <w:r>
        <w:instrText xml:space="preserve"> PAGEREF _Toc256000002 \h </w:instrText>
      </w:r>
      <w:r>
        <w:fldChar w:fldCharType="separate"/>
      </w:r>
      <w:r w:rsidR="008046B7">
        <w:t>5</w:t>
      </w:r>
      <w:r>
        <w:fldChar w:fldCharType="end"/>
      </w:r>
    </w:p>
    <w:p w14:paraId="0C02E13B" w14:textId="77777777" w:rsidR="002E1BA1" w:rsidRDefault="009824AA">
      <w:pPr>
        <w:pStyle w:val="TOC3"/>
        <w:rPr>
          <w:rFonts w:asciiTheme="minorHAnsi" w:hAnsiTheme="minorHAnsi"/>
          <w:sz w:val="22"/>
        </w:rPr>
      </w:pPr>
      <w:r>
        <w:rPr>
          <w:caps/>
        </w:rPr>
        <w:t>4.</w:t>
      </w:r>
      <w:r>
        <w:rPr>
          <w:rFonts w:asciiTheme="minorHAnsi" w:hAnsiTheme="minorHAnsi"/>
          <w:caps/>
          <w:sz w:val="22"/>
        </w:rPr>
        <w:tab/>
      </w:r>
      <w:r w:rsidRPr="007C1AEA">
        <w:t>Reservation of rights and acknowledgement</w:t>
      </w:r>
      <w:r>
        <w:tab/>
      </w:r>
      <w:r>
        <w:fldChar w:fldCharType="begin"/>
      </w:r>
      <w:r>
        <w:instrText xml:space="preserve"> PAGEREF _Toc256000003 \h </w:instrText>
      </w:r>
      <w:r>
        <w:fldChar w:fldCharType="separate"/>
      </w:r>
      <w:r w:rsidR="008046B7">
        <w:t>6</w:t>
      </w:r>
      <w:r>
        <w:fldChar w:fldCharType="end"/>
      </w:r>
    </w:p>
    <w:p w14:paraId="65874536" w14:textId="77777777" w:rsidR="002E1BA1" w:rsidRDefault="009824AA">
      <w:pPr>
        <w:pStyle w:val="TOC3"/>
        <w:rPr>
          <w:rFonts w:asciiTheme="minorHAnsi" w:hAnsiTheme="minorHAnsi"/>
          <w:sz w:val="22"/>
        </w:rPr>
      </w:pPr>
      <w:r>
        <w:rPr>
          <w:caps/>
        </w:rPr>
        <w:t>5.</w:t>
      </w:r>
      <w:r>
        <w:rPr>
          <w:rFonts w:asciiTheme="minorHAnsi" w:hAnsiTheme="minorHAnsi"/>
          <w:caps/>
          <w:sz w:val="22"/>
        </w:rPr>
        <w:tab/>
      </w:r>
      <w:r w:rsidRPr="007C1AEA">
        <w:t>Export control laws</w:t>
      </w:r>
      <w:r>
        <w:tab/>
      </w:r>
      <w:r>
        <w:fldChar w:fldCharType="begin"/>
      </w:r>
      <w:r>
        <w:instrText xml:space="preserve"> PAGEREF _Toc256000004 \h </w:instrText>
      </w:r>
      <w:r>
        <w:fldChar w:fldCharType="separate"/>
      </w:r>
      <w:r w:rsidR="008046B7">
        <w:t>6</w:t>
      </w:r>
      <w:r>
        <w:fldChar w:fldCharType="end"/>
      </w:r>
    </w:p>
    <w:p w14:paraId="11770BFA" w14:textId="77777777" w:rsidR="002E1BA1" w:rsidRDefault="009824AA">
      <w:pPr>
        <w:pStyle w:val="TOC3"/>
        <w:rPr>
          <w:rFonts w:asciiTheme="minorHAnsi" w:hAnsiTheme="minorHAnsi"/>
          <w:sz w:val="22"/>
        </w:rPr>
      </w:pPr>
      <w:r>
        <w:rPr>
          <w:caps/>
        </w:rPr>
        <w:t>6.</w:t>
      </w:r>
      <w:r>
        <w:rPr>
          <w:rFonts w:asciiTheme="minorHAnsi" w:hAnsiTheme="minorHAnsi"/>
          <w:caps/>
          <w:sz w:val="22"/>
        </w:rPr>
        <w:tab/>
      </w:r>
      <w:r w:rsidRPr="007C1AEA">
        <w:t>Indemnity</w:t>
      </w:r>
      <w:r>
        <w:tab/>
      </w:r>
      <w:r>
        <w:fldChar w:fldCharType="begin"/>
      </w:r>
      <w:r>
        <w:instrText xml:space="preserve"> PAGEREF _Toc256000005 \h </w:instrText>
      </w:r>
      <w:r>
        <w:fldChar w:fldCharType="separate"/>
      </w:r>
      <w:r w:rsidR="008046B7">
        <w:t>6</w:t>
      </w:r>
      <w:r>
        <w:fldChar w:fldCharType="end"/>
      </w:r>
    </w:p>
    <w:p w14:paraId="1F1323C1" w14:textId="77777777" w:rsidR="002E1BA1" w:rsidRDefault="009824AA">
      <w:pPr>
        <w:pStyle w:val="TOC3"/>
        <w:rPr>
          <w:rFonts w:asciiTheme="minorHAnsi" w:hAnsiTheme="minorHAnsi"/>
          <w:sz w:val="22"/>
        </w:rPr>
      </w:pPr>
      <w:r>
        <w:rPr>
          <w:caps/>
        </w:rPr>
        <w:t>7.</w:t>
      </w:r>
      <w:r>
        <w:rPr>
          <w:rFonts w:asciiTheme="minorHAnsi" w:hAnsiTheme="minorHAnsi"/>
          <w:caps/>
          <w:sz w:val="22"/>
        </w:rPr>
        <w:tab/>
      </w:r>
      <w:r w:rsidRPr="007C1AEA">
        <w:t>Term and termination</w:t>
      </w:r>
      <w:r>
        <w:tab/>
      </w:r>
      <w:r>
        <w:fldChar w:fldCharType="begin"/>
      </w:r>
      <w:r>
        <w:instrText xml:space="preserve"> PAGEREF _Toc256000006 \h </w:instrText>
      </w:r>
      <w:r>
        <w:fldChar w:fldCharType="separate"/>
      </w:r>
      <w:r w:rsidR="008046B7">
        <w:t>6</w:t>
      </w:r>
      <w:r>
        <w:fldChar w:fldCharType="end"/>
      </w:r>
    </w:p>
    <w:p w14:paraId="3C4F63DA" w14:textId="77777777" w:rsidR="002E1BA1" w:rsidRDefault="009824AA">
      <w:pPr>
        <w:pStyle w:val="TOC3"/>
        <w:rPr>
          <w:rFonts w:asciiTheme="minorHAnsi" w:hAnsiTheme="minorHAnsi"/>
          <w:sz w:val="22"/>
        </w:rPr>
      </w:pPr>
      <w:r>
        <w:rPr>
          <w:caps/>
        </w:rPr>
        <w:t>8.</w:t>
      </w:r>
      <w:r>
        <w:rPr>
          <w:rFonts w:asciiTheme="minorHAnsi" w:hAnsiTheme="minorHAnsi"/>
          <w:caps/>
          <w:sz w:val="22"/>
        </w:rPr>
        <w:tab/>
      </w:r>
      <w:r w:rsidRPr="007C1AEA">
        <w:t>Entire agreement and variation</w:t>
      </w:r>
      <w:r>
        <w:tab/>
      </w:r>
      <w:r>
        <w:fldChar w:fldCharType="begin"/>
      </w:r>
      <w:r>
        <w:instrText xml:space="preserve"> PAGEREF _Toc256000007 \h </w:instrText>
      </w:r>
      <w:r>
        <w:fldChar w:fldCharType="separate"/>
      </w:r>
      <w:r w:rsidR="008046B7">
        <w:t>7</w:t>
      </w:r>
      <w:r>
        <w:fldChar w:fldCharType="end"/>
      </w:r>
    </w:p>
    <w:p w14:paraId="4CB679A3" w14:textId="77777777" w:rsidR="002E1BA1" w:rsidRDefault="009824AA">
      <w:pPr>
        <w:pStyle w:val="TOC3"/>
        <w:rPr>
          <w:rFonts w:asciiTheme="minorHAnsi" w:hAnsiTheme="minorHAnsi"/>
          <w:sz w:val="22"/>
        </w:rPr>
      </w:pPr>
      <w:r>
        <w:rPr>
          <w:caps/>
        </w:rPr>
        <w:t>9.</w:t>
      </w:r>
      <w:r>
        <w:rPr>
          <w:rFonts w:asciiTheme="minorHAnsi" w:hAnsiTheme="minorHAnsi"/>
          <w:caps/>
          <w:sz w:val="22"/>
        </w:rPr>
        <w:tab/>
      </w:r>
      <w:r w:rsidRPr="007C1AEA">
        <w:t>No waiver</w:t>
      </w:r>
      <w:r>
        <w:tab/>
      </w:r>
      <w:r>
        <w:fldChar w:fldCharType="begin"/>
      </w:r>
      <w:r>
        <w:instrText xml:space="preserve"> PAGEREF _Toc256000008 \h </w:instrText>
      </w:r>
      <w:r>
        <w:fldChar w:fldCharType="separate"/>
      </w:r>
      <w:r w:rsidR="008046B7">
        <w:t>7</w:t>
      </w:r>
      <w:r>
        <w:fldChar w:fldCharType="end"/>
      </w:r>
    </w:p>
    <w:p w14:paraId="0F653B15" w14:textId="77777777" w:rsidR="002E1BA1" w:rsidRDefault="009824AA">
      <w:pPr>
        <w:pStyle w:val="TOC3"/>
        <w:rPr>
          <w:rFonts w:asciiTheme="minorHAnsi" w:hAnsiTheme="minorHAnsi"/>
          <w:sz w:val="22"/>
        </w:rPr>
      </w:pPr>
      <w:r>
        <w:rPr>
          <w:caps/>
        </w:rPr>
        <w:t>10.</w:t>
      </w:r>
      <w:r>
        <w:rPr>
          <w:rFonts w:asciiTheme="minorHAnsi" w:hAnsiTheme="minorHAnsi"/>
          <w:caps/>
          <w:sz w:val="22"/>
        </w:rPr>
        <w:tab/>
      </w:r>
      <w:r w:rsidRPr="007C1AEA">
        <w:t>Assignment</w:t>
      </w:r>
      <w:r>
        <w:tab/>
      </w:r>
      <w:r>
        <w:fldChar w:fldCharType="begin"/>
      </w:r>
      <w:r>
        <w:instrText xml:space="preserve"> PAGEREF _Toc256000009 \h </w:instrText>
      </w:r>
      <w:r>
        <w:fldChar w:fldCharType="separate"/>
      </w:r>
      <w:r w:rsidR="008046B7">
        <w:t>7</w:t>
      </w:r>
      <w:r>
        <w:fldChar w:fldCharType="end"/>
      </w:r>
    </w:p>
    <w:p w14:paraId="39985871" w14:textId="77777777" w:rsidR="002E1BA1" w:rsidRDefault="009824AA">
      <w:pPr>
        <w:pStyle w:val="TOC3"/>
        <w:rPr>
          <w:rFonts w:asciiTheme="minorHAnsi" w:hAnsiTheme="minorHAnsi"/>
          <w:sz w:val="22"/>
        </w:rPr>
      </w:pPr>
      <w:r>
        <w:rPr>
          <w:caps/>
        </w:rPr>
        <w:t>11.</w:t>
      </w:r>
      <w:r>
        <w:rPr>
          <w:rFonts w:asciiTheme="minorHAnsi" w:hAnsiTheme="minorHAnsi"/>
          <w:caps/>
          <w:sz w:val="22"/>
        </w:rPr>
        <w:tab/>
      </w:r>
      <w:r w:rsidRPr="007C1AEA">
        <w:t>Notices</w:t>
      </w:r>
      <w:r>
        <w:tab/>
      </w:r>
      <w:r>
        <w:fldChar w:fldCharType="begin"/>
      </w:r>
      <w:r>
        <w:instrText xml:space="preserve"> PAGEREF _Toc256000010 \h </w:instrText>
      </w:r>
      <w:r>
        <w:fldChar w:fldCharType="separate"/>
      </w:r>
      <w:r w:rsidR="008046B7">
        <w:t>7</w:t>
      </w:r>
      <w:r>
        <w:fldChar w:fldCharType="end"/>
      </w:r>
    </w:p>
    <w:p w14:paraId="2485A94A" w14:textId="77777777" w:rsidR="002E1BA1" w:rsidRDefault="009824AA">
      <w:pPr>
        <w:pStyle w:val="TOC3"/>
        <w:rPr>
          <w:rFonts w:asciiTheme="minorHAnsi" w:hAnsiTheme="minorHAnsi"/>
          <w:sz w:val="22"/>
        </w:rPr>
      </w:pPr>
      <w:r>
        <w:rPr>
          <w:caps/>
        </w:rPr>
        <w:t>12.</w:t>
      </w:r>
      <w:r>
        <w:rPr>
          <w:rFonts w:asciiTheme="minorHAnsi" w:hAnsiTheme="minorHAnsi"/>
          <w:caps/>
          <w:sz w:val="22"/>
        </w:rPr>
        <w:tab/>
      </w:r>
      <w:r w:rsidRPr="007C1AEA">
        <w:t>No partnership</w:t>
      </w:r>
      <w:r>
        <w:tab/>
      </w:r>
      <w:r>
        <w:fldChar w:fldCharType="begin"/>
      </w:r>
      <w:r>
        <w:instrText xml:space="preserve"> PAGEREF _Toc256000011 \h </w:instrText>
      </w:r>
      <w:r>
        <w:fldChar w:fldCharType="separate"/>
      </w:r>
      <w:r w:rsidR="008046B7">
        <w:t>8</w:t>
      </w:r>
      <w:r>
        <w:fldChar w:fldCharType="end"/>
      </w:r>
    </w:p>
    <w:p w14:paraId="36BC453D" w14:textId="77777777" w:rsidR="002E1BA1" w:rsidRDefault="009824AA">
      <w:pPr>
        <w:pStyle w:val="TOC3"/>
        <w:rPr>
          <w:rFonts w:asciiTheme="minorHAnsi" w:hAnsiTheme="minorHAnsi"/>
          <w:sz w:val="22"/>
        </w:rPr>
      </w:pPr>
      <w:r>
        <w:rPr>
          <w:caps/>
        </w:rPr>
        <w:t>13.</w:t>
      </w:r>
      <w:r>
        <w:rPr>
          <w:rFonts w:asciiTheme="minorHAnsi" w:hAnsiTheme="minorHAnsi"/>
          <w:caps/>
          <w:sz w:val="22"/>
        </w:rPr>
        <w:tab/>
      </w:r>
      <w:r w:rsidRPr="007C1AEA">
        <w:t>Third party rights</w:t>
      </w:r>
      <w:r>
        <w:tab/>
      </w:r>
      <w:r>
        <w:fldChar w:fldCharType="begin"/>
      </w:r>
      <w:r>
        <w:instrText xml:space="preserve"> PAGEREF _Toc256000012 \h </w:instrText>
      </w:r>
      <w:r>
        <w:fldChar w:fldCharType="separate"/>
      </w:r>
      <w:r w:rsidR="008046B7">
        <w:t>8</w:t>
      </w:r>
      <w:r>
        <w:fldChar w:fldCharType="end"/>
      </w:r>
    </w:p>
    <w:p w14:paraId="6FB90854" w14:textId="77777777" w:rsidR="002E1BA1" w:rsidRDefault="009824AA">
      <w:pPr>
        <w:pStyle w:val="TOC3"/>
        <w:rPr>
          <w:rFonts w:asciiTheme="minorHAnsi" w:hAnsiTheme="minorHAnsi"/>
          <w:sz w:val="22"/>
        </w:rPr>
      </w:pPr>
      <w:r>
        <w:rPr>
          <w:caps/>
        </w:rPr>
        <w:t>14.</w:t>
      </w:r>
      <w:r>
        <w:rPr>
          <w:rFonts w:asciiTheme="minorHAnsi" w:hAnsiTheme="minorHAnsi"/>
          <w:caps/>
          <w:sz w:val="22"/>
        </w:rPr>
        <w:tab/>
      </w:r>
      <w:r w:rsidRPr="007C1AEA">
        <w:t>Counterparts</w:t>
      </w:r>
      <w:r>
        <w:tab/>
      </w:r>
      <w:r>
        <w:fldChar w:fldCharType="begin"/>
      </w:r>
      <w:r>
        <w:instrText xml:space="preserve"> PAGEREF _Toc256000013 \h </w:instrText>
      </w:r>
      <w:r>
        <w:fldChar w:fldCharType="separate"/>
      </w:r>
      <w:r w:rsidR="008046B7">
        <w:t>8</w:t>
      </w:r>
      <w:r>
        <w:fldChar w:fldCharType="end"/>
      </w:r>
    </w:p>
    <w:p w14:paraId="2881702F" w14:textId="77777777" w:rsidR="002E1BA1" w:rsidRDefault="009824AA">
      <w:pPr>
        <w:pStyle w:val="TOC3"/>
        <w:rPr>
          <w:rFonts w:asciiTheme="minorHAnsi" w:hAnsiTheme="minorHAnsi"/>
          <w:sz w:val="22"/>
        </w:rPr>
      </w:pPr>
      <w:r>
        <w:rPr>
          <w:caps/>
        </w:rPr>
        <w:t>15.</w:t>
      </w:r>
      <w:r>
        <w:rPr>
          <w:rFonts w:asciiTheme="minorHAnsi" w:hAnsiTheme="minorHAnsi"/>
          <w:caps/>
          <w:sz w:val="22"/>
        </w:rPr>
        <w:tab/>
      </w:r>
      <w:r w:rsidRPr="007C1AEA">
        <w:t>Governing law and jurisdiction</w:t>
      </w:r>
      <w:r>
        <w:tab/>
      </w:r>
      <w:r>
        <w:fldChar w:fldCharType="begin"/>
      </w:r>
      <w:r>
        <w:instrText xml:space="preserve"> PAGEREF _Toc256000014 \h </w:instrText>
      </w:r>
      <w:r>
        <w:fldChar w:fldCharType="separate"/>
      </w:r>
      <w:r w:rsidR="008046B7">
        <w:t>8</w:t>
      </w:r>
      <w:r>
        <w:fldChar w:fldCharType="end"/>
      </w:r>
    </w:p>
    <w:p w14:paraId="08B983AF" w14:textId="77777777" w:rsidR="001D7F1E" w:rsidRPr="007C1AEA" w:rsidRDefault="009824AA" w:rsidP="001D7F1E">
      <w:pPr>
        <w:tabs>
          <w:tab w:val="left" w:pos="567"/>
        </w:tabs>
        <w:spacing w:after="260" w:line="260" w:lineRule="exact"/>
        <w:ind w:left="142"/>
        <w:rPr>
          <w:rFonts w:ascii="Verdana" w:hAnsi="Verdana"/>
          <w:sz w:val="18"/>
          <w:szCs w:val="18"/>
        </w:rPr>
      </w:pPr>
      <w:r w:rsidRPr="007C1AEA">
        <w:rPr>
          <w:rFonts w:ascii="Verdana" w:hAnsi="Verdana"/>
          <w:sz w:val="18"/>
          <w:szCs w:val="18"/>
        </w:rPr>
        <w:fldChar w:fldCharType="end"/>
      </w:r>
    </w:p>
    <w:p w14:paraId="4FFD846D" w14:textId="77777777" w:rsidR="001D7F1E" w:rsidRPr="007C1AEA" w:rsidRDefault="001D7F1E" w:rsidP="001D7F1E">
      <w:pPr>
        <w:spacing w:after="260" w:line="260" w:lineRule="exact"/>
        <w:rPr>
          <w:rFonts w:ascii="Verdana" w:hAnsi="Verdana"/>
          <w:sz w:val="18"/>
          <w:szCs w:val="18"/>
        </w:rPr>
      </w:pPr>
    </w:p>
    <w:p w14:paraId="4BCE17BF" w14:textId="7DFE5794" w:rsidR="001D7F1E" w:rsidRPr="007C1AEA" w:rsidRDefault="009824AA" w:rsidP="001D7F1E">
      <w:pPr>
        <w:autoSpaceDE w:val="0"/>
        <w:autoSpaceDN w:val="0"/>
        <w:adjustRightInd w:val="0"/>
        <w:rPr>
          <w:rFonts w:ascii="MS Shell Dlg" w:hAnsi="MS Shell Dlg" w:cs="MS Shell Dlg"/>
          <w:sz w:val="17"/>
          <w:szCs w:val="17"/>
          <w:lang w:eastAsia="en-GB"/>
        </w:rPr>
      </w:pPr>
      <w:r w:rsidRPr="007C1AEA">
        <w:rPr>
          <w:rFonts w:ascii="Verdana" w:hAnsi="Verdana"/>
          <w:b/>
          <w:sz w:val="18"/>
          <w:szCs w:val="18"/>
        </w:rPr>
        <w:br w:type="page"/>
      </w:r>
      <w:r w:rsidRPr="007C1AEA">
        <w:rPr>
          <w:rFonts w:ascii="Verdana" w:hAnsi="Verdana"/>
          <w:b/>
          <w:sz w:val="18"/>
          <w:szCs w:val="18"/>
        </w:rPr>
        <w:lastRenderedPageBreak/>
        <w:t>THIS AGREEMENT</w:t>
      </w:r>
      <w:r w:rsidRPr="007C1AEA">
        <w:rPr>
          <w:rFonts w:ascii="Verdana" w:hAnsi="Verdana"/>
          <w:sz w:val="18"/>
          <w:szCs w:val="18"/>
        </w:rPr>
        <w:t xml:space="preserve"> is dated</w:t>
      </w:r>
      <w:r w:rsidR="000C6843">
        <w:rPr>
          <w:rFonts w:ascii="Verdana" w:hAnsi="Verdana"/>
          <w:sz w:val="18"/>
          <w:szCs w:val="18"/>
        </w:rPr>
        <w:t xml:space="preserve">                   4 November</w:t>
      </w:r>
      <w:r w:rsidRPr="007C1AEA">
        <w:rPr>
          <w:rFonts w:ascii="Verdana" w:hAnsi="Verdana"/>
          <w:sz w:val="18"/>
          <w:szCs w:val="18"/>
        </w:rPr>
        <w:tab/>
        <w:t>20</w:t>
      </w:r>
      <w:r w:rsidR="000C6843">
        <w:rPr>
          <w:rFonts w:ascii="Verdana" w:hAnsi="Verdana"/>
          <w:sz w:val="18"/>
          <w:szCs w:val="18"/>
        </w:rPr>
        <w:t>22</w:t>
      </w:r>
      <w:r w:rsidRPr="007C1AEA">
        <w:rPr>
          <w:rFonts w:ascii="Wingdings" w:hAnsi="Wingdings" w:cs="Wingdings"/>
          <w:sz w:val="18"/>
          <w:szCs w:val="18"/>
          <w:lang w:eastAsia="en-GB"/>
        </w:rPr>
        <w:sym w:font="Wingdings" w:char="F020"/>
      </w:r>
      <w:r w:rsidRPr="007C1AEA">
        <w:rPr>
          <w:rFonts w:ascii="Verdana" w:hAnsi="Verdana" w:cs="Wingdings"/>
          <w:sz w:val="18"/>
          <w:szCs w:val="18"/>
          <w:lang w:eastAsia="en-GB"/>
        </w:rPr>
        <w:t xml:space="preserve"> </w:t>
      </w:r>
      <w:r w:rsidR="000C6843">
        <w:rPr>
          <w:rFonts w:ascii="Verdana" w:hAnsi="Verdana" w:cs="Wingdings"/>
          <w:sz w:val="18"/>
          <w:szCs w:val="18"/>
          <w:lang w:eastAsia="en-GB"/>
        </w:rPr>
        <w:t xml:space="preserve">             </w:t>
      </w:r>
      <w:proofErr w:type="gramStart"/>
      <w:r w:rsidR="000C6843">
        <w:rPr>
          <w:rFonts w:ascii="Verdana" w:hAnsi="Verdana" w:cs="Wingdings"/>
          <w:sz w:val="18"/>
          <w:szCs w:val="18"/>
          <w:lang w:eastAsia="en-GB"/>
        </w:rPr>
        <w:t xml:space="preserve">   (</w:t>
      </w:r>
      <w:proofErr w:type="gramEnd"/>
      <w:r w:rsidRPr="007C1AEA">
        <w:rPr>
          <w:rFonts w:ascii="Verdana" w:hAnsi="Verdana" w:cs="Wingdings"/>
          <w:b/>
          <w:sz w:val="18"/>
          <w:szCs w:val="18"/>
          <w:lang w:eastAsia="en-GB"/>
        </w:rPr>
        <w:t>Commencement Date</w:t>
      </w:r>
      <w:r w:rsidRPr="007C1AEA">
        <w:rPr>
          <w:rFonts w:ascii="Verdana" w:hAnsi="Verdana" w:cs="Wingdings"/>
          <w:sz w:val="18"/>
          <w:szCs w:val="18"/>
          <w:lang w:eastAsia="en-GB"/>
        </w:rPr>
        <w:t>)</w:t>
      </w:r>
    </w:p>
    <w:p w14:paraId="3C71E589" w14:textId="77777777" w:rsidR="001D7F1E" w:rsidRPr="007C1AEA" w:rsidRDefault="001D7F1E" w:rsidP="001D7F1E">
      <w:pPr>
        <w:pStyle w:val="NormalSpaced"/>
        <w:spacing w:after="260" w:line="260" w:lineRule="atLeast"/>
        <w:rPr>
          <w:rFonts w:ascii="Verdana" w:hAnsi="Verdana"/>
          <w:sz w:val="18"/>
          <w:szCs w:val="18"/>
        </w:rPr>
      </w:pPr>
    </w:p>
    <w:p w14:paraId="787F88DD" w14:textId="77777777" w:rsidR="001D7F1E" w:rsidRPr="007C1AEA" w:rsidRDefault="009824AA" w:rsidP="001D7F1E">
      <w:pPr>
        <w:pStyle w:val="1stIntroHeadings"/>
        <w:spacing w:before="0" w:after="260" w:line="260" w:lineRule="atLeast"/>
        <w:rPr>
          <w:rFonts w:ascii="Verdana" w:hAnsi="Verdana"/>
          <w:smallCaps w:val="0"/>
          <w:sz w:val="18"/>
          <w:szCs w:val="18"/>
        </w:rPr>
      </w:pPr>
      <w:r w:rsidRPr="007C1AEA">
        <w:rPr>
          <w:rFonts w:ascii="Verdana" w:hAnsi="Verdana"/>
          <w:smallCaps w:val="0"/>
          <w:sz w:val="18"/>
          <w:szCs w:val="18"/>
        </w:rPr>
        <w:t>Parties</w:t>
      </w:r>
    </w:p>
    <w:p w14:paraId="4FB28D28" w14:textId="77777777" w:rsidR="001D7F1E" w:rsidRPr="007C1AEA" w:rsidRDefault="009824AA" w:rsidP="001D7F1E">
      <w:pPr>
        <w:pStyle w:val="1Parties"/>
        <w:spacing w:before="0" w:after="260" w:line="260" w:lineRule="atLeast"/>
        <w:rPr>
          <w:rFonts w:ascii="Verdana" w:hAnsi="Verdana"/>
          <w:sz w:val="18"/>
          <w:szCs w:val="18"/>
        </w:rPr>
      </w:pPr>
      <w:r w:rsidRPr="007C1AEA">
        <w:rPr>
          <w:rFonts w:ascii="Verdana" w:hAnsi="Verdana"/>
          <w:sz w:val="18"/>
          <w:szCs w:val="18"/>
        </w:rPr>
        <w:t xml:space="preserve">NATIONAL NUCLEAR LABORATORY LIMITED incorporated and registered in England and Wales with company number </w:t>
      </w:r>
      <w:r w:rsidRPr="007C1AEA">
        <w:rPr>
          <w:rStyle w:val="Strong"/>
          <w:rFonts w:ascii="Verdana" w:hAnsi="Verdana" w:cs="Arial"/>
          <w:sz w:val="18"/>
          <w:szCs w:val="18"/>
        </w:rPr>
        <w:t>3857752</w:t>
      </w:r>
      <w:r w:rsidRPr="007C1AEA">
        <w:rPr>
          <w:rFonts w:ascii="Verdana" w:hAnsi="Verdana"/>
          <w:sz w:val="18"/>
          <w:szCs w:val="18"/>
        </w:rPr>
        <w:t xml:space="preserve"> whose registered office is at Chadwick House, Warrington Road, Birchwood Park, Warrington, Cheshire WA3 6AE (</w:t>
      </w:r>
      <w:r w:rsidRPr="007C1AEA">
        <w:rPr>
          <w:rStyle w:val="Defterm"/>
          <w:rFonts w:ascii="Verdana" w:hAnsi="Verdana"/>
          <w:color w:val="auto"/>
          <w:sz w:val="18"/>
          <w:szCs w:val="18"/>
        </w:rPr>
        <w:t>NNL</w:t>
      </w:r>
      <w:r w:rsidRPr="007C1AEA">
        <w:rPr>
          <w:rFonts w:ascii="Verdana" w:hAnsi="Verdana"/>
          <w:sz w:val="18"/>
          <w:szCs w:val="18"/>
        </w:rPr>
        <w:t>).</w:t>
      </w:r>
    </w:p>
    <w:p w14:paraId="0FDE0F93" w14:textId="77777777" w:rsidR="001D7F1E" w:rsidRPr="007C1AEA" w:rsidRDefault="009824AA" w:rsidP="001D7F1E">
      <w:pPr>
        <w:pStyle w:val="1Parties"/>
        <w:spacing w:before="0" w:after="260" w:line="260" w:lineRule="atLeast"/>
        <w:rPr>
          <w:rFonts w:ascii="Verdana" w:hAnsi="Verdana"/>
          <w:sz w:val="18"/>
          <w:szCs w:val="18"/>
        </w:rPr>
      </w:pPr>
      <w:r w:rsidRPr="007C1AEA">
        <w:rPr>
          <w:rFonts w:ascii="Verdana" w:hAnsi="Verdana"/>
          <w:sz w:val="18"/>
          <w:szCs w:val="18"/>
          <w:highlight w:val="yellow"/>
        </w:rPr>
        <w:t>FULL COMPANY NAME</w:t>
      </w:r>
      <w:r w:rsidRPr="007C1AEA">
        <w:rPr>
          <w:rFonts w:ascii="Verdana" w:hAnsi="Verdana"/>
          <w:sz w:val="18"/>
          <w:szCs w:val="18"/>
        </w:rPr>
        <w:t xml:space="preserve"> incorporated and registered in England and Wales with company number </w:t>
      </w:r>
      <w:proofErr w:type="spellStart"/>
      <w:r w:rsidRPr="007C1AEA">
        <w:rPr>
          <w:rFonts w:ascii="Verdana" w:hAnsi="Verdana"/>
          <w:sz w:val="18"/>
          <w:szCs w:val="18"/>
          <w:highlight w:val="yellow"/>
        </w:rPr>
        <w:t>NUMBER</w:t>
      </w:r>
      <w:proofErr w:type="spellEnd"/>
      <w:r w:rsidRPr="007C1AEA">
        <w:rPr>
          <w:rFonts w:ascii="Verdana" w:hAnsi="Verdana"/>
          <w:sz w:val="18"/>
          <w:szCs w:val="18"/>
        </w:rPr>
        <w:t xml:space="preserve"> whose registered office is at </w:t>
      </w:r>
      <w:r w:rsidRPr="007C1AEA">
        <w:rPr>
          <w:rFonts w:ascii="Verdana" w:hAnsi="Verdana"/>
          <w:sz w:val="18"/>
          <w:szCs w:val="18"/>
          <w:highlight w:val="yellow"/>
        </w:rPr>
        <w:t>REGISTERED OFFICE</w:t>
      </w:r>
      <w:r w:rsidRPr="007C1AEA">
        <w:rPr>
          <w:rFonts w:ascii="Verdana" w:hAnsi="Verdana"/>
          <w:sz w:val="18"/>
          <w:szCs w:val="18"/>
        </w:rPr>
        <w:t xml:space="preserve"> (</w:t>
      </w:r>
      <w:r w:rsidRPr="007C1AEA">
        <w:rPr>
          <w:rStyle w:val="Defterm"/>
          <w:rFonts w:ascii="Verdana" w:hAnsi="Verdana"/>
          <w:color w:val="auto"/>
          <w:sz w:val="18"/>
          <w:szCs w:val="18"/>
        </w:rPr>
        <w:t>Recipient</w:t>
      </w:r>
      <w:r w:rsidRPr="007C1AEA">
        <w:rPr>
          <w:rFonts w:ascii="Verdana" w:hAnsi="Verdana"/>
          <w:sz w:val="18"/>
          <w:szCs w:val="18"/>
        </w:rPr>
        <w:t>).</w:t>
      </w:r>
    </w:p>
    <w:p w14:paraId="55083E49" w14:textId="77777777" w:rsidR="001D7F1E" w:rsidRPr="007C1AEA" w:rsidRDefault="009824AA" w:rsidP="001D7F1E">
      <w:pPr>
        <w:pStyle w:val="1stIntroHeadings"/>
        <w:spacing w:before="0" w:after="260" w:line="260" w:lineRule="atLeast"/>
        <w:rPr>
          <w:rFonts w:ascii="Verdana" w:hAnsi="Verdana"/>
          <w:b w:val="0"/>
          <w:smallCaps w:val="0"/>
          <w:sz w:val="18"/>
          <w:szCs w:val="18"/>
        </w:rPr>
      </w:pPr>
      <w:r w:rsidRPr="007C1AEA">
        <w:rPr>
          <w:rFonts w:ascii="Verdana" w:hAnsi="Verdana"/>
          <w:b w:val="0"/>
          <w:smallCaps w:val="0"/>
          <w:sz w:val="18"/>
          <w:szCs w:val="18"/>
        </w:rPr>
        <w:t xml:space="preserve">Each a </w:t>
      </w:r>
      <w:r w:rsidRPr="007C1AEA">
        <w:rPr>
          <w:rFonts w:ascii="Verdana" w:hAnsi="Verdana"/>
          <w:smallCaps w:val="0"/>
          <w:sz w:val="18"/>
          <w:szCs w:val="18"/>
        </w:rPr>
        <w:t>party</w:t>
      </w:r>
      <w:r w:rsidRPr="007C1AEA">
        <w:rPr>
          <w:rFonts w:ascii="Verdana" w:hAnsi="Verdana"/>
          <w:b w:val="0"/>
          <w:smallCaps w:val="0"/>
          <w:sz w:val="18"/>
          <w:szCs w:val="18"/>
        </w:rPr>
        <w:t xml:space="preserve"> and together the </w:t>
      </w:r>
      <w:r w:rsidRPr="007C1AEA">
        <w:rPr>
          <w:rFonts w:ascii="Verdana" w:hAnsi="Verdana"/>
          <w:smallCaps w:val="0"/>
          <w:sz w:val="18"/>
          <w:szCs w:val="18"/>
        </w:rPr>
        <w:t>parties</w:t>
      </w:r>
      <w:r w:rsidRPr="007C1AEA">
        <w:rPr>
          <w:rFonts w:ascii="Verdana" w:hAnsi="Verdana"/>
          <w:b w:val="0"/>
          <w:smallCaps w:val="0"/>
          <w:sz w:val="18"/>
          <w:szCs w:val="18"/>
        </w:rPr>
        <w:t>.</w:t>
      </w:r>
    </w:p>
    <w:p w14:paraId="384A6617" w14:textId="77777777" w:rsidR="001D7F1E" w:rsidRPr="007C1AEA" w:rsidRDefault="009824AA" w:rsidP="001D7F1E">
      <w:pPr>
        <w:pStyle w:val="1stIntroHeadings"/>
        <w:spacing w:before="0" w:after="260" w:line="260" w:lineRule="atLeast"/>
        <w:rPr>
          <w:rFonts w:ascii="Verdana" w:hAnsi="Verdana"/>
          <w:smallCaps w:val="0"/>
          <w:sz w:val="18"/>
          <w:szCs w:val="18"/>
        </w:rPr>
      </w:pPr>
      <w:r w:rsidRPr="007C1AEA">
        <w:rPr>
          <w:rFonts w:ascii="Verdana" w:hAnsi="Verdana"/>
          <w:smallCaps w:val="0"/>
          <w:sz w:val="18"/>
          <w:szCs w:val="18"/>
        </w:rPr>
        <w:t>Background</w:t>
      </w:r>
    </w:p>
    <w:p w14:paraId="193B4598" w14:textId="77777777" w:rsidR="001D7F1E" w:rsidRPr="007C1AEA" w:rsidRDefault="009824AA" w:rsidP="001D7F1E">
      <w:pPr>
        <w:spacing w:after="260" w:line="260" w:lineRule="atLeast"/>
        <w:rPr>
          <w:rFonts w:ascii="Verdana" w:hAnsi="Verdana"/>
          <w:sz w:val="18"/>
          <w:szCs w:val="18"/>
        </w:rPr>
      </w:pPr>
      <w:r w:rsidRPr="007C1AEA">
        <w:rPr>
          <w:rFonts w:ascii="Verdana" w:hAnsi="Verdana"/>
          <w:sz w:val="18"/>
          <w:szCs w:val="18"/>
        </w:rPr>
        <w:t>NNL wishes to disclose to the Recipient and wishes to ensure that the Recipient maintains the confidentiality of, NNL's Proprietary Information. In consideration of the benefits to the parties of disclosing and receiving the Proprietary Information, the parties have agreed to comply with the following terms in connection with the use and disclosure of Proprietary Information.</w:t>
      </w:r>
    </w:p>
    <w:p w14:paraId="11E98567" w14:textId="77777777" w:rsidR="001D7F1E" w:rsidRPr="007C1AEA" w:rsidRDefault="009824AA" w:rsidP="001D7F1E">
      <w:pPr>
        <w:pStyle w:val="1stIntroHeadings"/>
        <w:spacing w:before="0" w:after="260" w:line="260" w:lineRule="atLeast"/>
        <w:rPr>
          <w:rFonts w:ascii="Verdana" w:hAnsi="Verdana"/>
          <w:smallCaps w:val="0"/>
          <w:sz w:val="18"/>
          <w:szCs w:val="18"/>
        </w:rPr>
      </w:pPr>
      <w:r w:rsidRPr="007C1AEA">
        <w:rPr>
          <w:rFonts w:ascii="Verdana" w:hAnsi="Verdana"/>
          <w:smallCaps w:val="0"/>
          <w:sz w:val="18"/>
          <w:szCs w:val="18"/>
        </w:rPr>
        <w:t>Agreed terms</w:t>
      </w:r>
    </w:p>
    <w:p w14:paraId="46AF8833" w14:textId="77777777" w:rsidR="001D7F1E" w:rsidRPr="007C1AEA" w:rsidRDefault="009824AA" w:rsidP="001D7F1E">
      <w:pPr>
        <w:pStyle w:val="Heading1"/>
        <w:spacing w:before="0" w:after="260" w:line="260" w:lineRule="atLeast"/>
        <w:rPr>
          <w:rFonts w:ascii="Verdana" w:hAnsi="Verdana"/>
          <w:smallCaps w:val="0"/>
          <w:sz w:val="18"/>
          <w:szCs w:val="18"/>
        </w:rPr>
      </w:pPr>
      <w:bookmarkStart w:id="0" w:name="_Toc256000000"/>
      <w:bookmarkStart w:id="1" w:name="a80007"/>
      <w:bookmarkStart w:id="2" w:name="_Toc380489564"/>
      <w:r w:rsidRPr="007C1AEA">
        <w:rPr>
          <w:rFonts w:ascii="Verdana" w:hAnsi="Verdana"/>
          <w:smallCaps w:val="0"/>
          <w:sz w:val="18"/>
          <w:szCs w:val="18"/>
        </w:rPr>
        <w:t>Definitions and interpretation</w:t>
      </w:r>
      <w:bookmarkEnd w:id="0"/>
      <w:bookmarkEnd w:id="1"/>
      <w:bookmarkEnd w:id="2"/>
    </w:p>
    <w:p w14:paraId="5708E6D1"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The following definitions and rules of interpretation in this clause apply in this agreement:</w:t>
      </w:r>
    </w:p>
    <w:p w14:paraId="0B8BB50C" w14:textId="77777777" w:rsidR="001D7F1E" w:rsidRPr="007C1AEA" w:rsidRDefault="009824AA" w:rsidP="001D7F1E">
      <w:pPr>
        <w:pStyle w:val="Definitions"/>
        <w:spacing w:after="260" w:line="260" w:lineRule="atLeast"/>
        <w:rPr>
          <w:rFonts w:ascii="Verdana" w:hAnsi="Verdana"/>
          <w:sz w:val="18"/>
          <w:szCs w:val="18"/>
        </w:rPr>
      </w:pPr>
      <w:r w:rsidRPr="007C1AEA">
        <w:rPr>
          <w:rStyle w:val="Defterm"/>
          <w:rFonts w:ascii="Verdana" w:hAnsi="Verdana"/>
          <w:color w:val="auto"/>
          <w:sz w:val="18"/>
          <w:szCs w:val="18"/>
        </w:rPr>
        <w:t>Business Day</w:t>
      </w:r>
      <w:r w:rsidRPr="007C1AEA">
        <w:rPr>
          <w:rFonts w:ascii="Verdana" w:hAnsi="Verdana"/>
          <w:b/>
          <w:sz w:val="18"/>
          <w:szCs w:val="18"/>
        </w:rPr>
        <w:t>:</w:t>
      </w:r>
      <w:r w:rsidRPr="007C1AEA">
        <w:rPr>
          <w:rFonts w:ascii="Verdana" w:hAnsi="Verdana"/>
          <w:sz w:val="18"/>
          <w:szCs w:val="18"/>
        </w:rPr>
        <w:t xml:space="preserve"> a day (other than a Saturday, </w:t>
      </w:r>
      <w:proofErr w:type="gramStart"/>
      <w:r w:rsidRPr="007C1AEA">
        <w:rPr>
          <w:rFonts w:ascii="Verdana" w:hAnsi="Verdana"/>
          <w:sz w:val="18"/>
          <w:szCs w:val="18"/>
        </w:rPr>
        <w:t>Sunday</w:t>
      </w:r>
      <w:proofErr w:type="gramEnd"/>
      <w:r w:rsidRPr="007C1AEA">
        <w:rPr>
          <w:rFonts w:ascii="Verdana" w:hAnsi="Verdana"/>
          <w:sz w:val="18"/>
          <w:szCs w:val="18"/>
        </w:rPr>
        <w:t xml:space="preserve"> or public holiday) when the banks in London are open for business.</w:t>
      </w:r>
    </w:p>
    <w:p w14:paraId="09AD4E07" w14:textId="77777777" w:rsidR="001D7F1E" w:rsidRPr="007C1AEA" w:rsidRDefault="009824AA" w:rsidP="001D7F1E">
      <w:pPr>
        <w:pStyle w:val="Definitions"/>
        <w:spacing w:after="260" w:line="260" w:lineRule="atLeast"/>
        <w:rPr>
          <w:rFonts w:ascii="Verdana" w:hAnsi="Verdana"/>
          <w:sz w:val="18"/>
          <w:szCs w:val="18"/>
        </w:rPr>
      </w:pPr>
      <w:r w:rsidRPr="007C1AEA">
        <w:rPr>
          <w:rStyle w:val="Defterm"/>
          <w:rFonts w:ascii="Verdana" w:hAnsi="Verdana"/>
          <w:color w:val="auto"/>
          <w:sz w:val="18"/>
          <w:szCs w:val="18"/>
        </w:rPr>
        <w:t>Group</w:t>
      </w:r>
      <w:r w:rsidRPr="007C1AEA">
        <w:rPr>
          <w:rFonts w:ascii="Verdana" w:hAnsi="Verdana"/>
          <w:b/>
          <w:sz w:val="18"/>
          <w:szCs w:val="18"/>
        </w:rPr>
        <w:t>:</w:t>
      </w:r>
      <w:r w:rsidRPr="007C1AEA">
        <w:rPr>
          <w:rFonts w:ascii="Verdana" w:hAnsi="Verdana"/>
          <w:sz w:val="18"/>
          <w:szCs w:val="18"/>
        </w:rPr>
        <w:t xml:space="preserve">  in relation to a company, that company, </w:t>
      </w:r>
      <w:proofErr w:type="gramStart"/>
      <w:r w:rsidRPr="007C1AEA">
        <w:rPr>
          <w:rFonts w:ascii="Verdana" w:hAnsi="Verdana"/>
          <w:sz w:val="18"/>
          <w:szCs w:val="18"/>
        </w:rPr>
        <w:t>each</w:t>
      </w:r>
      <w:proofErr w:type="gramEnd"/>
      <w:r w:rsidRPr="007C1AEA">
        <w:rPr>
          <w:rFonts w:ascii="Verdana" w:hAnsi="Verdana"/>
          <w:sz w:val="18"/>
          <w:szCs w:val="18"/>
        </w:rPr>
        <w:t xml:space="preserve"> and any subsidiary or holding company from time to time of that company, and each and any subsidiary from time to time of a holding company of that company.</w:t>
      </w:r>
    </w:p>
    <w:p w14:paraId="58970CA7" w14:textId="77777777" w:rsidR="001D7F1E" w:rsidRPr="007C1AEA" w:rsidRDefault="009824AA" w:rsidP="001D7F1E">
      <w:pPr>
        <w:pStyle w:val="Definitions"/>
        <w:spacing w:after="260" w:line="260" w:lineRule="atLeast"/>
        <w:rPr>
          <w:rFonts w:ascii="Verdana" w:hAnsi="Verdana"/>
          <w:sz w:val="18"/>
          <w:szCs w:val="18"/>
        </w:rPr>
      </w:pPr>
      <w:r w:rsidRPr="007C1AEA">
        <w:rPr>
          <w:rStyle w:val="Defterm"/>
          <w:rFonts w:ascii="Verdana" w:hAnsi="Verdana"/>
          <w:color w:val="auto"/>
          <w:sz w:val="18"/>
          <w:szCs w:val="18"/>
        </w:rPr>
        <w:t>Holding company and subsidiary</w:t>
      </w:r>
      <w:r w:rsidRPr="007C1AEA">
        <w:rPr>
          <w:rFonts w:ascii="Verdana" w:hAnsi="Verdana"/>
          <w:b/>
          <w:sz w:val="18"/>
          <w:szCs w:val="18"/>
        </w:rPr>
        <w:t>:</w:t>
      </w:r>
      <w:r w:rsidRPr="007C1AEA">
        <w:rPr>
          <w:rFonts w:ascii="Verdana" w:hAnsi="Verdana"/>
          <w:sz w:val="18"/>
          <w:szCs w:val="18"/>
        </w:rPr>
        <w:t xml:space="preserve"> mean a "holding company" and "subsidiary" as defined in section 1159 of the Companies Act 2006 and a company shall be treated, for the purposes only of the membership requirement contained in subsections 1159(1)(b) and (c), as a member of another company even if its shares in that other company are registered in the name of (a) another person (or its nominee), whether by way of security or in connection with the taking of security, or (b) its nominee. In the case of a limited liability partnership which is a subsidiary of a company or another limited liability partnership, section 1159 of the Companies Act 2006 shall be amended so that: (a) references in sub sections 1159(1)(a) and (c) to voting rights are to the members' rights to vote on all or substantially all matters which are decided by a vote of the members of the limited liability partnership; and (b) the reference in section 1159(1)(b) to the right to appoint or remove a majority of its board of directors is to the right to appoint or remove members holding a majority of the voting rights.</w:t>
      </w:r>
    </w:p>
    <w:p w14:paraId="35CD3FA8" w14:textId="77777777" w:rsidR="001D7F1E" w:rsidRPr="007C1AEA" w:rsidRDefault="009824AA" w:rsidP="001D7F1E">
      <w:pPr>
        <w:pStyle w:val="Definitions"/>
        <w:spacing w:after="260" w:line="260" w:lineRule="atLeast"/>
        <w:rPr>
          <w:rStyle w:val="Defterm"/>
          <w:rFonts w:ascii="Verdana" w:hAnsi="Verdana"/>
          <w:color w:val="auto"/>
          <w:sz w:val="18"/>
          <w:szCs w:val="18"/>
        </w:rPr>
      </w:pPr>
      <w:r w:rsidRPr="007C1AEA">
        <w:rPr>
          <w:rStyle w:val="Defterm"/>
          <w:rFonts w:ascii="Verdana" w:hAnsi="Verdana"/>
          <w:color w:val="auto"/>
          <w:sz w:val="18"/>
          <w:szCs w:val="18"/>
        </w:rPr>
        <w:t>NNL’s Facility: the premises where NNL carries on its usual business activities.</w:t>
      </w:r>
    </w:p>
    <w:p w14:paraId="1E0FD378" w14:textId="77777777" w:rsidR="001D7F1E" w:rsidRPr="007C1AEA" w:rsidRDefault="009824AA" w:rsidP="001D7F1E">
      <w:pPr>
        <w:pStyle w:val="Definitions"/>
        <w:spacing w:after="260" w:line="260" w:lineRule="atLeast"/>
        <w:rPr>
          <w:rFonts w:ascii="Verdana" w:hAnsi="Verdana"/>
          <w:sz w:val="18"/>
          <w:szCs w:val="18"/>
        </w:rPr>
      </w:pPr>
      <w:r w:rsidRPr="007C1AEA">
        <w:rPr>
          <w:rStyle w:val="Defterm"/>
          <w:rFonts w:ascii="Verdana" w:hAnsi="Verdana"/>
          <w:color w:val="auto"/>
          <w:sz w:val="18"/>
          <w:szCs w:val="18"/>
        </w:rPr>
        <w:t>Proprietary Information</w:t>
      </w:r>
      <w:r w:rsidRPr="007C1AEA">
        <w:rPr>
          <w:rFonts w:ascii="Verdana" w:hAnsi="Verdana"/>
          <w:b/>
          <w:sz w:val="18"/>
          <w:szCs w:val="18"/>
        </w:rPr>
        <w:t>:</w:t>
      </w:r>
      <w:r w:rsidRPr="007C1AEA">
        <w:rPr>
          <w:rFonts w:ascii="Verdana" w:hAnsi="Verdana"/>
          <w:sz w:val="18"/>
          <w:szCs w:val="18"/>
        </w:rPr>
        <w:t xml:space="preserve"> all confidential information (however recorded or preserved) disclosed or made available, </w:t>
      </w:r>
      <w:proofErr w:type="gramStart"/>
      <w:r w:rsidRPr="007C1AEA">
        <w:rPr>
          <w:rFonts w:ascii="Verdana" w:hAnsi="Verdana"/>
          <w:sz w:val="18"/>
          <w:szCs w:val="18"/>
        </w:rPr>
        <w:t>directly</w:t>
      </w:r>
      <w:proofErr w:type="gramEnd"/>
      <w:r w:rsidRPr="007C1AEA">
        <w:rPr>
          <w:rFonts w:ascii="Verdana" w:hAnsi="Verdana"/>
          <w:sz w:val="18"/>
          <w:szCs w:val="18"/>
        </w:rPr>
        <w:t xml:space="preserve"> or indirectly, by NNL or its employees, officers, representatives or advisers to the Recipient and its Representatives including but not limited to:</w:t>
      </w:r>
    </w:p>
    <w:p w14:paraId="6030685A"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the fact that discussions and negotiations are taking place concerning the Purpose and the status of those discussions and </w:t>
      </w:r>
      <w:proofErr w:type="gramStart"/>
      <w:r w:rsidRPr="007C1AEA">
        <w:rPr>
          <w:rFonts w:ascii="Verdana" w:hAnsi="Verdana"/>
          <w:sz w:val="18"/>
          <w:szCs w:val="18"/>
        </w:rPr>
        <w:t>negotiations;</w:t>
      </w:r>
      <w:proofErr w:type="gramEnd"/>
    </w:p>
    <w:p w14:paraId="3C2022A8"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the terms of this </w:t>
      </w:r>
      <w:proofErr w:type="gramStart"/>
      <w:r w:rsidRPr="007C1AEA">
        <w:rPr>
          <w:rFonts w:ascii="Verdana" w:hAnsi="Verdana"/>
          <w:sz w:val="18"/>
          <w:szCs w:val="18"/>
        </w:rPr>
        <w:t>agreement;</w:t>
      </w:r>
      <w:proofErr w:type="gramEnd"/>
      <w:r w:rsidRPr="007C1AEA">
        <w:rPr>
          <w:rFonts w:ascii="Verdana" w:hAnsi="Verdana"/>
          <w:sz w:val="18"/>
          <w:szCs w:val="18"/>
        </w:rPr>
        <w:t xml:space="preserve"> </w:t>
      </w:r>
    </w:p>
    <w:p w14:paraId="37DE5854"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lastRenderedPageBreak/>
        <w:t xml:space="preserve">any information that would be regarded as confidential by a reasonable </w:t>
      </w:r>
      <w:proofErr w:type="gramStart"/>
      <w:r w:rsidRPr="007C1AEA">
        <w:rPr>
          <w:rFonts w:ascii="Verdana" w:hAnsi="Verdana"/>
          <w:sz w:val="18"/>
          <w:szCs w:val="18"/>
        </w:rPr>
        <w:t>business person</w:t>
      </w:r>
      <w:proofErr w:type="gramEnd"/>
      <w:r w:rsidRPr="007C1AEA">
        <w:rPr>
          <w:rFonts w:ascii="Verdana" w:hAnsi="Verdana"/>
          <w:sz w:val="18"/>
          <w:szCs w:val="18"/>
        </w:rPr>
        <w:t xml:space="preserve"> relating to: </w:t>
      </w:r>
    </w:p>
    <w:p w14:paraId="67EF6B6D" w14:textId="77777777" w:rsidR="001D7F1E" w:rsidRPr="007C1AEA" w:rsidRDefault="009824AA" w:rsidP="001D7F1E">
      <w:pPr>
        <w:pStyle w:val="Heading4"/>
        <w:spacing w:after="260" w:line="260" w:lineRule="atLeast"/>
        <w:rPr>
          <w:rFonts w:ascii="Verdana" w:hAnsi="Verdana"/>
          <w:sz w:val="18"/>
          <w:szCs w:val="18"/>
        </w:rPr>
      </w:pPr>
      <w:r w:rsidRPr="007C1AEA">
        <w:rPr>
          <w:rFonts w:ascii="Verdana" w:hAnsi="Verdana"/>
          <w:sz w:val="18"/>
          <w:szCs w:val="18"/>
        </w:rPr>
        <w:t>the business, affairs, customers, clients, suppliers, plans, intentions, or market opportunities of NNL or of NNL's Group, and</w:t>
      </w:r>
    </w:p>
    <w:p w14:paraId="66F9176D" w14:textId="77777777" w:rsidR="001D7F1E" w:rsidRPr="007C1AEA" w:rsidRDefault="009824AA" w:rsidP="001D7F1E">
      <w:pPr>
        <w:pStyle w:val="Heading4"/>
        <w:spacing w:after="260" w:line="260" w:lineRule="atLeast"/>
        <w:rPr>
          <w:rFonts w:ascii="Verdana" w:hAnsi="Verdana"/>
          <w:sz w:val="18"/>
          <w:szCs w:val="18"/>
        </w:rPr>
      </w:pPr>
      <w:r w:rsidRPr="007C1AEA">
        <w:rPr>
          <w:rFonts w:ascii="Verdana" w:hAnsi="Verdana"/>
          <w:sz w:val="18"/>
          <w:szCs w:val="18"/>
        </w:rPr>
        <w:t>the operations, processes, NNL’s Facility product information, know-how, designs, trade secrets or software of NNL or of NNL's Group; and</w:t>
      </w:r>
    </w:p>
    <w:p w14:paraId="7D04A0D6"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any information or analysis derived from the Proprietary </w:t>
      </w:r>
      <w:proofErr w:type="gramStart"/>
      <w:r w:rsidRPr="007C1AEA">
        <w:rPr>
          <w:rFonts w:ascii="Verdana" w:hAnsi="Verdana"/>
          <w:sz w:val="18"/>
          <w:szCs w:val="18"/>
        </w:rPr>
        <w:t>Information;</w:t>
      </w:r>
      <w:proofErr w:type="gramEnd"/>
      <w:r w:rsidRPr="007C1AEA">
        <w:rPr>
          <w:rFonts w:ascii="Verdana" w:hAnsi="Verdana"/>
          <w:sz w:val="18"/>
          <w:szCs w:val="18"/>
        </w:rPr>
        <w:t xml:space="preserve"> </w:t>
      </w:r>
    </w:p>
    <w:p w14:paraId="359B35B1" w14:textId="77777777" w:rsidR="001D7F1E" w:rsidRPr="007C1AEA" w:rsidRDefault="009824AA" w:rsidP="001D7F1E">
      <w:pPr>
        <w:pStyle w:val="Definitions"/>
        <w:spacing w:after="260" w:line="260" w:lineRule="atLeast"/>
        <w:rPr>
          <w:rFonts w:ascii="Verdana" w:hAnsi="Verdana"/>
          <w:sz w:val="18"/>
          <w:szCs w:val="18"/>
        </w:rPr>
      </w:pPr>
      <w:r w:rsidRPr="007C1AEA">
        <w:rPr>
          <w:rFonts w:ascii="Verdana" w:hAnsi="Verdana"/>
          <w:sz w:val="18"/>
          <w:szCs w:val="18"/>
        </w:rPr>
        <w:t>but not including any information that:</w:t>
      </w:r>
    </w:p>
    <w:p w14:paraId="1E679C32"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is or becomes generally available to the public other than </w:t>
      </w:r>
      <w:proofErr w:type="gramStart"/>
      <w:r w:rsidRPr="007C1AEA">
        <w:rPr>
          <w:rFonts w:ascii="Verdana" w:hAnsi="Verdana"/>
          <w:sz w:val="18"/>
          <w:szCs w:val="18"/>
        </w:rPr>
        <w:t>as a result of</w:t>
      </w:r>
      <w:proofErr w:type="gramEnd"/>
      <w:r w:rsidRPr="007C1AEA">
        <w:rPr>
          <w:rFonts w:ascii="Verdana" w:hAnsi="Verdana"/>
          <w:sz w:val="18"/>
          <w:szCs w:val="18"/>
        </w:rPr>
        <w:t xml:space="preserve"> its disclosure by the Recipient or its Representatives in breach of this agreement, except that any compilation of otherwise public information in a form not publicly known shall nevertheless be treated as Proprietary Information; or</w:t>
      </w:r>
    </w:p>
    <w:p w14:paraId="07DFFC4A"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was available to the Recipient on a non-confidential basis prior to disclosure by NNL; or</w:t>
      </w:r>
    </w:p>
    <w:p w14:paraId="36DE595B"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was lawfully in the possession of the Recipient before the information was disclosed to it by NNL as evidenced by written records; or</w:t>
      </w:r>
    </w:p>
    <w:p w14:paraId="0B16D3ED"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the parties agree in writing is not confidential or may be disclosed; or</w:t>
      </w:r>
    </w:p>
    <w:p w14:paraId="05CCD2BD"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is developed by or for the Recipient independently of the information disclosed by NNL.</w:t>
      </w:r>
    </w:p>
    <w:p w14:paraId="1DBD5383" w14:textId="0A395887" w:rsidR="001D7F1E" w:rsidRPr="00017C08" w:rsidRDefault="009824AA" w:rsidP="001D7F1E">
      <w:pPr>
        <w:pStyle w:val="Definitions"/>
        <w:spacing w:after="260" w:line="260" w:lineRule="atLeast"/>
        <w:rPr>
          <w:rFonts w:ascii="Verdana" w:hAnsi="Verdana"/>
          <w:sz w:val="18"/>
          <w:szCs w:val="18"/>
        </w:rPr>
      </w:pPr>
      <w:r w:rsidRPr="00017C08">
        <w:rPr>
          <w:rStyle w:val="Defterm"/>
          <w:rFonts w:ascii="Verdana" w:hAnsi="Verdana"/>
          <w:color w:val="auto"/>
          <w:sz w:val="18"/>
          <w:szCs w:val="18"/>
        </w:rPr>
        <w:t>Purpose</w:t>
      </w:r>
      <w:r w:rsidRPr="00017C08">
        <w:rPr>
          <w:rFonts w:ascii="Verdana" w:hAnsi="Verdana"/>
          <w:b/>
          <w:sz w:val="18"/>
          <w:szCs w:val="18"/>
        </w:rPr>
        <w:t>:</w:t>
      </w:r>
      <w:r w:rsidRPr="00017C08">
        <w:rPr>
          <w:rFonts w:ascii="Verdana" w:hAnsi="Verdana"/>
          <w:sz w:val="18"/>
          <w:szCs w:val="18"/>
        </w:rPr>
        <w:t xml:space="preserve"> </w:t>
      </w:r>
      <w:r w:rsidR="00017C08" w:rsidRPr="00017C08">
        <w:rPr>
          <w:rFonts w:ascii="Verdana" w:hAnsi="Verdana"/>
          <w:sz w:val="18"/>
          <w:szCs w:val="18"/>
        </w:rPr>
        <w:t xml:space="preserve">To enable </w:t>
      </w:r>
      <w:r w:rsidR="00017C08">
        <w:rPr>
          <w:rFonts w:ascii="Verdana" w:hAnsi="Verdana"/>
          <w:sz w:val="18"/>
          <w:szCs w:val="18"/>
        </w:rPr>
        <w:t>the Recipient</w:t>
      </w:r>
      <w:r w:rsidR="00017C08" w:rsidRPr="00017C08">
        <w:rPr>
          <w:rFonts w:ascii="Verdana" w:hAnsi="Verdana"/>
          <w:sz w:val="18"/>
          <w:szCs w:val="18"/>
        </w:rPr>
        <w:t xml:space="preserve"> to submit a bid to NNL for the e</w:t>
      </w:r>
      <w:r w:rsidRPr="00017C08">
        <w:rPr>
          <w:rFonts w:ascii="Verdana" w:hAnsi="Verdana"/>
          <w:sz w:val="18"/>
          <w:szCs w:val="18"/>
        </w:rPr>
        <w:t xml:space="preserve">lectrical design and manufacture of an underwater ROV; mechanical manufacture of an underwater ROV; assembly and CE marking of an underwater ROV for </w:t>
      </w:r>
      <w:r w:rsidR="00017C08" w:rsidRPr="00017C08">
        <w:rPr>
          <w:rFonts w:ascii="Verdana" w:hAnsi="Verdana"/>
          <w:sz w:val="18"/>
          <w:szCs w:val="18"/>
        </w:rPr>
        <w:t>NNL</w:t>
      </w:r>
      <w:r w:rsidRPr="00017C08">
        <w:rPr>
          <w:rFonts w:ascii="Verdana" w:hAnsi="Verdana"/>
          <w:sz w:val="18"/>
          <w:szCs w:val="18"/>
        </w:rPr>
        <w:t xml:space="preserve">; testing </w:t>
      </w:r>
      <w:r w:rsidRPr="009928FF">
        <w:rPr>
          <w:rFonts w:ascii="Verdana" w:hAnsi="Verdana"/>
          <w:sz w:val="18"/>
          <w:szCs w:val="18"/>
        </w:rPr>
        <w:t>and iteratively improving the design for eventual final deployment.</w:t>
      </w:r>
    </w:p>
    <w:p w14:paraId="03397A92" w14:textId="77777777" w:rsidR="001D7F1E" w:rsidRPr="007C1AEA" w:rsidRDefault="009824AA" w:rsidP="001D7F1E">
      <w:pPr>
        <w:pStyle w:val="Definitions"/>
        <w:spacing w:after="260" w:line="260" w:lineRule="atLeast"/>
        <w:rPr>
          <w:rFonts w:ascii="Verdana" w:hAnsi="Verdana"/>
          <w:sz w:val="18"/>
          <w:szCs w:val="18"/>
        </w:rPr>
      </w:pPr>
      <w:r w:rsidRPr="007C1AEA">
        <w:rPr>
          <w:rStyle w:val="Defterm"/>
          <w:rFonts w:ascii="Verdana" w:hAnsi="Verdana"/>
          <w:color w:val="auto"/>
          <w:sz w:val="18"/>
          <w:szCs w:val="18"/>
        </w:rPr>
        <w:t>Representatives</w:t>
      </w:r>
      <w:r w:rsidRPr="007C1AEA">
        <w:rPr>
          <w:rFonts w:ascii="Verdana" w:hAnsi="Verdana"/>
          <w:b/>
          <w:sz w:val="18"/>
          <w:szCs w:val="18"/>
        </w:rPr>
        <w:t>:</w:t>
      </w:r>
      <w:r w:rsidRPr="007C1AEA">
        <w:rPr>
          <w:rFonts w:ascii="Verdana" w:hAnsi="Verdana"/>
          <w:sz w:val="18"/>
          <w:szCs w:val="18"/>
        </w:rPr>
        <w:t xml:space="preserve"> employees and consultants of the Recipient.</w:t>
      </w:r>
    </w:p>
    <w:p w14:paraId="4F1FEC6F"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Clause and paragraph headings shall not affect the interpretation of this agreement. </w:t>
      </w:r>
    </w:p>
    <w:p w14:paraId="16BE3D6A"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A </w:t>
      </w:r>
      <w:r w:rsidRPr="007C1AEA">
        <w:rPr>
          <w:rFonts w:ascii="Verdana" w:hAnsi="Verdana"/>
          <w:b/>
          <w:color w:val="auto"/>
          <w:sz w:val="18"/>
          <w:szCs w:val="18"/>
        </w:rPr>
        <w:t>person</w:t>
      </w:r>
      <w:r w:rsidRPr="007C1AEA">
        <w:rPr>
          <w:rFonts w:ascii="Verdana" w:hAnsi="Verdana"/>
          <w:color w:val="auto"/>
          <w:sz w:val="18"/>
          <w:szCs w:val="18"/>
        </w:rPr>
        <w:t xml:space="preserve"> includes a natural person, corporate or unincorporated body (</w:t>
      </w:r>
      <w:proofErr w:type="gramStart"/>
      <w:r w:rsidRPr="007C1AEA">
        <w:rPr>
          <w:rFonts w:ascii="Verdana" w:hAnsi="Verdana"/>
          <w:color w:val="auto"/>
          <w:sz w:val="18"/>
          <w:szCs w:val="18"/>
        </w:rPr>
        <w:t>whether or not</w:t>
      </w:r>
      <w:proofErr w:type="gramEnd"/>
      <w:r w:rsidRPr="007C1AEA">
        <w:rPr>
          <w:rFonts w:ascii="Verdana" w:hAnsi="Verdana"/>
          <w:color w:val="auto"/>
          <w:sz w:val="18"/>
          <w:szCs w:val="18"/>
        </w:rPr>
        <w:t xml:space="preserve"> having separate legal personality). </w:t>
      </w:r>
    </w:p>
    <w:p w14:paraId="1B46C2E2"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Unless the context otherwise requires, words in the singular shall include the plural and, in the plural, include the singular. </w:t>
      </w:r>
    </w:p>
    <w:p w14:paraId="04AF147F"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14:paraId="4BB20F0C"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References to clauses are to the clauses of this agreement.</w:t>
      </w:r>
    </w:p>
    <w:p w14:paraId="08F82112" w14:textId="77777777" w:rsidR="001D7F1E" w:rsidRPr="007C1AEA" w:rsidRDefault="009824AA" w:rsidP="001D7F1E">
      <w:pPr>
        <w:pStyle w:val="Heading1"/>
        <w:spacing w:before="0" w:after="260" w:line="260" w:lineRule="atLeast"/>
        <w:rPr>
          <w:rFonts w:ascii="Verdana" w:hAnsi="Verdana"/>
          <w:smallCaps w:val="0"/>
          <w:sz w:val="18"/>
          <w:szCs w:val="18"/>
        </w:rPr>
      </w:pPr>
      <w:bookmarkStart w:id="3" w:name="_Toc256000001"/>
      <w:bookmarkStart w:id="4" w:name="a785029"/>
      <w:bookmarkStart w:id="5" w:name="_Toc380489565"/>
      <w:r w:rsidRPr="007C1AEA">
        <w:rPr>
          <w:rFonts w:ascii="Verdana" w:hAnsi="Verdana"/>
          <w:smallCaps w:val="0"/>
          <w:sz w:val="18"/>
          <w:szCs w:val="18"/>
        </w:rPr>
        <w:t>Obligations of the Recipient</w:t>
      </w:r>
      <w:bookmarkEnd w:id="3"/>
      <w:bookmarkEnd w:id="4"/>
      <w:bookmarkEnd w:id="5"/>
    </w:p>
    <w:p w14:paraId="32195D9F"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The Recipient shall keep the Proprietary Information confidential and, except with the prior written consent of NNL, shall, and shall procure that its Representatives shall:</w:t>
      </w:r>
    </w:p>
    <w:p w14:paraId="12296B71"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not use or exploit the Proprietary Information in any way except for the Purpose; or</w:t>
      </w:r>
    </w:p>
    <w:p w14:paraId="5A0B76E3"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not disclose or make available the Proprietary Information in whole or in part to any third party, except as expressly permitted by this agreement; or</w:t>
      </w:r>
    </w:p>
    <w:p w14:paraId="04DCBC15"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lastRenderedPageBreak/>
        <w:t>not copy, reduce to writing or otherwise record the Proprietary Information except as strictly necessary for the Purpose (and any such copies, reductions to writing and records shall be the property of NNL).</w:t>
      </w:r>
    </w:p>
    <w:p w14:paraId="23282E66"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not use, reproduce, transform, or store the Proprietary Information in an externally accessible computer or electronic information retrieval system or transmit it in any form or by any means whatsoever outside of its usual place of </w:t>
      </w:r>
      <w:proofErr w:type="gramStart"/>
      <w:r w:rsidRPr="007C1AEA">
        <w:rPr>
          <w:rFonts w:ascii="Verdana" w:hAnsi="Verdana"/>
          <w:sz w:val="18"/>
          <w:szCs w:val="18"/>
        </w:rPr>
        <w:t>business;</w:t>
      </w:r>
      <w:proofErr w:type="gramEnd"/>
      <w:r w:rsidRPr="007C1AEA">
        <w:rPr>
          <w:rFonts w:ascii="Verdana" w:hAnsi="Verdana"/>
          <w:sz w:val="18"/>
          <w:szCs w:val="18"/>
        </w:rPr>
        <w:t xml:space="preserve"> </w:t>
      </w:r>
    </w:p>
    <w:p w14:paraId="5788BE71"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keep separate the Proprietary Information from all documents and other records of the </w:t>
      </w:r>
      <w:proofErr w:type="gramStart"/>
      <w:r w:rsidRPr="007C1AEA">
        <w:rPr>
          <w:rFonts w:ascii="Verdana" w:hAnsi="Verdana"/>
          <w:sz w:val="18"/>
          <w:szCs w:val="18"/>
        </w:rPr>
        <w:t>Recipient;</w:t>
      </w:r>
      <w:proofErr w:type="gramEnd"/>
      <w:r w:rsidRPr="007C1AEA">
        <w:rPr>
          <w:rFonts w:ascii="Verdana" w:hAnsi="Verdana"/>
          <w:sz w:val="18"/>
          <w:szCs w:val="18"/>
        </w:rPr>
        <w:t xml:space="preserve"> </w:t>
      </w:r>
    </w:p>
    <w:p w14:paraId="33FEE884"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apply the same security measures and degree of care to the Proprietary Information as the Recipient applies to its own confidential information, which the Recipient warrants as providing adequate protection from unauthorised disclosure, copying or use; and</w:t>
      </w:r>
    </w:p>
    <w:p w14:paraId="552AE645"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keep a written record </w:t>
      </w:r>
      <w:proofErr w:type="gramStart"/>
      <w:r w:rsidRPr="007C1AEA">
        <w:rPr>
          <w:rFonts w:ascii="Verdana" w:hAnsi="Verdana"/>
          <w:sz w:val="18"/>
          <w:szCs w:val="18"/>
        </w:rPr>
        <w:t>of:</w:t>
      </w:r>
      <w:proofErr w:type="gramEnd"/>
      <w:r w:rsidRPr="007C1AEA">
        <w:rPr>
          <w:rFonts w:ascii="Verdana" w:hAnsi="Verdana"/>
          <w:sz w:val="18"/>
          <w:szCs w:val="18"/>
        </w:rPr>
        <w:t xml:space="preserve"> any document or other Proprietary Information received in tangible form; or any copy made of the Proprietary Information.  </w:t>
      </w:r>
    </w:p>
    <w:p w14:paraId="69D0C87E"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The Recipient may only disclose the Proprietary Information to those of its Representatives who need to know the Proprietary Information for the Purpose, provided that:</w:t>
      </w:r>
    </w:p>
    <w:p w14:paraId="09A88B67"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it informs these Representatives of the confidential nature of the Proprietary Information before disclosure and shall obtain from its Representatives enforceable undertakings to keep the Proprietary Information confidential in terms at least as extensive and binding upon the Representatives as the terms of this agreement are upon the Recipient; and</w:t>
      </w:r>
    </w:p>
    <w:p w14:paraId="21F8AB0A"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at all times, it is responsible for these Representatives' compliance with the obligations set out in this agreement.</w:t>
      </w:r>
    </w:p>
    <w:p w14:paraId="5BC65016" w14:textId="77777777" w:rsidR="001D7F1E" w:rsidRPr="007C1AEA" w:rsidRDefault="009824AA" w:rsidP="001D7F1E">
      <w:pPr>
        <w:pStyle w:val="Heading2"/>
        <w:spacing w:before="0" w:after="260" w:line="260" w:lineRule="atLeast"/>
        <w:rPr>
          <w:rFonts w:ascii="Verdana" w:hAnsi="Verdana"/>
          <w:color w:val="auto"/>
          <w:sz w:val="18"/>
          <w:szCs w:val="18"/>
        </w:rPr>
      </w:pPr>
      <w:bookmarkStart w:id="6" w:name="a881718"/>
      <w:r w:rsidRPr="007C1AEA">
        <w:rPr>
          <w:rFonts w:ascii="Verdana" w:hAnsi="Verdana"/>
          <w:color w:val="auto"/>
          <w:sz w:val="18"/>
          <w:szCs w:val="18"/>
        </w:rPr>
        <w:t xml:space="preserve">The Recipient may disclose Proprietary Information only to the extent required by law, by any governmental or other regulatory authority or by a court or other authority of competent jurisdiction provided that, to the extent it is legally permitted to do so, it gives NNL as much notice of such disclosure as possible and, where notice of disclosure is not prohibited and is given in accordance with this clause </w:t>
      </w:r>
      <w:r w:rsidRPr="007C1AEA">
        <w:rPr>
          <w:rFonts w:ascii="Verdana" w:hAnsi="Verdana"/>
          <w:color w:val="auto"/>
          <w:sz w:val="18"/>
          <w:szCs w:val="18"/>
        </w:rPr>
        <w:fldChar w:fldCharType="begin"/>
      </w:r>
      <w:r w:rsidRPr="007C1AEA">
        <w:rPr>
          <w:rFonts w:ascii="Verdana" w:hAnsi="Verdana"/>
          <w:color w:val="auto"/>
          <w:sz w:val="18"/>
          <w:szCs w:val="18"/>
        </w:rPr>
        <w:instrText xml:space="preserve">REF "a881718" \h \w  \* MERGEFORMAT </w:instrText>
      </w:r>
      <w:r w:rsidRPr="007C1AEA">
        <w:rPr>
          <w:rFonts w:ascii="Verdana" w:hAnsi="Verdana"/>
          <w:color w:val="auto"/>
          <w:sz w:val="18"/>
          <w:szCs w:val="18"/>
        </w:rPr>
      </w:r>
      <w:r w:rsidRPr="007C1AEA">
        <w:rPr>
          <w:rFonts w:ascii="Verdana" w:hAnsi="Verdana"/>
          <w:color w:val="auto"/>
          <w:sz w:val="18"/>
          <w:szCs w:val="18"/>
        </w:rPr>
        <w:fldChar w:fldCharType="separate"/>
      </w:r>
      <w:r w:rsidR="008046B7">
        <w:rPr>
          <w:rFonts w:ascii="Verdana" w:hAnsi="Verdana"/>
          <w:color w:val="auto"/>
          <w:sz w:val="18"/>
          <w:szCs w:val="18"/>
        </w:rPr>
        <w:t>2.3</w:t>
      </w:r>
      <w:r w:rsidRPr="007C1AEA">
        <w:rPr>
          <w:rFonts w:ascii="Verdana" w:hAnsi="Verdana"/>
          <w:color w:val="auto"/>
          <w:sz w:val="18"/>
          <w:szCs w:val="18"/>
        </w:rPr>
        <w:fldChar w:fldCharType="end"/>
      </w:r>
      <w:r w:rsidRPr="007C1AEA">
        <w:rPr>
          <w:rFonts w:ascii="Verdana" w:hAnsi="Verdana"/>
          <w:color w:val="auto"/>
          <w:sz w:val="18"/>
          <w:szCs w:val="18"/>
        </w:rPr>
        <w:t>, it takes into account the reasonable requests of NNL in relation to the content of such disclosure.</w:t>
      </w:r>
      <w:bookmarkEnd w:id="6"/>
    </w:p>
    <w:p w14:paraId="61FB3155" w14:textId="77777777" w:rsidR="001D7F1E" w:rsidRPr="007C1AEA" w:rsidRDefault="009824AA" w:rsidP="001D7F1E">
      <w:pPr>
        <w:pStyle w:val="Heading1"/>
        <w:spacing w:before="0" w:after="260" w:line="260" w:lineRule="atLeast"/>
        <w:rPr>
          <w:rFonts w:ascii="Verdana" w:hAnsi="Verdana"/>
          <w:smallCaps w:val="0"/>
          <w:sz w:val="18"/>
          <w:szCs w:val="18"/>
        </w:rPr>
      </w:pPr>
      <w:bookmarkStart w:id="7" w:name="_Toc256000002"/>
      <w:bookmarkStart w:id="8" w:name="a516279"/>
      <w:bookmarkStart w:id="9" w:name="_Toc380489566"/>
      <w:r w:rsidRPr="007C1AEA">
        <w:rPr>
          <w:rFonts w:ascii="Verdana" w:hAnsi="Verdana"/>
          <w:smallCaps w:val="0"/>
          <w:sz w:val="18"/>
          <w:szCs w:val="18"/>
        </w:rPr>
        <w:t>Return of information and announcements</w:t>
      </w:r>
      <w:bookmarkEnd w:id="7"/>
      <w:bookmarkEnd w:id="8"/>
      <w:bookmarkEnd w:id="9"/>
    </w:p>
    <w:p w14:paraId="7CA085CF"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 At the request of NNL, the Recipient shall promptly:</w:t>
      </w:r>
    </w:p>
    <w:p w14:paraId="353A40AC"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destroy or return to NNL all documents and materials (and any copies) containing, reflecting, incorporating, or based on the Proprietary </w:t>
      </w:r>
      <w:proofErr w:type="gramStart"/>
      <w:r w:rsidRPr="007C1AEA">
        <w:rPr>
          <w:rFonts w:ascii="Verdana" w:hAnsi="Verdana"/>
          <w:sz w:val="18"/>
          <w:szCs w:val="18"/>
        </w:rPr>
        <w:t>Information;</w:t>
      </w:r>
      <w:proofErr w:type="gramEnd"/>
    </w:p>
    <w:p w14:paraId="16CFE4AC"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erase all the Proprietary Information from its computer systems; and</w:t>
      </w:r>
    </w:p>
    <w:p w14:paraId="40845A53"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certify in writing to NNL that it has complied with the requirements of this clause, provided that a Recipient may retain documents and materials containing, reflecting, incorporating, or based on the Proprietary Information to the extent required by law or any applicable governmental or regulatory authority, and to the extent reasonable to permit the Recipient to keep evidence that it has performed its obligations under this agreement. The provisions of this clause shall continue to apply to any such documents and materials retained by the Recipient, subject to clause </w:t>
      </w:r>
      <w:r w:rsidRPr="007C1AEA">
        <w:rPr>
          <w:rFonts w:ascii="Verdana" w:hAnsi="Verdana"/>
          <w:sz w:val="18"/>
          <w:szCs w:val="18"/>
        </w:rPr>
        <w:fldChar w:fldCharType="begin"/>
      </w:r>
      <w:r w:rsidRPr="007C1AEA">
        <w:rPr>
          <w:rFonts w:ascii="Verdana" w:hAnsi="Verdana"/>
          <w:sz w:val="18"/>
          <w:szCs w:val="18"/>
        </w:rPr>
        <w:instrText xml:space="preserve"> REF _Ref397417354 \r \h </w:instrText>
      </w:r>
      <w:r>
        <w:rPr>
          <w:rFonts w:ascii="Verdana" w:hAnsi="Verdana"/>
          <w:sz w:val="18"/>
          <w:szCs w:val="18"/>
        </w:rPr>
        <w:instrText xml:space="preserve"> \* MERGEFORMAT </w:instrText>
      </w:r>
      <w:r w:rsidRPr="007C1AEA">
        <w:rPr>
          <w:rFonts w:ascii="Verdana" w:hAnsi="Verdana"/>
          <w:sz w:val="18"/>
          <w:szCs w:val="18"/>
        </w:rPr>
      </w:r>
      <w:r w:rsidRPr="007C1AEA">
        <w:rPr>
          <w:rFonts w:ascii="Verdana" w:hAnsi="Verdana"/>
          <w:sz w:val="18"/>
          <w:szCs w:val="18"/>
        </w:rPr>
        <w:fldChar w:fldCharType="separate"/>
      </w:r>
      <w:r w:rsidR="008046B7">
        <w:rPr>
          <w:rFonts w:ascii="Verdana" w:hAnsi="Verdana"/>
          <w:sz w:val="18"/>
          <w:szCs w:val="18"/>
        </w:rPr>
        <w:t>7.1</w:t>
      </w:r>
      <w:r w:rsidRPr="007C1AEA">
        <w:rPr>
          <w:rFonts w:ascii="Verdana" w:hAnsi="Verdana"/>
          <w:sz w:val="18"/>
          <w:szCs w:val="18"/>
        </w:rPr>
        <w:fldChar w:fldCharType="end"/>
      </w:r>
      <w:r w:rsidRPr="007C1AEA">
        <w:rPr>
          <w:rFonts w:ascii="Verdana" w:hAnsi="Verdana"/>
          <w:sz w:val="18"/>
          <w:szCs w:val="18"/>
        </w:rPr>
        <w:t>.</w:t>
      </w:r>
    </w:p>
    <w:p w14:paraId="3089F2B4"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If the Recipient develops or uses a product or a process which, in the reasonable opinion of NNL, might have involved the use of any of the Proprietary Information, the Recipient shall, at the written request of NNL, supply to NNL information reasonably necessary to establish that the Proprietary Information has not been used or disclosed </w:t>
      </w:r>
      <w:proofErr w:type="gramStart"/>
      <w:r w:rsidRPr="007C1AEA">
        <w:rPr>
          <w:rFonts w:ascii="Verdana" w:hAnsi="Verdana"/>
          <w:color w:val="auto"/>
          <w:sz w:val="18"/>
          <w:szCs w:val="18"/>
        </w:rPr>
        <w:t>in order to</w:t>
      </w:r>
      <w:proofErr w:type="gramEnd"/>
      <w:r w:rsidRPr="007C1AEA">
        <w:rPr>
          <w:rFonts w:ascii="Verdana" w:hAnsi="Verdana"/>
          <w:color w:val="auto"/>
          <w:sz w:val="18"/>
          <w:szCs w:val="18"/>
        </w:rPr>
        <w:t xml:space="preserve"> develop or use that product or process.</w:t>
      </w:r>
    </w:p>
    <w:p w14:paraId="3730A0FC"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lastRenderedPageBreak/>
        <w:t xml:space="preserve">No party shall make, or permit any person to make, any public announcement concerning this agreement without the prior written consent of the other party (such consent not to be unreasonably withheld or delayed) except as required by law or any governmental or regulatory authority (including, without limitation, any relevant securities exchange), or by any court or other authority of competent jurisdiction. </w:t>
      </w:r>
    </w:p>
    <w:p w14:paraId="5F9CA2DC" w14:textId="77777777" w:rsidR="001D7F1E" w:rsidRPr="007C1AEA" w:rsidRDefault="009824AA" w:rsidP="001D7F1E">
      <w:pPr>
        <w:pStyle w:val="Heading1"/>
        <w:spacing w:before="0" w:after="260" w:line="260" w:lineRule="atLeast"/>
        <w:rPr>
          <w:rFonts w:ascii="Verdana" w:hAnsi="Verdana"/>
          <w:smallCaps w:val="0"/>
          <w:sz w:val="18"/>
          <w:szCs w:val="18"/>
        </w:rPr>
      </w:pPr>
      <w:bookmarkStart w:id="10" w:name="_Toc256000003"/>
      <w:bookmarkStart w:id="11" w:name="a938262"/>
      <w:bookmarkStart w:id="12" w:name="_Toc380489567"/>
      <w:r w:rsidRPr="007C1AEA">
        <w:rPr>
          <w:rFonts w:ascii="Verdana" w:hAnsi="Verdana"/>
          <w:smallCaps w:val="0"/>
          <w:sz w:val="18"/>
          <w:szCs w:val="18"/>
        </w:rPr>
        <w:t>Reservation of rights and acknowledgement</w:t>
      </w:r>
      <w:bookmarkEnd w:id="10"/>
      <w:bookmarkEnd w:id="11"/>
      <w:bookmarkEnd w:id="12"/>
    </w:p>
    <w:p w14:paraId="1720BE6C"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NNL reserves all rights in its Proprietary Information. No rights in respect of the Proprietary Information are granted to the Recipient and no obligations are imposed on NNL other than those expressly stated in this agreement. </w:t>
      </w:r>
      <w:proofErr w:type="gramStart"/>
      <w:r w:rsidRPr="007C1AEA">
        <w:rPr>
          <w:rFonts w:ascii="Verdana" w:hAnsi="Verdana"/>
          <w:color w:val="auto"/>
          <w:sz w:val="18"/>
          <w:szCs w:val="18"/>
        </w:rPr>
        <w:t>In particular, nothing</w:t>
      </w:r>
      <w:proofErr w:type="gramEnd"/>
      <w:r w:rsidRPr="007C1AEA">
        <w:rPr>
          <w:rFonts w:ascii="Verdana" w:hAnsi="Verdana"/>
          <w:color w:val="auto"/>
          <w:sz w:val="18"/>
          <w:szCs w:val="18"/>
        </w:rPr>
        <w:t xml:space="preserve"> in this agreement shall be construed or implied as obliging NNL to disclose any specific type of information under this agreement, whether Proprietary Information or not.</w:t>
      </w:r>
    </w:p>
    <w:p w14:paraId="5E35E94F"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Except as expressly stated in this agreement, NNL does not make any express or implied warranty or representation concerning its Proprietary Information, or the accuracy or completeness of the Proprietary Information.</w:t>
      </w:r>
    </w:p>
    <w:p w14:paraId="55445EC1"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The disclosure of Proprietary Information by NNL shall not form any offer by, or representation or warranty on the part of, NNL to enter into any further agreement.</w:t>
      </w:r>
    </w:p>
    <w:p w14:paraId="3AF3F0E6"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The Recipient acknowledges that damages alone would not be an adequate remedy for the breach of any of the provisions of this agreement. Accordingly, without prejudice to any other rights and remedies it may have, NNL shall be entitled to the granting of equitable relief (including without limitation injunctive relief) concerning any threatened or actual breach of any of the provisions of this agreement.</w:t>
      </w:r>
    </w:p>
    <w:p w14:paraId="3B6D78C7"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The Recipient shall be liable to NNL for the actions or omissions of its Representatives in relation to the Proprietary Information as if they were the actions or omissions of the Recipient.</w:t>
      </w:r>
    </w:p>
    <w:p w14:paraId="71BF403C" w14:textId="77777777" w:rsidR="001D7F1E" w:rsidRPr="007C1AEA" w:rsidRDefault="009824AA" w:rsidP="001D7F1E">
      <w:pPr>
        <w:pStyle w:val="Heading1"/>
        <w:spacing w:before="0" w:after="260" w:line="260" w:lineRule="atLeast"/>
        <w:ind w:left="0" w:firstLine="0"/>
        <w:rPr>
          <w:rFonts w:ascii="Verdana" w:hAnsi="Verdana"/>
          <w:smallCaps w:val="0"/>
          <w:sz w:val="18"/>
          <w:szCs w:val="18"/>
        </w:rPr>
      </w:pPr>
      <w:bookmarkStart w:id="13" w:name="_Toc256000004"/>
      <w:bookmarkStart w:id="14" w:name="_Toc397414979"/>
      <w:bookmarkStart w:id="15" w:name="a536417"/>
      <w:bookmarkStart w:id="16" w:name="_Toc380489568"/>
      <w:r w:rsidRPr="007C1AEA">
        <w:rPr>
          <w:rFonts w:ascii="Verdana" w:hAnsi="Verdana"/>
          <w:smallCaps w:val="0"/>
          <w:sz w:val="18"/>
          <w:szCs w:val="18"/>
        </w:rPr>
        <w:t>Export control laws</w:t>
      </w:r>
      <w:bookmarkEnd w:id="13"/>
      <w:bookmarkEnd w:id="14"/>
    </w:p>
    <w:p w14:paraId="511024BF" w14:textId="77777777" w:rsidR="001D7F1E" w:rsidRPr="007C1AEA" w:rsidRDefault="009824AA" w:rsidP="001D7F1E">
      <w:pPr>
        <w:pStyle w:val="Heading2"/>
        <w:numPr>
          <w:ilvl w:val="0"/>
          <w:numId w:val="0"/>
        </w:numPr>
        <w:spacing w:before="0" w:after="260" w:line="260" w:lineRule="atLeast"/>
        <w:ind w:left="720"/>
        <w:rPr>
          <w:rFonts w:ascii="Verdana" w:hAnsi="Verdana"/>
          <w:color w:val="auto"/>
          <w:sz w:val="18"/>
          <w:szCs w:val="18"/>
        </w:rPr>
      </w:pPr>
      <w:r w:rsidRPr="007C1AEA">
        <w:rPr>
          <w:rFonts w:ascii="Verdana" w:hAnsi="Verdana"/>
          <w:color w:val="auto"/>
          <w:sz w:val="18"/>
          <w:szCs w:val="18"/>
        </w:rPr>
        <w:t>The parties acknowledge that any Proprietary Information provided or received under this agreement may be subject to government export control laws and regulations and each party agrees that it will strictly comply with all applicable requirements under such laws and regulations. As such, each party warrants and undertakes that it will not export or transfer by any means, electronic or otherwise, any Proprietary Information without complying in all respects with the applicable export control legislation, codes of conduct, the relevant export license(s), guidelines, notices and/or instructions in relation to any such export or transfer of Proprietary Information.</w:t>
      </w:r>
    </w:p>
    <w:p w14:paraId="735EA367" w14:textId="77777777" w:rsidR="001D7F1E" w:rsidRPr="007C1AEA" w:rsidRDefault="009824AA" w:rsidP="001D7F1E">
      <w:pPr>
        <w:pStyle w:val="Heading1"/>
        <w:spacing w:before="0" w:after="260" w:line="260" w:lineRule="atLeast"/>
        <w:rPr>
          <w:rFonts w:ascii="Verdana" w:hAnsi="Verdana"/>
          <w:smallCaps w:val="0"/>
          <w:sz w:val="18"/>
          <w:szCs w:val="18"/>
        </w:rPr>
      </w:pPr>
      <w:bookmarkStart w:id="17" w:name="_Toc256000005"/>
      <w:r w:rsidRPr="007C1AEA">
        <w:rPr>
          <w:rFonts w:ascii="Verdana" w:hAnsi="Verdana"/>
          <w:smallCaps w:val="0"/>
          <w:sz w:val="18"/>
          <w:szCs w:val="18"/>
        </w:rPr>
        <w:t>Indemnity</w:t>
      </w:r>
      <w:bookmarkEnd w:id="17"/>
      <w:bookmarkEnd w:id="15"/>
      <w:bookmarkEnd w:id="16"/>
    </w:p>
    <w:p w14:paraId="10AF9577" w14:textId="77777777" w:rsidR="001D7F1E" w:rsidRPr="007C1AEA" w:rsidRDefault="009824AA" w:rsidP="001D7F1E">
      <w:pPr>
        <w:pStyle w:val="Bodysubclause"/>
        <w:spacing w:before="0" w:after="260" w:line="260" w:lineRule="atLeast"/>
        <w:rPr>
          <w:rFonts w:ascii="Verdana" w:hAnsi="Verdana"/>
          <w:sz w:val="18"/>
          <w:szCs w:val="18"/>
        </w:rPr>
      </w:pPr>
      <w:r w:rsidRPr="007C1AEA">
        <w:rPr>
          <w:rFonts w:ascii="Verdana" w:hAnsi="Verdana"/>
          <w:sz w:val="18"/>
          <w:szCs w:val="18"/>
        </w:rPr>
        <w:t>The Recipient shall indemnify and keep fully indemnified NNL and its Group at all times against all liabilities, costs (including legal costs on an indemnity basis), expenses, damages and losses including any direct, indirect or consequential losses, loss of profit, loss of reputation and all interest, penalties and other costs and expenses suffered or incurred by NNL and/or its Group arising from any breach of this agreement by the Recipient and from the actions or omissions of any Representative of the Recipient.</w:t>
      </w:r>
    </w:p>
    <w:p w14:paraId="3B05B133" w14:textId="77777777" w:rsidR="001D7F1E" w:rsidRPr="007C1AEA" w:rsidRDefault="009824AA" w:rsidP="001D7F1E">
      <w:pPr>
        <w:pStyle w:val="Heading1"/>
        <w:spacing w:before="0" w:after="260" w:line="260" w:lineRule="atLeast"/>
        <w:rPr>
          <w:rFonts w:ascii="Verdana" w:hAnsi="Verdana"/>
          <w:smallCaps w:val="0"/>
          <w:sz w:val="18"/>
          <w:szCs w:val="18"/>
        </w:rPr>
      </w:pPr>
      <w:bookmarkStart w:id="18" w:name="_Toc256000006"/>
      <w:bookmarkStart w:id="19" w:name="a312109"/>
      <w:bookmarkStart w:id="20" w:name="_Toc380489569"/>
      <w:r w:rsidRPr="007C1AEA">
        <w:rPr>
          <w:rFonts w:ascii="Verdana" w:hAnsi="Verdana"/>
          <w:smallCaps w:val="0"/>
          <w:sz w:val="18"/>
          <w:szCs w:val="18"/>
        </w:rPr>
        <w:t>Term and termination</w:t>
      </w:r>
      <w:bookmarkEnd w:id="18"/>
      <w:bookmarkEnd w:id="19"/>
      <w:bookmarkEnd w:id="20"/>
    </w:p>
    <w:p w14:paraId="646BC97E" w14:textId="77777777" w:rsidR="001D7F1E" w:rsidRPr="007C1AEA" w:rsidRDefault="009824AA" w:rsidP="001D7F1E">
      <w:pPr>
        <w:pStyle w:val="Heading2"/>
        <w:spacing w:before="0" w:after="260" w:line="260" w:lineRule="atLeast"/>
        <w:rPr>
          <w:rFonts w:ascii="Verdana" w:hAnsi="Verdana"/>
          <w:color w:val="auto"/>
          <w:sz w:val="18"/>
          <w:szCs w:val="18"/>
        </w:rPr>
      </w:pPr>
      <w:bookmarkStart w:id="21" w:name="_Ref397417354"/>
      <w:r w:rsidRPr="007C1AEA">
        <w:rPr>
          <w:rFonts w:ascii="Verdana" w:hAnsi="Verdana"/>
          <w:color w:val="auto"/>
          <w:sz w:val="18"/>
          <w:szCs w:val="18"/>
        </w:rPr>
        <w:t>This agreement shall commence on Commencement Date and continue until the earlier of:</w:t>
      </w:r>
    </w:p>
    <w:p w14:paraId="161DCA0E"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the Purpose being </w:t>
      </w:r>
      <w:proofErr w:type="gramStart"/>
      <w:r w:rsidRPr="007C1AEA">
        <w:rPr>
          <w:rFonts w:ascii="Verdana" w:hAnsi="Verdana"/>
          <w:sz w:val="18"/>
          <w:szCs w:val="18"/>
        </w:rPr>
        <w:t>concluded;</w:t>
      </w:r>
      <w:proofErr w:type="gramEnd"/>
    </w:p>
    <w:p w14:paraId="0FDD486A"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one party giving the other party written notice to </w:t>
      </w:r>
      <w:proofErr w:type="gramStart"/>
      <w:r w:rsidRPr="007C1AEA">
        <w:rPr>
          <w:rFonts w:ascii="Verdana" w:hAnsi="Verdana"/>
          <w:sz w:val="18"/>
          <w:szCs w:val="18"/>
        </w:rPr>
        <w:t>terminate;</w:t>
      </w:r>
      <w:proofErr w:type="gramEnd"/>
      <w:r w:rsidRPr="007C1AEA">
        <w:rPr>
          <w:rFonts w:ascii="Verdana" w:hAnsi="Verdana"/>
          <w:sz w:val="18"/>
          <w:szCs w:val="18"/>
        </w:rPr>
        <w:t xml:space="preserve"> or</w:t>
      </w:r>
    </w:p>
    <w:p w14:paraId="372FCF5E"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3 years after the Commencement Date.</w:t>
      </w:r>
    </w:p>
    <w:p w14:paraId="40332037" w14:textId="77777777" w:rsidR="001D7F1E" w:rsidRPr="007C1AEA" w:rsidRDefault="009824AA" w:rsidP="001D7F1E">
      <w:pPr>
        <w:pStyle w:val="Heading2"/>
        <w:numPr>
          <w:ilvl w:val="0"/>
          <w:numId w:val="0"/>
        </w:numPr>
        <w:spacing w:before="0" w:after="260" w:line="260" w:lineRule="atLeast"/>
        <w:ind w:left="720"/>
        <w:rPr>
          <w:rFonts w:ascii="Verdana" w:hAnsi="Verdana"/>
          <w:color w:val="auto"/>
          <w:sz w:val="18"/>
          <w:szCs w:val="18"/>
        </w:rPr>
      </w:pPr>
      <w:r w:rsidRPr="007C1AEA">
        <w:rPr>
          <w:rFonts w:ascii="Verdana" w:hAnsi="Verdana"/>
          <w:color w:val="auto"/>
          <w:sz w:val="18"/>
          <w:szCs w:val="18"/>
        </w:rPr>
        <w:t>whereupon this agreement shall terminate subject to the provisions of clause 7.2.</w:t>
      </w:r>
    </w:p>
    <w:p w14:paraId="0467BA5F"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lastRenderedPageBreak/>
        <w:t>The obligations of each party shall, notwithstanding any earlier termination of this agreement pursuant to clause 7.1, continue for a period of 3 years from the expiry or earlier termination of this agreement.</w:t>
      </w:r>
      <w:bookmarkEnd w:id="21"/>
    </w:p>
    <w:p w14:paraId="1A658091"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Termination of this agreement shall not affect any accrued rights or remedies to which NNL is entitled.</w:t>
      </w:r>
    </w:p>
    <w:p w14:paraId="4301FB0A" w14:textId="77777777" w:rsidR="001D7F1E" w:rsidRPr="007C1AEA" w:rsidRDefault="009824AA" w:rsidP="001D7F1E">
      <w:pPr>
        <w:pStyle w:val="Heading1"/>
        <w:spacing w:before="0" w:after="260" w:line="260" w:lineRule="atLeast"/>
        <w:rPr>
          <w:rFonts w:ascii="Verdana" w:hAnsi="Verdana"/>
          <w:smallCaps w:val="0"/>
          <w:sz w:val="18"/>
          <w:szCs w:val="18"/>
        </w:rPr>
      </w:pPr>
      <w:bookmarkStart w:id="22" w:name="_Toc256000007"/>
      <w:bookmarkStart w:id="23" w:name="a899582"/>
      <w:bookmarkStart w:id="24" w:name="_Toc380489570"/>
      <w:r w:rsidRPr="007C1AEA">
        <w:rPr>
          <w:rFonts w:ascii="Verdana" w:hAnsi="Verdana"/>
          <w:smallCaps w:val="0"/>
          <w:sz w:val="18"/>
          <w:szCs w:val="18"/>
        </w:rPr>
        <w:t>Entire agreement and variation</w:t>
      </w:r>
      <w:bookmarkEnd w:id="22"/>
      <w:bookmarkEnd w:id="23"/>
      <w:bookmarkEnd w:id="24"/>
    </w:p>
    <w:p w14:paraId="3E088999"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This agreement constitutes the whole agreement between the parties and supersedes all previous agreements between the parties relating to its subject matter. Each party acknowledges that, in entering into this agreement, it has not relied on, and shall have no right or remedy in respect of, any statement, representation, assurance or warranty (whether made negligently or innocently) other than as expressly set out in this agreement. Nothing in this clause shall limit or exclude any liability for fraud or for fraudulent misrepresentation.</w:t>
      </w:r>
    </w:p>
    <w:p w14:paraId="689379B0"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No variation of this agreement shall be effective unless it is in writing and signed by each of the parties (or their authorised representatives). </w:t>
      </w:r>
    </w:p>
    <w:p w14:paraId="7CB03D3C" w14:textId="77777777" w:rsidR="001D7F1E" w:rsidRPr="007C1AEA" w:rsidRDefault="009824AA" w:rsidP="001D7F1E">
      <w:pPr>
        <w:pStyle w:val="Heading1"/>
        <w:spacing w:before="0" w:after="260" w:line="260" w:lineRule="atLeast"/>
        <w:rPr>
          <w:rFonts w:ascii="Verdana" w:hAnsi="Verdana"/>
          <w:smallCaps w:val="0"/>
          <w:sz w:val="18"/>
          <w:szCs w:val="18"/>
        </w:rPr>
      </w:pPr>
      <w:bookmarkStart w:id="25" w:name="_Toc256000008"/>
      <w:bookmarkStart w:id="26" w:name="a694693"/>
      <w:bookmarkStart w:id="27" w:name="_Toc380489571"/>
      <w:r w:rsidRPr="007C1AEA">
        <w:rPr>
          <w:rFonts w:ascii="Verdana" w:hAnsi="Verdana"/>
          <w:smallCaps w:val="0"/>
          <w:sz w:val="18"/>
          <w:szCs w:val="18"/>
        </w:rPr>
        <w:t>No waiver</w:t>
      </w:r>
      <w:bookmarkEnd w:id="25"/>
      <w:bookmarkEnd w:id="26"/>
      <w:bookmarkEnd w:id="27"/>
    </w:p>
    <w:p w14:paraId="102A2102"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Failure to exercise, or any delay in exercising, any right or remedy provided under this agreement or by law shall not constitute a waiver of that or any other right or remedy, nor shall it preclude or restrict any further exercise of that or any other right or remedy.</w:t>
      </w:r>
    </w:p>
    <w:p w14:paraId="3B410718"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No single or partial exercise of any right or remedy provided under this agreement or by law shall preclude or restrict the further exercise of that or any other right or remedy. </w:t>
      </w:r>
    </w:p>
    <w:p w14:paraId="48B9F47E"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A party that waives a right or remedy provided under this agreement or by law in relation to another </w:t>
      </w:r>
      <w:proofErr w:type="gramStart"/>
      <w:r w:rsidRPr="007C1AEA">
        <w:rPr>
          <w:rFonts w:ascii="Verdana" w:hAnsi="Verdana"/>
          <w:color w:val="auto"/>
          <w:sz w:val="18"/>
          <w:szCs w:val="18"/>
        </w:rPr>
        <w:t>party, or</w:t>
      </w:r>
      <w:proofErr w:type="gramEnd"/>
      <w:r w:rsidRPr="007C1AEA">
        <w:rPr>
          <w:rFonts w:ascii="Verdana" w:hAnsi="Verdana"/>
          <w:color w:val="auto"/>
          <w:sz w:val="18"/>
          <w:szCs w:val="18"/>
        </w:rPr>
        <w:t xml:space="preserve"> takes or fails to take any action against that party, does not affect its rights in relation to any other party.</w:t>
      </w:r>
    </w:p>
    <w:p w14:paraId="20E55846" w14:textId="77777777" w:rsidR="001D7F1E" w:rsidRPr="007C1AEA" w:rsidRDefault="009824AA" w:rsidP="001D7F1E">
      <w:pPr>
        <w:pStyle w:val="Heading1"/>
        <w:spacing w:before="0" w:after="260" w:line="260" w:lineRule="atLeast"/>
        <w:rPr>
          <w:rFonts w:ascii="Verdana" w:hAnsi="Verdana"/>
          <w:smallCaps w:val="0"/>
          <w:sz w:val="18"/>
          <w:szCs w:val="18"/>
        </w:rPr>
      </w:pPr>
      <w:bookmarkStart w:id="28" w:name="_Toc256000009"/>
      <w:bookmarkStart w:id="29" w:name="a363572"/>
      <w:bookmarkStart w:id="30" w:name="_Toc380489572"/>
      <w:r w:rsidRPr="007C1AEA">
        <w:rPr>
          <w:rFonts w:ascii="Verdana" w:hAnsi="Verdana"/>
          <w:smallCaps w:val="0"/>
          <w:sz w:val="18"/>
          <w:szCs w:val="18"/>
        </w:rPr>
        <w:t>Assignment</w:t>
      </w:r>
      <w:bookmarkEnd w:id="28"/>
      <w:bookmarkEnd w:id="29"/>
      <w:bookmarkEnd w:id="30"/>
    </w:p>
    <w:p w14:paraId="19782862" w14:textId="77777777" w:rsidR="001D7F1E" w:rsidRPr="007C1AEA" w:rsidRDefault="009824AA" w:rsidP="001D7F1E">
      <w:pPr>
        <w:pStyle w:val="Bodysubclause"/>
        <w:spacing w:before="0" w:after="260" w:line="260" w:lineRule="atLeast"/>
        <w:rPr>
          <w:rFonts w:ascii="Verdana" w:hAnsi="Verdana"/>
          <w:sz w:val="18"/>
          <w:szCs w:val="18"/>
        </w:rPr>
      </w:pPr>
      <w:r w:rsidRPr="007C1AEA">
        <w:rPr>
          <w:rFonts w:ascii="Verdana" w:hAnsi="Verdana"/>
          <w:sz w:val="18"/>
          <w:szCs w:val="18"/>
        </w:rPr>
        <w:t>Except as otherwise provided in this agreement, no party may assign, sub-contract or deal in any way with, any of its rights or obligations under this agreement or any document referred to in it, save that NNL may assign its rights under this agreement to any entity in its Group on prior written notice to the Recipient.</w:t>
      </w:r>
    </w:p>
    <w:p w14:paraId="31B1FEDC" w14:textId="77777777" w:rsidR="001D7F1E" w:rsidRPr="007C1AEA" w:rsidRDefault="009824AA" w:rsidP="001D7F1E">
      <w:pPr>
        <w:pStyle w:val="Heading1"/>
        <w:spacing w:before="0" w:after="260" w:line="260" w:lineRule="atLeast"/>
        <w:rPr>
          <w:rFonts w:ascii="Verdana" w:hAnsi="Verdana"/>
          <w:smallCaps w:val="0"/>
          <w:sz w:val="18"/>
          <w:szCs w:val="18"/>
        </w:rPr>
      </w:pPr>
      <w:bookmarkStart w:id="31" w:name="_Toc256000010"/>
      <w:bookmarkStart w:id="32" w:name="a356935"/>
      <w:bookmarkStart w:id="33" w:name="_Toc380489573"/>
      <w:r w:rsidRPr="007C1AEA">
        <w:rPr>
          <w:rFonts w:ascii="Verdana" w:hAnsi="Verdana"/>
          <w:smallCaps w:val="0"/>
          <w:sz w:val="18"/>
          <w:szCs w:val="18"/>
        </w:rPr>
        <w:t>Notices</w:t>
      </w:r>
      <w:bookmarkEnd w:id="31"/>
      <w:bookmarkEnd w:id="32"/>
      <w:bookmarkEnd w:id="33"/>
    </w:p>
    <w:p w14:paraId="148B0DCC"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Any notice or other communication required to be given under this agreement, shall be in writing and shall be delivered personally, or sent by pre-paid </w:t>
      </w:r>
      <w:proofErr w:type="gramStart"/>
      <w:r w:rsidRPr="007C1AEA">
        <w:rPr>
          <w:rFonts w:ascii="Verdana" w:hAnsi="Verdana"/>
          <w:color w:val="auto"/>
          <w:sz w:val="18"/>
          <w:szCs w:val="18"/>
        </w:rPr>
        <w:t>first class</w:t>
      </w:r>
      <w:proofErr w:type="gramEnd"/>
      <w:r w:rsidRPr="007C1AEA">
        <w:rPr>
          <w:rFonts w:ascii="Verdana" w:hAnsi="Verdana"/>
          <w:color w:val="auto"/>
          <w:sz w:val="18"/>
          <w:szCs w:val="18"/>
        </w:rPr>
        <w:t xml:space="preserve"> post or recorded delivery or by commercial courier, to each party required to receive the notice or communication at its address as set out below: </w:t>
      </w:r>
    </w:p>
    <w:p w14:paraId="359D16B7" w14:textId="5505EF22"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NATIONAL NUCLEAR LABORATORY LIMITED: </w:t>
      </w:r>
      <w:r>
        <w:rPr>
          <w:rFonts w:ascii="Verdana" w:hAnsi="Verdana"/>
          <w:sz w:val="18"/>
          <w:szCs w:val="18"/>
        </w:rPr>
        <w:t>Sarah Brown</w:t>
      </w:r>
      <w:r w:rsidRPr="007C1AEA">
        <w:rPr>
          <w:rFonts w:ascii="Verdana" w:hAnsi="Verdana"/>
          <w:sz w:val="18"/>
          <w:szCs w:val="18"/>
        </w:rPr>
        <w:t xml:space="preserve">, National Nuclear Laboratory Limited, 5th Floor, Chadwick House, Warrington Road, Birchwood Park, Warrington, WA3 6AE.  </w:t>
      </w:r>
    </w:p>
    <w:p w14:paraId="667D2885"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highlight w:val="yellow"/>
        </w:rPr>
        <w:t>PARTY 2</w:t>
      </w:r>
      <w:r w:rsidRPr="007C1AEA">
        <w:rPr>
          <w:rFonts w:ascii="Verdana" w:hAnsi="Verdana"/>
          <w:sz w:val="18"/>
          <w:szCs w:val="18"/>
        </w:rPr>
        <w:t xml:space="preserve">: </w:t>
      </w:r>
      <w:r w:rsidRPr="007C1AEA">
        <w:rPr>
          <w:rFonts w:ascii="Verdana" w:hAnsi="Verdana"/>
          <w:sz w:val="18"/>
          <w:szCs w:val="18"/>
          <w:highlight w:val="yellow"/>
        </w:rPr>
        <w:t>NAME</w:t>
      </w:r>
      <w:r w:rsidRPr="007C1AEA">
        <w:rPr>
          <w:rFonts w:ascii="Verdana" w:hAnsi="Verdana"/>
          <w:sz w:val="18"/>
          <w:szCs w:val="18"/>
        </w:rPr>
        <w:t xml:space="preserve"> </w:t>
      </w:r>
      <w:r w:rsidRPr="007C1AEA">
        <w:rPr>
          <w:rFonts w:ascii="Verdana" w:hAnsi="Verdana"/>
          <w:sz w:val="18"/>
          <w:szCs w:val="18"/>
          <w:highlight w:val="yellow"/>
        </w:rPr>
        <w:t>ADDRESS</w:t>
      </w:r>
    </w:p>
    <w:p w14:paraId="6A885F70" w14:textId="77777777" w:rsidR="001D7F1E" w:rsidRPr="007C1AEA" w:rsidRDefault="009824AA" w:rsidP="001D7F1E">
      <w:pPr>
        <w:pStyle w:val="Bodysubclause"/>
        <w:spacing w:before="0" w:after="260" w:line="260" w:lineRule="atLeast"/>
        <w:rPr>
          <w:rFonts w:ascii="Verdana" w:hAnsi="Verdana"/>
          <w:sz w:val="18"/>
          <w:szCs w:val="18"/>
        </w:rPr>
      </w:pPr>
      <w:r w:rsidRPr="007C1AEA">
        <w:rPr>
          <w:rFonts w:ascii="Verdana" w:hAnsi="Verdana"/>
          <w:sz w:val="18"/>
          <w:szCs w:val="18"/>
        </w:rPr>
        <w:t xml:space="preserve">or as otherwise specified by the relevant party by notice in writing to each other party. </w:t>
      </w:r>
    </w:p>
    <w:p w14:paraId="0CC245D3" w14:textId="77777777" w:rsidR="001D7F1E" w:rsidRPr="007C1AEA" w:rsidRDefault="009824AA" w:rsidP="001D7F1E">
      <w:pPr>
        <w:pStyle w:val="Heading2"/>
        <w:spacing w:before="0" w:after="260" w:line="260" w:lineRule="atLeast"/>
        <w:rPr>
          <w:rFonts w:ascii="Verdana" w:hAnsi="Verdana"/>
          <w:color w:val="auto"/>
          <w:sz w:val="18"/>
          <w:szCs w:val="18"/>
        </w:rPr>
      </w:pPr>
      <w:bookmarkStart w:id="34" w:name="_Ref397417301"/>
      <w:r w:rsidRPr="007C1AEA">
        <w:rPr>
          <w:rFonts w:ascii="Verdana" w:hAnsi="Verdana"/>
          <w:color w:val="auto"/>
          <w:sz w:val="18"/>
          <w:szCs w:val="18"/>
        </w:rPr>
        <w:t>Any notice or other communication shall be deemed to have been duly received:</w:t>
      </w:r>
      <w:bookmarkEnd w:id="34"/>
    </w:p>
    <w:p w14:paraId="13FD65FA"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 xml:space="preserve">if delivered personally, when left at the address and for the contact referred to in clause </w:t>
      </w:r>
      <w:r w:rsidRPr="007C1AEA">
        <w:rPr>
          <w:rFonts w:ascii="Verdana" w:hAnsi="Verdana"/>
          <w:sz w:val="18"/>
          <w:szCs w:val="18"/>
        </w:rPr>
        <w:fldChar w:fldCharType="begin"/>
      </w:r>
      <w:r w:rsidRPr="007C1AEA">
        <w:rPr>
          <w:rFonts w:ascii="Verdana" w:hAnsi="Verdana"/>
          <w:sz w:val="18"/>
          <w:szCs w:val="18"/>
        </w:rPr>
        <w:instrText xml:space="preserve"> REF _Ref397417301 \r \h </w:instrText>
      </w:r>
      <w:r>
        <w:rPr>
          <w:rFonts w:ascii="Verdana" w:hAnsi="Verdana"/>
          <w:sz w:val="18"/>
          <w:szCs w:val="18"/>
        </w:rPr>
        <w:instrText xml:space="preserve"> \* MERGEFORMAT </w:instrText>
      </w:r>
      <w:r w:rsidRPr="007C1AEA">
        <w:rPr>
          <w:rFonts w:ascii="Verdana" w:hAnsi="Verdana"/>
          <w:sz w:val="18"/>
          <w:szCs w:val="18"/>
        </w:rPr>
      </w:r>
      <w:r w:rsidRPr="007C1AEA">
        <w:rPr>
          <w:rFonts w:ascii="Verdana" w:hAnsi="Verdana"/>
          <w:sz w:val="18"/>
          <w:szCs w:val="18"/>
        </w:rPr>
        <w:fldChar w:fldCharType="separate"/>
      </w:r>
      <w:r w:rsidR="008046B7">
        <w:rPr>
          <w:rFonts w:ascii="Verdana" w:hAnsi="Verdana"/>
          <w:sz w:val="18"/>
          <w:szCs w:val="18"/>
        </w:rPr>
        <w:t>11.2</w:t>
      </w:r>
      <w:r w:rsidRPr="007C1AEA">
        <w:rPr>
          <w:rFonts w:ascii="Verdana" w:hAnsi="Verdana"/>
          <w:sz w:val="18"/>
          <w:szCs w:val="18"/>
        </w:rPr>
        <w:fldChar w:fldCharType="end"/>
      </w:r>
      <w:r w:rsidRPr="007C1AEA">
        <w:rPr>
          <w:rFonts w:ascii="Verdana" w:hAnsi="Verdana"/>
          <w:sz w:val="18"/>
          <w:szCs w:val="18"/>
        </w:rPr>
        <w:t xml:space="preserve">; or  </w:t>
      </w:r>
    </w:p>
    <w:p w14:paraId="7B3DF5BE"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lastRenderedPageBreak/>
        <w:t xml:space="preserve">if sent by pre-paid first-class post or recorded delivery, at 9.00 am on the second Business Day after posting; or </w:t>
      </w:r>
    </w:p>
    <w:p w14:paraId="130976A2" w14:textId="77777777" w:rsidR="001D7F1E" w:rsidRPr="007C1AEA" w:rsidRDefault="009824AA" w:rsidP="001D7F1E">
      <w:pPr>
        <w:pStyle w:val="Heading3"/>
        <w:spacing w:after="260" w:line="260" w:lineRule="atLeast"/>
        <w:rPr>
          <w:rFonts w:ascii="Verdana" w:hAnsi="Verdana"/>
          <w:sz w:val="18"/>
          <w:szCs w:val="18"/>
        </w:rPr>
      </w:pPr>
      <w:r w:rsidRPr="007C1AEA">
        <w:rPr>
          <w:rFonts w:ascii="Verdana" w:hAnsi="Verdana"/>
          <w:sz w:val="18"/>
          <w:szCs w:val="18"/>
        </w:rPr>
        <w:t>if delivered by commercial courier, on the date and at the time that the courier's delivery receipt is signed.</w:t>
      </w:r>
    </w:p>
    <w:p w14:paraId="6D18DB06"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A notice or other communication required to be given under this agreement shall not be validly given if sent by e-mail. </w:t>
      </w:r>
    </w:p>
    <w:p w14:paraId="6D975B87" w14:textId="77777777" w:rsidR="001D7F1E" w:rsidRPr="007C1AEA" w:rsidRDefault="009824AA" w:rsidP="001D7F1E">
      <w:pPr>
        <w:pStyle w:val="Heading1"/>
        <w:spacing w:before="0" w:after="260" w:line="260" w:lineRule="atLeast"/>
        <w:rPr>
          <w:rFonts w:ascii="Verdana" w:hAnsi="Verdana"/>
          <w:smallCaps w:val="0"/>
          <w:sz w:val="18"/>
          <w:szCs w:val="18"/>
        </w:rPr>
      </w:pPr>
      <w:bookmarkStart w:id="35" w:name="_Toc256000011"/>
      <w:bookmarkStart w:id="36" w:name="a298216"/>
      <w:bookmarkStart w:id="37" w:name="_Toc380489574"/>
      <w:r w:rsidRPr="007C1AEA">
        <w:rPr>
          <w:rFonts w:ascii="Verdana" w:hAnsi="Verdana"/>
          <w:smallCaps w:val="0"/>
          <w:sz w:val="18"/>
          <w:szCs w:val="18"/>
        </w:rPr>
        <w:t>No partnership</w:t>
      </w:r>
      <w:bookmarkEnd w:id="35"/>
      <w:bookmarkEnd w:id="36"/>
      <w:bookmarkEnd w:id="37"/>
    </w:p>
    <w:p w14:paraId="629F4F0A" w14:textId="77777777" w:rsidR="001D7F1E" w:rsidRPr="007C1AEA" w:rsidRDefault="009824AA" w:rsidP="001D7F1E">
      <w:pPr>
        <w:pStyle w:val="Bodysubclause"/>
        <w:spacing w:before="0" w:after="260" w:line="260" w:lineRule="atLeast"/>
        <w:rPr>
          <w:rFonts w:ascii="Verdana" w:hAnsi="Verdana"/>
          <w:sz w:val="18"/>
          <w:szCs w:val="18"/>
        </w:rPr>
      </w:pPr>
      <w:r w:rsidRPr="007C1AEA">
        <w:rPr>
          <w:rFonts w:ascii="Verdana" w:hAnsi="Verdana"/>
          <w:sz w:val="18"/>
          <w:szCs w:val="18"/>
        </w:rPr>
        <w:t xml:space="preserve">Nothing in this agreement is intended to, or shall be deemed to, establish any partnership or joint venture between any of the parties, constitute any party the agent of another party, nor authorise any party to make or </w:t>
      </w:r>
      <w:proofErr w:type="gramStart"/>
      <w:r w:rsidRPr="007C1AEA">
        <w:rPr>
          <w:rFonts w:ascii="Verdana" w:hAnsi="Verdana"/>
          <w:sz w:val="18"/>
          <w:szCs w:val="18"/>
        </w:rPr>
        <w:t>enter into</w:t>
      </w:r>
      <w:proofErr w:type="gramEnd"/>
      <w:r w:rsidRPr="007C1AEA">
        <w:rPr>
          <w:rFonts w:ascii="Verdana" w:hAnsi="Verdana"/>
          <w:sz w:val="18"/>
          <w:szCs w:val="18"/>
        </w:rPr>
        <w:t xml:space="preserve"> any commitments for or on behalf of any other party.</w:t>
      </w:r>
    </w:p>
    <w:p w14:paraId="14A81C5C" w14:textId="77777777" w:rsidR="001D7F1E" w:rsidRPr="007C1AEA" w:rsidRDefault="009824AA" w:rsidP="001D7F1E">
      <w:pPr>
        <w:pStyle w:val="Heading1"/>
        <w:spacing w:before="0" w:after="260" w:line="260" w:lineRule="atLeast"/>
        <w:rPr>
          <w:rFonts w:ascii="Verdana" w:hAnsi="Verdana"/>
          <w:smallCaps w:val="0"/>
          <w:sz w:val="18"/>
          <w:szCs w:val="18"/>
        </w:rPr>
      </w:pPr>
      <w:bookmarkStart w:id="38" w:name="_Toc256000012"/>
      <w:bookmarkStart w:id="39" w:name="a558612"/>
      <w:bookmarkStart w:id="40" w:name="_Toc380489575"/>
      <w:r w:rsidRPr="007C1AEA">
        <w:rPr>
          <w:rFonts w:ascii="Verdana" w:hAnsi="Verdana"/>
          <w:smallCaps w:val="0"/>
          <w:sz w:val="18"/>
          <w:szCs w:val="18"/>
        </w:rPr>
        <w:t>Third party rights</w:t>
      </w:r>
      <w:bookmarkEnd w:id="38"/>
      <w:bookmarkEnd w:id="39"/>
      <w:bookmarkEnd w:id="40"/>
    </w:p>
    <w:p w14:paraId="1054B437"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Except as provided in clause </w:t>
      </w:r>
      <w:r w:rsidRPr="007C1AEA">
        <w:rPr>
          <w:rFonts w:ascii="Verdana" w:hAnsi="Verdana"/>
          <w:color w:val="auto"/>
          <w:sz w:val="18"/>
          <w:szCs w:val="18"/>
        </w:rPr>
        <w:fldChar w:fldCharType="begin"/>
      </w:r>
      <w:r w:rsidRPr="007C1AEA">
        <w:rPr>
          <w:rFonts w:ascii="Verdana" w:hAnsi="Verdana"/>
          <w:color w:val="auto"/>
          <w:sz w:val="18"/>
          <w:szCs w:val="18"/>
        </w:rPr>
        <w:instrText xml:space="preserve"> REF a558612 \r \h </w:instrText>
      </w:r>
      <w:r>
        <w:rPr>
          <w:rFonts w:ascii="Verdana" w:hAnsi="Verdana"/>
          <w:color w:val="auto"/>
          <w:sz w:val="18"/>
          <w:szCs w:val="18"/>
        </w:rPr>
        <w:instrText xml:space="preserve"> \* MERGEFORMAT </w:instrText>
      </w:r>
      <w:r w:rsidRPr="007C1AEA">
        <w:rPr>
          <w:rFonts w:ascii="Verdana" w:hAnsi="Verdana"/>
          <w:color w:val="auto"/>
          <w:sz w:val="18"/>
          <w:szCs w:val="18"/>
        </w:rPr>
      </w:r>
      <w:r w:rsidRPr="007C1AEA">
        <w:rPr>
          <w:rFonts w:ascii="Verdana" w:hAnsi="Verdana"/>
          <w:color w:val="auto"/>
          <w:sz w:val="18"/>
          <w:szCs w:val="18"/>
        </w:rPr>
        <w:fldChar w:fldCharType="separate"/>
      </w:r>
      <w:r w:rsidR="008046B7">
        <w:rPr>
          <w:rFonts w:ascii="Verdana" w:hAnsi="Verdana"/>
          <w:color w:val="auto"/>
          <w:sz w:val="18"/>
          <w:szCs w:val="18"/>
        </w:rPr>
        <w:t>13</w:t>
      </w:r>
      <w:r w:rsidRPr="007C1AEA">
        <w:rPr>
          <w:rFonts w:ascii="Verdana" w:hAnsi="Verdana"/>
          <w:color w:val="auto"/>
          <w:sz w:val="18"/>
          <w:szCs w:val="18"/>
        </w:rPr>
        <w:fldChar w:fldCharType="end"/>
      </w:r>
      <w:r w:rsidRPr="007C1AEA">
        <w:rPr>
          <w:rFonts w:ascii="Verdana" w:hAnsi="Verdana"/>
          <w:color w:val="auto"/>
          <w:sz w:val="18"/>
          <w:szCs w:val="18"/>
        </w:rPr>
        <w:t>, this agreement is made for the benefit of the parties to it and their successors and permitted assigns and is not intended to benefit, or be enforceable by, anyone else.</w:t>
      </w:r>
    </w:p>
    <w:p w14:paraId="1C925DB3"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This agreement is made for the benefit of NNL and its Group from time to time, and any entity in NNL's Group may enforce this agreement as if they were NNL and a party to this agreement. </w:t>
      </w:r>
    </w:p>
    <w:p w14:paraId="36216CF3"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The parties may terminate, </w:t>
      </w:r>
      <w:proofErr w:type="gramStart"/>
      <w:r w:rsidRPr="007C1AEA">
        <w:rPr>
          <w:rFonts w:ascii="Verdana" w:hAnsi="Verdana"/>
          <w:color w:val="auto"/>
          <w:sz w:val="18"/>
          <w:szCs w:val="18"/>
        </w:rPr>
        <w:t>rescind</w:t>
      </w:r>
      <w:proofErr w:type="gramEnd"/>
      <w:r w:rsidRPr="007C1AEA">
        <w:rPr>
          <w:rFonts w:ascii="Verdana" w:hAnsi="Verdana"/>
          <w:color w:val="auto"/>
          <w:sz w:val="18"/>
          <w:szCs w:val="18"/>
        </w:rPr>
        <w:t xml:space="preserve"> or vary this agreement without the consent of any person who is not a party to this agreement.  </w:t>
      </w:r>
    </w:p>
    <w:p w14:paraId="3B5D86B6" w14:textId="77777777" w:rsidR="001D7F1E" w:rsidRPr="007C1AEA" w:rsidRDefault="009824AA" w:rsidP="001D7F1E">
      <w:pPr>
        <w:pStyle w:val="Heading1"/>
        <w:spacing w:before="0" w:after="260" w:line="260" w:lineRule="atLeast"/>
        <w:rPr>
          <w:rFonts w:ascii="Verdana" w:hAnsi="Verdana"/>
          <w:smallCaps w:val="0"/>
          <w:sz w:val="18"/>
          <w:szCs w:val="18"/>
        </w:rPr>
      </w:pPr>
      <w:bookmarkStart w:id="41" w:name="_Toc256000013"/>
      <w:bookmarkStart w:id="42" w:name="a181342"/>
      <w:bookmarkStart w:id="43" w:name="_Toc380489576"/>
      <w:r w:rsidRPr="007C1AEA">
        <w:rPr>
          <w:rFonts w:ascii="Verdana" w:hAnsi="Verdana"/>
          <w:smallCaps w:val="0"/>
          <w:sz w:val="18"/>
          <w:szCs w:val="18"/>
        </w:rPr>
        <w:t>Counterparts</w:t>
      </w:r>
      <w:bookmarkEnd w:id="41"/>
    </w:p>
    <w:p w14:paraId="0E05C531" w14:textId="77777777" w:rsidR="001D7F1E" w:rsidRPr="007C1AEA" w:rsidRDefault="009824AA" w:rsidP="001D7F1E">
      <w:pPr>
        <w:pStyle w:val="Heading2"/>
        <w:numPr>
          <w:ilvl w:val="0"/>
          <w:numId w:val="0"/>
        </w:numPr>
        <w:spacing w:before="0" w:after="260" w:line="260" w:lineRule="atLeast"/>
        <w:ind w:left="720"/>
        <w:rPr>
          <w:rFonts w:ascii="Verdana" w:hAnsi="Verdana"/>
          <w:color w:val="auto"/>
          <w:sz w:val="18"/>
          <w:szCs w:val="18"/>
        </w:rPr>
      </w:pPr>
      <w:r w:rsidRPr="007C1AEA">
        <w:rPr>
          <w:rFonts w:ascii="Verdana" w:hAnsi="Verdana"/>
          <w:color w:val="auto"/>
          <w:sz w:val="18"/>
          <w:szCs w:val="18"/>
        </w:rPr>
        <w:t>This agreement may be executed in any number of counterparts, each of which when executed and delivered shall be an original, and all the counterparts together shall constitute one and the same instrument.</w:t>
      </w:r>
    </w:p>
    <w:p w14:paraId="0E6AB0CF" w14:textId="77777777" w:rsidR="001D7F1E" w:rsidRPr="007C1AEA" w:rsidRDefault="009824AA" w:rsidP="001D7F1E">
      <w:pPr>
        <w:pStyle w:val="Heading1"/>
        <w:spacing w:before="0" w:after="260" w:line="260" w:lineRule="atLeast"/>
        <w:rPr>
          <w:rFonts w:ascii="Verdana" w:hAnsi="Verdana"/>
          <w:smallCaps w:val="0"/>
          <w:sz w:val="18"/>
          <w:szCs w:val="18"/>
        </w:rPr>
      </w:pPr>
      <w:bookmarkStart w:id="44" w:name="_Toc256000014"/>
      <w:r w:rsidRPr="007C1AEA">
        <w:rPr>
          <w:rFonts w:ascii="Verdana" w:hAnsi="Verdana"/>
          <w:smallCaps w:val="0"/>
          <w:sz w:val="18"/>
          <w:szCs w:val="18"/>
        </w:rPr>
        <w:t>Governing law and jurisdiction</w:t>
      </w:r>
      <w:bookmarkEnd w:id="44"/>
      <w:bookmarkEnd w:id="42"/>
      <w:bookmarkEnd w:id="43"/>
    </w:p>
    <w:p w14:paraId="2E0DBE08"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 xml:space="preserve">This agreement and any dispute or claim arising out of or in connection with it or its subject matter or formation (including non-contractual disputes or claims) shall be governed by and construed in accordance with the law of England and Wales. </w:t>
      </w:r>
    </w:p>
    <w:p w14:paraId="604001A9" w14:textId="77777777" w:rsidR="001D7F1E" w:rsidRPr="007C1AEA" w:rsidRDefault="009824AA" w:rsidP="001D7F1E">
      <w:pPr>
        <w:pStyle w:val="Heading2"/>
        <w:spacing w:before="0" w:after="260" w:line="260" w:lineRule="atLeast"/>
        <w:rPr>
          <w:rFonts w:ascii="Verdana" w:hAnsi="Verdana"/>
          <w:color w:val="auto"/>
          <w:sz w:val="18"/>
          <w:szCs w:val="18"/>
        </w:rPr>
      </w:pPr>
      <w:r w:rsidRPr="007C1AEA">
        <w:rPr>
          <w:rFonts w:ascii="Verdana" w:hAnsi="Verdana"/>
          <w:color w:val="auto"/>
          <w:sz w:val="18"/>
          <w:szCs w:val="18"/>
        </w:rPr>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128C988C" w14:textId="77777777" w:rsidR="001D7F1E" w:rsidRPr="007C1AEA" w:rsidRDefault="009824AA" w:rsidP="001D7F1E">
      <w:pPr>
        <w:pStyle w:val="Heading2"/>
        <w:numPr>
          <w:ilvl w:val="0"/>
          <w:numId w:val="0"/>
        </w:numPr>
        <w:spacing w:before="0" w:after="260" w:line="260" w:lineRule="atLeast"/>
        <w:rPr>
          <w:rFonts w:ascii="Verdana" w:hAnsi="Verdana"/>
          <w:color w:val="auto"/>
          <w:sz w:val="18"/>
          <w:szCs w:val="18"/>
        </w:rPr>
      </w:pPr>
      <w:r w:rsidRPr="007C1AEA">
        <w:rPr>
          <w:rFonts w:ascii="Verdana" w:hAnsi="Verdana"/>
          <w:color w:val="auto"/>
          <w:sz w:val="18"/>
          <w:szCs w:val="18"/>
        </w:rPr>
        <w:br w:type="page"/>
      </w:r>
    </w:p>
    <w:tbl>
      <w:tblPr>
        <w:tblW w:w="5000" w:type="pct"/>
        <w:tblLook w:val="0000" w:firstRow="0" w:lastRow="0" w:firstColumn="0" w:lastColumn="0" w:noHBand="0" w:noVBand="0"/>
      </w:tblPr>
      <w:tblGrid>
        <w:gridCol w:w="6165"/>
        <w:gridCol w:w="4039"/>
      </w:tblGrid>
      <w:tr w:rsidR="002E1BA1" w14:paraId="32956086" w14:textId="77777777" w:rsidTr="004D17C2">
        <w:tc>
          <w:tcPr>
            <w:tcW w:w="3021" w:type="pct"/>
          </w:tcPr>
          <w:p w14:paraId="36C4F8C5" w14:textId="77777777" w:rsidR="001D7F1E" w:rsidRPr="007C1AEA" w:rsidRDefault="009824AA" w:rsidP="004D17C2">
            <w:pPr>
              <w:pStyle w:val="XExecution"/>
              <w:spacing w:after="260" w:line="260" w:lineRule="atLeast"/>
              <w:rPr>
                <w:rFonts w:ascii="Verdana" w:hAnsi="Verdana"/>
                <w:color w:val="auto"/>
                <w:sz w:val="18"/>
                <w:szCs w:val="18"/>
              </w:rPr>
            </w:pPr>
            <w:r w:rsidRPr="007C1AEA">
              <w:rPr>
                <w:rFonts w:ascii="Verdana" w:hAnsi="Verdana"/>
                <w:color w:val="auto"/>
                <w:sz w:val="18"/>
                <w:szCs w:val="18"/>
              </w:rPr>
              <w:lastRenderedPageBreak/>
              <w:t xml:space="preserve">Signed for and on behalf of </w:t>
            </w:r>
            <w:r w:rsidRPr="007C1AEA">
              <w:rPr>
                <w:rFonts w:ascii="Verdana" w:hAnsi="Verdana"/>
                <w:b/>
                <w:color w:val="auto"/>
                <w:sz w:val="18"/>
                <w:szCs w:val="18"/>
              </w:rPr>
              <w:t>NATIONAL NUCLEAR LABORATORY LIMITED</w:t>
            </w:r>
          </w:p>
        </w:tc>
        <w:tc>
          <w:tcPr>
            <w:tcW w:w="1979" w:type="pct"/>
          </w:tcPr>
          <w:p w14:paraId="3D88631A" w14:textId="77777777" w:rsidR="001D7F1E" w:rsidRPr="007C1AEA" w:rsidRDefault="001D7F1E" w:rsidP="004D17C2">
            <w:pPr>
              <w:pStyle w:val="XExecution"/>
              <w:spacing w:line="240" w:lineRule="auto"/>
              <w:rPr>
                <w:rFonts w:ascii="Verdana" w:hAnsi="Verdana"/>
                <w:color w:val="auto"/>
                <w:sz w:val="18"/>
                <w:szCs w:val="18"/>
              </w:rPr>
            </w:pPr>
          </w:p>
          <w:p w14:paraId="344EA580" w14:textId="77777777" w:rsidR="001D7F1E" w:rsidRPr="007C1AEA" w:rsidRDefault="001D7F1E" w:rsidP="004D17C2">
            <w:pPr>
              <w:pStyle w:val="XExecution"/>
              <w:spacing w:line="240" w:lineRule="auto"/>
              <w:rPr>
                <w:rFonts w:ascii="Verdana" w:hAnsi="Verdana"/>
                <w:color w:val="auto"/>
                <w:sz w:val="18"/>
                <w:szCs w:val="18"/>
              </w:rPr>
            </w:pPr>
          </w:p>
          <w:p w14:paraId="482FFD29"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740FE9AE"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Signature</w:t>
            </w:r>
          </w:p>
          <w:p w14:paraId="2184A59C" w14:textId="77777777" w:rsidR="001D7F1E" w:rsidRPr="007C1AEA" w:rsidRDefault="001D7F1E" w:rsidP="004D17C2">
            <w:pPr>
              <w:pStyle w:val="XExecution"/>
              <w:spacing w:line="240" w:lineRule="auto"/>
              <w:rPr>
                <w:rFonts w:ascii="Verdana" w:hAnsi="Verdana"/>
                <w:color w:val="auto"/>
                <w:sz w:val="18"/>
                <w:szCs w:val="18"/>
              </w:rPr>
            </w:pPr>
          </w:p>
          <w:p w14:paraId="78D20CA3" w14:textId="77777777" w:rsidR="001D7F1E" w:rsidRPr="007C1AEA" w:rsidRDefault="001D7F1E" w:rsidP="004D17C2">
            <w:pPr>
              <w:pStyle w:val="XExecution"/>
              <w:spacing w:line="240" w:lineRule="auto"/>
              <w:rPr>
                <w:rFonts w:ascii="Verdana" w:hAnsi="Verdana"/>
                <w:color w:val="auto"/>
                <w:sz w:val="18"/>
                <w:szCs w:val="18"/>
              </w:rPr>
            </w:pPr>
          </w:p>
          <w:p w14:paraId="2D3BC78C"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696302EC"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Name</w:t>
            </w:r>
          </w:p>
          <w:p w14:paraId="1674195D" w14:textId="77777777" w:rsidR="001D7F1E" w:rsidRPr="007C1AEA" w:rsidRDefault="001D7F1E" w:rsidP="004D17C2">
            <w:pPr>
              <w:pStyle w:val="XExecution"/>
              <w:spacing w:line="240" w:lineRule="auto"/>
              <w:rPr>
                <w:rFonts w:ascii="Verdana" w:hAnsi="Verdana"/>
                <w:color w:val="auto"/>
                <w:sz w:val="18"/>
                <w:szCs w:val="18"/>
              </w:rPr>
            </w:pPr>
          </w:p>
          <w:p w14:paraId="7EFDC166" w14:textId="77777777" w:rsidR="001D7F1E" w:rsidRPr="007C1AEA" w:rsidRDefault="001D7F1E" w:rsidP="004D17C2">
            <w:pPr>
              <w:pStyle w:val="XExecution"/>
              <w:spacing w:line="240" w:lineRule="auto"/>
              <w:rPr>
                <w:rFonts w:ascii="Verdana" w:hAnsi="Verdana"/>
                <w:color w:val="auto"/>
                <w:sz w:val="18"/>
                <w:szCs w:val="18"/>
              </w:rPr>
            </w:pPr>
          </w:p>
          <w:p w14:paraId="67F1643B"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329F2724"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Title</w:t>
            </w:r>
          </w:p>
          <w:p w14:paraId="1EAD65A6" w14:textId="77777777" w:rsidR="001D7F1E" w:rsidRPr="007C1AEA" w:rsidRDefault="001D7F1E" w:rsidP="004D17C2">
            <w:pPr>
              <w:pStyle w:val="XExecution"/>
              <w:spacing w:line="240" w:lineRule="auto"/>
              <w:rPr>
                <w:rFonts w:ascii="Verdana" w:hAnsi="Verdana"/>
                <w:color w:val="auto"/>
                <w:sz w:val="18"/>
                <w:szCs w:val="18"/>
              </w:rPr>
            </w:pPr>
          </w:p>
          <w:p w14:paraId="7D215569" w14:textId="77777777" w:rsidR="001D7F1E" w:rsidRPr="007C1AEA" w:rsidRDefault="001D7F1E" w:rsidP="004D17C2">
            <w:pPr>
              <w:pStyle w:val="XExecution"/>
              <w:spacing w:line="240" w:lineRule="auto"/>
              <w:rPr>
                <w:rFonts w:ascii="Verdana" w:hAnsi="Verdana"/>
                <w:color w:val="auto"/>
                <w:sz w:val="18"/>
                <w:szCs w:val="18"/>
              </w:rPr>
            </w:pPr>
          </w:p>
          <w:p w14:paraId="02D6A19F"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7F0309A1"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Date</w:t>
            </w:r>
          </w:p>
        </w:tc>
      </w:tr>
      <w:tr w:rsidR="002E1BA1" w14:paraId="0F67915C" w14:textId="77777777" w:rsidTr="004D17C2">
        <w:tc>
          <w:tcPr>
            <w:tcW w:w="3021" w:type="pct"/>
          </w:tcPr>
          <w:p w14:paraId="27A4C8FA" w14:textId="77777777" w:rsidR="001D7F1E" w:rsidRPr="007C1AEA" w:rsidRDefault="001D7F1E" w:rsidP="004D17C2">
            <w:pPr>
              <w:pStyle w:val="XExecution"/>
              <w:spacing w:after="260" w:line="260" w:lineRule="atLeast"/>
              <w:rPr>
                <w:rFonts w:ascii="Verdana" w:hAnsi="Verdana"/>
                <w:color w:val="auto"/>
                <w:sz w:val="18"/>
                <w:szCs w:val="18"/>
              </w:rPr>
            </w:pPr>
          </w:p>
          <w:p w14:paraId="77BEDF8E" w14:textId="77777777" w:rsidR="001D7F1E" w:rsidRPr="007C1AEA" w:rsidRDefault="001D7F1E" w:rsidP="004D17C2">
            <w:pPr>
              <w:pStyle w:val="XExecution"/>
              <w:spacing w:after="260" w:line="260" w:lineRule="atLeast"/>
              <w:rPr>
                <w:rFonts w:ascii="Verdana" w:hAnsi="Verdana"/>
                <w:color w:val="auto"/>
                <w:sz w:val="18"/>
                <w:szCs w:val="18"/>
              </w:rPr>
            </w:pPr>
          </w:p>
          <w:p w14:paraId="70934863" w14:textId="77777777" w:rsidR="001D7F1E" w:rsidRPr="007C1AEA" w:rsidRDefault="009824AA" w:rsidP="004D17C2">
            <w:pPr>
              <w:pStyle w:val="XExecution"/>
              <w:spacing w:after="260" w:line="260" w:lineRule="atLeast"/>
              <w:rPr>
                <w:rFonts w:ascii="Verdana" w:hAnsi="Verdana"/>
                <w:color w:val="auto"/>
                <w:sz w:val="18"/>
                <w:szCs w:val="18"/>
              </w:rPr>
            </w:pPr>
            <w:r w:rsidRPr="007C1AEA">
              <w:rPr>
                <w:rFonts w:ascii="Verdana" w:hAnsi="Verdana"/>
                <w:color w:val="auto"/>
                <w:sz w:val="18"/>
                <w:szCs w:val="18"/>
              </w:rPr>
              <w:t xml:space="preserve">Signed for and on behalf of </w:t>
            </w:r>
            <w:r w:rsidRPr="007C1AEA">
              <w:rPr>
                <w:rFonts w:ascii="Verdana" w:hAnsi="Verdana"/>
                <w:b/>
                <w:color w:val="auto"/>
                <w:sz w:val="18"/>
                <w:szCs w:val="18"/>
                <w:highlight w:val="yellow"/>
              </w:rPr>
              <w:t>FULL COMPANY NAME</w:t>
            </w:r>
          </w:p>
        </w:tc>
        <w:tc>
          <w:tcPr>
            <w:tcW w:w="1979" w:type="pct"/>
          </w:tcPr>
          <w:p w14:paraId="5D4CFD44" w14:textId="77777777" w:rsidR="001D7F1E" w:rsidRPr="007C1AEA" w:rsidRDefault="001D7F1E" w:rsidP="004D17C2">
            <w:pPr>
              <w:pStyle w:val="XExecution"/>
              <w:spacing w:line="240" w:lineRule="auto"/>
              <w:rPr>
                <w:rFonts w:ascii="Verdana" w:hAnsi="Verdana"/>
                <w:color w:val="auto"/>
                <w:sz w:val="18"/>
                <w:szCs w:val="18"/>
              </w:rPr>
            </w:pPr>
          </w:p>
          <w:p w14:paraId="6D9D0AEB" w14:textId="77777777" w:rsidR="001D7F1E" w:rsidRPr="007C1AEA" w:rsidRDefault="001D7F1E" w:rsidP="004D17C2">
            <w:pPr>
              <w:pStyle w:val="XExecution"/>
              <w:spacing w:line="240" w:lineRule="auto"/>
              <w:rPr>
                <w:rFonts w:ascii="Verdana" w:hAnsi="Verdana"/>
                <w:color w:val="auto"/>
                <w:sz w:val="18"/>
                <w:szCs w:val="18"/>
              </w:rPr>
            </w:pPr>
          </w:p>
          <w:p w14:paraId="3CB8C4D2" w14:textId="77777777" w:rsidR="001D7F1E" w:rsidRPr="007C1AEA" w:rsidRDefault="001D7F1E" w:rsidP="004D17C2">
            <w:pPr>
              <w:pStyle w:val="XExecution"/>
              <w:spacing w:line="240" w:lineRule="auto"/>
              <w:rPr>
                <w:rFonts w:ascii="Verdana" w:hAnsi="Verdana"/>
                <w:color w:val="auto"/>
                <w:sz w:val="18"/>
                <w:szCs w:val="18"/>
              </w:rPr>
            </w:pPr>
          </w:p>
          <w:p w14:paraId="1763720D" w14:textId="77777777" w:rsidR="001D7F1E" w:rsidRPr="007C1AEA" w:rsidRDefault="001D7F1E" w:rsidP="004D17C2">
            <w:pPr>
              <w:pStyle w:val="XExecution"/>
              <w:spacing w:line="240" w:lineRule="auto"/>
              <w:rPr>
                <w:rFonts w:ascii="Verdana" w:hAnsi="Verdana"/>
                <w:color w:val="auto"/>
                <w:sz w:val="18"/>
                <w:szCs w:val="18"/>
              </w:rPr>
            </w:pPr>
          </w:p>
          <w:p w14:paraId="5D1B1451" w14:textId="77777777" w:rsidR="001D7F1E" w:rsidRPr="007C1AEA" w:rsidRDefault="001D7F1E" w:rsidP="004D17C2">
            <w:pPr>
              <w:pStyle w:val="XExecution"/>
              <w:spacing w:line="240" w:lineRule="auto"/>
              <w:rPr>
                <w:rFonts w:ascii="Verdana" w:hAnsi="Verdana"/>
                <w:color w:val="auto"/>
                <w:sz w:val="18"/>
                <w:szCs w:val="18"/>
              </w:rPr>
            </w:pPr>
          </w:p>
          <w:p w14:paraId="72E75F15" w14:textId="77777777" w:rsidR="001D7F1E" w:rsidRPr="007C1AEA" w:rsidRDefault="001D7F1E" w:rsidP="004D17C2">
            <w:pPr>
              <w:pStyle w:val="XExecution"/>
              <w:spacing w:line="240" w:lineRule="auto"/>
              <w:rPr>
                <w:rFonts w:ascii="Verdana" w:hAnsi="Verdana"/>
                <w:color w:val="auto"/>
                <w:sz w:val="18"/>
                <w:szCs w:val="18"/>
              </w:rPr>
            </w:pPr>
          </w:p>
          <w:p w14:paraId="3137ABE8"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3FCA9FC0"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Signature</w:t>
            </w:r>
          </w:p>
          <w:p w14:paraId="5B5F52A1" w14:textId="77777777" w:rsidR="001D7F1E" w:rsidRPr="007C1AEA" w:rsidRDefault="001D7F1E" w:rsidP="004D17C2">
            <w:pPr>
              <w:pStyle w:val="XExecution"/>
              <w:spacing w:line="240" w:lineRule="auto"/>
              <w:rPr>
                <w:rFonts w:ascii="Verdana" w:hAnsi="Verdana"/>
                <w:color w:val="auto"/>
                <w:sz w:val="18"/>
                <w:szCs w:val="18"/>
              </w:rPr>
            </w:pPr>
          </w:p>
          <w:p w14:paraId="72F1C812" w14:textId="77777777" w:rsidR="001D7F1E" w:rsidRPr="007C1AEA" w:rsidRDefault="001D7F1E" w:rsidP="004D17C2">
            <w:pPr>
              <w:pStyle w:val="XExecution"/>
              <w:spacing w:line="240" w:lineRule="auto"/>
              <w:rPr>
                <w:rFonts w:ascii="Verdana" w:hAnsi="Verdana"/>
                <w:color w:val="auto"/>
                <w:sz w:val="18"/>
                <w:szCs w:val="18"/>
              </w:rPr>
            </w:pPr>
          </w:p>
          <w:p w14:paraId="409555B9"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3C06655C"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Name</w:t>
            </w:r>
          </w:p>
          <w:p w14:paraId="5C6B5B61" w14:textId="77777777" w:rsidR="001D7F1E" w:rsidRPr="007C1AEA" w:rsidRDefault="001D7F1E" w:rsidP="004D17C2">
            <w:pPr>
              <w:pStyle w:val="XExecution"/>
              <w:spacing w:line="240" w:lineRule="auto"/>
              <w:rPr>
                <w:rFonts w:ascii="Verdana" w:hAnsi="Verdana"/>
                <w:color w:val="auto"/>
                <w:sz w:val="18"/>
                <w:szCs w:val="18"/>
              </w:rPr>
            </w:pPr>
          </w:p>
          <w:p w14:paraId="1D9D73BA" w14:textId="77777777" w:rsidR="001D7F1E" w:rsidRPr="007C1AEA" w:rsidRDefault="001D7F1E" w:rsidP="004D17C2">
            <w:pPr>
              <w:pStyle w:val="XExecution"/>
              <w:spacing w:line="240" w:lineRule="auto"/>
              <w:rPr>
                <w:rFonts w:ascii="Verdana" w:hAnsi="Verdana"/>
                <w:color w:val="auto"/>
                <w:sz w:val="18"/>
                <w:szCs w:val="18"/>
              </w:rPr>
            </w:pPr>
          </w:p>
          <w:p w14:paraId="3C6D7818"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4EA4FC2C"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Title</w:t>
            </w:r>
          </w:p>
          <w:p w14:paraId="2A6AFA74" w14:textId="77777777" w:rsidR="001D7F1E" w:rsidRPr="007C1AEA" w:rsidRDefault="001D7F1E" w:rsidP="004D17C2">
            <w:pPr>
              <w:pStyle w:val="XExecution"/>
              <w:spacing w:line="240" w:lineRule="auto"/>
              <w:rPr>
                <w:rFonts w:ascii="Verdana" w:hAnsi="Verdana"/>
                <w:color w:val="auto"/>
                <w:sz w:val="18"/>
                <w:szCs w:val="18"/>
              </w:rPr>
            </w:pPr>
          </w:p>
          <w:p w14:paraId="6516FF24" w14:textId="77777777" w:rsidR="001D7F1E" w:rsidRPr="007C1AEA" w:rsidRDefault="001D7F1E" w:rsidP="004D17C2">
            <w:pPr>
              <w:pStyle w:val="XExecution"/>
              <w:spacing w:line="240" w:lineRule="auto"/>
              <w:rPr>
                <w:rFonts w:ascii="Verdana" w:hAnsi="Verdana"/>
                <w:color w:val="auto"/>
                <w:sz w:val="18"/>
                <w:szCs w:val="18"/>
              </w:rPr>
            </w:pPr>
          </w:p>
          <w:p w14:paraId="3E470176" w14:textId="77777777" w:rsidR="001D7F1E" w:rsidRPr="007C1AEA" w:rsidRDefault="009824AA" w:rsidP="004D17C2">
            <w:pPr>
              <w:pStyle w:val="XExecution"/>
              <w:spacing w:line="240" w:lineRule="auto"/>
              <w:rPr>
                <w:rFonts w:ascii="Verdana" w:hAnsi="Verdana"/>
                <w:color w:val="auto"/>
                <w:sz w:val="18"/>
                <w:szCs w:val="18"/>
              </w:rPr>
            </w:pPr>
            <w:r w:rsidRPr="007C1AEA">
              <w:rPr>
                <w:rFonts w:ascii="Verdana" w:hAnsi="Verdana"/>
                <w:color w:val="auto"/>
                <w:sz w:val="18"/>
                <w:szCs w:val="18"/>
              </w:rPr>
              <w:t>.......................................</w:t>
            </w:r>
          </w:p>
          <w:p w14:paraId="450FEF99" w14:textId="77777777" w:rsidR="001D7F1E" w:rsidRPr="007C1AEA" w:rsidRDefault="009824AA" w:rsidP="004D17C2">
            <w:pPr>
              <w:pStyle w:val="XExecution"/>
              <w:spacing w:after="260" w:line="260" w:lineRule="atLeast"/>
              <w:rPr>
                <w:rFonts w:ascii="Verdana" w:hAnsi="Verdana"/>
                <w:color w:val="auto"/>
                <w:sz w:val="18"/>
                <w:szCs w:val="18"/>
              </w:rPr>
            </w:pPr>
            <w:r w:rsidRPr="007C1AEA">
              <w:rPr>
                <w:rFonts w:ascii="Verdana" w:hAnsi="Verdana"/>
                <w:color w:val="auto"/>
                <w:sz w:val="18"/>
                <w:szCs w:val="18"/>
              </w:rPr>
              <w:t xml:space="preserve">Date </w:t>
            </w:r>
          </w:p>
        </w:tc>
      </w:tr>
    </w:tbl>
    <w:p w14:paraId="1340228F" w14:textId="77777777" w:rsidR="007E02F1" w:rsidRPr="006F31EE" w:rsidRDefault="007E02F1" w:rsidP="00F3554C">
      <w:pPr>
        <w:rPr>
          <w:rFonts w:ascii="Verdana" w:hAnsi="Verdana"/>
          <w:sz w:val="20"/>
        </w:rPr>
      </w:pPr>
    </w:p>
    <w:sectPr w:rsidR="007E02F1" w:rsidRPr="006F31EE" w:rsidSect="00026DE6">
      <w:type w:val="continuous"/>
      <w:pgSz w:w="11906" w:h="16838" w:code="9"/>
      <w:pgMar w:top="567" w:right="851" w:bottom="851" w:left="851" w:header="567" w:footer="22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21E6" w14:textId="77777777" w:rsidR="001C43F1" w:rsidRDefault="009824AA">
      <w:r>
        <w:separator/>
      </w:r>
    </w:p>
  </w:endnote>
  <w:endnote w:type="continuationSeparator" w:id="0">
    <w:p w14:paraId="0E5FFDC0" w14:textId="77777777" w:rsidR="001C43F1" w:rsidRDefault="0098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Bembo">
    <w:altName w:val="Bembo"/>
    <w:charset w:val="00"/>
    <w:family w:val="roman"/>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8E25" w14:textId="77777777" w:rsidR="008046B7" w:rsidRDefault="00804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5035"/>
      <w:gridCol w:w="5061"/>
    </w:tblGrid>
    <w:tr w:rsidR="002E1BA1" w14:paraId="0079AE7B" w14:textId="77777777" w:rsidTr="009630EB">
      <w:tc>
        <w:tcPr>
          <w:tcW w:w="5102" w:type="dxa"/>
        </w:tcPr>
        <w:p w14:paraId="4C7FECF8" w14:textId="77777777" w:rsidR="00C12291" w:rsidRDefault="009824AA" w:rsidP="009630EB">
          <w:pPr>
            <w:pStyle w:val="Footer"/>
          </w:pPr>
          <w:r w:rsidRPr="002E7106">
            <w:rPr>
              <w:rFonts w:ascii="Verdana" w:hAnsi="Verdana"/>
              <w:b/>
              <w:sz w:val="28"/>
              <w:szCs w:val="28"/>
            </w:rPr>
            <w:fldChar w:fldCharType="begin"/>
          </w:r>
          <w:r w:rsidRPr="002E7106">
            <w:rPr>
              <w:rFonts w:ascii="Verdana" w:hAnsi="Verdana"/>
              <w:b/>
              <w:sz w:val="28"/>
              <w:szCs w:val="28"/>
            </w:rPr>
            <w:instrText xml:space="preserve"> DOCPROPERTY  prquserfield1  \* MERGEFORMAT </w:instrText>
          </w:r>
          <w:r w:rsidRPr="002E7106">
            <w:rPr>
              <w:rFonts w:ascii="Verdana" w:hAnsi="Verdana"/>
              <w:b/>
              <w:sz w:val="28"/>
              <w:szCs w:val="28"/>
            </w:rPr>
            <w:fldChar w:fldCharType="separate"/>
          </w:r>
          <w:r w:rsidR="008046B7">
            <w:rPr>
              <w:rFonts w:ascii="Verdana" w:hAnsi="Verdana"/>
              <w:b/>
              <w:sz w:val="28"/>
              <w:szCs w:val="28"/>
            </w:rPr>
            <w:t>Official: Commercial</w:t>
          </w:r>
          <w:r w:rsidRPr="002E7106">
            <w:rPr>
              <w:rFonts w:ascii="Verdana" w:hAnsi="Verdana"/>
              <w:b/>
              <w:sz w:val="28"/>
              <w:szCs w:val="28"/>
            </w:rPr>
            <w:fldChar w:fldCharType="end"/>
          </w:r>
        </w:p>
      </w:tc>
      <w:tc>
        <w:tcPr>
          <w:tcW w:w="5158" w:type="dxa"/>
        </w:tcPr>
        <w:p w14:paraId="62B2CD45" w14:textId="77777777" w:rsidR="00C12291" w:rsidRPr="002E7106" w:rsidRDefault="009824AA" w:rsidP="009630EB">
          <w:pPr>
            <w:pStyle w:val="Footer"/>
            <w:jc w:val="right"/>
            <w:rPr>
              <w:rFonts w:ascii="Verdana" w:hAnsi="Verdana"/>
              <w:sz w:val="18"/>
              <w:szCs w:val="18"/>
            </w:rPr>
          </w:pPr>
          <w:r w:rsidRPr="002E7106">
            <w:rPr>
              <w:rFonts w:ascii="Verdana" w:hAnsi="Verdana"/>
              <w:sz w:val="18"/>
              <w:szCs w:val="18"/>
            </w:rPr>
            <w:fldChar w:fldCharType="begin"/>
          </w:r>
          <w:r w:rsidRPr="002E7106">
            <w:rPr>
              <w:rFonts w:ascii="Verdana" w:hAnsi="Verdana"/>
              <w:sz w:val="18"/>
              <w:szCs w:val="18"/>
            </w:rPr>
            <w:instrText xml:space="preserve"> DOCPROPERTY  prqdocnumber  \* MERGEFORMAT </w:instrText>
          </w:r>
          <w:r w:rsidRPr="002E7106">
            <w:rPr>
              <w:rFonts w:ascii="Verdana" w:hAnsi="Verdana"/>
              <w:sz w:val="18"/>
              <w:szCs w:val="18"/>
            </w:rPr>
            <w:fldChar w:fldCharType="separate"/>
          </w:r>
          <w:r w:rsidR="008046B7">
            <w:rPr>
              <w:rFonts w:ascii="Verdana" w:hAnsi="Verdana"/>
              <w:sz w:val="18"/>
              <w:szCs w:val="18"/>
            </w:rPr>
            <w:t>IMS-PROC-F-0029</w:t>
          </w:r>
          <w:r w:rsidRPr="002E7106">
            <w:rPr>
              <w:rFonts w:ascii="Verdana" w:hAnsi="Verdana"/>
              <w:sz w:val="18"/>
              <w:szCs w:val="18"/>
            </w:rPr>
            <w:fldChar w:fldCharType="end"/>
          </w:r>
          <w:r w:rsidRPr="002E7106">
            <w:rPr>
              <w:rFonts w:ascii="Verdana" w:hAnsi="Verdana"/>
              <w:sz w:val="18"/>
              <w:szCs w:val="18"/>
            </w:rPr>
            <w:t xml:space="preserve"> </w:t>
          </w:r>
          <w:r w:rsidR="005B04B6">
            <w:rPr>
              <w:rFonts w:ascii="Verdana" w:hAnsi="Verdana"/>
              <w:sz w:val="18"/>
              <w:szCs w:val="18"/>
            </w:rPr>
            <w:t xml:space="preserve"> </w:t>
          </w:r>
          <w:r w:rsidRPr="002E7106">
            <w:rPr>
              <w:rFonts w:ascii="Verdana" w:hAnsi="Verdana"/>
              <w:sz w:val="18"/>
              <w:szCs w:val="18"/>
            </w:rPr>
            <w:t>v</w:t>
          </w:r>
          <w:r w:rsidRPr="002E7106">
            <w:rPr>
              <w:rFonts w:ascii="Verdana" w:hAnsi="Verdana"/>
              <w:sz w:val="18"/>
              <w:szCs w:val="18"/>
            </w:rPr>
            <w:fldChar w:fldCharType="begin"/>
          </w:r>
          <w:r w:rsidRPr="002E7106">
            <w:rPr>
              <w:rFonts w:ascii="Verdana" w:hAnsi="Verdana"/>
              <w:sz w:val="18"/>
              <w:szCs w:val="18"/>
            </w:rPr>
            <w:instrText xml:space="preserve"> DOCPROPERTY  prqdocissue  \* MERGEFORMAT </w:instrText>
          </w:r>
          <w:r w:rsidRPr="002E7106">
            <w:rPr>
              <w:rFonts w:ascii="Verdana" w:hAnsi="Verdana"/>
              <w:sz w:val="18"/>
              <w:szCs w:val="18"/>
            </w:rPr>
            <w:fldChar w:fldCharType="separate"/>
          </w:r>
          <w:r w:rsidR="008046B7">
            <w:rPr>
              <w:rFonts w:ascii="Verdana" w:hAnsi="Verdana"/>
              <w:sz w:val="18"/>
              <w:szCs w:val="18"/>
            </w:rPr>
            <w:t>3</w:t>
          </w:r>
          <w:r w:rsidRPr="002E7106">
            <w:rPr>
              <w:rFonts w:ascii="Verdana" w:hAnsi="Verdana"/>
              <w:sz w:val="18"/>
              <w:szCs w:val="18"/>
            </w:rPr>
            <w:fldChar w:fldCharType="end"/>
          </w:r>
        </w:p>
      </w:tc>
    </w:tr>
  </w:tbl>
  <w:p w14:paraId="57275310" w14:textId="77777777" w:rsidR="00C12291" w:rsidRPr="005D6CA4" w:rsidRDefault="00C12291">
    <w:pPr>
      <w:pStyle w:val="Footer"/>
      <w:rPr>
        <w:rFonts w:ascii="Verdana" w:hAnsi="Verdan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5035"/>
      <w:gridCol w:w="5061"/>
    </w:tblGrid>
    <w:tr w:rsidR="002E1BA1" w14:paraId="73991CE7" w14:textId="77777777" w:rsidTr="009630EB">
      <w:tc>
        <w:tcPr>
          <w:tcW w:w="5102" w:type="dxa"/>
        </w:tcPr>
        <w:p w14:paraId="008DD989" w14:textId="77777777" w:rsidR="00C12291" w:rsidRDefault="009824AA" w:rsidP="009630EB">
          <w:pPr>
            <w:pStyle w:val="Footer"/>
          </w:pPr>
          <w:r w:rsidRPr="002E7106">
            <w:rPr>
              <w:rFonts w:ascii="Verdana" w:hAnsi="Verdana"/>
              <w:b/>
              <w:sz w:val="28"/>
              <w:szCs w:val="28"/>
            </w:rPr>
            <w:fldChar w:fldCharType="begin"/>
          </w:r>
          <w:r w:rsidRPr="002E7106">
            <w:rPr>
              <w:rFonts w:ascii="Verdana" w:hAnsi="Verdana"/>
              <w:b/>
              <w:sz w:val="28"/>
              <w:szCs w:val="28"/>
            </w:rPr>
            <w:instrText xml:space="preserve"> DOCPROPERTY  prquserfield1  \* MERGEFORMAT </w:instrText>
          </w:r>
          <w:r w:rsidRPr="002E7106">
            <w:rPr>
              <w:rFonts w:ascii="Verdana" w:hAnsi="Verdana"/>
              <w:b/>
              <w:sz w:val="28"/>
              <w:szCs w:val="28"/>
            </w:rPr>
            <w:fldChar w:fldCharType="separate"/>
          </w:r>
          <w:r w:rsidR="008046B7">
            <w:rPr>
              <w:rFonts w:ascii="Verdana" w:hAnsi="Verdana"/>
              <w:b/>
              <w:sz w:val="28"/>
              <w:szCs w:val="28"/>
            </w:rPr>
            <w:t>Official: Commercial</w:t>
          </w:r>
          <w:r w:rsidRPr="002E7106">
            <w:rPr>
              <w:rFonts w:ascii="Verdana" w:hAnsi="Verdana"/>
              <w:b/>
              <w:sz w:val="28"/>
              <w:szCs w:val="28"/>
            </w:rPr>
            <w:fldChar w:fldCharType="end"/>
          </w:r>
        </w:p>
      </w:tc>
      <w:tc>
        <w:tcPr>
          <w:tcW w:w="5158" w:type="dxa"/>
        </w:tcPr>
        <w:p w14:paraId="5CDF0A40" w14:textId="77777777" w:rsidR="00C12291" w:rsidRPr="002E7106" w:rsidRDefault="009824AA" w:rsidP="009630EB">
          <w:pPr>
            <w:pStyle w:val="Footer"/>
            <w:jc w:val="right"/>
            <w:rPr>
              <w:rFonts w:ascii="Verdana" w:hAnsi="Verdana"/>
              <w:sz w:val="18"/>
              <w:szCs w:val="18"/>
            </w:rPr>
          </w:pPr>
          <w:r w:rsidRPr="002E7106">
            <w:rPr>
              <w:rFonts w:ascii="Verdana" w:hAnsi="Verdana"/>
              <w:sz w:val="18"/>
              <w:szCs w:val="18"/>
            </w:rPr>
            <w:fldChar w:fldCharType="begin"/>
          </w:r>
          <w:r w:rsidRPr="002E7106">
            <w:rPr>
              <w:rFonts w:ascii="Verdana" w:hAnsi="Verdana"/>
              <w:sz w:val="18"/>
              <w:szCs w:val="18"/>
            </w:rPr>
            <w:instrText xml:space="preserve"> DOCPROPERTY  prqdocnumber  \* MERGEFORMAT </w:instrText>
          </w:r>
          <w:r w:rsidRPr="002E7106">
            <w:rPr>
              <w:rFonts w:ascii="Verdana" w:hAnsi="Verdana"/>
              <w:sz w:val="18"/>
              <w:szCs w:val="18"/>
            </w:rPr>
            <w:fldChar w:fldCharType="separate"/>
          </w:r>
          <w:r w:rsidR="008046B7">
            <w:rPr>
              <w:rFonts w:ascii="Verdana" w:hAnsi="Verdana"/>
              <w:sz w:val="18"/>
              <w:szCs w:val="18"/>
            </w:rPr>
            <w:t>IMS-PROC-F-0029</w:t>
          </w:r>
          <w:r w:rsidRPr="002E7106">
            <w:rPr>
              <w:rFonts w:ascii="Verdana" w:hAnsi="Verdana"/>
              <w:sz w:val="18"/>
              <w:szCs w:val="18"/>
            </w:rPr>
            <w:fldChar w:fldCharType="end"/>
          </w:r>
          <w:r w:rsidRPr="002E7106">
            <w:rPr>
              <w:rFonts w:ascii="Verdana" w:hAnsi="Verdana"/>
              <w:sz w:val="18"/>
              <w:szCs w:val="18"/>
            </w:rPr>
            <w:t xml:space="preserve"> </w:t>
          </w:r>
          <w:r>
            <w:rPr>
              <w:rFonts w:ascii="Verdana" w:hAnsi="Verdana"/>
              <w:sz w:val="18"/>
              <w:szCs w:val="18"/>
            </w:rPr>
            <w:t xml:space="preserve"> </w:t>
          </w:r>
          <w:r w:rsidRPr="002E7106">
            <w:rPr>
              <w:rFonts w:ascii="Verdana" w:hAnsi="Verdana"/>
              <w:sz w:val="18"/>
              <w:szCs w:val="18"/>
            </w:rPr>
            <w:t>v</w:t>
          </w:r>
          <w:r w:rsidRPr="002E7106">
            <w:rPr>
              <w:rFonts w:ascii="Verdana" w:hAnsi="Verdana"/>
              <w:sz w:val="18"/>
              <w:szCs w:val="18"/>
            </w:rPr>
            <w:fldChar w:fldCharType="begin"/>
          </w:r>
          <w:r w:rsidRPr="002E7106">
            <w:rPr>
              <w:rFonts w:ascii="Verdana" w:hAnsi="Verdana"/>
              <w:sz w:val="18"/>
              <w:szCs w:val="18"/>
            </w:rPr>
            <w:instrText xml:space="preserve"> DOCPROPERTY  prqdocissue  \* MERGEFORMAT </w:instrText>
          </w:r>
          <w:r w:rsidRPr="002E7106">
            <w:rPr>
              <w:rFonts w:ascii="Verdana" w:hAnsi="Verdana"/>
              <w:sz w:val="18"/>
              <w:szCs w:val="18"/>
            </w:rPr>
            <w:fldChar w:fldCharType="separate"/>
          </w:r>
          <w:r w:rsidR="008046B7">
            <w:rPr>
              <w:rFonts w:ascii="Verdana" w:hAnsi="Verdana"/>
              <w:sz w:val="18"/>
              <w:szCs w:val="18"/>
            </w:rPr>
            <w:t>3</w:t>
          </w:r>
          <w:r w:rsidRPr="002E7106">
            <w:rPr>
              <w:rFonts w:ascii="Verdana" w:hAnsi="Verdana"/>
              <w:sz w:val="18"/>
              <w:szCs w:val="18"/>
            </w:rPr>
            <w:fldChar w:fldCharType="end"/>
          </w:r>
        </w:p>
      </w:tc>
    </w:tr>
  </w:tbl>
  <w:p w14:paraId="53F6C58C" w14:textId="77777777" w:rsidR="00C12291" w:rsidRPr="005D6CA4" w:rsidRDefault="00C12291">
    <w:pPr>
      <w:pStyle w:val="Footer"/>
      <w:rPr>
        <w:rFonts w:ascii="Verdana" w:hAnsi="Verdan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AFECF" w14:textId="77777777" w:rsidR="001C43F1" w:rsidRDefault="009824AA">
      <w:r>
        <w:separator/>
      </w:r>
    </w:p>
  </w:footnote>
  <w:footnote w:type="continuationSeparator" w:id="0">
    <w:p w14:paraId="160E42C5" w14:textId="77777777" w:rsidR="001C43F1" w:rsidRDefault="00982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C188" w14:textId="77777777" w:rsidR="008046B7" w:rsidRDefault="008046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ook w:val="01E0" w:firstRow="1" w:lastRow="1" w:firstColumn="1" w:lastColumn="1" w:noHBand="0" w:noVBand="0"/>
    </w:tblPr>
    <w:tblGrid>
      <w:gridCol w:w="6207"/>
      <w:gridCol w:w="3889"/>
    </w:tblGrid>
    <w:tr w:rsidR="002E1BA1" w14:paraId="765BD129" w14:textId="77777777" w:rsidTr="00E42D53">
      <w:trPr>
        <w:trHeight w:val="354"/>
      </w:trPr>
      <w:tc>
        <w:tcPr>
          <w:tcW w:w="6300" w:type="dxa"/>
          <w:tcBorders>
            <w:bottom w:val="single" w:sz="4" w:space="0" w:color="auto"/>
          </w:tcBorders>
        </w:tcPr>
        <w:p w14:paraId="68A0DF3A" w14:textId="77777777" w:rsidR="00C12291" w:rsidRPr="002E7106" w:rsidRDefault="009824AA" w:rsidP="002E7106">
          <w:pPr>
            <w:pStyle w:val="Header"/>
            <w:spacing w:after="60"/>
            <w:rPr>
              <w:rFonts w:ascii="Verdana" w:hAnsi="Verdana"/>
              <w:b/>
              <w:sz w:val="28"/>
              <w:szCs w:val="28"/>
            </w:rPr>
          </w:pPr>
          <w:r w:rsidRPr="002E7106">
            <w:rPr>
              <w:rFonts w:ascii="Verdana" w:hAnsi="Verdana"/>
              <w:b/>
              <w:sz w:val="28"/>
              <w:szCs w:val="28"/>
            </w:rPr>
            <w:fldChar w:fldCharType="begin"/>
          </w:r>
          <w:r w:rsidRPr="002E7106">
            <w:rPr>
              <w:rFonts w:ascii="Verdana" w:hAnsi="Verdana"/>
              <w:b/>
              <w:sz w:val="28"/>
              <w:szCs w:val="28"/>
            </w:rPr>
            <w:instrText xml:space="preserve"> DOCPROPERTY  prquserfield1  \* MERGEFORMAT </w:instrText>
          </w:r>
          <w:r w:rsidRPr="002E7106">
            <w:rPr>
              <w:rFonts w:ascii="Verdana" w:hAnsi="Verdana"/>
              <w:b/>
              <w:sz w:val="28"/>
              <w:szCs w:val="28"/>
            </w:rPr>
            <w:fldChar w:fldCharType="separate"/>
          </w:r>
          <w:r w:rsidR="008046B7">
            <w:rPr>
              <w:rFonts w:ascii="Verdana" w:hAnsi="Verdana"/>
              <w:b/>
              <w:sz w:val="28"/>
              <w:szCs w:val="28"/>
            </w:rPr>
            <w:t>Official: Commercial</w:t>
          </w:r>
          <w:r w:rsidRPr="002E7106">
            <w:rPr>
              <w:rFonts w:ascii="Verdana" w:hAnsi="Verdana"/>
              <w:b/>
              <w:sz w:val="28"/>
              <w:szCs w:val="28"/>
            </w:rPr>
            <w:fldChar w:fldCharType="end"/>
          </w:r>
        </w:p>
      </w:tc>
      <w:tc>
        <w:tcPr>
          <w:tcW w:w="3960" w:type="dxa"/>
          <w:tcBorders>
            <w:bottom w:val="single" w:sz="4" w:space="0" w:color="auto"/>
          </w:tcBorders>
        </w:tcPr>
        <w:p w14:paraId="7EA0B565" w14:textId="77777777" w:rsidR="00C12291" w:rsidRPr="002E7106" w:rsidRDefault="009824AA" w:rsidP="002E7106">
          <w:pPr>
            <w:pStyle w:val="Header"/>
            <w:jc w:val="right"/>
            <w:rPr>
              <w:rFonts w:ascii="Verdana" w:hAnsi="Verdana"/>
            </w:rPr>
          </w:pPr>
          <w:r w:rsidRPr="002E7106">
            <w:rPr>
              <w:rFonts w:ascii="Verdana" w:hAnsi="Verdana"/>
              <w:sz w:val="20"/>
            </w:rPr>
            <w:t xml:space="preserve">Page </w:t>
          </w:r>
          <w:r w:rsidRPr="002E7106">
            <w:rPr>
              <w:rFonts w:ascii="Verdana" w:hAnsi="Verdana"/>
              <w:sz w:val="20"/>
            </w:rPr>
            <w:fldChar w:fldCharType="begin"/>
          </w:r>
          <w:r w:rsidRPr="002E7106">
            <w:rPr>
              <w:rFonts w:ascii="Verdana" w:hAnsi="Verdana"/>
              <w:sz w:val="20"/>
            </w:rPr>
            <w:instrText xml:space="preserve"> PAGE </w:instrText>
          </w:r>
          <w:r w:rsidRPr="002E7106">
            <w:rPr>
              <w:rFonts w:ascii="Verdana" w:hAnsi="Verdana"/>
              <w:sz w:val="20"/>
            </w:rPr>
            <w:fldChar w:fldCharType="separate"/>
          </w:r>
          <w:r w:rsidRPr="002E7106">
            <w:rPr>
              <w:rFonts w:ascii="Verdana" w:hAnsi="Verdana"/>
              <w:sz w:val="20"/>
            </w:rPr>
            <w:t>9</w:t>
          </w:r>
          <w:r w:rsidRPr="002E7106">
            <w:rPr>
              <w:rFonts w:ascii="Verdana" w:hAnsi="Verdana"/>
              <w:sz w:val="20"/>
            </w:rPr>
            <w:fldChar w:fldCharType="end"/>
          </w:r>
          <w:r w:rsidRPr="002E7106">
            <w:rPr>
              <w:rFonts w:ascii="Verdana" w:hAnsi="Verdana"/>
              <w:sz w:val="20"/>
            </w:rPr>
            <w:t xml:space="preserve"> of </w:t>
          </w:r>
          <w:r w:rsidRPr="002E7106">
            <w:rPr>
              <w:rFonts w:ascii="Verdana" w:hAnsi="Verdana"/>
              <w:sz w:val="20"/>
            </w:rPr>
            <w:fldChar w:fldCharType="begin"/>
          </w:r>
          <w:r w:rsidRPr="002E7106">
            <w:rPr>
              <w:rFonts w:ascii="Verdana" w:hAnsi="Verdana"/>
              <w:sz w:val="20"/>
            </w:rPr>
            <w:instrText xml:space="preserve"> NUMPAGES </w:instrText>
          </w:r>
          <w:r w:rsidRPr="002E7106">
            <w:rPr>
              <w:rFonts w:ascii="Verdana" w:hAnsi="Verdana"/>
              <w:sz w:val="20"/>
            </w:rPr>
            <w:fldChar w:fldCharType="separate"/>
          </w:r>
          <w:r w:rsidRPr="002E7106">
            <w:rPr>
              <w:rFonts w:ascii="Verdana" w:hAnsi="Verdana"/>
              <w:sz w:val="20"/>
            </w:rPr>
            <w:t>9</w:t>
          </w:r>
          <w:r w:rsidRPr="002E7106">
            <w:rPr>
              <w:rFonts w:ascii="Verdana" w:hAnsi="Verdana"/>
              <w:sz w:val="20"/>
            </w:rPr>
            <w:fldChar w:fldCharType="end"/>
          </w:r>
        </w:p>
      </w:tc>
    </w:tr>
  </w:tbl>
  <w:p w14:paraId="3B73FA45" w14:textId="77777777" w:rsidR="00C12291" w:rsidRPr="001A4DDE" w:rsidRDefault="00C12291" w:rsidP="001A4DDE">
    <w:pPr>
      <w:pStyle w:val="Header"/>
      <w:rPr>
        <w:rFonts w:ascii="Verdana" w:hAnsi="Verdan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bottom w:val="single" w:sz="4" w:space="0" w:color="auto"/>
      </w:tblBorders>
      <w:tblLayout w:type="fixed"/>
      <w:tblLook w:val="01E0" w:firstRow="1" w:lastRow="1" w:firstColumn="1" w:lastColumn="1" w:noHBand="0" w:noVBand="0"/>
    </w:tblPr>
    <w:tblGrid>
      <w:gridCol w:w="6076"/>
      <w:gridCol w:w="4185"/>
    </w:tblGrid>
    <w:tr w:rsidR="002E1BA1" w14:paraId="7E0F7AD3" w14:textId="77777777" w:rsidTr="009630EB">
      <w:trPr>
        <w:trHeight w:val="184"/>
      </w:trPr>
      <w:tc>
        <w:tcPr>
          <w:tcW w:w="10261" w:type="dxa"/>
          <w:gridSpan w:val="2"/>
        </w:tcPr>
        <w:p w14:paraId="18B1F4F8" w14:textId="77777777" w:rsidR="00C12291" w:rsidRPr="008E2A35" w:rsidRDefault="00C12291" w:rsidP="009630EB">
          <w:pPr>
            <w:pStyle w:val="Header"/>
            <w:jc w:val="center"/>
            <w:rPr>
              <w:rFonts w:ascii="Verdana" w:hAnsi="Verdana"/>
              <w:noProof/>
              <w:color w:val="FF0000"/>
              <w:sz w:val="16"/>
              <w:szCs w:val="16"/>
            </w:rPr>
          </w:pPr>
        </w:p>
      </w:tc>
    </w:tr>
    <w:tr w:rsidR="002E1BA1" w14:paraId="1ED31DB0" w14:textId="77777777" w:rsidTr="009630EB">
      <w:trPr>
        <w:trHeight w:val="344"/>
      </w:trPr>
      <w:tc>
        <w:tcPr>
          <w:tcW w:w="6076" w:type="dxa"/>
        </w:tcPr>
        <w:p w14:paraId="32E7DB5A" w14:textId="77777777" w:rsidR="00C12291" w:rsidRPr="002E7106" w:rsidRDefault="009824AA" w:rsidP="009630EB">
          <w:pPr>
            <w:pStyle w:val="Header"/>
            <w:rPr>
              <w:rFonts w:ascii="Verdana" w:hAnsi="Verdana"/>
              <w:b/>
              <w:sz w:val="28"/>
              <w:szCs w:val="28"/>
            </w:rPr>
          </w:pPr>
          <w:r w:rsidRPr="002E7106">
            <w:rPr>
              <w:rFonts w:ascii="Verdana" w:hAnsi="Verdana"/>
              <w:b/>
              <w:sz w:val="28"/>
              <w:szCs w:val="28"/>
            </w:rPr>
            <w:fldChar w:fldCharType="begin"/>
          </w:r>
          <w:r w:rsidRPr="002E7106">
            <w:rPr>
              <w:rFonts w:ascii="Verdana" w:hAnsi="Verdana"/>
              <w:b/>
              <w:sz w:val="28"/>
              <w:szCs w:val="28"/>
            </w:rPr>
            <w:instrText xml:space="preserve"> DOCPROPERTY  prquserfield1  \* MERGEFORMAT </w:instrText>
          </w:r>
          <w:r w:rsidRPr="002E7106">
            <w:rPr>
              <w:rFonts w:ascii="Verdana" w:hAnsi="Verdana"/>
              <w:b/>
              <w:sz w:val="28"/>
              <w:szCs w:val="28"/>
            </w:rPr>
            <w:fldChar w:fldCharType="separate"/>
          </w:r>
          <w:r w:rsidR="008046B7">
            <w:rPr>
              <w:rFonts w:ascii="Verdana" w:hAnsi="Verdana"/>
              <w:b/>
              <w:sz w:val="28"/>
              <w:szCs w:val="28"/>
            </w:rPr>
            <w:t>Official: Commercial</w:t>
          </w:r>
          <w:r w:rsidRPr="002E7106">
            <w:rPr>
              <w:rFonts w:ascii="Verdana" w:hAnsi="Verdana"/>
              <w:b/>
              <w:sz w:val="28"/>
              <w:szCs w:val="28"/>
            </w:rPr>
            <w:fldChar w:fldCharType="end"/>
          </w:r>
        </w:p>
      </w:tc>
      <w:tc>
        <w:tcPr>
          <w:tcW w:w="4185" w:type="dxa"/>
          <w:vMerge w:val="restart"/>
        </w:tcPr>
        <w:p w14:paraId="03D6D85A" w14:textId="77777777" w:rsidR="00C12291" w:rsidRDefault="009824AA" w:rsidP="009630EB">
          <w:pPr>
            <w:pStyle w:val="Header"/>
          </w:pPr>
          <w:r>
            <w:rPr>
              <w:noProof/>
              <w:lang w:eastAsia="en-GB"/>
            </w:rPr>
            <w:drawing>
              <wp:inline distT="0" distB="0" distL="0" distR="0" wp14:anchorId="66D21D9E" wp14:editId="25C719E8">
                <wp:extent cx="2533650" cy="847725"/>
                <wp:effectExtent l="0" t="0" r="0"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400806" name="Picture 1"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33650" cy="847725"/>
                        </a:xfrm>
                        <a:prstGeom prst="rect">
                          <a:avLst/>
                        </a:prstGeom>
                        <a:noFill/>
                        <a:ln>
                          <a:noFill/>
                        </a:ln>
                      </pic:spPr>
                    </pic:pic>
                  </a:graphicData>
                </a:graphic>
              </wp:inline>
            </w:drawing>
          </w:r>
        </w:p>
        <w:p w14:paraId="6436A133" w14:textId="77777777" w:rsidR="00EF7963" w:rsidRPr="002E7106" w:rsidRDefault="00EF7963" w:rsidP="009630EB">
          <w:pPr>
            <w:pStyle w:val="Header"/>
            <w:rPr>
              <w:rFonts w:ascii="Verdana" w:hAnsi="Verdana"/>
            </w:rPr>
          </w:pPr>
        </w:p>
      </w:tc>
    </w:tr>
    <w:tr w:rsidR="002E1BA1" w14:paraId="41AF114E" w14:textId="77777777" w:rsidTr="009630EB">
      <w:trPr>
        <w:trHeight w:val="345"/>
      </w:trPr>
      <w:tc>
        <w:tcPr>
          <w:tcW w:w="6076" w:type="dxa"/>
          <w:vMerge w:val="restart"/>
          <w:vAlign w:val="center"/>
        </w:tcPr>
        <w:p w14:paraId="24269B97" w14:textId="77777777" w:rsidR="00C12291" w:rsidRPr="00026DE6" w:rsidRDefault="009824AA" w:rsidP="009630EB">
          <w:pPr>
            <w:pStyle w:val="Header"/>
            <w:jc w:val="center"/>
            <w:rPr>
              <w:rFonts w:ascii="Verdana" w:hAnsi="Verdana"/>
              <w:b/>
              <w:szCs w:val="24"/>
            </w:rPr>
          </w:pPr>
          <w:r w:rsidRPr="00026DE6">
            <w:rPr>
              <w:rFonts w:ascii="Verdana" w:hAnsi="Verdana"/>
              <w:b/>
              <w:szCs w:val="24"/>
            </w:rPr>
            <w:fldChar w:fldCharType="begin"/>
          </w:r>
          <w:r w:rsidRPr="00026DE6">
            <w:rPr>
              <w:rFonts w:ascii="Verdana" w:hAnsi="Verdana"/>
              <w:b/>
              <w:szCs w:val="24"/>
            </w:rPr>
            <w:instrText xml:space="preserve"> DOCPROPERTY  prqdoctitle  \* MERGEFORMAT </w:instrText>
          </w:r>
          <w:r w:rsidRPr="00026DE6">
            <w:rPr>
              <w:rFonts w:ascii="Verdana" w:hAnsi="Verdana"/>
              <w:b/>
              <w:szCs w:val="24"/>
            </w:rPr>
            <w:fldChar w:fldCharType="separate"/>
          </w:r>
          <w:r w:rsidR="008046B7">
            <w:rPr>
              <w:rFonts w:ascii="Verdana" w:hAnsi="Verdana"/>
              <w:b/>
              <w:szCs w:val="24"/>
            </w:rPr>
            <w:t>Confidentiality Agreement (NNL Disclosing only)</w:t>
          </w:r>
          <w:r w:rsidRPr="00026DE6">
            <w:rPr>
              <w:rFonts w:ascii="Verdana" w:hAnsi="Verdana"/>
              <w:b/>
              <w:szCs w:val="24"/>
            </w:rPr>
            <w:fldChar w:fldCharType="end"/>
          </w:r>
        </w:p>
      </w:tc>
      <w:tc>
        <w:tcPr>
          <w:tcW w:w="4185" w:type="dxa"/>
          <w:vMerge/>
        </w:tcPr>
        <w:p w14:paraId="782BC199" w14:textId="77777777" w:rsidR="00C12291" w:rsidRPr="002E7106" w:rsidRDefault="00C12291" w:rsidP="009630EB">
          <w:pPr>
            <w:pStyle w:val="Header"/>
            <w:rPr>
              <w:rFonts w:ascii="Verdana" w:hAnsi="Verdana"/>
            </w:rPr>
          </w:pPr>
        </w:p>
      </w:tc>
    </w:tr>
    <w:tr w:rsidR="002E1BA1" w14:paraId="2A2C8F19" w14:textId="77777777" w:rsidTr="009630EB">
      <w:trPr>
        <w:trHeight w:val="223"/>
      </w:trPr>
      <w:tc>
        <w:tcPr>
          <w:tcW w:w="6076" w:type="dxa"/>
          <w:vMerge/>
          <w:tcBorders>
            <w:bottom w:val="single" w:sz="4" w:space="0" w:color="auto"/>
          </w:tcBorders>
        </w:tcPr>
        <w:p w14:paraId="7437A796" w14:textId="77777777" w:rsidR="00C12291" w:rsidRPr="002E7106" w:rsidRDefault="00C12291" w:rsidP="009630EB">
          <w:pPr>
            <w:pStyle w:val="Header"/>
            <w:jc w:val="center"/>
            <w:rPr>
              <w:rFonts w:ascii="Verdana" w:hAnsi="Verdana"/>
              <w:b/>
              <w:sz w:val="28"/>
              <w:szCs w:val="28"/>
            </w:rPr>
          </w:pPr>
        </w:p>
      </w:tc>
      <w:tc>
        <w:tcPr>
          <w:tcW w:w="4185" w:type="dxa"/>
          <w:tcBorders>
            <w:bottom w:val="single" w:sz="4" w:space="0" w:color="auto"/>
          </w:tcBorders>
        </w:tcPr>
        <w:p w14:paraId="162525EC" w14:textId="77777777" w:rsidR="00C12291" w:rsidRPr="002E7106" w:rsidRDefault="009824AA" w:rsidP="009630EB">
          <w:pPr>
            <w:pStyle w:val="Header"/>
            <w:spacing w:after="60"/>
            <w:jc w:val="right"/>
            <w:rPr>
              <w:rFonts w:ascii="Verdana" w:hAnsi="Verdana"/>
              <w:sz w:val="20"/>
            </w:rPr>
          </w:pPr>
          <w:r w:rsidRPr="002E7106">
            <w:rPr>
              <w:rFonts w:ascii="Verdana" w:hAnsi="Verdana"/>
              <w:sz w:val="20"/>
            </w:rPr>
            <w:t xml:space="preserve">Page </w:t>
          </w:r>
          <w:r w:rsidRPr="002E7106">
            <w:rPr>
              <w:rFonts w:ascii="Verdana" w:hAnsi="Verdana"/>
              <w:sz w:val="20"/>
            </w:rPr>
            <w:fldChar w:fldCharType="begin"/>
          </w:r>
          <w:r w:rsidRPr="002E7106">
            <w:rPr>
              <w:rFonts w:ascii="Verdana" w:hAnsi="Verdana"/>
              <w:sz w:val="20"/>
            </w:rPr>
            <w:instrText xml:space="preserve"> PAGE </w:instrText>
          </w:r>
          <w:r w:rsidRPr="002E7106">
            <w:rPr>
              <w:rFonts w:ascii="Verdana" w:hAnsi="Verdana"/>
              <w:sz w:val="20"/>
            </w:rPr>
            <w:fldChar w:fldCharType="separate"/>
          </w:r>
          <w:r w:rsidRPr="002E7106">
            <w:rPr>
              <w:rFonts w:ascii="Verdana" w:hAnsi="Verdana"/>
              <w:sz w:val="20"/>
            </w:rPr>
            <w:t>1</w:t>
          </w:r>
          <w:r w:rsidRPr="002E7106">
            <w:rPr>
              <w:rFonts w:ascii="Verdana" w:hAnsi="Verdana"/>
              <w:sz w:val="20"/>
            </w:rPr>
            <w:fldChar w:fldCharType="end"/>
          </w:r>
          <w:r w:rsidRPr="002E7106">
            <w:rPr>
              <w:rFonts w:ascii="Verdana" w:hAnsi="Verdana"/>
              <w:sz w:val="20"/>
            </w:rPr>
            <w:t xml:space="preserve"> of </w:t>
          </w:r>
          <w:r w:rsidRPr="002E7106">
            <w:rPr>
              <w:rFonts w:ascii="Verdana" w:hAnsi="Verdana"/>
              <w:sz w:val="20"/>
            </w:rPr>
            <w:fldChar w:fldCharType="begin"/>
          </w:r>
          <w:r w:rsidRPr="002E7106">
            <w:rPr>
              <w:rFonts w:ascii="Verdana" w:hAnsi="Verdana"/>
              <w:sz w:val="20"/>
            </w:rPr>
            <w:instrText xml:space="preserve"> NUMPAGES </w:instrText>
          </w:r>
          <w:r w:rsidRPr="002E7106">
            <w:rPr>
              <w:rFonts w:ascii="Verdana" w:hAnsi="Verdana"/>
              <w:sz w:val="20"/>
            </w:rPr>
            <w:fldChar w:fldCharType="separate"/>
          </w:r>
          <w:r w:rsidRPr="002E7106">
            <w:rPr>
              <w:rFonts w:ascii="Verdana" w:hAnsi="Verdana"/>
              <w:sz w:val="20"/>
            </w:rPr>
            <w:t>9</w:t>
          </w:r>
          <w:r w:rsidRPr="002E7106">
            <w:rPr>
              <w:rFonts w:ascii="Verdana" w:hAnsi="Verdana"/>
              <w:sz w:val="20"/>
            </w:rPr>
            <w:fldChar w:fldCharType="end"/>
          </w:r>
        </w:p>
      </w:tc>
    </w:tr>
  </w:tbl>
  <w:p w14:paraId="0A7A8D0C" w14:textId="77777777" w:rsidR="00C12291" w:rsidRPr="00EF7963" w:rsidRDefault="00C12291" w:rsidP="00EF7963">
    <w:pPr>
      <w:pStyle w:val="Header"/>
      <w:rPr>
        <w:rFonts w:ascii="Verdana" w:hAnsi="Verdana"/>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77D61255"/>
    <w:multiLevelType w:val="multilevel"/>
    <w:tmpl w:val="443E5EBC"/>
    <w:name w:val="main_list"/>
    <w:lvl w:ilvl="0">
      <w:start w:val="1"/>
      <w:numFmt w:val="decimal"/>
      <w:pStyle w:val="Heading1"/>
      <w:lvlText w:val="%1."/>
      <w:lvlJc w:val="left"/>
      <w:pPr>
        <w:tabs>
          <w:tab w:val="num" w:pos="720"/>
        </w:tabs>
        <w:ind w:left="720" w:hanging="720"/>
      </w:pPr>
      <w:rPr>
        <w:rFonts w:ascii="Verdana" w:hAnsi="Verdana" w:hint="default"/>
        <w:b/>
        <w:i w:val="0"/>
        <w:caps/>
        <w:sz w:val="18"/>
        <w:szCs w:val="18"/>
      </w:rPr>
    </w:lvl>
    <w:lvl w:ilvl="1">
      <w:start w:val="1"/>
      <w:numFmt w:val="decimal"/>
      <w:pStyle w:val="Heading2"/>
      <w:lvlText w:val="%1.%2"/>
      <w:lvlJc w:val="left"/>
      <w:pPr>
        <w:tabs>
          <w:tab w:val="num" w:pos="720"/>
        </w:tabs>
        <w:ind w:left="720" w:hanging="720"/>
      </w:pPr>
      <w:rPr>
        <w:rFonts w:ascii="Verdana" w:hAnsi="Verdana" w:hint="default"/>
        <w:b w:val="0"/>
        <w:i w:val="0"/>
        <w:caps w:val="0"/>
        <w:sz w:val="18"/>
        <w:szCs w:val="18"/>
      </w:rPr>
    </w:lvl>
    <w:lvl w:ilvl="2">
      <w:start w:val="1"/>
      <w:numFmt w:val="lowerLetter"/>
      <w:pStyle w:val="Heading3"/>
      <w:lvlText w:val="(%3)"/>
      <w:lvlJc w:val="left"/>
      <w:pPr>
        <w:tabs>
          <w:tab w:val="num" w:pos="1559"/>
        </w:tabs>
        <w:ind w:left="1559" w:hanging="567"/>
      </w:pPr>
      <w:rPr>
        <w:rFonts w:ascii="Verdana" w:hAnsi="Verdana" w:hint="default"/>
        <w:b w:val="0"/>
        <w:i w:val="0"/>
        <w:sz w:val="18"/>
        <w:szCs w:val="18"/>
      </w:rPr>
    </w:lvl>
    <w:lvl w:ilvl="3">
      <w:start w:val="1"/>
      <w:numFmt w:val="lowerRoman"/>
      <w:pStyle w:val="Heading4"/>
      <w:lvlText w:val="(%4)"/>
      <w:lvlJc w:val="left"/>
      <w:pPr>
        <w:tabs>
          <w:tab w:val="num" w:pos="2421"/>
        </w:tabs>
        <w:ind w:left="2268" w:hanging="567"/>
      </w:pPr>
      <w:rPr>
        <w:rFonts w:ascii="Verdana" w:hAnsi="Verdana" w:hint="default"/>
        <w:b w:val="0"/>
        <w:i w:val="0"/>
        <w:sz w:val="18"/>
        <w:szCs w:val="18"/>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ternalQPulse_CurrentDateTime" w:val="&lt;QPulse_CurrentDateTime&gt;"/>
    <w:docVar w:name="InternalQPulse_CurrentUserName" w:val="&lt;QPulse_CurrentUserName&gt;"/>
    <w:docVar w:name="InternalQPulse_DatabaseAlias" w:val="&lt;QPulse_DatabaseAlias&gt;"/>
    <w:docVar w:name="InternalQPulse_DocActiveDate" w:val="&lt;QPulse_DocActiveDate&gt;"/>
    <w:docVar w:name="InternalQPulse_DocAuthor" w:val="&lt;QPulse_DocAuthor&gt;"/>
    <w:docVar w:name="InternalQPulse_DocChangeDetails" w:val="&lt;QPulse_DocChangeDetails&gt;"/>
    <w:docVar w:name="InternalQPulse_DocLastReviewDate" w:val="&lt;QPulse_DocLastReviewDate&gt;"/>
    <w:docVar w:name="InternalQPulse_DocLastReviewDetails" w:val="&lt;QPulse_DocLastReviewDetails&gt;"/>
    <w:docVar w:name="InternalQPulse_DocLastReviewOwner" w:val="&lt;QPulse_DocLastReviewOwner&gt;"/>
    <w:docVar w:name="InternalQPulse_DocNumber" w:val="&lt;QPulse_DocNumber&gt;"/>
    <w:docVar w:name="InternalQPulse_DocOwner" w:val="&lt;QPulse_DocOwner&gt;"/>
    <w:docVar w:name="InternalQPulse_DocReviewDate" w:val="&lt;QPulse_DocReviewDate&gt;"/>
    <w:docVar w:name="InternalQPulse_DocRevisionNumber" w:val="&lt;QPulse_DocRevisionNumber&gt;"/>
    <w:docVar w:name="InternalQPulse_DocStatus" w:val="&lt;QPulse_DocStatus&gt;"/>
    <w:docVar w:name="InternalQPulse_DocTitle" w:val="&lt;QPulse_DocTitle&gt;"/>
    <w:docVar w:name="InternalQPulse_DocType" w:val="&lt;QPulse_DocType&gt;"/>
    <w:docVar w:name="QPulse_CurrentDateTime" w:val="&lt;QPulse_CurrentDateTime&gt;"/>
    <w:docVar w:name="QPulse_CurrentUserName" w:val="&lt;QPulse_CurrentUserName&gt;"/>
    <w:docVar w:name="QPulse_DatabaseAlias" w:val="&lt;QPulse_DatabaseAlias&gt;"/>
    <w:docVar w:name="QPulse_DocActiveDate" w:val="&lt;QPulse_DocActiveDate&gt;"/>
    <w:docVar w:name="QPulse_DocAuthor" w:val="&lt;QPulse_DocAuthor&gt;"/>
    <w:docVar w:name="QPulse_DocChangeDetails" w:val="&lt;QPulse_DocChangeDetails&gt;"/>
    <w:docVar w:name="QPulse_DocLastReviewDate" w:val="&lt;QPulse_DocLastReviewDate&gt;"/>
    <w:docVar w:name="QPulse_DocLastReviewDetails" w:val="&lt;QPulse_DocLastReviewDetails&gt;"/>
    <w:docVar w:name="QPulse_DocLastReviewOwner" w:val="&lt;QPulse_DocLastReviewOwner&gt;"/>
    <w:docVar w:name="QPulse_DocNumber" w:val="&lt;QPulse_DocNumber&gt;"/>
    <w:docVar w:name="QPulse_DocOwner" w:val="&lt;QPulse_DocOwner&gt;"/>
    <w:docVar w:name="QPulse_DocReviewDate" w:val="&lt;QPulse_DocReviewDate&gt;"/>
    <w:docVar w:name="QPulse_DocRevisionNumber" w:val="&lt;QPulse_DocRevisionNumber&gt;"/>
    <w:docVar w:name="QPulse_DocStatus" w:val="&lt;QPulse_DocStatus&gt;"/>
    <w:docVar w:name="QPulse_DocTitle" w:val="&lt;QPulse_DocTitle&gt;"/>
    <w:docVar w:name="QPulse_DocType" w:val="&lt;QPulse_DocType&gt;"/>
  </w:docVars>
  <w:rsids>
    <w:rsidRoot w:val="00120056"/>
    <w:rsid w:val="00017C08"/>
    <w:rsid w:val="0002103F"/>
    <w:rsid w:val="00026DE6"/>
    <w:rsid w:val="00036992"/>
    <w:rsid w:val="00037496"/>
    <w:rsid w:val="000677AA"/>
    <w:rsid w:val="000C6843"/>
    <w:rsid w:val="000E7733"/>
    <w:rsid w:val="000F12E9"/>
    <w:rsid w:val="00101D01"/>
    <w:rsid w:val="00120056"/>
    <w:rsid w:val="00122663"/>
    <w:rsid w:val="001533FD"/>
    <w:rsid w:val="001A4DDE"/>
    <w:rsid w:val="001C43F1"/>
    <w:rsid w:val="001D7F1E"/>
    <w:rsid w:val="00221867"/>
    <w:rsid w:val="00225183"/>
    <w:rsid w:val="00226D15"/>
    <w:rsid w:val="002454F4"/>
    <w:rsid w:val="00282F16"/>
    <w:rsid w:val="002C20B2"/>
    <w:rsid w:val="002E1BA1"/>
    <w:rsid w:val="002E7106"/>
    <w:rsid w:val="00391FDC"/>
    <w:rsid w:val="003A5095"/>
    <w:rsid w:val="003E16C8"/>
    <w:rsid w:val="00422D42"/>
    <w:rsid w:val="00447590"/>
    <w:rsid w:val="004B2373"/>
    <w:rsid w:val="004D17C2"/>
    <w:rsid w:val="00520449"/>
    <w:rsid w:val="005324F6"/>
    <w:rsid w:val="00547DDE"/>
    <w:rsid w:val="005517F9"/>
    <w:rsid w:val="00596639"/>
    <w:rsid w:val="005B04B6"/>
    <w:rsid w:val="005D6CA4"/>
    <w:rsid w:val="005E56CE"/>
    <w:rsid w:val="00634352"/>
    <w:rsid w:val="006828F0"/>
    <w:rsid w:val="006A3A1D"/>
    <w:rsid w:val="006C67F0"/>
    <w:rsid w:val="006E3F44"/>
    <w:rsid w:val="006F31EE"/>
    <w:rsid w:val="0076093D"/>
    <w:rsid w:val="007C1AEA"/>
    <w:rsid w:val="007E02F1"/>
    <w:rsid w:val="007F555B"/>
    <w:rsid w:val="008046B7"/>
    <w:rsid w:val="00844FCB"/>
    <w:rsid w:val="00865D5A"/>
    <w:rsid w:val="008B3DCD"/>
    <w:rsid w:val="008D4ECC"/>
    <w:rsid w:val="008E2A35"/>
    <w:rsid w:val="008E3A39"/>
    <w:rsid w:val="009456B7"/>
    <w:rsid w:val="00946705"/>
    <w:rsid w:val="00956F6C"/>
    <w:rsid w:val="009575EE"/>
    <w:rsid w:val="009630EB"/>
    <w:rsid w:val="009824AA"/>
    <w:rsid w:val="009928FF"/>
    <w:rsid w:val="009B2589"/>
    <w:rsid w:val="009D6687"/>
    <w:rsid w:val="009E77DA"/>
    <w:rsid w:val="009F1FE8"/>
    <w:rsid w:val="00A766F2"/>
    <w:rsid w:val="00A80138"/>
    <w:rsid w:val="00AA3014"/>
    <w:rsid w:val="00B676FA"/>
    <w:rsid w:val="00B96841"/>
    <w:rsid w:val="00B97239"/>
    <w:rsid w:val="00BA7E8E"/>
    <w:rsid w:val="00BF5F9E"/>
    <w:rsid w:val="00C0620B"/>
    <w:rsid w:val="00C12291"/>
    <w:rsid w:val="00CC5E49"/>
    <w:rsid w:val="00CD103F"/>
    <w:rsid w:val="00D11ECC"/>
    <w:rsid w:val="00D57980"/>
    <w:rsid w:val="00DA084A"/>
    <w:rsid w:val="00DC7B1D"/>
    <w:rsid w:val="00DE3F48"/>
    <w:rsid w:val="00E2122C"/>
    <w:rsid w:val="00E42D53"/>
    <w:rsid w:val="00E66FD0"/>
    <w:rsid w:val="00EA3B52"/>
    <w:rsid w:val="00EB1662"/>
    <w:rsid w:val="00EE6ECE"/>
    <w:rsid w:val="00EF7963"/>
    <w:rsid w:val="00F314B5"/>
    <w:rsid w:val="00F3554C"/>
    <w:rsid w:val="00F82251"/>
    <w:rsid w:val="00FD0449"/>
    <w:rsid w:val="00FF7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61BB1AA"/>
  <w15:docId w15:val="{8827C077-2FE2-417D-829F-F97D8E68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183"/>
    <w:rPr>
      <w:rFonts w:ascii="Bembo" w:hAnsi="Bembo"/>
      <w:sz w:val="24"/>
      <w:lang w:eastAsia="en-US"/>
    </w:rPr>
  </w:style>
  <w:style w:type="paragraph" w:styleId="Heading1">
    <w:name w:val="heading 1"/>
    <w:basedOn w:val="Normal"/>
    <w:link w:val="Heading1Char"/>
    <w:qFormat/>
    <w:rsid w:val="001D7F1E"/>
    <w:pPr>
      <w:keepNext/>
      <w:numPr>
        <w:numId w:val="2"/>
      </w:numPr>
      <w:spacing w:before="320" w:line="300" w:lineRule="atLeast"/>
      <w:jc w:val="both"/>
      <w:outlineLvl w:val="0"/>
    </w:pPr>
    <w:rPr>
      <w:rFonts w:ascii="Times New Roman" w:hAnsi="Times New Roman"/>
      <w:b/>
      <w:smallCaps/>
      <w:kern w:val="28"/>
      <w:sz w:val="22"/>
    </w:rPr>
  </w:style>
  <w:style w:type="paragraph" w:styleId="Heading2">
    <w:name w:val="heading 2"/>
    <w:basedOn w:val="Normal"/>
    <w:link w:val="Heading2Char"/>
    <w:qFormat/>
    <w:rsid w:val="001D7F1E"/>
    <w:pPr>
      <w:numPr>
        <w:ilvl w:val="1"/>
        <w:numId w:val="2"/>
      </w:numPr>
      <w:spacing w:before="280" w:after="120" w:line="300" w:lineRule="atLeast"/>
      <w:jc w:val="both"/>
      <w:outlineLvl w:val="1"/>
    </w:pPr>
    <w:rPr>
      <w:rFonts w:ascii="Times New Roman" w:hAnsi="Times New Roman"/>
      <w:color w:val="000000"/>
      <w:sz w:val="22"/>
    </w:rPr>
  </w:style>
  <w:style w:type="paragraph" w:styleId="Heading3">
    <w:name w:val="heading 3"/>
    <w:basedOn w:val="Normal"/>
    <w:link w:val="Heading3Char"/>
    <w:qFormat/>
    <w:rsid w:val="001D7F1E"/>
    <w:pPr>
      <w:numPr>
        <w:ilvl w:val="2"/>
        <w:numId w:val="2"/>
      </w:numPr>
      <w:spacing w:after="120" w:line="300" w:lineRule="atLeast"/>
      <w:jc w:val="both"/>
      <w:outlineLvl w:val="2"/>
    </w:pPr>
    <w:rPr>
      <w:rFonts w:ascii="Times New Roman" w:hAnsi="Times New Roman"/>
      <w:sz w:val="22"/>
    </w:rPr>
  </w:style>
  <w:style w:type="paragraph" w:styleId="Heading4">
    <w:name w:val="heading 4"/>
    <w:basedOn w:val="Normal"/>
    <w:link w:val="Heading4Char"/>
    <w:qFormat/>
    <w:rsid w:val="001D7F1E"/>
    <w:pPr>
      <w:numPr>
        <w:ilvl w:val="3"/>
        <w:numId w:val="2"/>
      </w:numPr>
      <w:tabs>
        <w:tab w:val="left" w:pos="2261"/>
      </w:tabs>
      <w:spacing w:after="120" w:line="300" w:lineRule="atLeast"/>
      <w:jc w:val="both"/>
      <w:outlineLvl w:val="3"/>
    </w:pPr>
    <w:rPr>
      <w:rFonts w:ascii="Times New Roman" w:hAnsi="Times New Roman"/>
      <w:sz w:val="22"/>
    </w:rPr>
  </w:style>
  <w:style w:type="paragraph" w:styleId="Heading5">
    <w:name w:val="heading 5"/>
    <w:basedOn w:val="Normal"/>
    <w:link w:val="Heading5Char"/>
    <w:qFormat/>
    <w:rsid w:val="001D7F1E"/>
    <w:pPr>
      <w:numPr>
        <w:ilvl w:val="4"/>
        <w:numId w:val="2"/>
      </w:numPr>
      <w:spacing w:after="120" w:line="300" w:lineRule="atLeast"/>
      <w:jc w:val="both"/>
      <w:outlineLvl w:val="4"/>
    </w:pPr>
    <w:rPr>
      <w:rFonts w:ascii="Times New Roman" w:hAnsi="Times New Roman"/>
      <w:sz w:val="22"/>
    </w:rPr>
  </w:style>
  <w:style w:type="paragraph" w:styleId="Heading7">
    <w:name w:val="heading 7"/>
    <w:basedOn w:val="Normal"/>
    <w:next w:val="Normal"/>
    <w:link w:val="Heading7Char"/>
    <w:qFormat/>
    <w:rsid w:val="001D7F1E"/>
    <w:pPr>
      <w:keepNext/>
      <w:spacing w:line="300" w:lineRule="atLeast"/>
      <w:outlineLvl w:val="6"/>
    </w:pPr>
    <w:rPr>
      <w:rFonts w:ascii="Arial" w:hAnsi="Arial"/>
      <w:b/>
      <w:smallCaps/>
      <w:color w:val="000000"/>
    </w:rPr>
  </w:style>
  <w:style w:type="paragraph" w:styleId="Heading8">
    <w:name w:val="heading 8"/>
    <w:basedOn w:val="Normal"/>
    <w:next w:val="Normal"/>
    <w:link w:val="Heading8Char"/>
    <w:autoRedefine/>
    <w:qFormat/>
    <w:rsid w:val="001D7F1E"/>
    <w:pPr>
      <w:keepNext/>
      <w:pageBreakBefore/>
      <w:spacing w:after="260" w:line="260" w:lineRule="atLeast"/>
      <w:jc w:val="center"/>
      <w:outlineLvl w:val="7"/>
    </w:pPr>
    <w:rPr>
      <w:rFonts w:ascii="Verdana" w:hAnsi="Verdana"/>
      <w:b/>
      <w:color w:val="5F606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2F16"/>
    <w:pPr>
      <w:tabs>
        <w:tab w:val="center" w:pos="4513"/>
        <w:tab w:val="right" w:pos="9026"/>
      </w:tabs>
    </w:pPr>
  </w:style>
  <w:style w:type="character" w:customStyle="1" w:styleId="HeaderChar">
    <w:name w:val="Header Char"/>
    <w:basedOn w:val="DefaultParagraphFont"/>
    <w:link w:val="Header"/>
    <w:uiPriority w:val="99"/>
    <w:locked/>
    <w:rsid w:val="00282F16"/>
    <w:rPr>
      <w:sz w:val="24"/>
    </w:rPr>
  </w:style>
  <w:style w:type="paragraph" w:styleId="Footer">
    <w:name w:val="footer"/>
    <w:basedOn w:val="Normal"/>
    <w:link w:val="FooterChar"/>
    <w:uiPriority w:val="99"/>
    <w:rsid w:val="00282F16"/>
    <w:pPr>
      <w:tabs>
        <w:tab w:val="center" w:pos="4513"/>
        <w:tab w:val="right" w:pos="9026"/>
      </w:tabs>
    </w:pPr>
  </w:style>
  <w:style w:type="character" w:customStyle="1" w:styleId="FooterChar">
    <w:name w:val="Footer Char"/>
    <w:basedOn w:val="DefaultParagraphFont"/>
    <w:link w:val="Footer"/>
    <w:uiPriority w:val="99"/>
    <w:locked/>
    <w:rsid w:val="00282F16"/>
    <w:rPr>
      <w:sz w:val="24"/>
    </w:rPr>
  </w:style>
  <w:style w:type="table" w:styleId="TableGrid">
    <w:name w:val="Table Grid"/>
    <w:basedOn w:val="TableNormal"/>
    <w:uiPriority w:val="59"/>
    <w:rsid w:val="00F35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1533FD"/>
    <w:rPr>
      <w:rFonts w:ascii="Tahoma" w:hAnsi="Tahoma" w:cs="Tahoma"/>
      <w:sz w:val="16"/>
      <w:szCs w:val="16"/>
    </w:rPr>
  </w:style>
  <w:style w:type="character" w:customStyle="1" w:styleId="BalloonTextChar">
    <w:name w:val="Balloon Text Char"/>
    <w:basedOn w:val="DefaultParagraphFont"/>
    <w:link w:val="BalloonText"/>
    <w:uiPriority w:val="99"/>
    <w:locked/>
    <w:rsid w:val="001533FD"/>
    <w:rPr>
      <w:rFonts w:ascii="Tahoma" w:hAnsi="Tahoma" w:cs="Tahoma"/>
      <w:sz w:val="16"/>
      <w:szCs w:val="16"/>
      <w:lang w:val="x-none" w:eastAsia="en-US"/>
    </w:rPr>
  </w:style>
  <w:style w:type="character" w:customStyle="1" w:styleId="Heading1Char">
    <w:name w:val="Heading 1 Char"/>
    <w:basedOn w:val="DefaultParagraphFont"/>
    <w:link w:val="Heading1"/>
    <w:rsid w:val="001D7F1E"/>
    <w:rPr>
      <w:b/>
      <w:smallCaps/>
      <w:kern w:val="28"/>
      <w:sz w:val="22"/>
      <w:lang w:eastAsia="en-US"/>
    </w:rPr>
  </w:style>
  <w:style w:type="character" w:customStyle="1" w:styleId="Heading2Char">
    <w:name w:val="Heading 2 Char"/>
    <w:basedOn w:val="DefaultParagraphFont"/>
    <w:link w:val="Heading2"/>
    <w:rsid w:val="001D7F1E"/>
    <w:rPr>
      <w:color w:val="000000"/>
      <w:sz w:val="22"/>
      <w:lang w:eastAsia="en-US"/>
    </w:rPr>
  </w:style>
  <w:style w:type="character" w:customStyle="1" w:styleId="Heading3Char">
    <w:name w:val="Heading 3 Char"/>
    <w:basedOn w:val="DefaultParagraphFont"/>
    <w:link w:val="Heading3"/>
    <w:rsid w:val="001D7F1E"/>
    <w:rPr>
      <w:sz w:val="22"/>
      <w:lang w:eastAsia="en-US"/>
    </w:rPr>
  </w:style>
  <w:style w:type="character" w:customStyle="1" w:styleId="Heading4Char">
    <w:name w:val="Heading 4 Char"/>
    <w:basedOn w:val="DefaultParagraphFont"/>
    <w:link w:val="Heading4"/>
    <w:rsid w:val="001D7F1E"/>
    <w:rPr>
      <w:sz w:val="22"/>
      <w:lang w:eastAsia="en-US"/>
    </w:rPr>
  </w:style>
  <w:style w:type="character" w:customStyle="1" w:styleId="Heading5Char">
    <w:name w:val="Heading 5 Char"/>
    <w:basedOn w:val="DefaultParagraphFont"/>
    <w:link w:val="Heading5"/>
    <w:rsid w:val="001D7F1E"/>
    <w:rPr>
      <w:sz w:val="22"/>
      <w:lang w:eastAsia="en-US"/>
    </w:rPr>
  </w:style>
  <w:style w:type="character" w:customStyle="1" w:styleId="Heading7Char">
    <w:name w:val="Heading 7 Char"/>
    <w:basedOn w:val="DefaultParagraphFont"/>
    <w:link w:val="Heading7"/>
    <w:rsid w:val="001D7F1E"/>
    <w:rPr>
      <w:rFonts w:ascii="Arial" w:hAnsi="Arial"/>
      <w:b/>
      <w:smallCaps/>
      <w:color w:val="000000"/>
      <w:sz w:val="24"/>
      <w:lang w:eastAsia="en-US"/>
    </w:rPr>
  </w:style>
  <w:style w:type="character" w:customStyle="1" w:styleId="Heading8Char">
    <w:name w:val="Heading 8 Char"/>
    <w:basedOn w:val="DefaultParagraphFont"/>
    <w:link w:val="Heading8"/>
    <w:rsid w:val="001D7F1E"/>
    <w:rPr>
      <w:rFonts w:ascii="Verdana" w:hAnsi="Verdana"/>
      <w:b/>
      <w:color w:val="5F6062"/>
      <w:sz w:val="18"/>
      <w:szCs w:val="18"/>
      <w:lang w:eastAsia="en-US"/>
    </w:rPr>
  </w:style>
  <w:style w:type="paragraph" w:customStyle="1" w:styleId="Bodysubclause">
    <w:name w:val="Body  sub clause"/>
    <w:basedOn w:val="Normal"/>
    <w:rsid w:val="001D7F1E"/>
    <w:pPr>
      <w:spacing w:before="240" w:after="120" w:line="300" w:lineRule="atLeast"/>
      <w:ind w:left="720"/>
      <w:jc w:val="both"/>
    </w:pPr>
    <w:rPr>
      <w:rFonts w:ascii="Times New Roman" w:hAnsi="Times New Roman"/>
      <w:sz w:val="22"/>
    </w:rPr>
  </w:style>
  <w:style w:type="paragraph" w:customStyle="1" w:styleId="Definitions">
    <w:name w:val="Definitions"/>
    <w:basedOn w:val="Normal"/>
    <w:rsid w:val="001D7F1E"/>
    <w:pPr>
      <w:tabs>
        <w:tab w:val="left" w:pos="709"/>
      </w:tabs>
      <w:spacing w:after="120" w:line="300" w:lineRule="atLeast"/>
      <w:ind w:left="720"/>
      <w:jc w:val="both"/>
    </w:pPr>
    <w:rPr>
      <w:rFonts w:ascii="Times New Roman" w:hAnsi="Times New Roman"/>
      <w:sz w:val="22"/>
    </w:rPr>
  </w:style>
  <w:style w:type="paragraph" w:styleId="TOC3">
    <w:name w:val="toc 3"/>
    <w:basedOn w:val="Normal"/>
    <w:next w:val="Normal"/>
    <w:autoRedefine/>
    <w:uiPriority w:val="39"/>
    <w:rsid w:val="001D7F1E"/>
    <w:pPr>
      <w:tabs>
        <w:tab w:val="left" w:pos="709"/>
        <w:tab w:val="right" w:leader="dot" w:pos="7655"/>
      </w:tabs>
      <w:spacing w:line="300" w:lineRule="atLeast"/>
      <w:jc w:val="both"/>
    </w:pPr>
    <w:rPr>
      <w:rFonts w:ascii="Verdana" w:hAnsi="Verdana"/>
      <w:noProof/>
      <w:color w:val="5F6062"/>
      <w:sz w:val="18"/>
      <w:szCs w:val="18"/>
    </w:rPr>
  </w:style>
  <w:style w:type="paragraph" w:customStyle="1" w:styleId="1Parties">
    <w:name w:val="(1) Parties"/>
    <w:basedOn w:val="Normal"/>
    <w:rsid w:val="001D7F1E"/>
    <w:pPr>
      <w:numPr>
        <w:numId w:val="1"/>
      </w:numPr>
      <w:spacing w:before="120" w:after="120" w:line="300" w:lineRule="atLeast"/>
      <w:jc w:val="both"/>
    </w:pPr>
    <w:rPr>
      <w:rFonts w:ascii="Times New Roman" w:hAnsi="Times New Roman"/>
      <w:sz w:val="22"/>
    </w:rPr>
  </w:style>
  <w:style w:type="paragraph" w:customStyle="1" w:styleId="1stIntroHeadings">
    <w:name w:val="1stIntroHeadings"/>
    <w:basedOn w:val="Normal"/>
    <w:next w:val="Normal"/>
    <w:rsid w:val="001D7F1E"/>
    <w:pPr>
      <w:tabs>
        <w:tab w:val="left" w:pos="709"/>
      </w:tabs>
      <w:spacing w:before="120" w:after="120" w:line="300" w:lineRule="atLeast"/>
      <w:jc w:val="both"/>
    </w:pPr>
    <w:rPr>
      <w:rFonts w:ascii="Times New Roman" w:hAnsi="Times New Roman"/>
      <w:b/>
      <w:smallCaps/>
    </w:rPr>
  </w:style>
  <w:style w:type="paragraph" w:customStyle="1" w:styleId="Scha">
    <w:name w:val="Sch a)"/>
    <w:basedOn w:val="Normal"/>
    <w:rsid w:val="001D7F1E"/>
    <w:pPr>
      <w:numPr>
        <w:ilvl w:val="1"/>
        <w:numId w:val="1"/>
      </w:numPr>
      <w:spacing w:line="300" w:lineRule="atLeast"/>
      <w:jc w:val="both"/>
    </w:pPr>
    <w:rPr>
      <w:rFonts w:ascii="Times New Roman" w:hAnsi="Times New Roman"/>
      <w:sz w:val="22"/>
    </w:rPr>
  </w:style>
  <w:style w:type="paragraph" w:customStyle="1" w:styleId="XExecution">
    <w:name w:val="X Execution"/>
    <w:basedOn w:val="Normal"/>
    <w:rsid w:val="001D7F1E"/>
    <w:pPr>
      <w:tabs>
        <w:tab w:val="left" w:pos="0"/>
        <w:tab w:val="left" w:pos="3544"/>
      </w:tabs>
      <w:spacing w:line="300" w:lineRule="atLeast"/>
      <w:ind w:right="459"/>
    </w:pPr>
    <w:rPr>
      <w:rFonts w:ascii="Times New Roman" w:hAnsi="Times New Roman"/>
      <w:color w:val="000000"/>
      <w:sz w:val="22"/>
    </w:rPr>
  </w:style>
  <w:style w:type="character" w:customStyle="1" w:styleId="Defterm">
    <w:name w:val="Defterm"/>
    <w:rsid w:val="001D7F1E"/>
    <w:rPr>
      <w:b/>
      <w:color w:val="000000"/>
      <w:sz w:val="22"/>
    </w:rPr>
  </w:style>
  <w:style w:type="paragraph" w:customStyle="1" w:styleId="NormalSpaced">
    <w:name w:val="NormalSpaced"/>
    <w:basedOn w:val="Normal"/>
    <w:next w:val="Normal"/>
    <w:rsid w:val="001D7F1E"/>
    <w:pPr>
      <w:spacing w:after="240" w:line="300" w:lineRule="atLeast"/>
      <w:jc w:val="both"/>
    </w:pPr>
    <w:rPr>
      <w:rFonts w:ascii="Times New Roman" w:hAnsi="Times New Roman"/>
      <w:sz w:val="22"/>
    </w:rPr>
  </w:style>
  <w:style w:type="paragraph" w:customStyle="1" w:styleId="DatedTabs">
    <w:name w:val="Dated Tabs"/>
    <w:basedOn w:val="Normal"/>
    <w:rsid w:val="001D7F1E"/>
    <w:pPr>
      <w:tabs>
        <w:tab w:val="left" w:pos="2347"/>
        <w:tab w:val="right" w:pos="6667"/>
      </w:tabs>
      <w:spacing w:before="960" w:after="2400" w:line="288" w:lineRule="auto"/>
      <w:jc w:val="both"/>
    </w:pPr>
    <w:rPr>
      <w:rFonts w:ascii="Arial" w:hAnsi="Arial"/>
      <w:b/>
    </w:rPr>
  </w:style>
  <w:style w:type="paragraph" w:customStyle="1" w:styleId="DocName">
    <w:name w:val="Doc Name"/>
    <w:basedOn w:val="Normal"/>
    <w:next w:val="Normal"/>
    <w:rsid w:val="001D7F1E"/>
    <w:pPr>
      <w:spacing w:line="288" w:lineRule="auto"/>
      <w:ind w:left="2419" w:right="2419"/>
      <w:jc w:val="center"/>
    </w:pPr>
    <w:rPr>
      <w:rFonts w:ascii="Arial" w:hAnsi="Arial"/>
      <w:b/>
    </w:rPr>
  </w:style>
  <w:style w:type="paragraph" w:customStyle="1" w:styleId="PartyFS">
    <w:name w:val="Party FS"/>
    <w:basedOn w:val="Normal"/>
    <w:rsid w:val="001D7F1E"/>
    <w:pPr>
      <w:spacing w:after="240" w:line="288" w:lineRule="auto"/>
      <w:jc w:val="center"/>
    </w:pPr>
    <w:rPr>
      <w:rFonts w:ascii="Arial" w:hAnsi="Arial"/>
      <w:b/>
    </w:rPr>
  </w:style>
  <w:style w:type="character" w:styleId="Strong">
    <w:name w:val="Strong"/>
    <w:uiPriority w:val="22"/>
    <w:qFormat/>
    <w:rsid w:val="001D7F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2928</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System Template for Portrait Forms</vt:lpstr>
    </vt:vector>
  </TitlesOfParts>
  <Company>NNL</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Template for Portrait Forms with Security Markings</dc:title>
  <dc:creator>CT75</dc:creator>
  <cp:lastModifiedBy>Sarah Brown</cp:lastModifiedBy>
  <cp:revision>4</cp:revision>
  <dcterms:created xsi:type="dcterms:W3CDTF">2022-11-03T14:06:00Z</dcterms:created>
  <dcterms:modified xsi:type="dcterms:W3CDTF">2022-11-23T08:48:00Z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qcsadd1">
    <vt:lpwstr>
    </vt:lpwstr>
  </property>
  <property fmtid="{D5CDD505-2E9C-101B-9397-08002B2CF9AE}" pid="3" name="prqcsadd2">
    <vt:lpwstr>
    </vt:lpwstr>
  </property>
  <property fmtid="{D5CDD505-2E9C-101B-9397-08002B2CF9AE}" pid="4" name="prqcsadd3">
    <vt:lpwstr>
    </vt:lpwstr>
  </property>
  <property fmtid="{D5CDD505-2E9C-101B-9397-08002B2CF9AE}" pid="5" name="prqcsadd4">
    <vt:lpwstr>
    </vt:lpwstr>
  </property>
  <property fmtid="{D5CDD505-2E9C-101B-9397-08002B2CF9AE}" pid="6" name="prqcsadd5">
    <vt:lpwstr>
    </vt:lpwstr>
  </property>
  <property fmtid="{D5CDD505-2E9C-101B-9397-08002B2CF9AE}" pid="7" name="prqcscomment">
    <vt:lpwstr>
    </vt:lpwstr>
  </property>
  <property fmtid="{D5CDD505-2E9C-101B-9397-08002B2CF9AE}" pid="8" name="prqcsconame">
    <vt:lpwstr>
    </vt:lpwstr>
  </property>
  <property fmtid="{D5CDD505-2E9C-101B-9397-08002B2CF9AE}" pid="9" name="prqcscontact">
    <vt:lpwstr>
    </vt:lpwstr>
  </property>
  <property fmtid="{D5CDD505-2E9C-101B-9397-08002B2CF9AE}" pid="10" name="prqcscountry">
    <vt:lpwstr>
    </vt:lpwstr>
  </property>
  <property fmtid="{D5CDD505-2E9C-101B-9397-08002B2CF9AE}" pid="11" name="prqcsdate">
    <vt:lpwstr>
    </vt:lpwstr>
  </property>
  <property fmtid="{D5CDD505-2E9C-101B-9397-08002B2CF9AE}" pid="12" name="prqcsemail">
    <vt:lpwstr>
    </vt:lpwstr>
  </property>
  <property fmtid="{D5CDD505-2E9C-101B-9397-08002B2CF9AE}" pid="13" name="prqcsfax">
    <vt:lpwstr>
    </vt:lpwstr>
  </property>
  <property fmtid="{D5CDD505-2E9C-101B-9397-08002B2CF9AE}" pid="14" name="prqcsnumber">
    <vt:lpwstr>
    </vt:lpwstr>
  </property>
  <property fmtid="{D5CDD505-2E9C-101B-9397-08002B2CF9AE}" pid="15" name="prqcsphone">
    <vt:lpwstr>
    </vt:lpwstr>
  </property>
  <property fmtid="{D5CDD505-2E9C-101B-9397-08002B2CF9AE}" pid="16" name="prqcsposition">
    <vt:lpwstr>
    </vt:lpwstr>
  </property>
  <property fmtid="{D5CDD505-2E9C-101B-9397-08002B2CF9AE}" pid="17" name="prqcsraisedby">
    <vt:lpwstr>
    </vt:lpwstr>
  </property>
  <property fmtid="{D5CDD505-2E9C-101B-9397-08002B2CF9AE}" pid="18" name="prqcsraisedbyname">
    <vt:lpwstr>
    </vt:lpwstr>
  </property>
  <property fmtid="{D5CDD505-2E9C-101B-9397-08002B2CF9AE}" pid="19" name="prqcssalutation">
    <vt:lpwstr>
    </vt:lpwstr>
  </property>
  <property fmtid="{D5CDD505-2E9C-101B-9397-08002B2CF9AE}" pid="20" name="prqcssignoff">
    <vt:lpwstr>
    </vt:lpwstr>
  </property>
  <property fmtid="{D5CDD505-2E9C-101B-9397-08002B2CF9AE}" pid="21" name="prqcstime">
    <vt:lpwstr>
    </vt:lpwstr>
  </property>
  <property fmtid="{D5CDD505-2E9C-101B-9397-08002B2CF9AE}" pid="22" name="prqcszip">
    <vt:lpwstr>
    </vt:lpwstr>
  </property>
  <property fmtid="{D5CDD505-2E9C-101B-9397-08002B2CF9AE}" pid="23" name="prqdocapos">
    <vt:lpwstr>
    </vt:lpwstr>
  </property>
  <property fmtid="{D5CDD505-2E9C-101B-9397-08002B2CF9AE}" pid="24" name="prqdocaut">
    <vt:lpwstr>DONNA.MCVEY-BARRON</vt:lpwstr>
  </property>
  <property fmtid="{D5CDD505-2E9C-101B-9397-08002B2CF9AE}" pid="25" name="prqdocauthor">
    <vt:lpwstr>Donna McVey </vt:lpwstr>
  </property>
  <property fmtid="{D5CDD505-2E9C-101B-9397-08002B2CF9AE}" pid="26" name="prqdocconverted">
    <vt:lpwstr>1</vt:lpwstr>
  </property>
  <property fmtid="{D5CDD505-2E9C-101B-9397-08002B2CF9AE}" pid="27" name="prqdocdate">
    <vt:lpwstr>29/09/2021</vt:lpwstr>
  </property>
  <property fmtid="{D5CDD505-2E9C-101B-9397-08002B2CF9AE}" pid="28" name="prqdocdraft">
    <vt:lpwstr>Issued (Uncontrolled when Printed)</vt:lpwstr>
  </property>
  <property fmtid="{D5CDD505-2E9C-101B-9397-08002B2CF9AE}" pid="29" name="prqdochistdetails001">
    <vt:lpwstr>New portrait form with security markings</vt:lpwstr>
  </property>
  <property fmtid="{D5CDD505-2E9C-101B-9397-08002B2CF9AE}" pid="30" name="prqdochistdetails002">
    <vt:lpwstr>CHanged from .DOC to .DOCX</vt:lpwstr>
  </property>
  <property fmtid="{D5CDD505-2E9C-101B-9397-08002B2CF9AE}" pid="31" name="prqdochistdetails003">
    <vt:lpwstr>Further update for the template show / hide references.</vt:lpwstr>
  </property>
  <property fmtid="{D5CDD505-2E9C-101B-9397-08002B2CF9AE}" pid="32" name="prqdochistlastdetails001">
    <vt:lpwstr>New portrait form with security markings</vt:lpwstr>
  </property>
  <property fmtid="{D5CDD505-2E9C-101B-9397-08002B2CF9AE}" pid="33" name="prqdochistlastreasons001">
    <vt:lpwstr>
    </vt:lpwstr>
  </property>
  <property fmtid="{D5CDD505-2E9C-101B-9397-08002B2CF9AE}" pid="34" name="prqdochistlastreleasedate001">
    <vt:lpwstr>24/11/2016 00:00:00</vt:lpwstr>
  </property>
  <property fmtid="{D5CDD505-2E9C-101B-9397-08002B2CF9AE}" pid="35" name="prqdochistlastrequested001">
    <vt:lpwstr>PROQUISQMS</vt:lpwstr>
  </property>
  <property fmtid="{D5CDD505-2E9C-101B-9397-08002B2CF9AE}" pid="36" name="prqdochistlastrevision001">
    <vt:lpwstr>1</vt:lpwstr>
  </property>
  <property fmtid="{D5CDD505-2E9C-101B-9397-08002B2CF9AE}" pid="37" name="prqdochistreasons001">
    <vt:lpwstr>
    </vt:lpwstr>
  </property>
  <property fmtid="{D5CDD505-2E9C-101B-9397-08002B2CF9AE}" pid="38" name="prqdochistreasons002">
    <vt:lpwstr>All NNL workstations are now using upgraded MS Office</vt:lpwstr>
  </property>
  <property fmtid="{D5CDD505-2E9C-101B-9397-08002B2CF9AE}" pid="39" name="prqdochistreasons003">
    <vt:lpwstr>Updated for the input display requirements.</vt:lpwstr>
  </property>
  <property fmtid="{D5CDD505-2E9C-101B-9397-08002B2CF9AE}" pid="40" name="prqdochistreleasedate001">
    <vt:lpwstr>24/11/2016 00:00:00</vt:lpwstr>
  </property>
  <property fmtid="{D5CDD505-2E9C-101B-9397-08002B2CF9AE}" pid="41" name="prqdochistreleasedate002">
    <vt:lpwstr>21/08/2015 00:00:00</vt:lpwstr>
  </property>
  <property fmtid="{D5CDD505-2E9C-101B-9397-08002B2CF9AE}" pid="42" name="prqdochistreleasedate003">
    <vt:lpwstr>05/02/2014 00:00:00</vt:lpwstr>
  </property>
  <property fmtid="{D5CDD505-2E9C-101B-9397-08002B2CF9AE}" pid="43" name="prqdochistrequested001">
    <vt:lpwstr>PROQUISQMS</vt:lpwstr>
  </property>
  <property fmtid="{D5CDD505-2E9C-101B-9397-08002B2CF9AE}" pid="44" name="prqdochistrequested002">
    <vt:lpwstr>PROQUISQMS</vt:lpwstr>
  </property>
  <property fmtid="{D5CDD505-2E9C-101B-9397-08002B2CF9AE}" pid="45" name="prqdochistrequested003">
    <vt:lpwstr>CT75</vt:lpwstr>
  </property>
  <property fmtid="{D5CDD505-2E9C-101B-9397-08002B2CF9AE}" pid="46" name="prqdochistrevision001">
    <vt:lpwstr>1</vt:lpwstr>
  </property>
  <property fmtid="{D5CDD505-2E9C-101B-9397-08002B2CF9AE}" pid="47" name="prqdochistrevision002">
    <vt:lpwstr>2</vt:lpwstr>
  </property>
  <property fmtid="{D5CDD505-2E9C-101B-9397-08002B2CF9AE}" pid="48" name="prqdochistrevision003">
    <vt:lpwstr>3</vt:lpwstr>
  </property>
  <property fmtid="{D5CDD505-2E9C-101B-9397-08002B2CF9AE}" pid="49" name="prqdocissue">
    <vt:lpwstr>3</vt:lpwstr>
  </property>
  <property fmtid="{D5CDD505-2E9C-101B-9397-08002B2CF9AE}" pid="50" name="prqdocnumber">
    <vt:lpwstr>IMS-PROC-F-0029</vt:lpwstr>
  </property>
  <property fmtid="{D5CDD505-2E9C-101B-9397-08002B2CF9AE}" pid="51" name="prqdocorgdesc001">
    <vt:lpwstr>NNL /  Delivery Operations /  EHS and Q and Compliance /  EHS and Q /  Management System  /  Forms and Templates</vt:lpwstr>
  </property>
  <property fmtid="{D5CDD505-2E9C-101B-9397-08002B2CF9AE}" pid="52" name="prqdocorgdesc1">
    <vt:lpwstr>Internal System Templates</vt:lpwstr>
  </property>
  <property fmtid="{D5CDD505-2E9C-101B-9397-08002B2CF9AE}" pid="53" name="prqdocorgdesc2">
    <vt:lpwstr>
    </vt:lpwstr>
  </property>
  <property fmtid="{D5CDD505-2E9C-101B-9397-08002B2CF9AE}" pid="54" name="prqdocorgdesc3">
    <vt:lpwstr>
    </vt:lpwstr>
  </property>
  <property fmtid="{D5CDD505-2E9C-101B-9397-08002B2CF9AE}" pid="55" name="prqdocorgdesc4">
    <vt:lpwstr>
    </vt:lpwstr>
  </property>
  <property fmtid="{D5CDD505-2E9C-101B-9397-08002B2CF9AE}" pid="56" name="prqdocorgdesc5">
    <vt:lpwstr>
    </vt:lpwstr>
  </property>
  <property fmtid="{D5CDD505-2E9C-101B-9397-08002B2CF9AE}" pid="57" name="prqdocorgdescA">
    <vt:lpwstr>NNL /  Delivery Operations /  EHS and Q and Compliance /  EHS and Q /  Management System  /  Forms and Templates</vt:lpwstr>
  </property>
  <property fmtid="{D5CDD505-2E9C-101B-9397-08002B2CF9AE}" pid="58" name="prqdocspos">
    <vt:lpwstr>
    </vt:lpwstr>
  </property>
  <property fmtid="{D5CDD505-2E9C-101B-9397-08002B2CF9AE}" pid="59" name="prqdocsub">
    <vt:lpwstr>
    </vt:lpwstr>
  </property>
  <property fmtid="{D5CDD505-2E9C-101B-9397-08002B2CF9AE}" pid="60" name="prqdocsubauthor">
    <vt:lpwstr> </vt:lpwstr>
  </property>
  <property fmtid="{D5CDD505-2E9C-101B-9397-08002B2CF9AE}" pid="61" name="prqdocsubtype">
    <vt:lpwstr>Form</vt:lpwstr>
  </property>
  <property fmtid="{D5CDD505-2E9C-101B-9397-08002B2CF9AE}" pid="62" name="prqdoctitle">
    <vt:lpwstr>Confidentiality Agreement (NNL Disclosing only)</vt:lpwstr>
  </property>
  <property fmtid="{D5CDD505-2E9C-101B-9397-08002B2CF9AE}" pid="63" name="prqdoctype">
    <vt:lpwstr>FUNCTIONS FORM</vt:lpwstr>
  </property>
  <property fmtid="{D5CDD505-2E9C-101B-9397-08002B2CF9AE}" pid="64" name="prqdoctypedesc">
    <vt:lpwstr>Forms for Professional Services areas inc Finance, Customer Experience, Commerci</vt:lpwstr>
  </property>
  <property fmtid="{D5CDD505-2E9C-101B-9397-08002B2CF9AE}" pid="65" name="prqfullorgdesc">
    <vt:lpwstr>NNL-Professional Services-Procurement</vt:lpwstr>
  </property>
  <property fmtid="{D5CDD505-2E9C-101B-9397-08002B2CF9AE}" pid="66" name="prqlinkdocno001">
    <vt:lpwstr>IMS-WF-SP-0001</vt:lpwstr>
  </property>
  <property fmtid="{D5CDD505-2E9C-101B-9397-08002B2CF9AE}" pid="67" name="prqlinktitle001">
    <vt:lpwstr>Windscale Safe System of Work - Procedure</vt:lpwstr>
  </property>
  <property fmtid="{D5CDD505-2E9C-101B-9397-08002B2CF9AE}" pid="68" name="prqrevdate">
    <vt:lpwstr>29/09/2026</vt:lpwstr>
  </property>
  <property fmtid="{D5CDD505-2E9C-101B-9397-08002B2CF9AE}" pid="69" name="prquserfield1">
    <vt:lpwstr>Official: Commercial</vt:lpwstr>
  </property>
  <property fmtid="{D5CDD505-2E9C-101B-9397-08002B2CF9AE}" pid="70" name="prquserfield10">
    <vt:lpwstr>_x000d_    </vt:lpwstr>
  </property>
  <property fmtid="{D5CDD505-2E9C-101B-9397-08002B2CF9AE}" pid="71" name="prquserfield2">
    <vt:lpwstr>
    </vt:lpwstr>
  </property>
  <property fmtid="{D5CDD505-2E9C-101B-9397-08002B2CF9AE}" pid="72" name="prquserfield3">
    <vt:lpwstr>EHSS and Q - Delivery Operations</vt:lpwstr>
  </property>
  <property fmtid="{D5CDD505-2E9C-101B-9397-08002B2CF9AE}" pid="73" name="prquserfield4">
    <vt:lpwstr>Procurement</vt:lpwstr>
  </property>
  <property fmtid="{D5CDD505-2E9C-101B-9397-08002B2CF9AE}" pid="74" name="prqusermemo1">
    <vt:lpwstr>IMS-PROC-F-0029</vt:lpwstr>
  </property>
</Properties>
</file>