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95" w:rsidRPr="004A1315" w:rsidRDefault="00532695" w:rsidP="00532695">
      <w:pPr>
        <w:rPr>
          <w:rFonts w:ascii="Arial" w:hAnsi="Arial" w:cs="Arial"/>
          <w:b/>
          <w:sz w:val="19"/>
          <w:szCs w:val="19"/>
          <w:u w:val="single"/>
        </w:rPr>
      </w:pPr>
      <w:r w:rsidRPr="004A1315">
        <w:rPr>
          <w:rFonts w:ascii="Arial" w:hAnsi="Arial" w:cs="Arial"/>
          <w:b/>
          <w:sz w:val="19"/>
          <w:szCs w:val="19"/>
          <w:u w:val="single"/>
        </w:rPr>
        <w:t>Project Background</w:t>
      </w:r>
    </w:p>
    <w:p w:rsidR="00532695" w:rsidRPr="008E256A" w:rsidRDefault="00532695" w:rsidP="00532695">
      <w:pPr>
        <w:rPr>
          <w:rFonts w:ascii="Arial" w:hAnsi="Arial" w:cs="Arial"/>
          <w:sz w:val="19"/>
          <w:szCs w:val="19"/>
        </w:rPr>
      </w:pPr>
      <w:r>
        <w:rPr>
          <w:rFonts w:ascii="Arial" w:hAnsi="Arial" w:cs="Arial"/>
          <w:sz w:val="19"/>
          <w:szCs w:val="19"/>
        </w:rPr>
        <w:t>Health care</w:t>
      </w:r>
      <w:r w:rsidRPr="008E256A">
        <w:rPr>
          <w:rFonts w:ascii="Arial" w:hAnsi="Arial" w:cs="Arial"/>
          <w:sz w:val="19"/>
          <w:szCs w:val="19"/>
        </w:rPr>
        <w:t xml:space="preserve"> </w:t>
      </w:r>
      <w:r>
        <w:rPr>
          <w:rFonts w:ascii="Arial" w:hAnsi="Arial" w:cs="Arial"/>
          <w:sz w:val="19"/>
          <w:szCs w:val="19"/>
        </w:rPr>
        <w:t xml:space="preserve">services </w:t>
      </w:r>
      <w:r w:rsidRPr="008E256A">
        <w:rPr>
          <w:rFonts w:ascii="Arial" w:hAnsi="Arial" w:cs="Arial"/>
          <w:sz w:val="19"/>
          <w:szCs w:val="19"/>
        </w:rPr>
        <w:t>operate seven days a week</w:t>
      </w:r>
      <w:r>
        <w:rPr>
          <w:rFonts w:ascii="Arial" w:hAnsi="Arial" w:cs="Arial"/>
          <w:sz w:val="19"/>
          <w:szCs w:val="19"/>
        </w:rPr>
        <w:t xml:space="preserve"> and there is a need to connect the public with the services that can meet their health and social care needs first time. Therefore, there is a need for clear</w:t>
      </w:r>
      <w:r w:rsidRPr="008E256A">
        <w:rPr>
          <w:rFonts w:ascii="Arial" w:hAnsi="Arial" w:cs="Arial"/>
          <w:sz w:val="19"/>
          <w:szCs w:val="19"/>
        </w:rPr>
        <w:t xml:space="preserve"> information </w:t>
      </w:r>
      <w:r>
        <w:rPr>
          <w:rFonts w:ascii="Arial" w:hAnsi="Arial" w:cs="Arial"/>
          <w:sz w:val="19"/>
          <w:szCs w:val="19"/>
        </w:rPr>
        <w:t>about</w:t>
      </w:r>
      <w:r w:rsidRPr="008E256A">
        <w:rPr>
          <w:rFonts w:ascii="Arial" w:hAnsi="Arial" w:cs="Arial"/>
          <w:sz w:val="19"/>
          <w:szCs w:val="19"/>
        </w:rPr>
        <w:t xml:space="preserve"> those services to be </w:t>
      </w:r>
      <w:r>
        <w:rPr>
          <w:rFonts w:ascii="Arial" w:hAnsi="Arial" w:cs="Arial"/>
          <w:sz w:val="19"/>
          <w:szCs w:val="19"/>
        </w:rPr>
        <w:t>accessible and understandable</w:t>
      </w:r>
      <w:r w:rsidRPr="008E256A">
        <w:rPr>
          <w:rFonts w:ascii="Arial" w:hAnsi="Arial" w:cs="Arial"/>
          <w:sz w:val="19"/>
          <w:szCs w:val="19"/>
        </w:rPr>
        <w:t xml:space="preserve"> for </w:t>
      </w:r>
      <w:r>
        <w:rPr>
          <w:rFonts w:ascii="Arial" w:hAnsi="Arial" w:cs="Arial"/>
          <w:sz w:val="19"/>
          <w:szCs w:val="19"/>
        </w:rPr>
        <w:t xml:space="preserve">healthcare professionals to be able to advise patients </w:t>
      </w:r>
    </w:p>
    <w:p w:rsidR="00532695" w:rsidRPr="00DE69B4" w:rsidRDefault="00532695" w:rsidP="00532695">
      <w:pPr>
        <w:rPr>
          <w:rFonts w:ascii="Arial" w:hAnsi="Arial" w:cs="Arial"/>
          <w:sz w:val="19"/>
          <w:szCs w:val="19"/>
        </w:rPr>
      </w:pPr>
      <w:r>
        <w:rPr>
          <w:rFonts w:ascii="Arial" w:hAnsi="Arial" w:cs="Arial"/>
          <w:sz w:val="19"/>
          <w:szCs w:val="19"/>
        </w:rPr>
        <w:t xml:space="preserve">For NHS 111 every </w:t>
      </w:r>
      <w:r w:rsidRPr="00DE69B4">
        <w:rPr>
          <w:rFonts w:ascii="Arial" w:hAnsi="Arial" w:cs="Arial"/>
          <w:sz w:val="19"/>
          <w:szCs w:val="19"/>
        </w:rPr>
        <w:t xml:space="preserve">weekday there are </w:t>
      </w:r>
      <w:r>
        <w:rPr>
          <w:rFonts w:ascii="Arial" w:hAnsi="Arial" w:cs="Arial"/>
          <w:sz w:val="19"/>
          <w:szCs w:val="19"/>
        </w:rPr>
        <w:t xml:space="preserve">between 20,000 and 30,000 </w:t>
      </w:r>
      <w:r w:rsidRPr="00DE69B4">
        <w:rPr>
          <w:rFonts w:ascii="Arial" w:hAnsi="Arial" w:cs="Arial"/>
          <w:sz w:val="19"/>
          <w:szCs w:val="19"/>
        </w:rPr>
        <w:t xml:space="preserve">searches of the </w:t>
      </w:r>
      <w:r>
        <w:rPr>
          <w:rFonts w:ascii="Arial" w:hAnsi="Arial" w:cs="Arial"/>
          <w:sz w:val="19"/>
          <w:szCs w:val="19"/>
        </w:rPr>
        <w:t>current services database.</w:t>
      </w:r>
      <w:r w:rsidRPr="00DE69B4">
        <w:rPr>
          <w:rFonts w:ascii="Arial" w:hAnsi="Arial" w:cs="Arial"/>
          <w:sz w:val="19"/>
          <w:szCs w:val="19"/>
        </w:rPr>
        <w:t xml:space="preserve"> </w:t>
      </w:r>
      <w:proofErr w:type="gramStart"/>
      <w:r w:rsidRPr="00DE69B4">
        <w:rPr>
          <w:rFonts w:ascii="Arial" w:hAnsi="Arial" w:cs="Arial"/>
          <w:sz w:val="19"/>
          <w:szCs w:val="19"/>
        </w:rPr>
        <w:t>rising</w:t>
      </w:r>
      <w:proofErr w:type="gramEnd"/>
      <w:r w:rsidRPr="00DE69B4">
        <w:rPr>
          <w:rFonts w:ascii="Arial" w:hAnsi="Arial" w:cs="Arial"/>
          <w:sz w:val="19"/>
          <w:szCs w:val="19"/>
        </w:rPr>
        <w:t xml:space="preserve"> to a</w:t>
      </w:r>
      <w:r>
        <w:rPr>
          <w:rFonts w:ascii="Arial" w:hAnsi="Arial" w:cs="Arial"/>
          <w:sz w:val="19"/>
          <w:szCs w:val="19"/>
        </w:rPr>
        <w:t xml:space="preserve">round </w:t>
      </w:r>
      <w:r w:rsidRPr="00DE69B4">
        <w:rPr>
          <w:rFonts w:ascii="Arial" w:hAnsi="Arial" w:cs="Arial"/>
          <w:sz w:val="19"/>
          <w:szCs w:val="19"/>
        </w:rPr>
        <w:t xml:space="preserve"> </w:t>
      </w:r>
      <w:r>
        <w:rPr>
          <w:rFonts w:ascii="Arial" w:hAnsi="Arial" w:cs="Arial"/>
          <w:sz w:val="19"/>
          <w:szCs w:val="19"/>
        </w:rPr>
        <w:t xml:space="preserve">50,000 </w:t>
      </w:r>
      <w:r w:rsidRPr="00DE69B4">
        <w:rPr>
          <w:rFonts w:ascii="Arial" w:hAnsi="Arial" w:cs="Arial"/>
          <w:sz w:val="19"/>
          <w:szCs w:val="19"/>
        </w:rPr>
        <w:t xml:space="preserve">on Saturdays and Sundays. The highest daily figure recorded to date </w:t>
      </w:r>
      <w:r>
        <w:rPr>
          <w:rFonts w:ascii="Arial" w:hAnsi="Arial" w:cs="Arial"/>
          <w:sz w:val="19"/>
          <w:szCs w:val="19"/>
        </w:rPr>
        <w:t xml:space="preserve">was 67,000 </w:t>
      </w:r>
      <w:r w:rsidRPr="00DE69B4">
        <w:rPr>
          <w:rFonts w:ascii="Arial" w:hAnsi="Arial" w:cs="Arial"/>
          <w:sz w:val="19"/>
          <w:szCs w:val="19"/>
        </w:rPr>
        <w:t xml:space="preserve">on the 27th December 2014.  </w:t>
      </w:r>
    </w:p>
    <w:p w:rsidR="00532695" w:rsidRPr="00DE69B4" w:rsidRDefault="00532695" w:rsidP="00532695">
      <w:pPr>
        <w:rPr>
          <w:rFonts w:ascii="Arial" w:hAnsi="Arial" w:cs="Arial"/>
          <w:sz w:val="19"/>
          <w:szCs w:val="19"/>
        </w:rPr>
      </w:pPr>
      <w:r w:rsidRPr="00DE69B4">
        <w:rPr>
          <w:rFonts w:ascii="Arial" w:hAnsi="Arial" w:cs="Arial"/>
          <w:sz w:val="19"/>
          <w:szCs w:val="19"/>
        </w:rPr>
        <w:t xml:space="preserve">The future development of a toolset providing </w:t>
      </w:r>
      <w:r>
        <w:rPr>
          <w:rFonts w:ascii="Arial" w:hAnsi="Arial" w:cs="Arial"/>
          <w:sz w:val="19"/>
          <w:szCs w:val="19"/>
        </w:rPr>
        <w:t>clinicians with a</w:t>
      </w:r>
      <w:r w:rsidRPr="00DE69B4">
        <w:rPr>
          <w:rFonts w:ascii="Arial" w:hAnsi="Arial" w:cs="Arial"/>
          <w:sz w:val="19"/>
          <w:szCs w:val="19"/>
        </w:rPr>
        <w:t xml:space="preserve">ccess to </w:t>
      </w:r>
      <w:r>
        <w:rPr>
          <w:rFonts w:ascii="Arial" w:hAnsi="Arial" w:cs="Arial"/>
          <w:sz w:val="19"/>
          <w:szCs w:val="19"/>
        </w:rPr>
        <w:t>s</w:t>
      </w:r>
      <w:r w:rsidRPr="00DE69B4">
        <w:rPr>
          <w:rFonts w:ascii="Arial" w:hAnsi="Arial" w:cs="Arial"/>
          <w:sz w:val="19"/>
          <w:szCs w:val="19"/>
        </w:rPr>
        <w:t xml:space="preserve">ervice </w:t>
      </w:r>
      <w:r>
        <w:rPr>
          <w:rFonts w:ascii="Arial" w:hAnsi="Arial" w:cs="Arial"/>
          <w:sz w:val="19"/>
          <w:szCs w:val="19"/>
        </w:rPr>
        <w:t>i</w:t>
      </w:r>
      <w:r w:rsidRPr="00DE69B4">
        <w:rPr>
          <w:rFonts w:ascii="Arial" w:hAnsi="Arial" w:cs="Arial"/>
          <w:sz w:val="19"/>
          <w:szCs w:val="19"/>
        </w:rPr>
        <w:t xml:space="preserve">nformation needs to be considered within the wider context of how it can </w:t>
      </w:r>
      <w:r>
        <w:rPr>
          <w:rFonts w:ascii="Arial" w:hAnsi="Arial" w:cs="Arial"/>
          <w:sz w:val="19"/>
          <w:szCs w:val="19"/>
        </w:rPr>
        <w:t xml:space="preserve">be used to </w:t>
      </w:r>
      <w:r w:rsidRPr="00DE69B4">
        <w:rPr>
          <w:rFonts w:ascii="Arial" w:hAnsi="Arial" w:cs="Arial"/>
          <w:sz w:val="19"/>
          <w:szCs w:val="19"/>
        </w:rPr>
        <w:t>support the vision of the Urgent and Emergency Care Review</w:t>
      </w:r>
      <w:r>
        <w:rPr>
          <w:rFonts w:ascii="Arial" w:hAnsi="Arial" w:cs="Arial"/>
          <w:sz w:val="19"/>
          <w:szCs w:val="19"/>
        </w:rPr>
        <w:t xml:space="preserve">. The critical objective is one of being able to </w:t>
      </w:r>
      <w:r w:rsidRPr="00DE69B4">
        <w:rPr>
          <w:rFonts w:ascii="Arial" w:hAnsi="Arial" w:cs="Arial"/>
          <w:sz w:val="19"/>
          <w:szCs w:val="19"/>
        </w:rPr>
        <w:t>facilitat</w:t>
      </w:r>
      <w:r>
        <w:rPr>
          <w:rFonts w:ascii="Arial" w:hAnsi="Arial" w:cs="Arial"/>
          <w:sz w:val="19"/>
          <w:szCs w:val="19"/>
        </w:rPr>
        <w:t>e</w:t>
      </w:r>
      <w:r w:rsidRPr="00DE69B4">
        <w:rPr>
          <w:rFonts w:ascii="Arial" w:hAnsi="Arial" w:cs="Arial"/>
          <w:sz w:val="19"/>
          <w:szCs w:val="19"/>
        </w:rPr>
        <w:t xml:space="preserve"> access to the right service</w:t>
      </w:r>
      <w:r>
        <w:rPr>
          <w:rFonts w:ascii="Arial" w:hAnsi="Arial" w:cs="Arial"/>
          <w:sz w:val="19"/>
          <w:szCs w:val="19"/>
        </w:rPr>
        <w:t xml:space="preserve"> </w:t>
      </w:r>
      <w:r w:rsidRPr="00DE69B4">
        <w:rPr>
          <w:rFonts w:ascii="Arial" w:hAnsi="Arial" w:cs="Arial"/>
          <w:sz w:val="19"/>
          <w:szCs w:val="19"/>
        </w:rPr>
        <w:t>first time for patients</w:t>
      </w:r>
      <w:r>
        <w:rPr>
          <w:rFonts w:ascii="Arial" w:hAnsi="Arial" w:cs="Arial"/>
          <w:sz w:val="19"/>
          <w:szCs w:val="19"/>
        </w:rPr>
        <w:t>, whilst continuing to support the current UEC service provisions such as NHS 111 and 999 Telephony service(s).</w:t>
      </w:r>
    </w:p>
    <w:p w:rsidR="00532695" w:rsidRPr="00DE69B4" w:rsidRDefault="00532695" w:rsidP="00532695">
      <w:pPr>
        <w:rPr>
          <w:rFonts w:ascii="Arial" w:hAnsi="Arial" w:cs="Arial"/>
          <w:sz w:val="19"/>
          <w:szCs w:val="19"/>
        </w:rPr>
      </w:pPr>
      <w:r w:rsidRPr="00DE69B4">
        <w:rPr>
          <w:rFonts w:ascii="Arial" w:hAnsi="Arial" w:cs="Arial"/>
          <w:sz w:val="19"/>
          <w:szCs w:val="19"/>
        </w:rPr>
        <w:t>Clinicians and staff in all settings need to be able to deliver best possible outcome</w:t>
      </w:r>
      <w:r>
        <w:rPr>
          <w:rFonts w:ascii="Arial" w:hAnsi="Arial" w:cs="Arial"/>
          <w:sz w:val="19"/>
          <w:szCs w:val="19"/>
        </w:rPr>
        <w:t>s</w:t>
      </w:r>
      <w:r w:rsidRPr="00DE69B4">
        <w:rPr>
          <w:rFonts w:ascii="Arial" w:hAnsi="Arial" w:cs="Arial"/>
          <w:sz w:val="19"/>
          <w:szCs w:val="19"/>
        </w:rPr>
        <w:t xml:space="preserve"> for patient</w:t>
      </w:r>
      <w:r>
        <w:rPr>
          <w:rFonts w:ascii="Arial" w:hAnsi="Arial" w:cs="Arial"/>
          <w:sz w:val="19"/>
          <w:szCs w:val="19"/>
        </w:rPr>
        <w:t>s,</w:t>
      </w:r>
      <w:r w:rsidRPr="00DE69B4">
        <w:rPr>
          <w:rFonts w:ascii="Arial" w:hAnsi="Arial" w:cs="Arial"/>
          <w:sz w:val="19"/>
          <w:szCs w:val="19"/>
        </w:rPr>
        <w:t xml:space="preserve"> equip</w:t>
      </w:r>
      <w:r>
        <w:rPr>
          <w:rFonts w:ascii="Arial" w:hAnsi="Arial" w:cs="Arial"/>
          <w:sz w:val="19"/>
          <w:szCs w:val="19"/>
        </w:rPr>
        <w:t>ping</w:t>
      </w:r>
      <w:r w:rsidRPr="00DE69B4">
        <w:rPr>
          <w:rFonts w:ascii="Arial" w:hAnsi="Arial" w:cs="Arial"/>
          <w:sz w:val="19"/>
          <w:szCs w:val="19"/>
        </w:rPr>
        <w:t xml:space="preserve"> the NHS with information</w:t>
      </w:r>
      <w:r>
        <w:rPr>
          <w:rFonts w:ascii="Arial" w:hAnsi="Arial" w:cs="Arial"/>
          <w:sz w:val="19"/>
          <w:szCs w:val="19"/>
        </w:rPr>
        <w:t>,</w:t>
      </w:r>
      <w:r w:rsidRPr="00DE69B4">
        <w:rPr>
          <w:rFonts w:ascii="Arial" w:hAnsi="Arial" w:cs="Arial"/>
          <w:sz w:val="19"/>
          <w:szCs w:val="19"/>
        </w:rPr>
        <w:t xml:space="preserve"> not just </w:t>
      </w:r>
      <w:r>
        <w:rPr>
          <w:rFonts w:ascii="Arial" w:hAnsi="Arial" w:cs="Arial"/>
          <w:sz w:val="19"/>
          <w:szCs w:val="19"/>
        </w:rPr>
        <w:t>to</w:t>
      </w:r>
      <w:r w:rsidRPr="00DE69B4">
        <w:rPr>
          <w:rFonts w:ascii="Arial" w:hAnsi="Arial" w:cs="Arial"/>
          <w:sz w:val="19"/>
          <w:szCs w:val="19"/>
        </w:rPr>
        <w:t xml:space="preserve"> signpost patients to other service</w:t>
      </w:r>
      <w:r>
        <w:rPr>
          <w:rFonts w:ascii="Arial" w:hAnsi="Arial" w:cs="Arial"/>
          <w:sz w:val="19"/>
          <w:szCs w:val="19"/>
        </w:rPr>
        <w:t>s,</w:t>
      </w:r>
      <w:r w:rsidRPr="00DE69B4">
        <w:rPr>
          <w:rFonts w:ascii="Arial" w:hAnsi="Arial" w:cs="Arial"/>
          <w:sz w:val="19"/>
          <w:szCs w:val="19"/>
        </w:rPr>
        <w:t xml:space="preserve"> but</w:t>
      </w:r>
      <w:r>
        <w:rPr>
          <w:rFonts w:ascii="Arial" w:hAnsi="Arial" w:cs="Arial"/>
          <w:sz w:val="19"/>
          <w:szCs w:val="19"/>
        </w:rPr>
        <w:t xml:space="preserve"> the ability to </w:t>
      </w:r>
      <w:r w:rsidRPr="00DE69B4">
        <w:rPr>
          <w:rFonts w:ascii="Arial" w:hAnsi="Arial" w:cs="Arial"/>
          <w:sz w:val="19"/>
          <w:szCs w:val="19"/>
        </w:rPr>
        <w:t>connect</w:t>
      </w:r>
      <w:r>
        <w:rPr>
          <w:rFonts w:ascii="Arial" w:hAnsi="Arial" w:cs="Arial"/>
          <w:sz w:val="19"/>
          <w:szCs w:val="19"/>
        </w:rPr>
        <w:t xml:space="preserve"> patients with the next stage of the care </w:t>
      </w:r>
      <w:r w:rsidRPr="00DE69B4">
        <w:rPr>
          <w:rFonts w:ascii="Arial" w:hAnsi="Arial" w:cs="Arial"/>
          <w:sz w:val="19"/>
          <w:szCs w:val="19"/>
        </w:rPr>
        <w:t>or treatment they need.</w:t>
      </w:r>
      <w:r>
        <w:rPr>
          <w:rFonts w:ascii="Arial" w:hAnsi="Arial" w:cs="Arial"/>
          <w:sz w:val="19"/>
          <w:szCs w:val="19"/>
        </w:rPr>
        <w:t xml:space="preserve"> To do this they need to </w:t>
      </w:r>
      <w:r w:rsidRPr="00DE69B4">
        <w:rPr>
          <w:rFonts w:ascii="Arial" w:hAnsi="Arial" w:cs="Arial"/>
          <w:sz w:val="19"/>
          <w:szCs w:val="19"/>
        </w:rPr>
        <w:t xml:space="preserve">have </w:t>
      </w:r>
      <w:r>
        <w:rPr>
          <w:rFonts w:ascii="Arial" w:hAnsi="Arial" w:cs="Arial"/>
          <w:sz w:val="19"/>
          <w:szCs w:val="19"/>
        </w:rPr>
        <w:t xml:space="preserve">immediate access to </w:t>
      </w:r>
      <w:r w:rsidRPr="00DE69B4">
        <w:rPr>
          <w:rFonts w:ascii="Arial" w:hAnsi="Arial" w:cs="Arial"/>
          <w:sz w:val="19"/>
          <w:szCs w:val="19"/>
        </w:rPr>
        <w:t xml:space="preserve">high quality information about </w:t>
      </w:r>
      <w:r>
        <w:rPr>
          <w:rFonts w:ascii="Arial" w:hAnsi="Arial" w:cs="Arial"/>
          <w:sz w:val="19"/>
          <w:szCs w:val="19"/>
        </w:rPr>
        <w:t xml:space="preserve">the </w:t>
      </w:r>
      <w:r w:rsidRPr="00DE69B4">
        <w:rPr>
          <w:rFonts w:ascii="Arial" w:hAnsi="Arial" w:cs="Arial"/>
          <w:sz w:val="19"/>
          <w:szCs w:val="19"/>
        </w:rPr>
        <w:t xml:space="preserve">services available </w:t>
      </w:r>
      <w:r>
        <w:rPr>
          <w:rFonts w:ascii="Arial" w:hAnsi="Arial" w:cs="Arial"/>
          <w:sz w:val="19"/>
          <w:szCs w:val="19"/>
        </w:rPr>
        <w:t xml:space="preserve">for patients </w:t>
      </w:r>
      <w:r w:rsidRPr="00DE69B4">
        <w:rPr>
          <w:rFonts w:ascii="Arial" w:hAnsi="Arial" w:cs="Arial"/>
          <w:sz w:val="19"/>
          <w:szCs w:val="19"/>
        </w:rPr>
        <w:t>in real time</w:t>
      </w:r>
      <w:r>
        <w:rPr>
          <w:rFonts w:ascii="Arial" w:hAnsi="Arial" w:cs="Arial"/>
          <w:sz w:val="19"/>
          <w:szCs w:val="19"/>
        </w:rPr>
        <w:t xml:space="preserve"> on any device, particularly given the changing models of care on mobile devices</w:t>
      </w:r>
      <w:r w:rsidRPr="00DE69B4">
        <w:rPr>
          <w:rFonts w:ascii="Arial" w:hAnsi="Arial" w:cs="Arial"/>
          <w:sz w:val="19"/>
          <w:szCs w:val="19"/>
        </w:rPr>
        <w:t xml:space="preserve">. </w:t>
      </w:r>
    </w:p>
    <w:p w:rsidR="00532695" w:rsidRPr="00532695" w:rsidRDefault="00532695" w:rsidP="00532695">
      <w:pPr>
        <w:rPr>
          <w:rFonts w:ascii="Arial" w:hAnsi="Arial" w:cs="Arial"/>
          <w:sz w:val="19"/>
          <w:szCs w:val="19"/>
        </w:rPr>
      </w:pPr>
      <w:r w:rsidRPr="00DE69B4">
        <w:rPr>
          <w:rFonts w:ascii="Arial" w:hAnsi="Arial" w:cs="Arial"/>
          <w:sz w:val="19"/>
          <w:szCs w:val="19"/>
        </w:rPr>
        <w:t xml:space="preserve">NHS England anticipates that there are new technologies that can contribute to </w:t>
      </w:r>
      <w:r>
        <w:rPr>
          <w:rFonts w:ascii="Arial" w:hAnsi="Arial" w:cs="Arial"/>
          <w:sz w:val="19"/>
          <w:szCs w:val="19"/>
        </w:rPr>
        <w:t xml:space="preserve">delivering this service for clinicians and staff </w:t>
      </w:r>
      <w:r w:rsidRPr="00DE69B4">
        <w:rPr>
          <w:rFonts w:ascii="Arial" w:hAnsi="Arial" w:cs="Arial"/>
          <w:sz w:val="19"/>
          <w:szCs w:val="19"/>
        </w:rPr>
        <w:t xml:space="preserve"> </w:t>
      </w:r>
      <w:r>
        <w:rPr>
          <w:rFonts w:ascii="Arial" w:hAnsi="Arial" w:cs="Arial"/>
          <w:sz w:val="19"/>
          <w:szCs w:val="19"/>
        </w:rPr>
        <w:t xml:space="preserve"> as with the </w:t>
      </w:r>
      <w:r w:rsidRPr="00DE69B4">
        <w:rPr>
          <w:rFonts w:ascii="Arial" w:hAnsi="Arial" w:cs="Arial"/>
          <w:sz w:val="19"/>
          <w:szCs w:val="19"/>
        </w:rPr>
        <w:t>complex process of matching the clinical needs of a patient to the right service</w:t>
      </w:r>
      <w:r>
        <w:rPr>
          <w:rFonts w:ascii="Arial" w:hAnsi="Arial" w:cs="Arial"/>
          <w:sz w:val="19"/>
          <w:szCs w:val="19"/>
        </w:rPr>
        <w:t>,</w:t>
      </w:r>
      <w:r w:rsidRPr="00DE69B4">
        <w:rPr>
          <w:rFonts w:ascii="Arial" w:hAnsi="Arial" w:cs="Arial"/>
          <w:sz w:val="19"/>
          <w:szCs w:val="19"/>
        </w:rPr>
        <w:t xml:space="preserve"> first time.</w:t>
      </w:r>
    </w:p>
    <w:p w:rsidR="00532695" w:rsidRPr="00046DA5" w:rsidRDefault="00532695" w:rsidP="00532695">
      <w:pPr>
        <w:rPr>
          <w:rFonts w:ascii="Arial" w:hAnsi="Arial" w:cs="Arial"/>
          <w:b/>
          <w:sz w:val="19"/>
          <w:szCs w:val="19"/>
        </w:rPr>
      </w:pPr>
      <w:r>
        <w:rPr>
          <w:rFonts w:ascii="Arial" w:hAnsi="Arial" w:cs="Arial"/>
          <w:b/>
          <w:sz w:val="19"/>
          <w:szCs w:val="19"/>
        </w:rPr>
        <w:t xml:space="preserve">Our Ambitions </w:t>
      </w:r>
    </w:p>
    <w:p w:rsidR="00532695" w:rsidRDefault="00532695" w:rsidP="00532695">
      <w:pPr>
        <w:rPr>
          <w:rFonts w:ascii="Arial" w:hAnsi="Arial" w:cs="Arial"/>
          <w:bCs/>
          <w:sz w:val="19"/>
          <w:szCs w:val="19"/>
          <w:lang w:val="en-GB"/>
        </w:rPr>
      </w:pPr>
      <w:r>
        <w:rPr>
          <w:rFonts w:ascii="Arial" w:hAnsi="Arial" w:cs="Arial"/>
          <w:bCs/>
          <w:sz w:val="19"/>
          <w:szCs w:val="19"/>
          <w:lang w:val="en-GB"/>
        </w:rPr>
        <w:t xml:space="preserve">Our aim is to create an authoritative source of information about health and social care services for clinicians to use at point of care. The information should </w:t>
      </w:r>
      <w:r w:rsidRPr="009F36BE">
        <w:rPr>
          <w:rFonts w:ascii="Arial" w:hAnsi="Arial" w:cs="Arial"/>
          <w:bCs/>
          <w:sz w:val="19"/>
          <w:szCs w:val="19"/>
          <w:lang w:val="en-GB"/>
        </w:rPr>
        <w:t>includ</w:t>
      </w:r>
      <w:r>
        <w:rPr>
          <w:rFonts w:ascii="Arial" w:hAnsi="Arial" w:cs="Arial"/>
          <w:bCs/>
          <w:sz w:val="19"/>
          <w:szCs w:val="19"/>
          <w:lang w:val="en-GB"/>
        </w:rPr>
        <w:t>e</w:t>
      </w:r>
      <w:r w:rsidRPr="009F36BE">
        <w:rPr>
          <w:rFonts w:ascii="Arial" w:hAnsi="Arial" w:cs="Arial"/>
          <w:bCs/>
          <w:sz w:val="19"/>
          <w:szCs w:val="19"/>
          <w:lang w:val="en-GB"/>
        </w:rPr>
        <w:t xml:space="preserve"> </w:t>
      </w:r>
      <w:r>
        <w:rPr>
          <w:rFonts w:ascii="Arial" w:hAnsi="Arial" w:cs="Arial"/>
          <w:bCs/>
          <w:sz w:val="19"/>
          <w:szCs w:val="19"/>
          <w:lang w:val="en-GB"/>
        </w:rPr>
        <w:t xml:space="preserve">the clinical capabilities of the service, the type of </w:t>
      </w:r>
      <w:r w:rsidRPr="009F36BE">
        <w:rPr>
          <w:rFonts w:ascii="Arial" w:hAnsi="Arial" w:cs="Arial"/>
          <w:bCs/>
          <w:sz w:val="19"/>
          <w:szCs w:val="19"/>
          <w:lang w:val="en-GB"/>
        </w:rPr>
        <w:t>resources</w:t>
      </w:r>
      <w:r>
        <w:rPr>
          <w:rFonts w:ascii="Arial" w:hAnsi="Arial" w:cs="Arial"/>
          <w:bCs/>
          <w:sz w:val="19"/>
          <w:szCs w:val="19"/>
          <w:lang w:val="en-GB"/>
        </w:rPr>
        <w:t xml:space="preserve"> that can be accessed</w:t>
      </w:r>
      <w:r w:rsidRPr="009F36BE">
        <w:rPr>
          <w:rFonts w:ascii="Arial" w:hAnsi="Arial" w:cs="Arial"/>
          <w:bCs/>
          <w:sz w:val="19"/>
          <w:szCs w:val="19"/>
          <w:lang w:val="en-GB"/>
        </w:rPr>
        <w:t>,</w:t>
      </w:r>
      <w:r>
        <w:rPr>
          <w:rFonts w:ascii="Arial" w:hAnsi="Arial" w:cs="Arial"/>
          <w:bCs/>
          <w:sz w:val="19"/>
          <w:szCs w:val="19"/>
          <w:lang w:val="en-GB"/>
        </w:rPr>
        <w:t xml:space="preserve"> if the service is available, and include who can refer and if appointments are available to book.</w:t>
      </w:r>
      <w:r w:rsidRPr="009F36BE">
        <w:rPr>
          <w:rFonts w:ascii="Arial" w:hAnsi="Arial" w:cs="Arial"/>
          <w:bCs/>
          <w:sz w:val="19"/>
          <w:szCs w:val="19"/>
          <w:lang w:val="en-GB"/>
        </w:rPr>
        <w:t xml:space="preserve"> </w:t>
      </w:r>
      <w:bookmarkStart w:id="0" w:name="_Toc430858965"/>
    </w:p>
    <w:p w:rsidR="00532695" w:rsidRDefault="00532695" w:rsidP="00532695">
      <w:pPr>
        <w:rPr>
          <w:rFonts w:ascii="Arial" w:hAnsi="Arial" w:cs="Arial"/>
          <w:bCs/>
          <w:sz w:val="19"/>
          <w:szCs w:val="19"/>
          <w:lang w:val="en-GB"/>
        </w:rPr>
      </w:pPr>
      <w:r>
        <w:rPr>
          <w:rFonts w:ascii="Arial" w:hAnsi="Arial" w:cs="Arial"/>
          <w:bCs/>
          <w:sz w:val="19"/>
          <w:szCs w:val="19"/>
          <w:lang w:val="en-GB"/>
        </w:rPr>
        <w:t xml:space="preserve">We envisage a number of components that will need to be included in the overarching solution. We have outlined these below. </w:t>
      </w:r>
      <w:bookmarkEnd w:id="0"/>
    </w:p>
    <w:p w:rsidR="00532695" w:rsidRPr="004A4BE9" w:rsidRDefault="00532695" w:rsidP="00532695">
      <w:pPr>
        <w:pStyle w:val="ListParagraph"/>
        <w:numPr>
          <w:ilvl w:val="0"/>
          <w:numId w:val="7"/>
        </w:numPr>
        <w:rPr>
          <w:rFonts w:ascii="Arial" w:hAnsi="Arial" w:cs="Arial"/>
          <w:b/>
          <w:bCs/>
          <w:sz w:val="19"/>
          <w:szCs w:val="19"/>
          <w:lang w:val="en-GB"/>
        </w:rPr>
      </w:pPr>
      <w:r w:rsidRPr="004A4BE9">
        <w:rPr>
          <w:rFonts w:ascii="Arial" w:hAnsi="Arial" w:cs="Arial"/>
          <w:b/>
          <w:bCs/>
          <w:sz w:val="19"/>
          <w:szCs w:val="19"/>
          <w:lang w:val="en-GB"/>
        </w:rPr>
        <w:t>Standards Based Register</w:t>
      </w:r>
    </w:p>
    <w:p w:rsidR="00532695" w:rsidRDefault="00532695" w:rsidP="00532695">
      <w:pPr>
        <w:ind w:left="360"/>
        <w:rPr>
          <w:rFonts w:ascii="Arial" w:hAnsi="Arial" w:cs="Arial"/>
          <w:bCs/>
          <w:sz w:val="19"/>
          <w:szCs w:val="19"/>
          <w:lang w:val="en-GB"/>
        </w:rPr>
      </w:pPr>
      <w:r>
        <w:rPr>
          <w:rFonts w:ascii="Arial" w:hAnsi="Arial" w:cs="Arial"/>
          <w:bCs/>
          <w:sz w:val="19"/>
          <w:szCs w:val="19"/>
          <w:lang w:val="en-GB"/>
        </w:rPr>
        <w:t>Data collected by clinicians who access information on services will be expected to</w:t>
      </w:r>
      <w:r w:rsidRPr="009F36BE">
        <w:rPr>
          <w:rFonts w:ascii="Arial" w:hAnsi="Arial" w:cs="Arial"/>
          <w:bCs/>
          <w:sz w:val="19"/>
          <w:szCs w:val="19"/>
          <w:lang w:val="en-GB"/>
        </w:rPr>
        <w:t xml:space="preserve"> </w:t>
      </w:r>
      <w:r>
        <w:rPr>
          <w:rFonts w:ascii="Arial" w:hAnsi="Arial" w:cs="Arial"/>
          <w:bCs/>
          <w:sz w:val="19"/>
          <w:szCs w:val="19"/>
          <w:lang w:val="en-GB"/>
        </w:rPr>
        <w:t>comply</w:t>
      </w:r>
      <w:r w:rsidRPr="009F36BE">
        <w:rPr>
          <w:rFonts w:ascii="Arial" w:hAnsi="Arial" w:cs="Arial"/>
          <w:bCs/>
          <w:sz w:val="19"/>
          <w:szCs w:val="19"/>
          <w:lang w:val="en-GB"/>
        </w:rPr>
        <w:t xml:space="preserve"> </w:t>
      </w:r>
      <w:r>
        <w:rPr>
          <w:rFonts w:ascii="Arial" w:hAnsi="Arial" w:cs="Arial"/>
          <w:bCs/>
          <w:sz w:val="19"/>
          <w:szCs w:val="19"/>
          <w:lang w:val="en-GB"/>
        </w:rPr>
        <w:t>with agreed standards</w:t>
      </w:r>
      <w:r w:rsidRPr="009F36BE">
        <w:rPr>
          <w:rFonts w:ascii="Arial" w:hAnsi="Arial" w:cs="Arial"/>
          <w:bCs/>
          <w:sz w:val="19"/>
          <w:szCs w:val="19"/>
          <w:lang w:val="en-GB"/>
        </w:rPr>
        <w:t xml:space="preserve"> </w:t>
      </w:r>
      <w:r>
        <w:rPr>
          <w:rFonts w:ascii="Arial" w:hAnsi="Arial" w:cs="Arial"/>
          <w:bCs/>
          <w:sz w:val="19"/>
          <w:szCs w:val="19"/>
          <w:lang w:val="en-GB"/>
        </w:rPr>
        <w:t>for storage</w:t>
      </w:r>
      <w:r w:rsidRPr="009F36BE">
        <w:rPr>
          <w:rFonts w:ascii="Arial" w:hAnsi="Arial" w:cs="Arial"/>
          <w:bCs/>
          <w:sz w:val="19"/>
          <w:szCs w:val="19"/>
          <w:lang w:val="en-GB"/>
        </w:rPr>
        <w:t xml:space="preserve"> and shar</w:t>
      </w:r>
      <w:r>
        <w:rPr>
          <w:rFonts w:ascii="Arial" w:hAnsi="Arial" w:cs="Arial"/>
          <w:bCs/>
          <w:sz w:val="19"/>
          <w:szCs w:val="19"/>
          <w:lang w:val="en-GB"/>
        </w:rPr>
        <w:t>ing</w:t>
      </w:r>
      <w:r w:rsidRPr="009F36BE">
        <w:rPr>
          <w:rFonts w:ascii="Arial" w:hAnsi="Arial" w:cs="Arial"/>
          <w:bCs/>
          <w:sz w:val="19"/>
          <w:szCs w:val="19"/>
          <w:lang w:val="en-GB"/>
        </w:rPr>
        <w:t xml:space="preserve">, </w:t>
      </w:r>
      <w:r>
        <w:rPr>
          <w:rFonts w:ascii="Arial" w:hAnsi="Arial" w:cs="Arial"/>
          <w:bCs/>
          <w:sz w:val="19"/>
          <w:szCs w:val="19"/>
          <w:lang w:val="en-GB"/>
        </w:rPr>
        <w:t>as well as undergoing suitable</w:t>
      </w:r>
      <w:r w:rsidRPr="009F36BE">
        <w:rPr>
          <w:rFonts w:ascii="Arial" w:hAnsi="Arial" w:cs="Arial"/>
          <w:bCs/>
          <w:sz w:val="19"/>
          <w:szCs w:val="19"/>
          <w:lang w:val="en-GB"/>
        </w:rPr>
        <w:t xml:space="preserve"> data quality </w:t>
      </w:r>
      <w:r>
        <w:rPr>
          <w:rFonts w:ascii="Arial" w:hAnsi="Arial" w:cs="Arial"/>
          <w:bCs/>
          <w:sz w:val="19"/>
          <w:szCs w:val="19"/>
          <w:lang w:val="en-GB"/>
        </w:rPr>
        <w:t xml:space="preserve">validation </w:t>
      </w:r>
      <w:r w:rsidRPr="009F36BE">
        <w:rPr>
          <w:rFonts w:ascii="Arial" w:hAnsi="Arial" w:cs="Arial"/>
          <w:bCs/>
          <w:sz w:val="19"/>
          <w:szCs w:val="19"/>
          <w:lang w:val="en-GB"/>
        </w:rPr>
        <w:t>checks</w:t>
      </w:r>
      <w:r>
        <w:rPr>
          <w:rFonts w:ascii="Arial" w:hAnsi="Arial" w:cs="Arial"/>
          <w:bCs/>
          <w:sz w:val="19"/>
          <w:szCs w:val="19"/>
          <w:lang w:val="en-GB"/>
        </w:rPr>
        <w:t>. Wh</w:t>
      </w:r>
      <w:r w:rsidRPr="009F36BE">
        <w:rPr>
          <w:rFonts w:ascii="Arial" w:hAnsi="Arial" w:cs="Arial"/>
          <w:bCs/>
          <w:sz w:val="19"/>
          <w:szCs w:val="19"/>
          <w:lang w:val="en-GB"/>
        </w:rPr>
        <w:t xml:space="preserve">ere assured data already exists, </w:t>
      </w:r>
      <w:r>
        <w:rPr>
          <w:rFonts w:ascii="Arial" w:hAnsi="Arial" w:cs="Arial"/>
          <w:bCs/>
          <w:sz w:val="19"/>
          <w:szCs w:val="19"/>
          <w:lang w:val="en-GB"/>
        </w:rPr>
        <w:t xml:space="preserve">the system </w:t>
      </w:r>
      <w:r w:rsidRPr="009F36BE">
        <w:rPr>
          <w:rFonts w:ascii="Arial" w:hAnsi="Arial" w:cs="Arial"/>
          <w:bCs/>
          <w:sz w:val="19"/>
          <w:szCs w:val="19"/>
          <w:lang w:val="en-GB"/>
        </w:rPr>
        <w:t>should retrieve it</w:t>
      </w:r>
      <w:r>
        <w:rPr>
          <w:rFonts w:ascii="Arial" w:hAnsi="Arial" w:cs="Arial"/>
          <w:bCs/>
          <w:sz w:val="19"/>
          <w:szCs w:val="19"/>
          <w:lang w:val="en-GB"/>
        </w:rPr>
        <w:t xml:space="preserve"> or link to it as appropriate for the use cases. Some of the standards that are being considered are as follows:</w:t>
      </w:r>
      <w:r w:rsidRPr="009F36BE">
        <w:rPr>
          <w:rFonts w:ascii="Arial" w:hAnsi="Arial" w:cs="Arial"/>
          <w:bCs/>
          <w:sz w:val="19"/>
          <w:szCs w:val="19"/>
          <w:lang w:val="en-GB"/>
        </w:rPr>
        <w:t xml:space="preserve"> </w:t>
      </w:r>
    </w:p>
    <w:p w:rsidR="00532695" w:rsidRPr="00046DA5" w:rsidRDefault="00532695" w:rsidP="00532695">
      <w:pPr>
        <w:pStyle w:val="ListParagraph"/>
        <w:numPr>
          <w:ilvl w:val="0"/>
          <w:numId w:val="4"/>
        </w:numPr>
        <w:ind w:left="1077" w:hanging="357"/>
        <w:contextualSpacing w:val="0"/>
        <w:rPr>
          <w:rFonts w:ascii="Arial" w:hAnsi="Arial" w:cs="Arial"/>
          <w:bCs/>
          <w:sz w:val="19"/>
          <w:szCs w:val="19"/>
          <w:lang w:val="en-GB"/>
        </w:rPr>
      </w:pPr>
      <w:r w:rsidRPr="00046DA5">
        <w:rPr>
          <w:rFonts w:ascii="Arial" w:hAnsi="Arial" w:cs="Arial"/>
          <w:b/>
          <w:bCs/>
          <w:sz w:val="19"/>
          <w:szCs w:val="19"/>
          <w:lang w:val="en-GB"/>
        </w:rPr>
        <w:t>Systemati</w:t>
      </w:r>
      <w:r>
        <w:rPr>
          <w:rFonts w:ascii="Arial" w:hAnsi="Arial" w:cs="Arial"/>
          <w:b/>
          <w:bCs/>
          <w:sz w:val="19"/>
          <w:szCs w:val="19"/>
          <w:lang w:val="en-GB"/>
        </w:rPr>
        <w:t>s</w:t>
      </w:r>
      <w:r w:rsidRPr="00046DA5">
        <w:rPr>
          <w:rFonts w:ascii="Arial" w:hAnsi="Arial" w:cs="Arial"/>
          <w:b/>
          <w:bCs/>
          <w:sz w:val="19"/>
          <w:szCs w:val="19"/>
          <w:lang w:val="en-GB"/>
        </w:rPr>
        <w:t>ed Nomenclature of Medicine Clinical Terms (SNOMED CT):</w:t>
      </w:r>
      <w:r w:rsidRPr="00046DA5">
        <w:rPr>
          <w:rFonts w:ascii="Arial" w:hAnsi="Arial" w:cs="Arial"/>
          <w:bCs/>
          <w:sz w:val="19"/>
          <w:szCs w:val="19"/>
          <w:lang w:val="en-GB"/>
        </w:rPr>
        <w:t xml:space="preserve"> Clinical data must use approved coding structures as appropriate.</w:t>
      </w:r>
    </w:p>
    <w:p w:rsidR="00532695" w:rsidRPr="00046DA5" w:rsidRDefault="00532695" w:rsidP="00532695">
      <w:pPr>
        <w:pStyle w:val="ListParagraph"/>
        <w:numPr>
          <w:ilvl w:val="0"/>
          <w:numId w:val="4"/>
        </w:numPr>
        <w:ind w:left="1077" w:hanging="357"/>
        <w:contextualSpacing w:val="0"/>
        <w:rPr>
          <w:rFonts w:ascii="Arial" w:hAnsi="Arial" w:cs="Arial"/>
          <w:bCs/>
          <w:sz w:val="19"/>
          <w:szCs w:val="19"/>
          <w:lang w:val="en-GB"/>
        </w:rPr>
      </w:pPr>
      <w:r w:rsidRPr="00046DA5">
        <w:rPr>
          <w:rFonts w:ascii="Arial" w:hAnsi="Arial" w:cs="Arial"/>
          <w:b/>
          <w:bCs/>
          <w:sz w:val="19"/>
          <w:szCs w:val="19"/>
          <w:lang w:val="en-GB"/>
        </w:rPr>
        <w:t>Semantics:</w:t>
      </w:r>
      <w:r w:rsidRPr="00046DA5">
        <w:rPr>
          <w:rFonts w:ascii="Arial" w:hAnsi="Arial" w:cs="Arial"/>
          <w:bCs/>
          <w:sz w:val="19"/>
          <w:szCs w:val="19"/>
          <w:lang w:val="en-GB"/>
        </w:rPr>
        <w:t xml:space="preserve"> Data structures </w:t>
      </w:r>
      <w:r>
        <w:rPr>
          <w:rFonts w:ascii="Arial" w:hAnsi="Arial" w:cs="Arial"/>
          <w:bCs/>
          <w:sz w:val="19"/>
          <w:szCs w:val="19"/>
          <w:lang w:val="en-GB"/>
        </w:rPr>
        <w:t xml:space="preserve">such as </w:t>
      </w:r>
      <w:r w:rsidRPr="00046DA5">
        <w:rPr>
          <w:rFonts w:ascii="Arial" w:hAnsi="Arial" w:cs="Arial"/>
          <w:bCs/>
          <w:sz w:val="19"/>
          <w:szCs w:val="19"/>
          <w:lang w:val="en-GB"/>
        </w:rPr>
        <w:t>Resource Description Framework (RDF) format, allowing RDF Query Language such as “SPARQL” to be used to query the full set of data</w:t>
      </w:r>
      <w:r>
        <w:rPr>
          <w:rFonts w:ascii="Arial" w:hAnsi="Arial" w:cs="Arial"/>
          <w:bCs/>
          <w:sz w:val="19"/>
          <w:szCs w:val="19"/>
          <w:lang w:val="en-GB"/>
        </w:rPr>
        <w:t>.</w:t>
      </w:r>
    </w:p>
    <w:p w:rsidR="00532695" w:rsidRPr="00046DA5" w:rsidRDefault="00532695" w:rsidP="00532695">
      <w:pPr>
        <w:pStyle w:val="ListParagraph"/>
        <w:numPr>
          <w:ilvl w:val="0"/>
          <w:numId w:val="4"/>
        </w:numPr>
        <w:ind w:left="1077" w:hanging="357"/>
        <w:contextualSpacing w:val="0"/>
        <w:rPr>
          <w:rFonts w:ascii="Arial" w:hAnsi="Arial" w:cs="Arial"/>
          <w:bCs/>
          <w:sz w:val="19"/>
          <w:szCs w:val="19"/>
          <w:lang w:val="en-GB"/>
        </w:rPr>
      </w:pPr>
      <w:r w:rsidRPr="00046DA5">
        <w:rPr>
          <w:rFonts w:ascii="Arial" w:hAnsi="Arial" w:cs="Arial"/>
          <w:b/>
          <w:bCs/>
          <w:sz w:val="19"/>
          <w:szCs w:val="19"/>
          <w:lang w:val="en-GB"/>
        </w:rPr>
        <w:t>NHS Data Standards:</w:t>
      </w:r>
      <w:r w:rsidRPr="00046DA5">
        <w:rPr>
          <w:rFonts w:ascii="Arial" w:hAnsi="Arial" w:cs="Arial"/>
          <w:bCs/>
          <w:sz w:val="19"/>
          <w:szCs w:val="19"/>
          <w:lang w:val="en-GB"/>
        </w:rPr>
        <w:t xml:space="preserve"> for the naming and identification of services and associated data items.</w:t>
      </w:r>
    </w:p>
    <w:p w:rsidR="00532695" w:rsidRDefault="00532695" w:rsidP="00532695">
      <w:pPr>
        <w:pStyle w:val="ListParagraph"/>
        <w:numPr>
          <w:ilvl w:val="0"/>
          <w:numId w:val="4"/>
        </w:numPr>
        <w:ind w:left="1077" w:hanging="357"/>
        <w:contextualSpacing w:val="0"/>
        <w:rPr>
          <w:rFonts w:ascii="Arial" w:hAnsi="Arial" w:cs="Arial"/>
          <w:bCs/>
          <w:sz w:val="19"/>
          <w:szCs w:val="19"/>
          <w:lang w:val="en-GB"/>
        </w:rPr>
      </w:pPr>
      <w:r w:rsidRPr="00046DA5">
        <w:rPr>
          <w:rFonts w:ascii="Arial" w:hAnsi="Arial" w:cs="Arial"/>
          <w:b/>
          <w:bCs/>
          <w:sz w:val="19"/>
          <w:szCs w:val="19"/>
          <w:lang w:val="en-GB"/>
        </w:rPr>
        <w:t>Open Data Standards:</w:t>
      </w:r>
      <w:r w:rsidRPr="00046DA5">
        <w:rPr>
          <w:rFonts w:ascii="Arial" w:hAnsi="Arial" w:cs="Arial"/>
          <w:bCs/>
          <w:sz w:val="19"/>
          <w:szCs w:val="19"/>
          <w:lang w:val="en-GB"/>
        </w:rPr>
        <w:t xml:space="preserve"> open data standards </w:t>
      </w:r>
      <w:r>
        <w:rPr>
          <w:rFonts w:ascii="Arial" w:hAnsi="Arial" w:cs="Arial"/>
          <w:bCs/>
          <w:sz w:val="19"/>
          <w:szCs w:val="19"/>
          <w:lang w:val="en-GB"/>
        </w:rPr>
        <w:t xml:space="preserve">must be supported </w:t>
      </w:r>
      <w:r w:rsidRPr="00046DA5">
        <w:rPr>
          <w:rFonts w:ascii="Arial" w:hAnsi="Arial" w:cs="Arial"/>
          <w:bCs/>
          <w:sz w:val="19"/>
          <w:szCs w:val="19"/>
          <w:lang w:val="en-GB"/>
        </w:rPr>
        <w:t xml:space="preserve">to promote market engagement and trust in </w:t>
      </w:r>
      <w:r>
        <w:rPr>
          <w:rFonts w:ascii="Arial" w:hAnsi="Arial" w:cs="Arial"/>
          <w:bCs/>
          <w:sz w:val="19"/>
          <w:szCs w:val="19"/>
          <w:lang w:val="en-GB"/>
        </w:rPr>
        <w:t xml:space="preserve">the service information </w:t>
      </w:r>
      <w:r w:rsidRPr="00046DA5">
        <w:rPr>
          <w:rFonts w:ascii="Arial" w:hAnsi="Arial" w:cs="Arial"/>
          <w:bCs/>
          <w:sz w:val="19"/>
          <w:szCs w:val="19"/>
          <w:lang w:val="en-GB"/>
        </w:rPr>
        <w:t>data.</w:t>
      </w:r>
    </w:p>
    <w:p w:rsidR="00532695" w:rsidRDefault="00532695" w:rsidP="00532695">
      <w:pPr>
        <w:pStyle w:val="ListParagraph"/>
        <w:numPr>
          <w:ilvl w:val="0"/>
          <w:numId w:val="4"/>
        </w:numPr>
        <w:ind w:left="1077" w:hanging="357"/>
        <w:contextualSpacing w:val="0"/>
        <w:rPr>
          <w:rFonts w:ascii="Arial" w:hAnsi="Arial" w:cs="Arial"/>
          <w:bCs/>
          <w:sz w:val="19"/>
          <w:szCs w:val="19"/>
          <w:lang w:val="en-GB"/>
        </w:rPr>
      </w:pPr>
      <w:r>
        <w:rPr>
          <w:rFonts w:ascii="Arial" w:hAnsi="Arial" w:cs="Arial"/>
          <w:b/>
          <w:bCs/>
          <w:sz w:val="19"/>
          <w:szCs w:val="19"/>
          <w:lang w:val="en-GB"/>
        </w:rPr>
        <w:t>API’s:</w:t>
      </w:r>
      <w:r>
        <w:rPr>
          <w:rFonts w:ascii="Arial" w:hAnsi="Arial" w:cs="Arial"/>
          <w:bCs/>
          <w:sz w:val="19"/>
          <w:szCs w:val="19"/>
          <w:lang w:val="en-GB"/>
        </w:rPr>
        <w:t xml:space="preserve"> data</w:t>
      </w:r>
      <w:r w:rsidRPr="009F36BE">
        <w:rPr>
          <w:rFonts w:ascii="Arial" w:hAnsi="Arial" w:cs="Arial"/>
          <w:bCs/>
          <w:sz w:val="19"/>
          <w:szCs w:val="19"/>
          <w:lang w:val="en-GB"/>
        </w:rPr>
        <w:t xml:space="preserve"> must </w:t>
      </w:r>
      <w:r>
        <w:rPr>
          <w:rFonts w:ascii="Arial" w:hAnsi="Arial" w:cs="Arial"/>
          <w:bCs/>
          <w:sz w:val="19"/>
          <w:szCs w:val="19"/>
          <w:lang w:val="en-GB"/>
        </w:rPr>
        <w:t xml:space="preserve">be </w:t>
      </w:r>
      <w:r w:rsidRPr="009F36BE">
        <w:rPr>
          <w:rFonts w:ascii="Arial" w:hAnsi="Arial" w:cs="Arial"/>
          <w:bCs/>
          <w:sz w:val="19"/>
          <w:szCs w:val="19"/>
          <w:lang w:val="en-GB"/>
        </w:rPr>
        <w:t>expose</w:t>
      </w:r>
      <w:r>
        <w:rPr>
          <w:rFonts w:ascii="Arial" w:hAnsi="Arial" w:cs="Arial"/>
          <w:bCs/>
          <w:sz w:val="19"/>
          <w:szCs w:val="19"/>
          <w:lang w:val="en-GB"/>
        </w:rPr>
        <w:t>d</w:t>
      </w:r>
      <w:r w:rsidRPr="009F36BE">
        <w:rPr>
          <w:rFonts w:ascii="Arial" w:hAnsi="Arial" w:cs="Arial"/>
          <w:bCs/>
          <w:sz w:val="19"/>
          <w:szCs w:val="19"/>
          <w:lang w:val="en-GB"/>
        </w:rPr>
        <w:t xml:space="preserve"> via </w:t>
      </w:r>
      <w:r>
        <w:rPr>
          <w:rFonts w:ascii="Arial" w:hAnsi="Arial" w:cs="Arial"/>
          <w:bCs/>
          <w:sz w:val="19"/>
          <w:szCs w:val="19"/>
          <w:lang w:val="en-GB"/>
        </w:rPr>
        <w:t>a (</w:t>
      </w:r>
      <w:proofErr w:type="spellStart"/>
      <w:r>
        <w:rPr>
          <w:rFonts w:ascii="Arial" w:hAnsi="Arial" w:cs="Arial"/>
          <w:bCs/>
          <w:sz w:val="19"/>
          <w:szCs w:val="19"/>
          <w:lang w:val="en-GB"/>
        </w:rPr>
        <w:t>RESTful</w:t>
      </w:r>
      <w:proofErr w:type="spellEnd"/>
      <w:r>
        <w:rPr>
          <w:rFonts w:ascii="Arial" w:hAnsi="Arial" w:cs="Arial"/>
          <w:bCs/>
          <w:sz w:val="19"/>
          <w:szCs w:val="19"/>
          <w:lang w:val="en-GB"/>
        </w:rPr>
        <w:t>) API for</w:t>
      </w:r>
      <w:r w:rsidRPr="009F36BE">
        <w:rPr>
          <w:rFonts w:ascii="Arial" w:hAnsi="Arial" w:cs="Arial"/>
          <w:bCs/>
          <w:sz w:val="19"/>
          <w:szCs w:val="19"/>
          <w:lang w:val="en-GB"/>
        </w:rPr>
        <w:t xml:space="preserve"> </w:t>
      </w:r>
      <w:r>
        <w:rPr>
          <w:rFonts w:ascii="Arial" w:hAnsi="Arial" w:cs="Arial"/>
          <w:bCs/>
          <w:sz w:val="19"/>
          <w:szCs w:val="19"/>
          <w:lang w:val="en-GB"/>
        </w:rPr>
        <w:t>data</w:t>
      </w:r>
      <w:r w:rsidRPr="009F36BE">
        <w:rPr>
          <w:rFonts w:ascii="Arial" w:hAnsi="Arial" w:cs="Arial"/>
          <w:bCs/>
          <w:sz w:val="19"/>
          <w:szCs w:val="19"/>
          <w:lang w:val="en-GB"/>
        </w:rPr>
        <w:t xml:space="preserve"> to </w:t>
      </w:r>
      <w:r>
        <w:rPr>
          <w:rFonts w:ascii="Arial" w:hAnsi="Arial" w:cs="Arial"/>
          <w:bCs/>
          <w:sz w:val="19"/>
          <w:szCs w:val="19"/>
          <w:lang w:val="en-GB"/>
        </w:rPr>
        <w:t xml:space="preserve">be </w:t>
      </w:r>
      <w:r w:rsidRPr="009F36BE">
        <w:rPr>
          <w:rFonts w:ascii="Arial" w:hAnsi="Arial" w:cs="Arial"/>
          <w:bCs/>
          <w:sz w:val="19"/>
          <w:szCs w:val="19"/>
          <w:lang w:val="en-GB"/>
        </w:rPr>
        <w:t>retrieve</w:t>
      </w:r>
      <w:r>
        <w:rPr>
          <w:rFonts w:ascii="Arial" w:hAnsi="Arial" w:cs="Arial"/>
          <w:bCs/>
          <w:sz w:val="19"/>
          <w:szCs w:val="19"/>
          <w:lang w:val="en-GB"/>
        </w:rPr>
        <w:t>d</w:t>
      </w:r>
      <w:r w:rsidRPr="009F36BE">
        <w:rPr>
          <w:rFonts w:ascii="Arial" w:hAnsi="Arial" w:cs="Arial"/>
          <w:bCs/>
          <w:sz w:val="19"/>
          <w:szCs w:val="19"/>
          <w:lang w:val="en-GB"/>
        </w:rPr>
        <w:t xml:space="preserve"> easily</w:t>
      </w:r>
      <w:r>
        <w:rPr>
          <w:rFonts w:ascii="Arial" w:hAnsi="Arial" w:cs="Arial"/>
          <w:bCs/>
          <w:sz w:val="19"/>
          <w:szCs w:val="19"/>
          <w:lang w:val="en-GB"/>
        </w:rPr>
        <w:t>. Current API’s support 111, 999, Choices, 3</w:t>
      </w:r>
      <w:r w:rsidRPr="00046DA5">
        <w:rPr>
          <w:rFonts w:ascii="Arial" w:hAnsi="Arial" w:cs="Arial"/>
          <w:bCs/>
          <w:sz w:val="19"/>
          <w:szCs w:val="19"/>
          <w:vertAlign w:val="superscript"/>
          <w:lang w:val="en-GB"/>
        </w:rPr>
        <w:t>rd</w:t>
      </w:r>
      <w:r>
        <w:rPr>
          <w:rFonts w:ascii="Arial" w:hAnsi="Arial" w:cs="Arial"/>
          <w:bCs/>
          <w:sz w:val="19"/>
          <w:szCs w:val="19"/>
          <w:lang w:val="en-GB"/>
        </w:rPr>
        <w:t xml:space="preserve"> party applications and an early prototype of NHS 111 Online. </w:t>
      </w:r>
    </w:p>
    <w:p w:rsidR="00532695" w:rsidRPr="00046DA5" w:rsidRDefault="00532695" w:rsidP="00532695">
      <w:pPr>
        <w:pStyle w:val="ListParagraph"/>
        <w:numPr>
          <w:ilvl w:val="0"/>
          <w:numId w:val="4"/>
        </w:numPr>
        <w:ind w:left="1077" w:hanging="357"/>
        <w:contextualSpacing w:val="0"/>
        <w:rPr>
          <w:rFonts w:ascii="Arial" w:hAnsi="Arial" w:cs="Arial"/>
          <w:bCs/>
          <w:sz w:val="19"/>
          <w:szCs w:val="19"/>
          <w:lang w:val="en-GB"/>
        </w:rPr>
      </w:pPr>
      <w:r>
        <w:rPr>
          <w:rFonts w:ascii="Arial" w:hAnsi="Arial" w:cs="Arial"/>
          <w:b/>
          <w:bCs/>
          <w:sz w:val="19"/>
          <w:szCs w:val="19"/>
          <w:lang w:val="en-GB"/>
        </w:rPr>
        <w:lastRenderedPageBreak/>
        <w:t>Access:</w:t>
      </w:r>
      <w:r>
        <w:rPr>
          <w:rFonts w:ascii="Arial" w:hAnsi="Arial" w:cs="Arial"/>
          <w:bCs/>
          <w:sz w:val="19"/>
          <w:szCs w:val="19"/>
          <w:lang w:val="en-GB"/>
        </w:rPr>
        <w:t xml:space="preserve"> service information contained within the system will need to be assessed and should it be of a sensitive nature, appropriate Information Governance principles applied.</w:t>
      </w:r>
    </w:p>
    <w:p w:rsidR="00532695" w:rsidRPr="00760E8D" w:rsidRDefault="00532695" w:rsidP="00532695">
      <w:pPr>
        <w:pStyle w:val="ListParagraph"/>
        <w:numPr>
          <w:ilvl w:val="0"/>
          <w:numId w:val="7"/>
        </w:numPr>
        <w:rPr>
          <w:rFonts w:ascii="Arial" w:hAnsi="Arial" w:cs="Arial"/>
          <w:b/>
          <w:bCs/>
          <w:sz w:val="19"/>
          <w:szCs w:val="19"/>
          <w:lang w:val="en-GB"/>
        </w:rPr>
      </w:pPr>
      <w:r w:rsidRPr="00760E8D">
        <w:rPr>
          <w:rFonts w:ascii="Arial" w:hAnsi="Arial" w:cs="Arial"/>
          <w:b/>
          <w:bCs/>
          <w:sz w:val="19"/>
          <w:szCs w:val="19"/>
          <w:lang w:val="en-GB"/>
        </w:rPr>
        <w:t>Data Standards</w:t>
      </w:r>
    </w:p>
    <w:p w:rsidR="00532695" w:rsidRPr="009F36BE" w:rsidRDefault="00532695" w:rsidP="00532695">
      <w:pPr>
        <w:ind w:left="364"/>
        <w:rPr>
          <w:rFonts w:ascii="Arial" w:hAnsi="Arial" w:cs="Arial"/>
          <w:bCs/>
          <w:sz w:val="19"/>
          <w:szCs w:val="19"/>
          <w:lang w:val="en-GB"/>
        </w:rPr>
      </w:pPr>
      <w:r>
        <w:rPr>
          <w:rFonts w:ascii="Arial" w:hAnsi="Arial" w:cs="Arial"/>
          <w:bCs/>
          <w:sz w:val="19"/>
          <w:szCs w:val="19"/>
          <w:lang w:val="en-GB"/>
        </w:rPr>
        <w:t>Service Information accessed by clinicians is expected to contain core data and may also present or contain links to other data. T</w:t>
      </w:r>
      <w:r w:rsidRPr="009F36BE">
        <w:rPr>
          <w:rFonts w:ascii="Arial" w:hAnsi="Arial" w:cs="Arial"/>
          <w:bCs/>
          <w:sz w:val="19"/>
          <w:szCs w:val="19"/>
          <w:lang w:val="en-GB"/>
        </w:rPr>
        <w:t>he following data sets</w:t>
      </w:r>
      <w:r>
        <w:rPr>
          <w:rFonts w:ascii="Arial" w:hAnsi="Arial" w:cs="Arial"/>
          <w:bCs/>
          <w:sz w:val="19"/>
          <w:szCs w:val="19"/>
          <w:lang w:val="en-GB"/>
        </w:rPr>
        <w:t xml:space="preserve"> are some of the core items currently being considered, although the list is not exhaustive:</w:t>
      </w:r>
    </w:p>
    <w:p w:rsidR="00532695" w:rsidRPr="009F36BE" w:rsidRDefault="00532695" w:rsidP="00532695">
      <w:pPr>
        <w:numPr>
          <w:ilvl w:val="0"/>
          <w:numId w:val="1"/>
        </w:numPr>
        <w:rPr>
          <w:rFonts w:ascii="Arial" w:hAnsi="Arial" w:cs="Arial"/>
          <w:bCs/>
          <w:sz w:val="19"/>
          <w:szCs w:val="19"/>
          <w:lang w:val="en-GB"/>
        </w:rPr>
      </w:pPr>
      <w:r w:rsidRPr="009F36BE">
        <w:rPr>
          <w:rFonts w:ascii="Arial" w:hAnsi="Arial" w:cs="Arial"/>
          <w:b/>
          <w:bCs/>
          <w:sz w:val="19"/>
          <w:szCs w:val="19"/>
          <w:lang w:val="en-GB"/>
        </w:rPr>
        <w:t>Service Demographics</w:t>
      </w:r>
      <w:r w:rsidRPr="009F36BE">
        <w:rPr>
          <w:rFonts w:ascii="Arial" w:hAnsi="Arial" w:cs="Arial"/>
          <w:bCs/>
          <w:sz w:val="19"/>
          <w:szCs w:val="19"/>
          <w:lang w:val="en-GB"/>
        </w:rPr>
        <w:t>: (Name, Service type, address, contact details, opening times</w:t>
      </w:r>
      <w:r>
        <w:rPr>
          <w:rFonts w:ascii="Arial" w:hAnsi="Arial" w:cs="Arial"/>
          <w:bCs/>
          <w:sz w:val="19"/>
          <w:szCs w:val="19"/>
          <w:lang w:val="en-GB"/>
        </w:rPr>
        <w:t>, referral times etc</w:t>
      </w:r>
      <w:r w:rsidRPr="009F36BE">
        <w:rPr>
          <w:rFonts w:ascii="Arial" w:hAnsi="Arial" w:cs="Arial"/>
          <w:bCs/>
          <w:sz w:val="19"/>
          <w:szCs w:val="19"/>
          <w:lang w:val="en-GB"/>
        </w:rPr>
        <w:t>. Could include specialist instruments/machinery (i.e. X-Ray) available)</w:t>
      </w:r>
    </w:p>
    <w:p w:rsidR="00532695" w:rsidRPr="009F36BE" w:rsidRDefault="00532695" w:rsidP="00532695">
      <w:pPr>
        <w:numPr>
          <w:ilvl w:val="0"/>
          <w:numId w:val="1"/>
        </w:numPr>
        <w:rPr>
          <w:rFonts w:ascii="Arial" w:hAnsi="Arial" w:cs="Arial"/>
          <w:bCs/>
          <w:sz w:val="19"/>
          <w:szCs w:val="19"/>
          <w:lang w:val="en-GB"/>
        </w:rPr>
      </w:pPr>
      <w:r w:rsidRPr="009F36BE">
        <w:rPr>
          <w:rFonts w:ascii="Arial" w:hAnsi="Arial" w:cs="Arial"/>
          <w:b/>
          <w:bCs/>
          <w:sz w:val="19"/>
          <w:szCs w:val="19"/>
          <w:lang w:val="en-GB"/>
        </w:rPr>
        <w:t>Capacity</w:t>
      </w:r>
      <w:r w:rsidRPr="009F36BE">
        <w:rPr>
          <w:rFonts w:ascii="Arial" w:hAnsi="Arial" w:cs="Arial"/>
          <w:bCs/>
          <w:sz w:val="19"/>
          <w:szCs w:val="19"/>
          <w:lang w:val="en-GB"/>
        </w:rPr>
        <w:t>: (Maximum capacity of service, number of possible referrals that could be received per timeframe)</w:t>
      </w:r>
    </w:p>
    <w:p w:rsidR="00532695" w:rsidRPr="009F36BE" w:rsidRDefault="00532695" w:rsidP="00532695">
      <w:pPr>
        <w:numPr>
          <w:ilvl w:val="0"/>
          <w:numId w:val="1"/>
        </w:numPr>
        <w:rPr>
          <w:rFonts w:ascii="Arial" w:hAnsi="Arial" w:cs="Arial"/>
          <w:bCs/>
          <w:sz w:val="19"/>
          <w:szCs w:val="19"/>
          <w:lang w:val="en-GB"/>
        </w:rPr>
      </w:pPr>
      <w:r w:rsidRPr="009F36BE">
        <w:rPr>
          <w:rFonts w:ascii="Arial" w:hAnsi="Arial" w:cs="Arial"/>
          <w:b/>
          <w:bCs/>
          <w:sz w:val="19"/>
          <w:szCs w:val="19"/>
          <w:lang w:val="en-GB"/>
        </w:rPr>
        <w:t>Status</w:t>
      </w:r>
      <w:r w:rsidRPr="009F36BE">
        <w:rPr>
          <w:rFonts w:ascii="Arial" w:hAnsi="Arial" w:cs="Arial"/>
          <w:bCs/>
          <w:sz w:val="19"/>
          <w:szCs w:val="19"/>
          <w:lang w:val="en-GB"/>
        </w:rPr>
        <w:t>: (Live/real time indication of status of service to inform if the service is able to accept referrals or is working at maximum capacity)</w:t>
      </w:r>
    </w:p>
    <w:p w:rsidR="00532695" w:rsidRPr="009F36BE" w:rsidRDefault="00532695" w:rsidP="00532695">
      <w:pPr>
        <w:numPr>
          <w:ilvl w:val="0"/>
          <w:numId w:val="1"/>
        </w:numPr>
        <w:rPr>
          <w:rFonts w:ascii="Arial" w:hAnsi="Arial" w:cs="Arial"/>
          <w:bCs/>
          <w:sz w:val="19"/>
          <w:szCs w:val="19"/>
          <w:lang w:val="en-GB"/>
        </w:rPr>
      </w:pPr>
      <w:r w:rsidRPr="009F36BE">
        <w:rPr>
          <w:rFonts w:ascii="Arial" w:hAnsi="Arial" w:cs="Arial"/>
          <w:b/>
          <w:bCs/>
          <w:sz w:val="19"/>
          <w:szCs w:val="19"/>
          <w:lang w:val="en-GB"/>
        </w:rPr>
        <w:t>Booking/Appointment details:</w:t>
      </w:r>
      <w:r w:rsidRPr="009F36BE">
        <w:rPr>
          <w:rFonts w:ascii="Arial" w:hAnsi="Arial" w:cs="Arial"/>
          <w:bCs/>
          <w:sz w:val="19"/>
          <w:szCs w:val="19"/>
          <w:lang w:val="en-GB"/>
        </w:rPr>
        <w:t xml:space="preserve"> (Information to ensure successful booking of appointments at a service – could include technical information for messaging to service as well as time slots interfacing with systems such as </w:t>
      </w:r>
      <w:proofErr w:type="spellStart"/>
      <w:r w:rsidRPr="009F36BE">
        <w:rPr>
          <w:rFonts w:ascii="Arial" w:hAnsi="Arial" w:cs="Arial"/>
          <w:bCs/>
          <w:sz w:val="19"/>
          <w:szCs w:val="19"/>
          <w:lang w:val="en-GB"/>
        </w:rPr>
        <w:t>eRS</w:t>
      </w:r>
      <w:proofErr w:type="spellEnd"/>
      <w:r w:rsidRPr="009F36BE">
        <w:rPr>
          <w:rFonts w:ascii="Arial" w:hAnsi="Arial" w:cs="Arial"/>
          <w:bCs/>
          <w:sz w:val="19"/>
          <w:szCs w:val="19"/>
          <w:lang w:val="en-GB"/>
        </w:rPr>
        <w:t>)</w:t>
      </w:r>
    </w:p>
    <w:p w:rsidR="00532695" w:rsidRDefault="00532695" w:rsidP="00532695">
      <w:pPr>
        <w:numPr>
          <w:ilvl w:val="0"/>
          <w:numId w:val="1"/>
        </w:numPr>
        <w:rPr>
          <w:rFonts w:ascii="Arial" w:hAnsi="Arial" w:cs="Arial"/>
          <w:bCs/>
          <w:sz w:val="19"/>
          <w:szCs w:val="19"/>
          <w:lang w:val="en-GB"/>
        </w:rPr>
      </w:pPr>
      <w:r w:rsidRPr="009F36BE">
        <w:rPr>
          <w:rFonts w:ascii="Arial" w:hAnsi="Arial" w:cs="Arial"/>
          <w:b/>
          <w:bCs/>
          <w:sz w:val="19"/>
          <w:szCs w:val="19"/>
          <w:lang w:val="en-GB"/>
        </w:rPr>
        <w:t>Clinical Data</w:t>
      </w:r>
      <w:r w:rsidRPr="009F36BE">
        <w:rPr>
          <w:rFonts w:ascii="Arial" w:hAnsi="Arial" w:cs="Arial"/>
          <w:bCs/>
          <w:sz w:val="19"/>
          <w:szCs w:val="19"/>
          <w:lang w:val="en-GB"/>
        </w:rPr>
        <w:t xml:space="preserve">: The clinical skill set of a service </w:t>
      </w:r>
      <w:r>
        <w:rPr>
          <w:rFonts w:ascii="Arial" w:hAnsi="Arial" w:cs="Arial"/>
          <w:bCs/>
          <w:sz w:val="19"/>
          <w:szCs w:val="19"/>
          <w:lang w:val="en-GB"/>
        </w:rPr>
        <w:t>that</w:t>
      </w:r>
      <w:r w:rsidRPr="009F36BE">
        <w:rPr>
          <w:rFonts w:ascii="Arial" w:hAnsi="Arial" w:cs="Arial"/>
          <w:bCs/>
          <w:sz w:val="19"/>
          <w:szCs w:val="19"/>
          <w:lang w:val="en-GB"/>
        </w:rPr>
        <w:t xml:space="preserve"> </w:t>
      </w:r>
      <w:r>
        <w:rPr>
          <w:rFonts w:ascii="Arial" w:hAnsi="Arial" w:cs="Arial"/>
          <w:bCs/>
          <w:sz w:val="19"/>
          <w:szCs w:val="19"/>
          <w:lang w:val="en-GB"/>
        </w:rPr>
        <w:t xml:space="preserve">will be SNOMED coded, </w:t>
      </w:r>
      <w:r w:rsidRPr="009F36BE">
        <w:rPr>
          <w:rFonts w:ascii="Arial" w:hAnsi="Arial" w:cs="Arial"/>
          <w:bCs/>
          <w:sz w:val="19"/>
          <w:szCs w:val="19"/>
          <w:lang w:val="en-GB"/>
        </w:rPr>
        <w:t xml:space="preserve">will allow </w:t>
      </w:r>
      <w:r>
        <w:rPr>
          <w:rFonts w:ascii="Arial" w:hAnsi="Arial" w:cs="Arial"/>
          <w:bCs/>
          <w:sz w:val="19"/>
          <w:szCs w:val="19"/>
          <w:lang w:val="en-GB"/>
        </w:rPr>
        <w:t>Health Care Professionals</w:t>
      </w:r>
      <w:r w:rsidRPr="009F36BE">
        <w:rPr>
          <w:rFonts w:ascii="Arial" w:hAnsi="Arial" w:cs="Arial"/>
          <w:bCs/>
          <w:sz w:val="19"/>
          <w:szCs w:val="19"/>
          <w:lang w:val="en-GB"/>
        </w:rPr>
        <w:t xml:space="preserve"> to identify the most clinically appropriate service to meet a patient’s need</w:t>
      </w:r>
      <w:r>
        <w:rPr>
          <w:rFonts w:ascii="Arial" w:hAnsi="Arial" w:cs="Arial"/>
          <w:bCs/>
          <w:sz w:val="19"/>
          <w:szCs w:val="19"/>
          <w:lang w:val="en-GB"/>
        </w:rPr>
        <w:t>. Additionally providing the capability for</w:t>
      </w:r>
      <w:r w:rsidRPr="009F36BE">
        <w:rPr>
          <w:rFonts w:ascii="Arial" w:hAnsi="Arial" w:cs="Arial"/>
          <w:bCs/>
          <w:sz w:val="19"/>
          <w:szCs w:val="19"/>
          <w:lang w:val="en-GB"/>
        </w:rPr>
        <w:t xml:space="preserve"> any Clinical Triage Platforms</w:t>
      </w:r>
      <w:r>
        <w:rPr>
          <w:rFonts w:ascii="Arial" w:hAnsi="Arial" w:cs="Arial"/>
          <w:bCs/>
          <w:sz w:val="19"/>
          <w:szCs w:val="19"/>
          <w:lang w:val="en-GB"/>
        </w:rPr>
        <w:t xml:space="preserve"> or </w:t>
      </w:r>
      <w:r w:rsidRPr="009F36BE">
        <w:rPr>
          <w:rFonts w:ascii="Arial" w:hAnsi="Arial" w:cs="Arial"/>
          <w:bCs/>
          <w:sz w:val="19"/>
          <w:szCs w:val="19"/>
          <w:lang w:val="en-GB"/>
        </w:rPr>
        <w:t xml:space="preserve">Clinical Decision Support Systems </w:t>
      </w:r>
      <w:r>
        <w:rPr>
          <w:rFonts w:ascii="Arial" w:hAnsi="Arial" w:cs="Arial"/>
          <w:bCs/>
          <w:sz w:val="19"/>
          <w:szCs w:val="19"/>
          <w:lang w:val="en-GB"/>
        </w:rPr>
        <w:t>to link to it.</w:t>
      </w:r>
    </w:p>
    <w:p w:rsidR="00532695" w:rsidRPr="00000722" w:rsidRDefault="00532695" w:rsidP="00532695">
      <w:pPr>
        <w:ind w:left="360"/>
        <w:rPr>
          <w:rFonts w:ascii="Arial" w:hAnsi="Arial" w:cs="Arial"/>
          <w:bCs/>
          <w:sz w:val="19"/>
          <w:szCs w:val="19"/>
          <w:lang w:val="en-GB"/>
        </w:rPr>
      </w:pPr>
      <w:r>
        <w:rPr>
          <w:rFonts w:ascii="Arial" w:hAnsi="Arial" w:cs="Arial"/>
          <w:bCs/>
          <w:sz w:val="19"/>
          <w:szCs w:val="19"/>
          <w:lang w:val="en-GB"/>
        </w:rPr>
        <w:t>NHS England would like to work with suppliers to explore the variety of models around authoritative data, linking with other external data and also presenting data on behalf of other registers to give a singular view.</w:t>
      </w:r>
    </w:p>
    <w:p w:rsidR="00532695" w:rsidRPr="009F36BE" w:rsidRDefault="00532695" w:rsidP="00532695">
      <w:pPr>
        <w:pStyle w:val="ListParagraph"/>
        <w:rPr>
          <w:rFonts w:ascii="Arial" w:hAnsi="Arial" w:cs="Arial"/>
          <w:b/>
          <w:bCs/>
          <w:sz w:val="19"/>
          <w:szCs w:val="19"/>
          <w:lang w:val="en-GB"/>
        </w:rPr>
      </w:pPr>
      <w:bookmarkStart w:id="1" w:name="_Toc430858967"/>
      <w:r w:rsidRPr="009F36BE" w:rsidDel="00380E28">
        <w:rPr>
          <w:rFonts w:ascii="Arial" w:hAnsi="Arial" w:cs="Arial"/>
          <w:b/>
          <w:bCs/>
          <w:sz w:val="19"/>
          <w:szCs w:val="19"/>
          <w:lang w:val="en-GB"/>
        </w:rPr>
        <w:t xml:space="preserve"> </w:t>
      </w:r>
      <w:bookmarkEnd w:id="1"/>
    </w:p>
    <w:p w:rsidR="00532695" w:rsidRPr="00236DF5" w:rsidRDefault="00532695" w:rsidP="00532695">
      <w:pPr>
        <w:pStyle w:val="ListParagraph"/>
        <w:numPr>
          <w:ilvl w:val="0"/>
          <w:numId w:val="7"/>
        </w:numPr>
        <w:rPr>
          <w:rFonts w:ascii="Arial" w:hAnsi="Arial" w:cs="Arial"/>
          <w:b/>
          <w:bCs/>
          <w:sz w:val="19"/>
          <w:szCs w:val="19"/>
          <w:lang w:val="en-GB"/>
        </w:rPr>
      </w:pPr>
      <w:r w:rsidRPr="00236DF5">
        <w:rPr>
          <w:rFonts w:ascii="Arial" w:hAnsi="Arial" w:cs="Arial"/>
          <w:b/>
          <w:bCs/>
          <w:sz w:val="19"/>
          <w:szCs w:val="19"/>
          <w:lang w:val="en-GB"/>
        </w:rPr>
        <w:t>Data Management Tools</w:t>
      </w:r>
    </w:p>
    <w:p w:rsidR="00532695" w:rsidRPr="009F36BE" w:rsidRDefault="00532695" w:rsidP="00532695">
      <w:pPr>
        <w:ind w:left="364" w:hanging="4"/>
        <w:rPr>
          <w:rFonts w:ascii="Arial" w:hAnsi="Arial" w:cs="Arial"/>
          <w:bCs/>
          <w:sz w:val="19"/>
          <w:szCs w:val="19"/>
          <w:lang w:val="en-GB"/>
        </w:rPr>
      </w:pPr>
      <w:r>
        <w:rPr>
          <w:rFonts w:ascii="Arial" w:hAnsi="Arial" w:cs="Arial"/>
          <w:bCs/>
          <w:sz w:val="19"/>
          <w:szCs w:val="19"/>
          <w:lang w:val="en-GB"/>
        </w:rPr>
        <w:t xml:space="preserve">To achieve an acceptable level of authoritative data that can be stored, managed and maintained appropriately it is anticipated that the service information </w:t>
      </w:r>
      <w:r w:rsidRPr="009F36BE">
        <w:rPr>
          <w:rFonts w:ascii="Arial" w:hAnsi="Arial" w:cs="Arial"/>
          <w:bCs/>
          <w:sz w:val="19"/>
          <w:szCs w:val="19"/>
          <w:lang w:val="en-GB"/>
        </w:rPr>
        <w:t xml:space="preserve">will comprise of a series of </w:t>
      </w:r>
      <w:r>
        <w:rPr>
          <w:rFonts w:ascii="Arial" w:hAnsi="Arial" w:cs="Arial"/>
          <w:bCs/>
          <w:sz w:val="19"/>
          <w:szCs w:val="19"/>
          <w:lang w:val="en-GB"/>
        </w:rPr>
        <w:t xml:space="preserve">systems, </w:t>
      </w:r>
      <w:r w:rsidRPr="009F36BE">
        <w:rPr>
          <w:rFonts w:ascii="Arial" w:hAnsi="Arial" w:cs="Arial"/>
          <w:bCs/>
          <w:sz w:val="19"/>
          <w:szCs w:val="19"/>
          <w:lang w:val="en-GB"/>
        </w:rPr>
        <w:t xml:space="preserve">tools </w:t>
      </w:r>
      <w:r>
        <w:rPr>
          <w:rFonts w:ascii="Arial" w:hAnsi="Arial" w:cs="Arial"/>
          <w:bCs/>
          <w:sz w:val="19"/>
          <w:szCs w:val="19"/>
          <w:lang w:val="en-GB"/>
        </w:rPr>
        <w:t>and processes. NHS England would like to work with suppliers to explore the following areas:</w:t>
      </w:r>
      <w:r w:rsidRPr="009F36BE">
        <w:rPr>
          <w:rFonts w:ascii="Arial" w:hAnsi="Arial" w:cs="Arial"/>
          <w:bCs/>
          <w:sz w:val="19"/>
          <w:szCs w:val="19"/>
          <w:lang w:val="en-GB"/>
        </w:rPr>
        <w:t xml:space="preserve"> </w:t>
      </w:r>
    </w:p>
    <w:p w:rsidR="00532695" w:rsidRDefault="00532695" w:rsidP="00532695">
      <w:pPr>
        <w:pStyle w:val="ListParagraph"/>
        <w:numPr>
          <w:ilvl w:val="0"/>
          <w:numId w:val="5"/>
        </w:numPr>
        <w:ind w:left="1083" w:hanging="357"/>
        <w:contextualSpacing w:val="0"/>
        <w:rPr>
          <w:rFonts w:ascii="Arial" w:hAnsi="Arial" w:cs="Arial"/>
          <w:bCs/>
          <w:sz w:val="19"/>
          <w:szCs w:val="19"/>
          <w:lang w:val="en-GB"/>
        </w:rPr>
      </w:pPr>
      <w:r>
        <w:rPr>
          <w:rFonts w:ascii="Arial" w:hAnsi="Arial" w:cs="Arial"/>
          <w:bCs/>
          <w:sz w:val="19"/>
          <w:szCs w:val="19"/>
          <w:lang w:val="en-GB"/>
        </w:rPr>
        <w:t>Data Stewardship – how data can be quality assured, validated and published;</w:t>
      </w:r>
    </w:p>
    <w:p w:rsidR="00532695" w:rsidRDefault="00532695" w:rsidP="00532695">
      <w:pPr>
        <w:pStyle w:val="ListParagraph"/>
        <w:numPr>
          <w:ilvl w:val="0"/>
          <w:numId w:val="5"/>
        </w:numPr>
        <w:ind w:left="1083" w:hanging="357"/>
        <w:contextualSpacing w:val="0"/>
        <w:rPr>
          <w:rFonts w:ascii="Arial" w:hAnsi="Arial" w:cs="Arial"/>
          <w:bCs/>
          <w:sz w:val="19"/>
          <w:szCs w:val="19"/>
          <w:lang w:val="en-GB"/>
        </w:rPr>
      </w:pPr>
      <w:r>
        <w:rPr>
          <w:rFonts w:ascii="Arial" w:hAnsi="Arial" w:cs="Arial"/>
          <w:bCs/>
          <w:sz w:val="19"/>
          <w:szCs w:val="19"/>
          <w:lang w:val="en-GB"/>
        </w:rPr>
        <w:t>How access control and permissions may be managed, devolved or centralised;</w:t>
      </w:r>
    </w:p>
    <w:p w:rsidR="00532695" w:rsidRDefault="00532695" w:rsidP="00532695">
      <w:pPr>
        <w:pStyle w:val="ListParagraph"/>
        <w:numPr>
          <w:ilvl w:val="0"/>
          <w:numId w:val="5"/>
        </w:numPr>
        <w:ind w:left="1083" w:hanging="357"/>
        <w:contextualSpacing w:val="0"/>
        <w:rPr>
          <w:rFonts w:ascii="Arial" w:hAnsi="Arial" w:cs="Arial"/>
          <w:bCs/>
          <w:sz w:val="19"/>
          <w:szCs w:val="19"/>
          <w:lang w:val="en-GB"/>
        </w:rPr>
      </w:pPr>
      <w:r>
        <w:rPr>
          <w:rFonts w:ascii="Arial" w:hAnsi="Arial" w:cs="Arial"/>
          <w:bCs/>
          <w:sz w:val="19"/>
          <w:szCs w:val="19"/>
          <w:lang w:val="en-GB"/>
        </w:rPr>
        <w:t>What automated ways there could be for collecting data from external systems;</w:t>
      </w:r>
    </w:p>
    <w:p w:rsidR="00532695" w:rsidRDefault="00532695" w:rsidP="00532695">
      <w:pPr>
        <w:pStyle w:val="ListParagraph"/>
        <w:numPr>
          <w:ilvl w:val="0"/>
          <w:numId w:val="5"/>
        </w:numPr>
        <w:ind w:left="1083" w:hanging="357"/>
        <w:contextualSpacing w:val="0"/>
        <w:rPr>
          <w:rFonts w:ascii="Arial" w:hAnsi="Arial" w:cs="Arial"/>
          <w:bCs/>
          <w:sz w:val="19"/>
          <w:szCs w:val="19"/>
          <w:lang w:val="en-GB"/>
        </w:rPr>
      </w:pPr>
      <w:r>
        <w:rPr>
          <w:rFonts w:ascii="Arial" w:hAnsi="Arial" w:cs="Arial"/>
          <w:bCs/>
          <w:sz w:val="19"/>
          <w:szCs w:val="19"/>
          <w:lang w:val="en-GB"/>
        </w:rPr>
        <w:t>Provide reports on the data quality at levels such as National, CCG, Service and Service Category perspective;</w:t>
      </w:r>
    </w:p>
    <w:p w:rsidR="00532695" w:rsidRPr="00046DA5" w:rsidRDefault="00532695" w:rsidP="00532695">
      <w:pPr>
        <w:ind w:left="364"/>
        <w:rPr>
          <w:rFonts w:ascii="Arial" w:hAnsi="Arial" w:cs="Arial"/>
          <w:bCs/>
          <w:sz w:val="19"/>
          <w:szCs w:val="19"/>
          <w:lang w:val="en-GB"/>
        </w:rPr>
      </w:pPr>
      <w:r>
        <w:rPr>
          <w:rFonts w:ascii="Arial" w:hAnsi="Arial" w:cs="Arial"/>
          <w:bCs/>
          <w:sz w:val="19"/>
          <w:szCs w:val="19"/>
          <w:lang w:val="en-GB"/>
        </w:rPr>
        <w:t>Whilst the above is not intended to be prescriptive or a complete list, NHS England would like to work with suppliers to explore and understand the various techniques and process models that would contribute to our overall ambitions.</w:t>
      </w:r>
    </w:p>
    <w:p w:rsidR="00532695" w:rsidRPr="009B7049" w:rsidRDefault="00532695" w:rsidP="00532695">
      <w:pPr>
        <w:pStyle w:val="ListParagraph"/>
        <w:numPr>
          <w:ilvl w:val="0"/>
          <w:numId w:val="7"/>
        </w:numPr>
        <w:ind w:hanging="436"/>
        <w:rPr>
          <w:rFonts w:ascii="Arial" w:hAnsi="Arial" w:cs="Arial"/>
          <w:b/>
          <w:bCs/>
          <w:sz w:val="19"/>
          <w:szCs w:val="19"/>
          <w:lang w:val="en-GB"/>
        </w:rPr>
      </w:pPr>
      <w:r w:rsidRPr="009B7049">
        <w:rPr>
          <w:rFonts w:ascii="Arial" w:hAnsi="Arial" w:cs="Arial"/>
          <w:b/>
          <w:bCs/>
          <w:sz w:val="19"/>
          <w:szCs w:val="19"/>
          <w:lang w:val="en-GB"/>
        </w:rPr>
        <w:t>Workflow and Ranking Capabilities</w:t>
      </w:r>
    </w:p>
    <w:p w:rsidR="00532695" w:rsidRDefault="00532695" w:rsidP="00532695">
      <w:pPr>
        <w:pStyle w:val="ListParagraph"/>
        <w:rPr>
          <w:rFonts w:ascii="Arial" w:hAnsi="Arial" w:cs="Arial"/>
          <w:b/>
          <w:bCs/>
          <w:sz w:val="19"/>
          <w:szCs w:val="19"/>
          <w:lang w:val="en-GB"/>
        </w:rPr>
      </w:pPr>
    </w:p>
    <w:p w:rsidR="00532695" w:rsidRDefault="00532695" w:rsidP="00532695">
      <w:pPr>
        <w:pStyle w:val="ListParagraph"/>
        <w:ind w:left="426"/>
        <w:rPr>
          <w:rFonts w:ascii="Arial" w:hAnsi="Arial" w:cs="Arial"/>
          <w:bCs/>
          <w:sz w:val="19"/>
          <w:szCs w:val="19"/>
          <w:lang w:val="en-GB"/>
        </w:rPr>
      </w:pPr>
      <w:r>
        <w:rPr>
          <w:rFonts w:ascii="Arial" w:hAnsi="Arial" w:cs="Arial"/>
          <w:bCs/>
          <w:sz w:val="19"/>
          <w:szCs w:val="19"/>
          <w:lang w:val="en-GB"/>
        </w:rPr>
        <w:t>Current systems are capable of defining multiple ranking strategies which take into consideration how commissioned services within the NHS should be used to avoid unnecessary admissions or referrals to high acuity services. These are additional API’s that are delivered centrally and apply binary logic to the ordering of services that ensure best value for public spend is achieved.</w:t>
      </w:r>
    </w:p>
    <w:p w:rsidR="00532695" w:rsidRPr="00532695" w:rsidRDefault="00532695" w:rsidP="00532695">
      <w:pPr>
        <w:pStyle w:val="ListParagraph"/>
        <w:ind w:left="426"/>
        <w:rPr>
          <w:rFonts w:ascii="Arial" w:hAnsi="Arial" w:cs="Arial"/>
          <w:bCs/>
          <w:sz w:val="19"/>
          <w:szCs w:val="19"/>
          <w:lang w:val="en-GB"/>
        </w:rPr>
      </w:pPr>
      <w:r w:rsidRPr="00532695">
        <w:rPr>
          <w:rFonts w:ascii="Arial" w:hAnsi="Arial" w:cs="Arial"/>
          <w:bCs/>
          <w:sz w:val="19"/>
          <w:szCs w:val="19"/>
          <w:lang w:val="en-GB"/>
        </w:rPr>
        <w:lastRenderedPageBreak/>
        <w:t>These services are critical in nature and underpin how NHS 111 and 999 services manage patient flow throughout their respective activity levels. In a centralised model the solution must be built to provide resilient capability to ensure that the solution is available 24 hours a day, 365 days a year. NHS England would like to work with suppliers to explore other disaggregated models.</w:t>
      </w:r>
      <w:r w:rsidRPr="00532695">
        <w:rPr>
          <w:rFonts w:ascii="Arial" w:hAnsi="Arial" w:cs="Arial"/>
          <w:sz w:val="19"/>
          <w:szCs w:val="19"/>
        </w:rPr>
        <w:t xml:space="preserve"> </w:t>
      </w:r>
      <w:r w:rsidRPr="00532695">
        <w:rPr>
          <w:rFonts w:ascii="Arial" w:hAnsi="Arial" w:cs="Arial"/>
          <w:bCs/>
          <w:sz w:val="19"/>
          <w:szCs w:val="19"/>
          <w:lang w:val="en-GB"/>
        </w:rPr>
        <w:t xml:space="preserve"> </w:t>
      </w:r>
    </w:p>
    <w:p w:rsidR="00532695" w:rsidRPr="00046DA5" w:rsidRDefault="00532695" w:rsidP="00532695">
      <w:pPr>
        <w:pStyle w:val="ListParagraph"/>
        <w:rPr>
          <w:rFonts w:ascii="Arial" w:hAnsi="Arial" w:cs="Arial"/>
          <w:bCs/>
          <w:sz w:val="19"/>
          <w:szCs w:val="19"/>
          <w:lang w:val="en-GB"/>
        </w:rPr>
      </w:pPr>
    </w:p>
    <w:p w:rsidR="00532695" w:rsidRPr="00D339A1" w:rsidRDefault="00532695" w:rsidP="00532695">
      <w:pPr>
        <w:pStyle w:val="ListParagraph"/>
        <w:numPr>
          <w:ilvl w:val="0"/>
          <w:numId w:val="7"/>
        </w:numPr>
        <w:rPr>
          <w:rFonts w:ascii="Arial" w:hAnsi="Arial" w:cs="Arial"/>
          <w:b/>
          <w:bCs/>
          <w:sz w:val="19"/>
          <w:szCs w:val="19"/>
          <w:lang w:val="en-GB"/>
        </w:rPr>
      </w:pPr>
      <w:r w:rsidRPr="00D339A1">
        <w:rPr>
          <w:rFonts w:ascii="Arial" w:hAnsi="Arial" w:cs="Arial"/>
          <w:b/>
          <w:bCs/>
          <w:sz w:val="19"/>
          <w:szCs w:val="19"/>
          <w:lang w:val="en-GB"/>
        </w:rPr>
        <w:t>Digital NHS Service Finder Mobile Application</w:t>
      </w:r>
    </w:p>
    <w:p w:rsidR="00532695" w:rsidRDefault="00532695" w:rsidP="00532695">
      <w:pPr>
        <w:pStyle w:val="ListParagraph"/>
        <w:rPr>
          <w:rFonts w:ascii="Arial" w:hAnsi="Arial" w:cs="Arial"/>
          <w:bCs/>
          <w:sz w:val="19"/>
          <w:szCs w:val="19"/>
          <w:lang w:val="en-GB"/>
        </w:rPr>
      </w:pPr>
    </w:p>
    <w:p w:rsidR="00532695" w:rsidRDefault="00532695" w:rsidP="00532695">
      <w:pPr>
        <w:pStyle w:val="ListParagraph"/>
        <w:ind w:left="426"/>
        <w:rPr>
          <w:rFonts w:ascii="Arial" w:hAnsi="Arial" w:cs="Arial"/>
          <w:bCs/>
          <w:sz w:val="19"/>
          <w:szCs w:val="19"/>
          <w:lang w:val="en-GB"/>
        </w:rPr>
      </w:pPr>
      <w:r>
        <w:rPr>
          <w:rFonts w:ascii="Arial" w:hAnsi="Arial" w:cs="Arial"/>
          <w:bCs/>
          <w:sz w:val="19"/>
          <w:szCs w:val="19"/>
          <w:lang w:val="en-GB"/>
        </w:rPr>
        <w:t xml:space="preserve">A product has recently been developed to provide health care clinicians with access to a list of nearby available services that can meet the clinical needs of a patient, from a mobile device.  We are now seeking to evolve this capability to meet the needs of the wider health and social care professionals and their users. </w:t>
      </w:r>
    </w:p>
    <w:p w:rsidR="00532695" w:rsidRDefault="00532695" w:rsidP="00532695">
      <w:pPr>
        <w:pStyle w:val="ListParagraph"/>
        <w:ind w:left="426"/>
        <w:rPr>
          <w:rFonts w:ascii="Arial" w:hAnsi="Arial" w:cs="Arial"/>
          <w:bCs/>
          <w:sz w:val="19"/>
          <w:szCs w:val="19"/>
          <w:lang w:val="en-GB"/>
        </w:rPr>
      </w:pPr>
    </w:p>
    <w:p w:rsidR="00532695" w:rsidRPr="00532695" w:rsidRDefault="00532695" w:rsidP="00532695">
      <w:pPr>
        <w:pStyle w:val="ListParagraph"/>
        <w:ind w:left="426"/>
        <w:rPr>
          <w:rFonts w:ascii="Arial" w:hAnsi="Arial" w:cs="Arial"/>
          <w:bCs/>
          <w:sz w:val="19"/>
          <w:szCs w:val="19"/>
          <w:lang w:val="en-GB"/>
        </w:rPr>
      </w:pPr>
      <w:r w:rsidRPr="00532695">
        <w:rPr>
          <w:rFonts w:ascii="Arial" w:hAnsi="Arial" w:cs="Arial"/>
          <w:bCs/>
          <w:sz w:val="19"/>
          <w:szCs w:val="19"/>
          <w:lang w:val="en-GB"/>
        </w:rPr>
        <w:t>We continue to learn valuable insights from user feedback with key themes emerging around the following:</w:t>
      </w:r>
    </w:p>
    <w:p w:rsidR="00532695" w:rsidRDefault="00532695" w:rsidP="00532695">
      <w:pPr>
        <w:pStyle w:val="ListParagraph"/>
        <w:rPr>
          <w:rFonts w:ascii="Arial" w:hAnsi="Arial" w:cs="Arial"/>
          <w:bCs/>
          <w:sz w:val="19"/>
          <w:szCs w:val="19"/>
          <w:lang w:val="en-GB"/>
        </w:rPr>
      </w:pPr>
    </w:p>
    <w:p w:rsidR="00532695" w:rsidRDefault="00532695" w:rsidP="00532695">
      <w:pPr>
        <w:pStyle w:val="ListParagraph"/>
        <w:numPr>
          <w:ilvl w:val="0"/>
          <w:numId w:val="6"/>
        </w:numPr>
        <w:ind w:left="1434" w:hanging="357"/>
        <w:contextualSpacing w:val="0"/>
        <w:rPr>
          <w:rFonts w:ascii="Arial" w:hAnsi="Arial" w:cs="Arial"/>
          <w:bCs/>
          <w:sz w:val="19"/>
          <w:szCs w:val="19"/>
          <w:lang w:val="en-GB"/>
        </w:rPr>
      </w:pPr>
      <w:r>
        <w:rPr>
          <w:rFonts w:ascii="Arial" w:hAnsi="Arial" w:cs="Arial"/>
          <w:bCs/>
          <w:sz w:val="19"/>
          <w:szCs w:val="19"/>
          <w:lang w:val="en-GB"/>
        </w:rPr>
        <w:t xml:space="preserve">Providing functionality </w:t>
      </w:r>
      <w:r w:rsidRPr="009F36BE">
        <w:rPr>
          <w:rFonts w:ascii="Arial" w:hAnsi="Arial" w:cs="Arial"/>
          <w:bCs/>
          <w:sz w:val="19"/>
          <w:szCs w:val="19"/>
          <w:lang w:val="en-GB"/>
        </w:rPr>
        <w:t xml:space="preserve">for existing </w:t>
      </w:r>
      <w:r>
        <w:rPr>
          <w:rFonts w:ascii="Arial" w:hAnsi="Arial" w:cs="Arial"/>
          <w:bCs/>
          <w:sz w:val="19"/>
          <w:szCs w:val="19"/>
          <w:lang w:val="en-GB"/>
        </w:rPr>
        <w:t>b</w:t>
      </w:r>
      <w:r w:rsidRPr="009F36BE">
        <w:rPr>
          <w:rFonts w:ascii="Arial" w:hAnsi="Arial" w:cs="Arial"/>
          <w:bCs/>
          <w:sz w:val="19"/>
          <w:szCs w:val="19"/>
          <w:lang w:val="en-GB"/>
        </w:rPr>
        <w:t>ooking interfaces so that appointments can be arranged for a patient where</w:t>
      </w:r>
      <w:r>
        <w:rPr>
          <w:rFonts w:ascii="Arial" w:hAnsi="Arial" w:cs="Arial"/>
          <w:bCs/>
          <w:sz w:val="19"/>
          <w:szCs w:val="19"/>
          <w:lang w:val="en-GB"/>
        </w:rPr>
        <w:t xml:space="preserve"> and when</w:t>
      </w:r>
      <w:r w:rsidRPr="009F36BE">
        <w:rPr>
          <w:rFonts w:ascii="Arial" w:hAnsi="Arial" w:cs="Arial"/>
          <w:bCs/>
          <w:sz w:val="19"/>
          <w:szCs w:val="19"/>
          <w:lang w:val="en-GB"/>
        </w:rPr>
        <w:t xml:space="preserve"> appropriate</w:t>
      </w:r>
      <w:r>
        <w:rPr>
          <w:rFonts w:ascii="Arial" w:hAnsi="Arial" w:cs="Arial"/>
          <w:bCs/>
          <w:sz w:val="19"/>
          <w:szCs w:val="19"/>
          <w:lang w:val="en-GB"/>
        </w:rPr>
        <w:t>, including integration with the national Electronic Referrals Service.</w:t>
      </w:r>
    </w:p>
    <w:p w:rsidR="00532695" w:rsidRPr="00046DA5" w:rsidRDefault="00532695" w:rsidP="00532695">
      <w:pPr>
        <w:pStyle w:val="ListParagraph"/>
        <w:numPr>
          <w:ilvl w:val="0"/>
          <w:numId w:val="6"/>
        </w:numPr>
        <w:ind w:left="1434" w:hanging="357"/>
        <w:contextualSpacing w:val="0"/>
        <w:rPr>
          <w:rFonts w:ascii="Arial" w:hAnsi="Arial" w:cs="Arial"/>
          <w:bCs/>
          <w:sz w:val="19"/>
          <w:szCs w:val="19"/>
          <w:lang w:val="en-GB"/>
        </w:rPr>
      </w:pPr>
      <w:r>
        <w:rPr>
          <w:rFonts w:ascii="Arial" w:hAnsi="Arial" w:cs="Arial"/>
          <w:bCs/>
          <w:sz w:val="19"/>
          <w:szCs w:val="19"/>
          <w:lang w:val="en-GB"/>
        </w:rPr>
        <w:t>Be accessible and usable via users of various digital capabilities.</w:t>
      </w:r>
    </w:p>
    <w:p w:rsidR="00532695" w:rsidRPr="00046DA5" w:rsidRDefault="00532695" w:rsidP="00532695">
      <w:pPr>
        <w:pStyle w:val="ListParagraph"/>
        <w:numPr>
          <w:ilvl w:val="0"/>
          <w:numId w:val="2"/>
        </w:numPr>
        <w:ind w:left="1434" w:hanging="357"/>
        <w:contextualSpacing w:val="0"/>
        <w:rPr>
          <w:rFonts w:ascii="Arial" w:hAnsi="Arial" w:cs="Arial"/>
          <w:bCs/>
          <w:sz w:val="19"/>
          <w:szCs w:val="19"/>
          <w:lang w:val="en-GB"/>
        </w:rPr>
      </w:pPr>
      <w:r w:rsidRPr="009F36BE">
        <w:rPr>
          <w:rFonts w:ascii="Arial" w:hAnsi="Arial" w:cs="Arial"/>
          <w:bCs/>
          <w:sz w:val="19"/>
          <w:szCs w:val="19"/>
          <w:lang w:val="en-GB"/>
        </w:rPr>
        <w:t xml:space="preserve">Search functionality provided by any web based presentation layer should be </w:t>
      </w:r>
      <w:r>
        <w:rPr>
          <w:rFonts w:ascii="Arial" w:hAnsi="Arial" w:cs="Arial"/>
          <w:bCs/>
          <w:sz w:val="19"/>
          <w:szCs w:val="19"/>
          <w:lang w:val="en-GB"/>
        </w:rPr>
        <w:t xml:space="preserve">flexible, </w:t>
      </w:r>
      <w:r w:rsidRPr="009F36BE">
        <w:rPr>
          <w:rFonts w:ascii="Arial" w:hAnsi="Arial" w:cs="Arial"/>
          <w:bCs/>
          <w:sz w:val="19"/>
          <w:szCs w:val="19"/>
          <w:lang w:val="en-GB"/>
        </w:rPr>
        <w:t>innovative and intuitive</w:t>
      </w:r>
      <w:r>
        <w:rPr>
          <w:rFonts w:ascii="Arial" w:hAnsi="Arial" w:cs="Arial"/>
          <w:bCs/>
          <w:sz w:val="19"/>
          <w:szCs w:val="19"/>
          <w:lang w:val="en-GB"/>
        </w:rPr>
        <w:t xml:space="preserve"> </w:t>
      </w:r>
      <w:r w:rsidRPr="009F36BE">
        <w:rPr>
          <w:rFonts w:ascii="Arial" w:hAnsi="Arial" w:cs="Arial"/>
          <w:sz w:val="19"/>
          <w:szCs w:val="19"/>
        </w:rPr>
        <w:t xml:space="preserve">to </w:t>
      </w:r>
      <w:r>
        <w:rPr>
          <w:rFonts w:ascii="Arial" w:hAnsi="Arial" w:cs="Arial"/>
          <w:sz w:val="19"/>
          <w:szCs w:val="19"/>
        </w:rPr>
        <w:t>ensure the service meets the needs of Digital Urgent and Emergency care users and commissioners.</w:t>
      </w:r>
    </w:p>
    <w:p w:rsidR="00532695" w:rsidRDefault="00532695" w:rsidP="00532695">
      <w:pPr>
        <w:numPr>
          <w:ilvl w:val="0"/>
          <w:numId w:val="2"/>
        </w:numPr>
        <w:ind w:left="1434" w:hanging="357"/>
        <w:rPr>
          <w:rFonts w:ascii="Arial" w:hAnsi="Arial" w:cs="Arial"/>
          <w:bCs/>
          <w:sz w:val="19"/>
          <w:szCs w:val="19"/>
          <w:lang w:val="en-GB"/>
        </w:rPr>
      </w:pPr>
      <w:r>
        <w:rPr>
          <w:rFonts w:ascii="Arial" w:hAnsi="Arial" w:cs="Arial"/>
          <w:bCs/>
          <w:sz w:val="19"/>
          <w:szCs w:val="19"/>
          <w:lang w:val="en-GB"/>
        </w:rPr>
        <w:t>Support for</w:t>
      </w:r>
      <w:r w:rsidRPr="009F36BE">
        <w:rPr>
          <w:rFonts w:ascii="Arial" w:hAnsi="Arial" w:cs="Arial"/>
          <w:bCs/>
          <w:sz w:val="19"/>
          <w:szCs w:val="19"/>
          <w:lang w:val="en-GB"/>
        </w:rPr>
        <w:t xml:space="preserve"> notification functionality </w:t>
      </w:r>
      <w:r>
        <w:rPr>
          <w:rFonts w:ascii="Arial" w:hAnsi="Arial" w:cs="Arial"/>
          <w:bCs/>
          <w:sz w:val="19"/>
          <w:szCs w:val="19"/>
          <w:lang w:val="en-GB"/>
        </w:rPr>
        <w:t>that</w:t>
      </w:r>
      <w:r w:rsidRPr="009F36BE">
        <w:rPr>
          <w:rFonts w:ascii="Arial" w:hAnsi="Arial" w:cs="Arial"/>
          <w:bCs/>
          <w:sz w:val="19"/>
          <w:szCs w:val="19"/>
          <w:lang w:val="en-GB"/>
        </w:rPr>
        <w:t xml:space="preserve"> could be used to send </w:t>
      </w:r>
      <w:r>
        <w:rPr>
          <w:rFonts w:ascii="Arial" w:hAnsi="Arial" w:cs="Arial"/>
          <w:bCs/>
          <w:sz w:val="19"/>
          <w:szCs w:val="19"/>
          <w:lang w:val="en-GB"/>
        </w:rPr>
        <w:t>service</w:t>
      </w:r>
      <w:r w:rsidRPr="009F36BE">
        <w:rPr>
          <w:rFonts w:ascii="Arial" w:hAnsi="Arial" w:cs="Arial"/>
          <w:bCs/>
          <w:sz w:val="19"/>
          <w:szCs w:val="19"/>
          <w:lang w:val="en-GB"/>
        </w:rPr>
        <w:t xml:space="preserve"> information details</w:t>
      </w:r>
      <w:r>
        <w:rPr>
          <w:rFonts w:ascii="Arial" w:hAnsi="Arial" w:cs="Arial"/>
          <w:bCs/>
          <w:sz w:val="19"/>
          <w:szCs w:val="19"/>
          <w:lang w:val="en-GB"/>
        </w:rPr>
        <w:t xml:space="preserve"> to the patient</w:t>
      </w:r>
      <w:r w:rsidRPr="009F36BE">
        <w:rPr>
          <w:rFonts w:ascii="Arial" w:hAnsi="Arial" w:cs="Arial"/>
          <w:bCs/>
          <w:sz w:val="19"/>
          <w:szCs w:val="19"/>
          <w:lang w:val="en-GB"/>
        </w:rPr>
        <w:t xml:space="preserve"> </w:t>
      </w:r>
      <w:r>
        <w:rPr>
          <w:rFonts w:ascii="Arial" w:hAnsi="Arial" w:cs="Arial"/>
          <w:bCs/>
          <w:sz w:val="19"/>
          <w:szCs w:val="19"/>
          <w:lang w:val="en-GB"/>
        </w:rPr>
        <w:t xml:space="preserve">or carer </w:t>
      </w:r>
      <w:r w:rsidRPr="009F36BE">
        <w:rPr>
          <w:rFonts w:ascii="Arial" w:hAnsi="Arial" w:cs="Arial"/>
          <w:bCs/>
          <w:sz w:val="19"/>
          <w:szCs w:val="19"/>
          <w:lang w:val="en-GB"/>
        </w:rPr>
        <w:t xml:space="preserve">via text or email. </w:t>
      </w:r>
    </w:p>
    <w:p w:rsidR="00532695" w:rsidRPr="009E4D5B" w:rsidRDefault="00532695" w:rsidP="00532695">
      <w:pPr>
        <w:ind w:left="502"/>
        <w:rPr>
          <w:rFonts w:ascii="Arial" w:hAnsi="Arial" w:cs="Arial"/>
          <w:b/>
          <w:bCs/>
          <w:sz w:val="19"/>
          <w:szCs w:val="19"/>
          <w:lang w:val="en-GB"/>
        </w:rPr>
      </w:pPr>
      <w:r w:rsidRPr="009E4D5B">
        <w:rPr>
          <w:rFonts w:ascii="Arial" w:hAnsi="Arial" w:cs="Arial"/>
          <w:bCs/>
          <w:sz w:val="19"/>
          <w:szCs w:val="19"/>
          <w:lang w:val="en-GB"/>
        </w:rPr>
        <w:t xml:space="preserve">NHS England would like to </w:t>
      </w:r>
      <w:r>
        <w:rPr>
          <w:rFonts w:ascii="Arial" w:hAnsi="Arial" w:cs="Arial"/>
          <w:bCs/>
          <w:sz w:val="19"/>
          <w:szCs w:val="19"/>
          <w:lang w:val="en-GB"/>
        </w:rPr>
        <w:t xml:space="preserve">work with suppliers to </w:t>
      </w:r>
      <w:r w:rsidRPr="009E4D5B">
        <w:rPr>
          <w:rFonts w:ascii="Arial" w:hAnsi="Arial" w:cs="Arial"/>
          <w:bCs/>
          <w:sz w:val="19"/>
          <w:szCs w:val="19"/>
          <w:lang w:val="en-GB"/>
        </w:rPr>
        <w:t>further explore what applications and access capabilities are available.</w:t>
      </w:r>
    </w:p>
    <w:p w:rsidR="00532695" w:rsidRPr="00D339A1" w:rsidRDefault="00532695" w:rsidP="00532695">
      <w:pPr>
        <w:pStyle w:val="ListParagraph"/>
        <w:numPr>
          <w:ilvl w:val="0"/>
          <w:numId w:val="7"/>
        </w:numPr>
        <w:rPr>
          <w:rFonts w:ascii="Arial" w:hAnsi="Arial" w:cs="Arial"/>
          <w:sz w:val="19"/>
          <w:szCs w:val="19"/>
        </w:rPr>
      </w:pPr>
      <w:r w:rsidRPr="00D339A1">
        <w:rPr>
          <w:rFonts w:ascii="Arial" w:hAnsi="Arial" w:cs="Arial"/>
          <w:b/>
          <w:bCs/>
          <w:sz w:val="19"/>
          <w:szCs w:val="19"/>
          <w:lang w:val="en-GB"/>
        </w:rPr>
        <w:t xml:space="preserve">Data Analysis and Information Insights </w:t>
      </w:r>
    </w:p>
    <w:p w:rsidR="00532695" w:rsidRPr="009E4D5B" w:rsidRDefault="00532695" w:rsidP="00532695">
      <w:pPr>
        <w:ind w:left="502"/>
        <w:rPr>
          <w:rFonts w:ascii="Arial" w:hAnsi="Arial" w:cs="Arial"/>
          <w:sz w:val="19"/>
          <w:szCs w:val="19"/>
        </w:rPr>
      </w:pPr>
      <w:bookmarkStart w:id="2" w:name="_GoBack"/>
      <w:bookmarkEnd w:id="2"/>
      <w:r w:rsidRPr="00D339A1">
        <w:rPr>
          <w:rFonts w:ascii="Arial" w:hAnsi="Arial" w:cs="Arial"/>
          <w:sz w:val="19"/>
          <w:szCs w:val="19"/>
        </w:rPr>
        <w:t xml:space="preserve">We are seeking to understand the opportunities that </w:t>
      </w:r>
      <w:r>
        <w:rPr>
          <w:rFonts w:ascii="Arial" w:hAnsi="Arial" w:cs="Arial"/>
          <w:sz w:val="19"/>
          <w:szCs w:val="19"/>
        </w:rPr>
        <w:t xml:space="preserve">acquiring service information </w:t>
      </w:r>
      <w:r w:rsidRPr="00D339A1">
        <w:rPr>
          <w:rFonts w:ascii="Arial" w:hAnsi="Arial" w:cs="Arial"/>
          <w:sz w:val="19"/>
          <w:szCs w:val="19"/>
        </w:rPr>
        <w:t>data can provide, improving how services are used and presented and</w:t>
      </w:r>
      <w:r>
        <w:rPr>
          <w:rFonts w:ascii="Arial" w:hAnsi="Arial" w:cs="Arial"/>
          <w:sz w:val="19"/>
          <w:szCs w:val="19"/>
        </w:rPr>
        <w:t>,</w:t>
      </w:r>
      <w:r w:rsidRPr="00D339A1">
        <w:rPr>
          <w:rFonts w:ascii="Arial" w:hAnsi="Arial" w:cs="Arial"/>
          <w:sz w:val="19"/>
          <w:szCs w:val="19"/>
        </w:rPr>
        <w:t xml:space="preserve"> how the holistic system is able to perform. The opportunities we are looking to explore include</w:t>
      </w:r>
      <w:r>
        <w:rPr>
          <w:rFonts w:ascii="Arial" w:hAnsi="Arial" w:cs="Arial"/>
          <w:sz w:val="19"/>
          <w:szCs w:val="19"/>
        </w:rPr>
        <w:t>,</w:t>
      </w:r>
      <w:r w:rsidRPr="00D339A1">
        <w:rPr>
          <w:rFonts w:ascii="Arial" w:hAnsi="Arial" w:cs="Arial"/>
          <w:sz w:val="19"/>
          <w:szCs w:val="19"/>
        </w:rPr>
        <w:t xml:space="preserve"> but are not limited to:</w:t>
      </w:r>
    </w:p>
    <w:p w:rsidR="00532695" w:rsidRPr="007E1844" w:rsidRDefault="00532695" w:rsidP="00532695">
      <w:pPr>
        <w:pStyle w:val="ListParagraph"/>
        <w:numPr>
          <w:ilvl w:val="0"/>
          <w:numId w:val="3"/>
        </w:numPr>
        <w:spacing w:line="240" w:lineRule="auto"/>
        <w:ind w:left="1077" w:hanging="357"/>
        <w:contextualSpacing w:val="0"/>
        <w:rPr>
          <w:rFonts w:ascii="Arial" w:hAnsi="Arial" w:cs="Arial"/>
          <w:sz w:val="19"/>
          <w:szCs w:val="19"/>
        </w:rPr>
      </w:pPr>
      <w:r w:rsidRPr="0092435C">
        <w:rPr>
          <w:rFonts w:ascii="Arial" w:hAnsi="Arial" w:cs="Arial"/>
          <w:sz w:val="19"/>
          <w:szCs w:val="19"/>
        </w:rPr>
        <w:t>Analytics of completed referrals</w:t>
      </w:r>
      <w:r>
        <w:rPr>
          <w:rFonts w:ascii="Arial" w:hAnsi="Arial" w:cs="Arial"/>
          <w:sz w:val="19"/>
          <w:szCs w:val="19"/>
        </w:rPr>
        <w:t>:</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What has been selected;</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What wasn’t selected;</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Why services weren’t selected;</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Patterns of behavior;</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 xml:space="preserve">What happens when services don’t </w:t>
      </w:r>
      <w:proofErr w:type="spellStart"/>
      <w:r w:rsidRPr="0092435C">
        <w:rPr>
          <w:rFonts w:ascii="Arial" w:hAnsi="Arial" w:cs="Arial"/>
          <w:sz w:val="19"/>
          <w:szCs w:val="19"/>
        </w:rPr>
        <w:t>fulfil</w:t>
      </w:r>
      <w:proofErr w:type="spellEnd"/>
      <w:r w:rsidRPr="0092435C">
        <w:rPr>
          <w:rFonts w:ascii="Arial" w:hAnsi="Arial" w:cs="Arial"/>
          <w:sz w:val="19"/>
          <w:szCs w:val="19"/>
        </w:rPr>
        <w:t xml:space="preserve"> user needs</w:t>
      </w:r>
      <w:r>
        <w:rPr>
          <w:rFonts w:ascii="Arial" w:hAnsi="Arial" w:cs="Arial"/>
          <w:sz w:val="19"/>
          <w:szCs w:val="19"/>
        </w:rPr>
        <w:t>;</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 xml:space="preserve">Insights to service </w:t>
      </w:r>
      <w:proofErr w:type="spellStart"/>
      <w:r>
        <w:rPr>
          <w:rFonts w:ascii="Arial" w:hAnsi="Arial" w:cs="Arial"/>
          <w:sz w:val="19"/>
          <w:szCs w:val="19"/>
        </w:rPr>
        <w:t>utilis</w:t>
      </w:r>
      <w:r w:rsidRPr="0092435C">
        <w:rPr>
          <w:rFonts w:ascii="Arial" w:hAnsi="Arial" w:cs="Arial"/>
          <w:sz w:val="19"/>
          <w:szCs w:val="19"/>
        </w:rPr>
        <w:t>ation</w:t>
      </w:r>
      <w:proofErr w:type="spellEnd"/>
      <w:r>
        <w:rPr>
          <w:rFonts w:ascii="Arial" w:hAnsi="Arial" w:cs="Arial"/>
          <w:sz w:val="19"/>
          <w:szCs w:val="19"/>
        </w:rPr>
        <w:t>;</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Predictive algorithms and machine learning capabilities</w:t>
      </w:r>
      <w:r>
        <w:rPr>
          <w:rFonts w:ascii="Arial" w:hAnsi="Arial" w:cs="Arial"/>
          <w:sz w:val="19"/>
          <w:szCs w:val="19"/>
        </w:rPr>
        <w:t>;</w:t>
      </w:r>
    </w:p>
    <w:p w:rsidR="00532695" w:rsidRPr="0092435C" w:rsidRDefault="00532695" w:rsidP="00532695">
      <w:pPr>
        <w:pStyle w:val="ListParagraph"/>
        <w:numPr>
          <w:ilvl w:val="1"/>
          <w:numId w:val="3"/>
        </w:numPr>
        <w:spacing w:after="100" w:line="240" w:lineRule="auto"/>
        <w:ind w:left="1797" w:hanging="357"/>
        <w:contextualSpacing w:val="0"/>
        <w:rPr>
          <w:rFonts w:ascii="Arial" w:hAnsi="Arial" w:cs="Arial"/>
          <w:sz w:val="19"/>
          <w:szCs w:val="19"/>
        </w:rPr>
      </w:pPr>
      <w:r w:rsidRPr="0092435C">
        <w:rPr>
          <w:rFonts w:ascii="Arial" w:hAnsi="Arial" w:cs="Arial"/>
          <w:sz w:val="19"/>
          <w:szCs w:val="19"/>
        </w:rPr>
        <w:t>Clinical assessment data (retrieval and transmission to any clinical triage platform)</w:t>
      </w:r>
      <w:r>
        <w:rPr>
          <w:rFonts w:ascii="Arial" w:hAnsi="Arial" w:cs="Arial"/>
          <w:sz w:val="19"/>
          <w:szCs w:val="19"/>
        </w:rPr>
        <w:t>.</w:t>
      </w:r>
    </w:p>
    <w:p w:rsidR="00532695" w:rsidRPr="0092435C" w:rsidRDefault="00532695" w:rsidP="00532695">
      <w:pPr>
        <w:pStyle w:val="ListParagraph"/>
        <w:spacing w:after="0" w:line="240" w:lineRule="auto"/>
        <w:ind w:left="1800"/>
        <w:contextualSpacing w:val="0"/>
        <w:rPr>
          <w:rFonts w:ascii="Arial" w:hAnsi="Arial" w:cs="Arial"/>
          <w:sz w:val="19"/>
          <w:szCs w:val="19"/>
        </w:rPr>
      </w:pPr>
    </w:p>
    <w:p w:rsidR="00532695" w:rsidRPr="0092435C" w:rsidRDefault="00532695" w:rsidP="00532695">
      <w:pPr>
        <w:pStyle w:val="ListParagraph"/>
        <w:numPr>
          <w:ilvl w:val="0"/>
          <w:numId w:val="3"/>
        </w:numPr>
        <w:spacing w:line="240" w:lineRule="auto"/>
        <w:ind w:left="1077" w:hanging="357"/>
        <w:contextualSpacing w:val="0"/>
        <w:rPr>
          <w:rFonts w:ascii="Arial" w:hAnsi="Arial" w:cs="Arial"/>
          <w:sz w:val="19"/>
          <w:szCs w:val="19"/>
        </w:rPr>
      </w:pPr>
      <w:r w:rsidRPr="0092435C">
        <w:rPr>
          <w:rFonts w:ascii="Arial" w:hAnsi="Arial" w:cs="Arial"/>
          <w:sz w:val="19"/>
          <w:szCs w:val="19"/>
        </w:rPr>
        <w:t>The ability to simulate predictive service provision across the health care system, given scenarios such as historic behaviors, local and national contingency situations or pandemics</w:t>
      </w:r>
      <w:r>
        <w:rPr>
          <w:rFonts w:ascii="Arial" w:hAnsi="Arial" w:cs="Arial"/>
          <w:sz w:val="19"/>
          <w:szCs w:val="19"/>
        </w:rPr>
        <w:t xml:space="preserve">, </w:t>
      </w:r>
      <w:r w:rsidRPr="0092435C">
        <w:rPr>
          <w:rFonts w:ascii="Arial" w:hAnsi="Arial" w:cs="Arial"/>
          <w:sz w:val="19"/>
          <w:szCs w:val="19"/>
        </w:rPr>
        <w:t xml:space="preserve">seasonal and public holiday variance. </w:t>
      </w:r>
    </w:p>
    <w:p w:rsidR="00532695" w:rsidRPr="0092435C" w:rsidRDefault="00532695" w:rsidP="00532695">
      <w:pPr>
        <w:pStyle w:val="ListParagraph"/>
        <w:numPr>
          <w:ilvl w:val="0"/>
          <w:numId w:val="3"/>
        </w:numPr>
        <w:spacing w:line="240" w:lineRule="auto"/>
        <w:ind w:left="1077" w:hanging="357"/>
        <w:contextualSpacing w:val="0"/>
        <w:rPr>
          <w:rFonts w:ascii="Arial" w:hAnsi="Arial" w:cs="Arial"/>
          <w:bCs/>
          <w:sz w:val="19"/>
          <w:szCs w:val="19"/>
          <w:lang w:val="en-GB"/>
        </w:rPr>
      </w:pPr>
      <w:r w:rsidRPr="0092435C">
        <w:rPr>
          <w:rFonts w:ascii="Arial" w:hAnsi="Arial" w:cs="Arial"/>
          <w:bCs/>
          <w:sz w:val="19"/>
          <w:szCs w:val="19"/>
          <w:lang w:val="en-GB"/>
        </w:rPr>
        <w:t xml:space="preserve">Any additional tools </w:t>
      </w:r>
      <w:r>
        <w:rPr>
          <w:rFonts w:ascii="Arial" w:hAnsi="Arial" w:cs="Arial"/>
          <w:bCs/>
          <w:sz w:val="19"/>
          <w:szCs w:val="19"/>
          <w:lang w:val="en-GB"/>
        </w:rPr>
        <w:t xml:space="preserve">that may be applicable </w:t>
      </w:r>
      <w:r w:rsidRPr="0092435C">
        <w:rPr>
          <w:rFonts w:ascii="Arial" w:hAnsi="Arial" w:cs="Arial"/>
          <w:bCs/>
          <w:sz w:val="19"/>
          <w:szCs w:val="19"/>
          <w:lang w:val="en-GB"/>
        </w:rPr>
        <w:t xml:space="preserve">to ensure that commissioners and providers are able to access </w:t>
      </w:r>
      <w:r>
        <w:rPr>
          <w:rFonts w:ascii="Arial" w:hAnsi="Arial" w:cs="Arial"/>
          <w:bCs/>
          <w:sz w:val="19"/>
          <w:szCs w:val="19"/>
          <w:lang w:val="en-GB"/>
        </w:rPr>
        <w:t xml:space="preserve">the </w:t>
      </w:r>
      <w:r w:rsidRPr="0092435C">
        <w:rPr>
          <w:rFonts w:ascii="Arial" w:hAnsi="Arial" w:cs="Arial"/>
          <w:bCs/>
          <w:sz w:val="19"/>
          <w:szCs w:val="19"/>
          <w:lang w:val="en-GB"/>
        </w:rPr>
        <w:t xml:space="preserve">data required for meaningful dashboards and reports. </w:t>
      </w:r>
    </w:p>
    <w:p w:rsidR="00532695" w:rsidRDefault="00532695" w:rsidP="00532695">
      <w:pPr>
        <w:pStyle w:val="ListParagraph"/>
        <w:numPr>
          <w:ilvl w:val="0"/>
          <w:numId w:val="3"/>
        </w:numPr>
        <w:spacing w:line="240" w:lineRule="auto"/>
        <w:ind w:left="1077" w:hanging="357"/>
        <w:contextualSpacing w:val="0"/>
        <w:rPr>
          <w:rFonts w:ascii="Arial" w:hAnsi="Arial" w:cs="Arial"/>
          <w:bCs/>
          <w:sz w:val="19"/>
          <w:szCs w:val="19"/>
          <w:lang w:val="en-GB"/>
        </w:rPr>
      </w:pPr>
      <w:r>
        <w:rPr>
          <w:rFonts w:ascii="Arial" w:hAnsi="Arial" w:cs="Arial"/>
          <w:bCs/>
          <w:sz w:val="19"/>
          <w:szCs w:val="19"/>
          <w:lang w:val="en-GB"/>
        </w:rPr>
        <w:lastRenderedPageBreak/>
        <w:t>Utilising machine l</w:t>
      </w:r>
      <w:r w:rsidRPr="0092435C">
        <w:rPr>
          <w:rFonts w:ascii="Arial" w:hAnsi="Arial" w:cs="Arial"/>
          <w:bCs/>
          <w:sz w:val="19"/>
          <w:szCs w:val="19"/>
          <w:lang w:val="en-GB"/>
        </w:rPr>
        <w:t xml:space="preserve">earning for improved understanding of cause and </w:t>
      </w:r>
      <w:r>
        <w:rPr>
          <w:rFonts w:ascii="Arial" w:hAnsi="Arial" w:cs="Arial"/>
          <w:bCs/>
          <w:sz w:val="19"/>
          <w:szCs w:val="19"/>
          <w:lang w:val="en-GB"/>
        </w:rPr>
        <w:t>e</w:t>
      </w:r>
      <w:r w:rsidRPr="0092435C">
        <w:rPr>
          <w:rFonts w:ascii="Arial" w:hAnsi="Arial" w:cs="Arial"/>
          <w:bCs/>
          <w:sz w:val="19"/>
          <w:szCs w:val="19"/>
          <w:lang w:val="en-GB"/>
        </w:rPr>
        <w:t>ffect of variations and modifications in service provision</w:t>
      </w:r>
      <w:r>
        <w:rPr>
          <w:rFonts w:ascii="Arial" w:hAnsi="Arial" w:cs="Arial"/>
          <w:bCs/>
          <w:sz w:val="19"/>
          <w:szCs w:val="19"/>
          <w:lang w:val="en-GB"/>
        </w:rPr>
        <w:t xml:space="preserve"> and demand</w:t>
      </w:r>
      <w:r w:rsidRPr="0092435C">
        <w:rPr>
          <w:rFonts w:ascii="Arial" w:hAnsi="Arial" w:cs="Arial"/>
          <w:bCs/>
          <w:sz w:val="19"/>
          <w:szCs w:val="19"/>
          <w:lang w:val="en-GB"/>
        </w:rPr>
        <w:t>.</w:t>
      </w:r>
    </w:p>
    <w:p w:rsidR="00532695" w:rsidRPr="00AD518F" w:rsidRDefault="00532695" w:rsidP="00532695">
      <w:pPr>
        <w:ind w:left="720"/>
        <w:rPr>
          <w:rFonts w:ascii="Arial" w:hAnsi="Arial" w:cs="Arial"/>
          <w:b/>
          <w:bCs/>
          <w:sz w:val="19"/>
          <w:szCs w:val="19"/>
          <w:lang w:val="en-GB"/>
        </w:rPr>
      </w:pPr>
      <w:r w:rsidRPr="00AD518F">
        <w:rPr>
          <w:rFonts w:ascii="Arial" w:hAnsi="Arial" w:cs="Arial"/>
          <w:bCs/>
          <w:sz w:val="19"/>
          <w:szCs w:val="19"/>
          <w:lang w:val="en-GB"/>
        </w:rPr>
        <w:t>NHS England would like to work with suppliers to</w:t>
      </w:r>
      <w:r w:rsidRPr="005A70D3">
        <w:rPr>
          <w:rFonts w:ascii="Arial" w:hAnsi="Arial" w:cs="Arial"/>
          <w:bCs/>
          <w:sz w:val="19"/>
          <w:szCs w:val="19"/>
          <w:lang w:val="en-GB"/>
        </w:rPr>
        <w:t xml:space="preserve"> </w:t>
      </w:r>
      <w:r w:rsidRPr="00AD518F">
        <w:rPr>
          <w:rFonts w:ascii="Arial" w:hAnsi="Arial" w:cs="Arial"/>
          <w:bCs/>
          <w:sz w:val="19"/>
          <w:szCs w:val="19"/>
          <w:lang w:val="en-GB"/>
        </w:rPr>
        <w:t xml:space="preserve">understand how </w:t>
      </w:r>
      <w:r>
        <w:rPr>
          <w:rFonts w:ascii="Arial" w:hAnsi="Arial" w:cs="Arial"/>
          <w:bCs/>
          <w:sz w:val="19"/>
          <w:szCs w:val="19"/>
          <w:lang w:val="en-GB"/>
        </w:rPr>
        <w:t xml:space="preserve">the </w:t>
      </w:r>
      <w:r w:rsidRPr="00AD518F">
        <w:rPr>
          <w:rFonts w:ascii="Arial" w:hAnsi="Arial" w:cs="Arial"/>
          <w:bCs/>
          <w:sz w:val="19"/>
          <w:szCs w:val="19"/>
          <w:lang w:val="en-GB"/>
        </w:rPr>
        <w:t>clinical appropriateness of service information</w:t>
      </w:r>
      <w:r>
        <w:rPr>
          <w:rFonts w:ascii="Arial" w:hAnsi="Arial" w:cs="Arial"/>
          <w:bCs/>
          <w:sz w:val="19"/>
          <w:szCs w:val="19"/>
          <w:lang w:val="en-GB"/>
        </w:rPr>
        <w:t xml:space="preserve"> that is</w:t>
      </w:r>
      <w:r w:rsidRPr="00AD518F">
        <w:rPr>
          <w:rFonts w:ascii="Arial" w:hAnsi="Arial" w:cs="Arial"/>
          <w:bCs/>
          <w:sz w:val="19"/>
          <w:szCs w:val="19"/>
          <w:lang w:val="en-GB"/>
        </w:rPr>
        <w:t xml:space="preserve"> provided to users</w:t>
      </w:r>
      <w:r>
        <w:rPr>
          <w:rFonts w:ascii="Arial" w:hAnsi="Arial" w:cs="Arial"/>
          <w:bCs/>
          <w:sz w:val="19"/>
          <w:szCs w:val="19"/>
          <w:lang w:val="en-GB"/>
        </w:rPr>
        <w:t xml:space="preserve"> </w:t>
      </w:r>
      <w:r w:rsidRPr="00AD518F">
        <w:rPr>
          <w:rFonts w:ascii="Arial" w:hAnsi="Arial" w:cs="Arial"/>
          <w:bCs/>
          <w:sz w:val="19"/>
          <w:szCs w:val="19"/>
          <w:lang w:val="en-GB"/>
        </w:rPr>
        <w:t xml:space="preserve">could be </w:t>
      </w:r>
      <w:r>
        <w:rPr>
          <w:rFonts w:ascii="Arial" w:hAnsi="Arial" w:cs="Arial"/>
          <w:bCs/>
          <w:sz w:val="19"/>
          <w:szCs w:val="19"/>
          <w:lang w:val="en-GB"/>
        </w:rPr>
        <w:t>submitted by the receiving services</w:t>
      </w:r>
      <w:r w:rsidRPr="00AD518F">
        <w:rPr>
          <w:rFonts w:ascii="Arial" w:hAnsi="Arial" w:cs="Arial"/>
          <w:b/>
          <w:bCs/>
          <w:sz w:val="19"/>
          <w:szCs w:val="19"/>
          <w:lang w:val="en-GB"/>
        </w:rPr>
        <w:t xml:space="preserve"> </w:t>
      </w:r>
      <w:r w:rsidRPr="00AD518F">
        <w:rPr>
          <w:rFonts w:ascii="Arial" w:hAnsi="Arial" w:cs="Arial"/>
          <w:bCs/>
          <w:sz w:val="19"/>
          <w:szCs w:val="19"/>
          <w:lang w:val="en-GB"/>
        </w:rPr>
        <w:t xml:space="preserve">to improve </w:t>
      </w:r>
      <w:r>
        <w:rPr>
          <w:rFonts w:ascii="Arial" w:hAnsi="Arial" w:cs="Arial"/>
          <w:bCs/>
          <w:sz w:val="19"/>
          <w:szCs w:val="19"/>
          <w:lang w:val="en-GB"/>
        </w:rPr>
        <w:t>what</w:t>
      </w:r>
      <w:r w:rsidRPr="00AD518F">
        <w:rPr>
          <w:rFonts w:ascii="Arial" w:hAnsi="Arial" w:cs="Arial"/>
          <w:bCs/>
          <w:sz w:val="19"/>
          <w:szCs w:val="19"/>
          <w:lang w:val="en-GB"/>
        </w:rPr>
        <w:t xml:space="preserve"> </w:t>
      </w:r>
      <w:r>
        <w:rPr>
          <w:rFonts w:ascii="Arial" w:hAnsi="Arial" w:cs="Arial"/>
          <w:bCs/>
          <w:sz w:val="19"/>
          <w:szCs w:val="19"/>
          <w:lang w:val="en-GB"/>
        </w:rPr>
        <w:t>patients are offered</w:t>
      </w:r>
      <w:r w:rsidRPr="00AD518F">
        <w:rPr>
          <w:rFonts w:ascii="Arial" w:hAnsi="Arial" w:cs="Arial"/>
          <w:bCs/>
          <w:sz w:val="19"/>
          <w:szCs w:val="19"/>
          <w:lang w:val="en-GB"/>
        </w:rPr>
        <w:t xml:space="preserve">. </w:t>
      </w:r>
    </w:p>
    <w:p w:rsidR="00544FEF" w:rsidRDefault="00544FEF"/>
    <w:sectPr w:rsidR="00544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1BE2"/>
    <w:multiLevelType w:val="hybridMultilevel"/>
    <w:tmpl w:val="C1DCC8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3C901904"/>
    <w:multiLevelType w:val="hybridMultilevel"/>
    <w:tmpl w:val="C914820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nsid w:val="49A33281"/>
    <w:multiLevelType w:val="hybridMultilevel"/>
    <w:tmpl w:val="8AF8B8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nsid w:val="4B4B3003"/>
    <w:multiLevelType w:val="hybridMultilevel"/>
    <w:tmpl w:val="40E89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C53AF5"/>
    <w:multiLevelType w:val="hybridMultilevel"/>
    <w:tmpl w:val="11625BE8"/>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5">
    <w:nsid w:val="567C1E2B"/>
    <w:multiLevelType w:val="hybridMultilevel"/>
    <w:tmpl w:val="32ECF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7850C9"/>
    <w:multiLevelType w:val="hybridMultilevel"/>
    <w:tmpl w:val="A5CE5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95"/>
    <w:rsid w:val="00062307"/>
    <w:rsid w:val="00532695"/>
    <w:rsid w:val="00544FEF"/>
    <w:rsid w:val="005A46B4"/>
    <w:rsid w:val="00813BFB"/>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9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6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9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Fearn</dc:creator>
  <cp:lastModifiedBy>James Fearn</cp:lastModifiedBy>
  <cp:revision>1</cp:revision>
  <dcterms:created xsi:type="dcterms:W3CDTF">2015-11-18T11:34:00Z</dcterms:created>
  <dcterms:modified xsi:type="dcterms:W3CDTF">2015-11-18T11:38:00Z</dcterms:modified>
</cp:coreProperties>
</file>