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507" w:rsidRDefault="00116B5B">
      <w:pPr>
        <w:pStyle w:val="Title"/>
        <w:spacing w:line="276" w:lineRule="auto"/>
        <w:rPr>
          <w:u w:val="none"/>
        </w:rPr>
      </w:pPr>
      <w:r>
        <w:t>G-Cloud</w:t>
      </w:r>
      <w:r>
        <w:rPr>
          <w:spacing w:val="-7"/>
        </w:rPr>
        <w:t xml:space="preserve"> </w:t>
      </w:r>
      <w:r>
        <w:t>Call-off</w:t>
      </w:r>
      <w:r>
        <w:rPr>
          <w:spacing w:val="-6"/>
        </w:rPr>
        <w:t xml:space="preserve"> </w:t>
      </w:r>
      <w:r>
        <w:t>Contract</w:t>
      </w:r>
      <w:r>
        <w:rPr>
          <w:spacing w:val="-7"/>
        </w:rPr>
        <w:t xml:space="preserve"> </w:t>
      </w:r>
      <w:r>
        <w:t>Variation</w:t>
      </w:r>
      <w:r>
        <w:rPr>
          <w:spacing w:val="-11"/>
        </w:rPr>
        <w:t xml:space="preserve"> </w:t>
      </w:r>
      <w:r>
        <w:t>No.</w:t>
      </w:r>
      <w:r>
        <w:rPr>
          <w:spacing w:val="-6"/>
        </w:rPr>
        <w:t xml:space="preserve"> </w:t>
      </w:r>
      <w:r>
        <w:t>1</w:t>
      </w:r>
      <w:r>
        <w:rPr>
          <w:u w:val="none"/>
        </w:rPr>
        <w:t xml:space="preserve"> </w:t>
      </w:r>
      <w:r>
        <w:t>Contract Ref: CCIT22A19 / CDIO-151</w:t>
      </w:r>
    </w:p>
    <w:p w:rsidR="00620507" w:rsidRDefault="00620507">
      <w:pPr>
        <w:pStyle w:val="BodyText"/>
        <w:rPr>
          <w:b/>
          <w:sz w:val="28"/>
        </w:rPr>
      </w:pPr>
    </w:p>
    <w:p w:rsidR="00620507" w:rsidRDefault="00620507">
      <w:pPr>
        <w:pStyle w:val="BodyText"/>
        <w:spacing w:before="87"/>
        <w:rPr>
          <w:b/>
          <w:sz w:val="28"/>
        </w:rPr>
      </w:pPr>
    </w:p>
    <w:p w:rsidR="00620507" w:rsidRDefault="00116B5B">
      <w:pPr>
        <w:ind w:left="256"/>
        <w:rPr>
          <w:sz w:val="28"/>
        </w:rPr>
      </w:pPr>
      <w:bookmarkStart w:id="0" w:name="FROM:"/>
      <w:bookmarkEnd w:id="0"/>
      <w:r>
        <w:rPr>
          <w:spacing w:val="-2"/>
          <w:sz w:val="28"/>
        </w:rPr>
        <w:t>FROM:</w:t>
      </w:r>
    </w:p>
    <w:p w:rsidR="00620507" w:rsidRDefault="00620507">
      <w:pPr>
        <w:pStyle w:val="BodyText"/>
        <w:spacing w:before="10"/>
        <w:rPr>
          <w:sz w:val="14"/>
        </w:rPr>
      </w:pPr>
    </w:p>
    <w:tbl>
      <w:tblPr>
        <w:tblW w:w="0" w:type="auto"/>
        <w:tblInd w:w="2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6873"/>
      </w:tblGrid>
      <w:tr w:rsidR="00620507">
        <w:trPr>
          <w:trHeight w:val="913"/>
        </w:trPr>
        <w:tc>
          <w:tcPr>
            <w:tcW w:w="2160" w:type="dxa"/>
          </w:tcPr>
          <w:p w:rsidR="00620507" w:rsidRDefault="00116B5B">
            <w:pPr>
              <w:pStyle w:val="TableParagraph"/>
              <w:spacing w:before="199"/>
              <w:ind w:left="239"/>
            </w:pPr>
            <w:r>
              <w:rPr>
                <w:spacing w:val="-4"/>
              </w:rPr>
              <w:t>Buyer</w:t>
            </w:r>
          </w:p>
        </w:tc>
        <w:tc>
          <w:tcPr>
            <w:tcW w:w="6873" w:type="dxa"/>
          </w:tcPr>
          <w:p w:rsidR="00620507" w:rsidRDefault="00116B5B">
            <w:pPr>
              <w:pStyle w:val="TableParagraph"/>
              <w:spacing w:before="196"/>
            </w:pPr>
            <w:r>
              <w:t>Cabinet</w:t>
            </w:r>
            <w:r>
              <w:rPr>
                <w:spacing w:val="-5"/>
              </w:rPr>
              <w:t xml:space="preserve"> </w:t>
            </w:r>
            <w:r>
              <w:t>Office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“</w:t>
            </w:r>
            <w:r>
              <w:rPr>
                <w:b/>
                <w:spacing w:val="-2"/>
              </w:rPr>
              <w:t>Buyer</w:t>
            </w:r>
            <w:r>
              <w:rPr>
                <w:spacing w:val="-2"/>
              </w:rPr>
              <w:t>”</w:t>
            </w:r>
          </w:p>
        </w:tc>
      </w:tr>
      <w:tr w:rsidR="00620507">
        <w:trPr>
          <w:trHeight w:val="1463"/>
        </w:trPr>
        <w:tc>
          <w:tcPr>
            <w:tcW w:w="2160" w:type="dxa"/>
          </w:tcPr>
          <w:p w:rsidR="00620507" w:rsidRDefault="00116B5B">
            <w:pPr>
              <w:pStyle w:val="TableParagraph"/>
              <w:spacing w:before="199"/>
              <w:ind w:left="239"/>
            </w:pPr>
            <w:r>
              <w:t>Buyer’s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Address</w:t>
            </w:r>
          </w:p>
        </w:tc>
        <w:tc>
          <w:tcPr>
            <w:tcW w:w="6873" w:type="dxa"/>
          </w:tcPr>
          <w:p w:rsidR="00620507" w:rsidRDefault="00116B5B">
            <w:pPr>
              <w:pStyle w:val="TableParagraph"/>
              <w:spacing w:before="218" w:line="276" w:lineRule="auto"/>
            </w:pPr>
            <w:r>
              <w:t>Cabinet</w:t>
            </w:r>
            <w:r>
              <w:rPr>
                <w:spacing w:val="-2"/>
              </w:rPr>
              <w:t xml:space="preserve"> </w:t>
            </w:r>
            <w:r>
              <w:t>Office</w:t>
            </w:r>
            <w:r>
              <w:rPr>
                <w:spacing w:val="-6"/>
              </w:rPr>
              <w:t xml:space="preserve"> </w:t>
            </w:r>
            <w:r>
              <w:t>Digital,</w:t>
            </w:r>
            <w:r>
              <w:rPr>
                <w:spacing w:val="-5"/>
              </w:rPr>
              <w:t xml:space="preserve"> </w:t>
            </w:r>
            <w:r>
              <w:rPr>
                <w:color w:val="1F2023"/>
                <w:sz w:val="21"/>
              </w:rPr>
              <w:t>ROOM</w:t>
            </w:r>
            <w:r>
              <w:rPr>
                <w:color w:val="1F2023"/>
                <w:spacing w:val="-5"/>
                <w:sz w:val="21"/>
              </w:rPr>
              <w:t xml:space="preserve"> </w:t>
            </w:r>
            <w:r>
              <w:rPr>
                <w:color w:val="1F2023"/>
                <w:sz w:val="21"/>
              </w:rPr>
              <w:t>LG72</w:t>
            </w:r>
            <w:r>
              <w:rPr>
                <w:color w:val="1F2023"/>
                <w:spacing w:val="-4"/>
                <w:sz w:val="21"/>
              </w:rPr>
              <w:t xml:space="preserve"> </w:t>
            </w:r>
            <w:r>
              <w:rPr>
                <w:color w:val="1F2023"/>
                <w:sz w:val="21"/>
              </w:rPr>
              <w:t>-</w:t>
            </w:r>
            <w:r>
              <w:rPr>
                <w:color w:val="1F2023"/>
                <w:spacing w:val="-5"/>
                <w:sz w:val="21"/>
              </w:rPr>
              <w:t xml:space="preserve"> </w:t>
            </w:r>
            <w:r>
              <w:rPr>
                <w:color w:val="1F2023"/>
                <w:sz w:val="21"/>
              </w:rPr>
              <w:t>OPS</w:t>
            </w:r>
            <w:r>
              <w:rPr>
                <w:color w:val="1F2023"/>
                <w:spacing w:val="-4"/>
                <w:sz w:val="21"/>
              </w:rPr>
              <w:t xml:space="preserve"> </w:t>
            </w:r>
            <w:r>
              <w:rPr>
                <w:color w:val="1F2023"/>
                <w:sz w:val="21"/>
              </w:rPr>
              <w:t>TEAM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t>100</w:t>
            </w:r>
            <w:r>
              <w:rPr>
                <w:spacing w:val="-4"/>
              </w:rPr>
              <w:t xml:space="preserve"> </w:t>
            </w:r>
            <w:r>
              <w:t>Parliament Street, Westminster, London, SW1A 2BQ</w:t>
            </w:r>
          </w:p>
        </w:tc>
      </w:tr>
      <w:tr w:rsidR="00620507">
        <w:trPr>
          <w:trHeight w:val="2015"/>
        </w:trPr>
        <w:tc>
          <w:tcPr>
            <w:tcW w:w="2160" w:type="dxa"/>
          </w:tcPr>
          <w:p w:rsidR="00620507" w:rsidRDefault="00116B5B">
            <w:pPr>
              <w:pStyle w:val="TableParagraph"/>
              <w:spacing w:before="199"/>
              <w:ind w:left="287"/>
            </w:pPr>
            <w:r>
              <w:t>Invoice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Address</w:t>
            </w:r>
          </w:p>
        </w:tc>
        <w:tc>
          <w:tcPr>
            <w:tcW w:w="6873" w:type="dxa"/>
          </w:tcPr>
          <w:p w:rsidR="00620507" w:rsidRDefault="00116B5B">
            <w:pPr>
              <w:pStyle w:val="TableParagraph"/>
              <w:spacing w:before="199" w:line="268" w:lineRule="auto"/>
              <w:ind w:right="206"/>
            </w:pPr>
            <w:r>
              <w:t>SSCL</w:t>
            </w:r>
            <w:r>
              <w:rPr>
                <w:spacing w:val="-7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hyperlink r:id="rId7">
              <w:r>
                <w:rPr>
                  <w:color w:val="1154CC"/>
                  <w:u w:val="single" w:color="1154CC"/>
                </w:rPr>
                <w:t>APinvoices-CAB-U@gov.sscl.com</w:t>
              </w:r>
            </w:hyperlink>
            <w:r>
              <w:rPr>
                <w:color w:val="1154CC"/>
                <w:spacing w:val="-7"/>
              </w:rPr>
              <w:t xml:space="preserve"> </w:t>
            </w:r>
            <w:r>
              <w:t>which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7"/>
              </w:rPr>
              <w:t xml:space="preserve"> </w:t>
            </w:r>
            <w:r>
              <w:t>at</w:t>
            </w:r>
            <w:r>
              <w:rPr>
                <w:spacing w:val="-7"/>
              </w:rPr>
              <w:t xml:space="preserve"> </w:t>
            </w:r>
            <w:r>
              <w:t>Cabinet Office, PO Box 405, SSCL, Phoenix House, Celtic Springs Business Park, Newport, NP10 8FZ.</w:t>
            </w:r>
          </w:p>
          <w:p w:rsidR="00620507" w:rsidRDefault="00620507">
            <w:pPr>
              <w:pStyle w:val="TableParagraph"/>
              <w:spacing w:before="48"/>
              <w:ind w:left="0"/>
            </w:pPr>
          </w:p>
          <w:p w:rsidR="00620507" w:rsidRDefault="00116B5B">
            <w:pPr>
              <w:pStyle w:val="TableParagraph"/>
              <w:spacing w:before="1" w:line="268" w:lineRule="auto"/>
            </w:pPr>
            <w:r>
              <w:t>Invoices</w:t>
            </w:r>
            <w:r>
              <w:rPr>
                <w:spacing w:val="-5"/>
              </w:rPr>
              <w:t xml:space="preserve"> </w:t>
            </w:r>
            <w:r>
              <w:t>should</w:t>
            </w:r>
            <w:r>
              <w:rPr>
                <w:spacing w:val="-5"/>
              </w:rPr>
              <w:t xml:space="preserve"> </w:t>
            </w:r>
            <w:r>
              <w:t>also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9"/>
              </w:rPr>
              <w:t xml:space="preserve"> </w:t>
            </w:r>
            <w:r>
              <w:t>sent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7"/>
              </w:rPr>
              <w:t xml:space="preserve"> </w:t>
            </w:r>
            <w:r>
              <w:t>email</w:t>
            </w:r>
            <w:r>
              <w:rPr>
                <w:spacing w:val="-5"/>
              </w:rPr>
              <w:t xml:space="preserve"> </w:t>
            </w:r>
            <w:r>
              <w:t xml:space="preserve">to </w:t>
            </w:r>
            <w:r w:rsidR="00652573">
              <w:rPr>
                <w:spacing w:val="-2"/>
              </w:rPr>
              <w:br/>
              <w:t>REDACTED</w:t>
            </w:r>
          </w:p>
        </w:tc>
      </w:tr>
    </w:tbl>
    <w:p w:rsidR="00620507" w:rsidRDefault="00620507">
      <w:pPr>
        <w:pStyle w:val="BodyText"/>
        <w:spacing w:before="255"/>
        <w:rPr>
          <w:sz w:val="28"/>
        </w:rPr>
      </w:pPr>
    </w:p>
    <w:p w:rsidR="00620507" w:rsidRDefault="00116B5B">
      <w:pPr>
        <w:pStyle w:val="Heading1"/>
        <w:ind w:left="256"/>
      </w:pPr>
      <w:r>
        <w:rPr>
          <w:spacing w:val="-5"/>
        </w:rPr>
        <w:t>TO:</w:t>
      </w:r>
    </w:p>
    <w:p w:rsidR="00620507" w:rsidRDefault="00620507">
      <w:pPr>
        <w:pStyle w:val="BodyText"/>
        <w:rPr>
          <w:b/>
          <w:sz w:val="20"/>
        </w:rPr>
      </w:pPr>
    </w:p>
    <w:p w:rsidR="00620507" w:rsidRDefault="00620507">
      <w:pPr>
        <w:pStyle w:val="BodyText"/>
        <w:rPr>
          <w:b/>
          <w:sz w:val="20"/>
        </w:rPr>
      </w:pPr>
    </w:p>
    <w:p w:rsidR="00620507" w:rsidRDefault="00620507">
      <w:pPr>
        <w:pStyle w:val="BodyText"/>
        <w:spacing w:before="150"/>
        <w:rPr>
          <w:b/>
          <w:sz w:val="20"/>
        </w:rPr>
      </w:pPr>
    </w:p>
    <w:tbl>
      <w:tblPr>
        <w:tblW w:w="0" w:type="auto"/>
        <w:tblInd w:w="2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6873"/>
      </w:tblGrid>
      <w:tr w:rsidR="00620507">
        <w:trPr>
          <w:trHeight w:val="927"/>
        </w:trPr>
        <w:tc>
          <w:tcPr>
            <w:tcW w:w="2160" w:type="dxa"/>
          </w:tcPr>
          <w:p w:rsidR="00620507" w:rsidRDefault="00116B5B">
            <w:pPr>
              <w:pStyle w:val="TableParagraph"/>
              <w:spacing w:before="199"/>
              <w:ind w:left="239"/>
            </w:pPr>
            <w:r>
              <w:rPr>
                <w:spacing w:val="-2"/>
              </w:rPr>
              <w:t>Supplier</w:t>
            </w:r>
          </w:p>
        </w:tc>
        <w:tc>
          <w:tcPr>
            <w:tcW w:w="6873" w:type="dxa"/>
          </w:tcPr>
          <w:p w:rsidR="00620507" w:rsidRDefault="00116B5B">
            <w:pPr>
              <w:pStyle w:val="TableParagraph"/>
              <w:spacing w:before="160"/>
            </w:pPr>
            <w:proofErr w:type="spellStart"/>
            <w:r>
              <w:t>Freshworks</w:t>
            </w:r>
            <w:proofErr w:type="spellEnd"/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Inc</w:t>
            </w:r>
          </w:p>
        </w:tc>
      </w:tr>
      <w:tr w:rsidR="00620507">
        <w:trPr>
          <w:trHeight w:val="473"/>
        </w:trPr>
        <w:tc>
          <w:tcPr>
            <w:tcW w:w="2160" w:type="dxa"/>
            <w:tcBorders>
              <w:bottom w:val="nil"/>
            </w:tcBorders>
          </w:tcPr>
          <w:p w:rsidR="00620507" w:rsidRDefault="00116B5B">
            <w:pPr>
              <w:pStyle w:val="TableParagraph"/>
              <w:spacing w:before="199"/>
              <w:ind w:left="239"/>
            </w:pPr>
            <w:r>
              <w:rPr>
                <w:spacing w:val="-2"/>
              </w:rPr>
              <w:t>Supplier’s</w:t>
            </w:r>
          </w:p>
        </w:tc>
        <w:tc>
          <w:tcPr>
            <w:tcW w:w="6873" w:type="dxa"/>
            <w:tcBorders>
              <w:bottom w:val="nil"/>
            </w:tcBorders>
          </w:tcPr>
          <w:p w:rsidR="00620507" w:rsidRDefault="00116B5B">
            <w:pPr>
              <w:pStyle w:val="TableParagraph"/>
              <w:spacing w:before="160"/>
            </w:pPr>
            <w:r>
              <w:t>2950</w:t>
            </w:r>
            <w:r>
              <w:rPr>
                <w:spacing w:val="-6"/>
              </w:rPr>
              <w:t xml:space="preserve"> </w:t>
            </w:r>
            <w:r>
              <w:t>South</w:t>
            </w:r>
            <w:r>
              <w:rPr>
                <w:spacing w:val="-7"/>
              </w:rPr>
              <w:t xml:space="preserve"> </w:t>
            </w:r>
            <w:r>
              <w:t>Delaware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Street</w:t>
            </w:r>
          </w:p>
        </w:tc>
      </w:tr>
      <w:tr w:rsidR="00620507">
        <w:trPr>
          <w:trHeight w:val="422"/>
        </w:trPr>
        <w:tc>
          <w:tcPr>
            <w:tcW w:w="2160" w:type="dxa"/>
            <w:tcBorders>
              <w:top w:val="nil"/>
              <w:bottom w:val="nil"/>
            </w:tcBorders>
          </w:tcPr>
          <w:p w:rsidR="00620507" w:rsidRDefault="00116B5B">
            <w:pPr>
              <w:pStyle w:val="TableParagraph"/>
              <w:spacing w:before="15"/>
              <w:ind w:left="239"/>
            </w:pPr>
            <w:r>
              <w:rPr>
                <w:spacing w:val="-2"/>
              </w:rPr>
              <w:t>address:</w:t>
            </w:r>
          </w:p>
        </w:tc>
        <w:tc>
          <w:tcPr>
            <w:tcW w:w="6873" w:type="dxa"/>
            <w:tcBorders>
              <w:top w:val="nil"/>
              <w:bottom w:val="nil"/>
            </w:tcBorders>
          </w:tcPr>
          <w:p w:rsidR="00620507" w:rsidRDefault="00116B5B">
            <w:pPr>
              <w:pStyle w:val="TableParagraph"/>
              <w:spacing w:before="90"/>
            </w:pPr>
            <w:r>
              <w:t>Suite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201</w:t>
            </w:r>
          </w:p>
        </w:tc>
      </w:tr>
      <w:tr w:rsidR="00620507">
        <w:trPr>
          <w:trHeight w:val="404"/>
        </w:trPr>
        <w:tc>
          <w:tcPr>
            <w:tcW w:w="2160" w:type="dxa"/>
            <w:tcBorders>
              <w:top w:val="nil"/>
              <w:bottom w:val="nil"/>
            </w:tcBorders>
          </w:tcPr>
          <w:p w:rsidR="00620507" w:rsidRDefault="0062050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873" w:type="dxa"/>
            <w:tcBorders>
              <w:top w:val="nil"/>
              <w:bottom w:val="nil"/>
            </w:tcBorders>
          </w:tcPr>
          <w:p w:rsidR="00620507" w:rsidRDefault="00116B5B">
            <w:pPr>
              <w:pStyle w:val="TableParagraph"/>
              <w:spacing w:before="73"/>
            </w:pPr>
            <w:r>
              <w:t>San</w:t>
            </w:r>
            <w:r>
              <w:rPr>
                <w:spacing w:val="-2"/>
              </w:rPr>
              <w:t xml:space="preserve"> Mateo</w:t>
            </w:r>
          </w:p>
        </w:tc>
      </w:tr>
      <w:tr w:rsidR="00620507">
        <w:trPr>
          <w:trHeight w:val="374"/>
        </w:trPr>
        <w:tc>
          <w:tcPr>
            <w:tcW w:w="2160" w:type="dxa"/>
            <w:tcBorders>
              <w:top w:val="nil"/>
              <w:bottom w:val="nil"/>
            </w:tcBorders>
          </w:tcPr>
          <w:p w:rsidR="00620507" w:rsidRDefault="0062050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873" w:type="dxa"/>
            <w:tcBorders>
              <w:top w:val="nil"/>
              <w:bottom w:val="nil"/>
            </w:tcBorders>
          </w:tcPr>
          <w:p w:rsidR="00620507" w:rsidRDefault="00116B5B">
            <w:pPr>
              <w:pStyle w:val="TableParagraph"/>
              <w:spacing w:before="71"/>
            </w:pPr>
            <w:r>
              <w:t>CA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94403</w:t>
            </w:r>
          </w:p>
        </w:tc>
      </w:tr>
      <w:tr w:rsidR="00620507">
        <w:trPr>
          <w:trHeight w:val="486"/>
        </w:trPr>
        <w:tc>
          <w:tcPr>
            <w:tcW w:w="2160" w:type="dxa"/>
            <w:tcBorders>
              <w:top w:val="nil"/>
            </w:tcBorders>
          </w:tcPr>
          <w:p w:rsidR="00620507" w:rsidRDefault="0062050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873" w:type="dxa"/>
            <w:tcBorders>
              <w:top w:val="nil"/>
            </w:tcBorders>
          </w:tcPr>
          <w:p w:rsidR="00620507" w:rsidRDefault="00116B5B">
            <w:pPr>
              <w:pStyle w:val="TableParagraph"/>
              <w:spacing w:before="43"/>
            </w:pPr>
            <w:r>
              <w:rPr>
                <w:spacing w:val="-5"/>
              </w:rPr>
              <w:t>USA</w:t>
            </w:r>
          </w:p>
        </w:tc>
      </w:tr>
      <w:tr w:rsidR="00620507">
        <w:trPr>
          <w:trHeight w:val="2017"/>
        </w:trPr>
        <w:tc>
          <w:tcPr>
            <w:tcW w:w="2160" w:type="dxa"/>
          </w:tcPr>
          <w:p w:rsidR="00620507" w:rsidRDefault="00116B5B">
            <w:pPr>
              <w:pStyle w:val="TableParagraph"/>
              <w:spacing w:before="199"/>
              <w:ind w:left="239"/>
            </w:pPr>
            <w:r>
              <w:t>Invoice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address</w:t>
            </w:r>
          </w:p>
        </w:tc>
        <w:tc>
          <w:tcPr>
            <w:tcW w:w="6873" w:type="dxa"/>
          </w:tcPr>
          <w:p w:rsidR="00620507" w:rsidRDefault="00116B5B">
            <w:pPr>
              <w:pStyle w:val="TableParagraph"/>
              <w:spacing w:before="199" w:line="268" w:lineRule="auto"/>
              <w:ind w:right="206"/>
            </w:pPr>
            <w:r>
              <w:t>SSCL</w:t>
            </w:r>
            <w:r>
              <w:rPr>
                <w:spacing w:val="-7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hyperlink r:id="rId8">
              <w:r>
                <w:rPr>
                  <w:color w:val="1154CC"/>
                  <w:u w:val="single" w:color="1154CC"/>
                </w:rPr>
                <w:t>APinvoices-CAB-U@gov.sscl.com</w:t>
              </w:r>
            </w:hyperlink>
            <w:r>
              <w:rPr>
                <w:color w:val="1154CC"/>
                <w:spacing w:val="-7"/>
              </w:rPr>
              <w:t xml:space="preserve"> </w:t>
            </w:r>
            <w:r>
              <w:t>which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7"/>
              </w:rPr>
              <w:t xml:space="preserve"> </w:t>
            </w:r>
            <w:r>
              <w:t>at</w:t>
            </w:r>
            <w:r>
              <w:rPr>
                <w:spacing w:val="-7"/>
              </w:rPr>
              <w:t xml:space="preserve"> </w:t>
            </w:r>
            <w:r>
              <w:t>Cabinet Office, PO Box 405, SSCL, Phoenix House, Celtic Springs Business Park, Newport, NP10 8FZ.</w:t>
            </w:r>
          </w:p>
          <w:p w:rsidR="00620507" w:rsidRDefault="00620507">
            <w:pPr>
              <w:pStyle w:val="TableParagraph"/>
              <w:spacing w:before="48"/>
              <w:ind w:left="0"/>
              <w:rPr>
                <w:b/>
              </w:rPr>
            </w:pPr>
          </w:p>
          <w:p w:rsidR="00620507" w:rsidRDefault="00116B5B">
            <w:pPr>
              <w:pStyle w:val="TableParagraph"/>
              <w:spacing w:before="1" w:line="268" w:lineRule="auto"/>
            </w:pPr>
            <w:r>
              <w:t>Invoices</w:t>
            </w:r>
            <w:r>
              <w:rPr>
                <w:spacing w:val="-5"/>
              </w:rPr>
              <w:t xml:space="preserve"> </w:t>
            </w:r>
            <w:r>
              <w:t>should</w:t>
            </w:r>
            <w:r>
              <w:rPr>
                <w:spacing w:val="-5"/>
              </w:rPr>
              <w:t xml:space="preserve"> </w:t>
            </w:r>
            <w:r>
              <w:t>also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9"/>
              </w:rPr>
              <w:t xml:space="preserve"> </w:t>
            </w:r>
            <w:r>
              <w:t>sent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7"/>
              </w:rPr>
              <w:t xml:space="preserve"> </w:t>
            </w:r>
            <w:r>
              <w:t>email</w:t>
            </w:r>
            <w:r>
              <w:rPr>
                <w:spacing w:val="-5"/>
              </w:rPr>
              <w:t xml:space="preserve"> </w:t>
            </w:r>
            <w:r>
              <w:t xml:space="preserve">to </w:t>
            </w:r>
            <w:r w:rsidR="00652573">
              <w:rPr>
                <w:spacing w:val="-2"/>
              </w:rPr>
              <w:br/>
              <w:t>REDACTED</w:t>
            </w:r>
          </w:p>
        </w:tc>
      </w:tr>
    </w:tbl>
    <w:p w:rsidR="00620507" w:rsidRDefault="00620507">
      <w:pPr>
        <w:spacing w:line="268" w:lineRule="auto"/>
        <w:sectPr w:rsidR="00620507">
          <w:headerReference w:type="default" r:id="rId9"/>
          <w:footerReference w:type="default" r:id="rId10"/>
          <w:type w:val="continuous"/>
          <w:pgSz w:w="11910" w:h="16840"/>
          <w:pgMar w:top="1340" w:right="1300" w:bottom="1000" w:left="1160" w:header="182" w:footer="804" w:gutter="0"/>
          <w:pgNumType w:start="1"/>
          <w:cols w:space="720"/>
        </w:sectPr>
      </w:pPr>
    </w:p>
    <w:p w:rsidR="00620507" w:rsidRDefault="00620507">
      <w:pPr>
        <w:pStyle w:val="BodyText"/>
        <w:spacing w:before="5"/>
        <w:rPr>
          <w:b/>
          <w:sz w:val="7"/>
        </w:rPr>
      </w:pPr>
    </w:p>
    <w:tbl>
      <w:tblPr>
        <w:tblW w:w="0" w:type="auto"/>
        <w:tblInd w:w="2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6873"/>
      </w:tblGrid>
      <w:tr w:rsidR="00620507">
        <w:trPr>
          <w:trHeight w:val="1917"/>
        </w:trPr>
        <w:tc>
          <w:tcPr>
            <w:tcW w:w="2160" w:type="dxa"/>
          </w:tcPr>
          <w:p w:rsidR="00620507" w:rsidRDefault="00620507">
            <w:pPr>
              <w:pStyle w:val="TableParagraph"/>
              <w:spacing w:before="97"/>
              <w:ind w:left="0"/>
              <w:rPr>
                <w:b/>
              </w:rPr>
            </w:pPr>
          </w:p>
          <w:p w:rsidR="00620507" w:rsidRDefault="00116B5B">
            <w:pPr>
              <w:pStyle w:val="TableParagraph"/>
            </w:pPr>
            <w:r>
              <w:t>Account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Manager</w:t>
            </w:r>
          </w:p>
        </w:tc>
        <w:tc>
          <w:tcPr>
            <w:tcW w:w="6873" w:type="dxa"/>
          </w:tcPr>
          <w:p w:rsidR="00620507" w:rsidRDefault="00620507">
            <w:pPr>
              <w:pStyle w:val="TableParagraph"/>
              <w:spacing w:before="108"/>
              <w:ind w:left="0"/>
              <w:rPr>
                <w:b/>
                <w:sz w:val="20"/>
              </w:rPr>
            </w:pPr>
          </w:p>
          <w:p w:rsidR="00620507" w:rsidRDefault="00652573">
            <w:pPr>
              <w:pStyle w:val="TableParagraph"/>
              <w:spacing w:before="41"/>
              <w:rPr>
                <w:sz w:val="23"/>
              </w:rPr>
            </w:pPr>
            <w:r>
              <w:t>REDACTED</w:t>
            </w:r>
          </w:p>
        </w:tc>
      </w:tr>
    </w:tbl>
    <w:p w:rsidR="00620507" w:rsidRDefault="00620507">
      <w:pPr>
        <w:pStyle w:val="BodyText"/>
        <w:rPr>
          <w:b/>
        </w:rPr>
      </w:pPr>
    </w:p>
    <w:p w:rsidR="00620507" w:rsidRDefault="00620507">
      <w:pPr>
        <w:pStyle w:val="BodyText"/>
        <w:spacing w:before="23"/>
        <w:rPr>
          <w:b/>
        </w:rPr>
      </w:pPr>
    </w:p>
    <w:p w:rsidR="00620507" w:rsidRDefault="00116B5B">
      <w:pPr>
        <w:spacing w:before="1" w:line="280" w:lineRule="auto"/>
        <w:ind w:left="114" w:right="306"/>
        <w:jc w:val="both"/>
        <w:rPr>
          <w:b/>
        </w:rPr>
      </w:pP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clause</w:t>
      </w:r>
      <w:r>
        <w:rPr>
          <w:spacing w:val="-3"/>
        </w:rPr>
        <w:t xml:space="preserve"> </w:t>
      </w:r>
      <w:r>
        <w:t>CO-32,</w:t>
      </w:r>
      <w:r>
        <w:rPr>
          <w:spacing w:val="-4"/>
        </w:rPr>
        <w:t xml:space="preserve"> </w:t>
      </w:r>
      <w:r>
        <w:t>VARIATION</w:t>
      </w:r>
      <w:r>
        <w:rPr>
          <w:spacing w:val="-3"/>
        </w:rPr>
        <w:t xml:space="preserve"> </w:t>
      </w:r>
      <w:r>
        <w:t>PROCEDURE,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Buyer</w:t>
      </w:r>
      <w:r>
        <w:rPr>
          <w:spacing w:val="-4"/>
        </w:rPr>
        <w:t xml:space="preserve"> </w:t>
      </w:r>
      <w:r>
        <w:t>hereby</w:t>
      </w:r>
      <w:r>
        <w:rPr>
          <w:spacing w:val="-5"/>
        </w:rPr>
        <w:t xml:space="preserve"> </w:t>
      </w:r>
      <w:r>
        <w:t>requests</w:t>
      </w:r>
      <w:r>
        <w:rPr>
          <w:spacing w:val="-2"/>
        </w:rPr>
        <w:t xml:space="preserve"> </w:t>
      </w:r>
      <w:r>
        <w:t xml:space="preserve">an agreement to a Variation to the Call-Off Agreement CCIT22A19 / CDIO-151 commencing on </w:t>
      </w:r>
      <w:r>
        <w:rPr>
          <w:b/>
        </w:rPr>
        <w:t>1st December 2022 and ending on 30 November 2023 (12 months).</w:t>
      </w:r>
    </w:p>
    <w:p w:rsidR="00620507" w:rsidRDefault="00116B5B">
      <w:pPr>
        <w:pStyle w:val="BodyText"/>
        <w:spacing w:before="250" w:line="266" w:lineRule="auto"/>
        <w:ind w:left="114" w:right="417"/>
        <w:jc w:val="both"/>
      </w:pPr>
      <w:r>
        <w:t>This</w:t>
      </w:r>
      <w:r>
        <w:rPr>
          <w:spacing w:val="-4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amount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material</w:t>
      </w:r>
      <w:r>
        <w:rPr>
          <w:spacing w:val="-2"/>
        </w:rPr>
        <w:t xml:space="preserve"> </w:t>
      </w:r>
      <w:r>
        <w:t>change</w:t>
      </w:r>
      <w:r>
        <w:rPr>
          <w:spacing w:val="-4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Framework</w:t>
      </w:r>
      <w:r>
        <w:rPr>
          <w:spacing w:val="-1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the Call-Off Agreement and is within the meaning of the Regulations and the Law.</w:t>
      </w:r>
    </w:p>
    <w:p w:rsidR="00620507" w:rsidRDefault="00620507">
      <w:pPr>
        <w:pStyle w:val="BodyText"/>
        <w:spacing w:before="227"/>
      </w:pPr>
    </w:p>
    <w:p w:rsidR="00620507" w:rsidRDefault="00116B5B">
      <w:pPr>
        <w:pStyle w:val="Heading1"/>
        <w:rPr>
          <w:b w:val="0"/>
        </w:rPr>
      </w:pPr>
      <w:bookmarkStart w:id="1" w:name="The_details_of_this_&quot;Variation&quot;_Number_O"/>
      <w:bookmarkEnd w:id="1"/>
      <w:r>
        <w:t>The</w:t>
      </w:r>
      <w:r>
        <w:rPr>
          <w:spacing w:val="-3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"Variation"</w:t>
      </w:r>
      <w:r>
        <w:rPr>
          <w:spacing w:val="-5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(1)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2"/>
        </w:rPr>
        <w:t>follows</w:t>
      </w:r>
      <w:r>
        <w:rPr>
          <w:b w:val="0"/>
          <w:spacing w:val="-2"/>
        </w:rPr>
        <w:t>:</w:t>
      </w:r>
    </w:p>
    <w:p w:rsidR="00620507" w:rsidRDefault="00116B5B">
      <w:pPr>
        <w:pStyle w:val="BodyText"/>
        <w:spacing w:before="161"/>
        <w:ind w:left="114"/>
      </w:pPr>
      <w:r>
        <w:t>Reason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change:</w:t>
      </w:r>
    </w:p>
    <w:p w:rsidR="00620507" w:rsidRDefault="00620507">
      <w:pPr>
        <w:pStyle w:val="BodyText"/>
        <w:spacing w:before="22"/>
      </w:pPr>
    </w:p>
    <w:p w:rsidR="00620507" w:rsidRDefault="00116B5B">
      <w:pPr>
        <w:pStyle w:val="BodyText"/>
        <w:spacing w:line="244" w:lineRule="auto"/>
        <w:ind w:left="114" w:right="364"/>
        <w:jc w:val="both"/>
      </w:pPr>
      <w:r>
        <w:t>The</w:t>
      </w:r>
      <w:r>
        <w:rPr>
          <w:spacing w:val="-5"/>
        </w:rPr>
        <w:t xml:space="preserve"> </w:t>
      </w:r>
      <w:r>
        <w:t>Buyer</w:t>
      </w:r>
      <w:r>
        <w:rPr>
          <w:spacing w:val="-2"/>
        </w:rPr>
        <w:t xml:space="preserve"> </w:t>
      </w:r>
      <w:r>
        <w:t>wishes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invoke</w:t>
      </w:r>
      <w:r>
        <w:rPr>
          <w:spacing w:val="-5"/>
        </w:rPr>
        <w:t xml:space="preserve"> </w:t>
      </w:r>
      <w:r>
        <w:t xml:space="preserve">a </w:t>
      </w:r>
      <w:r>
        <w:rPr>
          <w:b/>
        </w:rPr>
        <w:t>12-month</w:t>
      </w:r>
      <w:r>
        <w:rPr>
          <w:b/>
          <w:spacing w:val="-3"/>
        </w:rPr>
        <w:t xml:space="preserve"> </w:t>
      </w:r>
      <w:r>
        <w:rPr>
          <w:b/>
        </w:rPr>
        <w:t>extension</w:t>
      </w:r>
      <w:r>
        <w:rPr>
          <w:b/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G-Cloud</w:t>
      </w:r>
      <w:r>
        <w:rPr>
          <w:spacing w:val="-3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 xml:space="preserve">Call- Off Contract </w:t>
      </w:r>
      <w:proofErr w:type="gramStart"/>
      <w:r>
        <w:t>Ref:CCIT</w:t>
      </w:r>
      <w:proofErr w:type="gramEnd"/>
      <w:r>
        <w:t xml:space="preserve">22A19/ </w:t>
      </w:r>
      <w:r>
        <w:rPr>
          <w:color w:val="171717"/>
        </w:rPr>
        <w:t>CDIO-151</w:t>
      </w:r>
    </w:p>
    <w:p w:rsidR="00620507" w:rsidRDefault="00116B5B">
      <w:pPr>
        <w:pStyle w:val="BodyText"/>
        <w:spacing w:before="232"/>
        <w:ind w:left="114"/>
      </w:pPr>
      <w:r>
        <w:t>Full</w:t>
      </w:r>
      <w:r>
        <w:rPr>
          <w:spacing w:val="-5"/>
        </w:rPr>
        <w:t xml:space="preserve"> </w:t>
      </w:r>
      <w:r>
        <w:t>Details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proposed</w:t>
      </w:r>
      <w:r>
        <w:rPr>
          <w:spacing w:val="-4"/>
        </w:rPr>
        <w:t xml:space="preserve"> </w:t>
      </w:r>
      <w:r>
        <w:rPr>
          <w:spacing w:val="-2"/>
        </w:rPr>
        <w:t>change:</w:t>
      </w:r>
    </w:p>
    <w:p w:rsidR="00620507" w:rsidRDefault="00620507">
      <w:pPr>
        <w:pStyle w:val="BodyText"/>
        <w:spacing w:before="25"/>
      </w:pPr>
    </w:p>
    <w:p w:rsidR="00620507" w:rsidRDefault="00116B5B">
      <w:pPr>
        <w:pStyle w:val="ListParagraph"/>
        <w:numPr>
          <w:ilvl w:val="0"/>
          <w:numId w:val="1"/>
        </w:numPr>
        <w:tabs>
          <w:tab w:val="left" w:pos="255"/>
        </w:tabs>
        <w:ind w:left="255" w:hanging="141"/>
      </w:pPr>
      <w:r>
        <w:t>The</w:t>
      </w:r>
      <w:r>
        <w:rPr>
          <w:spacing w:val="-6"/>
        </w:rPr>
        <w:t xml:space="preserve"> </w:t>
      </w:r>
      <w:r>
        <w:t>expiry</w:t>
      </w:r>
      <w:r>
        <w:rPr>
          <w:spacing w:val="52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Call-Off</w:t>
      </w:r>
      <w:r>
        <w:rPr>
          <w:spacing w:val="-2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now</w:t>
      </w:r>
      <w:r>
        <w:rPr>
          <w:spacing w:val="-7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30th</w:t>
      </w:r>
      <w:r>
        <w:rPr>
          <w:spacing w:val="-4"/>
        </w:rPr>
        <w:t xml:space="preserve"> </w:t>
      </w:r>
      <w:r>
        <w:t>November,</w:t>
      </w:r>
      <w:r>
        <w:rPr>
          <w:spacing w:val="-1"/>
        </w:rPr>
        <w:t xml:space="preserve"> </w:t>
      </w:r>
      <w:r>
        <w:rPr>
          <w:spacing w:val="-4"/>
        </w:rPr>
        <w:t>2024</w:t>
      </w:r>
    </w:p>
    <w:p w:rsidR="00620507" w:rsidRDefault="00116B5B">
      <w:pPr>
        <w:pStyle w:val="ListParagraph"/>
        <w:numPr>
          <w:ilvl w:val="0"/>
          <w:numId w:val="1"/>
        </w:numPr>
        <w:tabs>
          <w:tab w:val="left" w:pos="255"/>
        </w:tabs>
        <w:spacing w:before="40"/>
        <w:ind w:left="255" w:hanging="141"/>
      </w:pPr>
      <w:r>
        <w:t>The</w:t>
      </w:r>
      <w:r>
        <w:rPr>
          <w:spacing w:val="-6"/>
        </w:rPr>
        <w:t xml:space="preserve"> </w:t>
      </w:r>
      <w:r>
        <w:t>value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extension</w:t>
      </w:r>
      <w:r>
        <w:rPr>
          <w:spacing w:val="-3"/>
        </w:rPr>
        <w:t xml:space="preserve"> </w:t>
      </w:r>
      <w:r>
        <w:t>period</w:t>
      </w:r>
      <w:r>
        <w:rPr>
          <w:spacing w:val="-4"/>
        </w:rPr>
        <w:t xml:space="preserve"> </w:t>
      </w:r>
      <w:r>
        <w:t>01/12/2023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30/11/2024</w:t>
      </w:r>
      <w:r>
        <w:rPr>
          <w:spacing w:val="53"/>
        </w:rPr>
        <w:t xml:space="preserve"> </w:t>
      </w:r>
      <w:r>
        <w:t>is:</w:t>
      </w:r>
      <w:r>
        <w:rPr>
          <w:spacing w:val="-2"/>
        </w:rPr>
        <w:t xml:space="preserve"> </w:t>
      </w:r>
      <w:r>
        <w:t>£105,840</w:t>
      </w:r>
      <w:r>
        <w:rPr>
          <w:spacing w:val="54"/>
        </w:rPr>
        <w:t xml:space="preserve"> </w:t>
      </w:r>
      <w:proofErr w:type="spellStart"/>
      <w:r>
        <w:rPr>
          <w:spacing w:val="-2"/>
        </w:rPr>
        <w:t>exVAT</w:t>
      </w:r>
      <w:proofErr w:type="spellEnd"/>
    </w:p>
    <w:p w:rsidR="00620507" w:rsidRDefault="00116B5B">
      <w:pPr>
        <w:spacing w:before="237"/>
        <w:ind w:left="114"/>
        <w:rPr>
          <w:b/>
        </w:rPr>
      </w:pPr>
      <w:r>
        <w:rPr>
          <w:i/>
        </w:rPr>
        <w:t>Likely</w:t>
      </w:r>
      <w:r>
        <w:rPr>
          <w:i/>
          <w:spacing w:val="-4"/>
        </w:rPr>
        <w:t xml:space="preserve"> </w:t>
      </w:r>
      <w:r>
        <w:rPr>
          <w:i/>
        </w:rPr>
        <w:t>impact,</w:t>
      </w:r>
      <w:r>
        <w:rPr>
          <w:i/>
          <w:spacing w:val="-2"/>
        </w:rPr>
        <w:t xml:space="preserve"> </w:t>
      </w:r>
      <w:r>
        <w:rPr>
          <w:i/>
        </w:rPr>
        <w:t>if</w:t>
      </w:r>
      <w:r>
        <w:rPr>
          <w:i/>
          <w:spacing w:val="-5"/>
        </w:rPr>
        <w:t xml:space="preserve"> </w:t>
      </w:r>
      <w:r>
        <w:rPr>
          <w:i/>
        </w:rPr>
        <w:t>any,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change</w:t>
      </w:r>
      <w:r>
        <w:rPr>
          <w:i/>
          <w:spacing w:val="-4"/>
        </w:rPr>
        <w:t xml:space="preserve"> </w:t>
      </w:r>
      <w:r>
        <w:rPr>
          <w:i/>
        </w:rPr>
        <w:t>on</w:t>
      </w:r>
      <w:r>
        <w:rPr>
          <w:i/>
          <w:spacing w:val="-6"/>
        </w:rPr>
        <w:t xml:space="preserve"> </w:t>
      </w:r>
      <w:r>
        <w:rPr>
          <w:i/>
        </w:rPr>
        <w:t>other</w:t>
      </w:r>
      <w:r>
        <w:rPr>
          <w:i/>
          <w:spacing w:val="-4"/>
        </w:rPr>
        <w:t xml:space="preserve"> </w:t>
      </w:r>
      <w:r>
        <w:rPr>
          <w:i/>
        </w:rPr>
        <w:t>aspects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</w:rPr>
        <w:t>Call-Off</w:t>
      </w:r>
      <w:r>
        <w:rPr>
          <w:i/>
          <w:spacing w:val="-2"/>
        </w:rPr>
        <w:t xml:space="preserve"> </w:t>
      </w:r>
      <w:r>
        <w:rPr>
          <w:i/>
        </w:rPr>
        <w:t>Contract</w:t>
      </w:r>
      <w:r>
        <w:rPr>
          <w:i/>
          <w:spacing w:val="-4"/>
        </w:rPr>
        <w:t xml:space="preserve"> </w:t>
      </w:r>
      <w:r>
        <w:rPr>
          <w:b/>
          <w:i/>
        </w:rPr>
        <w:t>-</w:t>
      </w:r>
      <w:r>
        <w:rPr>
          <w:b/>
          <w:i/>
          <w:spacing w:val="54"/>
        </w:rPr>
        <w:t xml:space="preserve"> </w:t>
      </w:r>
      <w:r>
        <w:rPr>
          <w:b/>
          <w:spacing w:val="-4"/>
        </w:rPr>
        <w:t>None</w:t>
      </w:r>
    </w:p>
    <w:p w:rsidR="00620507" w:rsidRDefault="00620507">
      <w:pPr>
        <w:pStyle w:val="BodyText"/>
        <w:rPr>
          <w:b/>
        </w:rPr>
      </w:pPr>
    </w:p>
    <w:p w:rsidR="00620507" w:rsidRDefault="00620507">
      <w:pPr>
        <w:pStyle w:val="BodyText"/>
        <w:spacing w:before="85"/>
        <w:rPr>
          <w:b/>
        </w:rPr>
      </w:pPr>
    </w:p>
    <w:p w:rsidR="00620507" w:rsidRDefault="00116B5B">
      <w:pPr>
        <w:pStyle w:val="BodyText"/>
        <w:spacing w:before="1"/>
        <w:ind w:left="114"/>
        <w:jc w:val="both"/>
        <w:rPr>
          <w:b/>
        </w:rPr>
      </w:pPr>
      <w:r>
        <w:t>All</w:t>
      </w:r>
      <w:r>
        <w:rPr>
          <w:spacing w:val="-8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CALL-OFF</w:t>
      </w:r>
      <w:r>
        <w:rPr>
          <w:spacing w:val="-9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TERMS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CONDITIONS</w:t>
      </w:r>
      <w:r>
        <w:rPr>
          <w:spacing w:val="-8"/>
        </w:rPr>
        <w:t xml:space="preserve"> </w:t>
      </w:r>
      <w:r>
        <w:t>remain</w:t>
      </w:r>
      <w:r>
        <w:rPr>
          <w:spacing w:val="-2"/>
        </w:rPr>
        <w:t xml:space="preserve"> </w:t>
      </w:r>
      <w:r>
        <w:rPr>
          <w:b/>
          <w:spacing w:val="-2"/>
        </w:rPr>
        <w:t>unchanged.</w:t>
      </w:r>
    </w:p>
    <w:p w:rsidR="00620507" w:rsidRDefault="00620507">
      <w:pPr>
        <w:jc w:val="both"/>
        <w:sectPr w:rsidR="00620507">
          <w:pgSz w:w="11910" w:h="16840"/>
          <w:pgMar w:top="1340" w:right="1300" w:bottom="1000" w:left="1160" w:header="182" w:footer="804" w:gutter="0"/>
          <w:cols w:space="720"/>
        </w:sectPr>
      </w:pPr>
    </w:p>
    <w:p w:rsidR="00620507" w:rsidRDefault="00116B5B">
      <w:pPr>
        <w:pStyle w:val="BodyText"/>
        <w:spacing w:before="83" w:line="252" w:lineRule="exact"/>
        <w:ind w:left="256"/>
      </w:pPr>
      <w:r>
        <w:lastRenderedPageBreak/>
        <w:t>BY</w:t>
      </w:r>
      <w:r>
        <w:rPr>
          <w:spacing w:val="-8"/>
        </w:rPr>
        <w:t xml:space="preserve"> </w:t>
      </w:r>
      <w:r>
        <w:t>SIGNING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RETURNING</w:t>
      </w:r>
      <w:r>
        <w:rPr>
          <w:spacing w:val="-6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VARIATION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SUPPLIER</w:t>
      </w:r>
      <w:r>
        <w:rPr>
          <w:spacing w:val="-6"/>
        </w:rPr>
        <w:t xml:space="preserve"> </w:t>
      </w:r>
      <w:r>
        <w:t>AGREES</w:t>
      </w:r>
      <w:r>
        <w:rPr>
          <w:spacing w:val="-5"/>
        </w:rPr>
        <w:t xml:space="preserve"> to</w:t>
      </w:r>
    </w:p>
    <w:p w:rsidR="00620507" w:rsidRDefault="00116B5B">
      <w:pPr>
        <w:pStyle w:val="BodyText"/>
        <w:spacing w:line="252" w:lineRule="exact"/>
        <w:ind w:left="256"/>
      </w:pPr>
      <w:r>
        <w:t>continue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revised</w:t>
      </w:r>
      <w:r>
        <w:rPr>
          <w:spacing w:val="-5"/>
        </w:rPr>
        <w:t xml:space="preserve"> </w:t>
      </w:r>
      <w:r>
        <w:t>G-Cloud</w:t>
      </w:r>
      <w:r>
        <w:rPr>
          <w:spacing w:val="-4"/>
        </w:rPr>
        <w:t xml:space="preserve"> </w:t>
      </w:r>
      <w:r>
        <w:rPr>
          <w:spacing w:val="-2"/>
        </w:rPr>
        <w:t>Services.</w:t>
      </w:r>
    </w:p>
    <w:p w:rsidR="00620507" w:rsidRDefault="00620507">
      <w:pPr>
        <w:pStyle w:val="BodyText"/>
        <w:spacing w:before="142"/>
      </w:pPr>
    </w:p>
    <w:p w:rsidR="00620507" w:rsidRDefault="00116B5B">
      <w:pPr>
        <w:pStyle w:val="BodyText"/>
        <w:spacing w:line="266" w:lineRule="auto"/>
        <w:ind w:left="256"/>
      </w:pPr>
      <w:r>
        <w:t>The Parties hereby acknowledge and agree that they have read the Call-Off Terms and the Order</w:t>
      </w:r>
      <w:r>
        <w:rPr>
          <w:spacing w:val="-1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signing</w:t>
      </w:r>
      <w:r>
        <w:rPr>
          <w:spacing w:val="-2"/>
        </w:rPr>
        <w:t xml:space="preserve"> </w:t>
      </w:r>
      <w:r>
        <w:t>below</w:t>
      </w:r>
      <w:r>
        <w:rPr>
          <w:spacing w:val="-5"/>
        </w:rPr>
        <w:t xml:space="preserve"> </w:t>
      </w:r>
      <w:r>
        <w:t>agree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bound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terms</w:t>
      </w:r>
      <w:r>
        <w:rPr>
          <w:spacing w:val="-4"/>
        </w:rPr>
        <w:t xml:space="preserve"> </w:t>
      </w:r>
      <w:r>
        <w:t>of this</w:t>
      </w:r>
      <w:r>
        <w:rPr>
          <w:spacing w:val="-6"/>
        </w:rPr>
        <w:t xml:space="preserve"> </w:t>
      </w:r>
      <w:r>
        <w:t>Call-Off Agreement.</w:t>
      </w:r>
    </w:p>
    <w:p w:rsidR="00620507" w:rsidRDefault="00620507">
      <w:pPr>
        <w:pStyle w:val="BodyText"/>
        <w:spacing w:before="149"/>
      </w:pPr>
    </w:p>
    <w:p w:rsidR="00620507" w:rsidRDefault="00116B5B">
      <w:pPr>
        <w:ind w:left="256"/>
        <w:rPr>
          <w:sz w:val="28"/>
        </w:rPr>
      </w:pPr>
      <w:bookmarkStart w:id="2" w:name="For_and_on_behalf_of_the_Supplier:"/>
      <w:bookmarkEnd w:id="2"/>
      <w:r>
        <w:rPr>
          <w:color w:val="434343"/>
          <w:sz w:val="28"/>
        </w:rPr>
        <w:t>For</w:t>
      </w:r>
      <w:r>
        <w:rPr>
          <w:color w:val="434343"/>
          <w:spacing w:val="-2"/>
          <w:sz w:val="28"/>
        </w:rPr>
        <w:t xml:space="preserve"> </w:t>
      </w:r>
      <w:r>
        <w:rPr>
          <w:color w:val="434343"/>
          <w:sz w:val="28"/>
        </w:rPr>
        <w:t>and</w:t>
      </w:r>
      <w:r>
        <w:rPr>
          <w:color w:val="434343"/>
          <w:spacing w:val="-3"/>
          <w:sz w:val="28"/>
        </w:rPr>
        <w:t xml:space="preserve"> </w:t>
      </w:r>
      <w:r>
        <w:rPr>
          <w:color w:val="434343"/>
          <w:sz w:val="28"/>
        </w:rPr>
        <w:t>on</w:t>
      </w:r>
      <w:r>
        <w:rPr>
          <w:color w:val="434343"/>
          <w:spacing w:val="-3"/>
          <w:sz w:val="28"/>
        </w:rPr>
        <w:t xml:space="preserve"> </w:t>
      </w:r>
      <w:r>
        <w:rPr>
          <w:color w:val="434343"/>
          <w:sz w:val="28"/>
        </w:rPr>
        <w:t>behalf</w:t>
      </w:r>
      <w:r>
        <w:rPr>
          <w:color w:val="434343"/>
          <w:spacing w:val="-3"/>
          <w:sz w:val="28"/>
        </w:rPr>
        <w:t xml:space="preserve"> </w:t>
      </w:r>
      <w:r>
        <w:rPr>
          <w:color w:val="434343"/>
          <w:sz w:val="28"/>
        </w:rPr>
        <w:t>of</w:t>
      </w:r>
      <w:r>
        <w:rPr>
          <w:color w:val="434343"/>
          <w:spacing w:val="-2"/>
          <w:sz w:val="28"/>
        </w:rPr>
        <w:t xml:space="preserve"> </w:t>
      </w:r>
      <w:r>
        <w:rPr>
          <w:color w:val="434343"/>
          <w:sz w:val="28"/>
        </w:rPr>
        <w:t>the</w:t>
      </w:r>
      <w:r>
        <w:rPr>
          <w:color w:val="434343"/>
          <w:spacing w:val="-3"/>
          <w:sz w:val="28"/>
        </w:rPr>
        <w:t xml:space="preserve"> </w:t>
      </w:r>
      <w:r>
        <w:rPr>
          <w:color w:val="434343"/>
          <w:spacing w:val="-2"/>
          <w:sz w:val="28"/>
        </w:rPr>
        <w:t>Supplier:</w:t>
      </w:r>
    </w:p>
    <w:p w:rsidR="00620507" w:rsidRDefault="00620507">
      <w:pPr>
        <w:pStyle w:val="BodyText"/>
        <w:rPr>
          <w:sz w:val="20"/>
        </w:rPr>
      </w:pPr>
    </w:p>
    <w:p w:rsidR="00620507" w:rsidRDefault="00620507">
      <w:pPr>
        <w:pStyle w:val="BodyText"/>
        <w:spacing w:before="21"/>
        <w:rPr>
          <w:sz w:val="20"/>
        </w:rPr>
      </w:pPr>
    </w:p>
    <w:tbl>
      <w:tblPr>
        <w:tblW w:w="0" w:type="auto"/>
        <w:tblInd w:w="2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7"/>
        <w:gridCol w:w="4527"/>
      </w:tblGrid>
      <w:tr w:rsidR="00620507">
        <w:trPr>
          <w:trHeight w:val="705"/>
        </w:trPr>
        <w:tc>
          <w:tcPr>
            <w:tcW w:w="4527" w:type="dxa"/>
          </w:tcPr>
          <w:p w:rsidR="00620507" w:rsidRDefault="00116B5B">
            <w:pPr>
              <w:pStyle w:val="TableParagraph"/>
              <w:spacing w:before="98"/>
            </w:pPr>
            <w:r>
              <w:t>Name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Title</w:t>
            </w:r>
          </w:p>
        </w:tc>
        <w:tc>
          <w:tcPr>
            <w:tcW w:w="4527" w:type="dxa"/>
          </w:tcPr>
          <w:p w:rsidR="00620507" w:rsidRDefault="00620507">
            <w:pPr>
              <w:pStyle w:val="TableParagraph"/>
              <w:spacing w:before="21"/>
              <w:ind w:left="0"/>
              <w:rPr>
                <w:sz w:val="18"/>
              </w:rPr>
            </w:pPr>
          </w:p>
          <w:p w:rsidR="00620507" w:rsidRDefault="00652573">
            <w:pPr>
              <w:pStyle w:val="TableParagraph"/>
              <w:ind w:left="187"/>
              <w:rPr>
                <w:rFonts w:ascii="Lucida Console"/>
                <w:sz w:val="18"/>
              </w:rPr>
            </w:pPr>
            <w:r>
              <w:rPr>
                <w:rFonts w:ascii="Lucida Console"/>
                <w:sz w:val="18"/>
              </w:rPr>
              <w:t>REDACTED</w:t>
            </w:r>
          </w:p>
        </w:tc>
      </w:tr>
      <w:tr w:rsidR="00620507">
        <w:trPr>
          <w:trHeight w:val="707"/>
        </w:trPr>
        <w:tc>
          <w:tcPr>
            <w:tcW w:w="4527" w:type="dxa"/>
          </w:tcPr>
          <w:p w:rsidR="00620507" w:rsidRDefault="00116B5B">
            <w:pPr>
              <w:pStyle w:val="TableParagraph"/>
              <w:spacing w:before="98"/>
            </w:pPr>
            <w:r>
              <w:rPr>
                <w:spacing w:val="-2"/>
              </w:rPr>
              <w:t>Position</w:t>
            </w:r>
          </w:p>
        </w:tc>
        <w:tc>
          <w:tcPr>
            <w:tcW w:w="4527" w:type="dxa"/>
          </w:tcPr>
          <w:p w:rsidR="00620507" w:rsidRDefault="00652573">
            <w:pPr>
              <w:pStyle w:val="TableParagraph"/>
              <w:ind w:left="194"/>
              <w:rPr>
                <w:rFonts w:ascii="Lucida Console"/>
                <w:sz w:val="18"/>
              </w:rPr>
            </w:pPr>
            <w:r>
              <w:rPr>
                <w:rFonts w:ascii="Lucida Console"/>
                <w:sz w:val="18"/>
              </w:rPr>
              <w:t>REDACTED</w:t>
            </w:r>
          </w:p>
        </w:tc>
      </w:tr>
      <w:tr w:rsidR="00620507">
        <w:trPr>
          <w:trHeight w:val="959"/>
        </w:trPr>
        <w:tc>
          <w:tcPr>
            <w:tcW w:w="4527" w:type="dxa"/>
          </w:tcPr>
          <w:p w:rsidR="00620507" w:rsidRDefault="00116B5B">
            <w:pPr>
              <w:pStyle w:val="TableParagraph"/>
              <w:spacing w:before="98"/>
            </w:pPr>
            <w:r>
              <w:rPr>
                <w:spacing w:val="-2"/>
              </w:rPr>
              <w:t>Signature</w:t>
            </w:r>
          </w:p>
        </w:tc>
        <w:tc>
          <w:tcPr>
            <w:tcW w:w="4527" w:type="dxa"/>
          </w:tcPr>
          <w:p w:rsidR="00620507" w:rsidRDefault="00652573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REDACTED</w:t>
            </w:r>
          </w:p>
        </w:tc>
      </w:tr>
      <w:tr w:rsidR="00620507">
        <w:trPr>
          <w:trHeight w:val="704"/>
        </w:trPr>
        <w:tc>
          <w:tcPr>
            <w:tcW w:w="4527" w:type="dxa"/>
          </w:tcPr>
          <w:p w:rsidR="00620507" w:rsidRDefault="00116B5B">
            <w:pPr>
              <w:pStyle w:val="TableParagraph"/>
              <w:spacing w:before="98"/>
              <w:ind w:left="162"/>
            </w:pPr>
            <w:r>
              <w:rPr>
                <w:spacing w:val="-4"/>
              </w:rPr>
              <w:t>Date</w:t>
            </w:r>
          </w:p>
        </w:tc>
        <w:tc>
          <w:tcPr>
            <w:tcW w:w="4527" w:type="dxa"/>
          </w:tcPr>
          <w:p w:rsidR="00620507" w:rsidRDefault="00620507">
            <w:pPr>
              <w:pStyle w:val="TableParagraph"/>
              <w:spacing w:before="46"/>
              <w:ind w:left="0"/>
              <w:rPr>
                <w:sz w:val="18"/>
              </w:rPr>
            </w:pPr>
          </w:p>
          <w:p w:rsidR="00620507" w:rsidRDefault="00652573">
            <w:pPr>
              <w:pStyle w:val="TableParagraph"/>
              <w:spacing w:before="1"/>
              <w:ind w:left="168"/>
              <w:rPr>
                <w:rFonts w:ascii="Lucida Console"/>
                <w:sz w:val="18"/>
              </w:rPr>
            </w:pPr>
            <w:r>
              <w:rPr>
                <w:rFonts w:ascii="Lucida Console"/>
                <w:sz w:val="18"/>
              </w:rPr>
              <w:t>REDACTED</w:t>
            </w:r>
          </w:p>
        </w:tc>
      </w:tr>
    </w:tbl>
    <w:p w:rsidR="00620507" w:rsidRDefault="00620507">
      <w:pPr>
        <w:pStyle w:val="BodyText"/>
        <w:rPr>
          <w:sz w:val="28"/>
        </w:rPr>
      </w:pPr>
    </w:p>
    <w:p w:rsidR="00620507" w:rsidRDefault="00620507">
      <w:pPr>
        <w:pStyle w:val="BodyText"/>
        <w:spacing w:before="100"/>
        <w:rPr>
          <w:sz w:val="28"/>
        </w:rPr>
      </w:pPr>
    </w:p>
    <w:p w:rsidR="00620507" w:rsidRDefault="00116B5B">
      <w:pPr>
        <w:ind w:left="256"/>
        <w:rPr>
          <w:sz w:val="28"/>
        </w:rPr>
      </w:pPr>
      <w:bookmarkStart w:id="3" w:name="For_and_on_behalf_of_the_Buyer:"/>
      <w:bookmarkEnd w:id="3"/>
      <w:r>
        <w:rPr>
          <w:color w:val="434343"/>
          <w:sz w:val="28"/>
        </w:rPr>
        <w:t>For</w:t>
      </w:r>
      <w:r>
        <w:rPr>
          <w:color w:val="434343"/>
          <w:spacing w:val="-2"/>
          <w:sz w:val="28"/>
        </w:rPr>
        <w:t xml:space="preserve"> </w:t>
      </w:r>
      <w:r>
        <w:rPr>
          <w:color w:val="434343"/>
          <w:sz w:val="28"/>
        </w:rPr>
        <w:t>and</w:t>
      </w:r>
      <w:r>
        <w:rPr>
          <w:color w:val="434343"/>
          <w:spacing w:val="-3"/>
          <w:sz w:val="28"/>
        </w:rPr>
        <w:t xml:space="preserve"> </w:t>
      </w:r>
      <w:r>
        <w:rPr>
          <w:color w:val="434343"/>
          <w:sz w:val="28"/>
        </w:rPr>
        <w:t>on</w:t>
      </w:r>
      <w:r>
        <w:rPr>
          <w:color w:val="434343"/>
          <w:spacing w:val="-3"/>
          <w:sz w:val="28"/>
        </w:rPr>
        <w:t xml:space="preserve"> </w:t>
      </w:r>
      <w:r>
        <w:rPr>
          <w:color w:val="434343"/>
          <w:sz w:val="28"/>
        </w:rPr>
        <w:t>behalf</w:t>
      </w:r>
      <w:r>
        <w:rPr>
          <w:color w:val="434343"/>
          <w:spacing w:val="-3"/>
          <w:sz w:val="28"/>
        </w:rPr>
        <w:t xml:space="preserve"> </w:t>
      </w:r>
      <w:r>
        <w:rPr>
          <w:color w:val="434343"/>
          <w:sz w:val="28"/>
        </w:rPr>
        <w:t>of</w:t>
      </w:r>
      <w:r>
        <w:rPr>
          <w:color w:val="434343"/>
          <w:spacing w:val="-2"/>
          <w:sz w:val="28"/>
        </w:rPr>
        <w:t xml:space="preserve"> </w:t>
      </w:r>
      <w:r>
        <w:rPr>
          <w:color w:val="434343"/>
          <w:sz w:val="28"/>
        </w:rPr>
        <w:t>the</w:t>
      </w:r>
      <w:r>
        <w:rPr>
          <w:color w:val="434343"/>
          <w:spacing w:val="-3"/>
          <w:sz w:val="28"/>
        </w:rPr>
        <w:t xml:space="preserve"> </w:t>
      </w:r>
      <w:r>
        <w:rPr>
          <w:color w:val="434343"/>
          <w:spacing w:val="-2"/>
          <w:sz w:val="28"/>
        </w:rPr>
        <w:t>Buyer:</w:t>
      </w:r>
    </w:p>
    <w:p w:rsidR="00620507" w:rsidRDefault="00620507">
      <w:pPr>
        <w:pStyle w:val="BodyText"/>
        <w:rPr>
          <w:sz w:val="20"/>
        </w:rPr>
      </w:pPr>
    </w:p>
    <w:p w:rsidR="00620507" w:rsidRDefault="00620507">
      <w:pPr>
        <w:pStyle w:val="BodyText"/>
        <w:spacing w:before="20" w:after="1"/>
        <w:rPr>
          <w:sz w:val="20"/>
        </w:rPr>
      </w:pPr>
    </w:p>
    <w:tbl>
      <w:tblPr>
        <w:tblW w:w="0" w:type="auto"/>
        <w:tblInd w:w="2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7"/>
        <w:gridCol w:w="4527"/>
      </w:tblGrid>
      <w:tr w:rsidR="00652573">
        <w:trPr>
          <w:trHeight w:val="704"/>
        </w:trPr>
        <w:tc>
          <w:tcPr>
            <w:tcW w:w="4527" w:type="dxa"/>
          </w:tcPr>
          <w:p w:rsidR="00652573" w:rsidRDefault="00652573" w:rsidP="00652573">
            <w:pPr>
              <w:pStyle w:val="TableParagraph"/>
              <w:spacing w:before="98"/>
            </w:pPr>
            <w:r>
              <w:t>Name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Title</w:t>
            </w:r>
          </w:p>
        </w:tc>
        <w:tc>
          <w:tcPr>
            <w:tcW w:w="4527" w:type="dxa"/>
          </w:tcPr>
          <w:p w:rsidR="00652573" w:rsidRDefault="00652573" w:rsidP="00652573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REDACTED</w:t>
            </w:r>
          </w:p>
        </w:tc>
      </w:tr>
      <w:tr w:rsidR="00652573">
        <w:trPr>
          <w:trHeight w:val="707"/>
        </w:trPr>
        <w:tc>
          <w:tcPr>
            <w:tcW w:w="4527" w:type="dxa"/>
          </w:tcPr>
          <w:p w:rsidR="00652573" w:rsidRDefault="00652573" w:rsidP="00652573">
            <w:pPr>
              <w:pStyle w:val="TableParagraph"/>
              <w:spacing w:before="98"/>
            </w:pPr>
            <w:r>
              <w:rPr>
                <w:spacing w:val="-2"/>
              </w:rPr>
              <w:t>Position</w:t>
            </w:r>
          </w:p>
        </w:tc>
        <w:tc>
          <w:tcPr>
            <w:tcW w:w="4527" w:type="dxa"/>
          </w:tcPr>
          <w:p w:rsidR="00652573" w:rsidRDefault="00652573" w:rsidP="00652573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REDACTED</w:t>
            </w:r>
          </w:p>
        </w:tc>
      </w:tr>
      <w:tr w:rsidR="00652573">
        <w:trPr>
          <w:trHeight w:val="959"/>
        </w:trPr>
        <w:tc>
          <w:tcPr>
            <w:tcW w:w="4527" w:type="dxa"/>
          </w:tcPr>
          <w:p w:rsidR="00652573" w:rsidRDefault="00652573" w:rsidP="00652573">
            <w:pPr>
              <w:pStyle w:val="TableParagraph"/>
              <w:spacing w:before="98"/>
            </w:pPr>
            <w:r>
              <w:rPr>
                <w:spacing w:val="-2"/>
              </w:rPr>
              <w:t>Signature</w:t>
            </w:r>
          </w:p>
        </w:tc>
        <w:tc>
          <w:tcPr>
            <w:tcW w:w="4527" w:type="dxa"/>
          </w:tcPr>
          <w:p w:rsidR="00652573" w:rsidRDefault="00652573" w:rsidP="00652573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REDACTED</w:t>
            </w:r>
          </w:p>
        </w:tc>
      </w:tr>
      <w:tr w:rsidR="00652573">
        <w:trPr>
          <w:trHeight w:val="705"/>
        </w:trPr>
        <w:tc>
          <w:tcPr>
            <w:tcW w:w="4527" w:type="dxa"/>
          </w:tcPr>
          <w:p w:rsidR="00652573" w:rsidRDefault="00652573" w:rsidP="00652573">
            <w:pPr>
              <w:pStyle w:val="TableParagraph"/>
              <w:spacing w:before="98"/>
              <w:ind w:left="162"/>
            </w:pPr>
            <w:r>
              <w:rPr>
                <w:spacing w:val="-4"/>
              </w:rPr>
              <w:t>Date</w:t>
            </w:r>
          </w:p>
        </w:tc>
        <w:tc>
          <w:tcPr>
            <w:tcW w:w="4527" w:type="dxa"/>
          </w:tcPr>
          <w:p w:rsidR="00652573" w:rsidRDefault="00652573" w:rsidP="00652573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REDACTED</w:t>
            </w:r>
          </w:p>
        </w:tc>
      </w:tr>
    </w:tbl>
    <w:p w:rsidR="00620507" w:rsidRDefault="00620507">
      <w:pPr>
        <w:pStyle w:val="BodyText"/>
        <w:rPr>
          <w:sz w:val="20"/>
        </w:rPr>
      </w:pPr>
    </w:p>
    <w:p w:rsidR="00620507" w:rsidRDefault="00620507">
      <w:pPr>
        <w:pStyle w:val="BodyText"/>
        <w:rPr>
          <w:sz w:val="20"/>
        </w:rPr>
      </w:pPr>
    </w:p>
    <w:p w:rsidR="00620507" w:rsidRDefault="00620507">
      <w:pPr>
        <w:pStyle w:val="BodyText"/>
        <w:spacing w:before="222"/>
        <w:rPr>
          <w:sz w:val="20"/>
        </w:rPr>
      </w:pPr>
      <w:bookmarkStart w:id="4" w:name="_GoBack"/>
      <w:bookmarkEnd w:id="4"/>
    </w:p>
    <w:sectPr w:rsidR="00620507">
      <w:pgSz w:w="11910" w:h="16840"/>
      <w:pgMar w:top="1340" w:right="1300" w:bottom="1000" w:left="1160" w:header="182" w:footer="8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6B5B" w:rsidRDefault="00116B5B">
      <w:r>
        <w:separator/>
      </w:r>
    </w:p>
  </w:endnote>
  <w:endnote w:type="continuationSeparator" w:id="0">
    <w:p w:rsidR="00116B5B" w:rsidRDefault="00116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altName w:val="Lucida Console"/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507" w:rsidRDefault="00116B5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64960" behindDoc="1" locked="0" layoutInCell="1" allowOverlap="1">
              <wp:simplePos x="0" y="0"/>
              <wp:positionH relativeFrom="page">
                <wp:posOffset>1703577</wp:posOffset>
              </wp:positionH>
              <wp:positionV relativeFrom="page">
                <wp:posOffset>10039169</wp:posOffset>
              </wp:positionV>
              <wp:extent cx="4177029" cy="1822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77029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20507" w:rsidRDefault="00116B5B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t>CCIT22A19/CDIO-151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u w:val="single"/>
                            </w:rPr>
                            <w:t>-</w:t>
                          </w:r>
                          <w:r>
                            <w:rPr>
                              <w:spacing w:val="-9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u w:val="single"/>
                            </w:rPr>
                            <w:t>G-Cloud</w:t>
                          </w:r>
                          <w:r>
                            <w:rPr>
                              <w:spacing w:val="-5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u w:val="single"/>
                            </w:rPr>
                            <w:t>Call-off</w:t>
                          </w:r>
                          <w:r>
                            <w:rPr>
                              <w:spacing w:val="-5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u w:val="single"/>
                            </w:rPr>
                            <w:t>Contract</w:t>
                          </w:r>
                          <w:r>
                            <w:rPr>
                              <w:spacing w:val="-5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u w:val="single"/>
                            </w:rPr>
                            <w:t>Variation</w:t>
                          </w:r>
                          <w:r>
                            <w:rPr>
                              <w:spacing w:val="-6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u w:val="single"/>
                            </w:rPr>
                            <w:t>No.</w:t>
                          </w:r>
                          <w:r>
                            <w:rPr>
                              <w:spacing w:val="-5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u w:val="single"/>
                            </w:rPr>
                            <w:t>1</w:t>
                          </w:r>
                          <w:r>
                            <w:rPr>
                              <w:spacing w:val="70"/>
                              <w:w w:val="150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Page: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34.15pt;margin-top:790.5pt;width:328.9pt;height:14.35pt;z-index:-1585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" filled="f" stroked="f">
              <v:textbox inset="0,0,0,0">
                <w:txbxContent>
                  <w:p w:rsidR="00620507" w:rsidRDefault="00116B5B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t>CCIT22A19/CDIO-151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z w:val="18"/>
                        <w:u w:val="single"/>
                      </w:rPr>
                      <w:t>-</w:t>
                    </w:r>
                    <w:r>
                      <w:rPr>
                        <w:spacing w:val="-9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sz w:val="18"/>
                        <w:u w:val="single"/>
                      </w:rPr>
                      <w:t>G-Cloud</w:t>
                    </w:r>
                    <w:r>
                      <w:rPr>
                        <w:spacing w:val="-5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sz w:val="18"/>
                        <w:u w:val="single"/>
                      </w:rPr>
                      <w:t>Call-off</w:t>
                    </w:r>
                    <w:r>
                      <w:rPr>
                        <w:spacing w:val="-5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sz w:val="18"/>
                        <w:u w:val="single"/>
                      </w:rPr>
                      <w:t>Contract</w:t>
                    </w:r>
                    <w:r>
                      <w:rPr>
                        <w:spacing w:val="-5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sz w:val="18"/>
                        <w:u w:val="single"/>
                      </w:rPr>
                      <w:t>Variation</w:t>
                    </w:r>
                    <w:r>
                      <w:rPr>
                        <w:spacing w:val="-6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sz w:val="18"/>
                        <w:u w:val="single"/>
                      </w:rPr>
                      <w:t>No.</w:t>
                    </w:r>
                    <w:r>
                      <w:rPr>
                        <w:spacing w:val="-5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sz w:val="18"/>
                        <w:u w:val="single"/>
                      </w:rPr>
                      <w:t>1</w:t>
                    </w:r>
                    <w:r>
                      <w:rPr>
                        <w:spacing w:val="70"/>
                        <w:w w:val="150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</w:rPr>
                      <w:t>Page: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6B5B" w:rsidRDefault="00116B5B">
      <w:r>
        <w:separator/>
      </w:r>
    </w:p>
  </w:footnote>
  <w:footnote w:type="continuationSeparator" w:id="0">
    <w:p w:rsidR="00116B5B" w:rsidRDefault="00116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507" w:rsidRDefault="00116B5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64448" behindDoc="1" locked="0" layoutInCell="1" allowOverlap="1">
              <wp:simplePos x="0" y="0"/>
              <wp:positionH relativeFrom="page">
                <wp:posOffset>203200</wp:posOffset>
              </wp:positionH>
              <wp:positionV relativeFrom="page">
                <wp:posOffset>116405</wp:posOffset>
              </wp:positionV>
              <wp:extent cx="319278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27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20507" w:rsidRDefault="00116B5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DocuSign</w:t>
                          </w:r>
                          <w:r>
                            <w:rPr>
                              <w:spacing w:val="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Envelope</w:t>
                          </w:r>
                          <w:r>
                            <w:rPr>
                              <w:spacing w:val="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ID:</w:t>
                          </w:r>
                          <w:r>
                            <w:rPr>
                              <w:spacing w:val="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2571ED4C-AF04-4201-86C1-2BA7DB1830C2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6pt;margin-top:9.15pt;width:251.4pt;height:10.95pt;z-index:-1585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" filled="f" stroked="f">
              <v:textbox inset="0,0,0,0">
                <w:txbxContent>
                  <w:p w:rsidR="00620507" w:rsidRDefault="00116B5B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DocuSign</w:t>
                    </w:r>
                    <w:r>
                      <w:rPr>
                        <w:spacing w:val="14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Envelope</w:t>
                    </w:r>
                    <w:r>
                      <w:rPr>
                        <w:spacing w:val="14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ID:</w:t>
                    </w:r>
                    <w:r>
                      <w:rPr>
                        <w:spacing w:val="1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2571ED4C-AF04-4201-86C1-2BA7DB1830C2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010D2"/>
    <w:multiLevelType w:val="hybridMultilevel"/>
    <w:tmpl w:val="E3E43330"/>
    <w:lvl w:ilvl="0" w:tplc="2CF287DC">
      <w:numFmt w:val="bullet"/>
      <w:lvlText w:val="●"/>
      <w:lvlJc w:val="left"/>
      <w:pPr>
        <w:ind w:left="256" w:hanging="143"/>
      </w:pPr>
      <w:rPr>
        <w:rFonts w:ascii="Arial" w:eastAsia="Arial" w:hAnsi="Arial" w:cs="Arial" w:hint="default"/>
        <w:b w:val="0"/>
        <w:bCs w:val="0"/>
        <w:i w:val="0"/>
        <w:iCs w:val="0"/>
        <w:spacing w:val="8"/>
        <w:w w:val="93"/>
        <w:sz w:val="20"/>
        <w:szCs w:val="20"/>
        <w:lang w:val="en-US" w:eastAsia="en-US" w:bidi="ar-SA"/>
      </w:rPr>
    </w:lvl>
    <w:lvl w:ilvl="1" w:tplc="A9163728">
      <w:numFmt w:val="bullet"/>
      <w:lvlText w:val="•"/>
      <w:lvlJc w:val="left"/>
      <w:pPr>
        <w:ind w:left="1178" w:hanging="143"/>
      </w:pPr>
      <w:rPr>
        <w:rFonts w:hint="default"/>
        <w:lang w:val="en-US" w:eastAsia="en-US" w:bidi="ar-SA"/>
      </w:rPr>
    </w:lvl>
    <w:lvl w:ilvl="2" w:tplc="4D2AB988">
      <w:numFmt w:val="bullet"/>
      <w:lvlText w:val="•"/>
      <w:lvlJc w:val="left"/>
      <w:pPr>
        <w:ind w:left="2097" w:hanging="143"/>
      </w:pPr>
      <w:rPr>
        <w:rFonts w:hint="default"/>
        <w:lang w:val="en-US" w:eastAsia="en-US" w:bidi="ar-SA"/>
      </w:rPr>
    </w:lvl>
    <w:lvl w:ilvl="3" w:tplc="13D05ABE">
      <w:numFmt w:val="bullet"/>
      <w:lvlText w:val="•"/>
      <w:lvlJc w:val="left"/>
      <w:pPr>
        <w:ind w:left="3016" w:hanging="143"/>
      </w:pPr>
      <w:rPr>
        <w:rFonts w:hint="default"/>
        <w:lang w:val="en-US" w:eastAsia="en-US" w:bidi="ar-SA"/>
      </w:rPr>
    </w:lvl>
    <w:lvl w:ilvl="4" w:tplc="9E42B2AA">
      <w:numFmt w:val="bullet"/>
      <w:lvlText w:val="•"/>
      <w:lvlJc w:val="left"/>
      <w:pPr>
        <w:ind w:left="3935" w:hanging="143"/>
      </w:pPr>
      <w:rPr>
        <w:rFonts w:hint="default"/>
        <w:lang w:val="en-US" w:eastAsia="en-US" w:bidi="ar-SA"/>
      </w:rPr>
    </w:lvl>
    <w:lvl w:ilvl="5" w:tplc="AB4ABF52">
      <w:numFmt w:val="bullet"/>
      <w:lvlText w:val="•"/>
      <w:lvlJc w:val="left"/>
      <w:pPr>
        <w:ind w:left="4854" w:hanging="143"/>
      </w:pPr>
      <w:rPr>
        <w:rFonts w:hint="default"/>
        <w:lang w:val="en-US" w:eastAsia="en-US" w:bidi="ar-SA"/>
      </w:rPr>
    </w:lvl>
    <w:lvl w:ilvl="6" w:tplc="2AEC09A6">
      <w:numFmt w:val="bullet"/>
      <w:lvlText w:val="•"/>
      <w:lvlJc w:val="left"/>
      <w:pPr>
        <w:ind w:left="5773" w:hanging="143"/>
      </w:pPr>
      <w:rPr>
        <w:rFonts w:hint="default"/>
        <w:lang w:val="en-US" w:eastAsia="en-US" w:bidi="ar-SA"/>
      </w:rPr>
    </w:lvl>
    <w:lvl w:ilvl="7" w:tplc="96828446">
      <w:numFmt w:val="bullet"/>
      <w:lvlText w:val="•"/>
      <w:lvlJc w:val="left"/>
      <w:pPr>
        <w:ind w:left="6692" w:hanging="143"/>
      </w:pPr>
      <w:rPr>
        <w:rFonts w:hint="default"/>
        <w:lang w:val="en-US" w:eastAsia="en-US" w:bidi="ar-SA"/>
      </w:rPr>
    </w:lvl>
    <w:lvl w:ilvl="8" w:tplc="0B0E9B0C">
      <w:numFmt w:val="bullet"/>
      <w:lvlText w:val="•"/>
      <w:lvlJc w:val="left"/>
      <w:pPr>
        <w:ind w:left="7611" w:hanging="14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507"/>
    <w:rsid w:val="00116B5B"/>
    <w:rsid w:val="00620507"/>
    <w:rsid w:val="0065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1F389"/>
  <w15:docId w15:val="{EDA9D1F2-4CC0-40D6-A339-94B81F04D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4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2"/>
      <w:ind w:left="2370" w:right="868" w:hanging="296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255" w:hanging="141"/>
    </w:pPr>
  </w:style>
  <w:style w:type="paragraph" w:customStyle="1" w:styleId="TableParagraph">
    <w:name w:val="Table Paragraph"/>
    <w:basedOn w:val="Normal"/>
    <w:uiPriority w:val="1"/>
    <w:qFormat/>
    <w:pPr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invoices-CAB-U@gov.ssc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Pinvoices-CAB-U@gov.ssc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Ratna Thapa</dc:creator>
  <cp:lastModifiedBy>Ratna Thapa</cp:lastModifiedBy>
  <cp:revision>2</cp:revision>
  <dcterms:created xsi:type="dcterms:W3CDTF">2024-02-23T10:48:00Z</dcterms:created>
  <dcterms:modified xsi:type="dcterms:W3CDTF">2024-02-23T10:48:00Z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TKVER">
    <vt:lpwstr>2017.1.1.18220 Pro Production-32</vt:lpwstr>
  </property>
  <property fmtid="{D5CDD505-2E9C-101B-9397-08002B2CF9AE}" pid="3" name="Created">
    <vt:filetime>2023-11-20T00:00:00Z</vt:filetime>
  </property>
  <property fmtid="{D5CDD505-2E9C-101B-9397-08002B2CF9AE}" pid="4" name="DocuSignConversionCorrelationToken">
    <vt:lpwstr>45e295fb-d5ac-4444-bc35-ad2a717ae0a2</vt:lpwstr>
  </property>
  <property fmtid="{D5CDD505-2E9C-101B-9397-08002B2CF9AE}" pid="5" name="DocuSignConversionTraceToken">
    <vt:lpwstr>d92b52db-16ae-4565-95ee-8c45a2df20d6</vt:lpwstr>
  </property>
  <property fmtid="{D5CDD505-2E9C-101B-9397-08002B2CF9AE}" pid="6" name="LastSaved">
    <vt:filetime>2024-02-23T00:00:00Z</vt:filetime>
  </property>
  <property fmtid="{D5CDD505-2E9C-101B-9397-08002B2CF9AE}" pid="7" name="Producer">
    <vt:lpwstr>PDFKit.NET 23.3.200.44796 DMV9</vt:lpwstr>
  </property>
</Properties>
</file>