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FD338" w14:textId="77777777" w:rsidR="008428AE" w:rsidRDefault="008428AE" w:rsidP="008428AE">
      <w:pPr>
        <w:pStyle w:val="LGLBGBodyLeftB"/>
      </w:pPr>
      <w:r>
        <w:t>NON-DISCLOSURE AGREEMENT</w:t>
      </w:r>
    </w:p>
    <w:p w14:paraId="4FBFD339" w14:textId="77777777" w:rsidR="008428AE" w:rsidRDefault="008428AE" w:rsidP="008428AE"/>
    <w:p w14:paraId="4FBFD33A" w14:textId="77777777" w:rsidR="008428AE" w:rsidRDefault="008428AE" w:rsidP="008428AE">
      <w:pPr>
        <w:pStyle w:val="LGLBGBodyLeftB"/>
      </w:pPr>
      <w:r>
        <w:t>DATED: [</w:t>
      </w:r>
      <w:r w:rsidRPr="008428AE">
        <w:rPr>
          <w:highlight w:val="yellow"/>
        </w:rPr>
        <w:t>Insert date</w:t>
      </w:r>
      <w:r>
        <w:t>]</w:t>
      </w:r>
    </w:p>
    <w:p w14:paraId="4FBFD33B" w14:textId="77777777" w:rsidR="008428AE" w:rsidRDefault="008428AE" w:rsidP="008428AE">
      <w:pPr>
        <w:pStyle w:val="LGLBGBodyLeftB"/>
      </w:pPr>
    </w:p>
    <w:p w14:paraId="4FBFD33C" w14:textId="77777777" w:rsidR="008428AE" w:rsidRDefault="008428AE" w:rsidP="008428AE">
      <w:pPr>
        <w:pStyle w:val="LGLBGBodyLeftB"/>
      </w:pPr>
      <w:r>
        <w:t>PARTIES:</w:t>
      </w:r>
    </w:p>
    <w:p w14:paraId="4FBFD33D" w14:textId="51692929" w:rsidR="008428AE" w:rsidRDefault="008428AE" w:rsidP="008428AE">
      <w:pPr>
        <w:pStyle w:val="LGLBGBody"/>
      </w:pPr>
      <w:r>
        <w:t>(1)</w:t>
      </w:r>
      <w:r>
        <w:tab/>
      </w:r>
      <w:r w:rsidR="003D50CD" w:rsidRPr="003D50CD">
        <w:rPr>
          <w:b/>
        </w:rPr>
        <w:t>Centrica Plc</w:t>
      </w:r>
      <w:r>
        <w:t xml:space="preserve"> a company registered in </w:t>
      </w:r>
      <w:r w:rsidR="003D50CD">
        <w:t xml:space="preserve">England with number </w:t>
      </w:r>
      <w:r w:rsidR="003D50CD" w:rsidRPr="003D50CD">
        <w:t xml:space="preserve">03033654 </w:t>
      </w:r>
      <w:r w:rsidR="003D50CD">
        <w:t xml:space="preserve">whose registered office is at Millstream, Maidenhead Road, Windsor, SL4 5GD </w:t>
      </w:r>
      <w:r>
        <w:t xml:space="preserve"> (the "</w:t>
      </w:r>
      <w:r w:rsidRPr="008428AE">
        <w:rPr>
          <w:b/>
        </w:rPr>
        <w:t>Company</w:t>
      </w:r>
      <w:r>
        <w:t>"); and</w:t>
      </w:r>
    </w:p>
    <w:p w14:paraId="4FBFD33E" w14:textId="77777777" w:rsidR="008428AE" w:rsidRDefault="008428AE" w:rsidP="008428AE">
      <w:pPr>
        <w:pStyle w:val="LGLBGBody"/>
      </w:pPr>
      <w:r>
        <w:t>(2)</w:t>
      </w:r>
      <w:r>
        <w:tab/>
        <w:t>[</w:t>
      </w:r>
      <w:r w:rsidRPr="008428AE">
        <w:rPr>
          <w:b/>
          <w:highlight w:val="yellow"/>
        </w:rPr>
        <w:t>xxx</w:t>
      </w:r>
      <w:r>
        <w:t>] a company registered in [</w:t>
      </w:r>
      <w:r w:rsidRPr="008428AE">
        <w:rPr>
          <w:highlight w:val="yellow"/>
        </w:rPr>
        <w:t>England</w:t>
      </w:r>
      <w:r>
        <w:t>] with number [</w:t>
      </w:r>
      <w:r w:rsidRPr="008428AE">
        <w:rPr>
          <w:highlight w:val="yellow"/>
        </w:rPr>
        <w:t>xxx</w:t>
      </w:r>
      <w:r>
        <w:t>] whose registered office is at [</w:t>
      </w:r>
      <w:r w:rsidRPr="008428AE">
        <w:rPr>
          <w:highlight w:val="yellow"/>
        </w:rPr>
        <w:t>xxx</w:t>
      </w:r>
      <w:r>
        <w:t>] (the "</w:t>
      </w:r>
      <w:r w:rsidRPr="008428AE">
        <w:rPr>
          <w:b/>
        </w:rPr>
        <w:t>Supplier</w:t>
      </w:r>
      <w:r>
        <w:t>").</w:t>
      </w:r>
    </w:p>
    <w:p w14:paraId="4FBFD33F" w14:textId="77777777" w:rsidR="008428AE" w:rsidRDefault="008428AE" w:rsidP="008428AE">
      <w:pPr>
        <w:pStyle w:val="LGLBGBodyLeftB"/>
      </w:pPr>
    </w:p>
    <w:p w14:paraId="4FBFD340" w14:textId="77777777" w:rsidR="008428AE" w:rsidRDefault="008428AE" w:rsidP="008428AE">
      <w:pPr>
        <w:pStyle w:val="LGLBGBodyLeftB"/>
      </w:pPr>
      <w:r>
        <w:t>BACKGROUND:</w:t>
      </w:r>
    </w:p>
    <w:p w14:paraId="4FBFD341" w14:textId="77777777" w:rsidR="008428AE" w:rsidRDefault="008428AE" w:rsidP="008428AE"/>
    <w:p w14:paraId="4FBFD342" w14:textId="0B034F51" w:rsidR="008428AE" w:rsidRPr="0000528C" w:rsidRDefault="008428AE" w:rsidP="0000528C">
      <w:pPr>
        <w:pStyle w:val="LGLBGBody"/>
      </w:pPr>
      <w:r w:rsidRPr="0000528C">
        <w:t>(A)</w:t>
      </w:r>
      <w:r w:rsidRPr="0000528C">
        <w:tab/>
        <w:t xml:space="preserve">The Parties are </w:t>
      </w:r>
      <w:r w:rsidRPr="003D50CD">
        <w:t>working together</w:t>
      </w:r>
      <w:r w:rsidRPr="0000528C">
        <w:t xml:space="preserve"> in connection with </w:t>
      </w:r>
      <w:r w:rsidR="00E20FC6">
        <w:t>the Centrica Cornwall Local Energy Market Programme</w:t>
      </w:r>
      <w:r w:rsidRPr="0000528C">
        <w:t xml:space="preserve"> (the Purpose).</w:t>
      </w:r>
    </w:p>
    <w:p w14:paraId="4FBFD343" w14:textId="77777777" w:rsidR="008428AE" w:rsidRPr="0000528C" w:rsidRDefault="008428AE" w:rsidP="0000528C">
      <w:pPr>
        <w:pStyle w:val="LGLBGBody"/>
      </w:pPr>
      <w:r w:rsidRPr="0000528C">
        <w:t>(B)</w:t>
      </w:r>
      <w:r w:rsidRPr="0000528C">
        <w:tab/>
        <w:t xml:space="preserve">In connection with the Purpose it will be necessary for certain Confidential Information (as defined in Clause </w:t>
      </w:r>
      <w:r w:rsidR="009D4AF5">
        <w:fldChar w:fldCharType="begin"/>
      </w:r>
      <w:r w:rsidR="00061879">
        <w:instrText xml:space="preserve"> REF _Ref477975994 \r \h </w:instrText>
      </w:r>
      <w:r w:rsidR="009D4AF5">
        <w:fldChar w:fldCharType="separate"/>
      </w:r>
      <w:r w:rsidR="007D4C88">
        <w:t>1</w:t>
      </w:r>
      <w:r w:rsidR="009D4AF5">
        <w:fldChar w:fldCharType="end"/>
      </w:r>
      <w:r w:rsidRPr="0000528C">
        <w:t xml:space="preserve"> - Definitions) to be disclosed by one Party (the </w:t>
      </w:r>
      <w:r w:rsidRPr="0000528C">
        <w:rPr>
          <w:b/>
        </w:rPr>
        <w:t>Disclosing Party</w:t>
      </w:r>
      <w:r w:rsidRPr="0000528C">
        <w:t xml:space="preserve">) to the other Party (the </w:t>
      </w:r>
      <w:r w:rsidRPr="0000528C">
        <w:rPr>
          <w:b/>
        </w:rPr>
        <w:t>Recipient</w:t>
      </w:r>
      <w:r w:rsidRPr="0000528C">
        <w:t xml:space="preserve">). </w:t>
      </w:r>
    </w:p>
    <w:p w14:paraId="4FBFD344" w14:textId="77777777" w:rsidR="008428AE" w:rsidRPr="0000528C" w:rsidRDefault="008428AE" w:rsidP="0000528C">
      <w:pPr>
        <w:pStyle w:val="LGLBGBody"/>
      </w:pPr>
      <w:r w:rsidRPr="0000528C">
        <w:t>(C)</w:t>
      </w:r>
      <w:r w:rsidRPr="0000528C">
        <w:tab/>
        <w:t>The objective of this Agreement is to protect any Confidential Information disclosed by the Disclosing Party in connection with the Purpose.</w:t>
      </w:r>
    </w:p>
    <w:p w14:paraId="4FBFD345" w14:textId="77777777" w:rsidR="008428AE" w:rsidRPr="0000528C" w:rsidRDefault="008428AE" w:rsidP="0000528C">
      <w:pPr>
        <w:pStyle w:val="LGLBGBody"/>
      </w:pPr>
      <w:r w:rsidRPr="0000528C">
        <w:t>(D)</w:t>
      </w:r>
      <w:r w:rsidRPr="0000528C">
        <w:tab/>
        <w:t xml:space="preserve">The Parties agree that the following terms and conditions shall apply when the Disclosing Party discloses Confidential Information to the Recipient under this Agreement. </w:t>
      </w:r>
    </w:p>
    <w:p w14:paraId="4FBFD346" w14:textId="77777777" w:rsidR="008428AE" w:rsidRDefault="008428AE" w:rsidP="008428AE"/>
    <w:p w14:paraId="4FBFD347" w14:textId="77777777" w:rsidR="008428AE" w:rsidRDefault="008428AE" w:rsidP="0000528C">
      <w:pPr>
        <w:pStyle w:val="LGLBGBodyLeftB"/>
      </w:pPr>
      <w:r>
        <w:t>THE PARTIES AGREE:</w:t>
      </w:r>
    </w:p>
    <w:p w14:paraId="4FBFD348" w14:textId="77777777" w:rsidR="008428AE" w:rsidRDefault="008428AE" w:rsidP="0000528C">
      <w:pPr>
        <w:pStyle w:val="Level1"/>
        <w:numPr>
          <w:ilvl w:val="0"/>
          <w:numId w:val="43"/>
        </w:numPr>
      </w:pPr>
      <w:bookmarkStart w:id="0" w:name="_Ref477975994"/>
      <w:r w:rsidRPr="0000528C">
        <w:rPr>
          <w:b/>
        </w:rPr>
        <w:t>DEFINITIONS</w:t>
      </w:r>
      <w:bookmarkEnd w:id="0"/>
    </w:p>
    <w:p w14:paraId="4FBFD349" w14:textId="77777777" w:rsidR="008428AE" w:rsidRDefault="008428AE" w:rsidP="0000528C">
      <w:pPr>
        <w:pStyle w:val="LGLBGBody"/>
      </w:pPr>
      <w:r>
        <w:t>The following expressions have the following meanings unless otherwise specified:</w:t>
      </w:r>
    </w:p>
    <w:p w14:paraId="4FBFD34A" w14:textId="77777777" w:rsidR="008428AE" w:rsidRDefault="008428AE" w:rsidP="0000528C">
      <w:pPr>
        <w:pStyle w:val="LGLLIDefinition"/>
      </w:pPr>
      <w:r w:rsidRPr="00E50266">
        <w:rPr>
          <w:b/>
        </w:rPr>
        <w:t>Affiliate</w:t>
      </w:r>
      <w:r w:rsidR="0000528C">
        <w:t xml:space="preserve"> </w:t>
      </w:r>
      <w:r>
        <w:t>means at any time any holding company or subsidiary company of a Party or any company which is a subsidiary company of such holding company. The expressions “holding company” and “subsidiary” have the meanings given to them in Section 1159 of the Companies Act 2006</w:t>
      </w:r>
    </w:p>
    <w:p w14:paraId="4FBFD34B" w14:textId="77777777" w:rsidR="008428AE" w:rsidRDefault="008428AE" w:rsidP="0000528C">
      <w:pPr>
        <w:pStyle w:val="LGLLIDefinition"/>
      </w:pPr>
      <w:r w:rsidRPr="00E50266">
        <w:rPr>
          <w:b/>
        </w:rPr>
        <w:t>Agree</w:t>
      </w:r>
      <w:r w:rsidR="0000528C" w:rsidRPr="00E50266">
        <w:rPr>
          <w:b/>
        </w:rPr>
        <w:t>ment</w:t>
      </w:r>
      <w:r w:rsidR="0000528C">
        <w:t xml:space="preserve"> </w:t>
      </w:r>
      <w:r>
        <w:t>means this agreement and the Appendix attached to it (if any)</w:t>
      </w:r>
    </w:p>
    <w:p w14:paraId="4FBFD34C" w14:textId="77777777" w:rsidR="008428AE" w:rsidRDefault="0000528C" w:rsidP="0000528C">
      <w:pPr>
        <w:pStyle w:val="LGLLIDefinition"/>
      </w:pPr>
      <w:r w:rsidRPr="00E50266">
        <w:rPr>
          <w:b/>
        </w:rPr>
        <w:t xml:space="preserve">Authorised </w:t>
      </w:r>
      <w:r w:rsidR="008428AE" w:rsidRPr="00E50266">
        <w:rPr>
          <w:b/>
        </w:rPr>
        <w:t>Person</w:t>
      </w:r>
      <w:r w:rsidRPr="00E50266">
        <w:rPr>
          <w:b/>
        </w:rPr>
        <w:t xml:space="preserve"> </w:t>
      </w:r>
      <w:r w:rsidR="008428AE">
        <w:t>means in relation to either Party or its Affiliate any director, shareholder, officer, employee, agent or adviser (and/or sub-contractors and their respective employees) to whom it is necessary to disclose Confidential Information to fulfil the Purpose</w:t>
      </w:r>
    </w:p>
    <w:p w14:paraId="4FBFD34D" w14:textId="77777777" w:rsidR="008428AE" w:rsidRDefault="008428AE" w:rsidP="0000528C">
      <w:pPr>
        <w:pStyle w:val="LGLLIDefinition"/>
      </w:pPr>
      <w:r w:rsidRPr="00E50266">
        <w:rPr>
          <w:b/>
        </w:rPr>
        <w:t>Confidential</w:t>
      </w:r>
      <w:r w:rsidR="0000528C" w:rsidRPr="00E50266">
        <w:rPr>
          <w:b/>
        </w:rPr>
        <w:t xml:space="preserve"> Information </w:t>
      </w:r>
      <w:r>
        <w:t>means:</w:t>
      </w:r>
    </w:p>
    <w:p w14:paraId="4FBFD34E" w14:textId="77777777" w:rsidR="008428AE" w:rsidRDefault="008428AE" w:rsidP="00E50266">
      <w:pPr>
        <w:pStyle w:val="LGLLevel4"/>
      </w:pPr>
      <w:r>
        <w:t>any information in whatever form which by  its nature is confidential or which is marked "confidential" including customer information,  documents, letters, plans, diagrams, sketches, drawings, photographs, processes, models, specifications, software, programs, data and any other material bearing or incorporating any information relating to the Disclosing Party and/or its know-how, intellectual property rights, business, affairs, customers, suppliers and/or assets disclosed whether in writing, orally or by inspection or observation of materials, media or demonstration or by any other means by the Disclosing Party or a third party acting on its behalf;</w:t>
      </w:r>
    </w:p>
    <w:p w14:paraId="4FBFD34F" w14:textId="77777777" w:rsidR="008428AE" w:rsidRDefault="008428AE" w:rsidP="00E50266">
      <w:pPr>
        <w:pStyle w:val="LGLLevel4"/>
      </w:pPr>
      <w:r>
        <w:lastRenderedPageBreak/>
        <w:t xml:space="preserve">analyses, compilations, studies, notes and other documents prepared by the Receiving Party which contain or otherwise reflect or are generated from any such information as is specified in the paragraph above; </w:t>
      </w:r>
    </w:p>
    <w:p w14:paraId="4FBFD350" w14:textId="5071C382" w:rsidR="008428AE" w:rsidRDefault="008428AE" w:rsidP="00E50266">
      <w:pPr>
        <w:pStyle w:val="LGLLevel4"/>
      </w:pPr>
      <w:r>
        <w:t xml:space="preserve">the Purpose; and </w:t>
      </w:r>
    </w:p>
    <w:p w14:paraId="4FBFD351" w14:textId="236F7A0B" w:rsidR="008428AE" w:rsidRPr="003D50CD" w:rsidRDefault="008428AE" w:rsidP="00E50266">
      <w:pPr>
        <w:pStyle w:val="LGLLevel4"/>
      </w:pPr>
      <w:r w:rsidRPr="003D50CD">
        <w:t xml:space="preserve">information of whatever nature obtained by observation during visits to premises; </w:t>
      </w:r>
    </w:p>
    <w:p w14:paraId="4FBFD354" w14:textId="77777777" w:rsidR="008428AE" w:rsidRDefault="0000528C" w:rsidP="0000528C">
      <w:pPr>
        <w:pStyle w:val="LGLLIDefinition"/>
      </w:pPr>
      <w:r w:rsidRPr="00E50266">
        <w:rPr>
          <w:b/>
        </w:rPr>
        <w:t>Materials</w:t>
      </w:r>
      <w:r>
        <w:t xml:space="preserve"> </w:t>
      </w:r>
      <w:r w:rsidR="008428AE">
        <w:t>means:</w:t>
      </w:r>
    </w:p>
    <w:p w14:paraId="4FBFD355" w14:textId="77777777" w:rsidR="008428AE" w:rsidRDefault="008428AE" w:rsidP="00E50266">
      <w:pPr>
        <w:pStyle w:val="LGLLevel4"/>
        <w:numPr>
          <w:ilvl w:val="0"/>
          <w:numId w:val="44"/>
        </w:numPr>
      </w:pPr>
      <w:r>
        <w:t>all materials, data, documents and papers containing the Confidential Information (or any part of it); and</w:t>
      </w:r>
    </w:p>
    <w:p w14:paraId="4FBFD356" w14:textId="77777777" w:rsidR="008428AE" w:rsidRDefault="008428AE" w:rsidP="00E50266">
      <w:pPr>
        <w:pStyle w:val="LGLLevel4"/>
        <w:numPr>
          <w:ilvl w:val="0"/>
          <w:numId w:val="44"/>
        </w:numPr>
      </w:pPr>
      <w:r>
        <w:t>any copies, extracts, parts of or materials based upon the Confidential Information (or any part of it) created by the Recipient.</w:t>
      </w:r>
    </w:p>
    <w:p w14:paraId="4FBFD358" w14:textId="77777777" w:rsidR="008428AE" w:rsidRDefault="008428AE" w:rsidP="00E50266">
      <w:pPr>
        <w:pStyle w:val="LGLLevel2"/>
      </w:pPr>
      <w:r>
        <w:t>Any phrase introduced by the expression “include”, “including”, “in particular” or any similar expression will be construed as illustrative and will not limit the sense of the words preceding that expression.</w:t>
      </w:r>
    </w:p>
    <w:p w14:paraId="4FBFD359" w14:textId="77777777" w:rsidR="008428AE" w:rsidRDefault="008428AE" w:rsidP="00E50266">
      <w:pPr>
        <w:pStyle w:val="LGLLevel2"/>
      </w:pPr>
      <w:r>
        <w:t>References to persons include bodies corporate, unincorporated associations and partnerships and the singular number is deemed to include the plural and vice versa.</w:t>
      </w:r>
    </w:p>
    <w:p w14:paraId="4FBFD35A" w14:textId="77777777" w:rsidR="008428AE" w:rsidRDefault="008428AE" w:rsidP="00E50266">
      <w:pPr>
        <w:pStyle w:val="LGLLevel1"/>
      </w:pPr>
      <w:r>
        <w:t>CONFIDENTIALITY</w:t>
      </w:r>
    </w:p>
    <w:p w14:paraId="4FBFD35B" w14:textId="77777777" w:rsidR="008428AE" w:rsidRDefault="008428AE" w:rsidP="00E50266">
      <w:pPr>
        <w:pStyle w:val="LGLBGBodyIndent"/>
      </w:pPr>
      <w:r>
        <w:t>In consideration of the disclosure of Confidential Information by the Disclosing Party to the Recipient, the Recipient shall:</w:t>
      </w:r>
    </w:p>
    <w:p w14:paraId="4FBFD35C" w14:textId="77777777" w:rsidR="008428AE" w:rsidRDefault="00E50266" w:rsidP="00E50266">
      <w:pPr>
        <w:pStyle w:val="LGLLevel2"/>
      </w:pPr>
      <w:r>
        <w:t>t</w:t>
      </w:r>
      <w:r w:rsidR="008428AE">
        <w:t>reat the Confidential Information as confidential, regardless of when it is disclosed or obtained and the form in which it is disclosed or obtained, subject to the terms and conditions of this Agreement;</w:t>
      </w:r>
    </w:p>
    <w:p w14:paraId="4FBFD35D" w14:textId="77777777" w:rsidR="008428AE" w:rsidRDefault="008428AE" w:rsidP="00E50266">
      <w:pPr>
        <w:pStyle w:val="LGLLevel2"/>
      </w:pPr>
      <w:r>
        <w:t>not to use the Confidential Information (or any part of it) for any purpose other than strictly in accordance with the Purpose and not to use the Confidential Information in any way which could be harmful to the Disclosing Party (whether or not harm is in fact caused);</w:t>
      </w:r>
    </w:p>
    <w:p w14:paraId="4FBFD35E" w14:textId="77777777" w:rsidR="008428AE" w:rsidRDefault="008428AE" w:rsidP="00E50266">
      <w:pPr>
        <w:pStyle w:val="LGLLevel2"/>
      </w:pPr>
      <w:r>
        <w:t xml:space="preserve">not to copy, disclose or grant access to the Confidential Information except to the extent required for the Purpose;  </w:t>
      </w:r>
    </w:p>
    <w:p w14:paraId="4FBFD35F" w14:textId="77777777" w:rsidR="008428AE" w:rsidRDefault="008428AE" w:rsidP="00E50266">
      <w:pPr>
        <w:pStyle w:val="LGLLevel2"/>
      </w:pPr>
      <w:r>
        <w:t>keep the Confidential Information clearly segregated from the Recipient’s own information, appropriately marked as confidential and identified as proprietary to the Disclosing Party;</w:t>
      </w:r>
    </w:p>
    <w:p w14:paraId="4FBFD360" w14:textId="77777777" w:rsidR="008428AE" w:rsidRDefault="008428AE" w:rsidP="00E50266">
      <w:pPr>
        <w:pStyle w:val="LGLLevel2"/>
      </w:pPr>
      <w:r>
        <w:t>ensure that all Confidential Information, whether disclosed orally, in writing or on magnetic or other media including software, is kept secure and in such a way so as to prevent unauthorised access by any third party;</w:t>
      </w:r>
    </w:p>
    <w:p w14:paraId="4FBFD361" w14:textId="77777777" w:rsidR="008428AE" w:rsidRDefault="008428AE" w:rsidP="00E50266">
      <w:pPr>
        <w:pStyle w:val="LGLLevel2"/>
      </w:pPr>
      <w:r>
        <w:t>exercise the same degree of care (but no less than a reasonable duty of care) to protect any Confidential Information that is disclosed to the Recipient as is exercised by the Recipient in relation to its own confidential or proprietary information of a similar nature;</w:t>
      </w:r>
    </w:p>
    <w:p w14:paraId="4FBFD362" w14:textId="77777777" w:rsidR="008428AE" w:rsidRDefault="008428AE" w:rsidP="00E50266">
      <w:pPr>
        <w:pStyle w:val="LGLLevel2"/>
      </w:pPr>
      <w:r>
        <w:t>restrict access to such information to Authorised Persons;</w:t>
      </w:r>
    </w:p>
    <w:p w14:paraId="4FBFD363" w14:textId="1B5E9BF0" w:rsidR="008428AE" w:rsidRDefault="008428AE" w:rsidP="00E50266">
      <w:pPr>
        <w:pStyle w:val="LGLLevel2"/>
      </w:pPr>
      <w:r>
        <w:t>ensure that disclosure of or access to any Confidential Information is restricted to Authorised Persons on a need to know basis in connection with the Purpose and to procure that each such Authorised Person complies with confidentiality provisions no less onerous than those contained in this Agreement</w:t>
      </w:r>
      <w:r w:rsidR="008E52AB">
        <w:t xml:space="preserve">. </w:t>
      </w:r>
      <w:r>
        <w:t>Any breach of confidentiality by such persons (whether during or after their employment with the Recipient) shall be regarded as a breach by the Recipient; and</w:t>
      </w:r>
    </w:p>
    <w:p w14:paraId="4FBFD364" w14:textId="0E211C47" w:rsidR="00C26CC6" w:rsidRDefault="008428AE" w:rsidP="00E50266">
      <w:pPr>
        <w:pStyle w:val="LGLLevel2"/>
      </w:pPr>
      <w:r>
        <w:t>the extent permitted by law, notify the Disclosing Party immediately if the Recipient becomes aware that any Confidential Information has been communicated or disclosed to any person who is not an Authorised Person.</w:t>
      </w:r>
    </w:p>
    <w:p w14:paraId="7927FCFB" w14:textId="19770078" w:rsidR="008428AE" w:rsidRPr="00C26CC6" w:rsidRDefault="008428AE" w:rsidP="00C26CC6">
      <w:pPr>
        <w:rPr>
          <w:rFonts w:eastAsia="Arial" w:cstheme="minorHAnsi"/>
          <w:lang w:eastAsia="en-GB"/>
        </w:rPr>
      </w:pPr>
    </w:p>
    <w:p w14:paraId="4FBFD365" w14:textId="77777777" w:rsidR="008428AE" w:rsidRDefault="008428AE" w:rsidP="00E50266">
      <w:pPr>
        <w:pStyle w:val="LGLLevel1"/>
      </w:pPr>
      <w:bookmarkStart w:id="1" w:name="_Ref477976008"/>
      <w:r>
        <w:lastRenderedPageBreak/>
        <w:t>DATA PROTECTION</w:t>
      </w:r>
      <w:bookmarkEnd w:id="1"/>
    </w:p>
    <w:p w14:paraId="4FBFD366" w14:textId="77777777" w:rsidR="00BA2297" w:rsidRDefault="00BA2297" w:rsidP="00E50266">
      <w:pPr>
        <w:pStyle w:val="LGLLevel2"/>
      </w:pPr>
      <w:r w:rsidRPr="001F631F">
        <w:t xml:space="preserve">References in this clause </w:t>
      </w:r>
      <w:r w:rsidR="009D4AF5">
        <w:fldChar w:fldCharType="begin"/>
      </w:r>
      <w:r>
        <w:instrText xml:space="preserve"> REF _Ref477976008 \r \h </w:instrText>
      </w:r>
      <w:r w:rsidR="009D4AF5">
        <w:fldChar w:fldCharType="separate"/>
      </w:r>
      <w:r w:rsidR="007D4C88">
        <w:t>3</w:t>
      </w:r>
      <w:r w:rsidR="009D4AF5">
        <w:fldChar w:fldCharType="end"/>
      </w:r>
      <w:r w:rsidRPr="001F631F">
        <w:t xml:space="preserve"> to a Regulation are to regulation 2016/679/EC. References to an Article are </w:t>
      </w:r>
      <w:r>
        <w:t>to an a</w:t>
      </w:r>
      <w:r w:rsidRPr="001F631F">
        <w:t>rticle of the Regulation. Capitalised terms in this clause have the meaning defined by the Regulation.</w:t>
      </w:r>
    </w:p>
    <w:p w14:paraId="4FBFD367" w14:textId="77777777" w:rsidR="008428AE" w:rsidRDefault="00BA2297" w:rsidP="00BA2297">
      <w:pPr>
        <w:pStyle w:val="LGLLevel2"/>
      </w:pPr>
      <w:r>
        <w:t>To the extent that any of the Confidential Information provided by Disclosing Party is Personal Data, the Recipient agrees that, in the performance of its obligations under this Agreement, it shall comply with the provisions of the Regulation.</w:t>
      </w:r>
      <w:r w:rsidR="008428AE">
        <w:t xml:space="preserve"> </w:t>
      </w:r>
    </w:p>
    <w:p w14:paraId="4FBFD368" w14:textId="77777777" w:rsidR="008428AE" w:rsidRPr="00DF3C49" w:rsidRDefault="00BA2297" w:rsidP="00E50266">
      <w:pPr>
        <w:pStyle w:val="LGLLevel2"/>
      </w:pPr>
      <w:r w:rsidRPr="00DF3C49">
        <w:t>If, in respect of any Personal Data, the Disclosing Party is a Controller, and the Recipient Processes the Personal Data as the Disclosing Party 's Processor, the Recipient shall:</w:t>
      </w:r>
    </w:p>
    <w:p w14:paraId="4FBFD369" w14:textId="77777777" w:rsidR="00BA2297" w:rsidRPr="00DF3C49" w:rsidRDefault="00BA2297" w:rsidP="00E50266">
      <w:pPr>
        <w:pStyle w:val="LGLLevel3"/>
      </w:pPr>
      <w:r w:rsidRPr="00DF3C49">
        <w:t>process the Personal Data only for the Purpose or as otherwise instructed by the Disclosing Party;</w:t>
      </w:r>
    </w:p>
    <w:p w14:paraId="4FBFD36A" w14:textId="77777777" w:rsidR="008428AE" w:rsidRPr="00DF3C49" w:rsidRDefault="00BA2297" w:rsidP="00E50266">
      <w:pPr>
        <w:pStyle w:val="LGLLevel3"/>
      </w:pPr>
      <w:r w:rsidRPr="00DF3C49">
        <w:t>not transfer or process the Personal Data outside the European Economic Area without the Disclosing Party’s prior written authorisation;</w:t>
      </w:r>
    </w:p>
    <w:p w14:paraId="4FBFD36B" w14:textId="77777777" w:rsidR="008428AE" w:rsidRPr="00DF3C49" w:rsidRDefault="00BA2297" w:rsidP="00E50266">
      <w:pPr>
        <w:pStyle w:val="LGLLevel3"/>
      </w:pPr>
      <w:r w:rsidRPr="00DF3C49">
        <w:t>obtain the Disclosing Party’s prior written authorisation before engaging another Processor and shall respect the conditions referred to in paragraphs 2 and 4 of Article 28 for any such engagement;</w:t>
      </w:r>
    </w:p>
    <w:p w14:paraId="4FBFD36C" w14:textId="77777777" w:rsidR="008428AE" w:rsidRPr="00DF3C49" w:rsidRDefault="00BA2297" w:rsidP="00BA2297">
      <w:pPr>
        <w:pStyle w:val="LGLLevel3"/>
      </w:pPr>
      <w:r w:rsidRPr="00DF3C49">
        <w:t>take all measures required pursuant to Article 32;</w:t>
      </w:r>
    </w:p>
    <w:p w14:paraId="4FBFD36D" w14:textId="77777777" w:rsidR="008428AE" w:rsidRPr="00DF3C49" w:rsidRDefault="00BA2297" w:rsidP="00E50266">
      <w:pPr>
        <w:pStyle w:val="LGLLevel3"/>
      </w:pPr>
      <w:r w:rsidRPr="00DF3C49">
        <w:t>taking into account the nature of the Processing, assist the Disclosing Party by appropriate technical and organisational measures, insofar as this is possible, for the fulfilment of the Disclosing Party's obligation to respond to requests for exercising the Data Subject's rights laid down in Chapter III of the Regulation;</w:t>
      </w:r>
    </w:p>
    <w:p w14:paraId="4FBFD36E" w14:textId="77777777" w:rsidR="008428AE" w:rsidRPr="00DF3C49" w:rsidRDefault="00BA2297" w:rsidP="00E50266">
      <w:pPr>
        <w:pStyle w:val="LGLLevel3"/>
      </w:pPr>
      <w:r w:rsidRPr="00DF3C49">
        <w:t>provide reasonable assistance to the Disclosing Party on written request by the Disclosing Party in ensuring compliance with the Disclosing Party’s obligations pursuant to Articles 32 to 36, taking into account the nature of Processing and the information available to the Recipient;</w:t>
      </w:r>
    </w:p>
    <w:p w14:paraId="4FBFD36F" w14:textId="77777777" w:rsidR="00BA2297" w:rsidRPr="00DF3C49" w:rsidRDefault="00BA2297" w:rsidP="00E50266">
      <w:pPr>
        <w:pStyle w:val="LGLLevel3"/>
      </w:pPr>
      <w:r w:rsidRPr="00DF3C49">
        <w:t>at Recipient’s cost and following written agreement as to the details:</w:t>
      </w:r>
    </w:p>
    <w:p w14:paraId="4FBFD370" w14:textId="77777777" w:rsidR="00BA2297" w:rsidRPr="00DF3C49" w:rsidRDefault="00BA2297" w:rsidP="00BA2297">
      <w:pPr>
        <w:pStyle w:val="LGLLevel4"/>
        <w:numPr>
          <w:ilvl w:val="0"/>
          <w:numId w:val="45"/>
        </w:numPr>
      </w:pPr>
      <w:r w:rsidRPr="00DF3C49">
        <w:t>make available to the Disclosing Party all information necessary to demonstrate compliance with the obligations laid down in Article 28; and</w:t>
      </w:r>
    </w:p>
    <w:p w14:paraId="4FBFD371" w14:textId="77777777" w:rsidR="00BA2297" w:rsidRPr="00DF3C49" w:rsidRDefault="00BA2297" w:rsidP="00BA2297">
      <w:pPr>
        <w:pStyle w:val="LGLLevel4"/>
        <w:numPr>
          <w:ilvl w:val="0"/>
          <w:numId w:val="45"/>
        </w:numPr>
      </w:pPr>
      <w:r w:rsidRPr="00DF3C49">
        <w:t>allow for and contribute to audits, including inspections, conducted by the Disclosing Party or another auditor mandated by the Disclosing Party;</w:t>
      </w:r>
    </w:p>
    <w:p w14:paraId="4FBFD372" w14:textId="77777777" w:rsidR="00BA2297" w:rsidRPr="00DF3C49" w:rsidRDefault="00BA2297" w:rsidP="00BA2297">
      <w:pPr>
        <w:pStyle w:val="LGLLevel3"/>
      </w:pPr>
      <w:r w:rsidRPr="00DF3C49">
        <w:t>notify the Disclosing Party without undue delay if the Recipient becomes aware of a Personal Data Breach.</w:t>
      </w:r>
    </w:p>
    <w:p w14:paraId="4FBFD37D" w14:textId="77777777" w:rsidR="008428AE" w:rsidRDefault="008428AE" w:rsidP="00E50266">
      <w:pPr>
        <w:pStyle w:val="LGLLevel1"/>
      </w:pPr>
      <w:r>
        <w:t>EXCEPTIONS</w:t>
      </w:r>
    </w:p>
    <w:p w14:paraId="4FBFD37E" w14:textId="77777777" w:rsidR="008428AE" w:rsidRDefault="008428AE" w:rsidP="00E50266">
      <w:pPr>
        <w:pStyle w:val="LGLBGBodyIndent"/>
      </w:pPr>
      <w:r>
        <w:t>The obligations of confidentiality set out in this Agreement do not apply to information or Confidential Information to the extent that documentary evidence shows it:</w:t>
      </w:r>
    </w:p>
    <w:p w14:paraId="4FBFD37F" w14:textId="77777777" w:rsidR="008428AE" w:rsidRDefault="008428AE" w:rsidP="00E50266">
      <w:pPr>
        <w:pStyle w:val="LGLLevel2"/>
      </w:pPr>
      <w:r>
        <w:t>is in or becomes part of the public domain (other than as a result of disclosure by the Recipient or any other person contrary to the terms of this Agreement);</w:t>
      </w:r>
    </w:p>
    <w:p w14:paraId="4FBFD380" w14:textId="77777777" w:rsidR="008428AE" w:rsidRDefault="008428AE" w:rsidP="00E50266">
      <w:pPr>
        <w:pStyle w:val="LGLLevel2"/>
      </w:pPr>
      <w:r>
        <w:t>was already properly and lawfully in the possession of the Recipient prior to its disclosure by the Disclosing Party free of any obligation to keep such Confidential Information confidential;</w:t>
      </w:r>
    </w:p>
    <w:p w14:paraId="4FBFD381" w14:textId="77777777" w:rsidR="008428AE" w:rsidRDefault="008428AE" w:rsidP="00E50266">
      <w:pPr>
        <w:pStyle w:val="LGLLevel2"/>
      </w:pPr>
      <w:r>
        <w:t>is lawfully received from an independent third party without breach of any obligation of confidentiality owed to any third party or the Disclosing Party;</w:t>
      </w:r>
    </w:p>
    <w:p w14:paraId="4FBFD382" w14:textId="77777777" w:rsidR="008428AE" w:rsidRDefault="008428AE" w:rsidP="00E50266">
      <w:pPr>
        <w:pStyle w:val="LGLLevel2"/>
      </w:pPr>
      <w:r>
        <w:t>is independently developed by the Recipient without breach of any obligation owed under this Agreement;</w:t>
      </w:r>
    </w:p>
    <w:p w14:paraId="4FBFD383" w14:textId="77777777" w:rsidR="008428AE" w:rsidRDefault="008428AE" w:rsidP="00E50266">
      <w:pPr>
        <w:pStyle w:val="LGLLevel2"/>
      </w:pPr>
      <w:r>
        <w:lastRenderedPageBreak/>
        <w:t>is required to be disclosed by law or by any governmental or other regulatory authority (including the rules and regulations of any applicable stock exchange) acting within the scope of its powers; or</w:t>
      </w:r>
    </w:p>
    <w:p w14:paraId="4FBFD384" w14:textId="77777777" w:rsidR="008428AE" w:rsidRDefault="008428AE" w:rsidP="008428AE">
      <w:pPr>
        <w:pStyle w:val="LGLLevel2"/>
      </w:pPr>
      <w:r>
        <w:t>is approved in writing for disclosure by the Disclosing Party.</w:t>
      </w:r>
    </w:p>
    <w:p w14:paraId="4FBFD385" w14:textId="77777777" w:rsidR="008428AE" w:rsidRDefault="008428AE" w:rsidP="00E50266">
      <w:pPr>
        <w:pStyle w:val="LGLLevel1"/>
      </w:pPr>
      <w:bookmarkStart w:id="2" w:name="_Ref477976069"/>
      <w:r>
        <w:t>RETURN OR DESTRUCTION OF CONFIDENTIAL INFORMATION</w:t>
      </w:r>
      <w:bookmarkEnd w:id="2"/>
    </w:p>
    <w:p w14:paraId="4FBFD386" w14:textId="65E6D4FC" w:rsidR="00186C04" w:rsidRDefault="00186C04" w:rsidP="00E50266">
      <w:pPr>
        <w:pStyle w:val="LGLLevel2"/>
      </w:pPr>
      <w:r>
        <w:t xml:space="preserve">Upon termination of this Agreement or within </w:t>
      </w:r>
      <w:r w:rsidR="009670CB">
        <w:t>10</w:t>
      </w:r>
      <w:r>
        <w:t xml:space="preserve"> business days of receipt of a written request from the Disclosing Party, the Recipient agrees to:</w:t>
      </w:r>
    </w:p>
    <w:p w14:paraId="4FBFD387" w14:textId="77777777" w:rsidR="008428AE" w:rsidRDefault="008428AE" w:rsidP="00186C04">
      <w:pPr>
        <w:pStyle w:val="LGLLevel3"/>
      </w:pPr>
      <w:r>
        <w:t xml:space="preserve">promptly </w:t>
      </w:r>
      <w:r w:rsidR="00186C04">
        <w:t xml:space="preserve">destroy or </w:t>
      </w:r>
      <w:r>
        <w:t>return any Materials received by or supplied to it by the Disclosing Party or its Affiliate;</w:t>
      </w:r>
    </w:p>
    <w:p w14:paraId="4FBFD388" w14:textId="74CFD59B" w:rsidR="007D4C88" w:rsidRDefault="00186C04" w:rsidP="00516D5F">
      <w:pPr>
        <w:pStyle w:val="LGLLevel3"/>
      </w:pPr>
      <w:r>
        <w:t>erase</w:t>
      </w:r>
      <w:r w:rsidR="008428AE">
        <w:t xml:space="preserve"> the Materials, including any stored on any computer, word processor or similar device</w:t>
      </w:r>
      <w:r w:rsidR="00DB06AC">
        <w:t xml:space="preserve">, or which are stored in electronic </w:t>
      </w:r>
      <w:r w:rsidR="008E52AB">
        <w:t>form</w:t>
      </w:r>
      <w:r w:rsidR="008E52AB" w:rsidRPr="007D4C88">
        <w:t xml:space="preserve"> to</w:t>
      </w:r>
      <w:r w:rsidR="007D4C88" w:rsidRPr="007D4C88">
        <w:t xml:space="preserve"> the extent techn</w:t>
      </w:r>
      <w:r w:rsidR="007D4C88">
        <w:t>ically and legally practicable,</w:t>
      </w:r>
      <w:r w:rsidR="007D4C88" w:rsidRPr="007D4C88">
        <w:t xml:space="preserve"> erase all </w:t>
      </w:r>
      <w:r>
        <w:t>Materials</w:t>
      </w:r>
      <w:r w:rsidR="007D4C88" w:rsidRPr="007D4C88">
        <w:t xml:space="preserve"> stored in electronic form on systems and data storage services provided by third parties</w:t>
      </w:r>
      <w:r w:rsidR="0072303F">
        <w:t xml:space="preserve"> save that the Recipient make keep and copies that have been automatically backed-up on its systems (for the duration of such back-up) provided that the Recipient does not attempt to access such Materials </w:t>
      </w:r>
      <w:r>
        <w:t>; and</w:t>
      </w:r>
    </w:p>
    <w:p w14:paraId="4FBFD389" w14:textId="34C00C19" w:rsidR="008428AE" w:rsidRDefault="008428AE" w:rsidP="00186C04">
      <w:pPr>
        <w:pStyle w:val="LGLLevel3"/>
      </w:pPr>
      <w:r>
        <w:t xml:space="preserve">provide a certificate signed by a director of the Recipient confirming that the Recipient has complied with its obligations pursuant to this </w:t>
      </w:r>
      <w:r w:rsidRPr="00DF72B8">
        <w:t xml:space="preserve">Clause </w:t>
      </w:r>
      <w:r w:rsidR="00E95AAC" w:rsidRPr="00DF72B8">
        <w:t>5</w:t>
      </w:r>
      <w:r w:rsidRPr="00DF72B8">
        <w:t>.</w:t>
      </w:r>
    </w:p>
    <w:p w14:paraId="4FBFD38A" w14:textId="5D004AF6" w:rsidR="00186C04" w:rsidRPr="00E20FC6" w:rsidRDefault="00186C04" w:rsidP="00E50266">
      <w:pPr>
        <w:pStyle w:val="LGLLevel2"/>
      </w:pPr>
      <w:r w:rsidRPr="00E20FC6">
        <w:rPr>
          <w:rFonts w:eastAsiaTheme="minorHAnsi" w:cs="Arial"/>
          <w:color w:val="212121"/>
          <w:shd w:val="clear" w:color="auto" w:fill="FFFFFF"/>
          <w:lang w:eastAsia="en-US"/>
        </w:rPr>
        <w:t>Nothing in </w:t>
      </w:r>
      <w:r w:rsidR="006B55E3" w:rsidRPr="00DF72B8">
        <w:rPr>
          <w:rFonts w:eastAsiaTheme="minorHAnsi" w:cs="Arial"/>
          <w:color w:val="212121"/>
          <w:shd w:val="clear" w:color="auto" w:fill="FFFFFF"/>
          <w:lang w:eastAsia="en-US"/>
        </w:rPr>
        <w:t>Clause 5</w:t>
      </w:r>
      <w:r w:rsidRPr="00DF72B8">
        <w:rPr>
          <w:rFonts w:eastAsiaTheme="minorHAnsi" w:cs="Arial"/>
          <w:color w:val="212121"/>
          <w:shd w:val="clear" w:color="auto" w:fill="FFFFFF"/>
          <w:lang w:eastAsia="en-US"/>
        </w:rPr>
        <w:t>.1</w:t>
      </w:r>
      <w:r w:rsidRPr="00E20FC6">
        <w:rPr>
          <w:rFonts w:eastAsiaTheme="minorHAnsi" w:cs="Arial"/>
          <w:color w:val="212121"/>
          <w:shd w:val="clear" w:color="auto" w:fill="FFFFFF"/>
          <w:lang w:eastAsia="en-US"/>
        </w:rPr>
        <w:t> shall require the Recipient to return, destroy or erase any Materials that the Recipient is required to retain by applicable law, or to satisfy the requirements of a regulatory authority or body of competent jurisdiction or the rules of any listing authority or stock exchange, to which it is subject. The provisions of this agreement shall continue to apply to any Materials retained by the Recipient pursuant to this </w:t>
      </w:r>
      <w:r w:rsidR="006B55E3" w:rsidRPr="00DF72B8">
        <w:rPr>
          <w:rFonts w:eastAsiaTheme="minorHAnsi" w:cs="Arial"/>
          <w:color w:val="212121"/>
          <w:shd w:val="clear" w:color="auto" w:fill="FFFFFF"/>
          <w:lang w:eastAsia="en-US"/>
        </w:rPr>
        <w:t>Clause 5</w:t>
      </w:r>
      <w:r w:rsidRPr="00DF72B8">
        <w:rPr>
          <w:rFonts w:eastAsiaTheme="minorHAnsi" w:cs="Arial"/>
          <w:color w:val="212121"/>
          <w:shd w:val="clear" w:color="auto" w:fill="FFFFFF"/>
          <w:lang w:eastAsia="en-US"/>
        </w:rPr>
        <w:t>.2</w:t>
      </w:r>
      <w:r w:rsidRPr="00E20FC6">
        <w:rPr>
          <w:rFonts w:eastAsiaTheme="minorHAnsi" w:cs="Arial"/>
          <w:color w:val="212121"/>
          <w:shd w:val="clear" w:color="auto" w:fill="FFFFFF"/>
          <w:lang w:eastAsia="en-US"/>
        </w:rPr>
        <w:t>.</w:t>
      </w:r>
    </w:p>
    <w:p w14:paraId="4FBFD38B" w14:textId="77777777" w:rsidR="008428AE" w:rsidRDefault="008428AE" w:rsidP="00E50266">
      <w:pPr>
        <w:pStyle w:val="LGLLevel1"/>
      </w:pPr>
      <w:r>
        <w:t xml:space="preserve">AFFILIATES </w:t>
      </w:r>
    </w:p>
    <w:p w14:paraId="4FBFD38C" w14:textId="77777777" w:rsidR="008428AE" w:rsidRDefault="00B70E6D" w:rsidP="00E50266">
      <w:pPr>
        <w:pStyle w:val="LGLLevel2"/>
      </w:pPr>
      <w:r>
        <w:t>Each Party</w:t>
      </w:r>
      <w:r w:rsidR="008428AE">
        <w:t xml:space="preserve"> acknowledges that the </w:t>
      </w:r>
      <w:r>
        <w:t>other Party</w:t>
      </w:r>
      <w:r w:rsidR="008428AE">
        <w:t xml:space="preserve"> has concluded this Agreement on its own behalf and for the benefit of its Affiliates and that: </w:t>
      </w:r>
    </w:p>
    <w:p w14:paraId="4FBFD38D" w14:textId="77777777" w:rsidR="008428AE" w:rsidRDefault="008428AE" w:rsidP="00E50266">
      <w:pPr>
        <w:pStyle w:val="LGLLevel3"/>
      </w:pPr>
      <w:r>
        <w:t xml:space="preserve">the obligations owed to </w:t>
      </w:r>
      <w:r w:rsidR="00B70E6D">
        <w:t>a Party</w:t>
      </w:r>
      <w:r>
        <w:t xml:space="preserve"> are also owed to the Affiliate of </w:t>
      </w:r>
      <w:r w:rsidR="00B70E6D">
        <w:t>that Party</w:t>
      </w:r>
      <w:r>
        <w:t xml:space="preserve"> from whom the Confidential Information is actually provided</w:t>
      </w:r>
      <w:r w:rsidR="0072303F">
        <w:t xml:space="preserve"> (on a need to know basis)</w:t>
      </w:r>
      <w:r>
        <w:t xml:space="preserve">; </w:t>
      </w:r>
    </w:p>
    <w:p w14:paraId="4FBFD38E" w14:textId="77777777" w:rsidR="008428AE" w:rsidRDefault="008428AE" w:rsidP="00E50266">
      <w:pPr>
        <w:pStyle w:val="LGLLevel3"/>
      </w:pPr>
      <w:r>
        <w:t xml:space="preserve">the Affiliate </w:t>
      </w:r>
      <w:r w:rsidR="00B70E6D">
        <w:t>of</w:t>
      </w:r>
      <w:r>
        <w:t xml:space="preserve"> the </w:t>
      </w:r>
      <w:r w:rsidR="00B70E6D">
        <w:t xml:space="preserve">Party </w:t>
      </w:r>
      <w:r>
        <w:t xml:space="preserve">who discloses Confidential Information under this Agreement may enforce the terms of this Agreement under the Contracts (Rights of Third Parties) Act 1999; </w:t>
      </w:r>
      <w:r w:rsidR="0072303F">
        <w:t>and</w:t>
      </w:r>
    </w:p>
    <w:p w14:paraId="4FBFD38F" w14:textId="59700B55" w:rsidR="008428AE" w:rsidRDefault="00B70E6D" w:rsidP="00E50266">
      <w:pPr>
        <w:pStyle w:val="LGLLevel2"/>
      </w:pPr>
      <w:r>
        <w:t>A Party</w:t>
      </w:r>
      <w:r w:rsidR="008428AE">
        <w:t xml:space="preserve"> may elect that the losses under this Agreement of </w:t>
      </w:r>
      <w:r>
        <w:t>its</w:t>
      </w:r>
      <w:r w:rsidR="008428AE">
        <w:t xml:space="preserve"> Affiliates shall be considered to be the losses of </w:t>
      </w:r>
      <w:r>
        <w:t>that Party</w:t>
      </w:r>
      <w:r w:rsidR="008428AE">
        <w:t xml:space="preserve">. This means that </w:t>
      </w:r>
      <w:r>
        <w:t xml:space="preserve">a </w:t>
      </w:r>
      <w:r w:rsidR="008E52AB">
        <w:t>Party may</w:t>
      </w:r>
      <w:r w:rsidR="008428AE">
        <w:t xml:space="preserve"> recover the losses of its Affiliates as if they were losses suffered directly by </w:t>
      </w:r>
      <w:r>
        <w:t>that Party.</w:t>
      </w:r>
    </w:p>
    <w:p w14:paraId="4FBFD390" w14:textId="77777777" w:rsidR="008428AE" w:rsidRDefault="008428AE" w:rsidP="00E50266">
      <w:pPr>
        <w:pStyle w:val="LGLLevel1"/>
      </w:pPr>
      <w:r>
        <w:t>NO WARRANTY/FUTURE COMMITMENTS</w:t>
      </w:r>
    </w:p>
    <w:p w14:paraId="4FBFD391" w14:textId="77777777" w:rsidR="008428AE" w:rsidRDefault="008428AE" w:rsidP="00E50266">
      <w:pPr>
        <w:pStyle w:val="LGLLevel2"/>
      </w:pPr>
      <w:r>
        <w:t>Neither this Agreement nor any Confidential Information made available to the Recipient by the Disclosing Party shall impose or be deemed to impose on either Party an obligation to disclose Confidential Information or to enter any agreement or transaction of any kind pursuant to the Purpose.</w:t>
      </w:r>
    </w:p>
    <w:p w14:paraId="4FBFD392" w14:textId="77777777" w:rsidR="008428AE" w:rsidRDefault="008428AE" w:rsidP="00E50266">
      <w:pPr>
        <w:pStyle w:val="LGLLevel2"/>
      </w:pPr>
      <w:r>
        <w:t>The Disclosing Party makes no representation or warranty as to the accuracy or completeness of any of the Confidential Information supplied in connection with the Purpose. The Recipient acknowledges that any reliance on such Confidential Information is entirely at its own risk.</w:t>
      </w:r>
    </w:p>
    <w:p w14:paraId="4FBFD393" w14:textId="77777777" w:rsidR="008428AE" w:rsidRDefault="008428AE" w:rsidP="00E50266">
      <w:pPr>
        <w:pStyle w:val="LGLLevel1"/>
      </w:pPr>
      <w:r>
        <w:t>NO ASSIGNMENT</w:t>
      </w:r>
    </w:p>
    <w:p w14:paraId="4FBFD394" w14:textId="77777777" w:rsidR="008428AE" w:rsidRDefault="008428AE" w:rsidP="00E50266">
      <w:pPr>
        <w:pStyle w:val="LGLBGBodyIndent"/>
      </w:pPr>
      <w:r>
        <w:t>Neither Party may assign or transfer its rights or obligations under this Agreement without the prior written consent of the other Party.</w:t>
      </w:r>
    </w:p>
    <w:p w14:paraId="4FBFD395" w14:textId="77777777" w:rsidR="008428AE" w:rsidRDefault="008428AE" w:rsidP="00E50266">
      <w:pPr>
        <w:pStyle w:val="LGLLevel1"/>
      </w:pPr>
      <w:r>
        <w:lastRenderedPageBreak/>
        <w:t>SEVERABILITY</w:t>
      </w:r>
    </w:p>
    <w:p w14:paraId="4FBFD396" w14:textId="77777777" w:rsidR="008428AE" w:rsidRDefault="008428AE" w:rsidP="00E50266">
      <w:pPr>
        <w:pStyle w:val="LGLBGBodyIndent"/>
      </w:pPr>
      <w:r>
        <w:t>If any provision of this Agreement is determined to be invalid or unenforceable (in whole or in part) for any reason, the remaining provisions shall continue in full force and effect as if this Agreement had been executed without the invalid or unenforceable provision.</w:t>
      </w:r>
    </w:p>
    <w:p w14:paraId="4FBFD397" w14:textId="77777777" w:rsidR="008428AE" w:rsidRDefault="008428AE" w:rsidP="00E50266">
      <w:pPr>
        <w:pStyle w:val="LGLLevel1"/>
      </w:pPr>
      <w:r>
        <w:t>WAIVER &amp; VARIATION</w:t>
      </w:r>
    </w:p>
    <w:p w14:paraId="4FBFD398" w14:textId="77777777" w:rsidR="008428AE" w:rsidRDefault="008428AE" w:rsidP="00E50266">
      <w:pPr>
        <w:pStyle w:val="LGLLevel2"/>
      </w:pPr>
      <w:r>
        <w:t xml:space="preserve">Failure or delay by either Party in exercising any right, power, privilege or remedy (Right) under this Agreement will not in any circumstances constitute a waiver of any Right, nor will any single or partial exercise of any Right in any circumstances preclude any other or further exercise of any it or the exercise of any other right, power, privilege or remedy. </w:t>
      </w:r>
    </w:p>
    <w:p w14:paraId="4FBFD399" w14:textId="77777777" w:rsidR="008428AE" w:rsidRDefault="008428AE" w:rsidP="00E50266">
      <w:pPr>
        <w:pStyle w:val="LGLLevel2"/>
      </w:pPr>
      <w:r>
        <w:t xml:space="preserve">No waiver or amendment of any term of this Agreement shall be effective unless made in writing and signed by both Parties. </w:t>
      </w:r>
    </w:p>
    <w:p w14:paraId="4FBFD39A" w14:textId="77777777" w:rsidR="008428AE" w:rsidRDefault="008428AE" w:rsidP="00E50266">
      <w:pPr>
        <w:pStyle w:val="LGLLevel1"/>
      </w:pPr>
      <w:r>
        <w:t>REMEDIES &amp; ADEQUACY OF DAMAGES</w:t>
      </w:r>
    </w:p>
    <w:p w14:paraId="4FBFD39B" w14:textId="3261A26D" w:rsidR="008428AE" w:rsidRDefault="008428AE" w:rsidP="00E50266">
      <w:pPr>
        <w:pStyle w:val="LGLBGBodyIndent"/>
      </w:pPr>
      <w:r>
        <w:t>Without prejudice to any other rights and remedies that the Parties may have, monetary damages may not be an adequate remedy if a Party is in breach of this Agreement</w:t>
      </w:r>
      <w:r w:rsidR="008E52AB">
        <w:t xml:space="preserve">. </w:t>
      </w:r>
      <w:r>
        <w:t xml:space="preserve">Accordingly, both Parties agree that the Disclosing Party will be entitled without proof of special damage to seek any legal or equitable relief for any actual or anticipated breach by the Recipient. </w:t>
      </w:r>
    </w:p>
    <w:p w14:paraId="4FBFD39C" w14:textId="77777777" w:rsidR="008428AE" w:rsidRDefault="008428AE" w:rsidP="00E50266">
      <w:pPr>
        <w:pStyle w:val="LGLLevel1"/>
      </w:pPr>
      <w:r>
        <w:t xml:space="preserve">INFORMATION SECURITY </w:t>
      </w:r>
    </w:p>
    <w:p w14:paraId="4FBFD39D" w14:textId="4B559AF6" w:rsidR="008428AE" w:rsidRDefault="008428AE" w:rsidP="00E50266">
      <w:pPr>
        <w:pStyle w:val="LGLBGBodyIndent"/>
      </w:pPr>
      <w:r>
        <w:t>The Recipient undertakes to comply with all reasonable information security requirements of the Disclosing Party</w:t>
      </w:r>
      <w:r w:rsidR="008E52AB">
        <w:t xml:space="preserve">. </w:t>
      </w:r>
      <w:r>
        <w:t>Any information security requirements shall be agreed by both Parties before the transfer of any Confidential Information.</w:t>
      </w:r>
    </w:p>
    <w:p w14:paraId="4FBFD39E" w14:textId="77777777" w:rsidR="008428AE" w:rsidRDefault="008428AE" w:rsidP="00E50266">
      <w:pPr>
        <w:pStyle w:val="LGLLevel1"/>
      </w:pPr>
      <w:r>
        <w:t>TERM</w:t>
      </w:r>
    </w:p>
    <w:p w14:paraId="4FBFD39F" w14:textId="77777777" w:rsidR="004B1364" w:rsidRDefault="004B1364" w:rsidP="00E50266">
      <w:pPr>
        <w:pStyle w:val="LGLLevel2"/>
      </w:pPr>
      <w:r>
        <w:t>This Agreement shall come into force on the date of signature by both Parties and shall remain in force until terminated by the earlier of the following events occurring:</w:t>
      </w:r>
    </w:p>
    <w:p w14:paraId="4FBFD3A0" w14:textId="7CAFB9C6" w:rsidR="008428AE" w:rsidRDefault="008428AE" w:rsidP="004B1364">
      <w:pPr>
        <w:pStyle w:val="LGLLevel3"/>
      </w:pPr>
      <w:r>
        <w:t xml:space="preserve">the expiry of the period of </w:t>
      </w:r>
      <w:r w:rsidR="006B55E3">
        <w:t xml:space="preserve">5 </w:t>
      </w:r>
      <w:r>
        <w:t xml:space="preserve">years from the date of this Agreement; or </w:t>
      </w:r>
    </w:p>
    <w:p w14:paraId="4FBFD3A1" w14:textId="77777777" w:rsidR="008428AE" w:rsidRDefault="008428AE" w:rsidP="004B1364">
      <w:pPr>
        <w:pStyle w:val="LGLLevel3"/>
      </w:pPr>
      <w:r>
        <w:t>the Parties terminating this Agreement by an agreement in writing.</w:t>
      </w:r>
    </w:p>
    <w:p w14:paraId="4FBFD3A2" w14:textId="2E2BAF5E" w:rsidR="0072303F" w:rsidRPr="00DE750D" w:rsidRDefault="0072303F" w:rsidP="00E50266">
      <w:pPr>
        <w:pStyle w:val="LGLLevel2"/>
      </w:pPr>
      <w:r>
        <w:t xml:space="preserve">In the event that this Agreement is terminated </w:t>
      </w:r>
      <w:r w:rsidR="006B55E3">
        <w:t>by a party pursuant to clause 13</w:t>
      </w:r>
      <w:r>
        <w:t xml:space="preserve">.1.2, the obligation </w:t>
      </w:r>
      <w:r w:rsidR="00DE750D">
        <w:t>to keep any information confidential shall continue for a period of five years from the date of this Agreement.</w:t>
      </w:r>
      <w:r>
        <w:t xml:space="preserve"> </w:t>
      </w:r>
    </w:p>
    <w:p w14:paraId="4FBFD3A3" w14:textId="3BF8985B" w:rsidR="004B1364" w:rsidRPr="004B1364" w:rsidRDefault="004B1364" w:rsidP="00E50266">
      <w:pPr>
        <w:pStyle w:val="LGLLevel2"/>
      </w:pPr>
      <w:r w:rsidRPr="004B1364">
        <w:rPr>
          <w:rFonts w:cs="Arial"/>
          <w:color w:val="212121"/>
          <w:shd w:val="clear" w:color="auto" w:fill="FFFFFF"/>
        </w:rPr>
        <w:t>The termination of this</w:t>
      </w:r>
      <w:r w:rsidR="006B55E3">
        <w:rPr>
          <w:rFonts w:cs="Arial"/>
          <w:color w:val="212121"/>
          <w:shd w:val="clear" w:color="auto" w:fill="FFFFFF"/>
        </w:rPr>
        <w:t xml:space="preserve"> Agreement pursuant to clause 13</w:t>
      </w:r>
      <w:r w:rsidRPr="004B1364">
        <w:rPr>
          <w:rFonts w:cs="Arial"/>
          <w:color w:val="212121"/>
          <w:shd w:val="clear" w:color="auto" w:fill="FFFFFF"/>
        </w:rPr>
        <w:t>.1 shall not affect any accrued rights or remedies to which either Party is entitled.</w:t>
      </w:r>
    </w:p>
    <w:p w14:paraId="4FBFD3A4" w14:textId="77777777" w:rsidR="008428AE" w:rsidRDefault="008428AE" w:rsidP="00E50266">
      <w:pPr>
        <w:pStyle w:val="LGLLevel1"/>
      </w:pPr>
      <w:r>
        <w:t>ENTIRE AGREEMENT</w:t>
      </w:r>
    </w:p>
    <w:p w14:paraId="4FBFD3A5" w14:textId="77777777" w:rsidR="008428AE" w:rsidRDefault="008428AE" w:rsidP="00E50266">
      <w:pPr>
        <w:pStyle w:val="LGLBGBodyIndent"/>
      </w:pPr>
      <w:r>
        <w:t>This Agreement constitutes the entire agreement and understanding between the Parties with respect to its subject matter and, except in the case of any fraudulent misrepresentation, shall supersede all prior agreements, proposals, representations and negotiations relating to it (whether oral or in writing).</w:t>
      </w:r>
    </w:p>
    <w:p w14:paraId="4FBFD3A6" w14:textId="77777777" w:rsidR="008428AE" w:rsidRDefault="008428AE" w:rsidP="00E50266">
      <w:pPr>
        <w:pStyle w:val="LGLLevel1"/>
      </w:pPr>
      <w:r>
        <w:t>RELATIONSHIP</w:t>
      </w:r>
    </w:p>
    <w:p w14:paraId="4FBFD3A7" w14:textId="77777777" w:rsidR="008428AE" w:rsidRDefault="008428AE" w:rsidP="00E50266">
      <w:pPr>
        <w:pStyle w:val="LGLBGBodyIndent"/>
      </w:pPr>
      <w:r>
        <w:t>Nothing in this Agreement creates any partnership, association, joint venture, agency or any relationship of employer/employee between the Parties.</w:t>
      </w:r>
      <w:r>
        <w:tab/>
      </w:r>
    </w:p>
    <w:p w14:paraId="4FBFD3A8" w14:textId="77777777" w:rsidR="008428AE" w:rsidRDefault="008428AE" w:rsidP="00E50266">
      <w:pPr>
        <w:pStyle w:val="LGLLevel1"/>
      </w:pPr>
      <w:r>
        <w:t>RIGHTS OF THIRD PARTIES</w:t>
      </w:r>
    </w:p>
    <w:p w14:paraId="4FBFD3A9" w14:textId="77777777" w:rsidR="008428AE" w:rsidRDefault="008428AE" w:rsidP="00E50266">
      <w:pPr>
        <w:pStyle w:val="LGLBGBodyIndent"/>
      </w:pPr>
      <w:r>
        <w:t>Other than any rights of an Affiliate of a Party to enforce the terms of this Agreement relating to its Confidential Inform</w:t>
      </w:r>
      <w:bookmarkStart w:id="3" w:name="_GoBack"/>
      <w:bookmarkEnd w:id="3"/>
      <w:r>
        <w:t>ation, any person who is not party to this Agreement has no rights under the Contracts (Rights of Third Parties) Act 1999.</w:t>
      </w:r>
    </w:p>
    <w:p w14:paraId="4FBFD3AA" w14:textId="77777777" w:rsidR="008428AE" w:rsidRDefault="008428AE" w:rsidP="00E50266">
      <w:pPr>
        <w:pStyle w:val="LGLLevel1"/>
      </w:pPr>
      <w:r>
        <w:lastRenderedPageBreak/>
        <w:t xml:space="preserve">COUNTERPARTS </w:t>
      </w:r>
    </w:p>
    <w:p w14:paraId="4FBFD3AB" w14:textId="1B14D484" w:rsidR="008428AE" w:rsidRDefault="008428AE" w:rsidP="00E50266">
      <w:pPr>
        <w:pStyle w:val="LGLLevel2"/>
      </w:pPr>
      <w:r>
        <w:t>This Agreement may be executed in any number of counterparts and by different Parties on separate counterparts, each of which when executed and delivered shall be an original and all of which together shall constitute a single agreement</w:t>
      </w:r>
      <w:r w:rsidR="008E52AB">
        <w:t xml:space="preserve">. </w:t>
      </w:r>
      <w:r>
        <w:t>This Agreement shall not be effective until each Party has executed and delivered at least one counterpart</w:t>
      </w:r>
      <w:r w:rsidR="008E52AB">
        <w:t xml:space="preserve">. </w:t>
      </w:r>
      <w:r>
        <w:t>Any signed counterpart transmitted by facsimile transmission or email shall constitute an original and shall be deemed to be binding when delivered.</w:t>
      </w:r>
    </w:p>
    <w:p w14:paraId="4FBFD3AC" w14:textId="17247AFB" w:rsidR="008428AE" w:rsidRDefault="008428AE" w:rsidP="00E50266">
      <w:pPr>
        <w:pStyle w:val="LGLLevel2"/>
      </w:pPr>
      <w:r>
        <w:t>This Agreement shall be executed by each Party by being signed by or on behalf of such Party</w:t>
      </w:r>
      <w:r w:rsidR="008E52AB">
        <w:t xml:space="preserve">. </w:t>
      </w:r>
      <w:r>
        <w:t>For these purposes this Agreement is signed (or is to be deemed to have been signed) by a Party where either:</w:t>
      </w:r>
    </w:p>
    <w:p w14:paraId="4FBFD3AD" w14:textId="77777777" w:rsidR="008428AE" w:rsidRDefault="008428AE" w:rsidP="00E50266">
      <w:pPr>
        <w:pStyle w:val="LGLLevel3"/>
      </w:pPr>
      <w:r>
        <w:t>this Agreement is signed by or on behalf of that Party; or</w:t>
      </w:r>
    </w:p>
    <w:p w14:paraId="4FBFD3AE" w14:textId="77777777" w:rsidR="008428AE" w:rsidRDefault="008428AE" w:rsidP="00E50266">
      <w:pPr>
        <w:pStyle w:val="LGLLevel3"/>
      </w:pPr>
      <w:r>
        <w:t>a signature page in or substantially in the form of the signature page of this Agreement is signed by or on behalf of that Party and such signature page (or a copy of it) is attached to this Agreement.</w:t>
      </w:r>
    </w:p>
    <w:p w14:paraId="4FBFD3AF" w14:textId="77777777" w:rsidR="008428AE" w:rsidRDefault="008428AE" w:rsidP="00E50266">
      <w:pPr>
        <w:pStyle w:val="LGLLevel1"/>
      </w:pPr>
      <w:r>
        <w:t>GOVERNING LAW</w:t>
      </w:r>
    </w:p>
    <w:p w14:paraId="4FBFD3B0" w14:textId="77777777" w:rsidR="008428AE" w:rsidRDefault="008428AE" w:rsidP="00E50266">
      <w:pPr>
        <w:pStyle w:val="LGLLevel2"/>
      </w:pPr>
      <w:r>
        <w:t>This Agreement and any dispute or claim (whether contractual or non-contractual) arising out of or in connection with its subject matter or formation or the consequences of its termination is governed by and construed in accordance with the laws of England and Wales.</w:t>
      </w:r>
    </w:p>
    <w:p w14:paraId="4FBFD3B1" w14:textId="77777777" w:rsidR="008428AE" w:rsidRDefault="008428AE" w:rsidP="00E50266">
      <w:pPr>
        <w:pStyle w:val="LGLLevel2"/>
      </w:pPr>
      <w:r>
        <w:t>The Parties irrevocably agree that the courts of England and Wales have exclusive jurisdiction to hear and determine any dispute or claim (whether contractual or non-contractual) arising out of or in connection with this Agreement and to enforce any judgement against their respective assets.</w:t>
      </w:r>
    </w:p>
    <w:p w14:paraId="4FBFD3B3" w14:textId="77777777" w:rsidR="008428AE" w:rsidRDefault="008428AE" w:rsidP="00061879">
      <w:pPr>
        <w:pStyle w:val="LGLBGBody"/>
      </w:pPr>
      <w:r w:rsidRPr="00061879">
        <w:rPr>
          <w:b/>
        </w:rPr>
        <w:t xml:space="preserve">SIGNED BY </w:t>
      </w:r>
      <w:r>
        <w:t>the duly authorised representatives of the Parties</w:t>
      </w:r>
    </w:p>
    <w:p w14:paraId="4FBFD3B4" w14:textId="6E7C387C" w:rsidR="008428AE" w:rsidRPr="008E52AB" w:rsidRDefault="008428AE" w:rsidP="008428AE">
      <w:pPr>
        <w:rPr>
          <w:b/>
        </w:rPr>
      </w:pPr>
    </w:p>
    <w:p w14:paraId="02D2BCF5" w14:textId="77777777" w:rsidR="008E52AB" w:rsidRPr="008E52AB" w:rsidRDefault="008E52AB" w:rsidP="008E52AB">
      <w:pPr>
        <w:pStyle w:val="LGLBGBody"/>
        <w:rPr>
          <w:b/>
        </w:rPr>
      </w:pPr>
      <w:r w:rsidRPr="008E52AB">
        <w:rPr>
          <w:b/>
        </w:rPr>
        <w:t>Signed by</w:t>
      </w:r>
    </w:p>
    <w:p w14:paraId="69A7A8EA" w14:textId="77777777" w:rsidR="008E52AB" w:rsidRPr="008E52AB" w:rsidRDefault="008E52AB" w:rsidP="008E52AB">
      <w:pPr>
        <w:pStyle w:val="LGLBGBody"/>
        <w:rPr>
          <w:b/>
        </w:rPr>
      </w:pPr>
      <w:r w:rsidRPr="008E52AB">
        <w:rPr>
          <w:b/>
        </w:rPr>
        <w:t>for and on behalf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6732"/>
      </w:tblGrid>
      <w:tr w:rsidR="008E52AB" w:rsidRPr="009F3511" w14:paraId="1F71027D" w14:textId="77777777" w:rsidTr="008E52AB">
        <w:trPr>
          <w:trHeight w:val="576"/>
        </w:trPr>
        <w:tc>
          <w:tcPr>
            <w:tcW w:w="2294" w:type="dxa"/>
            <w:vAlign w:val="bottom"/>
          </w:tcPr>
          <w:p w14:paraId="2F6066D7" w14:textId="2373ED27" w:rsidR="008E52AB" w:rsidRPr="009F3511" w:rsidRDefault="008E52AB" w:rsidP="008E52AB">
            <w:pPr>
              <w:rPr>
                <w:b/>
              </w:rPr>
            </w:pPr>
            <w:r>
              <w:rPr>
                <w:b/>
              </w:rPr>
              <w:t>T</w:t>
            </w:r>
            <w:r w:rsidRPr="009F3511">
              <w:rPr>
                <w:b/>
              </w:rPr>
              <w:t>he Company</w:t>
            </w:r>
            <w:r>
              <w:rPr>
                <w:b/>
              </w:rPr>
              <w:t xml:space="preserve"> (Centrica plc)</w:t>
            </w:r>
            <w:r w:rsidRPr="009F3511">
              <w:rPr>
                <w:b/>
              </w:rPr>
              <w:t>:</w:t>
            </w:r>
          </w:p>
        </w:tc>
        <w:tc>
          <w:tcPr>
            <w:tcW w:w="6732" w:type="dxa"/>
            <w:tcBorders>
              <w:top w:val="single" w:sz="4" w:space="0" w:color="132E66"/>
              <w:bottom w:val="single" w:sz="4" w:space="0" w:color="132E66"/>
            </w:tcBorders>
          </w:tcPr>
          <w:p w14:paraId="205607AC" w14:textId="77777777" w:rsidR="008E52AB" w:rsidRPr="009F3511" w:rsidRDefault="008E52AB" w:rsidP="00144690">
            <w:pPr>
              <w:rPr>
                <w:b/>
                <w:sz w:val="24"/>
              </w:rPr>
            </w:pPr>
          </w:p>
        </w:tc>
      </w:tr>
      <w:tr w:rsidR="008E52AB" w:rsidRPr="009F3511" w14:paraId="49DE4E0C" w14:textId="77777777" w:rsidTr="008E52AB">
        <w:trPr>
          <w:trHeight w:val="576"/>
        </w:trPr>
        <w:tc>
          <w:tcPr>
            <w:tcW w:w="2294" w:type="dxa"/>
            <w:vAlign w:val="bottom"/>
          </w:tcPr>
          <w:p w14:paraId="570B374F" w14:textId="764C1EA9" w:rsidR="008E52AB" w:rsidRDefault="008E52AB" w:rsidP="008E52AB">
            <w:pPr>
              <w:rPr>
                <w:b/>
              </w:rPr>
            </w:pPr>
            <w:r>
              <w:rPr>
                <w:b/>
              </w:rPr>
              <w:t>Print Name:</w:t>
            </w:r>
          </w:p>
        </w:tc>
        <w:tc>
          <w:tcPr>
            <w:tcW w:w="6732" w:type="dxa"/>
            <w:tcBorders>
              <w:top w:val="single" w:sz="4" w:space="0" w:color="132E66"/>
              <w:bottom w:val="single" w:sz="4" w:space="0" w:color="132E66"/>
            </w:tcBorders>
          </w:tcPr>
          <w:p w14:paraId="6455C7C9" w14:textId="77777777" w:rsidR="008E52AB" w:rsidRPr="009F3511" w:rsidRDefault="008E52AB" w:rsidP="00144690">
            <w:pPr>
              <w:rPr>
                <w:b/>
                <w:sz w:val="24"/>
              </w:rPr>
            </w:pPr>
          </w:p>
        </w:tc>
      </w:tr>
      <w:tr w:rsidR="008E52AB" w:rsidRPr="009F3511" w14:paraId="712E2DB6" w14:textId="77777777" w:rsidTr="008E52AB">
        <w:trPr>
          <w:trHeight w:val="576"/>
        </w:trPr>
        <w:tc>
          <w:tcPr>
            <w:tcW w:w="2294" w:type="dxa"/>
            <w:vAlign w:val="bottom"/>
          </w:tcPr>
          <w:p w14:paraId="4D79474E" w14:textId="77777777" w:rsidR="008E52AB" w:rsidRPr="009F3511" w:rsidRDefault="008E52AB" w:rsidP="00144690">
            <w:pPr>
              <w:rPr>
                <w:b/>
              </w:rPr>
            </w:pPr>
            <w:r w:rsidRPr="009F3511">
              <w:rPr>
                <w:b/>
              </w:rPr>
              <w:t>Date:</w:t>
            </w:r>
          </w:p>
        </w:tc>
        <w:tc>
          <w:tcPr>
            <w:tcW w:w="6732" w:type="dxa"/>
            <w:tcBorders>
              <w:top w:val="single" w:sz="4" w:space="0" w:color="132E66"/>
              <w:bottom w:val="single" w:sz="4" w:space="0" w:color="132E66"/>
            </w:tcBorders>
          </w:tcPr>
          <w:p w14:paraId="40B169A1" w14:textId="77777777" w:rsidR="008E52AB" w:rsidRPr="009F3511" w:rsidRDefault="008E52AB" w:rsidP="00144690">
            <w:pPr>
              <w:rPr>
                <w:b/>
                <w:sz w:val="24"/>
              </w:rPr>
            </w:pPr>
          </w:p>
        </w:tc>
      </w:tr>
    </w:tbl>
    <w:p w14:paraId="4E36519B" w14:textId="77777777" w:rsidR="008E52AB" w:rsidRPr="008E52AB" w:rsidRDefault="008E52AB" w:rsidP="008428AE">
      <w:pPr>
        <w:rPr>
          <w:b/>
        </w:rPr>
      </w:pPr>
    </w:p>
    <w:p w14:paraId="4FBFD3BC" w14:textId="77777777" w:rsidR="008428AE" w:rsidRPr="008E52AB" w:rsidRDefault="008428AE" w:rsidP="00061879">
      <w:pPr>
        <w:pStyle w:val="LGLBGBody"/>
        <w:rPr>
          <w:b/>
        </w:rPr>
      </w:pPr>
      <w:r w:rsidRPr="008E52AB">
        <w:rPr>
          <w:b/>
        </w:rPr>
        <w:t>Signed by</w:t>
      </w:r>
    </w:p>
    <w:p w14:paraId="038C5312" w14:textId="77777777" w:rsidR="00DF3C49" w:rsidRPr="008E52AB" w:rsidRDefault="008428AE" w:rsidP="00061879">
      <w:pPr>
        <w:pStyle w:val="LGLBGBody"/>
        <w:rPr>
          <w:b/>
        </w:rPr>
      </w:pPr>
      <w:r w:rsidRPr="008E52AB">
        <w:rPr>
          <w:b/>
        </w:rPr>
        <w:t>for and on behalf of</w:t>
      </w:r>
      <w:r w:rsidR="00DF3C49" w:rsidRPr="008E52AB">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6732"/>
      </w:tblGrid>
      <w:tr w:rsidR="008E52AB" w:rsidRPr="009F3511" w14:paraId="667770AE" w14:textId="77777777" w:rsidTr="00144690">
        <w:trPr>
          <w:trHeight w:val="576"/>
        </w:trPr>
        <w:tc>
          <w:tcPr>
            <w:tcW w:w="2294" w:type="dxa"/>
            <w:vAlign w:val="bottom"/>
          </w:tcPr>
          <w:p w14:paraId="10C9657F" w14:textId="6D8359B6" w:rsidR="008E52AB" w:rsidRPr="009F3511" w:rsidRDefault="008E52AB" w:rsidP="008E52AB">
            <w:pPr>
              <w:rPr>
                <w:b/>
              </w:rPr>
            </w:pPr>
            <w:r>
              <w:rPr>
                <w:b/>
              </w:rPr>
              <w:t>T</w:t>
            </w:r>
            <w:r w:rsidRPr="009F3511">
              <w:rPr>
                <w:b/>
              </w:rPr>
              <w:t>he Company</w:t>
            </w:r>
            <w:r>
              <w:rPr>
                <w:b/>
              </w:rPr>
              <w:t xml:space="preserve"> (</w:t>
            </w:r>
            <w:r>
              <w:rPr>
                <w:b/>
              </w:rPr>
              <w:t>Supplier</w:t>
            </w:r>
            <w:r>
              <w:rPr>
                <w:b/>
              </w:rPr>
              <w:t>)</w:t>
            </w:r>
            <w:r w:rsidRPr="009F3511">
              <w:rPr>
                <w:b/>
              </w:rPr>
              <w:t>:</w:t>
            </w:r>
          </w:p>
        </w:tc>
        <w:tc>
          <w:tcPr>
            <w:tcW w:w="6732" w:type="dxa"/>
            <w:tcBorders>
              <w:top w:val="single" w:sz="4" w:space="0" w:color="132E66"/>
              <w:bottom w:val="single" w:sz="4" w:space="0" w:color="132E66"/>
            </w:tcBorders>
          </w:tcPr>
          <w:p w14:paraId="19477C47" w14:textId="77777777" w:rsidR="008E52AB" w:rsidRPr="009F3511" w:rsidRDefault="008E52AB" w:rsidP="00144690">
            <w:pPr>
              <w:rPr>
                <w:b/>
                <w:sz w:val="24"/>
              </w:rPr>
            </w:pPr>
          </w:p>
        </w:tc>
      </w:tr>
      <w:tr w:rsidR="008E52AB" w:rsidRPr="009F3511" w14:paraId="784B283D" w14:textId="77777777" w:rsidTr="00144690">
        <w:trPr>
          <w:trHeight w:val="576"/>
        </w:trPr>
        <w:tc>
          <w:tcPr>
            <w:tcW w:w="2294" w:type="dxa"/>
            <w:vAlign w:val="bottom"/>
          </w:tcPr>
          <w:p w14:paraId="0F2AA898" w14:textId="77777777" w:rsidR="008E52AB" w:rsidRDefault="008E52AB" w:rsidP="00144690">
            <w:pPr>
              <w:rPr>
                <w:b/>
              </w:rPr>
            </w:pPr>
            <w:r>
              <w:rPr>
                <w:b/>
              </w:rPr>
              <w:t>Print Name:</w:t>
            </w:r>
          </w:p>
        </w:tc>
        <w:tc>
          <w:tcPr>
            <w:tcW w:w="6732" w:type="dxa"/>
            <w:tcBorders>
              <w:top w:val="single" w:sz="4" w:space="0" w:color="132E66"/>
              <w:bottom w:val="single" w:sz="4" w:space="0" w:color="132E66"/>
            </w:tcBorders>
          </w:tcPr>
          <w:p w14:paraId="7292797A" w14:textId="77777777" w:rsidR="008E52AB" w:rsidRPr="009F3511" w:rsidRDefault="008E52AB" w:rsidP="00144690">
            <w:pPr>
              <w:rPr>
                <w:b/>
                <w:sz w:val="24"/>
              </w:rPr>
            </w:pPr>
          </w:p>
        </w:tc>
      </w:tr>
      <w:tr w:rsidR="008E52AB" w:rsidRPr="009F3511" w14:paraId="3AC86F78" w14:textId="77777777" w:rsidTr="00144690">
        <w:trPr>
          <w:trHeight w:val="576"/>
        </w:trPr>
        <w:tc>
          <w:tcPr>
            <w:tcW w:w="2294" w:type="dxa"/>
            <w:vAlign w:val="bottom"/>
          </w:tcPr>
          <w:p w14:paraId="7653B427" w14:textId="77777777" w:rsidR="008E52AB" w:rsidRPr="009F3511" w:rsidRDefault="008E52AB" w:rsidP="00144690">
            <w:pPr>
              <w:rPr>
                <w:b/>
              </w:rPr>
            </w:pPr>
            <w:r w:rsidRPr="009F3511">
              <w:rPr>
                <w:b/>
              </w:rPr>
              <w:t>Date:</w:t>
            </w:r>
          </w:p>
        </w:tc>
        <w:tc>
          <w:tcPr>
            <w:tcW w:w="6732" w:type="dxa"/>
            <w:tcBorders>
              <w:top w:val="single" w:sz="4" w:space="0" w:color="132E66"/>
              <w:bottom w:val="single" w:sz="4" w:space="0" w:color="132E66"/>
            </w:tcBorders>
          </w:tcPr>
          <w:p w14:paraId="04333016" w14:textId="77777777" w:rsidR="008E52AB" w:rsidRPr="009F3511" w:rsidRDefault="008E52AB" w:rsidP="00144690">
            <w:pPr>
              <w:rPr>
                <w:b/>
                <w:sz w:val="24"/>
              </w:rPr>
            </w:pPr>
          </w:p>
        </w:tc>
      </w:tr>
    </w:tbl>
    <w:p w14:paraId="2AD65713" w14:textId="6EA5118A" w:rsidR="008E52AB" w:rsidRDefault="008E52AB" w:rsidP="00DF3C49">
      <w:pPr>
        <w:spacing w:before="100" w:beforeAutospacing="1" w:after="100" w:afterAutospacing="1"/>
      </w:pPr>
    </w:p>
    <w:p w14:paraId="4D9ED69D" w14:textId="77777777" w:rsidR="008E52AB" w:rsidRDefault="008E52AB" w:rsidP="00DF3C49">
      <w:pPr>
        <w:spacing w:before="100" w:beforeAutospacing="1" w:after="100" w:afterAutospacing="1"/>
      </w:pPr>
    </w:p>
    <w:sectPr w:rsidR="008E52AB" w:rsidSect="000812B7">
      <w:footerReference w:type="default" r:id="rId12"/>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FD3C9" w14:textId="77777777" w:rsidR="00ED1B2C" w:rsidRPr="00926B10" w:rsidRDefault="00ED1B2C" w:rsidP="00926B10">
      <w:pPr>
        <w:spacing w:after="0" w:line="240" w:lineRule="auto"/>
      </w:pPr>
      <w:r>
        <w:separator/>
      </w:r>
    </w:p>
  </w:endnote>
  <w:endnote w:type="continuationSeparator" w:id="0">
    <w:p w14:paraId="4FBFD3CA" w14:textId="77777777" w:rsidR="00ED1B2C" w:rsidRPr="00926B10" w:rsidRDefault="00ED1B2C" w:rsidP="0092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FD3CB" w14:textId="719A4087" w:rsidR="00B70E6D" w:rsidRPr="008810BB" w:rsidRDefault="009D4AF5" w:rsidP="00393590">
    <w:pPr>
      <w:pStyle w:val="Footer"/>
      <w:jc w:val="center"/>
    </w:pPr>
    <w:r>
      <w:fldChar w:fldCharType="begin"/>
    </w:r>
    <w:r w:rsidR="00ED1B2C">
      <w:instrText xml:space="preserve"> PAGE   \* MERGEFORMAT </w:instrText>
    </w:r>
    <w:r>
      <w:fldChar w:fldCharType="separate"/>
    </w:r>
    <w:r w:rsidR="008E52AB">
      <w:rPr>
        <w:noProof/>
      </w:rPr>
      <w:t>4</w:t>
    </w:r>
    <w:r>
      <w:rPr>
        <w:noProof/>
      </w:rPr>
      <w:fldChar w:fldCharType="end"/>
    </w:r>
  </w:p>
  <w:p w14:paraId="4FBFD3CC" w14:textId="1262EE8C" w:rsidR="00B70E6D" w:rsidRPr="00D25E93" w:rsidRDefault="00F6170A" w:rsidP="008428AE">
    <w:pPr>
      <w:pStyle w:val="Footer"/>
      <w:rPr>
        <w:rFonts w:cstheme="minorHAnsi"/>
        <w:b/>
        <w:sz w:val="18"/>
        <w:szCs w:val="18"/>
      </w:rPr>
    </w:pPr>
    <w:r>
      <w:rPr>
        <w:rFonts w:cstheme="minorHAnsi"/>
        <w:b/>
        <w:sz w:val="18"/>
        <w:szCs w:val="18"/>
      </w:rPr>
      <w:t xml:space="preserve">Mutual </w:t>
    </w:r>
    <w:r w:rsidR="008E52AB">
      <w:rPr>
        <w:rFonts w:cstheme="minorHAnsi"/>
        <w:b/>
        <w:sz w:val="18"/>
        <w:szCs w:val="18"/>
      </w:rPr>
      <w:t>NDA – Version 8</w:t>
    </w:r>
    <w:r>
      <w:rPr>
        <w:rFonts w:cstheme="minorHAnsi"/>
        <w:b/>
        <w:sz w:val="18"/>
        <w:szCs w:val="18"/>
      </w:rPr>
      <w:t xml:space="preserve"> dated </w:t>
    </w:r>
    <w:r w:rsidR="008E52AB">
      <w:rPr>
        <w:rFonts w:cstheme="minorHAnsi"/>
        <w:b/>
        <w:sz w:val="18"/>
        <w:szCs w:val="18"/>
      </w:rPr>
      <w:t>08 June 2018</w:t>
    </w:r>
    <w:r w:rsidR="00B70E6D">
      <w:rPr>
        <w:rFonts w:cstheme="minorHAnsi"/>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FD3C7" w14:textId="77777777" w:rsidR="00ED1B2C" w:rsidRPr="00926B10" w:rsidRDefault="00ED1B2C" w:rsidP="00926B10">
      <w:pPr>
        <w:spacing w:after="0" w:line="240" w:lineRule="auto"/>
      </w:pPr>
      <w:r>
        <w:separator/>
      </w:r>
    </w:p>
  </w:footnote>
  <w:footnote w:type="continuationSeparator" w:id="0">
    <w:p w14:paraId="4FBFD3C8" w14:textId="77777777" w:rsidR="00ED1B2C" w:rsidRPr="00926B10" w:rsidRDefault="00ED1B2C" w:rsidP="00926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3DE04338"/>
    <w:lvl w:ilvl="0">
      <w:start w:val="1"/>
      <w:numFmt w:val="decimal"/>
      <w:pStyle w:val="Level1"/>
      <w:lvlText w:val="%1."/>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LGLLevel2"/>
      <w:lvlText w:val="%1.%2"/>
      <w:lvlJc w:val="left"/>
      <w:pPr>
        <w:tabs>
          <w:tab w:val="num" w:pos="1560"/>
        </w:tabs>
        <w:ind w:left="1560"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GLLevel3"/>
      <w:lvlText w:val="%1.%2.%3"/>
      <w:lvlJc w:val="left"/>
      <w:pPr>
        <w:tabs>
          <w:tab w:val="num" w:pos="2269"/>
        </w:tabs>
        <w:ind w:left="2269"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LGLIndenteda"/>
      <w:lvlText w:val="(%4)"/>
      <w:lvlJc w:val="left"/>
      <w:pPr>
        <w:tabs>
          <w:tab w:val="num" w:pos="3970"/>
        </w:tabs>
        <w:ind w:left="3970"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 w15:restartNumberingAfterBreak="0">
    <w:nsid w:val="00085742"/>
    <w:multiLevelType w:val="hybridMultilevel"/>
    <w:tmpl w:val="AB926C2E"/>
    <w:lvl w:ilvl="0" w:tplc="D2EE7536">
      <w:start w:val="1"/>
      <w:numFmt w:val="decimal"/>
      <w:pStyle w:val="LGLScheduleLevel2"/>
      <w:lvlText w:val="%1."/>
      <w:lvlJc w:val="left"/>
      <w:pPr>
        <w:ind w:left="1809" w:hanging="360"/>
      </w:pPr>
    </w:lvl>
    <w:lvl w:ilvl="1" w:tplc="08090019" w:tentative="1">
      <w:start w:val="1"/>
      <w:numFmt w:val="lowerLetter"/>
      <w:lvlText w:val="%2."/>
      <w:lvlJc w:val="left"/>
      <w:pPr>
        <w:ind w:left="2529" w:hanging="360"/>
      </w:pPr>
    </w:lvl>
    <w:lvl w:ilvl="2" w:tplc="0809001B" w:tentative="1">
      <w:start w:val="1"/>
      <w:numFmt w:val="lowerRoman"/>
      <w:lvlText w:val="%3."/>
      <w:lvlJc w:val="right"/>
      <w:pPr>
        <w:ind w:left="3249" w:hanging="180"/>
      </w:pPr>
    </w:lvl>
    <w:lvl w:ilvl="3" w:tplc="0809000F" w:tentative="1">
      <w:start w:val="1"/>
      <w:numFmt w:val="decimal"/>
      <w:lvlText w:val="%4."/>
      <w:lvlJc w:val="left"/>
      <w:pPr>
        <w:ind w:left="3969" w:hanging="360"/>
      </w:pPr>
    </w:lvl>
    <w:lvl w:ilvl="4" w:tplc="08090019" w:tentative="1">
      <w:start w:val="1"/>
      <w:numFmt w:val="lowerLetter"/>
      <w:lvlText w:val="%5."/>
      <w:lvlJc w:val="left"/>
      <w:pPr>
        <w:ind w:left="4689" w:hanging="360"/>
      </w:pPr>
    </w:lvl>
    <w:lvl w:ilvl="5" w:tplc="0809001B" w:tentative="1">
      <w:start w:val="1"/>
      <w:numFmt w:val="lowerRoman"/>
      <w:lvlText w:val="%6."/>
      <w:lvlJc w:val="right"/>
      <w:pPr>
        <w:ind w:left="5409" w:hanging="180"/>
      </w:pPr>
    </w:lvl>
    <w:lvl w:ilvl="6" w:tplc="0809000F" w:tentative="1">
      <w:start w:val="1"/>
      <w:numFmt w:val="decimal"/>
      <w:lvlText w:val="%7."/>
      <w:lvlJc w:val="left"/>
      <w:pPr>
        <w:ind w:left="6129" w:hanging="360"/>
      </w:pPr>
    </w:lvl>
    <w:lvl w:ilvl="7" w:tplc="08090019" w:tentative="1">
      <w:start w:val="1"/>
      <w:numFmt w:val="lowerLetter"/>
      <w:lvlText w:val="%8."/>
      <w:lvlJc w:val="left"/>
      <w:pPr>
        <w:ind w:left="6849" w:hanging="360"/>
      </w:pPr>
    </w:lvl>
    <w:lvl w:ilvl="8" w:tplc="0809001B" w:tentative="1">
      <w:start w:val="1"/>
      <w:numFmt w:val="lowerRoman"/>
      <w:lvlText w:val="%9."/>
      <w:lvlJc w:val="right"/>
      <w:pPr>
        <w:ind w:left="7569" w:hanging="180"/>
      </w:pPr>
    </w:lvl>
  </w:abstractNum>
  <w:abstractNum w:abstractNumId="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 w15:restartNumberingAfterBreak="0">
    <w:nsid w:val="1E933794"/>
    <w:multiLevelType w:val="hybridMultilevel"/>
    <w:tmpl w:val="21B222BE"/>
    <w:lvl w:ilvl="0" w:tplc="61B6164E">
      <w:start w:val="1"/>
      <w:numFmt w:val="lowerLetter"/>
      <w:pStyle w:val="ClauseA"/>
      <w:lvlText w:val="%1)"/>
      <w:lvlJc w:val="left"/>
      <w:pPr>
        <w:tabs>
          <w:tab w:val="num" w:pos="2268"/>
        </w:tabs>
        <w:ind w:left="2268" w:hanging="567"/>
      </w:pPr>
      <w:rPr>
        <w:rFonts w:hint="default"/>
        <w:b w:val="0"/>
        <w:i w:val="0"/>
        <w:caps w:val="0"/>
        <w:strike w:val="0"/>
        <w:dstrike w:val="0"/>
        <w:vanish w:val="0"/>
        <w:color w:val="auto"/>
        <w:sz w:val="22"/>
        <w:szCs w:val="22"/>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EC5021"/>
    <w:multiLevelType w:val="multilevel"/>
    <w:tmpl w:val="43BCD8BA"/>
    <w:styleLink w:val="LGLLevel5Style"/>
    <w:lvl w:ilvl="0">
      <w:start w:val="1"/>
      <w:numFmt w:val="lowerRoman"/>
      <w:lvlText w:val="%1."/>
      <w:lvlJc w:val="right"/>
      <w:pPr>
        <w:ind w:left="2818" w:hanging="360"/>
      </w:pPr>
    </w:lvl>
    <w:lvl w:ilvl="1">
      <w:start w:val="1"/>
      <w:numFmt w:val="lowerLetter"/>
      <w:lvlText w:val="%2."/>
      <w:lvlJc w:val="left"/>
      <w:pPr>
        <w:ind w:left="3538" w:hanging="360"/>
      </w:pPr>
    </w:lvl>
    <w:lvl w:ilvl="2">
      <w:start w:val="1"/>
      <w:numFmt w:val="lowerRoman"/>
      <w:lvlText w:val="%3."/>
      <w:lvlJc w:val="right"/>
      <w:pPr>
        <w:ind w:left="4258" w:hanging="180"/>
      </w:pPr>
    </w:lvl>
    <w:lvl w:ilvl="3">
      <w:start w:val="1"/>
      <w:numFmt w:val="decimal"/>
      <w:lvlText w:val="%4."/>
      <w:lvlJc w:val="left"/>
      <w:pPr>
        <w:ind w:left="4978" w:hanging="360"/>
      </w:pPr>
    </w:lvl>
    <w:lvl w:ilvl="4">
      <w:start w:val="1"/>
      <w:numFmt w:val="lowerRoman"/>
      <w:lvlText w:val="%5."/>
      <w:lvlJc w:val="left"/>
      <w:pPr>
        <w:ind w:left="5698" w:hanging="360"/>
      </w:pPr>
      <w:rPr>
        <w:rFonts w:ascii="Calibri" w:hAnsi="Calibri"/>
        <w:sz w:val="22"/>
      </w:rPr>
    </w:lvl>
    <w:lvl w:ilvl="5">
      <w:start w:val="1"/>
      <w:numFmt w:val="lowerRoman"/>
      <w:lvlText w:val="%6."/>
      <w:lvlJc w:val="right"/>
      <w:pPr>
        <w:ind w:left="6418" w:hanging="180"/>
      </w:pPr>
    </w:lvl>
    <w:lvl w:ilvl="6">
      <w:start w:val="1"/>
      <w:numFmt w:val="decimal"/>
      <w:lvlText w:val="%7."/>
      <w:lvlJc w:val="left"/>
      <w:pPr>
        <w:ind w:left="7138" w:hanging="360"/>
      </w:pPr>
    </w:lvl>
    <w:lvl w:ilvl="7">
      <w:start w:val="1"/>
      <w:numFmt w:val="lowerLetter"/>
      <w:lvlText w:val="%8."/>
      <w:lvlJc w:val="left"/>
      <w:pPr>
        <w:ind w:left="7858" w:hanging="360"/>
      </w:pPr>
    </w:lvl>
    <w:lvl w:ilvl="8">
      <w:start w:val="1"/>
      <w:numFmt w:val="lowerRoman"/>
      <w:lvlText w:val="%9."/>
      <w:lvlJc w:val="right"/>
      <w:pPr>
        <w:ind w:left="8578" w:hanging="180"/>
      </w:pPr>
    </w:lvl>
  </w:abstractNum>
  <w:abstractNum w:abstractNumId="5" w15:restartNumberingAfterBreak="0">
    <w:nsid w:val="259C02CF"/>
    <w:multiLevelType w:val="hybridMultilevel"/>
    <w:tmpl w:val="D0C6B142"/>
    <w:lvl w:ilvl="0" w:tplc="1A9E7704">
      <w:start w:val="1"/>
      <w:numFmt w:val="upperLetter"/>
      <w:pStyle w:val="LGLLevel1A"/>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29F96059"/>
    <w:multiLevelType w:val="multilevel"/>
    <w:tmpl w:val="0809001D"/>
    <w:styleLink w:val="TempLevel5"/>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Calibri" w:hAnsi="Calibri"/>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885BC9"/>
    <w:multiLevelType w:val="hybridMultilevel"/>
    <w:tmpl w:val="F6ACE6DA"/>
    <w:lvl w:ilvl="0" w:tplc="CF966146">
      <w:start w:val="1"/>
      <w:numFmt w:val="lowerLetter"/>
      <w:pStyle w:val="LGLLevel4"/>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2AEB3BF1"/>
    <w:multiLevelType w:val="multilevel"/>
    <w:tmpl w:val="2348C904"/>
    <w:lvl w:ilvl="0">
      <w:start w:val="1"/>
      <w:numFmt w:val="decimal"/>
      <w:lvlText w:val="%1."/>
      <w:lvlJc w:val="left"/>
      <w:pPr>
        <w:ind w:left="360" w:hanging="360"/>
      </w:pPr>
    </w:lvl>
    <w:lvl w:ilvl="1">
      <w:start w:val="1"/>
      <w:numFmt w:val="decimal"/>
      <w:pStyle w:val="Secondlevel"/>
      <w:lvlText w:val="%1.%2."/>
      <w:lvlJc w:val="left"/>
      <w:pPr>
        <w:ind w:left="792" w:hanging="432"/>
      </w:pPr>
    </w:lvl>
    <w:lvl w:ilvl="2">
      <w:start w:val="1"/>
      <w:numFmt w:val="decimal"/>
      <w:pStyle w:val="Thirdleve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C85524"/>
    <w:multiLevelType w:val="multilevel"/>
    <w:tmpl w:val="7464C496"/>
    <w:lvl w:ilvl="0">
      <w:start w:val="1"/>
      <w:numFmt w:val="decimal"/>
      <w:pStyle w:val="BGHeading1"/>
      <w:lvlText w:val="%1."/>
      <w:lvlJc w:val="left"/>
      <w:pPr>
        <w:tabs>
          <w:tab w:val="num" w:pos="851"/>
        </w:tabs>
        <w:ind w:left="851" w:hanging="851"/>
      </w:pPr>
      <w:rPr>
        <w:rFonts w:hint="default"/>
        <w:b w:val="0"/>
        <w:i w:val="0"/>
        <w:caps w:val="0"/>
        <w:smallCaps w:val="0"/>
        <w:strike w:val="0"/>
        <w:dstrike w:val="0"/>
        <w:vanish w:val="0"/>
        <w:u w:val="none"/>
        <w:effect w:val="none"/>
        <w:vertAlign w:val="baseline"/>
      </w:rPr>
    </w:lvl>
    <w:lvl w:ilvl="1">
      <w:start w:val="1"/>
      <w:numFmt w:val="decimal"/>
      <w:pStyle w:val="BGLevel2"/>
      <w:lvlText w:val="%1.%2"/>
      <w:lvlJc w:val="left"/>
      <w:pPr>
        <w:tabs>
          <w:tab w:val="num" w:pos="1135"/>
        </w:tabs>
        <w:ind w:left="284" w:firstLine="0"/>
      </w:pPr>
      <w:rPr>
        <w:rFonts w:hint="default"/>
        <w:b w:val="0"/>
        <w:i w:val="0"/>
        <w:caps w:val="0"/>
        <w:smallCaps w:val="0"/>
        <w:strike w:val="0"/>
        <w:dstrike w:val="0"/>
        <w:vanish w:val="0"/>
        <w:u w:val="none"/>
        <w:effect w:val="none"/>
        <w:vertAlign w:val="baseline"/>
      </w:rPr>
    </w:lvl>
    <w:lvl w:ilvl="2">
      <w:start w:val="1"/>
      <w:numFmt w:val="decimal"/>
      <w:pStyle w:val="BGLevel3"/>
      <w:lvlText w:val="%1.%2.%3"/>
      <w:lvlJc w:val="left"/>
      <w:pPr>
        <w:tabs>
          <w:tab w:val="num" w:pos="851"/>
        </w:tabs>
        <w:ind w:left="851" w:hanging="851"/>
      </w:pPr>
      <w:rPr>
        <w:rFonts w:hint="default"/>
        <w:b w:val="0"/>
        <w:i w:val="0"/>
        <w:caps w:val="0"/>
        <w:smallCaps w:val="0"/>
        <w:strike w:val="0"/>
        <w:dstrike w:val="0"/>
        <w:vanish w:val="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abstractNum>
  <w:abstractNum w:abstractNumId="10" w15:restartNumberingAfterBreak="0">
    <w:nsid w:val="4F3E33BA"/>
    <w:multiLevelType w:val="hybridMultilevel"/>
    <w:tmpl w:val="6EFA03D6"/>
    <w:lvl w:ilvl="0" w:tplc="0DACD0EE">
      <w:start w:val="1"/>
      <w:numFmt w:val="lowerRoman"/>
      <w:pStyle w:val="LGLLevel5"/>
      <w:lvlText w:val="(%1)"/>
      <w:lvlJc w:val="left"/>
      <w:pPr>
        <w:ind w:left="2061" w:hanging="360"/>
      </w:pPr>
      <w:rPr>
        <w:rFonts w:hint="default"/>
      </w:rPr>
    </w:lvl>
    <w:lvl w:ilvl="1" w:tplc="DD2A2EF2" w:tentative="1">
      <w:start w:val="1"/>
      <w:numFmt w:val="lowerLetter"/>
      <w:lvlText w:val="%2."/>
      <w:lvlJc w:val="left"/>
      <w:pPr>
        <w:ind w:left="3142" w:hanging="360"/>
      </w:pPr>
    </w:lvl>
    <w:lvl w:ilvl="2" w:tplc="596256E6" w:tentative="1">
      <w:start w:val="1"/>
      <w:numFmt w:val="lowerRoman"/>
      <w:lvlText w:val="%3."/>
      <w:lvlJc w:val="right"/>
      <w:pPr>
        <w:ind w:left="3862" w:hanging="180"/>
      </w:pPr>
    </w:lvl>
    <w:lvl w:ilvl="3" w:tplc="2B9683F4" w:tentative="1">
      <w:start w:val="1"/>
      <w:numFmt w:val="decimal"/>
      <w:lvlText w:val="%4."/>
      <w:lvlJc w:val="left"/>
      <w:pPr>
        <w:ind w:left="4582" w:hanging="360"/>
      </w:pPr>
    </w:lvl>
    <w:lvl w:ilvl="4" w:tplc="C67AB9FC" w:tentative="1">
      <w:start w:val="1"/>
      <w:numFmt w:val="lowerLetter"/>
      <w:lvlText w:val="%5."/>
      <w:lvlJc w:val="left"/>
      <w:pPr>
        <w:ind w:left="5302" w:hanging="360"/>
      </w:pPr>
    </w:lvl>
    <w:lvl w:ilvl="5" w:tplc="AF20EE2E" w:tentative="1">
      <w:start w:val="1"/>
      <w:numFmt w:val="lowerRoman"/>
      <w:lvlText w:val="%6."/>
      <w:lvlJc w:val="right"/>
      <w:pPr>
        <w:ind w:left="6022" w:hanging="180"/>
      </w:pPr>
    </w:lvl>
    <w:lvl w:ilvl="6" w:tplc="1F50A6F0" w:tentative="1">
      <w:start w:val="1"/>
      <w:numFmt w:val="decimal"/>
      <w:lvlText w:val="%7."/>
      <w:lvlJc w:val="left"/>
      <w:pPr>
        <w:ind w:left="6742" w:hanging="360"/>
      </w:pPr>
    </w:lvl>
    <w:lvl w:ilvl="7" w:tplc="E3B8A96A" w:tentative="1">
      <w:start w:val="1"/>
      <w:numFmt w:val="lowerLetter"/>
      <w:lvlText w:val="%8."/>
      <w:lvlJc w:val="left"/>
      <w:pPr>
        <w:ind w:left="7462" w:hanging="360"/>
      </w:pPr>
    </w:lvl>
    <w:lvl w:ilvl="8" w:tplc="C93C96E2" w:tentative="1">
      <w:start w:val="1"/>
      <w:numFmt w:val="lowerRoman"/>
      <w:lvlText w:val="%9."/>
      <w:lvlJc w:val="right"/>
      <w:pPr>
        <w:ind w:left="8182" w:hanging="180"/>
      </w:pPr>
    </w:lvl>
  </w:abstractNum>
  <w:abstractNum w:abstractNumId="11" w15:restartNumberingAfterBreak="0">
    <w:nsid w:val="550D26C4"/>
    <w:multiLevelType w:val="hybridMultilevel"/>
    <w:tmpl w:val="F2B4AD52"/>
    <w:lvl w:ilvl="0" w:tplc="6DC22A32">
      <w:start w:val="1"/>
      <w:numFmt w:val="lowerLetter"/>
      <w:pStyle w:val="LGLFrontSheet"/>
      <w:lvlText w:val="(%1)"/>
      <w:lvlJc w:val="left"/>
      <w:pPr>
        <w:ind w:left="2487" w:hanging="360"/>
      </w:pPr>
      <w:rPr>
        <w:rFonts w:hint="default"/>
      </w:rPr>
    </w:lvl>
    <w:lvl w:ilvl="1" w:tplc="41861B0E" w:tentative="1">
      <w:start w:val="1"/>
      <w:numFmt w:val="lowerLetter"/>
      <w:lvlText w:val="%2."/>
      <w:lvlJc w:val="left"/>
      <w:pPr>
        <w:ind w:left="873" w:hanging="360"/>
      </w:pPr>
    </w:lvl>
    <w:lvl w:ilvl="2" w:tplc="66CC1B0A" w:tentative="1">
      <w:start w:val="1"/>
      <w:numFmt w:val="lowerRoman"/>
      <w:lvlText w:val="%3."/>
      <w:lvlJc w:val="right"/>
      <w:pPr>
        <w:ind w:left="1593" w:hanging="180"/>
      </w:pPr>
    </w:lvl>
    <w:lvl w:ilvl="3" w:tplc="A47E0C20" w:tentative="1">
      <w:start w:val="1"/>
      <w:numFmt w:val="decimal"/>
      <w:lvlText w:val="%4."/>
      <w:lvlJc w:val="left"/>
      <w:pPr>
        <w:ind w:left="2313" w:hanging="360"/>
      </w:pPr>
    </w:lvl>
    <w:lvl w:ilvl="4" w:tplc="994ED286" w:tentative="1">
      <w:start w:val="1"/>
      <w:numFmt w:val="lowerLetter"/>
      <w:lvlText w:val="%5."/>
      <w:lvlJc w:val="left"/>
      <w:pPr>
        <w:ind w:left="3033" w:hanging="360"/>
      </w:pPr>
    </w:lvl>
    <w:lvl w:ilvl="5" w:tplc="050E369E" w:tentative="1">
      <w:start w:val="1"/>
      <w:numFmt w:val="lowerRoman"/>
      <w:lvlText w:val="%6."/>
      <w:lvlJc w:val="right"/>
      <w:pPr>
        <w:ind w:left="3753" w:hanging="180"/>
      </w:pPr>
    </w:lvl>
    <w:lvl w:ilvl="6" w:tplc="C122DC82" w:tentative="1">
      <w:start w:val="1"/>
      <w:numFmt w:val="decimal"/>
      <w:lvlText w:val="%7."/>
      <w:lvlJc w:val="left"/>
      <w:pPr>
        <w:ind w:left="4473" w:hanging="360"/>
      </w:pPr>
    </w:lvl>
    <w:lvl w:ilvl="7" w:tplc="1E0642B0" w:tentative="1">
      <w:start w:val="1"/>
      <w:numFmt w:val="lowerLetter"/>
      <w:lvlText w:val="%8."/>
      <w:lvlJc w:val="left"/>
      <w:pPr>
        <w:ind w:left="5193" w:hanging="360"/>
      </w:pPr>
    </w:lvl>
    <w:lvl w:ilvl="8" w:tplc="B3FEA952" w:tentative="1">
      <w:start w:val="1"/>
      <w:numFmt w:val="lowerRoman"/>
      <w:lvlText w:val="%9."/>
      <w:lvlJc w:val="right"/>
      <w:pPr>
        <w:ind w:left="5913" w:hanging="180"/>
      </w:pPr>
    </w:lvl>
  </w:abstractNum>
  <w:abstractNum w:abstractNumId="12" w15:restartNumberingAfterBreak="0">
    <w:nsid w:val="6F9E3DC7"/>
    <w:multiLevelType w:val="hybridMultilevel"/>
    <w:tmpl w:val="61045A76"/>
    <w:lvl w:ilvl="0" w:tplc="1E642F4A">
      <w:start w:val="1"/>
      <w:numFmt w:val="lowerLetter"/>
      <w:pStyle w:val="BGLevel4"/>
      <w:lvlText w:val="(%1)"/>
      <w:lvlJc w:val="left"/>
      <w:pPr>
        <w:tabs>
          <w:tab w:val="num" w:pos="851"/>
        </w:tabs>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6"/>
  </w:num>
  <w:num w:numId="4">
    <w:abstractNumId w:val="4"/>
  </w:num>
  <w:num w:numId="5">
    <w:abstractNumId w:val="11"/>
  </w:num>
  <w:num w:numId="6">
    <w:abstractNumId w:val="1"/>
  </w:num>
  <w:num w:numId="7">
    <w:abstractNumId w:val="10"/>
  </w:num>
  <w:num w:numId="8">
    <w:abstractNumId w:val="5"/>
  </w:num>
  <w:num w:numId="9">
    <w:abstractNumId w:val="2"/>
  </w:num>
  <w:num w:numId="10">
    <w:abstractNumId w:val="7"/>
  </w:num>
  <w:num w:numId="11">
    <w:abstractNumId w:val="3"/>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num>
  <w:num w:numId="27">
    <w:abstractNumId w:val="7"/>
    <w:lvlOverride w:ilvl="0">
      <w:startOverride w:val="1"/>
    </w:lvlOverride>
  </w:num>
  <w:num w:numId="28">
    <w:abstractNumId w:val="9"/>
  </w:num>
  <w:num w:numId="29">
    <w:abstractNumId w:val="1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num>
  <w:num w:numId="41">
    <w:abstractNumId w:val="7"/>
    <w:lvlOverride w:ilvl="0">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num>
  <w:num w:numId="45">
    <w:abstractNumId w:val="7"/>
    <w:lvlOverride w:ilvl="0">
      <w:startOverride w:val="1"/>
    </w:lvlOverride>
  </w:num>
  <w:num w:numId="46">
    <w:abstractNumId w:val="8"/>
  </w:num>
  <w:num w:numId="47">
    <w:abstractNumId w:val="7"/>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04"/>
    <w:rsid w:val="00000142"/>
    <w:rsid w:val="00001537"/>
    <w:rsid w:val="00004624"/>
    <w:rsid w:val="00004BFC"/>
    <w:rsid w:val="00004DE8"/>
    <w:rsid w:val="0000528C"/>
    <w:rsid w:val="000136F2"/>
    <w:rsid w:val="000137BF"/>
    <w:rsid w:val="00016C91"/>
    <w:rsid w:val="000224B5"/>
    <w:rsid w:val="000325E2"/>
    <w:rsid w:val="000334B3"/>
    <w:rsid w:val="00036314"/>
    <w:rsid w:val="00040187"/>
    <w:rsid w:val="00055523"/>
    <w:rsid w:val="00055DCD"/>
    <w:rsid w:val="00057A92"/>
    <w:rsid w:val="00061879"/>
    <w:rsid w:val="00071359"/>
    <w:rsid w:val="0007236D"/>
    <w:rsid w:val="000768F9"/>
    <w:rsid w:val="00080BFD"/>
    <w:rsid w:val="00081056"/>
    <w:rsid w:val="000812B7"/>
    <w:rsid w:val="00087074"/>
    <w:rsid w:val="000902F2"/>
    <w:rsid w:val="00093F51"/>
    <w:rsid w:val="00095E7F"/>
    <w:rsid w:val="000A5553"/>
    <w:rsid w:val="000A7207"/>
    <w:rsid w:val="000C12E4"/>
    <w:rsid w:val="000C16DE"/>
    <w:rsid w:val="000D4D37"/>
    <w:rsid w:val="000D6A02"/>
    <w:rsid w:val="000E41F7"/>
    <w:rsid w:val="000E6D09"/>
    <w:rsid w:val="000E6F70"/>
    <w:rsid w:val="000E76DE"/>
    <w:rsid w:val="000F4C3A"/>
    <w:rsid w:val="000F56EB"/>
    <w:rsid w:val="00100DE1"/>
    <w:rsid w:val="00101BD5"/>
    <w:rsid w:val="00110C4D"/>
    <w:rsid w:val="00116CCF"/>
    <w:rsid w:val="0011766D"/>
    <w:rsid w:val="00120C6D"/>
    <w:rsid w:val="00121A16"/>
    <w:rsid w:val="00134D4D"/>
    <w:rsid w:val="0014367C"/>
    <w:rsid w:val="001436DD"/>
    <w:rsid w:val="00166F7D"/>
    <w:rsid w:val="00167797"/>
    <w:rsid w:val="00170070"/>
    <w:rsid w:val="0017283A"/>
    <w:rsid w:val="00176E96"/>
    <w:rsid w:val="00186C04"/>
    <w:rsid w:val="001A060E"/>
    <w:rsid w:val="001A4407"/>
    <w:rsid w:val="001B0956"/>
    <w:rsid w:val="001B298E"/>
    <w:rsid w:val="001B3414"/>
    <w:rsid w:val="001B374B"/>
    <w:rsid w:val="001B7965"/>
    <w:rsid w:val="001C02D6"/>
    <w:rsid w:val="001D293C"/>
    <w:rsid w:val="001D4215"/>
    <w:rsid w:val="001D6BDE"/>
    <w:rsid w:val="001D7714"/>
    <w:rsid w:val="001F0168"/>
    <w:rsid w:val="001F54A3"/>
    <w:rsid w:val="00203034"/>
    <w:rsid w:val="0020475B"/>
    <w:rsid w:val="0020651E"/>
    <w:rsid w:val="00207341"/>
    <w:rsid w:val="00210B4E"/>
    <w:rsid w:val="002200F2"/>
    <w:rsid w:val="00226D69"/>
    <w:rsid w:val="00227141"/>
    <w:rsid w:val="00227601"/>
    <w:rsid w:val="0024607F"/>
    <w:rsid w:val="00247BAF"/>
    <w:rsid w:val="00257B72"/>
    <w:rsid w:val="0026352D"/>
    <w:rsid w:val="00263CFD"/>
    <w:rsid w:val="00267B74"/>
    <w:rsid w:val="0027787F"/>
    <w:rsid w:val="002779A4"/>
    <w:rsid w:val="00282969"/>
    <w:rsid w:val="00282D66"/>
    <w:rsid w:val="00296E95"/>
    <w:rsid w:val="002A5254"/>
    <w:rsid w:val="002A5592"/>
    <w:rsid w:val="002A6922"/>
    <w:rsid w:val="002B0BCA"/>
    <w:rsid w:val="002B11B4"/>
    <w:rsid w:val="002B4F35"/>
    <w:rsid w:val="002B587A"/>
    <w:rsid w:val="002C395A"/>
    <w:rsid w:val="002D1773"/>
    <w:rsid w:val="002E020D"/>
    <w:rsid w:val="002E0C32"/>
    <w:rsid w:val="002E17F4"/>
    <w:rsid w:val="002E2F27"/>
    <w:rsid w:val="002E3384"/>
    <w:rsid w:val="002E5861"/>
    <w:rsid w:val="002F3F8E"/>
    <w:rsid w:val="00300387"/>
    <w:rsid w:val="00306124"/>
    <w:rsid w:val="003063BD"/>
    <w:rsid w:val="0031071C"/>
    <w:rsid w:val="003122D5"/>
    <w:rsid w:val="00313738"/>
    <w:rsid w:val="00315DAC"/>
    <w:rsid w:val="00323DF6"/>
    <w:rsid w:val="00326457"/>
    <w:rsid w:val="0032674E"/>
    <w:rsid w:val="00341E75"/>
    <w:rsid w:val="00342CCA"/>
    <w:rsid w:val="0034377C"/>
    <w:rsid w:val="00345907"/>
    <w:rsid w:val="00351F62"/>
    <w:rsid w:val="003555A9"/>
    <w:rsid w:val="0036533B"/>
    <w:rsid w:val="00367499"/>
    <w:rsid w:val="0036749A"/>
    <w:rsid w:val="00372710"/>
    <w:rsid w:val="00374953"/>
    <w:rsid w:val="00374D56"/>
    <w:rsid w:val="00377265"/>
    <w:rsid w:val="00381D4B"/>
    <w:rsid w:val="00384609"/>
    <w:rsid w:val="003872D7"/>
    <w:rsid w:val="00393590"/>
    <w:rsid w:val="0039374D"/>
    <w:rsid w:val="00396EC4"/>
    <w:rsid w:val="003A1E88"/>
    <w:rsid w:val="003A4A42"/>
    <w:rsid w:val="003A7E1E"/>
    <w:rsid w:val="003B02C8"/>
    <w:rsid w:val="003B55CB"/>
    <w:rsid w:val="003C02F7"/>
    <w:rsid w:val="003D0DA1"/>
    <w:rsid w:val="003D50CD"/>
    <w:rsid w:val="003E1C62"/>
    <w:rsid w:val="003F01CE"/>
    <w:rsid w:val="003F139C"/>
    <w:rsid w:val="003F18A3"/>
    <w:rsid w:val="0040062E"/>
    <w:rsid w:val="004007E9"/>
    <w:rsid w:val="00413580"/>
    <w:rsid w:val="00413F3A"/>
    <w:rsid w:val="00414251"/>
    <w:rsid w:val="00415BE8"/>
    <w:rsid w:val="00416C7B"/>
    <w:rsid w:val="00420B90"/>
    <w:rsid w:val="0042235C"/>
    <w:rsid w:val="004226FE"/>
    <w:rsid w:val="0043162E"/>
    <w:rsid w:val="00431756"/>
    <w:rsid w:val="00432707"/>
    <w:rsid w:val="00454EAE"/>
    <w:rsid w:val="004577CF"/>
    <w:rsid w:val="00462002"/>
    <w:rsid w:val="00462245"/>
    <w:rsid w:val="00471ECA"/>
    <w:rsid w:val="00480A96"/>
    <w:rsid w:val="00480CA9"/>
    <w:rsid w:val="00484688"/>
    <w:rsid w:val="004846E7"/>
    <w:rsid w:val="00490C34"/>
    <w:rsid w:val="00491806"/>
    <w:rsid w:val="004918C2"/>
    <w:rsid w:val="00491C25"/>
    <w:rsid w:val="00494600"/>
    <w:rsid w:val="004A0962"/>
    <w:rsid w:val="004A6735"/>
    <w:rsid w:val="004B1364"/>
    <w:rsid w:val="004B259B"/>
    <w:rsid w:val="004B5F30"/>
    <w:rsid w:val="004B671C"/>
    <w:rsid w:val="004B7572"/>
    <w:rsid w:val="004C2FD3"/>
    <w:rsid w:val="004C349C"/>
    <w:rsid w:val="004C4705"/>
    <w:rsid w:val="004C478B"/>
    <w:rsid w:val="004C5A45"/>
    <w:rsid w:val="004D156A"/>
    <w:rsid w:val="004E08DE"/>
    <w:rsid w:val="004E163E"/>
    <w:rsid w:val="004E689B"/>
    <w:rsid w:val="004F2F86"/>
    <w:rsid w:val="00502874"/>
    <w:rsid w:val="00504098"/>
    <w:rsid w:val="005043BF"/>
    <w:rsid w:val="00515739"/>
    <w:rsid w:val="0052221B"/>
    <w:rsid w:val="00526795"/>
    <w:rsid w:val="005331F2"/>
    <w:rsid w:val="00535D23"/>
    <w:rsid w:val="0053717D"/>
    <w:rsid w:val="00554304"/>
    <w:rsid w:val="00566E84"/>
    <w:rsid w:val="005705C9"/>
    <w:rsid w:val="00577EA7"/>
    <w:rsid w:val="00581D24"/>
    <w:rsid w:val="005907DE"/>
    <w:rsid w:val="00592395"/>
    <w:rsid w:val="00594A61"/>
    <w:rsid w:val="0059547E"/>
    <w:rsid w:val="005972B2"/>
    <w:rsid w:val="0059738B"/>
    <w:rsid w:val="005A0611"/>
    <w:rsid w:val="005A0D3A"/>
    <w:rsid w:val="005A690D"/>
    <w:rsid w:val="005B19E9"/>
    <w:rsid w:val="005B4266"/>
    <w:rsid w:val="005C3FD7"/>
    <w:rsid w:val="005C48CE"/>
    <w:rsid w:val="005D27DD"/>
    <w:rsid w:val="005D301A"/>
    <w:rsid w:val="005E147A"/>
    <w:rsid w:val="005E4047"/>
    <w:rsid w:val="005E6D67"/>
    <w:rsid w:val="005F461C"/>
    <w:rsid w:val="0060265B"/>
    <w:rsid w:val="006040A2"/>
    <w:rsid w:val="0061220A"/>
    <w:rsid w:val="00616BDC"/>
    <w:rsid w:val="0061708A"/>
    <w:rsid w:val="00620924"/>
    <w:rsid w:val="0062196C"/>
    <w:rsid w:val="00622318"/>
    <w:rsid w:val="00634B8B"/>
    <w:rsid w:val="00636D63"/>
    <w:rsid w:val="00644231"/>
    <w:rsid w:val="006451AC"/>
    <w:rsid w:val="00645B81"/>
    <w:rsid w:val="00647357"/>
    <w:rsid w:val="00650B11"/>
    <w:rsid w:val="00653F9A"/>
    <w:rsid w:val="00654833"/>
    <w:rsid w:val="006569A9"/>
    <w:rsid w:val="00662D27"/>
    <w:rsid w:val="006647A8"/>
    <w:rsid w:val="00664DA0"/>
    <w:rsid w:val="00670583"/>
    <w:rsid w:val="00671636"/>
    <w:rsid w:val="006840F4"/>
    <w:rsid w:val="00685D06"/>
    <w:rsid w:val="00686746"/>
    <w:rsid w:val="00686C4E"/>
    <w:rsid w:val="006A16C8"/>
    <w:rsid w:val="006A1F39"/>
    <w:rsid w:val="006B55E3"/>
    <w:rsid w:val="006D23DF"/>
    <w:rsid w:val="006D380F"/>
    <w:rsid w:val="006D64B7"/>
    <w:rsid w:val="006D6CFA"/>
    <w:rsid w:val="006E0D6A"/>
    <w:rsid w:val="006E5356"/>
    <w:rsid w:val="006F4216"/>
    <w:rsid w:val="006F42BA"/>
    <w:rsid w:val="00701EF7"/>
    <w:rsid w:val="00703769"/>
    <w:rsid w:val="007040B4"/>
    <w:rsid w:val="0070630B"/>
    <w:rsid w:val="00707253"/>
    <w:rsid w:val="007133AF"/>
    <w:rsid w:val="00714ECF"/>
    <w:rsid w:val="0072303F"/>
    <w:rsid w:val="00723DB4"/>
    <w:rsid w:val="007355B2"/>
    <w:rsid w:val="0073592D"/>
    <w:rsid w:val="0074486D"/>
    <w:rsid w:val="00753D42"/>
    <w:rsid w:val="007564BE"/>
    <w:rsid w:val="00766EF4"/>
    <w:rsid w:val="0076717B"/>
    <w:rsid w:val="007706C6"/>
    <w:rsid w:val="0078702D"/>
    <w:rsid w:val="00790BC5"/>
    <w:rsid w:val="00796A83"/>
    <w:rsid w:val="007A3E82"/>
    <w:rsid w:val="007B1F34"/>
    <w:rsid w:val="007C40D2"/>
    <w:rsid w:val="007D0CBC"/>
    <w:rsid w:val="007D171E"/>
    <w:rsid w:val="007D4C88"/>
    <w:rsid w:val="007E29A8"/>
    <w:rsid w:val="007E4C41"/>
    <w:rsid w:val="007E7526"/>
    <w:rsid w:val="007F092C"/>
    <w:rsid w:val="008059FD"/>
    <w:rsid w:val="008111AA"/>
    <w:rsid w:val="00815794"/>
    <w:rsid w:val="00817126"/>
    <w:rsid w:val="008240B4"/>
    <w:rsid w:val="00827B62"/>
    <w:rsid w:val="00827DA1"/>
    <w:rsid w:val="00833AB0"/>
    <w:rsid w:val="008428AE"/>
    <w:rsid w:val="0084564C"/>
    <w:rsid w:val="0084696C"/>
    <w:rsid w:val="00851EEF"/>
    <w:rsid w:val="00852A97"/>
    <w:rsid w:val="008548A5"/>
    <w:rsid w:val="00856AD3"/>
    <w:rsid w:val="00857B67"/>
    <w:rsid w:val="00866D61"/>
    <w:rsid w:val="0087089B"/>
    <w:rsid w:val="00875CA8"/>
    <w:rsid w:val="00876537"/>
    <w:rsid w:val="00880BE6"/>
    <w:rsid w:val="00884510"/>
    <w:rsid w:val="0089108F"/>
    <w:rsid w:val="00891145"/>
    <w:rsid w:val="008921F7"/>
    <w:rsid w:val="008943F7"/>
    <w:rsid w:val="008A37FE"/>
    <w:rsid w:val="008A6D0F"/>
    <w:rsid w:val="008B1AA9"/>
    <w:rsid w:val="008C113E"/>
    <w:rsid w:val="008C4805"/>
    <w:rsid w:val="008C579B"/>
    <w:rsid w:val="008D188F"/>
    <w:rsid w:val="008D1EDB"/>
    <w:rsid w:val="008D4B60"/>
    <w:rsid w:val="008D4C90"/>
    <w:rsid w:val="008D5F26"/>
    <w:rsid w:val="008E2F05"/>
    <w:rsid w:val="008E52AB"/>
    <w:rsid w:val="008F27A8"/>
    <w:rsid w:val="008F3AA3"/>
    <w:rsid w:val="008F7185"/>
    <w:rsid w:val="00911D75"/>
    <w:rsid w:val="00914222"/>
    <w:rsid w:val="00921ADC"/>
    <w:rsid w:val="00922F0F"/>
    <w:rsid w:val="00926B10"/>
    <w:rsid w:val="00930D74"/>
    <w:rsid w:val="009349E1"/>
    <w:rsid w:val="00937CE8"/>
    <w:rsid w:val="0094076E"/>
    <w:rsid w:val="009423BC"/>
    <w:rsid w:val="00942931"/>
    <w:rsid w:val="00943B29"/>
    <w:rsid w:val="0094622F"/>
    <w:rsid w:val="00955335"/>
    <w:rsid w:val="00966F3C"/>
    <w:rsid w:val="009670CB"/>
    <w:rsid w:val="00971AE8"/>
    <w:rsid w:val="00972533"/>
    <w:rsid w:val="00984DF2"/>
    <w:rsid w:val="00997877"/>
    <w:rsid w:val="009A1059"/>
    <w:rsid w:val="009A1F26"/>
    <w:rsid w:val="009A736E"/>
    <w:rsid w:val="009B6475"/>
    <w:rsid w:val="009C27E0"/>
    <w:rsid w:val="009C4CBE"/>
    <w:rsid w:val="009D1185"/>
    <w:rsid w:val="009D165B"/>
    <w:rsid w:val="009D33A0"/>
    <w:rsid w:val="009D3D8C"/>
    <w:rsid w:val="009D4AF5"/>
    <w:rsid w:val="009D50BE"/>
    <w:rsid w:val="009E2A7D"/>
    <w:rsid w:val="009E4C6D"/>
    <w:rsid w:val="009E7BE6"/>
    <w:rsid w:val="009F5DAA"/>
    <w:rsid w:val="009F6A15"/>
    <w:rsid w:val="00A06471"/>
    <w:rsid w:val="00A07BB8"/>
    <w:rsid w:val="00A16A40"/>
    <w:rsid w:val="00A20648"/>
    <w:rsid w:val="00A20997"/>
    <w:rsid w:val="00A24D73"/>
    <w:rsid w:val="00A27CD1"/>
    <w:rsid w:val="00A44C82"/>
    <w:rsid w:val="00A529C7"/>
    <w:rsid w:val="00A5421D"/>
    <w:rsid w:val="00A55861"/>
    <w:rsid w:val="00A60623"/>
    <w:rsid w:val="00A60B9B"/>
    <w:rsid w:val="00A62E5A"/>
    <w:rsid w:val="00A63AF6"/>
    <w:rsid w:val="00A71ED4"/>
    <w:rsid w:val="00A7468D"/>
    <w:rsid w:val="00A755FD"/>
    <w:rsid w:val="00A759A1"/>
    <w:rsid w:val="00A76492"/>
    <w:rsid w:val="00A91083"/>
    <w:rsid w:val="00A91D66"/>
    <w:rsid w:val="00A92DFB"/>
    <w:rsid w:val="00A937FA"/>
    <w:rsid w:val="00A9573A"/>
    <w:rsid w:val="00A95902"/>
    <w:rsid w:val="00A96D61"/>
    <w:rsid w:val="00A9776B"/>
    <w:rsid w:val="00AA1C57"/>
    <w:rsid w:val="00AA4978"/>
    <w:rsid w:val="00AA5737"/>
    <w:rsid w:val="00AA77C3"/>
    <w:rsid w:val="00AB06EA"/>
    <w:rsid w:val="00AB60B1"/>
    <w:rsid w:val="00AB7D19"/>
    <w:rsid w:val="00AC09AF"/>
    <w:rsid w:val="00AC25DE"/>
    <w:rsid w:val="00AD0671"/>
    <w:rsid w:val="00AD349B"/>
    <w:rsid w:val="00AD4470"/>
    <w:rsid w:val="00AE172F"/>
    <w:rsid w:val="00AE1D0F"/>
    <w:rsid w:val="00AE33DA"/>
    <w:rsid w:val="00AE4A7A"/>
    <w:rsid w:val="00AF6CA4"/>
    <w:rsid w:val="00B0537B"/>
    <w:rsid w:val="00B11547"/>
    <w:rsid w:val="00B1277E"/>
    <w:rsid w:val="00B15A72"/>
    <w:rsid w:val="00B1735B"/>
    <w:rsid w:val="00B22519"/>
    <w:rsid w:val="00B24FF5"/>
    <w:rsid w:val="00B27AF1"/>
    <w:rsid w:val="00B3338A"/>
    <w:rsid w:val="00B41FCC"/>
    <w:rsid w:val="00B45C91"/>
    <w:rsid w:val="00B53D7F"/>
    <w:rsid w:val="00B548C9"/>
    <w:rsid w:val="00B577F0"/>
    <w:rsid w:val="00B57EAD"/>
    <w:rsid w:val="00B61E77"/>
    <w:rsid w:val="00B675E5"/>
    <w:rsid w:val="00B70E6D"/>
    <w:rsid w:val="00B71C7B"/>
    <w:rsid w:val="00B7469C"/>
    <w:rsid w:val="00B74B97"/>
    <w:rsid w:val="00B74E12"/>
    <w:rsid w:val="00B7663B"/>
    <w:rsid w:val="00B86194"/>
    <w:rsid w:val="00B94666"/>
    <w:rsid w:val="00B948A5"/>
    <w:rsid w:val="00BA08E7"/>
    <w:rsid w:val="00BA2297"/>
    <w:rsid w:val="00BA51C7"/>
    <w:rsid w:val="00BB4ECB"/>
    <w:rsid w:val="00BC044E"/>
    <w:rsid w:val="00BC49A3"/>
    <w:rsid w:val="00BC57F6"/>
    <w:rsid w:val="00BC75AF"/>
    <w:rsid w:val="00BD0885"/>
    <w:rsid w:val="00BD4559"/>
    <w:rsid w:val="00BD4688"/>
    <w:rsid w:val="00BE1647"/>
    <w:rsid w:val="00BE7161"/>
    <w:rsid w:val="00BE728D"/>
    <w:rsid w:val="00BF38D5"/>
    <w:rsid w:val="00BF3BCE"/>
    <w:rsid w:val="00BF45CB"/>
    <w:rsid w:val="00C0053D"/>
    <w:rsid w:val="00C01378"/>
    <w:rsid w:val="00C14A0E"/>
    <w:rsid w:val="00C177AE"/>
    <w:rsid w:val="00C26CC6"/>
    <w:rsid w:val="00C332B0"/>
    <w:rsid w:val="00C33514"/>
    <w:rsid w:val="00C33FCB"/>
    <w:rsid w:val="00C344A2"/>
    <w:rsid w:val="00C41ECF"/>
    <w:rsid w:val="00C53DF6"/>
    <w:rsid w:val="00C5715B"/>
    <w:rsid w:val="00C617C8"/>
    <w:rsid w:val="00C65EB7"/>
    <w:rsid w:val="00C678B1"/>
    <w:rsid w:val="00C70D0E"/>
    <w:rsid w:val="00C71E20"/>
    <w:rsid w:val="00C76584"/>
    <w:rsid w:val="00C80821"/>
    <w:rsid w:val="00C81C93"/>
    <w:rsid w:val="00C83584"/>
    <w:rsid w:val="00C978CD"/>
    <w:rsid w:val="00CA0527"/>
    <w:rsid w:val="00CA53CF"/>
    <w:rsid w:val="00CB0746"/>
    <w:rsid w:val="00CB0E31"/>
    <w:rsid w:val="00CB6E04"/>
    <w:rsid w:val="00CC111A"/>
    <w:rsid w:val="00CC3F2E"/>
    <w:rsid w:val="00CD0644"/>
    <w:rsid w:val="00CD0E98"/>
    <w:rsid w:val="00CD1135"/>
    <w:rsid w:val="00CE3740"/>
    <w:rsid w:val="00CE3EE8"/>
    <w:rsid w:val="00CE7F5A"/>
    <w:rsid w:val="00CF1035"/>
    <w:rsid w:val="00CF62AC"/>
    <w:rsid w:val="00D02B1A"/>
    <w:rsid w:val="00D12CF2"/>
    <w:rsid w:val="00D163BC"/>
    <w:rsid w:val="00D2186D"/>
    <w:rsid w:val="00D371B0"/>
    <w:rsid w:val="00D37C5C"/>
    <w:rsid w:val="00D43B61"/>
    <w:rsid w:val="00D44E12"/>
    <w:rsid w:val="00D47380"/>
    <w:rsid w:val="00D475AF"/>
    <w:rsid w:val="00D548F7"/>
    <w:rsid w:val="00D604CD"/>
    <w:rsid w:val="00D60E40"/>
    <w:rsid w:val="00D61607"/>
    <w:rsid w:val="00D67584"/>
    <w:rsid w:val="00D675E9"/>
    <w:rsid w:val="00D75BF0"/>
    <w:rsid w:val="00D77149"/>
    <w:rsid w:val="00D82953"/>
    <w:rsid w:val="00D85771"/>
    <w:rsid w:val="00D932FE"/>
    <w:rsid w:val="00D9566C"/>
    <w:rsid w:val="00DA1EBC"/>
    <w:rsid w:val="00DA4969"/>
    <w:rsid w:val="00DA6766"/>
    <w:rsid w:val="00DB06AC"/>
    <w:rsid w:val="00DB14A5"/>
    <w:rsid w:val="00DB75B3"/>
    <w:rsid w:val="00DC2579"/>
    <w:rsid w:val="00DC727B"/>
    <w:rsid w:val="00DD0F00"/>
    <w:rsid w:val="00DD2F2C"/>
    <w:rsid w:val="00DE445E"/>
    <w:rsid w:val="00DE6A94"/>
    <w:rsid w:val="00DE71DF"/>
    <w:rsid w:val="00DE750D"/>
    <w:rsid w:val="00DF01BE"/>
    <w:rsid w:val="00DF09B3"/>
    <w:rsid w:val="00DF3C49"/>
    <w:rsid w:val="00DF420F"/>
    <w:rsid w:val="00DF72B8"/>
    <w:rsid w:val="00E0167E"/>
    <w:rsid w:val="00E12449"/>
    <w:rsid w:val="00E14C39"/>
    <w:rsid w:val="00E157F0"/>
    <w:rsid w:val="00E20FC6"/>
    <w:rsid w:val="00E2738A"/>
    <w:rsid w:val="00E313EE"/>
    <w:rsid w:val="00E350F2"/>
    <w:rsid w:val="00E36DEE"/>
    <w:rsid w:val="00E4468E"/>
    <w:rsid w:val="00E44B30"/>
    <w:rsid w:val="00E50266"/>
    <w:rsid w:val="00E51BD8"/>
    <w:rsid w:val="00E51C3C"/>
    <w:rsid w:val="00E5201B"/>
    <w:rsid w:val="00E5217D"/>
    <w:rsid w:val="00E64FC7"/>
    <w:rsid w:val="00E72AE6"/>
    <w:rsid w:val="00E82C54"/>
    <w:rsid w:val="00E868D0"/>
    <w:rsid w:val="00E91127"/>
    <w:rsid w:val="00E91AEB"/>
    <w:rsid w:val="00E95AAC"/>
    <w:rsid w:val="00EA389A"/>
    <w:rsid w:val="00EA4128"/>
    <w:rsid w:val="00EB48E0"/>
    <w:rsid w:val="00EB7C0B"/>
    <w:rsid w:val="00EC286F"/>
    <w:rsid w:val="00EC46DF"/>
    <w:rsid w:val="00EC7ADA"/>
    <w:rsid w:val="00ED0386"/>
    <w:rsid w:val="00ED1AD5"/>
    <w:rsid w:val="00ED1B2C"/>
    <w:rsid w:val="00ED2158"/>
    <w:rsid w:val="00ED6D7C"/>
    <w:rsid w:val="00ED7716"/>
    <w:rsid w:val="00EE5D91"/>
    <w:rsid w:val="00EE69F5"/>
    <w:rsid w:val="00EF4381"/>
    <w:rsid w:val="00EF678A"/>
    <w:rsid w:val="00F00982"/>
    <w:rsid w:val="00F030E0"/>
    <w:rsid w:val="00F07990"/>
    <w:rsid w:val="00F14704"/>
    <w:rsid w:val="00F1561E"/>
    <w:rsid w:val="00F206F9"/>
    <w:rsid w:val="00F21A08"/>
    <w:rsid w:val="00F24778"/>
    <w:rsid w:val="00F25A28"/>
    <w:rsid w:val="00F27206"/>
    <w:rsid w:val="00F303FD"/>
    <w:rsid w:val="00F4230E"/>
    <w:rsid w:val="00F4497E"/>
    <w:rsid w:val="00F458D2"/>
    <w:rsid w:val="00F51B5D"/>
    <w:rsid w:val="00F52B96"/>
    <w:rsid w:val="00F55389"/>
    <w:rsid w:val="00F60DF4"/>
    <w:rsid w:val="00F6170A"/>
    <w:rsid w:val="00F6412C"/>
    <w:rsid w:val="00F66514"/>
    <w:rsid w:val="00F75326"/>
    <w:rsid w:val="00F77E9F"/>
    <w:rsid w:val="00F80FC0"/>
    <w:rsid w:val="00F922CD"/>
    <w:rsid w:val="00F937EE"/>
    <w:rsid w:val="00F95E4D"/>
    <w:rsid w:val="00FA0078"/>
    <w:rsid w:val="00FB72BA"/>
    <w:rsid w:val="00FC35FB"/>
    <w:rsid w:val="00FC6AF2"/>
    <w:rsid w:val="00FC6DFD"/>
    <w:rsid w:val="00FD630E"/>
    <w:rsid w:val="00FE51B6"/>
    <w:rsid w:val="00FE5BCD"/>
    <w:rsid w:val="00FF163F"/>
    <w:rsid w:val="00FF178C"/>
    <w:rsid w:val="00FF6060"/>
    <w:rsid w:val="00FF62AC"/>
    <w:rsid w:val="00FF7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BFD31F"/>
  <w15:docId w15:val="{A6DAC46C-76A5-42ED-993C-6D4B90C6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lsdException w:name="heading 1" w:locked="1" w:uiPriority="0"/>
    <w:lsdException w:name="heading 2" w:locked="1"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116CCF"/>
  </w:style>
  <w:style w:type="paragraph" w:styleId="Heading1">
    <w:name w:val="heading 1"/>
    <w:basedOn w:val="Normal"/>
    <w:next w:val="Normal"/>
    <w:link w:val="Heading1Char"/>
    <w:locked/>
    <w:rsid w:val="006D6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locked/>
    <w:rsid w:val="002A69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rsid w:val="00170070"/>
    <w:pPr>
      <w:spacing w:after="0" w:line="240" w:lineRule="auto"/>
      <w:jc w:val="both"/>
      <w:outlineLvl w:val="2"/>
    </w:pPr>
    <w:rPr>
      <w:rFonts w:ascii="Arial" w:eastAsia="Times New Roman" w:hAnsi="Arial" w:cs="Arial"/>
      <w:sz w:val="20"/>
      <w:szCs w:val="20"/>
      <w:lang w:eastAsia="en-GB"/>
    </w:rPr>
  </w:style>
  <w:style w:type="paragraph" w:styleId="Heading4">
    <w:name w:val="heading 4"/>
    <w:basedOn w:val="Normal"/>
    <w:link w:val="Heading4Char"/>
    <w:rsid w:val="00170070"/>
    <w:pPr>
      <w:spacing w:after="0" w:line="240" w:lineRule="auto"/>
      <w:jc w:val="both"/>
      <w:outlineLvl w:val="3"/>
    </w:pPr>
    <w:rPr>
      <w:rFonts w:ascii="Arial" w:eastAsia="Times New Roman" w:hAnsi="Arial" w:cs="Arial"/>
      <w:sz w:val="20"/>
      <w:szCs w:val="20"/>
      <w:lang w:eastAsia="en-GB"/>
    </w:rPr>
  </w:style>
  <w:style w:type="paragraph" w:styleId="Heading5">
    <w:name w:val="heading 5"/>
    <w:basedOn w:val="Normal"/>
    <w:link w:val="Heading5Char"/>
    <w:rsid w:val="00170070"/>
    <w:pPr>
      <w:spacing w:after="0" w:line="240" w:lineRule="auto"/>
      <w:jc w:val="both"/>
      <w:outlineLvl w:val="4"/>
    </w:pPr>
    <w:rPr>
      <w:rFonts w:ascii="Arial" w:eastAsia="Times New Roman" w:hAnsi="Arial" w:cs="Arial"/>
      <w:sz w:val="20"/>
      <w:szCs w:val="20"/>
      <w:lang w:eastAsia="en-GB"/>
    </w:rPr>
  </w:style>
  <w:style w:type="paragraph" w:styleId="Heading6">
    <w:name w:val="heading 6"/>
    <w:basedOn w:val="Normal"/>
    <w:next w:val="Normal"/>
    <w:link w:val="Heading6Char"/>
    <w:semiHidden/>
    <w:unhideWhenUsed/>
    <w:rsid w:val="00170070"/>
    <w:pPr>
      <w:keepNext/>
      <w:keepLines/>
      <w:adjustRightInd w:val="0"/>
      <w:spacing w:before="200" w:after="0" w:line="240" w:lineRule="auto"/>
      <w:jc w:val="both"/>
      <w:outlineLvl w:val="5"/>
    </w:pPr>
    <w:rPr>
      <w:rFonts w:asciiTheme="majorHAnsi" w:eastAsiaTheme="majorEastAsia" w:hAnsiTheme="majorHAnsi" w:cstheme="majorBidi"/>
      <w:i/>
      <w:iCs/>
      <w:color w:val="243F60" w:themeColor="accent1" w:themeShade="7F"/>
      <w:sz w:val="20"/>
      <w:szCs w:val="20"/>
      <w:lang w:eastAsia="en-GB"/>
    </w:rPr>
  </w:style>
  <w:style w:type="paragraph" w:styleId="Heading7">
    <w:name w:val="heading 7"/>
    <w:basedOn w:val="Normal"/>
    <w:next w:val="Normal"/>
    <w:link w:val="Heading7Char"/>
    <w:semiHidden/>
    <w:unhideWhenUsed/>
    <w:qFormat/>
    <w:rsid w:val="00170070"/>
    <w:pPr>
      <w:keepNext/>
      <w:keepLines/>
      <w:adjustRightInd w:val="0"/>
      <w:spacing w:before="200" w:after="0" w:line="240" w:lineRule="auto"/>
      <w:jc w:val="both"/>
      <w:outlineLvl w:val="6"/>
    </w:pPr>
    <w:rPr>
      <w:rFonts w:asciiTheme="majorHAnsi" w:eastAsiaTheme="majorEastAsia" w:hAnsiTheme="majorHAnsi" w:cstheme="majorBidi"/>
      <w:i/>
      <w:iCs/>
      <w:color w:val="404040" w:themeColor="text1" w:themeTint="BF"/>
      <w:sz w:val="20"/>
      <w:szCs w:val="20"/>
      <w:lang w:eastAsia="en-GB"/>
    </w:rPr>
  </w:style>
  <w:style w:type="paragraph" w:styleId="Heading8">
    <w:name w:val="heading 8"/>
    <w:basedOn w:val="Normal"/>
    <w:next w:val="Normal"/>
    <w:link w:val="Heading8Char"/>
    <w:semiHidden/>
    <w:unhideWhenUsed/>
    <w:qFormat/>
    <w:rsid w:val="00170070"/>
    <w:pPr>
      <w:keepNext/>
      <w:keepLines/>
      <w:adjustRightInd w:val="0"/>
      <w:spacing w:before="200" w:after="0" w:line="240" w:lineRule="auto"/>
      <w:jc w:val="both"/>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semiHidden/>
    <w:unhideWhenUsed/>
    <w:qFormat/>
    <w:rsid w:val="00170070"/>
    <w:pPr>
      <w:keepNext/>
      <w:keepLines/>
      <w:adjustRightInd w:val="0"/>
      <w:spacing w:before="200" w:after="0" w:line="240" w:lineRule="auto"/>
      <w:jc w:val="both"/>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aliases w:val="l1"/>
    <w:basedOn w:val="Normal"/>
    <w:link w:val="Level1Char"/>
    <w:uiPriority w:val="99"/>
    <w:qFormat/>
    <w:locked/>
    <w:rsid w:val="0094622F"/>
    <w:pPr>
      <w:numPr>
        <w:numId w:val="1"/>
      </w:numPr>
      <w:adjustRightInd w:val="0"/>
      <w:spacing w:after="240" w:line="240" w:lineRule="auto"/>
      <w:jc w:val="both"/>
      <w:outlineLvl w:val="0"/>
    </w:pPr>
    <w:rPr>
      <w:rFonts w:ascii="Calibri" w:eastAsia="Arial" w:hAnsi="Calibri" w:cs="Arial"/>
      <w:szCs w:val="20"/>
      <w:lang w:eastAsia="en-GB"/>
    </w:rPr>
  </w:style>
  <w:style w:type="paragraph" w:customStyle="1" w:styleId="Level2">
    <w:name w:val="Level 2"/>
    <w:aliases w:val="l2"/>
    <w:basedOn w:val="Normal"/>
    <w:link w:val="Level2Char"/>
    <w:locked/>
    <w:rsid w:val="0094622F"/>
    <w:pPr>
      <w:tabs>
        <w:tab w:val="num" w:pos="851"/>
      </w:tabs>
      <w:adjustRightInd w:val="0"/>
      <w:spacing w:after="240" w:line="240" w:lineRule="auto"/>
      <w:ind w:left="851" w:hanging="851"/>
      <w:jc w:val="both"/>
      <w:outlineLvl w:val="1"/>
    </w:pPr>
    <w:rPr>
      <w:rFonts w:ascii="Calibri" w:eastAsia="Arial" w:hAnsi="Calibri" w:cs="Arial"/>
      <w:szCs w:val="20"/>
      <w:lang w:eastAsia="en-GB"/>
    </w:rPr>
  </w:style>
  <w:style w:type="paragraph" w:customStyle="1" w:styleId="Level3">
    <w:name w:val="Level 3"/>
    <w:aliases w:val="l3"/>
    <w:basedOn w:val="Normal"/>
    <w:link w:val="Level3Char"/>
    <w:uiPriority w:val="99"/>
    <w:locked/>
    <w:rsid w:val="0094622F"/>
    <w:pPr>
      <w:tabs>
        <w:tab w:val="num" w:pos="1702"/>
      </w:tabs>
      <w:adjustRightInd w:val="0"/>
      <w:spacing w:after="240" w:line="240" w:lineRule="auto"/>
      <w:ind w:left="1702" w:hanging="851"/>
      <w:jc w:val="both"/>
      <w:outlineLvl w:val="2"/>
    </w:pPr>
    <w:rPr>
      <w:rFonts w:ascii="Calibri" w:eastAsia="Arial" w:hAnsi="Calibri" w:cs="Arial"/>
      <w:szCs w:val="20"/>
      <w:lang w:eastAsia="en-GB"/>
    </w:rPr>
  </w:style>
  <w:style w:type="paragraph" w:customStyle="1" w:styleId="Level4">
    <w:name w:val="Level 4"/>
    <w:basedOn w:val="Normal"/>
    <w:link w:val="Level4Char"/>
    <w:uiPriority w:val="99"/>
    <w:locked/>
    <w:rsid w:val="00972533"/>
    <w:pPr>
      <w:tabs>
        <w:tab w:val="num" w:pos="2553"/>
      </w:tabs>
      <w:adjustRightInd w:val="0"/>
      <w:spacing w:after="240" w:line="240" w:lineRule="auto"/>
      <w:ind w:left="2553" w:hanging="851"/>
      <w:jc w:val="both"/>
      <w:outlineLvl w:val="3"/>
    </w:pPr>
    <w:rPr>
      <w:rFonts w:ascii="Arial" w:eastAsia="Arial" w:hAnsi="Arial" w:cs="Arial"/>
      <w:sz w:val="20"/>
      <w:szCs w:val="20"/>
      <w:lang w:eastAsia="en-GB"/>
    </w:rPr>
  </w:style>
  <w:style w:type="paragraph" w:customStyle="1" w:styleId="Level5">
    <w:name w:val="Level 5"/>
    <w:aliases w:val="l5"/>
    <w:basedOn w:val="Normal"/>
    <w:link w:val="Level5Char"/>
    <w:locked/>
    <w:rsid w:val="0094622F"/>
    <w:pPr>
      <w:tabs>
        <w:tab w:val="num" w:pos="3404"/>
      </w:tabs>
      <w:adjustRightInd w:val="0"/>
      <w:spacing w:after="240" w:line="240" w:lineRule="auto"/>
      <w:ind w:left="3404" w:hanging="851"/>
      <w:jc w:val="both"/>
      <w:outlineLvl w:val="4"/>
    </w:pPr>
    <w:rPr>
      <w:rFonts w:ascii="Calibri" w:eastAsia="Arial" w:hAnsi="Calibri" w:cs="Arial"/>
      <w:szCs w:val="20"/>
      <w:lang w:eastAsia="en-GB"/>
    </w:rPr>
  </w:style>
  <w:style w:type="paragraph" w:customStyle="1" w:styleId="LGLFrontSheet">
    <w:name w:val="LGL Front Sheet"/>
    <w:basedOn w:val="Normal"/>
    <w:link w:val="LGLFrontSheetChar"/>
    <w:rsid w:val="00EB7C0B"/>
    <w:pPr>
      <w:numPr>
        <w:numId w:val="5"/>
      </w:numPr>
      <w:spacing w:after="120"/>
      <w:ind w:left="0" w:firstLine="0"/>
      <w:jc w:val="both"/>
    </w:pPr>
  </w:style>
  <w:style w:type="paragraph" w:customStyle="1" w:styleId="LGLHeadingCntrd">
    <w:name w:val="LGL Heading Cntrd"/>
    <w:basedOn w:val="Level1"/>
    <w:qFormat/>
    <w:rsid w:val="00B41FCC"/>
    <w:pPr>
      <w:numPr>
        <w:numId w:val="0"/>
      </w:numPr>
      <w:jc w:val="center"/>
    </w:pPr>
    <w:rPr>
      <w:b/>
    </w:rPr>
  </w:style>
  <w:style w:type="character" w:customStyle="1" w:styleId="LGLLevel2Char">
    <w:name w:val="LGL Level 2 Char"/>
    <w:basedOn w:val="Level2Char"/>
    <w:link w:val="LGLLevel2"/>
    <w:rsid w:val="00120C6D"/>
    <w:rPr>
      <w:rFonts w:ascii="Calibri" w:eastAsia="Arial" w:hAnsi="Calibri" w:cstheme="minorHAnsi"/>
      <w:szCs w:val="20"/>
      <w:lang w:eastAsia="en-GB"/>
    </w:rPr>
  </w:style>
  <w:style w:type="character" w:customStyle="1" w:styleId="LGLLevel3Char">
    <w:name w:val="LGL Level 3 Char"/>
    <w:basedOn w:val="Level3Char"/>
    <w:link w:val="LGLLevel3"/>
    <w:rsid w:val="000224B5"/>
    <w:rPr>
      <w:rFonts w:ascii="Calibri" w:eastAsia="Arial" w:hAnsi="Calibri" w:cstheme="minorHAnsi"/>
      <w:szCs w:val="20"/>
      <w:lang w:eastAsia="en-GB"/>
    </w:rPr>
  </w:style>
  <w:style w:type="table" w:styleId="TableGrid">
    <w:name w:val="Table Grid"/>
    <w:basedOn w:val="TableNormal"/>
    <w:uiPriority w:val="59"/>
    <w:locked/>
    <w:rsid w:val="00972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A6922"/>
    <w:rPr>
      <w:rFonts w:asciiTheme="majorHAnsi" w:eastAsiaTheme="majorEastAsia" w:hAnsiTheme="majorHAnsi" w:cstheme="majorBidi"/>
      <w:b/>
      <w:bCs/>
      <w:color w:val="4F81BD" w:themeColor="accent1"/>
      <w:sz w:val="26"/>
      <w:szCs w:val="26"/>
    </w:rPr>
  </w:style>
  <w:style w:type="character" w:customStyle="1" w:styleId="Level5Char">
    <w:name w:val="Level 5 Char"/>
    <w:basedOn w:val="DefaultParagraphFont"/>
    <w:link w:val="Level5"/>
    <w:rsid w:val="0094622F"/>
    <w:rPr>
      <w:rFonts w:ascii="Calibri" w:eastAsia="Arial" w:hAnsi="Calibri" w:cs="Arial"/>
      <w:szCs w:val="20"/>
      <w:lang w:eastAsia="en-GB"/>
    </w:rPr>
  </w:style>
  <w:style w:type="character" w:customStyle="1" w:styleId="Level4Char">
    <w:name w:val="Level 4 Char"/>
    <w:basedOn w:val="DefaultParagraphFont"/>
    <w:link w:val="Level4"/>
    <w:uiPriority w:val="99"/>
    <w:rsid w:val="00B11547"/>
    <w:rPr>
      <w:rFonts w:ascii="Arial" w:eastAsia="Arial" w:hAnsi="Arial" w:cs="Arial"/>
      <w:sz w:val="20"/>
      <w:szCs w:val="20"/>
      <w:lang w:eastAsia="en-GB"/>
    </w:rPr>
  </w:style>
  <w:style w:type="character" w:customStyle="1" w:styleId="LGLLevel4Char">
    <w:name w:val="LGL Level 4 Char"/>
    <w:basedOn w:val="Level4Char"/>
    <w:link w:val="LGLLevel4"/>
    <w:rsid w:val="00E157F0"/>
    <w:rPr>
      <w:rFonts w:ascii="Arial" w:eastAsia="Arial" w:hAnsi="Arial" w:cstheme="minorHAnsi"/>
      <w:sz w:val="20"/>
      <w:szCs w:val="20"/>
      <w:lang w:eastAsia="en-GB"/>
    </w:rPr>
  </w:style>
  <w:style w:type="character" w:customStyle="1" w:styleId="Level1Char">
    <w:name w:val="Level 1 Char"/>
    <w:aliases w:val="l1 Char"/>
    <w:basedOn w:val="DefaultParagraphFont"/>
    <w:link w:val="Level1"/>
    <w:uiPriority w:val="99"/>
    <w:rsid w:val="0094622F"/>
    <w:rPr>
      <w:rFonts w:ascii="Calibri" w:eastAsia="Arial" w:hAnsi="Calibri" w:cs="Arial"/>
      <w:szCs w:val="20"/>
      <w:lang w:eastAsia="en-GB"/>
    </w:rPr>
  </w:style>
  <w:style w:type="character" w:customStyle="1" w:styleId="LGLLevel1Char">
    <w:name w:val="LGL Level 1 Char"/>
    <w:basedOn w:val="Level1Char"/>
    <w:link w:val="LGLLevel1"/>
    <w:rsid w:val="004226FE"/>
    <w:rPr>
      <w:rFonts w:ascii="Calibri" w:eastAsia="Arial" w:hAnsi="Calibri" w:cstheme="minorHAnsi"/>
      <w:b/>
      <w:szCs w:val="20"/>
      <w:lang w:eastAsia="en-GB"/>
    </w:rPr>
  </w:style>
  <w:style w:type="character" w:customStyle="1" w:styleId="Level2Char">
    <w:name w:val="Level 2 Char"/>
    <w:basedOn w:val="DefaultParagraphFont"/>
    <w:link w:val="Level2"/>
    <w:locked/>
    <w:rsid w:val="0094622F"/>
    <w:rPr>
      <w:rFonts w:ascii="Calibri" w:eastAsia="Arial" w:hAnsi="Calibri" w:cs="Arial"/>
      <w:szCs w:val="20"/>
      <w:lang w:eastAsia="en-GB"/>
    </w:rPr>
  </w:style>
  <w:style w:type="character" w:styleId="Hyperlink">
    <w:name w:val="Hyperlink"/>
    <w:basedOn w:val="DefaultParagraphFont"/>
    <w:uiPriority w:val="99"/>
    <w:locked/>
    <w:rsid w:val="00926B10"/>
    <w:rPr>
      <w:color w:val="0000FF"/>
      <w:u w:val="single"/>
    </w:rPr>
  </w:style>
  <w:style w:type="character" w:customStyle="1" w:styleId="Level3Char">
    <w:name w:val="Level 3 Char"/>
    <w:basedOn w:val="DefaultParagraphFont"/>
    <w:link w:val="Level3"/>
    <w:uiPriority w:val="99"/>
    <w:rsid w:val="0094622F"/>
    <w:rPr>
      <w:rFonts w:ascii="Calibri" w:eastAsia="Arial" w:hAnsi="Calibri" w:cs="Arial"/>
      <w:szCs w:val="20"/>
      <w:lang w:eastAsia="en-GB"/>
    </w:rPr>
  </w:style>
  <w:style w:type="paragraph" w:styleId="Header">
    <w:name w:val="header"/>
    <w:basedOn w:val="Normal"/>
    <w:link w:val="HeaderChar"/>
    <w:uiPriority w:val="99"/>
    <w:unhideWhenUsed/>
    <w:locked/>
    <w:rsid w:val="00926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B10"/>
  </w:style>
  <w:style w:type="paragraph" w:styleId="Footer">
    <w:name w:val="footer"/>
    <w:basedOn w:val="Normal"/>
    <w:link w:val="FooterChar"/>
    <w:uiPriority w:val="99"/>
    <w:unhideWhenUsed/>
    <w:locked/>
    <w:rsid w:val="00926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B10"/>
  </w:style>
  <w:style w:type="character" w:customStyle="1" w:styleId="LGLCrossReference">
    <w:name w:val="LGL Cross Reference"/>
    <w:basedOn w:val="DefaultParagraphFont"/>
    <w:uiPriority w:val="1"/>
    <w:rsid w:val="00CD0E98"/>
    <w:rPr>
      <w:rFonts w:ascii="Calibri" w:hAnsi="Calibri" w:cs="Calibri"/>
      <w:b/>
      <w:i/>
      <w:sz w:val="22"/>
      <w:szCs w:val="22"/>
    </w:rPr>
  </w:style>
  <w:style w:type="paragraph" w:customStyle="1" w:styleId="LGLDefTerm">
    <w:name w:val="LGL DefTerm"/>
    <w:basedOn w:val="LGLLevel3"/>
    <w:link w:val="LGLDefTermChar"/>
    <w:rsid w:val="0094622F"/>
    <w:rPr>
      <w:b/>
    </w:rPr>
  </w:style>
  <w:style w:type="paragraph" w:customStyle="1" w:styleId="LGLBGBodyLeftB">
    <w:name w:val="LGL BG Body Left + B"/>
    <w:basedOn w:val="Normal"/>
    <w:link w:val="LGLBGBodyLeftBChar"/>
    <w:qFormat/>
    <w:rsid w:val="00714ECF"/>
    <w:pPr>
      <w:keepNext/>
      <w:spacing w:after="120" w:line="240" w:lineRule="auto"/>
      <w:jc w:val="both"/>
    </w:pPr>
    <w:rPr>
      <w:rFonts w:ascii="Calibri" w:eastAsia="Times New Roman" w:hAnsi="Calibri" w:cs="Calibri"/>
      <w:b/>
      <w:bCs/>
      <w:lang w:eastAsia="en-GB"/>
    </w:rPr>
  </w:style>
  <w:style w:type="character" w:customStyle="1" w:styleId="LGLDefTermChar">
    <w:name w:val="LGL DefTerm Char"/>
    <w:basedOn w:val="LGLLevel3Char"/>
    <w:link w:val="LGLDefTerm"/>
    <w:rsid w:val="0094622F"/>
    <w:rPr>
      <w:rFonts w:ascii="Calibri" w:eastAsia="Arial" w:hAnsi="Calibri" w:cstheme="minorHAnsi"/>
      <w:b/>
      <w:szCs w:val="20"/>
      <w:lang w:eastAsia="en-GB"/>
    </w:rPr>
  </w:style>
  <w:style w:type="paragraph" w:customStyle="1" w:styleId="LGLLevel1A">
    <w:name w:val="LGL Level 1 (A)"/>
    <w:basedOn w:val="LGLLevel1"/>
    <w:qFormat/>
    <w:rsid w:val="001A4407"/>
    <w:pPr>
      <w:numPr>
        <w:numId w:val="8"/>
      </w:numPr>
      <w:ind w:left="357" w:hanging="357"/>
      <w:jc w:val="left"/>
    </w:pPr>
  </w:style>
  <w:style w:type="paragraph" w:customStyle="1" w:styleId="LGLIndented">
    <w:name w:val="LGL Indented"/>
    <w:basedOn w:val="Normal"/>
    <w:link w:val="LGLIndentedChar"/>
    <w:qFormat/>
    <w:rsid w:val="005E4047"/>
    <w:pPr>
      <w:keepNext/>
      <w:spacing w:after="240" w:line="240" w:lineRule="auto"/>
      <w:ind w:left="851"/>
    </w:pPr>
    <w:rPr>
      <w:rFonts w:eastAsia="Times New Roman" w:cs="Calibri"/>
    </w:rPr>
  </w:style>
  <w:style w:type="character" w:customStyle="1" w:styleId="LGLBGBodyLeftBChar">
    <w:name w:val="LGL BG Body Left + B Char"/>
    <w:basedOn w:val="DefaultParagraphFont"/>
    <w:link w:val="LGLBGBodyLeftB"/>
    <w:rsid w:val="00714ECF"/>
    <w:rPr>
      <w:rFonts w:ascii="Calibri" w:eastAsia="Times New Roman" w:hAnsi="Calibri" w:cs="Calibri"/>
      <w:b/>
      <w:bCs/>
      <w:lang w:eastAsia="en-GB"/>
    </w:rPr>
  </w:style>
  <w:style w:type="paragraph" w:customStyle="1" w:styleId="LGLLevel4">
    <w:name w:val="LGL Level 4"/>
    <w:basedOn w:val="Level4"/>
    <w:link w:val="LGLLevel4Char"/>
    <w:qFormat/>
    <w:rsid w:val="00E157F0"/>
    <w:pPr>
      <w:numPr>
        <w:numId w:val="10"/>
      </w:numPr>
      <w:tabs>
        <w:tab w:val="left" w:pos="2552"/>
      </w:tabs>
      <w:adjustRightInd/>
      <w:spacing w:after="120"/>
      <w:ind w:left="1305" w:hanging="454"/>
    </w:pPr>
    <w:rPr>
      <w:rFonts w:asciiTheme="minorHAnsi" w:hAnsiTheme="minorHAnsi" w:cstheme="minorHAnsi"/>
      <w:sz w:val="22"/>
      <w:szCs w:val="22"/>
    </w:rPr>
  </w:style>
  <w:style w:type="paragraph" w:customStyle="1" w:styleId="LGLLevel3">
    <w:name w:val="LGL Level 3"/>
    <w:basedOn w:val="Level3"/>
    <w:link w:val="LGLLevel3Char"/>
    <w:qFormat/>
    <w:rsid w:val="000224B5"/>
    <w:pPr>
      <w:numPr>
        <w:ilvl w:val="2"/>
        <w:numId w:val="1"/>
      </w:numPr>
      <w:adjustRightInd/>
      <w:spacing w:after="120"/>
      <w:ind w:left="851"/>
    </w:pPr>
    <w:rPr>
      <w:rFonts w:asciiTheme="minorHAnsi" w:hAnsiTheme="minorHAnsi" w:cstheme="minorHAnsi"/>
      <w:szCs w:val="22"/>
    </w:rPr>
  </w:style>
  <w:style w:type="paragraph" w:customStyle="1" w:styleId="LGLLevel2">
    <w:name w:val="LGL Level 2"/>
    <w:basedOn w:val="Level2"/>
    <w:link w:val="LGLLevel2Char"/>
    <w:qFormat/>
    <w:rsid w:val="00120C6D"/>
    <w:pPr>
      <w:numPr>
        <w:ilvl w:val="1"/>
        <w:numId w:val="1"/>
      </w:numPr>
      <w:tabs>
        <w:tab w:val="num" w:pos="851"/>
      </w:tabs>
      <w:adjustRightInd/>
      <w:spacing w:after="120"/>
      <w:ind w:left="851"/>
    </w:pPr>
    <w:rPr>
      <w:rFonts w:asciiTheme="minorHAnsi" w:hAnsiTheme="minorHAnsi" w:cstheme="minorHAnsi"/>
      <w:szCs w:val="22"/>
    </w:rPr>
  </w:style>
  <w:style w:type="paragraph" w:customStyle="1" w:styleId="LGLLevel1">
    <w:name w:val="LGL Level 1"/>
    <w:basedOn w:val="Level1"/>
    <w:link w:val="LGLLevel1Char"/>
    <w:qFormat/>
    <w:rsid w:val="004226FE"/>
    <w:pPr>
      <w:spacing w:before="240" w:after="120"/>
    </w:pPr>
    <w:rPr>
      <w:rFonts w:asciiTheme="minorHAnsi" w:hAnsiTheme="minorHAnsi" w:cstheme="minorHAnsi"/>
      <w:b/>
      <w:szCs w:val="22"/>
    </w:rPr>
  </w:style>
  <w:style w:type="numbering" w:customStyle="1" w:styleId="TempLevel5">
    <w:name w:val="Temp_Level_5"/>
    <w:uiPriority w:val="99"/>
    <w:locked/>
    <w:rsid w:val="00CC3F2E"/>
    <w:pPr>
      <w:numPr>
        <w:numId w:val="3"/>
      </w:numPr>
    </w:pPr>
  </w:style>
  <w:style w:type="numbering" w:customStyle="1" w:styleId="LGLLevel5Style">
    <w:name w:val="LGL Level 5 Style"/>
    <w:uiPriority w:val="99"/>
    <w:locked/>
    <w:rsid w:val="004B7572"/>
    <w:pPr>
      <w:numPr>
        <w:numId w:val="4"/>
      </w:numPr>
    </w:pPr>
  </w:style>
  <w:style w:type="paragraph" w:customStyle="1" w:styleId="LGLFrontSheetUB">
    <w:name w:val="LGL Front Sheet + U + B"/>
    <w:basedOn w:val="LGLFrontSheet"/>
    <w:link w:val="LGLFrontSheetUBChar"/>
    <w:rsid w:val="00EB7C0B"/>
    <w:rPr>
      <w:b/>
      <w:u w:val="single"/>
    </w:rPr>
  </w:style>
  <w:style w:type="paragraph" w:customStyle="1" w:styleId="LGLBGBody">
    <w:name w:val="LGL BG Body"/>
    <w:basedOn w:val="Normal"/>
    <w:link w:val="LGLBGBodyChar"/>
    <w:qFormat/>
    <w:rsid w:val="00C65EB7"/>
    <w:pPr>
      <w:adjustRightInd w:val="0"/>
      <w:spacing w:after="120" w:line="240" w:lineRule="auto"/>
      <w:jc w:val="both"/>
    </w:pPr>
    <w:rPr>
      <w:rFonts w:ascii="Calibri" w:eastAsia="Arial" w:hAnsi="Calibri" w:cs="Arial"/>
      <w:szCs w:val="24"/>
      <w:lang w:eastAsia="en-GB"/>
    </w:rPr>
  </w:style>
  <w:style w:type="paragraph" w:customStyle="1" w:styleId="LGLFrontSheetHeading">
    <w:name w:val="LGL Front Sheet Heading"/>
    <w:basedOn w:val="LGLHeadingCntrd"/>
    <w:link w:val="LGLFrontSheetHeadingChar"/>
    <w:rsid w:val="00B41FCC"/>
    <w:rPr>
      <w:b w:val="0"/>
    </w:rPr>
  </w:style>
  <w:style w:type="character" w:customStyle="1" w:styleId="LGLFrontSheetChar">
    <w:name w:val="LGL Front Sheet Char"/>
    <w:basedOn w:val="DefaultParagraphFont"/>
    <w:link w:val="LGLFrontSheet"/>
    <w:rsid w:val="00EB7C0B"/>
  </w:style>
  <w:style w:type="character" w:customStyle="1" w:styleId="LGLFrontSheetHeadingChar">
    <w:name w:val="LGL Front Sheet Heading Char"/>
    <w:basedOn w:val="DefaultParagraphFont"/>
    <w:link w:val="LGLFrontSheetHeading"/>
    <w:rsid w:val="00B41FCC"/>
    <w:rPr>
      <w:rFonts w:ascii="Calibri" w:eastAsia="Arial" w:hAnsi="Calibri" w:cs="Arial"/>
      <w:szCs w:val="20"/>
      <w:lang w:eastAsia="en-GB"/>
    </w:rPr>
  </w:style>
  <w:style w:type="character" w:customStyle="1" w:styleId="LGLFrontSheetUBChar">
    <w:name w:val="LGL Front Sheet + U + B Char"/>
    <w:basedOn w:val="LGLFrontSheetChar"/>
    <w:link w:val="LGLFrontSheetUB"/>
    <w:rsid w:val="00EB7C0B"/>
    <w:rPr>
      <w:b/>
      <w:u w:val="single"/>
    </w:rPr>
  </w:style>
  <w:style w:type="paragraph" w:customStyle="1" w:styleId="LGLBGBodyCB">
    <w:name w:val="LGL BG Body + C + B"/>
    <w:basedOn w:val="LGLBGBody"/>
    <w:link w:val="LGLBGBodyCBChar"/>
    <w:qFormat/>
    <w:rsid w:val="00A63AF6"/>
    <w:pPr>
      <w:jc w:val="center"/>
    </w:pPr>
    <w:rPr>
      <w:b/>
    </w:rPr>
  </w:style>
  <w:style w:type="character" w:customStyle="1" w:styleId="Heading1Char">
    <w:name w:val="Heading 1 Char"/>
    <w:basedOn w:val="DefaultParagraphFont"/>
    <w:link w:val="Heading1"/>
    <w:rsid w:val="006D6CFA"/>
    <w:rPr>
      <w:rFonts w:asciiTheme="majorHAnsi" w:eastAsiaTheme="majorEastAsia" w:hAnsiTheme="majorHAnsi" w:cstheme="majorBidi"/>
      <w:b/>
      <w:bCs/>
      <w:color w:val="365F91" w:themeColor="accent1" w:themeShade="BF"/>
      <w:sz w:val="28"/>
      <w:szCs w:val="28"/>
    </w:rPr>
  </w:style>
  <w:style w:type="character" w:customStyle="1" w:styleId="LGLBGBodyChar">
    <w:name w:val="LGL BG Body Char"/>
    <w:basedOn w:val="DefaultParagraphFont"/>
    <w:link w:val="LGLBGBody"/>
    <w:rsid w:val="00A63AF6"/>
    <w:rPr>
      <w:rFonts w:ascii="Calibri" w:eastAsia="Arial" w:hAnsi="Calibri" w:cs="Arial"/>
      <w:szCs w:val="24"/>
      <w:lang w:eastAsia="en-GB"/>
    </w:rPr>
  </w:style>
  <w:style w:type="character" w:customStyle="1" w:styleId="LGLBGBodyCBChar">
    <w:name w:val="LGL BG Body + C + B Char"/>
    <w:basedOn w:val="LGLBGBodyChar"/>
    <w:link w:val="LGLBGBodyCB"/>
    <w:rsid w:val="00A63AF6"/>
    <w:rPr>
      <w:rFonts w:ascii="Calibri" w:eastAsia="Arial" w:hAnsi="Calibri" w:cs="Arial"/>
      <w:b/>
      <w:szCs w:val="24"/>
      <w:lang w:eastAsia="en-GB"/>
    </w:rPr>
  </w:style>
  <w:style w:type="paragraph" w:customStyle="1" w:styleId="LGLLIDefinition">
    <w:name w:val="LGL LI Definition"/>
    <w:basedOn w:val="Normal"/>
    <w:link w:val="LGLLIDefinitionChar"/>
    <w:qFormat/>
    <w:rsid w:val="004226FE"/>
    <w:pPr>
      <w:spacing w:after="120"/>
      <w:jc w:val="both"/>
    </w:pPr>
  </w:style>
  <w:style w:type="paragraph" w:customStyle="1" w:styleId="LGLLIDefinitionB">
    <w:name w:val="LGL LI Definition B"/>
    <w:basedOn w:val="LGLLIDefinition"/>
    <w:link w:val="LGLLIDefinitionBChar"/>
    <w:qFormat/>
    <w:rsid w:val="00D9566C"/>
    <w:rPr>
      <w:b/>
    </w:rPr>
  </w:style>
  <w:style w:type="character" w:customStyle="1" w:styleId="LGLLIDefinitionChar">
    <w:name w:val="LGL LI Definition Char"/>
    <w:basedOn w:val="DefaultParagraphFont"/>
    <w:link w:val="LGLLIDefinition"/>
    <w:rsid w:val="004226FE"/>
  </w:style>
  <w:style w:type="character" w:customStyle="1" w:styleId="LGLLIDefinitionBChar">
    <w:name w:val="LGL LI Definition B Char"/>
    <w:basedOn w:val="LGLLIDefinitionChar"/>
    <w:link w:val="LGLLIDefinitionB"/>
    <w:rsid w:val="00D9566C"/>
    <w:rPr>
      <w:b/>
    </w:rPr>
  </w:style>
  <w:style w:type="character" w:customStyle="1" w:styleId="LGLLevel5Char">
    <w:name w:val="LGL Level 5 Char"/>
    <w:basedOn w:val="DefaultParagraphFont"/>
    <w:link w:val="LGLLevel5"/>
    <w:rsid w:val="008D188F"/>
    <w:rPr>
      <w:rFonts w:eastAsia="Arial" w:cs="Arial"/>
      <w:szCs w:val="20"/>
      <w:lang w:eastAsia="en-GB"/>
    </w:rPr>
  </w:style>
  <w:style w:type="paragraph" w:customStyle="1" w:styleId="LGLLevel2B">
    <w:name w:val="LGL Level 2 + B"/>
    <w:basedOn w:val="LGLLevel2"/>
    <w:link w:val="LGLLevel2BChar"/>
    <w:qFormat/>
    <w:rsid w:val="0020651E"/>
    <w:rPr>
      <w:rFonts w:cs="Calibri"/>
      <w:b/>
    </w:rPr>
  </w:style>
  <w:style w:type="paragraph" w:customStyle="1" w:styleId="LGLScheduleLevel2">
    <w:name w:val="LGL Schedule Level 2"/>
    <w:basedOn w:val="Normal"/>
    <w:rsid w:val="0070630B"/>
    <w:pPr>
      <w:keepNext/>
      <w:keepLines/>
      <w:numPr>
        <w:numId w:val="6"/>
      </w:numPr>
      <w:spacing w:before="240" w:after="0"/>
      <w:ind w:left="714" w:hanging="357"/>
      <w:outlineLvl w:val="0"/>
    </w:pPr>
    <w:rPr>
      <w:rFonts w:eastAsiaTheme="majorEastAsia" w:cstheme="majorBidi"/>
      <w:b/>
      <w:bCs/>
      <w:szCs w:val="28"/>
    </w:rPr>
  </w:style>
  <w:style w:type="paragraph" w:customStyle="1" w:styleId="LGLLevel5">
    <w:name w:val="LGL Level 5"/>
    <w:basedOn w:val="Level5"/>
    <w:link w:val="LGLLevel5Char"/>
    <w:qFormat/>
    <w:rsid w:val="008D188F"/>
    <w:pPr>
      <w:numPr>
        <w:numId w:val="7"/>
      </w:numPr>
      <w:tabs>
        <w:tab w:val="left" w:pos="3402"/>
      </w:tabs>
      <w:spacing w:after="120"/>
      <w:ind w:left="2058" w:hanging="357"/>
    </w:pPr>
    <w:rPr>
      <w:rFonts w:asciiTheme="minorHAnsi" w:hAnsiTheme="minorHAnsi"/>
    </w:rPr>
  </w:style>
  <w:style w:type="paragraph" w:customStyle="1" w:styleId="LGLFrontSheetHeadingDkRed">
    <w:name w:val="LGL Front Sheet Heading DkRed"/>
    <w:basedOn w:val="LGLHeadingCntrd"/>
    <w:link w:val="LGLFrontSheetHeadingDkRedChar"/>
    <w:rsid w:val="00B41FCC"/>
    <w:rPr>
      <w:color w:val="C00000"/>
    </w:rPr>
  </w:style>
  <w:style w:type="character" w:customStyle="1" w:styleId="LGLFrontSheetHeadingDkRedChar">
    <w:name w:val="LGL Front Sheet Heading DkRed Char"/>
    <w:basedOn w:val="LGLFrontSheetHeadingChar"/>
    <w:link w:val="LGLFrontSheetHeadingDkRed"/>
    <w:rsid w:val="00B41FCC"/>
    <w:rPr>
      <w:rFonts w:ascii="Calibri" w:eastAsia="Arial" w:hAnsi="Calibri" w:cs="Arial"/>
      <w:b/>
      <w:color w:val="C00000"/>
      <w:szCs w:val="20"/>
      <w:lang w:eastAsia="en-GB"/>
    </w:rPr>
  </w:style>
  <w:style w:type="paragraph" w:customStyle="1" w:styleId="LGLBGBody10pt">
    <w:name w:val="LGL BG Body 10pt"/>
    <w:basedOn w:val="Normal"/>
    <w:rsid w:val="00BE1647"/>
    <w:pPr>
      <w:jc w:val="both"/>
    </w:pPr>
    <w:rPr>
      <w:sz w:val="20"/>
    </w:rPr>
  </w:style>
  <w:style w:type="paragraph" w:customStyle="1" w:styleId="LGLBGBodyIndent">
    <w:name w:val="LGL BG Body Indent"/>
    <w:basedOn w:val="LGLBGBody"/>
    <w:link w:val="LGLBGBodyIndentChar"/>
    <w:qFormat/>
    <w:rsid w:val="00857B67"/>
    <w:pPr>
      <w:ind w:left="851"/>
    </w:pPr>
    <w:rPr>
      <w:rFonts w:asciiTheme="minorHAnsi" w:hAnsiTheme="minorHAnsi"/>
      <w:szCs w:val="22"/>
    </w:rPr>
  </w:style>
  <w:style w:type="character" w:customStyle="1" w:styleId="LGLBGBodyIndentChar">
    <w:name w:val="LGL BG Body Indent Char"/>
    <w:basedOn w:val="LGLBGBodyChar"/>
    <w:link w:val="LGLBGBodyIndent"/>
    <w:rsid w:val="00857B67"/>
    <w:rPr>
      <w:rFonts w:ascii="Calibri" w:eastAsia="Arial" w:hAnsi="Calibri" w:cs="Arial"/>
      <w:szCs w:val="24"/>
      <w:lang w:eastAsia="en-GB"/>
    </w:rPr>
  </w:style>
  <w:style w:type="paragraph" w:styleId="TOCHeading">
    <w:name w:val="TOC Heading"/>
    <w:basedOn w:val="Heading1"/>
    <w:next w:val="Normal"/>
    <w:uiPriority w:val="39"/>
    <w:semiHidden/>
    <w:unhideWhenUsed/>
    <w:qFormat/>
    <w:rsid w:val="00C14A0E"/>
    <w:pPr>
      <w:outlineLvl w:val="9"/>
    </w:pPr>
    <w:rPr>
      <w:lang w:val="en-US" w:eastAsia="ja-JP"/>
    </w:rPr>
  </w:style>
  <w:style w:type="paragraph" w:styleId="TOC1">
    <w:name w:val="toc 1"/>
    <w:basedOn w:val="Normal"/>
    <w:next w:val="Normal"/>
    <w:uiPriority w:val="39"/>
    <w:unhideWhenUsed/>
    <w:rsid w:val="006840F4"/>
    <w:pPr>
      <w:tabs>
        <w:tab w:val="right" w:pos="8499"/>
      </w:tabs>
      <w:spacing w:after="120"/>
      <w:ind w:left="851" w:right="567" w:hanging="851"/>
    </w:pPr>
    <w:rPr>
      <w:rFonts w:ascii="Calibri" w:hAnsi="Calibri"/>
    </w:rPr>
  </w:style>
  <w:style w:type="character" w:customStyle="1" w:styleId="Heading3Char">
    <w:name w:val="Heading 3 Char"/>
    <w:basedOn w:val="DefaultParagraphFont"/>
    <w:link w:val="Heading3"/>
    <w:rsid w:val="00170070"/>
    <w:rPr>
      <w:rFonts w:ascii="Arial" w:eastAsia="Times New Roman" w:hAnsi="Arial" w:cs="Arial"/>
      <w:sz w:val="20"/>
      <w:szCs w:val="20"/>
      <w:lang w:eastAsia="en-GB"/>
    </w:rPr>
  </w:style>
  <w:style w:type="character" w:customStyle="1" w:styleId="Heading4Char">
    <w:name w:val="Heading 4 Char"/>
    <w:basedOn w:val="DefaultParagraphFont"/>
    <w:link w:val="Heading4"/>
    <w:rsid w:val="00170070"/>
    <w:rPr>
      <w:rFonts w:ascii="Arial" w:eastAsia="Times New Roman" w:hAnsi="Arial" w:cs="Arial"/>
      <w:sz w:val="20"/>
      <w:szCs w:val="20"/>
      <w:lang w:eastAsia="en-GB"/>
    </w:rPr>
  </w:style>
  <w:style w:type="character" w:styleId="Strong">
    <w:name w:val="Strong"/>
    <w:qFormat/>
    <w:locked/>
    <w:rsid w:val="009D50BE"/>
    <w:rPr>
      <w:rFonts w:cs="Times New Roman"/>
      <w:b/>
      <w:bCs/>
    </w:rPr>
  </w:style>
  <w:style w:type="character" w:customStyle="1" w:styleId="Heading5Char">
    <w:name w:val="Heading 5 Char"/>
    <w:basedOn w:val="DefaultParagraphFont"/>
    <w:link w:val="Heading5"/>
    <w:rsid w:val="00170070"/>
    <w:rPr>
      <w:rFonts w:ascii="Arial" w:eastAsia="Times New Roman" w:hAnsi="Arial" w:cs="Arial"/>
      <w:sz w:val="20"/>
      <w:szCs w:val="20"/>
      <w:lang w:eastAsia="en-GB"/>
    </w:rPr>
  </w:style>
  <w:style w:type="character" w:customStyle="1" w:styleId="Heading6Char">
    <w:name w:val="Heading 6 Char"/>
    <w:basedOn w:val="DefaultParagraphFont"/>
    <w:link w:val="Heading6"/>
    <w:semiHidden/>
    <w:rsid w:val="00170070"/>
    <w:rPr>
      <w:rFonts w:asciiTheme="majorHAnsi" w:eastAsiaTheme="majorEastAsia" w:hAnsiTheme="majorHAnsi" w:cstheme="majorBidi"/>
      <w:i/>
      <w:iCs/>
      <w:color w:val="243F60" w:themeColor="accent1" w:themeShade="7F"/>
      <w:sz w:val="20"/>
      <w:szCs w:val="20"/>
      <w:lang w:eastAsia="en-GB"/>
    </w:rPr>
  </w:style>
  <w:style w:type="character" w:customStyle="1" w:styleId="Heading7Char">
    <w:name w:val="Heading 7 Char"/>
    <w:basedOn w:val="DefaultParagraphFont"/>
    <w:link w:val="Heading7"/>
    <w:semiHidden/>
    <w:rsid w:val="00170070"/>
    <w:rPr>
      <w:rFonts w:asciiTheme="majorHAnsi" w:eastAsiaTheme="majorEastAsia" w:hAnsiTheme="majorHAnsi" w:cstheme="majorBidi"/>
      <w:i/>
      <w:iCs/>
      <w:color w:val="404040" w:themeColor="text1" w:themeTint="BF"/>
      <w:sz w:val="20"/>
      <w:szCs w:val="20"/>
      <w:lang w:eastAsia="en-GB"/>
    </w:rPr>
  </w:style>
  <w:style w:type="character" w:customStyle="1" w:styleId="Heading8Char">
    <w:name w:val="Heading 8 Char"/>
    <w:basedOn w:val="DefaultParagraphFont"/>
    <w:link w:val="Heading8"/>
    <w:semiHidden/>
    <w:rsid w:val="00170070"/>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semiHidden/>
    <w:rsid w:val="00170070"/>
    <w:rPr>
      <w:rFonts w:asciiTheme="majorHAnsi" w:eastAsiaTheme="majorEastAsia" w:hAnsiTheme="majorHAnsi" w:cstheme="majorBidi"/>
      <w:i/>
      <w:iCs/>
      <w:color w:val="404040" w:themeColor="text1" w:themeTint="BF"/>
      <w:sz w:val="20"/>
      <w:szCs w:val="20"/>
      <w:lang w:eastAsia="en-GB"/>
    </w:rPr>
  </w:style>
  <w:style w:type="paragraph" w:customStyle="1" w:styleId="1LIindenteda">
    <w:name w:val="1LI indented (a)"/>
    <w:basedOn w:val="Normal"/>
    <w:link w:val="1LIindentedaChar"/>
    <w:rsid w:val="009D50BE"/>
    <w:pPr>
      <w:tabs>
        <w:tab w:val="num" w:pos="851"/>
        <w:tab w:val="num" w:pos="1440"/>
        <w:tab w:val="num" w:pos="2880"/>
      </w:tabs>
      <w:adjustRightInd w:val="0"/>
      <w:spacing w:after="120" w:line="240" w:lineRule="auto"/>
      <w:ind w:firstLine="1"/>
      <w:jc w:val="both"/>
      <w:outlineLvl w:val="3"/>
    </w:pPr>
    <w:rPr>
      <w:rFonts w:ascii="Calibri" w:eastAsia="Arial" w:hAnsi="Calibri" w:cs="Times New Roman"/>
      <w:sz w:val="24"/>
      <w:szCs w:val="24"/>
      <w:lang w:eastAsia="en-GB"/>
    </w:rPr>
  </w:style>
  <w:style w:type="character" w:customStyle="1" w:styleId="1LIindentedaChar">
    <w:name w:val="1LI indented (a) Char"/>
    <w:basedOn w:val="DefaultParagraphFont"/>
    <w:link w:val="1LIindenteda"/>
    <w:rsid w:val="009D50BE"/>
    <w:rPr>
      <w:rFonts w:ascii="Calibri" w:eastAsia="Arial" w:hAnsi="Calibri" w:cs="Times New Roman"/>
      <w:sz w:val="24"/>
      <w:szCs w:val="24"/>
      <w:lang w:eastAsia="en-GB"/>
    </w:rPr>
  </w:style>
  <w:style w:type="paragraph" w:styleId="FootnoteText">
    <w:name w:val="footnote text"/>
    <w:basedOn w:val="Normal"/>
    <w:link w:val="FootnoteTextChar"/>
    <w:semiHidden/>
    <w:rsid w:val="00170070"/>
    <w:pPr>
      <w:adjustRightInd w:val="0"/>
      <w:spacing w:after="0" w:line="240" w:lineRule="auto"/>
      <w:jc w:val="both"/>
    </w:pPr>
    <w:rPr>
      <w:rFonts w:ascii="Arial" w:eastAsia="Times New Roman" w:hAnsi="Arial" w:cs="Arial"/>
      <w:sz w:val="16"/>
      <w:szCs w:val="20"/>
      <w:lang w:eastAsia="en-GB"/>
    </w:rPr>
  </w:style>
  <w:style w:type="paragraph" w:customStyle="1" w:styleId="LGLIndenteda">
    <w:name w:val="LGL Indented (a)"/>
    <w:basedOn w:val="1LIindenteda"/>
    <w:qFormat/>
    <w:rsid w:val="00644231"/>
    <w:pPr>
      <w:numPr>
        <w:ilvl w:val="3"/>
        <w:numId w:val="2"/>
      </w:numPr>
      <w:tabs>
        <w:tab w:val="clear" w:pos="1440"/>
        <w:tab w:val="clear" w:pos="2880"/>
        <w:tab w:val="num" w:pos="851"/>
      </w:tabs>
      <w:ind w:left="0" w:firstLine="1"/>
    </w:pPr>
    <w:rPr>
      <w:sz w:val="22"/>
      <w:szCs w:val="22"/>
    </w:rPr>
  </w:style>
  <w:style w:type="character" w:customStyle="1" w:styleId="FootnoteTextChar">
    <w:name w:val="Footnote Text Char"/>
    <w:basedOn w:val="DefaultParagraphFont"/>
    <w:link w:val="FootnoteText"/>
    <w:semiHidden/>
    <w:rsid w:val="00170070"/>
    <w:rPr>
      <w:rFonts w:ascii="Arial" w:eastAsia="Times New Roman" w:hAnsi="Arial" w:cs="Arial"/>
      <w:sz w:val="16"/>
      <w:szCs w:val="20"/>
      <w:lang w:eastAsia="en-GB"/>
    </w:rPr>
  </w:style>
  <w:style w:type="paragraph" w:styleId="EndnoteText">
    <w:name w:val="endnote text"/>
    <w:basedOn w:val="Normal"/>
    <w:link w:val="EndnoteTextChar"/>
    <w:semiHidden/>
    <w:rsid w:val="00170070"/>
    <w:pPr>
      <w:adjustRightInd w:val="0"/>
      <w:spacing w:after="0" w:line="240" w:lineRule="auto"/>
      <w:jc w:val="both"/>
    </w:pPr>
    <w:rPr>
      <w:rFonts w:ascii="Arial" w:eastAsia="Times New Roman" w:hAnsi="Arial" w:cs="Arial"/>
      <w:sz w:val="20"/>
      <w:szCs w:val="20"/>
      <w:lang w:eastAsia="en-GB"/>
    </w:rPr>
  </w:style>
  <w:style w:type="character" w:customStyle="1" w:styleId="EndnoteTextChar">
    <w:name w:val="Endnote Text Char"/>
    <w:basedOn w:val="DefaultParagraphFont"/>
    <w:link w:val="EndnoteText"/>
    <w:semiHidden/>
    <w:rsid w:val="00170070"/>
    <w:rPr>
      <w:rFonts w:ascii="Arial" w:eastAsia="Times New Roman" w:hAnsi="Arial" w:cs="Arial"/>
      <w:sz w:val="20"/>
      <w:szCs w:val="20"/>
      <w:lang w:eastAsia="en-GB"/>
    </w:rPr>
  </w:style>
  <w:style w:type="character" w:styleId="EndnoteReference">
    <w:name w:val="endnote reference"/>
    <w:semiHidden/>
    <w:rsid w:val="00170070"/>
    <w:rPr>
      <w:rFonts w:cs="Times New Roman"/>
      <w:vertAlign w:val="superscript"/>
    </w:rPr>
  </w:style>
  <w:style w:type="character" w:styleId="FootnoteReference">
    <w:name w:val="footnote reference"/>
    <w:semiHidden/>
    <w:rsid w:val="00170070"/>
    <w:rPr>
      <w:rFonts w:cs="Times New Roman"/>
      <w:vertAlign w:val="superscript"/>
    </w:rPr>
  </w:style>
  <w:style w:type="character" w:customStyle="1" w:styleId="LGLIndentedChar">
    <w:name w:val="LGL Indented Char"/>
    <w:basedOn w:val="DefaultParagraphFont"/>
    <w:link w:val="LGLIndented"/>
    <w:rsid w:val="005E4047"/>
    <w:rPr>
      <w:rFonts w:eastAsia="Times New Roman" w:cs="Calibri"/>
    </w:rPr>
  </w:style>
  <w:style w:type="table" w:customStyle="1" w:styleId="TableGrid1">
    <w:name w:val="Table Grid1"/>
    <w:basedOn w:val="TableNormal"/>
    <w:next w:val="TableGrid"/>
    <w:uiPriority w:val="59"/>
    <w:rsid w:val="00DD2F2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6">
    <w:name w:val="Level 6"/>
    <w:basedOn w:val="Normal"/>
    <w:uiPriority w:val="99"/>
    <w:rsid w:val="004C478B"/>
    <w:pPr>
      <w:tabs>
        <w:tab w:val="num" w:pos="4255"/>
      </w:tabs>
      <w:adjustRightInd w:val="0"/>
      <w:spacing w:after="240" w:line="240" w:lineRule="auto"/>
      <w:ind w:left="4255" w:hanging="851"/>
      <w:jc w:val="both"/>
      <w:outlineLvl w:val="5"/>
    </w:pPr>
    <w:rPr>
      <w:rFonts w:ascii="Arial" w:eastAsia="Times New Roman" w:hAnsi="Arial" w:cs="Arial"/>
      <w:sz w:val="20"/>
      <w:szCs w:val="20"/>
      <w:lang w:eastAsia="en-GB"/>
    </w:rPr>
  </w:style>
  <w:style w:type="paragraph" w:styleId="Revision">
    <w:name w:val="Revision"/>
    <w:hidden/>
    <w:uiPriority w:val="99"/>
    <w:semiHidden/>
    <w:rsid w:val="00170070"/>
    <w:pPr>
      <w:spacing w:after="0" w:line="240" w:lineRule="auto"/>
    </w:pPr>
    <w:rPr>
      <w:rFonts w:ascii="Arial" w:eastAsia="Times New Roman" w:hAnsi="Arial" w:cs="Arial"/>
      <w:sz w:val="20"/>
      <w:szCs w:val="20"/>
      <w:lang w:eastAsia="en-GB"/>
    </w:rPr>
  </w:style>
  <w:style w:type="character" w:customStyle="1" w:styleId="LGLLevel2BChar">
    <w:name w:val="LGL Level 2 + B Char"/>
    <w:basedOn w:val="LGLLevel2Char"/>
    <w:link w:val="LGLLevel2B"/>
    <w:rsid w:val="0020651E"/>
    <w:rPr>
      <w:rFonts w:ascii="Calibri" w:eastAsia="Arial" w:hAnsi="Calibri" w:cs="Calibri"/>
      <w:b/>
      <w:szCs w:val="20"/>
      <w:lang w:eastAsia="en-GB"/>
    </w:rPr>
  </w:style>
  <w:style w:type="paragraph" w:styleId="CommentText">
    <w:name w:val="annotation text"/>
    <w:basedOn w:val="Normal"/>
    <w:link w:val="CommentTextChar"/>
    <w:uiPriority w:val="99"/>
    <w:rsid w:val="00CD0E98"/>
    <w:pPr>
      <w:adjustRightInd w:val="0"/>
      <w:spacing w:after="120" w:line="240" w:lineRule="auto"/>
      <w:jc w:val="both"/>
    </w:pPr>
    <w:rPr>
      <w:rFonts w:ascii="Calibri" w:eastAsia="Arial" w:hAnsi="Calibri" w:cs="Arial"/>
      <w:sz w:val="24"/>
      <w:szCs w:val="20"/>
      <w:lang w:eastAsia="en-GB"/>
    </w:rPr>
  </w:style>
  <w:style w:type="character" w:customStyle="1" w:styleId="CommentTextChar">
    <w:name w:val="Comment Text Char"/>
    <w:basedOn w:val="DefaultParagraphFont"/>
    <w:link w:val="CommentText"/>
    <w:uiPriority w:val="99"/>
    <w:rsid w:val="00CD0E98"/>
    <w:rPr>
      <w:rFonts w:ascii="Calibri" w:eastAsia="Arial" w:hAnsi="Calibri" w:cs="Arial"/>
      <w:sz w:val="24"/>
      <w:szCs w:val="20"/>
      <w:lang w:eastAsia="en-GB"/>
    </w:rPr>
  </w:style>
  <w:style w:type="character" w:customStyle="1" w:styleId="Level1asHeadingtext">
    <w:name w:val="Level 1 as Heading (text)"/>
    <w:basedOn w:val="DefaultParagraphFont"/>
    <w:uiPriority w:val="99"/>
    <w:rsid w:val="00CD0E98"/>
  </w:style>
  <w:style w:type="character" w:styleId="CommentReference">
    <w:name w:val="annotation reference"/>
    <w:basedOn w:val="DefaultParagraphFont"/>
    <w:uiPriority w:val="99"/>
    <w:rsid w:val="00CD0E98"/>
    <w:rPr>
      <w:sz w:val="16"/>
      <w:szCs w:val="16"/>
    </w:rPr>
  </w:style>
  <w:style w:type="paragraph" w:customStyle="1" w:styleId="SubHeading">
    <w:name w:val="Sub Heading"/>
    <w:basedOn w:val="Normal"/>
    <w:rsid w:val="00CD0E98"/>
    <w:pPr>
      <w:keepNext/>
      <w:keepLines/>
      <w:numPr>
        <w:numId w:val="9"/>
      </w:numPr>
      <w:tabs>
        <w:tab w:val="num" w:pos="360"/>
        <w:tab w:val="num" w:pos="851"/>
      </w:tabs>
      <w:adjustRightInd w:val="0"/>
      <w:spacing w:after="240" w:line="240" w:lineRule="auto"/>
      <w:ind w:left="851" w:hanging="851"/>
      <w:jc w:val="center"/>
    </w:pPr>
    <w:rPr>
      <w:rFonts w:ascii="Arial" w:eastAsia="Arial" w:hAnsi="Arial" w:cs="Arial"/>
      <w:b/>
      <w:bCs/>
      <w:caps/>
      <w:sz w:val="20"/>
      <w:szCs w:val="20"/>
      <w:lang w:eastAsia="en-GB"/>
    </w:rPr>
  </w:style>
  <w:style w:type="character" w:customStyle="1" w:styleId="CrossReference">
    <w:name w:val="Cross Reference"/>
    <w:basedOn w:val="DefaultParagraphFont"/>
    <w:qFormat/>
    <w:rsid w:val="00D61607"/>
    <w:rPr>
      <w:b/>
    </w:rPr>
  </w:style>
  <w:style w:type="paragraph" w:customStyle="1" w:styleId="1LIDefintion">
    <w:name w:val="1LI Defintion"/>
    <w:basedOn w:val="Normal"/>
    <w:rsid w:val="00F21A08"/>
    <w:pPr>
      <w:spacing w:after="240" w:line="240" w:lineRule="auto"/>
      <w:jc w:val="both"/>
    </w:pPr>
    <w:rPr>
      <w:rFonts w:ascii="Calibri" w:eastAsia="Arial" w:hAnsi="Calibri" w:cs="Arial"/>
      <w:b/>
      <w:bCs/>
      <w:sz w:val="24"/>
      <w:szCs w:val="20"/>
      <w:lang w:eastAsia="en-GB"/>
    </w:rPr>
  </w:style>
  <w:style w:type="paragraph" w:styleId="PlainText">
    <w:name w:val="Plain Text"/>
    <w:basedOn w:val="Normal"/>
    <w:link w:val="PlainTextChar"/>
    <w:rsid w:val="002B0BCA"/>
    <w:pPr>
      <w:spacing w:after="0" w:line="240" w:lineRule="auto"/>
      <w:jc w:val="both"/>
    </w:pPr>
    <w:rPr>
      <w:rFonts w:ascii="Courier New" w:eastAsia="Arial" w:hAnsi="Courier New" w:cs="Arial"/>
      <w:sz w:val="20"/>
      <w:szCs w:val="20"/>
      <w:lang w:val="en-US" w:eastAsia="en-GB"/>
    </w:rPr>
  </w:style>
  <w:style w:type="character" w:customStyle="1" w:styleId="PlainTextChar">
    <w:name w:val="Plain Text Char"/>
    <w:basedOn w:val="DefaultParagraphFont"/>
    <w:link w:val="PlainText"/>
    <w:rsid w:val="002B0BCA"/>
    <w:rPr>
      <w:rFonts w:ascii="Courier New" w:eastAsia="Arial" w:hAnsi="Courier New" w:cs="Arial"/>
      <w:sz w:val="20"/>
      <w:szCs w:val="20"/>
      <w:lang w:val="en-US" w:eastAsia="en-GB"/>
    </w:rPr>
  </w:style>
  <w:style w:type="paragraph" w:customStyle="1" w:styleId="ClauseA">
    <w:name w:val="Clause A"/>
    <w:basedOn w:val="Normal"/>
    <w:rsid w:val="002B0BCA"/>
    <w:pPr>
      <w:numPr>
        <w:numId w:val="11"/>
      </w:numPr>
      <w:spacing w:before="120" w:after="120" w:line="264" w:lineRule="auto"/>
      <w:jc w:val="both"/>
    </w:pPr>
    <w:rPr>
      <w:rFonts w:ascii="Arial" w:eastAsia="Arial" w:hAnsi="Arial" w:cs="Arial"/>
      <w:sz w:val="20"/>
      <w:szCs w:val="24"/>
      <w:lang w:eastAsia="en-GB"/>
    </w:rPr>
  </w:style>
  <w:style w:type="paragraph" w:customStyle="1" w:styleId="Schedule">
    <w:name w:val="Schedule #"/>
    <w:basedOn w:val="Normal"/>
    <w:next w:val="Normal"/>
    <w:rsid w:val="006569A9"/>
    <w:pPr>
      <w:keepNext/>
      <w:keepLines/>
      <w:spacing w:after="240" w:line="240" w:lineRule="auto"/>
      <w:jc w:val="center"/>
    </w:pPr>
    <w:rPr>
      <w:rFonts w:ascii="Calibri" w:eastAsia="Arial" w:hAnsi="Calibri" w:cs="Arial"/>
      <w:b/>
      <w:bCs/>
      <w:sz w:val="24"/>
      <w:szCs w:val="20"/>
      <w:lang w:eastAsia="en-GB"/>
    </w:rPr>
  </w:style>
  <w:style w:type="paragraph" w:customStyle="1" w:styleId="BGBody">
    <w:name w:val="BG Body"/>
    <w:basedOn w:val="Normal"/>
    <w:qFormat/>
    <w:rsid w:val="006569A9"/>
    <w:pPr>
      <w:spacing w:after="120" w:line="240" w:lineRule="auto"/>
      <w:jc w:val="both"/>
    </w:pPr>
    <w:rPr>
      <w:rFonts w:ascii="Calibri" w:eastAsia="Arial" w:hAnsi="Calibri" w:cs="Arial"/>
      <w:sz w:val="24"/>
      <w:szCs w:val="24"/>
      <w:lang w:eastAsia="en-GB"/>
    </w:rPr>
  </w:style>
  <w:style w:type="paragraph" w:customStyle="1" w:styleId="BGLevel2">
    <w:name w:val="BG Level 2"/>
    <w:basedOn w:val="Normal"/>
    <w:rsid w:val="00EE5D91"/>
    <w:pPr>
      <w:numPr>
        <w:ilvl w:val="1"/>
        <w:numId w:val="28"/>
      </w:numPr>
      <w:tabs>
        <w:tab w:val="clear" w:pos="1135"/>
        <w:tab w:val="num" w:pos="851"/>
      </w:tabs>
      <w:adjustRightInd w:val="0"/>
      <w:spacing w:after="120" w:line="240" w:lineRule="auto"/>
      <w:ind w:left="0"/>
      <w:jc w:val="both"/>
      <w:outlineLvl w:val="1"/>
    </w:pPr>
    <w:rPr>
      <w:rFonts w:ascii="Calibri" w:eastAsia="Arial" w:hAnsi="Calibri" w:cs="Arial"/>
      <w:bCs/>
      <w:sz w:val="24"/>
      <w:szCs w:val="24"/>
      <w:lang w:eastAsia="en-GB"/>
    </w:rPr>
  </w:style>
  <w:style w:type="paragraph" w:customStyle="1" w:styleId="BGHeading1">
    <w:name w:val="BG Heading 1"/>
    <w:basedOn w:val="Normal"/>
    <w:rsid w:val="00EE5D91"/>
    <w:pPr>
      <w:keepNext/>
      <w:numPr>
        <w:numId w:val="28"/>
      </w:numPr>
      <w:adjustRightInd w:val="0"/>
      <w:spacing w:before="240" w:after="120" w:line="240" w:lineRule="auto"/>
      <w:jc w:val="both"/>
      <w:outlineLvl w:val="0"/>
    </w:pPr>
    <w:rPr>
      <w:rFonts w:ascii="Calibri" w:eastAsia="Arial" w:hAnsi="Calibri" w:cs="Times New Roman"/>
      <w:b/>
      <w:sz w:val="24"/>
      <w:szCs w:val="24"/>
      <w:lang w:eastAsia="en-GB"/>
    </w:rPr>
  </w:style>
  <w:style w:type="paragraph" w:customStyle="1" w:styleId="BGLevel4">
    <w:name w:val="BG Level 4"/>
    <w:basedOn w:val="BGLevel3"/>
    <w:qFormat/>
    <w:rsid w:val="00EE5D91"/>
    <w:pPr>
      <w:numPr>
        <w:ilvl w:val="0"/>
        <w:numId w:val="29"/>
      </w:numPr>
      <w:outlineLvl w:val="3"/>
    </w:pPr>
  </w:style>
  <w:style w:type="paragraph" w:customStyle="1" w:styleId="BGLevel3">
    <w:name w:val="BG Level 3"/>
    <w:basedOn w:val="Normal"/>
    <w:qFormat/>
    <w:rsid w:val="00EE5D91"/>
    <w:pPr>
      <w:numPr>
        <w:ilvl w:val="2"/>
        <w:numId w:val="28"/>
      </w:numPr>
      <w:spacing w:after="120" w:line="240" w:lineRule="auto"/>
      <w:jc w:val="both"/>
      <w:outlineLvl w:val="2"/>
    </w:pPr>
    <w:rPr>
      <w:rFonts w:ascii="Calibri" w:eastAsia="Arial" w:hAnsi="Calibri" w:cs="Arial"/>
      <w:sz w:val="24"/>
      <w:szCs w:val="24"/>
      <w:lang w:eastAsia="en-GB"/>
    </w:rPr>
  </w:style>
  <w:style w:type="paragraph" w:customStyle="1" w:styleId="BGLIDefinition">
    <w:name w:val="BG_LI Definition"/>
    <w:basedOn w:val="Normal"/>
    <w:rsid w:val="00EE5D91"/>
    <w:pPr>
      <w:adjustRightInd w:val="0"/>
      <w:spacing w:after="120" w:line="240" w:lineRule="auto"/>
      <w:jc w:val="both"/>
    </w:pPr>
    <w:rPr>
      <w:rFonts w:ascii="Calibri" w:eastAsia="Arial" w:hAnsi="Calibri" w:cs="Arial"/>
      <w:bCs/>
      <w:sz w:val="24"/>
      <w:szCs w:val="24"/>
      <w:lang w:eastAsia="en-GB"/>
    </w:rPr>
  </w:style>
  <w:style w:type="paragraph" w:styleId="ListParagraph">
    <w:name w:val="List Paragraph"/>
    <w:basedOn w:val="Normal"/>
    <w:uiPriority w:val="34"/>
    <w:qFormat/>
    <w:locked/>
    <w:rsid w:val="003A7E1E"/>
    <w:pPr>
      <w:spacing w:after="120" w:line="240" w:lineRule="auto"/>
      <w:ind w:left="720"/>
    </w:pPr>
    <w:rPr>
      <w:rFonts w:ascii="Times New Roman" w:eastAsia="Times New Roman" w:hAnsi="Times New Roman" w:cs="Times New Roman"/>
      <w:sz w:val="24"/>
      <w:szCs w:val="24"/>
      <w:lang w:eastAsia="en-GB"/>
    </w:rPr>
  </w:style>
  <w:style w:type="paragraph" w:styleId="BodyText">
    <w:name w:val="Body Text"/>
    <w:basedOn w:val="Normal"/>
    <w:link w:val="BodyTextChar"/>
    <w:rsid w:val="003A7E1E"/>
    <w:pPr>
      <w:spacing w:after="12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3A7E1E"/>
    <w:rPr>
      <w:rFonts w:ascii="Verdana" w:eastAsia="Times New Roman" w:hAnsi="Verdana" w:cs="Times New Roman"/>
      <w:sz w:val="20"/>
      <w:szCs w:val="20"/>
      <w:lang w:eastAsia="en-GB"/>
    </w:rPr>
  </w:style>
  <w:style w:type="paragraph" w:customStyle="1" w:styleId="Thirdlevel">
    <w:name w:val="Third level"/>
    <w:basedOn w:val="Normal"/>
    <w:qFormat/>
    <w:rsid w:val="00BA2297"/>
    <w:pPr>
      <w:numPr>
        <w:ilvl w:val="2"/>
        <w:numId w:val="46"/>
      </w:numPr>
      <w:spacing w:before="240" w:after="240" w:line="312" w:lineRule="auto"/>
      <w:jc w:val="both"/>
    </w:pPr>
    <w:rPr>
      <w:rFonts w:ascii="Calibri" w:hAnsi="Calibri"/>
    </w:rPr>
  </w:style>
  <w:style w:type="paragraph" w:customStyle="1" w:styleId="Secondlevel">
    <w:name w:val="Second level"/>
    <w:basedOn w:val="ListParagraph"/>
    <w:autoRedefine/>
    <w:qFormat/>
    <w:rsid w:val="00BA2297"/>
    <w:pPr>
      <w:numPr>
        <w:ilvl w:val="1"/>
        <w:numId w:val="46"/>
      </w:numPr>
      <w:spacing w:before="240" w:after="240" w:line="312" w:lineRule="auto"/>
      <w:jc w:val="both"/>
    </w:pPr>
    <w:rPr>
      <w:rFonts w:ascii="Calibri" w:eastAsiaTheme="minorHAnsi" w:hAnsi="Calibri" w:cstheme="minorBidi"/>
      <w:sz w:val="22"/>
      <w:szCs w:val="22"/>
      <w:lang w:eastAsia="en-US"/>
    </w:rPr>
  </w:style>
  <w:style w:type="paragraph" w:styleId="BalloonText">
    <w:name w:val="Balloon Text"/>
    <w:basedOn w:val="Normal"/>
    <w:link w:val="BalloonTextChar"/>
    <w:semiHidden/>
    <w:unhideWhenUsed/>
    <w:rsid w:val="007D4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D4C88"/>
    <w:rPr>
      <w:rFonts w:ascii="Tahoma" w:hAnsi="Tahoma" w:cs="Tahoma"/>
      <w:sz w:val="16"/>
      <w:szCs w:val="16"/>
    </w:rPr>
  </w:style>
  <w:style w:type="paragraph" w:styleId="CommentSubject">
    <w:name w:val="annotation subject"/>
    <w:basedOn w:val="CommentText"/>
    <w:next w:val="CommentText"/>
    <w:link w:val="CommentSubjectChar"/>
    <w:semiHidden/>
    <w:unhideWhenUsed/>
    <w:rsid w:val="007D4C88"/>
    <w:pPr>
      <w:adjustRightInd/>
      <w:spacing w:after="200"/>
      <w:jc w:val="left"/>
    </w:pPr>
    <w:rPr>
      <w:rFonts w:asciiTheme="minorHAnsi" w:eastAsiaTheme="minorHAnsi" w:hAnsiTheme="minorHAnsi" w:cstheme="minorBidi"/>
      <w:b/>
      <w:bCs/>
      <w:sz w:val="20"/>
      <w:lang w:eastAsia="en-US"/>
    </w:rPr>
  </w:style>
  <w:style w:type="character" w:customStyle="1" w:styleId="CommentSubjectChar">
    <w:name w:val="Comment Subject Char"/>
    <w:basedOn w:val="CommentTextChar"/>
    <w:link w:val="CommentSubject"/>
    <w:semiHidden/>
    <w:rsid w:val="007D4C88"/>
    <w:rPr>
      <w:rFonts w:ascii="Calibri" w:eastAsia="Arial" w:hAnsi="Calibri" w:cs="Arial"/>
      <w:b/>
      <w:bCs/>
      <w:sz w:val="20"/>
      <w:szCs w:val="20"/>
      <w:lang w:eastAsia="en-GB"/>
    </w:rPr>
  </w:style>
  <w:style w:type="character" w:styleId="Emphasis">
    <w:name w:val="Emphasis"/>
    <w:basedOn w:val="DefaultParagraphFont"/>
    <w:uiPriority w:val="20"/>
    <w:qFormat/>
    <w:locked/>
    <w:rsid w:val="00186C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07079">
      <w:bodyDiv w:val="1"/>
      <w:marLeft w:val="0"/>
      <w:marRight w:val="0"/>
      <w:marTop w:val="0"/>
      <w:marBottom w:val="0"/>
      <w:divBdr>
        <w:top w:val="none" w:sz="0" w:space="0" w:color="auto"/>
        <w:left w:val="none" w:sz="0" w:space="0" w:color="auto"/>
        <w:bottom w:val="none" w:sz="0" w:space="0" w:color="auto"/>
        <w:right w:val="none" w:sz="0" w:space="0" w:color="auto"/>
      </w:divBdr>
      <w:divsChild>
        <w:div w:id="418334935">
          <w:marLeft w:val="0"/>
          <w:marRight w:val="0"/>
          <w:marTop w:val="224"/>
          <w:marBottom w:val="0"/>
          <w:divBdr>
            <w:top w:val="none" w:sz="0" w:space="0" w:color="auto"/>
            <w:left w:val="none" w:sz="0" w:space="0" w:color="auto"/>
            <w:bottom w:val="none" w:sz="0" w:space="0" w:color="auto"/>
            <w:right w:val="none" w:sz="0" w:space="0" w:color="auto"/>
          </w:divBdr>
          <w:divsChild>
            <w:div w:id="1812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910">
      <w:bodyDiv w:val="1"/>
      <w:marLeft w:val="0"/>
      <w:marRight w:val="0"/>
      <w:marTop w:val="0"/>
      <w:marBottom w:val="0"/>
      <w:divBdr>
        <w:top w:val="none" w:sz="0" w:space="0" w:color="auto"/>
        <w:left w:val="none" w:sz="0" w:space="0" w:color="auto"/>
        <w:bottom w:val="none" w:sz="0" w:space="0" w:color="auto"/>
        <w:right w:val="none" w:sz="0" w:space="0" w:color="auto"/>
      </w:divBdr>
    </w:div>
    <w:div w:id="1189174354">
      <w:bodyDiv w:val="1"/>
      <w:marLeft w:val="0"/>
      <w:marRight w:val="0"/>
      <w:marTop w:val="0"/>
      <w:marBottom w:val="0"/>
      <w:divBdr>
        <w:top w:val="none" w:sz="0" w:space="0" w:color="auto"/>
        <w:left w:val="none" w:sz="0" w:space="0" w:color="auto"/>
        <w:bottom w:val="none" w:sz="0" w:space="0" w:color="auto"/>
        <w:right w:val="none" w:sz="0" w:space="0" w:color="auto"/>
      </w:divBdr>
    </w:div>
    <w:div w:id="1355814132">
      <w:bodyDiv w:val="1"/>
      <w:marLeft w:val="0"/>
      <w:marRight w:val="0"/>
      <w:marTop w:val="0"/>
      <w:marBottom w:val="0"/>
      <w:divBdr>
        <w:top w:val="none" w:sz="0" w:space="0" w:color="auto"/>
        <w:left w:val="none" w:sz="0" w:space="0" w:color="auto"/>
        <w:bottom w:val="none" w:sz="0" w:space="0" w:color="auto"/>
        <w:right w:val="none" w:sz="0" w:space="0" w:color="auto"/>
      </w:divBdr>
      <w:divsChild>
        <w:div w:id="1715037393">
          <w:marLeft w:val="0"/>
          <w:marRight w:val="0"/>
          <w:marTop w:val="224"/>
          <w:marBottom w:val="0"/>
          <w:divBdr>
            <w:top w:val="none" w:sz="0" w:space="0" w:color="auto"/>
            <w:left w:val="none" w:sz="0" w:space="0" w:color="auto"/>
            <w:bottom w:val="none" w:sz="0" w:space="0" w:color="auto"/>
            <w:right w:val="none" w:sz="0" w:space="0" w:color="auto"/>
          </w:divBdr>
          <w:divsChild>
            <w:div w:id="15088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lisn4\Downloads\NDA%20(Mutual)%20v6%2022%20Aug%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60FC21A04DD4B90FE3BFCD701976E" ma:contentTypeVersion="0" ma:contentTypeDescription="Create a new document." ma:contentTypeScope="" ma:versionID="eec62bea12c55644773fd8f3d2c1d03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63713d0-9c41-4e10-a9f6-53b1650ad976"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C6D67-7126-45BD-B10D-50E49A78B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3364C4-3D45-44E5-8623-701245CA2DF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814E23A-D1D3-4E4B-A2A6-748BD5D2B748}">
  <ds:schemaRefs>
    <ds:schemaRef ds:uri="http://schemas.microsoft.com/sharepoint/v3/contenttype/forms"/>
  </ds:schemaRefs>
</ds:datastoreItem>
</file>

<file path=customXml/itemProps4.xml><?xml version="1.0" encoding="utf-8"?>
<ds:datastoreItem xmlns:ds="http://schemas.openxmlformats.org/officeDocument/2006/customXml" ds:itemID="{F0484BB9-63FD-4C9C-81D8-A4D687DA3686}">
  <ds:schemaRefs>
    <ds:schemaRef ds:uri="Microsoft.SharePoint.Taxonomy.ContentTypeSync"/>
  </ds:schemaRefs>
</ds:datastoreItem>
</file>

<file path=customXml/itemProps5.xml><?xml version="1.0" encoding="utf-8"?>
<ds:datastoreItem xmlns:ds="http://schemas.openxmlformats.org/officeDocument/2006/customXml" ds:itemID="{20ACCC60-D26E-4956-97B8-944D9272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(Mutual) v6 22 Aug 2017.dotx</Template>
  <TotalTime>8</TotalTime>
  <Pages>6</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Key Personnel Provisions</vt:lpstr>
    </vt:vector>
  </TitlesOfParts>
  <Company>Centrica</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Personnel Provisions</dc:title>
  <dc:creator>wallisn4</dc:creator>
  <cp:lastModifiedBy>Maas, Michelle</cp:lastModifiedBy>
  <cp:revision>3</cp:revision>
  <cp:lastPrinted>2013-12-04T09:31:00Z</cp:lastPrinted>
  <dcterms:created xsi:type="dcterms:W3CDTF">2018-06-08T09:49:00Z</dcterms:created>
  <dcterms:modified xsi:type="dcterms:W3CDTF">2018-06-08T09:57:00Z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0x010100FDB60FC21A04DD4B90FE3BFCD701976E</vt:lpwstr>
  </property>
</Properties>
</file>