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A7D" w:rsidRPr="0093723A" w:rsidRDefault="008D7A7D" w:rsidP="00E65F5D">
      <w:pPr>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A352F" w:rsidRPr="0093723A" w:rsidRDefault="000A352F" w:rsidP="00E65F5D">
      <w:pPr>
        <w:jc w:val="both"/>
        <w:rPr>
          <w:rFonts w:ascii="Arial" w:hAnsi="Arial" w:cs="Arial"/>
          <w:szCs w:val="22"/>
        </w:rPr>
      </w:pPr>
    </w:p>
    <w:p w:rsidR="008113C3" w:rsidRPr="0093723A" w:rsidRDefault="008113C3" w:rsidP="00E65F5D">
      <w:pPr>
        <w:jc w:val="both"/>
        <w:rPr>
          <w:rFonts w:ascii="Arial" w:hAnsi="Arial" w:cs="Arial"/>
          <w:szCs w:val="22"/>
        </w:rPr>
      </w:pPr>
    </w:p>
    <w:p w:rsidR="008113C3" w:rsidRPr="0093723A" w:rsidRDefault="008113C3" w:rsidP="00E65F5D">
      <w:pPr>
        <w:jc w:val="both"/>
        <w:rPr>
          <w:rFonts w:ascii="Arial" w:hAnsi="Arial" w:cs="Arial"/>
          <w:szCs w:val="22"/>
        </w:rPr>
      </w:pPr>
    </w:p>
    <w:p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p>
    <w:p w:rsidR="00031189" w:rsidRPr="0093723A" w:rsidRDefault="00031189" w:rsidP="00E65F5D">
      <w:pPr>
        <w:jc w:val="both"/>
        <w:rPr>
          <w:rFonts w:ascii="Arial" w:hAnsi="Arial" w:cs="Arial"/>
          <w:szCs w:val="22"/>
        </w:rPr>
      </w:pPr>
      <w:proofErr w:type="gramStart"/>
      <w:r w:rsidRPr="0093723A">
        <w:rPr>
          <w:rFonts w:ascii="Arial" w:hAnsi="Arial" w:cs="Arial"/>
          <w:szCs w:val="22"/>
        </w:rPr>
        <w:t>Your</w:t>
      </w:r>
      <w:proofErr w:type="gramEnd"/>
      <w:r w:rsidRPr="0093723A">
        <w:rPr>
          <w:rFonts w:ascii="Arial" w:hAnsi="Arial" w:cs="Arial"/>
          <w:szCs w:val="22"/>
        </w:rPr>
        <w:t xml:space="preserve"> Ref:</w:t>
      </w:r>
      <w:r w:rsidRPr="0093723A">
        <w:rPr>
          <w:rFonts w:ascii="Arial" w:hAnsi="Arial" w:cs="Arial"/>
          <w:szCs w:val="22"/>
        </w:rPr>
        <w:tab/>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E8503E" w:rsidRDefault="00AB6556" w:rsidP="00E65F5D">
      <w:pPr>
        <w:jc w:val="both"/>
        <w:rPr>
          <w:rFonts w:ascii="Arial" w:hAnsi="Arial" w:cs="Arial"/>
          <w:szCs w:val="22"/>
        </w:rPr>
      </w:pPr>
      <w:r w:rsidRPr="0093723A">
        <w:rPr>
          <w:rFonts w:ascii="Arial" w:hAnsi="Arial" w:cs="Arial"/>
          <w:szCs w:val="22"/>
        </w:rPr>
        <w:t xml:space="preserve">Dear </w:t>
      </w:r>
      <w:r w:rsidR="00463FC7" w:rsidRPr="00E8503E">
        <w:rPr>
          <w:rFonts w:ascii="Arial" w:hAnsi="Arial" w:cs="Arial"/>
          <w:szCs w:val="22"/>
        </w:rPr>
        <w:t>Sirs</w:t>
      </w:r>
      <w:r w:rsidR="00031189" w:rsidRPr="00E8503E">
        <w:rPr>
          <w:rFonts w:ascii="Arial" w:hAnsi="Arial" w:cs="Arial"/>
          <w:szCs w:val="22"/>
        </w:rPr>
        <w:t>,</w:t>
      </w:r>
    </w:p>
    <w:p w:rsidR="00031189" w:rsidRPr="00E8503E" w:rsidRDefault="00031189" w:rsidP="00E65F5D">
      <w:pPr>
        <w:jc w:val="both"/>
        <w:rPr>
          <w:rFonts w:ascii="Arial" w:hAnsi="Arial" w:cs="Arial"/>
          <w:szCs w:val="22"/>
        </w:rPr>
      </w:pPr>
    </w:p>
    <w:p w:rsidR="00031189" w:rsidRPr="00E8503E" w:rsidRDefault="000878DD" w:rsidP="00E65F5D">
      <w:pPr>
        <w:jc w:val="both"/>
        <w:rPr>
          <w:rFonts w:ascii="Arial" w:hAnsi="Arial" w:cs="Arial"/>
          <w:b/>
          <w:szCs w:val="22"/>
        </w:rPr>
      </w:pPr>
      <w:r w:rsidRPr="00E8503E">
        <w:rPr>
          <w:rFonts w:ascii="Arial" w:hAnsi="Arial" w:cs="Arial"/>
          <w:b/>
          <w:szCs w:val="22"/>
        </w:rPr>
        <w:t xml:space="preserve">Contract </w:t>
      </w:r>
      <w:r w:rsidR="00031189" w:rsidRPr="00E8503E">
        <w:rPr>
          <w:rFonts w:ascii="Arial" w:hAnsi="Arial" w:cs="Arial"/>
          <w:b/>
          <w:szCs w:val="22"/>
        </w:rPr>
        <w:t>Ref:</w:t>
      </w:r>
      <w:r w:rsidR="00031189" w:rsidRPr="00E8503E">
        <w:rPr>
          <w:rFonts w:ascii="Arial" w:hAnsi="Arial" w:cs="Arial"/>
          <w:b/>
          <w:szCs w:val="22"/>
        </w:rPr>
        <w:tab/>
      </w:r>
      <w:r w:rsidR="00477422">
        <w:rPr>
          <w:rFonts w:ascii="Arial" w:hAnsi="Arial" w:cs="Arial"/>
          <w:b/>
          <w:szCs w:val="22"/>
        </w:rPr>
        <w:t>T98_2018</w:t>
      </w:r>
    </w:p>
    <w:p w:rsidR="00031189" w:rsidRPr="0093723A" w:rsidRDefault="000878DD" w:rsidP="00E65F5D">
      <w:pPr>
        <w:jc w:val="both"/>
        <w:rPr>
          <w:rFonts w:ascii="Arial" w:hAnsi="Arial" w:cs="Arial"/>
          <w:b/>
          <w:szCs w:val="22"/>
        </w:rPr>
      </w:pPr>
      <w:r w:rsidRPr="00E8503E">
        <w:rPr>
          <w:rFonts w:ascii="Arial" w:hAnsi="Arial" w:cs="Arial"/>
          <w:b/>
          <w:szCs w:val="22"/>
        </w:rPr>
        <w:t xml:space="preserve">Contract </w:t>
      </w:r>
      <w:r w:rsidR="00031189" w:rsidRPr="00E8503E">
        <w:rPr>
          <w:rFonts w:ascii="Arial" w:hAnsi="Arial" w:cs="Arial"/>
          <w:b/>
          <w:szCs w:val="22"/>
        </w:rPr>
        <w:t>Title:</w:t>
      </w:r>
      <w:r w:rsidR="00463FC7" w:rsidRPr="00E8503E">
        <w:rPr>
          <w:rFonts w:ascii="Arial" w:hAnsi="Arial" w:cs="Arial"/>
          <w:b/>
          <w:szCs w:val="22"/>
        </w:rPr>
        <w:t xml:space="preserve"> </w:t>
      </w:r>
      <w:r w:rsidR="00477422">
        <w:rPr>
          <w:rFonts w:ascii="Arial" w:hAnsi="Arial" w:cs="Arial"/>
          <w:b/>
          <w:szCs w:val="22"/>
        </w:rPr>
        <w:t xml:space="preserve">Visual Condition </w:t>
      </w:r>
      <w:r w:rsidR="00A304BB">
        <w:rPr>
          <w:rFonts w:ascii="Arial" w:hAnsi="Arial" w:cs="Arial"/>
          <w:b/>
          <w:szCs w:val="22"/>
        </w:rPr>
        <w:t xml:space="preserve">FCRM Asset </w:t>
      </w:r>
      <w:r w:rsidR="00477422">
        <w:rPr>
          <w:rFonts w:ascii="Arial" w:hAnsi="Arial" w:cs="Arial"/>
          <w:b/>
          <w:szCs w:val="22"/>
        </w:rPr>
        <w:t>Inspection training</w:t>
      </w:r>
    </w:p>
    <w:p w:rsidR="00031189" w:rsidRPr="0093723A" w:rsidRDefault="00031189" w:rsidP="00E65F5D">
      <w:pPr>
        <w:ind w:left="720" w:hanging="720"/>
        <w:jc w:val="both"/>
        <w:rPr>
          <w:rFonts w:ascii="Arial" w:hAnsi="Arial" w:cs="Arial"/>
          <w:szCs w:val="22"/>
        </w:rPr>
      </w:pPr>
    </w:p>
    <w:p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rsidR="00050B8F" w:rsidRDefault="00050B8F" w:rsidP="00E65F5D">
      <w:pPr>
        <w:rPr>
          <w:rFonts w:ascii="Arial" w:hAnsi="Arial" w:cs="Arial"/>
          <w:szCs w:val="22"/>
        </w:rPr>
      </w:pPr>
    </w:p>
    <w:p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rsidR="00031189" w:rsidRPr="0093723A" w:rsidRDefault="00031189" w:rsidP="00E65F5D">
      <w:pPr>
        <w:rPr>
          <w:rFonts w:ascii="Arial" w:hAnsi="Arial" w:cs="Arial"/>
          <w:szCs w:val="22"/>
        </w:rPr>
      </w:pPr>
    </w:p>
    <w:p w:rsidR="00031189" w:rsidRPr="00E8503E" w:rsidRDefault="00031189" w:rsidP="00E65F5D">
      <w:pPr>
        <w:rPr>
          <w:rFonts w:ascii="Arial" w:hAnsi="Arial" w:cs="Arial"/>
          <w:i/>
          <w:szCs w:val="22"/>
        </w:rPr>
      </w:pPr>
      <w:r w:rsidRPr="00E8503E">
        <w:rPr>
          <w:rFonts w:ascii="Arial" w:hAnsi="Arial" w:cs="Arial"/>
          <w:szCs w:val="22"/>
        </w:rPr>
        <w:t>Yo</w:t>
      </w:r>
      <w:r w:rsidR="000621D6">
        <w:rPr>
          <w:rFonts w:ascii="Arial" w:hAnsi="Arial" w:cs="Arial"/>
          <w:szCs w:val="22"/>
        </w:rPr>
        <w:t>ur response should be returned t</w:t>
      </w:r>
      <w:r w:rsidRPr="00E8503E">
        <w:rPr>
          <w:rFonts w:ascii="Arial" w:hAnsi="Arial" w:cs="Arial"/>
          <w:szCs w:val="22"/>
        </w:rPr>
        <w:t xml:space="preserve">o the following email address by </w:t>
      </w:r>
      <w:r w:rsidR="00477422">
        <w:rPr>
          <w:rFonts w:ascii="Arial" w:hAnsi="Arial" w:cs="Arial"/>
          <w:szCs w:val="22"/>
        </w:rPr>
        <w:t>midnight</w:t>
      </w:r>
      <w:r w:rsidR="00AB6556" w:rsidRPr="00E8503E">
        <w:rPr>
          <w:rFonts w:ascii="Arial" w:hAnsi="Arial" w:cs="Arial"/>
          <w:szCs w:val="22"/>
        </w:rPr>
        <w:t xml:space="preserve"> </w:t>
      </w:r>
      <w:r w:rsidR="00E8503E" w:rsidRPr="00E8503E">
        <w:rPr>
          <w:rFonts w:ascii="Arial" w:hAnsi="Arial" w:cs="Arial"/>
          <w:szCs w:val="22"/>
        </w:rPr>
        <w:t>on</w:t>
      </w:r>
      <w:r w:rsidR="00AB6556" w:rsidRPr="00E8503E">
        <w:rPr>
          <w:rFonts w:ascii="Arial" w:hAnsi="Arial" w:cs="Arial"/>
          <w:szCs w:val="22"/>
        </w:rPr>
        <w:t xml:space="preserve"> </w:t>
      </w:r>
      <w:r w:rsidR="00A304BB">
        <w:rPr>
          <w:rFonts w:ascii="Arial" w:hAnsi="Arial" w:cs="Arial"/>
          <w:szCs w:val="22"/>
        </w:rPr>
        <w:t>9</w:t>
      </w:r>
      <w:r w:rsidR="00E8503E" w:rsidRPr="00E8503E">
        <w:rPr>
          <w:rFonts w:ascii="Arial" w:hAnsi="Arial" w:cs="Arial"/>
          <w:szCs w:val="22"/>
          <w:vertAlign w:val="superscript"/>
        </w:rPr>
        <w:t>th</w:t>
      </w:r>
      <w:r w:rsidR="00A304BB">
        <w:rPr>
          <w:rFonts w:ascii="Arial" w:hAnsi="Arial" w:cs="Arial"/>
          <w:szCs w:val="22"/>
        </w:rPr>
        <w:t xml:space="preserve"> September 2018</w:t>
      </w:r>
      <w:r w:rsidR="00E8503E" w:rsidRPr="00E8503E">
        <w:rPr>
          <w:rFonts w:ascii="Arial" w:hAnsi="Arial" w:cs="Arial"/>
          <w:szCs w:val="22"/>
        </w:rPr>
        <w:t>.</w:t>
      </w:r>
      <w:r w:rsidR="00AB6556" w:rsidRPr="00E8503E">
        <w:rPr>
          <w:rFonts w:ascii="Arial" w:hAnsi="Arial" w:cs="Arial"/>
          <w:szCs w:val="22"/>
        </w:rPr>
        <w:t xml:space="preserve"> </w:t>
      </w:r>
    </w:p>
    <w:p w:rsidR="007D26D8" w:rsidRPr="00E8503E" w:rsidRDefault="007D26D8" w:rsidP="00E65F5D">
      <w:pPr>
        <w:rPr>
          <w:rFonts w:ascii="Arial" w:hAnsi="Arial" w:cs="Arial"/>
          <w:szCs w:val="22"/>
        </w:rPr>
      </w:pPr>
    </w:p>
    <w:p w:rsidR="007D26D8" w:rsidRPr="00E8503E" w:rsidRDefault="00463FC7" w:rsidP="00E65F5D">
      <w:pPr>
        <w:rPr>
          <w:rFonts w:ascii="Arial" w:hAnsi="Arial" w:cs="Arial"/>
          <w:szCs w:val="22"/>
        </w:rPr>
      </w:pPr>
      <w:r w:rsidRPr="00E8503E">
        <w:rPr>
          <w:rFonts w:ascii="Arial" w:hAnsi="Arial" w:cs="Arial"/>
          <w:szCs w:val="22"/>
        </w:rPr>
        <w:t>paul.easey@environment-agency.gov.uk</w:t>
      </w:r>
    </w:p>
    <w:p w:rsidR="00031189" w:rsidRPr="00E8503E" w:rsidRDefault="00031189" w:rsidP="00E65F5D">
      <w:pPr>
        <w:rPr>
          <w:rFonts w:ascii="Arial" w:hAnsi="Arial" w:cs="Arial"/>
          <w:szCs w:val="22"/>
        </w:rPr>
      </w:pPr>
    </w:p>
    <w:p w:rsidR="00031189" w:rsidRPr="00E8503E" w:rsidRDefault="00031189" w:rsidP="00E65F5D">
      <w:pPr>
        <w:rPr>
          <w:rFonts w:ascii="Arial" w:hAnsi="Arial" w:cs="Arial"/>
          <w:szCs w:val="22"/>
        </w:rPr>
      </w:pPr>
      <w:r w:rsidRPr="00E8503E">
        <w:rPr>
          <w:rFonts w:ascii="Arial" w:hAnsi="Arial" w:cs="Arial"/>
          <w:szCs w:val="22"/>
        </w:rPr>
        <w:t xml:space="preserve">Please confirm, by email, receipt of these documents and whether you intend to submit a quote. </w:t>
      </w:r>
    </w:p>
    <w:p w:rsidR="00031189" w:rsidRPr="00E8503E" w:rsidRDefault="00031189" w:rsidP="00E65F5D">
      <w:pPr>
        <w:rPr>
          <w:rFonts w:ascii="Arial" w:hAnsi="Arial" w:cs="Arial"/>
          <w:szCs w:val="22"/>
        </w:rPr>
      </w:pPr>
    </w:p>
    <w:p w:rsidR="00031189" w:rsidRPr="00E8503E" w:rsidRDefault="00031189" w:rsidP="00E65F5D">
      <w:pPr>
        <w:rPr>
          <w:rFonts w:ascii="Arial" w:hAnsi="Arial" w:cs="Arial"/>
          <w:szCs w:val="22"/>
        </w:rPr>
      </w:pPr>
      <w:r w:rsidRPr="00E8503E">
        <w:rPr>
          <w:rFonts w:ascii="Arial" w:hAnsi="Arial" w:cs="Arial"/>
          <w:szCs w:val="22"/>
        </w:rPr>
        <w:t xml:space="preserve">If you have any queries, please do not hesitate to contact me. </w:t>
      </w:r>
    </w:p>
    <w:p w:rsidR="00031189" w:rsidRPr="00E8503E" w:rsidRDefault="00031189" w:rsidP="00E65F5D">
      <w:pPr>
        <w:rPr>
          <w:rFonts w:ascii="Arial" w:hAnsi="Arial" w:cs="Arial"/>
          <w:szCs w:val="22"/>
        </w:rPr>
      </w:pPr>
    </w:p>
    <w:p w:rsidR="00031189" w:rsidRPr="00E8503E" w:rsidRDefault="00031189" w:rsidP="00E65F5D">
      <w:pPr>
        <w:rPr>
          <w:rFonts w:ascii="Arial" w:hAnsi="Arial" w:cs="Arial"/>
          <w:szCs w:val="22"/>
        </w:rPr>
      </w:pPr>
    </w:p>
    <w:p w:rsidR="00031189" w:rsidRPr="00E8503E" w:rsidRDefault="00031189" w:rsidP="00E65F5D">
      <w:pPr>
        <w:rPr>
          <w:rFonts w:ascii="Arial" w:hAnsi="Arial" w:cs="Arial"/>
          <w:szCs w:val="22"/>
        </w:rPr>
      </w:pPr>
      <w:r w:rsidRPr="00E8503E">
        <w:rPr>
          <w:rFonts w:ascii="Arial" w:hAnsi="Arial" w:cs="Arial"/>
          <w:szCs w:val="22"/>
        </w:rPr>
        <w:t xml:space="preserve">Yours </w:t>
      </w:r>
      <w:r w:rsidR="00AB6556" w:rsidRPr="00E8503E">
        <w:rPr>
          <w:rFonts w:ascii="Arial" w:hAnsi="Arial" w:cs="Arial"/>
          <w:szCs w:val="22"/>
        </w:rPr>
        <w:t>sincerely</w:t>
      </w:r>
    </w:p>
    <w:p w:rsidR="00031189" w:rsidRPr="00E8503E" w:rsidRDefault="00031189" w:rsidP="00E65F5D">
      <w:pPr>
        <w:ind w:left="720" w:hanging="720"/>
        <w:jc w:val="both"/>
        <w:rPr>
          <w:rFonts w:ascii="Arial" w:hAnsi="Arial" w:cs="Arial"/>
          <w:szCs w:val="22"/>
        </w:rPr>
      </w:pPr>
    </w:p>
    <w:p w:rsidR="00031189" w:rsidRPr="00E8503E" w:rsidRDefault="00031189" w:rsidP="00E65F5D">
      <w:pPr>
        <w:ind w:left="720" w:hanging="720"/>
        <w:jc w:val="both"/>
        <w:rPr>
          <w:rFonts w:ascii="Arial" w:hAnsi="Arial" w:cs="Arial"/>
          <w:szCs w:val="22"/>
        </w:rPr>
      </w:pPr>
    </w:p>
    <w:p w:rsidR="00031189" w:rsidRPr="00E8503E" w:rsidRDefault="00031189" w:rsidP="00E65F5D">
      <w:pPr>
        <w:jc w:val="both"/>
        <w:rPr>
          <w:rFonts w:ascii="Arial" w:hAnsi="Arial" w:cs="Arial"/>
          <w:szCs w:val="22"/>
        </w:rPr>
      </w:pPr>
    </w:p>
    <w:p w:rsidR="00031189" w:rsidRPr="00E8503E" w:rsidRDefault="00463FC7" w:rsidP="00E65F5D">
      <w:pPr>
        <w:ind w:left="720" w:hanging="720"/>
        <w:jc w:val="both"/>
        <w:rPr>
          <w:rFonts w:ascii="Arial" w:hAnsi="Arial" w:cs="Arial"/>
          <w:szCs w:val="22"/>
        </w:rPr>
      </w:pPr>
      <w:r w:rsidRPr="00E8503E">
        <w:rPr>
          <w:rFonts w:ascii="Arial" w:hAnsi="Arial" w:cs="Arial"/>
          <w:szCs w:val="22"/>
        </w:rPr>
        <w:t>Paul Easey</w:t>
      </w:r>
    </w:p>
    <w:p w:rsidR="00031189" w:rsidRDefault="00463FC7" w:rsidP="00E65F5D">
      <w:pPr>
        <w:ind w:left="720" w:hanging="720"/>
        <w:jc w:val="both"/>
        <w:rPr>
          <w:rFonts w:ascii="Arial" w:hAnsi="Arial" w:cs="Arial"/>
          <w:szCs w:val="22"/>
        </w:rPr>
      </w:pPr>
      <w:r w:rsidRPr="00E8503E">
        <w:rPr>
          <w:rFonts w:ascii="Arial" w:hAnsi="Arial" w:cs="Arial"/>
          <w:szCs w:val="22"/>
        </w:rPr>
        <w:t>FCRM Asset Management</w:t>
      </w:r>
    </w:p>
    <w:p w:rsidR="00E8503E" w:rsidRPr="00E8503E" w:rsidRDefault="00E8503E" w:rsidP="00E65F5D">
      <w:pPr>
        <w:ind w:left="720" w:hanging="720"/>
        <w:jc w:val="both"/>
        <w:rPr>
          <w:rFonts w:ascii="Arial" w:hAnsi="Arial" w:cs="Arial"/>
          <w:szCs w:val="22"/>
        </w:rPr>
      </w:pPr>
      <w:r>
        <w:rPr>
          <w:rFonts w:ascii="Arial" w:hAnsi="Arial" w:cs="Arial"/>
          <w:szCs w:val="22"/>
        </w:rPr>
        <w:t>Environment Agency</w:t>
      </w:r>
    </w:p>
    <w:p w:rsidR="00031189" w:rsidRPr="00E8503E" w:rsidRDefault="00031189" w:rsidP="00E65F5D">
      <w:pPr>
        <w:ind w:left="720" w:hanging="720"/>
        <w:jc w:val="both"/>
        <w:rPr>
          <w:rFonts w:ascii="Arial" w:hAnsi="Arial" w:cs="Arial"/>
          <w:szCs w:val="22"/>
        </w:rPr>
      </w:pPr>
    </w:p>
    <w:p w:rsidR="00031189" w:rsidRPr="00E8503E" w:rsidRDefault="00031189" w:rsidP="00E65F5D">
      <w:pPr>
        <w:ind w:left="720" w:hanging="720"/>
        <w:jc w:val="both"/>
        <w:rPr>
          <w:rFonts w:ascii="Arial" w:hAnsi="Arial" w:cs="Arial"/>
          <w:szCs w:val="22"/>
        </w:rPr>
      </w:pPr>
      <w:r w:rsidRPr="00E8503E">
        <w:rPr>
          <w:rFonts w:ascii="Arial" w:hAnsi="Arial" w:cs="Arial"/>
          <w:szCs w:val="22"/>
        </w:rPr>
        <w:t>E-mail:</w:t>
      </w:r>
      <w:r w:rsidR="00463FC7" w:rsidRPr="00E8503E">
        <w:rPr>
          <w:rFonts w:ascii="Arial" w:hAnsi="Arial" w:cs="Arial"/>
          <w:szCs w:val="22"/>
        </w:rPr>
        <w:tab/>
      </w:r>
      <w:r w:rsidR="00463FC7" w:rsidRPr="00E8503E">
        <w:rPr>
          <w:rFonts w:ascii="Arial" w:hAnsi="Arial" w:cs="Arial"/>
          <w:szCs w:val="22"/>
        </w:rPr>
        <w:tab/>
        <w:t>paul.easey</w:t>
      </w:r>
      <w:r w:rsidRPr="00E8503E">
        <w:rPr>
          <w:rFonts w:ascii="Arial" w:hAnsi="Arial" w:cs="Arial"/>
          <w:szCs w:val="22"/>
        </w:rPr>
        <w:t>@environment-agency.gov.uk</w:t>
      </w:r>
    </w:p>
    <w:p w:rsidR="00031189" w:rsidRPr="00E8503E" w:rsidRDefault="00031189" w:rsidP="00E65F5D">
      <w:pPr>
        <w:ind w:left="720" w:hanging="720"/>
        <w:jc w:val="both"/>
        <w:rPr>
          <w:rFonts w:ascii="Arial" w:hAnsi="Arial" w:cs="Arial"/>
          <w:szCs w:val="22"/>
        </w:rPr>
      </w:pPr>
      <w:r w:rsidRPr="00E8503E">
        <w:rPr>
          <w:rFonts w:ascii="Arial" w:hAnsi="Arial" w:cs="Arial"/>
          <w:szCs w:val="22"/>
        </w:rPr>
        <w:t>Telephone:</w:t>
      </w:r>
      <w:r w:rsidR="00463FC7" w:rsidRPr="00E8503E">
        <w:rPr>
          <w:rFonts w:ascii="Arial" w:hAnsi="Arial" w:cs="Arial"/>
          <w:szCs w:val="22"/>
        </w:rPr>
        <w:tab/>
        <w:t>07795 302421</w:t>
      </w: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50B8F" w:rsidRPr="000878DD" w:rsidRDefault="00FE42D1" w:rsidP="001E15C0">
      <w:pPr>
        <w:jc w:val="center"/>
        <w:rPr>
          <w:rFonts w:ascii="Arial" w:hAnsi="Arial" w:cs="Arial"/>
          <w:b/>
          <w:color w:val="FF0000"/>
          <w:sz w:val="28"/>
          <w:szCs w:val="28"/>
        </w:rPr>
      </w:pPr>
      <w:r w:rsidRPr="0093723A">
        <w:rPr>
          <w:rFonts w:ascii="Arial" w:hAnsi="Arial" w:cs="Arial"/>
          <w:b/>
          <w:szCs w:val="22"/>
        </w:rPr>
        <w:br w:type="page"/>
      </w:r>
      <w:r w:rsidR="000878DD" w:rsidRPr="00E8503E">
        <w:rPr>
          <w:rFonts w:ascii="Arial" w:hAnsi="Arial" w:cs="Arial"/>
          <w:b/>
          <w:sz w:val="28"/>
          <w:szCs w:val="28"/>
          <w:u w:val="single"/>
        </w:rPr>
        <w:lastRenderedPageBreak/>
        <w:t>Request for Quot</w:t>
      </w:r>
      <w:r w:rsidR="00B94CDD" w:rsidRPr="00E8503E">
        <w:rPr>
          <w:rFonts w:ascii="Arial" w:hAnsi="Arial" w:cs="Arial"/>
          <w:b/>
          <w:sz w:val="28"/>
          <w:szCs w:val="28"/>
          <w:u w:val="single"/>
        </w:rPr>
        <w:t>ation</w:t>
      </w:r>
    </w:p>
    <w:p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477422">
        <w:rPr>
          <w:rFonts w:ascii="Arial" w:hAnsi="Arial" w:cs="Arial"/>
          <w:b/>
          <w:szCs w:val="22"/>
        </w:rPr>
        <w:t>T98_2018</w:t>
      </w:r>
    </w:p>
    <w:p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477422">
        <w:rPr>
          <w:rFonts w:ascii="Arial" w:hAnsi="Arial" w:cs="Arial"/>
          <w:b/>
          <w:szCs w:val="22"/>
        </w:rPr>
        <w:t>Visual Condition FCRM Asset Inspection training</w:t>
      </w:r>
    </w:p>
    <w:p w:rsidR="005700D8" w:rsidRPr="0093723A" w:rsidRDefault="005700D8" w:rsidP="00E65F5D">
      <w:pPr>
        <w:jc w:val="both"/>
        <w:rPr>
          <w:rFonts w:ascii="Arial" w:hAnsi="Arial" w:cs="Arial"/>
          <w:szCs w:val="22"/>
        </w:rPr>
      </w:pPr>
    </w:p>
    <w:p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rsidR="003014F2" w:rsidRPr="0093723A" w:rsidRDefault="003014F2" w:rsidP="00E65F5D">
      <w:pPr>
        <w:rPr>
          <w:rFonts w:ascii="Arial" w:hAnsi="Arial" w:cs="Arial"/>
          <w:b/>
          <w:szCs w:val="22"/>
          <w:u w:val="single"/>
        </w:rPr>
      </w:pPr>
    </w:p>
    <w:p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rsidR="00491B79" w:rsidRPr="0093723A" w:rsidRDefault="00491B79" w:rsidP="00E65F5D">
      <w:pPr>
        <w:widowControl w:val="0"/>
        <w:rPr>
          <w:rFonts w:ascii="Arial" w:hAnsi="Arial" w:cs="Arial"/>
          <w:szCs w:val="22"/>
        </w:rPr>
      </w:pPr>
    </w:p>
    <w:p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rsidR="00491B79" w:rsidRPr="0093723A" w:rsidRDefault="00491B79" w:rsidP="00E65F5D">
      <w:pPr>
        <w:widowControl w:val="0"/>
        <w:rPr>
          <w:rFonts w:ascii="Arial" w:hAnsi="Arial" w:cs="Arial"/>
          <w:szCs w:val="22"/>
        </w:rPr>
      </w:pPr>
    </w:p>
    <w:p w:rsidR="00491B79" w:rsidRPr="0093723A" w:rsidRDefault="000621D6" w:rsidP="00E65F5D">
      <w:pPr>
        <w:widowControl w:val="0"/>
        <w:rPr>
          <w:rFonts w:ascii="Arial" w:hAnsi="Arial" w:cs="Arial"/>
          <w:szCs w:val="22"/>
        </w:rPr>
      </w:pPr>
      <w:hyperlink r:id="rId7"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b/>
          <w:szCs w:val="22"/>
          <w:u w:val="single"/>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rsidR="00491B79" w:rsidRPr="0093723A" w:rsidRDefault="00491B79" w:rsidP="00E65F5D">
      <w:pPr>
        <w:widowControl w:val="0"/>
        <w:rPr>
          <w:rFonts w:ascii="Arial" w:hAnsi="Arial" w:cs="Arial"/>
          <w:szCs w:val="22"/>
        </w:rPr>
      </w:pPr>
    </w:p>
    <w:p w:rsidR="00491B79" w:rsidRPr="0093723A" w:rsidRDefault="00491B79" w:rsidP="006A0B2E">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rsidR="00491B79" w:rsidRPr="0093723A" w:rsidRDefault="00491B79" w:rsidP="006A0B2E">
      <w:pPr>
        <w:widowControl w:val="0"/>
        <w:numPr>
          <w:ilvl w:val="0"/>
          <w:numId w:val="7"/>
        </w:numPr>
        <w:rPr>
          <w:rFonts w:ascii="Arial" w:hAnsi="Arial" w:cs="Arial"/>
          <w:szCs w:val="22"/>
        </w:rPr>
      </w:pPr>
      <w:r w:rsidRPr="0093723A">
        <w:rPr>
          <w:rFonts w:ascii="Arial" w:hAnsi="Arial" w:cs="Arial"/>
          <w:szCs w:val="22"/>
        </w:rPr>
        <w:t>ICT and Telecommunications</w:t>
      </w:r>
    </w:p>
    <w:p w:rsidR="00491B79" w:rsidRPr="0093723A" w:rsidRDefault="00491B79" w:rsidP="006A0B2E">
      <w:pPr>
        <w:widowControl w:val="0"/>
        <w:numPr>
          <w:ilvl w:val="0"/>
          <w:numId w:val="7"/>
        </w:numPr>
        <w:rPr>
          <w:rFonts w:ascii="Arial" w:hAnsi="Arial" w:cs="Arial"/>
          <w:szCs w:val="22"/>
        </w:rPr>
      </w:pPr>
      <w:r w:rsidRPr="0093723A">
        <w:rPr>
          <w:rFonts w:ascii="Arial" w:hAnsi="Arial" w:cs="Arial"/>
          <w:szCs w:val="22"/>
        </w:rPr>
        <w:t>Vehicles and Plant</w:t>
      </w:r>
    </w:p>
    <w:p w:rsidR="00491B79" w:rsidRPr="0093723A" w:rsidRDefault="00491B79" w:rsidP="006A0B2E">
      <w:pPr>
        <w:widowControl w:val="0"/>
        <w:numPr>
          <w:ilvl w:val="0"/>
          <w:numId w:val="7"/>
        </w:numPr>
        <w:rPr>
          <w:rFonts w:ascii="Arial" w:hAnsi="Arial" w:cs="Arial"/>
          <w:szCs w:val="22"/>
        </w:rPr>
      </w:pPr>
      <w:r w:rsidRPr="0093723A">
        <w:rPr>
          <w:rFonts w:ascii="Arial" w:hAnsi="Arial" w:cs="Arial"/>
          <w:szCs w:val="22"/>
        </w:rPr>
        <w:t>Environmental Consultancy and Monitoring</w:t>
      </w:r>
    </w:p>
    <w:p w:rsidR="00491B79" w:rsidRPr="0093723A" w:rsidRDefault="00491B79" w:rsidP="006A0B2E">
      <w:pPr>
        <w:widowControl w:val="0"/>
        <w:numPr>
          <w:ilvl w:val="0"/>
          <w:numId w:val="7"/>
        </w:numPr>
        <w:rPr>
          <w:rFonts w:ascii="Arial" w:hAnsi="Arial" w:cs="Arial"/>
          <w:szCs w:val="22"/>
        </w:rPr>
      </w:pPr>
      <w:r w:rsidRPr="0093723A">
        <w:rPr>
          <w:rFonts w:ascii="Arial" w:hAnsi="Arial" w:cs="Arial"/>
          <w:szCs w:val="22"/>
        </w:rPr>
        <w:t>Temporary Staff and Contractors</w:t>
      </w:r>
    </w:p>
    <w:p w:rsidR="00491B79" w:rsidRPr="0093723A" w:rsidRDefault="00491B79" w:rsidP="006A0B2E">
      <w:pPr>
        <w:widowControl w:val="0"/>
        <w:numPr>
          <w:ilvl w:val="0"/>
          <w:numId w:val="7"/>
        </w:numPr>
        <w:rPr>
          <w:rFonts w:ascii="Arial" w:hAnsi="Arial" w:cs="Arial"/>
          <w:szCs w:val="22"/>
        </w:rPr>
      </w:pPr>
      <w:r w:rsidRPr="0093723A">
        <w:rPr>
          <w:rFonts w:ascii="Arial" w:hAnsi="Arial" w:cs="Arial"/>
          <w:szCs w:val="22"/>
        </w:rPr>
        <w:t>Facilities Management, Energy and Utilities</w:t>
      </w:r>
    </w:p>
    <w:p w:rsidR="00491B79" w:rsidRPr="0093723A" w:rsidRDefault="00491B79" w:rsidP="006A0B2E">
      <w:pPr>
        <w:widowControl w:val="0"/>
        <w:numPr>
          <w:ilvl w:val="0"/>
          <w:numId w:val="7"/>
        </w:numPr>
        <w:rPr>
          <w:rFonts w:ascii="Arial" w:hAnsi="Arial" w:cs="Arial"/>
          <w:szCs w:val="22"/>
        </w:rPr>
      </w:pPr>
      <w:r w:rsidRPr="0093723A">
        <w:rPr>
          <w:rFonts w:ascii="Arial" w:hAnsi="Arial" w:cs="Arial"/>
          <w:szCs w:val="22"/>
        </w:rPr>
        <w:t>Flood Management and Water Related Services</w:t>
      </w:r>
    </w:p>
    <w:p w:rsidR="00491B79" w:rsidRPr="0093723A" w:rsidRDefault="00491B79" w:rsidP="00E65F5D">
      <w:pPr>
        <w:widowControl w:val="0"/>
        <w:rPr>
          <w:rFonts w:ascii="Arial" w:hAnsi="Arial" w:cs="Arial"/>
          <w:b/>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93723A" w:rsidRDefault="00491B79" w:rsidP="00E65F5D">
      <w:pPr>
        <w:widowControl w:val="0"/>
        <w:rPr>
          <w:rFonts w:ascii="Arial" w:hAnsi="Arial" w:cs="Arial"/>
          <w:szCs w:val="22"/>
        </w:rPr>
      </w:pPr>
    </w:p>
    <w:p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rsidR="00AD6F35" w:rsidRDefault="00AD6F35" w:rsidP="00E65F5D">
      <w:pPr>
        <w:widowControl w:val="0"/>
        <w:rPr>
          <w:rFonts w:ascii="Arial" w:hAnsi="Arial" w:cs="Arial"/>
          <w:szCs w:val="22"/>
        </w:rPr>
      </w:pPr>
    </w:p>
    <w:p w:rsidR="00491B79" w:rsidRPr="0093723A" w:rsidRDefault="000621D6" w:rsidP="00E65F5D">
      <w:pPr>
        <w:widowControl w:val="0"/>
        <w:rPr>
          <w:rFonts w:ascii="Arial" w:hAnsi="Arial" w:cs="Arial"/>
          <w:szCs w:val="22"/>
        </w:rPr>
      </w:pPr>
      <w:hyperlink r:id="rId8"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rsidR="00A323E2" w:rsidRPr="0093723A" w:rsidRDefault="00A323E2" w:rsidP="00E65F5D">
      <w:pPr>
        <w:widowControl w:val="0"/>
        <w:rPr>
          <w:rFonts w:ascii="Arial" w:hAnsi="Arial" w:cs="Arial"/>
          <w:color w:val="8DB3E2"/>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rsidR="00491B79" w:rsidRPr="0093723A" w:rsidRDefault="00491B79" w:rsidP="00E65F5D">
      <w:pPr>
        <w:widowControl w:val="0"/>
        <w:rPr>
          <w:rFonts w:ascii="Arial" w:hAnsi="Arial" w:cs="Arial"/>
          <w:szCs w:val="22"/>
        </w:rPr>
      </w:pPr>
    </w:p>
    <w:p w:rsidR="00491B79" w:rsidRPr="0093723A" w:rsidRDefault="000621D6" w:rsidP="00E65F5D">
      <w:pPr>
        <w:widowControl w:val="0"/>
        <w:rPr>
          <w:rFonts w:ascii="Arial" w:hAnsi="Arial" w:cs="Arial"/>
          <w:szCs w:val="22"/>
        </w:rPr>
      </w:pPr>
      <w:hyperlink r:id="rId9"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szCs w:val="22"/>
        </w:rPr>
      </w:pPr>
    </w:p>
    <w:p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rsidR="00491B79" w:rsidRPr="0093723A" w:rsidRDefault="00491B79" w:rsidP="00E65F5D">
      <w:pPr>
        <w:shd w:val="clear" w:color="auto" w:fill="FFFFFF"/>
        <w:rPr>
          <w:rFonts w:ascii="Arial" w:hAnsi="Arial" w:cs="Arial"/>
          <w:szCs w:val="22"/>
        </w:rPr>
      </w:pPr>
    </w:p>
    <w:p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rsidR="00491B79" w:rsidRPr="0093723A" w:rsidRDefault="00491B79" w:rsidP="00E65F5D">
      <w:pPr>
        <w:shd w:val="clear" w:color="auto" w:fill="FFFFFF"/>
        <w:rPr>
          <w:rFonts w:ascii="Arial" w:hAnsi="Arial" w:cs="Arial"/>
          <w:szCs w:val="22"/>
        </w:rPr>
      </w:pPr>
    </w:p>
    <w:p w:rsidR="00491B79" w:rsidRPr="0093723A" w:rsidRDefault="000621D6" w:rsidP="00E65F5D">
      <w:pPr>
        <w:shd w:val="clear" w:color="auto" w:fill="FFFFFF"/>
        <w:rPr>
          <w:rFonts w:ascii="Arial" w:hAnsi="Arial" w:cs="Arial"/>
          <w:szCs w:val="22"/>
          <w:u w:val="single"/>
        </w:rPr>
      </w:pPr>
      <w:hyperlink r:id="rId10"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1"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2"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rsidR="00EA6FE1" w:rsidRPr="0093723A" w:rsidRDefault="00EA6FE1" w:rsidP="00E65F5D">
      <w:pPr>
        <w:jc w:val="both"/>
        <w:rPr>
          <w:rFonts w:ascii="Arial" w:hAnsi="Arial" w:cs="Arial"/>
          <w:b/>
          <w:szCs w:val="22"/>
          <w:u w:val="single"/>
        </w:rPr>
      </w:pPr>
    </w:p>
    <w:p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rsidR="00D92EC1" w:rsidRPr="0093723A" w:rsidRDefault="00D92EC1" w:rsidP="00E65F5D">
      <w:pPr>
        <w:jc w:val="both"/>
        <w:rPr>
          <w:rFonts w:ascii="Arial" w:hAnsi="Arial" w:cs="Arial"/>
          <w:szCs w:val="22"/>
        </w:rPr>
      </w:pPr>
    </w:p>
    <w:p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rsidR="00C24614" w:rsidRPr="0093723A" w:rsidRDefault="00C24614" w:rsidP="00E65F5D">
      <w:pPr>
        <w:jc w:val="both"/>
        <w:rPr>
          <w:rFonts w:ascii="Arial" w:hAnsi="Arial" w:cs="Arial"/>
          <w:b/>
          <w:szCs w:val="22"/>
          <w:u w:val="single"/>
        </w:rPr>
      </w:pPr>
    </w:p>
    <w:p w:rsidR="00C24614" w:rsidRPr="0093723A" w:rsidRDefault="006A0B2E" w:rsidP="00E65F5D">
      <w:pPr>
        <w:jc w:val="both"/>
        <w:rPr>
          <w:rFonts w:ascii="Arial" w:hAnsi="Arial" w:cs="Arial"/>
          <w:b/>
          <w:szCs w:val="22"/>
          <w:u w:val="single"/>
        </w:rPr>
      </w:pPr>
      <w:r>
        <w:rPr>
          <w:rFonts w:ascii="Arial" w:hAnsi="Arial" w:cs="Arial"/>
          <w:b/>
          <w:szCs w:val="22"/>
          <w:u w:val="single"/>
        </w:rPr>
        <w:t>Asset Management, National FCRM Directorate</w:t>
      </w:r>
    </w:p>
    <w:p w:rsidR="003C74EF" w:rsidRPr="0093723A" w:rsidRDefault="003C74EF" w:rsidP="00E65F5D">
      <w:pPr>
        <w:jc w:val="both"/>
        <w:rPr>
          <w:rFonts w:ascii="Arial" w:hAnsi="Arial" w:cs="Arial"/>
          <w:b/>
          <w:szCs w:val="22"/>
          <w:u w:val="single"/>
        </w:rPr>
      </w:pPr>
    </w:p>
    <w:p w:rsidR="00C27E65" w:rsidRPr="00C27E65" w:rsidRDefault="006A0B2E" w:rsidP="00C27E65">
      <w:pPr>
        <w:shd w:val="clear" w:color="auto" w:fill="FFFFFF"/>
        <w:spacing w:before="100" w:beforeAutospacing="1" w:after="100" w:afterAutospacing="1"/>
        <w:rPr>
          <w:rFonts w:ascii="Arial" w:hAnsi="Arial" w:cs="Arial"/>
          <w:lang w:val="en"/>
        </w:rPr>
      </w:pPr>
      <w:r>
        <w:rPr>
          <w:rFonts w:ascii="Arial" w:hAnsi="Arial" w:cs="Arial"/>
          <w:lang w:val="en"/>
        </w:rPr>
        <w:t>The FCRM</w:t>
      </w:r>
      <w:r w:rsidRPr="00C27E65">
        <w:rPr>
          <w:rFonts w:ascii="Arial" w:hAnsi="Arial" w:cs="Arial"/>
          <w:lang w:val="en"/>
        </w:rPr>
        <w:t xml:space="preserve"> </w:t>
      </w:r>
      <w:r w:rsidR="00C27E65" w:rsidRPr="00C27E65">
        <w:rPr>
          <w:rFonts w:ascii="Arial" w:hAnsi="Arial" w:cs="Arial"/>
          <w:lang w:val="en"/>
        </w:rPr>
        <w:t xml:space="preserve">Directorate sets the direction, </w:t>
      </w:r>
      <w:r w:rsidR="00C27E65">
        <w:rPr>
          <w:rFonts w:ascii="Arial" w:hAnsi="Arial" w:cs="Arial"/>
          <w:lang w:val="en"/>
        </w:rPr>
        <w:t xml:space="preserve">manages </w:t>
      </w:r>
      <w:r w:rsidR="00C27E65" w:rsidRPr="00C27E65">
        <w:rPr>
          <w:rFonts w:ascii="Arial" w:hAnsi="Arial" w:cs="Arial"/>
          <w:lang w:val="en"/>
        </w:rPr>
        <w:t>stakeholder relationships and using the best available evidence gives expert advice to government to help develop and implement flood and coastal er</w:t>
      </w:r>
      <w:r w:rsidR="00C27E65">
        <w:rPr>
          <w:rFonts w:ascii="Arial" w:hAnsi="Arial" w:cs="Arial"/>
          <w:lang w:val="en"/>
        </w:rPr>
        <w:t xml:space="preserve">osion risk management </w:t>
      </w:r>
      <w:r w:rsidR="00C27E65" w:rsidRPr="00C27E65">
        <w:rPr>
          <w:rFonts w:ascii="Arial" w:hAnsi="Arial" w:cs="Arial"/>
          <w:lang w:val="en"/>
        </w:rPr>
        <w:t>policies.</w:t>
      </w:r>
    </w:p>
    <w:p w:rsidR="00C27E65" w:rsidRPr="00C27E65" w:rsidRDefault="00C27E65" w:rsidP="00C27E65">
      <w:pPr>
        <w:shd w:val="clear" w:color="auto" w:fill="FFFFFF"/>
        <w:spacing w:before="100" w:beforeAutospacing="1" w:after="100" w:afterAutospacing="1"/>
        <w:rPr>
          <w:rFonts w:ascii="Arial" w:hAnsi="Arial" w:cs="Arial"/>
          <w:lang w:val="en"/>
        </w:rPr>
      </w:pPr>
      <w:r>
        <w:rPr>
          <w:rFonts w:ascii="Arial" w:hAnsi="Arial" w:cs="Arial"/>
          <w:lang w:val="en"/>
        </w:rPr>
        <w:t xml:space="preserve">FCRM </w:t>
      </w:r>
      <w:r w:rsidRPr="00C27E65">
        <w:rPr>
          <w:rFonts w:ascii="Arial" w:hAnsi="Arial" w:cs="Arial"/>
          <w:lang w:val="en"/>
        </w:rPr>
        <w:t xml:space="preserve">Asset management is about making the most of the resources we have and gaining best value from the work we do. </w:t>
      </w:r>
      <w:r>
        <w:rPr>
          <w:rFonts w:ascii="Arial" w:hAnsi="Arial" w:cs="Arial"/>
          <w:lang w:val="en"/>
        </w:rPr>
        <w:t>This</w:t>
      </w:r>
      <w:r w:rsidRPr="00C27E65">
        <w:rPr>
          <w:rFonts w:ascii="Arial" w:hAnsi="Arial" w:cs="Arial"/>
          <w:lang w:val="en"/>
        </w:rPr>
        <w:t xml:space="preserve"> means ensuring we plan and deliver investment to gain the most effective reduction in flood risk to the public and infrastructure.</w:t>
      </w:r>
      <w:r w:rsidRPr="00C27E65">
        <w:rPr>
          <w:sz w:val="22"/>
          <w:szCs w:val="22"/>
        </w:rPr>
        <w:t xml:space="preserve"> </w:t>
      </w:r>
      <w:r w:rsidRPr="00C27E65">
        <w:rPr>
          <w:rFonts w:ascii="Arial" w:hAnsi="Arial" w:cs="Arial"/>
        </w:rPr>
        <w:t>We reduce the risk of flooding by constructing, operating and maintaining assets, by working with and influencing others, by providing expert technical advice, and by using our enforcement powers to ensure others meet their responsibilities.</w:t>
      </w:r>
    </w:p>
    <w:p w:rsidR="006A0B2E" w:rsidRDefault="006A0B2E" w:rsidP="00E65F5D">
      <w:pPr>
        <w:pStyle w:val="Heading2"/>
        <w:numPr>
          <w:ilvl w:val="0"/>
          <w:numId w:val="0"/>
        </w:numPr>
        <w:rPr>
          <w:rFonts w:cs="Arial"/>
          <w:sz w:val="20"/>
          <w:szCs w:val="22"/>
        </w:rPr>
      </w:pPr>
    </w:p>
    <w:p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rsidR="005700D8" w:rsidRPr="0093723A" w:rsidRDefault="005700D8" w:rsidP="00E65F5D">
      <w:pPr>
        <w:rPr>
          <w:rFonts w:ascii="Arial" w:hAnsi="Arial" w:cs="Arial"/>
          <w:szCs w:val="22"/>
        </w:rPr>
      </w:pPr>
    </w:p>
    <w:p w:rsidR="00AB6556" w:rsidRPr="0093723A" w:rsidRDefault="00463FC7" w:rsidP="00E65F5D">
      <w:pPr>
        <w:rPr>
          <w:rFonts w:ascii="Arial" w:hAnsi="Arial" w:cs="Arial"/>
          <w:szCs w:val="22"/>
        </w:rPr>
      </w:pPr>
      <w:r>
        <w:rPr>
          <w:rFonts w:ascii="Arial" w:hAnsi="Arial" w:cs="Arial"/>
          <w:szCs w:val="22"/>
        </w:rPr>
        <w:t>T</w:t>
      </w:r>
      <w:r w:rsidR="00AB6556" w:rsidRPr="0093723A">
        <w:rPr>
          <w:rFonts w:ascii="Arial" w:hAnsi="Arial" w:cs="Arial"/>
          <w:szCs w:val="22"/>
        </w:rPr>
        <w:t>his contra</w:t>
      </w:r>
      <w:r w:rsidR="00AB6556" w:rsidRPr="001E15C0">
        <w:rPr>
          <w:rFonts w:ascii="Arial" w:hAnsi="Arial" w:cs="Arial"/>
          <w:szCs w:val="22"/>
        </w:rPr>
        <w:t xml:space="preserve">ct will be awarded to one supplier for a period of </w:t>
      </w:r>
      <w:r w:rsidR="001E15C0" w:rsidRPr="001E15C0">
        <w:rPr>
          <w:rFonts w:ascii="Arial" w:hAnsi="Arial" w:cs="Arial"/>
          <w:szCs w:val="22"/>
        </w:rPr>
        <w:t xml:space="preserve">24 months </w:t>
      </w:r>
      <w:r w:rsidR="00AB6556" w:rsidRPr="001E15C0">
        <w:rPr>
          <w:rFonts w:ascii="Arial" w:hAnsi="Arial" w:cs="Arial"/>
          <w:szCs w:val="22"/>
        </w:rPr>
        <w:t xml:space="preserve">to end no later than </w:t>
      </w:r>
      <w:r w:rsidR="00477422">
        <w:rPr>
          <w:rFonts w:ascii="Arial" w:hAnsi="Arial" w:cs="Arial"/>
          <w:szCs w:val="22"/>
        </w:rPr>
        <w:t>30/09/2020</w:t>
      </w:r>
      <w:r w:rsidR="001E15C0" w:rsidRPr="001E15C0">
        <w:rPr>
          <w:rFonts w:ascii="Arial" w:hAnsi="Arial" w:cs="Arial"/>
          <w:szCs w:val="22"/>
        </w:rPr>
        <w:t xml:space="preserve"> p</w:t>
      </w:r>
      <w:r w:rsidR="00AB6556" w:rsidRPr="0093723A">
        <w:rPr>
          <w:rFonts w:ascii="Arial" w:hAnsi="Arial" w:cs="Arial"/>
          <w:szCs w:val="22"/>
        </w:rPr>
        <w:t>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rsidR="00AB6556" w:rsidRPr="0093723A" w:rsidRDefault="00AB6556" w:rsidP="00E65F5D">
      <w:pPr>
        <w:rPr>
          <w:rFonts w:ascii="Arial" w:hAnsi="Arial" w:cs="Arial"/>
          <w:szCs w:val="22"/>
        </w:rPr>
      </w:pPr>
    </w:p>
    <w:p w:rsidR="00AB6556" w:rsidRDefault="00AB6556" w:rsidP="00E65F5D">
      <w:pPr>
        <w:rPr>
          <w:rFonts w:ascii="Arial" w:hAnsi="Arial" w:cs="Arial"/>
          <w:szCs w:val="22"/>
        </w:rPr>
      </w:pPr>
      <w:r w:rsidRPr="0093723A">
        <w:rPr>
          <w:rFonts w:ascii="Arial" w:hAnsi="Arial" w:cs="Arial"/>
          <w:szCs w:val="22"/>
        </w:rPr>
        <w:t xml:space="preserve">The Environment Agency Conditions of Contract </w:t>
      </w:r>
      <w:r w:rsidRPr="001E15C0">
        <w:rPr>
          <w:rFonts w:ascii="Arial" w:hAnsi="Arial" w:cs="Arial"/>
          <w:szCs w:val="22"/>
        </w:rPr>
        <w:t>for Services</w:t>
      </w:r>
      <w:r w:rsidR="002F4C87" w:rsidRPr="001E15C0">
        <w:rPr>
          <w:rFonts w:ascii="Arial" w:hAnsi="Arial" w:cs="Arial"/>
          <w:szCs w:val="22"/>
        </w:rPr>
        <w:t xml:space="preserve"> (Appendix C</w:t>
      </w:r>
      <w:r w:rsidR="00296D92" w:rsidRPr="001E15C0">
        <w:rPr>
          <w:rFonts w:ascii="Arial" w:hAnsi="Arial" w:cs="Arial"/>
          <w:szCs w:val="22"/>
        </w:rPr>
        <w:t>)</w:t>
      </w:r>
      <w:r w:rsidRPr="001E15C0">
        <w:rPr>
          <w:rFonts w:ascii="Arial" w:hAnsi="Arial" w:cs="Arial"/>
          <w:szCs w:val="22"/>
        </w:rPr>
        <w:t xml:space="preserve"> shall apply to </w:t>
      </w:r>
      <w:r w:rsidRPr="0093723A">
        <w:rPr>
          <w:rFonts w:ascii="Arial" w:hAnsi="Arial" w:cs="Arial"/>
          <w:szCs w:val="22"/>
        </w:rPr>
        <w:t xml:space="preserve">this contract. </w:t>
      </w:r>
    </w:p>
    <w:p w:rsidR="00FA1F8B" w:rsidRPr="0093723A" w:rsidRDefault="00FA1F8B" w:rsidP="00E65F5D">
      <w:pPr>
        <w:rPr>
          <w:rFonts w:ascii="Arial" w:hAnsi="Arial" w:cs="Arial"/>
          <w:szCs w:val="22"/>
        </w:rPr>
      </w:pPr>
    </w:p>
    <w:p w:rsidR="00F7147C" w:rsidRPr="000044B4"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477422">
        <w:rPr>
          <w:rFonts w:cs="Arial"/>
          <w:sz w:val="20"/>
          <w:szCs w:val="22"/>
        </w:rPr>
        <w:t>Dave Trubshaw</w:t>
      </w:r>
      <w:r w:rsidR="001E15C0" w:rsidRPr="000044B4">
        <w:rPr>
          <w:rFonts w:cs="Arial"/>
          <w:sz w:val="20"/>
          <w:szCs w:val="22"/>
        </w:rPr>
        <w:t>, FCRM Asset Management.</w:t>
      </w:r>
    </w:p>
    <w:p w:rsidR="005700D8" w:rsidRPr="0093723A" w:rsidRDefault="005700D8" w:rsidP="00E65F5D">
      <w:pPr>
        <w:rPr>
          <w:rFonts w:ascii="Arial" w:hAnsi="Arial" w:cs="Arial"/>
          <w:szCs w:val="22"/>
        </w:rPr>
      </w:pPr>
    </w:p>
    <w:p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rsidR="00296D92" w:rsidRDefault="00296D92" w:rsidP="00296D92"/>
    <w:p w:rsidR="00296D92" w:rsidRPr="0093723A" w:rsidRDefault="001E15C0" w:rsidP="00296D92">
      <w:pPr>
        <w:ind w:right="-21"/>
        <w:rPr>
          <w:rFonts w:ascii="Arial" w:hAnsi="Arial" w:cs="Arial"/>
          <w:szCs w:val="22"/>
        </w:rPr>
      </w:pPr>
      <w:r w:rsidRPr="00CC0226">
        <w:rPr>
          <w:rFonts w:ascii="Arial" w:hAnsi="Arial" w:cs="Arial"/>
          <w:szCs w:val="22"/>
        </w:rPr>
        <w:t>Paul Easey</w:t>
      </w:r>
      <w:r w:rsidR="00296D92" w:rsidRPr="00CC0226">
        <w:rPr>
          <w:rFonts w:ascii="Arial" w:hAnsi="Arial" w:cs="Arial"/>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rsidR="00296D92" w:rsidRPr="0093723A" w:rsidRDefault="00296D92" w:rsidP="00296D92">
      <w:pPr>
        <w:ind w:right="-21"/>
        <w:rPr>
          <w:rFonts w:ascii="Arial" w:hAnsi="Arial" w:cs="Arial"/>
          <w:szCs w:val="22"/>
        </w:rPr>
      </w:pPr>
    </w:p>
    <w:p w:rsidR="00296D92" w:rsidRPr="001E15C0" w:rsidRDefault="001E15C0" w:rsidP="00296D92">
      <w:pPr>
        <w:rPr>
          <w:rFonts w:ascii="Arial" w:hAnsi="Arial" w:cs="Arial"/>
        </w:rPr>
      </w:pPr>
      <w:r w:rsidRPr="001E15C0">
        <w:rPr>
          <w:rFonts w:ascii="Arial" w:hAnsi="Arial" w:cs="Arial"/>
        </w:rPr>
        <w:t xml:space="preserve">Please </w:t>
      </w:r>
      <w:r>
        <w:rPr>
          <w:rFonts w:ascii="Arial" w:hAnsi="Arial" w:cs="Arial"/>
        </w:rPr>
        <w:t>submit any questions to paul.easey@environment-agency.gov.uk</w:t>
      </w:r>
    </w:p>
    <w:p w:rsidR="00296D92" w:rsidRDefault="00296D92" w:rsidP="00296D92">
      <w:pPr>
        <w:rPr>
          <w:rFonts w:ascii="Arial" w:hAnsi="Arial" w:cs="Arial"/>
          <w:color w:val="FF0000"/>
          <w:szCs w:val="22"/>
        </w:rPr>
      </w:pPr>
    </w:p>
    <w:p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rsidTr="000D1CA8">
        <w:tc>
          <w:tcPr>
            <w:tcW w:w="6062" w:type="dxa"/>
          </w:tcPr>
          <w:p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rsidTr="000D1CA8">
        <w:tc>
          <w:tcPr>
            <w:tcW w:w="6062" w:type="dxa"/>
          </w:tcPr>
          <w:p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rsidR="00296D92" w:rsidRPr="00463FC7" w:rsidRDefault="00477422" w:rsidP="00B54C10">
            <w:pPr>
              <w:rPr>
                <w:rFonts w:ascii="Arial" w:hAnsi="Arial" w:cs="Arial"/>
                <w:szCs w:val="22"/>
              </w:rPr>
            </w:pPr>
            <w:r>
              <w:rPr>
                <w:rFonts w:ascii="Arial" w:hAnsi="Arial" w:cs="Arial"/>
                <w:szCs w:val="22"/>
              </w:rPr>
              <w:t>09</w:t>
            </w:r>
            <w:r w:rsidR="00463FC7" w:rsidRPr="00463FC7">
              <w:rPr>
                <w:rFonts w:ascii="Arial" w:hAnsi="Arial" w:cs="Arial"/>
                <w:szCs w:val="22"/>
              </w:rPr>
              <w:t>/09</w:t>
            </w:r>
            <w:r w:rsidR="001E15C0" w:rsidRPr="00463FC7">
              <w:rPr>
                <w:rFonts w:ascii="Arial" w:hAnsi="Arial" w:cs="Arial"/>
                <w:szCs w:val="22"/>
              </w:rPr>
              <w:t>/201</w:t>
            </w:r>
            <w:r>
              <w:rPr>
                <w:rFonts w:ascii="Arial" w:hAnsi="Arial" w:cs="Arial"/>
                <w:szCs w:val="22"/>
              </w:rPr>
              <w:t>8</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rsidR="00296D92" w:rsidRPr="00463FC7" w:rsidRDefault="00477422" w:rsidP="00296D92">
            <w:pPr>
              <w:rPr>
                <w:rFonts w:ascii="Arial" w:hAnsi="Arial" w:cs="Arial"/>
                <w:szCs w:val="22"/>
              </w:rPr>
            </w:pPr>
            <w:r>
              <w:rPr>
                <w:rFonts w:ascii="Arial" w:hAnsi="Arial" w:cs="Arial"/>
                <w:szCs w:val="22"/>
              </w:rPr>
              <w:t>14</w:t>
            </w:r>
            <w:r w:rsidR="00463FC7" w:rsidRPr="00463FC7">
              <w:rPr>
                <w:rFonts w:ascii="Arial" w:hAnsi="Arial" w:cs="Arial"/>
                <w:szCs w:val="22"/>
              </w:rPr>
              <w:t>/09</w:t>
            </w:r>
            <w:r w:rsidR="001E15C0" w:rsidRPr="00463FC7">
              <w:rPr>
                <w:rFonts w:ascii="Arial" w:hAnsi="Arial" w:cs="Arial"/>
                <w:szCs w:val="22"/>
              </w:rPr>
              <w:t>/201</w:t>
            </w:r>
            <w:r>
              <w:rPr>
                <w:rFonts w:ascii="Arial" w:hAnsi="Arial" w:cs="Arial"/>
                <w:szCs w:val="22"/>
              </w:rPr>
              <w:t>8</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rsidR="00296D92" w:rsidRPr="00463FC7" w:rsidRDefault="001E15C0" w:rsidP="00296D92">
            <w:pPr>
              <w:rPr>
                <w:rFonts w:ascii="Arial" w:hAnsi="Arial" w:cs="Arial"/>
                <w:szCs w:val="22"/>
              </w:rPr>
            </w:pPr>
            <w:r w:rsidRPr="00463FC7">
              <w:rPr>
                <w:rFonts w:ascii="Arial" w:hAnsi="Arial" w:cs="Arial"/>
                <w:szCs w:val="22"/>
              </w:rPr>
              <w:t>01/10/201</w:t>
            </w:r>
            <w:r w:rsidR="00477422">
              <w:rPr>
                <w:rFonts w:ascii="Arial" w:hAnsi="Arial" w:cs="Arial"/>
                <w:szCs w:val="22"/>
              </w:rPr>
              <w:t>8</w:t>
            </w:r>
          </w:p>
        </w:tc>
      </w:tr>
      <w:tr w:rsidR="00411E0E" w:rsidRPr="000D1CA8" w:rsidTr="000D1CA8">
        <w:tc>
          <w:tcPr>
            <w:tcW w:w="6062" w:type="dxa"/>
          </w:tcPr>
          <w:p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rsidR="00411E0E" w:rsidRPr="00463FC7" w:rsidRDefault="00477422" w:rsidP="00296D92">
            <w:pPr>
              <w:rPr>
                <w:rFonts w:ascii="Arial" w:hAnsi="Arial" w:cs="Arial"/>
                <w:szCs w:val="22"/>
              </w:rPr>
            </w:pPr>
            <w:r>
              <w:rPr>
                <w:rFonts w:ascii="Arial" w:hAnsi="Arial" w:cs="Arial"/>
                <w:szCs w:val="22"/>
              </w:rPr>
              <w:t>30/09/2020</w:t>
            </w:r>
          </w:p>
        </w:tc>
      </w:tr>
    </w:tbl>
    <w:p w:rsidR="00296D92" w:rsidRPr="0093723A" w:rsidRDefault="00296D92" w:rsidP="00296D92">
      <w:pPr>
        <w:rPr>
          <w:rFonts w:ascii="Arial" w:hAnsi="Arial" w:cs="Arial"/>
          <w:szCs w:val="22"/>
        </w:rPr>
      </w:pPr>
    </w:p>
    <w:p w:rsidR="00296D92" w:rsidRPr="00411E0E" w:rsidRDefault="00411E0E" w:rsidP="00296D92">
      <w:pPr>
        <w:rPr>
          <w:rFonts w:ascii="Arial" w:hAnsi="Arial" w:cs="Arial"/>
        </w:rPr>
      </w:pPr>
      <w:r>
        <w:rPr>
          <w:rFonts w:ascii="Arial" w:hAnsi="Arial" w:cs="Arial"/>
        </w:rPr>
        <w:lastRenderedPageBreak/>
        <w:t xml:space="preserve">It should be noted that these timescales and activities may be subject to change. </w:t>
      </w:r>
    </w:p>
    <w:p w:rsidR="00296D92" w:rsidRDefault="00296D92" w:rsidP="00E65F5D">
      <w:pPr>
        <w:pStyle w:val="Heading2"/>
        <w:numPr>
          <w:ilvl w:val="0"/>
          <w:numId w:val="0"/>
        </w:numPr>
        <w:rPr>
          <w:rFonts w:cs="Arial"/>
          <w:sz w:val="20"/>
          <w:szCs w:val="22"/>
        </w:rPr>
      </w:pPr>
    </w:p>
    <w:p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rsidR="00C11EBA" w:rsidRPr="00C11EBA" w:rsidRDefault="00C11EBA" w:rsidP="00C11EBA"/>
    <w:p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rsidR="00BD6C51" w:rsidRPr="0093723A" w:rsidRDefault="00BD6C51" w:rsidP="00E65F5D">
      <w:pPr>
        <w:ind w:right="-21"/>
        <w:rPr>
          <w:rFonts w:ascii="Arial" w:hAnsi="Arial" w:cs="Arial"/>
          <w:szCs w:val="22"/>
        </w:rPr>
      </w:pPr>
    </w:p>
    <w:p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rsidR="005700D8" w:rsidRPr="0093723A" w:rsidRDefault="005700D8" w:rsidP="00E65F5D">
      <w:pPr>
        <w:rPr>
          <w:rFonts w:ascii="Arial" w:hAnsi="Arial" w:cs="Arial"/>
          <w:szCs w:val="22"/>
        </w:rPr>
      </w:pPr>
    </w:p>
    <w:p w:rsidR="00E71837" w:rsidRPr="00CC0226" w:rsidRDefault="005700D8" w:rsidP="00E65F5D">
      <w:pPr>
        <w:numPr>
          <w:ilvl w:val="0"/>
          <w:numId w:val="1"/>
        </w:numPr>
        <w:rPr>
          <w:rFonts w:ascii="Arial" w:hAnsi="Arial" w:cs="Arial"/>
          <w:szCs w:val="22"/>
        </w:rPr>
      </w:pPr>
      <w:r w:rsidRPr="00CC0226">
        <w:rPr>
          <w:rFonts w:ascii="Arial" w:hAnsi="Arial" w:cs="Arial"/>
          <w:szCs w:val="22"/>
        </w:rPr>
        <w:t xml:space="preserve">Price </w:t>
      </w:r>
      <w:r w:rsidR="00C87218" w:rsidRPr="00CC0226">
        <w:rPr>
          <w:rFonts w:ascii="Arial" w:hAnsi="Arial" w:cs="Arial"/>
          <w:szCs w:val="22"/>
        </w:rPr>
        <w:t>– 60%</w:t>
      </w:r>
    </w:p>
    <w:p w:rsidR="00E71837" w:rsidRPr="00CC0226" w:rsidRDefault="00E71837" w:rsidP="00E65F5D">
      <w:pPr>
        <w:rPr>
          <w:rFonts w:ascii="Arial" w:hAnsi="Arial" w:cs="Arial"/>
          <w:szCs w:val="22"/>
        </w:rPr>
      </w:pPr>
    </w:p>
    <w:p w:rsidR="005700D8" w:rsidRPr="0093723A" w:rsidRDefault="00E71837" w:rsidP="00E65F5D">
      <w:pPr>
        <w:numPr>
          <w:ilvl w:val="0"/>
          <w:numId w:val="1"/>
        </w:numPr>
        <w:rPr>
          <w:rFonts w:ascii="Arial" w:hAnsi="Arial" w:cs="Arial"/>
          <w:szCs w:val="22"/>
        </w:rPr>
      </w:pPr>
      <w:r w:rsidRPr="00CC0226">
        <w:rPr>
          <w:rFonts w:ascii="Arial" w:hAnsi="Arial" w:cs="Arial"/>
          <w:szCs w:val="22"/>
        </w:rPr>
        <w:t>Quality – 40%</w:t>
      </w:r>
      <w:r w:rsidR="005700D8" w:rsidRPr="0093723A">
        <w:rPr>
          <w:rFonts w:ascii="Arial" w:hAnsi="Arial" w:cs="Arial"/>
          <w:szCs w:val="22"/>
        </w:rPr>
        <w:br/>
      </w:r>
    </w:p>
    <w:p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rsidR="009F257C" w:rsidRPr="00CC0226" w:rsidRDefault="009F257C" w:rsidP="00CC0226">
      <w:pPr>
        <w:rPr>
          <w:rFonts w:ascii="Arial" w:hAnsi="Arial" w:cs="Arial"/>
        </w:rPr>
      </w:pPr>
    </w:p>
    <w:p w:rsidR="00CC0226" w:rsidRDefault="00CC0226" w:rsidP="006A0B2E">
      <w:pPr>
        <w:pStyle w:val="ListParagraph"/>
        <w:numPr>
          <w:ilvl w:val="0"/>
          <w:numId w:val="11"/>
        </w:numPr>
        <w:spacing w:after="0"/>
        <w:ind w:left="714" w:hanging="357"/>
        <w:rPr>
          <w:rFonts w:cs="Arial"/>
          <w:sz w:val="20"/>
          <w:szCs w:val="20"/>
        </w:rPr>
      </w:pPr>
      <w:r>
        <w:rPr>
          <w:rFonts w:cs="Arial"/>
          <w:sz w:val="20"/>
          <w:szCs w:val="20"/>
        </w:rPr>
        <w:t>Demonstrate a</w:t>
      </w:r>
      <w:r w:rsidRPr="00CC0226">
        <w:rPr>
          <w:rFonts w:cs="Arial"/>
          <w:sz w:val="20"/>
          <w:szCs w:val="20"/>
        </w:rPr>
        <w:t>ppropriate technical background/ qualifications of your assessors who will deliver the training;</w:t>
      </w:r>
    </w:p>
    <w:p w:rsidR="005D059B" w:rsidRPr="00CC0226" w:rsidRDefault="005D059B" w:rsidP="006A0B2E">
      <w:pPr>
        <w:pStyle w:val="ListParagraph"/>
        <w:numPr>
          <w:ilvl w:val="0"/>
          <w:numId w:val="11"/>
        </w:numPr>
        <w:spacing w:after="0"/>
        <w:ind w:left="714" w:hanging="357"/>
        <w:rPr>
          <w:rFonts w:cs="Arial"/>
          <w:sz w:val="20"/>
          <w:szCs w:val="20"/>
        </w:rPr>
      </w:pPr>
      <w:r w:rsidRPr="00CC0226">
        <w:rPr>
          <w:rFonts w:cs="Arial"/>
          <w:sz w:val="20"/>
          <w:szCs w:val="20"/>
        </w:rPr>
        <w:t>Demonstrate ability to meet course objectives and intended delivery method</w:t>
      </w:r>
      <w:r>
        <w:rPr>
          <w:rFonts w:cs="Arial"/>
          <w:sz w:val="20"/>
          <w:szCs w:val="20"/>
        </w:rPr>
        <w:t>;</w:t>
      </w:r>
    </w:p>
    <w:p w:rsidR="00CC0226" w:rsidRPr="00CC0226" w:rsidRDefault="00CC0226" w:rsidP="006A0B2E">
      <w:pPr>
        <w:pStyle w:val="ListParagraph"/>
        <w:numPr>
          <w:ilvl w:val="0"/>
          <w:numId w:val="11"/>
        </w:numPr>
        <w:spacing w:after="0"/>
        <w:ind w:left="714" w:hanging="357"/>
        <w:rPr>
          <w:rFonts w:cs="Arial"/>
          <w:sz w:val="20"/>
          <w:szCs w:val="20"/>
        </w:rPr>
      </w:pPr>
      <w:r>
        <w:rPr>
          <w:rFonts w:cs="Arial"/>
          <w:sz w:val="20"/>
          <w:szCs w:val="20"/>
        </w:rPr>
        <w:t xml:space="preserve">Demonstrate your </w:t>
      </w:r>
      <w:r w:rsidRPr="00CC0226">
        <w:rPr>
          <w:rFonts w:cs="Arial"/>
          <w:sz w:val="20"/>
          <w:szCs w:val="20"/>
        </w:rPr>
        <w:t>experience in delivering similar training;</w:t>
      </w:r>
    </w:p>
    <w:p w:rsidR="00CC0226" w:rsidRPr="00CC0226" w:rsidRDefault="00CC0226" w:rsidP="006A0B2E">
      <w:pPr>
        <w:pStyle w:val="ListParagraph"/>
        <w:numPr>
          <w:ilvl w:val="0"/>
          <w:numId w:val="11"/>
        </w:numPr>
        <w:spacing w:after="0"/>
        <w:ind w:left="714" w:hanging="357"/>
        <w:rPr>
          <w:rFonts w:cs="Arial"/>
          <w:sz w:val="20"/>
          <w:szCs w:val="20"/>
        </w:rPr>
      </w:pPr>
      <w:r>
        <w:rPr>
          <w:rFonts w:cs="Arial"/>
          <w:sz w:val="20"/>
          <w:szCs w:val="20"/>
        </w:rPr>
        <w:t>Demonstr</w:t>
      </w:r>
      <w:r w:rsidRPr="00CC0226">
        <w:rPr>
          <w:rFonts w:cs="Arial"/>
          <w:sz w:val="20"/>
          <w:szCs w:val="20"/>
        </w:rPr>
        <w:t xml:space="preserve">ate </w:t>
      </w:r>
      <w:r w:rsidR="005D059B">
        <w:rPr>
          <w:rFonts w:cs="Arial"/>
          <w:sz w:val="20"/>
          <w:szCs w:val="20"/>
        </w:rPr>
        <w:t>ability to help candidates to embed learning in their operational work following the course;</w:t>
      </w:r>
    </w:p>
    <w:p w:rsidR="00CC0226" w:rsidRPr="00CC0226" w:rsidRDefault="005D059B" w:rsidP="006A0B2E">
      <w:pPr>
        <w:pStyle w:val="ListParagraph"/>
        <w:numPr>
          <w:ilvl w:val="0"/>
          <w:numId w:val="11"/>
        </w:numPr>
        <w:rPr>
          <w:rFonts w:cs="Arial"/>
          <w:sz w:val="20"/>
          <w:szCs w:val="20"/>
        </w:rPr>
      </w:pPr>
      <w:r>
        <w:rPr>
          <w:rFonts w:cs="Arial"/>
          <w:sz w:val="20"/>
          <w:szCs w:val="20"/>
        </w:rPr>
        <w:t>Demonstrate a high level of service in relation to reporting and management information</w:t>
      </w:r>
      <w:r w:rsidR="00CC0226" w:rsidRPr="00CC0226">
        <w:rPr>
          <w:rFonts w:cs="Arial"/>
          <w:sz w:val="20"/>
          <w:szCs w:val="20"/>
        </w:rPr>
        <w:t>.</w:t>
      </w:r>
    </w:p>
    <w:p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rsidR="00CC0226" w:rsidRDefault="00CC0226" w:rsidP="000D2F4D">
      <w:pPr>
        <w:ind w:right="-1"/>
        <w:jc w:val="both"/>
        <w:rPr>
          <w:rFonts w:ascii="Arial" w:hAnsi="Arial" w:cs="Arial"/>
          <w:b/>
          <w:sz w:val="22"/>
          <w:szCs w:val="22"/>
          <w:u w:val="single"/>
        </w:rPr>
      </w:pPr>
    </w:p>
    <w:p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rsidR="000D2F4D" w:rsidRPr="0093723A" w:rsidRDefault="000D2F4D" w:rsidP="000D2F4D">
      <w:pPr>
        <w:ind w:right="-1"/>
        <w:jc w:val="both"/>
        <w:rPr>
          <w:rFonts w:ascii="Arial" w:hAnsi="Arial" w:cs="Arial"/>
          <w:b/>
          <w:szCs w:val="22"/>
          <w:u w:val="single"/>
        </w:rPr>
      </w:pPr>
    </w:p>
    <w:p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rsidR="000D2F4D" w:rsidRPr="0093723A" w:rsidRDefault="000D2F4D" w:rsidP="000D2F4D">
      <w:pPr>
        <w:ind w:right="-1"/>
        <w:jc w:val="both"/>
        <w:rPr>
          <w:rFonts w:ascii="Arial" w:hAnsi="Arial" w:cs="Arial"/>
          <w:szCs w:val="22"/>
        </w:rPr>
      </w:pPr>
    </w:p>
    <w:p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rsidR="000D2F4D" w:rsidRPr="0093723A" w:rsidRDefault="000D2F4D" w:rsidP="000D2F4D">
      <w:pPr>
        <w:jc w:val="both"/>
        <w:rPr>
          <w:rFonts w:ascii="Arial" w:hAnsi="Arial" w:cs="Arial"/>
          <w:szCs w:val="22"/>
        </w:rPr>
      </w:pPr>
    </w:p>
    <w:p w:rsidR="000D2F4D"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rsidR="006B79FC" w:rsidRPr="0093723A" w:rsidRDefault="006B79FC" w:rsidP="000D2F4D">
      <w:pPr>
        <w:pStyle w:val="BodyText"/>
        <w:spacing w:after="0"/>
        <w:rPr>
          <w:rFonts w:ascii="Arial" w:hAnsi="Arial" w:cs="Arial"/>
          <w:szCs w:val="22"/>
        </w:rPr>
      </w:pPr>
    </w:p>
    <w:p w:rsidR="000D2F4D" w:rsidRPr="0093723A" w:rsidRDefault="000D2F4D" w:rsidP="006A0B2E">
      <w:pPr>
        <w:pStyle w:val="BodyText"/>
        <w:numPr>
          <w:ilvl w:val="0"/>
          <w:numId w:val="6"/>
        </w:numPr>
        <w:spacing w:after="0"/>
        <w:rPr>
          <w:rFonts w:ascii="Arial" w:hAnsi="Arial" w:cs="Arial"/>
          <w:szCs w:val="22"/>
        </w:rPr>
      </w:pPr>
      <w:r w:rsidRPr="0093723A">
        <w:rPr>
          <w:rFonts w:ascii="Arial" w:hAnsi="Arial" w:cs="Arial"/>
          <w:szCs w:val="22"/>
        </w:rPr>
        <w:lastRenderedPageBreak/>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rsidR="000D2F4D" w:rsidRPr="0093723A" w:rsidRDefault="000D2F4D" w:rsidP="006A0B2E">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rsidR="000D2F4D" w:rsidRPr="0093723A" w:rsidRDefault="000D2F4D" w:rsidP="006A0B2E">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rsidR="000D2F4D" w:rsidRPr="005D059B" w:rsidRDefault="000D2F4D" w:rsidP="006A0B2E">
      <w:pPr>
        <w:pStyle w:val="BodyText"/>
        <w:numPr>
          <w:ilvl w:val="0"/>
          <w:numId w:val="5"/>
        </w:numPr>
        <w:spacing w:after="0"/>
        <w:rPr>
          <w:rFonts w:ascii="Arial" w:hAnsi="Arial" w:cs="Arial"/>
          <w:szCs w:val="22"/>
        </w:rPr>
      </w:pPr>
      <w:r w:rsidRPr="005D059B">
        <w:rPr>
          <w:rFonts w:ascii="Arial" w:hAnsi="Arial" w:cs="Arial"/>
          <w:szCs w:val="22"/>
        </w:rPr>
        <w:t xml:space="preserve">details of the personnel you are proposing to carry out the </w:t>
      </w:r>
      <w:r w:rsidR="00A106F6" w:rsidRPr="005D059B">
        <w:rPr>
          <w:rFonts w:ascii="Arial" w:hAnsi="Arial" w:cs="Arial"/>
          <w:szCs w:val="22"/>
        </w:rPr>
        <w:t>training</w:t>
      </w:r>
      <w:r w:rsidR="007B0D38" w:rsidRPr="005D059B">
        <w:rPr>
          <w:rFonts w:ascii="Arial" w:hAnsi="Arial" w:cs="Arial"/>
          <w:szCs w:val="22"/>
        </w:rPr>
        <w:t xml:space="preserve">, including CV’s of your </w:t>
      </w:r>
      <w:r w:rsidRPr="005D059B">
        <w:rPr>
          <w:rFonts w:ascii="Arial" w:hAnsi="Arial" w:cs="Arial"/>
          <w:szCs w:val="22"/>
        </w:rPr>
        <w:t xml:space="preserve">personnel; </w:t>
      </w:r>
    </w:p>
    <w:p w:rsidR="000D2F4D" w:rsidRPr="005D059B" w:rsidRDefault="000D2F4D" w:rsidP="006A0B2E">
      <w:pPr>
        <w:pStyle w:val="BodyText3"/>
        <w:numPr>
          <w:ilvl w:val="0"/>
          <w:numId w:val="5"/>
        </w:numPr>
        <w:spacing w:after="0"/>
        <w:rPr>
          <w:rFonts w:ascii="Arial" w:hAnsi="Arial" w:cs="Arial"/>
          <w:sz w:val="20"/>
          <w:szCs w:val="22"/>
        </w:rPr>
      </w:pPr>
      <w:r w:rsidRPr="005D059B">
        <w:rPr>
          <w:rFonts w:ascii="Arial" w:hAnsi="Arial" w:cs="Arial"/>
          <w:sz w:val="20"/>
          <w:szCs w:val="22"/>
        </w:rPr>
        <w:t xml:space="preserve">details of how you </w:t>
      </w:r>
      <w:r w:rsidR="007B0D38" w:rsidRPr="005D059B">
        <w:rPr>
          <w:rFonts w:ascii="Arial" w:hAnsi="Arial" w:cs="Arial"/>
          <w:sz w:val="20"/>
          <w:szCs w:val="22"/>
        </w:rPr>
        <w:t>will meet the course objectives and intended delivery method;</w:t>
      </w:r>
    </w:p>
    <w:p w:rsidR="000D2F4D" w:rsidRPr="005D059B" w:rsidRDefault="005D059B" w:rsidP="006A0B2E">
      <w:pPr>
        <w:numPr>
          <w:ilvl w:val="0"/>
          <w:numId w:val="5"/>
        </w:numPr>
        <w:rPr>
          <w:rFonts w:ascii="Arial" w:hAnsi="Arial" w:cs="Arial"/>
          <w:szCs w:val="22"/>
        </w:rPr>
      </w:pPr>
      <w:r w:rsidRPr="005D059B">
        <w:rPr>
          <w:rFonts w:ascii="Arial" w:hAnsi="Arial" w:cs="Arial"/>
          <w:szCs w:val="22"/>
        </w:rPr>
        <w:t xml:space="preserve">detail your </w:t>
      </w:r>
      <w:r w:rsidR="000D2F4D" w:rsidRPr="005D059B">
        <w:rPr>
          <w:rFonts w:ascii="Arial" w:hAnsi="Arial" w:cs="Arial"/>
          <w:szCs w:val="22"/>
        </w:rPr>
        <w:t xml:space="preserve">experience of carrying out similar </w:t>
      </w:r>
      <w:r w:rsidR="00C926BD" w:rsidRPr="005D059B">
        <w:rPr>
          <w:rFonts w:ascii="Arial" w:hAnsi="Arial" w:cs="Arial"/>
          <w:szCs w:val="22"/>
        </w:rPr>
        <w:t>training</w:t>
      </w:r>
      <w:r w:rsidR="007B0D38" w:rsidRPr="005D059B">
        <w:rPr>
          <w:rFonts w:ascii="Arial" w:hAnsi="Arial" w:cs="Arial"/>
          <w:szCs w:val="22"/>
        </w:rPr>
        <w:t>;</w:t>
      </w:r>
    </w:p>
    <w:p w:rsidR="007B0D38" w:rsidRPr="005D059B" w:rsidRDefault="007B0D38" w:rsidP="006A0B2E">
      <w:pPr>
        <w:numPr>
          <w:ilvl w:val="0"/>
          <w:numId w:val="5"/>
        </w:numPr>
        <w:rPr>
          <w:rFonts w:ascii="Arial" w:hAnsi="Arial" w:cs="Arial"/>
          <w:szCs w:val="22"/>
        </w:rPr>
      </w:pPr>
      <w:r w:rsidRPr="005D059B">
        <w:rPr>
          <w:rFonts w:ascii="Arial" w:hAnsi="Arial" w:cs="Arial"/>
          <w:szCs w:val="22"/>
        </w:rPr>
        <w:t xml:space="preserve">details of how you will help </w:t>
      </w:r>
      <w:r w:rsidR="005D059B" w:rsidRPr="005D059B">
        <w:rPr>
          <w:rFonts w:ascii="Arial" w:hAnsi="Arial" w:cs="Arial"/>
          <w:szCs w:val="22"/>
        </w:rPr>
        <w:t>candidate</w:t>
      </w:r>
      <w:r w:rsidRPr="005D059B">
        <w:rPr>
          <w:rFonts w:ascii="Arial" w:hAnsi="Arial" w:cs="Arial"/>
          <w:szCs w:val="22"/>
        </w:rPr>
        <w:t>s to embed the learning in their operational work following the course;</w:t>
      </w:r>
    </w:p>
    <w:p w:rsidR="007B0D38" w:rsidRPr="005D059B" w:rsidRDefault="007B0D38" w:rsidP="006A0B2E">
      <w:pPr>
        <w:numPr>
          <w:ilvl w:val="0"/>
          <w:numId w:val="5"/>
        </w:numPr>
        <w:rPr>
          <w:rFonts w:ascii="Arial" w:hAnsi="Arial" w:cs="Arial"/>
          <w:szCs w:val="22"/>
        </w:rPr>
      </w:pPr>
      <w:r w:rsidRPr="005D059B">
        <w:rPr>
          <w:rFonts w:ascii="Arial" w:hAnsi="Arial" w:cs="Arial"/>
          <w:szCs w:val="22"/>
        </w:rPr>
        <w:t>details of level of service you wi</w:t>
      </w:r>
      <w:r w:rsidR="005D059B" w:rsidRPr="005D059B">
        <w:rPr>
          <w:rFonts w:ascii="Arial" w:hAnsi="Arial" w:cs="Arial"/>
          <w:szCs w:val="22"/>
        </w:rPr>
        <w:t>ll be able to meet</w:t>
      </w:r>
      <w:r w:rsidRPr="005D059B">
        <w:rPr>
          <w:rFonts w:ascii="Arial" w:hAnsi="Arial" w:cs="Arial"/>
          <w:szCs w:val="22"/>
        </w:rPr>
        <w:t xml:space="preserve"> in relation to response times to communications and provision of course reports and feedback.</w:t>
      </w:r>
    </w:p>
    <w:p w:rsidR="003A6912" w:rsidRDefault="003A6912" w:rsidP="00E65F5D">
      <w:pPr>
        <w:pStyle w:val="BodyText"/>
        <w:spacing w:after="0"/>
        <w:rPr>
          <w:rFonts w:ascii="Arial" w:hAnsi="Arial" w:cs="Arial"/>
          <w:b/>
          <w:sz w:val="22"/>
          <w:szCs w:val="22"/>
          <w:u w:val="single"/>
        </w:rPr>
      </w:pPr>
    </w:p>
    <w:p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rsidR="006739AF" w:rsidRPr="0093723A" w:rsidRDefault="006739AF" w:rsidP="00E65F5D">
      <w:pPr>
        <w:pStyle w:val="Heading1"/>
        <w:numPr>
          <w:ilvl w:val="0"/>
          <w:numId w:val="0"/>
        </w:numPr>
        <w:rPr>
          <w:rFonts w:cs="Arial"/>
          <w:sz w:val="20"/>
          <w:szCs w:val="22"/>
        </w:rPr>
      </w:pPr>
    </w:p>
    <w:p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rsidR="003C74EF" w:rsidRPr="0093723A" w:rsidRDefault="003C74EF" w:rsidP="00E65F5D">
      <w:pPr>
        <w:pStyle w:val="BodyText"/>
        <w:spacing w:after="0"/>
        <w:rPr>
          <w:rFonts w:ascii="Arial" w:hAnsi="Arial" w:cs="Arial"/>
          <w:b/>
          <w:szCs w:val="22"/>
          <w:u w:val="single"/>
        </w:rPr>
      </w:pPr>
    </w:p>
    <w:p w:rsidR="00E65F5D" w:rsidRPr="0093723A" w:rsidRDefault="00E65F5D" w:rsidP="00E65F5D">
      <w:pPr>
        <w:spacing w:line="276" w:lineRule="auto"/>
        <w:ind w:left="720"/>
        <w:rPr>
          <w:rFonts w:ascii="Arial" w:hAnsi="Arial" w:cs="Arial"/>
          <w:szCs w:val="22"/>
        </w:rPr>
      </w:pPr>
    </w:p>
    <w:p w:rsidR="00C24614" w:rsidRPr="0093723A" w:rsidRDefault="00C24614" w:rsidP="006A0B2E">
      <w:pPr>
        <w:pStyle w:val="Heading1"/>
        <w:numPr>
          <w:ilvl w:val="0"/>
          <w:numId w:val="8"/>
        </w:numPr>
        <w:rPr>
          <w:rFonts w:cs="Arial"/>
          <w:sz w:val="20"/>
          <w:szCs w:val="22"/>
          <w:u w:val="single"/>
        </w:rPr>
      </w:pPr>
      <w:r w:rsidRPr="0093723A">
        <w:rPr>
          <w:rFonts w:cs="Arial"/>
          <w:sz w:val="20"/>
          <w:szCs w:val="22"/>
          <w:u w:val="single"/>
        </w:rPr>
        <w:t>Background to the Requirement</w:t>
      </w:r>
    </w:p>
    <w:p w:rsidR="00C24614" w:rsidRPr="0093723A" w:rsidRDefault="00C24614" w:rsidP="00E65F5D">
      <w:pPr>
        <w:ind w:left="720"/>
        <w:rPr>
          <w:rFonts w:ascii="Arial" w:hAnsi="Arial" w:cs="Arial"/>
          <w:color w:val="FF0000"/>
          <w:szCs w:val="22"/>
        </w:rPr>
      </w:pPr>
    </w:p>
    <w:p w:rsidR="00F26F89" w:rsidRPr="0062675A" w:rsidRDefault="00F26F89" w:rsidP="00F26F89">
      <w:pPr>
        <w:rPr>
          <w:rFonts w:ascii="Arial" w:hAnsi="Arial" w:cs="Arial"/>
        </w:rPr>
      </w:pPr>
      <w:r w:rsidRPr="0062675A">
        <w:rPr>
          <w:rFonts w:ascii="Arial" w:hAnsi="Arial" w:cs="Arial"/>
        </w:rPr>
        <w:t>Understanding the condition of our FCRM assets underpins our risk based approach to FCRM asset management and our National Flood Risk Assessment (</w:t>
      </w:r>
      <w:proofErr w:type="spellStart"/>
      <w:r w:rsidRPr="0062675A">
        <w:rPr>
          <w:rFonts w:ascii="Arial" w:hAnsi="Arial" w:cs="Arial"/>
        </w:rPr>
        <w:t>NaFRA</w:t>
      </w:r>
      <w:proofErr w:type="spellEnd"/>
      <w:r w:rsidRPr="0062675A">
        <w:rPr>
          <w:rFonts w:ascii="Arial" w:hAnsi="Arial" w:cs="Arial"/>
        </w:rPr>
        <w:t>). We use it to target resources to areas at highest risk and provide evidence to Government.</w:t>
      </w:r>
    </w:p>
    <w:p w:rsidR="00F26F89" w:rsidRPr="0062675A" w:rsidRDefault="00F26F89" w:rsidP="00F26F89">
      <w:pPr>
        <w:rPr>
          <w:rFonts w:ascii="Arial" w:hAnsi="Arial" w:cs="Arial"/>
        </w:rPr>
      </w:pPr>
    </w:p>
    <w:p w:rsidR="00F26F89" w:rsidRPr="0062675A" w:rsidRDefault="00F26F89" w:rsidP="00F26F89">
      <w:pPr>
        <w:rPr>
          <w:rFonts w:ascii="Arial" w:hAnsi="Arial" w:cs="Arial"/>
        </w:rPr>
      </w:pPr>
      <w:r w:rsidRPr="0062675A">
        <w:rPr>
          <w:rFonts w:ascii="Arial" w:hAnsi="Arial" w:cs="Arial"/>
        </w:rPr>
        <w:t>We are looking for a training provider to deliver our FCRM visual asset inspection accreditation process to our internal FCRM asset inspectors, of which there are approximately 130.</w:t>
      </w:r>
    </w:p>
    <w:p w:rsidR="00F26F89" w:rsidRPr="0062675A" w:rsidRDefault="00F26F89" w:rsidP="00F26F89">
      <w:pPr>
        <w:rPr>
          <w:rFonts w:ascii="Arial" w:hAnsi="Arial" w:cs="Arial"/>
        </w:rPr>
      </w:pPr>
    </w:p>
    <w:p w:rsidR="00F26F89" w:rsidRPr="0062675A" w:rsidRDefault="00F26F89" w:rsidP="00F26F89">
      <w:pPr>
        <w:rPr>
          <w:rFonts w:ascii="Arial" w:hAnsi="Arial" w:cs="Arial"/>
        </w:rPr>
      </w:pPr>
      <w:r w:rsidRPr="0062675A">
        <w:rPr>
          <w:rFonts w:ascii="Arial" w:hAnsi="Arial" w:cs="Arial"/>
        </w:rPr>
        <w:t>The course consists of e-learning and assessment, on-site field visits and “Area health-checks”.</w:t>
      </w:r>
    </w:p>
    <w:p w:rsidR="00F26F89" w:rsidRPr="0062675A" w:rsidRDefault="00F26F89" w:rsidP="00F26F89">
      <w:pPr>
        <w:rPr>
          <w:rFonts w:ascii="Arial" w:hAnsi="Arial" w:cs="Arial"/>
        </w:rPr>
      </w:pPr>
    </w:p>
    <w:p w:rsidR="00F26F89" w:rsidRPr="0062675A" w:rsidRDefault="00F26F89" w:rsidP="00F26F89">
      <w:pPr>
        <w:rPr>
          <w:rFonts w:ascii="Arial" w:hAnsi="Arial" w:cs="Arial"/>
        </w:rPr>
      </w:pPr>
      <w:r w:rsidRPr="0062675A">
        <w:rPr>
          <w:rFonts w:ascii="Arial" w:hAnsi="Arial" w:cs="Arial"/>
        </w:rPr>
        <w:t>The provide</w:t>
      </w:r>
      <w:r>
        <w:rPr>
          <w:rFonts w:ascii="Arial" w:hAnsi="Arial" w:cs="Arial"/>
        </w:rPr>
        <w:t>r</w:t>
      </w:r>
      <w:r w:rsidRPr="0062675A">
        <w:rPr>
          <w:rFonts w:ascii="Arial" w:hAnsi="Arial" w:cs="Arial"/>
        </w:rPr>
        <w:t xml:space="preserve"> will be required to administer the course, mark the e-assessment, undertake on-site field visits and carr</w:t>
      </w:r>
      <w:r>
        <w:rPr>
          <w:rFonts w:ascii="Arial" w:hAnsi="Arial" w:cs="Arial"/>
        </w:rPr>
        <w:t>y out the health-checks in our a</w:t>
      </w:r>
      <w:r w:rsidRPr="0062675A">
        <w:rPr>
          <w:rFonts w:ascii="Arial" w:hAnsi="Arial" w:cs="Arial"/>
        </w:rPr>
        <w:t>reas across England.</w:t>
      </w:r>
      <w:r>
        <w:rPr>
          <w:rFonts w:ascii="Arial" w:hAnsi="Arial" w:cs="Arial"/>
        </w:rPr>
        <w:t xml:space="preserve"> Information on EA areas can be found here - </w:t>
      </w:r>
      <w:hyperlink r:id="rId13" w:history="1">
        <w:r w:rsidRPr="008C2E48">
          <w:rPr>
            <w:rStyle w:val="Hyperlink"/>
            <w:rFonts w:ascii="Arial" w:hAnsi="Arial" w:cs="Arial"/>
          </w:rPr>
          <w:t>https://www.gov.uk/government/publications/environment-agency-area-and-region-operational-locations</w:t>
        </w:r>
      </w:hyperlink>
    </w:p>
    <w:p w:rsidR="00F26F89" w:rsidRPr="0062675A" w:rsidRDefault="00F26F89" w:rsidP="00F26F89">
      <w:pPr>
        <w:rPr>
          <w:rFonts w:ascii="Arial" w:hAnsi="Arial" w:cs="Arial"/>
        </w:rPr>
      </w:pPr>
    </w:p>
    <w:p w:rsidR="00F26F89" w:rsidRPr="0062675A" w:rsidRDefault="00F26F89" w:rsidP="00F26F89">
      <w:pPr>
        <w:rPr>
          <w:rFonts w:ascii="Arial" w:hAnsi="Arial" w:cs="Arial"/>
        </w:rPr>
      </w:pPr>
      <w:r w:rsidRPr="0062675A">
        <w:rPr>
          <w:rFonts w:ascii="Arial" w:hAnsi="Arial" w:cs="Arial"/>
        </w:rPr>
        <w:t xml:space="preserve">The course is suitable for other Risk Management Authorities, and whilst not a requirement of this tender, it is expected that the course provider will have enough capacity to accommodate </w:t>
      </w:r>
      <w:r>
        <w:rPr>
          <w:rFonts w:ascii="Arial" w:hAnsi="Arial" w:cs="Arial"/>
        </w:rPr>
        <w:t>requests from other Risk Management Authorities</w:t>
      </w:r>
      <w:r w:rsidRPr="0062675A">
        <w:rPr>
          <w:rFonts w:ascii="Arial" w:hAnsi="Arial" w:cs="Arial"/>
        </w:rPr>
        <w:t xml:space="preserve"> </w:t>
      </w:r>
      <w:r>
        <w:rPr>
          <w:rFonts w:ascii="Arial" w:hAnsi="Arial" w:cs="Arial"/>
        </w:rPr>
        <w:t xml:space="preserve">for visual asset inspection </w:t>
      </w:r>
      <w:r w:rsidRPr="0062675A">
        <w:rPr>
          <w:rFonts w:ascii="Arial" w:hAnsi="Arial" w:cs="Arial"/>
        </w:rPr>
        <w:t>accreditation.</w:t>
      </w:r>
    </w:p>
    <w:p w:rsidR="00F26F89" w:rsidRPr="0062675A" w:rsidRDefault="00F26F89" w:rsidP="00F26F89">
      <w:pPr>
        <w:rPr>
          <w:rFonts w:ascii="Arial" w:hAnsi="Arial" w:cs="Arial"/>
        </w:rPr>
      </w:pPr>
    </w:p>
    <w:p w:rsidR="00F26F89" w:rsidRPr="0062675A" w:rsidRDefault="00F26F89" w:rsidP="00F26F89">
      <w:pPr>
        <w:rPr>
          <w:rFonts w:ascii="Arial" w:hAnsi="Arial" w:cs="Arial"/>
        </w:rPr>
      </w:pPr>
      <w:r w:rsidRPr="0062675A">
        <w:rPr>
          <w:rFonts w:ascii="Arial" w:hAnsi="Arial" w:cs="Arial"/>
        </w:rPr>
        <w:t>The aim of the contract is to ensure that EA employees receive appropriate high quality training so that they can both become competent and maintain their competency to carry out FCRM visual asset inspections and assign appropriate condition grades to FCRM assets.</w:t>
      </w:r>
    </w:p>
    <w:p w:rsidR="00F26F89" w:rsidRPr="0062675A" w:rsidRDefault="00F26F89" w:rsidP="00F26F89">
      <w:pPr>
        <w:rPr>
          <w:rFonts w:ascii="Arial" w:hAnsi="Arial" w:cs="Arial"/>
        </w:rPr>
      </w:pPr>
    </w:p>
    <w:p w:rsidR="00F26F89" w:rsidRPr="0062675A" w:rsidRDefault="00F26F89" w:rsidP="00F26F89">
      <w:pPr>
        <w:rPr>
          <w:rFonts w:ascii="Arial" w:hAnsi="Arial" w:cs="Arial"/>
        </w:rPr>
      </w:pPr>
      <w:r w:rsidRPr="0062675A">
        <w:rPr>
          <w:rFonts w:ascii="Arial" w:hAnsi="Arial" w:cs="Arial"/>
        </w:rPr>
        <w:t>The target audience are selected, non-technical, employees who require the skills to be able to carry out FCRM visual asset inspections using the EA Condition Assessment Manual and record the results of the inspections in our Asset Information Management System (AIMS)</w:t>
      </w:r>
      <w:r>
        <w:rPr>
          <w:rFonts w:ascii="Arial" w:hAnsi="Arial" w:cs="Arial"/>
        </w:rPr>
        <w:t xml:space="preserve">, using an </w:t>
      </w:r>
      <w:r w:rsidR="005D059B">
        <w:rPr>
          <w:rFonts w:ascii="Arial" w:hAnsi="Arial" w:cs="Arial"/>
        </w:rPr>
        <w:t>Inspection App on an EA</w:t>
      </w:r>
      <w:r>
        <w:rPr>
          <w:rFonts w:ascii="Arial" w:hAnsi="Arial" w:cs="Arial"/>
        </w:rPr>
        <w:t xml:space="preserve"> iPad</w:t>
      </w:r>
      <w:r w:rsidRPr="0062675A">
        <w:rPr>
          <w:rFonts w:ascii="Arial" w:hAnsi="Arial" w:cs="Arial"/>
        </w:rPr>
        <w:t>.</w:t>
      </w:r>
    </w:p>
    <w:p w:rsidR="00F26F89" w:rsidRPr="0062675A" w:rsidRDefault="00F26F89" w:rsidP="00F26F89">
      <w:pPr>
        <w:rPr>
          <w:rFonts w:ascii="Arial" w:hAnsi="Arial" w:cs="Arial"/>
        </w:rPr>
      </w:pPr>
    </w:p>
    <w:p w:rsidR="00F26F89" w:rsidRPr="0062675A" w:rsidRDefault="00F26F89" w:rsidP="00F26F89">
      <w:pPr>
        <w:rPr>
          <w:rFonts w:ascii="Arial" w:hAnsi="Arial" w:cs="Arial"/>
        </w:rPr>
      </w:pPr>
      <w:r w:rsidRPr="0062675A">
        <w:rPr>
          <w:rFonts w:ascii="Arial" w:hAnsi="Arial" w:cs="Arial"/>
        </w:rPr>
        <w:t>Delivery must be engaging and inclusive and take account of operational requirements and working conditions within the EA.</w:t>
      </w:r>
    </w:p>
    <w:p w:rsidR="00C24614" w:rsidRPr="0093723A" w:rsidRDefault="00C24614" w:rsidP="00E65F5D">
      <w:pPr>
        <w:rPr>
          <w:rFonts w:ascii="Arial" w:hAnsi="Arial" w:cs="Arial"/>
          <w:sz w:val="18"/>
        </w:rPr>
      </w:pPr>
    </w:p>
    <w:p w:rsidR="006739AF" w:rsidRPr="0093723A" w:rsidRDefault="006739AF" w:rsidP="006A0B2E">
      <w:pPr>
        <w:pStyle w:val="Heading1"/>
        <w:numPr>
          <w:ilvl w:val="0"/>
          <w:numId w:val="8"/>
        </w:numPr>
        <w:rPr>
          <w:rFonts w:cs="Arial"/>
          <w:sz w:val="20"/>
          <w:szCs w:val="22"/>
          <w:u w:val="single"/>
        </w:rPr>
      </w:pPr>
      <w:r w:rsidRPr="0093723A">
        <w:rPr>
          <w:rFonts w:cs="Arial"/>
          <w:sz w:val="20"/>
          <w:szCs w:val="22"/>
          <w:u w:val="single"/>
        </w:rPr>
        <w:t>Specific Objectives/Deliverables</w:t>
      </w:r>
    </w:p>
    <w:p w:rsidR="006739AF" w:rsidRPr="0093723A" w:rsidRDefault="006739AF" w:rsidP="00E65F5D">
      <w:pPr>
        <w:pStyle w:val="Heading1"/>
        <w:numPr>
          <w:ilvl w:val="0"/>
          <w:numId w:val="0"/>
        </w:numPr>
        <w:rPr>
          <w:rFonts w:cs="Arial"/>
          <w:sz w:val="20"/>
          <w:szCs w:val="22"/>
        </w:rPr>
      </w:pPr>
    </w:p>
    <w:p w:rsidR="00F26F89" w:rsidRPr="00F26F89" w:rsidRDefault="00F26F89" w:rsidP="00F26F89">
      <w:pPr>
        <w:rPr>
          <w:rFonts w:ascii="Arial" w:hAnsi="Arial" w:cs="Arial"/>
        </w:rPr>
      </w:pPr>
      <w:r w:rsidRPr="00F26F89">
        <w:rPr>
          <w:rFonts w:ascii="Arial" w:hAnsi="Arial" w:cs="Arial"/>
        </w:rPr>
        <w:t>The course combines a mixture of personal learning, mentored field study and site assessment.</w:t>
      </w:r>
    </w:p>
    <w:p w:rsidR="00F26F89" w:rsidRPr="00F26F89" w:rsidRDefault="00F26F89" w:rsidP="00F26F89">
      <w:pPr>
        <w:rPr>
          <w:rFonts w:ascii="Arial" w:hAnsi="Arial" w:cs="Arial"/>
        </w:rPr>
      </w:pPr>
    </w:p>
    <w:p w:rsidR="00F26F89" w:rsidRPr="00F26F89" w:rsidRDefault="00F26F89" w:rsidP="00F26F89">
      <w:pPr>
        <w:rPr>
          <w:rFonts w:ascii="Arial" w:hAnsi="Arial" w:cs="Arial"/>
        </w:rPr>
      </w:pPr>
      <w:r w:rsidRPr="00F26F89">
        <w:rPr>
          <w:rFonts w:ascii="Arial" w:hAnsi="Arial" w:cs="Arial"/>
        </w:rPr>
        <w:t>There are two approaches to accreditation: one approach for new inspectors and one for those who are maintaining their accreditation.</w:t>
      </w:r>
    </w:p>
    <w:p w:rsidR="00F26F89" w:rsidRPr="00F26F89" w:rsidRDefault="00F26F89" w:rsidP="00F26F89">
      <w:pPr>
        <w:rPr>
          <w:rFonts w:ascii="Arial" w:hAnsi="Arial" w:cs="Arial"/>
        </w:rPr>
      </w:pPr>
    </w:p>
    <w:p w:rsidR="00F26F89" w:rsidRPr="00F26F89" w:rsidRDefault="00F26F89" w:rsidP="00F26F89">
      <w:pPr>
        <w:rPr>
          <w:rFonts w:ascii="Arial" w:hAnsi="Arial" w:cs="Arial"/>
        </w:rPr>
      </w:pPr>
      <w:r w:rsidRPr="00F26F89">
        <w:rPr>
          <w:rFonts w:ascii="Arial" w:hAnsi="Arial" w:cs="Arial"/>
        </w:rPr>
        <w:t>For those candidates that require a field assessment, the course provider will be expected to travel to the candidate’s base location (EA office). However, where there are opportunities to combine field visits due to geographic proximity, these should be taken.</w:t>
      </w:r>
    </w:p>
    <w:p w:rsidR="00F26F89" w:rsidRPr="00F26F89" w:rsidRDefault="00F26F89" w:rsidP="00F26F89">
      <w:pPr>
        <w:rPr>
          <w:rFonts w:ascii="Arial" w:hAnsi="Arial" w:cs="Arial"/>
        </w:rPr>
      </w:pPr>
    </w:p>
    <w:p w:rsidR="00F26F89" w:rsidRPr="00F26F89" w:rsidRDefault="00F26F89" w:rsidP="00F26F89">
      <w:pPr>
        <w:rPr>
          <w:rFonts w:ascii="Arial" w:hAnsi="Arial" w:cs="Arial"/>
        </w:rPr>
      </w:pPr>
      <w:r w:rsidRPr="00F26F89">
        <w:rPr>
          <w:rFonts w:ascii="Arial" w:hAnsi="Arial" w:cs="Arial"/>
        </w:rPr>
        <w:t xml:space="preserve">The course is designed to be flexible and therefore there is no set deadline for completion of the e-learning and mentoring stages. However, there are indicative timescales for undertaking these </w:t>
      </w:r>
      <w:r w:rsidR="005D059B">
        <w:rPr>
          <w:rFonts w:ascii="Arial" w:hAnsi="Arial" w:cs="Arial"/>
        </w:rPr>
        <w:t>steps, and the course provider is expected to</w:t>
      </w:r>
      <w:r w:rsidRPr="00F26F89">
        <w:rPr>
          <w:rFonts w:ascii="Arial" w:hAnsi="Arial" w:cs="Arial"/>
        </w:rPr>
        <w:t xml:space="preserve"> monitor these.</w:t>
      </w:r>
    </w:p>
    <w:p w:rsidR="00F26F89" w:rsidRPr="00F26F89" w:rsidRDefault="00F26F89" w:rsidP="00F26F89">
      <w:pPr>
        <w:rPr>
          <w:rFonts w:ascii="Arial" w:hAnsi="Arial" w:cs="Arial"/>
        </w:rPr>
      </w:pPr>
    </w:p>
    <w:p w:rsidR="00F26F89" w:rsidRPr="00F26F89" w:rsidRDefault="00F26F89" w:rsidP="00F26F89">
      <w:pPr>
        <w:rPr>
          <w:rFonts w:ascii="Arial" w:hAnsi="Arial" w:cs="Arial"/>
        </w:rPr>
      </w:pPr>
      <w:r w:rsidRPr="00F26F89">
        <w:rPr>
          <w:rFonts w:ascii="Arial" w:hAnsi="Arial" w:cs="Arial"/>
        </w:rPr>
        <w:t>The EA remains the owner of all course material and intellectual property rights. The provider will be issued with existing course material at the beginning of the contract. The course material is in the process of being updated however the format of course delivery will remain the same, the provider will be expected to deliver the updated course material as part of this contract.</w:t>
      </w:r>
    </w:p>
    <w:p w:rsidR="00F26F89" w:rsidRPr="00F26F89" w:rsidRDefault="00F26F89" w:rsidP="00F26F89">
      <w:pPr>
        <w:rPr>
          <w:rFonts w:ascii="Arial" w:hAnsi="Arial" w:cs="Arial"/>
        </w:rPr>
      </w:pPr>
    </w:p>
    <w:p w:rsidR="00F26F89" w:rsidRPr="00F26F89" w:rsidRDefault="00F26F89" w:rsidP="00F26F89">
      <w:pPr>
        <w:rPr>
          <w:rFonts w:ascii="Arial" w:hAnsi="Arial" w:cs="Arial"/>
        </w:rPr>
      </w:pPr>
      <w:r w:rsidRPr="00F26F89">
        <w:rPr>
          <w:rFonts w:ascii="Arial" w:hAnsi="Arial" w:cs="Arial"/>
        </w:rPr>
        <w:t>The contract is for the delivery of the following course:</w:t>
      </w:r>
    </w:p>
    <w:p w:rsidR="00F26F89" w:rsidRPr="00F26F89" w:rsidRDefault="00F26F89" w:rsidP="00F26F89">
      <w:pPr>
        <w:rPr>
          <w:rFonts w:ascii="Arial" w:hAnsi="Arial" w:cs="Arial"/>
        </w:rPr>
      </w:pPr>
    </w:p>
    <w:p w:rsidR="00F26F89" w:rsidRPr="00F26F89" w:rsidRDefault="00F26F89" w:rsidP="00F26F89">
      <w:pPr>
        <w:rPr>
          <w:rFonts w:ascii="Arial" w:hAnsi="Arial" w:cs="Arial"/>
          <w:b/>
        </w:rPr>
      </w:pPr>
      <w:r w:rsidRPr="00F26F89">
        <w:rPr>
          <w:rFonts w:ascii="Arial" w:hAnsi="Arial" w:cs="Arial"/>
          <w:b/>
        </w:rPr>
        <w:t xml:space="preserve">T98 Visual </w:t>
      </w:r>
      <w:r w:rsidR="00477422">
        <w:rPr>
          <w:rFonts w:ascii="Arial" w:hAnsi="Arial" w:cs="Arial"/>
          <w:b/>
        </w:rPr>
        <w:t xml:space="preserve">Condition </w:t>
      </w:r>
      <w:r w:rsidR="00477422" w:rsidRPr="00F26F89">
        <w:rPr>
          <w:rFonts w:ascii="Arial" w:hAnsi="Arial" w:cs="Arial"/>
          <w:b/>
        </w:rPr>
        <w:t xml:space="preserve">FCRM </w:t>
      </w:r>
      <w:r w:rsidRPr="00F26F89">
        <w:rPr>
          <w:rFonts w:ascii="Arial" w:hAnsi="Arial" w:cs="Arial"/>
          <w:b/>
        </w:rPr>
        <w:t>Asset Inspection Accreditation</w:t>
      </w:r>
    </w:p>
    <w:p w:rsidR="00F26F89" w:rsidRPr="00F26F89" w:rsidRDefault="00F26F89" w:rsidP="00F26F89">
      <w:pPr>
        <w:rPr>
          <w:rFonts w:ascii="Arial" w:hAnsi="Arial" w:cs="Arial"/>
        </w:rPr>
      </w:pPr>
    </w:p>
    <w:p w:rsidR="00F26F89" w:rsidRPr="00F26F89" w:rsidRDefault="00F26F89" w:rsidP="00F26F89">
      <w:pPr>
        <w:rPr>
          <w:rFonts w:ascii="Arial" w:hAnsi="Arial" w:cs="Arial"/>
        </w:rPr>
      </w:pPr>
      <w:r w:rsidRPr="00F26F89">
        <w:rPr>
          <w:rFonts w:ascii="Arial" w:hAnsi="Arial" w:cs="Arial"/>
        </w:rPr>
        <w:t>Comprising 3 elements:</w:t>
      </w:r>
    </w:p>
    <w:p w:rsidR="00F26F89" w:rsidRPr="00F26F89" w:rsidRDefault="00F26F89" w:rsidP="00F26F89">
      <w:pPr>
        <w:rPr>
          <w:rFonts w:ascii="Arial" w:hAnsi="Arial" w:cs="Arial"/>
        </w:rPr>
      </w:pPr>
    </w:p>
    <w:p w:rsidR="00F26F89" w:rsidRPr="00F26F89" w:rsidRDefault="00F26F89" w:rsidP="006C75E5">
      <w:pPr>
        <w:pStyle w:val="ListParagraph"/>
        <w:numPr>
          <w:ilvl w:val="0"/>
          <w:numId w:val="12"/>
        </w:numPr>
        <w:spacing w:after="0" w:line="240" w:lineRule="auto"/>
        <w:contextualSpacing/>
        <w:rPr>
          <w:rFonts w:cs="Arial"/>
          <w:sz w:val="20"/>
          <w:szCs w:val="20"/>
        </w:rPr>
      </w:pPr>
      <w:r w:rsidRPr="00F26F89">
        <w:rPr>
          <w:rFonts w:cs="Arial"/>
          <w:sz w:val="20"/>
          <w:szCs w:val="20"/>
        </w:rPr>
        <w:t>Accreditation for new inspectors</w:t>
      </w:r>
    </w:p>
    <w:p w:rsidR="00F26F89" w:rsidRPr="00F26F89" w:rsidRDefault="00F26F89" w:rsidP="00F26F89">
      <w:pPr>
        <w:rPr>
          <w:rFonts w:ascii="Arial" w:hAnsi="Arial" w:cs="Arial"/>
        </w:rPr>
      </w:pPr>
    </w:p>
    <w:p w:rsidR="00F26F89" w:rsidRPr="00F26F89" w:rsidRDefault="00F26F89" w:rsidP="006C75E5">
      <w:pPr>
        <w:pStyle w:val="ListParagraph"/>
        <w:numPr>
          <w:ilvl w:val="0"/>
          <w:numId w:val="13"/>
        </w:numPr>
        <w:spacing w:after="0" w:line="240" w:lineRule="auto"/>
        <w:contextualSpacing/>
        <w:rPr>
          <w:rFonts w:cs="Arial"/>
          <w:sz w:val="20"/>
          <w:szCs w:val="20"/>
        </w:rPr>
      </w:pPr>
      <w:r w:rsidRPr="00F26F89">
        <w:rPr>
          <w:rFonts w:cs="Arial"/>
          <w:sz w:val="20"/>
          <w:szCs w:val="20"/>
        </w:rPr>
        <w:t>Introductory “warm-up” to course session;</w:t>
      </w:r>
    </w:p>
    <w:p w:rsidR="00F26F89" w:rsidRPr="00F26F89" w:rsidRDefault="00F26F89" w:rsidP="006C75E5">
      <w:pPr>
        <w:pStyle w:val="ListParagraph"/>
        <w:numPr>
          <w:ilvl w:val="0"/>
          <w:numId w:val="13"/>
        </w:numPr>
        <w:spacing w:after="0" w:line="240" w:lineRule="auto"/>
        <w:contextualSpacing/>
        <w:rPr>
          <w:rFonts w:cs="Arial"/>
          <w:sz w:val="20"/>
          <w:szCs w:val="20"/>
        </w:rPr>
      </w:pPr>
      <w:r w:rsidRPr="00F26F89">
        <w:rPr>
          <w:rFonts w:cs="Arial"/>
          <w:sz w:val="20"/>
          <w:szCs w:val="20"/>
        </w:rPr>
        <w:t>Online e-learning;</w:t>
      </w:r>
    </w:p>
    <w:p w:rsidR="00F26F89" w:rsidRPr="00F26F89" w:rsidRDefault="00F26F89" w:rsidP="006C75E5">
      <w:pPr>
        <w:pStyle w:val="ListParagraph"/>
        <w:numPr>
          <w:ilvl w:val="0"/>
          <w:numId w:val="13"/>
        </w:numPr>
        <w:spacing w:after="0" w:line="240" w:lineRule="auto"/>
        <w:contextualSpacing/>
        <w:rPr>
          <w:rFonts w:cs="Arial"/>
          <w:sz w:val="20"/>
          <w:szCs w:val="20"/>
        </w:rPr>
      </w:pPr>
      <w:r w:rsidRPr="00F26F89">
        <w:rPr>
          <w:rFonts w:cs="Arial"/>
          <w:sz w:val="20"/>
          <w:szCs w:val="20"/>
        </w:rPr>
        <w:t>E-assessment;</w:t>
      </w:r>
    </w:p>
    <w:p w:rsidR="00F26F89" w:rsidRPr="00F26F89" w:rsidRDefault="00F26F89" w:rsidP="006C75E5">
      <w:pPr>
        <w:pStyle w:val="ListParagraph"/>
        <w:numPr>
          <w:ilvl w:val="0"/>
          <w:numId w:val="13"/>
        </w:numPr>
        <w:spacing w:after="0" w:line="240" w:lineRule="auto"/>
        <w:contextualSpacing/>
        <w:rPr>
          <w:rFonts w:cs="Arial"/>
          <w:sz w:val="20"/>
          <w:szCs w:val="20"/>
        </w:rPr>
      </w:pPr>
      <w:r w:rsidRPr="00F26F89">
        <w:rPr>
          <w:rFonts w:cs="Arial"/>
          <w:sz w:val="20"/>
          <w:szCs w:val="20"/>
        </w:rPr>
        <w:t>(Supervised mentoring stage of field based asset inspections carried out in-house with no input required from course provider);</w:t>
      </w:r>
    </w:p>
    <w:p w:rsidR="00F26F89" w:rsidRPr="00F26F89" w:rsidRDefault="00F26F89" w:rsidP="006C75E5">
      <w:pPr>
        <w:pStyle w:val="ListParagraph"/>
        <w:numPr>
          <w:ilvl w:val="0"/>
          <w:numId w:val="13"/>
        </w:numPr>
        <w:spacing w:after="0" w:line="240" w:lineRule="auto"/>
        <w:contextualSpacing/>
        <w:rPr>
          <w:rFonts w:cs="Arial"/>
          <w:sz w:val="20"/>
          <w:szCs w:val="20"/>
        </w:rPr>
      </w:pPr>
      <w:r w:rsidRPr="00F26F89">
        <w:rPr>
          <w:rFonts w:cs="Arial"/>
          <w:sz w:val="20"/>
          <w:szCs w:val="20"/>
        </w:rPr>
        <w:t>Individual Field assessment.</w:t>
      </w:r>
    </w:p>
    <w:p w:rsidR="00F26F89" w:rsidRPr="00F26F89" w:rsidRDefault="00F26F89" w:rsidP="00F26F89">
      <w:pPr>
        <w:pStyle w:val="ListParagraph"/>
        <w:ind w:left="1440"/>
        <w:rPr>
          <w:rFonts w:cs="Arial"/>
          <w:sz w:val="20"/>
          <w:szCs w:val="20"/>
        </w:rPr>
      </w:pPr>
    </w:p>
    <w:p w:rsidR="00F26F89" w:rsidRPr="00F26F89" w:rsidRDefault="00F26F89" w:rsidP="006C75E5">
      <w:pPr>
        <w:pStyle w:val="ListParagraph"/>
        <w:numPr>
          <w:ilvl w:val="0"/>
          <w:numId w:val="12"/>
        </w:numPr>
        <w:spacing w:after="0" w:line="240" w:lineRule="auto"/>
        <w:contextualSpacing/>
        <w:rPr>
          <w:rFonts w:cs="Arial"/>
          <w:sz w:val="20"/>
          <w:szCs w:val="20"/>
        </w:rPr>
      </w:pPr>
      <w:r w:rsidRPr="00F26F89">
        <w:rPr>
          <w:rFonts w:cs="Arial"/>
          <w:sz w:val="20"/>
          <w:szCs w:val="20"/>
        </w:rPr>
        <w:t>Re-accreditation of existing inspectors</w:t>
      </w:r>
    </w:p>
    <w:p w:rsidR="00F26F89" w:rsidRPr="00F26F89" w:rsidRDefault="00F26F89" w:rsidP="00F26F89">
      <w:pPr>
        <w:rPr>
          <w:rFonts w:ascii="Arial" w:hAnsi="Arial" w:cs="Arial"/>
        </w:rPr>
      </w:pPr>
    </w:p>
    <w:p w:rsidR="00F26F89" w:rsidRPr="00F26F89" w:rsidRDefault="00F26F89" w:rsidP="006C75E5">
      <w:pPr>
        <w:pStyle w:val="ListParagraph"/>
        <w:numPr>
          <w:ilvl w:val="0"/>
          <w:numId w:val="14"/>
        </w:numPr>
        <w:spacing w:after="0" w:line="240" w:lineRule="auto"/>
        <w:contextualSpacing/>
        <w:rPr>
          <w:rFonts w:cs="Arial"/>
          <w:sz w:val="20"/>
          <w:szCs w:val="20"/>
        </w:rPr>
      </w:pPr>
      <w:r w:rsidRPr="00F26F89">
        <w:rPr>
          <w:rFonts w:cs="Arial"/>
          <w:sz w:val="20"/>
          <w:szCs w:val="20"/>
        </w:rPr>
        <w:t>Continuous professional development approach to maintaining accreditation (This may include in-house workshops, online learning etc. with no input from course provider);</w:t>
      </w:r>
    </w:p>
    <w:p w:rsidR="00F26F89" w:rsidRPr="00F26F89" w:rsidRDefault="00F26F89" w:rsidP="006C75E5">
      <w:pPr>
        <w:pStyle w:val="ListParagraph"/>
        <w:numPr>
          <w:ilvl w:val="0"/>
          <w:numId w:val="14"/>
        </w:numPr>
        <w:spacing w:after="0" w:line="240" w:lineRule="auto"/>
        <w:contextualSpacing/>
        <w:rPr>
          <w:rFonts w:cs="Arial"/>
          <w:sz w:val="20"/>
          <w:szCs w:val="20"/>
        </w:rPr>
      </w:pPr>
      <w:r w:rsidRPr="00F26F89">
        <w:rPr>
          <w:rFonts w:cs="Arial"/>
          <w:sz w:val="20"/>
          <w:szCs w:val="20"/>
        </w:rPr>
        <w:t>Assessments within 4 years via inclusion at Area health-checks.</w:t>
      </w:r>
    </w:p>
    <w:p w:rsidR="00F26F89" w:rsidRPr="00F26F89" w:rsidRDefault="00F26F89" w:rsidP="00F26F89">
      <w:pPr>
        <w:rPr>
          <w:rFonts w:ascii="Arial" w:hAnsi="Arial" w:cs="Arial"/>
        </w:rPr>
      </w:pPr>
    </w:p>
    <w:p w:rsidR="00F26F89" w:rsidRPr="00F26F89" w:rsidRDefault="00F26F89" w:rsidP="006C75E5">
      <w:pPr>
        <w:pStyle w:val="ListParagraph"/>
        <w:numPr>
          <w:ilvl w:val="0"/>
          <w:numId w:val="12"/>
        </w:numPr>
        <w:spacing w:after="0" w:line="240" w:lineRule="auto"/>
        <w:contextualSpacing/>
        <w:rPr>
          <w:rFonts w:cs="Arial"/>
          <w:sz w:val="20"/>
          <w:szCs w:val="20"/>
        </w:rPr>
      </w:pPr>
      <w:r w:rsidRPr="00F26F89">
        <w:rPr>
          <w:rFonts w:cs="Arial"/>
          <w:sz w:val="20"/>
          <w:szCs w:val="20"/>
        </w:rPr>
        <w:t>Area health-checks</w:t>
      </w:r>
    </w:p>
    <w:p w:rsidR="00F26F89" w:rsidRPr="00F26F89" w:rsidRDefault="00F26F89" w:rsidP="00F26F89">
      <w:pPr>
        <w:rPr>
          <w:rFonts w:ascii="Arial" w:hAnsi="Arial" w:cs="Arial"/>
        </w:rPr>
      </w:pPr>
    </w:p>
    <w:p w:rsidR="00F26F89" w:rsidRPr="00F26F89" w:rsidRDefault="00F26F89" w:rsidP="006C75E5">
      <w:pPr>
        <w:pStyle w:val="ListParagraph"/>
        <w:numPr>
          <w:ilvl w:val="0"/>
          <w:numId w:val="15"/>
        </w:numPr>
        <w:spacing w:after="0" w:line="240" w:lineRule="auto"/>
        <w:contextualSpacing/>
        <w:rPr>
          <w:rFonts w:cs="Arial"/>
          <w:sz w:val="20"/>
          <w:szCs w:val="20"/>
        </w:rPr>
      </w:pPr>
      <w:r w:rsidRPr="00F26F89">
        <w:rPr>
          <w:rFonts w:cs="Arial"/>
          <w:sz w:val="20"/>
          <w:szCs w:val="20"/>
        </w:rPr>
        <w:t>Periodic visits, within 4 years of previous Area health-check, to EA Area teams to ensure learning is being consistently and competently applied in the field. This will involve discussions with groups of inspectors, their team leaders and other area colleagues, and overseeing of some inspections in the field.</w:t>
      </w:r>
      <w:r>
        <w:rPr>
          <w:rFonts w:cs="Arial"/>
          <w:sz w:val="20"/>
          <w:szCs w:val="20"/>
        </w:rPr>
        <w:t xml:space="preserve"> This is usually delivered across 2 days in an EA Area.</w:t>
      </w:r>
    </w:p>
    <w:p w:rsidR="00F26F89" w:rsidRPr="00F26F89" w:rsidRDefault="00F26F89" w:rsidP="00F26F89">
      <w:pPr>
        <w:rPr>
          <w:rFonts w:ascii="Arial" w:hAnsi="Arial" w:cs="Arial"/>
        </w:rPr>
      </w:pPr>
    </w:p>
    <w:p w:rsidR="00F26F89" w:rsidRPr="00F26F89" w:rsidRDefault="00F26F89" w:rsidP="00F26F89">
      <w:pPr>
        <w:rPr>
          <w:rFonts w:ascii="Arial" w:hAnsi="Arial" w:cs="Arial"/>
        </w:rPr>
      </w:pPr>
      <w:r w:rsidRPr="00F26F89">
        <w:rPr>
          <w:rFonts w:ascii="Arial" w:hAnsi="Arial" w:cs="Arial"/>
        </w:rPr>
        <w:t>Candidates who successfully gain accreditation/re-accreditation will receive a certificate from the course provider confirming their successful accreditation/re-accreditation.</w:t>
      </w:r>
    </w:p>
    <w:p w:rsidR="00F26F89" w:rsidRPr="00F26F89" w:rsidRDefault="00F26F89" w:rsidP="00F26F89">
      <w:pPr>
        <w:rPr>
          <w:rFonts w:ascii="Arial" w:hAnsi="Arial" w:cs="Arial"/>
        </w:rPr>
      </w:pPr>
    </w:p>
    <w:p w:rsidR="00F26F89" w:rsidRPr="00F26F89" w:rsidRDefault="00F26F89" w:rsidP="00F26F89">
      <w:pPr>
        <w:rPr>
          <w:rFonts w:ascii="Arial" w:hAnsi="Arial" w:cs="Arial"/>
        </w:rPr>
      </w:pPr>
      <w:r w:rsidRPr="00F26F89">
        <w:rPr>
          <w:rFonts w:ascii="Arial" w:hAnsi="Arial" w:cs="Arial"/>
        </w:rPr>
        <w:t>The course provider will be responsible for the health, safety and wellbeing of assessors during field assessments and Area health-checks. In addition, the course provider will be responsible for the health, safety and wellbeing of candidates during field assessments. Any issues with health, safety and wellbeing should be reported to the EA contract manager at the earliest opportunity.</w:t>
      </w:r>
    </w:p>
    <w:p w:rsidR="00F26F89" w:rsidRPr="00F26F89" w:rsidRDefault="00F26F89" w:rsidP="00F26F89">
      <w:pPr>
        <w:rPr>
          <w:rFonts w:ascii="Arial" w:hAnsi="Arial" w:cs="Arial"/>
        </w:rPr>
      </w:pPr>
    </w:p>
    <w:p w:rsidR="00F26F89" w:rsidRPr="00F26F89" w:rsidRDefault="00F26F89" w:rsidP="00F26F89">
      <w:pPr>
        <w:rPr>
          <w:rFonts w:ascii="Arial" w:hAnsi="Arial" w:cs="Arial"/>
        </w:rPr>
      </w:pPr>
      <w:r w:rsidRPr="00F26F89">
        <w:rPr>
          <w:rFonts w:ascii="Arial" w:hAnsi="Arial" w:cs="Arial"/>
        </w:rPr>
        <w:t>We expect the assessors appointed by the course provider to be timely, courteous and respectful when communicating with candidates for new accreditations and area health-checks.</w:t>
      </w:r>
    </w:p>
    <w:p w:rsidR="00F26F89" w:rsidRPr="00F26F89" w:rsidRDefault="00F26F89" w:rsidP="00F26F89">
      <w:pPr>
        <w:rPr>
          <w:rFonts w:ascii="Arial" w:hAnsi="Arial" w:cs="Arial"/>
        </w:rPr>
      </w:pPr>
    </w:p>
    <w:p w:rsidR="00F26F89" w:rsidRPr="00F26F89" w:rsidRDefault="00F26F89" w:rsidP="00F26F89">
      <w:pPr>
        <w:rPr>
          <w:rFonts w:ascii="Arial" w:hAnsi="Arial" w:cs="Arial"/>
        </w:rPr>
      </w:pPr>
      <w:r w:rsidRPr="00F26F89">
        <w:rPr>
          <w:rFonts w:ascii="Arial" w:hAnsi="Arial" w:cs="Arial"/>
        </w:rPr>
        <w:lastRenderedPageBreak/>
        <w:t>Likewise, we expect candidates to be timely, courteous and respectful when communicating with the assessors or course provider directly. Any instances where this is not the case should be reported to the EA contract manager at the earliest opportunity.</w:t>
      </w:r>
    </w:p>
    <w:p w:rsidR="00F26F89" w:rsidRPr="00F26F89" w:rsidRDefault="00F26F89" w:rsidP="00F26F89">
      <w:pPr>
        <w:rPr>
          <w:rFonts w:ascii="Arial" w:hAnsi="Arial" w:cs="Arial"/>
        </w:rPr>
      </w:pPr>
    </w:p>
    <w:p w:rsidR="00F26F89" w:rsidRPr="00F26F89" w:rsidRDefault="00F26F89" w:rsidP="00F26F89">
      <w:pPr>
        <w:rPr>
          <w:rFonts w:ascii="Arial" w:hAnsi="Arial" w:cs="Arial"/>
        </w:rPr>
      </w:pPr>
      <w:r w:rsidRPr="00F26F89">
        <w:rPr>
          <w:rFonts w:ascii="Arial" w:hAnsi="Arial" w:cs="Arial"/>
        </w:rPr>
        <w:t>Travel and subsistence occurred when travelling to, during and from EA area offices and field assessment</w:t>
      </w:r>
      <w:r>
        <w:rPr>
          <w:rFonts w:ascii="Arial" w:hAnsi="Arial" w:cs="Arial"/>
        </w:rPr>
        <w:t>s should be as per EA policy, detailed in Appendix A</w:t>
      </w:r>
      <w:r w:rsidRPr="00F26F89">
        <w:rPr>
          <w:rFonts w:ascii="Arial" w:hAnsi="Arial" w:cs="Arial"/>
        </w:rPr>
        <w:t>.</w:t>
      </w:r>
    </w:p>
    <w:p w:rsidR="006739AF" w:rsidRPr="0093723A" w:rsidRDefault="006739AF" w:rsidP="00E65F5D">
      <w:pPr>
        <w:pStyle w:val="Heading3"/>
        <w:numPr>
          <w:ilvl w:val="0"/>
          <w:numId w:val="0"/>
        </w:numPr>
        <w:rPr>
          <w:rFonts w:ascii="Arial" w:hAnsi="Arial" w:cs="Arial"/>
          <w:sz w:val="20"/>
          <w:szCs w:val="22"/>
        </w:rPr>
      </w:pPr>
    </w:p>
    <w:p w:rsidR="006739AF" w:rsidRPr="0093723A" w:rsidRDefault="006739AF" w:rsidP="006A0B2E">
      <w:pPr>
        <w:pStyle w:val="Heading3"/>
        <w:numPr>
          <w:ilvl w:val="0"/>
          <w:numId w:val="8"/>
        </w:numPr>
        <w:rPr>
          <w:rFonts w:ascii="Arial" w:hAnsi="Arial" w:cs="Arial"/>
          <w:sz w:val="20"/>
          <w:szCs w:val="22"/>
          <w:u w:val="single"/>
        </w:rPr>
      </w:pPr>
      <w:r w:rsidRPr="0093723A">
        <w:rPr>
          <w:rFonts w:ascii="Arial" w:hAnsi="Arial" w:cs="Arial"/>
          <w:sz w:val="20"/>
          <w:szCs w:val="22"/>
          <w:u w:val="single"/>
        </w:rPr>
        <w:t>Timescales/Deadlines</w:t>
      </w:r>
    </w:p>
    <w:p w:rsidR="006739AF" w:rsidRPr="0093723A" w:rsidRDefault="006739AF" w:rsidP="00E65F5D">
      <w:pPr>
        <w:rPr>
          <w:rFonts w:ascii="Arial" w:hAnsi="Arial" w:cs="Arial"/>
          <w:color w:val="FF0000"/>
          <w:szCs w:val="22"/>
        </w:rPr>
      </w:pPr>
    </w:p>
    <w:p w:rsidR="00F26F89" w:rsidRDefault="00F26F89" w:rsidP="00F26F89">
      <w:pPr>
        <w:rPr>
          <w:rFonts w:ascii="Arial" w:hAnsi="Arial" w:cs="Arial"/>
        </w:rPr>
      </w:pPr>
      <w:r w:rsidRPr="00C2507C">
        <w:rPr>
          <w:rFonts w:ascii="Arial" w:hAnsi="Arial" w:cs="Arial"/>
        </w:rPr>
        <w:t>Area</w:t>
      </w:r>
      <w:r>
        <w:rPr>
          <w:rFonts w:ascii="Arial" w:hAnsi="Arial" w:cs="Arial"/>
        </w:rPr>
        <w:t xml:space="preserve"> health-checks should be delivered on a four-year rolling basis to ensure all FCRM Asset inspectors maintain their competency to undertake FCRM visual asset inspections.</w:t>
      </w:r>
    </w:p>
    <w:p w:rsidR="00F26F89" w:rsidRDefault="00F26F89" w:rsidP="00F26F89">
      <w:pPr>
        <w:rPr>
          <w:rFonts w:ascii="Arial" w:hAnsi="Arial" w:cs="Arial"/>
        </w:rPr>
      </w:pPr>
    </w:p>
    <w:p w:rsidR="00F26F89" w:rsidRPr="00C2507C" w:rsidRDefault="00F26F89" w:rsidP="00F26F89">
      <w:pPr>
        <w:rPr>
          <w:rFonts w:ascii="Arial" w:hAnsi="Arial" w:cs="Arial"/>
        </w:rPr>
      </w:pPr>
      <w:r>
        <w:rPr>
          <w:rFonts w:ascii="Arial" w:hAnsi="Arial" w:cs="Arial"/>
        </w:rPr>
        <w:t>New accreditations will need to be delivered on an ad-hoc basis however the provider will need to ensure that no significant delays occur to accrediting new inspectors.</w:t>
      </w:r>
    </w:p>
    <w:p w:rsidR="006739AF" w:rsidRPr="0093723A" w:rsidRDefault="006739AF" w:rsidP="00E65F5D">
      <w:pPr>
        <w:rPr>
          <w:rFonts w:ascii="Arial" w:hAnsi="Arial" w:cs="Arial"/>
          <w:szCs w:val="22"/>
        </w:rPr>
      </w:pPr>
    </w:p>
    <w:p w:rsidR="006739AF" w:rsidRPr="0093723A" w:rsidRDefault="006739AF" w:rsidP="006A0B2E">
      <w:pPr>
        <w:pStyle w:val="Heading3"/>
        <w:numPr>
          <w:ilvl w:val="0"/>
          <w:numId w:val="8"/>
        </w:numPr>
        <w:rPr>
          <w:rFonts w:ascii="Arial" w:hAnsi="Arial" w:cs="Arial"/>
          <w:sz w:val="20"/>
          <w:szCs w:val="22"/>
          <w:u w:val="single"/>
        </w:rPr>
      </w:pPr>
      <w:r w:rsidRPr="0093723A">
        <w:rPr>
          <w:rFonts w:ascii="Arial" w:hAnsi="Arial" w:cs="Arial"/>
          <w:sz w:val="20"/>
          <w:szCs w:val="22"/>
          <w:u w:val="single"/>
        </w:rPr>
        <w:t>Skills of Personnel Required</w:t>
      </w:r>
    </w:p>
    <w:p w:rsidR="006739AF" w:rsidRPr="0093723A" w:rsidRDefault="006739AF" w:rsidP="00E65F5D">
      <w:pPr>
        <w:rPr>
          <w:rFonts w:ascii="Arial" w:hAnsi="Arial" w:cs="Arial"/>
          <w:szCs w:val="22"/>
        </w:rPr>
      </w:pPr>
    </w:p>
    <w:p w:rsidR="00F26F89" w:rsidRDefault="00F26F89" w:rsidP="00F26F89">
      <w:pPr>
        <w:rPr>
          <w:rFonts w:ascii="Arial" w:hAnsi="Arial" w:cs="Arial"/>
        </w:rPr>
      </w:pPr>
      <w:r>
        <w:rPr>
          <w:rFonts w:ascii="Arial" w:hAnsi="Arial" w:cs="Arial"/>
        </w:rPr>
        <w:t xml:space="preserve">The course provider must provide course assessors that have appropriate technical background/qualifications and have experience in delivering this type of training to a similar target audience consisting of </w:t>
      </w:r>
      <w:r w:rsidR="005D059B">
        <w:rPr>
          <w:rFonts w:ascii="Arial" w:hAnsi="Arial" w:cs="Arial"/>
        </w:rPr>
        <w:t>candid</w:t>
      </w:r>
      <w:r>
        <w:rPr>
          <w:rFonts w:ascii="Arial" w:hAnsi="Arial" w:cs="Arial"/>
        </w:rPr>
        <w:t>ates with a range of ability and experience.</w:t>
      </w:r>
    </w:p>
    <w:p w:rsidR="00F26F89" w:rsidRDefault="00F26F89" w:rsidP="00F26F89">
      <w:pPr>
        <w:rPr>
          <w:rFonts w:ascii="Arial" w:hAnsi="Arial" w:cs="Arial"/>
        </w:rPr>
      </w:pPr>
    </w:p>
    <w:p w:rsidR="00F26F89" w:rsidRPr="00C2507C" w:rsidRDefault="00F26F89" w:rsidP="00F26F89">
      <w:pPr>
        <w:rPr>
          <w:rFonts w:ascii="Arial" w:hAnsi="Arial" w:cs="Arial"/>
        </w:rPr>
      </w:pPr>
      <w:r>
        <w:rPr>
          <w:rFonts w:ascii="Arial" w:hAnsi="Arial" w:cs="Arial"/>
        </w:rPr>
        <w:t>The course provider will adopt a relatively informal and interactive method of assessment whilst maintaining a clear focus and ensuring that the technical content is cov</w:t>
      </w:r>
      <w:r w:rsidR="005D059B">
        <w:rPr>
          <w:rFonts w:ascii="Arial" w:hAnsi="Arial" w:cs="Arial"/>
        </w:rPr>
        <w:t>ered and understood by all candid</w:t>
      </w:r>
      <w:r>
        <w:rPr>
          <w:rFonts w:ascii="Arial" w:hAnsi="Arial" w:cs="Arial"/>
        </w:rPr>
        <w:t>ates. The style must be flexible, lively and enthusiastic.</w:t>
      </w:r>
    </w:p>
    <w:p w:rsidR="00F26F89" w:rsidRDefault="00F26F89" w:rsidP="00F26F89">
      <w:pPr>
        <w:rPr>
          <w:rFonts w:ascii="Arial" w:hAnsi="Arial" w:cs="Arial"/>
          <w:i/>
          <w:color w:val="FF0000"/>
        </w:rPr>
      </w:pPr>
    </w:p>
    <w:p w:rsidR="00F26F89" w:rsidRDefault="00F26F89" w:rsidP="00F26F89">
      <w:pPr>
        <w:rPr>
          <w:rFonts w:ascii="Arial" w:hAnsi="Arial" w:cs="Arial"/>
        </w:rPr>
      </w:pPr>
      <w:r>
        <w:rPr>
          <w:rFonts w:ascii="Arial" w:hAnsi="Arial" w:cs="Arial"/>
        </w:rPr>
        <w:t>Course assessors must have excellent communication skills (both written and verbal), have the ability to work collaboratively and share knowledge and demonstrate technical understanding.</w:t>
      </w:r>
    </w:p>
    <w:p w:rsidR="00F26F89" w:rsidRDefault="00F26F89" w:rsidP="00F26F89">
      <w:pPr>
        <w:rPr>
          <w:rFonts w:ascii="Arial" w:hAnsi="Arial" w:cs="Arial"/>
        </w:rPr>
      </w:pPr>
    </w:p>
    <w:p w:rsidR="00F26F89" w:rsidRPr="005A0932" w:rsidRDefault="00F26F89" w:rsidP="00F26F89">
      <w:pPr>
        <w:rPr>
          <w:rFonts w:ascii="Arial" w:hAnsi="Arial" w:cs="Arial"/>
        </w:rPr>
      </w:pPr>
      <w:r>
        <w:rPr>
          <w:rFonts w:ascii="Arial" w:hAnsi="Arial" w:cs="Arial"/>
        </w:rPr>
        <w:t>Tenderers must indicate the number of proposed course assessors that will be able to deliver the course and include a CV for each one for consideration.</w:t>
      </w:r>
    </w:p>
    <w:p w:rsidR="003014F2" w:rsidRPr="0093723A" w:rsidRDefault="003014F2" w:rsidP="00E65F5D">
      <w:pPr>
        <w:pStyle w:val="BodyText"/>
        <w:spacing w:after="0"/>
        <w:rPr>
          <w:rFonts w:ascii="Arial" w:hAnsi="Arial" w:cs="Arial"/>
          <w:b/>
          <w:szCs w:val="22"/>
          <w:u w:val="single"/>
        </w:rPr>
      </w:pPr>
    </w:p>
    <w:p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rsidR="00D557F7" w:rsidRPr="0093723A" w:rsidRDefault="00D557F7" w:rsidP="00E65F5D">
      <w:pPr>
        <w:jc w:val="both"/>
        <w:rPr>
          <w:rFonts w:ascii="Arial" w:hAnsi="Arial" w:cs="Arial"/>
          <w:b/>
          <w:szCs w:val="22"/>
          <w:u w:val="single"/>
        </w:rPr>
      </w:pPr>
    </w:p>
    <w:p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rsidR="00BC2742" w:rsidRPr="0093723A" w:rsidRDefault="00BC2742" w:rsidP="00E65F5D">
      <w:pPr>
        <w:jc w:val="both"/>
        <w:rPr>
          <w:rFonts w:ascii="Arial" w:hAnsi="Arial" w:cs="Arial"/>
          <w:b/>
          <w:szCs w:val="22"/>
          <w:u w:val="single"/>
        </w:rPr>
      </w:pPr>
    </w:p>
    <w:p w:rsidR="00FB55C7" w:rsidRDefault="006739AF" w:rsidP="00E65F5D">
      <w:pPr>
        <w:pStyle w:val="CcList"/>
        <w:rPr>
          <w:rFonts w:cs="Arial"/>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477422">
        <w:rPr>
          <w:rFonts w:cs="Arial"/>
          <w:sz w:val="20"/>
          <w:szCs w:val="22"/>
        </w:rPr>
        <w:t>Dave Trubshaw</w:t>
      </w:r>
      <w:r w:rsidR="00F26F89" w:rsidRPr="00F26F89">
        <w:rPr>
          <w:rFonts w:cs="Arial"/>
          <w:sz w:val="20"/>
          <w:szCs w:val="22"/>
        </w:rPr>
        <w:t xml:space="preserve">, Advisor FCRM Asset Management, </w:t>
      </w:r>
      <w:proofErr w:type="gramStart"/>
      <w:r w:rsidR="00F26F89" w:rsidRPr="00F26F89">
        <w:rPr>
          <w:rFonts w:cs="Arial"/>
          <w:sz w:val="20"/>
          <w:szCs w:val="22"/>
        </w:rPr>
        <w:t>email</w:t>
      </w:r>
      <w:proofErr w:type="gramEnd"/>
      <w:r w:rsidR="00F26F89" w:rsidRPr="00F26F89">
        <w:rPr>
          <w:rFonts w:cs="Arial"/>
          <w:sz w:val="20"/>
          <w:szCs w:val="22"/>
        </w:rPr>
        <w:t xml:space="preserve">: </w:t>
      </w:r>
      <w:hyperlink r:id="rId14" w:history="1">
        <w:r w:rsidR="007C13ED" w:rsidRPr="00A619F8">
          <w:rPr>
            <w:rStyle w:val="Hyperlink"/>
            <w:rFonts w:cs="Arial"/>
            <w:sz w:val="20"/>
            <w:szCs w:val="22"/>
          </w:rPr>
          <w:t>dave.trubshaw@environment-agency.gov.uk</w:t>
        </w:r>
      </w:hyperlink>
      <w:r w:rsidR="00F26F89" w:rsidRPr="00F26F89">
        <w:rPr>
          <w:rFonts w:cs="Arial"/>
          <w:sz w:val="20"/>
          <w:szCs w:val="22"/>
        </w:rPr>
        <w:t xml:space="preserve">, phone: </w:t>
      </w:r>
      <w:r w:rsidR="007C13ED">
        <w:rPr>
          <w:rFonts w:cs="Arial"/>
          <w:sz w:val="20"/>
          <w:szCs w:val="22"/>
        </w:rPr>
        <w:t>0</w:t>
      </w:r>
      <w:r w:rsidR="007C13ED" w:rsidRPr="007C13ED">
        <w:rPr>
          <w:rFonts w:cs="Arial"/>
          <w:sz w:val="20"/>
          <w:szCs w:val="22"/>
        </w:rPr>
        <w:t>7799</w:t>
      </w:r>
      <w:r w:rsidR="007C13ED">
        <w:rPr>
          <w:rFonts w:cs="Arial"/>
          <w:sz w:val="20"/>
          <w:szCs w:val="22"/>
        </w:rPr>
        <w:t xml:space="preserve"> </w:t>
      </w:r>
      <w:r w:rsidR="007C13ED" w:rsidRPr="007C13ED">
        <w:rPr>
          <w:rFonts w:cs="Arial"/>
          <w:sz w:val="20"/>
          <w:szCs w:val="22"/>
        </w:rPr>
        <w:t>133177</w:t>
      </w:r>
      <w:r w:rsidR="007C13ED">
        <w:rPr>
          <w:rFonts w:cs="Arial"/>
          <w:sz w:val="20"/>
          <w:szCs w:val="22"/>
        </w:rPr>
        <w:t>.</w:t>
      </w:r>
    </w:p>
    <w:p w:rsidR="007C13ED" w:rsidRPr="0093723A" w:rsidRDefault="007C13ED" w:rsidP="00E65F5D">
      <w:pPr>
        <w:pStyle w:val="CcList"/>
        <w:rPr>
          <w:rFonts w:cs="Arial"/>
          <w:i/>
          <w:color w:val="FF0000"/>
          <w:sz w:val="20"/>
          <w:szCs w:val="22"/>
        </w:rPr>
      </w:pPr>
    </w:p>
    <w:p w:rsidR="00D309F1" w:rsidRPr="00F26F89" w:rsidRDefault="00D309F1" w:rsidP="00D309F1">
      <w:pPr>
        <w:rPr>
          <w:rFonts w:ascii="Arial" w:hAnsi="Arial" w:cs="Arial"/>
          <w:b/>
        </w:rPr>
      </w:pPr>
      <w:r w:rsidRPr="00F26F89">
        <w:rPr>
          <w:rFonts w:ascii="Arial" w:hAnsi="Arial" w:cs="Arial"/>
          <w:b/>
        </w:rPr>
        <w:t>Reporting</w:t>
      </w:r>
    </w:p>
    <w:p w:rsidR="00D309F1" w:rsidRPr="00F26F89" w:rsidRDefault="00D309F1" w:rsidP="00D309F1">
      <w:pPr>
        <w:rPr>
          <w:rFonts w:ascii="Arial" w:hAnsi="Arial" w:cs="Arial"/>
          <w:i/>
          <w:color w:val="FF0000"/>
        </w:rPr>
      </w:pPr>
    </w:p>
    <w:p w:rsidR="00D309F1" w:rsidRPr="00F26F89" w:rsidRDefault="00D309F1" w:rsidP="00D309F1">
      <w:pPr>
        <w:rPr>
          <w:rFonts w:ascii="Arial" w:hAnsi="Arial" w:cs="Arial"/>
        </w:rPr>
      </w:pPr>
      <w:r w:rsidRPr="00F26F89">
        <w:rPr>
          <w:rFonts w:ascii="Arial" w:hAnsi="Arial" w:cs="Arial"/>
        </w:rPr>
        <w:t>The health-check visits will be recorded and the course provider will provide a report on each inspector’s competence and where necessary, an agreed improvement plan for Areas to action as appropriate. This will highlight performance of both the Area as a whole and also individual inspectors who require additional support. This should be a concise summary of the health-check highlighting specific areas of good practice and/or issues and will need to be devised by the course provider.</w:t>
      </w:r>
    </w:p>
    <w:p w:rsidR="00D309F1" w:rsidRPr="00F26F89" w:rsidRDefault="00D309F1" w:rsidP="00D309F1">
      <w:pPr>
        <w:rPr>
          <w:rFonts w:ascii="Arial" w:hAnsi="Arial" w:cs="Arial"/>
        </w:rPr>
      </w:pPr>
    </w:p>
    <w:p w:rsidR="00D309F1" w:rsidRPr="00F26F89" w:rsidRDefault="00D309F1" w:rsidP="00D309F1">
      <w:pPr>
        <w:rPr>
          <w:rFonts w:ascii="Arial" w:hAnsi="Arial" w:cs="Arial"/>
        </w:rPr>
      </w:pPr>
      <w:r w:rsidRPr="00F26F89">
        <w:rPr>
          <w:rFonts w:ascii="Arial" w:hAnsi="Arial" w:cs="Arial"/>
        </w:rPr>
        <w:t>The course provider must request feedback from course attendees, both for new accreditations and Area health checks, and provide a report of this feedback to the EA contracts manager following each course.</w:t>
      </w:r>
    </w:p>
    <w:p w:rsidR="00D309F1" w:rsidRPr="00F26F89" w:rsidRDefault="00D309F1" w:rsidP="00D309F1">
      <w:pPr>
        <w:rPr>
          <w:rFonts w:ascii="Arial" w:hAnsi="Arial" w:cs="Arial"/>
        </w:rPr>
      </w:pPr>
    </w:p>
    <w:p w:rsidR="00D309F1" w:rsidRPr="00F26F89" w:rsidRDefault="00D309F1" w:rsidP="00D309F1">
      <w:pPr>
        <w:rPr>
          <w:rFonts w:ascii="Arial" w:hAnsi="Arial" w:cs="Arial"/>
        </w:rPr>
      </w:pPr>
      <w:r w:rsidRPr="00F26F89">
        <w:rPr>
          <w:rFonts w:ascii="Arial" w:hAnsi="Arial" w:cs="Arial"/>
        </w:rPr>
        <w:t>The course provider is responsible for monitoring the progress of the candidates, recording candidate results and maintaining a full list of candidates with accreditation status in Excel format to be shared with the EA on a quarterly basis.</w:t>
      </w:r>
    </w:p>
    <w:p w:rsidR="00D309F1" w:rsidRPr="00F26F89" w:rsidRDefault="00D309F1" w:rsidP="00D309F1">
      <w:pPr>
        <w:rPr>
          <w:rFonts w:ascii="Arial" w:hAnsi="Arial" w:cs="Arial"/>
        </w:rPr>
      </w:pPr>
    </w:p>
    <w:p w:rsidR="00D309F1" w:rsidRPr="00F26F89" w:rsidRDefault="00D309F1" w:rsidP="00D309F1">
      <w:pPr>
        <w:rPr>
          <w:rFonts w:ascii="Arial" w:hAnsi="Arial" w:cs="Arial"/>
          <w:b/>
        </w:rPr>
      </w:pPr>
      <w:r w:rsidRPr="00F26F89">
        <w:rPr>
          <w:rFonts w:ascii="Arial" w:hAnsi="Arial" w:cs="Arial"/>
          <w:b/>
        </w:rPr>
        <w:t>Course Administration</w:t>
      </w:r>
    </w:p>
    <w:p w:rsidR="00D309F1" w:rsidRPr="00F26F89" w:rsidRDefault="00D309F1" w:rsidP="00D309F1">
      <w:pPr>
        <w:rPr>
          <w:rFonts w:ascii="Arial" w:hAnsi="Arial" w:cs="Arial"/>
        </w:rPr>
      </w:pPr>
    </w:p>
    <w:p w:rsidR="00D309F1" w:rsidRPr="00F26F89" w:rsidRDefault="00D309F1" w:rsidP="00D309F1">
      <w:pPr>
        <w:rPr>
          <w:rFonts w:ascii="Arial" w:hAnsi="Arial" w:cs="Arial"/>
        </w:rPr>
      </w:pPr>
      <w:r w:rsidRPr="00F26F89">
        <w:rPr>
          <w:rFonts w:ascii="Arial" w:hAnsi="Arial" w:cs="Arial"/>
        </w:rPr>
        <w:lastRenderedPageBreak/>
        <w:t>The EA will appoint a contract manager for the duration of the contract, likewise the course provider will be expected to appoint a contract manager to meet with the EA contract manager every six months to discuss overall course performance, candidate accreditation statistics and technical details relating to course material and delivery. This will include any external uptake of the course.</w:t>
      </w:r>
    </w:p>
    <w:p w:rsidR="00D309F1" w:rsidRPr="00F26F89" w:rsidRDefault="00D309F1" w:rsidP="00D309F1">
      <w:pPr>
        <w:rPr>
          <w:rFonts w:ascii="Arial" w:hAnsi="Arial" w:cs="Arial"/>
        </w:rPr>
      </w:pPr>
    </w:p>
    <w:p w:rsidR="00D309F1" w:rsidRPr="00F26F89" w:rsidRDefault="00D309F1" w:rsidP="00D309F1">
      <w:pPr>
        <w:rPr>
          <w:rFonts w:ascii="Arial" w:hAnsi="Arial" w:cs="Arial"/>
        </w:rPr>
      </w:pPr>
      <w:r w:rsidRPr="00F26F89">
        <w:rPr>
          <w:rFonts w:ascii="Arial" w:hAnsi="Arial" w:cs="Arial"/>
        </w:rPr>
        <w:t>EA Area Asset Performance team leaders will liaise with our Learning and Development team to manage bookings for new accreditations and will raise purchase orders for any new training and/or Area health-checks. EA Area Asset Performance team leaders will contact the course provider dir</w:t>
      </w:r>
      <w:r w:rsidR="005D059B">
        <w:rPr>
          <w:rFonts w:ascii="Arial" w:hAnsi="Arial" w:cs="Arial"/>
        </w:rPr>
        <w:t xml:space="preserve">ectly to arrange suitable </w:t>
      </w:r>
      <w:r w:rsidRPr="00F26F89">
        <w:rPr>
          <w:rFonts w:ascii="Arial" w:hAnsi="Arial" w:cs="Arial"/>
        </w:rPr>
        <w:t>date</w:t>
      </w:r>
      <w:r w:rsidR="005D059B">
        <w:rPr>
          <w:rFonts w:ascii="Arial" w:hAnsi="Arial" w:cs="Arial"/>
        </w:rPr>
        <w:t>s</w:t>
      </w:r>
      <w:r w:rsidRPr="00F26F89">
        <w:rPr>
          <w:rFonts w:ascii="Arial" w:hAnsi="Arial" w:cs="Arial"/>
        </w:rPr>
        <w:t xml:space="preserve"> and location</w:t>
      </w:r>
      <w:r w:rsidR="005D059B">
        <w:rPr>
          <w:rFonts w:ascii="Arial" w:hAnsi="Arial" w:cs="Arial"/>
        </w:rPr>
        <w:t>s</w:t>
      </w:r>
      <w:r w:rsidRPr="00F26F89">
        <w:rPr>
          <w:rFonts w:ascii="Arial" w:hAnsi="Arial" w:cs="Arial"/>
        </w:rPr>
        <w:t xml:space="preserve"> for training.</w:t>
      </w:r>
    </w:p>
    <w:p w:rsidR="00D309F1" w:rsidRPr="00F26F89" w:rsidRDefault="00D309F1" w:rsidP="00D309F1">
      <w:pPr>
        <w:rPr>
          <w:rFonts w:ascii="Arial" w:hAnsi="Arial" w:cs="Arial"/>
        </w:rPr>
      </w:pPr>
    </w:p>
    <w:p w:rsidR="00D309F1" w:rsidRDefault="00D309F1" w:rsidP="00D309F1">
      <w:pPr>
        <w:rPr>
          <w:rFonts w:ascii="Arial" w:hAnsi="Arial" w:cs="Arial"/>
        </w:rPr>
      </w:pPr>
      <w:r w:rsidRPr="00F26F89">
        <w:rPr>
          <w:rFonts w:ascii="Arial" w:hAnsi="Arial" w:cs="Arial"/>
        </w:rPr>
        <w:t>When training is complete, the course provider will invoice the EA quoting the relevant purchase order number at the earliest opportunity. The invoice should clearly indicate all travel and subsistence costs occurred on behalf of the course provider when delivering the training. The timescale for payment of invoices will be up to 30 days after we have received a valid invoice.</w:t>
      </w:r>
    </w:p>
    <w:p w:rsidR="006C75E5" w:rsidRDefault="006C75E5" w:rsidP="00D309F1">
      <w:pPr>
        <w:rPr>
          <w:rFonts w:ascii="Arial" w:hAnsi="Arial" w:cs="Arial"/>
        </w:rPr>
      </w:pPr>
    </w:p>
    <w:p w:rsidR="006C75E5" w:rsidRDefault="006C75E5" w:rsidP="006C75E5">
      <w:pPr>
        <w:rPr>
          <w:rFonts w:ascii="Arial" w:hAnsi="Arial" w:cs="Arial"/>
          <w:b/>
          <w:bCs/>
        </w:rPr>
      </w:pPr>
      <w:r>
        <w:rPr>
          <w:rFonts w:ascii="Arial" w:hAnsi="Arial" w:cs="Arial"/>
          <w:b/>
          <w:bCs/>
        </w:rPr>
        <w:t>Shared Services Connected Limited (SSCL)</w:t>
      </w:r>
    </w:p>
    <w:p w:rsidR="006C75E5" w:rsidRDefault="006C75E5" w:rsidP="006C75E5">
      <w:pPr>
        <w:rPr>
          <w:rFonts w:ascii="Arial" w:hAnsi="Arial" w:cs="Arial"/>
          <w:b/>
          <w:bCs/>
        </w:rPr>
      </w:pPr>
    </w:p>
    <w:p w:rsidR="006C75E5" w:rsidRDefault="006C75E5" w:rsidP="006C75E5">
      <w:pPr>
        <w:rPr>
          <w:rFonts w:ascii="Arial" w:hAnsi="Arial" w:cs="Arial"/>
        </w:rPr>
      </w:pPr>
      <w:r>
        <w:rPr>
          <w:rFonts w:ascii="Arial" w:hAnsi="Arial" w:cs="Arial"/>
        </w:rPr>
        <w:t xml:space="preserve">We are subcontracted with Shared Services Connect Limited (SSCL) to provide administrative support for all our National training courses. </w:t>
      </w:r>
    </w:p>
    <w:p w:rsidR="006C75E5" w:rsidRDefault="006C75E5" w:rsidP="006C75E5">
      <w:pPr>
        <w:rPr>
          <w:rFonts w:ascii="Arial" w:hAnsi="Arial" w:cs="Arial"/>
        </w:rPr>
      </w:pPr>
    </w:p>
    <w:p w:rsidR="006C75E5" w:rsidRDefault="006C75E5" w:rsidP="006C75E5">
      <w:pPr>
        <w:rPr>
          <w:rFonts w:ascii="Arial" w:hAnsi="Arial" w:cs="Arial"/>
        </w:rPr>
      </w:pPr>
      <w:r>
        <w:rPr>
          <w:rFonts w:ascii="Arial" w:hAnsi="Arial" w:cs="Arial"/>
        </w:rPr>
        <w:t>This support includes:</w:t>
      </w:r>
    </w:p>
    <w:p w:rsidR="006C75E5" w:rsidRDefault="006C75E5" w:rsidP="006C75E5">
      <w:pPr>
        <w:rPr>
          <w:rFonts w:ascii="Arial" w:hAnsi="Arial" w:cs="Arial"/>
        </w:rPr>
      </w:pPr>
    </w:p>
    <w:p w:rsidR="006C75E5" w:rsidRDefault="006C75E5" w:rsidP="006C75E5">
      <w:pPr>
        <w:pStyle w:val="ListParagraph"/>
        <w:numPr>
          <w:ilvl w:val="0"/>
          <w:numId w:val="45"/>
        </w:numPr>
        <w:contextualSpacing/>
        <w:rPr>
          <w:rFonts w:cs="Arial"/>
          <w:sz w:val="22"/>
        </w:rPr>
      </w:pPr>
      <w:r>
        <w:rPr>
          <w:rFonts w:cs="Arial"/>
          <w:sz w:val="22"/>
        </w:rPr>
        <w:t xml:space="preserve">venue booking, </w:t>
      </w:r>
    </w:p>
    <w:p w:rsidR="006C75E5" w:rsidRDefault="006C75E5" w:rsidP="006C75E5">
      <w:pPr>
        <w:pStyle w:val="ListParagraph"/>
        <w:numPr>
          <w:ilvl w:val="0"/>
          <w:numId w:val="45"/>
        </w:numPr>
        <w:contextualSpacing/>
        <w:rPr>
          <w:rFonts w:cs="Arial"/>
          <w:sz w:val="22"/>
        </w:rPr>
      </w:pPr>
      <w:r>
        <w:rPr>
          <w:rFonts w:cs="Arial"/>
          <w:sz w:val="22"/>
        </w:rPr>
        <w:t xml:space="preserve">scheduling courses, </w:t>
      </w:r>
    </w:p>
    <w:p w:rsidR="006C75E5" w:rsidRDefault="006C75E5" w:rsidP="006C75E5">
      <w:pPr>
        <w:pStyle w:val="ListParagraph"/>
        <w:numPr>
          <w:ilvl w:val="0"/>
          <w:numId w:val="45"/>
        </w:numPr>
        <w:contextualSpacing/>
        <w:rPr>
          <w:rFonts w:cs="Arial"/>
          <w:sz w:val="22"/>
        </w:rPr>
      </w:pPr>
      <w:r>
        <w:rPr>
          <w:rFonts w:cs="Arial"/>
          <w:sz w:val="22"/>
        </w:rPr>
        <w:t xml:space="preserve">raising purchase orders, </w:t>
      </w:r>
    </w:p>
    <w:p w:rsidR="006C75E5" w:rsidRDefault="006C75E5" w:rsidP="006C75E5">
      <w:pPr>
        <w:pStyle w:val="ListParagraph"/>
        <w:numPr>
          <w:ilvl w:val="0"/>
          <w:numId w:val="45"/>
        </w:numPr>
        <w:contextualSpacing/>
        <w:rPr>
          <w:rFonts w:cs="Arial"/>
          <w:sz w:val="22"/>
        </w:rPr>
      </w:pPr>
      <w:r>
        <w:rPr>
          <w:rFonts w:cs="Arial"/>
          <w:sz w:val="22"/>
        </w:rPr>
        <w:t xml:space="preserve">liaising with suppliers on course requirements, </w:t>
      </w:r>
    </w:p>
    <w:p w:rsidR="006C75E5" w:rsidRDefault="006C75E5" w:rsidP="006C75E5">
      <w:pPr>
        <w:pStyle w:val="ListParagraph"/>
        <w:numPr>
          <w:ilvl w:val="0"/>
          <w:numId w:val="45"/>
        </w:numPr>
        <w:contextualSpacing/>
        <w:rPr>
          <w:rFonts w:cs="Arial"/>
          <w:sz w:val="22"/>
        </w:rPr>
      </w:pPr>
      <w:r>
        <w:rPr>
          <w:rFonts w:cs="Arial"/>
          <w:sz w:val="22"/>
        </w:rPr>
        <w:t xml:space="preserve">sending joining instructions and </w:t>
      </w:r>
    </w:p>
    <w:p w:rsidR="006C75E5" w:rsidRDefault="006C75E5" w:rsidP="006C75E5">
      <w:pPr>
        <w:pStyle w:val="ListParagraph"/>
        <w:numPr>
          <w:ilvl w:val="0"/>
          <w:numId w:val="45"/>
        </w:numPr>
        <w:contextualSpacing/>
        <w:rPr>
          <w:rFonts w:cs="Arial"/>
          <w:sz w:val="22"/>
        </w:rPr>
      </w:pPr>
      <w:r>
        <w:rPr>
          <w:rFonts w:cs="Arial"/>
          <w:sz w:val="22"/>
        </w:rPr>
        <w:t xml:space="preserve">Tracking delegate attendance. </w:t>
      </w:r>
    </w:p>
    <w:p w:rsidR="006C75E5" w:rsidRDefault="006C75E5" w:rsidP="006C75E5">
      <w:pPr>
        <w:rPr>
          <w:rFonts w:ascii="Arial" w:hAnsi="Arial" w:cs="Arial"/>
          <w:sz w:val="22"/>
          <w:szCs w:val="22"/>
        </w:rPr>
      </w:pPr>
      <w:r>
        <w:rPr>
          <w:rFonts w:ascii="Arial" w:hAnsi="Arial" w:cs="Arial"/>
        </w:rPr>
        <w:t xml:space="preserve">Suppliers will have to work with SSCL to agree schedules, receive purchase orders and deal with other administrative matters relating to course delivery. In some instances, payment to suppliers may be made by Government Procurement Card.  </w:t>
      </w:r>
    </w:p>
    <w:p w:rsidR="006C75E5" w:rsidRDefault="006C75E5" w:rsidP="006C75E5">
      <w:pPr>
        <w:rPr>
          <w:rFonts w:ascii="Arial" w:hAnsi="Arial" w:cs="Arial"/>
          <w:color w:val="00B050"/>
        </w:rPr>
      </w:pPr>
      <w:r>
        <w:rPr>
          <w:rFonts w:ascii="Arial" w:hAnsi="Arial" w:cs="Arial"/>
        </w:rPr>
        <w:t>The Learning and Development Centre of Expertise is responsible for all matters relating to programme content.</w:t>
      </w:r>
      <w:r>
        <w:rPr>
          <w:rFonts w:ascii="Arial" w:hAnsi="Arial" w:cs="Arial"/>
          <w:color w:val="00B050"/>
        </w:rPr>
        <w:t xml:space="preserve">  </w:t>
      </w:r>
    </w:p>
    <w:p w:rsidR="006C75E5" w:rsidRDefault="006C75E5" w:rsidP="006C75E5">
      <w:pPr>
        <w:rPr>
          <w:rFonts w:ascii="Calibri" w:hAnsi="Calibri"/>
        </w:rPr>
      </w:pPr>
    </w:p>
    <w:p w:rsidR="006C75E5" w:rsidRDefault="006C75E5" w:rsidP="006C75E5">
      <w:pPr>
        <w:rPr>
          <w:rFonts w:ascii="Arial" w:hAnsi="Arial" w:cs="Arial"/>
          <w:b/>
          <w:bCs/>
          <w:sz w:val="24"/>
          <w:szCs w:val="24"/>
        </w:rPr>
      </w:pPr>
      <w:r>
        <w:rPr>
          <w:rFonts w:ascii="Arial" w:hAnsi="Arial" w:cs="Arial"/>
          <w:b/>
          <w:bCs/>
          <w:sz w:val="24"/>
          <w:szCs w:val="24"/>
        </w:rPr>
        <w:t xml:space="preserve">Course Cancellation Terms </w:t>
      </w:r>
    </w:p>
    <w:p w:rsidR="006C75E5" w:rsidRDefault="006C75E5" w:rsidP="006C75E5">
      <w:pPr>
        <w:rPr>
          <w:rFonts w:ascii="Arial" w:hAnsi="Arial" w:cs="Arial"/>
        </w:rPr>
      </w:pPr>
    </w:p>
    <w:p w:rsidR="006C75E5" w:rsidRDefault="006C75E5" w:rsidP="006C75E5">
      <w:pPr>
        <w:pStyle w:val="bodycopy"/>
        <w:jc w:val="both"/>
        <w:rPr>
          <w:sz w:val="22"/>
          <w:szCs w:val="22"/>
        </w:rPr>
      </w:pPr>
      <w:r>
        <w:t xml:space="preserve">We may have to postpone courses at short notice because of our delegate’s emergency response role, and we expect our training provider to be flexible about rescheduling. We will always work with a provider to reschedule a course for as soon as is possible. Should we need to cancel a course the following policy will </w:t>
      </w:r>
      <w:proofErr w:type="gramStart"/>
      <w:r>
        <w:t>apply:</w:t>
      </w:r>
      <w:proofErr w:type="gramEnd"/>
    </w:p>
    <w:tbl>
      <w:tblPr>
        <w:tblW w:w="0" w:type="auto"/>
        <w:tblCellMar>
          <w:left w:w="0" w:type="dxa"/>
          <w:right w:w="0" w:type="dxa"/>
        </w:tblCellMar>
        <w:tblLook w:val="04A0" w:firstRow="1" w:lastRow="0" w:firstColumn="1" w:lastColumn="0" w:noHBand="0" w:noVBand="1"/>
      </w:tblPr>
      <w:tblGrid>
        <w:gridCol w:w="3433"/>
        <w:gridCol w:w="4853"/>
      </w:tblGrid>
      <w:tr w:rsidR="006C75E5" w:rsidTr="006C75E5">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75E5" w:rsidRDefault="006C75E5">
            <w:pPr>
              <w:spacing w:before="120" w:after="120"/>
              <w:jc w:val="both"/>
              <w:rPr>
                <w:rFonts w:ascii="Arial" w:hAnsi="Arial" w:cs="Arial"/>
                <w:b/>
                <w:bCs/>
                <w:sz w:val="22"/>
                <w:szCs w:val="22"/>
              </w:rPr>
            </w:pPr>
            <w:r>
              <w:rPr>
                <w:rFonts w:ascii="Arial" w:hAnsi="Arial" w:cs="Arial"/>
                <w:b/>
                <w:bCs/>
              </w:rPr>
              <w:t>Notice of cancellation</w:t>
            </w:r>
          </w:p>
        </w:tc>
        <w:tc>
          <w:tcPr>
            <w:tcW w:w="55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75E5" w:rsidRDefault="006C75E5">
            <w:pPr>
              <w:spacing w:before="120" w:after="120"/>
              <w:jc w:val="center"/>
              <w:rPr>
                <w:rFonts w:ascii="Arial" w:hAnsi="Arial" w:cs="Arial"/>
                <w:b/>
                <w:bCs/>
              </w:rPr>
            </w:pPr>
            <w:r>
              <w:rPr>
                <w:rFonts w:ascii="Arial" w:hAnsi="Arial" w:cs="Arial"/>
                <w:b/>
                <w:bCs/>
              </w:rPr>
              <w:t>Percentage of course fee paid</w:t>
            </w:r>
          </w:p>
        </w:tc>
      </w:tr>
      <w:tr w:rsidR="006C75E5" w:rsidTr="006C75E5">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75E5" w:rsidRDefault="006C75E5">
            <w:pPr>
              <w:spacing w:before="120" w:after="120"/>
              <w:jc w:val="both"/>
              <w:rPr>
                <w:rFonts w:ascii="Arial" w:hAnsi="Arial" w:cs="Arial"/>
              </w:rPr>
            </w:pPr>
            <w:r>
              <w:rPr>
                <w:rFonts w:ascii="Arial" w:hAnsi="Arial" w:cs="Arial"/>
              </w:rPr>
              <w:t>Greater than 4 weeks (28 days)</w:t>
            </w:r>
          </w:p>
        </w:tc>
        <w:tc>
          <w:tcPr>
            <w:tcW w:w="5517" w:type="dxa"/>
            <w:tcBorders>
              <w:top w:val="nil"/>
              <w:left w:val="nil"/>
              <w:bottom w:val="single" w:sz="8" w:space="0" w:color="auto"/>
              <w:right w:val="single" w:sz="8" w:space="0" w:color="auto"/>
            </w:tcBorders>
            <w:tcMar>
              <w:top w:w="0" w:type="dxa"/>
              <w:left w:w="108" w:type="dxa"/>
              <w:bottom w:w="0" w:type="dxa"/>
              <w:right w:w="108" w:type="dxa"/>
            </w:tcMar>
            <w:hideMark/>
          </w:tcPr>
          <w:p w:rsidR="006C75E5" w:rsidRDefault="006C75E5">
            <w:pPr>
              <w:spacing w:before="120" w:after="120"/>
              <w:jc w:val="center"/>
              <w:rPr>
                <w:rFonts w:ascii="Arial" w:hAnsi="Arial" w:cs="Arial"/>
              </w:rPr>
            </w:pPr>
            <w:r>
              <w:rPr>
                <w:rFonts w:ascii="Arial" w:hAnsi="Arial" w:cs="Arial"/>
              </w:rPr>
              <w:t>0%</w:t>
            </w:r>
          </w:p>
        </w:tc>
      </w:tr>
      <w:tr w:rsidR="006C75E5" w:rsidTr="006C75E5">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75E5" w:rsidRDefault="006C75E5">
            <w:pPr>
              <w:spacing w:before="120" w:after="120"/>
              <w:jc w:val="both"/>
              <w:rPr>
                <w:rFonts w:ascii="Arial" w:hAnsi="Arial" w:cs="Arial"/>
              </w:rPr>
            </w:pPr>
            <w:r>
              <w:rPr>
                <w:rFonts w:ascii="Arial" w:hAnsi="Arial" w:cs="Arial"/>
              </w:rPr>
              <w:t>3-4 weeks</w:t>
            </w:r>
          </w:p>
        </w:tc>
        <w:tc>
          <w:tcPr>
            <w:tcW w:w="5517" w:type="dxa"/>
            <w:tcBorders>
              <w:top w:val="nil"/>
              <w:left w:val="nil"/>
              <w:bottom w:val="single" w:sz="8" w:space="0" w:color="auto"/>
              <w:right w:val="single" w:sz="8" w:space="0" w:color="auto"/>
            </w:tcBorders>
            <w:tcMar>
              <w:top w:w="0" w:type="dxa"/>
              <w:left w:w="108" w:type="dxa"/>
              <w:bottom w:w="0" w:type="dxa"/>
              <w:right w:w="108" w:type="dxa"/>
            </w:tcMar>
            <w:hideMark/>
          </w:tcPr>
          <w:p w:rsidR="006C75E5" w:rsidRDefault="006C75E5">
            <w:pPr>
              <w:spacing w:before="120" w:after="120"/>
              <w:jc w:val="center"/>
              <w:rPr>
                <w:rFonts w:ascii="Arial" w:hAnsi="Arial" w:cs="Arial"/>
              </w:rPr>
            </w:pPr>
            <w:r>
              <w:rPr>
                <w:rFonts w:ascii="Arial" w:hAnsi="Arial" w:cs="Arial"/>
              </w:rPr>
              <w:t>25%</w:t>
            </w:r>
          </w:p>
        </w:tc>
      </w:tr>
      <w:tr w:rsidR="006C75E5" w:rsidTr="006C75E5">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75E5" w:rsidRDefault="006C75E5">
            <w:pPr>
              <w:spacing w:before="120" w:after="120"/>
              <w:jc w:val="both"/>
              <w:rPr>
                <w:rFonts w:ascii="Arial" w:hAnsi="Arial" w:cs="Arial"/>
              </w:rPr>
            </w:pPr>
            <w:r>
              <w:rPr>
                <w:rFonts w:ascii="Arial" w:hAnsi="Arial" w:cs="Arial"/>
              </w:rPr>
              <w:t>2-3 weeks</w:t>
            </w:r>
          </w:p>
        </w:tc>
        <w:tc>
          <w:tcPr>
            <w:tcW w:w="5517" w:type="dxa"/>
            <w:tcBorders>
              <w:top w:val="nil"/>
              <w:left w:val="nil"/>
              <w:bottom w:val="single" w:sz="8" w:space="0" w:color="auto"/>
              <w:right w:val="single" w:sz="8" w:space="0" w:color="auto"/>
            </w:tcBorders>
            <w:tcMar>
              <w:top w:w="0" w:type="dxa"/>
              <w:left w:w="108" w:type="dxa"/>
              <w:bottom w:w="0" w:type="dxa"/>
              <w:right w:w="108" w:type="dxa"/>
            </w:tcMar>
            <w:hideMark/>
          </w:tcPr>
          <w:p w:rsidR="006C75E5" w:rsidRDefault="006C75E5">
            <w:pPr>
              <w:spacing w:before="120" w:after="120"/>
              <w:jc w:val="center"/>
              <w:rPr>
                <w:rFonts w:ascii="Arial" w:hAnsi="Arial" w:cs="Arial"/>
              </w:rPr>
            </w:pPr>
            <w:r>
              <w:rPr>
                <w:rFonts w:ascii="Arial" w:hAnsi="Arial" w:cs="Arial"/>
              </w:rPr>
              <w:t>50%</w:t>
            </w:r>
          </w:p>
        </w:tc>
      </w:tr>
      <w:tr w:rsidR="006C75E5" w:rsidTr="006C75E5">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75E5" w:rsidRDefault="006C75E5">
            <w:pPr>
              <w:spacing w:before="120" w:after="120"/>
              <w:jc w:val="both"/>
              <w:rPr>
                <w:rFonts w:ascii="Arial" w:hAnsi="Arial" w:cs="Arial"/>
              </w:rPr>
            </w:pPr>
            <w:r>
              <w:rPr>
                <w:rFonts w:ascii="Arial" w:hAnsi="Arial" w:cs="Arial"/>
              </w:rPr>
              <w:t>1-2 weeks</w:t>
            </w:r>
          </w:p>
        </w:tc>
        <w:tc>
          <w:tcPr>
            <w:tcW w:w="5517" w:type="dxa"/>
            <w:tcBorders>
              <w:top w:val="nil"/>
              <w:left w:val="nil"/>
              <w:bottom w:val="single" w:sz="8" w:space="0" w:color="auto"/>
              <w:right w:val="single" w:sz="8" w:space="0" w:color="auto"/>
            </w:tcBorders>
            <w:tcMar>
              <w:top w:w="0" w:type="dxa"/>
              <w:left w:w="108" w:type="dxa"/>
              <w:bottom w:w="0" w:type="dxa"/>
              <w:right w:w="108" w:type="dxa"/>
            </w:tcMar>
            <w:hideMark/>
          </w:tcPr>
          <w:p w:rsidR="006C75E5" w:rsidRDefault="006C75E5">
            <w:pPr>
              <w:spacing w:before="120" w:after="120"/>
              <w:jc w:val="center"/>
              <w:rPr>
                <w:rFonts w:ascii="Arial" w:hAnsi="Arial" w:cs="Arial"/>
              </w:rPr>
            </w:pPr>
            <w:r>
              <w:rPr>
                <w:rFonts w:ascii="Arial" w:hAnsi="Arial" w:cs="Arial"/>
              </w:rPr>
              <w:t>75%</w:t>
            </w:r>
          </w:p>
        </w:tc>
      </w:tr>
      <w:tr w:rsidR="006C75E5" w:rsidTr="006C75E5">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75E5" w:rsidRDefault="006C75E5">
            <w:pPr>
              <w:spacing w:before="120" w:after="120"/>
              <w:jc w:val="both"/>
              <w:rPr>
                <w:rFonts w:ascii="Arial" w:hAnsi="Arial" w:cs="Arial"/>
              </w:rPr>
            </w:pPr>
            <w:r>
              <w:rPr>
                <w:rFonts w:ascii="Arial" w:hAnsi="Arial" w:cs="Arial"/>
              </w:rPr>
              <w:t>Less than one week</w:t>
            </w:r>
          </w:p>
        </w:tc>
        <w:tc>
          <w:tcPr>
            <w:tcW w:w="5517" w:type="dxa"/>
            <w:tcBorders>
              <w:top w:val="nil"/>
              <w:left w:val="nil"/>
              <w:bottom w:val="single" w:sz="8" w:space="0" w:color="auto"/>
              <w:right w:val="single" w:sz="8" w:space="0" w:color="auto"/>
            </w:tcBorders>
            <w:tcMar>
              <w:top w:w="0" w:type="dxa"/>
              <w:left w:w="108" w:type="dxa"/>
              <w:bottom w:w="0" w:type="dxa"/>
              <w:right w:w="108" w:type="dxa"/>
            </w:tcMar>
            <w:hideMark/>
          </w:tcPr>
          <w:p w:rsidR="006C75E5" w:rsidRDefault="006C75E5">
            <w:pPr>
              <w:spacing w:before="120" w:after="120"/>
              <w:jc w:val="center"/>
              <w:rPr>
                <w:rFonts w:ascii="Arial" w:hAnsi="Arial" w:cs="Arial"/>
              </w:rPr>
            </w:pPr>
            <w:r>
              <w:rPr>
                <w:rFonts w:ascii="Arial" w:hAnsi="Arial" w:cs="Arial"/>
              </w:rPr>
              <w:t>100%</w:t>
            </w:r>
          </w:p>
        </w:tc>
      </w:tr>
    </w:tbl>
    <w:p w:rsidR="006C75E5" w:rsidRDefault="006C75E5" w:rsidP="006C75E5">
      <w:pPr>
        <w:pStyle w:val="BodyTextIndent"/>
        <w:ind w:left="0"/>
        <w:rPr>
          <w:rFonts w:ascii="Arial" w:eastAsiaTheme="minorHAnsi" w:hAnsi="Arial" w:cs="Arial"/>
        </w:rPr>
      </w:pPr>
    </w:p>
    <w:p w:rsidR="006C75E5" w:rsidRDefault="006C75E5" w:rsidP="006C75E5">
      <w:pPr>
        <w:jc w:val="both"/>
        <w:rPr>
          <w:rFonts w:ascii="Arial" w:hAnsi="Arial" w:cs="Arial"/>
          <w:sz w:val="22"/>
          <w:szCs w:val="22"/>
        </w:rPr>
      </w:pPr>
    </w:p>
    <w:p w:rsidR="006C75E5" w:rsidRDefault="006C75E5" w:rsidP="006C75E5">
      <w:pPr>
        <w:jc w:val="both"/>
        <w:rPr>
          <w:rFonts w:ascii="Arial" w:hAnsi="Arial" w:cs="Arial"/>
          <w:sz w:val="24"/>
          <w:szCs w:val="24"/>
          <w:lang w:eastAsia="en-US"/>
        </w:rPr>
      </w:pPr>
      <w:r>
        <w:rPr>
          <w:rFonts w:ascii="Arial" w:hAnsi="Arial" w:cs="Arial"/>
        </w:rPr>
        <w:t xml:space="preserve">Where you have booked accommodation and or a training venue we will discuss with you any cancellation fees you incur as a result of our cancelling of a course at short notice. The successful provider must provide four weeks’ notice for any cancellations and agree a revised Schedule as soon as possible. The successful provider will be expected to work in partnership with the EA and be flexible with regards to the postponement or cancellation of courses.  </w:t>
      </w:r>
    </w:p>
    <w:p w:rsidR="006C75E5" w:rsidRDefault="006C75E5" w:rsidP="00D309F1">
      <w:pPr>
        <w:rPr>
          <w:rFonts w:ascii="Arial" w:hAnsi="Arial" w:cs="Arial"/>
        </w:rPr>
      </w:pPr>
    </w:p>
    <w:p w:rsidR="006277E6" w:rsidRDefault="006277E6" w:rsidP="00E65F5D">
      <w:pPr>
        <w:rPr>
          <w:rFonts w:ascii="Arial" w:hAnsi="Arial" w:cs="Arial"/>
          <w:szCs w:val="22"/>
        </w:rPr>
      </w:pPr>
    </w:p>
    <w:p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rsidR="006D6FE0" w:rsidRDefault="006D6FE0" w:rsidP="00E65F5D">
      <w:pPr>
        <w:rPr>
          <w:rFonts w:ascii="Arial" w:hAnsi="Arial" w:cs="Arial"/>
          <w:szCs w:val="22"/>
        </w:rPr>
      </w:pPr>
    </w:p>
    <w:p w:rsidR="006D6FE0" w:rsidRDefault="006D6FE0" w:rsidP="006D6FE0">
      <w:pPr>
        <w:rPr>
          <w:rFonts w:ascii="Arial" w:hAnsi="Arial" w:cs="Arial"/>
          <w:b/>
          <w:bCs/>
        </w:rPr>
      </w:pPr>
      <w:r>
        <w:rPr>
          <w:rFonts w:ascii="Arial" w:hAnsi="Arial" w:cs="Arial"/>
          <w:b/>
          <w:bCs/>
        </w:rPr>
        <w:t xml:space="preserve">Sustainability Considerations </w:t>
      </w:r>
    </w:p>
    <w:p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rsidR="006D6FE0" w:rsidRDefault="006D6FE0" w:rsidP="006D6FE0">
      <w:pPr>
        <w:rPr>
          <w:rFonts w:ascii="Arial" w:hAnsi="Arial" w:cs="Arial"/>
        </w:rPr>
      </w:pPr>
    </w:p>
    <w:p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rsidR="006D6FE0" w:rsidRPr="006D6FE0" w:rsidRDefault="006D6FE0" w:rsidP="006A0B2E">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rsidR="006D6FE0" w:rsidRPr="006D6FE0" w:rsidRDefault="006D6FE0" w:rsidP="006A0B2E">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rsidR="006D6FE0" w:rsidRPr="006D6FE0" w:rsidRDefault="006D6FE0" w:rsidP="006A0B2E">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rsidR="006D6FE0" w:rsidRPr="006D6FE0" w:rsidRDefault="006D6FE0" w:rsidP="006A0B2E">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rsidR="006D6FE0" w:rsidRPr="006D6FE0" w:rsidRDefault="006D6FE0" w:rsidP="006A0B2E">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r w:rsidRPr="006D6FE0">
        <w:rPr>
          <w:rFonts w:eastAsia="Times New Roman" w:cs="Arial"/>
          <w:sz w:val="20"/>
          <w:szCs w:val="20"/>
          <w:lang w:eastAsia="en-GB"/>
        </w:rPr>
        <w:t>on site</w:t>
      </w:r>
      <w:proofErr w:type="spellEnd"/>
      <w:r w:rsidRPr="006D6FE0">
        <w:rPr>
          <w:rFonts w:eastAsia="Times New Roman" w:cs="Arial"/>
          <w:sz w:val="20"/>
          <w:szCs w:val="20"/>
          <w:lang w:eastAsia="en-GB"/>
        </w:rPr>
        <w:t xml:space="preserve"> facilities officer. </w:t>
      </w:r>
    </w:p>
    <w:p w:rsidR="006D6FE0" w:rsidRPr="006D6FE0" w:rsidRDefault="006D6FE0" w:rsidP="006A0B2E">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rsidR="006D6FE0" w:rsidRDefault="006D6FE0" w:rsidP="006D6FE0">
      <w:pPr>
        <w:rPr>
          <w:rFonts w:ascii="Arial" w:hAnsi="Arial" w:cs="Arial"/>
        </w:rPr>
      </w:pPr>
    </w:p>
    <w:p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Default="000621D6" w:rsidP="006D6FE0">
      <w:pPr>
        <w:rPr>
          <w:rFonts w:ascii="Arial" w:hAnsi="Arial" w:cs="Arial"/>
        </w:rPr>
      </w:pPr>
      <w:hyperlink r:id="rId15" w:history="1">
        <w:r w:rsidR="006D6FE0">
          <w:rPr>
            <w:rStyle w:val="Hyperlink"/>
          </w:rPr>
          <w:t>https://www.gov.uk/government/organisations/environment-agency/about/equality-and-diversity</w:t>
        </w:r>
      </w:hyperlink>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Health and Safety </w:t>
      </w:r>
    </w:p>
    <w:p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RDefault="006D6FE0" w:rsidP="006D6FE0">
      <w:pPr>
        <w:rPr>
          <w:rFonts w:ascii="Arial" w:hAnsi="Arial" w:cs="Arial"/>
          <w:color w:val="000000"/>
        </w:rPr>
      </w:pPr>
    </w:p>
    <w:p w:rsidR="006D6FE0" w:rsidRDefault="006D6FE0" w:rsidP="006D6FE0">
      <w:pPr>
        <w:rPr>
          <w:rFonts w:ascii="Arial" w:hAnsi="Arial" w:cs="Arial"/>
          <w:color w:val="000000"/>
        </w:rPr>
      </w:pPr>
    </w:p>
    <w:p w:rsidR="006D6FE0" w:rsidRDefault="006D6FE0" w:rsidP="006D6FE0">
      <w:pPr>
        <w:rPr>
          <w:rFonts w:ascii="Arial" w:hAnsi="Arial" w:cs="Arial"/>
          <w:b/>
          <w:bCs/>
          <w:color w:val="000000"/>
          <w:u w:val="single"/>
        </w:rPr>
      </w:pPr>
      <w:r>
        <w:rPr>
          <w:rFonts w:ascii="Arial" w:hAnsi="Arial" w:cs="Arial"/>
          <w:b/>
          <w:bCs/>
          <w:color w:val="000000"/>
          <w:u w:val="single"/>
        </w:rPr>
        <w:t>IEM2020:</w:t>
      </w:r>
    </w:p>
    <w:p w:rsidR="006D6FE0" w:rsidRDefault="006D6FE0" w:rsidP="006D6FE0">
      <w:pPr>
        <w:rPr>
          <w:rFonts w:ascii="Arial" w:hAnsi="Arial" w:cs="Arial"/>
          <w:color w:val="000000"/>
        </w:rPr>
      </w:pPr>
    </w:p>
    <w:p w:rsidR="006D6FE0" w:rsidRDefault="006D6FE0" w:rsidP="006D6FE0">
      <w:pPr>
        <w:pStyle w:val="Heading2"/>
        <w:spacing w:after="240"/>
        <w:rPr>
          <w:rFonts w:cs="Arial"/>
          <w:sz w:val="20"/>
        </w:rPr>
      </w:pPr>
      <w:bookmarkStart w:id="0" w:name="_Toc439969824"/>
      <w:r>
        <w:rPr>
          <w:sz w:val="20"/>
        </w:rPr>
        <w:t>Sustainability Objectives</w:t>
      </w:r>
      <w:bookmarkEnd w:id="0"/>
    </w:p>
    <w:p w:rsidR="006D6FE0" w:rsidRDefault="006D6FE0" w:rsidP="006D6FE0">
      <w:pPr>
        <w:rPr>
          <w:rFonts w:ascii="Arial" w:eastAsia="Calibri" w:hAnsi="Arial" w:cs="Arial"/>
          <w:b/>
          <w:bCs/>
        </w:rPr>
      </w:pPr>
    </w:p>
    <w:p w:rsidR="006D6FE0" w:rsidRDefault="006D6FE0" w:rsidP="006D6FE0">
      <w:pPr>
        <w:rPr>
          <w:rFonts w:ascii="Arial" w:hAnsi="Arial" w:cs="Arial"/>
        </w:rPr>
      </w:pPr>
      <w:r>
        <w:rPr>
          <w:rFonts w:ascii="Arial" w:hAnsi="Arial" w:cs="Arial"/>
        </w:rPr>
        <w:t xml:space="preserve">As the Environment Agency, our overarching aim is to protect and improve the environment for people and wildlife. Over the last 10 years we have achieved significant reductions in our environmental impacts that occur through our everyday operations. This included a 40% </w:t>
      </w:r>
      <w:r>
        <w:rPr>
          <w:rFonts w:ascii="Arial" w:hAnsi="Arial" w:cs="Arial"/>
        </w:rPr>
        <w:lastRenderedPageBreak/>
        <w:t>reduction in our carbon emissions and a 37% reduction in the number of miles we travel. This year we have launched our new Internal Environmental Management strategy to take us through to 2020, building on these successes and widening our ambition.</w:t>
      </w:r>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supply chain accounts for over 70% of our total environmental impacts.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rsidR="006D6FE0" w:rsidRPr="00A946D1" w:rsidRDefault="006D6FE0" w:rsidP="00E65F5D">
      <w:pPr>
        <w:rPr>
          <w:rFonts w:ascii="Arial" w:hAnsi="Arial" w:cs="Arial"/>
          <w:szCs w:val="22"/>
        </w:rPr>
      </w:pPr>
    </w:p>
    <w:p w:rsidR="00491B79" w:rsidRPr="0093723A" w:rsidRDefault="00491B79" w:rsidP="00E65F5D">
      <w:pPr>
        <w:pStyle w:val="BodyText"/>
        <w:spacing w:after="0"/>
        <w:jc w:val="both"/>
        <w:rPr>
          <w:rFonts w:ascii="Arial" w:hAnsi="Arial" w:cs="Arial"/>
          <w:szCs w:val="22"/>
        </w:rPr>
      </w:pPr>
    </w:p>
    <w:p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rsidR="005700D8" w:rsidRPr="0093723A" w:rsidRDefault="005700D8" w:rsidP="00E65F5D">
      <w:pPr>
        <w:pStyle w:val="Heading2"/>
        <w:numPr>
          <w:ilvl w:val="0"/>
          <w:numId w:val="0"/>
        </w:numPr>
        <w:tabs>
          <w:tab w:val="left" w:pos="426"/>
        </w:tabs>
        <w:rPr>
          <w:rFonts w:cs="Arial"/>
          <w:sz w:val="20"/>
          <w:szCs w:val="22"/>
        </w:rPr>
      </w:pPr>
    </w:p>
    <w:p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rsidR="005700D8" w:rsidRPr="0093723A" w:rsidRDefault="005700D8"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rsidR="007931F6" w:rsidRPr="0093723A" w:rsidRDefault="007931F6"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005700D8" w:rsidRPr="0093723A" w:rsidRDefault="005700D8" w:rsidP="00E65F5D">
      <w:pPr>
        <w:ind w:right="-1"/>
        <w:jc w:val="both"/>
        <w:rPr>
          <w:rFonts w:ascii="Arial" w:hAnsi="Arial" w:cs="Arial"/>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rsidR="00702558" w:rsidRPr="0093723A" w:rsidRDefault="00702558" w:rsidP="00E65F5D">
      <w:pPr>
        <w:ind w:right="-1"/>
        <w:jc w:val="both"/>
        <w:rPr>
          <w:rFonts w:ascii="Arial" w:hAnsi="Arial" w:cs="Arial"/>
          <w:szCs w:val="22"/>
        </w:rPr>
      </w:pPr>
    </w:p>
    <w:p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rsidR="00702558" w:rsidRPr="0093723A" w:rsidRDefault="00702558" w:rsidP="00E65F5D">
      <w:pPr>
        <w:rPr>
          <w:rFonts w:ascii="Arial" w:hAnsi="Arial" w:cs="Arial"/>
          <w:szCs w:val="22"/>
        </w:rPr>
      </w:pPr>
    </w:p>
    <w:p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93723A" w:rsidRDefault="00FB55C7" w:rsidP="00E65F5D">
      <w:pPr>
        <w:pStyle w:val="Heading2"/>
        <w:numPr>
          <w:ilvl w:val="0"/>
          <w:numId w:val="0"/>
        </w:numPr>
        <w:rPr>
          <w:rFonts w:cs="Arial"/>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005700D8" w:rsidRPr="0093723A" w:rsidRDefault="005700D8" w:rsidP="00E65F5D">
      <w:pPr>
        <w:jc w:val="both"/>
        <w:rPr>
          <w:rFonts w:ascii="Arial" w:hAnsi="Arial" w:cs="Arial"/>
          <w:szCs w:val="22"/>
        </w:rPr>
      </w:pPr>
    </w:p>
    <w:p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rsidR="00AC670A" w:rsidRPr="0093723A" w:rsidRDefault="00AC670A" w:rsidP="00E65F5D">
      <w:pPr>
        <w:rPr>
          <w:rFonts w:ascii="Arial" w:hAnsi="Arial" w:cs="Arial"/>
          <w:szCs w:val="22"/>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rsidR="005700D8" w:rsidRPr="0093723A" w:rsidRDefault="005700D8" w:rsidP="00E65F5D">
      <w:pPr>
        <w:pStyle w:val="Header"/>
        <w:tabs>
          <w:tab w:val="clear" w:pos="4153"/>
          <w:tab w:val="clear" w:pos="8306"/>
        </w:tabs>
        <w:rPr>
          <w:rFonts w:ascii="Arial" w:hAnsi="Arial" w:cs="Arial"/>
          <w:szCs w:val="22"/>
        </w:rPr>
      </w:pPr>
    </w:p>
    <w:p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rsidR="005700D8" w:rsidRPr="0093723A" w:rsidRDefault="005700D8" w:rsidP="00E65F5D">
      <w:pPr>
        <w:jc w:val="both"/>
        <w:rPr>
          <w:rFonts w:ascii="Arial" w:hAnsi="Arial" w:cs="Arial"/>
          <w:szCs w:val="22"/>
        </w:rPr>
      </w:pPr>
    </w:p>
    <w:p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rsidR="005700D8" w:rsidRPr="0093723A" w:rsidRDefault="005700D8" w:rsidP="00E65F5D">
      <w:pPr>
        <w:pStyle w:val="Header"/>
        <w:tabs>
          <w:tab w:val="clear" w:pos="4153"/>
          <w:tab w:val="clear" w:pos="8306"/>
        </w:tabs>
        <w:rPr>
          <w:rFonts w:ascii="Arial" w:hAnsi="Arial" w:cs="Arial"/>
          <w:szCs w:val="22"/>
        </w:rPr>
      </w:pPr>
    </w:p>
    <w:p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rsidR="00A946D1" w:rsidRDefault="00A946D1" w:rsidP="00E65F5D">
      <w:pPr>
        <w:pStyle w:val="AgencyStdParagraph"/>
        <w:widowControl/>
        <w:rPr>
          <w:rFonts w:ascii="Arial" w:hAnsi="Arial" w:cs="Arial"/>
          <w:sz w:val="20"/>
          <w:szCs w:val="22"/>
        </w:rPr>
      </w:pPr>
    </w:p>
    <w:p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rsidR="001F22CB" w:rsidRDefault="001F22CB" w:rsidP="00E65F5D">
      <w:pPr>
        <w:pStyle w:val="AgencyStdParagraph"/>
        <w:widowControl/>
        <w:rPr>
          <w:rFonts w:ascii="Arial" w:hAnsi="Arial" w:cs="Arial"/>
          <w:sz w:val="20"/>
          <w:szCs w:val="22"/>
        </w:rPr>
      </w:pPr>
    </w:p>
    <w:p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rsidR="005700D8" w:rsidRPr="0093723A" w:rsidRDefault="005700D8" w:rsidP="00E65F5D">
      <w:pPr>
        <w:pStyle w:val="Header"/>
        <w:tabs>
          <w:tab w:val="clear" w:pos="4153"/>
          <w:tab w:val="clear" w:pos="8306"/>
        </w:tabs>
        <w:jc w:val="both"/>
        <w:rPr>
          <w:rFonts w:ascii="Arial" w:hAnsi="Arial" w:cs="Arial"/>
          <w:szCs w:val="22"/>
        </w:rPr>
      </w:pPr>
    </w:p>
    <w:p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rsidR="005700D8" w:rsidRPr="0093723A" w:rsidRDefault="005700D8" w:rsidP="00E65F5D">
      <w:pPr>
        <w:rPr>
          <w:rFonts w:ascii="Arial" w:hAnsi="Arial" w:cs="Arial"/>
          <w:szCs w:val="22"/>
        </w:rPr>
      </w:pPr>
    </w:p>
    <w:p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rsidR="005700D8" w:rsidRPr="0093723A" w:rsidRDefault="005700D8" w:rsidP="00E65F5D">
      <w:pPr>
        <w:jc w:val="both"/>
        <w:rPr>
          <w:rFonts w:ascii="Arial" w:hAnsi="Arial" w:cs="Arial"/>
          <w:szCs w:val="22"/>
        </w:rPr>
      </w:pPr>
    </w:p>
    <w:p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rsidR="005700D8" w:rsidRPr="0093723A" w:rsidRDefault="005700D8" w:rsidP="00E65F5D">
      <w:pPr>
        <w:pStyle w:val="AgencyStdParagraph"/>
        <w:widowControl/>
        <w:rPr>
          <w:rFonts w:ascii="Arial" w:hAnsi="Arial" w:cs="Arial"/>
          <w:sz w:val="20"/>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rsidR="005700D8" w:rsidRPr="0093723A" w:rsidRDefault="005700D8" w:rsidP="00E65F5D">
      <w:pPr>
        <w:jc w:val="both"/>
        <w:rPr>
          <w:rFonts w:ascii="Arial" w:hAnsi="Arial" w:cs="Arial"/>
          <w:szCs w:val="22"/>
        </w:rPr>
      </w:pPr>
    </w:p>
    <w:p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rsidR="005700D8" w:rsidRPr="0093723A" w:rsidRDefault="00103932" w:rsidP="00103932">
      <w:pPr>
        <w:jc w:val="both"/>
        <w:rPr>
          <w:rFonts w:ascii="Arial" w:hAnsi="Arial" w:cs="Arial"/>
          <w:szCs w:val="22"/>
        </w:rPr>
      </w:pPr>
      <w:r>
        <w:rPr>
          <w:rFonts w:ascii="Arial" w:hAnsi="Arial" w:cs="Arial"/>
          <w:szCs w:val="22"/>
        </w:rPr>
        <w:br w:type="page"/>
      </w:r>
    </w:p>
    <w:p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rsidR="002F4C87" w:rsidRPr="0093723A" w:rsidRDefault="002F4C87" w:rsidP="002F4C87">
      <w:pPr>
        <w:rPr>
          <w:rFonts w:ascii="Arial" w:hAnsi="Arial" w:cs="Arial"/>
          <w:szCs w:val="22"/>
        </w:rPr>
      </w:pP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rsidR="002F4C87" w:rsidRPr="0093723A" w:rsidRDefault="002F4C87" w:rsidP="002F4C87">
      <w:pPr>
        <w:pStyle w:val="BodyText"/>
        <w:spacing w:after="0"/>
        <w:rPr>
          <w:rFonts w:ascii="Arial" w:hAnsi="Arial" w:cs="Arial"/>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0621D6" w:rsidP="002F4C87">
            <w:pPr>
              <w:jc w:val="center"/>
              <w:rPr>
                <w:rFonts w:ascii="Arial" w:hAnsi="Arial" w:cs="Arial"/>
                <w:b/>
                <w:snapToGrid w:val="0"/>
                <w:color w:val="000000"/>
                <w:sz w:val="18"/>
                <w:lang w:eastAsia="en-US"/>
              </w:rPr>
            </w:pPr>
            <w:r>
              <w:rPr>
                <w:rFonts w:ascii="Arial" w:hAnsi="Arial" w:cs="Arial"/>
                <w:b/>
                <w:snapToGrid w:val="0"/>
                <w:color w:val="000000"/>
                <w:sz w:val="18"/>
                <w:lang w:eastAsia="en-US"/>
              </w:rPr>
              <w:t xml:space="preserve">Day delivery </w:t>
            </w:r>
            <w:r w:rsidR="00B326B6" w:rsidRPr="0093723A">
              <w:rPr>
                <w:rFonts w:ascii="Arial" w:hAnsi="Arial" w:cs="Arial"/>
                <w:b/>
                <w:snapToGrid w:val="0"/>
                <w:color w:val="000000"/>
                <w:sz w:val="18"/>
                <w:lang w:eastAsia="en-US"/>
              </w:rPr>
              <w:t>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0621D6">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No of </w:t>
            </w:r>
            <w:r w:rsidR="000621D6">
              <w:rPr>
                <w:rFonts w:ascii="Arial" w:hAnsi="Arial" w:cs="Arial"/>
                <w:b/>
                <w:snapToGrid w:val="0"/>
                <w:color w:val="000000"/>
                <w:sz w:val="18"/>
                <w:lang w:eastAsia="en-US"/>
              </w:rPr>
              <w:t>Days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975424" w:rsidP="00975424">
            <w:pPr>
              <w:rPr>
                <w:rFonts w:ascii="Arial" w:hAnsi="Arial" w:cs="Arial"/>
                <w:snapToGrid w:val="0"/>
                <w:color w:val="000000"/>
                <w:sz w:val="18"/>
                <w:lang w:eastAsia="en-US"/>
              </w:rPr>
            </w:pPr>
            <w:r>
              <w:rPr>
                <w:rFonts w:ascii="Arial" w:hAnsi="Arial" w:cs="Arial"/>
                <w:snapToGrid w:val="0"/>
                <w:color w:val="000000"/>
                <w:sz w:val="18"/>
                <w:lang w:eastAsia="en-US"/>
              </w:rPr>
              <w:t>T98 New Accreditation</w:t>
            </w: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975424" w:rsidP="006C75E5">
            <w:pPr>
              <w:tabs>
                <w:tab w:val="left" w:pos="2070"/>
              </w:tabs>
              <w:rPr>
                <w:rFonts w:ascii="Arial" w:hAnsi="Arial" w:cs="Arial"/>
                <w:snapToGrid w:val="0"/>
                <w:color w:val="000000"/>
                <w:sz w:val="18"/>
                <w:lang w:eastAsia="en-US"/>
              </w:rPr>
            </w:pPr>
            <w:r>
              <w:rPr>
                <w:rFonts w:ascii="Arial" w:hAnsi="Arial" w:cs="Arial"/>
                <w:snapToGrid w:val="0"/>
                <w:color w:val="000000"/>
                <w:sz w:val="18"/>
                <w:lang w:eastAsia="en-US"/>
              </w:rPr>
              <w:t>T98 Area health-check</w:t>
            </w:r>
            <w:bookmarkStart w:id="1" w:name="_GoBack"/>
            <w:bookmarkEnd w:id="1"/>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340"/>
        </w:trPr>
        <w:tc>
          <w:tcPr>
            <w:tcW w:w="5246" w:type="dxa"/>
            <w:tcBorders>
              <w:top w:val="single" w:sz="6" w:space="0" w:color="auto"/>
              <w:left w:val="single" w:sz="18"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Expenses (please detail type, i.e. travel </w:t>
            </w:r>
            <w:proofErr w:type="spellStart"/>
            <w:r w:rsidRPr="0093723A">
              <w:rPr>
                <w:rFonts w:ascii="Arial" w:hAnsi="Arial" w:cs="Arial"/>
                <w:b/>
                <w:snapToGrid w:val="0"/>
                <w:color w:val="000000"/>
                <w:sz w:val="18"/>
                <w:lang w:eastAsia="en-US"/>
              </w:rPr>
              <w:t>etc</w:t>
            </w:r>
            <w:proofErr w:type="spellEnd"/>
            <w:r w:rsidRPr="0093723A">
              <w:rPr>
                <w:rFonts w:ascii="Arial" w:hAnsi="Arial" w:cs="Arial"/>
                <w:b/>
                <w:snapToGrid w:val="0"/>
                <w:color w:val="000000"/>
                <w:sz w:val="18"/>
                <w:lang w:eastAsia="en-US"/>
              </w:rPr>
              <w:t>)</w:t>
            </w:r>
          </w:p>
        </w:tc>
        <w:tc>
          <w:tcPr>
            <w:tcW w:w="1443" w:type="dxa"/>
            <w:tcBorders>
              <w:top w:val="single" w:sz="6" w:space="0" w:color="auto"/>
              <w:left w:val="single" w:sz="6" w:space="0" w:color="auto"/>
              <w:bottom w:val="single" w:sz="6" w:space="0" w:color="auto"/>
              <w:right w:val="single" w:sz="18" w:space="0" w:color="auto"/>
            </w:tcBorders>
          </w:tcPr>
          <w:p w:rsidR="002F4C87" w:rsidRPr="0093723A" w:rsidRDefault="002F4C87" w:rsidP="002F4C87">
            <w:pPr>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56"/>
        </w:trPr>
        <w:tc>
          <w:tcPr>
            <w:tcW w:w="7476" w:type="dxa"/>
            <w:gridSpan w:val="3"/>
            <w:tcBorders>
              <w:top w:val="single" w:sz="18" w:space="0" w:color="auto"/>
              <w:left w:val="single" w:sz="18" w:space="0" w:color="auto"/>
              <w:bottom w:val="single" w:sz="18" w:space="0" w:color="auto"/>
            </w:tcBorders>
          </w:tcPr>
          <w:p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bl>
    <w:p w:rsidR="007C5BBB" w:rsidRPr="007C5BBB" w:rsidRDefault="007C5BBB" w:rsidP="002F4C87">
      <w:pPr>
        <w:pStyle w:val="BodyText"/>
        <w:spacing w:after="0"/>
        <w:rPr>
          <w:rFonts w:ascii="Arial" w:hAnsi="Arial" w:cs="Arial"/>
          <w:b/>
          <w:color w:val="FF0000"/>
          <w:spacing w:val="-3"/>
          <w:szCs w:val="22"/>
        </w:rPr>
      </w:pPr>
    </w:p>
    <w:p w:rsidR="007C5BBB" w:rsidRPr="0093723A" w:rsidRDefault="007C5BBB" w:rsidP="002F4C87">
      <w:pPr>
        <w:pStyle w:val="BodyText"/>
        <w:spacing w:after="0"/>
        <w:rPr>
          <w:rFonts w:ascii="Arial" w:hAnsi="Arial" w:cs="Arial"/>
          <w:spacing w:val="-3"/>
          <w:szCs w:val="22"/>
        </w:rPr>
      </w:pPr>
    </w:p>
    <w:p w:rsidR="00975424"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rPr>
            </w:pPr>
            <w:r w:rsidRPr="0093723A">
              <w:rPr>
                <w:rFonts w:ascii="Arial" w:hAnsi="Arial" w:cs="Arial"/>
                <w:b/>
                <w:szCs w:val="22"/>
              </w:rPr>
              <w:t>1.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2.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3.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pStyle w:val="BodyText"/>
        <w:spacing w:after="0"/>
        <w:rPr>
          <w:rFonts w:ascii="Arial" w:hAnsi="Arial" w:cs="Arial"/>
          <w:b/>
          <w:szCs w:val="22"/>
        </w:rPr>
      </w:pPr>
    </w:p>
    <w:p w:rsidR="00975424"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rPr>
          <w:rFonts w:ascii="Arial" w:hAnsi="Arial" w:cs="Arial"/>
          <w:b/>
          <w:szCs w:val="22"/>
        </w:rPr>
      </w:pPr>
    </w:p>
    <w:p w:rsidR="002F4C87" w:rsidRPr="0093723A" w:rsidRDefault="002F4C87" w:rsidP="002F4C87">
      <w:pPr>
        <w:rPr>
          <w:rFonts w:ascii="Arial" w:hAnsi="Arial" w:cs="Arial"/>
          <w:b/>
          <w:szCs w:val="22"/>
        </w:rPr>
      </w:pPr>
      <w:r w:rsidRPr="0093723A">
        <w:rPr>
          <w:rFonts w:ascii="Arial" w:hAnsi="Arial" w:cs="Arial"/>
          <w:b/>
          <w:szCs w:val="22"/>
        </w:rPr>
        <w:t>Total Overall Cost</w:t>
      </w:r>
    </w:p>
    <w:p w:rsidR="002F4C87" w:rsidRPr="0093723A" w:rsidRDefault="002F4C87" w:rsidP="002F4C87">
      <w:pPr>
        <w:rPr>
          <w:rFonts w:ascii="Arial" w:hAnsi="Arial" w:cs="Arial"/>
          <w:b/>
          <w:szCs w:val="22"/>
        </w:rPr>
      </w:pPr>
    </w:p>
    <w:p w:rsidR="00975424" w:rsidRDefault="00975424">
      <w:pPr>
        <w:rPr>
          <w:rFonts w:ascii="Arial" w:hAnsi="Arial" w:cs="Arial"/>
        </w:rPr>
      </w:pPr>
      <w:r>
        <w:rPr>
          <w:rFonts w:ascii="Arial" w:hAnsi="Arial" w:cs="Arial"/>
        </w:rPr>
        <w:br w:type="page"/>
      </w:r>
    </w:p>
    <w:p w:rsidR="002F4C87" w:rsidRPr="00544F4A" w:rsidRDefault="002F4C87" w:rsidP="002F4C87">
      <w:pPr>
        <w:pStyle w:val="BodyText"/>
        <w:spacing w:after="0"/>
        <w:jc w:val="both"/>
        <w:rPr>
          <w:rFonts w:ascii="Arial" w:hAnsi="Arial" w:cs="Arial"/>
        </w:rPr>
      </w:pPr>
      <w:r w:rsidRPr="00544F4A">
        <w:rPr>
          <w:rFonts w:ascii="Arial" w:hAnsi="Arial" w:cs="Arial"/>
        </w:rPr>
        <w:lastRenderedPageBreak/>
        <w:t>The following limits will be applicable to all claims for travel and subsistence under this contract:</w:t>
      </w:r>
    </w:p>
    <w:p w:rsidR="002F4C87" w:rsidRPr="00544F4A" w:rsidRDefault="002F4C87" w:rsidP="002F4C87">
      <w:pPr>
        <w:pStyle w:val="BodyText"/>
        <w:spacing w:after="0"/>
        <w:jc w:val="both"/>
        <w:rPr>
          <w:rFonts w:ascii="Arial" w:hAnsi="Arial" w:cs="Arial"/>
        </w:rPr>
      </w:pPr>
    </w:p>
    <w:p w:rsidR="002F4C87" w:rsidRPr="00544F4A" w:rsidRDefault="002F4C87" w:rsidP="006A0B2E">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rsidR="002F4C87" w:rsidRPr="00544F4A" w:rsidRDefault="002F4C87" w:rsidP="006A0B2E">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rsidR="002F4C87" w:rsidRPr="00544F4A" w:rsidRDefault="002F4C87" w:rsidP="002F4C87">
      <w:pPr>
        <w:jc w:val="both"/>
        <w:rPr>
          <w:rFonts w:ascii="Arial" w:hAnsi="Arial" w:cs="Arial"/>
          <w:b/>
          <w:bCs/>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rsidR="002F4C87" w:rsidRDefault="002F4C87" w:rsidP="00E65F5D">
      <w:pPr>
        <w:rPr>
          <w:rFonts w:ascii="Arial" w:hAnsi="Arial" w:cs="Arial"/>
          <w:szCs w:val="22"/>
        </w:rPr>
      </w:pPr>
    </w:p>
    <w:p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rsidR="00895C87" w:rsidRPr="0093723A" w:rsidRDefault="00895C87" w:rsidP="00E65F5D">
      <w:pPr>
        <w:pStyle w:val="BodyText3"/>
        <w:spacing w:after="0"/>
        <w:rPr>
          <w:rFonts w:ascii="Arial" w:hAnsi="Arial" w:cs="Arial"/>
          <w:caps/>
          <w:sz w:val="20"/>
          <w:szCs w:val="22"/>
        </w:rPr>
      </w:pPr>
    </w:p>
    <w:p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Environment Agency</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975424" w:rsidP="00E65F5D">
            <w:pPr>
              <w:rPr>
                <w:rFonts w:ascii="Arial" w:hAnsi="Arial" w:cs="Arial"/>
                <w:szCs w:val="22"/>
              </w:rPr>
            </w:pPr>
            <w:r>
              <w:rPr>
                <w:rFonts w:ascii="Arial" w:hAnsi="Arial" w:cs="Arial"/>
                <w:szCs w:val="22"/>
              </w:rPr>
              <w:t>All T98 training material, including but not limited to e-learning and e-assessment, Condition Assessment Manual, Elements &amp; Weightings guidance.</w:t>
            </w:r>
          </w:p>
        </w:tc>
        <w:tc>
          <w:tcPr>
            <w:tcW w:w="3119" w:type="dxa"/>
          </w:tcPr>
          <w:p w:rsidR="00895C87" w:rsidRPr="0093723A" w:rsidRDefault="00975424" w:rsidP="00E65F5D">
            <w:pPr>
              <w:rPr>
                <w:rFonts w:ascii="Arial" w:hAnsi="Arial" w:cs="Arial"/>
                <w:szCs w:val="22"/>
              </w:rPr>
            </w:pPr>
            <w:r>
              <w:rPr>
                <w:rFonts w:ascii="Arial" w:hAnsi="Arial" w:cs="Arial"/>
                <w:szCs w:val="22"/>
              </w:rPr>
              <w:t>To be used in ne</w:t>
            </w:r>
            <w:r w:rsidR="00223C2D">
              <w:rPr>
                <w:rFonts w:ascii="Arial" w:hAnsi="Arial" w:cs="Arial"/>
                <w:szCs w:val="22"/>
              </w:rPr>
              <w:t>w</w:t>
            </w:r>
            <w:r>
              <w:rPr>
                <w:rFonts w:ascii="Arial" w:hAnsi="Arial" w:cs="Arial"/>
                <w:szCs w:val="22"/>
              </w:rPr>
              <w:t xml:space="preserve"> accreditations and Area health-checks</w:t>
            </w:r>
          </w:p>
        </w:tc>
        <w:tc>
          <w:tcPr>
            <w:tcW w:w="2693" w:type="dxa"/>
          </w:tcPr>
          <w:p w:rsidR="00895C87" w:rsidRPr="0093723A" w:rsidRDefault="00C27E65" w:rsidP="00E65F5D">
            <w:pPr>
              <w:rPr>
                <w:rFonts w:ascii="Arial" w:hAnsi="Arial" w:cs="Arial"/>
                <w:szCs w:val="22"/>
              </w:rPr>
            </w:pPr>
            <w:r>
              <w:rPr>
                <w:rFonts w:ascii="Arial" w:hAnsi="Arial" w:cs="Arial"/>
                <w:szCs w:val="22"/>
              </w:rPr>
              <w:t>Environment Agency</w:t>
            </w:r>
          </w:p>
          <w:p w:rsidR="00895C87" w:rsidRPr="0093723A" w:rsidRDefault="00895C87" w:rsidP="00E65F5D">
            <w:pPr>
              <w:pStyle w:val="Header"/>
              <w:tabs>
                <w:tab w:val="clear" w:pos="4153"/>
                <w:tab w:val="clear" w:pos="8306"/>
              </w:tabs>
              <w:rPr>
                <w:rFonts w:ascii="Arial" w:hAnsi="Arial" w:cs="Arial"/>
                <w:szCs w:val="22"/>
              </w:rPr>
            </w:pPr>
          </w:p>
        </w:tc>
      </w:tr>
    </w:tbl>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Contractor</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jc w:val="both"/>
        <w:rPr>
          <w:rFonts w:ascii="Arial" w:hAnsi="Arial" w:cs="Arial"/>
          <w:szCs w:val="22"/>
        </w:rPr>
      </w:pPr>
    </w:p>
    <w:p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rsidR="0093252F" w:rsidRPr="0093723A" w:rsidRDefault="0093252F" w:rsidP="00E65F5D">
      <w:pPr>
        <w:rPr>
          <w:rFonts w:ascii="Arial" w:hAnsi="Arial" w:cs="Arial"/>
          <w:szCs w:val="22"/>
        </w:rPr>
      </w:pPr>
    </w:p>
    <w:p w:rsidR="00F1537C" w:rsidRDefault="00F1537C" w:rsidP="00E65F5D">
      <w:pPr>
        <w:rPr>
          <w:rFonts w:ascii="Arial" w:hAnsi="Arial" w:cs="Arial"/>
          <w:b/>
          <w:szCs w:val="22"/>
        </w:rPr>
      </w:pPr>
      <w:r>
        <w:rPr>
          <w:rFonts w:ascii="Arial" w:hAnsi="Arial" w:cs="Arial"/>
          <w:b/>
          <w:szCs w:val="22"/>
        </w:rPr>
        <w:t>APPENDIX C – ACCEPTANCE OF TERMS AND CONDITIONS</w:t>
      </w:r>
    </w:p>
    <w:p w:rsidR="00F1537C" w:rsidRDefault="00F1537C" w:rsidP="00E65F5D">
      <w:pPr>
        <w:rPr>
          <w:rFonts w:ascii="Arial" w:hAnsi="Arial" w:cs="Arial"/>
          <w:b/>
          <w:szCs w:val="22"/>
        </w:rPr>
      </w:pPr>
    </w:p>
    <w:p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rsidR="00C11EBA" w:rsidRDefault="00C11EBA" w:rsidP="00E65F5D">
      <w:pPr>
        <w:rPr>
          <w:rFonts w:ascii="Arial" w:hAnsi="Arial" w:cs="Arial"/>
          <w:color w:val="FF0000"/>
          <w:szCs w:val="22"/>
        </w:rPr>
      </w:pPr>
    </w:p>
    <w:p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0044B4"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rsidR="000044B4" w:rsidRDefault="000044B4">
      <w:pPr>
        <w:rPr>
          <w:rFonts w:ascii="Arial" w:hAnsi="Arial" w:cs="Arial"/>
          <w:sz w:val="22"/>
          <w:szCs w:val="22"/>
        </w:rPr>
      </w:pPr>
      <w:r>
        <w:rPr>
          <w:rFonts w:ascii="Arial" w:hAnsi="Arial" w:cs="Arial"/>
          <w:sz w:val="22"/>
          <w:szCs w:val="22"/>
        </w:rPr>
        <w:br w:type="page"/>
      </w:r>
    </w:p>
    <w:p w:rsidR="00A304BB" w:rsidRDefault="00A304BB" w:rsidP="00A304BB">
      <w:pPr>
        <w:jc w:val="both"/>
        <w:rPr>
          <w:b/>
          <w:sz w:val="22"/>
        </w:rPr>
      </w:pPr>
      <w:r>
        <w:rPr>
          <w:b/>
          <w:sz w:val="22"/>
        </w:rPr>
        <w:lastRenderedPageBreak/>
        <w:t xml:space="preserve">Conditions of Contract - Services </w:t>
      </w:r>
    </w:p>
    <w:p w:rsidR="00A304BB" w:rsidRDefault="00A304BB" w:rsidP="00A304BB">
      <w:pPr>
        <w:jc w:val="both"/>
      </w:pPr>
      <w:r>
        <w:rPr>
          <w:b/>
          <w:sz w:val="22"/>
        </w:rPr>
        <w:t>Ref:</w:t>
      </w:r>
      <w:r>
        <w:rPr>
          <w:sz w:val="22"/>
        </w:rPr>
        <w:t xml:space="preserve"> «</w:t>
      </w:r>
      <w:proofErr w:type="spellStart"/>
      <w:r>
        <w:rPr>
          <w:sz w:val="22"/>
        </w:rPr>
        <w:t>Contract_ID</w:t>
      </w:r>
      <w:proofErr w:type="spellEnd"/>
      <w:r>
        <w:rPr>
          <w:sz w:val="22"/>
        </w:rPr>
        <w:t xml:space="preserve">» </w:t>
      </w:r>
    </w:p>
    <w:p w:rsidR="00A304BB" w:rsidRDefault="00A304BB" w:rsidP="00A304BB">
      <w:pPr>
        <w:jc w:val="both"/>
      </w:pPr>
      <w:r>
        <w:rPr>
          <w:b/>
          <w:sz w:val="22"/>
        </w:rPr>
        <w:t>Title:</w:t>
      </w:r>
      <w:r>
        <w:rPr>
          <w:sz w:val="22"/>
        </w:rPr>
        <w:t xml:space="preserve"> «</w:t>
      </w:r>
      <w:proofErr w:type="spellStart"/>
      <w:r>
        <w:rPr>
          <w:sz w:val="22"/>
        </w:rPr>
        <w:t>Contract_Title</w:t>
      </w:r>
      <w:proofErr w:type="spellEnd"/>
      <w:r>
        <w:rPr>
          <w:sz w:val="22"/>
        </w:rPr>
        <w:t xml:space="preserve">» </w:t>
      </w:r>
    </w:p>
    <w:p w:rsidR="00A304BB" w:rsidRDefault="00A304BB" w:rsidP="00A304BB">
      <w:pPr>
        <w:jc w:val="both"/>
        <w:rPr>
          <w:b/>
          <w:sz w:val="22"/>
        </w:rPr>
      </w:pPr>
      <w:r>
        <w:rPr>
          <w:b/>
          <w:sz w:val="22"/>
        </w:rPr>
        <w:t xml:space="preserve">Index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DEFINITIONS.................................................................................................................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PRECEDENCE...............................................................................................................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CONTRACT SUPERVISOR...........................................................................................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THE SERVICES.............................................................................................................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ASSIGNMENT................................................................................................................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CONTRACT PERIOD.....................................................................................................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PROPERTY....................................................................................................................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MATERIALS...................................................................................................................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SECURITY.....................................................................................................................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VARIATIONS.................................................................................................................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EXTENSIONS OF TIME................................................................................................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DEFAULT.......................................................................................................................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TERMINATION...............................................................................................................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DETERMINATION..........................................................................................................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INDEMNITY....................................................................................................................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LIMIT OF CONTRACTOR’S LIABILITY.........................................................................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INSURANCE.................................................................................................................. </w:t>
      </w:r>
    </w:p>
    <w:p w:rsidR="00A304BB" w:rsidRDefault="00A304BB" w:rsidP="006C75E5">
      <w:pPr>
        <w:pStyle w:val="ListParagraph"/>
        <w:numPr>
          <w:ilvl w:val="0"/>
          <w:numId w:val="16"/>
        </w:numPr>
        <w:suppressAutoHyphens/>
        <w:autoSpaceDE w:val="0"/>
        <w:autoSpaceDN w:val="0"/>
        <w:spacing w:after="0" w:line="240" w:lineRule="auto"/>
        <w:jc w:val="both"/>
        <w:textAlignment w:val="baseline"/>
      </w:pPr>
      <w:r>
        <w:rPr>
          <w:color w:val="000000"/>
          <w:sz w:val="20"/>
          <w:szCs w:val="20"/>
        </w:rPr>
        <w:t>PREVENTION OF FRAUD AND CORRUPTION</w:t>
      </w:r>
      <w:r>
        <w:rPr>
          <w:color w:val="000000"/>
          <w:sz w:val="20"/>
        </w:rPr>
        <w:t xml:space="preserve">...........................................................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MONITORING AND AUDIT............................................................................................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CONTRACT PRICE........................................................................................................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INVOICING AND PAYMENT..........................................................................................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INTELLECTUAL PROPERTY RIGHTS..........................................................................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WARRANTY...................................................................................................................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STATUTORY REQUIREMENTS....................................................................................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ENVIRONMENT, SUSTAINABILITY AND DIVERSITY.................................................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PUBLICITY.....................................................................................................................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LAW................................................................................................................................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WAIVER..........................................................................................................................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ENFORCEABILITY AND SURVIVORSHIP....................................................................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DISPUTE RESOLUTION................................................................................................ </w:t>
      </w:r>
    </w:p>
    <w:p w:rsidR="00A304BB" w:rsidRDefault="00A304BB" w:rsidP="006C75E5">
      <w:pPr>
        <w:pStyle w:val="ListParagraph"/>
        <w:numPr>
          <w:ilvl w:val="0"/>
          <w:numId w:val="16"/>
        </w:numPr>
        <w:suppressAutoHyphens/>
        <w:autoSpaceDE w:val="0"/>
        <w:autoSpaceDN w:val="0"/>
        <w:spacing w:after="0" w:line="240" w:lineRule="auto"/>
        <w:jc w:val="both"/>
        <w:textAlignment w:val="baseline"/>
        <w:rPr>
          <w:color w:val="000000"/>
          <w:sz w:val="20"/>
        </w:rPr>
      </w:pPr>
      <w:r>
        <w:rPr>
          <w:color w:val="000000"/>
          <w:sz w:val="20"/>
        </w:rPr>
        <w:t xml:space="preserve">GENERAL....................................................................................................................... </w:t>
      </w:r>
    </w:p>
    <w:p w:rsidR="00A304BB" w:rsidRDefault="00A304BB" w:rsidP="006C75E5">
      <w:pPr>
        <w:pStyle w:val="ListParagraph"/>
        <w:numPr>
          <w:ilvl w:val="0"/>
          <w:numId w:val="16"/>
        </w:numPr>
        <w:suppressAutoHyphens/>
        <w:autoSpaceDE w:val="0"/>
        <w:autoSpaceDN w:val="0"/>
        <w:spacing w:after="0" w:line="240" w:lineRule="auto"/>
        <w:ind w:right="-680"/>
        <w:jc w:val="both"/>
        <w:textAlignment w:val="baseline"/>
        <w:rPr>
          <w:color w:val="000000"/>
          <w:sz w:val="20"/>
        </w:rPr>
      </w:pPr>
      <w:r>
        <w:rPr>
          <w:color w:val="000000"/>
          <w:sz w:val="20"/>
        </w:rPr>
        <w:t>FREEDOM OF INFORMATION......................................................................................</w:t>
      </w:r>
    </w:p>
    <w:p w:rsidR="00A304BB" w:rsidRDefault="00A304BB" w:rsidP="006C75E5">
      <w:pPr>
        <w:pStyle w:val="ListParagraph"/>
        <w:numPr>
          <w:ilvl w:val="0"/>
          <w:numId w:val="16"/>
        </w:numPr>
        <w:suppressAutoHyphens/>
        <w:autoSpaceDE w:val="0"/>
        <w:autoSpaceDN w:val="0"/>
        <w:spacing w:after="0" w:line="240" w:lineRule="auto"/>
        <w:ind w:right="-680"/>
        <w:jc w:val="both"/>
        <w:textAlignment w:val="baseline"/>
      </w:pPr>
      <w:r>
        <w:rPr>
          <w:sz w:val="20"/>
          <w:szCs w:val="20"/>
        </w:rPr>
        <w:t>DATA PROTECTION………………………………………………………………………….</w:t>
      </w:r>
    </w:p>
    <w:p w:rsidR="00A304BB" w:rsidRDefault="00A304BB" w:rsidP="00A304BB">
      <w:pPr>
        <w:pStyle w:val="ListParagraph"/>
        <w:jc w:val="both"/>
        <w:rPr>
          <w:b/>
          <w:sz w:val="22"/>
        </w:rPr>
      </w:pPr>
    </w:p>
    <w:p w:rsidR="00A304BB" w:rsidRDefault="00A304BB" w:rsidP="00A304BB">
      <w:pPr>
        <w:jc w:val="center"/>
        <w:rPr>
          <w:b/>
          <w:sz w:val="22"/>
        </w:rPr>
      </w:pPr>
      <w:r>
        <w:rPr>
          <w:b/>
          <w:sz w:val="22"/>
        </w:rPr>
        <w:t>All rights reserved. No part of this document may be reproduced or transmitted in any form or by any means, including photocopying and recording, without the written permission of the copyright holder.</w:t>
      </w:r>
    </w:p>
    <w:p w:rsidR="00A304BB" w:rsidRDefault="00A304BB" w:rsidP="00A304BB">
      <w:pPr>
        <w:jc w:val="center"/>
        <w:rPr>
          <w:b/>
          <w:sz w:val="22"/>
        </w:rPr>
      </w:pPr>
      <w:r>
        <w:rPr>
          <w:b/>
          <w:sz w:val="22"/>
        </w:rPr>
        <w:t>Such written permission must also be obtained before any part of this publication is stored in a retrieval system of any nature.</w:t>
      </w:r>
    </w:p>
    <w:p w:rsidR="00A304BB" w:rsidRDefault="00A304BB" w:rsidP="00A304BB">
      <w:pPr>
        <w:jc w:val="center"/>
        <w:rPr>
          <w:b/>
          <w:sz w:val="22"/>
        </w:rPr>
      </w:pPr>
      <w:r>
        <w:rPr>
          <w:b/>
          <w:sz w:val="22"/>
        </w:rPr>
        <w:t>© Environment Agency 2018</w:t>
      </w:r>
    </w:p>
    <w:p w:rsidR="00A304BB" w:rsidRDefault="00A304BB" w:rsidP="00A304BB">
      <w:pPr>
        <w:pageBreakBefore/>
        <w:jc w:val="both"/>
        <w:rPr>
          <w:sz w:val="22"/>
        </w:rPr>
      </w:pPr>
    </w:p>
    <w:p w:rsidR="00A304BB" w:rsidRDefault="00A304BB" w:rsidP="006C75E5">
      <w:pPr>
        <w:pStyle w:val="ListParagraph"/>
        <w:numPr>
          <w:ilvl w:val="0"/>
          <w:numId w:val="17"/>
        </w:numPr>
        <w:suppressAutoHyphens/>
        <w:autoSpaceDN w:val="0"/>
        <w:spacing w:after="160" w:line="256" w:lineRule="auto"/>
        <w:jc w:val="both"/>
        <w:textAlignment w:val="baseline"/>
        <w:rPr>
          <w:b/>
          <w:sz w:val="22"/>
        </w:rPr>
      </w:pPr>
      <w:r>
        <w:rPr>
          <w:b/>
          <w:sz w:val="22"/>
        </w:rPr>
        <w:t xml:space="preserve">DEFINITIONS </w:t>
      </w:r>
    </w:p>
    <w:p w:rsidR="00A304BB" w:rsidRDefault="00A304BB" w:rsidP="00A304BB">
      <w:pPr>
        <w:pStyle w:val="ListParagraph"/>
        <w:ind w:left="360"/>
        <w:jc w:val="both"/>
        <w:rPr>
          <w:b/>
          <w:sz w:val="22"/>
        </w:rPr>
      </w:pPr>
    </w:p>
    <w:p w:rsidR="00A304BB" w:rsidRDefault="00A304BB" w:rsidP="006C75E5">
      <w:pPr>
        <w:pStyle w:val="ListParagraph"/>
        <w:numPr>
          <w:ilvl w:val="1"/>
          <w:numId w:val="17"/>
        </w:numPr>
        <w:suppressAutoHyphens/>
        <w:autoSpaceDN w:val="0"/>
        <w:spacing w:after="160" w:line="256" w:lineRule="auto"/>
        <w:jc w:val="both"/>
        <w:textAlignment w:val="baseline"/>
        <w:rPr>
          <w:sz w:val="22"/>
        </w:rPr>
      </w:pPr>
      <w:r>
        <w:rPr>
          <w:sz w:val="22"/>
        </w:rPr>
        <w:t xml:space="preserve">In the Contract, unless the context otherwise requires the following words and expressions shall have the following meanings assigned to them. </w:t>
      </w:r>
    </w:p>
    <w:p w:rsidR="00A304BB" w:rsidRDefault="00A304BB" w:rsidP="00A304BB">
      <w:pPr>
        <w:pStyle w:val="ListParagraph"/>
        <w:ind w:left="792"/>
        <w:jc w:val="both"/>
        <w:rPr>
          <w:sz w:val="22"/>
        </w:rPr>
      </w:pPr>
    </w:p>
    <w:p w:rsidR="00A304BB" w:rsidRDefault="00A304BB" w:rsidP="006C75E5">
      <w:pPr>
        <w:pStyle w:val="ListParagraph"/>
        <w:numPr>
          <w:ilvl w:val="2"/>
          <w:numId w:val="18"/>
        </w:numPr>
        <w:suppressAutoHyphens/>
        <w:autoSpaceDN w:val="0"/>
        <w:spacing w:after="160" w:line="256" w:lineRule="auto"/>
        <w:jc w:val="both"/>
        <w:textAlignment w:val="baseline"/>
      </w:pPr>
      <w:r>
        <w:rPr>
          <w:sz w:val="22"/>
          <w:u w:val="single"/>
        </w:rPr>
        <w:t>Agency</w:t>
      </w:r>
      <w:r>
        <w:rPr>
          <w:sz w:val="22"/>
        </w:rPr>
        <w:tab/>
      </w:r>
    </w:p>
    <w:p w:rsidR="00A304BB" w:rsidRDefault="00A304BB" w:rsidP="00A304BB">
      <w:pPr>
        <w:pStyle w:val="ListParagraph"/>
        <w:ind w:left="3402"/>
        <w:jc w:val="both"/>
      </w:pPr>
      <w:r>
        <w:rPr>
          <w:sz w:val="22"/>
        </w:rPr>
        <w:t xml:space="preserve">The Environment Agency, its successors and assigns. </w:t>
      </w:r>
    </w:p>
    <w:p w:rsidR="00A304BB" w:rsidRDefault="00A304BB" w:rsidP="00A304BB">
      <w:pPr>
        <w:pStyle w:val="ListParagraph"/>
        <w:ind w:left="1224"/>
        <w:jc w:val="both"/>
        <w:rPr>
          <w:sz w:val="22"/>
          <w:u w:val="single"/>
        </w:rPr>
      </w:pPr>
    </w:p>
    <w:p w:rsidR="00A304BB" w:rsidRDefault="00A304BB" w:rsidP="006C75E5">
      <w:pPr>
        <w:pStyle w:val="ListParagraph"/>
        <w:numPr>
          <w:ilvl w:val="2"/>
          <w:numId w:val="18"/>
        </w:numPr>
        <w:suppressAutoHyphens/>
        <w:autoSpaceDN w:val="0"/>
        <w:spacing w:after="160" w:line="256" w:lineRule="auto"/>
        <w:jc w:val="both"/>
        <w:textAlignment w:val="baseline"/>
        <w:rPr>
          <w:sz w:val="22"/>
          <w:u w:val="single"/>
        </w:rPr>
      </w:pPr>
      <w:r>
        <w:rPr>
          <w:sz w:val="22"/>
          <w:u w:val="single"/>
        </w:rPr>
        <w:t>Agency Property</w:t>
      </w:r>
    </w:p>
    <w:p w:rsidR="00A304BB" w:rsidRDefault="00A304BB" w:rsidP="00A304BB">
      <w:pPr>
        <w:pStyle w:val="ListParagraph"/>
        <w:ind w:left="3402"/>
        <w:jc w:val="both"/>
        <w:rPr>
          <w:sz w:val="22"/>
        </w:rPr>
      </w:pPr>
      <w:r>
        <w:rPr>
          <w:sz w:val="22"/>
        </w:rPr>
        <w:t>All property issued or made available for use by the Agency to the Contractor in connection with the Contract.</w:t>
      </w:r>
    </w:p>
    <w:p w:rsidR="00A304BB" w:rsidRDefault="00A304BB" w:rsidP="00A304BB">
      <w:pPr>
        <w:pStyle w:val="ListParagraph"/>
        <w:jc w:val="both"/>
        <w:rPr>
          <w:sz w:val="22"/>
        </w:rPr>
      </w:pPr>
    </w:p>
    <w:p w:rsidR="00A304BB" w:rsidRDefault="00A304BB" w:rsidP="006C75E5">
      <w:pPr>
        <w:pStyle w:val="ListParagraph"/>
        <w:numPr>
          <w:ilvl w:val="2"/>
          <w:numId w:val="18"/>
        </w:numPr>
        <w:suppressAutoHyphens/>
        <w:autoSpaceDN w:val="0"/>
        <w:spacing w:after="160" w:line="256" w:lineRule="auto"/>
        <w:jc w:val="both"/>
        <w:textAlignment w:val="baseline"/>
        <w:rPr>
          <w:sz w:val="22"/>
          <w:u w:val="single"/>
        </w:rPr>
      </w:pPr>
      <w:r>
        <w:rPr>
          <w:sz w:val="22"/>
          <w:u w:val="single"/>
        </w:rPr>
        <w:t>The Appendix</w:t>
      </w:r>
    </w:p>
    <w:p w:rsidR="00A304BB" w:rsidRDefault="00A304BB" w:rsidP="00A304BB">
      <w:pPr>
        <w:pStyle w:val="ListParagraph"/>
        <w:ind w:left="3402"/>
        <w:jc w:val="both"/>
        <w:rPr>
          <w:sz w:val="22"/>
        </w:rPr>
      </w:pPr>
      <w:r>
        <w:rPr>
          <w:sz w:val="22"/>
        </w:rPr>
        <w:t>The Appendix to these Conditions.</w:t>
      </w:r>
    </w:p>
    <w:p w:rsidR="00A304BB" w:rsidRDefault="00A304BB" w:rsidP="00A304BB">
      <w:pPr>
        <w:pStyle w:val="ListParagraph"/>
        <w:ind w:left="360"/>
        <w:jc w:val="both"/>
        <w:rPr>
          <w:sz w:val="22"/>
        </w:rPr>
      </w:pPr>
    </w:p>
    <w:p w:rsidR="00A304BB" w:rsidRDefault="00A304BB" w:rsidP="006C75E5">
      <w:pPr>
        <w:pStyle w:val="ListParagraph"/>
        <w:numPr>
          <w:ilvl w:val="2"/>
          <w:numId w:val="18"/>
        </w:numPr>
        <w:suppressAutoHyphens/>
        <w:autoSpaceDN w:val="0"/>
        <w:spacing w:after="160" w:line="256" w:lineRule="auto"/>
        <w:jc w:val="both"/>
        <w:textAlignment w:val="baseline"/>
        <w:rPr>
          <w:sz w:val="22"/>
          <w:u w:val="single"/>
        </w:rPr>
      </w:pPr>
      <w:r>
        <w:rPr>
          <w:sz w:val="22"/>
          <w:u w:val="single"/>
        </w:rPr>
        <w:t>The Contract</w:t>
      </w:r>
    </w:p>
    <w:p w:rsidR="00A304BB" w:rsidRDefault="00A304BB" w:rsidP="00A304BB">
      <w:pPr>
        <w:pStyle w:val="ListParagraph"/>
        <w:ind w:left="3402"/>
        <w:jc w:val="both"/>
        <w:rPr>
          <w:sz w:val="22"/>
        </w:rPr>
      </w:pPr>
      <w:r>
        <w:rPr>
          <w:sz w:val="22"/>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rsidR="00A304BB" w:rsidRDefault="00A304BB" w:rsidP="00A304BB">
      <w:pPr>
        <w:pStyle w:val="ListParagraph"/>
        <w:ind w:left="360"/>
        <w:jc w:val="both"/>
        <w:rPr>
          <w:sz w:val="22"/>
        </w:rPr>
      </w:pPr>
    </w:p>
    <w:p w:rsidR="00A304BB" w:rsidRDefault="00A304BB" w:rsidP="006C75E5">
      <w:pPr>
        <w:pStyle w:val="ListParagraph"/>
        <w:numPr>
          <w:ilvl w:val="2"/>
          <w:numId w:val="18"/>
        </w:numPr>
        <w:suppressAutoHyphens/>
        <w:autoSpaceDN w:val="0"/>
        <w:spacing w:after="160" w:line="256" w:lineRule="auto"/>
        <w:jc w:val="both"/>
        <w:textAlignment w:val="baseline"/>
      </w:pPr>
      <w:r>
        <w:rPr>
          <w:sz w:val="22"/>
          <w:u w:val="single"/>
        </w:rPr>
        <w:t>The Contractor</w:t>
      </w:r>
    </w:p>
    <w:p w:rsidR="00A304BB" w:rsidRDefault="00A304BB" w:rsidP="00A304BB">
      <w:pPr>
        <w:pStyle w:val="ListParagraph"/>
        <w:ind w:left="3402"/>
        <w:jc w:val="both"/>
        <w:rPr>
          <w:sz w:val="22"/>
        </w:rPr>
      </w:pPr>
      <w:r>
        <w:rPr>
          <w:sz w:val="22"/>
        </w:rPr>
        <w:t>The person, firm company or body who undertakes to supply the Services to the Agency as defined in the Contract.</w:t>
      </w:r>
    </w:p>
    <w:p w:rsidR="00A304BB" w:rsidRDefault="00A304BB" w:rsidP="00A304BB">
      <w:pPr>
        <w:pStyle w:val="ListParagraph"/>
        <w:ind w:left="360"/>
        <w:jc w:val="both"/>
        <w:rPr>
          <w:sz w:val="22"/>
        </w:rPr>
      </w:pPr>
    </w:p>
    <w:p w:rsidR="00A304BB" w:rsidRDefault="00A304BB" w:rsidP="006C75E5">
      <w:pPr>
        <w:pStyle w:val="ListParagraph"/>
        <w:numPr>
          <w:ilvl w:val="2"/>
          <w:numId w:val="18"/>
        </w:numPr>
        <w:suppressAutoHyphens/>
        <w:autoSpaceDN w:val="0"/>
        <w:spacing w:after="160" w:line="256" w:lineRule="auto"/>
        <w:jc w:val="both"/>
        <w:textAlignment w:val="baseline"/>
        <w:rPr>
          <w:sz w:val="22"/>
          <w:u w:val="single"/>
        </w:rPr>
      </w:pPr>
      <w:r>
        <w:rPr>
          <w:sz w:val="22"/>
          <w:u w:val="single"/>
        </w:rPr>
        <w:t>Contract Period</w:t>
      </w:r>
    </w:p>
    <w:p w:rsidR="00A304BB" w:rsidRDefault="00A304BB" w:rsidP="00A304BB">
      <w:pPr>
        <w:pStyle w:val="ListParagraph"/>
        <w:ind w:left="3402"/>
        <w:jc w:val="both"/>
        <w:rPr>
          <w:sz w:val="22"/>
        </w:rPr>
      </w:pPr>
      <w:r>
        <w:rPr>
          <w:sz w:val="22"/>
        </w:rPr>
        <w:lastRenderedPageBreak/>
        <w:t>The time period stated in the Appendix or otherwise provided in the Contract, for the performance of the Services.</w:t>
      </w:r>
    </w:p>
    <w:p w:rsidR="00A304BB" w:rsidRDefault="00A304BB" w:rsidP="00A304BB">
      <w:pPr>
        <w:pStyle w:val="ListParagraph"/>
        <w:ind w:left="1224"/>
        <w:jc w:val="both"/>
        <w:rPr>
          <w:sz w:val="22"/>
        </w:rPr>
      </w:pPr>
    </w:p>
    <w:p w:rsidR="00A304BB" w:rsidRDefault="00A304BB" w:rsidP="006C75E5">
      <w:pPr>
        <w:pStyle w:val="ListParagraph"/>
        <w:numPr>
          <w:ilvl w:val="2"/>
          <w:numId w:val="18"/>
        </w:numPr>
        <w:suppressAutoHyphens/>
        <w:autoSpaceDN w:val="0"/>
        <w:spacing w:after="160" w:line="256" w:lineRule="auto"/>
        <w:jc w:val="both"/>
        <w:textAlignment w:val="baseline"/>
      </w:pPr>
      <w:r>
        <w:rPr>
          <w:sz w:val="22"/>
          <w:u w:val="single"/>
        </w:rPr>
        <w:t>Contractor Personn</w:t>
      </w:r>
      <w:r>
        <w:rPr>
          <w:sz w:val="22"/>
        </w:rPr>
        <w:t xml:space="preserve">el </w:t>
      </w:r>
    </w:p>
    <w:p w:rsidR="00A304BB" w:rsidRDefault="00A304BB" w:rsidP="00A304BB">
      <w:pPr>
        <w:pStyle w:val="ListParagraph"/>
        <w:ind w:left="3402"/>
        <w:jc w:val="both"/>
        <w:rPr>
          <w:sz w:val="22"/>
        </w:rPr>
      </w:pPr>
      <w:proofErr w:type="gramStart"/>
      <w:r>
        <w:rPr>
          <w:sz w:val="22"/>
        </w:rPr>
        <w:t>means</w:t>
      </w:r>
      <w:proofErr w:type="gramEnd"/>
      <w:r>
        <w:rPr>
          <w:sz w:val="22"/>
        </w:rPr>
        <w:t xml:space="preserve"> all directors, officers, employees, agents, consultants and contractors of the Contractor and/or of any sub-contractor engaged in the performance of its obligations under this Contract</w:t>
      </w:r>
    </w:p>
    <w:p w:rsidR="00A304BB" w:rsidRDefault="00A304BB" w:rsidP="00A304BB">
      <w:pPr>
        <w:pStyle w:val="ListParagraph"/>
        <w:ind w:left="3402"/>
        <w:jc w:val="both"/>
        <w:rPr>
          <w:sz w:val="22"/>
        </w:rPr>
      </w:pPr>
    </w:p>
    <w:p w:rsidR="00A304BB" w:rsidRDefault="00A304BB" w:rsidP="006C75E5">
      <w:pPr>
        <w:pStyle w:val="ListParagraph"/>
        <w:numPr>
          <w:ilvl w:val="2"/>
          <w:numId w:val="18"/>
        </w:numPr>
        <w:suppressAutoHyphens/>
        <w:autoSpaceDN w:val="0"/>
        <w:spacing w:after="160" w:line="256" w:lineRule="auto"/>
        <w:jc w:val="both"/>
        <w:textAlignment w:val="baseline"/>
      </w:pPr>
      <w:r>
        <w:rPr>
          <w:sz w:val="22"/>
          <w:u w:val="single"/>
        </w:rPr>
        <w:t>Contract Price</w:t>
      </w:r>
    </w:p>
    <w:p w:rsidR="00A304BB" w:rsidRDefault="00A304BB" w:rsidP="00A304BB">
      <w:pPr>
        <w:pStyle w:val="ListParagraph"/>
        <w:ind w:left="3402"/>
        <w:jc w:val="both"/>
        <w:rPr>
          <w:sz w:val="22"/>
        </w:rPr>
      </w:pPr>
      <w:r>
        <w:rPr>
          <w:sz w:val="22"/>
        </w:rPr>
        <w:t>The price exclusive of VAT set out in the Contract for which the Contractor has agreed to supply the services.</w:t>
      </w:r>
    </w:p>
    <w:p w:rsidR="00A304BB" w:rsidRDefault="00A304BB" w:rsidP="00A304BB">
      <w:pPr>
        <w:pStyle w:val="ListParagraph"/>
        <w:ind w:left="360"/>
        <w:jc w:val="both"/>
        <w:rPr>
          <w:sz w:val="22"/>
        </w:rPr>
      </w:pPr>
    </w:p>
    <w:p w:rsidR="00A304BB" w:rsidRDefault="00A304BB" w:rsidP="006C75E5">
      <w:pPr>
        <w:pStyle w:val="ListParagraph"/>
        <w:numPr>
          <w:ilvl w:val="2"/>
          <w:numId w:val="18"/>
        </w:numPr>
        <w:suppressAutoHyphens/>
        <w:autoSpaceDN w:val="0"/>
        <w:spacing w:after="160" w:line="256" w:lineRule="auto"/>
        <w:jc w:val="both"/>
        <w:textAlignment w:val="baseline"/>
      </w:pPr>
      <w:r>
        <w:rPr>
          <w:sz w:val="22"/>
          <w:u w:val="single"/>
        </w:rPr>
        <w:t>Contract Supervisor</w:t>
      </w:r>
    </w:p>
    <w:p w:rsidR="00A304BB" w:rsidRDefault="00A304BB" w:rsidP="00A304BB">
      <w:pPr>
        <w:pStyle w:val="ListParagraph"/>
        <w:ind w:left="3402"/>
        <w:jc w:val="both"/>
        <w:rPr>
          <w:sz w:val="22"/>
        </w:rPr>
      </w:pPr>
      <w:r>
        <w:rPr>
          <w:sz w:val="22"/>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rsidR="00A304BB" w:rsidRDefault="00A304BB" w:rsidP="00A304BB">
      <w:pPr>
        <w:pStyle w:val="ListParagraph"/>
        <w:ind w:left="360"/>
        <w:jc w:val="both"/>
        <w:rPr>
          <w:sz w:val="22"/>
        </w:rPr>
      </w:pPr>
    </w:p>
    <w:p w:rsidR="00A304BB" w:rsidRDefault="00A304BB" w:rsidP="006C75E5">
      <w:pPr>
        <w:pStyle w:val="ListParagraph"/>
        <w:numPr>
          <w:ilvl w:val="2"/>
          <w:numId w:val="18"/>
        </w:numPr>
        <w:suppressAutoHyphens/>
        <w:autoSpaceDN w:val="0"/>
        <w:spacing w:after="160" w:line="256" w:lineRule="auto"/>
        <w:jc w:val="both"/>
        <w:textAlignment w:val="baseline"/>
        <w:rPr>
          <w:sz w:val="22"/>
          <w:u w:val="single"/>
        </w:rPr>
      </w:pPr>
      <w:r>
        <w:rPr>
          <w:sz w:val="22"/>
          <w:u w:val="single"/>
        </w:rPr>
        <w:t>Contracting Authority</w:t>
      </w:r>
    </w:p>
    <w:p w:rsidR="00A304BB" w:rsidRDefault="00A304BB" w:rsidP="00A304BB">
      <w:pPr>
        <w:pStyle w:val="ListParagraph"/>
        <w:ind w:left="3402"/>
        <w:jc w:val="both"/>
        <w:rPr>
          <w:sz w:val="22"/>
        </w:rPr>
      </w:pPr>
      <w:proofErr w:type="gramStart"/>
      <w:r>
        <w:rPr>
          <w:sz w:val="22"/>
        </w:rPr>
        <w:t>means</w:t>
      </w:r>
      <w:proofErr w:type="gramEnd"/>
      <w:r>
        <w:rPr>
          <w:sz w:val="22"/>
        </w:rPr>
        <w:t xml:space="preserve"> any contracting authorities (other than the Environment Agency) as defined in regulation 2 of the Public Contract Regulations 2015 (SI 2015/102) (as amended).</w:t>
      </w:r>
    </w:p>
    <w:p w:rsidR="00A304BB" w:rsidRDefault="00A304BB" w:rsidP="00A304BB">
      <w:pPr>
        <w:pStyle w:val="ListParagraph"/>
        <w:ind w:left="3402"/>
        <w:jc w:val="both"/>
        <w:rPr>
          <w:sz w:val="22"/>
        </w:rPr>
      </w:pPr>
    </w:p>
    <w:p w:rsidR="00A304BB" w:rsidRDefault="00A304BB" w:rsidP="006C75E5">
      <w:pPr>
        <w:pStyle w:val="ListParagraph"/>
        <w:numPr>
          <w:ilvl w:val="2"/>
          <w:numId w:val="18"/>
        </w:numPr>
        <w:suppressAutoHyphens/>
        <w:autoSpaceDN w:val="0"/>
        <w:spacing w:after="160" w:line="256" w:lineRule="auto"/>
        <w:jc w:val="both"/>
        <w:textAlignment w:val="baseline"/>
        <w:rPr>
          <w:sz w:val="22"/>
          <w:u w:val="single"/>
        </w:rPr>
      </w:pPr>
      <w:r>
        <w:rPr>
          <w:sz w:val="22"/>
          <w:u w:val="single"/>
        </w:rPr>
        <w:t>Data Protection Legislation</w:t>
      </w:r>
    </w:p>
    <w:p w:rsidR="00A304BB" w:rsidRDefault="00A304BB" w:rsidP="00A304BB">
      <w:pPr>
        <w:pStyle w:val="ListParagraph"/>
        <w:ind w:left="3402"/>
        <w:jc w:val="both"/>
        <w:rPr>
          <w:sz w:val="22"/>
        </w:rPr>
      </w:pPr>
      <w:r>
        <w:rPr>
          <w:sz w:val="22"/>
        </w:rPr>
        <w:t xml:space="preserve">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w:t>
      </w:r>
      <w:r>
        <w:rPr>
          <w:sz w:val="22"/>
        </w:rPr>
        <w:lastRenderedPageBreak/>
        <w:t>privacy; (iii) all applicable Law about the processing of personal data and privacy</w:t>
      </w:r>
    </w:p>
    <w:p w:rsidR="00A304BB" w:rsidRDefault="00A304BB" w:rsidP="00A304BB">
      <w:pPr>
        <w:pStyle w:val="ListParagraph"/>
        <w:ind w:left="3402"/>
        <w:jc w:val="both"/>
        <w:rPr>
          <w:sz w:val="22"/>
          <w:u w:val="single"/>
        </w:rPr>
      </w:pPr>
    </w:p>
    <w:p w:rsidR="00A304BB" w:rsidRDefault="00A304BB" w:rsidP="006C75E5">
      <w:pPr>
        <w:pStyle w:val="ListParagraph"/>
        <w:numPr>
          <w:ilvl w:val="2"/>
          <w:numId w:val="18"/>
        </w:numPr>
        <w:suppressAutoHyphens/>
        <w:autoSpaceDN w:val="0"/>
        <w:spacing w:after="160" w:line="256" w:lineRule="auto"/>
        <w:jc w:val="both"/>
        <w:textAlignment w:val="baseline"/>
        <w:rPr>
          <w:sz w:val="22"/>
          <w:u w:val="single"/>
        </w:rPr>
      </w:pPr>
      <w:r>
        <w:rPr>
          <w:sz w:val="22"/>
          <w:u w:val="single"/>
        </w:rPr>
        <w:t>Data Protection Schedule</w:t>
      </w:r>
    </w:p>
    <w:p w:rsidR="00A304BB" w:rsidRDefault="00A304BB" w:rsidP="00A304BB">
      <w:pPr>
        <w:pStyle w:val="ListParagraph"/>
        <w:ind w:left="3402"/>
        <w:jc w:val="both"/>
        <w:rPr>
          <w:sz w:val="22"/>
        </w:rPr>
      </w:pPr>
      <w:r>
        <w:rPr>
          <w:sz w:val="22"/>
        </w:rPr>
        <w:t>The Schedule attached to this Contract describing how the Parties will comply with the Data Protection Legislation.</w:t>
      </w:r>
    </w:p>
    <w:p w:rsidR="00A304BB" w:rsidRDefault="00A304BB" w:rsidP="00A304BB">
      <w:pPr>
        <w:pStyle w:val="ListParagraph"/>
        <w:tabs>
          <w:tab w:val="left" w:pos="7820"/>
        </w:tabs>
        <w:ind w:left="3402"/>
        <w:jc w:val="both"/>
        <w:rPr>
          <w:sz w:val="22"/>
        </w:rPr>
      </w:pPr>
      <w:r>
        <w:rPr>
          <w:sz w:val="22"/>
        </w:rPr>
        <w:tab/>
      </w:r>
    </w:p>
    <w:p w:rsidR="00A304BB" w:rsidRDefault="00A304BB" w:rsidP="006C75E5">
      <w:pPr>
        <w:pStyle w:val="ListParagraph"/>
        <w:numPr>
          <w:ilvl w:val="2"/>
          <w:numId w:val="18"/>
        </w:numPr>
        <w:suppressAutoHyphens/>
        <w:autoSpaceDN w:val="0"/>
        <w:spacing w:after="160" w:line="256" w:lineRule="auto"/>
        <w:jc w:val="both"/>
        <w:textAlignment w:val="baseline"/>
        <w:rPr>
          <w:sz w:val="22"/>
          <w:u w:val="single"/>
        </w:rPr>
      </w:pPr>
      <w:r>
        <w:rPr>
          <w:sz w:val="22"/>
          <w:u w:val="single"/>
        </w:rPr>
        <w:t xml:space="preserve">Intellectual Property Rights </w:t>
      </w:r>
    </w:p>
    <w:p w:rsidR="00A304BB" w:rsidRDefault="00A304BB" w:rsidP="00A304BB">
      <w:pPr>
        <w:pStyle w:val="ListParagraph"/>
        <w:ind w:left="3402"/>
        <w:jc w:val="both"/>
        <w:rPr>
          <w:sz w:val="22"/>
        </w:rPr>
      </w:pPr>
      <w:r>
        <w:rPr>
          <w:sz w:val="22"/>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rsidR="00A304BB" w:rsidRDefault="00A304BB" w:rsidP="00A304BB">
      <w:pPr>
        <w:pStyle w:val="ListParagraph"/>
        <w:ind w:left="360"/>
        <w:jc w:val="both"/>
        <w:rPr>
          <w:sz w:val="22"/>
        </w:rPr>
      </w:pPr>
    </w:p>
    <w:p w:rsidR="00A304BB" w:rsidRDefault="00A304BB" w:rsidP="006C75E5">
      <w:pPr>
        <w:pStyle w:val="ListParagraph"/>
        <w:numPr>
          <w:ilvl w:val="2"/>
          <w:numId w:val="18"/>
        </w:numPr>
        <w:suppressAutoHyphens/>
        <w:autoSpaceDN w:val="0"/>
        <w:spacing w:after="160" w:line="256" w:lineRule="auto"/>
        <w:jc w:val="both"/>
        <w:textAlignment w:val="baseline"/>
        <w:rPr>
          <w:sz w:val="22"/>
          <w:u w:val="single"/>
        </w:rPr>
      </w:pPr>
      <w:r>
        <w:rPr>
          <w:sz w:val="22"/>
          <w:u w:val="single"/>
        </w:rPr>
        <w:t xml:space="preserve">Law </w:t>
      </w:r>
    </w:p>
    <w:p w:rsidR="00A304BB" w:rsidRDefault="00A304BB" w:rsidP="00A304BB">
      <w:pPr>
        <w:pStyle w:val="ListParagraph"/>
        <w:ind w:left="3402"/>
        <w:jc w:val="both"/>
        <w:rPr>
          <w:sz w:val="22"/>
        </w:rPr>
      </w:pPr>
      <w:r>
        <w:rPr>
          <w:sz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rsidR="00A304BB" w:rsidRDefault="00A304BB" w:rsidP="00A304BB">
      <w:pPr>
        <w:pStyle w:val="ListParagraph"/>
        <w:ind w:left="3402"/>
        <w:jc w:val="both"/>
        <w:rPr>
          <w:sz w:val="22"/>
        </w:rPr>
      </w:pPr>
    </w:p>
    <w:p w:rsidR="00A304BB" w:rsidRDefault="00A304BB" w:rsidP="006C75E5">
      <w:pPr>
        <w:pStyle w:val="ListParagraph"/>
        <w:numPr>
          <w:ilvl w:val="2"/>
          <w:numId w:val="18"/>
        </w:numPr>
        <w:suppressAutoHyphens/>
        <w:autoSpaceDN w:val="0"/>
        <w:spacing w:after="160" w:line="256" w:lineRule="auto"/>
        <w:jc w:val="both"/>
        <w:textAlignment w:val="baseline"/>
        <w:rPr>
          <w:sz w:val="22"/>
          <w:u w:val="single"/>
        </w:rPr>
      </w:pPr>
      <w:r>
        <w:rPr>
          <w:sz w:val="22"/>
          <w:u w:val="single"/>
        </w:rPr>
        <w:t>Notice</w:t>
      </w:r>
    </w:p>
    <w:p w:rsidR="00A304BB" w:rsidRDefault="00A304BB" w:rsidP="00A304BB">
      <w:pPr>
        <w:pStyle w:val="ListParagraph"/>
        <w:ind w:left="3402"/>
        <w:jc w:val="both"/>
        <w:rPr>
          <w:sz w:val="22"/>
        </w:rPr>
      </w:pPr>
      <w:r>
        <w:rPr>
          <w:sz w:val="22"/>
        </w:rPr>
        <w:t xml:space="preserve">Any written instruction or notice given to the Contractor by the Contract Supervisor, delivered by: </w:t>
      </w:r>
    </w:p>
    <w:p w:rsidR="00A304BB" w:rsidRDefault="00A304BB" w:rsidP="006C75E5">
      <w:pPr>
        <w:pStyle w:val="ListParagraph"/>
        <w:numPr>
          <w:ilvl w:val="0"/>
          <w:numId w:val="19"/>
        </w:numPr>
        <w:suppressAutoHyphens/>
        <w:autoSpaceDN w:val="0"/>
        <w:spacing w:after="160" w:line="256" w:lineRule="auto"/>
        <w:jc w:val="both"/>
        <w:textAlignment w:val="baseline"/>
        <w:rPr>
          <w:sz w:val="22"/>
        </w:rPr>
      </w:pPr>
      <w:r>
        <w:rPr>
          <w:sz w:val="22"/>
        </w:rPr>
        <w:t xml:space="preserve">fax, or hand delivery to the Contractor’s registered office or other address notified for the purposes of the Contract </w:t>
      </w:r>
      <w:r>
        <w:rPr>
          <w:sz w:val="22"/>
        </w:rPr>
        <w:lastRenderedPageBreak/>
        <w:t xml:space="preserve">and deemed to have been served at the date and time of delivery; </w:t>
      </w:r>
    </w:p>
    <w:p w:rsidR="00A304BB" w:rsidRDefault="00A304BB" w:rsidP="00A304BB">
      <w:pPr>
        <w:pStyle w:val="ListParagraph"/>
        <w:ind w:left="3402"/>
        <w:jc w:val="both"/>
      </w:pPr>
      <w:r>
        <w:rPr>
          <w:sz w:val="22"/>
        </w:rPr>
        <w:t>First class post to the Contractor’s registered office. Such Notices are deemed to have been served 48 hours after posting.</w:t>
      </w:r>
    </w:p>
    <w:p w:rsidR="00A304BB" w:rsidRDefault="00A304BB" w:rsidP="00A304BB">
      <w:pPr>
        <w:pStyle w:val="ListParagraph"/>
        <w:ind w:left="3402"/>
        <w:jc w:val="both"/>
        <w:rPr>
          <w:sz w:val="22"/>
          <w:u w:val="single"/>
        </w:rPr>
      </w:pPr>
    </w:p>
    <w:p w:rsidR="00A304BB" w:rsidRDefault="00A304BB" w:rsidP="006C75E5">
      <w:pPr>
        <w:pStyle w:val="ListParagraph"/>
        <w:numPr>
          <w:ilvl w:val="2"/>
          <w:numId w:val="18"/>
        </w:numPr>
        <w:suppressAutoHyphens/>
        <w:autoSpaceDN w:val="0"/>
        <w:spacing w:after="160" w:line="256" w:lineRule="auto"/>
        <w:jc w:val="both"/>
        <w:textAlignment w:val="baseline"/>
        <w:rPr>
          <w:sz w:val="22"/>
          <w:u w:val="single"/>
        </w:rPr>
      </w:pPr>
      <w:r>
        <w:rPr>
          <w:sz w:val="22"/>
          <w:u w:val="single"/>
        </w:rPr>
        <w:t>Results</w:t>
      </w:r>
    </w:p>
    <w:p w:rsidR="00A304BB" w:rsidRDefault="00A304BB" w:rsidP="00A304BB">
      <w:pPr>
        <w:pStyle w:val="ListParagraph"/>
        <w:ind w:left="3402"/>
        <w:jc w:val="both"/>
        <w:rPr>
          <w:sz w:val="22"/>
        </w:rPr>
      </w:pPr>
      <w:r>
        <w:rPr>
          <w:sz w:val="22"/>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rsidR="00A304BB" w:rsidRDefault="00A304BB" w:rsidP="00A304BB">
      <w:pPr>
        <w:pStyle w:val="ListParagraph"/>
        <w:ind w:left="360"/>
        <w:jc w:val="both"/>
        <w:rPr>
          <w:sz w:val="22"/>
        </w:rPr>
      </w:pPr>
    </w:p>
    <w:p w:rsidR="00A304BB" w:rsidRDefault="00A304BB" w:rsidP="006C75E5">
      <w:pPr>
        <w:pStyle w:val="ListParagraph"/>
        <w:numPr>
          <w:ilvl w:val="2"/>
          <w:numId w:val="18"/>
        </w:numPr>
        <w:suppressAutoHyphens/>
        <w:autoSpaceDN w:val="0"/>
        <w:spacing w:after="160" w:line="256" w:lineRule="auto"/>
        <w:jc w:val="both"/>
        <w:textAlignment w:val="baseline"/>
        <w:rPr>
          <w:sz w:val="22"/>
          <w:u w:val="single"/>
        </w:rPr>
      </w:pPr>
      <w:r>
        <w:rPr>
          <w:sz w:val="22"/>
          <w:u w:val="single"/>
        </w:rPr>
        <w:t>The Resulting Rights</w:t>
      </w:r>
    </w:p>
    <w:p w:rsidR="00A304BB" w:rsidRDefault="00A304BB" w:rsidP="00A304BB">
      <w:pPr>
        <w:pStyle w:val="ListParagraph"/>
        <w:ind w:left="3402"/>
        <w:jc w:val="both"/>
        <w:rPr>
          <w:sz w:val="22"/>
        </w:rPr>
      </w:pPr>
      <w:r>
        <w:rPr>
          <w:sz w:val="22"/>
        </w:rPr>
        <w:t xml:space="preserve">All Intellectual Property Rights in the Results that are originated, conceived, written or made by the Contractor, whether alone or with others in the performance of the Services or otherwise resulting from the Contract. </w:t>
      </w:r>
    </w:p>
    <w:p w:rsidR="00A304BB" w:rsidRDefault="00A304BB" w:rsidP="00A304BB">
      <w:pPr>
        <w:pStyle w:val="ListParagraph"/>
        <w:ind w:left="4406"/>
        <w:jc w:val="both"/>
        <w:rPr>
          <w:sz w:val="22"/>
        </w:rPr>
      </w:pPr>
    </w:p>
    <w:p w:rsidR="00A304BB" w:rsidRDefault="00A304BB" w:rsidP="006C75E5">
      <w:pPr>
        <w:pStyle w:val="ListParagraph"/>
        <w:numPr>
          <w:ilvl w:val="2"/>
          <w:numId w:val="18"/>
        </w:numPr>
        <w:suppressAutoHyphens/>
        <w:autoSpaceDN w:val="0"/>
        <w:spacing w:after="160" w:line="256" w:lineRule="auto"/>
        <w:jc w:val="both"/>
        <w:textAlignment w:val="baseline"/>
        <w:rPr>
          <w:sz w:val="22"/>
          <w:u w:val="single"/>
        </w:rPr>
      </w:pPr>
      <w:r>
        <w:rPr>
          <w:sz w:val="22"/>
          <w:u w:val="single"/>
        </w:rPr>
        <w:t xml:space="preserve">Permission </w:t>
      </w:r>
    </w:p>
    <w:p w:rsidR="00A304BB" w:rsidRDefault="00A304BB" w:rsidP="00A304BB">
      <w:pPr>
        <w:pStyle w:val="ListParagraph"/>
        <w:ind w:left="3402"/>
        <w:jc w:val="both"/>
        <w:rPr>
          <w:sz w:val="22"/>
        </w:rPr>
      </w:pPr>
      <w:r>
        <w:rPr>
          <w:sz w:val="22"/>
        </w:rPr>
        <w:t xml:space="preserve">Express permission given in writing before the act being permitted. </w:t>
      </w:r>
    </w:p>
    <w:p w:rsidR="00A304BB" w:rsidRDefault="00A304BB" w:rsidP="00A304BB">
      <w:pPr>
        <w:pStyle w:val="ListParagraph"/>
        <w:ind w:left="1134"/>
        <w:jc w:val="both"/>
        <w:rPr>
          <w:sz w:val="22"/>
        </w:rPr>
      </w:pPr>
    </w:p>
    <w:p w:rsidR="00A304BB" w:rsidRDefault="00A304BB" w:rsidP="006C75E5">
      <w:pPr>
        <w:pStyle w:val="ListParagraph"/>
        <w:numPr>
          <w:ilvl w:val="2"/>
          <w:numId w:val="18"/>
        </w:numPr>
        <w:suppressAutoHyphens/>
        <w:autoSpaceDN w:val="0"/>
        <w:spacing w:after="160" w:line="256" w:lineRule="auto"/>
        <w:jc w:val="both"/>
        <w:textAlignment w:val="baseline"/>
        <w:rPr>
          <w:sz w:val="22"/>
          <w:u w:val="single"/>
        </w:rPr>
      </w:pPr>
      <w:r>
        <w:rPr>
          <w:sz w:val="22"/>
          <w:u w:val="single"/>
        </w:rPr>
        <w:t xml:space="preserve">Services </w:t>
      </w:r>
    </w:p>
    <w:p w:rsidR="00A304BB" w:rsidRDefault="00A304BB" w:rsidP="00A304BB">
      <w:pPr>
        <w:pStyle w:val="ListParagraph"/>
        <w:ind w:left="3402"/>
        <w:jc w:val="both"/>
        <w:rPr>
          <w:sz w:val="22"/>
        </w:rPr>
      </w:pPr>
      <w:r>
        <w:rPr>
          <w:sz w:val="22"/>
        </w:rPr>
        <w:t xml:space="preserve">All Services detailed in the Specification including any additions or substitutions as may be requested by the Contract Supervisor. </w:t>
      </w:r>
    </w:p>
    <w:p w:rsidR="00A304BB" w:rsidRDefault="00A304BB" w:rsidP="00A304BB">
      <w:pPr>
        <w:pStyle w:val="ListParagraph"/>
        <w:ind w:left="1134"/>
        <w:jc w:val="both"/>
        <w:rPr>
          <w:sz w:val="22"/>
        </w:rPr>
      </w:pPr>
    </w:p>
    <w:p w:rsidR="00A304BB" w:rsidRDefault="00A304BB" w:rsidP="006C75E5">
      <w:pPr>
        <w:pStyle w:val="ListParagraph"/>
        <w:numPr>
          <w:ilvl w:val="2"/>
          <w:numId w:val="18"/>
        </w:numPr>
        <w:suppressAutoHyphens/>
        <w:autoSpaceDN w:val="0"/>
        <w:spacing w:after="160" w:line="256" w:lineRule="auto"/>
        <w:jc w:val="both"/>
        <w:textAlignment w:val="baseline"/>
        <w:rPr>
          <w:sz w:val="22"/>
          <w:u w:val="single"/>
        </w:rPr>
      </w:pPr>
      <w:r>
        <w:rPr>
          <w:sz w:val="22"/>
          <w:u w:val="single"/>
        </w:rPr>
        <w:t>Regulations</w:t>
      </w:r>
    </w:p>
    <w:p w:rsidR="00A304BB" w:rsidRDefault="00A304BB" w:rsidP="00A304BB">
      <w:pPr>
        <w:pStyle w:val="ListParagraph"/>
        <w:ind w:left="3402"/>
        <w:jc w:val="both"/>
        <w:rPr>
          <w:sz w:val="22"/>
        </w:rPr>
      </w:pPr>
      <w:r>
        <w:rPr>
          <w:sz w:val="22"/>
        </w:rPr>
        <w:t>Means the Public Contract Regulations 2015 (SI 2015/102) as amended.</w:t>
      </w:r>
    </w:p>
    <w:p w:rsidR="00A304BB" w:rsidRDefault="00A304BB" w:rsidP="00A304BB">
      <w:pPr>
        <w:pStyle w:val="ListParagraph"/>
        <w:ind w:left="357"/>
        <w:jc w:val="both"/>
        <w:rPr>
          <w:sz w:val="22"/>
        </w:rPr>
      </w:pPr>
    </w:p>
    <w:p w:rsidR="00A304BB" w:rsidRDefault="00A304BB" w:rsidP="006C75E5">
      <w:pPr>
        <w:pStyle w:val="ListParagraph"/>
        <w:numPr>
          <w:ilvl w:val="1"/>
          <w:numId w:val="18"/>
        </w:numPr>
        <w:suppressAutoHyphens/>
        <w:autoSpaceDN w:val="0"/>
        <w:spacing w:after="160" w:line="256" w:lineRule="auto"/>
        <w:jc w:val="both"/>
        <w:textAlignment w:val="baseline"/>
      </w:pPr>
      <w:r>
        <w:rPr>
          <w:sz w:val="22"/>
        </w:rPr>
        <w:t xml:space="preserve">Except as set out above and in the Data Protection Schedule, the Contract shall be interpreted in accordance with the Interpretation Act 1988. </w:t>
      </w:r>
    </w:p>
    <w:p w:rsidR="00A304BB" w:rsidRDefault="00A304BB" w:rsidP="00A304BB">
      <w:pPr>
        <w:pStyle w:val="ListParagraph"/>
        <w:ind w:left="714"/>
        <w:jc w:val="both"/>
        <w:rPr>
          <w:sz w:val="22"/>
        </w:rPr>
      </w:pPr>
    </w:p>
    <w:p w:rsidR="00A304BB" w:rsidRDefault="00A304BB" w:rsidP="006C75E5">
      <w:pPr>
        <w:pStyle w:val="ListParagraph"/>
        <w:numPr>
          <w:ilvl w:val="1"/>
          <w:numId w:val="18"/>
        </w:numPr>
        <w:suppressAutoHyphens/>
        <w:autoSpaceDN w:val="0"/>
        <w:spacing w:after="160" w:line="256" w:lineRule="auto"/>
        <w:jc w:val="both"/>
        <w:textAlignment w:val="baseline"/>
        <w:rPr>
          <w:sz w:val="22"/>
        </w:rPr>
      </w:pPr>
      <w:r>
        <w:rPr>
          <w:sz w:val="22"/>
        </w:rPr>
        <w:t xml:space="preserve">All headings in these Conditions are for ease of reference only, and shall not affect the construction of the Contract. </w:t>
      </w:r>
    </w:p>
    <w:p w:rsidR="00A304BB" w:rsidRDefault="00A304BB" w:rsidP="00A304BB">
      <w:pPr>
        <w:pStyle w:val="ListParagraph"/>
        <w:ind w:left="714"/>
        <w:jc w:val="both"/>
        <w:rPr>
          <w:sz w:val="22"/>
        </w:rPr>
      </w:pPr>
    </w:p>
    <w:p w:rsidR="00A304BB" w:rsidRDefault="00A304BB" w:rsidP="006C75E5">
      <w:pPr>
        <w:pStyle w:val="ListParagraph"/>
        <w:numPr>
          <w:ilvl w:val="1"/>
          <w:numId w:val="18"/>
        </w:numPr>
        <w:suppressAutoHyphens/>
        <w:autoSpaceDN w:val="0"/>
        <w:spacing w:after="160" w:line="256" w:lineRule="auto"/>
        <w:jc w:val="both"/>
        <w:textAlignment w:val="baseline"/>
        <w:rPr>
          <w:sz w:val="22"/>
        </w:rPr>
      </w:pPr>
      <w:r>
        <w:rPr>
          <w:sz w:val="22"/>
        </w:rPr>
        <w:t xml:space="preserve">Any reference in these Conditions to a statutory provision will include all subsequent modifications. </w:t>
      </w:r>
    </w:p>
    <w:p w:rsidR="00A304BB" w:rsidRDefault="00A304BB" w:rsidP="00A304BB">
      <w:pPr>
        <w:pStyle w:val="ListParagraph"/>
        <w:ind w:left="714"/>
        <w:jc w:val="both"/>
        <w:rPr>
          <w:sz w:val="22"/>
        </w:rPr>
      </w:pPr>
    </w:p>
    <w:p w:rsidR="00A304BB" w:rsidRDefault="00A304BB" w:rsidP="006C75E5">
      <w:pPr>
        <w:pStyle w:val="ListParagraph"/>
        <w:numPr>
          <w:ilvl w:val="1"/>
          <w:numId w:val="18"/>
        </w:numPr>
        <w:suppressAutoHyphens/>
        <w:autoSpaceDN w:val="0"/>
        <w:spacing w:after="160" w:line="256" w:lineRule="auto"/>
        <w:jc w:val="both"/>
        <w:textAlignment w:val="baseline"/>
        <w:rPr>
          <w:sz w:val="22"/>
        </w:rPr>
      </w:pPr>
      <w:r>
        <w:rPr>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rsidR="00A304BB" w:rsidRDefault="00A304BB" w:rsidP="00A304BB">
      <w:pPr>
        <w:pStyle w:val="ListParagraph"/>
        <w:ind w:left="714"/>
        <w:jc w:val="both"/>
        <w:rPr>
          <w:sz w:val="22"/>
        </w:rPr>
      </w:pPr>
    </w:p>
    <w:p w:rsidR="00A304BB" w:rsidRDefault="00A304BB" w:rsidP="006C75E5">
      <w:pPr>
        <w:pStyle w:val="ListParagraph"/>
        <w:numPr>
          <w:ilvl w:val="0"/>
          <w:numId w:val="18"/>
        </w:numPr>
        <w:suppressAutoHyphens/>
        <w:autoSpaceDN w:val="0"/>
        <w:spacing w:after="160" w:line="256" w:lineRule="auto"/>
        <w:jc w:val="both"/>
        <w:textAlignment w:val="baseline"/>
        <w:rPr>
          <w:b/>
          <w:sz w:val="22"/>
        </w:rPr>
      </w:pPr>
      <w:r>
        <w:rPr>
          <w:b/>
          <w:sz w:val="22"/>
        </w:rPr>
        <w:t xml:space="preserve">PRECEDENCE </w:t>
      </w:r>
    </w:p>
    <w:p w:rsidR="00A304BB" w:rsidRDefault="00A304BB" w:rsidP="00A304BB">
      <w:pPr>
        <w:pStyle w:val="ListParagraph"/>
        <w:ind w:left="357"/>
        <w:jc w:val="both"/>
        <w:rPr>
          <w:b/>
          <w:sz w:val="22"/>
        </w:rPr>
      </w:pPr>
    </w:p>
    <w:p w:rsidR="00A304BB" w:rsidRDefault="00A304BB" w:rsidP="00A304BB">
      <w:pPr>
        <w:pStyle w:val="ListParagraph"/>
        <w:ind w:left="1134"/>
        <w:jc w:val="both"/>
        <w:rPr>
          <w:sz w:val="22"/>
        </w:rPr>
      </w:pPr>
      <w:r>
        <w:rPr>
          <w:sz w:val="22"/>
        </w:rPr>
        <w:t xml:space="preserve">To the extent that the following documents form the Contract, in the case of conflict of content, they shall have the following order of precedence: </w:t>
      </w:r>
    </w:p>
    <w:p w:rsidR="00A304BB" w:rsidRDefault="00A304BB" w:rsidP="00A304BB">
      <w:pPr>
        <w:pStyle w:val="ListParagraph"/>
        <w:ind w:left="2722"/>
        <w:jc w:val="both"/>
        <w:rPr>
          <w:sz w:val="22"/>
        </w:rPr>
      </w:pPr>
    </w:p>
    <w:p w:rsidR="00A304BB" w:rsidRDefault="00A304BB" w:rsidP="006C75E5">
      <w:pPr>
        <w:pStyle w:val="ListParagraph"/>
        <w:numPr>
          <w:ilvl w:val="0"/>
          <w:numId w:val="20"/>
        </w:numPr>
        <w:suppressAutoHyphens/>
        <w:autoSpaceDN w:val="0"/>
        <w:spacing w:after="160" w:line="256" w:lineRule="auto"/>
        <w:jc w:val="both"/>
        <w:textAlignment w:val="baseline"/>
        <w:rPr>
          <w:sz w:val="22"/>
        </w:rPr>
      </w:pPr>
      <w:r>
        <w:rPr>
          <w:sz w:val="22"/>
        </w:rPr>
        <w:t xml:space="preserve">Conditions of Contract including Appendix, Data Protection Schedule and any Special Conditions; </w:t>
      </w:r>
    </w:p>
    <w:p w:rsidR="00A304BB" w:rsidRDefault="00A304BB" w:rsidP="006C75E5">
      <w:pPr>
        <w:pStyle w:val="ListParagraph"/>
        <w:numPr>
          <w:ilvl w:val="0"/>
          <w:numId w:val="20"/>
        </w:numPr>
        <w:suppressAutoHyphens/>
        <w:autoSpaceDN w:val="0"/>
        <w:spacing w:after="160" w:line="256" w:lineRule="auto"/>
        <w:jc w:val="both"/>
        <w:textAlignment w:val="baseline"/>
        <w:rPr>
          <w:sz w:val="22"/>
        </w:rPr>
      </w:pPr>
      <w:r>
        <w:rPr>
          <w:sz w:val="22"/>
        </w:rPr>
        <w:t xml:space="preserve">Specification; </w:t>
      </w:r>
    </w:p>
    <w:p w:rsidR="00A304BB" w:rsidRDefault="00A304BB" w:rsidP="006C75E5">
      <w:pPr>
        <w:pStyle w:val="ListParagraph"/>
        <w:numPr>
          <w:ilvl w:val="0"/>
          <w:numId w:val="20"/>
        </w:numPr>
        <w:suppressAutoHyphens/>
        <w:autoSpaceDN w:val="0"/>
        <w:spacing w:after="160" w:line="256" w:lineRule="auto"/>
        <w:jc w:val="both"/>
        <w:textAlignment w:val="baseline"/>
        <w:rPr>
          <w:sz w:val="22"/>
        </w:rPr>
      </w:pPr>
      <w:r>
        <w:rPr>
          <w:sz w:val="22"/>
        </w:rPr>
        <w:t xml:space="preserve">Pricing Schedule; </w:t>
      </w:r>
    </w:p>
    <w:p w:rsidR="00A304BB" w:rsidRDefault="00A304BB" w:rsidP="006C75E5">
      <w:pPr>
        <w:pStyle w:val="ListParagraph"/>
        <w:numPr>
          <w:ilvl w:val="0"/>
          <w:numId w:val="20"/>
        </w:numPr>
        <w:suppressAutoHyphens/>
        <w:autoSpaceDN w:val="0"/>
        <w:spacing w:after="160" w:line="256" w:lineRule="auto"/>
        <w:jc w:val="both"/>
        <w:textAlignment w:val="baseline"/>
        <w:rPr>
          <w:sz w:val="22"/>
        </w:rPr>
      </w:pPr>
      <w:r>
        <w:rPr>
          <w:sz w:val="22"/>
        </w:rPr>
        <w:t xml:space="preserve">Drawings, maps or other diagrams. </w:t>
      </w:r>
    </w:p>
    <w:p w:rsidR="00A304BB" w:rsidRDefault="00A304BB" w:rsidP="00A304BB">
      <w:pPr>
        <w:pStyle w:val="ListParagraph"/>
        <w:ind w:left="357"/>
        <w:jc w:val="both"/>
        <w:rPr>
          <w:sz w:val="22"/>
        </w:rPr>
      </w:pPr>
    </w:p>
    <w:p w:rsidR="00A304BB" w:rsidRDefault="00A304BB" w:rsidP="006C75E5">
      <w:pPr>
        <w:pStyle w:val="ListParagraph"/>
        <w:numPr>
          <w:ilvl w:val="0"/>
          <w:numId w:val="18"/>
        </w:numPr>
        <w:suppressAutoHyphens/>
        <w:autoSpaceDN w:val="0"/>
        <w:spacing w:after="160" w:line="256" w:lineRule="auto"/>
        <w:jc w:val="both"/>
        <w:textAlignment w:val="baseline"/>
        <w:rPr>
          <w:b/>
          <w:sz w:val="22"/>
        </w:rPr>
      </w:pPr>
      <w:r>
        <w:rPr>
          <w:b/>
          <w:sz w:val="22"/>
        </w:rPr>
        <w:t xml:space="preserve">CONTRACT SUPERVISOR </w:t>
      </w:r>
    </w:p>
    <w:p w:rsidR="00A304BB" w:rsidRDefault="00A304BB" w:rsidP="00A304BB">
      <w:pPr>
        <w:pStyle w:val="ListParagraph"/>
        <w:ind w:left="357"/>
        <w:jc w:val="both"/>
        <w:rPr>
          <w:sz w:val="22"/>
        </w:rPr>
      </w:pPr>
    </w:p>
    <w:p w:rsidR="00A304BB" w:rsidRDefault="00A304BB" w:rsidP="00A304BB">
      <w:pPr>
        <w:pStyle w:val="ListParagraph"/>
        <w:ind w:left="1134"/>
        <w:jc w:val="both"/>
        <w:rPr>
          <w:sz w:val="22"/>
        </w:rPr>
      </w:pPr>
      <w:r>
        <w:rPr>
          <w:sz w:val="22"/>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7 working days.</w:t>
      </w:r>
    </w:p>
    <w:p w:rsidR="00A304BB" w:rsidRDefault="00A304BB" w:rsidP="00A304BB">
      <w:pPr>
        <w:pStyle w:val="ListParagraph"/>
        <w:ind w:left="357"/>
        <w:jc w:val="both"/>
        <w:rPr>
          <w:sz w:val="22"/>
        </w:rPr>
      </w:pPr>
    </w:p>
    <w:p w:rsidR="00A304BB" w:rsidRDefault="00A304BB" w:rsidP="006C75E5">
      <w:pPr>
        <w:pStyle w:val="ListParagraph"/>
        <w:numPr>
          <w:ilvl w:val="0"/>
          <w:numId w:val="18"/>
        </w:numPr>
        <w:suppressAutoHyphens/>
        <w:autoSpaceDN w:val="0"/>
        <w:spacing w:after="160" w:line="256" w:lineRule="auto"/>
        <w:jc w:val="both"/>
        <w:textAlignment w:val="baseline"/>
        <w:rPr>
          <w:b/>
          <w:sz w:val="22"/>
        </w:rPr>
      </w:pPr>
      <w:r>
        <w:rPr>
          <w:b/>
          <w:sz w:val="22"/>
        </w:rPr>
        <w:t xml:space="preserve">THE SERVICES </w:t>
      </w:r>
    </w:p>
    <w:p w:rsidR="00A304BB" w:rsidRDefault="00A304BB" w:rsidP="00A304BB">
      <w:pPr>
        <w:pStyle w:val="ListParagraph"/>
        <w:ind w:left="357"/>
        <w:jc w:val="both"/>
        <w:rPr>
          <w:b/>
          <w:sz w:val="22"/>
        </w:rPr>
      </w:pPr>
    </w:p>
    <w:p w:rsidR="00A304BB" w:rsidRDefault="00A304BB" w:rsidP="006C75E5">
      <w:pPr>
        <w:pStyle w:val="ListParagraph"/>
        <w:numPr>
          <w:ilvl w:val="1"/>
          <w:numId w:val="18"/>
        </w:numPr>
        <w:suppressAutoHyphens/>
        <w:autoSpaceDN w:val="0"/>
        <w:spacing w:after="160" w:line="256" w:lineRule="auto"/>
        <w:jc w:val="both"/>
        <w:textAlignment w:val="baseline"/>
        <w:rPr>
          <w:sz w:val="22"/>
        </w:rPr>
      </w:pPr>
      <w:r>
        <w:rPr>
          <w:sz w:val="22"/>
        </w:rPr>
        <w:lastRenderedPageBreak/>
        <w:t xml:space="preserve">The Contractor shall provide all staff, equipment, materials and any other requirements necessary for the performance of the Contract using reasonable skill, care and diligence, and to the reasonable satisfaction of the Contract Supervisor. </w:t>
      </w:r>
    </w:p>
    <w:p w:rsidR="00A304BB" w:rsidRDefault="00A304BB" w:rsidP="006C75E5">
      <w:pPr>
        <w:pStyle w:val="ListParagraph"/>
        <w:numPr>
          <w:ilvl w:val="1"/>
          <w:numId w:val="18"/>
        </w:numPr>
        <w:suppressAutoHyphens/>
        <w:autoSpaceDN w:val="0"/>
        <w:spacing w:after="160" w:line="256" w:lineRule="auto"/>
        <w:jc w:val="both"/>
        <w:textAlignment w:val="baseline"/>
        <w:rPr>
          <w:sz w:val="22"/>
        </w:rPr>
      </w:pPr>
      <w:r>
        <w:rPr>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rsidR="00A304BB" w:rsidRDefault="00A304BB" w:rsidP="00A304BB">
      <w:pPr>
        <w:pStyle w:val="ListParagraph"/>
        <w:ind w:left="357"/>
        <w:jc w:val="both"/>
        <w:rPr>
          <w:sz w:val="22"/>
        </w:rPr>
      </w:pPr>
    </w:p>
    <w:p w:rsidR="00A304BB" w:rsidRDefault="00A304BB" w:rsidP="006C75E5">
      <w:pPr>
        <w:pStyle w:val="ListParagraph"/>
        <w:numPr>
          <w:ilvl w:val="0"/>
          <w:numId w:val="18"/>
        </w:numPr>
        <w:suppressAutoHyphens/>
        <w:autoSpaceDN w:val="0"/>
        <w:spacing w:after="160" w:line="256" w:lineRule="auto"/>
        <w:jc w:val="both"/>
        <w:textAlignment w:val="baseline"/>
        <w:rPr>
          <w:b/>
          <w:sz w:val="22"/>
        </w:rPr>
      </w:pPr>
      <w:r>
        <w:rPr>
          <w:b/>
          <w:sz w:val="22"/>
        </w:rPr>
        <w:t xml:space="preserve">ASSIGNMENT </w:t>
      </w:r>
    </w:p>
    <w:p w:rsidR="00A304BB" w:rsidRDefault="00A304BB" w:rsidP="00A304BB">
      <w:pPr>
        <w:pStyle w:val="ListParagraph"/>
        <w:ind w:left="567"/>
        <w:jc w:val="both"/>
        <w:rPr>
          <w:b/>
          <w:sz w:val="22"/>
        </w:rPr>
      </w:pPr>
    </w:p>
    <w:p w:rsidR="00A304BB" w:rsidRDefault="00A304BB" w:rsidP="006C75E5">
      <w:pPr>
        <w:pStyle w:val="ListParagraph"/>
        <w:numPr>
          <w:ilvl w:val="1"/>
          <w:numId w:val="18"/>
        </w:numPr>
        <w:suppressAutoHyphens/>
        <w:autoSpaceDN w:val="0"/>
        <w:spacing w:after="160" w:line="256" w:lineRule="auto"/>
        <w:jc w:val="both"/>
        <w:textAlignment w:val="baseline"/>
        <w:rPr>
          <w:sz w:val="22"/>
        </w:rPr>
      </w:pPr>
      <w:r>
        <w:rPr>
          <w:sz w:val="22"/>
        </w:rPr>
        <w:t xml:space="preserve">The Contractor shall not assign, transfer or sub-contract the Contract, or any part of it, without the Permission of the Contract Supervisor. </w:t>
      </w:r>
    </w:p>
    <w:p w:rsidR="00A304BB" w:rsidRDefault="00A304BB" w:rsidP="00A304BB">
      <w:pPr>
        <w:pStyle w:val="ListParagraph"/>
        <w:ind w:left="1701"/>
        <w:jc w:val="both"/>
        <w:rPr>
          <w:sz w:val="22"/>
        </w:rPr>
      </w:pPr>
    </w:p>
    <w:p w:rsidR="00A304BB" w:rsidRDefault="00A304BB" w:rsidP="006C75E5">
      <w:pPr>
        <w:pStyle w:val="ListParagraph"/>
        <w:numPr>
          <w:ilvl w:val="1"/>
          <w:numId w:val="18"/>
        </w:numPr>
        <w:suppressAutoHyphens/>
        <w:autoSpaceDN w:val="0"/>
        <w:spacing w:after="160" w:line="256" w:lineRule="auto"/>
        <w:jc w:val="both"/>
        <w:textAlignment w:val="baseline"/>
        <w:rPr>
          <w:sz w:val="22"/>
        </w:rPr>
      </w:pPr>
      <w:r>
        <w:rPr>
          <w:sz w:val="22"/>
        </w:rPr>
        <w:t xml:space="preserve">Any assignment, transfer or sub-contract entered into, shall not relieve the Contractor of any of his obligations or duties under the Contract. </w:t>
      </w:r>
    </w:p>
    <w:p w:rsidR="00A304BB" w:rsidRDefault="00A304BB" w:rsidP="00A304BB">
      <w:pPr>
        <w:pStyle w:val="ListParagraph"/>
        <w:ind w:left="1701"/>
        <w:jc w:val="both"/>
        <w:rPr>
          <w:sz w:val="22"/>
        </w:rPr>
      </w:pPr>
    </w:p>
    <w:p w:rsidR="00A304BB" w:rsidRDefault="00A304BB" w:rsidP="006C75E5">
      <w:pPr>
        <w:pStyle w:val="ListParagraph"/>
        <w:numPr>
          <w:ilvl w:val="1"/>
          <w:numId w:val="18"/>
        </w:numPr>
        <w:suppressAutoHyphens/>
        <w:autoSpaceDN w:val="0"/>
        <w:spacing w:after="160" w:line="256" w:lineRule="auto"/>
        <w:jc w:val="both"/>
        <w:textAlignment w:val="baseline"/>
        <w:rPr>
          <w:sz w:val="22"/>
        </w:rPr>
      </w:pPr>
      <w:r>
        <w:rPr>
          <w:sz w:val="22"/>
        </w:rPr>
        <w:t xml:space="preserve">Nothing in this Contract confers or purports to confer on any third party any benefit or any right to enforce any term of the Contract </w:t>
      </w:r>
    </w:p>
    <w:p w:rsidR="00A304BB" w:rsidRDefault="00A304BB" w:rsidP="00A304BB">
      <w:pPr>
        <w:jc w:val="both"/>
        <w:rPr>
          <w:sz w:val="22"/>
        </w:rPr>
      </w:pPr>
    </w:p>
    <w:p w:rsidR="00A304BB" w:rsidRDefault="00A304BB" w:rsidP="006C75E5">
      <w:pPr>
        <w:pStyle w:val="ListParagraph"/>
        <w:numPr>
          <w:ilvl w:val="0"/>
          <w:numId w:val="18"/>
        </w:numPr>
        <w:suppressAutoHyphens/>
        <w:autoSpaceDN w:val="0"/>
        <w:spacing w:after="160" w:line="256" w:lineRule="auto"/>
        <w:jc w:val="both"/>
        <w:textAlignment w:val="baseline"/>
        <w:rPr>
          <w:b/>
          <w:sz w:val="22"/>
        </w:rPr>
      </w:pPr>
      <w:r>
        <w:rPr>
          <w:b/>
          <w:sz w:val="22"/>
        </w:rPr>
        <w:t xml:space="preserve">CONTRACT PERIOD </w:t>
      </w:r>
    </w:p>
    <w:p w:rsidR="00A304BB" w:rsidRDefault="00A304BB" w:rsidP="00A304BB">
      <w:pPr>
        <w:pStyle w:val="ListParagraph"/>
        <w:ind w:left="567"/>
        <w:jc w:val="both"/>
        <w:rPr>
          <w:b/>
          <w:sz w:val="22"/>
        </w:rPr>
      </w:pPr>
    </w:p>
    <w:p w:rsidR="00A304BB" w:rsidRDefault="00A304BB" w:rsidP="00A304BB">
      <w:pPr>
        <w:pStyle w:val="ListParagraph"/>
        <w:ind w:left="1134"/>
        <w:jc w:val="both"/>
        <w:rPr>
          <w:sz w:val="22"/>
        </w:rPr>
      </w:pPr>
      <w:r>
        <w:rPr>
          <w:sz w:val="22"/>
        </w:rPr>
        <w:t xml:space="preserve">The Contractor shall perform the Services within the time stated in the Appendix [DRAFTING NOTE – CHECK APPENDIX], subject to any changes arising from Condition 10 (Variations,) and/or Condition 11 (Extensions of time.) </w:t>
      </w:r>
    </w:p>
    <w:p w:rsidR="00A304BB" w:rsidRDefault="00A304BB" w:rsidP="00A304BB">
      <w:pPr>
        <w:pStyle w:val="ListParagraph"/>
        <w:ind w:left="357"/>
        <w:jc w:val="both"/>
        <w:rPr>
          <w:sz w:val="22"/>
        </w:rPr>
      </w:pPr>
    </w:p>
    <w:p w:rsidR="00A304BB" w:rsidRDefault="00A304BB" w:rsidP="006C75E5">
      <w:pPr>
        <w:pStyle w:val="ListParagraph"/>
        <w:numPr>
          <w:ilvl w:val="0"/>
          <w:numId w:val="18"/>
        </w:numPr>
        <w:suppressAutoHyphens/>
        <w:autoSpaceDN w:val="0"/>
        <w:spacing w:after="160" w:line="256" w:lineRule="auto"/>
        <w:jc w:val="both"/>
        <w:textAlignment w:val="baseline"/>
        <w:rPr>
          <w:b/>
          <w:sz w:val="22"/>
        </w:rPr>
      </w:pPr>
      <w:r>
        <w:rPr>
          <w:b/>
          <w:sz w:val="22"/>
        </w:rPr>
        <w:t xml:space="preserve">PROPERTY </w:t>
      </w:r>
    </w:p>
    <w:p w:rsidR="00A304BB" w:rsidRDefault="00A304BB" w:rsidP="00A304BB">
      <w:pPr>
        <w:pStyle w:val="ListParagraph"/>
        <w:ind w:left="567"/>
        <w:jc w:val="both"/>
        <w:rPr>
          <w:b/>
          <w:sz w:val="22"/>
        </w:rPr>
      </w:pPr>
    </w:p>
    <w:p w:rsidR="00A304BB" w:rsidRDefault="00A304BB" w:rsidP="006C75E5">
      <w:pPr>
        <w:pStyle w:val="ListParagraph"/>
        <w:numPr>
          <w:ilvl w:val="1"/>
          <w:numId w:val="18"/>
        </w:numPr>
        <w:suppressAutoHyphens/>
        <w:autoSpaceDN w:val="0"/>
        <w:spacing w:after="160" w:line="256" w:lineRule="auto"/>
        <w:jc w:val="both"/>
        <w:textAlignment w:val="baseline"/>
        <w:rPr>
          <w:sz w:val="22"/>
        </w:rPr>
      </w:pPr>
      <w:r>
        <w:rPr>
          <w:sz w:val="22"/>
        </w:rPr>
        <w:t xml:space="preserve">All property issued by the Agency to the Contractor in connection with the Contract shall remain the property of the Agency, and shall be used in the execution of the Contract, and for no other purpose whatsoever without the prior approval of the Contract Supervisor. </w:t>
      </w:r>
    </w:p>
    <w:p w:rsidR="00A304BB" w:rsidRDefault="00A304BB" w:rsidP="00A304BB">
      <w:pPr>
        <w:pStyle w:val="ListParagraph"/>
        <w:ind w:left="1701"/>
        <w:jc w:val="both"/>
        <w:rPr>
          <w:sz w:val="22"/>
        </w:rPr>
      </w:pPr>
    </w:p>
    <w:p w:rsidR="00A304BB" w:rsidRDefault="00A304BB" w:rsidP="006C75E5">
      <w:pPr>
        <w:pStyle w:val="ListParagraph"/>
        <w:numPr>
          <w:ilvl w:val="1"/>
          <w:numId w:val="18"/>
        </w:numPr>
        <w:suppressAutoHyphens/>
        <w:autoSpaceDN w:val="0"/>
        <w:spacing w:after="160" w:line="256" w:lineRule="auto"/>
        <w:jc w:val="both"/>
        <w:textAlignment w:val="baseline"/>
        <w:rPr>
          <w:sz w:val="22"/>
        </w:rPr>
      </w:pPr>
      <w:r>
        <w:rPr>
          <w:sz w:val="22"/>
        </w:rPr>
        <w:t>The Contractor shall keep all Agency Property in safe custody and good condition, set aside and clearly marked as the property of the Agency.</w:t>
      </w:r>
    </w:p>
    <w:p w:rsidR="00A304BB" w:rsidRDefault="00A304BB" w:rsidP="00A304BB">
      <w:pPr>
        <w:pStyle w:val="ListParagraph"/>
        <w:rPr>
          <w:sz w:val="22"/>
        </w:rPr>
      </w:pPr>
    </w:p>
    <w:p w:rsidR="00A304BB" w:rsidRDefault="00A304BB" w:rsidP="006C75E5">
      <w:pPr>
        <w:pStyle w:val="ListParagraph"/>
        <w:numPr>
          <w:ilvl w:val="1"/>
          <w:numId w:val="18"/>
        </w:numPr>
        <w:suppressAutoHyphens/>
        <w:autoSpaceDN w:val="0"/>
        <w:spacing w:after="160" w:line="256" w:lineRule="auto"/>
        <w:jc w:val="both"/>
        <w:textAlignment w:val="baseline"/>
        <w:rPr>
          <w:sz w:val="22"/>
        </w:rPr>
      </w:pPr>
      <w:r>
        <w:rPr>
          <w:sz w:val="22"/>
        </w:rPr>
        <w:t xml:space="preserve">On expiry or earlier termination of the Contract the Contractor shall, if so required, either surrender such property to the Agency or otherwise dispose of it as instructed by the Contract Supervisor. </w:t>
      </w:r>
    </w:p>
    <w:p w:rsidR="00A304BB" w:rsidRDefault="00A304BB" w:rsidP="00A304BB">
      <w:pPr>
        <w:pStyle w:val="ListParagraph"/>
        <w:ind w:left="357"/>
        <w:jc w:val="both"/>
        <w:rPr>
          <w:sz w:val="22"/>
        </w:rPr>
      </w:pPr>
    </w:p>
    <w:p w:rsidR="00A304BB" w:rsidRDefault="00A304BB" w:rsidP="006C75E5">
      <w:pPr>
        <w:pStyle w:val="ListParagraph"/>
        <w:numPr>
          <w:ilvl w:val="0"/>
          <w:numId w:val="18"/>
        </w:numPr>
        <w:suppressAutoHyphens/>
        <w:autoSpaceDN w:val="0"/>
        <w:spacing w:after="160" w:line="256" w:lineRule="auto"/>
        <w:jc w:val="both"/>
        <w:textAlignment w:val="baseline"/>
        <w:rPr>
          <w:b/>
          <w:sz w:val="22"/>
        </w:rPr>
      </w:pPr>
      <w:r>
        <w:rPr>
          <w:b/>
          <w:sz w:val="22"/>
        </w:rPr>
        <w:t xml:space="preserve">MATERIALS </w:t>
      </w:r>
    </w:p>
    <w:p w:rsidR="00A304BB" w:rsidRDefault="00A304BB" w:rsidP="00A304BB">
      <w:pPr>
        <w:pStyle w:val="ListParagraph"/>
        <w:ind w:left="567"/>
        <w:jc w:val="both"/>
        <w:rPr>
          <w:b/>
          <w:sz w:val="22"/>
        </w:rPr>
      </w:pPr>
    </w:p>
    <w:p w:rsidR="00A304BB" w:rsidRDefault="00A304BB" w:rsidP="006C75E5">
      <w:pPr>
        <w:pStyle w:val="ListParagraph"/>
        <w:numPr>
          <w:ilvl w:val="1"/>
          <w:numId w:val="18"/>
        </w:numPr>
        <w:suppressAutoHyphens/>
        <w:autoSpaceDN w:val="0"/>
        <w:spacing w:after="160" w:line="256" w:lineRule="auto"/>
        <w:jc w:val="both"/>
        <w:textAlignment w:val="baseline"/>
        <w:rPr>
          <w:sz w:val="22"/>
        </w:rPr>
      </w:pPr>
      <w:r>
        <w:rPr>
          <w:sz w:val="22"/>
        </w:rPr>
        <w:t xml:space="preserve">The Contractor shall be responsible for establishing his own sources of supply for goods and materials and will be responsible for ensuring the reasonable and proper conduct by his suppliers and staff whilst on the Agency’s premises. </w:t>
      </w:r>
    </w:p>
    <w:p w:rsidR="00A304BB" w:rsidRDefault="00A304BB" w:rsidP="00A304BB">
      <w:pPr>
        <w:pStyle w:val="ListParagraph"/>
        <w:ind w:left="357"/>
        <w:jc w:val="both"/>
        <w:rPr>
          <w:sz w:val="22"/>
        </w:rPr>
      </w:pPr>
    </w:p>
    <w:p w:rsidR="00A304BB" w:rsidRDefault="00A304BB" w:rsidP="006C75E5">
      <w:pPr>
        <w:pStyle w:val="ListParagraph"/>
        <w:numPr>
          <w:ilvl w:val="1"/>
          <w:numId w:val="18"/>
        </w:numPr>
        <w:suppressAutoHyphens/>
        <w:autoSpaceDN w:val="0"/>
        <w:spacing w:after="160" w:line="256" w:lineRule="auto"/>
        <w:jc w:val="both"/>
        <w:textAlignment w:val="baseline"/>
        <w:rPr>
          <w:sz w:val="22"/>
        </w:rPr>
      </w:pPr>
      <w:r>
        <w:rPr>
          <w:sz w:val="22"/>
        </w:rPr>
        <w:t xml:space="preserve">The Contractor shall not place, or cause to be placed, any orders with suppliers or otherwise incur liabilities in the name of the Agency or any representative of the Agency. </w:t>
      </w:r>
    </w:p>
    <w:p w:rsidR="00A304BB" w:rsidRDefault="00A304BB" w:rsidP="00A304BB">
      <w:pPr>
        <w:pStyle w:val="ListParagraph"/>
        <w:ind w:left="357"/>
        <w:jc w:val="both"/>
        <w:rPr>
          <w:sz w:val="22"/>
        </w:rPr>
      </w:pPr>
    </w:p>
    <w:p w:rsidR="00A304BB" w:rsidRDefault="00A304BB" w:rsidP="006C75E5">
      <w:pPr>
        <w:pStyle w:val="ListParagraph"/>
        <w:numPr>
          <w:ilvl w:val="0"/>
          <w:numId w:val="18"/>
        </w:numPr>
        <w:suppressAutoHyphens/>
        <w:autoSpaceDN w:val="0"/>
        <w:spacing w:after="160" w:line="256" w:lineRule="auto"/>
        <w:jc w:val="both"/>
        <w:textAlignment w:val="baseline"/>
        <w:rPr>
          <w:b/>
          <w:sz w:val="22"/>
        </w:rPr>
      </w:pPr>
      <w:r>
        <w:rPr>
          <w:b/>
          <w:sz w:val="22"/>
        </w:rPr>
        <w:t xml:space="preserve">SECURITY </w:t>
      </w:r>
    </w:p>
    <w:p w:rsidR="00A304BB" w:rsidRDefault="00A304BB" w:rsidP="00A304BB">
      <w:pPr>
        <w:pStyle w:val="ListParagraph"/>
        <w:ind w:left="567"/>
        <w:jc w:val="both"/>
        <w:rPr>
          <w:b/>
          <w:sz w:val="22"/>
        </w:rPr>
      </w:pPr>
    </w:p>
    <w:p w:rsidR="00A304BB" w:rsidRDefault="00A304BB" w:rsidP="006C75E5">
      <w:pPr>
        <w:pStyle w:val="ListParagraph"/>
        <w:numPr>
          <w:ilvl w:val="1"/>
          <w:numId w:val="18"/>
        </w:numPr>
        <w:suppressAutoHyphens/>
        <w:autoSpaceDN w:val="0"/>
        <w:spacing w:after="160" w:line="256" w:lineRule="auto"/>
        <w:jc w:val="both"/>
        <w:textAlignment w:val="baseline"/>
        <w:rPr>
          <w:sz w:val="22"/>
        </w:rPr>
      </w:pPr>
      <w:r>
        <w:rPr>
          <w:sz w:val="22"/>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rsidR="00A304BB" w:rsidRDefault="00A304BB" w:rsidP="006C75E5">
      <w:pPr>
        <w:pStyle w:val="ListParagraph"/>
        <w:numPr>
          <w:ilvl w:val="1"/>
          <w:numId w:val="18"/>
        </w:numPr>
        <w:suppressAutoHyphens/>
        <w:autoSpaceDN w:val="0"/>
        <w:spacing w:after="160" w:line="256" w:lineRule="auto"/>
        <w:jc w:val="both"/>
        <w:textAlignment w:val="baseline"/>
        <w:rPr>
          <w:sz w:val="22"/>
        </w:rPr>
      </w:pPr>
      <w:r>
        <w:rPr>
          <w:sz w:val="22"/>
        </w:rPr>
        <w:t xml:space="preserve">This Condition shall not prejudice the Agency’s rights under Condition 15. </w:t>
      </w:r>
    </w:p>
    <w:p w:rsidR="00A304BB" w:rsidRDefault="00A304BB" w:rsidP="00A304BB">
      <w:pPr>
        <w:pStyle w:val="ListParagraph"/>
        <w:ind w:left="1134"/>
        <w:jc w:val="both"/>
        <w:rPr>
          <w:sz w:val="22"/>
        </w:rPr>
      </w:pPr>
    </w:p>
    <w:p w:rsidR="00A304BB" w:rsidRDefault="00A304BB" w:rsidP="006C75E5">
      <w:pPr>
        <w:pStyle w:val="ListParagraph"/>
        <w:numPr>
          <w:ilvl w:val="0"/>
          <w:numId w:val="18"/>
        </w:numPr>
        <w:suppressAutoHyphens/>
        <w:autoSpaceDN w:val="0"/>
        <w:spacing w:after="160" w:line="256" w:lineRule="auto"/>
        <w:jc w:val="both"/>
        <w:textAlignment w:val="baseline"/>
        <w:rPr>
          <w:b/>
          <w:sz w:val="22"/>
        </w:rPr>
      </w:pPr>
      <w:r>
        <w:rPr>
          <w:b/>
          <w:sz w:val="22"/>
        </w:rPr>
        <w:t xml:space="preserve">VARIATIONS </w:t>
      </w:r>
    </w:p>
    <w:p w:rsidR="00A304BB" w:rsidRDefault="00A304BB" w:rsidP="00A304BB">
      <w:pPr>
        <w:pStyle w:val="ListParagraph"/>
        <w:ind w:left="567"/>
        <w:jc w:val="both"/>
        <w:rPr>
          <w:b/>
          <w:sz w:val="22"/>
        </w:rPr>
      </w:pPr>
    </w:p>
    <w:p w:rsidR="00A304BB" w:rsidRDefault="00A304BB" w:rsidP="006C75E5">
      <w:pPr>
        <w:pStyle w:val="ListParagraph"/>
        <w:numPr>
          <w:ilvl w:val="1"/>
          <w:numId w:val="18"/>
        </w:numPr>
        <w:suppressAutoHyphens/>
        <w:autoSpaceDN w:val="0"/>
        <w:spacing w:after="160" w:line="256" w:lineRule="auto"/>
        <w:jc w:val="both"/>
        <w:textAlignment w:val="baseline"/>
        <w:rPr>
          <w:sz w:val="22"/>
        </w:rPr>
      </w:pPr>
      <w:r>
        <w:rPr>
          <w:sz w:val="22"/>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rsidR="00A304BB" w:rsidRDefault="00A304BB" w:rsidP="00A304BB">
      <w:pPr>
        <w:pStyle w:val="ListParagraph"/>
        <w:ind w:left="1701"/>
        <w:jc w:val="both"/>
        <w:rPr>
          <w:sz w:val="22"/>
        </w:rPr>
      </w:pPr>
    </w:p>
    <w:p w:rsidR="00A304BB" w:rsidRDefault="00A304BB" w:rsidP="006C75E5">
      <w:pPr>
        <w:pStyle w:val="ListParagraph"/>
        <w:numPr>
          <w:ilvl w:val="1"/>
          <w:numId w:val="18"/>
        </w:numPr>
        <w:suppressAutoHyphens/>
        <w:autoSpaceDN w:val="0"/>
        <w:spacing w:after="160" w:line="256" w:lineRule="auto"/>
        <w:jc w:val="both"/>
        <w:textAlignment w:val="baseline"/>
        <w:rPr>
          <w:sz w:val="22"/>
        </w:rPr>
      </w:pPr>
      <w:r>
        <w:rPr>
          <w:sz w:val="22"/>
        </w:rPr>
        <w:lastRenderedPageBreak/>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rsidR="00A304BB" w:rsidRDefault="00A304BB" w:rsidP="00A304BB">
      <w:pPr>
        <w:pStyle w:val="ListParagraph"/>
        <w:ind w:left="1701"/>
        <w:jc w:val="both"/>
        <w:rPr>
          <w:sz w:val="22"/>
        </w:rPr>
      </w:pPr>
      <w:r>
        <w:rPr>
          <w:sz w:val="22"/>
        </w:rPr>
        <w:t xml:space="preserve"> </w:t>
      </w:r>
    </w:p>
    <w:p w:rsidR="00A304BB" w:rsidRDefault="00A304BB" w:rsidP="006C75E5">
      <w:pPr>
        <w:pStyle w:val="ListParagraph"/>
        <w:numPr>
          <w:ilvl w:val="1"/>
          <w:numId w:val="18"/>
        </w:numPr>
        <w:suppressAutoHyphens/>
        <w:autoSpaceDN w:val="0"/>
        <w:spacing w:after="160" w:line="256" w:lineRule="auto"/>
        <w:jc w:val="both"/>
        <w:textAlignment w:val="baseline"/>
        <w:rPr>
          <w:sz w:val="22"/>
        </w:rPr>
      </w:pPr>
      <w:r>
        <w:rPr>
          <w:sz w:val="22"/>
        </w:rPr>
        <w:t xml:space="preserve">Where a variation is the result of some default or breach of the Contract by the Contractor or some other cause for which he is solely responsible, any additional cost attributable to the variation shall be borne by the Contractor. </w:t>
      </w:r>
    </w:p>
    <w:p w:rsidR="00A304BB" w:rsidRDefault="00A304BB" w:rsidP="00A304BB">
      <w:pPr>
        <w:pStyle w:val="ListParagraph"/>
        <w:ind w:left="1134"/>
        <w:jc w:val="both"/>
        <w:rPr>
          <w:sz w:val="22"/>
        </w:rPr>
      </w:pPr>
    </w:p>
    <w:p w:rsidR="00A304BB" w:rsidRDefault="00A304BB" w:rsidP="006C75E5">
      <w:pPr>
        <w:pStyle w:val="ListParagraph"/>
        <w:numPr>
          <w:ilvl w:val="1"/>
          <w:numId w:val="18"/>
        </w:numPr>
        <w:suppressAutoHyphens/>
        <w:autoSpaceDN w:val="0"/>
        <w:spacing w:after="160" w:line="256" w:lineRule="auto"/>
        <w:jc w:val="both"/>
        <w:textAlignment w:val="baseline"/>
        <w:rPr>
          <w:sz w:val="22"/>
        </w:rPr>
      </w:pPr>
      <w:r>
        <w:rPr>
          <w:sz w:val="22"/>
        </w:rPr>
        <w:t xml:space="preserve">The Contractor may also propose a variation to the Services but no such variation shall take effect unless agreed and confirmed in writing by the Contract Supervisor. </w:t>
      </w:r>
    </w:p>
    <w:p w:rsidR="00A304BB" w:rsidRDefault="00A304BB" w:rsidP="00A304BB">
      <w:pPr>
        <w:pStyle w:val="ListParagraph"/>
        <w:ind w:left="1134"/>
        <w:jc w:val="both"/>
        <w:rPr>
          <w:sz w:val="22"/>
        </w:rPr>
      </w:pPr>
    </w:p>
    <w:p w:rsidR="00A304BB" w:rsidRDefault="00A304BB" w:rsidP="006C75E5">
      <w:pPr>
        <w:pStyle w:val="ListParagraph"/>
        <w:numPr>
          <w:ilvl w:val="1"/>
          <w:numId w:val="18"/>
        </w:numPr>
        <w:suppressAutoHyphens/>
        <w:autoSpaceDN w:val="0"/>
        <w:spacing w:after="160" w:line="256" w:lineRule="auto"/>
        <w:jc w:val="both"/>
        <w:textAlignment w:val="baseline"/>
        <w:rPr>
          <w:sz w:val="22"/>
        </w:rPr>
      </w:pPr>
      <w:r>
        <w:rPr>
          <w:sz w:val="22"/>
        </w:rPr>
        <w:t>No variation shall have the effect of invalidating the Contract, or placing the Contract at large, if that variation is reasonably consistent with the nature, scope and value of the Contract. The Agency may vary the Contract to comply with a change in English Law. Such a change will be effected by the Contract Supervisor notifying the Contractor in writing.</w:t>
      </w:r>
    </w:p>
    <w:p w:rsidR="00A304BB" w:rsidRDefault="00A304BB" w:rsidP="00A304BB">
      <w:pPr>
        <w:pStyle w:val="ListParagraph"/>
        <w:rPr>
          <w:sz w:val="22"/>
        </w:rPr>
      </w:pPr>
    </w:p>
    <w:p w:rsidR="00A304BB" w:rsidRDefault="00A304BB" w:rsidP="006C75E5">
      <w:pPr>
        <w:pStyle w:val="ListParagraph"/>
        <w:numPr>
          <w:ilvl w:val="1"/>
          <w:numId w:val="18"/>
        </w:numPr>
        <w:suppressAutoHyphens/>
        <w:autoSpaceDN w:val="0"/>
        <w:spacing w:after="160" w:line="256" w:lineRule="auto"/>
        <w:jc w:val="both"/>
        <w:textAlignment w:val="baseline"/>
        <w:rPr>
          <w:sz w:val="22"/>
        </w:rPr>
      </w:pPr>
      <w:r>
        <w:rPr>
          <w:sz w:val="22"/>
        </w:rPr>
        <w:t>The Agency may assign, novate or otherwise dispose of its rights and obligations under the Contract or any part thereof to:</w:t>
      </w:r>
    </w:p>
    <w:p w:rsidR="00A304BB" w:rsidRDefault="00A304BB" w:rsidP="00A304BB">
      <w:pPr>
        <w:pStyle w:val="ListParagraph"/>
        <w:rPr>
          <w:sz w:val="22"/>
        </w:rPr>
      </w:pPr>
    </w:p>
    <w:p w:rsidR="00A304BB" w:rsidRDefault="00A304BB" w:rsidP="006C75E5">
      <w:pPr>
        <w:pStyle w:val="ListParagraph"/>
        <w:numPr>
          <w:ilvl w:val="2"/>
          <w:numId w:val="21"/>
        </w:numPr>
        <w:suppressAutoHyphens/>
        <w:autoSpaceDN w:val="0"/>
        <w:spacing w:after="160" w:line="256" w:lineRule="auto"/>
        <w:jc w:val="both"/>
        <w:textAlignment w:val="baseline"/>
        <w:rPr>
          <w:sz w:val="22"/>
        </w:rPr>
      </w:pPr>
      <w:r>
        <w:rPr>
          <w:sz w:val="22"/>
        </w:rPr>
        <w:t>any Contracting Authority; or</w:t>
      </w:r>
    </w:p>
    <w:p w:rsidR="00A304BB" w:rsidRDefault="00A304BB" w:rsidP="00A304BB">
      <w:pPr>
        <w:pStyle w:val="ListParagraph"/>
        <w:ind w:left="3402"/>
        <w:jc w:val="both"/>
        <w:rPr>
          <w:sz w:val="22"/>
        </w:rPr>
      </w:pPr>
    </w:p>
    <w:p w:rsidR="00A304BB" w:rsidRDefault="00A304BB" w:rsidP="006C75E5">
      <w:pPr>
        <w:pStyle w:val="ListParagraph"/>
        <w:numPr>
          <w:ilvl w:val="2"/>
          <w:numId w:val="21"/>
        </w:numPr>
        <w:suppressAutoHyphens/>
        <w:autoSpaceDN w:val="0"/>
        <w:spacing w:after="160" w:line="256" w:lineRule="auto"/>
        <w:jc w:val="both"/>
        <w:textAlignment w:val="baseline"/>
        <w:rPr>
          <w:sz w:val="22"/>
        </w:rPr>
      </w:pPr>
      <w:r>
        <w:rPr>
          <w:sz w:val="22"/>
        </w:rPr>
        <w:t>any other body established by the Crown or under statute in order substantially to perform any of the functions that had previously been performed by the Agency; or</w:t>
      </w:r>
    </w:p>
    <w:p w:rsidR="00A304BB" w:rsidRDefault="00A304BB" w:rsidP="00A304BB">
      <w:pPr>
        <w:pStyle w:val="ListParagraph"/>
        <w:rPr>
          <w:sz w:val="22"/>
        </w:rPr>
      </w:pPr>
    </w:p>
    <w:p w:rsidR="00A304BB" w:rsidRDefault="00A304BB" w:rsidP="006C75E5">
      <w:pPr>
        <w:pStyle w:val="ListParagraph"/>
        <w:numPr>
          <w:ilvl w:val="2"/>
          <w:numId w:val="21"/>
        </w:numPr>
        <w:suppressAutoHyphens/>
        <w:autoSpaceDN w:val="0"/>
        <w:spacing w:after="160" w:line="256" w:lineRule="auto"/>
        <w:jc w:val="both"/>
        <w:textAlignment w:val="baseline"/>
        <w:rPr>
          <w:sz w:val="22"/>
        </w:rPr>
      </w:pPr>
      <w:r>
        <w:rPr>
          <w:sz w:val="22"/>
        </w:rPr>
        <w:t>any private sector body which substantially performs the functions of the Agency, provided that any such assignment, novation or other disposal shall not increase the burden of the Contractor's obligations under the Contract.</w:t>
      </w:r>
    </w:p>
    <w:p w:rsidR="00A304BB" w:rsidRDefault="00A304BB" w:rsidP="00A304BB">
      <w:pPr>
        <w:pStyle w:val="ListParagraph"/>
        <w:ind w:left="3402"/>
        <w:jc w:val="both"/>
        <w:rPr>
          <w:sz w:val="22"/>
        </w:rPr>
      </w:pPr>
    </w:p>
    <w:p w:rsidR="00A304BB" w:rsidRDefault="00A304BB" w:rsidP="006C75E5">
      <w:pPr>
        <w:pStyle w:val="ListParagraph"/>
        <w:numPr>
          <w:ilvl w:val="1"/>
          <w:numId w:val="21"/>
        </w:numPr>
        <w:suppressAutoHyphens/>
        <w:autoSpaceDN w:val="0"/>
        <w:spacing w:after="160" w:line="256" w:lineRule="auto"/>
        <w:jc w:val="both"/>
        <w:textAlignment w:val="baseline"/>
        <w:rPr>
          <w:sz w:val="22"/>
        </w:rPr>
      </w:pPr>
      <w:r>
        <w:rPr>
          <w:sz w:val="22"/>
        </w:rPr>
        <w:lastRenderedPageBreak/>
        <w:t>Any change in the legal status of the Agency such that it ceases to be a Contracting Authority shall not affect the validity of the Contract. In such circumstances the Contract shall bind and inure to the benefit of any successor body to the Agency.</w:t>
      </w:r>
    </w:p>
    <w:p w:rsidR="00A304BB" w:rsidRDefault="00A304BB" w:rsidP="00A304BB">
      <w:pPr>
        <w:pStyle w:val="ListParagraph"/>
        <w:ind w:left="1134"/>
        <w:jc w:val="both"/>
        <w:rPr>
          <w:sz w:val="22"/>
        </w:rPr>
      </w:pPr>
    </w:p>
    <w:p w:rsidR="00A304BB" w:rsidRDefault="00A304BB" w:rsidP="006C75E5">
      <w:pPr>
        <w:pStyle w:val="ListParagraph"/>
        <w:numPr>
          <w:ilvl w:val="0"/>
          <w:numId w:val="21"/>
        </w:numPr>
        <w:suppressAutoHyphens/>
        <w:autoSpaceDN w:val="0"/>
        <w:spacing w:after="160" w:line="256" w:lineRule="auto"/>
        <w:jc w:val="both"/>
        <w:textAlignment w:val="baseline"/>
        <w:rPr>
          <w:b/>
          <w:sz w:val="22"/>
        </w:rPr>
      </w:pPr>
      <w:r>
        <w:rPr>
          <w:b/>
          <w:sz w:val="22"/>
        </w:rPr>
        <w:t xml:space="preserve">EXTENSIONS OF TIME </w:t>
      </w:r>
    </w:p>
    <w:p w:rsidR="00A304BB" w:rsidRDefault="00A304BB" w:rsidP="00A304BB">
      <w:pPr>
        <w:pStyle w:val="ListParagraph"/>
        <w:ind w:left="567"/>
        <w:jc w:val="both"/>
        <w:rPr>
          <w:b/>
          <w:sz w:val="22"/>
        </w:rPr>
      </w:pPr>
    </w:p>
    <w:p w:rsidR="00A304BB" w:rsidRDefault="00A304BB" w:rsidP="006C75E5">
      <w:pPr>
        <w:pStyle w:val="ListParagraph"/>
        <w:numPr>
          <w:ilvl w:val="1"/>
          <w:numId w:val="22"/>
        </w:numPr>
        <w:suppressAutoHyphens/>
        <w:autoSpaceDN w:val="0"/>
        <w:spacing w:after="160" w:line="256" w:lineRule="auto"/>
        <w:jc w:val="both"/>
        <w:textAlignment w:val="baseline"/>
        <w:rPr>
          <w:sz w:val="22"/>
        </w:rPr>
      </w:pPr>
      <w:r>
        <w:rPr>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rsidR="00A304BB" w:rsidRDefault="00A304BB" w:rsidP="00A304BB">
      <w:pPr>
        <w:pStyle w:val="ListParagraph"/>
        <w:ind w:left="1134"/>
        <w:jc w:val="both"/>
        <w:rPr>
          <w:sz w:val="22"/>
        </w:rPr>
      </w:pPr>
    </w:p>
    <w:p w:rsidR="00A304BB" w:rsidRDefault="00A304BB" w:rsidP="006C75E5">
      <w:pPr>
        <w:pStyle w:val="ListParagraph"/>
        <w:numPr>
          <w:ilvl w:val="2"/>
          <w:numId w:val="23"/>
        </w:numPr>
        <w:suppressAutoHyphens/>
        <w:autoSpaceDN w:val="0"/>
        <w:spacing w:after="160" w:line="256" w:lineRule="auto"/>
        <w:jc w:val="both"/>
        <w:textAlignment w:val="baseline"/>
        <w:rPr>
          <w:sz w:val="22"/>
        </w:rPr>
      </w:pPr>
      <w:r>
        <w:rPr>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rsidR="00A304BB" w:rsidRDefault="00A304BB" w:rsidP="00A304BB">
      <w:pPr>
        <w:pStyle w:val="ListParagraph"/>
        <w:ind w:left="357"/>
        <w:jc w:val="both"/>
        <w:rPr>
          <w:sz w:val="22"/>
        </w:rPr>
      </w:pPr>
    </w:p>
    <w:p w:rsidR="00A304BB" w:rsidRDefault="00A304BB" w:rsidP="006C75E5">
      <w:pPr>
        <w:pStyle w:val="ListParagraph"/>
        <w:numPr>
          <w:ilvl w:val="2"/>
          <w:numId w:val="23"/>
        </w:numPr>
        <w:suppressAutoHyphens/>
        <w:autoSpaceDN w:val="0"/>
        <w:spacing w:after="160" w:line="256" w:lineRule="auto"/>
        <w:jc w:val="both"/>
        <w:textAlignment w:val="baseline"/>
        <w:rPr>
          <w:sz w:val="22"/>
        </w:rPr>
      </w:pPr>
      <w:proofErr w:type="gramStart"/>
      <w:r>
        <w:rPr>
          <w:sz w:val="22"/>
        </w:rPr>
        <w:t>in</w:t>
      </w:r>
      <w:proofErr w:type="gramEnd"/>
      <w:r>
        <w:rPr>
          <w:sz w:val="22"/>
        </w:rPr>
        <w:t xml:space="preserve"> the case of any delay of which the Agency is the cause, shall grant the Contractor a reasonable extension of time to take account of the delay. </w:t>
      </w:r>
    </w:p>
    <w:p w:rsidR="00A304BB" w:rsidRDefault="00A304BB" w:rsidP="00A304BB">
      <w:pPr>
        <w:pStyle w:val="ListParagraph"/>
        <w:ind w:left="1701"/>
        <w:jc w:val="both"/>
        <w:rPr>
          <w:sz w:val="22"/>
        </w:rPr>
      </w:pPr>
    </w:p>
    <w:p w:rsidR="00A304BB" w:rsidRDefault="00A304BB" w:rsidP="006C75E5">
      <w:pPr>
        <w:pStyle w:val="ListParagraph"/>
        <w:numPr>
          <w:ilvl w:val="1"/>
          <w:numId w:val="23"/>
        </w:numPr>
        <w:suppressAutoHyphens/>
        <w:autoSpaceDN w:val="0"/>
        <w:spacing w:after="160" w:line="256" w:lineRule="auto"/>
        <w:jc w:val="both"/>
        <w:textAlignment w:val="baseline"/>
        <w:rPr>
          <w:sz w:val="22"/>
        </w:rPr>
      </w:pPr>
      <w:r>
        <w:rPr>
          <w:sz w:val="22"/>
        </w:rPr>
        <w:t xml:space="preserve">No extension of time shall be granted where in the opinion of the Agency the Contractor has failed to use reasonable endeavours to avoid or reduce the cause and/or effects of the delay. </w:t>
      </w:r>
    </w:p>
    <w:p w:rsidR="00A304BB" w:rsidRDefault="00A304BB" w:rsidP="00A304BB">
      <w:pPr>
        <w:pStyle w:val="ListParagraph"/>
        <w:ind w:left="1134"/>
        <w:jc w:val="both"/>
        <w:rPr>
          <w:sz w:val="22"/>
        </w:rPr>
      </w:pPr>
    </w:p>
    <w:p w:rsidR="00A304BB" w:rsidRDefault="00A304BB" w:rsidP="006C75E5">
      <w:pPr>
        <w:pStyle w:val="ListParagraph"/>
        <w:numPr>
          <w:ilvl w:val="1"/>
          <w:numId w:val="23"/>
        </w:numPr>
        <w:suppressAutoHyphens/>
        <w:autoSpaceDN w:val="0"/>
        <w:spacing w:after="160" w:line="256" w:lineRule="auto"/>
        <w:jc w:val="both"/>
        <w:textAlignment w:val="baseline"/>
        <w:rPr>
          <w:sz w:val="22"/>
        </w:rPr>
      </w:pPr>
      <w:r>
        <w:rPr>
          <w:sz w:val="22"/>
        </w:rPr>
        <w:t xml:space="preserve">Any extension of time granted under this Condition shall not affect the Agency’s rights to terminate or determine the Contract under Conditions 13 and 14. </w:t>
      </w:r>
    </w:p>
    <w:p w:rsidR="00A304BB" w:rsidRDefault="00A304BB" w:rsidP="00A304BB">
      <w:pPr>
        <w:pStyle w:val="ListParagraph"/>
        <w:ind w:left="1134"/>
        <w:jc w:val="both"/>
        <w:rPr>
          <w:sz w:val="22"/>
        </w:rPr>
      </w:pPr>
    </w:p>
    <w:p w:rsidR="00A304BB" w:rsidRDefault="00A304BB" w:rsidP="006C75E5">
      <w:pPr>
        <w:pStyle w:val="ListParagraph"/>
        <w:numPr>
          <w:ilvl w:val="0"/>
          <w:numId w:val="23"/>
        </w:numPr>
        <w:suppressAutoHyphens/>
        <w:autoSpaceDN w:val="0"/>
        <w:spacing w:after="160" w:line="256" w:lineRule="auto"/>
        <w:jc w:val="both"/>
        <w:textAlignment w:val="baseline"/>
        <w:rPr>
          <w:b/>
          <w:sz w:val="22"/>
        </w:rPr>
      </w:pPr>
      <w:r>
        <w:rPr>
          <w:b/>
          <w:sz w:val="22"/>
        </w:rPr>
        <w:t xml:space="preserve">DEFAULT </w:t>
      </w:r>
    </w:p>
    <w:p w:rsidR="00A304BB" w:rsidRDefault="00A304BB" w:rsidP="00A304BB">
      <w:pPr>
        <w:pStyle w:val="ListParagraph"/>
        <w:ind w:left="567"/>
        <w:jc w:val="both"/>
        <w:rPr>
          <w:b/>
          <w:sz w:val="22"/>
        </w:rPr>
      </w:pPr>
    </w:p>
    <w:p w:rsidR="00A304BB" w:rsidRDefault="00A304BB" w:rsidP="006C75E5">
      <w:pPr>
        <w:pStyle w:val="ListParagraph"/>
        <w:numPr>
          <w:ilvl w:val="1"/>
          <w:numId w:val="23"/>
        </w:numPr>
        <w:suppressAutoHyphens/>
        <w:autoSpaceDN w:val="0"/>
        <w:spacing w:after="160" w:line="256" w:lineRule="auto"/>
        <w:jc w:val="both"/>
        <w:textAlignment w:val="baseline"/>
        <w:rPr>
          <w:sz w:val="22"/>
        </w:rPr>
      </w:pPr>
      <w:r>
        <w:rPr>
          <w:sz w:val="22"/>
        </w:rPr>
        <w:t xml:space="preserve">The Contractor shall be in default if he: </w:t>
      </w:r>
    </w:p>
    <w:p w:rsidR="00A304BB" w:rsidRDefault="00A304BB" w:rsidP="00A304BB">
      <w:pPr>
        <w:pStyle w:val="ListParagraph"/>
        <w:ind w:left="1701"/>
        <w:jc w:val="both"/>
        <w:rPr>
          <w:sz w:val="22"/>
        </w:rPr>
      </w:pPr>
    </w:p>
    <w:p w:rsidR="00A304BB" w:rsidRDefault="00A304BB" w:rsidP="006C75E5">
      <w:pPr>
        <w:pStyle w:val="ListParagraph"/>
        <w:numPr>
          <w:ilvl w:val="2"/>
          <w:numId w:val="24"/>
        </w:numPr>
        <w:suppressAutoHyphens/>
        <w:autoSpaceDN w:val="0"/>
        <w:spacing w:after="160" w:line="256" w:lineRule="auto"/>
        <w:jc w:val="both"/>
        <w:textAlignment w:val="baseline"/>
        <w:rPr>
          <w:sz w:val="22"/>
        </w:rPr>
      </w:pPr>
      <w:r>
        <w:rPr>
          <w:sz w:val="22"/>
        </w:rPr>
        <w:lastRenderedPageBreak/>
        <w:t xml:space="preserve">fails to perform the Contract with due skill, care, diligence and timeliness; </w:t>
      </w:r>
    </w:p>
    <w:p w:rsidR="00A304BB" w:rsidRDefault="00A304BB" w:rsidP="00A304BB">
      <w:pPr>
        <w:pStyle w:val="ListParagraph"/>
        <w:ind w:left="1701"/>
        <w:jc w:val="both"/>
        <w:rPr>
          <w:sz w:val="22"/>
        </w:rPr>
      </w:pPr>
    </w:p>
    <w:p w:rsidR="00A304BB" w:rsidRDefault="00A304BB" w:rsidP="006C75E5">
      <w:pPr>
        <w:pStyle w:val="ListParagraph"/>
        <w:numPr>
          <w:ilvl w:val="2"/>
          <w:numId w:val="24"/>
        </w:numPr>
        <w:suppressAutoHyphens/>
        <w:autoSpaceDN w:val="0"/>
        <w:spacing w:after="160" w:line="256" w:lineRule="auto"/>
        <w:jc w:val="both"/>
        <w:textAlignment w:val="baseline"/>
        <w:rPr>
          <w:sz w:val="22"/>
        </w:rPr>
      </w:pPr>
      <w:r>
        <w:rPr>
          <w:sz w:val="22"/>
        </w:rPr>
        <w:t xml:space="preserve">refuses or neglects to comply with any reasonable written instruction given by the Contract Supervisor; </w:t>
      </w:r>
    </w:p>
    <w:p w:rsidR="00A304BB" w:rsidRDefault="00A304BB" w:rsidP="00A304BB">
      <w:pPr>
        <w:pStyle w:val="ListParagraph"/>
        <w:ind w:left="1701"/>
        <w:jc w:val="both"/>
        <w:rPr>
          <w:sz w:val="22"/>
        </w:rPr>
      </w:pPr>
    </w:p>
    <w:p w:rsidR="00A304BB" w:rsidRDefault="00A304BB" w:rsidP="006C75E5">
      <w:pPr>
        <w:pStyle w:val="ListParagraph"/>
        <w:numPr>
          <w:ilvl w:val="2"/>
          <w:numId w:val="24"/>
        </w:numPr>
        <w:suppressAutoHyphens/>
        <w:autoSpaceDN w:val="0"/>
        <w:spacing w:after="160" w:line="256" w:lineRule="auto"/>
        <w:jc w:val="both"/>
        <w:textAlignment w:val="baseline"/>
        <w:rPr>
          <w:sz w:val="22"/>
        </w:rPr>
      </w:pPr>
      <w:proofErr w:type="gramStart"/>
      <w:r>
        <w:rPr>
          <w:sz w:val="22"/>
        </w:rPr>
        <w:t>is</w:t>
      </w:r>
      <w:proofErr w:type="gramEnd"/>
      <w:r>
        <w:rPr>
          <w:sz w:val="22"/>
        </w:rPr>
        <w:t xml:space="preserve"> in breach of the Contract. </w:t>
      </w:r>
    </w:p>
    <w:p w:rsidR="00A304BB" w:rsidRDefault="00A304BB" w:rsidP="00A304BB">
      <w:pPr>
        <w:pStyle w:val="ListParagraph"/>
        <w:ind w:left="1701"/>
        <w:jc w:val="both"/>
        <w:rPr>
          <w:sz w:val="22"/>
        </w:rPr>
      </w:pPr>
    </w:p>
    <w:p w:rsidR="00A304BB" w:rsidRDefault="00A304BB" w:rsidP="006C75E5">
      <w:pPr>
        <w:pStyle w:val="ListParagraph"/>
        <w:numPr>
          <w:ilvl w:val="1"/>
          <w:numId w:val="24"/>
        </w:numPr>
        <w:suppressAutoHyphens/>
        <w:autoSpaceDN w:val="0"/>
        <w:spacing w:after="160" w:line="256" w:lineRule="auto"/>
        <w:jc w:val="both"/>
        <w:textAlignment w:val="baseline"/>
        <w:rPr>
          <w:sz w:val="22"/>
        </w:rPr>
      </w:pPr>
      <w:r>
        <w:rPr>
          <w:sz w:val="22"/>
        </w:rPr>
        <w:t xml:space="preserve">Where in the opinion of the Contract Supervisor, the Contractor is in default, the Contract Supervisor may serve a Notice giving at least five working days in which to remedy the default. </w:t>
      </w:r>
    </w:p>
    <w:p w:rsidR="00A304BB" w:rsidRDefault="00A304BB" w:rsidP="00A304BB">
      <w:pPr>
        <w:pStyle w:val="ListParagraph"/>
        <w:ind w:left="1134"/>
        <w:jc w:val="both"/>
        <w:rPr>
          <w:sz w:val="22"/>
        </w:rPr>
      </w:pPr>
    </w:p>
    <w:p w:rsidR="00A304BB" w:rsidRDefault="00A304BB" w:rsidP="006C75E5">
      <w:pPr>
        <w:pStyle w:val="ListParagraph"/>
        <w:numPr>
          <w:ilvl w:val="1"/>
          <w:numId w:val="24"/>
        </w:numPr>
        <w:suppressAutoHyphens/>
        <w:autoSpaceDN w:val="0"/>
        <w:spacing w:after="160" w:line="256" w:lineRule="auto"/>
        <w:jc w:val="both"/>
        <w:textAlignment w:val="baseline"/>
        <w:rPr>
          <w:sz w:val="22"/>
        </w:rPr>
      </w:pPr>
      <w:r>
        <w:rPr>
          <w:sz w:val="22"/>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 </w:t>
      </w:r>
    </w:p>
    <w:p w:rsidR="00A304BB" w:rsidRDefault="00A304BB" w:rsidP="00A304BB">
      <w:pPr>
        <w:pStyle w:val="ListParagraph"/>
        <w:ind w:left="1134"/>
        <w:jc w:val="both"/>
        <w:rPr>
          <w:sz w:val="22"/>
        </w:rPr>
      </w:pPr>
    </w:p>
    <w:p w:rsidR="00A304BB" w:rsidRDefault="00A304BB" w:rsidP="006C75E5">
      <w:pPr>
        <w:pStyle w:val="ListParagraph"/>
        <w:numPr>
          <w:ilvl w:val="0"/>
          <w:numId w:val="24"/>
        </w:numPr>
        <w:suppressAutoHyphens/>
        <w:autoSpaceDN w:val="0"/>
        <w:spacing w:after="160" w:line="256" w:lineRule="auto"/>
        <w:jc w:val="both"/>
        <w:textAlignment w:val="baseline"/>
        <w:rPr>
          <w:b/>
          <w:sz w:val="22"/>
        </w:rPr>
      </w:pPr>
      <w:r>
        <w:rPr>
          <w:b/>
          <w:sz w:val="22"/>
        </w:rPr>
        <w:t xml:space="preserve">TERMINATION </w:t>
      </w:r>
    </w:p>
    <w:p w:rsidR="00A304BB" w:rsidRDefault="00A304BB" w:rsidP="00A304BB">
      <w:pPr>
        <w:pStyle w:val="ListParagraph"/>
        <w:ind w:left="567"/>
        <w:jc w:val="both"/>
        <w:rPr>
          <w:b/>
          <w:sz w:val="22"/>
        </w:rPr>
      </w:pPr>
    </w:p>
    <w:p w:rsidR="00A304BB" w:rsidRDefault="00A304BB" w:rsidP="006C75E5">
      <w:pPr>
        <w:pStyle w:val="ListParagraph"/>
        <w:numPr>
          <w:ilvl w:val="1"/>
          <w:numId w:val="24"/>
        </w:numPr>
        <w:suppressAutoHyphens/>
        <w:autoSpaceDN w:val="0"/>
        <w:spacing w:after="160" w:line="256" w:lineRule="auto"/>
        <w:jc w:val="both"/>
        <w:textAlignment w:val="baseline"/>
        <w:rPr>
          <w:sz w:val="22"/>
        </w:rPr>
      </w:pPr>
      <w:r>
        <w:rPr>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rsidR="00A304BB" w:rsidRDefault="00A304BB" w:rsidP="00A304BB">
      <w:pPr>
        <w:pStyle w:val="ListParagraph"/>
        <w:ind w:left="1134"/>
        <w:jc w:val="both"/>
        <w:rPr>
          <w:sz w:val="22"/>
        </w:rPr>
      </w:pPr>
    </w:p>
    <w:p w:rsidR="00A304BB" w:rsidRDefault="00A304BB" w:rsidP="006C75E5">
      <w:pPr>
        <w:pStyle w:val="ListParagraph"/>
        <w:numPr>
          <w:ilvl w:val="2"/>
          <w:numId w:val="25"/>
        </w:numPr>
        <w:suppressAutoHyphens/>
        <w:autoSpaceDN w:val="0"/>
        <w:spacing w:after="160" w:line="256" w:lineRule="auto"/>
        <w:jc w:val="both"/>
        <w:textAlignment w:val="baseline"/>
        <w:rPr>
          <w:sz w:val="22"/>
        </w:rPr>
      </w:pPr>
      <w:proofErr w:type="gramStart"/>
      <w:r>
        <w:rPr>
          <w:sz w:val="22"/>
        </w:rPr>
        <w:t>fails</w:t>
      </w:r>
      <w:proofErr w:type="gramEnd"/>
      <w:r>
        <w:rPr>
          <w:sz w:val="22"/>
        </w:rPr>
        <w:t xml:space="preserve"> in the opinion of the Contract Supervisor to comply with (or take reasonable steps to comply with) a Notice under Condition 12.2. </w:t>
      </w:r>
    </w:p>
    <w:p w:rsidR="00A304BB" w:rsidRDefault="00A304BB" w:rsidP="00A304BB">
      <w:pPr>
        <w:pStyle w:val="ListParagraph"/>
        <w:ind w:left="1701"/>
        <w:jc w:val="both"/>
        <w:rPr>
          <w:sz w:val="22"/>
        </w:rPr>
      </w:pPr>
    </w:p>
    <w:p w:rsidR="00A304BB" w:rsidRDefault="00A304BB" w:rsidP="006C75E5">
      <w:pPr>
        <w:pStyle w:val="ListParagraph"/>
        <w:numPr>
          <w:ilvl w:val="2"/>
          <w:numId w:val="25"/>
        </w:numPr>
        <w:suppressAutoHyphens/>
        <w:autoSpaceDN w:val="0"/>
        <w:spacing w:after="160" w:line="256" w:lineRule="auto"/>
        <w:jc w:val="both"/>
        <w:textAlignment w:val="baseline"/>
        <w:rPr>
          <w:sz w:val="22"/>
        </w:rPr>
      </w:pPr>
      <w:r>
        <w:rPr>
          <w:sz w:val="22"/>
        </w:rPr>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w:t>
      </w:r>
      <w:r>
        <w:rPr>
          <w:sz w:val="22"/>
        </w:rPr>
        <w:lastRenderedPageBreak/>
        <w:t xml:space="preserve">administrator, or administrative receiver appointed by a Court. </w:t>
      </w:r>
    </w:p>
    <w:p w:rsidR="00A304BB" w:rsidRDefault="00A304BB" w:rsidP="00A304BB">
      <w:pPr>
        <w:ind w:left="414" w:firstLine="720"/>
        <w:jc w:val="both"/>
        <w:rPr>
          <w:sz w:val="22"/>
        </w:rPr>
      </w:pPr>
      <w:r>
        <w:rPr>
          <w:sz w:val="22"/>
        </w:rPr>
        <w:t>'Termination under the Regulations'</w:t>
      </w:r>
    </w:p>
    <w:p w:rsidR="00A304BB" w:rsidRDefault="00A304BB" w:rsidP="006C75E5">
      <w:pPr>
        <w:pStyle w:val="ListParagraph"/>
        <w:numPr>
          <w:ilvl w:val="1"/>
          <w:numId w:val="25"/>
        </w:numPr>
        <w:suppressAutoHyphens/>
        <w:autoSpaceDN w:val="0"/>
        <w:spacing w:after="160" w:line="256" w:lineRule="auto"/>
        <w:jc w:val="both"/>
        <w:textAlignment w:val="baseline"/>
        <w:rPr>
          <w:sz w:val="22"/>
        </w:rPr>
      </w:pPr>
      <w:r>
        <w:rPr>
          <w:sz w:val="22"/>
        </w:rPr>
        <w:t>The Agency may terminate the Contract on written Notice to the Contractor if:</w:t>
      </w:r>
    </w:p>
    <w:p w:rsidR="00A304BB" w:rsidRDefault="00A304BB" w:rsidP="00A304BB">
      <w:pPr>
        <w:pStyle w:val="ListParagraph"/>
        <w:ind w:left="1701"/>
        <w:jc w:val="both"/>
        <w:rPr>
          <w:sz w:val="22"/>
        </w:rPr>
      </w:pPr>
    </w:p>
    <w:p w:rsidR="00A304BB" w:rsidRDefault="00A304BB" w:rsidP="006C75E5">
      <w:pPr>
        <w:pStyle w:val="ListParagraph"/>
        <w:numPr>
          <w:ilvl w:val="2"/>
          <w:numId w:val="26"/>
        </w:numPr>
        <w:suppressAutoHyphens/>
        <w:autoSpaceDN w:val="0"/>
        <w:spacing w:after="160" w:line="256" w:lineRule="auto"/>
        <w:jc w:val="both"/>
        <w:textAlignment w:val="baseline"/>
        <w:rPr>
          <w:sz w:val="22"/>
        </w:rPr>
      </w:pPr>
      <w:r>
        <w:rPr>
          <w:sz w:val="22"/>
        </w:rPr>
        <w:t>the contract has been subject to a substantial modification which requires a new procurement procedure pursuant to regulation 72(9) of the Regulations;</w:t>
      </w:r>
    </w:p>
    <w:p w:rsidR="00A304BB" w:rsidRDefault="00A304BB" w:rsidP="006C75E5">
      <w:pPr>
        <w:pStyle w:val="ListParagraph"/>
        <w:numPr>
          <w:ilvl w:val="2"/>
          <w:numId w:val="26"/>
        </w:numPr>
        <w:suppressAutoHyphens/>
        <w:autoSpaceDN w:val="0"/>
        <w:spacing w:after="160" w:line="256" w:lineRule="auto"/>
        <w:jc w:val="both"/>
        <w:textAlignment w:val="baseline"/>
        <w:rPr>
          <w:sz w:val="22"/>
        </w:rPr>
      </w:pPr>
      <w:r>
        <w:rPr>
          <w:sz w:val="22"/>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rsidR="00A304BB" w:rsidRDefault="00A304BB" w:rsidP="00A304BB">
      <w:pPr>
        <w:pStyle w:val="ListParagraph"/>
        <w:ind w:left="3402"/>
        <w:jc w:val="both"/>
        <w:rPr>
          <w:sz w:val="22"/>
        </w:rPr>
      </w:pPr>
    </w:p>
    <w:p w:rsidR="00A304BB" w:rsidRDefault="00A304BB" w:rsidP="006C75E5">
      <w:pPr>
        <w:pStyle w:val="ListParagraph"/>
        <w:numPr>
          <w:ilvl w:val="2"/>
          <w:numId w:val="26"/>
        </w:numPr>
        <w:suppressAutoHyphens/>
        <w:autoSpaceDN w:val="0"/>
        <w:spacing w:after="160" w:line="256" w:lineRule="auto"/>
        <w:jc w:val="both"/>
        <w:textAlignment w:val="baseline"/>
        <w:rPr>
          <w:sz w:val="22"/>
        </w:rPr>
      </w:pPr>
      <w:r>
        <w:rPr>
          <w:sz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rsidR="00A304BB" w:rsidRDefault="00A304BB" w:rsidP="00A304BB">
      <w:pPr>
        <w:pStyle w:val="ListParagraph"/>
        <w:ind w:left="0"/>
        <w:jc w:val="both"/>
        <w:rPr>
          <w:sz w:val="22"/>
        </w:rPr>
      </w:pPr>
    </w:p>
    <w:p w:rsidR="00A304BB" w:rsidRDefault="00A304BB" w:rsidP="006C75E5">
      <w:pPr>
        <w:pStyle w:val="ListParagraph"/>
        <w:numPr>
          <w:ilvl w:val="0"/>
          <w:numId w:val="27"/>
        </w:numPr>
        <w:suppressAutoHyphens/>
        <w:autoSpaceDN w:val="0"/>
        <w:spacing w:after="160" w:line="256" w:lineRule="auto"/>
        <w:jc w:val="both"/>
        <w:textAlignment w:val="baseline"/>
        <w:rPr>
          <w:b/>
          <w:sz w:val="22"/>
        </w:rPr>
      </w:pPr>
      <w:r>
        <w:rPr>
          <w:b/>
          <w:sz w:val="22"/>
        </w:rPr>
        <w:t xml:space="preserve">DETERMINATION </w:t>
      </w:r>
    </w:p>
    <w:p w:rsidR="00A304BB" w:rsidRDefault="00A304BB" w:rsidP="00A304BB">
      <w:pPr>
        <w:pStyle w:val="ListParagraph"/>
        <w:ind w:left="567"/>
        <w:jc w:val="both"/>
        <w:rPr>
          <w:b/>
          <w:sz w:val="22"/>
        </w:rPr>
      </w:pPr>
    </w:p>
    <w:p w:rsidR="00A304BB" w:rsidRDefault="00A304BB" w:rsidP="006C75E5">
      <w:pPr>
        <w:pStyle w:val="ListParagraph"/>
        <w:numPr>
          <w:ilvl w:val="1"/>
          <w:numId w:val="28"/>
        </w:numPr>
        <w:suppressAutoHyphens/>
        <w:autoSpaceDN w:val="0"/>
        <w:spacing w:after="160" w:line="256" w:lineRule="auto"/>
        <w:jc w:val="both"/>
        <w:textAlignment w:val="baseline"/>
        <w:rPr>
          <w:sz w:val="22"/>
        </w:rPr>
      </w:pPr>
      <w:r>
        <w:rPr>
          <w:sz w:val="22"/>
        </w:rPr>
        <w:t xml:space="preserve">Without prejudice to any other rights or remedies under the Contract, the Agency reserves the right to determine the Contract at any time by giving not less than one month’s Notice, (or such other time period as may be appropriate). </w:t>
      </w:r>
    </w:p>
    <w:p w:rsidR="00A304BB" w:rsidRDefault="00A304BB" w:rsidP="00A304BB">
      <w:pPr>
        <w:pStyle w:val="ListParagraph"/>
        <w:ind w:left="1134"/>
        <w:jc w:val="both"/>
        <w:rPr>
          <w:sz w:val="22"/>
        </w:rPr>
      </w:pPr>
    </w:p>
    <w:p w:rsidR="00A304BB" w:rsidRDefault="00A304BB" w:rsidP="006C75E5">
      <w:pPr>
        <w:pStyle w:val="ListParagraph"/>
        <w:numPr>
          <w:ilvl w:val="1"/>
          <w:numId w:val="28"/>
        </w:numPr>
        <w:suppressAutoHyphens/>
        <w:autoSpaceDN w:val="0"/>
        <w:spacing w:after="160" w:line="256" w:lineRule="auto"/>
        <w:jc w:val="both"/>
        <w:textAlignment w:val="baseline"/>
        <w:rPr>
          <w:sz w:val="22"/>
        </w:rPr>
      </w:pPr>
      <w:r>
        <w:rPr>
          <w:sz w:val="22"/>
        </w:rPr>
        <w:t xml:space="preserve">The Agency shall pay the Contractor such amounts as may be necessary to cover his reasonable costs and outstanding and unavoidable commitments necessarily and solely incurred in properly performing the Contract prior to determination. </w:t>
      </w:r>
    </w:p>
    <w:p w:rsidR="00A304BB" w:rsidRDefault="00A304BB" w:rsidP="00A304BB">
      <w:pPr>
        <w:pStyle w:val="ListParagraph"/>
        <w:ind w:left="1134"/>
        <w:jc w:val="both"/>
        <w:rPr>
          <w:sz w:val="22"/>
        </w:rPr>
      </w:pPr>
    </w:p>
    <w:p w:rsidR="00A304BB" w:rsidRDefault="00A304BB" w:rsidP="006C75E5">
      <w:pPr>
        <w:pStyle w:val="ListParagraph"/>
        <w:numPr>
          <w:ilvl w:val="1"/>
          <w:numId w:val="28"/>
        </w:numPr>
        <w:suppressAutoHyphens/>
        <w:autoSpaceDN w:val="0"/>
        <w:spacing w:after="160" w:line="256" w:lineRule="auto"/>
        <w:jc w:val="both"/>
        <w:textAlignment w:val="baseline"/>
        <w:rPr>
          <w:sz w:val="22"/>
        </w:rPr>
      </w:pPr>
      <w:r>
        <w:rPr>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w:t>
      </w:r>
      <w:r>
        <w:rPr>
          <w:sz w:val="22"/>
        </w:rPr>
        <w:lastRenderedPageBreak/>
        <w:t xml:space="preserve">Contract Price that would have been payable for the Services if the Contract had not been determined. </w:t>
      </w:r>
    </w:p>
    <w:p w:rsidR="00A304BB" w:rsidRDefault="00A304BB" w:rsidP="00A304BB">
      <w:pPr>
        <w:pStyle w:val="ListParagraph"/>
        <w:ind w:left="1134"/>
        <w:jc w:val="both"/>
        <w:rPr>
          <w:sz w:val="22"/>
        </w:rPr>
      </w:pPr>
    </w:p>
    <w:p w:rsidR="00A304BB" w:rsidRDefault="00A304BB" w:rsidP="006C75E5">
      <w:pPr>
        <w:pStyle w:val="ListParagraph"/>
        <w:numPr>
          <w:ilvl w:val="0"/>
          <w:numId w:val="28"/>
        </w:numPr>
        <w:suppressAutoHyphens/>
        <w:autoSpaceDN w:val="0"/>
        <w:spacing w:after="160" w:line="256" w:lineRule="auto"/>
        <w:jc w:val="both"/>
        <w:textAlignment w:val="baseline"/>
        <w:rPr>
          <w:b/>
          <w:sz w:val="22"/>
        </w:rPr>
      </w:pPr>
      <w:r>
        <w:rPr>
          <w:b/>
          <w:sz w:val="22"/>
        </w:rPr>
        <w:t xml:space="preserve">INDEMNITY </w:t>
      </w:r>
    </w:p>
    <w:p w:rsidR="00A304BB" w:rsidRDefault="00A304BB" w:rsidP="00A304BB">
      <w:pPr>
        <w:pStyle w:val="ListParagraph"/>
        <w:ind w:left="567"/>
        <w:jc w:val="both"/>
        <w:rPr>
          <w:b/>
          <w:sz w:val="22"/>
        </w:rPr>
      </w:pPr>
    </w:p>
    <w:p w:rsidR="00A304BB" w:rsidRDefault="00A304BB" w:rsidP="006C75E5">
      <w:pPr>
        <w:pStyle w:val="ListParagraph"/>
        <w:numPr>
          <w:ilvl w:val="1"/>
          <w:numId w:val="28"/>
        </w:numPr>
        <w:suppressAutoHyphens/>
        <w:autoSpaceDN w:val="0"/>
        <w:spacing w:after="160" w:line="256" w:lineRule="auto"/>
        <w:jc w:val="both"/>
        <w:textAlignment w:val="baseline"/>
        <w:rPr>
          <w:sz w:val="22"/>
        </w:rPr>
      </w:pPr>
      <w:r>
        <w:rPr>
          <w:sz w:val="22"/>
        </w:rPr>
        <w:t>Without prejudice to the Agency’s remedies for breach of Contract, the Contractor shall fully indemnify the Agency and its staff against any legally enforceable and reasonably mitigated liability, loss, costs, expenses, claims or proceedings in respect of:</w:t>
      </w:r>
    </w:p>
    <w:p w:rsidR="00A304BB" w:rsidRDefault="00A304BB" w:rsidP="00A304BB">
      <w:pPr>
        <w:pStyle w:val="ListParagraph"/>
        <w:ind w:left="1701"/>
        <w:jc w:val="both"/>
        <w:rPr>
          <w:sz w:val="22"/>
        </w:rPr>
      </w:pPr>
    </w:p>
    <w:p w:rsidR="00A304BB" w:rsidRDefault="00A304BB" w:rsidP="006C75E5">
      <w:pPr>
        <w:pStyle w:val="ListParagraph"/>
        <w:numPr>
          <w:ilvl w:val="2"/>
          <w:numId w:val="28"/>
        </w:numPr>
        <w:suppressAutoHyphens/>
        <w:autoSpaceDN w:val="0"/>
        <w:spacing w:after="160" w:line="256" w:lineRule="auto"/>
        <w:jc w:val="both"/>
        <w:textAlignment w:val="baseline"/>
        <w:rPr>
          <w:sz w:val="22"/>
        </w:rPr>
      </w:pPr>
      <w:r>
        <w:rPr>
          <w:sz w:val="22"/>
        </w:rPr>
        <w:t xml:space="preserve">death or injury to any person; </w:t>
      </w:r>
    </w:p>
    <w:p w:rsidR="00A304BB" w:rsidRDefault="00A304BB" w:rsidP="00A304BB">
      <w:pPr>
        <w:pStyle w:val="ListParagraph"/>
        <w:ind w:left="3402"/>
        <w:jc w:val="both"/>
        <w:rPr>
          <w:sz w:val="22"/>
        </w:rPr>
      </w:pPr>
    </w:p>
    <w:p w:rsidR="00A304BB" w:rsidRDefault="00A304BB" w:rsidP="006C75E5">
      <w:pPr>
        <w:pStyle w:val="ListParagraph"/>
        <w:numPr>
          <w:ilvl w:val="2"/>
          <w:numId w:val="28"/>
        </w:numPr>
        <w:suppressAutoHyphens/>
        <w:autoSpaceDN w:val="0"/>
        <w:spacing w:after="160" w:line="256" w:lineRule="auto"/>
        <w:jc w:val="both"/>
        <w:textAlignment w:val="baseline"/>
        <w:rPr>
          <w:sz w:val="22"/>
        </w:rPr>
      </w:pPr>
      <w:r>
        <w:rPr>
          <w:sz w:val="22"/>
        </w:rPr>
        <w:t xml:space="preserve">loss or damage to any property excluding indirect and consequential loss; </w:t>
      </w:r>
    </w:p>
    <w:p w:rsidR="00A304BB" w:rsidRDefault="00A304BB" w:rsidP="00A304BB">
      <w:pPr>
        <w:pStyle w:val="ListParagraph"/>
        <w:rPr>
          <w:sz w:val="22"/>
        </w:rPr>
      </w:pPr>
    </w:p>
    <w:p w:rsidR="00A304BB" w:rsidRDefault="00A304BB" w:rsidP="006C75E5">
      <w:pPr>
        <w:pStyle w:val="ListParagraph"/>
        <w:numPr>
          <w:ilvl w:val="2"/>
          <w:numId w:val="28"/>
        </w:numPr>
        <w:suppressAutoHyphens/>
        <w:autoSpaceDN w:val="0"/>
        <w:spacing w:after="160" w:line="256" w:lineRule="auto"/>
        <w:jc w:val="both"/>
        <w:textAlignment w:val="baseline"/>
        <w:rPr>
          <w:sz w:val="22"/>
        </w:rPr>
      </w:pPr>
      <w:r>
        <w:rPr>
          <w:sz w:val="22"/>
        </w:rPr>
        <w:t xml:space="preserve">infringement of third party Intellectual Property Rights </w:t>
      </w:r>
    </w:p>
    <w:p w:rsidR="00A304BB" w:rsidRDefault="00A304BB" w:rsidP="00A304BB">
      <w:pPr>
        <w:jc w:val="both"/>
        <w:rPr>
          <w:sz w:val="22"/>
        </w:rPr>
      </w:pPr>
      <w:proofErr w:type="gramStart"/>
      <w:r>
        <w:rPr>
          <w:sz w:val="22"/>
        </w:rPr>
        <w:t>which</w:t>
      </w:r>
      <w:proofErr w:type="gramEnd"/>
      <w:r>
        <w:rPr>
          <w:sz w:val="22"/>
        </w:rPr>
        <w:t xml:space="preserve"> might arise as a direct consequence of the actions or negligence of the Contractor, his staff or agents in the execution of the Contract. </w:t>
      </w:r>
    </w:p>
    <w:p w:rsidR="00A304BB" w:rsidRDefault="00A304BB" w:rsidP="006C75E5">
      <w:pPr>
        <w:pStyle w:val="ListParagraph"/>
        <w:numPr>
          <w:ilvl w:val="1"/>
          <w:numId w:val="28"/>
        </w:numPr>
        <w:suppressAutoHyphens/>
        <w:autoSpaceDN w:val="0"/>
        <w:spacing w:after="160" w:line="256" w:lineRule="auto"/>
        <w:jc w:val="both"/>
        <w:textAlignment w:val="baseline"/>
        <w:rPr>
          <w:sz w:val="22"/>
        </w:rPr>
      </w:pPr>
      <w:r>
        <w:rPr>
          <w:sz w:val="22"/>
        </w:rPr>
        <w:t xml:space="preserve">This Condition shall not apply where the damage, injury or death is a direct result of the actions, or negligence of the Agency or its staff. </w:t>
      </w:r>
    </w:p>
    <w:p w:rsidR="00A304BB" w:rsidRDefault="00A304BB" w:rsidP="00A304BB">
      <w:pPr>
        <w:pStyle w:val="ListParagraph"/>
        <w:ind w:left="1134"/>
        <w:jc w:val="both"/>
        <w:rPr>
          <w:sz w:val="22"/>
        </w:rPr>
      </w:pPr>
    </w:p>
    <w:p w:rsidR="00A304BB" w:rsidRDefault="00A304BB" w:rsidP="006C75E5">
      <w:pPr>
        <w:pStyle w:val="ListParagraph"/>
        <w:numPr>
          <w:ilvl w:val="0"/>
          <w:numId w:val="28"/>
        </w:numPr>
        <w:suppressAutoHyphens/>
        <w:autoSpaceDN w:val="0"/>
        <w:spacing w:after="160" w:line="256" w:lineRule="auto"/>
        <w:jc w:val="both"/>
        <w:textAlignment w:val="baseline"/>
        <w:rPr>
          <w:b/>
          <w:sz w:val="22"/>
        </w:rPr>
      </w:pPr>
      <w:r>
        <w:rPr>
          <w:b/>
          <w:sz w:val="22"/>
        </w:rPr>
        <w:t xml:space="preserve">LIMIT OF CONTRACTOR’S LIABILITY </w:t>
      </w:r>
    </w:p>
    <w:p w:rsidR="00A304BB" w:rsidRDefault="00A304BB" w:rsidP="00A304BB">
      <w:pPr>
        <w:pStyle w:val="ListParagraph"/>
        <w:ind w:left="567"/>
        <w:jc w:val="both"/>
        <w:rPr>
          <w:b/>
          <w:sz w:val="22"/>
        </w:rPr>
      </w:pPr>
    </w:p>
    <w:p w:rsidR="00A304BB" w:rsidRDefault="00A304BB" w:rsidP="006C75E5">
      <w:pPr>
        <w:pStyle w:val="ListParagraph"/>
        <w:numPr>
          <w:ilvl w:val="1"/>
          <w:numId w:val="28"/>
        </w:numPr>
        <w:suppressAutoHyphens/>
        <w:autoSpaceDN w:val="0"/>
        <w:spacing w:after="160" w:line="256" w:lineRule="auto"/>
        <w:jc w:val="both"/>
        <w:textAlignment w:val="baseline"/>
        <w:rPr>
          <w:sz w:val="22"/>
        </w:rPr>
      </w:pPr>
      <w:r>
        <w:rPr>
          <w:sz w:val="22"/>
        </w:rPr>
        <w:t>The limit of the Contractor’s liability for each and every claim by the Agency, other than for death or personal injury, whether by way of indemnity or by reason of breach of contract, or statutory duty, or by reason of any tort shall be:</w:t>
      </w:r>
    </w:p>
    <w:p w:rsidR="00A304BB" w:rsidRDefault="00A304BB" w:rsidP="00A304BB">
      <w:pPr>
        <w:pStyle w:val="ListParagraph"/>
        <w:ind w:left="1134"/>
        <w:jc w:val="both"/>
        <w:rPr>
          <w:sz w:val="22"/>
        </w:rPr>
      </w:pPr>
    </w:p>
    <w:p w:rsidR="00A304BB" w:rsidRDefault="00A304BB" w:rsidP="006C75E5">
      <w:pPr>
        <w:pStyle w:val="ListParagraph"/>
        <w:numPr>
          <w:ilvl w:val="2"/>
          <w:numId w:val="29"/>
        </w:numPr>
        <w:suppressAutoHyphens/>
        <w:autoSpaceDN w:val="0"/>
        <w:spacing w:after="160" w:line="256" w:lineRule="auto"/>
        <w:jc w:val="both"/>
        <w:textAlignment w:val="baseline"/>
        <w:rPr>
          <w:sz w:val="22"/>
        </w:rPr>
      </w:pPr>
      <w:r>
        <w:rPr>
          <w:sz w:val="22"/>
        </w:rPr>
        <w:t>the sum stated in the Appendix [DRAFTING NOTE – INSERT SUM and consider personal data risk];</w:t>
      </w:r>
    </w:p>
    <w:p w:rsidR="00A304BB" w:rsidRDefault="00A304BB" w:rsidP="00A304BB">
      <w:pPr>
        <w:pStyle w:val="ListParagraph"/>
        <w:ind w:left="1701"/>
        <w:jc w:val="both"/>
        <w:rPr>
          <w:sz w:val="22"/>
        </w:rPr>
      </w:pPr>
    </w:p>
    <w:p w:rsidR="00A304BB" w:rsidRDefault="00A304BB" w:rsidP="006C75E5">
      <w:pPr>
        <w:pStyle w:val="ListParagraph"/>
        <w:numPr>
          <w:ilvl w:val="2"/>
          <w:numId w:val="29"/>
        </w:numPr>
        <w:suppressAutoHyphens/>
        <w:autoSpaceDN w:val="0"/>
        <w:spacing w:after="160" w:line="256" w:lineRule="auto"/>
        <w:jc w:val="both"/>
        <w:textAlignment w:val="baseline"/>
        <w:rPr>
          <w:sz w:val="22"/>
        </w:rPr>
      </w:pPr>
      <w:proofErr w:type="gramStart"/>
      <w:r>
        <w:rPr>
          <w:sz w:val="22"/>
        </w:rPr>
        <w:t>if</w:t>
      </w:r>
      <w:proofErr w:type="gramEnd"/>
      <w:r>
        <w:rPr>
          <w:sz w:val="22"/>
        </w:rPr>
        <w:t xml:space="preserve"> no sum is stated, the Contract Price or five million pounds whichever is the greater.</w:t>
      </w:r>
    </w:p>
    <w:p w:rsidR="00A304BB" w:rsidRDefault="00A304BB" w:rsidP="00A304BB">
      <w:pPr>
        <w:pStyle w:val="ListParagraph"/>
        <w:ind w:left="1701"/>
        <w:jc w:val="both"/>
        <w:rPr>
          <w:sz w:val="22"/>
        </w:rPr>
      </w:pPr>
    </w:p>
    <w:p w:rsidR="00A304BB" w:rsidRDefault="00A304BB" w:rsidP="006C75E5">
      <w:pPr>
        <w:pStyle w:val="ListParagraph"/>
        <w:numPr>
          <w:ilvl w:val="0"/>
          <w:numId w:val="29"/>
        </w:numPr>
        <w:suppressAutoHyphens/>
        <w:autoSpaceDN w:val="0"/>
        <w:spacing w:after="160" w:line="256" w:lineRule="auto"/>
        <w:jc w:val="both"/>
        <w:textAlignment w:val="baseline"/>
        <w:rPr>
          <w:b/>
          <w:sz w:val="22"/>
        </w:rPr>
      </w:pPr>
      <w:r>
        <w:rPr>
          <w:b/>
          <w:sz w:val="22"/>
        </w:rPr>
        <w:t xml:space="preserve">INSURANCE </w:t>
      </w:r>
    </w:p>
    <w:p w:rsidR="00A304BB" w:rsidRDefault="00A304BB" w:rsidP="00A304BB">
      <w:pPr>
        <w:pStyle w:val="ListParagraph"/>
        <w:ind w:left="567"/>
        <w:jc w:val="both"/>
        <w:rPr>
          <w:b/>
          <w:sz w:val="22"/>
        </w:rPr>
      </w:pPr>
    </w:p>
    <w:p w:rsidR="00A304BB" w:rsidRDefault="00A304BB" w:rsidP="006C75E5">
      <w:pPr>
        <w:pStyle w:val="ListParagraph"/>
        <w:numPr>
          <w:ilvl w:val="1"/>
          <w:numId w:val="29"/>
        </w:numPr>
        <w:suppressAutoHyphens/>
        <w:autoSpaceDN w:val="0"/>
        <w:spacing w:after="160" w:line="256" w:lineRule="auto"/>
        <w:jc w:val="both"/>
        <w:textAlignment w:val="baseline"/>
        <w:rPr>
          <w:sz w:val="22"/>
        </w:rPr>
      </w:pPr>
      <w:r>
        <w:rPr>
          <w:sz w:val="22"/>
        </w:rPr>
        <w:t xml:space="preserve">The Contractor shall insure and maintain insurance against liabilities under Condition 15 (Indemnity) in the manner and to the values listed in the Appendix to these Conditions [DRAFTING NOTE – CHECK SUM and consider personal data risk]. If no sum is stated, the value insured shall be £5M (five million pounds.) </w:t>
      </w:r>
    </w:p>
    <w:p w:rsidR="00A304BB" w:rsidRDefault="00A304BB" w:rsidP="00A304BB">
      <w:pPr>
        <w:pStyle w:val="ListParagraph"/>
        <w:ind w:left="1134"/>
        <w:jc w:val="both"/>
        <w:rPr>
          <w:sz w:val="22"/>
        </w:rPr>
      </w:pPr>
    </w:p>
    <w:p w:rsidR="00A304BB" w:rsidRDefault="00A304BB" w:rsidP="006C75E5">
      <w:pPr>
        <w:pStyle w:val="ListParagraph"/>
        <w:numPr>
          <w:ilvl w:val="1"/>
          <w:numId w:val="29"/>
        </w:numPr>
        <w:suppressAutoHyphens/>
        <w:autoSpaceDN w:val="0"/>
        <w:spacing w:after="160" w:line="256" w:lineRule="auto"/>
        <w:jc w:val="both"/>
        <w:textAlignment w:val="baseline"/>
        <w:rPr>
          <w:sz w:val="22"/>
        </w:rPr>
      </w:pPr>
      <w:r>
        <w:rPr>
          <w:sz w:val="22"/>
        </w:rPr>
        <w:t xml:space="preserve">If specifically required by the Agency, nominated insurances shall be in the joint names of the Contractor and the Agency. </w:t>
      </w:r>
    </w:p>
    <w:p w:rsidR="00A304BB" w:rsidRDefault="00A304BB" w:rsidP="00A304BB">
      <w:pPr>
        <w:pStyle w:val="ListParagraph"/>
        <w:ind w:left="1134"/>
        <w:jc w:val="both"/>
        <w:rPr>
          <w:sz w:val="22"/>
        </w:rPr>
      </w:pPr>
    </w:p>
    <w:p w:rsidR="00A304BB" w:rsidRDefault="00A304BB" w:rsidP="006C75E5">
      <w:pPr>
        <w:pStyle w:val="ListParagraph"/>
        <w:numPr>
          <w:ilvl w:val="1"/>
          <w:numId w:val="29"/>
        </w:numPr>
        <w:suppressAutoHyphens/>
        <w:autoSpaceDN w:val="0"/>
        <w:spacing w:after="160" w:line="256" w:lineRule="auto"/>
        <w:jc w:val="both"/>
        <w:textAlignment w:val="baseline"/>
        <w:rPr>
          <w:sz w:val="22"/>
        </w:rPr>
      </w:pPr>
      <w:r>
        <w:rPr>
          <w:sz w:val="22"/>
        </w:rPr>
        <w:t xml:space="preserve">The Contractor shall, upon request, produce to the Contract Supervisor documentary evidence that the insurances required are fully paid up and valid for the duration of the Contract. </w:t>
      </w:r>
    </w:p>
    <w:p w:rsidR="00A304BB" w:rsidRDefault="00A304BB" w:rsidP="00A304BB">
      <w:pPr>
        <w:pStyle w:val="ListParagraph"/>
        <w:ind w:left="1134"/>
        <w:jc w:val="both"/>
        <w:rPr>
          <w:sz w:val="22"/>
        </w:rPr>
      </w:pPr>
    </w:p>
    <w:p w:rsidR="00A304BB" w:rsidRDefault="00A304BB" w:rsidP="006C75E5">
      <w:pPr>
        <w:pStyle w:val="ListParagraph"/>
        <w:numPr>
          <w:ilvl w:val="0"/>
          <w:numId w:val="29"/>
        </w:numPr>
        <w:suppressAutoHyphens/>
        <w:autoSpaceDN w:val="0"/>
        <w:spacing w:after="160" w:line="256" w:lineRule="auto"/>
        <w:jc w:val="both"/>
        <w:textAlignment w:val="baseline"/>
        <w:rPr>
          <w:b/>
          <w:sz w:val="22"/>
        </w:rPr>
      </w:pPr>
      <w:r>
        <w:rPr>
          <w:b/>
          <w:sz w:val="22"/>
        </w:rPr>
        <w:t>PREVENTION OF FRAUD AND CORRUPTION</w:t>
      </w:r>
    </w:p>
    <w:p w:rsidR="00A304BB" w:rsidRDefault="00A304BB" w:rsidP="00A304BB">
      <w:pPr>
        <w:pStyle w:val="ListParagraph"/>
        <w:ind w:left="567"/>
        <w:jc w:val="both"/>
        <w:rPr>
          <w:sz w:val="22"/>
        </w:rPr>
      </w:pPr>
    </w:p>
    <w:p w:rsidR="00A304BB" w:rsidRDefault="00A304BB" w:rsidP="006C75E5">
      <w:pPr>
        <w:pStyle w:val="ListParagraph"/>
        <w:numPr>
          <w:ilvl w:val="1"/>
          <w:numId w:val="29"/>
        </w:numPr>
        <w:suppressAutoHyphens/>
        <w:autoSpaceDN w:val="0"/>
        <w:spacing w:after="160" w:line="256" w:lineRule="auto"/>
        <w:jc w:val="both"/>
        <w:textAlignment w:val="baseline"/>
        <w:rPr>
          <w:sz w:val="22"/>
        </w:rPr>
      </w:pPr>
      <w:r>
        <w:rPr>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rsidR="00A304BB" w:rsidRDefault="00A304BB" w:rsidP="00A304BB">
      <w:pPr>
        <w:pStyle w:val="ListParagraph"/>
        <w:ind w:left="1134"/>
        <w:jc w:val="both"/>
        <w:rPr>
          <w:sz w:val="22"/>
        </w:rPr>
      </w:pPr>
    </w:p>
    <w:p w:rsidR="00A304BB" w:rsidRDefault="00A304BB" w:rsidP="006C75E5">
      <w:pPr>
        <w:pStyle w:val="ListParagraph"/>
        <w:numPr>
          <w:ilvl w:val="1"/>
          <w:numId w:val="29"/>
        </w:numPr>
        <w:suppressAutoHyphens/>
        <w:autoSpaceDN w:val="0"/>
        <w:spacing w:after="160" w:line="256" w:lineRule="auto"/>
        <w:jc w:val="both"/>
        <w:textAlignment w:val="baseline"/>
        <w:rPr>
          <w:sz w:val="22"/>
        </w:rPr>
      </w:pPr>
      <w:r>
        <w:rPr>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rsidR="00A304BB" w:rsidRDefault="00A304BB" w:rsidP="00A304BB">
      <w:pPr>
        <w:pStyle w:val="ListParagraph"/>
        <w:ind w:left="1134"/>
        <w:jc w:val="both"/>
        <w:rPr>
          <w:sz w:val="22"/>
        </w:rPr>
      </w:pPr>
    </w:p>
    <w:p w:rsidR="00A304BB" w:rsidRDefault="00A304BB" w:rsidP="006C75E5">
      <w:pPr>
        <w:pStyle w:val="ListParagraph"/>
        <w:numPr>
          <w:ilvl w:val="1"/>
          <w:numId w:val="29"/>
        </w:numPr>
        <w:suppressAutoHyphens/>
        <w:autoSpaceDN w:val="0"/>
        <w:spacing w:after="160" w:line="256" w:lineRule="auto"/>
        <w:jc w:val="both"/>
        <w:textAlignment w:val="baseline"/>
        <w:rPr>
          <w:sz w:val="22"/>
        </w:rPr>
      </w:pPr>
      <w:r>
        <w:rPr>
          <w:sz w:val="22"/>
        </w:rPr>
        <w:t>If the Contractor or the Contractor’s staff engages in conduct prohibited by this clause 18 or commits fraud in relation to the Contract or any other contract with the Crown (including the Agency) the Agency may:</w:t>
      </w:r>
    </w:p>
    <w:p w:rsidR="00A304BB" w:rsidRDefault="00A304BB" w:rsidP="00A304BB">
      <w:pPr>
        <w:pStyle w:val="ListParagraph"/>
        <w:ind w:left="1134"/>
        <w:jc w:val="both"/>
        <w:rPr>
          <w:sz w:val="22"/>
        </w:rPr>
      </w:pPr>
    </w:p>
    <w:p w:rsidR="00A304BB" w:rsidRDefault="00A304BB" w:rsidP="006C75E5">
      <w:pPr>
        <w:pStyle w:val="ListParagraph"/>
        <w:numPr>
          <w:ilvl w:val="2"/>
          <w:numId w:val="30"/>
        </w:numPr>
        <w:suppressAutoHyphens/>
        <w:autoSpaceDN w:val="0"/>
        <w:spacing w:after="160" w:line="256" w:lineRule="auto"/>
        <w:jc w:val="both"/>
        <w:textAlignment w:val="baseline"/>
        <w:rPr>
          <w:sz w:val="22"/>
        </w:rPr>
      </w:pPr>
      <w:r>
        <w:rPr>
          <w:sz w:val="22"/>
        </w:rPr>
        <w:t xml:space="preserve">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w:t>
      </w:r>
      <w:r>
        <w:rPr>
          <w:sz w:val="22"/>
        </w:rPr>
        <w:lastRenderedPageBreak/>
        <w:t>the Agency throughout the remainder of the Contract; or</w:t>
      </w:r>
    </w:p>
    <w:p w:rsidR="00A304BB" w:rsidRDefault="00A304BB" w:rsidP="00A304BB">
      <w:pPr>
        <w:pStyle w:val="ListParagraph"/>
        <w:ind w:left="1701"/>
        <w:jc w:val="both"/>
        <w:rPr>
          <w:sz w:val="22"/>
        </w:rPr>
      </w:pPr>
    </w:p>
    <w:p w:rsidR="00A304BB" w:rsidRDefault="00A304BB" w:rsidP="006C75E5">
      <w:pPr>
        <w:pStyle w:val="ListParagraph"/>
        <w:numPr>
          <w:ilvl w:val="2"/>
          <w:numId w:val="30"/>
        </w:numPr>
        <w:suppressAutoHyphens/>
        <w:autoSpaceDN w:val="0"/>
        <w:spacing w:after="160" w:line="256" w:lineRule="auto"/>
        <w:jc w:val="both"/>
        <w:textAlignment w:val="baseline"/>
        <w:rPr>
          <w:sz w:val="22"/>
        </w:rPr>
      </w:pPr>
      <w:proofErr w:type="gramStart"/>
      <w:r>
        <w:rPr>
          <w:sz w:val="22"/>
        </w:rPr>
        <w:t>recover</w:t>
      </w:r>
      <w:proofErr w:type="gramEnd"/>
      <w:r>
        <w:rPr>
          <w:sz w:val="22"/>
        </w:rPr>
        <w:t xml:space="preserve"> in full from the Contractor any other loss sustained by the Agency in consequence of any breach of this clause.</w:t>
      </w:r>
    </w:p>
    <w:p w:rsidR="00A304BB" w:rsidRDefault="00A304BB" w:rsidP="00A304BB">
      <w:pPr>
        <w:pStyle w:val="ListParagraph"/>
        <w:ind w:left="1701"/>
        <w:jc w:val="both"/>
        <w:rPr>
          <w:sz w:val="22"/>
        </w:rPr>
      </w:pPr>
    </w:p>
    <w:p w:rsidR="00A304BB" w:rsidRDefault="00A304BB" w:rsidP="006C75E5">
      <w:pPr>
        <w:pStyle w:val="ListParagraph"/>
        <w:numPr>
          <w:ilvl w:val="1"/>
          <w:numId w:val="30"/>
        </w:numPr>
        <w:suppressAutoHyphens/>
        <w:autoSpaceDN w:val="0"/>
        <w:spacing w:after="160" w:line="256" w:lineRule="auto"/>
        <w:jc w:val="both"/>
        <w:textAlignment w:val="baseline"/>
        <w:rPr>
          <w:sz w:val="22"/>
        </w:rPr>
      </w:pPr>
      <w:r>
        <w:rPr>
          <w:sz w:val="22"/>
        </w:rPr>
        <w:t>The Contractor shall not, directly or indirectly through intermediaries commit any offence under the Bribery Act 2010 (as amended), in any of its dealings with the Agency.</w:t>
      </w:r>
    </w:p>
    <w:p w:rsidR="00A304BB" w:rsidRDefault="00A304BB" w:rsidP="00A304BB">
      <w:pPr>
        <w:pStyle w:val="ListParagraph"/>
        <w:ind w:left="1134"/>
        <w:jc w:val="both"/>
        <w:rPr>
          <w:sz w:val="22"/>
        </w:rPr>
      </w:pPr>
    </w:p>
    <w:p w:rsidR="00A304BB" w:rsidRDefault="00A304BB" w:rsidP="006C75E5">
      <w:pPr>
        <w:pStyle w:val="ListParagraph"/>
        <w:numPr>
          <w:ilvl w:val="0"/>
          <w:numId w:val="30"/>
        </w:numPr>
        <w:suppressAutoHyphens/>
        <w:autoSpaceDN w:val="0"/>
        <w:spacing w:after="160" w:line="256" w:lineRule="auto"/>
        <w:jc w:val="both"/>
        <w:textAlignment w:val="baseline"/>
        <w:rPr>
          <w:b/>
          <w:sz w:val="22"/>
        </w:rPr>
      </w:pPr>
      <w:r>
        <w:rPr>
          <w:b/>
          <w:sz w:val="22"/>
        </w:rPr>
        <w:t xml:space="preserve">MONITORING AND AUDIT </w:t>
      </w:r>
    </w:p>
    <w:p w:rsidR="00A304BB" w:rsidRDefault="00A304BB" w:rsidP="00A304BB">
      <w:pPr>
        <w:pStyle w:val="ListParagraph"/>
        <w:ind w:left="567"/>
        <w:jc w:val="both"/>
        <w:rPr>
          <w:sz w:val="22"/>
        </w:rPr>
      </w:pPr>
    </w:p>
    <w:p w:rsidR="00A304BB" w:rsidRDefault="00A304BB" w:rsidP="006C75E5">
      <w:pPr>
        <w:pStyle w:val="ListParagraph"/>
        <w:numPr>
          <w:ilvl w:val="1"/>
          <w:numId w:val="31"/>
        </w:numPr>
        <w:suppressAutoHyphens/>
        <w:autoSpaceDN w:val="0"/>
        <w:spacing w:after="160" w:line="256" w:lineRule="auto"/>
        <w:jc w:val="both"/>
        <w:textAlignment w:val="baseline"/>
        <w:rPr>
          <w:sz w:val="22"/>
        </w:rPr>
      </w:pPr>
      <w:r>
        <w:rPr>
          <w:sz w:val="22"/>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rsidR="00A304BB" w:rsidRDefault="00A304BB" w:rsidP="00A304BB">
      <w:pPr>
        <w:pStyle w:val="ListParagraph"/>
        <w:ind w:left="1134"/>
        <w:jc w:val="both"/>
        <w:rPr>
          <w:sz w:val="22"/>
        </w:rPr>
      </w:pPr>
    </w:p>
    <w:p w:rsidR="00A304BB" w:rsidRDefault="00A304BB" w:rsidP="006C75E5">
      <w:pPr>
        <w:pStyle w:val="ListParagraph"/>
        <w:numPr>
          <w:ilvl w:val="0"/>
          <w:numId w:val="31"/>
        </w:numPr>
        <w:suppressAutoHyphens/>
        <w:autoSpaceDN w:val="0"/>
        <w:spacing w:after="160" w:line="256" w:lineRule="auto"/>
        <w:jc w:val="both"/>
        <w:textAlignment w:val="baseline"/>
        <w:rPr>
          <w:b/>
          <w:sz w:val="22"/>
        </w:rPr>
      </w:pPr>
      <w:r>
        <w:rPr>
          <w:b/>
          <w:sz w:val="22"/>
        </w:rPr>
        <w:t xml:space="preserve">CONTRACT PRICE </w:t>
      </w:r>
    </w:p>
    <w:p w:rsidR="00A304BB" w:rsidRDefault="00A304BB" w:rsidP="00A304BB">
      <w:pPr>
        <w:pStyle w:val="ListParagraph"/>
        <w:ind w:left="567"/>
        <w:jc w:val="both"/>
        <w:rPr>
          <w:b/>
          <w:sz w:val="22"/>
        </w:rPr>
      </w:pPr>
    </w:p>
    <w:p w:rsidR="00A304BB" w:rsidRDefault="00A304BB" w:rsidP="006C75E5">
      <w:pPr>
        <w:pStyle w:val="ListParagraph"/>
        <w:numPr>
          <w:ilvl w:val="1"/>
          <w:numId w:val="32"/>
        </w:numPr>
        <w:suppressAutoHyphens/>
        <w:autoSpaceDN w:val="0"/>
        <w:spacing w:after="160" w:line="256" w:lineRule="auto"/>
        <w:jc w:val="both"/>
        <w:textAlignment w:val="baseline"/>
        <w:rPr>
          <w:sz w:val="22"/>
        </w:rPr>
      </w:pPr>
      <w:r>
        <w:rPr>
          <w:sz w:val="22"/>
        </w:rPr>
        <w:t xml:space="preserve">The Contract Price will be paid by the Agency to the Contractor as amended by any Variations ordered under Condition 10 (Variations). </w:t>
      </w:r>
    </w:p>
    <w:p w:rsidR="00A304BB" w:rsidRDefault="00A304BB" w:rsidP="00A304BB">
      <w:pPr>
        <w:pStyle w:val="ListParagraph"/>
        <w:ind w:left="1418"/>
        <w:jc w:val="both"/>
        <w:rPr>
          <w:sz w:val="22"/>
        </w:rPr>
      </w:pPr>
    </w:p>
    <w:p w:rsidR="00A304BB" w:rsidRDefault="00A304BB" w:rsidP="006C75E5">
      <w:pPr>
        <w:pStyle w:val="ListParagraph"/>
        <w:numPr>
          <w:ilvl w:val="1"/>
          <w:numId w:val="32"/>
        </w:numPr>
        <w:suppressAutoHyphens/>
        <w:autoSpaceDN w:val="0"/>
        <w:spacing w:after="160" w:line="256" w:lineRule="auto"/>
        <w:jc w:val="both"/>
        <w:textAlignment w:val="baseline"/>
        <w:rPr>
          <w:sz w:val="22"/>
        </w:rPr>
      </w:pPr>
      <w:r>
        <w:rPr>
          <w:sz w:val="22"/>
        </w:rPr>
        <w:t xml:space="preserve">In addition to the Contract Price, the Agency will pay to the Contractor such Value Added Tax (if any) as may properly be chargeable at rates ruling at the time of invoice. </w:t>
      </w:r>
    </w:p>
    <w:p w:rsidR="00A304BB" w:rsidRDefault="00A304BB" w:rsidP="00A304BB">
      <w:pPr>
        <w:pStyle w:val="ListParagraph"/>
        <w:ind w:left="567"/>
        <w:jc w:val="both"/>
        <w:rPr>
          <w:sz w:val="22"/>
        </w:rPr>
      </w:pPr>
    </w:p>
    <w:p w:rsidR="00A304BB" w:rsidRDefault="00A304BB" w:rsidP="006C75E5">
      <w:pPr>
        <w:pStyle w:val="ListParagraph"/>
        <w:numPr>
          <w:ilvl w:val="0"/>
          <w:numId w:val="32"/>
        </w:numPr>
        <w:suppressAutoHyphens/>
        <w:autoSpaceDN w:val="0"/>
        <w:spacing w:after="160" w:line="256" w:lineRule="auto"/>
        <w:jc w:val="both"/>
        <w:textAlignment w:val="baseline"/>
        <w:rPr>
          <w:b/>
          <w:sz w:val="22"/>
        </w:rPr>
      </w:pPr>
      <w:r>
        <w:rPr>
          <w:b/>
          <w:sz w:val="22"/>
        </w:rPr>
        <w:t>INVOICING AND PAYMENT</w:t>
      </w:r>
    </w:p>
    <w:p w:rsidR="00A304BB" w:rsidRDefault="00A304BB" w:rsidP="00A304BB">
      <w:pPr>
        <w:pStyle w:val="ListParagraph"/>
        <w:ind w:left="567"/>
        <w:jc w:val="both"/>
        <w:rPr>
          <w:sz w:val="22"/>
        </w:rPr>
      </w:pPr>
    </w:p>
    <w:p w:rsidR="00A304BB" w:rsidRDefault="00A304BB" w:rsidP="006C75E5">
      <w:pPr>
        <w:pStyle w:val="ListParagraph"/>
        <w:numPr>
          <w:ilvl w:val="0"/>
          <w:numId w:val="33"/>
        </w:numPr>
        <w:suppressAutoHyphens/>
        <w:autoSpaceDN w:val="0"/>
        <w:spacing w:after="160" w:line="256" w:lineRule="auto"/>
        <w:jc w:val="both"/>
        <w:textAlignment w:val="baseline"/>
        <w:rPr>
          <w:vanish/>
          <w:sz w:val="22"/>
        </w:rPr>
      </w:pPr>
    </w:p>
    <w:p w:rsidR="00A304BB" w:rsidRDefault="00A304BB" w:rsidP="006C75E5">
      <w:pPr>
        <w:pStyle w:val="ListParagraph"/>
        <w:numPr>
          <w:ilvl w:val="0"/>
          <w:numId w:val="33"/>
        </w:numPr>
        <w:suppressAutoHyphens/>
        <w:autoSpaceDN w:val="0"/>
        <w:spacing w:after="160" w:line="256" w:lineRule="auto"/>
        <w:jc w:val="both"/>
        <w:textAlignment w:val="baseline"/>
        <w:rPr>
          <w:vanish/>
          <w:sz w:val="22"/>
        </w:rPr>
      </w:pPr>
    </w:p>
    <w:p w:rsidR="00A304BB" w:rsidRDefault="00A304BB" w:rsidP="006C75E5">
      <w:pPr>
        <w:pStyle w:val="ListParagraph"/>
        <w:numPr>
          <w:ilvl w:val="0"/>
          <w:numId w:val="33"/>
        </w:numPr>
        <w:suppressAutoHyphens/>
        <w:autoSpaceDN w:val="0"/>
        <w:spacing w:after="160" w:line="256" w:lineRule="auto"/>
        <w:jc w:val="both"/>
        <w:textAlignment w:val="baseline"/>
        <w:rPr>
          <w:vanish/>
          <w:sz w:val="22"/>
        </w:rPr>
      </w:pPr>
    </w:p>
    <w:p w:rsidR="00A304BB" w:rsidRDefault="00A304BB" w:rsidP="006C75E5">
      <w:pPr>
        <w:pStyle w:val="ListParagraph"/>
        <w:numPr>
          <w:ilvl w:val="1"/>
          <w:numId w:val="33"/>
        </w:numPr>
        <w:suppressAutoHyphens/>
        <w:autoSpaceDN w:val="0"/>
        <w:spacing w:after="160" w:line="256" w:lineRule="auto"/>
        <w:jc w:val="both"/>
        <w:textAlignment w:val="baseline"/>
        <w:rPr>
          <w:sz w:val="22"/>
        </w:rPr>
      </w:pPr>
      <w:r>
        <w:rPr>
          <w:sz w:val="22"/>
        </w:rPr>
        <w:t xml:space="preserve">Invoices shall only be submitted for work already satisfactorily completed, and accompanied by such information as the Contract Supervisor may reasonably require to verify the Contractor’s entitlement to payment. Such invoices will be paid in 30 days from receipt by the Agency. </w:t>
      </w:r>
    </w:p>
    <w:p w:rsidR="00A304BB" w:rsidRDefault="00A304BB" w:rsidP="00A304BB">
      <w:pPr>
        <w:pStyle w:val="ListParagraph"/>
        <w:ind w:left="1134"/>
        <w:jc w:val="both"/>
        <w:rPr>
          <w:sz w:val="22"/>
        </w:rPr>
      </w:pPr>
    </w:p>
    <w:p w:rsidR="00A304BB" w:rsidRDefault="00A304BB" w:rsidP="006C75E5">
      <w:pPr>
        <w:pStyle w:val="ListParagraph"/>
        <w:numPr>
          <w:ilvl w:val="1"/>
          <w:numId w:val="33"/>
        </w:numPr>
        <w:suppressAutoHyphens/>
        <w:autoSpaceDN w:val="0"/>
        <w:spacing w:after="160" w:line="256" w:lineRule="auto"/>
        <w:jc w:val="both"/>
        <w:textAlignment w:val="baseline"/>
        <w:rPr>
          <w:sz w:val="22"/>
        </w:rPr>
      </w:pPr>
      <w:r>
        <w:rPr>
          <w:sz w:val="22"/>
        </w:rPr>
        <w:lastRenderedPageBreak/>
        <w:t xml:space="preserve">If any sum is payable under the Contract by the Contractor to the Agency, whether by deduction from the Contract or otherwise, it will be deducted from the next available invoice. </w:t>
      </w:r>
    </w:p>
    <w:p w:rsidR="00A304BB" w:rsidRDefault="00A304BB" w:rsidP="00A304BB">
      <w:pPr>
        <w:pStyle w:val="ListParagraph"/>
        <w:ind w:left="1134"/>
        <w:jc w:val="both"/>
        <w:rPr>
          <w:sz w:val="22"/>
        </w:rPr>
      </w:pPr>
    </w:p>
    <w:p w:rsidR="00A304BB" w:rsidRDefault="00A304BB" w:rsidP="006C75E5">
      <w:pPr>
        <w:pStyle w:val="ListParagraph"/>
        <w:numPr>
          <w:ilvl w:val="1"/>
          <w:numId w:val="33"/>
        </w:numPr>
        <w:suppressAutoHyphens/>
        <w:autoSpaceDN w:val="0"/>
        <w:spacing w:after="160" w:line="256" w:lineRule="auto"/>
        <w:jc w:val="both"/>
        <w:textAlignment w:val="baseline"/>
        <w:rPr>
          <w:sz w:val="22"/>
        </w:rPr>
      </w:pPr>
      <w:r>
        <w:rPr>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rsidR="00A304BB" w:rsidRDefault="00A304BB" w:rsidP="00A304BB">
      <w:pPr>
        <w:pStyle w:val="ListParagraph"/>
        <w:ind w:left="1134"/>
        <w:jc w:val="both"/>
        <w:rPr>
          <w:sz w:val="22"/>
        </w:rPr>
      </w:pPr>
    </w:p>
    <w:p w:rsidR="00A304BB" w:rsidRDefault="00A304BB" w:rsidP="006C75E5">
      <w:pPr>
        <w:pStyle w:val="ListParagraph"/>
        <w:numPr>
          <w:ilvl w:val="0"/>
          <w:numId w:val="33"/>
        </w:numPr>
        <w:suppressAutoHyphens/>
        <w:autoSpaceDN w:val="0"/>
        <w:spacing w:after="160" w:line="256" w:lineRule="auto"/>
        <w:jc w:val="both"/>
        <w:textAlignment w:val="baseline"/>
        <w:rPr>
          <w:b/>
          <w:sz w:val="22"/>
        </w:rPr>
      </w:pPr>
      <w:r>
        <w:rPr>
          <w:b/>
          <w:sz w:val="22"/>
        </w:rPr>
        <w:t xml:space="preserve">INTELLECTUAL PROPERTY RIGHTS </w:t>
      </w:r>
    </w:p>
    <w:p w:rsidR="00A304BB" w:rsidRDefault="00A304BB" w:rsidP="00A304BB">
      <w:pPr>
        <w:pStyle w:val="ListParagraph"/>
        <w:ind w:left="567"/>
        <w:jc w:val="both"/>
        <w:rPr>
          <w:sz w:val="22"/>
        </w:rPr>
      </w:pPr>
    </w:p>
    <w:p w:rsidR="00A304BB" w:rsidRDefault="00A304BB" w:rsidP="006C75E5">
      <w:pPr>
        <w:pStyle w:val="ListParagraph"/>
        <w:numPr>
          <w:ilvl w:val="1"/>
          <w:numId w:val="34"/>
        </w:numPr>
        <w:suppressAutoHyphens/>
        <w:autoSpaceDN w:val="0"/>
        <w:spacing w:after="160" w:line="256" w:lineRule="auto"/>
        <w:jc w:val="both"/>
        <w:textAlignment w:val="baseline"/>
        <w:rPr>
          <w:sz w:val="22"/>
        </w:rPr>
      </w:pPr>
      <w:r>
        <w:rPr>
          <w:sz w:val="22"/>
        </w:rPr>
        <w:t xml:space="preserve">All Prior Rights used in connection with the Services shall remain the property of the party introducing them. Details of each party’s Prior Rights are set out in the Prior Right Schedule to this contract. </w:t>
      </w:r>
    </w:p>
    <w:p w:rsidR="00A304BB" w:rsidRDefault="00A304BB" w:rsidP="00A304BB">
      <w:pPr>
        <w:pStyle w:val="ListParagraph"/>
        <w:ind w:left="1134"/>
        <w:jc w:val="both"/>
        <w:rPr>
          <w:sz w:val="22"/>
        </w:rPr>
      </w:pPr>
    </w:p>
    <w:p w:rsidR="00A304BB" w:rsidRDefault="00A304BB" w:rsidP="006C75E5">
      <w:pPr>
        <w:pStyle w:val="ListParagraph"/>
        <w:numPr>
          <w:ilvl w:val="1"/>
          <w:numId w:val="34"/>
        </w:numPr>
        <w:suppressAutoHyphens/>
        <w:autoSpaceDN w:val="0"/>
        <w:spacing w:after="160" w:line="256" w:lineRule="auto"/>
        <w:jc w:val="both"/>
        <w:textAlignment w:val="baseline"/>
        <w:rPr>
          <w:sz w:val="22"/>
        </w:rPr>
      </w:pPr>
      <w:r>
        <w:rPr>
          <w:sz w:val="22"/>
        </w:rPr>
        <w:t xml:space="preserve">All Results shall be the property of the Agency. </w:t>
      </w:r>
    </w:p>
    <w:p w:rsidR="00A304BB" w:rsidRDefault="00A304BB" w:rsidP="00A304BB">
      <w:pPr>
        <w:pStyle w:val="ListParagraph"/>
        <w:ind w:left="1134"/>
        <w:jc w:val="both"/>
        <w:rPr>
          <w:sz w:val="22"/>
        </w:rPr>
      </w:pPr>
    </w:p>
    <w:p w:rsidR="00A304BB" w:rsidRDefault="00A304BB" w:rsidP="006C75E5">
      <w:pPr>
        <w:pStyle w:val="ListParagraph"/>
        <w:numPr>
          <w:ilvl w:val="1"/>
          <w:numId w:val="34"/>
        </w:numPr>
        <w:suppressAutoHyphens/>
        <w:autoSpaceDN w:val="0"/>
        <w:spacing w:after="0" w:line="256" w:lineRule="auto"/>
        <w:jc w:val="both"/>
        <w:textAlignment w:val="baseline"/>
        <w:rPr>
          <w:sz w:val="22"/>
        </w:rPr>
      </w:pPr>
      <w:r>
        <w:rPr>
          <w:sz w:val="22"/>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rsidR="00A304BB" w:rsidRDefault="00A304BB" w:rsidP="00A304BB">
      <w:pPr>
        <w:jc w:val="both"/>
        <w:rPr>
          <w:sz w:val="14"/>
          <w:szCs w:val="16"/>
        </w:rPr>
      </w:pPr>
    </w:p>
    <w:p w:rsidR="00A304BB" w:rsidRDefault="00A304BB" w:rsidP="00A304BB">
      <w:pPr>
        <w:pStyle w:val="ListParagraph"/>
        <w:spacing w:after="0"/>
        <w:ind w:left="1701"/>
        <w:jc w:val="both"/>
        <w:rPr>
          <w:sz w:val="22"/>
        </w:rPr>
      </w:pPr>
      <w:r>
        <w:rPr>
          <w:sz w:val="22"/>
        </w:rPr>
        <w:t xml:space="preserve">Unless otherwise agreed in writing between the Contractor and the Agency, the Contractor hereby: </w:t>
      </w:r>
    </w:p>
    <w:p w:rsidR="00A304BB" w:rsidRDefault="00A304BB" w:rsidP="00A304BB">
      <w:pPr>
        <w:pStyle w:val="ListParagraph"/>
        <w:spacing w:after="0"/>
        <w:ind w:left="1134"/>
        <w:jc w:val="both"/>
        <w:rPr>
          <w:sz w:val="22"/>
        </w:rPr>
      </w:pPr>
    </w:p>
    <w:p w:rsidR="00A304BB" w:rsidRDefault="00A304BB" w:rsidP="006C75E5">
      <w:pPr>
        <w:pStyle w:val="ListParagraph"/>
        <w:numPr>
          <w:ilvl w:val="2"/>
          <w:numId w:val="34"/>
        </w:numPr>
        <w:suppressAutoHyphens/>
        <w:autoSpaceDN w:val="0"/>
        <w:spacing w:after="160" w:line="256" w:lineRule="auto"/>
        <w:jc w:val="both"/>
        <w:textAlignment w:val="baseline"/>
        <w:rPr>
          <w:sz w:val="22"/>
        </w:rPr>
      </w:pPr>
      <w:r>
        <w:rPr>
          <w:sz w:val="22"/>
        </w:rPr>
        <w:t xml:space="preserve">assigns to the Agency all Resulting Rights </w:t>
      </w:r>
    </w:p>
    <w:p w:rsidR="00A304BB" w:rsidRDefault="00A304BB" w:rsidP="00A304BB">
      <w:pPr>
        <w:pStyle w:val="ListParagraph"/>
        <w:ind w:left="1701"/>
        <w:jc w:val="both"/>
        <w:rPr>
          <w:sz w:val="22"/>
        </w:rPr>
      </w:pPr>
    </w:p>
    <w:p w:rsidR="00A304BB" w:rsidRDefault="00A304BB" w:rsidP="006C75E5">
      <w:pPr>
        <w:pStyle w:val="ListParagraph"/>
        <w:numPr>
          <w:ilvl w:val="2"/>
          <w:numId w:val="34"/>
        </w:numPr>
        <w:suppressAutoHyphens/>
        <w:autoSpaceDN w:val="0"/>
        <w:spacing w:after="160" w:line="256" w:lineRule="auto"/>
        <w:jc w:val="both"/>
        <w:textAlignment w:val="baseline"/>
        <w:rPr>
          <w:sz w:val="22"/>
        </w:rPr>
      </w:pPr>
      <w:r>
        <w:rPr>
          <w:sz w:val="22"/>
        </w:rPr>
        <w:t xml:space="preserve">grants the Agency a non-exclusive, non-transferable (save for the purposes of sub-licensing, reorganisation or transfer to a successor body, for the purposes of all the successor body's normal business use), irrevocable , royalty free perpetual licence to the Agency in respect of all the Contractor's Prior Rights necessary in order for the Agency to use or exploit the Resulting Rights. </w:t>
      </w:r>
    </w:p>
    <w:p w:rsidR="00A304BB" w:rsidRDefault="00A304BB" w:rsidP="00A304BB">
      <w:pPr>
        <w:pStyle w:val="ListParagraph"/>
        <w:ind w:left="1134"/>
        <w:jc w:val="both"/>
        <w:rPr>
          <w:sz w:val="22"/>
        </w:rPr>
      </w:pPr>
    </w:p>
    <w:p w:rsidR="00A304BB" w:rsidRDefault="00A304BB" w:rsidP="006C75E5">
      <w:pPr>
        <w:pStyle w:val="ListParagraph"/>
        <w:numPr>
          <w:ilvl w:val="1"/>
          <w:numId w:val="34"/>
        </w:numPr>
        <w:suppressAutoHyphens/>
        <w:autoSpaceDN w:val="0"/>
        <w:spacing w:after="160" w:line="256" w:lineRule="auto"/>
        <w:jc w:val="both"/>
        <w:textAlignment w:val="baseline"/>
        <w:rPr>
          <w:sz w:val="22"/>
        </w:rPr>
      </w:pPr>
      <w:r>
        <w:rPr>
          <w:sz w:val="22"/>
        </w:rPr>
        <w:lastRenderedPageBreak/>
        <w:t xml:space="preserve">The Contractor undertakes to the Agency not to use, exploit or deal with any of the Agency's Prior Rights, other than in the performance of the Contract unless the Contractor has first obtained a written licence from the Agency, in specific terms to do so. </w:t>
      </w:r>
    </w:p>
    <w:p w:rsidR="00A304BB" w:rsidRDefault="00A304BB" w:rsidP="00A304BB">
      <w:pPr>
        <w:pStyle w:val="ListParagraph"/>
        <w:ind w:left="1134"/>
        <w:jc w:val="both"/>
        <w:rPr>
          <w:sz w:val="22"/>
        </w:rPr>
      </w:pPr>
    </w:p>
    <w:p w:rsidR="00A304BB" w:rsidRDefault="00A304BB" w:rsidP="006C75E5">
      <w:pPr>
        <w:pStyle w:val="ListParagraph"/>
        <w:numPr>
          <w:ilvl w:val="1"/>
          <w:numId w:val="34"/>
        </w:numPr>
        <w:suppressAutoHyphens/>
        <w:autoSpaceDN w:val="0"/>
        <w:spacing w:after="160" w:line="256" w:lineRule="auto"/>
        <w:jc w:val="both"/>
        <w:textAlignment w:val="baseline"/>
        <w:rPr>
          <w:sz w:val="22"/>
        </w:rPr>
      </w:pPr>
      <w:r>
        <w:rPr>
          <w:sz w:val="22"/>
        </w:rPr>
        <w:t xml:space="preserve">The Agency undertakes to the Contractor not to use or exploit the Contractor's Prior Rights, save as provided in Condition 22.3.2. </w:t>
      </w:r>
    </w:p>
    <w:p w:rsidR="00A304BB" w:rsidRDefault="00A304BB" w:rsidP="00A304BB">
      <w:pPr>
        <w:pStyle w:val="ListParagraph"/>
        <w:ind w:left="1134"/>
        <w:jc w:val="both"/>
        <w:rPr>
          <w:sz w:val="22"/>
        </w:rPr>
      </w:pPr>
    </w:p>
    <w:p w:rsidR="00A304BB" w:rsidRDefault="00A304BB" w:rsidP="006C75E5">
      <w:pPr>
        <w:pStyle w:val="ListParagraph"/>
        <w:numPr>
          <w:ilvl w:val="1"/>
          <w:numId w:val="34"/>
        </w:numPr>
        <w:suppressAutoHyphens/>
        <w:autoSpaceDN w:val="0"/>
        <w:spacing w:after="160" w:line="256" w:lineRule="auto"/>
        <w:jc w:val="both"/>
        <w:textAlignment w:val="baseline"/>
        <w:rPr>
          <w:sz w:val="22"/>
        </w:rPr>
      </w:pPr>
      <w:r>
        <w:rPr>
          <w:sz w:val="22"/>
        </w:rPr>
        <w:t xml:space="preserve">The Contractor warrants to the Agency that the performance of the Services, the Contractor’s Prior Rights and the Results shall not in any way infringe any intellectual property rights of any third party. </w:t>
      </w:r>
    </w:p>
    <w:p w:rsidR="00A304BB" w:rsidRDefault="00A304BB" w:rsidP="00A304BB">
      <w:pPr>
        <w:pStyle w:val="ListParagraph"/>
        <w:ind w:left="1134"/>
        <w:jc w:val="both"/>
        <w:rPr>
          <w:sz w:val="22"/>
        </w:rPr>
      </w:pPr>
    </w:p>
    <w:p w:rsidR="00A304BB" w:rsidRDefault="00A304BB" w:rsidP="006C75E5">
      <w:pPr>
        <w:pStyle w:val="ListParagraph"/>
        <w:numPr>
          <w:ilvl w:val="1"/>
          <w:numId w:val="34"/>
        </w:numPr>
        <w:suppressAutoHyphens/>
        <w:autoSpaceDN w:val="0"/>
        <w:spacing w:after="160" w:line="256" w:lineRule="auto"/>
        <w:jc w:val="both"/>
        <w:textAlignment w:val="baseline"/>
        <w:rPr>
          <w:sz w:val="22"/>
        </w:rPr>
      </w:pPr>
      <w:r>
        <w:rPr>
          <w:sz w:val="22"/>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rsidR="00A304BB" w:rsidRDefault="00A304BB" w:rsidP="00A304BB">
      <w:pPr>
        <w:pStyle w:val="ListParagraph"/>
        <w:jc w:val="both"/>
        <w:rPr>
          <w:sz w:val="22"/>
        </w:rPr>
      </w:pPr>
    </w:p>
    <w:p w:rsidR="00A304BB" w:rsidRDefault="00A304BB" w:rsidP="006C75E5">
      <w:pPr>
        <w:pStyle w:val="ListParagraph"/>
        <w:numPr>
          <w:ilvl w:val="1"/>
          <w:numId w:val="34"/>
        </w:numPr>
        <w:suppressAutoHyphens/>
        <w:autoSpaceDN w:val="0"/>
        <w:spacing w:after="160" w:line="256" w:lineRule="auto"/>
        <w:jc w:val="both"/>
        <w:textAlignment w:val="baseline"/>
        <w:rPr>
          <w:sz w:val="22"/>
        </w:rPr>
      </w:pPr>
      <w:r>
        <w:rPr>
          <w:sz w:val="22"/>
        </w:rPr>
        <w:t xml:space="preserve">The Contractor shall not be liable if such infringement arises from the use of any design, technique or method of working provided by or specified by the Agency. </w:t>
      </w:r>
    </w:p>
    <w:p w:rsidR="00A304BB" w:rsidRDefault="00A304BB" w:rsidP="00A304BB">
      <w:pPr>
        <w:pStyle w:val="ListParagraph"/>
        <w:ind w:left="1418"/>
        <w:jc w:val="both"/>
        <w:rPr>
          <w:sz w:val="22"/>
        </w:rPr>
      </w:pPr>
    </w:p>
    <w:p w:rsidR="00A304BB" w:rsidRDefault="00A304BB" w:rsidP="006C75E5">
      <w:pPr>
        <w:pStyle w:val="ListParagraph"/>
        <w:numPr>
          <w:ilvl w:val="1"/>
          <w:numId w:val="34"/>
        </w:numPr>
        <w:suppressAutoHyphens/>
        <w:autoSpaceDN w:val="0"/>
        <w:spacing w:after="160" w:line="256" w:lineRule="auto"/>
        <w:jc w:val="both"/>
        <w:textAlignment w:val="baseline"/>
        <w:rPr>
          <w:sz w:val="22"/>
        </w:rPr>
      </w:pPr>
      <w:r>
        <w:rPr>
          <w:sz w:val="22"/>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rsidR="00A304BB" w:rsidRDefault="00A304BB" w:rsidP="00A304BB">
      <w:pPr>
        <w:pStyle w:val="ListParagraph"/>
        <w:ind w:left="1701"/>
        <w:jc w:val="both"/>
        <w:rPr>
          <w:sz w:val="22"/>
        </w:rPr>
      </w:pPr>
    </w:p>
    <w:p w:rsidR="00A304BB" w:rsidRDefault="00A304BB" w:rsidP="006C75E5">
      <w:pPr>
        <w:pStyle w:val="ListParagraph"/>
        <w:numPr>
          <w:ilvl w:val="1"/>
          <w:numId w:val="34"/>
        </w:numPr>
        <w:suppressAutoHyphens/>
        <w:autoSpaceDN w:val="0"/>
        <w:spacing w:after="160" w:line="256" w:lineRule="auto"/>
        <w:jc w:val="both"/>
        <w:textAlignment w:val="baseline"/>
        <w:rPr>
          <w:sz w:val="22"/>
        </w:rPr>
      </w:pPr>
      <w:r>
        <w:rPr>
          <w:sz w:val="22"/>
        </w:rPr>
        <w:t xml:space="preserve">The Contractor shall not be liable for any consequential losses, damage or injuries arising from third party misuse of the Results, of which the Contractor is not aware. </w:t>
      </w:r>
    </w:p>
    <w:p w:rsidR="00A304BB" w:rsidRDefault="00A304BB" w:rsidP="00A304BB">
      <w:pPr>
        <w:pStyle w:val="ListParagraph"/>
        <w:ind w:left="567"/>
        <w:jc w:val="both"/>
        <w:rPr>
          <w:sz w:val="22"/>
        </w:rPr>
      </w:pPr>
    </w:p>
    <w:p w:rsidR="00A304BB" w:rsidRDefault="00A304BB" w:rsidP="006C75E5">
      <w:pPr>
        <w:pStyle w:val="ListParagraph"/>
        <w:numPr>
          <w:ilvl w:val="0"/>
          <w:numId w:val="34"/>
        </w:numPr>
        <w:suppressAutoHyphens/>
        <w:autoSpaceDN w:val="0"/>
        <w:spacing w:after="160" w:line="256" w:lineRule="auto"/>
        <w:jc w:val="both"/>
        <w:textAlignment w:val="baseline"/>
        <w:rPr>
          <w:b/>
          <w:sz w:val="22"/>
        </w:rPr>
      </w:pPr>
      <w:r>
        <w:rPr>
          <w:b/>
          <w:sz w:val="22"/>
        </w:rPr>
        <w:t xml:space="preserve">WARRANTY </w:t>
      </w:r>
    </w:p>
    <w:p w:rsidR="00A304BB" w:rsidRDefault="00A304BB" w:rsidP="00A304BB">
      <w:pPr>
        <w:pStyle w:val="ListParagraph"/>
        <w:ind w:left="567"/>
        <w:jc w:val="both"/>
        <w:rPr>
          <w:b/>
          <w:sz w:val="22"/>
        </w:rPr>
      </w:pPr>
    </w:p>
    <w:p w:rsidR="00A304BB" w:rsidRDefault="00A304BB" w:rsidP="00A304BB">
      <w:pPr>
        <w:pStyle w:val="ListParagraph"/>
        <w:ind w:left="1418"/>
        <w:jc w:val="both"/>
        <w:rPr>
          <w:sz w:val="22"/>
        </w:rPr>
      </w:pPr>
      <w:r>
        <w:rPr>
          <w:sz w:val="22"/>
        </w:rPr>
        <w:t xml:space="preserve">The Contractor warrants that the Services supplied by him will be discharged with reasonable skill, care and diligence. </w:t>
      </w:r>
    </w:p>
    <w:p w:rsidR="00A304BB" w:rsidRDefault="00A304BB" w:rsidP="00A304BB">
      <w:pPr>
        <w:pStyle w:val="ListParagraph"/>
        <w:ind w:left="1418"/>
        <w:jc w:val="both"/>
        <w:rPr>
          <w:sz w:val="22"/>
        </w:rPr>
      </w:pPr>
    </w:p>
    <w:p w:rsidR="00A304BB" w:rsidRDefault="00A304BB" w:rsidP="006C75E5">
      <w:pPr>
        <w:pStyle w:val="ListParagraph"/>
        <w:numPr>
          <w:ilvl w:val="0"/>
          <w:numId w:val="34"/>
        </w:numPr>
        <w:suppressAutoHyphens/>
        <w:autoSpaceDN w:val="0"/>
        <w:spacing w:after="160" w:line="256" w:lineRule="auto"/>
        <w:jc w:val="both"/>
        <w:textAlignment w:val="baseline"/>
        <w:rPr>
          <w:b/>
          <w:sz w:val="22"/>
        </w:rPr>
      </w:pPr>
      <w:r>
        <w:rPr>
          <w:b/>
          <w:sz w:val="22"/>
        </w:rPr>
        <w:lastRenderedPageBreak/>
        <w:t xml:space="preserve">STATUTORY REQUIREMENTS </w:t>
      </w:r>
    </w:p>
    <w:p w:rsidR="00A304BB" w:rsidRDefault="00A304BB" w:rsidP="00A304BB">
      <w:pPr>
        <w:pStyle w:val="ListParagraph"/>
        <w:ind w:left="567"/>
        <w:jc w:val="both"/>
        <w:rPr>
          <w:b/>
          <w:sz w:val="22"/>
        </w:rPr>
      </w:pPr>
    </w:p>
    <w:p w:rsidR="00A304BB" w:rsidRDefault="00A304BB" w:rsidP="00A304BB">
      <w:pPr>
        <w:pStyle w:val="ListParagraph"/>
        <w:ind w:left="1418"/>
        <w:jc w:val="both"/>
        <w:rPr>
          <w:sz w:val="22"/>
        </w:rPr>
      </w:pPr>
      <w:r>
        <w:rPr>
          <w:sz w:val="22"/>
        </w:rPr>
        <w:t xml:space="preserve">The Contractor shall fully comply with all relevant statutory requirements in the performance of the Contract, including, but not limited to the giving of all necessary notices and the paying of all fees. </w:t>
      </w:r>
    </w:p>
    <w:p w:rsidR="00A304BB" w:rsidRDefault="00A304BB" w:rsidP="00A304BB">
      <w:pPr>
        <w:pStyle w:val="ListParagraph"/>
        <w:ind w:left="1418"/>
        <w:jc w:val="both"/>
        <w:rPr>
          <w:sz w:val="22"/>
        </w:rPr>
      </w:pPr>
    </w:p>
    <w:p w:rsidR="00A304BB" w:rsidRDefault="00A304BB" w:rsidP="006C75E5">
      <w:pPr>
        <w:pStyle w:val="ListParagraph"/>
        <w:numPr>
          <w:ilvl w:val="0"/>
          <w:numId w:val="35"/>
        </w:numPr>
        <w:suppressAutoHyphens/>
        <w:autoSpaceDN w:val="0"/>
        <w:spacing w:after="160" w:line="256" w:lineRule="auto"/>
        <w:jc w:val="both"/>
        <w:textAlignment w:val="baseline"/>
        <w:rPr>
          <w:b/>
          <w:sz w:val="22"/>
        </w:rPr>
      </w:pPr>
      <w:r>
        <w:rPr>
          <w:b/>
          <w:sz w:val="22"/>
        </w:rPr>
        <w:t>ENVIRONMENT, SUSTAINABILITY AND DIVERSITY</w:t>
      </w:r>
    </w:p>
    <w:p w:rsidR="00A304BB" w:rsidRDefault="00A304BB" w:rsidP="00A304BB">
      <w:pPr>
        <w:pStyle w:val="ListParagraph"/>
        <w:ind w:left="1134"/>
        <w:jc w:val="both"/>
        <w:rPr>
          <w:b/>
          <w:sz w:val="22"/>
        </w:rPr>
      </w:pPr>
    </w:p>
    <w:p w:rsidR="00A304BB" w:rsidRDefault="00A304BB" w:rsidP="006C75E5">
      <w:pPr>
        <w:pStyle w:val="ListParagraph"/>
        <w:numPr>
          <w:ilvl w:val="1"/>
          <w:numId w:val="35"/>
        </w:numPr>
        <w:suppressAutoHyphens/>
        <w:autoSpaceDN w:val="0"/>
        <w:spacing w:after="160" w:line="256" w:lineRule="auto"/>
        <w:jc w:val="both"/>
        <w:textAlignment w:val="baseline"/>
        <w:rPr>
          <w:sz w:val="22"/>
        </w:rPr>
      </w:pPr>
      <w:r>
        <w:rPr>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rsidR="00A304BB" w:rsidRDefault="00A304BB" w:rsidP="00A304BB">
      <w:pPr>
        <w:pStyle w:val="ListParagraph"/>
        <w:ind w:left="1134"/>
        <w:jc w:val="both"/>
        <w:rPr>
          <w:sz w:val="22"/>
        </w:rPr>
      </w:pPr>
    </w:p>
    <w:p w:rsidR="00A304BB" w:rsidRDefault="00A304BB" w:rsidP="006C75E5">
      <w:pPr>
        <w:pStyle w:val="ListParagraph"/>
        <w:numPr>
          <w:ilvl w:val="1"/>
          <w:numId w:val="35"/>
        </w:numPr>
        <w:suppressAutoHyphens/>
        <w:autoSpaceDN w:val="0"/>
        <w:spacing w:after="160" w:line="256" w:lineRule="auto"/>
        <w:jc w:val="both"/>
        <w:textAlignment w:val="baseline"/>
        <w:rPr>
          <w:sz w:val="22"/>
        </w:rPr>
      </w:pPr>
      <w:r>
        <w:rPr>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rsidR="00A304BB" w:rsidRDefault="00A304BB" w:rsidP="00A304BB">
      <w:pPr>
        <w:pStyle w:val="ListParagraph"/>
        <w:rPr>
          <w:sz w:val="22"/>
        </w:rPr>
      </w:pPr>
    </w:p>
    <w:p w:rsidR="00A304BB" w:rsidRDefault="00A304BB" w:rsidP="006C75E5">
      <w:pPr>
        <w:pStyle w:val="ListParagraph"/>
        <w:numPr>
          <w:ilvl w:val="2"/>
          <w:numId w:val="35"/>
        </w:numPr>
        <w:suppressAutoHyphens/>
        <w:autoSpaceDN w:val="0"/>
        <w:spacing w:after="160" w:line="256" w:lineRule="auto"/>
        <w:jc w:val="both"/>
        <w:textAlignment w:val="baseline"/>
        <w:rPr>
          <w:sz w:val="22"/>
        </w:rPr>
      </w:pPr>
      <w:r>
        <w:rPr>
          <w:sz w:val="22"/>
        </w:rPr>
        <w:t>comply with the provisions of the Modern Slavery Act 2015;</w:t>
      </w:r>
    </w:p>
    <w:p w:rsidR="00A304BB" w:rsidRDefault="00A304BB" w:rsidP="00A304BB">
      <w:pPr>
        <w:pStyle w:val="ListParagraph"/>
        <w:ind w:left="3402"/>
        <w:jc w:val="both"/>
        <w:rPr>
          <w:sz w:val="22"/>
        </w:rPr>
      </w:pPr>
    </w:p>
    <w:p w:rsidR="00A304BB" w:rsidRDefault="00A304BB" w:rsidP="006C75E5">
      <w:pPr>
        <w:pStyle w:val="ListParagraph"/>
        <w:numPr>
          <w:ilvl w:val="2"/>
          <w:numId w:val="35"/>
        </w:numPr>
        <w:suppressAutoHyphens/>
        <w:autoSpaceDN w:val="0"/>
        <w:spacing w:after="160" w:line="256" w:lineRule="auto"/>
        <w:jc w:val="both"/>
        <w:textAlignment w:val="baseline"/>
        <w:rPr>
          <w:sz w:val="22"/>
        </w:rPr>
      </w:pPr>
      <w:r>
        <w:rPr>
          <w:sz w:val="22"/>
        </w:rPr>
        <w:t>pay staff fair wages (and pays its staff in the UK not less than the Foundation Living Wage Rate ); and</w:t>
      </w:r>
    </w:p>
    <w:p w:rsidR="00A304BB" w:rsidRDefault="00A304BB" w:rsidP="00A304BB">
      <w:pPr>
        <w:pStyle w:val="ListParagraph"/>
        <w:rPr>
          <w:sz w:val="22"/>
        </w:rPr>
      </w:pPr>
    </w:p>
    <w:p w:rsidR="00A304BB" w:rsidRDefault="00A304BB" w:rsidP="006C75E5">
      <w:pPr>
        <w:pStyle w:val="ListParagraph"/>
        <w:numPr>
          <w:ilvl w:val="2"/>
          <w:numId w:val="35"/>
        </w:numPr>
        <w:suppressAutoHyphens/>
        <w:autoSpaceDN w:val="0"/>
        <w:spacing w:after="160" w:line="256" w:lineRule="auto"/>
        <w:jc w:val="both"/>
        <w:textAlignment w:val="baseline"/>
        <w:rPr>
          <w:sz w:val="22"/>
        </w:rPr>
      </w:pPr>
      <w:r>
        <w:rPr>
          <w:sz w:val="22"/>
        </w:rPr>
        <w:t>Implement fair shift arrangements, providing sufficient gaps between shifts, adequate rest breaks and reasonable shift length, and other best practices for staff welfare and performance.</w:t>
      </w:r>
    </w:p>
    <w:p w:rsidR="00A304BB" w:rsidRDefault="00A304BB" w:rsidP="00A304BB">
      <w:pPr>
        <w:pStyle w:val="ListParagraph"/>
        <w:ind w:left="1134"/>
        <w:jc w:val="both"/>
        <w:rPr>
          <w:sz w:val="22"/>
        </w:rPr>
      </w:pPr>
    </w:p>
    <w:p w:rsidR="00A304BB" w:rsidRDefault="00A304BB" w:rsidP="006C75E5">
      <w:pPr>
        <w:pStyle w:val="ListParagraph"/>
        <w:numPr>
          <w:ilvl w:val="1"/>
          <w:numId w:val="35"/>
        </w:numPr>
        <w:suppressAutoHyphens/>
        <w:autoSpaceDN w:val="0"/>
        <w:spacing w:after="160" w:line="256" w:lineRule="auto"/>
        <w:jc w:val="both"/>
        <w:textAlignment w:val="baseline"/>
        <w:rPr>
          <w:sz w:val="22"/>
        </w:rPr>
      </w:pPr>
      <w:r>
        <w:rPr>
          <w:sz w:val="22"/>
        </w:rPr>
        <w:t xml:space="preserve">The Contractor should support the Agency to achieve its Public Sector Equality Duty by complying with the Agency's policies (as amended from time to time) on Equality, Diversity and </w:t>
      </w:r>
      <w:r>
        <w:rPr>
          <w:sz w:val="22"/>
        </w:rPr>
        <w:lastRenderedPageBreak/>
        <w:t>Inclusion (EDI). This includes ensuring that the Contractor (and their sub-contractors) in the delivery of its obligations under this Contract:</w:t>
      </w:r>
    </w:p>
    <w:p w:rsidR="00A304BB" w:rsidRDefault="00A304BB" w:rsidP="006C75E5">
      <w:pPr>
        <w:pStyle w:val="ListParagraph"/>
        <w:numPr>
          <w:ilvl w:val="2"/>
          <w:numId w:val="36"/>
        </w:numPr>
        <w:suppressAutoHyphens/>
        <w:autoSpaceDN w:val="0"/>
        <w:spacing w:after="160" w:line="256" w:lineRule="auto"/>
        <w:jc w:val="both"/>
        <w:textAlignment w:val="baseline"/>
        <w:rPr>
          <w:sz w:val="22"/>
        </w:rPr>
      </w:pPr>
      <w:r>
        <w:rPr>
          <w:sz w:val="22"/>
        </w:rPr>
        <w:t>eliminates discrimination, harassment, victimisation and any other conduct that is prohibited by or under the Equality Act 2010;</w:t>
      </w:r>
    </w:p>
    <w:p w:rsidR="00A304BB" w:rsidRDefault="00A304BB" w:rsidP="00A304BB">
      <w:pPr>
        <w:pStyle w:val="ListParagraph"/>
        <w:ind w:left="3402"/>
        <w:jc w:val="both"/>
        <w:rPr>
          <w:sz w:val="22"/>
        </w:rPr>
      </w:pPr>
    </w:p>
    <w:p w:rsidR="00A304BB" w:rsidRDefault="00A304BB" w:rsidP="006C75E5">
      <w:pPr>
        <w:pStyle w:val="ListParagraph"/>
        <w:numPr>
          <w:ilvl w:val="2"/>
          <w:numId w:val="36"/>
        </w:numPr>
        <w:suppressAutoHyphens/>
        <w:autoSpaceDN w:val="0"/>
        <w:spacing w:after="160" w:line="256" w:lineRule="auto"/>
        <w:jc w:val="both"/>
        <w:textAlignment w:val="baseline"/>
        <w:rPr>
          <w:sz w:val="22"/>
        </w:rPr>
      </w:pPr>
      <w:r>
        <w:rPr>
          <w:sz w:val="22"/>
        </w:rPr>
        <w:t>advances equality of opportunity between people who share a protected characteristic and those who do not; and</w:t>
      </w:r>
    </w:p>
    <w:p w:rsidR="00A304BB" w:rsidRDefault="00A304BB" w:rsidP="00A304BB">
      <w:pPr>
        <w:pStyle w:val="ListParagraph"/>
        <w:rPr>
          <w:sz w:val="22"/>
        </w:rPr>
      </w:pPr>
    </w:p>
    <w:p w:rsidR="00A304BB" w:rsidRDefault="00A304BB" w:rsidP="006C75E5">
      <w:pPr>
        <w:pStyle w:val="ListParagraph"/>
        <w:numPr>
          <w:ilvl w:val="2"/>
          <w:numId w:val="36"/>
        </w:numPr>
        <w:suppressAutoHyphens/>
        <w:autoSpaceDN w:val="0"/>
        <w:spacing w:after="160" w:line="256" w:lineRule="auto"/>
        <w:jc w:val="both"/>
        <w:textAlignment w:val="baseline"/>
        <w:rPr>
          <w:sz w:val="22"/>
        </w:rPr>
      </w:pPr>
      <w:proofErr w:type="gramStart"/>
      <w:r>
        <w:rPr>
          <w:sz w:val="22"/>
        </w:rPr>
        <w:t>fosters</w:t>
      </w:r>
      <w:proofErr w:type="gramEnd"/>
      <w:r>
        <w:rPr>
          <w:sz w:val="22"/>
        </w:rPr>
        <w:t xml:space="preserve"> good relations between people who share a protected characteristic and those who do not.</w:t>
      </w:r>
    </w:p>
    <w:p w:rsidR="00A304BB" w:rsidRDefault="00A304BB" w:rsidP="00A304BB">
      <w:pPr>
        <w:pStyle w:val="ListParagraph"/>
        <w:ind w:left="1134"/>
        <w:jc w:val="both"/>
        <w:rPr>
          <w:b/>
          <w:sz w:val="22"/>
        </w:rPr>
      </w:pPr>
    </w:p>
    <w:p w:rsidR="00A304BB" w:rsidRDefault="00A304BB" w:rsidP="006C75E5">
      <w:pPr>
        <w:pStyle w:val="ListParagraph"/>
        <w:numPr>
          <w:ilvl w:val="0"/>
          <w:numId w:val="37"/>
        </w:numPr>
        <w:suppressAutoHyphens/>
        <w:autoSpaceDN w:val="0"/>
        <w:spacing w:after="160" w:line="256" w:lineRule="auto"/>
        <w:jc w:val="both"/>
        <w:textAlignment w:val="baseline"/>
        <w:rPr>
          <w:b/>
          <w:sz w:val="22"/>
        </w:rPr>
      </w:pPr>
      <w:r>
        <w:rPr>
          <w:b/>
          <w:sz w:val="22"/>
        </w:rPr>
        <w:t xml:space="preserve">PUBLICITY </w:t>
      </w:r>
    </w:p>
    <w:p w:rsidR="00A304BB" w:rsidRDefault="00A304BB" w:rsidP="00A304BB">
      <w:pPr>
        <w:pStyle w:val="ListParagraph"/>
        <w:ind w:left="567"/>
        <w:jc w:val="both"/>
        <w:rPr>
          <w:b/>
          <w:sz w:val="22"/>
        </w:rPr>
      </w:pPr>
    </w:p>
    <w:p w:rsidR="00A304BB" w:rsidRDefault="00A304BB" w:rsidP="00A304BB">
      <w:pPr>
        <w:pStyle w:val="ListParagraph"/>
        <w:ind w:left="1418"/>
        <w:jc w:val="both"/>
        <w:rPr>
          <w:sz w:val="22"/>
        </w:rPr>
      </w:pPr>
      <w:r>
        <w:rPr>
          <w:sz w:val="22"/>
        </w:rPr>
        <w:t xml:space="preserve">The Contractor shall not advertise or publicly announce that he is supplying Services or undertaking work for the Agency without the Permission of the Contract Supervisor. </w:t>
      </w:r>
    </w:p>
    <w:p w:rsidR="00A304BB" w:rsidRDefault="00A304BB" w:rsidP="00A304BB">
      <w:pPr>
        <w:pStyle w:val="ListParagraph"/>
        <w:ind w:left="1418"/>
        <w:jc w:val="both"/>
        <w:rPr>
          <w:sz w:val="22"/>
        </w:rPr>
      </w:pPr>
    </w:p>
    <w:p w:rsidR="00A304BB" w:rsidRDefault="00A304BB" w:rsidP="006C75E5">
      <w:pPr>
        <w:pStyle w:val="ListParagraph"/>
        <w:numPr>
          <w:ilvl w:val="0"/>
          <w:numId w:val="37"/>
        </w:numPr>
        <w:suppressAutoHyphens/>
        <w:autoSpaceDN w:val="0"/>
        <w:spacing w:after="160" w:line="256" w:lineRule="auto"/>
        <w:jc w:val="both"/>
        <w:textAlignment w:val="baseline"/>
        <w:rPr>
          <w:b/>
          <w:sz w:val="22"/>
        </w:rPr>
      </w:pPr>
      <w:r>
        <w:rPr>
          <w:b/>
          <w:sz w:val="22"/>
        </w:rPr>
        <w:t xml:space="preserve">LAW </w:t>
      </w:r>
    </w:p>
    <w:p w:rsidR="00A304BB" w:rsidRDefault="00A304BB" w:rsidP="00A304BB">
      <w:pPr>
        <w:pStyle w:val="ListParagraph"/>
        <w:ind w:left="1134"/>
        <w:jc w:val="both"/>
        <w:rPr>
          <w:b/>
          <w:sz w:val="22"/>
        </w:rPr>
      </w:pPr>
    </w:p>
    <w:p w:rsidR="00A304BB" w:rsidRDefault="00A304BB" w:rsidP="00A304BB">
      <w:pPr>
        <w:pStyle w:val="ListParagraph"/>
        <w:ind w:left="1418"/>
        <w:jc w:val="both"/>
        <w:rPr>
          <w:sz w:val="22"/>
        </w:rPr>
      </w:pPr>
      <w:r>
        <w:rPr>
          <w:sz w:val="22"/>
        </w:rPr>
        <w:t xml:space="preserve">This Contract shall be governed and construed in accordance with the Law, and subject to the jurisdiction of the courts of England. </w:t>
      </w:r>
    </w:p>
    <w:p w:rsidR="00A304BB" w:rsidRDefault="00A304BB" w:rsidP="00A304BB">
      <w:pPr>
        <w:pStyle w:val="ListParagraph"/>
        <w:ind w:left="1418"/>
        <w:jc w:val="both"/>
        <w:rPr>
          <w:sz w:val="22"/>
        </w:rPr>
      </w:pPr>
    </w:p>
    <w:p w:rsidR="00A304BB" w:rsidRDefault="00A304BB" w:rsidP="006C75E5">
      <w:pPr>
        <w:pStyle w:val="ListParagraph"/>
        <w:numPr>
          <w:ilvl w:val="0"/>
          <w:numId w:val="37"/>
        </w:numPr>
        <w:suppressAutoHyphens/>
        <w:autoSpaceDN w:val="0"/>
        <w:spacing w:after="160" w:line="256" w:lineRule="auto"/>
        <w:jc w:val="both"/>
        <w:textAlignment w:val="baseline"/>
        <w:rPr>
          <w:b/>
          <w:sz w:val="22"/>
        </w:rPr>
      </w:pPr>
      <w:r>
        <w:rPr>
          <w:b/>
          <w:sz w:val="22"/>
        </w:rPr>
        <w:t xml:space="preserve">WAIVER </w:t>
      </w:r>
    </w:p>
    <w:p w:rsidR="00A304BB" w:rsidRDefault="00A304BB" w:rsidP="00A304BB">
      <w:pPr>
        <w:pStyle w:val="ListParagraph"/>
        <w:ind w:left="567"/>
        <w:jc w:val="both"/>
        <w:rPr>
          <w:sz w:val="22"/>
        </w:rPr>
      </w:pPr>
    </w:p>
    <w:p w:rsidR="00A304BB" w:rsidRDefault="00A304BB" w:rsidP="006C75E5">
      <w:pPr>
        <w:pStyle w:val="ListParagraph"/>
        <w:numPr>
          <w:ilvl w:val="1"/>
          <w:numId w:val="38"/>
        </w:numPr>
        <w:suppressAutoHyphens/>
        <w:autoSpaceDN w:val="0"/>
        <w:spacing w:after="160" w:line="256" w:lineRule="auto"/>
        <w:jc w:val="both"/>
        <w:textAlignment w:val="baseline"/>
        <w:rPr>
          <w:sz w:val="22"/>
        </w:rPr>
      </w:pPr>
      <w:r>
        <w:rPr>
          <w:sz w:val="22"/>
        </w:rPr>
        <w:t xml:space="preserve">No delay, neglect or forbearance by the Agency in enforcing any provision of the Contract shall be deemed to be a waiver, or in any other way prejudice the rights of the Agency under the Contract. </w:t>
      </w:r>
    </w:p>
    <w:p w:rsidR="00A304BB" w:rsidRDefault="00A304BB" w:rsidP="00A304BB">
      <w:pPr>
        <w:pStyle w:val="ListParagraph"/>
        <w:ind w:left="1418"/>
        <w:jc w:val="both"/>
        <w:rPr>
          <w:sz w:val="22"/>
        </w:rPr>
      </w:pPr>
    </w:p>
    <w:p w:rsidR="00A304BB" w:rsidRDefault="00A304BB" w:rsidP="006C75E5">
      <w:pPr>
        <w:pStyle w:val="ListParagraph"/>
        <w:numPr>
          <w:ilvl w:val="1"/>
          <w:numId w:val="38"/>
        </w:numPr>
        <w:suppressAutoHyphens/>
        <w:autoSpaceDN w:val="0"/>
        <w:spacing w:after="160" w:line="256" w:lineRule="auto"/>
        <w:jc w:val="both"/>
        <w:textAlignment w:val="baseline"/>
        <w:rPr>
          <w:sz w:val="22"/>
        </w:rPr>
      </w:pPr>
      <w:r>
        <w:rPr>
          <w:sz w:val="22"/>
        </w:rPr>
        <w:t xml:space="preserve">No waiver by the Agency shall be effective unless made in writing. </w:t>
      </w:r>
    </w:p>
    <w:p w:rsidR="00A304BB" w:rsidRDefault="00A304BB" w:rsidP="00A304BB">
      <w:pPr>
        <w:pStyle w:val="ListParagraph"/>
        <w:ind w:left="1418"/>
        <w:jc w:val="both"/>
        <w:rPr>
          <w:sz w:val="22"/>
        </w:rPr>
      </w:pPr>
    </w:p>
    <w:p w:rsidR="00A304BB" w:rsidRDefault="00A304BB" w:rsidP="006C75E5">
      <w:pPr>
        <w:pStyle w:val="ListParagraph"/>
        <w:numPr>
          <w:ilvl w:val="1"/>
          <w:numId w:val="38"/>
        </w:numPr>
        <w:suppressAutoHyphens/>
        <w:autoSpaceDN w:val="0"/>
        <w:spacing w:after="160" w:line="256" w:lineRule="auto"/>
        <w:jc w:val="both"/>
        <w:textAlignment w:val="baseline"/>
        <w:rPr>
          <w:sz w:val="22"/>
        </w:rPr>
      </w:pPr>
      <w:r>
        <w:rPr>
          <w:sz w:val="22"/>
        </w:rPr>
        <w:lastRenderedPageBreak/>
        <w:t xml:space="preserve">No waiver by the Agency of a breach of the Contract shall constitute a waiver of any subsequent breach. </w:t>
      </w:r>
    </w:p>
    <w:p w:rsidR="00A304BB" w:rsidRDefault="00A304BB" w:rsidP="00A304BB">
      <w:pPr>
        <w:pStyle w:val="ListParagraph"/>
        <w:ind w:left="1418"/>
        <w:jc w:val="both"/>
        <w:rPr>
          <w:sz w:val="22"/>
        </w:rPr>
      </w:pPr>
    </w:p>
    <w:p w:rsidR="00A304BB" w:rsidRDefault="00A304BB" w:rsidP="006C75E5">
      <w:pPr>
        <w:pStyle w:val="ListParagraph"/>
        <w:numPr>
          <w:ilvl w:val="0"/>
          <w:numId w:val="38"/>
        </w:numPr>
        <w:suppressAutoHyphens/>
        <w:autoSpaceDN w:val="0"/>
        <w:spacing w:after="160" w:line="256" w:lineRule="auto"/>
        <w:jc w:val="both"/>
        <w:textAlignment w:val="baseline"/>
        <w:rPr>
          <w:b/>
          <w:sz w:val="22"/>
        </w:rPr>
      </w:pPr>
      <w:r>
        <w:rPr>
          <w:b/>
          <w:sz w:val="22"/>
        </w:rPr>
        <w:t>ENFORCEABILITY AND SURVIVORSHIP</w:t>
      </w:r>
    </w:p>
    <w:p w:rsidR="00A304BB" w:rsidRDefault="00A304BB" w:rsidP="00A304BB">
      <w:pPr>
        <w:pStyle w:val="ListParagraph"/>
        <w:ind w:left="1418"/>
        <w:jc w:val="both"/>
        <w:rPr>
          <w:sz w:val="22"/>
        </w:rPr>
      </w:pPr>
    </w:p>
    <w:p w:rsidR="00A304BB" w:rsidRDefault="00A304BB" w:rsidP="006C75E5">
      <w:pPr>
        <w:pStyle w:val="ListParagraph"/>
        <w:numPr>
          <w:ilvl w:val="1"/>
          <w:numId w:val="39"/>
        </w:numPr>
        <w:suppressAutoHyphens/>
        <w:autoSpaceDN w:val="0"/>
        <w:spacing w:after="160" w:line="256" w:lineRule="auto"/>
        <w:jc w:val="both"/>
        <w:textAlignment w:val="baseline"/>
        <w:rPr>
          <w:sz w:val="22"/>
        </w:rPr>
      </w:pPr>
      <w:r>
        <w:rPr>
          <w:sz w:val="22"/>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rsidR="00A304BB" w:rsidRDefault="00A304BB" w:rsidP="00A304BB">
      <w:pPr>
        <w:pStyle w:val="ListParagraph"/>
        <w:ind w:left="2268"/>
        <w:jc w:val="both"/>
        <w:rPr>
          <w:sz w:val="22"/>
        </w:rPr>
      </w:pPr>
    </w:p>
    <w:p w:rsidR="00A304BB" w:rsidRDefault="00A304BB" w:rsidP="006C75E5">
      <w:pPr>
        <w:pStyle w:val="ListParagraph"/>
        <w:numPr>
          <w:ilvl w:val="1"/>
          <w:numId w:val="39"/>
        </w:numPr>
        <w:suppressAutoHyphens/>
        <w:autoSpaceDN w:val="0"/>
        <w:spacing w:after="160" w:line="256" w:lineRule="auto"/>
        <w:jc w:val="both"/>
        <w:textAlignment w:val="baseline"/>
        <w:rPr>
          <w:sz w:val="22"/>
        </w:rPr>
      </w:pPr>
      <w:r>
        <w:rPr>
          <w:sz w:val="22"/>
        </w:rPr>
        <w:t>The following clauses shall survive termination of the Contract, howsoever caused: 13, 14, 15, 22, 23, 24, 27, 29, 30, 31, 32 and 33.</w:t>
      </w:r>
    </w:p>
    <w:p w:rsidR="00A304BB" w:rsidRDefault="00A304BB" w:rsidP="00A304BB">
      <w:pPr>
        <w:pStyle w:val="ListParagraph"/>
        <w:ind w:left="2268"/>
        <w:jc w:val="both"/>
        <w:rPr>
          <w:b/>
          <w:sz w:val="22"/>
        </w:rPr>
      </w:pPr>
    </w:p>
    <w:p w:rsidR="00A304BB" w:rsidRDefault="00A304BB" w:rsidP="006C75E5">
      <w:pPr>
        <w:pStyle w:val="ListParagraph"/>
        <w:numPr>
          <w:ilvl w:val="0"/>
          <w:numId w:val="39"/>
        </w:numPr>
        <w:suppressAutoHyphens/>
        <w:autoSpaceDN w:val="0"/>
        <w:spacing w:after="160" w:line="256" w:lineRule="auto"/>
        <w:jc w:val="both"/>
        <w:textAlignment w:val="baseline"/>
        <w:rPr>
          <w:b/>
          <w:sz w:val="22"/>
        </w:rPr>
      </w:pPr>
      <w:r>
        <w:rPr>
          <w:b/>
          <w:sz w:val="22"/>
        </w:rPr>
        <w:t xml:space="preserve">DISPUTE RESOLUTION </w:t>
      </w:r>
    </w:p>
    <w:p w:rsidR="00A304BB" w:rsidRDefault="00A304BB" w:rsidP="00A304BB">
      <w:pPr>
        <w:pStyle w:val="ListParagraph"/>
        <w:ind w:left="567"/>
        <w:jc w:val="both"/>
        <w:rPr>
          <w:sz w:val="22"/>
        </w:rPr>
      </w:pPr>
    </w:p>
    <w:p w:rsidR="00A304BB" w:rsidRDefault="00A304BB" w:rsidP="006C75E5">
      <w:pPr>
        <w:pStyle w:val="ListParagraph"/>
        <w:numPr>
          <w:ilvl w:val="1"/>
          <w:numId w:val="40"/>
        </w:numPr>
        <w:suppressAutoHyphens/>
        <w:autoSpaceDN w:val="0"/>
        <w:spacing w:after="160" w:line="256" w:lineRule="auto"/>
        <w:jc w:val="both"/>
        <w:textAlignment w:val="baseline"/>
        <w:rPr>
          <w:sz w:val="22"/>
        </w:rPr>
      </w:pPr>
      <w:r>
        <w:rPr>
          <w:sz w:val="22"/>
        </w:rPr>
        <w:t xml:space="preserve">All disputes under or in connection with this agreement shall be referred first to negotiators nominated at a suitable and appropriate working level by the Agency and the Contractor. </w:t>
      </w:r>
    </w:p>
    <w:p w:rsidR="00A304BB" w:rsidRDefault="00A304BB" w:rsidP="00A304BB">
      <w:pPr>
        <w:pStyle w:val="ListParagraph"/>
        <w:ind w:left="567"/>
        <w:jc w:val="both"/>
        <w:rPr>
          <w:sz w:val="22"/>
        </w:rPr>
      </w:pPr>
    </w:p>
    <w:p w:rsidR="00A304BB" w:rsidRDefault="00A304BB" w:rsidP="006C75E5">
      <w:pPr>
        <w:pStyle w:val="ListParagraph"/>
        <w:numPr>
          <w:ilvl w:val="1"/>
          <w:numId w:val="40"/>
        </w:numPr>
        <w:suppressAutoHyphens/>
        <w:autoSpaceDN w:val="0"/>
        <w:spacing w:after="160" w:line="256" w:lineRule="auto"/>
        <w:jc w:val="both"/>
        <w:textAlignment w:val="baseline"/>
        <w:rPr>
          <w:sz w:val="22"/>
        </w:rPr>
      </w:pPr>
      <w:r>
        <w:rPr>
          <w:sz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rsidR="00A304BB" w:rsidRDefault="00A304BB" w:rsidP="00A304BB">
      <w:pPr>
        <w:pStyle w:val="ListParagraph"/>
        <w:ind w:left="567"/>
        <w:jc w:val="both"/>
        <w:rPr>
          <w:sz w:val="22"/>
        </w:rPr>
      </w:pPr>
    </w:p>
    <w:p w:rsidR="00A304BB" w:rsidRDefault="00A304BB" w:rsidP="006C75E5">
      <w:pPr>
        <w:pStyle w:val="ListParagraph"/>
        <w:numPr>
          <w:ilvl w:val="1"/>
          <w:numId w:val="40"/>
        </w:numPr>
        <w:suppressAutoHyphens/>
        <w:autoSpaceDN w:val="0"/>
        <w:spacing w:after="160" w:line="256" w:lineRule="auto"/>
        <w:jc w:val="both"/>
        <w:textAlignment w:val="baseline"/>
        <w:rPr>
          <w:sz w:val="22"/>
        </w:rPr>
      </w:pPr>
      <w:r>
        <w:rPr>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rsidR="00A304BB" w:rsidRDefault="00A304BB" w:rsidP="00A304BB">
      <w:pPr>
        <w:pStyle w:val="ListParagraph"/>
        <w:ind w:left="567"/>
        <w:jc w:val="both"/>
        <w:rPr>
          <w:sz w:val="22"/>
        </w:rPr>
      </w:pPr>
    </w:p>
    <w:p w:rsidR="00A304BB" w:rsidRDefault="00A304BB" w:rsidP="006C75E5">
      <w:pPr>
        <w:pStyle w:val="ListParagraph"/>
        <w:numPr>
          <w:ilvl w:val="1"/>
          <w:numId w:val="40"/>
        </w:numPr>
        <w:suppressAutoHyphens/>
        <w:autoSpaceDN w:val="0"/>
        <w:spacing w:after="160" w:line="256" w:lineRule="auto"/>
        <w:jc w:val="both"/>
        <w:textAlignment w:val="baseline"/>
        <w:rPr>
          <w:sz w:val="22"/>
        </w:rPr>
      </w:pPr>
      <w:r>
        <w:rPr>
          <w:sz w:val="22"/>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w:t>
      </w:r>
      <w:r>
        <w:rPr>
          <w:sz w:val="22"/>
        </w:rPr>
        <w:lastRenderedPageBreak/>
        <w:t xml:space="preserve">proceedings under the jurisdiction of the courts or any other form of arbitration until forty five days after the appointment of the mediator. </w:t>
      </w:r>
    </w:p>
    <w:p w:rsidR="00A304BB" w:rsidRDefault="00A304BB" w:rsidP="00A304BB">
      <w:pPr>
        <w:pStyle w:val="ListParagraph"/>
        <w:ind w:left="567"/>
        <w:jc w:val="both"/>
        <w:rPr>
          <w:sz w:val="22"/>
        </w:rPr>
      </w:pPr>
    </w:p>
    <w:p w:rsidR="00A304BB" w:rsidRDefault="00A304BB" w:rsidP="006C75E5">
      <w:pPr>
        <w:pStyle w:val="ListParagraph"/>
        <w:numPr>
          <w:ilvl w:val="1"/>
          <w:numId w:val="40"/>
        </w:numPr>
        <w:suppressAutoHyphens/>
        <w:autoSpaceDN w:val="0"/>
        <w:spacing w:after="160" w:line="256" w:lineRule="auto"/>
        <w:jc w:val="both"/>
        <w:textAlignment w:val="baseline"/>
        <w:rPr>
          <w:sz w:val="22"/>
        </w:rPr>
      </w:pPr>
      <w:r>
        <w:rPr>
          <w:sz w:val="22"/>
        </w:rPr>
        <w:t xml:space="preserve">If, with the assistance of the mediator, the parties reach a settlement, such settlement shall be put in writing and, once signed by a duly authorised representative of each of the parties, shall remain binding on the parties. </w:t>
      </w:r>
    </w:p>
    <w:p w:rsidR="00A304BB" w:rsidRDefault="00A304BB" w:rsidP="00A304BB">
      <w:pPr>
        <w:pStyle w:val="ListParagraph"/>
        <w:ind w:left="567"/>
        <w:jc w:val="both"/>
        <w:rPr>
          <w:sz w:val="22"/>
        </w:rPr>
      </w:pPr>
    </w:p>
    <w:p w:rsidR="00A304BB" w:rsidRDefault="00A304BB" w:rsidP="006C75E5">
      <w:pPr>
        <w:pStyle w:val="ListParagraph"/>
        <w:numPr>
          <w:ilvl w:val="1"/>
          <w:numId w:val="40"/>
        </w:numPr>
        <w:suppressAutoHyphens/>
        <w:autoSpaceDN w:val="0"/>
        <w:spacing w:after="160" w:line="256" w:lineRule="auto"/>
        <w:jc w:val="both"/>
        <w:textAlignment w:val="baseline"/>
        <w:rPr>
          <w:sz w:val="22"/>
        </w:rPr>
      </w:pPr>
      <w:r>
        <w:rPr>
          <w:sz w:val="22"/>
        </w:rPr>
        <w:t xml:space="preserve">The parties shall bear their own legal costs of this dispute resolution procedure, but the costs and expenses of mediation shall be borne by the parties equally. </w:t>
      </w:r>
    </w:p>
    <w:p w:rsidR="00A304BB" w:rsidRDefault="00A304BB" w:rsidP="00A304BB">
      <w:pPr>
        <w:pStyle w:val="ListParagraph"/>
        <w:ind w:left="567"/>
        <w:jc w:val="both"/>
        <w:rPr>
          <w:sz w:val="22"/>
        </w:rPr>
      </w:pPr>
    </w:p>
    <w:p w:rsidR="00A304BB" w:rsidRDefault="00A304BB" w:rsidP="006C75E5">
      <w:pPr>
        <w:pStyle w:val="ListParagraph"/>
        <w:numPr>
          <w:ilvl w:val="1"/>
          <w:numId w:val="40"/>
        </w:numPr>
        <w:suppressAutoHyphens/>
        <w:autoSpaceDN w:val="0"/>
        <w:spacing w:after="160" w:line="256" w:lineRule="auto"/>
        <w:jc w:val="both"/>
        <w:textAlignment w:val="baseline"/>
        <w:rPr>
          <w:sz w:val="22"/>
        </w:rPr>
      </w:pPr>
      <w:r>
        <w:rPr>
          <w:sz w:val="22"/>
        </w:rPr>
        <w:t xml:space="preserve">Any of the time limits in Conditions 30 may be extended by mutual agreement. Such agreed extension shall not prejudice the right of either party to proceed to the next stage of resolution. </w:t>
      </w:r>
    </w:p>
    <w:p w:rsidR="00A304BB" w:rsidRDefault="00A304BB" w:rsidP="00A304BB">
      <w:pPr>
        <w:pStyle w:val="ListParagraph"/>
        <w:ind w:left="567"/>
        <w:jc w:val="both"/>
        <w:rPr>
          <w:sz w:val="22"/>
        </w:rPr>
      </w:pPr>
    </w:p>
    <w:p w:rsidR="00A304BB" w:rsidRDefault="00A304BB" w:rsidP="006C75E5">
      <w:pPr>
        <w:pStyle w:val="ListParagraph"/>
        <w:numPr>
          <w:ilvl w:val="0"/>
          <w:numId w:val="40"/>
        </w:numPr>
        <w:suppressAutoHyphens/>
        <w:autoSpaceDN w:val="0"/>
        <w:spacing w:after="160" w:line="256" w:lineRule="auto"/>
        <w:jc w:val="both"/>
        <w:textAlignment w:val="baseline"/>
        <w:rPr>
          <w:b/>
          <w:sz w:val="22"/>
        </w:rPr>
      </w:pPr>
      <w:r>
        <w:rPr>
          <w:b/>
          <w:sz w:val="22"/>
        </w:rPr>
        <w:t xml:space="preserve">GENERAL </w:t>
      </w:r>
    </w:p>
    <w:p w:rsidR="00A304BB" w:rsidRDefault="00A304BB" w:rsidP="00A304BB">
      <w:pPr>
        <w:pStyle w:val="ListParagraph"/>
        <w:ind w:left="567"/>
        <w:jc w:val="both"/>
        <w:rPr>
          <w:b/>
          <w:sz w:val="22"/>
        </w:rPr>
      </w:pPr>
    </w:p>
    <w:p w:rsidR="00A304BB" w:rsidRDefault="00A304BB" w:rsidP="006C75E5">
      <w:pPr>
        <w:pStyle w:val="ListParagraph"/>
        <w:numPr>
          <w:ilvl w:val="1"/>
          <w:numId w:val="41"/>
        </w:numPr>
        <w:suppressAutoHyphens/>
        <w:autoSpaceDN w:val="0"/>
        <w:spacing w:after="160" w:line="256" w:lineRule="auto"/>
        <w:jc w:val="both"/>
        <w:textAlignment w:val="baseline"/>
        <w:rPr>
          <w:sz w:val="22"/>
        </w:rPr>
      </w:pPr>
      <w:r>
        <w:rPr>
          <w:sz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rsidR="00A304BB" w:rsidRDefault="00A304BB" w:rsidP="00A304BB">
      <w:pPr>
        <w:pStyle w:val="ListParagraph"/>
        <w:ind w:left="1418"/>
        <w:jc w:val="both"/>
        <w:rPr>
          <w:sz w:val="22"/>
        </w:rPr>
      </w:pPr>
    </w:p>
    <w:p w:rsidR="00A304BB" w:rsidRDefault="00A304BB" w:rsidP="006C75E5">
      <w:pPr>
        <w:pStyle w:val="ListParagraph"/>
        <w:numPr>
          <w:ilvl w:val="1"/>
          <w:numId w:val="41"/>
        </w:numPr>
        <w:suppressAutoHyphens/>
        <w:autoSpaceDN w:val="0"/>
        <w:spacing w:after="160" w:line="256" w:lineRule="auto"/>
        <w:jc w:val="both"/>
        <w:textAlignment w:val="baseline"/>
        <w:rPr>
          <w:sz w:val="22"/>
        </w:rPr>
      </w:pPr>
      <w:r>
        <w:rPr>
          <w:sz w:val="22"/>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rsidR="00A304BB" w:rsidRDefault="00A304BB" w:rsidP="00A304BB">
      <w:pPr>
        <w:pStyle w:val="ListParagraph"/>
        <w:ind w:left="1418"/>
        <w:jc w:val="both"/>
        <w:rPr>
          <w:sz w:val="22"/>
        </w:rPr>
      </w:pPr>
    </w:p>
    <w:p w:rsidR="00A304BB" w:rsidRDefault="00A304BB" w:rsidP="006C75E5">
      <w:pPr>
        <w:pStyle w:val="ListParagraph"/>
        <w:numPr>
          <w:ilvl w:val="0"/>
          <w:numId w:val="41"/>
        </w:numPr>
        <w:suppressAutoHyphens/>
        <w:autoSpaceDN w:val="0"/>
        <w:spacing w:after="160" w:line="256" w:lineRule="auto"/>
        <w:jc w:val="both"/>
        <w:textAlignment w:val="baseline"/>
      </w:pPr>
      <w:r>
        <w:rPr>
          <w:b/>
          <w:sz w:val="22"/>
        </w:rPr>
        <w:t>FREEDOM OF INFORMATION ACT</w:t>
      </w:r>
      <w:r>
        <w:t xml:space="preserve"> </w:t>
      </w:r>
    </w:p>
    <w:p w:rsidR="00A304BB" w:rsidRDefault="00A304BB" w:rsidP="00A304BB">
      <w:pPr>
        <w:pStyle w:val="ListParagraph"/>
        <w:ind w:left="567"/>
        <w:jc w:val="both"/>
        <w:rPr>
          <w:b/>
          <w:sz w:val="22"/>
        </w:rPr>
      </w:pPr>
    </w:p>
    <w:p w:rsidR="00A304BB" w:rsidRDefault="00A304BB" w:rsidP="006C75E5">
      <w:pPr>
        <w:pStyle w:val="ListParagraph"/>
        <w:numPr>
          <w:ilvl w:val="1"/>
          <w:numId w:val="42"/>
        </w:numPr>
        <w:suppressAutoHyphens/>
        <w:autoSpaceDN w:val="0"/>
        <w:spacing w:after="160" w:line="256" w:lineRule="auto"/>
        <w:jc w:val="both"/>
        <w:textAlignment w:val="baseline"/>
        <w:rPr>
          <w:sz w:val="22"/>
        </w:rPr>
      </w:pPr>
      <w:r>
        <w:rPr>
          <w:sz w:val="22"/>
        </w:rPr>
        <w:t xml:space="preserve">The Agency is committed to open government and to meeting its responsibilities under the Freedom of Information Act 2000 </w:t>
      </w:r>
      <w:r>
        <w:rPr>
          <w:sz w:val="22"/>
        </w:rPr>
        <w:lastRenderedPageBreak/>
        <w:t xml:space="preserve">(as amended) ('Act') and the Environmental Information Regulations 2004 (as amended) (Regulations'). </w:t>
      </w:r>
    </w:p>
    <w:p w:rsidR="00A304BB" w:rsidRDefault="00A304BB" w:rsidP="00A304BB">
      <w:pPr>
        <w:pStyle w:val="ListParagraph"/>
        <w:ind w:left="567"/>
        <w:jc w:val="both"/>
        <w:rPr>
          <w:sz w:val="22"/>
        </w:rPr>
      </w:pPr>
    </w:p>
    <w:p w:rsidR="00A304BB" w:rsidRDefault="00A304BB" w:rsidP="006C75E5">
      <w:pPr>
        <w:pStyle w:val="ListParagraph"/>
        <w:numPr>
          <w:ilvl w:val="1"/>
          <w:numId w:val="42"/>
        </w:numPr>
        <w:suppressAutoHyphens/>
        <w:autoSpaceDN w:val="0"/>
        <w:spacing w:after="160" w:line="256" w:lineRule="auto"/>
        <w:jc w:val="both"/>
        <w:textAlignment w:val="baseline"/>
        <w:rPr>
          <w:sz w:val="22"/>
        </w:rPr>
      </w:pPr>
      <w:r>
        <w:rPr>
          <w:sz w:val="22"/>
        </w:rPr>
        <w:t>The Contractor agrees that:</w:t>
      </w:r>
    </w:p>
    <w:p w:rsidR="00A304BB" w:rsidRDefault="00A304BB" w:rsidP="00A304BB">
      <w:pPr>
        <w:pStyle w:val="ListParagraph"/>
        <w:rPr>
          <w:sz w:val="22"/>
        </w:rPr>
      </w:pPr>
    </w:p>
    <w:p w:rsidR="00A304BB" w:rsidRDefault="00A304BB" w:rsidP="006C75E5">
      <w:pPr>
        <w:pStyle w:val="ListParagraph"/>
        <w:numPr>
          <w:ilvl w:val="2"/>
          <w:numId w:val="42"/>
        </w:numPr>
        <w:suppressAutoHyphens/>
        <w:autoSpaceDN w:val="0"/>
        <w:spacing w:after="160" w:line="256" w:lineRule="auto"/>
        <w:jc w:val="both"/>
        <w:textAlignment w:val="baseline"/>
        <w:rPr>
          <w:sz w:val="22"/>
        </w:rPr>
      </w:pPr>
      <w:r>
        <w:rPr>
          <w:sz w:val="22"/>
        </w:rPr>
        <w:t>All information submitted to the Agency may need to be disclosed by the Agency in response to a request under the Act or the Regulations; and</w:t>
      </w:r>
    </w:p>
    <w:p w:rsidR="00A304BB" w:rsidRDefault="00A304BB" w:rsidP="00A304BB">
      <w:pPr>
        <w:pStyle w:val="ListParagraph"/>
        <w:ind w:left="3402"/>
        <w:jc w:val="both"/>
        <w:rPr>
          <w:sz w:val="22"/>
        </w:rPr>
      </w:pPr>
    </w:p>
    <w:p w:rsidR="00A304BB" w:rsidRDefault="00A304BB" w:rsidP="006C75E5">
      <w:pPr>
        <w:pStyle w:val="ListParagraph"/>
        <w:numPr>
          <w:ilvl w:val="2"/>
          <w:numId w:val="42"/>
        </w:numPr>
        <w:suppressAutoHyphens/>
        <w:autoSpaceDN w:val="0"/>
        <w:spacing w:after="160" w:line="256" w:lineRule="auto"/>
        <w:jc w:val="both"/>
        <w:textAlignment w:val="baseline"/>
        <w:rPr>
          <w:sz w:val="22"/>
        </w:rPr>
      </w:pPr>
      <w:r>
        <w:rPr>
          <w:sz w:val="22"/>
        </w:rPr>
        <w:t>The Agency may include information submitted (in whole or in part) in the publication scheme which it maintains under the Act or publish the Contract, including from time to time agreed changes to the Contract, to the public.</w:t>
      </w:r>
    </w:p>
    <w:p w:rsidR="00A304BB" w:rsidRDefault="00A304BB" w:rsidP="00A304BB">
      <w:pPr>
        <w:pStyle w:val="ListParagraph"/>
        <w:ind w:left="567"/>
        <w:jc w:val="both"/>
        <w:rPr>
          <w:sz w:val="22"/>
        </w:rPr>
      </w:pPr>
    </w:p>
    <w:p w:rsidR="00A304BB" w:rsidRDefault="00A304BB" w:rsidP="006C75E5">
      <w:pPr>
        <w:pStyle w:val="ListParagraph"/>
        <w:numPr>
          <w:ilvl w:val="1"/>
          <w:numId w:val="42"/>
        </w:numPr>
        <w:suppressAutoHyphens/>
        <w:autoSpaceDN w:val="0"/>
        <w:spacing w:after="160" w:line="256" w:lineRule="auto"/>
        <w:jc w:val="both"/>
        <w:textAlignment w:val="baseline"/>
        <w:rPr>
          <w:sz w:val="22"/>
        </w:rPr>
      </w:pPr>
      <w:r>
        <w:rPr>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rsidR="00A304BB" w:rsidRDefault="00A304BB" w:rsidP="00A304BB">
      <w:pPr>
        <w:pStyle w:val="ListParagraph"/>
        <w:ind w:left="1134"/>
        <w:jc w:val="both"/>
      </w:pPr>
      <w:r>
        <w:rPr>
          <w:sz w:val="22"/>
        </w:rPr>
        <w:t xml:space="preserve"> </w:t>
      </w:r>
    </w:p>
    <w:p w:rsidR="00A304BB" w:rsidRDefault="00A304BB" w:rsidP="006C75E5">
      <w:pPr>
        <w:pStyle w:val="ListParagraph"/>
        <w:numPr>
          <w:ilvl w:val="0"/>
          <w:numId w:val="43"/>
        </w:numPr>
        <w:suppressAutoHyphens/>
        <w:autoSpaceDN w:val="0"/>
        <w:spacing w:after="160" w:line="256" w:lineRule="auto"/>
        <w:ind w:left="1134"/>
        <w:jc w:val="both"/>
        <w:textAlignment w:val="baseline"/>
        <w:rPr>
          <w:b/>
          <w:sz w:val="22"/>
        </w:rPr>
      </w:pPr>
      <w:r>
        <w:rPr>
          <w:b/>
          <w:sz w:val="22"/>
        </w:rPr>
        <w:t>DATA PROTECTION</w:t>
      </w:r>
    </w:p>
    <w:p w:rsidR="00A304BB" w:rsidRDefault="00A304BB" w:rsidP="00A304BB">
      <w:pPr>
        <w:pStyle w:val="ListParagraph"/>
        <w:ind w:left="1134"/>
        <w:jc w:val="both"/>
        <w:rPr>
          <w:sz w:val="22"/>
        </w:rPr>
      </w:pPr>
    </w:p>
    <w:p w:rsidR="00A304BB" w:rsidRDefault="00A304BB" w:rsidP="006C75E5">
      <w:pPr>
        <w:pStyle w:val="ListParagraph"/>
        <w:numPr>
          <w:ilvl w:val="1"/>
          <w:numId w:val="44"/>
        </w:numPr>
        <w:suppressAutoHyphens/>
        <w:autoSpaceDN w:val="0"/>
        <w:spacing w:after="160" w:line="256" w:lineRule="auto"/>
        <w:jc w:val="both"/>
        <w:textAlignment w:val="baseline"/>
        <w:rPr>
          <w:sz w:val="22"/>
        </w:rPr>
      </w:pPr>
      <w:r>
        <w:rPr>
          <w:sz w:val="22"/>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rsidR="00A304BB" w:rsidRDefault="00A304BB" w:rsidP="00A304BB">
      <w:pPr>
        <w:pStyle w:val="ListParagraph"/>
        <w:ind w:left="1134"/>
        <w:jc w:val="both"/>
        <w:rPr>
          <w:sz w:val="22"/>
        </w:rPr>
      </w:pPr>
    </w:p>
    <w:sectPr w:rsidR="00A304BB">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765F"/>
    <w:multiLevelType w:val="multilevel"/>
    <w:tmpl w:val="CAB2CE24"/>
    <w:lvl w:ilvl="0">
      <w:start w:val="1"/>
      <w:numFmt w:val="decimal"/>
      <w:lvlText w:val="%1."/>
      <w:lvlJc w:val="left"/>
      <w:pPr>
        <w:ind w:left="1134" w:hanging="567"/>
      </w:pPr>
    </w:lvl>
    <w:lvl w:ilvl="1">
      <w:start w:val="1"/>
      <w:numFmt w:val="decimal"/>
      <w:lvlText w:val="%1.%2."/>
      <w:lvlJc w:val="left"/>
      <w:pPr>
        <w:ind w:left="1701" w:hanging="567"/>
      </w:pPr>
      <w:rPr>
        <w:b w:val="0"/>
      </w:rPr>
    </w:lvl>
    <w:lvl w:ilvl="2">
      <w:start w:val="1"/>
      <w:numFmt w:val="decimal"/>
      <w:lvlText w:val="%1.%2.%3."/>
      <w:lvlJc w:val="left"/>
      <w:pPr>
        <w:ind w:left="2268" w:hanging="567"/>
      </w:pPr>
    </w:lvl>
    <w:lvl w:ilvl="3">
      <w:start w:val="1"/>
      <w:numFmt w:val="decimal"/>
      <w:lvlText w:val="%1.%2.%3.%4."/>
      <w:lvlJc w:val="left"/>
      <w:pPr>
        <w:ind w:left="2835" w:hanging="567"/>
      </w:pPr>
    </w:lvl>
    <w:lvl w:ilvl="4">
      <w:start w:val="1"/>
      <w:numFmt w:val="decimal"/>
      <w:lvlText w:val="%1.%2.%3.%4.%5."/>
      <w:lvlJc w:val="left"/>
      <w:pPr>
        <w:ind w:left="3402" w:hanging="567"/>
      </w:pPr>
    </w:lvl>
    <w:lvl w:ilvl="5">
      <w:start w:val="1"/>
      <w:numFmt w:val="decimal"/>
      <w:lvlText w:val="%1.%2.%3.%4.%5.%6."/>
      <w:lvlJc w:val="left"/>
      <w:pPr>
        <w:ind w:left="3969" w:hanging="567"/>
      </w:pPr>
    </w:lvl>
    <w:lvl w:ilvl="6">
      <w:start w:val="1"/>
      <w:numFmt w:val="decimal"/>
      <w:lvlText w:val="%1.%2.%3.%4.%5.%6.%7."/>
      <w:lvlJc w:val="left"/>
      <w:pPr>
        <w:ind w:left="4536" w:hanging="567"/>
      </w:pPr>
    </w:lvl>
    <w:lvl w:ilvl="7">
      <w:start w:val="1"/>
      <w:numFmt w:val="decimal"/>
      <w:lvlText w:val="%1.%2.%3.%4.%5.%6.%7.%8."/>
      <w:lvlJc w:val="left"/>
      <w:pPr>
        <w:ind w:left="5103" w:hanging="567"/>
      </w:pPr>
    </w:lvl>
    <w:lvl w:ilvl="8">
      <w:start w:val="1"/>
      <w:numFmt w:val="decimal"/>
      <w:lvlText w:val="%1.%2.%3.%4.%5.%6.%7.%8.%9."/>
      <w:lvlJc w:val="left"/>
      <w:pPr>
        <w:ind w:left="5670" w:hanging="567"/>
      </w:p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3CE3370"/>
    <w:multiLevelType w:val="hybridMultilevel"/>
    <w:tmpl w:val="FF40CF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09384A"/>
    <w:multiLevelType w:val="multilevel"/>
    <w:tmpl w:val="60C27FAE"/>
    <w:lvl w:ilvl="0">
      <w:start w:val="25"/>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7A2B73"/>
    <w:multiLevelType w:val="multilevel"/>
    <w:tmpl w:val="3D846BA2"/>
    <w:lvl w:ilvl="0">
      <w:start w:val="14"/>
      <w:numFmt w:val="decimal"/>
      <w:lvlText w:val="%1."/>
      <w:lvlJc w:val="left"/>
      <w:pPr>
        <w:ind w:left="1134" w:hanging="567"/>
      </w:pPr>
    </w:lvl>
    <w:lvl w:ilvl="1">
      <w:start w:val="3"/>
      <w:numFmt w:val="decimal"/>
      <w:lvlText w:val="%1.%2."/>
      <w:lvlJc w:val="left"/>
      <w:pPr>
        <w:ind w:left="1134"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7" w15:restartNumberingAfterBreak="0">
    <w:nsid w:val="0B352102"/>
    <w:multiLevelType w:val="hybridMultilevel"/>
    <w:tmpl w:val="E012B9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F65CF2"/>
    <w:multiLevelType w:val="multilevel"/>
    <w:tmpl w:val="FFE2299C"/>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9" w15:restartNumberingAfterBreak="0">
    <w:nsid w:val="17280C1A"/>
    <w:multiLevelType w:val="multilevel"/>
    <w:tmpl w:val="F23EF916"/>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0" w15:restartNumberingAfterBreak="0">
    <w:nsid w:val="1EF854B4"/>
    <w:multiLevelType w:val="multilevel"/>
    <w:tmpl w:val="69D6D3D2"/>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1" w15:restartNumberingAfterBreak="0">
    <w:nsid w:val="1F286908"/>
    <w:multiLevelType w:val="multilevel"/>
    <w:tmpl w:val="385C6B8E"/>
    <w:lvl w:ilvl="0">
      <w:start w:val="30"/>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2"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F06023"/>
    <w:multiLevelType w:val="multilevel"/>
    <w:tmpl w:val="F370C4FE"/>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4" w15:restartNumberingAfterBreak="0">
    <w:nsid w:val="281560D0"/>
    <w:multiLevelType w:val="multilevel"/>
    <w:tmpl w:val="CC28D1C4"/>
    <w:lvl w:ilvl="0">
      <w:start w:val="2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5" w15:restartNumberingAfterBreak="0">
    <w:nsid w:val="2961232C"/>
    <w:multiLevelType w:val="multilevel"/>
    <w:tmpl w:val="124AFEBC"/>
    <w:lvl w:ilvl="0">
      <w:start w:val="13"/>
      <w:numFmt w:val="decimal"/>
      <w:lvlText w:val="%1."/>
      <w:lvlJc w:val="left"/>
      <w:pPr>
        <w:ind w:left="567" w:hanging="567"/>
      </w:pPr>
    </w:lvl>
    <w:lvl w:ilvl="1">
      <w:start w:val="2"/>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6" w15:restartNumberingAfterBreak="0">
    <w:nsid w:val="2E0F3766"/>
    <w:multiLevelType w:val="multilevel"/>
    <w:tmpl w:val="2B28EC9C"/>
    <w:lvl w:ilvl="0">
      <w:start w:val="1"/>
      <w:numFmt w:val="lowerRoman"/>
      <w:lvlText w:val="%1."/>
      <w:lvlJc w:val="right"/>
      <w:pPr>
        <w:ind w:left="4406" w:hanging="360"/>
      </w:pPr>
    </w:lvl>
    <w:lvl w:ilvl="1">
      <w:start w:val="1"/>
      <w:numFmt w:val="lowerLetter"/>
      <w:lvlText w:val="(%2)"/>
      <w:lvlJc w:val="left"/>
      <w:pPr>
        <w:ind w:left="5126" w:hanging="360"/>
      </w:pPr>
    </w:lvl>
    <w:lvl w:ilvl="2">
      <w:start w:val="1"/>
      <w:numFmt w:val="lowerRoman"/>
      <w:lvlText w:val="%3."/>
      <w:lvlJc w:val="right"/>
      <w:pPr>
        <w:ind w:left="5846" w:hanging="180"/>
      </w:pPr>
    </w:lvl>
    <w:lvl w:ilvl="3">
      <w:start w:val="1"/>
      <w:numFmt w:val="decimal"/>
      <w:lvlText w:val="%4."/>
      <w:lvlJc w:val="left"/>
      <w:pPr>
        <w:ind w:left="6566" w:hanging="360"/>
      </w:pPr>
    </w:lvl>
    <w:lvl w:ilvl="4">
      <w:start w:val="1"/>
      <w:numFmt w:val="lowerLetter"/>
      <w:lvlText w:val="%5."/>
      <w:lvlJc w:val="left"/>
      <w:pPr>
        <w:ind w:left="7286" w:hanging="360"/>
      </w:pPr>
    </w:lvl>
    <w:lvl w:ilvl="5">
      <w:start w:val="1"/>
      <w:numFmt w:val="lowerRoman"/>
      <w:lvlText w:val="%6."/>
      <w:lvlJc w:val="right"/>
      <w:pPr>
        <w:ind w:left="8006" w:hanging="180"/>
      </w:pPr>
    </w:lvl>
    <w:lvl w:ilvl="6">
      <w:start w:val="1"/>
      <w:numFmt w:val="decimal"/>
      <w:lvlText w:val="%7."/>
      <w:lvlJc w:val="left"/>
      <w:pPr>
        <w:ind w:left="8726" w:hanging="360"/>
      </w:pPr>
    </w:lvl>
    <w:lvl w:ilvl="7">
      <w:start w:val="1"/>
      <w:numFmt w:val="lowerLetter"/>
      <w:lvlText w:val="%8."/>
      <w:lvlJc w:val="left"/>
      <w:pPr>
        <w:ind w:left="9446" w:hanging="360"/>
      </w:pPr>
    </w:lvl>
    <w:lvl w:ilvl="8">
      <w:start w:val="1"/>
      <w:numFmt w:val="lowerRoman"/>
      <w:lvlText w:val="%9."/>
      <w:lvlJc w:val="right"/>
      <w:pPr>
        <w:ind w:left="10166" w:hanging="180"/>
      </w:pPr>
    </w:lvl>
  </w:abstractNum>
  <w:abstractNum w:abstractNumId="17" w15:restartNumberingAfterBreak="0">
    <w:nsid w:val="2FA9354A"/>
    <w:multiLevelType w:val="multilevel"/>
    <w:tmpl w:val="28F0EA8A"/>
    <w:lvl w:ilvl="0">
      <w:start w:val="18"/>
      <w:numFmt w:val="decimal"/>
      <w:lvlText w:val="%1."/>
      <w:lvlJc w:val="left"/>
      <w:pPr>
        <w:ind w:left="1134" w:hanging="567"/>
      </w:pPr>
    </w:lvl>
    <w:lvl w:ilvl="1">
      <w:start w:val="3"/>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8" w15:restartNumberingAfterBreak="0">
    <w:nsid w:val="31762D55"/>
    <w:multiLevelType w:val="multilevel"/>
    <w:tmpl w:val="BD4A6C80"/>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9" w15:restartNumberingAfterBreak="0">
    <w:nsid w:val="372376FC"/>
    <w:multiLevelType w:val="hybridMultilevel"/>
    <w:tmpl w:val="EC9800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B67180E"/>
    <w:multiLevelType w:val="multilevel"/>
    <w:tmpl w:val="ECD06908"/>
    <w:lvl w:ilvl="0">
      <w:start w:val="14"/>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1" w15:restartNumberingAfterBreak="0">
    <w:nsid w:val="3BE86B1C"/>
    <w:multiLevelType w:val="multilevel"/>
    <w:tmpl w:val="A5928286"/>
    <w:lvl w:ilvl="0">
      <w:start w:val="13"/>
      <w:numFmt w:val="decimal"/>
      <w:lvlText w:val="%1."/>
      <w:lvlJc w:val="left"/>
      <w:pPr>
        <w:ind w:left="567"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2" w15:restartNumberingAfterBreak="0">
    <w:nsid w:val="3CB47765"/>
    <w:multiLevelType w:val="multilevel"/>
    <w:tmpl w:val="6994C922"/>
    <w:lvl w:ilvl="0">
      <w:start w:val="1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3"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4" w15:restartNumberingAfterBreak="0">
    <w:nsid w:val="3FD62574"/>
    <w:multiLevelType w:val="hybridMultilevel"/>
    <w:tmpl w:val="2A2A1A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D97B29"/>
    <w:multiLevelType w:val="multilevel"/>
    <w:tmpl w:val="56381EE4"/>
    <w:lvl w:ilvl="0">
      <w:start w:val="10"/>
      <w:numFmt w:val="decimal"/>
      <w:lvlText w:val="%1."/>
      <w:lvlJc w:val="left"/>
      <w:pPr>
        <w:ind w:left="1134" w:hanging="567"/>
      </w:pPr>
    </w:lvl>
    <w:lvl w:ilvl="1">
      <w:start w:val="6"/>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7"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8" w15:restartNumberingAfterBreak="0">
    <w:nsid w:val="54C25316"/>
    <w:multiLevelType w:val="multilevel"/>
    <w:tmpl w:val="64E8AA5A"/>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9" w15:restartNumberingAfterBreak="0">
    <w:nsid w:val="56095F10"/>
    <w:multiLevelType w:val="multilevel"/>
    <w:tmpl w:val="7A802208"/>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80E4BCD"/>
    <w:multiLevelType w:val="multilevel"/>
    <w:tmpl w:val="5C8A7C12"/>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31" w15:restartNumberingAfterBreak="0">
    <w:nsid w:val="58766384"/>
    <w:multiLevelType w:val="multilevel"/>
    <w:tmpl w:val="19E4B22A"/>
    <w:lvl w:ilvl="0">
      <w:start w:val="32"/>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2" w15:restartNumberingAfterBreak="0">
    <w:nsid w:val="5D1A67DD"/>
    <w:multiLevelType w:val="multilevel"/>
    <w:tmpl w:val="A68011B0"/>
    <w:lvl w:ilvl="0">
      <w:start w:val="28"/>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3" w15:restartNumberingAfterBreak="0">
    <w:nsid w:val="5DF42952"/>
    <w:multiLevelType w:val="multilevel"/>
    <w:tmpl w:val="E8E65476"/>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4"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6" w15:restartNumberingAfterBreak="0">
    <w:nsid w:val="68C87B8B"/>
    <w:multiLevelType w:val="hybridMultilevel"/>
    <w:tmpl w:val="C65C3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B921A71"/>
    <w:multiLevelType w:val="multilevel"/>
    <w:tmpl w:val="3F8C5C2E"/>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E243982"/>
    <w:multiLevelType w:val="multilevel"/>
    <w:tmpl w:val="F00A64D8"/>
    <w:lvl w:ilvl="0">
      <w:start w:val="1"/>
      <w:numFmt w:val="decimal"/>
      <w:lvlText w:val="%1."/>
      <w:lvlJc w:val="left"/>
      <w:pPr>
        <w:ind w:left="720" w:hanging="72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0" w15:restartNumberingAfterBreak="0">
    <w:nsid w:val="6E8A704E"/>
    <w:multiLevelType w:val="hybridMultilevel"/>
    <w:tmpl w:val="42A2B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735107"/>
    <w:multiLevelType w:val="multilevel"/>
    <w:tmpl w:val="6A64164C"/>
    <w:lvl w:ilvl="0">
      <w:start w:val="31"/>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2" w15:restartNumberingAfterBreak="0">
    <w:nsid w:val="76B30C02"/>
    <w:multiLevelType w:val="multilevel"/>
    <w:tmpl w:val="B1208B38"/>
    <w:lvl w:ilvl="0">
      <w:start w:val="20"/>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3" w15:restartNumberingAfterBreak="0">
    <w:nsid w:val="7C4D5CF8"/>
    <w:multiLevelType w:val="multilevel"/>
    <w:tmpl w:val="CC1830B4"/>
    <w:lvl w:ilvl="0">
      <w:start w:val="29"/>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4" w15:restartNumberingAfterBreak="0">
    <w:nsid w:val="7EB95D4D"/>
    <w:multiLevelType w:val="multilevel"/>
    <w:tmpl w:val="226024B2"/>
    <w:lvl w:ilvl="0">
      <w:start w:val="16"/>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num w:numId="1">
    <w:abstractNumId w:val="4"/>
  </w:num>
  <w:num w:numId="2">
    <w:abstractNumId w:val="27"/>
  </w:num>
  <w:num w:numId="3">
    <w:abstractNumId w:val="5"/>
  </w:num>
  <w:num w:numId="4">
    <w:abstractNumId w:val="38"/>
  </w:num>
  <w:num w:numId="5">
    <w:abstractNumId w:val="12"/>
  </w:num>
  <w:num w:numId="6">
    <w:abstractNumId w:val="34"/>
  </w:num>
  <w:num w:numId="7">
    <w:abstractNumId w:val="25"/>
  </w:num>
  <w:num w:numId="8">
    <w:abstractNumId w:val="23"/>
  </w:num>
  <w:num w:numId="9">
    <w:abstractNumId w:val="35"/>
  </w:num>
  <w:num w:numId="1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24"/>
  </w:num>
  <w:num w:numId="13">
    <w:abstractNumId w:val="2"/>
  </w:num>
  <w:num w:numId="14">
    <w:abstractNumId w:val="7"/>
  </w:num>
  <w:num w:numId="15">
    <w:abstractNumId w:val="19"/>
  </w:num>
  <w:num w:numId="16">
    <w:abstractNumId w:val="39"/>
  </w:num>
  <w:num w:numId="17">
    <w:abstractNumId w:val="0"/>
  </w:num>
  <w:num w:numId="18">
    <w:abstractNumId w:val="18"/>
  </w:num>
  <w:num w:numId="19">
    <w:abstractNumId w:val="16"/>
  </w:num>
  <w:num w:numId="20">
    <w:abstractNumId w:val="30"/>
  </w:num>
  <w:num w:numId="21">
    <w:abstractNumId w:val="26"/>
  </w:num>
  <w:num w:numId="22">
    <w:abstractNumId w:val="8"/>
  </w:num>
  <w:num w:numId="23">
    <w:abstractNumId w:val="13"/>
  </w:num>
  <w:num w:numId="24">
    <w:abstractNumId w:val="22"/>
  </w:num>
  <w:num w:numId="25">
    <w:abstractNumId w:val="21"/>
  </w:num>
  <w:num w:numId="26">
    <w:abstractNumId w:val="15"/>
  </w:num>
  <w:num w:numId="27">
    <w:abstractNumId w:val="6"/>
  </w:num>
  <w:num w:numId="28">
    <w:abstractNumId w:val="20"/>
  </w:num>
  <w:num w:numId="29">
    <w:abstractNumId w:val="44"/>
  </w:num>
  <w:num w:numId="30">
    <w:abstractNumId w:val="17"/>
  </w:num>
  <w:num w:numId="31">
    <w:abstractNumId w:val="10"/>
  </w:num>
  <w:num w:numId="32">
    <w:abstractNumId w:val="42"/>
  </w:num>
  <w:num w:numId="33">
    <w:abstractNumId w:val="9"/>
  </w:num>
  <w:num w:numId="34">
    <w:abstractNumId w:val="14"/>
  </w:num>
  <w:num w:numId="35">
    <w:abstractNumId w:val="3"/>
  </w:num>
  <w:num w:numId="36">
    <w:abstractNumId w:val="37"/>
  </w:num>
  <w:num w:numId="37">
    <w:abstractNumId w:val="29"/>
  </w:num>
  <w:num w:numId="38">
    <w:abstractNumId w:val="32"/>
  </w:num>
  <w:num w:numId="39">
    <w:abstractNumId w:val="43"/>
  </w:num>
  <w:num w:numId="40">
    <w:abstractNumId w:val="11"/>
  </w:num>
  <w:num w:numId="41">
    <w:abstractNumId w:val="41"/>
  </w:num>
  <w:num w:numId="42">
    <w:abstractNumId w:val="31"/>
  </w:num>
  <w:num w:numId="43">
    <w:abstractNumId w:val="28"/>
  </w:num>
  <w:num w:numId="44">
    <w:abstractNumId w:val="33"/>
  </w:num>
  <w:num w:numId="45">
    <w:abstractNumId w:val="36"/>
    <w:lvlOverride w:ilvl="0"/>
    <w:lvlOverride w:ilvl="1"/>
    <w:lvlOverride w:ilvl="2"/>
    <w:lvlOverride w:ilvl="3"/>
    <w:lvlOverride w:ilvl="4"/>
    <w:lvlOverride w:ilvl="5"/>
    <w:lvlOverride w:ilvl="6"/>
    <w:lvlOverride w:ilvl="7"/>
    <w:lvlOverride w:ilv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044B4"/>
    <w:rsid w:val="0002389D"/>
    <w:rsid w:val="00031189"/>
    <w:rsid w:val="00044F35"/>
    <w:rsid w:val="00050B8F"/>
    <w:rsid w:val="00050E06"/>
    <w:rsid w:val="000621D6"/>
    <w:rsid w:val="00065A58"/>
    <w:rsid w:val="000878DD"/>
    <w:rsid w:val="00097CC0"/>
    <w:rsid w:val="000A352F"/>
    <w:rsid w:val="000B5C91"/>
    <w:rsid w:val="000D1CA8"/>
    <w:rsid w:val="000D2F4D"/>
    <w:rsid w:val="000E2DE0"/>
    <w:rsid w:val="000E6B62"/>
    <w:rsid w:val="00103932"/>
    <w:rsid w:val="00110822"/>
    <w:rsid w:val="00122B02"/>
    <w:rsid w:val="00137C20"/>
    <w:rsid w:val="00137E82"/>
    <w:rsid w:val="00180764"/>
    <w:rsid w:val="001839AA"/>
    <w:rsid w:val="001948DB"/>
    <w:rsid w:val="001A3679"/>
    <w:rsid w:val="001A553D"/>
    <w:rsid w:val="001C31F6"/>
    <w:rsid w:val="001E15C0"/>
    <w:rsid w:val="001F2201"/>
    <w:rsid w:val="001F22CB"/>
    <w:rsid w:val="002170E6"/>
    <w:rsid w:val="00222854"/>
    <w:rsid w:val="00222DA0"/>
    <w:rsid w:val="00223C2D"/>
    <w:rsid w:val="0023711F"/>
    <w:rsid w:val="00242637"/>
    <w:rsid w:val="002877CB"/>
    <w:rsid w:val="00296D92"/>
    <w:rsid w:val="002A69DB"/>
    <w:rsid w:val="002B4CC9"/>
    <w:rsid w:val="002E5FCC"/>
    <w:rsid w:val="002F4C87"/>
    <w:rsid w:val="002F5AC6"/>
    <w:rsid w:val="002F7873"/>
    <w:rsid w:val="003014F2"/>
    <w:rsid w:val="003318A9"/>
    <w:rsid w:val="00334A8C"/>
    <w:rsid w:val="0034416E"/>
    <w:rsid w:val="00375CE2"/>
    <w:rsid w:val="0038340B"/>
    <w:rsid w:val="00395856"/>
    <w:rsid w:val="003A6912"/>
    <w:rsid w:val="003B2D83"/>
    <w:rsid w:val="003B578A"/>
    <w:rsid w:val="003B7515"/>
    <w:rsid w:val="003C1C3E"/>
    <w:rsid w:val="003C74EF"/>
    <w:rsid w:val="00411E0E"/>
    <w:rsid w:val="00426B85"/>
    <w:rsid w:val="00463FC7"/>
    <w:rsid w:val="00467724"/>
    <w:rsid w:val="00477422"/>
    <w:rsid w:val="00491B79"/>
    <w:rsid w:val="00496A81"/>
    <w:rsid w:val="004979D1"/>
    <w:rsid w:val="004C13AC"/>
    <w:rsid w:val="004C7FC4"/>
    <w:rsid w:val="004F2DDC"/>
    <w:rsid w:val="004F51A0"/>
    <w:rsid w:val="004F5E11"/>
    <w:rsid w:val="00502E9B"/>
    <w:rsid w:val="005119F9"/>
    <w:rsid w:val="005141BA"/>
    <w:rsid w:val="005250C5"/>
    <w:rsid w:val="00536906"/>
    <w:rsid w:val="00544F4A"/>
    <w:rsid w:val="005628EA"/>
    <w:rsid w:val="00567108"/>
    <w:rsid w:val="005700D8"/>
    <w:rsid w:val="00575D5D"/>
    <w:rsid w:val="00582130"/>
    <w:rsid w:val="005D059B"/>
    <w:rsid w:val="005D63B0"/>
    <w:rsid w:val="005F4C38"/>
    <w:rsid w:val="005F5BD2"/>
    <w:rsid w:val="0061427E"/>
    <w:rsid w:val="006201E0"/>
    <w:rsid w:val="006277E6"/>
    <w:rsid w:val="00634961"/>
    <w:rsid w:val="006378A0"/>
    <w:rsid w:val="00646663"/>
    <w:rsid w:val="006515A9"/>
    <w:rsid w:val="00664FF6"/>
    <w:rsid w:val="006739AF"/>
    <w:rsid w:val="00680D18"/>
    <w:rsid w:val="006A0B2E"/>
    <w:rsid w:val="006A3118"/>
    <w:rsid w:val="006B2A00"/>
    <w:rsid w:val="006B79FC"/>
    <w:rsid w:val="006C3EEF"/>
    <w:rsid w:val="006C75E5"/>
    <w:rsid w:val="006D1504"/>
    <w:rsid w:val="006D38D0"/>
    <w:rsid w:val="006D6FE0"/>
    <w:rsid w:val="006E4951"/>
    <w:rsid w:val="00702558"/>
    <w:rsid w:val="00710211"/>
    <w:rsid w:val="00734DA1"/>
    <w:rsid w:val="0074406A"/>
    <w:rsid w:val="00750582"/>
    <w:rsid w:val="00751216"/>
    <w:rsid w:val="0076219C"/>
    <w:rsid w:val="007652CF"/>
    <w:rsid w:val="00766C82"/>
    <w:rsid w:val="0077327A"/>
    <w:rsid w:val="00775063"/>
    <w:rsid w:val="00777EF1"/>
    <w:rsid w:val="007931F6"/>
    <w:rsid w:val="007B0D38"/>
    <w:rsid w:val="007C058A"/>
    <w:rsid w:val="007C13ED"/>
    <w:rsid w:val="007C5BBB"/>
    <w:rsid w:val="007D26AD"/>
    <w:rsid w:val="007D26D8"/>
    <w:rsid w:val="007E3780"/>
    <w:rsid w:val="00801D1C"/>
    <w:rsid w:val="00810644"/>
    <w:rsid w:val="008113C3"/>
    <w:rsid w:val="00825B21"/>
    <w:rsid w:val="00837491"/>
    <w:rsid w:val="00841632"/>
    <w:rsid w:val="008811D3"/>
    <w:rsid w:val="00895C87"/>
    <w:rsid w:val="008C4BA6"/>
    <w:rsid w:val="008D7A7D"/>
    <w:rsid w:val="00921556"/>
    <w:rsid w:val="0093252F"/>
    <w:rsid w:val="00932EA0"/>
    <w:rsid w:val="0093723A"/>
    <w:rsid w:val="00941D4B"/>
    <w:rsid w:val="0095254E"/>
    <w:rsid w:val="009715FD"/>
    <w:rsid w:val="00975424"/>
    <w:rsid w:val="0098516F"/>
    <w:rsid w:val="00996F23"/>
    <w:rsid w:val="009B4EC1"/>
    <w:rsid w:val="009C0CF9"/>
    <w:rsid w:val="009C2291"/>
    <w:rsid w:val="009E0923"/>
    <w:rsid w:val="009E79DE"/>
    <w:rsid w:val="009E7B02"/>
    <w:rsid w:val="009F257C"/>
    <w:rsid w:val="009F5493"/>
    <w:rsid w:val="00A106F6"/>
    <w:rsid w:val="00A304BB"/>
    <w:rsid w:val="00A323E2"/>
    <w:rsid w:val="00A5269C"/>
    <w:rsid w:val="00A53D8C"/>
    <w:rsid w:val="00A61C4E"/>
    <w:rsid w:val="00A73AF8"/>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C26AA"/>
    <w:rsid w:val="00BC2742"/>
    <w:rsid w:val="00BD6C51"/>
    <w:rsid w:val="00BE3CF5"/>
    <w:rsid w:val="00BF3654"/>
    <w:rsid w:val="00C11EBA"/>
    <w:rsid w:val="00C24614"/>
    <w:rsid w:val="00C2768F"/>
    <w:rsid w:val="00C27E65"/>
    <w:rsid w:val="00C33F87"/>
    <w:rsid w:val="00C401D9"/>
    <w:rsid w:val="00C40F42"/>
    <w:rsid w:val="00C54265"/>
    <w:rsid w:val="00C56BE7"/>
    <w:rsid w:val="00C82830"/>
    <w:rsid w:val="00C87218"/>
    <w:rsid w:val="00C926BD"/>
    <w:rsid w:val="00CA7693"/>
    <w:rsid w:val="00CC0226"/>
    <w:rsid w:val="00CE58EF"/>
    <w:rsid w:val="00CE79BB"/>
    <w:rsid w:val="00D2044C"/>
    <w:rsid w:val="00D309F1"/>
    <w:rsid w:val="00D333F1"/>
    <w:rsid w:val="00D557F7"/>
    <w:rsid w:val="00D75420"/>
    <w:rsid w:val="00D768C4"/>
    <w:rsid w:val="00D777EF"/>
    <w:rsid w:val="00D85F07"/>
    <w:rsid w:val="00D92EC1"/>
    <w:rsid w:val="00DB50BC"/>
    <w:rsid w:val="00DC6C71"/>
    <w:rsid w:val="00DC7AB9"/>
    <w:rsid w:val="00E00656"/>
    <w:rsid w:val="00E06F31"/>
    <w:rsid w:val="00E21861"/>
    <w:rsid w:val="00E60F04"/>
    <w:rsid w:val="00E62EE7"/>
    <w:rsid w:val="00E65F5D"/>
    <w:rsid w:val="00E71837"/>
    <w:rsid w:val="00E828AF"/>
    <w:rsid w:val="00E84EE9"/>
    <w:rsid w:val="00E8503E"/>
    <w:rsid w:val="00EA6FE1"/>
    <w:rsid w:val="00ED68F5"/>
    <w:rsid w:val="00EE4C72"/>
    <w:rsid w:val="00F1537C"/>
    <w:rsid w:val="00F175BF"/>
    <w:rsid w:val="00F26F89"/>
    <w:rsid w:val="00F35228"/>
    <w:rsid w:val="00F3722A"/>
    <w:rsid w:val="00F60126"/>
    <w:rsid w:val="00F603F8"/>
    <w:rsid w:val="00F7147C"/>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aliases w:val="F5 List Paragraph,Bullet Points,No Spacing1,List Paragraph Char Char Char,Indicator Text,Numbered Para 1,Bullet 1,Colorful List - Accent 11,List Paragraph11,MAIN CONTENT,List Paragraph12,List Paragraph2,OBC Bullet,Dot pt,List Paragraph1"/>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aliases w:val="F5 List Paragraph Char,Bullet Points Char,No Spacing1 Char,List Paragraph Char Char Char Char,Indicator Text Char,Numbered Para 1 Char,Bullet 1 Char,Colorful List - Accent 11 Char,List Paragraph11 Char,MAIN CONTENT Char,Dot pt Char"/>
    <w:link w:val="ListParagraph"/>
    <w:uiPriority w:val="34"/>
    <w:locked/>
    <w:rsid w:val="006D6FE0"/>
    <w:rPr>
      <w:rFonts w:ascii="Arial" w:eastAsia="Calibri" w:hAnsi="Arial"/>
      <w:sz w:val="24"/>
      <w:szCs w:val="22"/>
      <w:lang w:eastAsia="en-US"/>
    </w:rPr>
  </w:style>
  <w:style w:type="character" w:customStyle="1" w:styleId="bodycopyChar">
    <w:name w:val="body copy Char"/>
    <w:basedOn w:val="DefaultParagraphFont"/>
    <w:link w:val="bodycopy"/>
    <w:locked/>
    <w:rsid w:val="006C75E5"/>
    <w:rPr>
      <w:rFonts w:ascii="Arial" w:hAnsi="Arial" w:cs="Arial"/>
    </w:rPr>
  </w:style>
  <w:style w:type="paragraph" w:customStyle="1" w:styleId="bodycopy">
    <w:name w:val="body copy"/>
    <w:basedOn w:val="Normal"/>
    <w:link w:val="bodycopyChar"/>
    <w:rsid w:val="006C75E5"/>
    <w:pPr>
      <w:spacing w:after="24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174659601">
      <w:bodyDiv w:val="1"/>
      <w:marLeft w:val="0"/>
      <w:marRight w:val="0"/>
      <w:marTop w:val="0"/>
      <w:marBottom w:val="0"/>
      <w:divBdr>
        <w:top w:val="none" w:sz="0" w:space="0" w:color="auto"/>
        <w:left w:val="none" w:sz="0" w:space="0" w:color="auto"/>
        <w:bottom w:val="none" w:sz="0" w:space="0" w:color="auto"/>
        <w:right w:val="none" w:sz="0" w:space="0" w:color="auto"/>
      </w:divBdr>
      <w:divsChild>
        <w:div w:id="489492388">
          <w:marLeft w:val="150"/>
          <w:marRight w:val="150"/>
          <w:marTop w:val="0"/>
          <w:marBottom w:val="0"/>
          <w:divBdr>
            <w:top w:val="none" w:sz="0" w:space="0" w:color="auto"/>
            <w:left w:val="none" w:sz="0" w:space="0" w:color="auto"/>
            <w:bottom w:val="none" w:sz="0" w:space="0" w:color="auto"/>
            <w:right w:val="none" w:sz="0" w:space="0" w:color="auto"/>
          </w:divBdr>
          <w:divsChild>
            <w:div w:id="555968096">
              <w:marLeft w:val="0"/>
              <w:marRight w:val="0"/>
              <w:marTop w:val="0"/>
              <w:marBottom w:val="0"/>
              <w:divBdr>
                <w:top w:val="none" w:sz="0" w:space="0" w:color="auto"/>
                <w:left w:val="none" w:sz="0" w:space="0" w:color="auto"/>
                <w:bottom w:val="none" w:sz="0" w:space="0" w:color="auto"/>
                <w:right w:val="none" w:sz="0" w:space="0" w:color="auto"/>
              </w:divBdr>
              <w:divsChild>
                <w:div w:id="1240138076">
                  <w:marLeft w:val="2550"/>
                  <w:marRight w:val="0"/>
                  <w:marTop w:val="0"/>
                  <w:marBottom w:val="0"/>
                  <w:divBdr>
                    <w:top w:val="none" w:sz="0" w:space="0" w:color="auto"/>
                    <w:left w:val="none" w:sz="0" w:space="0" w:color="auto"/>
                    <w:bottom w:val="none" w:sz="0" w:space="0" w:color="auto"/>
                    <w:right w:val="none" w:sz="0" w:space="0" w:color="auto"/>
                  </w:divBdr>
                  <w:divsChild>
                    <w:div w:id="1976833484">
                      <w:marLeft w:val="0"/>
                      <w:marRight w:val="-3075"/>
                      <w:marTop w:val="0"/>
                      <w:marBottom w:val="0"/>
                      <w:divBdr>
                        <w:top w:val="none" w:sz="0" w:space="0" w:color="auto"/>
                        <w:left w:val="none" w:sz="0" w:space="0" w:color="auto"/>
                        <w:bottom w:val="none" w:sz="0" w:space="0" w:color="auto"/>
                        <w:right w:val="none" w:sz="0" w:space="0" w:color="auto"/>
                      </w:divBdr>
                      <w:divsChild>
                        <w:div w:id="1052537970">
                          <w:marLeft w:val="0"/>
                          <w:marRight w:val="3075"/>
                          <w:marTop w:val="0"/>
                          <w:marBottom w:val="0"/>
                          <w:divBdr>
                            <w:top w:val="none" w:sz="0" w:space="0" w:color="auto"/>
                            <w:left w:val="none" w:sz="0" w:space="0" w:color="auto"/>
                            <w:bottom w:val="none" w:sz="0" w:space="0" w:color="auto"/>
                            <w:right w:val="none" w:sz="0" w:space="0" w:color="auto"/>
                          </w:divBdr>
                          <w:divsChild>
                            <w:div w:id="658575319">
                              <w:marLeft w:val="0"/>
                              <w:marRight w:val="0"/>
                              <w:marTop w:val="0"/>
                              <w:marBottom w:val="0"/>
                              <w:divBdr>
                                <w:top w:val="none" w:sz="0" w:space="0" w:color="auto"/>
                                <w:left w:val="none" w:sz="0" w:space="0" w:color="auto"/>
                                <w:bottom w:val="none" w:sz="0" w:space="0" w:color="auto"/>
                                <w:right w:val="none" w:sz="0" w:space="0" w:color="auto"/>
                              </w:divBdr>
                              <w:divsChild>
                                <w:div w:id="118412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29421438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nvironment-agency/about/procurement" TargetMode="External"/><Relationship Id="rId13" Type="http://schemas.openxmlformats.org/officeDocument/2006/relationships/hyperlink" Target="https://www.gov.uk/government/publications/environment-agency-area-and-region-operational-locations" TargetMode="External"/><Relationship Id="rId3" Type="http://schemas.openxmlformats.org/officeDocument/2006/relationships/styles" Target="styles.xml"/><Relationship Id="rId7" Type="http://schemas.openxmlformats.org/officeDocument/2006/relationships/hyperlink" Target="https://www.gov.uk/government/organisations/environment-agency/about" TargetMode="External"/><Relationship Id="rId12" Type="http://schemas.openxmlformats.org/officeDocument/2006/relationships/hyperlink" Target="https://www.gov.uk/browse/business/waste-environment/environmental-regulatio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browse/business/waste-environment" TargetMode="External"/><Relationship Id="rId5" Type="http://schemas.openxmlformats.org/officeDocument/2006/relationships/webSettings" Target="webSettings.xml"/><Relationship Id="rId15" Type="http://schemas.openxmlformats.org/officeDocument/2006/relationships/hyperlink" Target="https://www.gov.uk/government/organisations/environment-agency/about/equality-and-diversity" TargetMode="External"/><Relationship Id="rId10" Type="http://schemas.openxmlformats.org/officeDocument/2006/relationships/hyperlink" Target="https://www.gov.uk/government/organisations/environment-agency/about/procurement" TargetMode="External"/><Relationship Id="rId4" Type="http://schemas.openxmlformats.org/officeDocument/2006/relationships/settings" Target="settings.xml"/><Relationship Id="rId9" Type="http://schemas.openxmlformats.org/officeDocument/2006/relationships/hyperlink" Target="http://naturalresources.wales/splash?orig=/" TargetMode="External"/><Relationship Id="rId14" Type="http://schemas.openxmlformats.org/officeDocument/2006/relationships/hyperlink" Target="mailto:dave.trubshaw@environment-agenc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940B63-71AD-4E64-8D93-B5AD47C3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9996</Words>
  <Characters>58408</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68268</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Easey, Paul Raymond</cp:lastModifiedBy>
  <cp:revision>2</cp:revision>
  <cp:lastPrinted>2017-08-25T10:28:00Z</cp:lastPrinted>
  <dcterms:created xsi:type="dcterms:W3CDTF">2018-08-14T14:17:00Z</dcterms:created>
  <dcterms:modified xsi:type="dcterms:W3CDTF">2018-08-14T14:17:00Z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