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754E1F3F" w14:textId="58EE5A1D" w:rsidR="0084651A" w:rsidRPr="0084651A" w:rsidRDefault="00EF4B96" w:rsidP="0084651A">
      <w:pPr>
        <w:pStyle w:val="PubTitle"/>
        <w:spacing w:before="0" w:after="0" w:line="240" w:lineRule="auto"/>
        <w:rPr>
          <w:color w:val="auto"/>
        </w:rPr>
      </w:pPr>
      <w:bookmarkStart w:id="0" w:name="_Hlk180750367"/>
      <w:r>
        <w:rPr>
          <w:color w:val="auto"/>
        </w:rPr>
        <w:t>Clay extraction</w:t>
      </w:r>
      <w:r w:rsidR="009B5949">
        <w:rPr>
          <w:color w:val="auto"/>
        </w:rPr>
        <w:t>,</w:t>
      </w:r>
      <w:r>
        <w:rPr>
          <w:color w:val="auto"/>
        </w:rPr>
        <w:t xml:space="preserve"> drying bunds creation</w:t>
      </w:r>
      <w:r w:rsidR="00EE1478">
        <w:rPr>
          <w:color w:val="auto"/>
        </w:rPr>
        <w:t xml:space="preserve"> </w:t>
      </w:r>
      <w:r w:rsidR="009B5949">
        <w:rPr>
          <w:color w:val="auto"/>
        </w:rPr>
        <w:t>and gate inst</w:t>
      </w:r>
      <w:r w:rsidR="00E21425">
        <w:rPr>
          <w:color w:val="auto"/>
        </w:rPr>
        <w:t>a</w:t>
      </w:r>
      <w:r w:rsidR="009B5949">
        <w:rPr>
          <w:color w:val="auto"/>
        </w:rPr>
        <w:t xml:space="preserve">llation </w:t>
      </w:r>
      <w:r w:rsidR="00EE1478">
        <w:rPr>
          <w:color w:val="auto"/>
        </w:rPr>
        <w:t>at</w:t>
      </w:r>
      <w:r w:rsidR="009B5949">
        <w:rPr>
          <w:color w:val="auto"/>
        </w:rPr>
        <w:t xml:space="preserve"> </w:t>
      </w:r>
      <w:r>
        <w:rPr>
          <w:color w:val="auto"/>
        </w:rPr>
        <w:t>Stodmarsh NNR</w:t>
      </w:r>
      <w:r w:rsidR="00016485">
        <w:rPr>
          <w:color w:val="auto"/>
        </w:rPr>
        <w:t xml:space="preserve"> </w:t>
      </w:r>
      <w:r w:rsidR="00B011C1">
        <w:rPr>
          <w:color w:val="auto"/>
        </w:rPr>
        <w:t>2024</w:t>
      </w:r>
    </w:p>
    <w:bookmarkEnd w:id="0"/>
    <w:p w14:paraId="2241D311" w14:textId="77777777" w:rsidR="009F100E" w:rsidRDefault="009F100E" w:rsidP="00930844">
      <w:pPr>
        <w:spacing w:line="240" w:lineRule="auto"/>
        <w:rPr>
          <w:rFonts w:cs="Arial"/>
          <w:b/>
          <w:bCs/>
          <w:sz w:val="44"/>
          <w:szCs w:val="44"/>
        </w:rPr>
      </w:pPr>
    </w:p>
    <w:p w14:paraId="475EA411" w14:textId="562D2CC9" w:rsidR="00EB23A0" w:rsidRPr="00DF0F1A" w:rsidRDefault="002E7815" w:rsidP="00930844">
      <w:pPr>
        <w:spacing w:line="240" w:lineRule="auto"/>
        <w:rPr>
          <w:rStyle w:val="Important"/>
          <w:color w:val="auto"/>
          <w:sz w:val="44"/>
          <w:szCs w:val="44"/>
        </w:rPr>
      </w:pPr>
      <w:r>
        <w:rPr>
          <w:rFonts w:cs="Arial"/>
          <w:b/>
          <w:bCs/>
          <w:sz w:val="44"/>
          <w:szCs w:val="44"/>
        </w:rPr>
        <w:t>November</w:t>
      </w:r>
      <w:r w:rsidR="00DF0F1A" w:rsidRPr="00DF0F1A">
        <w:rPr>
          <w:rFonts w:cs="Arial"/>
          <w:b/>
          <w:bCs/>
          <w:sz w:val="44"/>
          <w:szCs w:val="44"/>
        </w:rPr>
        <w:t xml:space="preserve"> 2024</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3FA80ECF" w14:textId="089B86E1" w:rsidR="00EF4B96" w:rsidRPr="00EF4B96" w:rsidRDefault="00EF4B96" w:rsidP="00EF4B96">
      <w:pPr>
        <w:spacing w:line="240" w:lineRule="auto"/>
        <w:rPr>
          <w:rFonts w:cs="Arial"/>
          <w:b/>
          <w:szCs w:val="24"/>
          <w:u w:val="single"/>
        </w:rPr>
      </w:pPr>
      <w:r w:rsidRPr="00EF4B96">
        <w:rPr>
          <w:rFonts w:cs="Arial"/>
          <w:b/>
          <w:szCs w:val="24"/>
          <w:u w:val="single"/>
        </w:rPr>
        <w:t>Clay extraction</w:t>
      </w:r>
      <w:r w:rsidR="002E7815">
        <w:rPr>
          <w:rFonts w:cs="Arial"/>
          <w:b/>
          <w:szCs w:val="24"/>
          <w:u w:val="single"/>
        </w:rPr>
        <w:t>,</w:t>
      </w:r>
      <w:r w:rsidRPr="00EF4B96">
        <w:rPr>
          <w:rFonts w:cs="Arial"/>
          <w:b/>
          <w:szCs w:val="24"/>
          <w:u w:val="single"/>
        </w:rPr>
        <w:t xml:space="preserve"> drying bund creation</w:t>
      </w:r>
      <w:r>
        <w:rPr>
          <w:rFonts w:cs="Arial"/>
          <w:b/>
          <w:szCs w:val="24"/>
          <w:u w:val="single"/>
        </w:rPr>
        <w:t xml:space="preserve"> </w:t>
      </w:r>
      <w:r w:rsidR="002E7815">
        <w:rPr>
          <w:rFonts w:cs="Arial"/>
          <w:b/>
          <w:szCs w:val="24"/>
          <w:u w:val="single"/>
        </w:rPr>
        <w:t xml:space="preserve">and gate instillation at </w:t>
      </w:r>
      <w:r w:rsidRPr="00EF4B96">
        <w:rPr>
          <w:rFonts w:cs="Arial"/>
          <w:b/>
          <w:szCs w:val="24"/>
          <w:u w:val="single"/>
        </w:rPr>
        <w:t>Stodmarsh NNR</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1465E987" w:rsidR="00DF0F1A" w:rsidRPr="0067645C" w:rsidRDefault="00EB23A0" w:rsidP="00930844">
      <w:pPr>
        <w:spacing w:line="240" w:lineRule="auto"/>
        <w:rPr>
          <w:rFonts w:cs="Arial"/>
          <w:szCs w:val="24"/>
        </w:rPr>
      </w:pPr>
      <w:r w:rsidRPr="00A77416">
        <w:t>Email:</w:t>
      </w:r>
      <w:r w:rsidRPr="00A77416">
        <w:rPr>
          <w:rStyle w:val="Important"/>
        </w:rPr>
        <w:t xml:space="preserve"> </w:t>
      </w:r>
      <w:r w:rsidR="002C66EB">
        <w:rPr>
          <w:rFonts w:cs="Arial"/>
          <w:szCs w:val="24"/>
        </w:rPr>
        <w:t>Robin.Hanson</w:t>
      </w:r>
      <w:r w:rsidR="0084651A">
        <w:rPr>
          <w:rFonts w:cs="Arial"/>
          <w:szCs w:val="24"/>
        </w:rPr>
        <w:t>@naturalengland.org.uk</w:t>
      </w:r>
    </w:p>
    <w:p w14:paraId="0E5CE7D0" w14:textId="77777777" w:rsidR="00BE0DF6" w:rsidRDefault="00BE0DF6" w:rsidP="00930844">
      <w:pPr>
        <w:spacing w:line="240" w:lineRule="auto"/>
      </w:pPr>
      <w:r>
        <w:t>All quotations to be submitted by:</w:t>
      </w:r>
    </w:p>
    <w:p w14:paraId="228994B2" w14:textId="795A7BD5" w:rsidR="00EB23A0" w:rsidRPr="00DF0F1A" w:rsidRDefault="00EB23A0" w:rsidP="00930844">
      <w:pPr>
        <w:spacing w:line="240" w:lineRule="auto"/>
        <w:rPr>
          <w:rStyle w:val="Important"/>
          <w:color w:val="auto"/>
        </w:rPr>
      </w:pPr>
      <w:r>
        <w:t xml:space="preserve">Date: </w:t>
      </w:r>
      <w:r w:rsidR="005641AB" w:rsidRPr="005641AB">
        <w:t>2</w:t>
      </w:r>
      <w:r w:rsidR="0083035C">
        <w:t>9</w:t>
      </w:r>
      <w:r w:rsidR="4FF40D08" w:rsidRPr="005641AB">
        <w:rPr>
          <w:vertAlign w:val="superscript"/>
        </w:rPr>
        <w:t>th</w:t>
      </w:r>
      <w:r w:rsidR="4FF40D08" w:rsidRPr="005641AB">
        <w:t xml:space="preserve"> November 2024</w:t>
      </w:r>
    </w:p>
    <w:p w14:paraId="131A4868" w14:textId="28B814CB" w:rsidR="00EB23A0" w:rsidRPr="00DF0F1A" w:rsidRDefault="00EB23A0" w:rsidP="00930844">
      <w:pPr>
        <w:spacing w:line="240" w:lineRule="auto"/>
        <w:rPr>
          <w:rStyle w:val="Important"/>
          <w:color w:val="auto"/>
        </w:rPr>
      </w:pPr>
      <w:r>
        <w:t xml:space="preserve">Time: </w:t>
      </w:r>
      <w:r w:rsidR="0083035C">
        <w:t>17:00</w:t>
      </w:r>
      <w:r w:rsidRPr="709CD62E">
        <w:rPr>
          <w:rStyle w:val="Important"/>
          <w:color w:val="auto"/>
        </w:rPr>
        <w:t xml:space="preserve"> </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7FF6424F" w:rsidR="00EB23A0" w:rsidRDefault="00747673" w:rsidP="00930844">
      <w:pPr>
        <w:spacing w:line="240" w:lineRule="auto"/>
      </w:pPr>
      <w:r>
        <w:rPr>
          <w:rStyle w:val="Important"/>
          <w:color w:val="auto"/>
        </w:rPr>
        <w:t>Robin Hanson</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17BD5FF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17BD5FFE">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6FEF4511" w:rsidR="00EB23A0" w:rsidRPr="009F2992" w:rsidRDefault="00A36BBB" w:rsidP="00930844">
            <w:pPr>
              <w:spacing w:line="240" w:lineRule="auto"/>
            </w:pPr>
            <w:r>
              <w:t>7</w:t>
            </w:r>
            <w:r w:rsidRPr="00A36BBB">
              <w:rPr>
                <w:vertAlign w:val="superscript"/>
              </w:rPr>
              <w:t>th</w:t>
            </w:r>
            <w:r>
              <w:t xml:space="preserve"> </w:t>
            </w:r>
            <w:r w:rsidR="00A14616">
              <w:t>November 2024</w:t>
            </w:r>
          </w:p>
        </w:tc>
      </w:tr>
      <w:tr w:rsidR="17BD5FFE" w14:paraId="2037FBD7" w14:textId="77777777" w:rsidTr="17BD5FFE">
        <w:trPr>
          <w:trHeight w:val="300"/>
        </w:trPr>
        <w:tc>
          <w:tcPr>
            <w:tcW w:w="4318" w:type="dxa"/>
          </w:tcPr>
          <w:p w14:paraId="476A3E34" w14:textId="724D1D3F" w:rsidR="599F5D89" w:rsidRDefault="599F5D89" w:rsidP="17BD5FFE">
            <w:pPr>
              <w:spacing w:line="240" w:lineRule="auto"/>
            </w:pPr>
            <w:r>
              <w:t>Date of site visit</w:t>
            </w:r>
          </w:p>
        </w:tc>
        <w:tc>
          <w:tcPr>
            <w:tcW w:w="4319" w:type="dxa"/>
          </w:tcPr>
          <w:p w14:paraId="44F0032A" w14:textId="48FCED6A" w:rsidR="599F5D89" w:rsidRDefault="00A14616" w:rsidP="17BD5FFE">
            <w:pPr>
              <w:spacing w:line="240" w:lineRule="auto"/>
            </w:pPr>
            <w:r w:rsidRPr="009A5826">
              <w:t>2</w:t>
            </w:r>
            <w:r w:rsidR="00886FD6">
              <w:t>1</w:t>
            </w:r>
            <w:r w:rsidR="00886FD6" w:rsidRPr="00886FD6">
              <w:rPr>
                <w:vertAlign w:val="superscript"/>
              </w:rPr>
              <w:t>st</w:t>
            </w:r>
            <w:r w:rsidR="599F5D89" w:rsidRPr="00886FD6">
              <w:rPr>
                <w:vertAlign w:val="superscript"/>
              </w:rPr>
              <w:t xml:space="preserve"> </w:t>
            </w:r>
            <w:r w:rsidR="599F5D89">
              <w:t xml:space="preserve">&amp; </w:t>
            </w:r>
            <w:r w:rsidR="00886FD6">
              <w:t>22</w:t>
            </w:r>
            <w:r w:rsidR="00886FD6" w:rsidRPr="00886FD6">
              <w:rPr>
                <w:vertAlign w:val="superscript"/>
              </w:rPr>
              <w:t>nd</w:t>
            </w:r>
            <w:r w:rsidR="00645130" w:rsidRPr="00886FD6">
              <w:rPr>
                <w:vertAlign w:val="superscript"/>
              </w:rPr>
              <w:t xml:space="preserve"> </w:t>
            </w:r>
            <w:r w:rsidR="599F5D89">
              <w:t>November 2024 at 10am</w:t>
            </w:r>
          </w:p>
          <w:p w14:paraId="3BA58C6B" w14:textId="3434A3D3" w:rsidR="00D9246B" w:rsidRDefault="00D9246B" w:rsidP="17BD5FFE">
            <w:pPr>
              <w:spacing w:line="240" w:lineRule="auto"/>
            </w:pPr>
            <w:r>
              <w:t>Please contact Robin Hanson to arrange</w:t>
            </w:r>
          </w:p>
          <w:p w14:paraId="3CC2299B" w14:textId="010F8495" w:rsidR="009A5826" w:rsidRDefault="00D737F3" w:rsidP="17BD5FFE">
            <w:pPr>
              <w:spacing w:line="240" w:lineRule="auto"/>
            </w:pPr>
            <w:r>
              <w:t xml:space="preserve">Stodmarsh NNR car park </w:t>
            </w:r>
            <w:r w:rsidR="00AC2DD0">
              <w:t xml:space="preserve">(what 3 words </w:t>
            </w:r>
            <w:proofErr w:type="spellStart"/>
            <w:proofErr w:type="gramStart"/>
            <w:r w:rsidR="004822D2">
              <w:t>strutting.share</w:t>
            </w:r>
            <w:proofErr w:type="gramEnd"/>
            <w:r w:rsidR="004822D2">
              <w:t>.last</w:t>
            </w:r>
            <w:proofErr w:type="spellEnd"/>
            <w:r w:rsidR="004822D2">
              <w:t xml:space="preserve">) </w:t>
            </w:r>
          </w:p>
          <w:p w14:paraId="3F1E98CE" w14:textId="3092EC11" w:rsidR="009A5826" w:rsidRDefault="009A5826" w:rsidP="17BD5FFE">
            <w:pPr>
              <w:spacing w:line="240" w:lineRule="auto"/>
            </w:pPr>
          </w:p>
        </w:tc>
      </w:tr>
      <w:tr w:rsidR="00EB23A0" w14:paraId="72D08BFC" w14:textId="77777777" w:rsidTr="17BD5FFE">
        <w:tc>
          <w:tcPr>
            <w:tcW w:w="4318" w:type="dxa"/>
          </w:tcPr>
          <w:p w14:paraId="38466C30" w14:textId="11645C14" w:rsidR="00EB23A0" w:rsidRPr="009F2992" w:rsidRDefault="00EB23A0" w:rsidP="00930844">
            <w:pPr>
              <w:spacing w:line="240" w:lineRule="auto"/>
            </w:pPr>
            <w:r w:rsidRPr="00A77416">
              <w:t>Deadline for clarifications questions</w:t>
            </w:r>
            <w:r w:rsidR="004E45BB">
              <w:t xml:space="preserve"> </w:t>
            </w:r>
          </w:p>
        </w:tc>
        <w:tc>
          <w:tcPr>
            <w:tcW w:w="4319" w:type="dxa"/>
          </w:tcPr>
          <w:p w14:paraId="6370A0AA" w14:textId="7E37FB99" w:rsidR="00EB23A0" w:rsidRPr="00DF0F1A" w:rsidRDefault="00841A72" w:rsidP="709CD62E">
            <w:pPr>
              <w:spacing w:line="240" w:lineRule="auto"/>
              <w:rPr>
                <w:rStyle w:val="Important"/>
                <w:rFonts w:cstheme="minorBidi"/>
                <w:b w:val="0"/>
                <w:color w:val="000000" w:themeColor="text1"/>
              </w:rPr>
            </w:pPr>
            <w:r w:rsidRPr="009A5826">
              <w:rPr>
                <w:rStyle w:val="Important"/>
                <w:rFonts w:cstheme="minorBidi"/>
                <w:b w:val="0"/>
                <w:color w:val="000000" w:themeColor="text1"/>
              </w:rPr>
              <w:t>2</w:t>
            </w:r>
            <w:r w:rsidR="0080611F" w:rsidRPr="009A5826">
              <w:rPr>
                <w:rStyle w:val="Important"/>
                <w:rFonts w:cstheme="minorBidi"/>
                <w:b w:val="0"/>
                <w:color w:val="000000" w:themeColor="text1"/>
              </w:rPr>
              <w:t>5</w:t>
            </w:r>
            <w:r w:rsidR="004E45BB" w:rsidRPr="004E45BB">
              <w:rPr>
                <w:rStyle w:val="Important"/>
                <w:rFonts w:cstheme="minorBidi"/>
                <w:b w:val="0"/>
                <w:color w:val="000000" w:themeColor="text1"/>
                <w:vertAlign w:val="superscript"/>
              </w:rPr>
              <w:t>th</w:t>
            </w:r>
            <w:r w:rsidR="004E45BB">
              <w:rPr>
                <w:rStyle w:val="Important"/>
                <w:rFonts w:cstheme="minorBidi"/>
                <w:b w:val="0"/>
                <w:color w:val="000000" w:themeColor="text1"/>
              </w:rPr>
              <w:t xml:space="preserve"> </w:t>
            </w:r>
            <w:r w:rsidR="6F413D95" w:rsidRPr="0B5948AC">
              <w:rPr>
                <w:rStyle w:val="Important"/>
                <w:rFonts w:cstheme="minorBidi"/>
                <w:b w:val="0"/>
                <w:color w:val="000000" w:themeColor="text1"/>
              </w:rPr>
              <w:t>November 2024</w:t>
            </w:r>
          </w:p>
        </w:tc>
      </w:tr>
      <w:tr w:rsidR="00EB23A0" w14:paraId="0A5AF447" w14:textId="77777777" w:rsidTr="17BD5FFE">
        <w:tc>
          <w:tcPr>
            <w:tcW w:w="4318" w:type="dxa"/>
          </w:tcPr>
          <w:p w14:paraId="45972C32" w14:textId="77777777" w:rsidR="00EB23A0" w:rsidRPr="009F2992" w:rsidRDefault="00EB23A0" w:rsidP="00930844">
            <w:pPr>
              <w:spacing w:line="240" w:lineRule="auto"/>
            </w:pPr>
            <w:r w:rsidRPr="00A77416">
              <w:t>Deadline for receipt of Quotation</w:t>
            </w:r>
          </w:p>
        </w:tc>
        <w:tc>
          <w:tcPr>
            <w:tcW w:w="4319" w:type="dxa"/>
          </w:tcPr>
          <w:p w14:paraId="5387587F" w14:textId="6DF800A4" w:rsidR="00EB23A0" w:rsidRPr="009F2992" w:rsidRDefault="00135DAE" w:rsidP="00930844">
            <w:pPr>
              <w:spacing w:line="240" w:lineRule="auto"/>
            </w:pPr>
            <w:r w:rsidRPr="009A5826">
              <w:t>29</w:t>
            </w:r>
            <w:r>
              <w:rPr>
                <w:vertAlign w:val="superscript"/>
              </w:rPr>
              <w:t>th</w:t>
            </w:r>
            <w:r w:rsidR="008D18C5">
              <w:t xml:space="preserve"> </w:t>
            </w:r>
            <w:r>
              <w:t>November</w:t>
            </w:r>
            <w:r w:rsidR="6CEE06BE">
              <w:t xml:space="preserve"> 2024</w:t>
            </w:r>
          </w:p>
        </w:tc>
      </w:tr>
      <w:tr w:rsidR="00EB23A0" w14:paraId="6AEEC4A7" w14:textId="77777777" w:rsidTr="17BD5FFE">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0E4BDBE5" w:rsidR="00EB23A0" w:rsidRPr="00BE7541" w:rsidRDefault="008D4F8C" w:rsidP="00930844">
            <w:pPr>
              <w:spacing w:line="240" w:lineRule="auto"/>
              <w:rPr>
                <w:rStyle w:val="Important"/>
                <w:b w:val="0"/>
                <w:bCs/>
                <w:color w:val="auto"/>
              </w:rPr>
            </w:pPr>
            <w:r w:rsidRPr="009A5826">
              <w:rPr>
                <w:rStyle w:val="Important"/>
                <w:b w:val="0"/>
                <w:bCs/>
                <w:color w:val="auto"/>
              </w:rPr>
              <w:t>9</w:t>
            </w:r>
            <w:r w:rsidR="00BE7541" w:rsidRPr="009A5826">
              <w:rPr>
                <w:rStyle w:val="Important"/>
                <w:b w:val="0"/>
                <w:bCs/>
                <w:color w:val="auto"/>
                <w:vertAlign w:val="superscript"/>
              </w:rPr>
              <w:t>t</w:t>
            </w:r>
            <w:r w:rsidR="00BE7541" w:rsidRPr="00BE7541">
              <w:rPr>
                <w:rStyle w:val="Important"/>
                <w:b w:val="0"/>
                <w:bCs/>
                <w:color w:val="auto"/>
                <w:vertAlign w:val="superscript"/>
              </w:rPr>
              <w:t>h</w:t>
            </w:r>
            <w:r w:rsidR="00BE7541" w:rsidRPr="00BE7541">
              <w:rPr>
                <w:rStyle w:val="Important"/>
                <w:b w:val="0"/>
                <w:bCs/>
                <w:color w:val="auto"/>
              </w:rPr>
              <w:t xml:space="preserve"> </w:t>
            </w:r>
            <w:r w:rsidR="00B83476">
              <w:rPr>
                <w:rStyle w:val="Important"/>
                <w:b w:val="0"/>
                <w:bCs/>
                <w:color w:val="auto"/>
              </w:rPr>
              <w:t>December</w:t>
            </w:r>
            <w:r w:rsidR="00AA6682">
              <w:rPr>
                <w:rStyle w:val="Important"/>
                <w:b w:val="0"/>
                <w:bCs/>
                <w:color w:val="auto"/>
              </w:rPr>
              <w:t xml:space="preserve"> 2024</w:t>
            </w:r>
          </w:p>
        </w:tc>
      </w:tr>
      <w:tr w:rsidR="00DF0F1A" w14:paraId="3828A79E" w14:textId="77777777" w:rsidTr="17BD5FFE">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0B9755D8" w:rsidR="00DF0F1A" w:rsidRPr="0084651A" w:rsidRDefault="00E617B3" w:rsidP="00930844">
            <w:pPr>
              <w:spacing w:line="240" w:lineRule="auto"/>
              <w:rPr>
                <w:rStyle w:val="Important"/>
                <w:b w:val="0"/>
                <w:bCs/>
              </w:rPr>
            </w:pPr>
            <w:r>
              <w:rPr>
                <w:rFonts w:cs="Arial"/>
                <w:szCs w:val="24"/>
              </w:rPr>
              <w:t>1</w:t>
            </w:r>
            <w:r w:rsidR="0058301E">
              <w:rPr>
                <w:szCs w:val="24"/>
              </w:rPr>
              <w:t>6</w:t>
            </w:r>
            <w:r w:rsidR="006E3A04" w:rsidRPr="006E3A04">
              <w:rPr>
                <w:szCs w:val="24"/>
                <w:vertAlign w:val="superscript"/>
              </w:rPr>
              <w:t>th</w:t>
            </w:r>
            <w:r w:rsidR="006E3A04">
              <w:rPr>
                <w:szCs w:val="24"/>
              </w:rPr>
              <w:t xml:space="preserve"> Dec</w:t>
            </w:r>
            <w:r w:rsidR="00787035">
              <w:rPr>
                <w:szCs w:val="24"/>
              </w:rPr>
              <w:t xml:space="preserve">ember </w:t>
            </w:r>
            <w:r w:rsidR="00C930A4">
              <w:rPr>
                <w:rFonts w:cs="Arial"/>
                <w:szCs w:val="24"/>
              </w:rPr>
              <w:t>202</w:t>
            </w:r>
            <w:r>
              <w:rPr>
                <w:rFonts w:cs="Arial"/>
                <w:szCs w:val="24"/>
              </w:rPr>
              <w:t>4</w:t>
            </w:r>
          </w:p>
        </w:tc>
      </w:tr>
      <w:tr w:rsidR="00DF0F1A" w14:paraId="68C43D5A" w14:textId="77777777" w:rsidTr="17BD5FFE">
        <w:tc>
          <w:tcPr>
            <w:tcW w:w="4318" w:type="dxa"/>
          </w:tcPr>
          <w:p w14:paraId="0AB320B5" w14:textId="77777777" w:rsidR="00DF0F1A" w:rsidRPr="009F2992" w:rsidRDefault="00DF0F1A" w:rsidP="00930844">
            <w:pPr>
              <w:spacing w:line="240" w:lineRule="auto"/>
            </w:pPr>
            <w:r w:rsidRPr="00A77416">
              <w:lastRenderedPageBreak/>
              <w:t xml:space="preserve">Intended Delivery Date / Contract Duration </w:t>
            </w:r>
          </w:p>
        </w:tc>
        <w:tc>
          <w:tcPr>
            <w:tcW w:w="4319" w:type="dxa"/>
          </w:tcPr>
          <w:p w14:paraId="14FA7E19" w14:textId="666D8C68" w:rsidR="00DF0F1A" w:rsidRPr="009F2992" w:rsidRDefault="00F054CA" w:rsidP="00930844">
            <w:pPr>
              <w:spacing w:line="240" w:lineRule="auto"/>
            </w:pPr>
            <w:r>
              <w:rPr>
                <w:rFonts w:cs="Arial"/>
                <w:szCs w:val="24"/>
              </w:rPr>
              <w:t>6</w:t>
            </w:r>
            <w:r w:rsidR="00726A60">
              <w:rPr>
                <w:rFonts w:cs="Arial"/>
                <w:szCs w:val="24"/>
              </w:rPr>
              <w:t>/1/202</w:t>
            </w:r>
            <w:r>
              <w:rPr>
                <w:rFonts w:cs="Arial"/>
                <w:szCs w:val="24"/>
              </w:rPr>
              <w:t>5</w:t>
            </w:r>
            <w:r w:rsidR="00726A60">
              <w:rPr>
                <w:rFonts w:cs="Arial"/>
                <w:szCs w:val="24"/>
              </w:rPr>
              <w:t xml:space="preserve"> - </w:t>
            </w:r>
            <w:r w:rsidR="00B73F63">
              <w:rPr>
                <w:rFonts w:cs="Arial"/>
                <w:szCs w:val="24"/>
              </w:rPr>
              <w:t>24</w:t>
            </w:r>
            <w:r w:rsidR="0084651A">
              <w:rPr>
                <w:rFonts w:cs="Arial"/>
                <w:szCs w:val="24"/>
              </w:rPr>
              <w:t>/0</w:t>
            </w:r>
            <w:r w:rsidR="00485BB1">
              <w:rPr>
                <w:rFonts w:cs="Arial"/>
                <w:szCs w:val="24"/>
              </w:rPr>
              <w:t>1</w:t>
            </w:r>
            <w:r w:rsidR="0084651A">
              <w:rPr>
                <w:rFonts w:cs="Arial"/>
                <w:szCs w:val="24"/>
              </w:rPr>
              <w:t>/2025</w:t>
            </w:r>
          </w:p>
        </w:tc>
      </w:tr>
    </w:tbl>
    <w:p w14:paraId="4B728F58" w14:textId="77777777" w:rsidR="00EB23A0" w:rsidRDefault="00EB23A0" w:rsidP="00930844">
      <w:pPr>
        <w:spacing w:line="240" w:lineRule="auto"/>
      </w:pPr>
    </w:p>
    <w:p w14:paraId="1E4527FF" w14:textId="2B974B38" w:rsidR="00930844" w:rsidRDefault="00AA6682" w:rsidP="00AA6682">
      <w:pPr>
        <w:tabs>
          <w:tab w:val="left" w:pos="7890"/>
        </w:tabs>
        <w:spacing w:line="240" w:lineRule="auto"/>
      </w:pPr>
      <w:r>
        <w:tab/>
      </w: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Conditions applying to the RFQ</w:t>
      </w:r>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lastRenderedPageBreak/>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lastRenderedPageBreak/>
        <w:t>Conditions of Contract</w:t>
      </w:r>
    </w:p>
    <w:p w14:paraId="7391879E" w14:textId="2CC0892B"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14:paraId="752CA078" w14:textId="735CCC17" w:rsidR="00DF0F1A" w:rsidRPr="003E3D25" w:rsidRDefault="00DF0F1A" w:rsidP="00930844">
      <w:pPr>
        <w:spacing w:line="240" w:lineRule="auto"/>
        <w:jc w:val="both"/>
        <w:rPr>
          <w:rFonts w:cs="Arial"/>
          <w:szCs w:val="24"/>
        </w:rPr>
      </w:pPr>
      <w:hyperlink w:history="1">
        <w:r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proofErr w:type="gramStart"/>
      <w:r w:rsidRPr="007F4996">
        <w:t>For the purpose of</w:t>
      </w:r>
      <w:proofErr w:type="gramEnd"/>
      <w:r w:rsidRPr="007F4996">
        <w:t xml:space="preserve">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930844">
      <w:pPr>
        <w:spacing w:line="240" w:lineRule="auto"/>
      </w:pPr>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1"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 xml:space="preserve">Suppliers are expected </w:t>
      </w:r>
      <w:proofErr w:type="gramStart"/>
      <w:r w:rsidRPr="001F5026">
        <w:t>to;</w:t>
      </w:r>
      <w:proofErr w:type="gramEnd"/>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930844">
      <w:pPr>
        <w:spacing w:line="240" w:lineRule="auto"/>
      </w:pPr>
      <w:r w:rsidRPr="007A28B8">
        <w:t xml:space="preserve">Where the supplier is aware of any circumstances giving rise to a conflict of interest or has any indication that a conflict of interest exists or may arise you should inform the Authority </w:t>
      </w:r>
      <w:r w:rsidRPr="007A28B8">
        <w:lastRenderedPageBreak/>
        <w:t xml:space="preserve">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B6EE2A4" w14:textId="77777777" w:rsidR="00F7468D" w:rsidRDefault="00F7468D" w:rsidP="00930844">
      <w:pPr>
        <w:spacing w:line="240" w:lineRule="auto"/>
      </w:pPr>
    </w:p>
    <w:p w14:paraId="05926240" w14:textId="77777777" w:rsidR="00382237" w:rsidRDefault="00382237" w:rsidP="00930844">
      <w:pPr>
        <w:spacing w:line="240" w:lineRule="auto"/>
      </w:pPr>
    </w:p>
    <w:p w14:paraId="608D3C01" w14:textId="77777777" w:rsidR="00F7468D" w:rsidRPr="00F97371" w:rsidRDefault="00F7468D" w:rsidP="00F7468D">
      <w:pPr>
        <w:pStyle w:val="Sectiontitle"/>
        <w:spacing w:line="240" w:lineRule="auto"/>
        <w:rPr>
          <w:rFonts w:cstheme="minorHAnsi"/>
        </w:rPr>
      </w:pPr>
      <w:r w:rsidRPr="00F97371">
        <w:rPr>
          <w:rFonts w:cstheme="minorHAnsi"/>
        </w:rPr>
        <w:t xml:space="preserve">Section 2: The Invitation </w:t>
      </w:r>
    </w:p>
    <w:p w14:paraId="2543E05C" w14:textId="77777777" w:rsidR="00F7468D" w:rsidRPr="00F97371" w:rsidRDefault="00F7468D" w:rsidP="006678CF">
      <w:pPr>
        <w:pStyle w:val="Subheading"/>
        <w:spacing w:after="0" w:line="360" w:lineRule="auto"/>
        <w:rPr>
          <w:rFonts w:asciiTheme="minorHAnsi" w:hAnsiTheme="minorHAnsi" w:cstheme="minorHAnsi"/>
          <w:sz w:val="24"/>
          <w:szCs w:val="24"/>
        </w:rPr>
      </w:pPr>
      <w:r w:rsidRPr="00F97371">
        <w:rPr>
          <w:rFonts w:asciiTheme="minorHAnsi" w:hAnsiTheme="minorHAnsi" w:cstheme="minorHAnsi"/>
          <w:sz w:val="24"/>
          <w:szCs w:val="24"/>
        </w:rPr>
        <w:t xml:space="preserve">Specification of Requirements </w:t>
      </w:r>
    </w:p>
    <w:p w14:paraId="6B09CA1D" w14:textId="22BAC000" w:rsidR="007E733F" w:rsidRDefault="00DB65C9" w:rsidP="006678CF">
      <w:pPr>
        <w:spacing w:line="360" w:lineRule="auto"/>
        <w:rPr>
          <w:rFonts w:asciiTheme="minorHAnsi" w:hAnsiTheme="minorHAnsi" w:cstheme="minorHAnsi"/>
        </w:rPr>
      </w:pPr>
      <w:r w:rsidRPr="00F97371">
        <w:rPr>
          <w:rFonts w:asciiTheme="minorHAnsi" w:hAnsiTheme="minorHAnsi" w:cstheme="minorHAnsi"/>
        </w:rPr>
        <w:t>I</w:t>
      </w:r>
      <w:r w:rsidR="00AF173C" w:rsidRPr="00F97371">
        <w:rPr>
          <w:rFonts w:asciiTheme="minorHAnsi" w:hAnsiTheme="minorHAnsi" w:cstheme="minorHAnsi"/>
        </w:rPr>
        <w:t xml:space="preserve">n </w:t>
      </w:r>
      <w:r w:rsidR="00C84790" w:rsidRPr="00F97371">
        <w:rPr>
          <w:rFonts w:asciiTheme="minorHAnsi" w:hAnsiTheme="minorHAnsi" w:cstheme="minorHAnsi"/>
        </w:rPr>
        <w:t xml:space="preserve">2025 a </w:t>
      </w:r>
      <w:r w:rsidR="00382237" w:rsidRPr="00F97371">
        <w:rPr>
          <w:rFonts w:asciiTheme="minorHAnsi" w:hAnsiTheme="minorHAnsi" w:cstheme="minorHAnsi"/>
        </w:rPr>
        <w:t>path</w:t>
      </w:r>
      <w:r w:rsidR="0046500F" w:rsidRPr="00F97371">
        <w:rPr>
          <w:rFonts w:asciiTheme="minorHAnsi" w:hAnsiTheme="minorHAnsi" w:cstheme="minorHAnsi"/>
        </w:rPr>
        <w:t xml:space="preserve"> at Stodmarsh National Nature Reserve (NNR) will be improved</w:t>
      </w:r>
      <w:r w:rsidR="006D50A0">
        <w:rPr>
          <w:rFonts w:asciiTheme="minorHAnsi" w:hAnsiTheme="minorHAnsi" w:cstheme="minorHAnsi"/>
        </w:rPr>
        <w:t xml:space="preserve"> (this will be a contract let in 2025)</w:t>
      </w:r>
      <w:r w:rsidRPr="00F97371">
        <w:rPr>
          <w:rFonts w:asciiTheme="minorHAnsi" w:hAnsiTheme="minorHAnsi" w:cstheme="minorHAnsi"/>
        </w:rPr>
        <w:t>.</w:t>
      </w:r>
      <w:r w:rsidR="0046500F" w:rsidRPr="00F97371">
        <w:rPr>
          <w:rFonts w:asciiTheme="minorHAnsi" w:hAnsiTheme="minorHAnsi" w:cstheme="minorHAnsi"/>
        </w:rPr>
        <w:t xml:space="preserve"> </w:t>
      </w:r>
      <w:r w:rsidRPr="00F97371">
        <w:rPr>
          <w:rFonts w:asciiTheme="minorHAnsi" w:hAnsiTheme="minorHAnsi" w:cstheme="minorHAnsi"/>
        </w:rPr>
        <w:t>W</w:t>
      </w:r>
      <w:r w:rsidR="0046500F" w:rsidRPr="00F97371">
        <w:rPr>
          <w:rFonts w:asciiTheme="minorHAnsi" w:hAnsiTheme="minorHAnsi" w:cstheme="minorHAnsi"/>
        </w:rPr>
        <w:t>orks will include raising of the path</w:t>
      </w:r>
      <w:r w:rsidRPr="00F97371">
        <w:rPr>
          <w:rFonts w:asciiTheme="minorHAnsi" w:hAnsiTheme="minorHAnsi" w:cstheme="minorHAnsi"/>
        </w:rPr>
        <w:t xml:space="preserve"> </w:t>
      </w:r>
      <w:r w:rsidR="00382237" w:rsidRPr="00F97371">
        <w:rPr>
          <w:rFonts w:asciiTheme="minorHAnsi" w:hAnsiTheme="minorHAnsi" w:cstheme="minorHAnsi"/>
        </w:rPr>
        <w:t xml:space="preserve">using clay sourced on site. </w:t>
      </w:r>
      <w:proofErr w:type="gramStart"/>
      <w:r w:rsidR="000644B7" w:rsidRPr="00F97371">
        <w:rPr>
          <w:rFonts w:asciiTheme="minorHAnsi" w:hAnsiTheme="minorHAnsi" w:cstheme="minorHAnsi"/>
        </w:rPr>
        <w:t>In order for</w:t>
      </w:r>
      <w:proofErr w:type="gramEnd"/>
      <w:r w:rsidR="000644B7" w:rsidRPr="00F97371">
        <w:rPr>
          <w:rFonts w:asciiTheme="minorHAnsi" w:hAnsiTheme="minorHAnsi" w:cstheme="minorHAnsi"/>
        </w:rPr>
        <w:t xml:space="preserve"> the clay </w:t>
      </w:r>
      <w:r w:rsidR="00114EF1" w:rsidRPr="00F97371">
        <w:rPr>
          <w:rFonts w:asciiTheme="minorHAnsi" w:hAnsiTheme="minorHAnsi" w:cstheme="minorHAnsi"/>
        </w:rPr>
        <w:t xml:space="preserve">to be in a good working condition it </w:t>
      </w:r>
      <w:r w:rsidR="000644B7" w:rsidRPr="00F97371">
        <w:rPr>
          <w:rFonts w:asciiTheme="minorHAnsi" w:hAnsiTheme="minorHAnsi" w:cstheme="minorHAnsi"/>
        </w:rPr>
        <w:t>must</w:t>
      </w:r>
      <w:r w:rsidR="00114EF1" w:rsidRPr="00F97371">
        <w:rPr>
          <w:rFonts w:asciiTheme="minorHAnsi" w:hAnsiTheme="minorHAnsi" w:cstheme="minorHAnsi"/>
        </w:rPr>
        <w:t xml:space="preserve"> first</w:t>
      </w:r>
      <w:r w:rsidR="000644B7" w:rsidRPr="00F97371">
        <w:rPr>
          <w:rFonts w:asciiTheme="minorHAnsi" w:hAnsiTheme="minorHAnsi" w:cstheme="minorHAnsi"/>
        </w:rPr>
        <w:t xml:space="preserve"> be extracted and </w:t>
      </w:r>
      <w:r w:rsidR="007734D9" w:rsidRPr="00F97371">
        <w:rPr>
          <w:rFonts w:asciiTheme="minorHAnsi" w:hAnsiTheme="minorHAnsi" w:cstheme="minorHAnsi"/>
        </w:rPr>
        <w:t xml:space="preserve">formed into low bunds to allow the clay to </w:t>
      </w:r>
      <w:r w:rsidR="0089449C" w:rsidRPr="00F97371">
        <w:rPr>
          <w:rFonts w:asciiTheme="minorHAnsi" w:hAnsiTheme="minorHAnsi" w:cstheme="minorHAnsi"/>
        </w:rPr>
        <w:t>dry out before use in August</w:t>
      </w:r>
      <w:r w:rsidR="00114EF1" w:rsidRPr="00F97371">
        <w:rPr>
          <w:rFonts w:asciiTheme="minorHAnsi" w:hAnsiTheme="minorHAnsi" w:cstheme="minorHAnsi"/>
        </w:rPr>
        <w:t xml:space="preserve"> 2025</w:t>
      </w:r>
      <w:r w:rsidR="0089449C" w:rsidRPr="00F97371">
        <w:rPr>
          <w:rFonts w:asciiTheme="minorHAnsi" w:hAnsiTheme="minorHAnsi" w:cstheme="minorHAnsi"/>
        </w:rPr>
        <w:t xml:space="preserve">. </w:t>
      </w:r>
    </w:p>
    <w:p w14:paraId="4E5BDB9F" w14:textId="168520F1" w:rsidR="008E23AA" w:rsidRDefault="008E23AA" w:rsidP="006678CF">
      <w:pPr>
        <w:spacing w:line="360" w:lineRule="auto"/>
        <w:rPr>
          <w:rFonts w:asciiTheme="minorHAnsi" w:hAnsiTheme="minorHAnsi" w:cstheme="minorHAnsi"/>
        </w:rPr>
      </w:pPr>
      <w:r w:rsidRPr="008E23AA">
        <w:rPr>
          <w:rFonts w:asciiTheme="minorHAnsi" w:hAnsiTheme="minorHAnsi" w:cstheme="minorHAnsi"/>
          <w:b/>
          <w:bCs/>
        </w:rPr>
        <w:t xml:space="preserve">N.B. </w:t>
      </w:r>
      <w:r w:rsidR="004E1056">
        <w:rPr>
          <w:rFonts w:asciiTheme="minorHAnsi" w:hAnsiTheme="minorHAnsi" w:cstheme="minorHAnsi"/>
          <w:b/>
          <w:bCs/>
        </w:rPr>
        <w:t>T</w:t>
      </w:r>
      <w:r w:rsidR="00734F68">
        <w:rPr>
          <w:rFonts w:asciiTheme="minorHAnsi" w:hAnsiTheme="minorHAnsi" w:cstheme="minorHAnsi"/>
          <w:b/>
          <w:bCs/>
        </w:rPr>
        <w:t>he clay will be extracted from two “fields”</w:t>
      </w:r>
      <w:r w:rsidR="00AB4E6D">
        <w:rPr>
          <w:rFonts w:asciiTheme="minorHAnsi" w:hAnsiTheme="minorHAnsi" w:cstheme="minorHAnsi"/>
          <w:b/>
          <w:bCs/>
        </w:rPr>
        <w:t>, these areas are seasonally dry reedbed</w:t>
      </w:r>
      <w:r w:rsidR="00A97C18">
        <w:rPr>
          <w:rFonts w:asciiTheme="minorHAnsi" w:hAnsiTheme="minorHAnsi" w:cstheme="minorHAnsi"/>
          <w:b/>
          <w:bCs/>
        </w:rPr>
        <w:t xml:space="preserve">s </w:t>
      </w:r>
      <w:r w:rsidR="0053334B">
        <w:rPr>
          <w:rFonts w:asciiTheme="minorHAnsi" w:hAnsiTheme="minorHAnsi" w:cstheme="minorHAnsi"/>
          <w:b/>
          <w:bCs/>
        </w:rPr>
        <w:t xml:space="preserve">and ground conditions </w:t>
      </w:r>
      <w:r w:rsidR="006678CF">
        <w:rPr>
          <w:rFonts w:asciiTheme="minorHAnsi" w:hAnsiTheme="minorHAnsi" w:cstheme="minorHAnsi"/>
          <w:b/>
          <w:bCs/>
        </w:rPr>
        <w:t xml:space="preserve">are typical of these habitats. </w:t>
      </w:r>
    </w:p>
    <w:p w14:paraId="610F25B5" w14:textId="34166C69" w:rsidR="00AC5639" w:rsidRPr="00763046" w:rsidRDefault="008E23AA" w:rsidP="00763046">
      <w:pPr>
        <w:spacing w:line="360" w:lineRule="auto"/>
        <w:rPr>
          <w:rFonts w:asciiTheme="minorHAnsi" w:hAnsiTheme="minorHAnsi" w:cstheme="minorHAnsi"/>
          <w:b/>
          <w:bCs/>
        </w:rPr>
      </w:pPr>
      <w:r>
        <w:rPr>
          <w:rFonts w:asciiTheme="minorHAnsi" w:hAnsiTheme="minorHAnsi" w:cstheme="minorHAnsi"/>
          <w:b/>
          <w:bCs/>
        </w:rPr>
        <w:t>N.B.</w:t>
      </w:r>
      <w:r w:rsidR="00EC16DC" w:rsidRPr="00763046">
        <w:rPr>
          <w:rFonts w:asciiTheme="minorHAnsi" w:hAnsiTheme="minorHAnsi" w:cstheme="minorHAnsi"/>
          <w:b/>
          <w:bCs/>
        </w:rPr>
        <w:t xml:space="preserve"> Stodmarsh NNR periodic</w:t>
      </w:r>
      <w:r w:rsidR="007D7A41" w:rsidRPr="00763046">
        <w:rPr>
          <w:rFonts w:asciiTheme="minorHAnsi" w:hAnsiTheme="minorHAnsi" w:cstheme="minorHAnsi"/>
          <w:b/>
          <w:bCs/>
        </w:rPr>
        <w:t xml:space="preserve">ally </w:t>
      </w:r>
      <w:r w:rsidR="00EC16DC" w:rsidRPr="00763046">
        <w:rPr>
          <w:rFonts w:asciiTheme="minorHAnsi" w:hAnsiTheme="minorHAnsi" w:cstheme="minorHAnsi"/>
          <w:b/>
          <w:bCs/>
        </w:rPr>
        <w:t>experiences major flood events</w:t>
      </w:r>
      <w:r w:rsidR="00763046">
        <w:rPr>
          <w:rFonts w:asciiTheme="minorHAnsi" w:hAnsiTheme="minorHAnsi" w:cstheme="minorHAnsi"/>
          <w:b/>
          <w:bCs/>
        </w:rPr>
        <w:t>.</w:t>
      </w:r>
      <w:r w:rsidR="005C232B">
        <w:rPr>
          <w:rFonts w:asciiTheme="minorHAnsi" w:hAnsiTheme="minorHAnsi" w:cstheme="minorHAnsi"/>
          <w:b/>
          <w:bCs/>
        </w:rPr>
        <w:t xml:space="preserve"> Present</w:t>
      </w:r>
      <w:r w:rsidR="007D7A41" w:rsidRPr="00763046">
        <w:rPr>
          <w:rFonts w:asciiTheme="minorHAnsi" w:hAnsiTheme="minorHAnsi" w:cstheme="minorHAnsi"/>
          <w:b/>
          <w:bCs/>
        </w:rPr>
        <w:t xml:space="preserve"> </w:t>
      </w:r>
      <w:r w:rsidR="00350CF3">
        <w:rPr>
          <w:rFonts w:asciiTheme="minorHAnsi" w:hAnsiTheme="minorHAnsi" w:cstheme="minorHAnsi"/>
          <w:b/>
          <w:bCs/>
        </w:rPr>
        <w:t>c</w:t>
      </w:r>
      <w:r w:rsidR="00DF7CDE" w:rsidRPr="00763046">
        <w:rPr>
          <w:rFonts w:asciiTheme="minorHAnsi" w:hAnsiTheme="minorHAnsi" w:cstheme="minorHAnsi"/>
          <w:b/>
          <w:bCs/>
        </w:rPr>
        <w:t>onditions</w:t>
      </w:r>
      <w:r w:rsidR="00333142" w:rsidRPr="00763046">
        <w:rPr>
          <w:rFonts w:asciiTheme="minorHAnsi" w:hAnsiTheme="minorHAnsi" w:cstheme="minorHAnsi"/>
          <w:b/>
          <w:bCs/>
        </w:rPr>
        <w:t xml:space="preserve"> indicate a higher-than-average chance the reserve may experience such an event this </w:t>
      </w:r>
      <w:r w:rsidR="00E55BFA" w:rsidRPr="00763046">
        <w:rPr>
          <w:rFonts w:asciiTheme="minorHAnsi" w:hAnsiTheme="minorHAnsi" w:cstheme="minorHAnsi"/>
          <w:b/>
          <w:bCs/>
        </w:rPr>
        <w:t>winter</w:t>
      </w:r>
      <w:r w:rsidR="00333142" w:rsidRPr="00763046">
        <w:rPr>
          <w:rFonts w:asciiTheme="minorHAnsi" w:hAnsiTheme="minorHAnsi" w:cstheme="minorHAnsi"/>
          <w:b/>
          <w:bCs/>
        </w:rPr>
        <w:t xml:space="preserve">. </w:t>
      </w:r>
      <w:r w:rsidR="00B710E3" w:rsidRPr="00763046">
        <w:rPr>
          <w:rFonts w:asciiTheme="minorHAnsi" w:hAnsiTheme="minorHAnsi" w:cstheme="minorHAnsi"/>
          <w:b/>
          <w:bCs/>
        </w:rPr>
        <w:t xml:space="preserve">For this </w:t>
      </w:r>
      <w:r w:rsidR="00A45089" w:rsidRPr="00763046">
        <w:rPr>
          <w:rFonts w:asciiTheme="minorHAnsi" w:hAnsiTheme="minorHAnsi" w:cstheme="minorHAnsi"/>
          <w:b/>
          <w:bCs/>
        </w:rPr>
        <w:t>reason,</w:t>
      </w:r>
      <w:r w:rsidR="00B710E3" w:rsidRPr="00763046">
        <w:rPr>
          <w:rFonts w:asciiTheme="minorHAnsi" w:hAnsiTheme="minorHAnsi" w:cstheme="minorHAnsi"/>
          <w:b/>
          <w:bCs/>
        </w:rPr>
        <w:t xml:space="preserve"> w</w:t>
      </w:r>
      <w:r w:rsidR="00805AD4" w:rsidRPr="00763046">
        <w:rPr>
          <w:rFonts w:asciiTheme="minorHAnsi" w:hAnsiTheme="minorHAnsi" w:cstheme="minorHAnsi"/>
          <w:b/>
          <w:bCs/>
        </w:rPr>
        <w:t xml:space="preserve">hen </w:t>
      </w:r>
      <w:r w:rsidR="00DA52B6" w:rsidRPr="00763046">
        <w:rPr>
          <w:rFonts w:asciiTheme="minorHAnsi" w:hAnsiTheme="minorHAnsi" w:cstheme="minorHAnsi"/>
          <w:b/>
          <w:bCs/>
        </w:rPr>
        <w:t>evaluating</w:t>
      </w:r>
      <w:r w:rsidR="00805AD4" w:rsidRPr="00763046">
        <w:rPr>
          <w:rFonts w:asciiTheme="minorHAnsi" w:hAnsiTheme="minorHAnsi" w:cstheme="minorHAnsi"/>
          <w:b/>
          <w:bCs/>
        </w:rPr>
        <w:t xml:space="preserve"> tenders</w:t>
      </w:r>
      <w:r w:rsidR="00DA52B6" w:rsidRPr="00763046">
        <w:rPr>
          <w:rFonts w:asciiTheme="minorHAnsi" w:hAnsiTheme="minorHAnsi" w:cstheme="minorHAnsi"/>
          <w:b/>
          <w:bCs/>
        </w:rPr>
        <w:t xml:space="preserve"> a proportion </w:t>
      </w:r>
      <w:r w:rsidR="001E3423" w:rsidRPr="00763046">
        <w:rPr>
          <w:rFonts w:asciiTheme="minorHAnsi" w:hAnsiTheme="minorHAnsi" w:cstheme="minorHAnsi"/>
          <w:b/>
          <w:bCs/>
        </w:rPr>
        <w:t xml:space="preserve">of the score will be </w:t>
      </w:r>
      <w:r w:rsidR="00381A84">
        <w:rPr>
          <w:rFonts w:asciiTheme="minorHAnsi" w:hAnsiTheme="minorHAnsi" w:cstheme="minorHAnsi"/>
          <w:b/>
          <w:bCs/>
        </w:rPr>
        <w:t xml:space="preserve">relating to start </w:t>
      </w:r>
      <w:r w:rsidR="008328D9">
        <w:rPr>
          <w:rFonts w:asciiTheme="minorHAnsi" w:hAnsiTheme="minorHAnsi" w:cstheme="minorHAnsi"/>
          <w:b/>
          <w:bCs/>
        </w:rPr>
        <w:t>dates</w:t>
      </w:r>
      <w:r w:rsidR="002B7459">
        <w:rPr>
          <w:rFonts w:asciiTheme="minorHAnsi" w:hAnsiTheme="minorHAnsi" w:cstheme="minorHAnsi"/>
          <w:b/>
          <w:bCs/>
        </w:rPr>
        <w:t xml:space="preserve"> and times to complete</w:t>
      </w:r>
      <w:r w:rsidR="00102E01">
        <w:rPr>
          <w:rFonts w:asciiTheme="minorHAnsi" w:hAnsiTheme="minorHAnsi" w:cstheme="minorHAnsi"/>
          <w:b/>
          <w:bCs/>
        </w:rPr>
        <w:t xml:space="preserve"> the works</w:t>
      </w:r>
      <w:r w:rsidR="009F23E1">
        <w:rPr>
          <w:rFonts w:asciiTheme="minorHAnsi" w:hAnsiTheme="minorHAnsi" w:cstheme="minorHAnsi"/>
          <w:b/>
          <w:bCs/>
        </w:rPr>
        <w:t xml:space="preserve">. It is recognised that this may </w:t>
      </w:r>
      <w:r w:rsidR="00F061F4">
        <w:rPr>
          <w:rFonts w:asciiTheme="minorHAnsi" w:hAnsiTheme="minorHAnsi" w:cstheme="minorHAnsi"/>
          <w:b/>
          <w:bCs/>
        </w:rPr>
        <w:t>lead to</w:t>
      </w:r>
      <w:r w:rsidR="009F23E1">
        <w:rPr>
          <w:rFonts w:asciiTheme="minorHAnsi" w:hAnsiTheme="minorHAnsi" w:cstheme="minorHAnsi"/>
          <w:b/>
          <w:bCs/>
        </w:rPr>
        <w:t xml:space="preserve"> extra costs</w:t>
      </w:r>
      <w:r w:rsidR="00F061F4">
        <w:rPr>
          <w:rFonts w:asciiTheme="minorHAnsi" w:hAnsiTheme="minorHAnsi" w:cstheme="minorHAnsi"/>
          <w:b/>
          <w:bCs/>
        </w:rPr>
        <w:t xml:space="preserve">, such as </w:t>
      </w:r>
      <w:r w:rsidR="00405681">
        <w:rPr>
          <w:rFonts w:asciiTheme="minorHAnsi" w:hAnsiTheme="minorHAnsi" w:cstheme="minorHAnsi"/>
          <w:b/>
          <w:bCs/>
        </w:rPr>
        <w:t xml:space="preserve">additional transportation costs </w:t>
      </w:r>
      <w:r w:rsidR="00F061F4">
        <w:rPr>
          <w:rFonts w:asciiTheme="minorHAnsi" w:hAnsiTheme="minorHAnsi" w:cstheme="minorHAnsi"/>
          <w:b/>
          <w:bCs/>
        </w:rPr>
        <w:t xml:space="preserve">to span the Christmas period. </w:t>
      </w:r>
    </w:p>
    <w:p w14:paraId="5C8786D8" w14:textId="391E65DB" w:rsidR="007E733F" w:rsidRPr="00F97371" w:rsidRDefault="00B479A4" w:rsidP="00930844">
      <w:pPr>
        <w:spacing w:line="240" w:lineRule="auto"/>
        <w:rPr>
          <w:rFonts w:asciiTheme="minorHAnsi" w:hAnsiTheme="minorHAnsi" w:cstheme="minorHAnsi"/>
        </w:rPr>
      </w:pPr>
      <w:r>
        <w:rPr>
          <w:rFonts w:asciiTheme="minorHAnsi" w:hAnsiTheme="minorHAnsi" w:cstheme="minorHAnsi"/>
        </w:rPr>
        <w:t>In summary t</w:t>
      </w:r>
      <w:r w:rsidR="008B4810" w:rsidRPr="00F97371">
        <w:rPr>
          <w:rFonts w:asciiTheme="minorHAnsi" w:hAnsiTheme="minorHAnsi" w:cstheme="minorHAnsi"/>
        </w:rPr>
        <w:t xml:space="preserve">his contract is </w:t>
      </w:r>
      <w:proofErr w:type="gramStart"/>
      <w:r w:rsidR="008B4810" w:rsidRPr="00F97371">
        <w:rPr>
          <w:rFonts w:asciiTheme="minorHAnsi" w:hAnsiTheme="minorHAnsi" w:cstheme="minorHAnsi"/>
        </w:rPr>
        <w:t>to</w:t>
      </w:r>
      <w:r w:rsidR="007E733F" w:rsidRPr="00F97371">
        <w:rPr>
          <w:rFonts w:asciiTheme="minorHAnsi" w:hAnsiTheme="minorHAnsi" w:cstheme="minorHAnsi"/>
        </w:rPr>
        <w:t>;</w:t>
      </w:r>
      <w:proofErr w:type="gramEnd"/>
    </w:p>
    <w:p w14:paraId="5D122F7C" w14:textId="6C8A1853" w:rsidR="00097452" w:rsidRPr="00F97371" w:rsidRDefault="004A605A" w:rsidP="003B272B">
      <w:pPr>
        <w:pStyle w:val="ListParagraph"/>
        <w:numPr>
          <w:ilvl w:val="0"/>
          <w:numId w:val="33"/>
        </w:numPr>
        <w:spacing w:line="360" w:lineRule="auto"/>
        <w:rPr>
          <w:rFonts w:asciiTheme="minorHAnsi" w:hAnsiTheme="minorHAnsi" w:cstheme="minorHAnsi"/>
        </w:rPr>
      </w:pPr>
      <w:r w:rsidRPr="00F97371">
        <w:rPr>
          <w:rFonts w:asciiTheme="minorHAnsi" w:hAnsiTheme="minorHAnsi" w:cstheme="minorHAnsi"/>
        </w:rPr>
        <w:t xml:space="preserve">Remove and reposition the </w:t>
      </w:r>
      <w:r w:rsidR="007C4969" w:rsidRPr="00F97371">
        <w:rPr>
          <w:rFonts w:asciiTheme="minorHAnsi" w:hAnsiTheme="minorHAnsi" w:cstheme="minorHAnsi"/>
        </w:rPr>
        <w:t>topsoil</w:t>
      </w:r>
      <w:r w:rsidRPr="00F97371">
        <w:rPr>
          <w:rFonts w:asciiTheme="minorHAnsi" w:hAnsiTheme="minorHAnsi" w:cstheme="minorHAnsi"/>
        </w:rPr>
        <w:t xml:space="preserve"> from the surface of the proposed clay extraction trenches</w:t>
      </w:r>
      <w:r w:rsidR="00C33904" w:rsidRPr="00F97371">
        <w:rPr>
          <w:rFonts w:asciiTheme="minorHAnsi" w:hAnsiTheme="minorHAnsi" w:cstheme="minorHAnsi"/>
        </w:rPr>
        <w:t xml:space="preserve"> </w:t>
      </w:r>
    </w:p>
    <w:p w14:paraId="6860C12C" w14:textId="33743620" w:rsidR="002E6423" w:rsidRPr="00F97371" w:rsidRDefault="007E733F" w:rsidP="003B272B">
      <w:pPr>
        <w:pStyle w:val="ListParagraph"/>
        <w:numPr>
          <w:ilvl w:val="0"/>
          <w:numId w:val="33"/>
        </w:numPr>
        <w:spacing w:line="360" w:lineRule="auto"/>
        <w:rPr>
          <w:rFonts w:asciiTheme="minorHAnsi" w:hAnsiTheme="minorHAnsi" w:cstheme="minorHAnsi"/>
        </w:rPr>
      </w:pPr>
      <w:r w:rsidRPr="00F97371">
        <w:rPr>
          <w:rFonts w:asciiTheme="minorHAnsi" w:hAnsiTheme="minorHAnsi" w:cstheme="minorHAnsi"/>
        </w:rPr>
        <w:t>E</w:t>
      </w:r>
      <w:r w:rsidR="005B43C5" w:rsidRPr="00F97371">
        <w:rPr>
          <w:rFonts w:asciiTheme="minorHAnsi" w:hAnsiTheme="minorHAnsi" w:cstheme="minorHAnsi"/>
        </w:rPr>
        <w:t>xtract and create clay drying bunds</w:t>
      </w:r>
      <w:r w:rsidR="0041294A">
        <w:rPr>
          <w:rFonts w:asciiTheme="minorHAnsi" w:hAnsiTheme="minorHAnsi" w:cstheme="minorHAnsi"/>
        </w:rPr>
        <w:t xml:space="preserve">, profiled for </w:t>
      </w:r>
      <w:proofErr w:type="spellStart"/>
      <w:r w:rsidR="0041294A">
        <w:rPr>
          <w:rFonts w:asciiTheme="minorHAnsi" w:hAnsiTheme="minorHAnsi" w:cstheme="minorHAnsi"/>
        </w:rPr>
        <w:t>willdife</w:t>
      </w:r>
      <w:proofErr w:type="spellEnd"/>
      <w:r w:rsidR="005B43C5" w:rsidRPr="00F97371">
        <w:rPr>
          <w:rFonts w:asciiTheme="minorHAnsi" w:hAnsiTheme="minorHAnsi" w:cstheme="minorHAnsi"/>
        </w:rPr>
        <w:t xml:space="preserve"> </w:t>
      </w:r>
      <w:r w:rsidR="00133FF3" w:rsidRPr="00F97371">
        <w:rPr>
          <w:rFonts w:asciiTheme="minorHAnsi" w:hAnsiTheme="minorHAnsi" w:cstheme="minorHAnsi"/>
        </w:rPr>
        <w:t>-</w:t>
      </w:r>
      <w:bookmarkStart w:id="2" w:name="_Hlk181707262"/>
      <w:r w:rsidR="00133FF3" w:rsidRPr="00F97371">
        <w:rPr>
          <w:rFonts w:asciiTheme="minorHAnsi" w:hAnsiTheme="minorHAnsi" w:cstheme="minorHAnsi"/>
        </w:rPr>
        <w:t>1000m</w:t>
      </w:r>
      <w:r w:rsidR="00133FF3" w:rsidRPr="00F97371">
        <w:rPr>
          <w:rFonts w:asciiTheme="minorHAnsi" w:hAnsiTheme="minorHAnsi" w:cstheme="minorHAnsi"/>
          <w:vertAlign w:val="superscript"/>
        </w:rPr>
        <w:t xml:space="preserve">3 </w:t>
      </w:r>
      <w:r w:rsidR="00133FF3" w:rsidRPr="00F97371">
        <w:rPr>
          <w:rFonts w:asciiTheme="minorHAnsi" w:hAnsiTheme="minorHAnsi" w:cstheme="minorHAnsi"/>
        </w:rPr>
        <w:t xml:space="preserve">of clay </w:t>
      </w:r>
      <w:r w:rsidR="006517DE" w:rsidRPr="00F97371">
        <w:rPr>
          <w:rFonts w:asciiTheme="minorHAnsi" w:hAnsiTheme="minorHAnsi" w:cstheme="minorHAnsi"/>
        </w:rPr>
        <w:t>to be extracted</w:t>
      </w:r>
      <w:r w:rsidR="00C33904" w:rsidRPr="00F97371">
        <w:rPr>
          <w:rFonts w:asciiTheme="minorHAnsi" w:hAnsiTheme="minorHAnsi" w:cstheme="minorHAnsi"/>
        </w:rPr>
        <w:t xml:space="preserve"> </w:t>
      </w:r>
    </w:p>
    <w:bookmarkEnd w:id="2"/>
    <w:p w14:paraId="6F4641A1" w14:textId="77777777" w:rsidR="00701F49" w:rsidRDefault="007C6028" w:rsidP="00701F49">
      <w:pPr>
        <w:pStyle w:val="ListParagraph"/>
        <w:numPr>
          <w:ilvl w:val="0"/>
          <w:numId w:val="33"/>
        </w:numPr>
        <w:spacing w:line="360" w:lineRule="auto"/>
        <w:rPr>
          <w:rFonts w:asciiTheme="minorHAnsi" w:hAnsiTheme="minorHAnsi" w:cstheme="minorHAnsi"/>
        </w:rPr>
      </w:pPr>
      <w:r w:rsidRPr="00BA26B1">
        <w:rPr>
          <w:rFonts w:asciiTheme="minorHAnsi" w:hAnsiTheme="minorHAnsi" w:cstheme="minorHAnsi"/>
        </w:rPr>
        <w:t xml:space="preserve">Existing ditch slubbing and reprofiling </w:t>
      </w:r>
      <w:r w:rsidR="00701F49">
        <w:rPr>
          <w:rFonts w:asciiTheme="minorHAnsi" w:hAnsiTheme="minorHAnsi" w:cstheme="minorHAnsi"/>
        </w:rPr>
        <w:t>for wildlife</w:t>
      </w:r>
    </w:p>
    <w:p w14:paraId="65939D19" w14:textId="3596A50A" w:rsidR="00C33904" w:rsidRPr="00701F49" w:rsidRDefault="00620CD0" w:rsidP="00701F49">
      <w:pPr>
        <w:pStyle w:val="ListParagraph"/>
        <w:numPr>
          <w:ilvl w:val="0"/>
          <w:numId w:val="33"/>
        </w:numPr>
        <w:spacing w:line="360" w:lineRule="auto"/>
        <w:rPr>
          <w:rFonts w:asciiTheme="minorHAnsi" w:hAnsiTheme="minorHAnsi" w:cstheme="minorHAnsi"/>
        </w:rPr>
      </w:pPr>
      <w:r w:rsidRPr="00701F49">
        <w:rPr>
          <w:rFonts w:asciiTheme="minorHAnsi" w:hAnsiTheme="minorHAnsi" w:cstheme="minorHAnsi"/>
        </w:rPr>
        <w:t>I</w:t>
      </w:r>
      <w:r w:rsidR="00C0046C" w:rsidRPr="00701F49">
        <w:rPr>
          <w:rFonts w:asciiTheme="minorHAnsi" w:hAnsiTheme="minorHAnsi" w:cstheme="minorHAnsi"/>
        </w:rPr>
        <w:t>nst</w:t>
      </w:r>
      <w:r w:rsidR="00133FF3" w:rsidRPr="00701F49">
        <w:rPr>
          <w:rFonts w:asciiTheme="minorHAnsi" w:hAnsiTheme="minorHAnsi" w:cstheme="minorHAnsi"/>
        </w:rPr>
        <w:t>al</w:t>
      </w:r>
      <w:r w:rsidR="00C0046C" w:rsidRPr="00701F49">
        <w:rPr>
          <w:rFonts w:asciiTheme="minorHAnsi" w:hAnsiTheme="minorHAnsi" w:cstheme="minorHAnsi"/>
        </w:rPr>
        <w:t xml:space="preserve"> six 14ft field gates</w:t>
      </w:r>
      <w:r w:rsidR="00E91F9F" w:rsidRPr="00701F49">
        <w:rPr>
          <w:rFonts w:asciiTheme="minorHAnsi" w:hAnsiTheme="minorHAnsi" w:cstheme="minorHAnsi"/>
        </w:rPr>
        <w:t xml:space="preserve"> (with wing fencing)</w:t>
      </w:r>
      <w:r w:rsidR="00540B7B" w:rsidRPr="00701F49">
        <w:rPr>
          <w:rFonts w:asciiTheme="minorHAnsi" w:hAnsiTheme="minorHAnsi" w:cstheme="minorHAnsi"/>
        </w:rPr>
        <w:t xml:space="preserve"> to ensure the fields are stock proof </w:t>
      </w:r>
    </w:p>
    <w:p w14:paraId="0DAB8E0B" w14:textId="0ADD0EA5" w:rsidR="00730C65" w:rsidRPr="00671D66" w:rsidRDefault="0025241A" w:rsidP="00FB0E68">
      <w:pPr>
        <w:pStyle w:val="ListParagraph"/>
        <w:numPr>
          <w:ilvl w:val="0"/>
          <w:numId w:val="33"/>
        </w:numPr>
        <w:spacing w:line="360" w:lineRule="auto"/>
        <w:rPr>
          <w:rFonts w:asciiTheme="minorHAnsi" w:hAnsiTheme="minorHAnsi" w:cstheme="minorHAnsi"/>
        </w:rPr>
      </w:pPr>
      <w:r w:rsidRPr="00671D66">
        <w:rPr>
          <w:rFonts w:asciiTheme="minorHAnsi" w:hAnsiTheme="minorHAnsi" w:cstheme="minorHAnsi"/>
        </w:rPr>
        <w:t xml:space="preserve">Post other </w:t>
      </w:r>
      <w:r w:rsidR="00015898" w:rsidRPr="00671D66">
        <w:rPr>
          <w:rFonts w:asciiTheme="minorHAnsi" w:hAnsiTheme="minorHAnsi" w:cstheme="minorHAnsi"/>
        </w:rPr>
        <w:t>works</w:t>
      </w:r>
      <w:r w:rsidR="00EC077D" w:rsidRPr="00671D66">
        <w:rPr>
          <w:rFonts w:asciiTheme="minorHAnsi" w:hAnsiTheme="minorHAnsi" w:cstheme="minorHAnsi"/>
        </w:rPr>
        <w:t>, t</w:t>
      </w:r>
      <w:r w:rsidR="00750A85" w:rsidRPr="00671D66">
        <w:rPr>
          <w:rFonts w:asciiTheme="minorHAnsi" w:hAnsiTheme="minorHAnsi" w:cstheme="minorHAnsi"/>
        </w:rPr>
        <w:t xml:space="preserve">o level and </w:t>
      </w:r>
      <w:r w:rsidR="0009634C" w:rsidRPr="00671D66">
        <w:rPr>
          <w:rFonts w:asciiTheme="minorHAnsi" w:hAnsiTheme="minorHAnsi" w:cstheme="minorHAnsi"/>
        </w:rPr>
        <w:t>make surface good</w:t>
      </w:r>
      <w:r w:rsidR="00855406" w:rsidRPr="00671D66">
        <w:rPr>
          <w:rFonts w:asciiTheme="minorHAnsi" w:hAnsiTheme="minorHAnsi" w:cstheme="minorHAnsi"/>
        </w:rPr>
        <w:t xml:space="preserve"> of the</w:t>
      </w:r>
      <w:r w:rsidR="0009634C" w:rsidRPr="00671D66">
        <w:rPr>
          <w:rFonts w:asciiTheme="minorHAnsi" w:hAnsiTheme="minorHAnsi" w:cstheme="minorHAnsi"/>
        </w:rPr>
        <w:t xml:space="preserve"> access track (NNR section) </w:t>
      </w:r>
    </w:p>
    <w:p w14:paraId="13155E49" w14:textId="21D1D4C7" w:rsidR="00BE4CB2" w:rsidRPr="005567D1" w:rsidRDefault="00BE4CB2" w:rsidP="00730C65">
      <w:pPr>
        <w:spacing w:line="240" w:lineRule="auto"/>
        <w:rPr>
          <w:rFonts w:asciiTheme="minorHAnsi" w:hAnsiTheme="minorHAnsi" w:cstheme="minorHAnsi"/>
          <w:b/>
          <w:bCs/>
        </w:rPr>
      </w:pPr>
      <w:r w:rsidRPr="005567D1">
        <w:rPr>
          <w:rFonts w:asciiTheme="minorHAnsi" w:hAnsiTheme="minorHAnsi" w:cstheme="minorHAnsi"/>
          <w:b/>
          <w:bCs/>
        </w:rPr>
        <w:lastRenderedPageBreak/>
        <w:t>General site</w:t>
      </w:r>
      <w:r w:rsidR="005C185D" w:rsidRPr="005567D1">
        <w:rPr>
          <w:rFonts w:asciiTheme="minorHAnsi" w:hAnsiTheme="minorHAnsi" w:cstheme="minorHAnsi"/>
          <w:b/>
          <w:bCs/>
        </w:rPr>
        <w:t xml:space="preserve"> information </w:t>
      </w:r>
    </w:p>
    <w:p w14:paraId="434F438A" w14:textId="4A7B6707" w:rsidR="00BE4CB2" w:rsidRDefault="00730C65" w:rsidP="00BE10BD">
      <w:pPr>
        <w:pStyle w:val="ListParagraph"/>
        <w:numPr>
          <w:ilvl w:val="0"/>
          <w:numId w:val="30"/>
        </w:numPr>
        <w:spacing w:line="240" w:lineRule="auto"/>
        <w:ind w:left="714" w:hanging="357"/>
        <w:rPr>
          <w:rFonts w:asciiTheme="minorHAnsi" w:hAnsiTheme="minorHAnsi" w:cstheme="minorHAnsi"/>
        </w:rPr>
      </w:pPr>
      <w:r w:rsidRPr="00730C65">
        <w:rPr>
          <w:rFonts w:asciiTheme="minorHAnsi" w:hAnsiTheme="minorHAnsi" w:cstheme="minorHAnsi"/>
        </w:rPr>
        <w:t xml:space="preserve">Site location </w:t>
      </w:r>
      <w:r w:rsidR="00671D66">
        <w:rPr>
          <w:rFonts w:asciiTheme="minorHAnsi" w:hAnsiTheme="minorHAnsi" w:cstheme="minorHAnsi"/>
        </w:rPr>
        <w:t xml:space="preserve">– 2 fields at Stodmarsh NNR – see appendix 1 </w:t>
      </w:r>
    </w:p>
    <w:p w14:paraId="647B98FE" w14:textId="2E9B4FBF" w:rsidR="00730C65" w:rsidRDefault="00413526" w:rsidP="00BE10BD">
      <w:pPr>
        <w:pStyle w:val="ListParagraph"/>
        <w:numPr>
          <w:ilvl w:val="0"/>
          <w:numId w:val="30"/>
        </w:numPr>
        <w:spacing w:line="240" w:lineRule="auto"/>
        <w:ind w:left="714" w:hanging="357"/>
        <w:rPr>
          <w:rFonts w:asciiTheme="minorHAnsi" w:hAnsiTheme="minorHAnsi" w:cstheme="minorHAnsi"/>
        </w:rPr>
      </w:pPr>
      <w:r>
        <w:rPr>
          <w:rFonts w:asciiTheme="minorHAnsi" w:hAnsiTheme="minorHAnsi" w:cstheme="minorHAnsi"/>
        </w:rPr>
        <w:t xml:space="preserve">Site Hazards and emergency </w:t>
      </w:r>
      <w:proofErr w:type="gramStart"/>
      <w:r>
        <w:rPr>
          <w:rFonts w:asciiTheme="minorHAnsi" w:hAnsiTheme="minorHAnsi" w:cstheme="minorHAnsi"/>
        </w:rPr>
        <w:t>plan  -</w:t>
      </w:r>
      <w:proofErr w:type="gramEnd"/>
      <w:r>
        <w:rPr>
          <w:rFonts w:asciiTheme="minorHAnsi" w:hAnsiTheme="minorHAnsi" w:cstheme="minorHAnsi"/>
        </w:rPr>
        <w:t xml:space="preserve"> see appendix 2 </w:t>
      </w:r>
    </w:p>
    <w:p w14:paraId="62BD0115" w14:textId="0599B114" w:rsidR="00495635" w:rsidRDefault="00942499" w:rsidP="00BE10BD">
      <w:pPr>
        <w:pStyle w:val="ListParagraph"/>
        <w:numPr>
          <w:ilvl w:val="0"/>
          <w:numId w:val="30"/>
        </w:numPr>
        <w:spacing w:line="240" w:lineRule="auto"/>
        <w:ind w:left="714" w:hanging="357"/>
        <w:rPr>
          <w:rFonts w:asciiTheme="minorHAnsi" w:hAnsiTheme="minorHAnsi" w:cstheme="minorHAnsi"/>
        </w:rPr>
      </w:pPr>
      <w:r>
        <w:rPr>
          <w:rFonts w:asciiTheme="minorHAnsi" w:hAnsiTheme="minorHAnsi" w:cstheme="minorHAnsi"/>
        </w:rPr>
        <w:t>Site a</w:t>
      </w:r>
      <w:r w:rsidR="00BE10BD">
        <w:rPr>
          <w:rFonts w:asciiTheme="minorHAnsi" w:hAnsiTheme="minorHAnsi" w:cstheme="minorHAnsi"/>
        </w:rPr>
        <w:t>ccess</w:t>
      </w:r>
    </w:p>
    <w:p w14:paraId="5464A981" w14:textId="7A3BFC38" w:rsidR="00495635" w:rsidRDefault="00495635" w:rsidP="00495635">
      <w:pPr>
        <w:pStyle w:val="ListParagraph"/>
        <w:numPr>
          <w:ilvl w:val="1"/>
          <w:numId w:val="30"/>
        </w:numPr>
        <w:spacing w:line="240" w:lineRule="auto"/>
        <w:rPr>
          <w:rFonts w:asciiTheme="minorHAnsi" w:hAnsiTheme="minorHAnsi" w:cstheme="minorHAnsi"/>
        </w:rPr>
      </w:pPr>
      <w:r>
        <w:rPr>
          <w:rFonts w:asciiTheme="minorHAnsi" w:hAnsiTheme="minorHAnsi" w:cstheme="minorHAnsi"/>
        </w:rPr>
        <w:t xml:space="preserve">Access </w:t>
      </w:r>
      <w:r w:rsidR="00942499">
        <w:rPr>
          <w:rFonts w:asciiTheme="minorHAnsi" w:hAnsiTheme="minorHAnsi" w:cstheme="minorHAnsi"/>
        </w:rPr>
        <w:t>considerations to and at Stodmarsh NNR</w:t>
      </w:r>
      <w:r w:rsidR="00E81D31">
        <w:rPr>
          <w:rFonts w:asciiTheme="minorHAnsi" w:hAnsiTheme="minorHAnsi" w:cstheme="minorHAnsi"/>
        </w:rPr>
        <w:t xml:space="preserve"> </w:t>
      </w:r>
      <w:r w:rsidR="008F5D18">
        <w:rPr>
          <w:rFonts w:asciiTheme="minorHAnsi" w:hAnsiTheme="minorHAnsi" w:cstheme="minorHAnsi"/>
        </w:rPr>
        <w:t xml:space="preserve">- </w:t>
      </w:r>
      <w:r w:rsidR="00E81D31">
        <w:rPr>
          <w:rFonts w:asciiTheme="minorHAnsi" w:hAnsiTheme="minorHAnsi" w:cstheme="minorHAnsi"/>
        </w:rPr>
        <w:t xml:space="preserve">See </w:t>
      </w:r>
      <w:r w:rsidR="008F5D18">
        <w:rPr>
          <w:rFonts w:asciiTheme="minorHAnsi" w:hAnsiTheme="minorHAnsi" w:cstheme="minorHAnsi"/>
        </w:rPr>
        <w:t>appendix 3 and 3a</w:t>
      </w:r>
    </w:p>
    <w:p w14:paraId="6245D348" w14:textId="05DCAAF7" w:rsidR="0035322A" w:rsidRDefault="00495635" w:rsidP="00495635">
      <w:pPr>
        <w:pStyle w:val="ListParagraph"/>
        <w:numPr>
          <w:ilvl w:val="1"/>
          <w:numId w:val="30"/>
        </w:numPr>
        <w:spacing w:line="240" w:lineRule="auto"/>
        <w:rPr>
          <w:rFonts w:asciiTheme="minorHAnsi" w:hAnsiTheme="minorHAnsi" w:cstheme="minorHAnsi"/>
        </w:rPr>
      </w:pPr>
      <w:r w:rsidRPr="00495635">
        <w:rPr>
          <w:rFonts w:asciiTheme="minorHAnsi" w:hAnsiTheme="minorHAnsi" w:cstheme="minorHAnsi"/>
        </w:rPr>
        <w:t>Suggested rout</w:t>
      </w:r>
      <w:r>
        <w:rPr>
          <w:rFonts w:asciiTheme="minorHAnsi" w:hAnsiTheme="minorHAnsi" w:cstheme="minorHAnsi"/>
        </w:rPr>
        <w:t>e to</w:t>
      </w:r>
      <w:r w:rsidR="00942499">
        <w:rPr>
          <w:rFonts w:asciiTheme="minorHAnsi" w:hAnsiTheme="minorHAnsi" w:cstheme="minorHAnsi"/>
        </w:rPr>
        <w:t xml:space="preserve"> Stodmarsh</w:t>
      </w:r>
      <w:r w:rsidR="0035322A">
        <w:rPr>
          <w:rFonts w:asciiTheme="minorHAnsi" w:hAnsiTheme="minorHAnsi" w:cstheme="minorHAnsi"/>
        </w:rPr>
        <w:t xml:space="preserve"> NNR</w:t>
      </w:r>
      <w:r w:rsidR="008F5D18">
        <w:rPr>
          <w:rFonts w:asciiTheme="minorHAnsi" w:hAnsiTheme="minorHAnsi" w:cstheme="minorHAnsi"/>
        </w:rPr>
        <w:t xml:space="preserve"> </w:t>
      </w:r>
      <w:proofErr w:type="gramStart"/>
      <w:r w:rsidR="008F5D18">
        <w:rPr>
          <w:rFonts w:asciiTheme="minorHAnsi" w:hAnsiTheme="minorHAnsi" w:cstheme="minorHAnsi"/>
        </w:rPr>
        <w:t>-  See</w:t>
      </w:r>
      <w:proofErr w:type="gramEnd"/>
      <w:r w:rsidR="008F5D18">
        <w:rPr>
          <w:rFonts w:asciiTheme="minorHAnsi" w:hAnsiTheme="minorHAnsi" w:cstheme="minorHAnsi"/>
        </w:rPr>
        <w:t xml:space="preserve"> </w:t>
      </w:r>
      <w:r w:rsidR="008F5D18" w:rsidRPr="008F5D18">
        <w:rPr>
          <w:rFonts w:asciiTheme="minorHAnsi" w:hAnsiTheme="minorHAnsi" w:cstheme="minorHAnsi"/>
        </w:rPr>
        <w:t>Appendix</w:t>
      </w:r>
      <w:r w:rsidR="008F5D18">
        <w:rPr>
          <w:rFonts w:asciiTheme="minorHAnsi" w:hAnsiTheme="minorHAnsi" w:cstheme="minorHAnsi"/>
        </w:rPr>
        <w:t xml:space="preserve"> 4</w:t>
      </w:r>
      <w:r w:rsidR="008F7AEE">
        <w:rPr>
          <w:rFonts w:asciiTheme="minorHAnsi" w:hAnsiTheme="minorHAnsi" w:cstheme="minorHAnsi"/>
        </w:rPr>
        <w:t xml:space="preserve"> and 4a</w:t>
      </w:r>
    </w:p>
    <w:p w14:paraId="4CF90EDA" w14:textId="70104B73" w:rsidR="00BE10BD" w:rsidRPr="00495635" w:rsidRDefault="00BE10BD" w:rsidP="00BB1D03">
      <w:pPr>
        <w:pStyle w:val="ListParagraph"/>
        <w:spacing w:line="240" w:lineRule="auto"/>
        <w:ind w:left="1440"/>
        <w:rPr>
          <w:rFonts w:asciiTheme="minorHAnsi" w:hAnsiTheme="minorHAnsi" w:cstheme="minorHAnsi"/>
        </w:rPr>
      </w:pPr>
    </w:p>
    <w:p w14:paraId="349D961F" w14:textId="77777777" w:rsidR="00730C65" w:rsidRDefault="00730C65" w:rsidP="00BE4CB2">
      <w:pPr>
        <w:spacing w:line="360" w:lineRule="auto"/>
        <w:rPr>
          <w:rFonts w:asciiTheme="minorHAnsi" w:hAnsiTheme="minorHAnsi" w:cstheme="minorHAnsi"/>
        </w:rPr>
      </w:pPr>
    </w:p>
    <w:p w14:paraId="31FA7ADB" w14:textId="77777777" w:rsidR="003A7E98" w:rsidRDefault="003A7E98" w:rsidP="00BE4CB2">
      <w:pPr>
        <w:spacing w:line="360" w:lineRule="auto"/>
        <w:rPr>
          <w:rFonts w:asciiTheme="minorHAnsi" w:hAnsiTheme="minorHAnsi" w:cstheme="minorHAnsi"/>
        </w:rPr>
      </w:pPr>
    </w:p>
    <w:p w14:paraId="7038D617" w14:textId="77777777" w:rsidR="003A7E98" w:rsidRPr="00BE4CB2" w:rsidRDefault="003A7E98" w:rsidP="00BE4CB2">
      <w:pPr>
        <w:spacing w:line="360" w:lineRule="auto"/>
        <w:rPr>
          <w:rFonts w:asciiTheme="minorHAnsi" w:hAnsiTheme="minorHAnsi" w:cstheme="minorHAnsi"/>
        </w:rPr>
      </w:pPr>
    </w:p>
    <w:p w14:paraId="51492055" w14:textId="41337FDA" w:rsidR="005A1205" w:rsidRPr="00F97371" w:rsidRDefault="005A1205" w:rsidP="00930844">
      <w:pPr>
        <w:spacing w:line="240" w:lineRule="auto"/>
        <w:rPr>
          <w:rFonts w:asciiTheme="minorHAnsi" w:hAnsiTheme="minorHAnsi" w:cstheme="minorHAnsi"/>
          <w:b/>
          <w:bCs/>
        </w:rPr>
      </w:pPr>
      <w:r w:rsidRPr="00F97371">
        <w:rPr>
          <w:rFonts w:asciiTheme="minorHAnsi" w:hAnsiTheme="minorHAnsi" w:cstheme="minorHAnsi"/>
          <w:b/>
          <w:bCs/>
        </w:rPr>
        <w:t>Ex</w:t>
      </w:r>
      <w:r w:rsidR="00373558" w:rsidRPr="00F97371">
        <w:rPr>
          <w:rFonts w:asciiTheme="minorHAnsi" w:hAnsiTheme="minorHAnsi" w:cstheme="minorHAnsi"/>
          <w:b/>
          <w:bCs/>
        </w:rPr>
        <w:t xml:space="preserve">traction </w:t>
      </w:r>
      <w:r w:rsidR="00E63740" w:rsidRPr="00F97371">
        <w:rPr>
          <w:rFonts w:asciiTheme="minorHAnsi" w:hAnsiTheme="minorHAnsi" w:cstheme="minorHAnsi"/>
          <w:b/>
          <w:bCs/>
        </w:rPr>
        <w:t>Sites/</w:t>
      </w:r>
      <w:r w:rsidR="00373558" w:rsidRPr="00F97371">
        <w:rPr>
          <w:rFonts w:asciiTheme="minorHAnsi" w:hAnsiTheme="minorHAnsi" w:cstheme="minorHAnsi"/>
          <w:b/>
          <w:bCs/>
        </w:rPr>
        <w:t xml:space="preserve">fields </w:t>
      </w:r>
    </w:p>
    <w:p w14:paraId="744C13F4" w14:textId="7BA1558C" w:rsidR="001D16E0" w:rsidRPr="00F97371" w:rsidRDefault="002B6B14" w:rsidP="00930844">
      <w:pPr>
        <w:spacing w:line="240" w:lineRule="auto"/>
        <w:rPr>
          <w:rFonts w:asciiTheme="minorHAnsi" w:hAnsiTheme="minorHAnsi" w:cstheme="minorHAnsi"/>
        </w:rPr>
      </w:pPr>
      <w:r w:rsidRPr="00F97371">
        <w:rPr>
          <w:rFonts w:asciiTheme="minorHAnsi" w:hAnsiTheme="minorHAnsi" w:cstheme="minorHAnsi"/>
        </w:rPr>
        <w:t>The clay will be extracted from 2 fields at Stodmarsh NNR</w:t>
      </w:r>
      <w:r w:rsidR="002C54BC" w:rsidRPr="00F97371">
        <w:rPr>
          <w:rFonts w:asciiTheme="minorHAnsi" w:hAnsiTheme="minorHAnsi" w:cstheme="minorHAnsi"/>
        </w:rPr>
        <w:t xml:space="preserve">. </w:t>
      </w:r>
      <w:r w:rsidR="00B4574D" w:rsidRPr="00F97371">
        <w:rPr>
          <w:rFonts w:asciiTheme="minorHAnsi" w:hAnsiTheme="minorHAnsi" w:cstheme="minorHAnsi"/>
        </w:rPr>
        <w:t>F</w:t>
      </w:r>
      <w:r w:rsidR="002C54BC" w:rsidRPr="00F97371">
        <w:rPr>
          <w:rFonts w:asciiTheme="minorHAnsi" w:hAnsiTheme="minorHAnsi" w:cstheme="minorHAnsi"/>
        </w:rPr>
        <w:t xml:space="preserve">or </w:t>
      </w:r>
      <w:r w:rsidR="00F866AD" w:rsidRPr="00F97371">
        <w:rPr>
          <w:rFonts w:asciiTheme="minorHAnsi" w:hAnsiTheme="minorHAnsi" w:cstheme="minorHAnsi"/>
        </w:rPr>
        <w:t xml:space="preserve">surface areas </w:t>
      </w:r>
      <w:r w:rsidR="00B4574D" w:rsidRPr="00F97371">
        <w:rPr>
          <w:rFonts w:asciiTheme="minorHAnsi" w:hAnsiTheme="minorHAnsi" w:cstheme="minorHAnsi"/>
        </w:rPr>
        <w:t>and</w:t>
      </w:r>
      <w:r w:rsidR="00F866AD" w:rsidRPr="00F97371">
        <w:rPr>
          <w:rFonts w:asciiTheme="minorHAnsi" w:hAnsiTheme="minorHAnsi" w:cstheme="minorHAnsi"/>
        </w:rPr>
        <w:t xml:space="preserve"> </w:t>
      </w:r>
      <w:r w:rsidR="00B4574D" w:rsidRPr="00F97371">
        <w:rPr>
          <w:rFonts w:asciiTheme="minorHAnsi" w:hAnsiTheme="minorHAnsi" w:cstheme="minorHAnsi"/>
        </w:rPr>
        <w:t xml:space="preserve">maximum available volumes of clay </w:t>
      </w:r>
      <w:r w:rsidR="0042205E" w:rsidRPr="00F97371">
        <w:rPr>
          <w:rFonts w:asciiTheme="minorHAnsi" w:hAnsiTheme="minorHAnsi" w:cstheme="minorHAnsi"/>
        </w:rPr>
        <w:t xml:space="preserve">of these two fields, please see </w:t>
      </w:r>
      <w:r w:rsidR="00FE2C40" w:rsidRPr="00FE2C40">
        <w:rPr>
          <w:rFonts w:asciiTheme="minorHAnsi" w:hAnsiTheme="minorHAnsi" w:cstheme="minorHAnsi"/>
        </w:rPr>
        <w:t xml:space="preserve">Appendix </w:t>
      </w:r>
      <w:r w:rsidR="00405C27">
        <w:rPr>
          <w:rFonts w:asciiTheme="minorHAnsi" w:hAnsiTheme="minorHAnsi" w:cstheme="minorHAnsi"/>
        </w:rPr>
        <w:t>5</w:t>
      </w:r>
      <w:r w:rsidR="00EE2694" w:rsidRPr="00F97371">
        <w:rPr>
          <w:rFonts w:asciiTheme="minorHAnsi" w:hAnsiTheme="minorHAnsi" w:cstheme="minorHAnsi"/>
        </w:rPr>
        <w:t xml:space="preserve">. </w:t>
      </w:r>
    </w:p>
    <w:p w14:paraId="435FA0C6" w14:textId="212449B0" w:rsidR="005A1205" w:rsidRPr="00EB2666" w:rsidRDefault="00EE2694" w:rsidP="00EB2666">
      <w:r w:rsidRPr="00F97371">
        <w:rPr>
          <w:rFonts w:asciiTheme="minorHAnsi" w:hAnsiTheme="minorHAnsi" w:cstheme="minorHAnsi"/>
        </w:rPr>
        <w:t xml:space="preserve">Please note the supporting pictures </w:t>
      </w:r>
      <w:r w:rsidR="00EB2666">
        <w:rPr>
          <w:rFonts w:asciiTheme="minorHAnsi" w:hAnsiTheme="minorHAnsi" w:cstheme="minorHAnsi"/>
        </w:rPr>
        <w:t>(</w:t>
      </w:r>
      <w:r w:rsidR="00EB2666">
        <w:t xml:space="preserve">Appendix 6) </w:t>
      </w:r>
      <w:r w:rsidRPr="00F97371">
        <w:rPr>
          <w:rFonts w:asciiTheme="minorHAnsi" w:hAnsiTheme="minorHAnsi" w:cstheme="minorHAnsi"/>
        </w:rPr>
        <w:t>detail the maxi</w:t>
      </w:r>
      <w:r w:rsidR="00AC55AC" w:rsidRPr="00F97371">
        <w:rPr>
          <w:rFonts w:asciiTheme="minorHAnsi" w:hAnsiTheme="minorHAnsi" w:cstheme="minorHAnsi"/>
        </w:rPr>
        <w:t xml:space="preserve">mum possible clay extraction over these two fields. What is needed under this contract </w:t>
      </w:r>
      <w:r w:rsidR="00606948" w:rsidRPr="00F97371">
        <w:rPr>
          <w:rFonts w:asciiTheme="minorHAnsi" w:hAnsiTheme="minorHAnsi" w:cstheme="minorHAnsi"/>
        </w:rPr>
        <w:t xml:space="preserve">is </w:t>
      </w:r>
      <w:r w:rsidR="00606948" w:rsidRPr="00F97371">
        <w:rPr>
          <w:rFonts w:asciiTheme="minorHAnsi" w:hAnsiTheme="minorHAnsi" w:cstheme="minorHAnsi"/>
          <w:b/>
          <w:bCs/>
        </w:rPr>
        <w:t>1000m</w:t>
      </w:r>
      <w:r w:rsidR="00606948" w:rsidRPr="00F97371">
        <w:rPr>
          <w:rFonts w:asciiTheme="minorHAnsi" w:hAnsiTheme="minorHAnsi" w:cstheme="minorHAnsi"/>
          <w:b/>
          <w:bCs/>
          <w:vertAlign w:val="superscript"/>
        </w:rPr>
        <w:t xml:space="preserve">3 </w:t>
      </w:r>
      <w:r w:rsidR="005249E3" w:rsidRPr="00F97371">
        <w:rPr>
          <w:rFonts w:asciiTheme="minorHAnsi" w:hAnsiTheme="minorHAnsi" w:cstheme="minorHAnsi"/>
          <w:b/>
          <w:bCs/>
        </w:rPr>
        <w:t>of clay</w:t>
      </w:r>
      <w:r w:rsidR="005249E3" w:rsidRPr="00F97371">
        <w:rPr>
          <w:rFonts w:asciiTheme="minorHAnsi" w:hAnsiTheme="minorHAnsi" w:cstheme="minorHAnsi"/>
        </w:rPr>
        <w:t xml:space="preserve"> a</w:t>
      </w:r>
      <w:r w:rsidR="001D16E0" w:rsidRPr="00F97371">
        <w:rPr>
          <w:rFonts w:asciiTheme="minorHAnsi" w:hAnsiTheme="minorHAnsi" w:cstheme="minorHAnsi"/>
        </w:rPr>
        <w:t xml:space="preserve">nd for both fields to be </w:t>
      </w:r>
      <w:r w:rsidR="00550E13" w:rsidRPr="00F97371">
        <w:rPr>
          <w:rFonts w:asciiTheme="minorHAnsi" w:hAnsiTheme="minorHAnsi" w:cstheme="minorHAnsi"/>
        </w:rPr>
        <w:t>re-re-formed</w:t>
      </w:r>
      <w:r w:rsidR="001D16E0" w:rsidRPr="00F97371">
        <w:rPr>
          <w:rFonts w:asciiTheme="minorHAnsi" w:hAnsiTheme="minorHAnsi" w:cstheme="minorHAnsi"/>
        </w:rPr>
        <w:t xml:space="preserve"> to </w:t>
      </w:r>
      <w:r w:rsidR="002948C2" w:rsidRPr="00F97371">
        <w:rPr>
          <w:rFonts w:asciiTheme="minorHAnsi" w:hAnsiTheme="minorHAnsi" w:cstheme="minorHAnsi"/>
        </w:rPr>
        <w:t>optimise the</w:t>
      </w:r>
      <w:r w:rsidR="001D16E0" w:rsidRPr="00F97371">
        <w:rPr>
          <w:rFonts w:asciiTheme="minorHAnsi" w:hAnsiTheme="minorHAnsi" w:cstheme="minorHAnsi"/>
        </w:rPr>
        <w:t xml:space="preserve"> </w:t>
      </w:r>
      <w:r w:rsidR="00B43CB3" w:rsidRPr="00F97371">
        <w:rPr>
          <w:rFonts w:asciiTheme="minorHAnsi" w:hAnsiTheme="minorHAnsi" w:cstheme="minorHAnsi"/>
        </w:rPr>
        <w:t>profile of existing ditches and</w:t>
      </w:r>
      <w:r w:rsidR="001D16E0" w:rsidRPr="00F97371">
        <w:rPr>
          <w:rFonts w:asciiTheme="minorHAnsi" w:hAnsiTheme="minorHAnsi" w:cstheme="minorHAnsi"/>
        </w:rPr>
        <w:t xml:space="preserve"> </w:t>
      </w:r>
      <w:r w:rsidR="00B43CB3" w:rsidRPr="00F97371">
        <w:rPr>
          <w:rFonts w:asciiTheme="minorHAnsi" w:hAnsiTheme="minorHAnsi" w:cstheme="minorHAnsi"/>
        </w:rPr>
        <w:t>clay extraction trenches for the benefit of wildlife</w:t>
      </w:r>
      <w:r w:rsidR="00BF338C" w:rsidRPr="00F97371">
        <w:rPr>
          <w:rFonts w:asciiTheme="minorHAnsi" w:hAnsiTheme="minorHAnsi" w:cstheme="minorHAnsi"/>
        </w:rPr>
        <w:t xml:space="preserve">, the fields must be left stock proof through </w:t>
      </w:r>
      <w:r w:rsidR="005F1FA0" w:rsidRPr="00F97371">
        <w:rPr>
          <w:rFonts w:asciiTheme="minorHAnsi" w:hAnsiTheme="minorHAnsi" w:cstheme="minorHAnsi"/>
        </w:rPr>
        <w:t xml:space="preserve">ditch slubbing and the installation of 6 field gates, including </w:t>
      </w:r>
      <w:r w:rsidR="003A5B30" w:rsidRPr="00F97371">
        <w:rPr>
          <w:rFonts w:asciiTheme="minorHAnsi" w:hAnsiTheme="minorHAnsi" w:cstheme="minorHAnsi"/>
        </w:rPr>
        <w:t>wing fencing</w:t>
      </w:r>
      <w:r w:rsidR="002948C2" w:rsidRPr="00F97371">
        <w:rPr>
          <w:rFonts w:asciiTheme="minorHAnsi" w:hAnsiTheme="minorHAnsi" w:cstheme="minorHAnsi"/>
        </w:rPr>
        <w:t xml:space="preserve">. </w:t>
      </w:r>
    </w:p>
    <w:p w14:paraId="13C6CD17" w14:textId="1725954A" w:rsidR="005B43C5" w:rsidRPr="00F23171" w:rsidRDefault="005B43C5" w:rsidP="00F23171">
      <w:pPr>
        <w:pStyle w:val="ListParagraph"/>
        <w:numPr>
          <w:ilvl w:val="0"/>
          <w:numId w:val="29"/>
        </w:numPr>
        <w:spacing w:line="240" w:lineRule="auto"/>
        <w:rPr>
          <w:rFonts w:asciiTheme="minorHAnsi" w:hAnsiTheme="minorHAnsi" w:cstheme="minorHAnsi"/>
          <w:b/>
          <w:bCs/>
        </w:rPr>
      </w:pPr>
      <w:proofErr w:type="gramStart"/>
      <w:r w:rsidRPr="00F23171">
        <w:rPr>
          <w:rFonts w:asciiTheme="minorHAnsi" w:hAnsiTheme="minorHAnsi" w:cstheme="minorHAnsi"/>
          <w:b/>
          <w:bCs/>
        </w:rPr>
        <w:t>Top soil</w:t>
      </w:r>
      <w:proofErr w:type="gramEnd"/>
      <w:r w:rsidRPr="00F23171">
        <w:rPr>
          <w:rFonts w:asciiTheme="minorHAnsi" w:hAnsiTheme="minorHAnsi" w:cstheme="minorHAnsi"/>
          <w:b/>
          <w:bCs/>
        </w:rPr>
        <w:t xml:space="preserve"> extraction </w:t>
      </w:r>
    </w:p>
    <w:p w14:paraId="43789B66" w14:textId="14A12255" w:rsidR="005B43C5" w:rsidRPr="00F97371" w:rsidRDefault="005B43C5" w:rsidP="00930844">
      <w:pPr>
        <w:spacing w:line="240" w:lineRule="auto"/>
        <w:rPr>
          <w:rFonts w:asciiTheme="minorHAnsi" w:hAnsiTheme="minorHAnsi" w:cstheme="minorHAnsi"/>
        </w:rPr>
      </w:pPr>
      <w:r w:rsidRPr="00F97371">
        <w:rPr>
          <w:rFonts w:asciiTheme="minorHAnsi" w:hAnsiTheme="minorHAnsi" w:cstheme="minorHAnsi"/>
        </w:rPr>
        <w:t xml:space="preserve">Before the clay can be reached the </w:t>
      </w:r>
      <w:r w:rsidR="00D6017E" w:rsidRPr="00F97371">
        <w:rPr>
          <w:rFonts w:asciiTheme="minorHAnsi" w:hAnsiTheme="minorHAnsi" w:cstheme="minorHAnsi"/>
        </w:rPr>
        <w:t>topsoil</w:t>
      </w:r>
      <w:r w:rsidRPr="00F97371">
        <w:rPr>
          <w:rFonts w:asciiTheme="minorHAnsi" w:hAnsiTheme="minorHAnsi" w:cstheme="minorHAnsi"/>
        </w:rPr>
        <w:t xml:space="preserve"> </w:t>
      </w:r>
      <w:r w:rsidR="00973D2B" w:rsidRPr="00F97371">
        <w:rPr>
          <w:rFonts w:asciiTheme="minorHAnsi" w:hAnsiTheme="minorHAnsi" w:cstheme="minorHAnsi"/>
        </w:rPr>
        <w:t xml:space="preserve">must first be </w:t>
      </w:r>
      <w:r w:rsidR="00135EAD" w:rsidRPr="00F97371">
        <w:rPr>
          <w:rFonts w:asciiTheme="minorHAnsi" w:hAnsiTheme="minorHAnsi" w:cstheme="minorHAnsi"/>
        </w:rPr>
        <w:t xml:space="preserve">cleared from the proposed </w:t>
      </w:r>
      <w:r w:rsidR="00096C78" w:rsidRPr="00F97371">
        <w:rPr>
          <w:rFonts w:asciiTheme="minorHAnsi" w:hAnsiTheme="minorHAnsi" w:cstheme="minorHAnsi"/>
        </w:rPr>
        <w:t xml:space="preserve">clay </w:t>
      </w:r>
      <w:r w:rsidR="00900797" w:rsidRPr="00F97371">
        <w:rPr>
          <w:rFonts w:asciiTheme="minorHAnsi" w:hAnsiTheme="minorHAnsi" w:cstheme="minorHAnsi"/>
        </w:rPr>
        <w:t>extraction trenches</w:t>
      </w:r>
      <w:r w:rsidR="00D6017E" w:rsidRPr="00F97371">
        <w:rPr>
          <w:rFonts w:asciiTheme="minorHAnsi" w:hAnsiTheme="minorHAnsi" w:cstheme="minorHAnsi"/>
        </w:rPr>
        <w:t>.</w:t>
      </w:r>
      <w:r w:rsidR="00900797" w:rsidRPr="00F97371">
        <w:rPr>
          <w:rFonts w:asciiTheme="minorHAnsi" w:hAnsiTheme="minorHAnsi" w:cstheme="minorHAnsi"/>
        </w:rPr>
        <w:t xml:space="preserve"> </w:t>
      </w:r>
      <w:proofErr w:type="gramStart"/>
      <w:r w:rsidR="00EC5E49" w:rsidRPr="00F97371">
        <w:rPr>
          <w:rFonts w:asciiTheme="minorHAnsi" w:hAnsiTheme="minorHAnsi" w:cstheme="minorHAnsi"/>
        </w:rPr>
        <w:t>A majority of</w:t>
      </w:r>
      <w:proofErr w:type="gramEnd"/>
      <w:r w:rsidR="00EC5E49" w:rsidRPr="00F97371">
        <w:rPr>
          <w:rFonts w:asciiTheme="minorHAnsi" w:hAnsiTheme="minorHAnsi" w:cstheme="minorHAnsi"/>
        </w:rPr>
        <w:t xml:space="preserve"> the </w:t>
      </w:r>
      <w:r w:rsidR="00D6017E" w:rsidRPr="00F97371">
        <w:rPr>
          <w:rFonts w:asciiTheme="minorHAnsi" w:hAnsiTheme="minorHAnsi" w:cstheme="minorHAnsi"/>
        </w:rPr>
        <w:t>topsoil</w:t>
      </w:r>
      <w:r w:rsidR="00EC5E49" w:rsidRPr="00F97371">
        <w:rPr>
          <w:rFonts w:asciiTheme="minorHAnsi" w:hAnsiTheme="minorHAnsi" w:cstheme="minorHAnsi"/>
        </w:rPr>
        <w:t xml:space="preserve"> will be placed in </w:t>
      </w:r>
      <w:r w:rsidR="00A030FB" w:rsidRPr="00F97371">
        <w:rPr>
          <w:rFonts w:asciiTheme="minorHAnsi" w:hAnsiTheme="minorHAnsi" w:cstheme="minorHAnsi"/>
        </w:rPr>
        <w:t xml:space="preserve">rows </w:t>
      </w:r>
      <w:r w:rsidR="00A94BA0" w:rsidRPr="00F97371">
        <w:rPr>
          <w:rFonts w:asciiTheme="minorHAnsi" w:hAnsiTheme="minorHAnsi" w:cstheme="minorHAnsi"/>
        </w:rPr>
        <w:t>running parallel to the</w:t>
      </w:r>
      <w:r w:rsidR="0023558D" w:rsidRPr="00F97371">
        <w:rPr>
          <w:rFonts w:asciiTheme="minorHAnsi" w:hAnsiTheme="minorHAnsi" w:cstheme="minorHAnsi"/>
        </w:rPr>
        <w:t xml:space="preserve"> </w:t>
      </w:r>
      <w:r w:rsidR="002A2F1E" w:rsidRPr="00F97371">
        <w:rPr>
          <w:rFonts w:asciiTheme="minorHAnsi" w:hAnsiTheme="minorHAnsi" w:cstheme="minorHAnsi"/>
        </w:rPr>
        <w:t>clay extraction trenches</w:t>
      </w:r>
      <w:r w:rsidR="00A94BA0" w:rsidRPr="00F97371">
        <w:rPr>
          <w:rFonts w:asciiTheme="minorHAnsi" w:hAnsiTheme="minorHAnsi" w:cstheme="minorHAnsi"/>
        </w:rPr>
        <w:t xml:space="preserve">, </w:t>
      </w:r>
      <w:r w:rsidR="005E27A6">
        <w:rPr>
          <w:rFonts w:asciiTheme="minorHAnsi" w:hAnsiTheme="minorHAnsi" w:cstheme="minorHAnsi"/>
        </w:rPr>
        <w:t>(</w:t>
      </w:r>
      <w:r w:rsidR="005E27A6">
        <w:t>Appendix 6)</w:t>
      </w:r>
      <w:r w:rsidR="00D36A04" w:rsidRPr="00F97371">
        <w:rPr>
          <w:rFonts w:asciiTheme="minorHAnsi" w:hAnsiTheme="minorHAnsi" w:cstheme="minorHAnsi"/>
        </w:rPr>
        <w:t xml:space="preserve"> </w:t>
      </w:r>
      <w:r w:rsidR="008D0F91" w:rsidRPr="00F97371">
        <w:rPr>
          <w:rFonts w:asciiTheme="minorHAnsi" w:hAnsiTheme="minorHAnsi" w:cstheme="minorHAnsi"/>
        </w:rPr>
        <w:t>(</w:t>
      </w:r>
      <w:r w:rsidR="00D36A04" w:rsidRPr="00F97371">
        <w:rPr>
          <w:rFonts w:asciiTheme="minorHAnsi" w:hAnsiTheme="minorHAnsi" w:cstheme="minorHAnsi"/>
        </w:rPr>
        <w:t xml:space="preserve">the white areas between the blue and red hatched area will be for the </w:t>
      </w:r>
      <w:r w:rsidR="008D0F91" w:rsidRPr="00F97371">
        <w:rPr>
          <w:rFonts w:asciiTheme="minorHAnsi" w:hAnsiTheme="minorHAnsi" w:cstheme="minorHAnsi"/>
        </w:rPr>
        <w:t>topsoil</w:t>
      </w:r>
      <w:r w:rsidR="00D6017E" w:rsidRPr="00F97371">
        <w:rPr>
          <w:rFonts w:asciiTheme="minorHAnsi" w:hAnsiTheme="minorHAnsi" w:cstheme="minorHAnsi"/>
        </w:rPr>
        <w:t>)</w:t>
      </w:r>
      <w:r w:rsidR="008D0F91" w:rsidRPr="00F97371">
        <w:rPr>
          <w:rFonts w:asciiTheme="minorHAnsi" w:hAnsiTheme="minorHAnsi" w:cstheme="minorHAnsi"/>
        </w:rPr>
        <w:t>.</w:t>
      </w:r>
    </w:p>
    <w:p w14:paraId="799E4AC7" w14:textId="0D0F59B7" w:rsidR="008D0F91" w:rsidRPr="00F97371" w:rsidRDefault="00456CA1" w:rsidP="00930844">
      <w:pPr>
        <w:spacing w:line="240" w:lineRule="auto"/>
        <w:rPr>
          <w:rFonts w:asciiTheme="minorHAnsi" w:hAnsiTheme="minorHAnsi" w:cstheme="minorHAnsi"/>
        </w:rPr>
      </w:pPr>
      <w:r w:rsidRPr="00F97371">
        <w:rPr>
          <w:rFonts w:asciiTheme="minorHAnsi" w:hAnsiTheme="minorHAnsi" w:cstheme="minorHAnsi"/>
        </w:rPr>
        <w:t>400</w:t>
      </w:r>
      <w:r w:rsidR="00C677F2" w:rsidRPr="00F97371">
        <w:rPr>
          <w:rFonts w:asciiTheme="minorHAnsi" w:hAnsiTheme="minorHAnsi" w:cstheme="minorHAnsi"/>
        </w:rPr>
        <w:t>m</w:t>
      </w:r>
      <w:r w:rsidR="00C677F2" w:rsidRPr="00F97371">
        <w:rPr>
          <w:rFonts w:asciiTheme="minorHAnsi" w:hAnsiTheme="minorHAnsi" w:cstheme="minorHAnsi"/>
          <w:vertAlign w:val="superscript"/>
        </w:rPr>
        <w:t>3</w:t>
      </w:r>
      <w:r w:rsidR="00C677F2" w:rsidRPr="00F97371">
        <w:rPr>
          <w:rFonts w:asciiTheme="minorHAnsi" w:hAnsiTheme="minorHAnsi" w:cstheme="minorHAnsi"/>
        </w:rPr>
        <w:t xml:space="preserve"> of topsoil will need to be moved </w:t>
      </w:r>
      <w:r w:rsidR="00997446" w:rsidRPr="00F97371">
        <w:rPr>
          <w:rFonts w:asciiTheme="minorHAnsi" w:hAnsiTheme="minorHAnsi" w:cstheme="minorHAnsi"/>
        </w:rPr>
        <w:t xml:space="preserve">to designated </w:t>
      </w:r>
      <w:proofErr w:type="gramStart"/>
      <w:r w:rsidR="00997446" w:rsidRPr="00F97371">
        <w:rPr>
          <w:rFonts w:asciiTheme="minorHAnsi" w:hAnsiTheme="minorHAnsi" w:cstheme="minorHAnsi"/>
        </w:rPr>
        <w:t>areas</w:t>
      </w:r>
      <w:r w:rsidR="00EB6422">
        <w:rPr>
          <w:rFonts w:asciiTheme="minorHAnsi" w:hAnsiTheme="minorHAnsi" w:cstheme="minorHAnsi"/>
        </w:rPr>
        <w:t>(</w:t>
      </w:r>
      <w:proofErr w:type="gramEnd"/>
      <w:r w:rsidR="00EB6422">
        <w:rPr>
          <w:rFonts w:asciiTheme="minorHAnsi" w:hAnsiTheme="minorHAnsi" w:cstheme="minorHAnsi"/>
        </w:rPr>
        <w:t xml:space="preserve">see </w:t>
      </w:r>
      <w:r w:rsidR="00EB6422">
        <w:t>Appendix</w:t>
      </w:r>
      <w:r w:rsidR="00997446" w:rsidRPr="00F97371">
        <w:rPr>
          <w:rFonts w:asciiTheme="minorHAnsi" w:hAnsiTheme="minorHAnsi" w:cstheme="minorHAnsi"/>
        </w:rPr>
        <w:t xml:space="preserve"> </w:t>
      </w:r>
      <w:r w:rsidR="00EB6422">
        <w:rPr>
          <w:rFonts w:asciiTheme="minorHAnsi" w:hAnsiTheme="minorHAnsi" w:cstheme="minorHAnsi"/>
        </w:rPr>
        <w:t xml:space="preserve">6) </w:t>
      </w:r>
      <w:r w:rsidR="00997446" w:rsidRPr="00F97371">
        <w:rPr>
          <w:rFonts w:asciiTheme="minorHAnsi" w:hAnsiTheme="minorHAnsi" w:cstheme="minorHAnsi"/>
        </w:rPr>
        <w:t>to be piled into mounds for future use. Due to the presence of beavers in the area</w:t>
      </w:r>
      <w:r w:rsidR="003F5FFF" w:rsidRPr="00F97371">
        <w:rPr>
          <w:rFonts w:asciiTheme="minorHAnsi" w:hAnsiTheme="minorHAnsi" w:cstheme="minorHAnsi"/>
        </w:rPr>
        <w:t xml:space="preserve">, </w:t>
      </w:r>
      <w:r w:rsidR="00BB1117" w:rsidRPr="00F97371">
        <w:rPr>
          <w:rFonts w:asciiTheme="minorHAnsi" w:hAnsiTheme="minorHAnsi" w:cstheme="minorHAnsi"/>
        </w:rPr>
        <w:t xml:space="preserve">galvanised </w:t>
      </w:r>
      <w:r w:rsidR="00142240" w:rsidRPr="00F97371">
        <w:rPr>
          <w:rFonts w:asciiTheme="minorHAnsi" w:hAnsiTheme="minorHAnsi" w:cstheme="minorHAnsi"/>
        </w:rPr>
        <w:t xml:space="preserve">welded wire mesh </w:t>
      </w:r>
      <w:r w:rsidR="00142240" w:rsidRPr="00F23171">
        <w:rPr>
          <w:rFonts w:asciiTheme="minorHAnsi" w:hAnsiTheme="minorHAnsi" w:cstheme="minorHAnsi"/>
        </w:rPr>
        <w:t>(</w:t>
      </w:r>
      <w:r w:rsidR="00EE6A9E" w:rsidRPr="00F23171">
        <w:rPr>
          <w:rFonts w:asciiTheme="minorHAnsi" w:hAnsiTheme="minorHAnsi" w:cstheme="minorHAnsi"/>
        </w:rPr>
        <w:t>3</w:t>
      </w:r>
      <w:r w:rsidR="003F5FFF" w:rsidRPr="00F23171">
        <w:rPr>
          <w:rFonts w:asciiTheme="minorHAnsi" w:hAnsiTheme="minorHAnsi" w:cstheme="minorHAnsi"/>
        </w:rPr>
        <w:t>mm</w:t>
      </w:r>
      <w:r w:rsidR="003F5FFF" w:rsidRPr="00F97371">
        <w:rPr>
          <w:rFonts w:asciiTheme="minorHAnsi" w:hAnsiTheme="minorHAnsi" w:cstheme="minorHAnsi"/>
        </w:rPr>
        <w:t xml:space="preserve"> </w:t>
      </w:r>
      <w:r w:rsidR="00641FD3" w:rsidRPr="00F97371">
        <w:rPr>
          <w:rFonts w:asciiTheme="minorHAnsi" w:hAnsiTheme="minorHAnsi" w:cstheme="minorHAnsi"/>
        </w:rPr>
        <w:t>gauge</w:t>
      </w:r>
      <w:r w:rsidR="00142240" w:rsidRPr="00F97371">
        <w:rPr>
          <w:rFonts w:asciiTheme="minorHAnsi" w:hAnsiTheme="minorHAnsi" w:cstheme="minorHAnsi"/>
        </w:rPr>
        <w:t xml:space="preserve"> </w:t>
      </w:r>
      <w:r w:rsidR="009218F5" w:rsidRPr="00F97371">
        <w:rPr>
          <w:rFonts w:asciiTheme="minorHAnsi" w:hAnsiTheme="minorHAnsi" w:cstheme="minorHAnsi"/>
        </w:rPr>
        <w:t>with squares</w:t>
      </w:r>
      <w:r w:rsidR="003F5FFF" w:rsidRPr="00F97371">
        <w:rPr>
          <w:rFonts w:asciiTheme="minorHAnsi" w:hAnsiTheme="minorHAnsi" w:cstheme="minorHAnsi"/>
        </w:rPr>
        <w:t xml:space="preserve"> </w:t>
      </w:r>
      <w:r w:rsidR="002B07F6" w:rsidRPr="00F97371">
        <w:rPr>
          <w:rFonts w:asciiTheme="minorHAnsi" w:hAnsiTheme="minorHAnsi" w:cstheme="minorHAnsi"/>
        </w:rPr>
        <w:t>no larger than</w:t>
      </w:r>
      <w:r w:rsidR="00F907F9" w:rsidRPr="00F97371">
        <w:rPr>
          <w:rFonts w:asciiTheme="minorHAnsi" w:hAnsiTheme="minorHAnsi" w:cstheme="minorHAnsi"/>
        </w:rPr>
        <w:t xml:space="preserve"> </w:t>
      </w:r>
      <w:r w:rsidR="00BB1117" w:rsidRPr="00F97371">
        <w:rPr>
          <w:rFonts w:asciiTheme="minorHAnsi" w:hAnsiTheme="minorHAnsi" w:cstheme="minorHAnsi"/>
        </w:rPr>
        <w:t>100mm</w:t>
      </w:r>
      <w:r w:rsidR="006771A8" w:rsidRPr="00F97371">
        <w:rPr>
          <w:rFonts w:asciiTheme="minorHAnsi" w:hAnsiTheme="minorHAnsi" w:cstheme="minorHAnsi"/>
        </w:rPr>
        <w:t>)</w:t>
      </w:r>
      <w:r w:rsidR="00641FD3" w:rsidRPr="00F97371">
        <w:rPr>
          <w:rFonts w:asciiTheme="minorHAnsi" w:hAnsiTheme="minorHAnsi" w:cstheme="minorHAnsi"/>
        </w:rPr>
        <w:t xml:space="preserve"> sheets will need to be </w:t>
      </w:r>
      <w:r w:rsidR="00C835D9" w:rsidRPr="00F97371">
        <w:rPr>
          <w:rFonts w:asciiTheme="minorHAnsi" w:hAnsiTheme="minorHAnsi" w:cstheme="minorHAnsi"/>
        </w:rPr>
        <w:t xml:space="preserve">laid on the ground of the of the mound sites before the topsoil is deposited. </w:t>
      </w:r>
    </w:p>
    <w:p w14:paraId="49637D92" w14:textId="77777777" w:rsidR="005B43C5" w:rsidRPr="00F97371" w:rsidRDefault="005B43C5" w:rsidP="00930844">
      <w:pPr>
        <w:spacing w:line="240" w:lineRule="auto"/>
        <w:rPr>
          <w:rFonts w:asciiTheme="minorHAnsi" w:hAnsiTheme="minorHAnsi" w:cstheme="minorHAnsi"/>
        </w:rPr>
      </w:pPr>
    </w:p>
    <w:p w14:paraId="1FFEF046" w14:textId="1CA61117" w:rsidR="00EB2E5A" w:rsidRPr="00222110" w:rsidRDefault="00222110" w:rsidP="003813D2">
      <w:pPr>
        <w:pStyle w:val="ListParagraph"/>
        <w:numPr>
          <w:ilvl w:val="0"/>
          <w:numId w:val="29"/>
        </w:numPr>
        <w:spacing w:line="240" w:lineRule="auto"/>
        <w:rPr>
          <w:rFonts w:asciiTheme="minorHAnsi" w:hAnsiTheme="minorHAnsi" w:cstheme="minorHAnsi"/>
          <w:b/>
          <w:bCs/>
        </w:rPr>
      </w:pPr>
      <w:r w:rsidRPr="00222110">
        <w:rPr>
          <w:rFonts w:asciiTheme="minorHAnsi" w:hAnsiTheme="minorHAnsi" w:cstheme="minorHAnsi"/>
          <w:b/>
          <w:bCs/>
        </w:rPr>
        <w:t xml:space="preserve">Extract and create clay drying bunds, profiled for </w:t>
      </w:r>
      <w:proofErr w:type="spellStart"/>
      <w:r w:rsidRPr="00222110">
        <w:rPr>
          <w:rFonts w:asciiTheme="minorHAnsi" w:hAnsiTheme="minorHAnsi" w:cstheme="minorHAnsi"/>
          <w:b/>
          <w:bCs/>
        </w:rPr>
        <w:t>willdife</w:t>
      </w:r>
      <w:proofErr w:type="spellEnd"/>
    </w:p>
    <w:p w14:paraId="4C339DDA" w14:textId="399ACCB1" w:rsidR="00F8142E" w:rsidRDefault="00B515CB" w:rsidP="00930844">
      <w:pPr>
        <w:spacing w:line="240" w:lineRule="auto"/>
        <w:rPr>
          <w:rFonts w:asciiTheme="minorHAnsi" w:hAnsiTheme="minorHAnsi" w:cstheme="minorHAnsi"/>
        </w:rPr>
      </w:pPr>
      <w:r w:rsidRPr="00F97371">
        <w:rPr>
          <w:rFonts w:asciiTheme="minorHAnsi" w:hAnsiTheme="minorHAnsi" w:cstheme="minorHAnsi"/>
        </w:rPr>
        <w:t xml:space="preserve">Clay </w:t>
      </w:r>
      <w:r w:rsidR="00792CFE" w:rsidRPr="00F97371">
        <w:rPr>
          <w:rFonts w:asciiTheme="minorHAnsi" w:hAnsiTheme="minorHAnsi" w:cstheme="minorHAnsi"/>
        </w:rPr>
        <w:t xml:space="preserve">extraction trenches are to be 1.5m wide and 1m deep. </w:t>
      </w:r>
      <w:r w:rsidR="00F8142E" w:rsidRPr="00540D50">
        <w:rPr>
          <w:rFonts w:asciiTheme="minorHAnsi" w:hAnsiTheme="minorHAnsi" w:cstheme="minorHAnsi"/>
        </w:rPr>
        <w:t>The trench edges need as large a marginal shelf and gentle sloping bank that field surface area allows but only to a maximum of a single reach of the excavator arm</w:t>
      </w:r>
      <w:r w:rsidR="001E1810" w:rsidRPr="00540D50">
        <w:rPr>
          <w:rFonts w:asciiTheme="minorHAnsi" w:hAnsiTheme="minorHAnsi" w:cstheme="minorHAnsi"/>
        </w:rPr>
        <w:t xml:space="preserve"> or </w:t>
      </w:r>
      <w:r w:rsidR="00540D50">
        <w:rPr>
          <w:rFonts w:asciiTheme="minorHAnsi" w:hAnsiTheme="minorHAnsi" w:cstheme="minorHAnsi"/>
        </w:rPr>
        <w:t>10</w:t>
      </w:r>
      <w:r w:rsidR="001E1810" w:rsidRPr="00540D50">
        <w:rPr>
          <w:rFonts w:asciiTheme="minorHAnsi" w:hAnsiTheme="minorHAnsi" w:cstheme="minorHAnsi"/>
        </w:rPr>
        <w:t>m</w:t>
      </w:r>
      <w:r w:rsidR="001E1810" w:rsidRPr="0092155C">
        <w:rPr>
          <w:rFonts w:asciiTheme="minorHAnsi" w:hAnsiTheme="minorHAnsi" w:cstheme="minorHAnsi"/>
        </w:rPr>
        <w:t xml:space="preserve"> (whichever is grea</w:t>
      </w:r>
      <w:r w:rsidR="00540D50">
        <w:rPr>
          <w:rFonts w:asciiTheme="minorHAnsi" w:hAnsiTheme="minorHAnsi" w:cstheme="minorHAnsi"/>
        </w:rPr>
        <w:t>ter)</w:t>
      </w:r>
    </w:p>
    <w:p w14:paraId="12D5B6EE" w14:textId="1D7EB267" w:rsidR="00B515CB" w:rsidRPr="00F97371" w:rsidRDefault="00792CFE" w:rsidP="00930844">
      <w:pPr>
        <w:spacing w:line="240" w:lineRule="auto"/>
        <w:rPr>
          <w:rFonts w:asciiTheme="minorHAnsi" w:hAnsiTheme="minorHAnsi" w:cstheme="minorHAnsi"/>
        </w:rPr>
      </w:pPr>
      <w:r w:rsidRPr="0088777F">
        <w:rPr>
          <w:rFonts w:asciiTheme="minorHAnsi" w:hAnsiTheme="minorHAnsi" w:cstheme="minorHAnsi"/>
        </w:rPr>
        <w:t>Extracted clay is to</w:t>
      </w:r>
      <w:r w:rsidR="00683912" w:rsidRPr="0088777F">
        <w:rPr>
          <w:rFonts w:asciiTheme="minorHAnsi" w:hAnsiTheme="minorHAnsi" w:cstheme="minorHAnsi"/>
        </w:rPr>
        <w:t xml:space="preserve"> be</w:t>
      </w:r>
      <w:r w:rsidRPr="0088777F">
        <w:rPr>
          <w:rFonts w:asciiTheme="minorHAnsi" w:hAnsiTheme="minorHAnsi" w:cstheme="minorHAnsi"/>
        </w:rPr>
        <w:t xml:space="preserve"> </w:t>
      </w:r>
      <w:r w:rsidR="00A13DA4" w:rsidRPr="0088777F">
        <w:rPr>
          <w:rFonts w:asciiTheme="minorHAnsi" w:hAnsiTheme="minorHAnsi" w:cstheme="minorHAnsi"/>
        </w:rPr>
        <w:t>formed into 3m wide 0.5m high bunds</w:t>
      </w:r>
      <w:r w:rsidR="00571B2D" w:rsidRPr="0088777F">
        <w:rPr>
          <w:rFonts w:asciiTheme="minorHAnsi" w:hAnsiTheme="minorHAnsi" w:cstheme="minorHAnsi"/>
        </w:rPr>
        <w:t>,</w:t>
      </w:r>
      <w:r w:rsidR="001D278D" w:rsidRPr="0088777F">
        <w:rPr>
          <w:rFonts w:asciiTheme="minorHAnsi" w:hAnsiTheme="minorHAnsi" w:cstheme="minorHAnsi"/>
        </w:rPr>
        <w:t xml:space="preserve"> </w:t>
      </w:r>
      <w:r w:rsidRPr="0088777F">
        <w:rPr>
          <w:rFonts w:asciiTheme="minorHAnsi" w:hAnsiTheme="minorHAnsi" w:cstheme="minorHAnsi"/>
        </w:rPr>
        <w:t>run</w:t>
      </w:r>
      <w:r w:rsidR="001D278D" w:rsidRPr="0088777F">
        <w:rPr>
          <w:rFonts w:asciiTheme="minorHAnsi" w:hAnsiTheme="minorHAnsi" w:cstheme="minorHAnsi"/>
        </w:rPr>
        <w:t>ning</w:t>
      </w:r>
      <w:r w:rsidRPr="0088777F">
        <w:rPr>
          <w:rFonts w:asciiTheme="minorHAnsi" w:hAnsiTheme="minorHAnsi" w:cstheme="minorHAnsi"/>
        </w:rPr>
        <w:t xml:space="preserve"> parallel </w:t>
      </w:r>
      <w:r w:rsidR="00A13DA4" w:rsidRPr="0088777F">
        <w:rPr>
          <w:rFonts w:asciiTheme="minorHAnsi" w:hAnsiTheme="minorHAnsi" w:cstheme="minorHAnsi"/>
        </w:rPr>
        <w:t xml:space="preserve">to the </w:t>
      </w:r>
      <w:r w:rsidR="001D278D" w:rsidRPr="0088777F">
        <w:rPr>
          <w:rFonts w:asciiTheme="minorHAnsi" w:hAnsiTheme="minorHAnsi" w:cstheme="minorHAnsi"/>
        </w:rPr>
        <w:t>extraction trenches</w:t>
      </w:r>
      <w:r w:rsidR="00571B2D" w:rsidRPr="0088777F">
        <w:rPr>
          <w:rFonts w:asciiTheme="minorHAnsi" w:hAnsiTheme="minorHAnsi" w:cstheme="minorHAnsi"/>
        </w:rPr>
        <w:t xml:space="preserve">. </w:t>
      </w:r>
      <w:r w:rsidR="00352B19" w:rsidRPr="00352B19">
        <w:rPr>
          <w:rFonts w:asciiTheme="minorHAnsi" w:hAnsiTheme="minorHAnsi" w:cstheme="minorHAnsi"/>
        </w:rPr>
        <w:t>1000m</w:t>
      </w:r>
      <w:r w:rsidR="00352B19" w:rsidRPr="00352B19">
        <w:rPr>
          <w:rFonts w:asciiTheme="minorHAnsi" w:hAnsiTheme="minorHAnsi" w:cstheme="minorHAnsi"/>
          <w:vertAlign w:val="superscript"/>
        </w:rPr>
        <w:t>3</w:t>
      </w:r>
      <w:r w:rsidR="00352B19" w:rsidRPr="00352B19">
        <w:rPr>
          <w:rFonts w:asciiTheme="minorHAnsi" w:hAnsiTheme="minorHAnsi" w:cstheme="minorHAnsi"/>
        </w:rPr>
        <w:t xml:space="preserve"> of clay to be extracted</w:t>
      </w:r>
      <w:r w:rsidR="0086702D">
        <w:rPr>
          <w:rFonts w:asciiTheme="minorHAnsi" w:hAnsiTheme="minorHAnsi" w:cstheme="minorHAnsi"/>
        </w:rPr>
        <w:t xml:space="preserve"> </w:t>
      </w:r>
      <w:r w:rsidR="007802E4">
        <w:rPr>
          <w:rFonts w:asciiTheme="minorHAnsi" w:hAnsiTheme="minorHAnsi" w:cstheme="minorHAnsi"/>
        </w:rPr>
        <w:t xml:space="preserve">See </w:t>
      </w:r>
      <w:r w:rsidR="007802E4" w:rsidRPr="007802E4">
        <w:rPr>
          <w:rFonts w:asciiTheme="minorHAnsi" w:hAnsiTheme="minorHAnsi" w:cstheme="minorHAnsi"/>
        </w:rPr>
        <w:t xml:space="preserve">Appendix </w:t>
      </w:r>
      <w:r w:rsidR="0088777F">
        <w:rPr>
          <w:rFonts w:asciiTheme="minorHAnsi" w:hAnsiTheme="minorHAnsi" w:cstheme="minorHAnsi"/>
        </w:rPr>
        <w:t>6</w:t>
      </w:r>
    </w:p>
    <w:p w14:paraId="4CDF2027" w14:textId="2C15F5CB" w:rsidR="00D37DDC" w:rsidRPr="00222110" w:rsidRDefault="0064613A" w:rsidP="00222110">
      <w:pPr>
        <w:pStyle w:val="ListParagraph"/>
        <w:numPr>
          <w:ilvl w:val="0"/>
          <w:numId w:val="29"/>
        </w:numPr>
        <w:spacing w:line="240" w:lineRule="auto"/>
        <w:rPr>
          <w:rFonts w:asciiTheme="minorHAnsi" w:hAnsiTheme="minorHAnsi" w:cstheme="minorHAnsi"/>
          <w:b/>
          <w:bCs/>
        </w:rPr>
      </w:pPr>
      <w:r w:rsidRPr="00222110">
        <w:rPr>
          <w:rFonts w:asciiTheme="minorHAnsi" w:hAnsiTheme="minorHAnsi" w:cstheme="minorHAnsi"/>
          <w:b/>
          <w:bCs/>
        </w:rPr>
        <w:t xml:space="preserve"> </w:t>
      </w:r>
      <w:r w:rsidR="00123D9A" w:rsidRPr="00222110">
        <w:rPr>
          <w:rFonts w:asciiTheme="minorHAnsi" w:hAnsiTheme="minorHAnsi" w:cstheme="minorHAnsi"/>
          <w:b/>
          <w:bCs/>
        </w:rPr>
        <w:t xml:space="preserve">Existing </w:t>
      </w:r>
      <w:r w:rsidR="00777B2E" w:rsidRPr="00222110">
        <w:rPr>
          <w:rFonts w:asciiTheme="minorHAnsi" w:hAnsiTheme="minorHAnsi" w:cstheme="minorHAnsi"/>
          <w:b/>
          <w:bCs/>
        </w:rPr>
        <w:t>d</w:t>
      </w:r>
      <w:r w:rsidR="00D37DDC" w:rsidRPr="00222110">
        <w:rPr>
          <w:rFonts w:asciiTheme="minorHAnsi" w:hAnsiTheme="minorHAnsi" w:cstheme="minorHAnsi"/>
          <w:b/>
          <w:bCs/>
        </w:rPr>
        <w:t xml:space="preserve">itch </w:t>
      </w:r>
      <w:r w:rsidR="008778C1" w:rsidRPr="00222110">
        <w:rPr>
          <w:rFonts w:asciiTheme="minorHAnsi" w:hAnsiTheme="minorHAnsi" w:cstheme="minorHAnsi"/>
          <w:b/>
          <w:bCs/>
        </w:rPr>
        <w:t xml:space="preserve">slubbing </w:t>
      </w:r>
      <w:r w:rsidR="0088777F" w:rsidRPr="00222110">
        <w:rPr>
          <w:rFonts w:asciiTheme="minorHAnsi" w:hAnsiTheme="minorHAnsi" w:cstheme="minorHAnsi"/>
          <w:b/>
          <w:bCs/>
        </w:rPr>
        <w:t xml:space="preserve">and reprofiling </w:t>
      </w:r>
    </w:p>
    <w:p w14:paraId="6FC0F64F" w14:textId="57DFC862" w:rsidR="00B0491C" w:rsidRPr="00F97371" w:rsidRDefault="008778C1" w:rsidP="00B0491C">
      <w:pPr>
        <w:spacing w:line="240" w:lineRule="auto"/>
        <w:rPr>
          <w:rFonts w:asciiTheme="minorHAnsi" w:hAnsiTheme="minorHAnsi" w:cstheme="minorHAnsi"/>
        </w:rPr>
      </w:pPr>
      <w:r w:rsidRPr="00F97371">
        <w:rPr>
          <w:rFonts w:asciiTheme="minorHAnsi" w:hAnsiTheme="minorHAnsi" w:cstheme="minorHAnsi"/>
        </w:rPr>
        <w:lastRenderedPageBreak/>
        <w:t>Reinstatement</w:t>
      </w:r>
      <w:r w:rsidR="002B07F6" w:rsidRPr="00F97371">
        <w:rPr>
          <w:rFonts w:asciiTheme="minorHAnsi" w:hAnsiTheme="minorHAnsi" w:cstheme="minorHAnsi"/>
        </w:rPr>
        <w:t xml:space="preserve"> </w:t>
      </w:r>
      <w:r w:rsidRPr="00F97371">
        <w:rPr>
          <w:rFonts w:asciiTheme="minorHAnsi" w:hAnsiTheme="minorHAnsi" w:cstheme="minorHAnsi"/>
        </w:rPr>
        <w:t>of the ditches surrounding the two fields</w:t>
      </w:r>
      <w:r w:rsidR="000B6415" w:rsidRPr="00F97371">
        <w:rPr>
          <w:rFonts w:asciiTheme="minorHAnsi" w:hAnsiTheme="minorHAnsi" w:cstheme="minorHAnsi"/>
        </w:rPr>
        <w:t>. P</w:t>
      </w:r>
      <w:r w:rsidRPr="00F97371">
        <w:rPr>
          <w:rFonts w:asciiTheme="minorHAnsi" w:hAnsiTheme="minorHAnsi" w:cstheme="minorHAnsi"/>
        </w:rPr>
        <w:t>rofile the existing ditches to create marginal shelves and</w:t>
      </w:r>
      <w:r w:rsidR="00FE3209">
        <w:rPr>
          <w:rFonts w:asciiTheme="minorHAnsi" w:hAnsiTheme="minorHAnsi" w:cstheme="minorHAnsi"/>
        </w:rPr>
        <w:t xml:space="preserve"> as</w:t>
      </w:r>
      <w:r w:rsidRPr="00F97371">
        <w:rPr>
          <w:rFonts w:asciiTheme="minorHAnsi" w:hAnsiTheme="minorHAnsi" w:cstheme="minorHAnsi"/>
        </w:rPr>
        <w:t xml:space="preserve"> gently sloping banks</w:t>
      </w:r>
      <w:r w:rsidR="00FE3209">
        <w:rPr>
          <w:rFonts w:asciiTheme="minorHAnsi" w:hAnsiTheme="minorHAnsi" w:cstheme="minorHAnsi"/>
        </w:rPr>
        <w:t xml:space="preserve"> as possible</w:t>
      </w:r>
      <w:r w:rsidRPr="00F97371">
        <w:rPr>
          <w:rFonts w:asciiTheme="minorHAnsi" w:hAnsiTheme="minorHAnsi" w:cstheme="minorHAnsi"/>
        </w:rPr>
        <w:t xml:space="preserve">, but only to the extent of a single reach of the </w:t>
      </w:r>
      <w:proofErr w:type="gramStart"/>
      <w:r w:rsidRPr="00F97371">
        <w:rPr>
          <w:rFonts w:asciiTheme="minorHAnsi" w:hAnsiTheme="minorHAnsi" w:cstheme="minorHAnsi"/>
        </w:rPr>
        <w:t>excavators</w:t>
      </w:r>
      <w:proofErr w:type="gramEnd"/>
      <w:r w:rsidRPr="00F97371">
        <w:rPr>
          <w:rFonts w:asciiTheme="minorHAnsi" w:hAnsiTheme="minorHAnsi" w:cstheme="minorHAnsi"/>
        </w:rPr>
        <w:t xml:space="preserve"> arm or </w:t>
      </w:r>
      <w:r w:rsidR="00DA5837">
        <w:rPr>
          <w:rFonts w:asciiTheme="minorHAnsi" w:hAnsiTheme="minorHAnsi" w:cstheme="minorHAnsi"/>
        </w:rPr>
        <w:t>10</w:t>
      </w:r>
      <w:r w:rsidRPr="00F97371">
        <w:rPr>
          <w:rFonts w:asciiTheme="minorHAnsi" w:hAnsiTheme="minorHAnsi" w:cstheme="minorHAnsi"/>
        </w:rPr>
        <w:t>m (whichever is greater)</w:t>
      </w:r>
      <w:r w:rsidR="00123D9A" w:rsidRPr="00F97371">
        <w:rPr>
          <w:rFonts w:asciiTheme="minorHAnsi" w:hAnsiTheme="minorHAnsi" w:cstheme="minorHAnsi"/>
        </w:rPr>
        <w:t xml:space="preserve">. </w:t>
      </w:r>
      <w:r w:rsidR="00777B2E" w:rsidRPr="00F97371">
        <w:rPr>
          <w:rFonts w:asciiTheme="minorHAnsi" w:hAnsiTheme="minorHAnsi" w:cstheme="minorHAnsi"/>
        </w:rPr>
        <w:t>The material created by slubbing</w:t>
      </w:r>
      <w:r w:rsidR="00560486" w:rsidRPr="00F97371">
        <w:rPr>
          <w:rFonts w:asciiTheme="minorHAnsi" w:hAnsiTheme="minorHAnsi" w:cstheme="minorHAnsi"/>
        </w:rPr>
        <w:t>,</w:t>
      </w:r>
      <w:r w:rsidR="00777B2E" w:rsidRPr="00F97371">
        <w:rPr>
          <w:rFonts w:asciiTheme="minorHAnsi" w:hAnsiTheme="minorHAnsi" w:cstheme="minorHAnsi"/>
        </w:rPr>
        <w:t xml:space="preserve"> marginal shelf </w:t>
      </w:r>
      <w:r w:rsidR="00560486" w:rsidRPr="00F97371">
        <w:rPr>
          <w:rFonts w:asciiTheme="minorHAnsi" w:hAnsiTheme="minorHAnsi" w:cstheme="minorHAnsi"/>
        </w:rPr>
        <w:t xml:space="preserve">and </w:t>
      </w:r>
      <w:r w:rsidR="001D253B">
        <w:rPr>
          <w:rFonts w:asciiTheme="minorHAnsi" w:hAnsiTheme="minorHAnsi" w:cstheme="minorHAnsi"/>
        </w:rPr>
        <w:t xml:space="preserve">bank </w:t>
      </w:r>
      <w:r w:rsidR="00560486" w:rsidRPr="00F97371">
        <w:rPr>
          <w:rFonts w:asciiTheme="minorHAnsi" w:hAnsiTheme="minorHAnsi" w:cstheme="minorHAnsi"/>
        </w:rPr>
        <w:t xml:space="preserve">must be formed into </w:t>
      </w:r>
      <w:r w:rsidR="00DD7737" w:rsidRPr="00F97371">
        <w:rPr>
          <w:rFonts w:asciiTheme="minorHAnsi" w:hAnsiTheme="minorHAnsi" w:cstheme="minorHAnsi"/>
        </w:rPr>
        <w:t>smooth</w:t>
      </w:r>
      <w:r w:rsidR="00FB5CDC" w:rsidRPr="00F97371">
        <w:rPr>
          <w:rFonts w:asciiTheme="minorHAnsi" w:hAnsiTheme="minorHAnsi" w:cstheme="minorHAnsi"/>
        </w:rPr>
        <w:t>/even</w:t>
      </w:r>
      <w:r w:rsidR="00DD7737" w:rsidRPr="00F97371">
        <w:rPr>
          <w:rFonts w:asciiTheme="minorHAnsi" w:hAnsiTheme="minorHAnsi" w:cstheme="minorHAnsi"/>
        </w:rPr>
        <w:t xml:space="preserve"> surfaced bunds</w:t>
      </w:r>
      <w:r w:rsidR="00FB5CDC" w:rsidRPr="00F97371">
        <w:rPr>
          <w:rFonts w:asciiTheme="minorHAnsi" w:hAnsiTheme="minorHAnsi" w:cstheme="minorHAnsi"/>
        </w:rPr>
        <w:t xml:space="preserve"> running parallel to the</w:t>
      </w:r>
      <w:r w:rsidR="00DB41D4">
        <w:rPr>
          <w:rFonts w:asciiTheme="minorHAnsi" w:hAnsiTheme="minorHAnsi" w:cstheme="minorHAnsi"/>
        </w:rPr>
        <w:t xml:space="preserve"> newly created </w:t>
      </w:r>
      <w:r w:rsidR="005E7352">
        <w:rPr>
          <w:rFonts w:asciiTheme="minorHAnsi" w:hAnsiTheme="minorHAnsi" w:cstheme="minorHAnsi"/>
        </w:rPr>
        <w:t>ditch bank</w:t>
      </w:r>
      <w:r w:rsidR="00FB5CDC" w:rsidRPr="00F97371">
        <w:rPr>
          <w:rFonts w:asciiTheme="minorHAnsi" w:hAnsiTheme="minorHAnsi" w:cstheme="minorHAnsi"/>
        </w:rPr>
        <w:t xml:space="preserve">. </w:t>
      </w:r>
      <w:r w:rsidR="00CE5258" w:rsidRPr="00F97371">
        <w:rPr>
          <w:rFonts w:asciiTheme="minorHAnsi" w:hAnsiTheme="minorHAnsi" w:cstheme="minorHAnsi"/>
        </w:rPr>
        <w:t xml:space="preserve">These bunds should be </w:t>
      </w:r>
      <w:r w:rsidR="001E7783" w:rsidRPr="00F97371">
        <w:rPr>
          <w:rFonts w:asciiTheme="minorHAnsi" w:hAnsiTheme="minorHAnsi" w:cstheme="minorHAnsi"/>
        </w:rPr>
        <w:t>no higher than 0.5</w:t>
      </w:r>
      <w:r w:rsidR="008108DB">
        <w:rPr>
          <w:rFonts w:asciiTheme="minorHAnsi" w:hAnsiTheme="minorHAnsi" w:cstheme="minorHAnsi"/>
        </w:rPr>
        <w:t>m</w:t>
      </w:r>
      <w:r w:rsidR="001E7783" w:rsidRPr="00F97371">
        <w:rPr>
          <w:rFonts w:asciiTheme="minorHAnsi" w:hAnsiTheme="minorHAnsi" w:cstheme="minorHAnsi"/>
        </w:rPr>
        <w:t xml:space="preserve"> and </w:t>
      </w:r>
      <w:r w:rsidR="00642E67" w:rsidRPr="00F97371">
        <w:rPr>
          <w:rFonts w:asciiTheme="minorHAnsi" w:hAnsiTheme="minorHAnsi" w:cstheme="minorHAnsi"/>
        </w:rPr>
        <w:t>have a</w:t>
      </w:r>
      <w:r w:rsidR="009B521A">
        <w:rPr>
          <w:rFonts w:asciiTheme="minorHAnsi" w:hAnsiTheme="minorHAnsi" w:cstheme="minorHAnsi"/>
        </w:rPr>
        <w:t>t least</w:t>
      </w:r>
      <w:r w:rsidR="00642E67" w:rsidRPr="00F97371">
        <w:rPr>
          <w:rFonts w:asciiTheme="minorHAnsi" w:hAnsiTheme="minorHAnsi" w:cstheme="minorHAnsi"/>
        </w:rPr>
        <w:t xml:space="preserve"> a 1 in 3 </w:t>
      </w:r>
      <w:r w:rsidR="00B0491C">
        <w:rPr>
          <w:rFonts w:asciiTheme="minorHAnsi" w:hAnsiTheme="minorHAnsi" w:cstheme="minorHAnsi"/>
        </w:rPr>
        <w:t xml:space="preserve">slope </w:t>
      </w:r>
      <w:r w:rsidR="00642E67" w:rsidRPr="00F97371">
        <w:rPr>
          <w:rFonts w:asciiTheme="minorHAnsi" w:hAnsiTheme="minorHAnsi" w:cstheme="minorHAnsi"/>
        </w:rPr>
        <w:t>profile</w:t>
      </w:r>
      <w:r w:rsidR="009B521A">
        <w:rPr>
          <w:rFonts w:asciiTheme="minorHAnsi" w:hAnsiTheme="minorHAnsi" w:cstheme="minorHAnsi"/>
        </w:rPr>
        <w:t>.</w:t>
      </w:r>
      <w:r w:rsidR="00B0491C" w:rsidRPr="00B0491C">
        <w:rPr>
          <w:rFonts w:asciiTheme="minorHAnsi" w:hAnsiTheme="minorHAnsi" w:cstheme="minorHAnsi"/>
        </w:rPr>
        <w:t xml:space="preserve"> </w:t>
      </w:r>
      <w:r w:rsidR="00B0491C">
        <w:rPr>
          <w:rFonts w:asciiTheme="minorHAnsi" w:hAnsiTheme="minorHAnsi" w:cstheme="minorHAnsi"/>
        </w:rPr>
        <w:t xml:space="preserve">See </w:t>
      </w:r>
      <w:r w:rsidR="00B0491C" w:rsidRPr="007802E4">
        <w:rPr>
          <w:rFonts w:asciiTheme="minorHAnsi" w:hAnsiTheme="minorHAnsi" w:cstheme="minorHAnsi"/>
        </w:rPr>
        <w:t xml:space="preserve">Appendix </w:t>
      </w:r>
      <w:r w:rsidR="00B0491C">
        <w:rPr>
          <w:rFonts w:asciiTheme="minorHAnsi" w:hAnsiTheme="minorHAnsi" w:cstheme="minorHAnsi"/>
        </w:rPr>
        <w:t>6</w:t>
      </w:r>
    </w:p>
    <w:p w14:paraId="7D48E26A" w14:textId="0B40E658" w:rsidR="00016CD5" w:rsidRPr="00B53BC8" w:rsidRDefault="00016CD5" w:rsidP="00B53BC8">
      <w:pPr>
        <w:pStyle w:val="ListParagraph"/>
        <w:numPr>
          <w:ilvl w:val="0"/>
          <w:numId w:val="29"/>
        </w:numPr>
        <w:spacing w:line="240" w:lineRule="auto"/>
        <w:rPr>
          <w:rFonts w:asciiTheme="minorHAnsi" w:hAnsiTheme="minorHAnsi" w:cstheme="minorHAnsi"/>
          <w:b/>
          <w:bCs/>
        </w:rPr>
      </w:pPr>
      <w:r w:rsidRPr="00B53BC8">
        <w:rPr>
          <w:rFonts w:asciiTheme="minorHAnsi" w:hAnsiTheme="minorHAnsi" w:cstheme="minorHAnsi"/>
          <w:b/>
          <w:bCs/>
        </w:rPr>
        <w:t xml:space="preserve">Gate and wing fencing instillation </w:t>
      </w:r>
    </w:p>
    <w:p w14:paraId="09224B5E" w14:textId="6EB08EA4" w:rsidR="0074587C" w:rsidRDefault="0074587C" w:rsidP="00700338">
      <w:pPr>
        <w:spacing w:line="360" w:lineRule="auto"/>
        <w:rPr>
          <w:rFonts w:asciiTheme="minorHAnsi" w:hAnsiTheme="minorHAnsi" w:cstheme="minorHAnsi"/>
        </w:rPr>
      </w:pPr>
      <w:r>
        <w:rPr>
          <w:rFonts w:asciiTheme="minorHAnsi" w:hAnsiTheme="minorHAnsi" w:cstheme="minorHAnsi"/>
        </w:rPr>
        <w:t>Remove and dispose of any fencing</w:t>
      </w:r>
      <w:r w:rsidR="00D469F4">
        <w:rPr>
          <w:rFonts w:asciiTheme="minorHAnsi" w:hAnsiTheme="minorHAnsi" w:cstheme="minorHAnsi"/>
        </w:rPr>
        <w:t xml:space="preserve"> in the designated gate</w:t>
      </w:r>
      <w:r w:rsidR="00ED775D">
        <w:rPr>
          <w:rFonts w:asciiTheme="minorHAnsi" w:hAnsiTheme="minorHAnsi" w:cstheme="minorHAnsi"/>
        </w:rPr>
        <w:t>/wing fencing</w:t>
      </w:r>
      <w:r w:rsidR="00D469F4">
        <w:rPr>
          <w:rFonts w:asciiTheme="minorHAnsi" w:hAnsiTheme="minorHAnsi" w:cstheme="minorHAnsi"/>
        </w:rPr>
        <w:t xml:space="preserve"> areas</w:t>
      </w:r>
      <w:r w:rsidR="00ED775D">
        <w:rPr>
          <w:rFonts w:asciiTheme="minorHAnsi" w:hAnsiTheme="minorHAnsi" w:cstheme="minorHAnsi"/>
        </w:rPr>
        <w:t>.</w:t>
      </w:r>
      <w:r w:rsidR="00D469F4">
        <w:rPr>
          <w:rFonts w:asciiTheme="minorHAnsi" w:hAnsiTheme="minorHAnsi" w:cstheme="minorHAnsi"/>
        </w:rPr>
        <w:t xml:space="preserve"> </w:t>
      </w:r>
    </w:p>
    <w:p w14:paraId="2845D46B" w14:textId="5C717F02" w:rsidR="00700338" w:rsidRDefault="00700338" w:rsidP="00700338">
      <w:pPr>
        <w:spacing w:line="360" w:lineRule="auto"/>
        <w:rPr>
          <w:rFonts w:asciiTheme="minorHAnsi" w:hAnsiTheme="minorHAnsi" w:cstheme="minorHAnsi"/>
        </w:rPr>
      </w:pPr>
      <w:r w:rsidRPr="00F97371">
        <w:rPr>
          <w:rFonts w:asciiTheme="minorHAnsi" w:hAnsiTheme="minorHAnsi" w:cstheme="minorHAnsi"/>
        </w:rPr>
        <w:t xml:space="preserve">Instal six 14ft field gates (with wing fencing) to ensure the fields are stock proof (cattle) and it is possible to move cattle between the two fields without using any additional fencing, i.e. the gates and wing fencing will prevent stock from being able to get onto the adjoining paths. </w:t>
      </w:r>
    </w:p>
    <w:p w14:paraId="3F830A8B" w14:textId="6C488778" w:rsidR="00ED775D" w:rsidRPr="00F97371" w:rsidRDefault="00404D19" w:rsidP="00700338">
      <w:pPr>
        <w:spacing w:line="360" w:lineRule="auto"/>
        <w:rPr>
          <w:rFonts w:asciiTheme="minorHAnsi" w:hAnsiTheme="minorHAnsi" w:cstheme="minorHAnsi"/>
        </w:rPr>
      </w:pPr>
      <w:r>
        <w:rPr>
          <w:rFonts w:asciiTheme="minorHAnsi" w:hAnsiTheme="minorHAnsi" w:cstheme="minorHAnsi"/>
        </w:rPr>
        <w:t xml:space="preserve">Gate posts should be </w:t>
      </w:r>
      <w:r w:rsidR="00900F19">
        <w:rPr>
          <w:rFonts w:asciiTheme="minorHAnsi" w:hAnsiTheme="minorHAnsi" w:cstheme="minorHAnsi"/>
        </w:rPr>
        <w:t xml:space="preserve">Oak, </w:t>
      </w:r>
      <w:r w:rsidR="00C203DC">
        <w:rPr>
          <w:rFonts w:asciiTheme="minorHAnsi" w:hAnsiTheme="minorHAnsi" w:cstheme="minorHAnsi"/>
        </w:rPr>
        <w:t xml:space="preserve">field gates should be </w:t>
      </w:r>
      <w:r w:rsidR="00860023">
        <w:rPr>
          <w:rFonts w:asciiTheme="minorHAnsi" w:hAnsiTheme="minorHAnsi" w:cstheme="minorHAnsi"/>
        </w:rPr>
        <w:t xml:space="preserve">timber and </w:t>
      </w:r>
      <w:r w:rsidR="00C203DC">
        <w:rPr>
          <w:rFonts w:asciiTheme="minorHAnsi" w:hAnsiTheme="minorHAnsi" w:cstheme="minorHAnsi"/>
        </w:rPr>
        <w:t xml:space="preserve">pressure treated </w:t>
      </w:r>
      <w:r w:rsidR="00A06F45">
        <w:rPr>
          <w:rFonts w:asciiTheme="minorHAnsi" w:hAnsiTheme="minorHAnsi" w:cstheme="minorHAnsi"/>
        </w:rPr>
        <w:t xml:space="preserve">and </w:t>
      </w:r>
      <w:r w:rsidR="00A5430E">
        <w:rPr>
          <w:rFonts w:asciiTheme="minorHAnsi" w:hAnsiTheme="minorHAnsi" w:cstheme="minorHAnsi"/>
        </w:rPr>
        <w:t>have a heavy bottom rail</w:t>
      </w:r>
      <w:r w:rsidR="005E215A">
        <w:rPr>
          <w:rFonts w:asciiTheme="minorHAnsi" w:hAnsiTheme="minorHAnsi" w:cstheme="minorHAnsi"/>
        </w:rPr>
        <w:t xml:space="preserve">. See Appendix 7 for gate and wing fence locations. </w:t>
      </w:r>
    </w:p>
    <w:p w14:paraId="512761AE" w14:textId="77777777" w:rsidR="006C0A63" w:rsidRDefault="006C0A63" w:rsidP="006C0A63">
      <w:pPr>
        <w:pStyle w:val="ListParagraph"/>
        <w:numPr>
          <w:ilvl w:val="0"/>
          <w:numId w:val="33"/>
        </w:numPr>
        <w:spacing w:line="360" w:lineRule="auto"/>
        <w:rPr>
          <w:rFonts w:asciiTheme="minorHAnsi" w:hAnsiTheme="minorHAnsi" w:cstheme="minorHAnsi"/>
          <w:b/>
          <w:bCs/>
        </w:rPr>
      </w:pPr>
      <w:r w:rsidRPr="006C0A63">
        <w:rPr>
          <w:rFonts w:asciiTheme="minorHAnsi" w:hAnsiTheme="minorHAnsi" w:cstheme="minorHAnsi"/>
          <w:b/>
          <w:bCs/>
        </w:rPr>
        <w:t xml:space="preserve">Post other works, to level and make surface good of the access track (NNR section) </w:t>
      </w:r>
    </w:p>
    <w:p w14:paraId="106EAB6D" w14:textId="70D810EA" w:rsidR="00D300E3" w:rsidRDefault="00D300E3" w:rsidP="00D300E3">
      <w:pPr>
        <w:pStyle w:val="ListParagraph"/>
        <w:spacing w:line="360" w:lineRule="auto"/>
        <w:ind w:left="360"/>
        <w:rPr>
          <w:rFonts w:asciiTheme="minorHAnsi" w:hAnsiTheme="minorHAnsi" w:cstheme="minorHAnsi"/>
        </w:rPr>
      </w:pPr>
      <w:r w:rsidRPr="00D300E3">
        <w:rPr>
          <w:rFonts w:asciiTheme="minorHAnsi" w:hAnsiTheme="minorHAnsi" w:cstheme="minorHAnsi"/>
        </w:rPr>
        <w:t xml:space="preserve">On completion of all other works </w:t>
      </w:r>
      <w:r>
        <w:rPr>
          <w:rFonts w:asciiTheme="minorHAnsi" w:hAnsiTheme="minorHAnsi" w:cstheme="minorHAnsi"/>
        </w:rPr>
        <w:t xml:space="preserve">the </w:t>
      </w:r>
      <w:r w:rsidR="000B240A">
        <w:rPr>
          <w:rFonts w:asciiTheme="minorHAnsi" w:hAnsiTheme="minorHAnsi" w:cstheme="minorHAnsi"/>
        </w:rPr>
        <w:t>earth footpath used to access the fields must be made good, i.e. level</w:t>
      </w:r>
      <w:r w:rsidR="00D05138">
        <w:rPr>
          <w:rFonts w:asciiTheme="minorHAnsi" w:hAnsiTheme="minorHAnsi" w:cstheme="minorHAnsi"/>
        </w:rPr>
        <w:t xml:space="preserve">, even and an equal or greater width than before works began. </w:t>
      </w:r>
    </w:p>
    <w:p w14:paraId="46D039FE" w14:textId="54002C4E" w:rsidR="00633B5E" w:rsidRPr="00D300E3" w:rsidRDefault="00633B5E" w:rsidP="00D300E3">
      <w:pPr>
        <w:pStyle w:val="ListParagraph"/>
        <w:spacing w:line="360" w:lineRule="auto"/>
        <w:ind w:left="360"/>
        <w:rPr>
          <w:rFonts w:asciiTheme="minorHAnsi" w:hAnsiTheme="minorHAnsi" w:cstheme="minorHAnsi"/>
        </w:rPr>
      </w:pPr>
      <w:r>
        <w:rPr>
          <w:rFonts w:asciiTheme="minorHAnsi" w:hAnsiTheme="minorHAnsi" w:cstheme="minorHAnsi"/>
        </w:rPr>
        <w:t>If significant rutting is added to other areas of the access route, i.e. those outside of the NNR these must also be made good</w:t>
      </w:r>
      <w:r w:rsidR="003C0D4D">
        <w:rPr>
          <w:rFonts w:asciiTheme="minorHAnsi" w:hAnsiTheme="minorHAnsi" w:cstheme="minorHAnsi"/>
        </w:rPr>
        <w:t xml:space="preserve">. </w:t>
      </w:r>
    </w:p>
    <w:p w14:paraId="64C51536" w14:textId="77777777" w:rsidR="00C07D2F" w:rsidRDefault="00C07D2F" w:rsidP="00930844">
      <w:pPr>
        <w:spacing w:line="240" w:lineRule="auto"/>
      </w:pPr>
    </w:p>
    <w:p w14:paraId="34618441" w14:textId="77777777" w:rsidR="00C07D2F" w:rsidRDefault="00C07D2F" w:rsidP="00930844">
      <w:pPr>
        <w:spacing w:line="240" w:lineRule="auto"/>
      </w:pPr>
    </w:p>
    <w:p w14:paraId="14D4DAFA" w14:textId="310BD2ED" w:rsidR="00EB23A0" w:rsidRPr="001F5026" w:rsidRDefault="00EB23A0" w:rsidP="00930844">
      <w:pPr>
        <w:pStyle w:val="Subheading"/>
        <w:spacing w:line="240" w:lineRule="auto"/>
      </w:pPr>
      <w:r w:rsidRPr="001F5026">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14:paraId="3BED45BE" w14:textId="6B518561"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B2D90">
        <w:rPr>
          <w:rStyle w:val="Important"/>
          <w:b w:val="0"/>
          <w:bCs/>
          <w:color w:val="auto"/>
        </w:rPr>
        <w:t>7</w:t>
      </w:r>
      <w:r w:rsidR="00E01E8D" w:rsidRPr="00E01E8D">
        <w:rPr>
          <w:rStyle w:val="Important"/>
          <w:b w:val="0"/>
          <w:bCs/>
          <w:color w:val="auto"/>
        </w:rPr>
        <w:t xml:space="preserve"> weeks</w:t>
      </w:r>
      <w:r w:rsidRPr="00E01E8D">
        <w:t xml:space="preserve"> </w:t>
      </w:r>
      <w:r w:rsidRPr="001F5026">
        <w:t>to end no later than</w:t>
      </w:r>
      <w:r w:rsidR="00EB2D90">
        <w:t xml:space="preserve"> 28</w:t>
      </w:r>
      <w:r w:rsidR="00EB2D90" w:rsidRPr="00EB2D90">
        <w:rPr>
          <w:vertAlign w:val="superscript"/>
        </w:rPr>
        <w:t>th</w:t>
      </w:r>
      <w:r w:rsidR="00EB2D90">
        <w:t xml:space="preserve"> Feb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03ABBA55" w:rsidR="00A37443" w:rsidRPr="00372FCE" w:rsidRDefault="00A37443" w:rsidP="6E8E6CDE">
      <w:pPr>
        <w:pStyle w:val="ListParagraph"/>
        <w:numPr>
          <w:ilvl w:val="0"/>
          <w:numId w:val="23"/>
        </w:numPr>
        <w:spacing w:before="0" w:after="0" w:line="240" w:lineRule="auto"/>
        <w:rPr>
          <w:rFonts w:cs="Arial"/>
        </w:rPr>
      </w:pPr>
      <w:r w:rsidRPr="6E8E6CDE">
        <w:rPr>
          <w:rFonts w:cs="Arial"/>
        </w:rPr>
        <w:lastRenderedPageBreak/>
        <w:t xml:space="preserve">Price:     </w:t>
      </w:r>
      <w:r w:rsidR="77A0468A" w:rsidRPr="6E8E6CDE">
        <w:rPr>
          <w:rFonts w:cs="Arial"/>
        </w:rPr>
        <w:t>4</w:t>
      </w:r>
      <w:r w:rsidRPr="6E8E6CDE">
        <w:rPr>
          <w:rFonts w:cs="Arial"/>
        </w:rPr>
        <w:t>0%</w:t>
      </w:r>
    </w:p>
    <w:p w14:paraId="7382B780" w14:textId="65C4D8FA"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Quality:  </w:t>
      </w:r>
      <w:r w:rsidR="765ADA2F" w:rsidRPr="6E8E6CDE">
        <w:rPr>
          <w:rFonts w:cs="Arial"/>
        </w:rPr>
        <w:t>6</w:t>
      </w:r>
      <w:r w:rsidRPr="6E8E6CDE">
        <w:rPr>
          <w:rFonts w:cs="Arial"/>
        </w:rPr>
        <w:t xml:space="preserve">0%.  </w:t>
      </w:r>
      <w:r w:rsidR="007156D8" w:rsidRPr="6E8E6CDE">
        <w:rPr>
          <w:rFonts w:cs="Arial"/>
        </w:rPr>
        <w:t>Comprising; Technical</w:t>
      </w:r>
      <w:r w:rsidRPr="6E8E6CDE">
        <w:rPr>
          <w:rFonts w:cs="Arial"/>
        </w:rPr>
        <w:t xml:space="preserve"> expertise/experience, H&amp;S measures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CA6A578" w:rsidR="00EB23A0" w:rsidRDefault="00EB23A0" w:rsidP="00930844">
      <w:pPr>
        <w:spacing w:line="240" w:lineRule="auto"/>
      </w:pPr>
      <w:r>
        <w:t>Evaluation weightings are</w:t>
      </w:r>
      <w:r w:rsidRPr="45BE4793">
        <w:rPr>
          <w:b/>
          <w:bCs/>
        </w:rPr>
        <w:t xml:space="preserve"> </w:t>
      </w:r>
      <w:r w:rsidR="6923FD53" w:rsidRPr="45BE4793">
        <w:rPr>
          <w:b/>
          <w:bCs/>
        </w:rPr>
        <w:t>6</w:t>
      </w:r>
      <w:r w:rsidR="00F03F57" w:rsidRPr="45BE4793">
        <w:rPr>
          <w:rStyle w:val="Important"/>
          <w:color w:val="auto"/>
        </w:rPr>
        <w:t>0</w:t>
      </w:r>
      <w:r>
        <w:t xml:space="preserve">% technical and </w:t>
      </w:r>
      <w:r w:rsidR="6D8FF4AC" w:rsidRPr="45BE4793">
        <w:rPr>
          <w:b/>
          <w:bCs/>
        </w:rPr>
        <w:t>4</w:t>
      </w:r>
      <w:r w:rsidR="00F03F57" w:rsidRPr="45BE4793">
        <w:rPr>
          <w:rStyle w:val="Important"/>
          <w:color w:val="auto"/>
        </w:rPr>
        <w:t>0</w:t>
      </w:r>
      <w:r w:rsidR="00025C02" w:rsidRPr="45BE4793">
        <w:rPr>
          <w:rStyle w:val="Important"/>
          <w:color w:val="auto"/>
        </w:rPr>
        <w:t>%</w:t>
      </w:r>
      <w:r>
        <w:t xml:space="preserve"> 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45BED91D">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45BED91D">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60B62E21" w:rsidR="00EA17E4" w:rsidRPr="00585BC7" w:rsidRDefault="53F48225" w:rsidP="034FA6B4">
            <w:pPr>
              <w:spacing w:before="0" w:after="0" w:line="240" w:lineRule="auto"/>
              <w:rPr>
                <w:rStyle w:val="Important"/>
                <w:b w:val="0"/>
                <w:color w:val="auto"/>
              </w:rPr>
            </w:pPr>
            <w:r w:rsidRPr="034FA6B4">
              <w:rPr>
                <w:rStyle w:val="Important"/>
                <w:b w:val="0"/>
                <w:color w:val="auto"/>
              </w:rPr>
              <w:t>6</w:t>
            </w:r>
            <w:r w:rsidR="00EA17E4" w:rsidRPr="034FA6B4">
              <w:rPr>
                <w:rStyle w:val="Important"/>
                <w:b w:val="0"/>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57BEB94B" w:rsidR="00EA17E4" w:rsidRPr="00585BC7" w:rsidRDefault="00EA17E4" w:rsidP="22D8DAFD">
            <w:pPr>
              <w:spacing w:before="0" w:after="0" w:line="240" w:lineRule="auto"/>
              <w:rPr>
                <w:rStyle w:val="Important"/>
                <w:b w:val="0"/>
                <w:color w:val="auto"/>
              </w:rPr>
            </w:pPr>
            <w:r w:rsidRPr="22D8DAFD">
              <w:rPr>
                <w:rStyle w:val="Important"/>
                <w:b w:val="0"/>
                <w:color w:val="auto"/>
              </w:rPr>
              <w:t>Q1.</w:t>
            </w:r>
            <w:r w:rsidR="00FC44AE" w:rsidRPr="22D8DAFD">
              <w:rPr>
                <w:rStyle w:val="Important"/>
                <w:b w:val="0"/>
                <w:color w:val="auto"/>
              </w:rPr>
              <w:t xml:space="preserve"> </w:t>
            </w:r>
            <w:r w:rsidR="008C06F0">
              <w:rPr>
                <w:rStyle w:val="Important"/>
                <w:b w:val="0"/>
                <w:color w:val="auto"/>
              </w:rPr>
              <w:t>2</w:t>
            </w:r>
            <w:r w:rsidR="005B5795">
              <w:rPr>
                <w:rStyle w:val="Important"/>
                <w:b w:val="0"/>
                <w:color w:val="auto"/>
              </w:rPr>
              <w:t>0</w:t>
            </w:r>
            <w:r w:rsidRPr="22D8DAFD">
              <w:rPr>
                <w:rStyle w:val="Important"/>
                <w:b w:val="0"/>
                <w:color w:val="auto"/>
              </w:rPr>
              <w:t>% of technical score available</w:t>
            </w:r>
            <w:r w:rsidR="00FC44AE" w:rsidRPr="22D8DAFD">
              <w:rPr>
                <w:rStyle w:val="Important"/>
                <w:b w:val="0"/>
                <w:color w:val="auto"/>
              </w:rPr>
              <w:t>.</w:t>
            </w:r>
          </w:p>
          <w:p w14:paraId="4AEE20E3" w14:textId="77777777" w:rsidR="00EA17E4" w:rsidRDefault="00437988" w:rsidP="00906CAA">
            <w:pPr>
              <w:spacing w:before="0" w:after="0" w:line="240" w:lineRule="auto"/>
              <w:rPr>
                <w:rStyle w:val="Important"/>
                <w:b w:val="0"/>
                <w:bCs/>
                <w:color w:val="auto"/>
              </w:rPr>
            </w:pPr>
            <w:r w:rsidRPr="00F40706">
              <w:rPr>
                <w:rStyle w:val="Important"/>
                <w:b w:val="0"/>
                <w:bCs/>
                <w:color w:val="auto"/>
              </w:rPr>
              <w:t>Minimum score 70</w:t>
            </w:r>
          </w:p>
          <w:p w14:paraId="4E82CD42" w14:textId="77777777" w:rsidR="008C06F0" w:rsidRPr="00585BC7" w:rsidRDefault="002A3174" w:rsidP="008C06F0">
            <w:pPr>
              <w:spacing w:before="0" w:after="0" w:line="240" w:lineRule="auto"/>
              <w:rPr>
                <w:rStyle w:val="Important"/>
                <w:b w:val="0"/>
                <w:color w:val="auto"/>
              </w:rPr>
            </w:pPr>
            <w:r>
              <w:rPr>
                <w:rStyle w:val="Important"/>
                <w:b w:val="0"/>
                <w:bCs/>
                <w:color w:val="auto"/>
              </w:rPr>
              <w:t xml:space="preserve">Q2 </w:t>
            </w:r>
            <w:r w:rsidR="008C06F0">
              <w:rPr>
                <w:rStyle w:val="Important"/>
                <w:b w:val="0"/>
                <w:bCs/>
                <w:color w:val="auto"/>
              </w:rPr>
              <w:t>2</w:t>
            </w:r>
            <w:r>
              <w:rPr>
                <w:rStyle w:val="Important"/>
                <w:b w:val="0"/>
                <w:bCs/>
                <w:color w:val="auto"/>
              </w:rPr>
              <w:t xml:space="preserve">0% </w:t>
            </w:r>
            <w:r w:rsidR="008C06F0" w:rsidRPr="22D8DAFD">
              <w:rPr>
                <w:rStyle w:val="Important"/>
                <w:b w:val="0"/>
                <w:color w:val="auto"/>
              </w:rPr>
              <w:t>of technical score available.</w:t>
            </w:r>
          </w:p>
          <w:p w14:paraId="0B09444E" w14:textId="77777777" w:rsidR="008C06F0" w:rsidRDefault="008C06F0" w:rsidP="008C06F0">
            <w:pPr>
              <w:spacing w:before="0" w:after="0" w:line="240" w:lineRule="auto"/>
              <w:rPr>
                <w:rStyle w:val="Important"/>
                <w:b w:val="0"/>
                <w:bCs/>
                <w:color w:val="auto"/>
              </w:rPr>
            </w:pPr>
            <w:r w:rsidRPr="00F40706">
              <w:rPr>
                <w:rStyle w:val="Important"/>
                <w:b w:val="0"/>
                <w:bCs/>
                <w:color w:val="auto"/>
              </w:rPr>
              <w:t>Minimum score 70</w:t>
            </w:r>
          </w:p>
          <w:p w14:paraId="268B6636" w14:textId="2C7073AA" w:rsidR="0035194F" w:rsidRPr="00585BC7" w:rsidRDefault="0035194F" w:rsidP="00906CAA">
            <w:pPr>
              <w:spacing w:before="0" w:after="0" w:line="240" w:lineRule="auto"/>
              <w:rPr>
                <w:rStyle w:val="Important"/>
                <w:color w:val="auto"/>
              </w:rPr>
            </w:pPr>
            <w:r w:rsidRPr="00F40706">
              <w:rPr>
                <w:rStyle w:val="Important"/>
                <w:b w:val="0"/>
                <w:bCs/>
                <w:color w:val="auto"/>
              </w:rPr>
              <w:t>See technical scoring criteria below (page 10)</w:t>
            </w:r>
          </w:p>
        </w:tc>
      </w:tr>
      <w:tr w:rsidR="000D5FAB" w14:paraId="0DB46B29" w14:textId="77777777" w:rsidTr="45BED91D">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71129AFD" w:rsidR="00EA17E4" w:rsidRPr="00585BC7" w:rsidRDefault="00EA17E4" w:rsidP="22D8DAFD">
            <w:pPr>
              <w:spacing w:before="0" w:after="0" w:line="240" w:lineRule="auto"/>
              <w:rPr>
                <w:rStyle w:val="Important"/>
                <w:b w:val="0"/>
                <w:color w:val="auto"/>
              </w:rPr>
            </w:pPr>
            <w:r w:rsidRPr="22D8DAFD">
              <w:rPr>
                <w:rStyle w:val="Important"/>
                <w:b w:val="0"/>
                <w:color w:val="auto"/>
              </w:rPr>
              <w:t xml:space="preserve">Q2 </w:t>
            </w:r>
            <w:r w:rsidR="004B3D80">
              <w:rPr>
                <w:rStyle w:val="Important"/>
                <w:b w:val="0"/>
                <w:color w:val="auto"/>
              </w:rPr>
              <w:t>–</w:t>
            </w:r>
            <w:r w:rsidR="00DE6748" w:rsidRPr="22D8DAFD">
              <w:rPr>
                <w:rStyle w:val="Important"/>
                <w:b w:val="0"/>
                <w:color w:val="auto"/>
              </w:rPr>
              <w:t xml:space="preserve"> </w:t>
            </w:r>
            <w:r w:rsidR="00291E4D">
              <w:rPr>
                <w:rStyle w:val="Important"/>
                <w:b w:val="0"/>
                <w:color w:val="auto"/>
              </w:rPr>
              <w:t>20</w:t>
            </w:r>
            <w:r w:rsidRPr="22D8DAFD">
              <w:rPr>
                <w:rStyle w:val="Important"/>
                <w:b w:val="0"/>
                <w:color w:val="auto"/>
              </w:rPr>
              <w:t>% of technical score available</w:t>
            </w:r>
          </w:p>
          <w:p w14:paraId="7EC259BA" w14:textId="68183A59" w:rsidR="00C94718" w:rsidRPr="00585BC7" w:rsidRDefault="00C94718" w:rsidP="22D8DAFD">
            <w:pPr>
              <w:spacing w:before="0" w:after="0" w:line="240" w:lineRule="auto"/>
              <w:rPr>
                <w:rStyle w:val="Important"/>
                <w:b w:val="0"/>
                <w:color w:val="auto"/>
              </w:rPr>
            </w:pPr>
            <w:r w:rsidRPr="22D8DAFD">
              <w:rPr>
                <w:rStyle w:val="Important"/>
                <w:b w:val="0"/>
                <w:color w:val="auto"/>
              </w:rPr>
              <w:t>Q</w:t>
            </w:r>
            <w:r w:rsidR="00DE6748" w:rsidRPr="22D8DAFD">
              <w:rPr>
                <w:rStyle w:val="Important"/>
                <w:b w:val="0"/>
                <w:color w:val="auto"/>
              </w:rPr>
              <w:t>2.1</w:t>
            </w:r>
            <w:r w:rsidR="007156D8" w:rsidRPr="22D8DAFD">
              <w:rPr>
                <w:rStyle w:val="Important"/>
                <w:b w:val="0"/>
                <w:color w:val="auto"/>
              </w:rPr>
              <w:t xml:space="preserve">- </w:t>
            </w:r>
            <w:r w:rsidR="003E5E0D">
              <w:rPr>
                <w:rStyle w:val="Important"/>
                <w:b w:val="0"/>
                <w:color w:val="auto"/>
              </w:rPr>
              <w:t>10</w:t>
            </w:r>
            <w:r w:rsidRPr="22D8DAFD">
              <w:rPr>
                <w:rStyle w:val="Important"/>
                <w:b w:val="0"/>
                <w:color w:val="auto"/>
              </w:rPr>
              <w:t>% of technical score available</w:t>
            </w:r>
          </w:p>
          <w:p w14:paraId="0FFABAAA" w14:textId="77777777" w:rsidR="0035194F" w:rsidRPr="00F40706" w:rsidRDefault="00437988" w:rsidP="00906CAA">
            <w:pPr>
              <w:spacing w:before="0" w:after="0" w:line="240" w:lineRule="auto"/>
              <w:rPr>
                <w:rStyle w:val="Important"/>
                <w:b w:val="0"/>
                <w:bCs/>
                <w:color w:val="auto"/>
              </w:rPr>
            </w:pPr>
            <w:r w:rsidRPr="00F40706">
              <w:rPr>
                <w:rStyle w:val="Important"/>
                <w:b w:val="0"/>
                <w:bCs/>
                <w:color w:val="auto"/>
              </w:rPr>
              <w:t>Minimum score 70</w:t>
            </w:r>
            <w:r w:rsidR="001B6E01" w:rsidRPr="00F40706">
              <w:rPr>
                <w:rStyle w:val="Important"/>
                <w:b w:val="0"/>
                <w:bCs/>
                <w:color w:val="auto"/>
              </w:rPr>
              <w:t xml:space="preserve"> </w:t>
            </w:r>
            <w:r w:rsidR="001B6E01" w:rsidRPr="00F40706">
              <w:rPr>
                <w:rStyle w:val="Important"/>
                <w:color w:val="auto"/>
              </w:rPr>
              <w:t xml:space="preserve">for each </w:t>
            </w:r>
            <w:r w:rsidR="00FF1F6F" w:rsidRPr="00F40706">
              <w:rPr>
                <w:rStyle w:val="Important"/>
                <w:color w:val="auto"/>
              </w:rPr>
              <w:t>answer</w:t>
            </w:r>
          </w:p>
          <w:p w14:paraId="7A363C4E" w14:textId="33183282" w:rsidR="00437988" w:rsidRPr="00585BC7" w:rsidRDefault="0035194F" w:rsidP="00906CAA">
            <w:pPr>
              <w:spacing w:before="0" w:after="0" w:line="240" w:lineRule="auto"/>
              <w:rPr>
                <w:rStyle w:val="Important"/>
                <w:color w:val="auto"/>
              </w:rPr>
            </w:pPr>
            <w:r w:rsidRPr="00F40706">
              <w:rPr>
                <w:rStyle w:val="Important"/>
                <w:b w:val="0"/>
                <w:bCs/>
                <w:color w:val="auto"/>
              </w:rPr>
              <w:t>S</w:t>
            </w:r>
            <w:r w:rsidR="00291E4D" w:rsidRPr="00F40706">
              <w:rPr>
                <w:rStyle w:val="Important"/>
                <w:b w:val="0"/>
                <w:bCs/>
                <w:color w:val="auto"/>
              </w:rPr>
              <w:t>e</w:t>
            </w:r>
            <w:r w:rsidRPr="00F40706">
              <w:rPr>
                <w:rStyle w:val="Important"/>
                <w:b w:val="0"/>
                <w:bCs/>
                <w:color w:val="auto"/>
              </w:rPr>
              <w:t>e</w:t>
            </w:r>
            <w:r w:rsidR="00291E4D" w:rsidRPr="00F40706">
              <w:rPr>
                <w:rStyle w:val="Important"/>
                <w:b w:val="0"/>
                <w:bCs/>
                <w:color w:val="auto"/>
              </w:rPr>
              <w:t xml:space="preserve"> technical scoring </w:t>
            </w:r>
            <w:r w:rsidRPr="00F40706">
              <w:rPr>
                <w:rStyle w:val="Important"/>
                <w:b w:val="0"/>
                <w:bCs/>
                <w:color w:val="auto"/>
              </w:rPr>
              <w:t>criteria below (page 10)</w:t>
            </w:r>
          </w:p>
        </w:tc>
      </w:tr>
      <w:tr w:rsidR="006330BA" w14:paraId="0E7AF30B" w14:textId="77777777" w:rsidTr="004F7BFA">
        <w:trPr>
          <w:trHeight w:val="3111"/>
        </w:trPr>
        <w:tc>
          <w:tcPr>
            <w:tcW w:w="1555" w:type="dxa"/>
            <w:vMerge/>
          </w:tcPr>
          <w:p w14:paraId="5D7FA9E2" w14:textId="77777777" w:rsidR="006330BA" w:rsidRPr="00415608" w:rsidRDefault="006330BA" w:rsidP="00906CAA">
            <w:pPr>
              <w:spacing w:before="0" w:after="0" w:line="240" w:lineRule="auto"/>
              <w:rPr>
                <w:rStyle w:val="Important"/>
              </w:rPr>
            </w:pPr>
          </w:p>
        </w:tc>
        <w:tc>
          <w:tcPr>
            <w:tcW w:w="992" w:type="dxa"/>
            <w:vMerge/>
          </w:tcPr>
          <w:p w14:paraId="05A52077" w14:textId="77777777" w:rsidR="006330BA" w:rsidRPr="00415608" w:rsidRDefault="006330BA" w:rsidP="00906CAA">
            <w:pPr>
              <w:spacing w:before="0" w:after="0" w:line="240" w:lineRule="auto"/>
              <w:rPr>
                <w:rStyle w:val="Important"/>
              </w:rPr>
            </w:pPr>
          </w:p>
        </w:tc>
        <w:tc>
          <w:tcPr>
            <w:tcW w:w="1843" w:type="dxa"/>
            <w:vMerge/>
          </w:tcPr>
          <w:p w14:paraId="2ADB3525" w14:textId="77777777" w:rsidR="006330BA" w:rsidRPr="00415608" w:rsidRDefault="006330BA" w:rsidP="00906CAA">
            <w:pPr>
              <w:spacing w:before="0" w:after="0" w:line="240" w:lineRule="auto"/>
              <w:rPr>
                <w:rStyle w:val="Important"/>
              </w:rPr>
            </w:pPr>
          </w:p>
        </w:tc>
        <w:tc>
          <w:tcPr>
            <w:tcW w:w="1701" w:type="dxa"/>
          </w:tcPr>
          <w:p w14:paraId="1EA51DA2" w14:textId="77777777" w:rsidR="006330BA" w:rsidRPr="00585BC7" w:rsidRDefault="006330BA"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6330BA" w:rsidRPr="00585BC7" w:rsidRDefault="006330BA" w:rsidP="00906CAA">
            <w:pPr>
              <w:spacing w:before="0" w:after="0" w:line="240" w:lineRule="auto"/>
              <w:rPr>
                <w:rStyle w:val="Important"/>
                <w:b w:val="0"/>
                <w:bCs/>
                <w:color w:val="auto"/>
              </w:rPr>
            </w:pPr>
          </w:p>
        </w:tc>
        <w:tc>
          <w:tcPr>
            <w:tcW w:w="4233" w:type="dxa"/>
          </w:tcPr>
          <w:p w14:paraId="32A8CDD7" w14:textId="706746FC" w:rsidR="006330BA" w:rsidRPr="00585BC7" w:rsidRDefault="006330BA" w:rsidP="00906CAA">
            <w:pPr>
              <w:spacing w:before="0" w:after="0" w:line="240" w:lineRule="auto"/>
              <w:rPr>
                <w:rStyle w:val="Important"/>
                <w:b w:val="0"/>
                <w:bCs/>
                <w:color w:val="auto"/>
              </w:rPr>
            </w:pPr>
            <w:r>
              <w:rPr>
                <w:rStyle w:val="Important"/>
                <w:b w:val="0"/>
                <w:bCs/>
                <w:color w:val="auto"/>
              </w:rPr>
              <w:t>3</w:t>
            </w:r>
            <w:r w:rsidRPr="00585BC7">
              <w:rPr>
                <w:rStyle w:val="Important"/>
                <w:b w:val="0"/>
                <w:bCs/>
                <w:color w:val="auto"/>
              </w:rPr>
              <w:t xml:space="preserve"> Questions</w:t>
            </w:r>
          </w:p>
          <w:p w14:paraId="10ED70CC" w14:textId="7B1CA16A" w:rsidR="006330BA" w:rsidRPr="00585BC7" w:rsidRDefault="006330BA" w:rsidP="663DBA40">
            <w:pPr>
              <w:spacing w:before="0" w:after="0" w:line="240" w:lineRule="auto"/>
              <w:rPr>
                <w:rStyle w:val="Important"/>
                <w:b w:val="0"/>
                <w:color w:val="auto"/>
              </w:rPr>
            </w:pPr>
            <w:r w:rsidRPr="663DBA40">
              <w:rPr>
                <w:rStyle w:val="Important"/>
                <w:b w:val="0"/>
                <w:color w:val="auto"/>
              </w:rPr>
              <w:t xml:space="preserve">Q3.- </w:t>
            </w:r>
            <w:r>
              <w:rPr>
                <w:rStyle w:val="Important"/>
                <w:b w:val="0"/>
                <w:color w:val="auto"/>
              </w:rPr>
              <w:t>10</w:t>
            </w:r>
            <w:r w:rsidRPr="663DBA40">
              <w:rPr>
                <w:rStyle w:val="Important"/>
                <w:b w:val="0"/>
                <w:color w:val="auto"/>
              </w:rPr>
              <w:t>% of technical score available.</w:t>
            </w:r>
          </w:p>
          <w:p w14:paraId="00F3C9B4" w14:textId="099EAF84" w:rsidR="006330BA" w:rsidRPr="00585BC7" w:rsidRDefault="006330BA" w:rsidP="22D8DAFD">
            <w:pPr>
              <w:spacing w:before="0" w:after="0" w:line="240" w:lineRule="auto"/>
              <w:rPr>
                <w:rStyle w:val="Important"/>
                <w:b w:val="0"/>
                <w:color w:val="auto"/>
              </w:rPr>
            </w:pPr>
            <w:r w:rsidRPr="663DBA40">
              <w:rPr>
                <w:rStyle w:val="Important"/>
                <w:b w:val="0"/>
                <w:color w:val="auto"/>
              </w:rPr>
              <w:t xml:space="preserve">Q3.1 - </w:t>
            </w:r>
            <w:r>
              <w:rPr>
                <w:rStyle w:val="Important"/>
                <w:b w:val="0"/>
                <w:color w:val="auto"/>
              </w:rPr>
              <w:t>10</w:t>
            </w:r>
            <w:r w:rsidRPr="663DBA40">
              <w:rPr>
                <w:rStyle w:val="Important"/>
                <w:b w:val="0"/>
                <w:color w:val="auto"/>
              </w:rPr>
              <w:t>% of technical score available.</w:t>
            </w:r>
          </w:p>
          <w:p w14:paraId="7EDD30C8" w14:textId="79348496" w:rsidR="006330BA" w:rsidRDefault="006330BA" w:rsidP="22D8DAFD">
            <w:pPr>
              <w:spacing w:before="0" w:after="0" w:line="240" w:lineRule="auto"/>
              <w:rPr>
                <w:rStyle w:val="Important"/>
                <w:b w:val="0"/>
                <w:color w:val="auto"/>
              </w:rPr>
            </w:pPr>
            <w:r w:rsidRPr="663DBA40">
              <w:rPr>
                <w:rStyle w:val="Important"/>
                <w:b w:val="0"/>
                <w:color w:val="auto"/>
              </w:rPr>
              <w:t xml:space="preserve">Q3.2 - </w:t>
            </w:r>
            <w:r>
              <w:rPr>
                <w:rStyle w:val="Important"/>
                <w:b w:val="0"/>
                <w:color w:val="auto"/>
              </w:rPr>
              <w:t>10</w:t>
            </w:r>
            <w:r w:rsidRPr="663DBA40">
              <w:rPr>
                <w:rStyle w:val="Important"/>
                <w:b w:val="0"/>
                <w:color w:val="auto"/>
              </w:rPr>
              <w:t xml:space="preserve">% of technical score </w:t>
            </w:r>
            <w:proofErr w:type="spellStart"/>
            <w:r w:rsidRPr="663DBA40">
              <w:rPr>
                <w:rStyle w:val="Important"/>
                <w:b w:val="0"/>
                <w:color w:val="auto"/>
              </w:rPr>
              <w:t>availiable</w:t>
            </w:r>
            <w:proofErr w:type="spellEnd"/>
          </w:p>
          <w:p w14:paraId="34397C2E" w14:textId="77777777" w:rsidR="006330BA" w:rsidRPr="00F40706" w:rsidRDefault="006330BA" w:rsidP="0035194F">
            <w:pPr>
              <w:spacing w:before="0" w:after="0" w:line="240" w:lineRule="auto"/>
              <w:rPr>
                <w:rStyle w:val="Important"/>
                <w:b w:val="0"/>
                <w:bCs/>
                <w:color w:val="auto"/>
              </w:rPr>
            </w:pPr>
            <w:r w:rsidRPr="00F40706">
              <w:rPr>
                <w:rStyle w:val="Important"/>
                <w:b w:val="0"/>
                <w:bCs/>
                <w:color w:val="auto"/>
              </w:rPr>
              <w:t xml:space="preserve">Minimum score 70 </w:t>
            </w:r>
            <w:r w:rsidRPr="00F40706">
              <w:rPr>
                <w:rStyle w:val="Important"/>
                <w:color w:val="auto"/>
              </w:rPr>
              <w:t>for each answer</w:t>
            </w:r>
          </w:p>
          <w:p w14:paraId="000D04BA" w14:textId="1C5DC036" w:rsidR="006330BA" w:rsidRPr="00585BC7" w:rsidRDefault="006330BA" w:rsidP="0035194F">
            <w:pPr>
              <w:spacing w:before="0" w:after="0" w:line="240" w:lineRule="auto"/>
              <w:rPr>
                <w:rStyle w:val="Important"/>
                <w:color w:val="auto"/>
              </w:rPr>
            </w:pPr>
            <w:r w:rsidRPr="00F40706">
              <w:rPr>
                <w:rStyle w:val="Important"/>
                <w:b w:val="0"/>
                <w:bCs/>
                <w:color w:val="auto"/>
              </w:rPr>
              <w:t>See technical scoring criteria below (page 10</w:t>
            </w:r>
            <w:r>
              <w:rPr>
                <w:rStyle w:val="Important"/>
                <w:color w:val="auto"/>
              </w:rPr>
              <w:t>)</w:t>
            </w:r>
          </w:p>
        </w:tc>
      </w:tr>
      <w:tr w:rsidR="000D5FAB" w14:paraId="612F9241" w14:textId="77777777" w:rsidTr="45BED91D">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4B14D716" w:rsidR="00EA17E4" w:rsidRPr="00585BC7" w:rsidRDefault="668A9B02" w:rsidP="034FA6B4">
            <w:pPr>
              <w:spacing w:before="0" w:after="0" w:line="240" w:lineRule="auto"/>
              <w:rPr>
                <w:rStyle w:val="Important"/>
                <w:b w:val="0"/>
                <w:color w:val="auto"/>
              </w:rPr>
            </w:pPr>
            <w:r w:rsidRPr="034FA6B4">
              <w:rPr>
                <w:rStyle w:val="Important"/>
                <w:b w:val="0"/>
                <w:color w:val="auto"/>
              </w:rPr>
              <w:t>4</w:t>
            </w:r>
            <w:r w:rsidR="00EA17E4" w:rsidRPr="034FA6B4">
              <w:rPr>
                <w:rStyle w:val="Important"/>
                <w:b w:val="0"/>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2A44AA06" w:rsidR="00EA17E4" w:rsidRPr="00585BC7" w:rsidRDefault="00343EC9" w:rsidP="00906CAA">
            <w:pPr>
              <w:spacing w:before="0" w:after="0" w:line="240" w:lineRule="auto"/>
              <w:rPr>
                <w:rStyle w:val="Important"/>
                <w:b w:val="0"/>
                <w:bCs/>
                <w:color w:val="auto"/>
              </w:rPr>
            </w:pPr>
            <w:r w:rsidRPr="00585BC7">
              <w:rPr>
                <w:rStyle w:val="Important"/>
                <w:b w:val="0"/>
                <w:bCs/>
                <w:color w:val="auto"/>
              </w:rPr>
              <w:t>3</w:t>
            </w:r>
            <w:r w:rsidR="00EA17E4" w:rsidRPr="00585BC7">
              <w:rPr>
                <w:rStyle w:val="Important"/>
                <w:b w:val="0"/>
                <w:bCs/>
                <w:color w:val="auto"/>
              </w:rPr>
              <w:t xml:space="preserve"> Question</w:t>
            </w:r>
            <w:r w:rsidRPr="00585BC7">
              <w:rPr>
                <w:rStyle w:val="Important"/>
                <w:b w:val="0"/>
                <w:bCs/>
                <w:color w:val="auto"/>
              </w:rPr>
              <w:t>s</w:t>
            </w:r>
            <w:r w:rsidR="00EA17E4" w:rsidRPr="00585BC7">
              <w:rPr>
                <w:rStyle w:val="Important"/>
                <w:b w:val="0"/>
                <w:bCs/>
                <w:color w:val="auto"/>
              </w:rPr>
              <w:t xml:space="preserve"> </w:t>
            </w:r>
          </w:p>
          <w:p w14:paraId="2E5A291D" w14:textId="37A2B338"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28157A">
              <w:rPr>
                <w:rStyle w:val="Important"/>
                <w:b w:val="0"/>
                <w:bCs/>
                <w:color w:val="auto"/>
              </w:rPr>
              <w:t>5</w:t>
            </w:r>
            <w:r w:rsidRPr="00585BC7">
              <w:rPr>
                <w:rStyle w:val="Important"/>
                <w:b w:val="0"/>
                <w:bCs/>
                <w:color w:val="auto"/>
              </w:rPr>
              <w:t xml:space="preserve"> </w:t>
            </w:r>
            <w:r w:rsidR="00585BC7" w:rsidRPr="00585BC7">
              <w:rPr>
                <w:rStyle w:val="Important"/>
                <w:b w:val="0"/>
                <w:bCs/>
                <w:color w:val="auto"/>
              </w:rPr>
              <w:t xml:space="preserve">- </w:t>
            </w:r>
            <w:r w:rsidR="00BA1C34">
              <w:rPr>
                <w:rStyle w:val="Important"/>
                <w:b w:val="0"/>
                <w:bCs/>
                <w:color w:val="auto"/>
              </w:rPr>
              <w:t>100</w:t>
            </w:r>
            <w:r w:rsidRPr="00585BC7">
              <w:rPr>
                <w:rStyle w:val="Important"/>
                <w:b w:val="0"/>
                <w:bCs/>
                <w:color w:val="auto"/>
              </w:rPr>
              <w:t>% of commercial score available</w:t>
            </w:r>
            <w:r w:rsidR="00585BC7" w:rsidRPr="00585BC7">
              <w:rPr>
                <w:rStyle w:val="Important"/>
                <w:b w:val="0"/>
                <w:bCs/>
                <w:color w:val="auto"/>
              </w:rPr>
              <w:t xml:space="preserve"> </w:t>
            </w:r>
          </w:p>
          <w:p w14:paraId="7C3A3C7D" w14:textId="2B4BC40B" w:rsidR="00EA17E4" w:rsidRPr="00585BC7" w:rsidRDefault="00EA17E4" w:rsidP="00906CAA">
            <w:pPr>
              <w:spacing w:before="0" w:after="0" w:line="240" w:lineRule="auto"/>
              <w:rPr>
                <w:rStyle w:val="Important"/>
                <w:b w:val="0"/>
                <w:bCs/>
                <w:color w:val="auto"/>
              </w:rPr>
            </w:pPr>
          </w:p>
        </w:tc>
      </w:tr>
      <w:tr w:rsidR="55115CF1" w14:paraId="7619355A" w14:textId="77777777" w:rsidTr="45BED91D">
        <w:trPr>
          <w:trHeight w:val="1383"/>
        </w:trPr>
        <w:tc>
          <w:tcPr>
            <w:tcW w:w="1555" w:type="dxa"/>
          </w:tcPr>
          <w:p w14:paraId="3560FB42" w14:textId="14A888E1" w:rsidR="3AB8774C" w:rsidRDefault="3AB8774C" w:rsidP="55115CF1">
            <w:pPr>
              <w:spacing w:line="240" w:lineRule="auto"/>
              <w:rPr>
                <w:rStyle w:val="Important"/>
                <w:b w:val="0"/>
                <w:color w:val="auto"/>
              </w:rPr>
            </w:pPr>
            <w:r w:rsidRPr="55115CF1">
              <w:rPr>
                <w:rStyle w:val="Important"/>
                <w:b w:val="0"/>
                <w:color w:val="auto"/>
              </w:rPr>
              <w:t>Site visit</w:t>
            </w:r>
          </w:p>
        </w:tc>
        <w:tc>
          <w:tcPr>
            <w:tcW w:w="992" w:type="dxa"/>
          </w:tcPr>
          <w:p w14:paraId="500ABB7D" w14:textId="2953B6FE" w:rsidR="3AB8774C" w:rsidRDefault="3AB8774C" w:rsidP="55115CF1">
            <w:pPr>
              <w:spacing w:line="240" w:lineRule="auto"/>
              <w:rPr>
                <w:rStyle w:val="Important"/>
                <w:b w:val="0"/>
                <w:color w:val="auto"/>
              </w:rPr>
            </w:pPr>
            <w:r w:rsidRPr="55115CF1">
              <w:rPr>
                <w:rStyle w:val="Important"/>
                <w:b w:val="0"/>
                <w:color w:val="auto"/>
              </w:rPr>
              <w:t>Pass/ Fail</w:t>
            </w:r>
          </w:p>
        </w:tc>
        <w:tc>
          <w:tcPr>
            <w:tcW w:w="1843" w:type="dxa"/>
          </w:tcPr>
          <w:p w14:paraId="7C1B3D78" w14:textId="4E93E18F" w:rsidR="55115CF1" w:rsidRDefault="55115CF1" w:rsidP="55115CF1">
            <w:pPr>
              <w:spacing w:line="240" w:lineRule="auto"/>
              <w:rPr>
                <w:rStyle w:val="Important"/>
                <w:b w:val="0"/>
                <w:color w:val="auto"/>
              </w:rPr>
            </w:pPr>
          </w:p>
        </w:tc>
        <w:tc>
          <w:tcPr>
            <w:tcW w:w="1701" w:type="dxa"/>
          </w:tcPr>
          <w:p w14:paraId="3CDC722E" w14:textId="1A170A85" w:rsidR="55115CF1" w:rsidRDefault="55115CF1" w:rsidP="55115CF1">
            <w:pPr>
              <w:spacing w:line="240" w:lineRule="auto"/>
              <w:rPr>
                <w:rStyle w:val="Important"/>
                <w:b w:val="0"/>
                <w:color w:val="auto"/>
              </w:rPr>
            </w:pPr>
          </w:p>
        </w:tc>
        <w:tc>
          <w:tcPr>
            <w:tcW w:w="4233" w:type="dxa"/>
          </w:tcPr>
          <w:p w14:paraId="6409349E" w14:textId="7D952DCC" w:rsidR="3AB8774C" w:rsidRDefault="3AB8774C" w:rsidP="55115CF1">
            <w:pPr>
              <w:spacing w:line="240" w:lineRule="auto"/>
              <w:rPr>
                <w:rStyle w:val="Important"/>
                <w:b w:val="0"/>
                <w:color w:val="auto"/>
              </w:rPr>
            </w:pPr>
            <w:r w:rsidRPr="45BED91D">
              <w:rPr>
                <w:rStyle w:val="Important"/>
                <w:b w:val="0"/>
                <w:color w:val="auto"/>
              </w:rPr>
              <w:t>Site visit is mandatory on consideration for the project and is a pass/</w:t>
            </w:r>
            <w:proofErr w:type="gramStart"/>
            <w:r w:rsidRPr="45BED91D">
              <w:rPr>
                <w:rStyle w:val="Important"/>
                <w:b w:val="0"/>
                <w:color w:val="auto"/>
              </w:rPr>
              <w:t>fail</w:t>
            </w:r>
            <w:proofErr w:type="gramEnd"/>
            <w:r w:rsidRPr="45BED91D">
              <w:rPr>
                <w:rStyle w:val="Important"/>
                <w:b w:val="0"/>
                <w:color w:val="auto"/>
              </w:rPr>
              <w:t>.</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686E4FA6" w:rsidR="00EB23A0" w:rsidRPr="0064453F" w:rsidRDefault="00EB23A0" w:rsidP="00930844">
      <w:pPr>
        <w:pStyle w:val="Subheading"/>
        <w:spacing w:line="240" w:lineRule="auto"/>
        <w:rPr>
          <w:rStyle w:val="Important"/>
          <w:color w:val="auto"/>
        </w:rPr>
      </w:pPr>
      <w:r>
        <w:lastRenderedPageBreak/>
        <w:t xml:space="preserve">Technical </w:t>
      </w:r>
      <w:r w:rsidR="00D4771A">
        <w:t xml:space="preserve">Scoring </w:t>
      </w:r>
      <w:r>
        <w:t>(</w:t>
      </w:r>
      <w:r w:rsidR="6FA27551">
        <w:t>60</w:t>
      </w:r>
      <w:r>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p w14:paraId="32DBE849" w14:textId="77777777" w:rsidR="00EB23A0" w:rsidRDefault="00EB23A0" w:rsidP="00930844">
      <w:pPr>
        <w:spacing w:line="240" w:lineRule="auto"/>
        <w:rPr>
          <w:rStyle w:val="Important"/>
        </w:rPr>
      </w:pPr>
    </w:p>
    <w:p w14:paraId="3DB243F4" w14:textId="77777777" w:rsidR="00DE4061" w:rsidRDefault="00DE4061" w:rsidP="00930844">
      <w:pPr>
        <w:spacing w:line="240" w:lineRule="auto"/>
        <w:rPr>
          <w:rStyle w:val="Important"/>
        </w:rPr>
      </w:pPr>
    </w:p>
    <w:p w14:paraId="5A39A8FE" w14:textId="77777777" w:rsidR="00DE4061" w:rsidRDefault="00DE4061" w:rsidP="00930844">
      <w:pPr>
        <w:spacing w:line="240" w:lineRule="auto"/>
        <w:rPr>
          <w:rStyle w:val="Important"/>
        </w:rPr>
      </w:pPr>
    </w:p>
    <w:p w14:paraId="4F5EE8C1" w14:textId="77777777" w:rsidR="00DE4061" w:rsidRDefault="00DE4061" w:rsidP="00930844">
      <w:pPr>
        <w:spacing w:line="240" w:lineRule="auto"/>
        <w:rPr>
          <w:rStyle w:val="Important"/>
        </w:rPr>
      </w:pPr>
    </w:p>
    <w:p w14:paraId="26D2A20A" w14:textId="77777777" w:rsidR="00DE4061" w:rsidRPr="007309B9" w:rsidRDefault="00DE4061"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775FB007">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lastRenderedPageBreak/>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775FB007">
        <w:tc>
          <w:tcPr>
            <w:tcW w:w="2263" w:type="dxa"/>
          </w:tcPr>
          <w:p w14:paraId="5ECF1550" w14:textId="60FA4D9D" w:rsidR="00EB23A0" w:rsidRPr="009F2992" w:rsidRDefault="00EB23A0" w:rsidP="00EC5787">
            <w:pPr>
              <w:spacing w:before="0" w:after="0" w:line="240" w:lineRule="auto"/>
              <w:rPr>
                <w:rStyle w:val="Important"/>
              </w:rPr>
            </w:pPr>
            <w:r w:rsidRPr="00D27105">
              <w:rPr>
                <w:rStyle w:val="Important"/>
                <w:color w:val="auto"/>
              </w:rPr>
              <w:t>Q1</w:t>
            </w:r>
            <w:r w:rsidR="000C5D71">
              <w:rPr>
                <w:rStyle w:val="Important"/>
                <w:color w:val="auto"/>
              </w:rPr>
              <w:t>.0</w:t>
            </w:r>
          </w:p>
        </w:tc>
        <w:tc>
          <w:tcPr>
            <w:tcW w:w="7088" w:type="dxa"/>
          </w:tcPr>
          <w:p w14:paraId="68171EC6" w14:textId="7DFA0226" w:rsidR="00C1697A" w:rsidRDefault="00286B87" w:rsidP="595406A9">
            <w:pPr>
              <w:spacing w:before="0" w:after="0" w:line="240" w:lineRule="auto"/>
              <w:rPr>
                <w:rFonts w:eastAsia="Times New Roman"/>
                <w:color w:val="242424"/>
                <w:lang w:eastAsia="en-GB"/>
              </w:rPr>
            </w:pPr>
            <w:r w:rsidRPr="61AF840B">
              <w:rPr>
                <w:rFonts w:eastAsia="Times New Roman" w:cs="Arial"/>
                <w:color w:val="auto"/>
                <w:lang w:eastAsia="en-GB"/>
              </w:rPr>
              <w:t xml:space="preserve">Please </w:t>
            </w:r>
            <w:r w:rsidRPr="61AF840B">
              <w:rPr>
                <w:rFonts w:eastAsia="Times New Roman" w:cs="Arial"/>
                <w:color w:val="242424"/>
                <w:lang w:eastAsia="en-GB"/>
              </w:rPr>
              <w:t>detail y</w:t>
            </w:r>
            <w:r w:rsidRPr="61AF840B">
              <w:rPr>
                <w:rFonts w:eastAsia="Times New Roman"/>
                <w:color w:val="242424"/>
                <w:lang w:eastAsia="en-GB"/>
              </w:rPr>
              <w:t>our proposed methodology</w:t>
            </w:r>
            <w:r w:rsidR="008F5653">
              <w:rPr>
                <w:rFonts w:eastAsia="Times New Roman"/>
                <w:color w:val="242424"/>
                <w:lang w:eastAsia="en-GB"/>
              </w:rPr>
              <w:t xml:space="preserve"> </w:t>
            </w:r>
            <w:r w:rsidR="38CAC63E" w:rsidRPr="61AF840B">
              <w:rPr>
                <w:rFonts w:eastAsia="Times New Roman"/>
                <w:color w:val="242424"/>
                <w:lang w:eastAsia="en-GB"/>
              </w:rPr>
              <w:t>o</w:t>
            </w:r>
            <w:r w:rsidR="4AE02139" w:rsidRPr="61AF840B">
              <w:rPr>
                <w:rFonts w:eastAsia="Times New Roman"/>
                <w:color w:val="242424"/>
                <w:lang w:eastAsia="en-GB"/>
              </w:rPr>
              <w:t>f</w:t>
            </w:r>
          </w:p>
          <w:p w14:paraId="779D7DDD" w14:textId="254E0EC2" w:rsidR="00DE4061" w:rsidRDefault="00C1697A" w:rsidP="000C5D71">
            <w:pPr>
              <w:spacing w:before="0" w:after="0" w:line="240" w:lineRule="auto"/>
              <w:rPr>
                <w:rFonts w:eastAsia="Times New Roman"/>
                <w:color w:val="242424"/>
                <w:lang w:eastAsia="en-GB"/>
              </w:rPr>
            </w:pPr>
            <w:r w:rsidRPr="000C5D71">
              <w:rPr>
                <w:rFonts w:eastAsia="Times New Roman"/>
                <w:color w:val="242424"/>
                <w:lang w:eastAsia="en-GB"/>
              </w:rPr>
              <w:t>H</w:t>
            </w:r>
            <w:r w:rsidR="38CAC63E" w:rsidRPr="000C5D71">
              <w:rPr>
                <w:rFonts w:eastAsia="Times New Roman"/>
                <w:color w:val="242424"/>
                <w:lang w:eastAsia="en-GB"/>
              </w:rPr>
              <w:t>ow you would</w:t>
            </w:r>
            <w:r w:rsidR="00B730D3" w:rsidRPr="000C5D71">
              <w:rPr>
                <w:rFonts w:eastAsia="Times New Roman"/>
                <w:color w:val="242424"/>
                <w:lang w:eastAsia="en-GB"/>
              </w:rPr>
              <w:t xml:space="preserve"> carry out the works</w:t>
            </w:r>
            <w:r w:rsidR="00F01BB3" w:rsidRPr="000C5D71">
              <w:rPr>
                <w:rFonts w:eastAsia="Times New Roman"/>
                <w:color w:val="242424"/>
                <w:lang w:eastAsia="en-GB"/>
              </w:rPr>
              <w:t xml:space="preserve">, </w:t>
            </w:r>
            <w:r w:rsidR="00285A23" w:rsidRPr="000C5D71">
              <w:rPr>
                <w:rFonts w:eastAsia="Times New Roman"/>
                <w:color w:val="242424"/>
                <w:lang w:eastAsia="en-GB"/>
              </w:rPr>
              <w:t xml:space="preserve">including the </w:t>
            </w:r>
            <w:r w:rsidR="00C67EFD" w:rsidRPr="000C5D71">
              <w:rPr>
                <w:rFonts w:eastAsia="Times New Roman"/>
                <w:color w:val="242424"/>
                <w:lang w:eastAsia="en-GB"/>
              </w:rPr>
              <w:t>types</w:t>
            </w:r>
            <w:r w:rsidR="00285A23" w:rsidRPr="000C5D71">
              <w:rPr>
                <w:rFonts w:eastAsia="Times New Roman"/>
                <w:color w:val="242424"/>
                <w:lang w:eastAsia="en-GB"/>
              </w:rPr>
              <w:t xml:space="preserve"> and numbers</w:t>
            </w:r>
            <w:r w:rsidR="00C67EFD" w:rsidRPr="000C5D71">
              <w:rPr>
                <w:rFonts w:eastAsia="Times New Roman"/>
                <w:color w:val="242424"/>
                <w:lang w:eastAsia="en-GB"/>
              </w:rPr>
              <w:t xml:space="preserve"> of machines, numbers of operators</w:t>
            </w:r>
            <w:r w:rsidR="00953B24" w:rsidRPr="000C5D71">
              <w:rPr>
                <w:rFonts w:eastAsia="Times New Roman"/>
                <w:color w:val="242424"/>
                <w:lang w:eastAsia="en-GB"/>
              </w:rPr>
              <w:t xml:space="preserve"> and any specialised equipment</w:t>
            </w:r>
            <w:r w:rsidR="000164A8">
              <w:rPr>
                <w:rFonts w:eastAsia="Times New Roman"/>
                <w:color w:val="242424"/>
                <w:lang w:eastAsia="en-GB"/>
              </w:rPr>
              <w:t xml:space="preserve">. </w:t>
            </w:r>
          </w:p>
          <w:p w14:paraId="447B8CA5" w14:textId="77777777" w:rsidR="00DE4061" w:rsidRDefault="00DE4061" w:rsidP="000C5D71">
            <w:pPr>
              <w:spacing w:before="0" w:after="0" w:line="240" w:lineRule="auto"/>
              <w:rPr>
                <w:rFonts w:eastAsia="Times New Roman"/>
                <w:color w:val="242424"/>
                <w:lang w:eastAsia="en-GB"/>
              </w:rPr>
            </w:pPr>
          </w:p>
          <w:p w14:paraId="2D11591D" w14:textId="6FF27B92" w:rsidR="00EB23A0" w:rsidRPr="000C5D71" w:rsidRDefault="008F5653" w:rsidP="000C5D71">
            <w:pPr>
              <w:spacing w:before="0" w:after="0" w:line="240" w:lineRule="auto"/>
              <w:rPr>
                <w:rFonts w:eastAsia="Times New Roman"/>
                <w:color w:val="242424"/>
                <w:lang w:eastAsia="en-GB"/>
              </w:rPr>
            </w:pPr>
            <w:r>
              <w:rPr>
                <w:rFonts w:eastAsia="Times New Roman"/>
                <w:color w:val="242424"/>
                <w:lang w:eastAsia="en-GB"/>
              </w:rPr>
              <w:t>It is not expected that this methodology will be fully developed but rather an overview. Please see Q2.1</w:t>
            </w:r>
            <w:r w:rsidR="002A216B">
              <w:rPr>
                <w:rFonts w:eastAsia="Times New Roman"/>
                <w:color w:val="242424"/>
                <w:lang w:eastAsia="en-GB"/>
              </w:rPr>
              <w:t xml:space="preserve"> where past full Method statements are required. </w:t>
            </w:r>
          </w:p>
          <w:p w14:paraId="497183AA" w14:textId="5B577478" w:rsidR="00722678" w:rsidRPr="000C5D71" w:rsidRDefault="00722678" w:rsidP="000C5D71">
            <w:pPr>
              <w:spacing w:before="0" w:after="0" w:line="240" w:lineRule="auto"/>
            </w:pPr>
          </w:p>
        </w:tc>
      </w:tr>
      <w:tr w:rsidR="001E22C1" w14:paraId="449B7995" w14:textId="77777777" w:rsidTr="775FB007">
        <w:tc>
          <w:tcPr>
            <w:tcW w:w="2263" w:type="dxa"/>
          </w:tcPr>
          <w:p w14:paraId="08106C55" w14:textId="3FE311F2" w:rsidR="001E22C1" w:rsidRPr="00D27105" w:rsidRDefault="000C5D71" w:rsidP="00EC5787">
            <w:pPr>
              <w:spacing w:before="0" w:after="0" w:line="240" w:lineRule="auto"/>
              <w:rPr>
                <w:rStyle w:val="Important"/>
                <w:color w:val="auto"/>
              </w:rPr>
            </w:pPr>
            <w:r>
              <w:rPr>
                <w:rStyle w:val="Important"/>
                <w:color w:val="auto"/>
              </w:rPr>
              <w:t>Q1.1</w:t>
            </w:r>
          </w:p>
        </w:tc>
        <w:tc>
          <w:tcPr>
            <w:tcW w:w="7088" w:type="dxa"/>
          </w:tcPr>
          <w:p w14:paraId="1A3BA62C" w14:textId="7C82D4B1" w:rsidR="000C5D71" w:rsidRPr="000C5D71" w:rsidRDefault="000C5D71" w:rsidP="000C5D71">
            <w:pPr>
              <w:spacing w:before="0" w:after="0" w:line="240" w:lineRule="auto"/>
              <w:rPr>
                <w:rFonts w:eastAsia="Times New Roman"/>
                <w:color w:val="242424"/>
                <w:lang w:eastAsia="en-GB"/>
              </w:rPr>
            </w:pPr>
            <w:r w:rsidRPr="00314479">
              <w:rPr>
                <w:rFonts w:eastAsia="Times New Roman"/>
                <w:color w:val="242424"/>
                <w:lang w:eastAsia="en-GB"/>
              </w:rPr>
              <w:t>Demonstrate how the methodology will meet the proposed work completion deadline</w:t>
            </w:r>
            <w:r w:rsidR="007928AB" w:rsidRPr="00314479">
              <w:rPr>
                <w:rFonts w:eastAsia="Times New Roman"/>
                <w:color w:val="242424"/>
                <w:lang w:eastAsia="en-GB"/>
              </w:rPr>
              <w:t xml:space="preserve">, including a </w:t>
            </w:r>
            <w:r w:rsidR="00BA0429" w:rsidRPr="00314479">
              <w:rPr>
                <w:rFonts w:eastAsia="Times New Roman"/>
                <w:color w:val="242424"/>
                <w:lang w:eastAsia="en-GB"/>
              </w:rPr>
              <w:t>timeline of works.</w:t>
            </w:r>
            <w:r w:rsidR="00BA0429">
              <w:rPr>
                <w:rFonts w:eastAsia="Times New Roman"/>
                <w:color w:val="242424"/>
                <w:lang w:eastAsia="en-GB"/>
              </w:rPr>
              <w:t xml:space="preserve"> </w:t>
            </w:r>
          </w:p>
          <w:p w14:paraId="7918B9C3" w14:textId="77777777" w:rsidR="001E22C1" w:rsidRPr="61AF840B" w:rsidRDefault="001E22C1" w:rsidP="595406A9">
            <w:pPr>
              <w:spacing w:before="0" w:after="0" w:line="240" w:lineRule="auto"/>
              <w:rPr>
                <w:rFonts w:eastAsia="Times New Roman" w:cs="Arial"/>
                <w:lang w:eastAsia="en-GB"/>
              </w:rPr>
            </w:pPr>
          </w:p>
        </w:tc>
      </w:tr>
      <w:tr w:rsidR="00EB23A0" w14:paraId="74DA02F5" w14:textId="77777777" w:rsidTr="775FB007">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775FB007">
        <w:tc>
          <w:tcPr>
            <w:tcW w:w="2263" w:type="dxa"/>
          </w:tcPr>
          <w:p w14:paraId="6AB06F1B" w14:textId="34D7E614" w:rsidR="00EB23A0" w:rsidRPr="00EC5787" w:rsidRDefault="00EB23A0" w:rsidP="00EC5787">
            <w:pPr>
              <w:spacing w:before="0" w:line="240" w:lineRule="auto"/>
              <w:rPr>
                <w:rStyle w:val="Important"/>
                <w:color w:val="auto"/>
              </w:rPr>
            </w:pPr>
            <w:r w:rsidRPr="00EC5787">
              <w:rPr>
                <w:rStyle w:val="Important"/>
                <w:color w:val="auto"/>
              </w:rPr>
              <w:t>Q2.</w:t>
            </w:r>
            <w:r w:rsidR="00A6206A">
              <w:rPr>
                <w:rStyle w:val="Important"/>
                <w:color w:val="auto"/>
              </w:rPr>
              <w:t>0</w:t>
            </w:r>
          </w:p>
        </w:tc>
        <w:tc>
          <w:tcPr>
            <w:tcW w:w="7088" w:type="dxa"/>
          </w:tcPr>
          <w:p w14:paraId="0DA353A0" w14:textId="17E406D6" w:rsidR="00EB23A0" w:rsidRPr="00286B87" w:rsidRDefault="00286B87" w:rsidP="1586F062">
            <w:pPr>
              <w:spacing w:before="0" w:line="240" w:lineRule="auto"/>
              <w:rPr>
                <w:rFonts w:eastAsia="Times New Roman" w:cs="Arial"/>
                <w:color w:val="242424"/>
                <w:lang w:eastAsia="en-GB"/>
              </w:rPr>
            </w:pPr>
            <w:r w:rsidRPr="45A69AA6">
              <w:rPr>
                <w:rFonts w:eastAsia="Times New Roman" w:cs="Arial"/>
                <w:color w:val="242424"/>
                <w:lang w:eastAsia="en-GB"/>
              </w:rPr>
              <w:t>Please detail your relevant experience on this type of project</w:t>
            </w:r>
            <w:r w:rsidR="7B6565DE" w:rsidRPr="45A69AA6">
              <w:rPr>
                <w:rFonts w:eastAsia="Times New Roman" w:cs="Arial"/>
                <w:color w:val="242424"/>
                <w:lang w:eastAsia="en-GB"/>
              </w:rPr>
              <w:t xml:space="preserve"> within similar</w:t>
            </w:r>
            <w:r w:rsidR="008F1FBA">
              <w:rPr>
                <w:rFonts w:eastAsia="Times New Roman" w:cs="Arial"/>
                <w:color w:val="242424"/>
                <w:lang w:eastAsia="en-GB"/>
              </w:rPr>
              <w:t xml:space="preserve"> protected</w:t>
            </w:r>
            <w:r w:rsidR="7B6565DE" w:rsidRPr="45A69AA6">
              <w:rPr>
                <w:rFonts w:eastAsia="Times New Roman" w:cs="Arial"/>
                <w:color w:val="242424"/>
                <w:lang w:eastAsia="en-GB"/>
              </w:rPr>
              <w:t xml:space="preserve"> landscapes sites with similar ground conditions and sensitivities</w:t>
            </w:r>
            <w:r w:rsidRPr="45A69AA6">
              <w:rPr>
                <w:rFonts w:eastAsia="Times New Roman" w:cs="Arial"/>
                <w:color w:val="242424"/>
                <w:lang w:eastAsia="en-GB"/>
              </w:rPr>
              <w:t>. Please include two examples</w:t>
            </w:r>
            <w:r w:rsidR="2010C945" w:rsidRPr="45A69AA6">
              <w:rPr>
                <w:rFonts w:eastAsia="Times New Roman" w:cs="Arial"/>
                <w:color w:val="242424"/>
                <w:lang w:eastAsia="en-GB"/>
              </w:rPr>
              <w:t xml:space="preserve"> with references</w:t>
            </w:r>
            <w:r w:rsidRPr="45A69AA6">
              <w:rPr>
                <w:rFonts w:eastAsia="Times New Roman" w:cs="Arial"/>
                <w:color w:val="242424"/>
                <w:lang w:eastAsia="en-GB"/>
              </w:rPr>
              <w:t>. Your examples must have been carried out in the previous 5 years.</w:t>
            </w:r>
          </w:p>
        </w:tc>
      </w:tr>
      <w:tr w:rsidR="00EB23A0" w14:paraId="384F350F" w14:textId="77777777" w:rsidTr="775FB007">
        <w:tc>
          <w:tcPr>
            <w:tcW w:w="2263" w:type="dxa"/>
          </w:tcPr>
          <w:p w14:paraId="20AD7DDA" w14:textId="2988410C" w:rsidR="00EB23A0" w:rsidRPr="00EC5787" w:rsidRDefault="00EB23A0" w:rsidP="00EC5787">
            <w:pPr>
              <w:spacing w:before="0" w:line="240" w:lineRule="auto"/>
              <w:rPr>
                <w:rStyle w:val="Important"/>
                <w:color w:val="auto"/>
              </w:rPr>
            </w:pPr>
            <w:r w:rsidRPr="00EC5787">
              <w:rPr>
                <w:rStyle w:val="Important"/>
                <w:color w:val="auto"/>
              </w:rPr>
              <w:t>Q2.</w:t>
            </w:r>
            <w:r w:rsidR="00D27105">
              <w:rPr>
                <w:rStyle w:val="Important"/>
                <w:color w:val="auto"/>
              </w:rPr>
              <w:t>1</w:t>
            </w:r>
          </w:p>
        </w:tc>
        <w:tc>
          <w:tcPr>
            <w:tcW w:w="7088" w:type="dxa"/>
          </w:tcPr>
          <w:p w14:paraId="3AC1CFD7" w14:textId="6BE1043D" w:rsidR="00EB23A0" w:rsidRPr="007309B9" w:rsidRDefault="00286B87" w:rsidP="00EC5787">
            <w:pPr>
              <w:spacing w:before="0" w:line="240" w:lineRule="auto"/>
            </w:pPr>
            <w:r w:rsidRPr="61AF840B">
              <w:rPr>
                <w:rFonts w:eastAsia="Times New Roman" w:cs="Arial"/>
                <w:color w:val="242424"/>
                <w:lang w:eastAsia="en-GB"/>
              </w:rPr>
              <w:t>Please include a copy of a</w:t>
            </w:r>
            <w:r w:rsidR="002A216B">
              <w:rPr>
                <w:rFonts w:eastAsia="Times New Roman" w:cs="Arial"/>
                <w:color w:val="242424"/>
                <w:lang w:eastAsia="en-GB"/>
              </w:rPr>
              <w:t xml:space="preserve"> completed</w:t>
            </w:r>
            <w:r w:rsidRPr="61AF840B">
              <w:rPr>
                <w:rFonts w:eastAsia="Times New Roman" w:cs="Arial"/>
                <w:color w:val="242424"/>
                <w:lang w:eastAsia="en-GB"/>
              </w:rPr>
              <w:t xml:space="preserve"> Method Statement used previously on another project, ideally of a similar nature</w:t>
            </w:r>
            <w:r w:rsidR="4556BE3A" w:rsidRPr="61AF840B">
              <w:rPr>
                <w:rFonts w:eastAsia="Times New Roman" w:cs="Arial"/>
                <w:color w:val="242424"/>
                <w:lang w:eastAsia="en-GB"/>
              </w:rPr>
              <w:t>.</w:t>
            </w:r>
            <w:r w:rsidR="00804C82">
              <w:rPr>
                <w:rFonts w:eastAsia="Times New Roman" w:cs="Arial"/>
                <w:color w:val="242424"/>
                <w:lang w:eastAsia="en-GB"/>
              </w:rPr>
              <w:t xml:space="preserve"> </w:t>
            </w:r>
          </w:p>
        </w:tc>
      </w:tr>
      <w:tr w:rsidR="00EB23A0" w14:paraId="47D69C0A" w14:textId="77777777" w:rsidTr="775FB007">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775FB007">
        <w:tc>
          <w:tcPr>
            <w:tcW w:w="2263" w:type="dxa"/>
          </w:tcPr>
          <w:p w14:paraId="0F2D18E2" w14:textId="34814E6B" w:rsidR="00EB23A0" w:rsidRPr="00EC5787" w:rsidRDefault="00EB23A0" w:rsidP="00EC5787">
            <w:pPr>
              <w:spacing w:before="0" w:after="0" w:line="240" w:lineRule="auto"/>
              <w:rPr>
                <w:rStyle w:val="Important"/>
                <w:color w:val="auto"/>
              </w:rPr>
            </w:pPr>
            <w:r w:rsidRPr="00EC5787">
              <w:rPr>
                <w:rStyle w:val="Important"/>
                <w:color w:val="auto"/>
              </w:rPr>
              <w:t>Q3.</w:t>
            </w:r>
            <w:r w:rsidR="003C2E3D">
              <w:rPr>
                <w:rStyle w:val="Important"/>
                <w:color w:val="auto"/>
              </w:rPr>
              <w:t>0</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775FB007">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4E52A072"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qualifications/training and </w:t>
            </w:r>
            <w:r w:rsidR="007156D8" w:rsidRPr="00EC5787">
              <w:rPr>
                <w:rFonts w:eastAsia="Times New Roman" w:cs="Arial"/>
                <w:color w:val="auto"/>
                <w:szCs w:val="24"/>
                <w:lang w:eastAsia="en-GB"/>
              </w:rPr>
              <w:t>experience</w:t>
            </w:r>
            <w:r w:rsidR="00A57851">
              <w:rPr>
                <w:rFonts w:eastAsia="Times New Roman" w:cs="Arial"/>
                <w:color w:val="auto"/>
                <w:szCs w:val="24"/>
                <w:lang w:eastAsia="en-GB"/>
              </w:rPr>
              <w:t xml:space="preserve">. </w:t>
            </w:r>
          </w:p>
          <w:p w14:paraId="19A35A0F" w14:textId="35D9080A" w:rsidR="00722678" w:rsidRPr="00EC5787" w:rsidRDefault="00722678" w:rsidP="00EC5787">
            <w:pPr>
              <w:spacing w:before="0" w:after="0" w:line="240" w:lineRule="auto"/>
              <w:rPr>
                <w:color w:val="auto"/>
              </w:rPr>
            </w:pPr>
          </w:p>
        </w:tc>
      </w:tr>
      <w:tr w:rsidR="47965D4C" w14:paraId="05D3FFED" w14:textId="77777777" w:rsidTr="775FB007">
        <w:trPr>
          <w:trHeight w:val="300"/>
        </w:trPr>
        <w:tc>
          <w:tcPr>
            <w:tcW w:w="2263" w:type="dxa"/>
          </w:tcPr>
          <w:p w14:paraId="58C2EB0B" w14:textId="298188C1" w:rsidR="55440BAD" w:rsidRDefault="55440BAD" w:rsidP="47965D4C">
            <w:pPr>
              <w:spacing w:line="240" w:lineRule="auto"/>
              <w:rPr>
                <w:rStyle w:val="Important"/>
                <w:color w:val="auto"/>
              </w:rPr>
            </w:pPr>
            <w:r w:rsidRPr="47965D4C">
              <w:rPr>
                <w:rStyle w:val="Important"/>
                <w:color w:val="auto"/>
              </w:rPr>
              <w:t>Q3.2</w:t>
            </w:r>
          </w:p>
        </w:tc>
        <w:tc>
          <w:tcPr>
            <w:tcW w:w="7088" w:type="dxa"/>
          </w:tcPr>
          <w:p w14:paraId="5DBBC216" w14:textId="0966DD8B" w:rsidR="55440BAD" w:rsidRDefault="55440BAD" w:rsidP="0CA4930F">
            <w:pPr>
              <w:spacing w:before="0" w:after="0" w:line="240" w:lineRule="auto"/>
              <w:rPr>
                <w:rFonts w:eastAsia="Times New Roman" w:cs="Arial"/>
                <w:color w:val="242424"/>
                <w:lang w:eastAsia="en-GB"/>
              </w:rPr>
            </w:pPr>
            <w:r w:rsidRPr="0CA4930F">
              <w:rPr>
                <w:rFonts w:eastAsia="Times New Roman"/>
                <w:color w:val="auto"/>
                <w:lang w:eastAsia="en-GB"/>
              </w:rPr>
              <w:t xml:space="preserve">Please provide an example of a risk assessment </w:t>
            </w:r>
            <w:r w:rsidRPr="0CA4930F">
              <w:rPr>
                <w:rFonts w:eastAsia="Times New Roman" w:cs="Arial"/>
                <w:color w:val="242424"/>
                <w:lang w:eastAsia="en-GB"/>
              </w:rPr>
              <w:t>used previously on another project, ideally of a similar nature</w:t>
            </w:r>
          </w:p>
        </w:tc>
      </w:tr>
    </w:tbl>
    <w:p w14:paraId="6ACE00B3" w14:textId="77777777" w:rsidR="00A77F3C" w:rsidRDefault="00A77F3C" w:rsidP="00930844">
      <w:pPr>
        <w:pStyle w:val="Subheading"/>
        <w:spacing w:line="240" w:lineRule="auto"/>
      </w:pPr>
    </w:p>
    <w:p w14:paraId="74143C73" w14:textId="428A738D" w:rsidR="00EB23A0" w:rsidRDefault="00EB23A0" w:rsidP="00930844">
      <w:pPr>
        <w:pStyle w:val="Subheading"/>
        <w:spacing w:line="240" w:lineRule="auto"/>
      </w:pPr>
      <w:r>
        <w:t>Commercial (</w:t>
      </w:r>
      <w:r w:rsidR="09FBDA23">
        <w:t>40</w:t>
      </w:r>
      <w:r>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649CB8D5" w:rsidR="00EB23A0" w:rsidRDefault="00EB23A0" w:rsidP="00930844">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00B57941" w:rsidRPr="49985280">
        <w:rPr>
          <w:rStyle w:val="Important"/>
          <w:color w:val="auto"/>
        </w:rPr>
        <w:t xml:space="preserve"> </w:t>
      </w:r>
      <w:r>
        <w:t xml:space="preserve">used in the delivery of this requirement. </w:t>
      </w:r>
      <w:r w:rsidR="41CD2987">
        <w:t>Please refer to fence line map in supporting documentation for details on sections.</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15D19A58">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15D19A58">
        <w:tc>
          <w:tcPr>
            <w:tcW w:w="7508" w:type="dxa"/>
          </w:tcPr>
          <w:p w14:paraId="5B265E59" w14:textId="1D143A81" w:rsidR="001565C8" w:rsidRPr="001B1A2E" w:rsidRDefault="08DD94A6"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A</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15D19A58">
        <w:tc>
          <w:tcPr>
            <w:tcW w:w="7508" w:type="dxa"/>
          </w:tcPr>
          <w:p w14:paraId="0EB3A9FA" w14:textId="722E60E4" w:rsidR="00354CDE" w:rsidRPr="001B1A2E" w:rsidRDefault="2F5F247F"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B</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15D19A58">
        <w:tc>
          <w:tcPr>
            <w:tcW w:w="7508" w:type="dxa"/>
          </w:tcPr>
          <w:p w14:paraId="4038A109" w14:textId="310A2593" w:rsidR="00354CDE" w:rsidRPr="001B1A2E" w:rsidRDefault="2F6726FE" w:rsidP="7E36C120">
            <w:pPr>
              <w:spacing w:before="0" w:after="0" w:line="240" w:lineRule="auto"/>
              <w:rPr>
                <w:rStyle w:val="Important"/>
                <w:b w:val="0"/>
                <w:color w:val="auto"/>
              </w:rPr>
            </w:pPr>
            <w:r w:rsidRPr="15D19A58">
              <w:rPr>
                <w:rStyle w:val="Important"/>
                <w:b w:val="0"/>
                <w:color w:val="auto"/>
              </w:rPr>
              <w:t>Section</w:t>
            </w:r>
            <w:r w:rsidR="001D2905" w:rsidRPr="15D19A58">
              <w:rPr>
                <w:rStyle w:val="Important"/>
                <w:b w:val="0"/>
                <w:color w:val="auto"/>
              </w:rPr>
              <w:t xml:space="preserve"> C</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15D19A58">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76B1F2D4" w:rsidR="001C4CDD" w:rsidRPr="001C4CDD" w:rsidRDefault="00EB23A0" w:rsidP="00930844">
      <w:pPr>
        <w:pStyle w:val="ListParagraph"/>
        <w:numPr>
          <w:ilvl w:val="0"/>
          <w:numId w:val="24"/>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w:t>
      </w:r>
      <w:proofErr w:type="gramStart"/>
      <w:r>
        <w:t>Price  x</w:t>
      </w:r>
      <w:proofErr w:type="gramEnd"/>
      <w:r>
        <w:t xml:space="preserve"> </w:t>
      </w:r>
      <w:r w:rsidR="148FDFE2" w:rsidRPr="7E44F790">
        <w:rPr>
          <w:b/>
          <w:bCs/>
        </w:rPr>
        <w:t>4</w:t>
      </w:r>
      <w:r w:rsidRPr="7E44F790">
        <w:rPr>
          <w:rStyle w:val="Important"/>
          <w:color w:val="auto"/>
        </w:rPr>
        <w:t xml:space="preserve">0% </w:t>
      </w:r>
    </w:p>
    <w:p w14:paraId="2B71EBA8" w14:textId="154969C4" w:rsidR="00EB23A0" w:rsidRPr="007309B9" w:rsidRDefault="00EB23A0" w:rsidP="00930844">
      <w:pPr>
        <w:pStyle w:val="ListParagraph"/>
        <w:numPr>
          <w:ilvl w:val="0"/>
          <w:numId w:val="24"/>
        </w:numPr>
        <w:spacing w:line="240" w:lineRule="auto"/>
      </w:pPr>
      <w:r>
        <w:t>Technical</w:t>
      </w:r>
      <w:r w:rsidR="001C4CDD">
        <w:t xml:space="preserve"> </w:t>
      </w:r>
      <w:r>
        <w:t xml:space="preserve">Score = Bidder’s Total Technical Score x </w:t>
      </w:r>
      <w:r w:rsidR="37ACB5D8" w:rsidRPr="0906B1FB">
        <w:rPr>
          <w:b/>
          <w:bCs/>
        </w:rPr>
        <w:t>6</w:t>
      </w:r>
      <w:r w:rsidR="00EA668A" w:rsidRPr="0906B1FB">
        <w:rPr>
          <w:rStyle w:val="Important"/>
          <w:color w:val="auto"/>
        </w:rPr>
        <w:t>0</w:t>
      </w:r>
      <w:r w:rsidR="00027CCA" w:rsidRPr="0906B1FB">
        <w:rPr>
          <w:rStyle w:val="Important"/>
          <w:color w:val="auto"/>
        </w:rPr>
        <w:t>%</w:t>
      </w:r>
      <w:r w:rsidRPr="0906B1FB">
        <w:rPr>
          <w:rStyle w:val="Important"/>
          <w:color w:val="auto"/>
        </w:rPr>
        <w:t xml:space="preserve"> </w:t>
      </w:r>
      <w:r>
        <w:t xml:space="preserve"> </w:t>
      </w:r>
    </w:p>
    <w:p w14:paraId="2C1EA8BF" w14:textId="247A97E9" w:rsidR="4194CEDC" w:rsidRDefault="4194CEDC" w:rsidP="0906B1FB">
      <w:pPr>
        <w:pStyle w:val="ListParagraph"/>
        <w:numPr>
          <w:ilvl w:val="0"/>
          <w:numId w:val="24"/>
        </w:numPr>
        <w:spacing w:line="240" w:lineRule="auto"/>
      </w:pPr>
      <w:r>
        <w:t xml:space="preserve">Site visit = </w:t>
      </w:r>
      <w:r w:rsidRPr="05692DFF">
        <w:rPr>
          <w:b/>
          <w:bCs/>
        </w:rPr>
        <w:t>Pass / Fail</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completed Commercial Response template</w:t>
      </w:r>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14"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lastRenderedPageBreak/>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 xml:space="preserve">If </w:t>
            </w:r>
            <w:proofErr w:type="gramStart"/>
            <w:r>
              <w:t>yes</w:t>
            </w:r>
            <w:proofErr w:type="gramEnd"/>
            <w:r>
              <w:t xml:space="preserve">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lastRenderedPageBreak/>
              <w:t xml:space="preserve">If </w:t>
            </w:r>
            <w:proofErr w:type="gramStart"/>
            <w:r w:rsidRPr="00E30A4F">
              <w:t>yes</w:t>
            </w:r>
            <w:proofErr w:type="gramEnd"/>
            <w:r w:rsidRPr="00E30A4F">
              <w:t xml:space="preserve">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Identity of who has been convicted</w:t>
            </w:r>
          </w:p>
          <w:p w14:paraId="78732445" w14:textId="77777777" w:rsidR="00EB23A0" w:rsidRPr="009F2992" w:rsidRDefault="00EB23A0" w:rsidP="00930844">
            <w:pPr>
              <w:spacing w:line="240" w:lineRule="auto"/>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w:t>
            </w:r>
            <w:r w:rsidRPr="009F2992">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15"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lastRenderedPageBreak/>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14:paraId="4D048329" w14:textId="77777777" w:rsidR="00EB23A0" w:rsidRPr="00375246" w:rsidRDefault="00EB23A0" w:rsidP="00930844">
            <w:pPr>
              <w:spacing w:line="240" w:lineRule="auto"/>
            </w:pPr>
          </w:p>
        </w:tc>
      </w:tr>
    </w:tbl>
    <w:p w14:paraId="5066580A" w14:textId="0D3792F8" w:rsidR="002657AD" w:rsidRDefault="002657AD" w:rsidP="00930844">
      <w:pPr>
        <w:spacing w:line="240" w:lineRule="auto"/>
      </w:pPr>
    </w:p>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16"/>
          <w:headerReference w:type="first" r:id="rId1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07538" w14:textId="77777777" w:rsidR="00720BF7" w:rsidRDefault="00720BF7" w:rsidP="002F321C">
      <w:r>
        <w:separator/>
      </w:r>
    </w:p>
    <w:p w14:paraId="27DDAE40" w14:textId="77777777" w:rsidR="00720BF7" w:rsidRDefault="00720BF7"/>
  </w:endnote>
  <w:endnote w:type="continuationSeparator" w:id="0">
    <w:p w14:paraId="0DFCE07D" w14:textId="77777777" w:rsidR="00720BF7" w:rsidRDefault="00720BF7" w:rsidP="002F321C">
      <w:r>
        <w:continuationSeparator/>
      </w:r>
    </w:p>
    <w:p w14:paraId="393CE1C5" w14:textId="77777777" w:rsidR="00720BF7" w:rsidRDefault="00720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5BB68" w14:textId="77777777" w:rsidR="00720BF7" w:rsidRDefault="00720BF7" w:rsidP="002F321C">
      <w:r>
        <w:separator/>
      </w:r>
    </w:p>
    <w:p w14:paraId="22A34B37" w14:textId="77777777" w:rsidR="00720BF7" w:rsidRDefault="00720BF7"/>
  </w:footnote>
  <w:footnote w:type="continuationSeparator" w:id="0">
    <w:p w14:paraId="47591908" w14:textId="77777777" w:rsidR="00720BF7" w:rsidRDefault="00720BF7" w:rsidP="002F321C">
      <w:r>
        <w:continuationSeparator/>
      </w:r>
    </w:p>
    <w:p w14:paraId="40222857" w14:textId="77777777" w:rsidR="00720BF7" w:rsidRDefault="00720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2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B0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31EE8"/>
    <w:multiLevelType w:val="hybridMultilevel"/>
    <w:tmpl w:val="5E44E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B3928"/>
    <w:multiLevelType w:val="hybridMultilevel"/>
    <w:tmpl w:val="F7946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002FB"/>
    <w:multiLevelType w:val="hybridMultilevel"/>
    <w:tmpl w:val="3A10F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02B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F04C7"/>
    <w:multiLevelType w:val="hybridMultilevel"/>
    <w:tmpl w:val="0810A1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C1DF8"/>
    <w:multiLevelType w:val="hybridMultilevel"/>
    <w:tmpl w:val="CA5CBFA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3"/>
  </w:num>
  <w:num w:numId="2" w16cid:durableId="519006273">
    <w:abstractNumId w:val="28"/>
  </w:num>
  <w:num w:numId="3" w16cid:durableId="1308122750">
    <w:abstractNumId w:val="17"/>
  </w:num>
  <w:num w:numId="4" w16cid:durableId="1926841019">
    <w:abstractNumId w:val="10"/>
  </w:num>
  <w:num w:numId="5" w16cid:durableId="1903370289">
    <w:abstractNumId w:val="30"/>
  </w:num>
  <w:num w:numId="6" w16cid:durableId="717319088">
    <w:abstractNumId w:val="32"/>
  </w:num>
  <w:num w:numId="7" w16cid:durableId="823743684">
    <w:abstractNumId w:val="4"/>
  </w:num>
  <w:num w:numId="8" w16cid:durableId="1126193826">
    <w:abstractNumId w:val="8"/>
  </w:num>
  <w:num w:numId="9" w16cid:durableId="656885718">
    <w:abstractNumId w:val="22"/>
  </w:num>
  <w:num w:numId="10" w16cid:durableId="150491779">
    <w:abstractNumId w:val="27"/>
  </w:num>
  <w:num w:numId="11" w16cid:durableId="1049958278">
    <w:abstractNumId w:val="33"/>
  </w:num>
  <w:num w:numId="12" w16cid:durableId="1341278562">
    <w:abstractNumId w:val="7"/>
  </w:num>
  <w:num w:numId="13" w16cid:durableId="980043198">
    <w:abstractNumId w:val="24"/>
  </w:num>
  <w:num w:numId="14" w16cid:durableId="344788094">
    <w:abstractNumId w:val="2"/>
  </w:num>
  <w:num w:numId="15" w16cid:durableId="874267851">
    <w:abstractNumId w:val="26"/>
  </w:num>
  <w:num w:numId="16" w16cid:durableId="1254317568">
    <w:abstractNumId w:val="9"/>
  </w:num>
  <w:num w:numId="17" w16cid:durableId="799148915">
    <w:abstractNumId w:val="21"/>
  </w:num>
  <w:num w:numId="18" w16cid:durableId="1032146261">
    <w:abstractNumId w:val="1"/>
  </w:num>
  <w:num w:numId="19" w16cid:durableId="963535389">
    <w:abstractNumId w:val="13"/>
  </w:num>
  <w:num w:numId="20" w16cid:durableId="875314837">
    <w:abstractNumId w:val="6"/>
  </w:num>
  <w:num w:numId="21" w16cid:durableId="700015095">
    <w:abstractNumId w:val="5"/>
  </w:num>
  <w:num w:numId="22" w16cid:durableId="1520000284">
    <w:abstractNumId w:val="12"/>
  </w:num>
  <w:num w:numId="23" w16cid:durableId="1845196222">
    <w:abstractNumId w:val="15"/>
  </w:num>
  <w:num w:numId="24" w16cid:durableId="700597361">
    <w:abstractNumId w:val="20"/>
  </w:num>
  <w:num w:numId="25" w16cid:durableId="1659190731">
    <w:abstractNumId w:val="18"/>
  </w:num>
  <w:num w:numId="26" w16cid:durableId="892934072">
    <w:abstractNumId w:val="14"/>
  </w:num>
  <w:num w:numId="27" w16cid:durableId="1376586540">
    <w:abstractNumId w:val="19"/>
  </w:num>
  <w:num w:numId="28" w16cid:durableId="1824540075">
    <w:abstractNumId w:val="29"/>
  </w:num>
  <w:num w:numId="29" w16cid:durableId="10109701">
    <w:abstractNumId w:val="31"/>
  </w:num>
  <w:num w:numId="30" w16cid:durableId="1786189473">
    <w:abstractNumId w:val="16"/>
  </w:num>
  <w:num w:numId="31" w16cid:durableId="2087918427">
    <w:abstractNumId w:val="3"/>
  </w:num>
  <w:num w:numId="32" w16cid:durableId="47069499">
    <w:abstractNumId w:val="0"/>
  </w:num>
  <w:num w:numId="33" w16cid:durableId="385956946">
    <w:abstractNumId w:val="25"/>
  </w:num>
  <w:num w:numId="34" w16cid:durableId="16343603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5898"/>
    <w:rsid w:val="00016485"/>
    <w:rsid w:val="000164A8"/>
    <w:rsid w:val="00016CD5"/>
    <w:rsid w:val="00017076"/>
    <w:rsid w:val="00017A20"/>
    <w:rsid w:val="00020AFD"/>
    <w:rsid w:val="00023358"/>
    <w:rsid w:val="00023883"/>
    <w:rsid w:val="000239B6"/>
    <w:rsid w:val="00025C02"/>
    <w:rsid w:val="000278C7"/>
    <w:rsid w:val="00027CCA"/>
    <w:rsid w:val="00031608"/>
    <w:rsid w:val="00031742"/>
    <w:rsid w:val="00034787"/>
    <w:rsid w:val="0003556F"/>
    <w:rsid w:val="000359A0"/>
    <w:rsid w:val="00037E1D"/>
    <w:rsid w:val="00042473"/>
    <w:rsid w:val="000449DD"/>
    <w:rsid w:val="00045C80"/>
    <w:rsid w:val="0004690C"/>
    <w:rsid w:val="00047AB1"/>
    <w:rsid w:val="00050329"/>
    <w:rsid w:val="00051AEE"/>
    <w:rsid w:val="000535F5"/>
    <w:rsid w:val="00053C0B"/>
    <w:rsid w:val="00056A30"/>
    <w:rsid w:val="00056EB2"/>
    <w:rsid w:val="00057683"/>
    <w:rsid w:val="000644B7"/>
    <w:rsid w:val="00066113"/>
    <w:rsid w:val="00066C0C"/>
    <w:rsid w:val="00067B63"/>
    <w:rsid w:val="00076540"/>
    <w:rsid w:val="00076BF1"/>
    <w:rsid w:val="0007721B"/>
    <w:rsid w:val="00082CD9"/>
    <w:rsid w:val="000910A2"/>
    <w:rsid w:val="000953CE"/>
    <w:rsid w:val="000954A7"/>
    <w:rsid w:val="0009634C"/>
    <w:rsid w:val="00096C78"/>
    <w:rsid w:val="00097452"/>
    <w:rsid w:val="000A2971"/>
    <w:rsid w:val="000A57E8"/>
    <w:rsid w:val="000A7D0D"/>
    <w:rsid w:val="000B18C3"/>
    <w:rsid w:val="000B240A"/>
    <w:rsid w:val="000B5386"/>
    <w:rsid w:val="000B5C95"/>
    <w:rsid w:val="000B6415"/>
    <w:rsid w:val="000B6D39"/>
    <w:rsid w:val="000B71D4"/>
    <w:rsid w:val="000C3664"/>
    <w:rsid w:val="000C46CD"/>
    <w:rsid w:val="000C5D71"/>
    <w:rsid w:val="000C7F74"/>
    <w:rsid w:val="000D0521"/>
    <w:rsid w:val="000D3164"/>
    <w:rsid w:val="000D387C"/>
    <w:rsid w:val="000D5FAB"/>
    <w:rsid w:val="000D7062"/>
    <w:rsid w:val="000D76AE"/>
    <w:rsid w:val="000E1402"/>
    <w:rsid w:val="000E33FA"/>
    <w:rsid w:val="000E577D"/>
    <w:rsid w:val="000E6988"/>
    <w:rsid w:val="000E7891"/>
    <w:rsid w:val="000F1F6E"/>
    <w:rsid w:val="000F3113"/>
    <w:rsid w:val="000F346D"/>
    <w:rsid w:val="000F533C"/>
    <w:rsid w:val="000F7C83"/>
    <w:rsid w:val="00101991"/>
    <w:rsid w:val="00102E01"/>
    <w:rsid w:val="001045C3"/>
    <w:rsid w:val="001045F1"/>
    <w:rsid w:val="00113634"/>
    <w:rsid w:val="00114C3A"/>
    <w:rsid w:val="00114EF1"/>
    <w:rsid w:val="00121143"/>
    <w:rsid w:val="00121464"/>
    <w:rsid w:val="00121659"/>
    <w:rsid w:val="00122DE0"/>
    <w:rsid w:val="00123C0E"/>
    <w:rsid w:val="00123D9A"/>
    <w:rsid w:val="00133FF3"/>
    <w:rsid w:val="00135DAE"/>
    <w:rsid w:val="00135DC5"/>
    <w:rsid w:val="00135EAD"/>
    <w:rsid w:val="00137265"/>
    <w:rsid w:val="00137E49"/>
    <w:rsid w:val="00141011"/>
    <w:rsid w:val="00142240"/>
    <w:rsid w:val="0014735F"/>
    <w:rsid w:val="001537B0"/>
    <w:rsid w:val="001560C9"/>
    <w:rsid w:val="001564B7"/>
    <w:rsid w:val="001565C8"/>
    <w:rsid w:val="00156E0F"/>
    <w:rsid w:val="0016037A"/>
    <w:rsid w:val="00166593"/>
    <w:rsid w:val="00171751"/>
    <w:rsid w:val="00171774"/>
    <w:rsid w:val="00171F89"/>
    <w:rsid w:val="001728CC"/>
    <w:rsid w:val="00174DA4"/>
    <w:rsid w:val="0017532D"/>
    <w:rsid w:val="00175CF2"/>
    <w:rsid w:val="00176F57"/>
    <w:rsid w:val="00185441"/>
    <w:rsid w:val="001957AF"/>
    <w:rsid w:val="00196163"/>
    <w:rsid w:val="001A56F5"/>
    <w:rsid w:val="001A58CF"/>
    <w:rsid w:val="001A5F51"/>
    <w:rsid w:val="001A7B8D"/>
    <w:rsid w:val="001B1A2E"/>
    <w:rsid w:val="001B5AB2"/>
    <w:rsid w:val="001B6E01"/>
    <w:rsid w:val="001C0BD5"/>
    <w:rsid w:val="001C2D0F"/>
    <w:rsid w:val="001C4430"/>
    <w:rsid w:val="001C4CDD"/>
    <w:rsid w:val="001C4D0A"/>
    <w:rsid w:val="001C4F7D"/>
    <w:rsid w:val="001C518B"/>
    <w:rsid w:val="001C6DB4"/>
    <w:rsid w:val="001D16E0"/>
    <w:rsid w:val="001D253B"/>
    <w:rsid w:val="001D278D"/>
    <w:rsid w:val="001D2905"/>
    <w:rsid w:val="001E1810"/>
    <w:rsid w:val="001E22C1"/>
    <w:rsid w:val="001E299F"/>
    <w:rsid w:val="001E2FB8"/>
    <w:rsid w:val="001E2FC4"/>
    <w:rsid w:val="001E3423"/>
    <w:rsid w:val="001E7783"/>
    <w:rsid w:val="001F1CD2"/>
    <w:rsid w:val="0020159F"/>
    <w:rsid w:val="00203466"/>
    <w:rsid w:val="00203A0F"/>
    <w:rsid w:val="0020791D"/>
    <w:rsid w:val="0020794C"/>
    <w:rsid w:val="0021220F"/>
    <w:rsid w:val="002122AD"/>
    <w:rsid w:val="002149F5"/>
    <w:rsid w:val="002157E8"/>
    <w:rsid w:val="00217226"/>
    <w:rsid w:val="00217FFC"/>
    <w:rsid w:val="00220C44"/>
    <w:rsid w:val="00220F45"/>
    <w:rsid w:val="00222018"/>
    <w:rsid w:val="00222110"/>
    <w:rsid w:val="00227618"/>
    <w:rsid w:val="00227951"/>
    <w:rsid w:val="00234080"/>
    <w:rsid w:val="0023558D"/>
    <w:rsid w:val="00236283"/>
    <w:rsid w:val="002371BC"/>
    <w:rsid w:val="0023788D"/>
    <w:rsid w:val="00247DE7"/>
    <w:rsid w:val="00251647"/>
    <w:rsid w:val="0025241A"/>
    <w:rsid w:val="00253B6D"/>
    <w:rsid w:val="00256C0E"/>
    <w:rsid w:val="00257719"/>
    <w:rsid w:val="00261CCA"/>
    <w:rsid w:val="002657AD"/>
    <w:rsid w:val="00270710"/>
    <w:rsid w:val="00271CAD"/>
    <w:rsid w:val="002746F6"/>
    <w:rsid w:val="002752E2"/>
    <w:rsid w:val="00275D20"/>
    <w:rsid w:val="0027724A"/>
    <w:rsid w:val="0028157A"/>
    <w:rsid w:val="0028203C"/>
    <w:rsid w:val="00285375"/>
    <w:rsid w:val="00285A23"/>
    <w:rsid w:val="0028699A"/>
    <w:rsid w:val="00286B87"/>
    <w:rsid w:val="002875E9"/>
    <w:rsid w:val="00291E4D"/>
    <w:rsid w:val="00293B38"/>
    <w:rsid w:val="00293D6C"/>
    <w:rsid w:val="002948C2"/>
    <w:rsid w:val="00296432"/>
    <w:rsid w:val="0029732B"/>
    <w:rsid w:val="002A0F3B"/>
    <w:rsid w:val="002A216B"/>
    <w:rsid w:val="002A2F1E"/>
    <w:rsid w:val="002A3174"/>
    <w:rsid w:val="002A34E4"/>
    <w:rsid w:val="002A67C9"/>
    <w:rsid w:val="002A70C1"/>
    <w:rsid w:val="002B07F6"/>
    <w:rsid w:val="002B5E40"/>
    <w:rsid w:val="002B6B14"/>
    <w:rsid w:val="002B7459"/>
    <w:rsid w:val="002B7DB2"/>
    <w:rsid w:val="002C0BB7"/>
    <w:rsid w:val="002C0E21"/>
    <w:rsid w:val="002C46C4"/>
    <w:rsid w:val="002C54BC"/>
    <w:rsid w:val="002C5669"/>
    <w:rsid w:val="002C66EB"/>
    <w:rsid w:val="002C70E8"/>
    <w:rsid w:val="002C7102"/>
    <w:rsid w:val="002D2206"/>
    <w:rsid w:val="002D407F"/>
    <w:rsid w:val="002E4745"/>
    <w:rsid w:val="002E52A4"/>
    <w:rsid w:val="002E6423"/>
    <w:rsid w:val="002E7815"/>
    <w:rsid w:val="002F321C"/>
    <w:rsid w:val="002F7CAD"/>
    <w:rsid w:val="00302574"/>
    <w:rsid w:val="003028B8"/>
    <w:rsid w:val="00302D24"/>
    <w:rsid w:val="00306A7D"/>
    <w:rsid w:val="00311B07"/>
    <w:rsid w:val="003140D5"/>
    <w:rsid w:val="00314479"/>
    <w:rsid w:val="00315DAB"/>
    <w:rsid w:val="00315F62"/>
    <w:rsid w:val="00316A6B"/>
    <w:rsid w:val="00317CAA"/>
    <w:rsid w:val="00321280"/>
    <w:rsid w:val="003224A5"/>
    <w:rsid w:val="00323CD7"/>
    <w:rsid w:val="003251AE"/>
    <w:rsid w:val="00326DAA"/>
    <w:rsid w:val="00332753"/>
    <w:rsid w:val="00333142"/>
    <w:rsid w:val="003369F2"/>
    <w:rsid w:val="00340AA3"/>
    <w:rsid w:val="00343EC9"/>
    <w:rsid w:val="0034693C"/>
    <w:rsid w:val="00347177"/>
    <w:rsid w:val="00347AD3"/>
    <w:rsid w:val="00350CF3"/>
    <w:rsid w:val="0035194F"/>
    <w:rsid w:val="00352B19"/>
    <w:rsid w:val="0035322A"/>
    <w:rsid w:val="00354CDE"/>
    <w:rsid w:val="00360EBE"/>
    <w:rsid w:val="00365AD1"/>
    <w:rsid w:val="00367E78"/>
    <w:rsid w:val="00370781"/>
    <w:rsid w:val="00370F57"/>
    <w:rsid w:val="00371037"/>
    <w:rsid w:val="00373558"/>
    <w:rsid w:val="00373628"/>
    <w:rsid w:val="00377108"/>
    <w:rsid w:val="00380371"/>
    <w:rsid w:val="003813D2"/>
    <w:rsid w:val="00381A84"/>
    <w:rsid w:val="00382237"/>
    <w:rsid w:val="0038469A"/>
    <w:rsid w:val="00384D5E"/>
    <w:rsid w:val="00385227"/>
    <w:rsid w:val="00387191"/>
    <w:rsid w:val="003A3420"/>
    <w:rsid w:val="003A4A13"/>
    <w:rsid w:val="003A51AB"/>
    <w:rsid w:val="003A5B30"/>
    <w:rsid w:val="003A6259"/>
    <w:rsid w:val="003A68A6"/>
    <w:rsid w:val="003A7114"/>
    <w:rsid w:val="003A7E98"/>
    <w:rsid w:val="003B272B"/>
    <w:rsid w:val="003B4427"/>
    <w:rsid w:val="003B49DE"/>
    <w:rsid w:val="003B5131"/>
    <w:rsid w:val="003B67DE"/>
    <w:rsid w:val="003C0D4D"/>
    <w:rsid w:val="003C1564"/>
    <w:rsid w:val="003C1ACB"/>
    <w:rsid w:val="003C2E3D"/>
    <w:rsid w:val="003C4C66"/>
    <w:rsid w:val="003C5084"/>
    <w:rsid w:val="003D31DF"/>
    <w:rsid w:val="003E0002"/>
    <w:rsid w:val="003E1D89"/>
    <w:rsid w:val="003E5758"/>
    <w:rsid w:val="003E59D3"/>
    <w:rsid w:val="003E5E0D"/>
    <w:rsid w:val="003F12DA"/>
    <w:rsid w:val="003F4D14"/>
    <w:rsid w:val="003F5DD4"/>
    <w:rsid w:val="003F5FFF"/>
    <w:rsid w:val="004004E6"/>
    <w:rsid w:val="00404D19"/>
    <w:rsid w:val="00405681"/>
    <w:rsid w:val="00405C27"/>
    <w:rsid w:val="00412674"/>
    <w:rsid w:val="0041294A"/>
    <w:rsid w:val="00412976"/>
    <w:rsid w:val="00413526"/>
    <w:rsid w:val="004168B1"/>
    <w:rsid w:val="00421A16"/>
    <w:rsid w:val="0042205E"/>
    <w:rsid w:val="0042287B"/>
    <w:rsid w:val="004233E0"/>
    <w:rsid w:val="0043035A"/>
    <w:rsid w:val="0043569E"/>
    <w:rsid w:val="00437988"/>
    <w:rsid w:val="00440ACB"/>
    <w:rsid w:val="004411DD"/>
    <w:rsid w:val="00441990"/>
    <w:rsid w:val="00442BC1"/>
    <w:rsid w:val="004469FB"/>
    <w:rsid w:val="00456CA1"/>
    <w:rsid w:val="004571EE"/>
    <w:rsid w:val="00461CEA"/>
    <w:rsid w:val="00462EF5"/>
    <w:rsid w:val="00463919"/>
    <w:rsid w:val="004647DE"/>
    <w:rsid w:val="0046500F"/>
    <w:rsid w:val="004679CE"/>
    <w:rsid w:val="004679EC"/>
    <w:rsid w:val="00470441"/>
    <w:rsid w:val="004732B0"/>
    <w:rsid w:val="00480E02"/>
    <w:rsid w:val="00481844"/>
    <w:rsid w:val="004822D2"/>
    <w:rsid w:val="004823A9"/>
    <w:rsid w:val="00482975"/>
    <w:rsid w:val="00483D57"/>
    <w:rsid w:val="0048531F"/>
    <w:rsid w:val="00485BB1"/>
    <w:rsid w:val="00485F13"/>
    <w:rsid w:val="00487F88"/>
    <w:rsid w:val="00491882"/>
    <w:rsid w:val="00495635"/>
    <w:rsid w:val="004956DC"/>
    <w:rsid w:val="00496517"/>
    <w:rsid w:val="004A27D0"/>
    <w:rsid w:val="004A31B5"/>
    <w:rsid w:val="004A605A"/>
    <w:rsid w:val="004B1FD0"/>
    <w:rsid w:val="004B2680"/>
    <w:rsid w:val="004B3D80"/>
    <w:rsid w:val="004B60BA"/>
    <w:rsid w:val="004B7406"/>
    <w:rsid w:val="004C0E12"/>
    <w:rsid w:val="004C1F8A"/>
    <w:rsid w:val="004C20FE"/>
    <w:rsid w:val="004C38CE"/>
    <w:rsid w:val="004C4A19"/>
    <w:rsid w:val="004C537D"/>
    <w:rsid w:val="004D1E4A"/>
    <w:rsid w:val="004D3732"/>
    <w:rsid w:val="004D714E"/>
    <w:rsid w:val="004E1056"/>
    <w:rsid w:val="004E45BB"/>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249E3"/>
    <w:rsid w:val="00525803"/>
    <w:rsid w:val="00526D79"/>
    <w:rsid w:val="00527E76"/>
    <w:rsid w:val="00531879"/>
    <w:rsid w:val="0053334B"/>
    <w:rsid w:val="0053569D"/>
    <w:rsid w:val="005377C7"/>
    <w:rsid w:val="00540537"/>
    <w:rsid w:val="00540B7B"/>
    <w:rsid w:val="00540D50"/>
    <w:rsid w:val="005469F0"/>
    <w:rsid w:val="005509AB"/>
    <w:rsid w:val="00550E13"/>
    <w:rsid w:val="00551AA9"/>
    <w:rsid w:val="00551D4F"/>
    <w:rsid w:val="00551FC2"/>
    <w:rsid w:val="005540FA"/>
    <w:rsid w:val="005567D1"/>
    <w:rsid w:val="0056000C"/>
    <w:rsid w:val="00560486"/>
    <w:rsid w:val="00561F29"/>
    <w:rsid w:val="005641AB"/>
    <w:rsid w:val="00564DFF"/>
    <w:rsid w:val="0056614D"/>
    <w:rsid w:val="005663EE"/>
    <w:rsid w:val="00566F6F"/>
    <w:rsid w:val="00567F6B"/>
    <w:rsid w:val="00571B2D"/>
    <w:rsid w:val="005745C1"/>
    <w:rsid w:val="005753E5"/>
    <w:rsid w:val="005759CA"/>
    <w:rsid w:val="00582C4F"/>
    <w:rsid w:val="0058301E"/>
    <w:rsid w:val="00583C8F"/>
    <w:rsid w:val="00585710"/>
    <w:rsid w:val="00585BC7"/>
    <w:rsid w:val="00586F99"/>
    <w:rsid w:val="005921B8"/>
    <w:rsid w:val="005A1084"/>
    <w:rsid w:val="005A1205"/>
    <w:rsid w:val="005A49FB"/>
    <w:rsid w:val="005A6DA9"/>
    <w:rsid w:val="005A6F3A"/>
    <w:rsid w:val="005A73F7"/>
    <w:rsid w:val="005B1FA1"/>
    <w:rsid w:val="005B28D6"/>
    <w:rsid w:val="005B43C5"/>
    <w:rsid w:val="005B5795"/>
    <w:rsid w:val="005C1237"/>
    <w:rsid w:val="005C185D"/>
    <w:rsid w:val="005C232B"/>
    <w:rsid w:val="005C2734"/>
    <w:rsid w:val="005C3B50"/>
    <w:rsid w:val="005D0F95"/>
    <w:rsid w:val="005D28C9"/>
    <w:rsid w:val="005D61D5"/>
    <w:rsid w:val="005D6A28"/>
    <w:rsid w:val="005E1A25"/>
    <w:rsid w:val="005E215A"/>
    <w:rsid w:val="005E27A6"/>
    <w:rsid w:val="005E7352"/>
    <w:rsid w:val="005E791A"/>
    <w:rsid w:val="005F1FA0"/>
    <w:rsid w:val="005F77C4"/>
    <w:rsid w:val="0060075F"/>
    <w:rsid w:val="00603AC6"/>
    <w:rsid w:val="00605A87"/>
    <w:rsid w:val="00606948"/>
    <w:rsid w:val="00611607"/>
    <w:rsid w:val="006204EE"/>
    <w:rsid w:val="00620CD0"/>
    <w:rsid w:val="00622910"/>
    <w:rsid w:val="00623E36"/>
    <w:rsid w:val="00624575"/>
    <w:rsid w:val="00625411"/>
    <w:rsid w:val="00626E55"/>
    <w:rsid w:val="0063049D"/>
    <w:rsid w:val="00630894"/>
    <w:rsid w:val="006330BA"/>
    <w:rsid w:val="00633B5E"/>
    <w:rsid w:val="00635AFC"/>
    <w:rsid w:val="00640EF5"/>
    <w:rsid w:val="00641FD3"/>
    <w:rsid w:val="00642E67"/>
    <w:rsid w:val="00642E9F"/>
    <w:rsid w:val="0064453F"/>
    <w:rsid w:val="00645130"/>
    <w:rsid w:val="0064613A"/>
    <w:rsid w:val="00646B20"/>
    <w:rsid w:val="006478E5"/>
    <w:rsid w:val="006517DE"/>
    <w:rsid w:val="00652053"/>
    <w:rsid w:val="00652AA4"/>
    <w:rsid w:val="00653254"/>
    <w:rsid w:val="00654C24"/>
    <w:rsid w:val="006569B1"/>
    <w:rsid w:val="006574FB"/>
    <w:rsid w:val="006578E1"/>
    <w:rsid w:val="0066196A"/>
    <w:rsid w:val="00663843"/>
    <w:rsid w:val="0066397F"/>
    <w:rsid w:val="0066626C"/>
    <w:rsid w:val="006678CF"/>
    <w:rsid w:val="00671D66"/>
    <w:rsid w:val="00675FAF"/>
    <w:rsid w:val="0067655F"/>
    <w:rsid w:val="006771A8"/>
    <w:rsid w:val="00677EC9"/>
    <w:rsid w:val="0068023D"/>
    <w:rsid w:val="0068165A"/>
    <w:rsid w:val="00683912"/>
    <w:rsid w:val="00687B10"/>
    <w:rsid w:val="00687FD1"/>
    <w:rsid w:val="00692EEA"/>
    <w:rsid w:val="00694855"/>
    <w:rsid w:val="006975F4"/>
    <w:rsid w:val="006A0B36"/>
    <w:rsid w:val="006A373A"/>
    <w:rsid w:val="006A3777"/>
    <w:rsid w:val="006A3FBB"/>
    <w:rsid w:val="006C0A63"/>
    <w:rsid w:val="006C20C1"/>
    <w:rsid w:val="006C66D0"/>
    <w:rsid w:val="006D339A"/>
    <w:rsid w:val="006D50A0"/>
    <w:rsid w:val="006D681F"/>
    <w:rsid w:val="006D7739"/>
    <w:rsid w:val="006D7832"/>
    <w:rsid w:val="006E3A04"/>
    <w:rsid w:val="006E4F4C"/>
    <w:rsid w:val="006F1522"/>
    <w:rsid w:val="006F39A5"/>
    <w:rsid w:val="006F3B10"/>
    <w:rsid w:val="00700338"/>
    <w:rsid w:val="00700A11"/>
    <w:rsid w:val="00701800"/>
    <w:rsid w:val="00701F49"/>
    <w:rsid w:val="0070464F"/>
    <w:rsid w:val="0070528D"/>
    <w:rsid w:val="007074C6"/>
    <w:rsid w:val="00710744"/>
    <w:rsid w:val="00710E6C"/>
    <w:rsid w:val="00714101"/>
    <w:rsid w:val="007156D8"/>
    <w:rsid w:val="00716249"/>
    <w:rsid w:val="00720BF7"/>
    <w:rsid w:val="00722678"/>
    <w:rsid w:val="00724803"/>
    <w:rsid w:val="00725563"/>
    <w:rsid w:val="00726A60"/>
    <w:rsid w:val="00727E8F"/>
    <w:rsid w:val="00730C65"/>
    <w:rsid w:val="00734F68"/>
    <w:rsid w:val="007376DD"/>
    <w:rsid w:val="00742751"/>
    <w:rsid w:val="00742965"/>
    <w:rsid w:val="0074587C"/>
    <w:rsid w:val="00747673"/>
    <w:rsid w:val="007506D6"/>
    <w:rsid w:val="00750A85"/>
    <w:rsid w:val="007526BC"/>
    <w:rsid w:val="007547C8"/>
    <w:rsid w:val="00755ED6"/>
    <w:rsid w:val="00757332"/>
    <w:rsid w:val="00760D94"/>
    <w:rsid w:val="00763046"/>
    <w:rsid w:val="0077129A"/>
    <w:rsid w:val="007734D9"/>
    <w:rsid w:val="00774E60"/>
    <w:rsid w:val="00777B2E"/>
    <w:rsid w:val="00777F4B"/>
    <w:rsid w:val="007802E4"/>
    <w:rsid w:val="00780323"/>
    <w:rsid w:val="007803BC"/>
    <w:rsid w:val="00780E24"/>
    <w:rsid w:val="007811D4"/>
    <w:rsid w:val="00782343"/>
    <w:rsid w:val="00782A10"/>
    <w:rsid w:val="00783D75"/>
    <w:rsid w:val="00787035"/>
    <w:rsid w:val="007879C2"/>
    <w:rsid w:val="00792413"/>
    <w:rsid w:val="007928AB"/>
    <w:rsid w:val="00792CFE"/>
    <w:rsid w:val="007930EB"/>
    <w:rsid w:val="00795734"/>
    <w:rsid w:val="00796F3F"/>
    <w:rsid w:val="007A4452"/>
    <w:rsid w:val="007A6AC9"/>
    <w:rsid w:val="007B173D"/>
    <w:rsid w:val="007B581E"/>
    <w:rsid w:val="007B5ECA"/>
    <w:rsid w:val="007C4969"/>
    <w:rsid w:val="007C4A23"/>
    <w:rsid w:val="007C4E84"/>
    <w:rsid w:val="007C6028"/>
    <w:rsid w:val="007D1E79"/>
    <w:rsid w:val="007D2AC7"/>
    <w:rsid w:val="007D3787"/>
    <w:rsid w:val="007D7A41"/>
    <w:rsid w:val="007E6BE8"/>
    <w:rsid w:val="007E733F"/>
    <w:rsid w:val="007E762F"/>
    <w:rsid w:val="007F239E"/>
    <w:rsid w:val="007F4996"/>
    <w:rsid w:val="007F6885"/>
    <w:rsid w:val="007F77B9"/>
    <w:rsid w:val="00803194"/>
    <w:rsid w:val="0080455F"/>
    <w:rsid w:val="00804C82"/>
    <w:rsid w:val="00805AD4"/>
    <w:rsid w:val="0080611F"/>
    <w:rsid w:val="008108DB"/>
    <w:rsid w:val="00812F8F"/>
    <w:rsid w:val="00814ACC"/>
    <w:rsid w:val="008167AE"/>
    <w:rsid w:val="00817937"/>
    <w:rsid w:val="008203B7"/>
    <w:rsid w:val="00820468"/>
    <w:rsid w:val="008207CA"/>
    <w:rsid w:val="00821349"/>
    <w:rsid w:val="00822133"/>
    <w:rsid w:val="0082463A"/>
    <w:rsid w:val="00827175"/>
    <w:rsid w:val="0083035C"/>
    <w:rsid w:val="00830BF0"/>
    <w:rsid w:val="0083163B"/>
    <w:rsid w:val="008328D9"/>
    <w:rsid w:val="0084001D"/>
    <w:rsid w:val="00840932"/>
    <w:rsid w:val="00841A72"/>
    <w:rsid w:val="00842C72"/>
    <w:rsid w:val="00842E53"/>
    <w:rsid w:val="00843C07"/>
    <w:rsid w:val="0084537A"/>
    <w:rsid w:val="00845AB8"/>
    <w:rsid w:val="0084651A"/>
    <w:rsid w:val="008470C3"/>
    <w:rsid w:val="008473AE"/>
    <w:rsid w:val="008516FC"/>
    <w:rsid w:val="00852D76"/>
    <w:rsid w:val="008553B5"/>
    <w:rsid w:val="00855406"/>
    <w:rsid w:val="00860023"/>
    <w:rsid w:val="00865617"/>
    <w:rsid w:val="0086702D"/>
    <w:rsid w:val="008704F3"/>
    <w:rsid w:val="00871730"/>
    <w:rsid w:val="008717E0"/>
    <w:rsid w:val="008778C1"/>
    <w:rsid w:val="00881A6D"/>
    <w:rsid w:val="00883454"/>
    <w:rsid w:val="00886FD6"/>
    <w:rsid w:val="0088777F"/>
    <w:rsid w:val="0089449C"/>
    <w:rsid w:val="00894999"/>
    <w:rsid w:val="008A1437"/>
    <w:rsid w:val="008A1896"/>
    <w:rsid w:val="008A1EA3"/>
    <w:rsid w:val="008A3B59"/>
    <w:rsid w:val="008A535E"/>
    <w:rsid w:val="008A596B"/>
    <w:rsid w:val="008B4810"/>
    <w:rsid w:val="008B4E83"/>
    <w:rsid w:val="008B6D75"/>
    <w:rsid w:val="008C06F0"/>
    <w:rsid w:val="008C0832"/>
    <w:rsid w:val="008C1A05"/>
    <w:rsid w:val="008C234F"/>
    <w:rsid w:val="008C546C"/>
    <w:rsid w:val="008D0F91"/>
    <w:rsid w:val="008D18C5"/>
    <w:rsid w:val="008D1A66"/>
    <w:rsid w:val="008D4F8C"/>
    <w:rsid w:val="008D50C3"/>
    <w:rsid w:val="008E213E"/>
    <w:rsid w:val="008E23AA"/>
    <w:rsid w:val="008E4E08"/>
    <w:rsid w:val="008E5398"/>
    <w:rsid w:val="008E53C7"/>
    <w:rsid w:val="008F1FBA"/>
    <w:rsid w:val="008F4631"/>
    <w:rsid w:val="008F5653"/>
    <w:rsid w:val="008F5D18"/>
    <w:rsid w:val="008F5DB5"/>
    <w:rsid w:val="008F7304"/>
    <w:rsid w:val="008F78D1"/>
    <w:rsid w:val="008F7AEE"/>
    <w:rsid w:val="00900797"/>
    <w:rsid w:val="00900F19"/>
    <w:rsid w:val="009017B4"/>
    <w:rsid w:val="009022E6"/>
    <w:rsid w:val="00902DD7"/>
    <w:rsid w:val="00903D9C"/>
    <w:rsid w:val="0090588F"/>
    <w:rsid w:val="00906CAA"/>
    <w:rsid w:val="009118D4"/>
    <w:rsid w:val="009123A1"/>
    <w:rsid w:val="009162C1"/>
    <w:rsid w:val="009164F9"/>
    <w:rsid w:val="00917C83"/>
    <w:rsid w:val="0092155C"/>
    <w:rsid w:val="009218F5"/>
    <w:rsid w:val="00921A67"/>
    <w:rsid w:val="00921FF6"/>
    <w:rsid w:val="00930305"/>
    <w:rsid w:val="00930844"/>
    <w:rsid w:val="009316D8"/>
    <w:rsid w:val="0093243D"/>
    <w:rsid w:val="0093412C"/>
    <w:rsid w:val="00934181"/>
    <w:rsid w:val="00942499"/>
    <w:rsid w:val="009425E9"/>
    <w:rsid w:val="00947FD8"/>
    <w:rsid w:val="0095116B"/>
    <w:rsid w:val="0095191D"/>
    <w:rsid w:val="009537C7"/>
    <w:rsid w:val="00953B24"/>
    <w:rsid w:val="00953BCB"/>
    <w:rsid w:val="00953E2B"/>
    <w:rsid w:val="0095428D"/>
    <w:rsid w:val="009551E0"/>
    <w:rsid w:val="009554C2"/>
    <w:rsid w:val="009603CE"/>
    <w:rsid w:val="00962E49"/>
    <w:rsid w:val="00966EA9"/>
    <w:rsid w:val="0097002C"/>
    <w:rsid w:val="00970BD9"/>
    <w:rsid w:val="00973257"/>
    <w:rsid w:val="00973D2B"/>
    <w:rsid w:val="00974AE6"/>
    <w:rsid w:val="00976311"/>
    <w:rsid w:val="009766C5"/>
    <w:rsid w:val="00976D47"/>
    <w:rsid w:val="00976E47"/>
    <w:rsid w:val="009808F8"/>
    <w:rsid w:val="00983CA5"/>
    <w:rsid w:val="0098402A"/>
    <w:rsid w:val="009841A2"/>
    <w:rsid w:val="00984E7B"/>
    <w:rsid w:val="0098785F"/>
    <w:rsid w:val="00993E11"/>
    <w:rsid w:val="00993E32"/>
    <w:rsid w:val="009943EA"/>
    <w:rsid w:val="00994819"/>
    <w:rsid w:val="00995445"/>
    <w:rsid w:val="00997446"/>
    <w:rsid w:val="009A0EC8"/>
    <w:rsid w:val="009A3BB5"/>
    <w:rsid w:val="009A5826"/>
    <w:rsid w:val="009A6AC6"/>
    <w:rsid w:val="009A6EE4"/>
    <w:rsid w:val="009B1530"/>
    <w:rsid w:val="009B2A2C"/>
    <w:rsid w:val="009B521A"/>
    <w:rsid w:val="009B5949"/>
    <w:rsid w:val="009B5FB2"/>
    <w:rsid w:val="009C22C7"/>
    <w:rsid w:val="009D035A"/>
    <w:rsid w:val="009D7496"/>
    <w:rsid w:val="009E3DB3"/>
    <w:rsid w:val="009E4191"/>
    <w:rsid w:val="009E55EA"/>
    <w:rsid w:val="009F100E"/>
    <w:rsid w:val="009F23E1"/>
    <w:rsid w:val="009F2A2C"/>
    <w:rsid w:val="009F2F0B"/>
    <w:rsid w:val="009F429E"/>
    <w:rsid w:val="009F57BD"/>
    <w:rsid w:val="00A00B5A"/>
    <w:rsid w:val="00A030FB"/>
    <w:rsid w:val="00A03525"/>
    <w:rsid w:val="00A06F45"/>
    <w:rsid w:val="00A06FAB"/>
    <w:rsid w:val="00A102FD"/>
    <w:rsid w:val="00A10A62"/>
    <w:rsid w:val="00A1296C"/>
    <w:rsid w:val="00A13DA4"/>
    <w:rsid w:val="00A14616"/>
    <w:rsid w:val="00A206B2"/>
    <w:rsid w:val="00A21AB4"/>
    <w:rsid w:val="00A21E8C"/>
    <w:rsid w:val="00A22595"/>
    <w:rsid w:val="00A2307C"/>
    <w:rsid w:val="00A30035"/>
    <w:rsid w:val="00A311FF"/>
    <w:rsid w:val="00A31921"/>
    <w:rsid w:val="00A31DE3"/>
    <w:rsid w:val="00A36BBB"/>
    <w:rsid w:val="00A37443"/>
    <w:rsid w:val="00A37D09"/>
    <w:rsid w:val="00A40B34"/>
    <w:rsid w:val="00A45089"/>
    <w:rsid w:val="00A46A5E"/>
    <w:rsid w:val="00A50E19"/>
    <w:rsid w:val="00A529EC"/>
    <w:rsid w:val="00A52EAA"/>
    <w:rsid w:val="00A5430E"/>
    <w:rsid w:val="00A57018"/>
    <w:rsid w:val="00A57065"/>
    <w:rsid w:val="00A57851"/>
    <w:rsid w:val="00A60749"/>
    <w:rsid w:val="00A60B42"/>
    <w:rsid w:val="00A61E5C"/>
    <w:rsid w:val="00A6206A"/>
    <w:rsid w:val="00A63E0D"/>
    <w:rsid w:val="00A742C4"/>
    <w:rsid w:val="00A77F3C"/>
    <w:rsid w:val="00A84E54"/>
    <w:rsid w:val="00A93C8E"/>
    <w:rsid w:val="00A94BA0"/>
    <w:rsid w:val="00A972DF"/>
    <w:rsid w:val="00A97935"/>
    <w:rsid w:val="00A97C18"/>
    <w:rsid w:val="00A97C63"/>
    <w:rsid w:val="00AA133E"/>
    <w:rsid w:val="00AA6207"/>
    <w:rsid w:val="00AA6682"/>
    <w:rsid w:val="00AB1B71"/>
    <w:rsid w:val="00AB4E6D"/>
    <w:rsid w:val="00AC2DD0"/>
    <w:rsid w:val="00AC55AC"/>
    <w:rsid w:val="00AC5639"/>
    <w:rsid w:val="00AD054C"/>
    <w:rsid w:val="00AD25CC"/>
    <w:rsid w:val="00AD2CDA"/>
    <w:rsid w:val="00AD398B"/>
    <w:rsid w:val="00AD4565"/>
    <w:rsid w:val="00AD57CA"/>
    <w:rsid w:val="00AD72C7"/>
    <w:rsid w:val="00AE01F8"/>
    <w:rsid w:val="00AE3905"/>
    <w:rsid w:val="00AE5F7C"/>
    <w:rsid w:val="00AF0E8B"/>
    <w:rsid w:val="00AF11CE"/>
    <w:rsid w:val="00AF173C"/>
    <w:rsid w:val="00AF216D"/>
    <w:rsid w:val="00AF2C95"/>
    <w:rsid w:val="00AF7CA0"/>
    <w:rsid w:val="00B00BA0"/>
    <w:rsid w:val="00B011C1"/>
    <w:rsid w:val="00B042F6"/>
    <w:rsid w:val="00B0491C"/>
    <w:rsid w:val="00B04CE0"/>
    <w:rsid w:val="00B072C8"/>
    <w:rsid w:val="00B07E11"/>
    <w:rsid w:val="00B145D5"/>
    <w:rsid w:val="00B1490D"/>
    <w:rsid w:val="00B1754A"/>
    <w:rsid w:val="00B24AE1"/>
    <w:rsid w:val="00B35D09"/>
    <w:rsid w:val="00B43CB3"/>
    <w:rsid w:val="00B44D73"/>
    <w:rsid w:val="00B45503"/>
    <w:rsid w:val="00B4574D"/>
    <w:rsid w:val="00B479A4"/>
    <w:rsid w:val="00B515CB"/>
    <w:rsid w:val="00B53BC8"/>
    <w:rsid w:val="00B542F4"/>
    <w:rsid w:val="00B549CE"/>
    <w:rsid w:val="00B54BBA"/>
    <w:rsid w:val="00B57395"/>
    <w:rsid w:val="00B57941"/>
    <w:rsid w:val="00B61673"/>
    <w:rsid w:val="00B631F5"/>
    <w:rsid w:val="00B63D9E"/>
    <w:rsid w:val="00B64CB0"/>
    <w:rsid w:val="00B6578A"/>
    <w:rsid w:val="00B70181"/>
    <w:rsid w:val="00B710E3"/>
    <w:rsid w:val="00B730D3"/>
    <w:rsid w:val="00B73740"/>
    <w:rsid w:val="00B73F63"/>
    <w:rsid w:val="00B77CF6"/>
    <w:rsid w:val="00B8039D"/>
    <w:rsid w:val="00B80CB8"/>
    <w:rsid w:val="00B83476"/>
    <w:rsid w:val="00B87482"/>
    <w:rsid w:val="00B93220"/>
    <w:rsid w:val="00B93267"/>
    <w:rsid w:val="00B946D7"/>
    <w:rsid w:val="00B97052"/>
    <w:rsid w:val="00B97348"/>
    <w:rsid w:val="00B97422"/>
    <w:rsid w:val="00BA0429"/>
    <w:rsid w:val="00BA1C34"/>
    <w:rsid w:val="00BA26B1"/>
    <w:rsid w:val="00BA4610"/>
    <w:rsid w:val="00BB1117"/>
    <w:rsid w:val="00BB1D03"/>
    <w:rsid w:val="00BC071D"/>
    <w:rsid w:val="00BC364A"/>
    <w:rsid w:val="00BC61C9"/>
    <w:rsid w:val="00BC79FB"/>
    <w:rsid w:val="00BD2C4F"/>
    <w:rsid w:val="00BD4686"/>
    <w:rsid w:val="00BE099C"/>
    <w:rsid w:val="00BE0DF6"/>
    <w:rsid w:val="00BE10BD"/>
    <w:rsid w:val="00BE33E4"/>
    <w:rsid w:val="00BE345D"/>
    <w:rsid w:val="00BE439D"/>
    <w:rsid w:val="00BE4CB2"/>
    <w:rsid w:val="00BE5F45"/>
    <w:rsid w:val="00BE619B"/>
    <w:rsid w:val="00BE7541"/>
    <w:rsid w:val="00BF021E"/>
    <w:rsid w:val="00BF338C"/>
    <w:rsid w:val="00BF3623"/>
    <w:rsid w:val="00BF44CD"/>
    <w:rsid w:val="00BF4D11"/>
    <w:rsid w:val="00BF50E0"/>
    <w:rsid w:val="00BF515C"/>
    <w:rsid w:val="00BF55EB"/>
    <w:rsid w:val="00BF5798"/>
    <w:rsid w:val="00C0046C"/>
    <w:rsid w:val="00C02690"/>
    <w:rsid w:val="00C02AE5"/>
    <w:rsid w:val="00C049F5"/>
    <w:rsid w:val="00C05386"/>
    <w:rsid w:val="00C07D2F"/>
    <w:rsid w:val="00C10EC4"/>
    <w:rsid w:val="00C11879"/>
    <w:rsid w:val="00C11D5D"/>
    <w:rsid w:val="00C14E9E"/>
    <w:rsid w:val="00C1697A"/>
    <w:rsid w:val="00C16B67"/>
    <w:rsid w:val="00C203DC"/>
    <w:rsid w:val="00C22872"/>
    <w:rsid w:val="00C248C9"/>
    <w:rsid w:val="00C33904"/>
    <w:rsid w:val="00C34C5E"/>
    <w:rsid w:val="00C355BD"/>
    <w:rsid w:val="00C42EC4"/>
    <w:rsid w:val="00C45EC0"/>
    <w:rsid w:val="00C4621D"/>
    <w:rsid w:val="00C47F69"/>
    <w:rsid w:val="00C511FB"/>
    <w:rsid w:val="00C54456"/>
    <w:rsid w:val="00C55A2A"/>
    <w:rsid w:val="00C568A4"/>
    <w:rsid w:val="00C61C64"/>
    <w:rsid w:val="00C62236"/>
    <w:rsid w:val="00C62418"/>
    <w:rsid w:val="00C62BF8"/>
    <w:rsid w:val="00C62CDB"/>
    <w:rsid w:val="00C63A3A"/>
    <w:rsid w:val="00C65CBA"/>
    <w:rsid w:val="00C662F5"/>
    <w:rsid w:val="00C677F2"/>
    <w:rsid w:val="00C67EFD"/>
    <w:rsid w:val="00C715CB"/>
    <w:rsid w:val="00C7236F"/>
    <w:rsid w:val="00C7402D"/>
    <w:rsid w:val="00C75D4D"/>
    <w:rsid w:val="00C779DB"/>
    <w:rsid w:val="00C8174D"/>
    <w:rsid w:val="00C835D9"/>
    <w:rsid w:val="00C84790"/>
    <w:rsid w:val="00C86057"/>
    <w:rsid w:val="00C876F1"/>
    <w:rsid w:val="00C92623"/>
    <w:rsid w:val="00C92821"/>
    <w:rsid w:val="00C92C0C"/>
    <w:rsid w:val="00C930A4"/>
    <w:rsid w:val="00C94718"/>
    <w:rsid w:val="00CA0856"/>
    <w:rsid w:val="00CB668B"/>
    <w:rsid w:val="00CB6E5A"/>
    <w:rsid w:val="00CC0680"/>
    <w:rsid w:val="00CC0862"/>
    <w:rsid w:val="00CC2192"/>
    <w:rsid w:val="00CC28ED"/>
    <w:rsid w:val="00CC79CA"/>
    <w:rsid w:val="00CC7CCD"/>
    <w:rsid w:val="00CD31E8"/>
    <w:rsid w:val="00CD3AC4"/>
    <w:rsid w:val="00CD4270"/>
    <w:rsid w:val="00CD4EA7"/>
    <w:rsid w:val="00CD56D6"/>
    <w:rsid w:val="00CE3106"/>
    <w:rsid w:val="00CE4A08"/>
    <w:rsid w:val="00CE4EBD"/>
    <w:rsid w:val="00CE5258"/>
    <w:rsid w:val="00CF06A7"/>
    <w:rsid w:val="00CF0EE5"/>
    <w:rsid w:val="00CF3C05"/>
    <w:rsid w:val="00CF4E67"/>
    <w:rsid w:val="00CF5EB7"/>
    <w:rsid w:val="00CF7339"/>
    <w:rsid w:val="00D0153B"/>
    <w:rsid w:val="00D04662"/>
    <w:rsid w:val="00D05138"/>
    <w:rsid w:val="00D121EF"/>
    <w:rsid w:val="00D16750"/>
    <w:rsid w:val="00D16DFB"/>
    <w:rsid w:val="00D1703E"/>
    <w:rsid w:val="00D21BEE"/>
    <w:rsid w:val="00D22F91"/>
    <w:rsid w:val="00D2305E"/>
    <w:rsid w:val="00D2331B"/>
    <w:rsid w:val="00D23A53"/>
    <w:rsid w:val="00D26595"/>
    <w:rsid w:val="00D27105"/>
    <w:rsid w:val="00D27B17"/>
    <w:rsid w:val="00D300E3"/>
    <w:rsid w:val="00D3336B"/>
    <w:rsid w:val="00D33373"/>
    <w:rsid w:val="00D348BE"/>
    <w:rsid w:val="00D369EC"/>
    <w:rsid w:val="00D36A04"/>
    <w:rsid w:val="00D36E22"/>
    <w:rsid w:val="00D37DDC"/>
    <w:rsid w:val="00D4110F"/>
    <w:rsid w:val="00D41F2A"/>
    <w:rsid w:val="00D45971"/>
    <w:rsid w:val="00D469F4"/>
    <w:rsid w:val="00D4762F"/>
    <w:rsid w:val="00D4771A"/>
    <w:rsid w:val="00D47B42"/>
    <w:rsid w:val="00D52E15"/>
    <w:rsid w:val="00D6017E"/>
    <w:rsid w:val="00D61486"/>
    <w:rsid w:val="00D6239F"/>
    <w:rsid w:val="00D62EE9"/>
    <w:rsid w:val="00D64F91"/>
    <w:rsid w:val="00D675D9"/>
    <w:rsid w:val="00D67BA3"/>
    <w:rsid w:val="00D70934"/>
    <w:rsid w:val="00D729CB"/>
    <w:rsid w:val="00D737F3"/>
    <w:rsid w:val="00D76F02"/>
    <w:rsid w:val="00D8289C"/>
    <w:rsid w:val="00D909C3"/>
    <w:rsid w:val="00D9246B"/>
    <w:rsid w:val="00D95017"/>
    <w:rsid w:val="00DA44C0"/>
    <w:rsid w:val="00DA52B6"/>
    <w:rsid w:val="00DA5837"/>
    <w:rsid w:val="00DB0170"/>
    <w:rsid w:val="00DB41D4"/>
    <w:rsid w:val="00DB5C31"/>
    <w:rsid w:val="00DB646E"/>
    <w:rsid w:val="00DB65C9"/>
    <w:rsid w:val="00DC0B9F"/>
    <w:rsid w:val="00DC0C4C"/>
    <w:rsid w:val="00DC3D41"/>
    <w:rsid w:val="00DC3EA7"/>
    <w:rsid w:val="00DD051A"/>
    <w:rsid w:val="00DD09B2"/>
    <w:rsid w:val="00DD1F1E"/>
    <w:rsid w:val="00DD3428"/>
    <w:rsid w:val="00DD5E9F"/>
    <w:rsid w:val="00DD7737"/>
    <w:rsid w:val="00DE113B"/>
    <w:rsid w:val="00DE4061"/>
    <w:rsid w:val="00DE6748"/>
    <w:rsid w:val="00DE7000"/>
    <w:rsid w:val="00DF093E"/>
    <w:rsid w:val="00DF0992"/>
    <w:rsid w:val="00DF0F1A"/>
    <w:rsid w:val="00DF0FC0"/>
    <w:rsid w:val="00DF13C6"/>
    <w:rsid w:val="00DF58F0"/>
    <w:rsid w:val="00DF7CDE"/>
    <w:rsid w:val="00E01E8D"/>
    <w:rsid w:val="00E03B4E"/>
    <w:rsid w:val="00E104D9"/>
    <w:rsid w:val="00E21425"/>
    <w:rsid w:val="00E22CE2"/>
    <w:rsid w:val="00E278EA"/>
    <w:rsid w:val="00E35245"/>
    <w:rsid w:val="00E411B6"/>
    <w:rsid w:val="00E427BE"/>
    <w:rsid w:val="00E42F2C"/>
    <w:rsid w:val="00E434D4"/>
    <w:rsid w:val="00E440DD"/>
    <w:rsid w:val="00E458B7"/>
    <w:rsid w:val="00E50F86"/>
    <w:rsid w:val="00E55BFA"/>
    <w:rsid w:val="00E56B4E"/>
    <w:rsid w:val="00E57361"/>
    <w:rsid w:val="00E617B3"/>
    <w:rsid w:val="00E62673"/>
    <w:rsid w:val="00E63740"/>
    <w:rsid w:val="00E63A7E"/>
    <w:rsid w:val="00E673A7"/>
    <w:rsid w:val="00E726EC"/>
    <w:rsid w:val="00E75775"/>
    <w:rsid w:val="00E77FE5"/>
    <w:rsid w:val="00E81B44"/>
    <w:rsid w:val="00E81D31"/>
    <w:rsid w:val="00E82293"/>
    <w:rsid w:val="00E822A4"/>
    <w:rsid w:val="00E842F5"/>
    <w:rsid w:val="00E84765"/>
    <w:rsid w:val="00E85B8A"/>
    <w:rsid w:val="00E91A4D"/>
    <w:rsid w:val="00E91F9F"/>
    <w:rsid w:val="00E93EE0"/>
    <w:rsid w:val="00E95706"/>
    <w:rsid w:val="00E95D7F"/>
    <w:rsid w:val="00E96721"/>
    <w:rsid w:val="00EA0CCC"/>
    <w:rsid w:val="00EA17E4"/>
    <w:rsid w:val="00EA363B"/>
    <w:rsid w:val="00EA488E"/>
    <w:rsid w:val="00EA668A"/>
    <w:rsid w:val="00EB0BC6"/>
    <w:rsid w:val="00EB23A0"/>
    <w:rsid w:val="00EB2666"/>
    <w:rsid w:val="00EB2D90"/>
    <w:rsid w:val="00EB2E5A"/>
    <w:rsid w:val="00EB6422"/>
    <w:rsid w:val="00EB78E3"/>
    <w:rsid w:val="00EB7B07"/>
    <w:rsid w:val="00EC077D"/>
    <w:rsid w:val="00EC16DC"/>
    <w:rsid w:val="00EC31AE"/>
    <w:rsid w:val="00EC3B77"/>
    <w:rsid w:val="00EC5787"/>
    <w:rsid w:val="00EC5CC3"/>
    <w:rsid w:val="00EC5E49"/>
    <w:rsid w:val="00ED01A0"/>
    <w:rsid w:val="00ED6061"/>
    <w:rsid w:val="00ED775D"/>
    <w:rsid w:val="00EE0B02"/>
    <w:rsid w:val="00EE1478"/>
    <w:rsid w:val="00EE2694"/>
    <w:rsid w:val="00EE32ED"/>
    <w:rsid w:val="00EE4746"/>
    <w:rsid w:val="00EE61CC"/>
    <w:rsid w:val="00EE643F"/>
    <w:rsid w:val="00EE6A9E"/>
    <w:rsid w:val="00EE708B"/>
    <w:rsid w:val="00EF13A3"/>
    <w:rsid w:val="00EF4B96"/>
    <w:rsid w:val="00F01BB3"/>
    <w:rsid w:val="00F03F57"/>
    <w:rsid w:val="00F045FF"/>
    <w:rsid w:val="00F054CA"/>
    <w:rsid w:val="00F054F3"/>
    <w:rsid w:val="00F05D8E"/>
    <w:rsid w:val="00F061F4"/>
    <w:rsid w:val="00F0621F"/>
    <w:rsid w:val="00F07A30"/>
    <w:rsid w:val="00F10DD6"/>
    <w:rsid w:val="00F11803"/>
    <w:rsid w:val="00F21B70"/>
    <w:rsid w:val="00F22060"/>
    <w:rsid w:val="00F23171"/>
    <w:rsid w:val="00F24BE8"/>
    <w:rsid w:val="00F25416"/>
    <w:rsid w:val="00F26CEC"/>
    <w:rsid w:val="00F40706"/>
    <w:rsid w:val="00F414B2"/>
    <w:rsid w:val="00F43936"/>
    <w:rsid w:val="00F460B2"/>
    <w:rsid w:val="00F461ED"/>
    <w:rsid w:val="00F46FF0"/>
    <w:rsid w:val="00F479A8"/>
    <w:rsid w:val="00F5194C"/>
    <w:rsid w:val="00F52E2E"/>
    <w:rsid w:val="00F55989"/>
    <w:rsid w:val="00F56592"/>
    <w:rsid w:val="00F577C3"/>
    <w:rsid w:val="00F6274F"/>
    <w:rsid w:val="00F63472"/>
    <w:rsid w:val="00F70DBF"/>
    <w:rsid w:val="00F73B25"/>
    <w:rsid w:val="00F7468D"/>
    <w:rsid w:val="00F74860"/>
    <w:rsid w:val="00F8142E"/>
    <w:rsid w:val="00F85687"/>
    <w:rsid w:val="00F866AD"/>
    <w:rsid w:val="00F907F9"/>
    <w:rsid w:val="00F94C31"/>
    <w:rsid w:val="00F97371"/>
    <w:rsid w:val="00F97C18"/>
    <w:rsid w:val="00FA1389"/>
    <w:rsid w:val="00FA7685"/>
    <w:rsid w:val="00FA769E"/>
    <w:rsid w:val="00FB16F7"/>
    <w:rsid w:val="00FB290D"/>
    <w:rsid w:val="00FB3F76"/>
    <w:rsid w:val="00FB57B1"/>
    <w:rsid w:val="00FB5CDC"/>
    <w:rsid w:val="00FC1852"/>
    <w:rsid w:val="00FC3D7B"/>
    <w:rsid w:val="00FC44AE"/>
    <w:rsid w:val="00FC4772"/>
    <w:rsid w:val="00FC53A3"/>
    <w:rsid w:val="00FC74D0"/>
    <w:rsid w:val="00FD0DBE"/>
    <w:rsid w:val="00FD50FB"/>
    <w:rsid w:val="00FD7D4F"/>
    <w:rsid w:val="00FE2C40"/>
    <w:rsid w:val="00FE2CE1"/>
    <w:rsid w:val="00FE3209"/>
    <w:rsid w:val="00FE5617"/>
    <w:rsid w:val="00FE7D7F"/>
    <w:rsid w:val="00FF1B3A"/>
    <w:rsid w:val="00FF1F6F"/>
    <w:rsid w:val="00FF4077"/>
    <w:rsid w:val="00FF5560"/>
    <w:rsid w:val="00FF68F5"/>
    <w:rsid w:val="00FF7A69"/>
    <w:rsid w:val="02DBAEC4"/>
    <w:rsid w:val="034FA6B4"/>
    <w:rsid w:val="05692DFF"/>
    <w:rsid w:val="079DAC23"/>
    <w:rsid w:val="08DD94A6"/>
    <w:rsid w:val="0906B1FB"/>
    <w:rsid w:val="09FBDA23"/>
    <w:rsid w:val="0AE7B583"/>
    <w:rsid w:val="0B5948AC"/>
    <w:rsid w:val="0CA4930F"/>
    <w:rsid w:val="0E7DEA87"/>
    <w:rsid w:val="148FDFE2"/>
    <w:rsid w:val="1586F062"/>
    <w:rsid w:val="15D19A58"/>
    <w:rsid w:val="17BD5FFE"/>
    <w:rsid w:val="1AA36F9A"/>
    <w:rsid w:val="2010C945"/>
    <w:rsid w:val="22D8DAFD"/>
    <w:rsid w:val="29DFE269"/>
    <w:rsid w:val="2F5F247F"/>
    <w:rsid w:val="2F6726FE"/>
    <w:rsid w:val="301369AD"/>
    <w:rsid w:val="35875210"/>
    <w:rsid w:val="37ACB5D8"/>
    <w:rsid w:val="38CAC63E"/>
    <w:rsid w:val="3AB8774C"/>
    <w:rsid w:val="3C03EE08"/>
    <w:rsid w:val="3E8298CA"/>
    <w:rsid w:val="3F174720"/>
    <w:rsid w:val="4194CEDC"/>
    <w:rsid w:val="41CD2987"/>
    <w:rsid w:val="4556BE3A"/>
    <w:rsid w:val="45A69AA6"/>
    <w:rsid w:val="45BE4793"/>
    <w:rsid w:val="45BED91D"/>
    <w:rsid w:val="47965D4C"/>
    <w:rsid w:val="49985280"/>
    <w:rsid w:val="4AE02139"/>
    <w:rsid w:val="4FF40D08"/>
    <w:rsid w:val="53F48225"/>
    <w:rsid w:val="55115CF1"/>
    <w:rsid w:val="55440BAD"/>
    <w:rsid w:val="595406A9"/>
    <w:rsid w:val="599F5D89"/>
    <w:rsid w:val="61AF840B"/>
    <w:rsid w:val="663DBA40"/>
    <w:rsid w:val="668A9B02"/>
    <w:rsid w:val="6923FD53"/>
    <w:rsid w:val="6CEE06BE"/>
    <w:rsid w:val="6D8FF4AC"/>
    <w:rsid w:val="6E8E6CDE"/>
    <w:rsid w:val="6F2D4E6C"/>
    <w:rsid w:val="6F413D95"/>
    <w:rsid w:val="6FA27551"/>
    <w:rsid w:val="709CD62E"/>
    <w:rsid w:val="765ADA2F"/>
    <w:rsid w:val="775FB007"/>
    <w:rsid w:val="77A0468A"/>
    <w:rsid w:val="78DDFE48"/>
    <w:rsid w:val="7B6565DE"/>
    <w:rsid w:val="7E36C120"/>
    <w:rsid w:val="7E44F790"/>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B08D-37B8-482C-BBDB-0E4F0F7F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246c085f-d603-4cbb-8369-0c85483756d1"/>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TotalTime>
  <Pages>21</Pages>
  <Words>4916</Words>
  <Characters>28024</Characters>
  <Application>Microsoft Office Word</Application>
  <DocSecurity>4</DocSecurity>
  <Lines>233</Lines>
  <Paragraphs>65</Paragraphs>
  <ScaleCrop>false</ScaleCrop>
  <Manager/>
  <Company>Environment Agency</Company>
  <LinksUpToDate>false</LinksUpToDate>
  <CharactersWithSpaces>32875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Underwood, Nick</cp:lastModifiedBy>
  <cp:revision>2</cp:revision>
  <cp:lastPrinted>2024-05-16T11:10:00Z</cp:lastPrinted>
  <dcterms:created xsi:type="dcterms:W3CDTF">2024-11-08T12:09:00Z</dcterms:created>
  <dcterms:modified xsi:type="dcterms:W3CDTF">2024-11-08T12:09:00Z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