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14:paraId="7E3FA9D3" w14:textId="77777777" w:rsidTr="005678B8">
        <w:trPr>
          <w:trHeight w:val="308"/>
        </w:trPr>
        <w:tc>
          <w:tcPr>
            <w:tcW w:w="11058" w:type="dxa"/>
            <w:gridSpan w:val="4"/>
            <w:hideMark/>
          </w:tcPr>
          <w:p w14:paraId="5AFF923D" w14:textId="77777777" w:rsidR="00C115D9" w:rsidRPr="00064F83" w:rsidRDefault="00C115D9" w:rsidP="005678B8">
            <w:pPr>
              <w:jc w:val="center"/>
              <w:rPr>
                <w:b/>
                <w:bCs/>
              </w:rPr>
            </w:pPr>
            <w:r>
              <w:rPr>
                <w:b/>
                <w:bCs/>
              </w:rPr>
              <w:t>CHANGE CONTROL NOTICE (CCN)</w:t>
            </w:r>
          </w:p>
          <w:p w14:paraId="199A05FB" w14:textId="77777777" w:rsidR="00C115D9" w:rsidRPr="00064F83" w:rsidRDefault="00C115D9" w:rsidP="005678B8">
            <w:pPr>
              <w:jc w:val="center"/>
              <w:rPr>
                <w:b/>
                <w:bCs/>
                <w:color w:val="FF0000"/>
                <w:highlight w:val="green"/>
              </w:rPr>
            </w:pPr>
          </w:p>
          <w:p w14:paraId="44E41D2A" w14:textId="77777777" w:rsidR="00C115D9" w:rsidRPr="00064F83" w:rsidRDefault="00C115D9" w:rsidP="005678B8">
            <w:pPr>
              <w:jc w:val="center"/>
              <w:rPr>
                <w:b/>
                <w:bCs/>
                <w:highlight w:val="green"/>
              </w:rPr>
            </w:pPr>
          </w:p>
        </w:tc>
      </w:tr>
      <w:tr w:rsidR="00C115D9" w:rsidRPr="00864179" w14:paraId="7C0F2E79" w14:textId="77777777" w:rsidTr="00F82565">
        <w:trPr>
          <w:trHeight w:val="721"/>
        </w:trPr>
        <w:tc>
          <w:tcPr>
            <w:tcW w:w="2524" w:type="dxa"/>
            <w:shd w:val="clear" w:color="auto" w:fill="9CC2E5" w:themeFill="accent1" w:themeFillTint="99"/>
            <w:hideMark/>
          </w:tcPr>
          <w:p w14:paraId="6B62EE20" w14:textId="77777777"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14:paraId="4D561FCF" w14:textId="77777777" w:rsidR="00C115D9" w:rsidRPr="009F0F97" w:rsidRDefault="00C115D9" w:rsidP="005678B8">
            <w:pPr>
              <w:rPr>
                <w:color w:val="FF0000"/>
              </w:rPr>
            </w:pPr>
            <w:r>
              <w:t xml:space="preserve">Contract for the Provision of </w:t>
            </w:r>
            <w:r w:rsidR="00AE3658" w:rsidRPr="00AE3658">
              <w:rPr>
                <w:b/>
              </w:rPr>
              <w:t xml:space="preserve">CCS Internal Contract </w:t>
            </w:r>
            <w:r w:rsidR="008B0A16">
              <w:rPr>
                <w:b/>
              </w:rPr>
              <w:t xml:space="preserve">Dynamic </w:t>
            </w:r>
            <w:r w:rsidR="00AE3658" w:rsidRPr="00AE3658">
              <w:rPr>
                <w:b/>
              </w:rPr>
              <w:t xml:space="preserve">Purchasing System Marketplace </w:t>
            </w:r>
            <w:r w:rsidRPr="00AE3658">
              <w:t>(The Contract)</w:t>
            </w:r>
          </w:p>
        </w:tc>
      </w:tr>
      <w:tr w:rsidR="00C115D9" w:rsidRPr="00864179" w14:paraId="61BFB3A0" w14:textId="77777777" w:rsidTr="00AE3658">
        <w:trPr>
          <w:trHeight w:val="473"/>
        </w:trPr>
        <w:tc>
          <w:tcPr>
            <w:tcW w:w="2524" w:type="dxa"/>
            <w:shd w:val="clear" w:color="auto" w:fill="9CC2E5" w:themeFill="accent1" w:themeFillTint="99"/>
            <w:noWrap/>
            <w:hideMark/>
          </w:tcPr>
          <w:p w14:paraId="6D76D5D6" w14:textId="77777777" w:rsidR="00C115D9" w:rsidRPr="00864179" w:rsidRDefault="00C115D9" w:rsidP="005678B8">
            <w:r w:rsidRPr="00864179">
              <w:rPr>
                <w:b/>
                <w:bCs/>
              </w:rPr>
              <w:t>Contract Ref</w:t>
            </w:r>
            <w:r>
              <w:rPr>
                <w:b/>
                <w:bCs/>
              </w:rPr>
              <w:t>erence:</w:t>
            </w:r>
          </w:p>
        </w:tc>
        <w:tc>
          <w:tcPr>
            <w:tcW w:w="2722" w:type="dxa"/>
            <w:shd w:val="clear" w:color="auto" w:fill="auto"/>
          </w:tcPr>
          <w:p w14:paraId="02F65294" w14:textId="77777777" w:rsidR="00C115D9" w:rsidRPr="00864179" w:rsidRDefault="00AE3658" w:rsidP="005678B8">
            <w:r>
              <w:t>RM6101 CCS</w:t>
            </w:r>
          </w:p>
        </w:tc>
        <w:tc>
          <w:tcPr>
            <w:tcW w:w="3606" w:type="dxa"/>
            <w:shd w:val="clear" w:color="auto" w:fill="9CC2E5" w:themeFill="accent1" w:themeFillTint="99"/>
            <w:noWrap/>
            <w:hideMark/>
          </w:tcPr>
          <w:p w14:paraId="3ECAB788" w14:textId="77777777" w:rsidR="00C115D9" w:rsidRPr="00956788" w:rsidRDefault="00C115D9" w:rsidP="005678B8">
            <w:pPr>
              <w:rPr>
                <w:b/>
              </w:rPr>
            </w:pPr>
            <w:r w:rsidRPr="00956788">
              <w:rPr>
                <w:b/>
              </w:rPr>
              <w:t>Contract Change Number:</w:t>
            </w:r>
          </w:p>
        </w:tc>
        <w:tc>
          <w:tcPr>
            <w:tcW w:w="2206" w:type="dxa"/>
            <w:shd w:val="clear" w:color="auto" w:fill="auto"/>
          </w:tcPr>
          <w:p w14:paraId="01EFA5FE" w14:textId="77777777" w:rsidR="00C115D9" w:rsidRPr="00956788" w:rsidRDefault="00AE3658" w:rsidP="005678B8">
            <w:pPr>
              <w:rPr>
                <w:b/>
              </w:rPr>
            </w:pPr>
            <w:r>
              <w:rPr>
                <w:b/>
              </w:rPr>
              <w:t>1</w:t>
            </w:r>
          </w:p>
        </w:tc>
      </w:tr>
      <w:tr w:rsidR="00C115D9" w:rsidRPr="00864179" w14:paraId="75998D68" w14:textId="77777777" w:rsidTr="00AE3658">
        <w:trPr>
          <w:trHeight w:val="513"/>
        </w:trPr>
        <w:tc>
          <w:tcPr>
            <w:tcW w:w="2524" w:type="dxa"/>
            <w:shd w:val="clear" w:color="auto" w:fill="9CC2E5" w:themeFill="accent1" w:themeFillTint="99"/>
            <w:hideMark/>
          </w:tcPr>
          <w:p w14:paraId="125ADD5E" w14:textId="77777777" w:rsidR="00C115D9" w:rsidRPr="00372E84" w:rsidRDefault="00C115D9" w:rsidP="005678B8">
            <w:pPr>
              <w:rPr>
                <w:b/>
                <w:iCs/>
              </w:rPr>
            </w:pPr>
            <w:r w:rsidRPr="00864179">
              <w:rPr>
                <w:i/>
                <w:iCs/>
              </w:rPr>
              <w:t> </w:t>
            </w:r>
            <w:r>
              <w:rPr>
                <w:b/>
                <w:iCs/>
              </w:rPr>
              <w:t>Date CCN issued:</w:t>
            </w:r>
          </w:p>
        </w:tc>
        <w:tc>
          <w:tcPr>
            <w:tcW w:w="2722" w:type="dxa"/>
            <w:shd w:val="clear" w:color="auto" w:fill="auto"/>
          </w:tcPr>
          <w:p w14:paraId="42EB1A44" w14:textId="77777777" w:rsidR="00C115D9" w:rsidRPr="00372E84" w:rsidRDefault="00AE3658" w:rsidP="005678B8">
            <w:pPr>
              <w:rPr>
                <w:iCs/>
              </w:rPr>
            </w:pPr>
            <w:r>
              <w:rPr>
                <w:iCs/>
              </w:rPr>
              <w:t>8</w:t>
            </w:r>
            <w:r w:rsidRPr="00AE3658">
              <w:rPr>
                <w:iCs/>
                <w:vertAlign w:val="superscript"/>
              </w:rPr>
              <w:t>th</w:t>
            </w:r>
            <w:r>
              <w:rPr>
                <w:iCs/>
              </w:rPr>
              <w:t xml:space="preserve"> April 2024</w:t>
            </w:r>
          </w:p>
        </w:tc>
        <w:tc>
          <w:tcPr>
            <w:tcW w:w="3606" w:type="dxa"/>
            <w:shd w:val="clear" w:color="auto" w:fill="9CC2E5" w:themeFill="accent1" w:themeFillTint="99"/>
          </w:tcPr>
          <w:p w14:paraId="505B889B" w14:textId="77777777" w:rsidR="00C115D9" w:rsidRPr="00372E84" w:rsidRDefault="00C115D9" w:rsidP="005678B8">
            <w:pPr>
              <w:rPr>
                <w:b/>
                <w:iCs/>
              </w:rPr>
            </w:pPr>
            <w:r w:rsidRPr="00372E84">
              <w:rPr>
                <w:b/>
                <w:iCs/>
              </w:rPr>
              <w:t xml:space="preserve">Date </w:t>
            </w:r>
            <w:r>
              <w:rPr>
                <w:b/>
                <w:iCs/>
              </w:rPr>
              <w:t xml:space="preserve">Change </w:t>
            </w:r>
            <w:r w:rsidRPr="00372E84">
              <w:rPr>
                <w:b/>
                <w:iCs/>
              </w:rPr>
              <w:t>Effective from:</w:t>
            </w:r>
          </w:p>
        </w:tc>
        <w:tc>
          <w:tcPr>
            <w:tcW w:w="2206" w:type="dxa"/>
            <w:shd w:val="clear" w:color="auto" w:fill="auto"/>
          </w:tcPr>
          <w:p w14:paraId="62947D58" w14:textId="77777777" w:rsidR="00C115D9" w:rsidRPr="00864179" w:rsidRDefault="00AE3658" w:rsidP="005678B8">
            <w:pPr>
              <w:rPr>
                <w:i/>
                <w:iCs/>
              </w:rPr>
            </w:pPr>
            <w:r>
              <w:rPr>
                <w:iCs/>
              </w:rPr>
              <w:t>1</w:t>
            </w:r>
            <w:r w:rsidRPr="00AE3658">
              <w:rPr>
                <w:iCs/>
                <w:vertAlign w:val="superscript"/>
              </w:rPr>
              <w:t>st</w:t>
            </w:r>
            <w:r>
              <w:rPr>
                <w:iCs/>
              </w:rPr>
              <w:t xml:space="preserve"> April 2024</w:t>
            </w:r>
          </w:p>
        </w:tc>
      </w:tr>
      <w:tr w:rsidR="00C115D9" w:rsidRPr="00864179" w14:paraId="4E5DAAE5" w14:textId="77777777" w:rsidTr="00AE3658">
        <w:trPr>
          <w:trHeight w:val="4468"/>
        </w:trPr>
        <w:tc>
          <w:tcPr>
            <w:tcW w:w="11058" w:type="dxa"/>
            <w:gridSpan w:val="4"/>
            <w:shd w:val="clear" w:color="auto" w:fill="auto"/>
            <w:hideMark/>
          </w:tcPr>
          <w:p w14:paraId="1ED2B2F6" w14:textId="77777777" w:rsidR="00C115D9" w:rsidRDefault="00C115D9" w:rsidP="005678B8">
            <w:pPr>
              <w:rPr>
                <w:rFonts w:ascii="Calibri" w:hAnsi="Calibri" w:cs="Arial"/>
                <w:b/>
                <w:iCs/>
              </w:rPr>
            </w:pPr>
          </w:p>
          <w:p w14:paraId="14285BAA" w14:textId="77777777" w:rsidR="00C115D9" w:rsidRPr="00C86C03" w:rsidRDefault="00C115D9" w:rsidP="005678B8">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00AE3658" w:rsidRPr="00AE3658">
              <w:rPr>
                <w:rFonts w:ascii="Calibri" w:hAnsi="Calibri" w:cs="Arial"/>
                <w:b/>
                <w:iCs/>
              </w:rPr>
              <w:t>Crown Commercial Service</w:t>
            </w:r>
            <w:r w:rsidRPr="00C86C03">
              <w:rPr>
                <w:rFonts w:ascii="Calibri" w:hAnsi="Calibri" w:cs="Arial"/>
                <w:iCs/>
              </w:rPr>
              <w:t xml:space="preserve"> (The </w:t>
            </w:r>
            <w:r w:rsidR="008A36BB">
              <w:rPr>
                <w:rFonts w:ascii="Calibri" w:hAnsi="Calibri" w:cs="Arial"/>
                <w:iCs/>
              </w:rPr>
              <w:t>Buyer</w:t>
            </w:r>
            <w:r w:rsidRPr="00C86C03">
              <w:rPr>
                <w:rFonts w:ascii="Calibri" w:hAnsi="Calibri" w:cs="Arial"/>
                <w:iCs/>
              </w:rPr>
              <w:t xml:space="preserve">) and </w:t>
            </w:r>
            <w:r w:rsidR="00AE3658" w:rsidRPr="00AE3658">
              <w:rPr>
                <w:rFonts w:ascii="Calibri" w:hAnsi="Calibri" w:cs="Arial"/>
                <w:b/>
                <w:iCs/>
              </w:rPr>
              <w:t>NQC Limited</w:t>
            </w:r>
            <w:r w:rsidRPr="00AE3658">
              <w:rPr>
                <w:rFonts w:ascii="Calibri" w:hAnsi="Calibri" w:cs="Arial"/>
                <w:b/>
                <w:iCs/>
              </w:rPr>
              <w:t xml:space="preserve"> </w:t>
            </w:r>
            <w:r w:rsidRPr="00C86C03">
              <w:rPr>
                <w:rFonts w:ascii="Calibri" w:hAnsi="Calibri" w:cs="Arial"/>
                <w:iCs/>
              </w:rPr>
              <w:t>(The Supplier)</w:t>
            </w:r>
          </w:p>
          <w:p w14:paraId="6B51497E" w14:textId="77777777" w:rsidR="00C115D9" w:rsidRPr="00C86C03" w:rsidRDefault="00C115D9" w:rsidP="005678B8">
            <w:pPr>
              <w:rPr>
                <w:rFonts w:ascii="Calibri" w:hAnsi="Calibri" w:cs="Arial"/>
                <w:iCs/>
              </w:rPr>
            </w:pPr>
          </w:p>
          <w:p w14:paraId="287D6494" w14:textId="77777777" w:rsidR="00C115D9" w:rsidRPr="00C86C03" w:rsidRDefault="00C115D9" w:rsidP="00C115D9">
            <w:pPr>
              <w:pStyle w:val="ListParagraph"/>
              <w:numPr>
                <w:ilvl w:val="0"/>
                <w:numId w:val="2"/>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6D885AB4" w14:textId="77777777" w:rsidR="00C115D9" w:rsidRPr="00C86C03" w:rsidRDefault="00C115D9" w:rsidP="005678B8">
            <w:pPr>
              <w:pStyle w:val="ListParagraph"/>
              <w:adjustRightInd/>
              <w:ind w:left="360"/>
              <w:contextualSpacing/>
              <w:jc w:val="left"/>
              <w:rPr>
                <w:rFonts w:ascii="Calibri" w:hAnsi="Calibri" w:cs="Arial"/>
                <w:iCs/>
              </w:rPr>
            </w:pPr>
          </w:p>
          <w:p w14:paraId="230C9C89" w14:textId="77777777" w:rsidR="00C115D9" w:rsidRDefault="00AE3658" w:rsidP="00AE3658">
            <w:pPr>
              <w:pStyle w:val="ListParagraph"/>
              <w:numPr>
                <w:ilvl w:val="1"/>
                <w:numId w:val="3"/>
              </w:numPr>
              <w:adjustRightInd/>
              <w:contextualSpacing/>
              <w:jc w:val="left"/>
              <w:rPr>
                <w:rFonts w:ascii="Calibri" w:hAnsi="Calibri" w:cs="Arial"/>
                <w:iCs/>
              </w:rPr>
            </w:pPr>
            <w:r>
              <w:rPr>
                <w:rFonts w:ascii="Calibri" w:hAnsi="Calibri" w:cs="Arial"/>
                <w:iCs/>
              </w:rPr>
              <w:t>T</w:t>
            </w:r>
            <w:r w:rsidRPr="00AE3658">
              <w:rPr>
                <w:rFonts w:ascii="Calibri" w:hAnsi="Calibri" w:cs="Arial"/>
                <w:iCs/>
              </w:rPr>
              <w:t>he Buyer is utilising two (2) one (1) year extension options that were included in the original contract.</w:t>
            </w:r>
          </w:p>
          <w:p w14:paraId="35DDF209" w14:textId="77777777" w:rsidR="00AE3658" w:rsidRPr="00AE3658" w:rsidRDefault="00AE3658" w:rsidP="00AE3658">
            <w:pPr>
              <w:pStyle w:val="ListParagraph"/>
              <w:adjustRightInd/>
              <w:contextualSpacing/>
              <w:jc w:val="left"/>
              <w:rPr>
                <w:rFonts w:ascii="Calibri" w:hAnsi="Calibri" w:cs="Arial"/>
                <w:iCs/>
              </w:rPr>
            </w:pPr>
          </w:p>
          <w:p w14:paraId="1E9B1AF0" w14:textId="77777777" w:rsidR="00AE3658" w:rsidRDefault="00AE3658" w:rsidP="00AE3658">
            <w:pPr>
              <w:pStyle w:val="ListParagraph"/>
              <w:numPr>
                <w:ilvl w:val="1"/>
                <w:numId w:val="3"/>
              </w:numPr>
              <w:adjustRightInd/>
              <w:spacing w:before="240"/>
              <w:contextualSpacing/>
              <w:jc w:val="left"/>
              <w:rPr>
                <w:rFonts w:ascii="Calibri" w:hAnsi="Calibri" w:cs="Arial"/>
                <w:iCs/>
              </w:rPr>
            </w:pPr>
            <w:r>
              <w:rPr>
                <w:rFonts w:ascii="Calibri" w:hAnsi="Calibri" w:cs="Arial"/>
                <w:iCs/>
              </w:rPr>
              <w:t xml:space="preserve">The new end date for the contract will be </w:t>
            </w:r>
            <w:r w:rsidRPr="00AE3658">
              <w:rPr>
                <w:rFonts w:ascii="Calibri" w:hAnsi="Calibri" w:cs="Arial"/>
                <w:iCs/>
              </w:rPr>
              <w:t>31st March 2026</w:t>
            </w:r>
            <w:r>
              <w:rPr>
                <w:rFonts w:ascii="Calibri" w:hAnsi="Calibri" w:cs="Arial"/>
                <w:iCs/>
              </w:rPr>
              <w:t xml:space="preserve"> with a Total Contract Value of </w:t>
            </w:r>
            <w:r w:rsidRPr="00EB3E8C">
              <w:rPr>
                <w:rFonts w:ascii="Calibri" w:eastAsia="Calibri" w:hAnsi="Calibri" w:cs="Calibri"/>
              </w:rPr>
              <w:t>£</w:t>
            </w:r>
            <w:r>
              <w:rPr>
                <w:rFonts w:ascii="Calibri" w:eastAsia="Calibri" w:hAnsi="Calibri" w:cs="Calibri"/>
              </w:rPr>
              <w:t>1,297,743.57 ex VAT (inclusive of extension options.</w:t>
            </w:r>
          </w:p>
          <w:p w14:paraId="3F653098" w14:textId="77777777" w:rsidR="00AE3658" w:rsidRPr="00AE3658" w:rsidRDefault="00AE3658" w:rsidP="00AE3658">
            <w:pPr>
              <w:pStyle w:val="MarginText"/>
              <w:keepNext/>
              <w:numPr>
                <w:ilvl w:val="1"/>
                <w:numId w:val="3"/>
              </w:numPr>
              <w:spacing w:before="240" w:after="120"/>
              <w:rPr>
                <w:rFonts w:ascii="Calibri" w:hAnsi="Calibri" w:cs="Arial"/>
                <w:szCs w:val="22"/>
              </w:rPr>
            </w:pPr>
            <w:r w:rsidRPr="00AE3658">
              <w:rPr>
                <w:rFonts w:ascii="Calibri" w:eastAsia="SimSun" w:hAnsi="Calibri" w:cs="Arial"/>
                <w:iCs/>
                <w:szCs w:val="24"/>
              </w:rPr>
              <w:t>In addition to the time and cost</w:t>
            </w:r>
            <w:r>
              <w:rPr>
                <w:rFonts w:ascii="Calibri" w:eastAsia="SimSun" w:hAnsi="Calibri" w:cs="Arial"/>
                <w:iCs/>
                <w:szCs w:val="24"/>
              </w:rPr>
              <w:t>, the following changes have been made</w:t>
            </w:r>
          </w:p>
          <w:p w14:paraId="28061508" w14:textId="77777777" w:rsidR="00AE3658" w:rsidRPr="00AE3658" w:rsidRDefault="00AE3658" w:rsidP="00AE3658">
            <w:pPr>
              <w:pStyle w:val="MarginText"/>
              <w:keepNext/>
              <w:numPr>
                <w:ilvl w:val="2"/>
                <w:numId w:val="3"/>
              </w:numPr>
              <w:spacing w:before="240" w:after="120"/>
              <w:rPr>
                <w:rFonts w:ascii="Calibri" w:hAnsi="Calibri" w:cs="Arial"/>
                <w:szCs w:val="22"/>
              </w:rPr>
            </w:pPr>
            <w:r w:rsidRPr="00AE3658">
              <w:rPr>
                <w:rFonts w:ascii="Calibri" w:eastAsia="SimSun" w:hAnsi="Calibri" w:cs="Arial"/>
                <w:b/>
                <w:iCs/>
                <w:szCs w:val="24"/>
              </w:rPr>
              <w:t>Annex A</w:t>
            </w:r>
            <w:r>
              <w:rPr>
                <w:rFonts w:ascii="Calibri" w:eastAsia="SimSun" w:hAnsi="Calibri" w:cs="Arial"/>
                <w:iCs/>
                <w:szCs w:val="24"/>
              </w:rPr>
              <w:t xml:space="preserve"> - </w:t>
            </w:r>
            <w:r w:rsidRPr="00AE3658">
              <w:rPr>
                <w:rFonts w:ascii="Calibri" w:eastAsia="SimSun" w:hAnsi="Calibri" w:cs="Arial"/>
                <w:iCs/>
                <w:szCs w:val="24"/>
              </w:rPr>
              <w:t xml:space="preserve">Call Off Schedule 7 (Key Supplier Staff) </w:t>
            </w:r>
            <w:r>
              <w:rPr>
                <w:rFonts w:ascii="Calibri" w:eastAsia="SimSun" w:hAnsi="Calibri" w:cs="Arial"/>
                <w:iCs/>
                <w:szCs w:val="24"/>
              </w:rPr>
              <w:t>has been updated</w:t>
            </w:r>
            <w:r w:rsidRPr="00AE3658">
              <w:rPr>
                <w:rFonts w:ascii="Calibri" w:eastAsia="SimSun" w:hAnsi="Calibri" w:cs="Arial"/>
                <w:iCs/>
                <w:szCs w:val="24"/>
              </w:rPr>
              <w:t xml:space="preserve"> with the new key roles</w:t>
            </w:r>
            <w:r>
              <w:rPr>
                <w:rFonts w:ascii="Calibri" w:eastAsia="SimSun" w:hAnsi="Calibri" w:cs="Arial"/>
                <w:iCs/>
                <w:szCs w:val="24"/>
              </w:rPr>
              <w:t>.</w:t>
            </w:r>
          </w:p>
          <w:p w14:paraId="0C619745" w14:textId="77777777" w:rsidR="00AE3658" w:rsidRPr="00AE3658" w:rsidRDefault="00AE3658" w:rsidP="00AE3658">
            <w:pPr>
              <w:pStyle w:val="MarginText"/>
              <w:keepNext/>
              <w:numPr>
                <w:ilvl w:val="2"/>
                <w:numId w:val="3"/>
              </w:numPr>
              <w:spacing w:before="240" w:after="120"/>
              <w:rPr>
                <w:rFonts w:ascii="Calibri" w:hAnsi="Calibri" w:cs="Arial"/>
                <w:szCs w:val="22"/>
              </w:rPr>
            </w:pPr>
            <w:r>
              <w:rPr>
                <w:rFonts w:ascii="Calibri" w:eastAsia="SimSun" w:hAnsi="Calibri" w:cs="Arial"/>
                <w:b/>
                <w:iCs/>
                <w:szCs w:val="24"/>
              </w:rPr>
              <w:t xml:space="preserve">Annex B </w:t>
            </w:r>
            <w:r w:rsidRPr="00AE3658">
              <w:rPr>
                <w:rFonts w:ascii="Calibri" w:eastAsia="SimSun" w:hAnsi="Calibri" w:cs="Arial"/>
                <w:iCs/>
                <w:szCs w:val="24"/>
              </w:rPr>
              <w:t>-</w:t>
            </w:r>
            <w:r>
              <w:rPr>
                <w:rFonts w:ascii="Calibri" w:eastAsia="SimSun" w:hAnsi="Calibri" w:cs="Arial"/>
                <w:iCs/>
                <w:szCs w:val="24"/>
              </w:rPr>
              <w:t xml:space="preserve"> </w:t>
            </w:r>
            <w:r w:rsidRPr="00AE3658">
              <w:rPr>
                <w:rFonts w:ascii="Calibri" w:eastAsia="SimSun" w:hAnsi="Calibri" w:cs="Arial"/>
                <w:iCs/>
                <w:szCs w:val="24"/>
              </w:rPr>
              <w:t>Call Off Schedule 3 (Continuous Improvement)</w:t>
            </w:r>
            <w:r>
              <w:rPr>
                <w:rFonts w:ascii="Calibri" w:eastAsia="SimSun" w:hAnsi="Calibri" w:cs="Arial"/>
                <w:iCs/>
                <w:szCs w:val="24"/>
              </w:rPr>
              <w:t xml:space="preserve"> contains</w:t>
            </w:r>
            <w:r w:rsidRPr="00AE3658">
              <w:rPr>
                <w:rFonts w:ascii="Calibri" w:eastAsia="SimSun" w:hAnsi="Calibri" w:cs="Arial"/>
                <w:iCs/>
                <w:szCs w:val="24"/>
              </w:rPr>
              <w:t xml:space="preserve"> updated wording</w:t>
            </w:r>
            <w:r>
              <w:rPr>
                <w:rFonts w:ascii="Calibri" w:eastAsia="SimSun" w:hAnsi="Calibri" w:cs="Arial"/>
                <w:iCs/>
                <w:szCs w:val="24"/>
              </w:rPr>
              <w:t>.</w:t>
            </w:r>
          </w:p>
          <w:p w14:paraId="16F4F0DC" w14:textId="77777777" w:rsidR="00AE3658" w:rsidRPr="00AE3658" w:rsidRDefault="00AE3658" w:rsidP="00AE3658">
            <w:pPr>
              <w:pStyle w:val="MarginText"/>
              <w:keepNext/>
              <w:numPr>
                <w:ilvl w:val="2"/>
                <w:numId w:val="3"/>
              </w:numPr>
              <w:spacing w:before="240" w:after="120"/>
              <w:rPr>
                <w:rFonts w:ascii="Calibri" w:hAnsi="Calibri" w:cs="Arial"/>
                <w:szCs w:val="22"/>
              </w:rPr>
            </w:pPr>
            <w:r w:rsidRPr="00AE3658">
              <w:rPr>
                <w:rFonts w:ascii="Calibri" w:eastAsia="SimSun" w:hAnsi="Calibri" w:cs="Arial"/>
                <w:b/>
                <w:iCs/>
                <w:szCs w:val="24"/>
              </w:rPr>
              <w:t>Annex C</w:t>
            </w:r>
            <w:r>
              <w:rPr>
                <w:rFonts w:ascii="Calibri" w:eastAsia="SimSun" w:hAnsi="Calibri" w:cs="Arial"/>
                <w:iCs/>
                <w:szCs w:val="24"/>
              </w:rPr>
              <w:t xml:space="preserve"> - </w:t>
            </w:r>
            <w:r w:rsidRPr="00AE3658">
              <w:rPr>
                <w:rFonts w:ascii="Calibri" w:eastAsia="SimSun" w:hAnsi="Calibri" w:cs="Arial"/>
                <w:iCs/>
                <w:szCs w:val="24"/>
              </w:rPr>
              <w:t xml:space="preserve">Call Off Schedule 5 </w:t>
            </w:r>
            <w:r>
              <w:rPr>
                <w:rFonts w:ascii="Calibri" w:eastAsia="SimSun" w:hAnsi="Calibri" w:cs="Arial"/>
                <w:iCs/>
                <w:szCs w:val="24"/>
              </w:rPr>
              <w:t xml:space="preserve">(Pricing Details) contains </w:t>
            </w:r>
            <w:r w:rsidRPr="00AE3658">
              <w:rPr>
                <w:rFonts w:ascii="Calibri" w:eastAsia="SimSun" w:hAnsi="Calibri" w:cs="Arial"/>
                <w:iCs/>
                <w:szCs w:val="24"/>
              </w:rPr>
              <w:t xml:space="preserve">the new schedule of rates </w:t>
            </w:r>
          </w:p>
          <w:p w14:paraId="4DC8E3A4" w14:textId="77777777" w:rsidR="00AE3658" w:rsidRDefault="00C115D9" w:rsidP="00AE3658">
            <w:pPr>
              <w:pStyle w:val="MarginText"/>
              <w:keepNext/>
              <w:numPr>
                <w:ilvl w:val="0"/>
                <w:numId w:val="3"/>
              </w:numPr>
              <w:spacing w:before="240" w:after="12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2ED1DB81" w14:textId="77777777" w:rsidR="00B544EA" w:rsidRPr="00AE3658" w:rsidRDefault="00C115D9" w:rsidP="005678B8">
            <w:pPr>
              <w:pStyle w:val="MarginText"/>
              <w:keepNext/>
              <w:numPr>
                <w:ilvl w:val="0"/>
                <w:numId w:val="3"/>
              </w:numPr>
              <w:spacing w:before="240" w:after="120"/>
              <w:rPr>
                <w:rFonts w:ascii="Calibri" w:hAnsi="Calibri" w:cs="Arial"/>
                <w:szCs w:val="22"/>
              </w:rPr>
            </w:pPr>
            <w:r w:rsidRPr="00AE3658">
              <w:rPr>
                <w:rFonts w:asciiTheme="minorHAnsi" w:hAnsiTheme="minorHAnsi"/>
                <w:szCs w:val="22"/>
              </w:rPr>
              <w:t xml:space="preserve">The Contract, including any previous Contract changes, authorised in writing by both Parties, shall remain effective and unaltered </w:t>
            </w:r>
            <w:r w:rsidRPr="00AE3658">
              <w:rPr>
                <w:rFonts w:asciiTheme="minorHAnsi" w:hAnsiTheme="minorHAnsi" w:cs="Arial"/>
                <w:szCs w:val="22"/>
              </w:rPr>
              <w:t>except as amended by this Change Control Notice.</w:t>
            </w:r>
          </w:p>
          <w:p w14:paraId="43DE9DEF" w14:textId="77777777" w:rsidR="00B544EA" w:rsidRPr="00372E84" w:rsidRDefault="00B544EA" w:rsidP="005678B8">
            <w:pPr>
              <w:rPr>
                <w:iCs/>
                <w:color w:val="FF0000"/>
              </w:rPr>
            </w:pPr>
          </w:p>
        </w:tc>
      </w:tr>
      <w:tr w:rsidR="00C115D9" w:rsidRPr="00864179" w14:paraId="073C5A14" w14:textId="77777777" w:rsidTr="00B713D3">
        <w:trPr>
          <w:trHeight w:val="2579"/>
        </w:trPr>
        <w:tc>
          <w:tcPr>
            <w:tcW w:w="11058" w:type="dxa"/>
            <w:gridSpan w:val="4"/>
            <w:hideMark/>
          </w:tcPr>
          <w:p w14:paraId="7A72018F" w14:textId="77777777" w:rsidR="00C115D9" w:rsidRPr="00864179" w:rsidRDefault="00C115D9" w:rsidP="005678B8">
            <w:r w:rsidRPr="00864179">
              <w:t> </w:t>
            </w:r>
          </w:p>
          <w:p w14:paraId="02B2BA26" w14:textId="3556E64D" w:rsidR="00C115D9" w:rsidRPr="00AE3658" w:rsidRDefault="00B713D3" w:rsidP="005678B8">
            <w:pPr>
              <w:ind w:left="147"/>
              <w:rPr>
                <w:rFonts w:cs="Arial"/>
              </w:rPr>
            </w:pPr>
            <w:r w:rsidRPr="00AE3658">
              <w:rPr>
                <w:rFonts w:cs="Arial"/>
                <w:noProof/>
                <w:lang w:eastAsia="en-GB"/>
              </w:rPr>
              <mc:AlternateContent>
                <mc:Choice Requires="wps">
                  <w:drawing>
                    <wp:anchor distT="45720" distB="45720" distL="114300" distR="114300" simplePos="0" relativeHeight="251660288" behindDoc="1" locked="0" layoutInCell="1" allowOverlap="1" wp14:anchorId="4D358369" wp14:editId="1A5334BF">
                      <wp:simplePos x="0" y="0"/>
                      <wp:positionH relativeFrom="column">
                        <wp:posOffset>3493770</wp:posOffset>
                      </wp:positionH>
                      <wp:positionV relativeFrom="page">
                        <wp:posOffset>194945</wp:posOffset>
                      </wp:positionV>
                      <wp:extent cx="1606550" cy="927100"/>
                      <wp:effectExtent l="0" t="0" r="12700" b="25400"/>
                      <wp:wrapTight wrapText="bothSides">
                        <wp:wrapPolygon edited="0">
                          <wp:start x="0" y="0"/>
                          <wp:lineTo x="0" y="21748"/>
                          <wp:lineTo x="21515" y="21748"/>
                          <wp:lineTo x="2151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927100"/>
                              </a:xfrm>
                              <a:prstGeom prst="rect">
                                <a:avLst/>
                              </a:prstGeom>
                              <a:solidFill>
                                <a:srgbClr val="FFFFFF"/>
                              </a:solidFill>
                              <a:ln w="9525">
                                <a:solidFill>
                                  <a:srgbClr val="000000"/>
                                </a:solidFill>
                                <a:miter lim="800000"/>
                                <a:headEnd/>
                                <a:tailEnd/>
                              </a:ln>
                            </wps:spPr>
                            <wps:txbx>
                              <w:txbxContent>
                                <w:p w14:paraId="63578191" w14:textId="77777777" w:rsidR="00C115D9" w:rsidRDefault="009715F6" w:rsidP="00C115D9">
                                  <w:r>
                                    <w:t>5 June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58369" id="_x0000_t202" coordsize="21600,21600" o:spt="202" path="m,l,21600r21600,l21600,xe">
                      <v:stroke joinstyle="miter"/>
                      <v:path gradientshapeok="t" o:connecttype="rect"/>
                    </v:shapetype>
                    <v:shape id="Text Box 2" o:spid="_x0000_s1026" type="#_x0000_t202" style="position:absolute;left:0;text-align:left;margin-left:275.1pt;margin-top:15.35pt;width:126.5pt;height:7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">
                      <v:textbox>
                        <w:txbxContent>
                          <w:p w14:paraId="63578191" w14:textId="77777777" w:rsidR="00C115D9" w:rsidRDefault="009715F6" w:rsidP="00C115D9">
                            <w:r>
                              <w:t>5 June 2024</w:t>
                            </w:r>
                          </w:p>
                        </w:txbxContent>
                      </v:textbox>
                      <w10:wrap type="tight" anchory="page"/>
                    </v:shape>
                  </w:pict>
                </mc:Fallback>
              </mc:AlternateContent>
            </w:r>
            <w:r w:rsidRPr="00AE3658">
              <w:rPr>
                <w:rFonts w:cs="Arial"/>
                <w:noProof/>
                <w:lang w:eastAsia="en-GB"/>
              </w:rPr>
              <mc:AlternateContent>
                <mc:Choice Requires="wps">
                  <w:drawing>
                    <wp:anchor distT="45720" distB="45720" distL="114300" distR="114300" simplePos="0" relativeHeight="251659264" behindDoc="1" locked="0" layoutInCell="1" allowOverlap="1" wp14:anchorId="0EA765A8" wp14:editId="6C8A8008">
                      <wp:simplePos x="0" y="0"/>
                      <wp:positionH relativeFrom="column">
                        <wp:posOffset>1436370</wp:posOffset>
                      </wp:positionH>
                      <wp:positionV relativeFrom="page">
                        <wp:posOffset>207645</wp:posOffset>
                      </wp:positionV>
                      <wp:extent cx="1708150" cy="914400"/>
                      <wp:effectExtent l="0" t="0" r="25400" b="19050"/>
                      <wp:wrapTight wrapText="bothSides">
                        <wp:wrapPolygon edited="0">
                          <wp:start x="0" y="0"/>
                          <wp:lineTo x="0" y="21600"/>
                          <wp:lineTo x="21680" y="21600"/>
                          <wp:lineTo x="2168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914400"/>
                              </a:xfrm>
                              <a:prstGeom prst="rect">
                                <a:avLst/>
                              </a:prstGeom>
                              <a:solidFill>
                                <a:srgbClr val="FFFFFF"/>
                              </a:solidFill>
                              <a:ln w="9525">
                                <a:solidFill>
                                  <a:srgbClr val="000000"/>
                                </a:solidFill>
                                <a:miter lim="800000"/>
                                <a:headEnd/>
                                <a:tailEnd/>
                              </a:ln>
                            </wps:spPr>
                            <wps:txbx>
                              <w:txbxContent>
                                <w:p w14:paraId="71E46343" w14:textId="7AF0110B" w:rsidR="00C115D9" w:rsidRDefault="00B713D3" w:rsidP="00C115D9">
                                  <w:r>
                                    <w:rPr>
                                      <w:rFonts w:cs="Arial"/>
                                      <w:b/>
                                      <w:bCs/>
                                      <w:color w:val="FF0000"/>
                                      <w:szCs w:val="22"/>
                                    </w:rPr>
                                    <w:t>REDACTED TEXT under FOIA Section 40, Personal Information</w:t>
                                  </w:r>
                                  <w:r>
                                    <w:rPr>
                                      <w:rFonts w:cs="Arial"/>
                                      <w:color w:val="0B0C0C"/>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765A8" id="_x0000_s1027" type="#_x0000_t202" style="position:absolute;left:0;text-align:left;margin-left:113.1pt;margin-top:16.35pt;width:134.5pt;height:1in;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">
                      <v:textbox>
                        <w:txbxContent>
                          <w:p w14:paraId="71E46343" w14:textId="7AF0110B" w:rsidR="00C115D9" w:rsidRDefault="00B713D3" w:rsidP="00C115D9">
                            <w:r>
                              <w:rPr>
                                <w:rFonts w:cs="Arial"/>
                                <w:b/>
                                <w:bCs/>
                                <w:color w:val="FF0000"/>
                                <w:szCs w:val="22"/>
                              </w:rPr>
                              <w:t>REDACTED TEXT under FOIA Section 40, Personal Information</w:t>
                            </w:r>
                            <w:r>
                              <w:rPr>
                                <w:rFonts w:cs="Arial"/>
                                <w:color w:val="0B0C0C"/>
                                <w:szCs w:val="22"/>
                              </w:rPr>
                              <w:t>.</w:t>
                            </w:r>
                          </w:p>
                        </w:txbxContent>
                      </v:textbox>
                      <w10:wrap type="tight" anchory="page"/>
                    </v:shape>
                  </w:pict>
                </mc:Fallback>
              </mc:AlternateContent>
            </w:r>
            <w:r w:rsidRPr="00AE3658">
              <w:rPr>
                <w:rFonts w:cs="Arial"/>
                <w:noProof/>
                <w:lang w:eastAsia="en-GB"/>
              </w:rPr>
              <mc:AlternateContent>
                <mc:Choice Requires="wps">
                  <w:drawing>
                    <wp:anchor distT="45720" distB="45720" distL="114300" distR="114300" simplePos="0" relativeHeight="251661312" behindDoc="1" locked="0" layoutInCell="1" allowOverlap="1" wp14:anchorId="08E87C7D" wp14:editId="4E9066B7">
                      <wp:simplePos x="0" y="0"/>
                      <wp:positionH relativeFrom="column">
                        <wp:posOffset>153670</wp:posOffset>
                      </wp:positionH>
                      <wp:positionV relativeFrom="page">
                        <wp:posOffset>194945</wp:posOffset>
                      </wp:positionV>
                      <wp:extent cx="1162050" cy="927100"/>
                      <wp:effectExtent l="0" t="0" r="19050" b="25400"/>
                      <wp:wrapTight wrapText="bothSides">
                        <wp:wrapPolygon edited="0">
                          <wp:start x="0" y="0"/>
                          <wp:lineTo x="0" y="21748"/>
                          <wp:lineTo x="21600" y="21748"/>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927100"/>
                              </a:xfrm>
                              <a:prstGeom prst="rect">
                                <a:avLst/>
                              </a:prstGeom>
                              <a:solidFill>
                                <a:srgbClr val="FFFFFF"/>
                              </a:solidFill>
                              <a:ln w="9525">
                                <a:solidFill>
                                  <a:srgbClr val="000000"/>
                                </a:solidFill>
                                <a:miter lim="800000"/>
                                <a:headEnd/>
                                <a:tailEnd/>
                              </a:ln>
                            </wps:spPr>
                            <wps:txbx>
                              <w:txbxContent>
                                <w:p w14:paraId="3FC4B887" w14:textId="66984B46" w:rsidR="00C115D9" w:rsidRPr="009715F6" w:rsidRDefault="00B713D3" w:rsidP="00C115D9">
                                  <w:pPr>
                                    <w:rPr>
                                      <w:rFonts w:ascii="MV Boli" w:hAnsi="MV Boli" w:cs="MV Boli"/>
                                      <w:sz w:val="20"/>
                                      <w:szCs w:val="20"/>
                                    </w:rPr>
                                  </w:pPr>
                                  <w:r>
                                    <w:rPr>
                                      <w:rFonts w:cs="Arial"/>
                                      <w:b/>
                                      <w:bCs/>
                                      <w:color w:val="FF0000"/>
                                      <w:szCs w:val="22"/>
                                    </w:rPr>
                                    <w:t>REDACTED TEXT under FOIA Section 40, Personal Information</w:t>
                                  </w:r>
                                  <w:r>
                                    <w:rPr>
                                      <w:rFonts w:cs="Arial"/>
                                      <w:color w:val="0B0C0C"/>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87C7D" id="_x0000_s1028" type="#_x0000_t202" style="position:absolute;left:0;text-align:left;margin-left:12.1pt;margin-top:15.35pt;width:91.5pt;height:7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">
                      <v:textbox>
                        <w:txbxContent>
                          <w:p w14:paraId="3FC4B887" w14:textId="66984B46" w:rsidR="00C115D9" w:rsidRPr="009715F6" w:rsidRDefault="00B713D3" w:rsidP="00C115D9">
                            <w:pPr>
                              <w:rPr>
                                <w:rFonts w:ascii="MV Boli" w:hAnsi="MV Boli" w:cs="MV Boli"/>
                                <w:sz w:val="20"/>
                                <w:szCs w:val="20"/>
                              </w:rPr>
                            </w:pPr>
                            <w:r>
                              <w:rPr>
                                <w:rFonts w:cs="Arial"/>
                                <w:b/>
                                <w:bCs/>
                                <w:color w:val="FF0000"/>
                                <w:szCs w:val="22"/>
                              </w:rPr>
                              <w:t>REDACTED TEXT under FOIA Section 40, Personal Information</w:t>
                            </w:r>
                            <w:r>
                              <w:rPr>
                                <w:rFonts w:cs="Arial"/>
                                <w:color w:val="0B0C0C"/>
                                <w:szCs w:val="22"/>
                              </w:rPr>
                              <w:t>.</w:t>
                            </w:r>
                          </w:p>
                        </w:txbxContent>
                      </v:textbox>
                      <w10:wrap type="tight" anchory="page"/>
                    </v:shape>
                  </w:pict>
                </mc:Fallback>
              </mc:AlternateContent>
            </w:r>
            <w:r w:rsidR="00C115D9" w:rsidRPr="00AE3658">
              <w:rPr>
                <w:rFonts w:cs="Arial"/>
              </w:rPr>
              <w:t xml:space="preserve">Change authorised to proceed by: </w:t>
            </w:r>
            <w:r w:rsidR="00C115D9" w:rsidRPr="00AE3658">
              <w:rPr>
                <w:rFonts w:cs="Arial"/>
                <w:bCs/>
              </w:rPr>
              <w:t>(</w:t>
            </w:r>
            <w:r w:rsidR="008A36BB" w:rsidRPr="00AE3658">
              <w:rPr>
                <w:rFonts w:cs="Arial"/>
                <w:bCs/>
              </w:rPr>
              <w:t>Buyer</w:t>
            </w:r>
            <w:r w:rsidR="00C115D9" w:rsidRPr="00AE3658">
              <w:rPr>
                <w:rFonts w:cs="Arial"/>
                <w:bCs/>
              </w:rPr>
              <w:t>’s representative):</w:t>
            </w:r>
            <w:r w:rsidR="00C115D9" w:rsidRPr="00AE3658">
              <w:rPr>
                <w:rFonts w:cs="Arial"/>
              </w:rPr>
              <w:t xml:space="preserve"> </w:t>
            </w:r>
          </w:p>
          <w:p w14:paraId="1D9BE633" w14:textId="77777777" w:rsidR="00C115D9" w:rsidRPr="00AE3658" w:rsidRDefault="00C115D9" w:rsidP="005678B8">
            <w:pPr>
              <w:ind w:left="2274"/>
              <w:rPr>
                <w:rFonts w:cs="Arial"/>
              </w:rPr>
            </w:pPr>
            <w:r w:rsidRPr="00AE3658">
              <w:rPr>
                <w:rFonts w:cs="Arial"/>
              </w:rPr>
              <w:t xml:space="preserve">                                                                </w:t>
            </w:r>
          </w:p>
          <w:p w14:paraId="00DAF452" w14:textId="77777777" w:rsidR="00AE3658" w:rsidRDefault="00B544EA" w:rsidP="00B544EA">
            <w:r>
              <w:t xml:space="preserve">     </w:t>
            </w:r>
          </w:p>
          <w:p w14:paraId="5E643C3A" w14:textId="77777777" w:rsidR="00B713D3" w:rsidRDefault="00B544EA" w:rsidP="00B544EA">
            <w:r>
              <w:t xml:space="preserve"> </w:t>
            </w:r>
          </w:p>
          <w:p w14:paraId="0A018655" w14:textId="77777777" w:rsidR="00B713D3" w:rsidRDefault="00B713D3" w:rsidP="00B544EA"/>
          <w:p w14:paraId="2DF8E7AA" w14:textId="77777777" w:rsidR="00B713D3" w:rsidRDefault="00B713D3" w:rsidP="00B544EA"/>
          <w:p w14:paraId="6ADBA456" w14:textId="2101B94B" w:rsidR="00C115D9" w:rsidRPr="00864179" w:rsidRDefault="00B713D3" w:rsidP="00B544EA">
            <w:r>
              <w:t xml:space="preserve">   </w:t>
            </w:r>
            <w:r w:rsidR="00B544EA">
              <w:t xml:space="preserve"> </w:t>
            </w:r>
            <w:r w:rsidR="00C115D9">
              <w:t xml:space="preserve">Signature                </w:t>
            </w:r>
            <w:r w:rsidR="00B544EA">
              <w:t xml:space="preserve">     </w:t>
            </w:r>
            <w:r w:rsidR="00C115D9">
              <w:t>Print Name and Job Title                  Date</w:t>
            </w:r>
          </w:p>
        </w:tc>
      </w:tr>
      <w:tr w:rsidR="00C115D9" w:rsidRPr="00864179" w14:paraId="46259854" w14:textId="77777777" w:rsidTr="005678B8">
        <w:trPr>
          <w:trHeight w:val="1800"/>
        </w:trPr>
        <w:tc>
          <w:tcPr>
            <w:tcW w:w="11058" w:type="dxa"/>
            <w:gridSpan w:val="4"/>
            <w:tcBorders>
              <w:bottom w:val="single" w:sz="4" w:space="0" w:color="auto"/>
            </w:tcBorders>
            <w:noWrap/>
            <w:hideMark/>
          </w:tcPr>
          <w:p w14:paraId="31586066" w14:textId="5DCD4FE1" w:rsidR="00C115D9" w:rsidRPr="00155064" w:rsidRDefault="00B713D3" w:rsidP="005678B8">
            <w:r w:rsidRPr="00A13EB4">
              <w:rPr>
                <w:noProof/>
                <w:lang w:eastAsia="en-GB"/>
              </w:rPr>
              <mc:AlternateContent>
                <mc:Choice Requires="wps">
                  <w:drawing>
                    <wp:anchor distT="45720" distB="45720" distL="114300" distR="114300" simplePos="0" relativeHeight="251663360" behindDoc="1" locked="0" layoutInCell="1" allowOverlap="1" wp14:anchorId="2C13E83B" wp14:editId="282422D7">
                      <wp:simplePos x="0" y="0"/>
                      <wp:positionH relativeFrom="column">
                        <wp:posOffset>3493770</wp:posOffset>
                      </wp:positionH>
                      <wp:positionV relativeFrom="page">
                        <wp:posOffset>106680</wp:posOffset>
                      </wp:positionV>
                      <wp:extent cx="1835150" cy="622300"/>
                      <wp:effectExtent l="0" t="0" r="12700" b="25400"/>
                      <wp:wrapTight wrapText="bothSides">
                        <wp:wrapPolygon edited="0">
                          <wp:start x="0" y="0"/>
                          <wp:lineTo x="0" y="21820"/>
                          <wp:lineTo x="21525" y="21820"/>
                          <wp:lineTo x="21525"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622300"/>
                              </a:xfrm>
                              <a:prstGeom prst="rect">
                                <a:avLst/>
                              </a:prstGeom>
                              <a:solidFill>
                                <a:srgbClr val="FFFFFF"/>
                              </a:solidFill>
                              <a:ln w="9525">
                                <a:solidFill>
                                  <a:srgbClr val="000000"/>
                                </a:solidFill>
                                <a:miter lim="800000"/>
                                <a:headEnd/>
                                <a:tailEnd/>
                              </a:ln>
                            </wps:spPr>
                            <wps:txbx>
                              <w:txbxContent>
                                <w:p w14:paraId="5F06C7AB" w14:textId="661EFF37" w:rsidR="0099660E" w:rsidRPr="0099660E" w:rsidRDefault="00B713D3" w:rsidP="00C115D9">
                                  <w:pPr>
                                    <w:rPr>
                                      <w:lang w:val="en-US"/>
                                    </w:rPr>
                                  </w:pPr>
                                  <w:r>
                                    <w:rPr>
                                      <w:rFonts w:cs="Arial"/>
                                      <w:b/>
                                      <w:bCs/>
                                      <w:color w:val="FF0000"/>
                                      <w:szCs w:val="22"/>
                                    </w:rPr>
                                    <w:t>REDACTED TEXT under FOIA Section 40, Personal Information</w:t>
                                  </w:r>
                                  <w:r>
                                    <w:rPr>
                                      <w:rFonts w:cs="Arial"/>
                                      <w:color w:val="0B0C0C"/>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3E83B" id="_x0000_s1029" type="#_x0000_t202" style="position:absolute;left:0;text-align:left;margin-left:275.1pt;margin-top:8.4pt;width:144.5pt;height:49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">
                      <v:textbox>
                        <w:txbxContent>
                          <w:p w14:paraId="5F06C7AB" w14:textId="661EFF37" w:rsidR="0099660E" w:rsidRPr="0099660E" w:rsidRDefault="00B713D3" w:rsidP="00C115D9">
                            <w:pPr>
                              <w:rPr>
                                <w:lang w:val="en-US"/>
                              </w:rPr>
                            </w:pPr>
                            <w:r>
                              <w:rPr>
                                <w:rFonts w:cs="Arial"/>
                                <w:b/>
                                <w:bCs/>
                                <w:color w:val="FF0000"/>
                                <w:szCs w:val="22"/>
                              </w:rPr>
                              <w:t>REDACTED TEXT under FOIA Section 40, Personal Information</w:t>
                            </w:r>
                            <w:r>
                              <w:rPr>
                                <w:rFonts w:cs="Arial"/>
                                <w:color w:val="0B0C0C"/>
                                <w:szCs w:val="22"/>
                              </w:rPr>
                              <w:t>.</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B98B89D" wp14:editId="45A84DC1">
                      <wp:simplePos x="0" y="0"/>
                      <wp:positionH relativeFrom="column">
                        <wp:posOffset>1436370</wp:posOffset>
                      </wp:positionH>
                      <wp:positionV relativeFrom="page">
                        <wp:posOffset>106680</wp:posOffset>
                      </wp:positionV>
                      <wp:extent cx="1828800" cy="622300"/>
                      <wp:effectExtent l="0" t="0" r="19050" b="25400"/>
                      <wp:wrapTight wrapText="bothSides">
                        <wp:wrapPolygon edited="0">
                          <wp:start x="0" y="0"/>
                          <wp:lineTo x="0" y="21820"/>
                          <wp:lineTo x="21600" y="2182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22300"/>
                              </a:xfrm>
                              <a:prstGeom prst="rect">
                                <a:avLst/>
                              </a:prstGeom>
                              <a:solidFill>
                                <a:srgbClr val="FFFFFF"/>
                              </a:solidFill>
                              <a:ln w="9525">
                                <a:solidFill>
                                  <a:srgbClr val="000000"/>
                                </a:solidFill>
                                <a:miter lim="800000"/>
                                <a:headEnd/>
                                <a:tailEnd/>
                              </a:ln>
                            </wps:spPr>
                            <wps:txbx>
                              <w:txbxContent>
                                <w:p w14:paraId="162F40B0" w14:textId="2ABDCB27" w:rsidR="00C115D9" w:rsidRDefault="00B713D3" w:rsidP="00C115D9">
                                  <w:r>
                                    <w:rPr>
                                      <w:rFonts w:cs="Arial"/>
                                      <w:b/>
                                      <w:bCs/>
                                      <w:color w:val="FF0000"/>
                                      <w:szCs w:val="22"/>
                                    </w:rPr>
                                    <w:t>REDACTED TEXT under FOIA Section 40, Personal Information</w:t>
                                  </w:r>
                                  <w:r>
                                    <w:rPr>
                                      <w:rFonts w:cs="Arial"/>
                                      <w:color w:val="0B0C0C"/>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8B89D" id="_x0000_s1030" type="#_x0000_t202" style="position:absolute;left:0;text-align:left;margin-left:113.1pt;margin-top:8.4pt;width:2in;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">
                      <v:textbox>
                        <w:txbxContent>
                          <w:p w14:paraId="162F40B0" w14:textId="2ABDCB27" w:rsidR="00C115D9" w:rsidRDefault="00B713D3" w:rsidP="00C115D9">
                            <w:r>
                              <w:rPr>
                                <w:rFonts w:cs="Arial"/>
                                <w:b/>
                                <w:bCs/>
                                <w:color w:val="FF0000"/>
                                <w:szCs w:val="22"/>
                              </w:rPr>
                              <w:t>REDACTED TEXT under FOIA Section 40, Personal Information</w:t>
                            </w:r>
                            <w:r>
                              <w:rPr>
                                <w:rFonts w:cs="Arial"/>
                                <w:color w:val="0B0C0C"/>
                                <w:szCs w:val="22"/>
                              </w:rPr>
                              <w:t>.</w:t>
                            </w:r>
                          </w:p>
                        </w:txbxContent>
                      </v:textbox>
                      <w10:wrap type="tight" anchory="page"/>
                    </v:shape>
                  </w:pict>
                </mc:Fallback>
              </mc:AlternateContent>
            </w:r>
            <w:r w:rsidR="00B544EA" w:rsidRPr="00A13EB4">
              <w:rPr>
                <w:noProof/>
                <w:lang w:eastAsia="en-GB"/>
              </w:rPr>
              <mc:AlternateContent>
                <mc:Choice Requires="wps">
                  <w:drawing>
                    <wp:anchor distT="45720" distB="45720" distL="114300" distR="114300" simplePos="0" relativeHeight="251662336" behindDoc="1" locked="0" layoutInCell="1" allowOverlap="1" wp14:anchorId="46CC5F15" wp14:editId="576DC64E">
                      <wp:simplePos x="0" y="0"/>
                      <wp:positionH relativeFrom="column">
                        <wp:posOffset>5436870</wp:posOffset>
                      </wp:positionH>
                      <wp:positionV relativeFrom="page">
                        <wp:posOffset>107950</wp:posOffset>
                      </wp:positionV>
                      <wp:extent cx="1257300" cy="41910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9100"/>
                              </a:xfrm>
                              <a:prstGeom prst="rect">
                                <a:avLst/>
                              </a:prstGeom>
                              <a:solidFill>
                                <a:srgbClr val="FFFFFF"/>
                              </a:solidFill>
                              <a:ln w="9525">
                                <a:solidFill>
                                  <a:srgbClr val="000000"/>
                                </a:solidFill>
                                <a:miter lim="800000"/>
                                <a:headEnd/>
                                <a:tailEnd/>
                              </a:ln>
                            </wps:spPr>
                            <wps:txbx>
                              <w:txbxContent>
                                <w:p w14:paraId="712D31AA" w14:textId="5D3E4A19" w:rsidR="00C115D9" w:rsidRPr="0099660E" w:rsidRDefault="0099660E" w:rsidP="00C115D9">
                                  <w:pPr>
                                    <w:rPr>
                                      <w:lang w:val="en-US"/>
                                    </w:rPr>
                                  </w:pPr>
                                  <w:r>
                                    <w:rPr>
                                      <w:lang w:val="en-US"/>
                                    </w:rPr>
                                    <w:t>14</w:t>
                                  </w:r>
                                  <w:r w:rsidRPr="0099660E">
                                    <w:rPr>
                                      <w:vertAlign w:val="superscript"/>
                                      <w:lang w:val="en-US"/>
                                    </w:rPr>
                                    <w:t>th</w:t>
                                  </w:r>
                                  <w:r>
                                    <w:rPr>
                                      <w:lang w:val="en-US"/>
                                    </w:rPr>
                                    <w:t xml:space="preserve"> June 20204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C5F15" id="_x0000_s1031" type="#_x0000_t202" style="position:absolute;left:0;text-align:left;margin-left:428.1pt;margin-top:8.5pt;width:99pt;height:3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jwJAIAAEw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">
                      <v:textbox>
                        <w:txbxContent>
                          <w:p w14:paraId="712D31AA" w14:textId="5D3E4A19" w:rsidR="00C115D9" w:rsidRPr="0099660E" w:rsidRDefault="0099660E" w:rsidP="00C115D9">
                            <w:pPr>
                              <w:rPr>
                                <w:lang w:val="en-US"/>
                              </w:rPr>
                            </w:pPr>
                            <w:r>
                              <w:rPr>
                                <w:lang w:val="en-US"/>
                              </w:rPr>
                              <w:t>14</w:t>
                            </w:r>
                            <w:r w:rsidRPr="0099660E">
                              <w:rPr>
                                <w:vertAlign w:val="superscript"/>
                                <w:lang w:val="en-US"/>
                              </w:rPr>
                              <w:t>th</w:t>
                            </w:r>
                            <w:r>
                              <w:rPr>
                                <w:lang w:val="en-US"/>
                              </w:rPr>
                              <w:t xml:space="preserve"> June 20204</w:t>
                            </w:r>
                          </w:p>
                        </w:txbxContent>
                      </v:textbox>
                      <w10:wrap type="tight" anchory="page"/>
                    </v:shape>
                  </w:pict>
                </mc:Fallback>
              </mc:AlternateContent>
            </w:r>
          </w:p>
          <w:p w14:paraId="2676E633" w14:textId="77777777" w:rsidR="00C115D9" w:rsidRPr="00155064" w:rsidRDefault="00C115D9" w:rsidP="005678B8">
            <w:r w:rsidRPr="00155064">
              <w:t>Authorised for and on behalf of the Supplier</w:t>
            </w:r>
            <w:r>
              <w:t>:</w:t>
            </w:r>
          </w:p>
          <w:p w14:paraId="3A69EE65" w14:textId="77777777" w:rsidR="00C115D9" w:rsidRPr="00155064" w:rsidRDefault="00C115D9" w:rsidP="005678B8"/>
          <w:p w14:paraId="0CEB778E" w14:textId="77777777" w:rsidR="00C115D9" w:rsidRPr="00155064" w:rsidRDefault="00C115D9" w:rsidP="005678B8">
            <w:pPr>
              <w:tabs>
                <w:tab w:val="center" w:pos="5421"/>
              </w:tabs>
            </w:pPr>
            <w:r>
              <w:t xml:space="preserve"> </w:t>
            </w:r>
            <w:r>
              <w:tab/>
            </w:r>
          </w:p>
          <w:p w14:paraId="135562AF" w14:textId="77777777" w:rsidR="00B713D3" w:rsidRDefault="00C115D9" w:rsidP="00B544EA">
            <w:pPr>
              <w:tabs>
                <w:tab w:val="left" w:pos="10637"/>
              </w:tabs>
              <w:rPr>
                <w:b/>
                <w:bCs/>
              </w:rPr>
            </w:pPr>
            <w:r w:rsidRPr="00A13EB4">
              <w:rPr>
                <w:b/>
                <w:bCs/>
              </w:rPr>
              <w:t xml:space="preserve">                                         </w:t>
            </w:r>
          </w:p>
          <w:p w14:paraId="4056346A" w14:textId="38C02968" w:rsidR="00C115D9" w:rsidRPr="00A13EB4" w:rsidRDefault="00B713D3" w:rsidP="00B544EA">
            <w:pPr>
              <w:tabs>
                <w:tab w:val="left" w:pos="10637"/>
              </w:tabs>
              <w:rPr>
                <w:bCs/>
              </w:rPr>
            </w:pPr>
            <w:r>
              <w:rPr>
                <w:bCs/>
              </w:rPr>
              <w:t xml:space="preserve">                                         </w:t>
            </w:r>
            <w:r w:rsidR="00C115D9" w:rsidRPr="00A13EB4">
              <w:rPr>
                <w:bCs/>
              </w:rPr>
              <w:t>Signature                                          Prin</w:t>
            </w:r>
            <w:r w:rsidR="00B544EA">
              <w:rPr>
                <w:bCs/>
              </w:rPr>
              <w:t xml:space="preserve">t Name and Job Title         </w:t>
            </w:r>
            <w:r w:rsidR="00C115D9" w:rsidRPr="00A13EB4">
              <w:rPr>
                <w:bCs/>
              </w:rPr>
              <w:t xml:space="preserve">     </w:t>
            </w:r>
            <w:r>
              <w:rPr>
                <w:bCs/>
              </w:rPr>
              <w:t xml:space="preserve">  </w:t>
            </w:r>
            <w:r w:rsidR="00C115D9" w:rsidRPr="00A13EB4">
              <w:rPr>
                <w:bCs/>
              </w:rPr>
              <w:t xml:space="preserve"> Date</w:t>
            </w:r>
          </w:p>
        </w:tc>
      </w:tr>
      <w:tr w:rsidR="00C115D9" w:rsidRPr="00864179" w14:paraId="4E9F1A4D" w14:textId="77777777" w:rsidTr="00B544EA">
        <w:trPr>
          <w:trHeight w:val="1589"/>
        </w:trPr>
        <w:tc>
          <w:tcPr>
            <w:tcW w:w="11058" w:type="dxa"/>
            <w:gridSpan w:val="4"/>
            <w:noWrap/>
          </w:tcPr>
          <w:p w14:paraId="2B51B5D8" w14:textId="42C6429E" w:rsidR="00C115D9" w:rsidRDefault="00B713D3" w:rsidP="005678B8">
            <w:r>
              <w:rPr>
                <w:noProof/>
                <w:lang w:eastAsia="en-GB"/>
              </w:rPr>
              <w:lastRenderedPageBreak/>
              <mc:AlternateContent>
                <mc:Choice Requires="wps">
                  <w:drawing>
                    <wp:anchor distT="45720" distB="45720" distL="114300" distR="114300" simplePos="0" relativeHeight="251666432" behindDoc="1" locked="0" layoutInCell="1" allowOverlap="1" wp14:anchorId="527DC69C" wp14:editId="6F1F3925">
                      <wp:simplePos x="0" y="0"/>
                      <wp:positionH relativeFrom="column">
                        <wp:posOffset>3493770</wp:posOffset>
                      </wp:positionH>
                      <wp:positionV relativeFrom="page">
                        <wp:posOffset>100965</wp:posOffset>
                      </wp:positionV>
                      <wp:extent cx="1678305" cy="577850"/>
                      <wp:effectExtent l="0" t="0" r="17145" b="12700"/>
                      <wp:wrapTight wrapText="bothSides">
                        <wp:wrapPolygon edited="0">
                          <wp:start x="0" y="0"/>
                          <wp:lineTo x="0" y="21363"/>
                          <wp:lineTo x="21575" y="21363"/>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577850"/>
                              </a:xfrm>
                              <a:prstGeom prst="rect">
                                <a:avLst/>
                              </a:prstGeom>
                              <a:solidFill>
                                <a:srgbClr val="FFFFFF"/>
                              </a:solidFill>
                              <a:ln w="9525">
                                <a:solidFill>
                                  <a:srgbClr val="000000"/>
                                </a:solidFill>
                                <a:miter lim="800000"/>
                                <a:headEnd/>
                                <a:tailEnd/>
                              </a:ln>
                            </wps:spPr>
                            <wps:txbx>
                              <w:txbxContent>
                                <w:p w14:paraId="1FD3AF16" w14:textId="691198C5" w:rsidR="00C115D9" w:rsidRPr="00B713D3" w:rsidRDefault="00B713D3" w:rsidP="00C115D9">
                                  <w:pPr>
                                    <w:rPr>
                                      <w:b/>
                                    </w:rPr>
                                  </w:pPr>
                                  <w:r>
                                    <w:rPr>
                                      <w:rFonts w:cs="Arial"/>
                                      <w:b/>
                                      <w:bCs/>
                                      <w:color w:val="FF0000"/>
                                      <w:szCs w:val="22"/>
                                    </w:rPr>
                                    <w:t>REDACTED TEXT under FOIA Section 40, Personal Information</w:t>
                                  </w:r>
                                  <w:r>
                                    <w:rPr>
                                      <w:rFonts w:cs="Arial"/>
                                      <w:color w:val="0B0C0C"/>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DC69C" id="_x0000_s1032" type="#_x0000_t202" style="position:absolute;left:0;text-align:left;margin-left:275.1pt;margin-top:7.95pt;width:132.15pt;height:45.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">
                      <v:textbox>
                        <w:txbxContent>
                          <w:p w14:paraId="1FD3AF16" w14:textId="691198C5" w:rsidR="00C115D9" w:rsidRPr="00B713D3" w:rsidRDefault="00B713D3" w:rsidP="00C115D9">
                            <w:pPr>
                              <w:rPr>
                                <w:b/>
                              </w:rPr>
                            </w:pPr>
                            <w:r>
                              <w:rPr>
                                <w:rFonts w:cs="Arial"/>
                                <w:b/>
                                <w:bCs/>
                                <w:color w:val="FF0000"/>
                                <w:szCs w:val="22"/>
                              </w:rPr>
                              <w:t>REDACTED TEXT under FOIA Section 40, Personal Information</w:t>
                            </w:r>
                            <w:r>
                              <w:rPr>
                                <w:rFonts w:cs="Arial"/>
                                <w:color w:val="0B0C0C"/>
                                <w:szCs w:val="22"/>
                              </w:rPr>
                              <w:t>.</w:t>
                            </w:r>
                          </w:p>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33B6E589" wp14:editId="423CD156">
                      <wp:simplePos x="0" y="0"/>
                      <wp:positionH relativeFrom="column">
                        <wp:posOffset>1436370</wp:posOffset>
                      </wp:positionH>
                      <wp:positionV relativeFrom="page">
                        <wp:posOffset>100965</wp:posOffset>
                      </wp:positionV>
                      <wp:extent cx="1828800" cy="577850"/>
                      <wp:effectExtent l="0" t="0" r="19050" b="12700"/>
                      <wp:wrapTight wrapText="bothSides">
                        <wp:wrapPolygon edited="0">
                          <wp:start x="0" y="0"/>
                          <wp:lineTo x="0" y="21363"/>
                          <wp:lineTo x="21600" y="21363"/>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7850"/>
                              </a:xfrm>
                              <a:prstGeom prst="rect">
                                <a:avLst/>
                              </a:prstGeom>
                              <a:solidFill>
                                <a:srgbClr val="FFFFFF"/>
                              </a:solidFill>
                              <a:ln w="9525">
                                <a:solidFill>
                                  <a:srgbClr val="000000"/>
                                </a:solidFill>
                                <a:miter lim="800000"/>
                                <a:headEnd/>
                                <a:tailEnd/>
                              </a:ln>
                            </wps:spPr>
                            <wps:txbx>
                              <w:txbxContent>
                                <w:p w14:paraId="2AB08368" w14:textId="1A009899" w:rsidR="00C115D9" w:rsidRDefault="00B713D3" w:rsidP="00C115D9">
                                  <w:r>
                                    <w:rPr>
                                      <w:rFonts w:cs="Arial"/>
                                      <w:b/>
                                      <w:bCs/>
                                      <w:color w:val="FF0000"/>
                                      <w:szCs w:val="22"/>
                                    </w:rPr>
                                    <w:t>REDACTED TEXT under FOIA Section 40, Personal Information</w:t>
                                  </w:r>
                                  <w:r>
                                    <w:rPr>
                                      <w:rFonts w:cs="Arial"/>
                                      <w:color w:val="0B0C0C"/>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6E589" id="_x0000_s1033" type="#_x0000_t202" style="position:absolute;left:0;text-align:left;margin-left:113.1pt;margin-top:7.95pt;width:2in;height:45.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">
                      <v:textbox>
                        <w:txbxContent>
                          <w:p w14:paraId="2AB08368" w14:textId="1A009899" w:rsidR="00C115D9" w:rsidRDefault="00B713D3" w:rsidP="00C115D9">
                            <w:r>
                              <w:rPr>
                                <w:rFonts w:cs="Arial"/>
                                <w:b/>
                                <w:bCs/>
                                <w:color w:val="FF0000"/>
                                <w:szCs w:val="22"/>
                              </w:rPr>
                              <w:t>REDACTED TEXT under FOIA Section 40, Personal Information</w:t>
                            </w:r>
                            <w:r>
                              <w:rPr>
                                <w:rFonts w:cs="Arial"/>
                                <w:color w:val="0B0C0C"/>
                                <w:szCs w:val="22"/>
                              </w:rPr>
                              <w:t>.</w:t>
                            </w:r>
                          </w:p>
                        </w:txbxContent>
                      </v:textbox>
                      <w10:wrap type="tight" anchory="page"/>
                    </v:shape>
                  </w:pict>
                </mc:Fallback>
              </mc:AlternateContent>
            </w:r>
            <w:r w:rsidR="00B544EA">
              <w:rPr>
                <w:noProof/>
                <w:lang w:eastAsia="en-GB"/>
              </w:rPr>
              <mc:AlternateContent>
                <mc:Choice Requires="wps">
                  <w:drawing>
                    <wp:anchor distT="45720" distB="45720" distL="114300" distR="114300" simplePos="0" relativeHeight="251667456" behindDoc="1" locked="0" layoutInCell="1" allowOverlap="1" wp14:anchorId="785B97A4" wp14:editId="01837FA2">
                      <wp:simplePos x="0" y="0"/>
                      <wp:positionH relativeFrom="column">
                        <wp:posOffset>5436870</wp:posOffset>
                      </wp:positionH>
                      <wp:positionV relativeFrom="page">
                        <wp:posOffset>100965</wp:posOffset>
                      </wp:positionV>
                      <wp:extent cx="1257300" cy="4762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FFFFF"/>
                              </a:solidFill>
                              <a:ln w="9525">
                                <a:solidFill>
                                  <a:srgbClr val="000000"/>
                                </a:solidFill>
                                <a:miter lim="800000"/>
                                <a:headEnd/>
                                <a:tailEnd/>
                              </a:ln>
                            </wps:spPr>
                            <wps:txbx>
                              <w:txbxContent>
                                <w:p w14:paraId="51B943D8" w14:textId="2BB765A6" w:rsidR="00C115D9" w:rsidRDefault="00B713D3" w:rsidP="00C115D9">
                                  <w:r>
                                    <w:t>19</w:t>
                                  </w:r>
                                  <w:r w:rsidRPr="00B713D3">
                                    <w:rPr>
                                      <w:vertAlign w:val="superscript"/>
                                    </w:rPr>
                                    <w:t>th</w:t>
                                  </w:r>
                                  <w:r>
                                    <w:t xml:space="preserve"> June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B97A4" id="_x0000_s1034" type="#_x0000_t202" style="position:absolute;left:0;text-align:left;margin-left:428.1pt;margin-top:7.95pt;width:99pt;height:3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">
                      <v:textbox>
                        <w:txbxContent>
                          <w:p w14:paraId="51B943D8" w14:textId="2BB765A6" w:rsidR="00C115D9" w:rsidRDefault="00B713D3" w:rsidP="00C115D9">
                            <w:r>
                              <w:t>19</w:t>
                            </w:r>
                            <w:r w:rsidRPr="00B713D3">
                              <w:rPr>
                                <w:vertAlign w:val="superscript"/>
                              </w:rPr>
                              <w:t>th</w:t>
                            </w:r>
                            <w:r>
                              <w:t xml:space="preserve"> June 2024</w:t>
                            </w:r>
                          </w:p>
                        </w:txbxContent>
                      </v:textbox>
                      <w10:wrap type="tight" anchory="page"/>
                    </v:shape>
                  </w:pict>
                </mc:Fallback>
              </mc:AlternateContent>
            </w:r>
          </w:p>
          <w:p w14:paraId="78B9E573" w14:textId="77777777" w:rsidR="00C115D9" w:rsidRDefault="00C115D9" w:rsidP="005678B8">
            <w:r>
              <w:t xml:space="preserve">Authorised for and on behalf of the </w:t>
            </w:r>
            <w:r w:rsidR="008A36BB">
              <w:t>Buyer</w:t>
            </w:r>
            <w:r>
              <w:t>:</w:t>
            </w:r>
          </w:p>
          <w:p w14:paraId="0EA45FA5" w14:textId="77777777" w:rsidR="00C115D9" w:rsidRDefault="00C115D9" w:rsidP="005678B8"/>
          <w:p w14:paraId="52F601F3" w14:textId="77777777" w:rsidR="00C115D9" w:rsidRDefault="00C115D9" w:rsidP="005678B8"/>
          <w:p w14:paraId="42B5AC48" w14:textId="3CA875F9" w:rsidR="00C115D9" w:rsidRPr="00864179" w:rsidRDefault="00C115D9" w:rsidP="005678B8">
            <w:r>
              <w:t xml:space="preserve">                                        Signature         </w:t>
            </w:r>
            <w:r w:rsidR="00B544EA">
              <w:t xml:space="preserve">                         </w:t>
            </w:r>
            <w:r>
              <w:t xml:space="preserve">      </w:t>
            </w:r>
            <w:r w:rsidR="00B713D3">
              <w:t xml:space="preserve">   </w:t>
            </w:r>
            <w:r>
              <w:t>Print Name and Job Title                  Date</w:t>
            </w:r>
          </w:p>
        </w:tc>
      </w:tr>
    </w:tbl>
    <w:p w14:paraId="48C0D523" w14:textId="77777777" w:rsidR="00741738" w:rsidRDefault="00741738" w:rsidP="00B544EA"/>
    <w:p w14:paraId="28BD7F66" w14:textId="77777777" w:rsidR="00AE3658" w:rsidRPr="00AE3658" w:rsidRDefault="00AE3658" w:rsidP="00AE3658">
      <w:pPr>
        <w:pStyle w:val="Heading1"/>
        <w:rPr>
          <w:rFonts w:cs="Arial"/>
          <w:szCs w:val="22"/>
        </w:rPr>
      </w:pPr>
      <w:bookmarkStart w:id="0" w:name="_Toc163140646"/>
      <w:r w:rsidRPr="00AE3658">
        <w:rPr>
          <w:rFonts w:cs="Arial"/>
          <w:szCs w:val="22"/>
        </w:rPr>
        <w:t>Annex A</w:t>
      </w:r>
      <w:r w:rsidRPr="00AE3658">
        <w:rPr>
          <w:szCs w:val="22"/>
        </w:rPr>
        <w:t xml:space="preserve"> - </w:t>
      </w:r>
      <w:r w:rsidRPr="00AE3658">
        <w:rPr>
          <w:rFonts w:cs="Arial"/>
          <w:szCs w:val="22"/>
        </w:rPr>
        <w:t>Call-Off Schedule 3 (Continuous Improvement)</w:t>
      </w:r>
      <w:bookmarkEnd w:id="0"/>
    </w:p>
    <w:p w14:paraId="08CD442D" w14:textId="77777777" w:rsidR="00AE3658" w:rsidRPr="00AE3658" w:rsidRDefault="00AE3658" w:rsidP="00AE3658">
      <w:pPr>
        <w:pStyle w:val="Heading2"/>
        <w:rPr>
          <w:b/>
          <w:szCs w:val="22"/>
        </w:rPr>
      </w:pPr>
      <w:bookmarkStart w:id="1" w:name="_gjdgxs" w:colFirst="0" w:colLast="0"/>
      <w:bookmarkEnd w:id="1"/>
      <w:r w:rsidRPr="00AE3658">
        <w:rPr>
          <w:b/>
          <w:szCs w:val="22"/>
        </w:rPr>
        <w:t>Buyer’s Rights</w:t>
      </w:r>
    </w:p>
    <w:p w14:paraId="45BD16D6" w14:textId="77777777" w:rsidR="00AE3658" w:rsidRPr="00AE3658" w:rsidRDefault="00AE3658" w:rsidP="00AE3658">
      <w:pPr>
        <w:pStyle w:val="Heading2"/>
        <w:rPr>
          <w:szCs w:val="22"/>
        </w:rPr>
      </w:pPr>
      <w:r w:rsidRPr="00AE3658">
        <w:rPr>
          <w:szCs w:val="22"/>
        </w:rPr>
        <w:t>The Buyer and the Supplier recognise that, where specified in Framework Schedule 4 (Framework Management), the Buyer may give CCS the right to enforce the Buyer's rights under this Schedule.</w:t>
      </w:r>
    </w:p>
    <w:p w14:paraId="0221FB32" w14:textId="77777777" w:rsidR="00AE3658" w:rsidRPr="00AE3658" w:rsidRDefault="00AE3658" w:rsidP="00AE3658">
      <w:pPr>
        <w:pStyle w:val="Heading2"/>
        <w:rPr>
          <w:b/>
          <w:szCs w:val="22"/>
        </w:rPr>
      </w:pPr>
      <w:r w:rsidRPr="00AE3658">
        <w:rPr>
          <w:b/>
          <w:szCs w:val="22"/>
        </w:rPr>
        <w:t>Supplier’s Obligations</w:t>
      </w:r>
    </w:p>
    <w:p w14:paraId="6CAE4C68" w14:textId="77777777" w:rsidR="00AE3658" w:rsidRPr="00AE3658" w:rsidRDefault="00AE3658" w:rsidP="00AE3658">
      <w:pPr>
        <w:pStyle w:val="Heading2"/>
        <w:rPr>
          <w:szCs w:val="22"/>
        </w:rPr>
      </w:pPr>
      <w:bookmarkStart w:id="2" w:name="_30j0zll" w:colFirst="0" w:colLast="0"/>
      <w:bookmarkEnd w:id="2"/>
      <w:r w:rsidRPr="00AE3658">
        <w:rPr>
          <w:szCs w:val="22"/>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p>
    <w:p w14:paraId="75B6282B" w14:textId="77777777" w:rsidR="00AE3658" w:rsidRPr="00AE3658" w:rsidRDefault="00AE3658" w:rsidP="00AE3658">
      <w:pPr>
        <w:pStyle w:val="Heading2"/>
        <w:rPr>
          <w:szCs w:val="22"/>
        </w:rPr>
      </w:pPr>
      <w:r w:rsidRPr="00AE3658">
        <w:rPr>
          <w:szCs w:val="22"/>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682FEA3C" w14:textId="77777777" w:rsidR="00AE3658" w:rsidRPr="00AE3658" w:rsidRDefault="00AE3658" w:rsidP="00AE3658">
      <w:pPr>
        <w:pStyle w:val="Heading2"/>
        <w:rPr>
          <w:szCs w:val="22"/>
        </w:rPr>
      </w:pPr>
      <w:bookmarkStart w:id="3" w:name="_1fob9te" w:colFirst="0" w:colLast="0"/>
      <w:bookmarkEnd w:id="3"/>
      <w:r w:rsidRPr="00AE3658">
        <w:rPr>
          <w:szCs w:val="22"/>
        </w:rPr>
        <w:t>In addition to Paragraph 2, the Supplier shall produce at the start of each Contract Year a plan for improving the provision of Deliverables and/or reducing the Charges (without adversely affecting the performance of this Contract) during that Contract Year ("Continuous Improvement Plan") for the Buyer's Approval.  The Continuous Improvement Plan must include, as a minimum, proposals:</w:t>
      </w:r>
    </w:p>
    <w:p w14:paraId="113A004D" w14:textId="77777777" w:rsidR="00F20270" w:rsidRDefault="00F20270" w:rsidP="00AE3658">
      <w:pPr>
        <w:pStyle w:val="Heading3"/>
        <w:rPr>
          <w:szCs w:val="22"/>
        </w:rPr>
      </w:pPr>
      <w:bookmarkStart w:id="4" w:name="_3znysh7" w:colFirst="0" w:colLast="0"/>
      <w:bookmarkEnd w:id="4"/>
      <w:r w:rsidRPr="00F20270">
        <w:rPr>
          <w:szCs w:val="22"/>
        </w:rPr>
        <w:t>identifying the emergence of relevant new and evolving technologies</w:t>
      </w:r>
      <w:r>
        <w:rPr>
          <w:szCs w:val="22"/>
        </w:rPr>
        <w:t>;</w:t>
      </w:r>
    </w:p>
    <w:p w14:paraId="792A5127" w14:textId="77777777" w:rsidR="00AE3658" w:rsidRPr="00AE3658" w:rsidRDefault="00AE3658" w:rsidP="00AE3658">
      <w:pPr>
        <w:pStyle w:val="Heading3"/>
        <w:rPr>
          <w:szCs w:val="22"/>
        </w:rPr>
      </w:pPr>
      <w:r w:rsidRPr="00AE3658">
        <w:rPr>
          <w:szCs w:val="22"/>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6778346F" w14:textId="77777777" w:rsidR="00AE3658" w:rsidRPr="00AE3658" w:rsidRDefault="00AE3658" w:rsidP="00AE3658">
      <w:pPr>
        <w:pStyle w:val="Heading3"/>
        <w:rPr>
          <w:szCs w:val="22"/>
        </w:rPr>
      </w:pPr>
      <w:r w:rsidRPr="00AE3658">
        <w:rPr>
          <w:szCs w:val="22"/>
        </w:rPr>
        <w:t>new or potential improvements to the provision of the Deliverables (functionality) including the quality, responsiveness, procedures, benchmarking methods, likely performance mechanisms and customer support services in relation to the Deliverables; and</w:t>
      </w:r>
    </w:p>
    <w:p w14:paraId="09807C7D" w14:textId="77777777" w:rsidR="00AE3658" w:rsidRPr="00AE3658" w:rsidRDefault="00AE3658" w:rsidP="00AE3658">
      <w:pPr>
        <w:pStyle w:val="Heading3"/>
        <w:rPr>
          <w:szCs w:val="22"/>
        </w:rPr>
      </w:pPr>
      <w:r w:rsidRPr="00AE3658">
        <w:rPr>
          <w:szCs w:val="22"/>
        </w:rPr>
        <w:t>Measuring and reducing the sustainability impacts of the Supplier's operations and supply-chains relating to the Deliverables, and identifying opportunities to assist the Buyer in meeting their sustainability objectives.</w:t>
      </w:r>
    </w:p>
    <w:p w14:paraId="21348C0C" w14:textId="77777777" w:rsidR="00AE3658" w:rsidRPr="00AE3658" w:rsidRDefault="00AE3658" w:rsidP="00AE3658">
      <w:pPr>
        <w:pStyle w:val="Heading2"/>
        <w:rPr>
          <w:szCs w:val="22"/>
        </w:rPr>
      </w:pPr>
      <w:r w:rsidRPr="00AE3658">
        <w:rPr>
          <w:szCs w:val="22"/>
        </w:rPr>
        <w:lastRenderedPageBreak/>
        <w:t xml:space="preserve">The initial Continuous Improvement Plan (Jira Backlog) for the first (1st) Contract Year shall be agreed by the Supplier and the Buyer for Approval within one hundred (100) Working Days of the first Order or six (6) Months following the Start Date, whichever is earlier.  </w:t>
      </w:r>
    </w:p>
    <w:p w14:paraId="77ED6A85" w14:textId="77777777" w:rsidR="00AE3658" w:rsidRPr="00AE3658" w:rsidRDefault="00AE3658" w:rsidP="00AE3658">
      <w:pPr>
        <w:pStyle w:val="Heading2"/>
        <w:rPr>
          <w:szCs w:val="22"/>
        </w:rPr>
      </w:pPr>
      <w:bookmarkStart w:id="5" w:name="_2et92p0" w:colFirst="0" w:colLast="0"/>
      <w:bookmarkEnd w:id="5"/>
      <w:r w:rsidRPr="00AE3658">
        <w:rPr>
          <w:szCs w:val="22"/>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6A1C5910" w14:textId="77777777" w:rsidR="00AE3658" w:rsidRPr="00AE3658" w:rsidRDefault="00AE3658" w:rsidP="00AE3658">
      <w:pPr>
        <w:pStyle w:val="Heading2"/>
        <w:rPr>
          <w:szCs w:val="22"/>
        </w:rPr>
      </w:pPr>
      <w:bookmarkStart w:id="6" w:name="_tyjcwt" w:colFirst="0" w:colLast="0"/>
      <w:bookmarkEnd w:id="6"/>
      <w:r w:rsidRPr="00AE3658">
        <w:rPr>
          <w:szCs w:val="22"/>
        </w:rPr>
        <w:t>The Supplier must provide sufficient information with each suggested improvement to enable a decision on whether to implement it. The Supplier shall provide any further information as requested.</w:t>
      </w:r>
    </w:p>
    <w:p w14:paraId="5C91B89E" w14:textId="77777777" w:rsidR="00AE3658" w:rsidRPr="00AE3658" w:rsidRDefault="00AE3658" w:rsidP="00AE3658">
      <w:pPr>
        <w:pStyle w:val="Heading2"/>
        <w:rPr>
          <w:szCs w:val="22"/>
        </w:rPr>
      </w:pPr>
      <w:r w:rsidRPr="00AE3658">
        <w:rPr>
          <w:szCs w:val="22"/>
        </w:rPr>
        <w:t>If the Buyer wishes to incorporate any improvement into this Contract, it must request a Variation in accordance with the Variation Procedure and the Supplier must implement such Variation at no additional cost to the Buyer or CCS.</w:t>
      </w:r>
    </w:p>
    <w:p w14:paraId="5D645E43" w14:textId="77777777" w:rsidR="00AE3658" w:rsidRPr="00AE3658" w:rsidRDefault="00AE3658" w:rsidP="00AE3658">
      <w:pPr>
        <w:pStyle w:val="Heading2"/>
        <w:rPr>
          <w:rFonts w:eastAsia="Arial" w:cs="Arial"/>
          <w:color w:val="000000"/>
          <w:szCs w:val="22"/>
        </w:rPr>
      </w:pPr>
      <w:r w:rsidRPr="00AE3658">
        <w:rPr>
          <w:szCs w:val="22"/>
        </w:rPr>
        <w:t>Once the first Continuous Improvement</w:t>
      </w:r>
      <w:r w:rsidRPr="00AE3658">
        <w:rPr>
          <w:rFonts w:eastAsia="Arial" w:cs="Arial"/>
          <w:color w:val="000000"/>
          <w:szCs w:val="22"/>
        </w:rPr>
        <w:t xml:space="preserve"> Plan has been Approved in accordance with Paragraph </w:t>
      </w:r>
      <w:r w:rsidR="00F20270">
        <w:rPr>
          <w:rFonts w:eastAsia="Arial" w:cs="Arial"/>
          <w:color w:val="000000"/>
          <w:szCs w:val="22"/>
        </w:rPr>
        <w:t>1.8</w:t>
      </w:r>
      <w:r w:rsidRPr="00AE3658">
        <w:rPr>
          <w:rFonts w:eastAsia="Arial" w:cs="Arial"/>
          <w:color w:val="000000"/>
          <w:szCs w:val="22"/>
        </w:rPr>
        <w:t>:</w:t>
      </w:r>
    </w:p>
    <w:p w14:paraId="6E811A83" w14:textId="77777777" w:rsidR="00AE3658" w:rsidRPr="00AE3658" w:rsidRDefault="00AE3658" w:rsidP="00AE3658">
      <w:pPr>
        <w:pStyle w:val="Heading3"/>
        <w:rPr>
          <w:szCs w:val="22"/>
        </w:rPr>
      </w:pPr>
      <w:r w:rsidRPr="00AE3658">
        <w:rPr>
          <w:szCs w:val="22"/>
        </w:rPr>
        <w:t>the Supplier shall use all reasonable endeavours to implement any agreed deliverables in accordance with the Continuous Improvement Plan; and</w:t>
      </w:r>
    </w:p>
    <w:p w14:paraId="69E2FC30" w14:textId="77777777" w:rsidR="00AE3658" w:rsidRPr="00AE3658" w:rsidRDefault="00AE3658" w:rsidP="00AE3658">
      <w:pPr>
        <w:pStyle w:val="Heading3"/>
        <w:rPr>
          <w:szCs w:val="22"/>
        </w:rPr>
      </w:pPr>
      <w:r w:rsidRPr="00AE3658">
        <w:rPr>
          <w:szCs w:val="22"/>
        </w:rPr>
        <w:t>the Parties agree to meet as soon as reasonably possible following the start of each quarter (or as otherwise agreed between the Parties) to review the Supplier's progress against the Continuous Improvement Plan.</w:t>
      </w:r>
    </w:p>
    <w:p w14:paraId="43F1AD28" w14:textId="77777777" w:rsidR="00AE3658" w:rsidRPr="00AE3658" w:rsidRDefault="00AE3658" w:rsidP="00AE3658">
      <w:pPr>
        <w:pStyle w:val="Heading2"/>
        <w:rPr>
          <w:szCs w:val="22"/>
        </w:rPr>
      </w:pPr>
      <w:r w:rsidRPr="00AE3658">
        <w:rPr>
          <w:szCs w:val="22"/>
        </w:rPr>
        <w:t xml:space="preserve">The Supplier shall update the Continuous Improvement Plan as and when required but at least once every Contract Year (after the first (1st) Contract Year) in accordance with the procedure and timescales set out in Paragraph </w:t>
      </w:r>
      <w:r w:rsidR="00F20270">
        <w:rPr>
          <w:szCs w:val="22"/>
        </w:rPr>
        <w:t>1.6</w:t>
      </w:r>
      <w:r w:rsidRPr="00AE3658">
        <w:rPr>
          <w:szCs w:val="22"/>
        </w:rPr>
        <w:t xml:space="preserve">. </w:t>
      </w:r>
    </w:p>
    <w:p w14:paraId="298CAAB4" w14:textId="77777777" w:rsidR="00AE3658" w:rsidRPr="00AE3658" w:rsidRDefault="00AE3658" w:rsidP="00AE3658">
      <w:pPr>
        <w:pStyle w:val="Heading2"/>
        <w:rPr>
          <w:szCs w:val="22"/>
        </w:rPr>
      </w:pPr>
      <w:r w:rsidRPr="00AE3658">
        <w:rPr>
          <w:szCs w:val="22"/>
        </w:rPr>
        <w:t>All costs relating to the compilation or updating of the Continuous Improvement Plan and the costs arising from any improvement made pursuant to it and the costs of implementing any improvement, shall have no effect on and are included in the Charges.</w:t>
      </w:r>
    </w:p>
    <w:p w14:paraId="147D86B2" w14:textId="77777777" w:rsidR="00AE3658" w:rsidRPr="00AE3658" w:rsidRDefault="00AE3658" w:rsidP="00AE3658">
      <w:pPr>
        <w:pStyle w:val="Heading2"/>
        <w:rPr>
          <w:szCs w:val="22"/>
        </w:rPr>
      </w:pPr>
      <w:r w:rsidRPr="00AE3658">
        <w:rPr>
          <w:szCs w:val="22"/>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2EA52332" w14:textId="77777777" w:rsidR="00AE3658" w:rsidRPr="00AE3658" w:rsidRDefault="00AE3658" w:rsidP="00AE3658">
      <w:pPr>
        <w:pStyle w:val="Heading2"/>
        <w:rPr>
          <w:szCs w:val="22"/>
        </w:rPr>
      </w:pPr>
      <w:r w:rsidRPr="00AE3658">
        <w:rPr>
          <w:szCs w:val="22"/>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1044086A" w14:textId="77777777" w:rsidR="00AE3658" w:rsidRPr="00AE3658" w:rsidRDefault="00AE3658" w:rsidP="00AE3658">
      <w:pPr>
        <w:pStyle w:val="Heading3"/>
        <w:numPr>
          <w:ilvl w:val="0"/>
          <w:numId w:val="0"/>
        </w:numPr>
        <w:rPr>
          <w:rFonts w:cs="Arial"/>
          <w:szCs w:val="22"/>
        </w:rPr>
      </w:pPr>
    </w:p>
    <w:p w14:paraId="1D03766B" w14:textId="77777777" w:rsidR="00AE3658" w:rsidRPr="00AE3658" w:rsidRDefault="00AE3658" w:rsidP="00AE3658">
      <w:pPr>
        <w:pStyle w:val="Heading1"/>
        <w:rPr>
          <w:rFonts w:cs="Arial"/>
          <w:szCs w:val="22"/>
        </w:rPr>
      </w:pPr>
      <w:bookmarkStart w:id="7" w:name="_Toc163140647"/>
      <w:r w:rsidRPr="00AE3658">
        <w:rPr>
          <w:rFonts w:cs="Arial"/>
          <w:szCs w:val="22"/>
        </w:rPr>
        <w:lastRenderedPageBreak/>
        <w:t>Annex B</w:t>
      </w:r>
      <w:r w:rsidRPr="00AE3658">
        <w:rPr>
          <w:szCs w:val="22"/>
        </w:rPr>
        <w:t xml:space="preserve"> - </w:t>
      </w:r>
      <w:r w:rsidRPr="00AE3658">
        <w:rPr>
          <w:rFonts w:cs="Arial"/>
          <w:szCs w:val="22"/>
        </w:rPr>
        <w:t>Call-Off Schedule 7 (Key Supplier Staff)</w:t>
      </w:r>
      <w:bookmarkEnd w:id="7"/>
    </w:p>
    <w:p w14:paraId="28E2AB48" w14:textId="77777777" w:rsidR="00AE3658" w:rsidRPr="00AE3658" w:rsidRDefault="00AE3658" w:rsidP="00AE3658">
      <w:pPr>
        <w:pStyle w:val="Heading2"/>
        <w:rPr>
          <w:szCs w:val="22"/>
        </w:rPr>
      </w:pPr>
      <w:r w:rsidRPr="00AE3658">
        <w:rPr>
          <w:szCs w:val="22"/>
        </w:rPr>
        <w:t>The Annex 1 to this Schedule lists the key roles (“</w:t>
      </w:r>
      <w:r w:rsidRPr="00AE3658">
        <w:rPr>
          <w:b/>
          <w:szCs w:val="22"/>
        </w:rPr>
        <w:t>Key Roles</w:t>
      </w:r>
      <w:r w:rsidRPr="00AE3658">
        <w:rPr>
          <w:szCs w:val="22"/>
        </w:rPr>
        <w:t xml:space="preserve">”) and names of the persons who the Supplier shall appoint to fill those Key Roles at the Start Date. </w:t>
      </w:r>
    </w:p>
    <w:p w14:paraId="1AD1BCC7" w14:textId="77777777" w:rsidR="00AE3658" w:rsidRPr="00AE3658" w:rsidRDefault="00AE3658" w:rsidP="00AE3658">
      <w:pPr>
        <w:pStyle w:val="Heading2"/>
        <w:rPr>
          <w:szCs w:val="22"/>
        </w:rPr>
      </w:pPr>
      <w:r w:rsidRPr="00AE3658">
        <w:rPr>
          <w:szCs w:val="22"/>
        </w:rPr>
        <w:t>The Supplier shall ensure that the Key Staff fulfil the Key Roles at all times during the Contract Period.</w:t>
      </w:r>
    </w:p>
    <w:p w14:paraId="7B43ED0A" w14:textId="77777777" w:rsidR="00AE3658" w:rsidRPr="00AE3658" w:rsidRDefault="00AE3658" w:rsidP="00AE3658">
      <w:pPr>
        <w:pStyle w:val="Heading2"/>
        <w:rPr>
          <w:szCs w:val="22"/>
        </w:rPr>
      </w:pPr>
      <w:r w:rsidRPr="00AE3658">
        <w:rPr>
          <w:szCs w:val="22"/>
        </w:rPr>
        <w:t xml:space="preserve">The Buyer may identify any further roles as being Key Roles and, following agreement to the same by the Supplier, the relevant person selected to fill those Key Roles shall be included on the list of Key Staff.  </w:t>
      </w:r>
    </w:p>
    <w:p w14:paraId="77E99529" w14:textId="77777777" w:rsidR="00AE3658" w:rsidRPr="00AE3658" w:rsidRDefault="00AE3658" w:rsidP="00AE3658">
      <w:pPr>
        <w:pStyle w:val="Heading2"/>
        <w:rPr>
          <w:szCs w:val="22"/>
        </w:rPr>
      </w:pPr>
      <w:r w:rsidRPr="00AE3658">
        <w:rPr>
          <w:szCs w:val="22"/>
        </w:rPr>
        <w:t>The Supplier shall not and shall procure that any Subcontractor shall not remove or replace any Key Staff unless:</w:t>
      </w:r>
    </w:p>
    <w:p w14:paraId="570C41E6" w14:textId="77777777" w:rsidR="00AE3658" w:rsidRPr="00AE3658" w:rsidRDefault="00AE3658" w:rsidP="00AE3658">
      <w:pPr>
        <w:pStyle w:val="Heading3"/>
        <w:rPr>
          <w:szCs w:val="22"/>
        </w:rPr>
      </w:pPr>
      <w:r w:rsidRPr="00AE3658">
        <w:rPr>
          <w:szCs w:val="22"/>
        </w:rPr>
        <w:t>requested to do so by the Buyer or the Buyer Approves such removal or replacement (not to be unreasonably withheld or delayed);</w:t>
      </w:r>
    </w:p>
    <w:p w14:paraId="0C490613" w14:textId="77777777" w:rsidR="00AE3658" w:rsidRPr="00AE3658" w:rsidRDefault="00AE3658" w:rsidP="00AE3658">
      <w:pPr>
        <w:pStyle w:val="Heading3"/>
        <w:rPr>
          <w:szCs w:val="22"/>
        </w:rPr>
      </w:pPr>
      <w:r w:rsidRPr="00AE3658">
        <w:rPr>
          <w:szCs w:val="22"/>
        </w:rPr>
        <w:t>the person concerned resigns, retires or dies or is on maternity or long-term sick leave; or</w:t>
      </w:r>
    </w:p>
    <w:p w14:paraId="687AC17E" w14:textId="77777777" w:rsidR="00AE3658" w:rsidRPr="00AE3658" w:rsidRDefault="00AE3658" w:rsidP="00AE3658">
      <w:pPr>
        <w:pStyle w:val="Heading3"/>
        <w:rPr>
          <w:szCs w:val="22"/>
        </w:rPr>
      </w:pPr>
      <w:r w:rsidRPr="00AE3658">
        <w:rPr>
          <w:szCs w:val="22"/>
        </w:rPr>
        <w:t>the person’s employment or contractual arrangement with the Supplier or Subcontractor is terminated for material breach of contract by the employee.</w:t>
      </w:r>
    </w:p>
    <w:p w14:paraId="485E00A0" w14:textId="77777777" w:rsidR="00AE3658" w:rsidRPr="00AE3658" w:rsidRDefault="00AE3658" w:rsidP="00AE3658">
      <w:pPr>
        <w:keepNext/>
        <w:pBdr>
          <w:top w:val="nil"/>
          <w:left w:val="nil"/>
          <w:bottom w:val="nil"/>
          <w:right w:val="nil"/>
          <w:between w:val="nil"/>
        </w:pBdr>
        <w:tabs>
          <w:tab w:val="left" w:pos="1134"/>
        </w:tabs>
        <w:spacing w:before="120" w:after="120"/>
        <w:ind w:left="567" w:hanging="567"/>
        <w:rPr>
          <w:rFonts w:eastAsia="Arial" w:cs="Arial"/>
          <w:color w:val="000000"/>
          <w:szCs w:val="22"/>
        </w:rPr>
      </w:pPr>
      <w:r w:rsidRPr="00AE3658">
        <w:rPr>
          <w:rFonts w:eastAsia="Arial" w:cs="Arial"/>
          <w:color w:val="000000"/>
          <w:szCs w:val="22"/>
        </w:rPr>
        <w:t>1.5</w:t>
      </w:r>
      <w:r w:rsidRPr="00AE3658">
        <w:rPr>
          <w:rFonts w:eastAsia="Arial" w:cs="Arial"/>
          <w:color w:val="000000"/>
          <w:szCs w:val="22"/>
        </w:rPr>
        <w:tab/>
        <w:t>The Supplier shall:</w:t>
      </w:r>
    </w:p>
    <w:p w14:paraId="594ACBA5" w14:textId="77777777" w:rsidR="00AE3658" w:rsidRPr="00AE3658" w:rsidRDefault="00AE3658" w:rsidP="00AE3658">
      <w:pPr>
        <w:pBdr>
          <w:top w:val="nil"/>
          <w:left w:val="nil"/>
          <w:bottom w:val="nil"/>
          <w:right w:val="nil"/>
          <w:between w:val="nil"/>
        </w:pBdr>
        <w:tabs>
          <w:tab w:val="left" w:pos="1985"/>
        </w:tabs>
        <w:spacing w:before="120" w:after="120"/>
        <w:ind w:left="1418" w:hanging="851"/>
        <w:rPr>
          <w:rFonts w:eastAsia="Arial" w:cs="Arial"/>
          <w:color w:val="000000"/>
          <w:szCs w:val="22"/>
        </w:rPr>
      </w:pPr>
      <w:r w:rsidRPr="00AE3658">
        <w:rPr>
          <w:rFonts w:eastAsia="Arial" w:cs="Arial"/>
          <w:color w:val="000000"/>
          <w:szCs w:val="22"/>
        </w:rPr>
        <w:t>1.5.1</w:t>
      </w:r>
      <w:r w:rsidRPr="00AE3658">
        <w:rPr>
          <w:rFonts w:eastAsia="Arial" w:cs="Arial"/>
          <w:color w:val="000000"/>
          <w:szCs w:val="22"/>
        </w:rPr>
        <w:tab/>
        <w:t xml:space="preserve">notify the Buyer promptly of the absence of any Key Staff (other than for short-term sickness or holidays of two (2) weeks or less, in which case the Supplier shall ensure appropriate temporary cover for that Key Role); </w:t>
      </w:r>
    </w:p>
    <w:p w14:paraId="25736AC2" w14:textId="77777777" w:rsidR="00AE3658" w:rsidRPr="00AE3658" w:rsidRDefault="00AE3658" w:rsidP="00AE3658">
      <w:pPr>
        <w:pBdr>
          <w:top w:val="nil"/>
          <w:left w:val="nil"/>
          <w:bottom w:val="nil"/>
          <w:right w:val="nil"/>
          <w:between w:val="nil"/>
        </w:pBdr>
        <w:tabs>
          <w:tab w:val="left" w:pos="1985"/>
        </w:tabs>
        <w:spacing w:before="120" w:after="120"/>
        <w:ind w:left="1418" w:hanging="851"/>
        <w:rPr>
          <w:rFonts w:eastAsia="Arial" w:cs="Arial"/>
          <w:color w:val="000000"/>
          <w:szCs w:val="22"/>
        </w:rPr>
      </w:pPr>
      <w:r w:rsidRPr="00AE3658">
        <w:rPr>
          <w:rFonts w:eastAsia="Arial" w:cs="Arial"/>
          <w:color w:val="000000"/>
          <w:szCs w:val="22"/>
        </w:rPr>
        <w:t>1.5.2</w:t>
      </w:r>
      <w:r w:rsidRPr="00AE3658">
        <w:rPr>
          <w:rFonts w:eastAsia="Arial" w:cs="Arial"/>
          <w:color w:val="000000"/>
          <w:szCs w:val="22"/>
        </w:rPr>
        <w:tab/>
        <w:t xml:space="preserve">ensure that any Key Role is not vacant for any longer than ten (10) Working Days; </w:t>
      </w:r>
    </w:p>
    <w:p w14:paraId="57D36AF1" w14:textId="77777777" w:rsidR="00AE3658" w:rsidRPr="00AE3658" w:rsidRDefault="00AE3658" w:rsidP="00AE3658">
      <w:pPr>
        <w:pBdr>
          <w:top w:val="nil"/>
          <w:left w:val="nil"/>
          <w:bottom w:val="nil"/>
          <w:right w:val="nil"/>
          <w:between w:val="nil"/>
        </w:pBdr>
        <w:tabs>
          <w:tab w:val="left" w:pos="1985"/>
        </w:tabs>
        <w:spacing w:before="120" w:after="120"/>
        <w:ind w:left="1418" w:hanging="851"/>
        <w:rPr>
          <w:rFonts w:eastAsia="Arial" w:cs="Arial"/>
          <w:color w:val="000000"/>
          <w:szCs w:val="22"/>
        </w:rPr>
      </w:pPr>
      <w:r w:rsidRPr="00AE3658">
        <w:rPr>
          <w:rFonts w:eastAsia="Arial" w:cs="Arial"/>
          <w:color w:val="000000"/>
          <w:szCs w:val="22"/>
        </w:rPr>
        <w:t>1.5.3</w:t>
      </w:r>
      <w:r w:rsidRPr="00AE3658">
        <w:rPr>
          <w:rFonts w:eastAsia="Arial" w:cs="Arial"/>
          <w:color w:val="000000"/>
          <w:szCs w:val="22"/>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4BA90EA" w14:textId="77777777" w:rsidR="00AE3658" w:rsidRPr="00AE3658" w:rsidRDefault="00AE3658" w:rsidP="00AE3658">
      <w:pPr>
        <w:pBdr>
          <w:top w:val="nil"/>
          <w:left w:val="nil"/>
          <w:bottom w:val="nil"/>
          <w:right w:val="nil"/>
          <w:between w:val="nil"/>
        </w:pBdr>
        <w:tabs>
          <w:tab w:val="left" w:pos="1985"/>
        </w:tabs>
        <w:spacing w:before="120" w:after="120"/>
        <w:ind w:left="1418" w:hanging="851"/>
        <w:rPr>
          <w:rFonts w:eastAsia="Arial" w:cs="Arial"/>
          <w:color w:val="000000"/>
          <w:szCs w:val="22"/>
        </w:rPr>
      </w:pPr>
      <w:r w:rsidRPr="00AE3658">
        <w:rPr>
          <w:rFonts w:eastAsia="Arial" w:cs="Arial"/>
          <w:color w:val="000000"/>
          <w:szCs w:val="22"/>
        </w:rPr>
        <w:t>1.5.4</w:t>
      </w:r>
      <w:r w:rsidRPr="00AE3658">
        <w:rPr>
          <w:rFonts w:eastAsia="Arial" w:cs="Arial"/>
          <w:color w:val="000000"/>
          <w:szCs w:val="22"/>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64565A64" w14:textId="77777777" w:rsidR="00AE3658" w:rsidRPr="00AE3658" w:rsidRDefault="00AE3658" w:rsidP="00AE3658">
      <w:pPr>
        <w:pBdr>
          <w:top w:val="nil"/>
          <w:left w:val="nil"/>
          <w:bottom w:val="nil"/>
          <w:right w:val="nil"/>
          <w:between w:val="nil"/>
        </w:pBdr>
        <w:tabs>
          <w:tab w:val="left" w:pos="1985"/>
        </w:tabs>
        <w:spacing w:before="120" w:after="240"/>
        <w:ind w:left="1418" w:hanging="851"/>
        <w:rPr>
          <w:rFonts w:eastAsia="Arial" w:cs="Arial"/>
          <w:color w:val="000000"/>
          <w:szCs w:val="22"/>
        </w:rPr>
      </w:pPr>
      <w:r w:rsidRPr="00AE3658">
        <w:rPr>
          <w:rFonts w:eastAsia="Arial" w:cs="Arial"/>
          <w:color w:val="000000"/>
          <w:szCs w:val="22"/>
        </w:rPr>
        <w:t>1.5.5</w:t>
      </w:r>
      <w:r w:rsidRPr="00AE3658">
        <w:rPr>
          <w:rFonts w:eastAsia="Arial" w:cs="Arial"/>
          <w:color w:val="000000"/>
          <w:szCs w:val="22"/>
        </w:rPr>
        <w:tab/>
        <w:t>ensure that any replacement for a Key Role has a level of qualifications and experience appropriate to the relevant Key Role and is fully competent to carry out the tasks assigned to the Key Staff whom he or she has replaced.</w:t>
      </w:r>
    </w:p>
    <w:p w14:paraId="5FD6920E" w14:textId="77777777" w:rsidR="00AE3658" w:rsidRPr="00AE3658" w:rsidRDefault="00AE3658" w:rsidP="00AE3658">
      <w:pPr>
        <w:ind w:left="720" w:hanging="720"/>
        <w:rPr>
          <w:rFonts w:eastAsia="Arial" w:cs="Arial"/>
          <w:szCs w:val="22"/>
        </w:rPr>
      </w:pPr>
      <w:r w:rsidRPr="00AE3658">
        <w:rPr>
          <w:rFonts w:eastAsia="Arial" w:cs="Arial"/>
          <w:szCs w:val="22"/>
        </w:rPr>
        <w:t>1.6</w:t>
      </w:r>
      <w:r w:rsidRPr="00AE3658">
        <w:rPr>
          <w:rFonts w:eastAsia="Arial" w:cs="Arial"/>
          <w:szCs w:val="22"/>
        </w:rPr>
        <w:tab/>
        <w:t>The Buyer may require the Supplier to remove or procure that any Subcontractor shall remove any Key Staff that the Buyer considers in any respect unsatisfactory. The Buyer shall not be liable for the cost of replacing any Key Staff.</w:t>
      </w:r>
      <w:bookmarkStart w:id="8" w:name="gjdgxs" w:colFirst="0" w:colLast="0"/>
      <w:bookmarkEnd w:id="8"/>
    </w:p>
    <w:p w14:paraId="45AE1A39" w14:textId="77777777" w:rsidR="00AE3658" w:rsidRPr="00AE3658" w:rsidRDefault="00AE3658" w:rsidP="00AE3658">
      <w:pPr>
        <w:rPr>
          <w:szCs w:val="22"/>
        </w:rPr>
      </w:pPr>
    </w:p>
    <w:p w14:paraId="4330CF34" w14:textId="77777777" w:rsidR="00AE3658" w:rsidRPr="00AE3658" w:rsidRDefault="00AE3658" w:rsidP="00AE3658">
      <w:pPr>
        <w:ind w:left="142"/>
        <w:rPr>
          <w:rFonts w:eastAsia="Arial" w:cs="Arial"/>
          <w:b/>
          <w:szCs w:val="22"/>
        </w:rPr>
      </w:pPr>
      <w:r w:rsidRPr="00AE3658">
        <w:rPr>
          <w:rFonts w:eastAsia="Arial" w:cs="Arial"/>
          <w:b/>
          <w:szCs w:val="22"/>
        </w:rPr>
        <w:t>Key Roles</w:t>
      </w:r>
    </w:p>
    <w:tbl>
      <w:tblPr>
        <w:tblW w:w="88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2655"/>
        <w:gridCol w:w="3825"/>
      </w:tblGrid>
      <w:tr w:rsidR="00AE3658" w:rsidRPr="00AE3658" w14:paraId="4F7358D5" w14:textId="77777777" w:rsidTr="00715595">
        <w:trPr>
          <w:trHeight w:val="472"/>
        </w:trPr>
        <w:tc>
          <w:tcPr>
            <w:tcW w:w="2415" w:type="dxa"/>
          </w:tcPr>
          <w:p w14:paraId="4289D735" w14:textId="77777777" w:rsidR="00AE3658" w:rsidRPr="00AE3658" w:rsidRDefault="00AE3658" w:rsidP="00715595">
            <w:pPr>
              <w:rPr>
                <w:rFonts w:eastAsia="Arial" w:cs="Arial"/>
                <w:b/>
                <w:szCs w:val="22"/>
              </w:rPr>
            </w:pPr>
            <w:r w:rsidRPr="00AE3658">
              <w:rPr>
                <w:rFonts w:eastAsia="Arial" w:cs="Arial"/>
                <w:b/>
                <w:szCs w:val="22"/>
              </w:rPr>
              <w:lastRenderedPageBreak/>
              <w:t>Name</w:t>
            </w:r>
          </w:p>
        </w:tc>
        <w:tc>
          <w:tcPr>
            <w:tcW w:w="2655" w:type="dxa"/>
          </w:tcPr>
          <w:p w14:paraId="3D11D383" w14:textId="77777777" w:rsidR="00AE3658" w:rsidRPr="00AE3658" w:rsidRDefault="00AE3658" w:rsidP="00715595">
            <w:pPr>
              <w:rPr>
                <w:rFonts w:eastAsia="Arial" w:cs="Arial"/>
                <w:b/>
                <w:szCs w:val="22"/>
              </w:rPr>
            </w:pPr>
            <w:r w:rsidRPr="00AE3658">
              <w:rPr>
                <w:rFonts w:eastAsia="Arial" w:cs="Arial"/>
                <w:b/>
                <w:szCs w:val="22"/>
              </w:rPr>
              <w:t>Key Role</w:t>
            </w:r>
          </w:p>
        </w:tc>
        <w:tc>
          <w:tcPr>
            <w:tcW w:w="3825" w:type="dxa"/>
          </w:tcPr>
          <w:p w14:paraId="6FEC1876" w14:textId="77777777" w:rsidR="00AE3658" w:rsidRPr="00AE3658" w:rsidRDefault="00AE3658" w:rsidP="00715595">
            <w:pPr>
              <w:rPr>
                <w:rFonts w:eastAsia="Arial" w:cs="Arial"/>
                <w:b/>
                <w:szCs w:val="22"/>
              </w:rPr>
            </w:pPr>
            <w:r w:rsidRPr="00AE3658">
              <w:rPr>
                <w:rFonts w:eastAsia="Arial" w:cs="Arial"/>
                <w:b/>
                <w:szCs w:val="22"/>
              </w:rPr>
              <w:t>Contact Details</w:t>
            </w:r>
          </w:p>
        </w:tc>
      </w:tr>
      <w:tr w:rsidR="00B713D3" w:rsidRPr="00AE3658" w14:paraId="15DAC7D1" w14:textId="77777777" w:rsidTr="00715595">
        <w:trPr>
          <w:trHeight w:val="243"/>
        </w:trPr>
        <w:tc>
          <w:tcPr>
            <w:tcW w:w="2415" w:type="dxa"/>
          </w:tcPr>
          <w:p w14:paraId="1723C7DC" w14:textId="18332C2A" w:rsidR="00B713D3" w:rsidRPr="00AE3658" w:rsidRDefault="00B713D3" w:rsidP="00B713D3">
            <w:pPr>
              <w:rPr>
                <w:rFonts w:eastAsia="Arial" w:cs="Arial"/>
                <w:szCs w:val="22"/>
              </w:rPr>
            </w:pPr>
            <w:r>
              <w:rPr>
                <w:rFonts w:cs="Arial"/>
                <w:b/>
                <w:bCs/>
                <w:color w:val="FF0000"/>
                <w:szCs w:val="22"/>
              </w:rPr>
              <w:t>REDACTED TEXT under FOIA Section 40, Personal Information</w:t>
            </w:r>
            <w:r>
              <w:rPr>
                <w:rFonts w:cs="Arial"/>
                <w:color w:val="0B0C0C"/>
                <w:szCs w:val="22"/>
              </w:rPr>
              <w:t>.</w:t>
            </w:r>
          </w:p>
        </w:tc>
        <w:tc>
          <w:tcPr>
            <w:tcW w:w="2655" w:type="dxa"/>
          </w:tcPr>
          <w:p w14:paraId="52B70CA7" w14:textId="581E495C" w:rsidR="00B713D3" w:rsidRPr="00AE3658" w:rsidRDefault="00B713D3" w:rsidP="00B713D3">
            <w:pPr>
              <w:rPr>
                <w:rFonts w:eastAsia="Arial" w:cs="Arial"/>
                <w:b/>
                <w:szCs w:val="22"/>
              </w:rPr>
            </w:pPr>
            <w:r w:rsidRPr="00E302D5">
              <w:rPr>
                <w:rFonts w:cs="Arial"/>
                <w:b/>
                <w:bCs/>
                <w:color w:val="FF0000"/>
                <w:szCs w:val="22"/>
              </w:rPr>
              <w:t>REDACTED TEXT under FOIA Section 40, Personal Information</w:t>
            </w:r>
            <w:r w:rsidRPr="00E302D5">
              <w:rPr>
                <w:rFonts w:cs="Arial"/>
                <w:color w:val="0B0C0C"/>
                <w:szCs w:val="22"/>
              </w:rPr>
              <w:t>.</w:t>
            </w:r>
          </w:p>
        </w:tc>
        <w:tc>
          <w:tcPr>
            <w:tcW w:w="3825" w:type="dxa"/>
          </w:tcPr>
          <w:p w14:paraId="1F302A7D" w14:textId="6B81A51E" w:rsidR="00B713D3" w:rsidRPr="00AE3658" w:rsidRDefault="00B713D3" w:rsidP="00B713D3">
            <w:pPr>
              <w:rPr>
                <w:rFonts w:eastAsia="Arial" w:cs="Arial"/>
                <w:b/>
                <w:szCs w:val="22"/>
              </w:rPr>
            </w:pPr>
            <w:r>
              <w:rPr>
                <w:rFonts w:cs="Arial"/>
                <w:b/>
                <w:bCs/>
                <w:color w:val="FF0000"/>
                <w:szCs w:val="22"/>
              </w:rPr>
              <w:t>REDACTED TEXT under FOIA Section 40, Personal Information</w:t>
            </w:r>
            <w:r>
              <w:rPr>
                <w:rFonts w:cs="Arial"/>
                <w:color w:val="0B0C0C"/>
                <w:szCs w:val="22"/>
              </w:rPr>
              <w:t>.</w:t>
            </w:r>
          </w:p>
        </w:tc>
      </w:tr>
      <w:tr w:rsidR="00B713D3" w:rsidRPr="00AE3658" w14:paraId="1A3E649B" w14:textId="77777777" w:rsidTr="00715595">
        <w:trPr>
          <w:trHeight w:val="243"/>
        </w:trPr>
        <w:tc>
          <w:tcPr>
            <w:tcW w:w="2415" w:type="dxa"/>
          </w:tcPr>
          <w:p w14:paraId="05305E91" w14:textId="14BA2EC0" w:rsidR="00B713D3" w:rsidRPr="00AE3658" w:rsidRDefault="00B713D3" w:rsidP="00B713D3">
            <w:pPr>
              <w:rPr>
                <w:rFonts w:eastAsia="Arial" w:cs="Arial"/>
                <w:szCs w:val="22"/>
              </w:rPr>
            </w:pPr>
            <w:r w:rsidRPr="002B2323">
              <w:rPr>
                <w:rFonts w:cs="Arial"/>
                <w:b/>
                <w:bCs/>
                <w:color w:val="FF0000"/>
                <w:szCs w:val="22"/>
              </w:rPr>
              <w:t>REDACTED TEXT under FOIA Section 40, Personal Information</w:t>
            </w:r>
            <w:r w:rsidRPr="002B2323">
              <w:rPr>
                <w:rFonts w:cs="Arial"/>
                <w:color w:val="0B0C0C"/>
                <w:szCs w:val="22"/>
              </w:rPr>
              <w:t>.</w:t>
            </w:r>
          </w:p>
        </w:tc>
        <w:tc>
          <w:tcPr>
            <w:tcW w:w="2655" w:type="dxa"/>
          </w:tcPr>
          <w:p w14:paraId="2BA898A6" w14:textId="6DB8E072" w:rsidR="00B713D3" w:rsidRPr="00AE3658" w:rsidRDefault="00B713D3" w:rsidP="00B713D3">
            <w:pPr>
              <w:rPr>
                <w:rFonts w:eastAsia="Arial" w:cs="Arial"/>
                <w:szCs w:val="22"/>
              </w:rPr>
            </w:pPr>
            <w:r w:rsidRPr="00E302D5">
              <w:rPr>
                <w:rFonts w:cs="Arial"/>
                <w:b/>
                <w:bCs/>
                <w:color w:val="FF0000"/>
                <w:szCs w:val="22"/>
              </w:rPr>
              <w:t>REDACTED TEXT under FOIA Section 40, Personal Information</w:t>
            </w:r>
            <w:r w:rsidRPr="00E302D5">
              <w:rPr>
                <w:rFonts w:cs="Arial"/>
                <w:color w:val="0B0C0C"/>
                <w:szCs w:val="22"/>
              </w:rPr>
              <w:t>.</w:t>
            </w:r>
          </w:p>
        </w:tc>
        <w:tc>
          <w:tcPr>
            <w:tcW w:w="3825" w:type="dxa"/>
          </w:tcPr>
          <w:p w14:paraId="372B7BF0" w14:textId="6BA78C83" w:rsidR="00B713D3" w:rsidRPr="00AE3658" w:rsidRDefault="00B713D3" w:rsidP="00B713D3">
            <w:pPr>
              <w:rPr>
                <w:rFonts w:eastAsia="Arial" w:cs="Arial"/>
                <w:szCs w:val="22"/>
              </w:rPr>
            </w:pPr>
            <w:r w:rsidRPr="001532B8">
              <w:rPr>
                <w:rFonts w:cs="Arial"/>
                <w:b/>
                <w:bCs/>
                <w:color w:val="FF0000"/>
                <w:szCs w:val="22"/>
              </w:rPr>
              <w:t>REDACTED TEXT under FOIA Section 40, Personal Information</w:t>
            </w:r>
            <w:r w:rsidRPr="001532B8">
              <w:rPr>
                <w:rFonts w:cs="Arial"/>
                <w:color w:val="0B0C0C"/>
                <w:szCs w:val="22"/>
              </w:rPr>
              <w:t>.</w:t>
            </w:r>
          </w:p>
        </w:tc>
      </w:tr>
      <w:tr w:rsidR="00B713D3" w:rsidRPr="00AE3658" w14:paraId="58CBF7BA" w14:textId="77777777" w:rsidTr="00715595">
        <w:trPr>
          <w:trHeight w:val="243"/>
        </w:trPr>
        <w:tc>
          <w:tcPr>
            <w:tcW w:w="2415" w:type="dxa"/>
          </w:tcPr>
          <w:p w14:paraId="66A64D8C" w14:textId="2E9F45F7" w:rsidR="00B713D3" w:rsidRPr="00AE3658" w:rsidRDefault="00B713D3" w:rsidP="00B713D3">
            <w:pPr>
              <w:rPr>
                <w:rFonts w:eastAsia="Arial" w:cs="Arial"/>
                <w:szCs w:val="22"/>
              </w:rPr>
            </w:pPr>
            <w:r w:rsidRPr="002B2323">
              <w:rPr>
                <w:rFonts w:cs="Arial"/>
                <w:b/>
                <w:bCs/>
                <w:color w:val="FF0000"/>
                <w:szCs w:val="22"/>
              </w:rPr>
              <w:t>REDACTED TEXT under FOIA Section 40, Personal Information</w:t>
            </w:r>
            <w:r w:rsidRPr="002B2323">
              <w:rPr>
                <w:rFonts w:cs="Arial"/>
                <w:color w:val="0B0C0C"/>
                <w:szCs w:val="22"/>
              </w:rPr>
              <w:t>.</w:t>
            </w:r>
          </w:p>
        </w:tc>
        <w:tc>
          <w:tcPr>
            <w:tcW w:w="2655" w:type="dxa"/>
          </w:tcPr>
          <w:p w14:paraId="14F9D964" w14:textId="2C8A84AC" w:rsidR="00B713D3" w:rsidRPr="00AE3658" w:rsidRDefault="00B713D3" w:rsidP="00B713D3">
            <w:pPr>
              <w:rPr>
                <w:rFonts w:eastAsia="Arial" w:cs="Arial"/>
                <w:b/>
                <w:szCs w:val="22"/>
              </w:rPr>
            </w:pPr>
            <w:r w:rsidRPr="00E302D5">
              <w:rPr>
                <w:rFonts w:cs="Arial"/>
                <w:b/>
                <w:bCs/>
                <w:color w:val="FF0000"/>
                <w:szCs w:val="22"/>
              </w:rPr>
              <w:t>REDACTED TEXT under FOIA Section 40, Personal Information</w:t>
            </w:r>
            <w:r w:rsidRPr="00E302D5">
              <w:rPr>
                <w:rFonts w:cs="Arial"/>
                <w:color w:val="0B0C0C"/>
                <w:szCs w:val="22"/>
              </w:rPr>
              <w:t>.</w:t>
            </w:r>
          </w:p>
        </w:tc>
        <w:tc>
          <w:tcPr>
            <w:tcW w:w="3825" w:type="dxa"/>
          </w:tcPr>
          <w:p w14:paraId="6549BC5C" w14:textId="79A6D425" w:rsidR="00B713D3" w:rsidRPr="00AE3658" w:rsidRDefault="00B713D3" w:rsidP="00B713D3">
            <w:pPr>
              <w:rPr>
                <w:rFonts w:eastAsia="Arial" w:cs="Arial"/>
                <w:b/>
                <w:szCs w:val="22"/>
              </w:rPr>
            </w:pPr>
            <w:r w:rsidRPr="001532B8">
              <w:rPr>
                <w:rFonts w:cs="Arial"/>
                <w:b/>
                <w:bCs/>
                <w:color w:val="FF0000"/>
                <w:szCs w:val="22"/>
              </w:rPr>
              <w:t>REDACTED TEXT under FOIA Section 40, Personal Information</w:t>
            </w:r>
            <w:r w:rsidRPr="001532B8">
              <w:rPr>
                <w:rFonts w:cs="Arial"/>
                <w:color w:val="0B0C0C"/>
                <w:szCs w:val="22"/>
              </w:rPr>
              <w:t>.</w:t>
            </w:r>
          </w:p>
        </w:tc>
      </w:tr>
      <w:tr w:rsidR="00B713D3" w:rsidRPr="00AE3658" w14:paraId="6D8B3275" w14:textId="77777777" w:rsidTr="00715595">
        <w:trPr>
          <w:trHeight w:val="243"/>
        </w:trPr>
        <w:tc>
          <w:tcPr>
            <w:tcW w:w="2415" w:type="dxa"/>
          </w:tcPr>
          <w:p w14:paraId="23EB8066" w14:textId="0E5FB079" w:rsidR="00B713D3" w:rsidRPr="00AE3658" w:rsidRDefault="00B713D3" w:rsidP="00B713D3">
            <w:pPr>
              <w:rPr>
                <w:rFonts w:eastAsia="Arial" w:cs="Arial"/>
                <w:szCs w:val="22"/>
              </w:rPr>
            </w:pPr>
            <w:r w:rsidRPr="002B2323">
              <w:rPr>
                <w:rFonts w:cs="Arial"/>
                <w:b/>
                <w:bCs/>
                <w:color w:val="FF0000"/>
                <w:szCs w:val="22"/>
              </w:rPr>
              <w:t>REDACTED TEXT under FOIA Section 40, Personal Information</w:t>
            </w:r>
            <w:r w:rsidRPr="002B2323">
              <w:rPr>
                <w:rFonts w:cs="Arial"/>
                <w:color w:val="0B0C0C"/>
                <w:szCs w:val="22"/>
              </w:rPr>
              <w:t>.</w:t>
            </w:r>
          </w:p>
        </w:tc>
        <w:tc>
          <w:tcPr>
            <w:tcW w:w="2655" w:type="dxa"/>
          </w:tcPr>
          <w:p w14:paraId="1CA99D20" w14:textId="68934E4D" w:rsidR="00B713D3" w:rsidRPr="00AE3658" w:rsidRDefault="00B713D3" w:rsidP="00B713D3">
            <w:pPr>
              <w:rPr>
                <w:rFonts w:eastAsia="Arial" w:cs="Arial"/>
                <w:szCs w:val="22"/>
              </w:rPr>
            </w:pPr>
            <w:r w:rsidRPr="00E302D5">
              <w:rPr>
                <w:rFonts w:cs="Arial"/>
                <w:b/>
                <w:bCs/>
                <w:color w:val="FF0000"/>
                <w:szCs w:val="22"/>
              </w:rPr>
              <w:t>REDACTED TEXT under FOIA Section 40, Personal Information</w:t>
            </w:r>
            <w:r w:rsidRPr="00E302D5">
              <w:rPr>
                <w:rFonts w:cs="Arial"/>
                <w:color w:val="0B0C0C"/>
                <w:szCs w:val="22"/>
              </w:rPr>
              <w:t>.</w:t>
            </w:r>
          </w:p>
        </w:tc>
        <w:tc>
          <w:tcPr>
            <w:tcW w:w="3825" w:type="dxa"/>
          </w:tcPr>
          <w:p w14:paraId="6AF5AA17" w14:textId="09E53736" w:rsidR="00B713D3" w:rsidRPr="00AE3658" w:rsidRDefault="00B713D3" w:rsidP="00B713D3">
            <w:pPr>
              <w:rPr>
                <w:rFonts w:eastAsia="Arial" w:cs="Arial"/>
                <w:szCs w:val="22"/>
              </w:rPr>
            </w:pPr>
            <w:r w:rsidRPr="001532B8">
              <w:rPr>
                <w:rFonts w:cs="Arial"/>
                <w:b/>
                <w:bCs/>
                <w:color w:val="FF0000"/>
                <w:szCs w:val="22"/>
              </w:rPr>
              <w:t>REDACTED TEXT under FOIA Section 40, Personal Information</w:t>
            </w:r>
            <w:r w:rsidRPr="001532B8">
              <w:rPr>
                <w:rFonts w:cs="Arial"/>
                <w:color w:val="0B0C0C"/>
                <w:szCs w:val="22"/>
              </w:rPr>
              <w:t>.</w:t>
            </w:r>
          </w:p>
        </w:tc>
      </w:tr>
    </w:tbl>
    <w:p w14:paraId="101BA752" w14:textId="77777777" w:rsidR="00AE3658" w:rsidRDefault="00AE3658" w:rsidP="00AE3658">
      <w:pPr>
        <w:pStyle w:val="Heading1"/>
        <w:numPr>
          <w:ilvl w:val="0"/>
          <w:numId w:val="0"/>
        </w:numPr>
        <w:ind w:left="720" w:hanging="720"/>
        <w:rPr>
          <w:rFonts w:cs="Arial"/>
          <w:szCs w:val="22"/>
        </w:rPr>
      </w:pPr>
      <w:bookmarkStart w:id="9" w:name="_Toc163140648"/>
    </w:p>
    <w:p w14:paraId="0A12D74C" w14:textId="14D2B6FC" w:rsidR="00AE3658" w:rsidRDefault="00AE3658" w:rsidP="00AE3658">
      <w:pPr>
        <w:pStyle w:val="Heading1"/>
        <w:rPr>
          <w:rFonts w:cs="Arial"/>
          <w:szCs w:val="22"/>
        </w:rPr>
      </w:pPr>
      <w:r w:rsidRPr="00AE3658">
        <w:rPr>
          <w:rFonts w:cs="Arial"/>
          <w:szCs w:val="22"/>
        </w:rPr>
        <w:t>annex C – Call Off Schedule 5 (Pricing Details)</w:t>
      </w:r>
      <w:bookmarkEnd w:id="9"/>
      <w:r w:rsidRPr="00AE3658">
        <w:rPr>
          <w:rFonts w:cs="Arial"/>
          <w:szCs w:val="22"/>
        </w:rPr>
        <w:t xml:space="preserve"> </w:t>
      </w:r>
    </w:p>
    <w:p w14:paraId="72C2A6DA" w14:textId="181464BF" w:rsidR="00B713D3" w:rsidRPr="00B713D3" w:rsidRDefault="00B713D3" w:rsidP="00B713D3">
      <w:pPr>
        <w:pStyle w:val="Heading1"/>
        <w:numPr>
          <w:ilvl w:val="0"/>
          <w:numId w:val="0"/>
        </w:numPr>
        <w:rPr>
          <w:rFonts w:cs="Arial"/>
          <w:szCs w:val="22"/>
        </w:rPr>
      </w:pPr>
      <w:bookmarkStart w:id="10" w:name="_GoBack"/>
      <w:r w:rsidRPr="00B713D3">
        <w:rPr>
          <w:rFonts w:cs="Arial"/>
          <w:bCs/>
          <w:color w:val="FF0000"/>
          <w:szCs w:val="22"/>
        </w:rPr>
        <w:t>REDACTED TEXT under FOIA Section 43 Commercial Interests</w:t>
      </w:r>
    </w:p>
    <w:bookmarkEnd w:id="10"/>
    <w:p w14:paraId="0FDA2A5F" w14:textId="77777777" w:rsidR="00AE3658" w:rsidRPr="00AE3658" w:rsidRDefault="00AE3658" w:rsidP="00AE3658">
      <w:pPr>
        <w:rPr>
          <w:szCs w:val="22"/>
        </w:rPr>
      </w:pPr>
    </w:p>
    <w:p w14:paraId="3F9834FC" w14:textId="77777777" w:rsidR="00AE3658" w:rsidRPr="00AE3658" w:rsidRDefault="00AE3658" w:rsidP="00B544EA">
      <w:pPr>
        <w:rPr>
          <w:szCs w:val="22"/>
        </w:rPr>
      </w:pPr>
    </w:p>
    <w:sectPr w:rsidR="00AE3658" w:rsidRPr="00AE365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44FAF" w14:textId="77777777" w:rsidR="00E84EA0" w:rsidRDefault="00E84EA0" w:rsidP="00C115D9">
      <w:r>
        <w:separator/>
      </w:r>
    </w:p>
  </w:endnote>
  <w:endnote w:type="continuationSeparator" w:id="0">
    <w:p w14:paraId="00D203DF" w14:textId="77777777" w:rsidR="00E84EA0" w:rsidRDefault="00E84EA0"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6EB6" w14:textId="77777777" w:rsidR="00C115D9" w:rsidRPr="00CE50FE" w:rsidRDefault="00C115D9" w:rsidP="00AE3658">
    <w:pPr>
      <w:pStyle w:val="Footer"/>
      <w:pBdr>
        <w:top w:val="single" w:sz="4" w:space="0" w:color="auto"/>
      </w:pBdr>
      <w:jc w:val="center"/>
      <w:rPr>
        <w:sz w:val="20"/>
        <w:szCs w:val="20"/>
      </w:rPr>
    </w:pPr>
    <w:r w:rsidRPr="00CE50FE">
      <w:rPr>
        <w:sz w:val="20"/>
        <w:szCs w:val="20"/>
      </w:rPr>
      <w:t>OFFICIAL</w:t>
    </w:r>
  </w:p>
  <w:p w14:paraId="2C40040D" w14:textId="77777777" w:rsidR="00C115D9" w:rsidRDefault="00C115D9" w:rsidP="00AE3658">
    <w:pPr>
      <w:pStyle w:val="Footer"/>
      <w:pBdr>
        <w:top w:val="single" w:sz="4" w:space="0" w:color="auto"/>
      </w:pBdr>
      <w:rPr>
        <w:sz w:val="20"/>
        <w:szCs w:val="20"/>
      </w:rPr>
    </w:pPr>
    <w:r>
      <w:rPr>
        <w:sz w:val="20"/>
        <w:szCs w:val="20"/>
      </w:rPr>
      <w:t>Contract Change Notice</w:t>
    </w:r>
  </w:p>
  <w:p w14:paraId="2EE82896" w14:textId="77777777" w:rsidR="00E13234" w:rsidRDefault="00AE3658" w:rsidP="00AE3658">
    <w:pPr>
      <w:pStyle w:val="Footer"/>
      <w:pBdr>
        <w:top w:val="single" w:sz="4" w:space="0" w:color="auto"/>
      </w:pBdr>
      <w:rPr>
        <w:sz w:val="20"/>
        <w:szCs w:val="20"/>
      </w:rPr>
    </w:pPr>
    <w:r>
      <w:rPr>
        <w:sz w:val="20"/>
        <w:szCs w:val="20"/>
      </w:rPr>
      <w:t>8</w:t>
    </w:r>
    <w:r w:rsidRPr="00AE3658">
      <w:rPr>
        <w:sz w:val="20"/>
        <w:szCs w:val="20"/>
        <w:vertAlign w:val="superscript"/>
      </w:rPr>
      <w:t>th</w:t>
    </w:r>
    <w:r>
      <w:rPr>
        <w:sz w:val="20"/>
        <w:szCs w:val="20"/>
      </w:rPr>
      <w:t xml:space="preserve"> April 2023</w:t>
    </w:r>
  </w:p>
  <w:p w14:paraId="1B69CF5F" w14:textId="77777777" w:rsidR="00F82565" w:rsidRDefault="00C115D9" w:rsidP="00F82565">
    <w:pPr>
      <w:pStyle w:val="Footer"/>
      <w:rPr>
        <w:rFonts w:cs="Arial"/>
        <w:color w:val="222222"/>
        <w:sz w:val="19"/>
        <w:szCs w:val="19"/>
        <w:shd w:val="clear" w:color="auto" w:fill="FFFFFF"/>
      </w:rPr>
    </w:pPr>
    <w:r>
      <w:rPr>
        <w:rFonts w:cs="Arial"/>
        <w:color w:val="222222"/>
        <w:sz w:val="19"/>
        <w:szCs w:val="19"/>
        <w:shd w:val="clear" w:color="auto" w:fill="FFFFFF"/>
      </w:rPr>
      <w:t>© Crown copyright 20</w:t>
    </w:r>
    <w:r w:rsidR="00E13234">
      <w:rPr>
        <w:rFonts w:cs="Arial"/>
        <w:color w:val="222222"/>
        <w:sz w:val="19"/>
        <w:szCs w:val="19"/>
        <w:shd w:val="clear" w:color="auto" w:fill="FFFFFF"/>
      </w:rPr>
      <w:t>2</w:t>
    </w:r>
    <w:r w:rsidR="008A36BB">
      <w:rPr>
        <w:rFonts w:cs="Arial"/>
        <w:color w:val="222222"/>
        <w:sz w:val="19"/>
        <w:szCs w:val="19"/>
        <w:shd w:val="clear" w:color="auto" w:fill="FFFFFF"/>
      </w:rPr>
      <w:t>3</w:t>
    </w:r>
  </w:p>
  <w:p w14:paraId="454530ED" w14:textId="77777777" w:rsidR="00C115D9" w:rsidRPr="00F82565" w:rsidRDefault="00E13234" w:rsidP="00F82565">
    <w:pPr>
      <w:pStyle w:val="Footer"/>
      <w:jc w:val="center"/>
      <w:rPr>
        <w:sz w:val="20"/>
        <w:szCs w:val="20"/>
      </w:rPr>
    </w:pPr>
    <w:r w:rsidRPr="00F82565">
      <w:rPr>
        <w:sz w:val="20"/>
        <w:szCs w:val="20"/>
      </w:rPr>
      <w:t xml:space="preserve">Page </w:t>
    </w:r>
    <w:r w:rsidRPr="00F82565">
      <w:rPr>
        <w:sz w:val="20"/>
        <w:szCs w:val="20"/>
      </w:rPr>
      <w:fldChar w:fldCharType="begin"/>
    </w:r>
    <w:r w:rsidRPr="00F82565">
      <w:rPr>
        <w:sz w:val="20"/>
        <w:szCs w:val="20"/>
      </w:rPr>
      <w:instrText xml:space="preserve"> PAGE   \* MERGEFORMAT </w:instrText>
    </w:r>
    <w:r w:rsidRPr="00F82565">
      <w:rPr>
        <w:sz w:val="20"/>
        <w:szCs w:val="20"/>
      </w:rPr>
      <w:fldChar w:fldCharType="separate"/>
    </w:r>
    <w:r w:rsidR="00FE4F4F">
      <w:rPr>
        <w:noProof/>
        <w:sz w:val="20"/>
        <w:szCs w:val="20"/>
      </w:rPr>
      <w:t>1</w:t>
    </w:r>
    <w:r w:rsidRPr="00F82565">
      <w:rPr>
        <w:noProof/>
        <w:sz w:val="20"/>
        <w:szCs w:val="20"/>
      </w:rPr>
      <w:fldChar w:fldCharType="end"/>
    </w:r>
    <w:r w:rsidRPr="00F82565">
      <w:rPr>
        <w:noProof/>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9FE66" w14:textId="77777777" w:rsidR="00E84EA0" w:rsidRDefault="00E84EA0" w:rsidP="00C115D9">
      <w:r>
        <w:separator/>
      </w:r>
    </w:p>
  </w:footnote>
  <w:footnote w:type="continuationSeparator" w:id="0">
    <w:p w14:paraId="7A8692A3" w14:textId="77777777" w:rsidR="00E84EA0" w:rsidRDefault="00E84EA0"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7F11" w14:textId="77777777" w:rsidR="00C115D9" w:rsidRDefault="00C115D9" w:rsidP="00C115D9">
    <w:pPr>
      <w:pStyle w:val="Header"/>
      <w:pBdr>
        <w:bottom w:val="single" w:sz="4" w:space="0"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4BD5D841" wp14:editId="65D62508">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077C95D5" w14:textId="77777777" w:rsidR="00AE3658" w:rsidRPr="00AE3658" w:rsidRDefault="00AE3658" w:rsidP="00C115D9">
    <w:pPr>
      <w:pStyle w:val="Header"/>
      <w:pBdr>
        <w:bottom w:val="single" w:sz="4" w:space="0" w:color="auto"/>
      </w:pBdr>
      <w:jc w:val="center"/>
      <w:rPr>
        <w:rFonts w:cs="Arial"/>
        <w:sz w:val="20"/>
        <w:szCs w:val="20"/>
      </w:rPr>
    </w:pPr>
    <w:r w:rsidRPr="00AE3658">
      <w:rPr>
        <w:rFonts w:cs="Arial"/>
        <w:sz w:val="20"/>
        <w:szCs w:val="20"/>
      </w:rPr>
      <w:t xml:space="preserve">CCS Internal Contract Purchasing System Marketplace </w:t>
    </w:r>
  </w:p>
  <w:p w14:paraId="518CBA02" w14:textId="77777777" w:rsidR="00C115D9" w:rsidRDefault="00C115D9" w:rsidP="00C115D9">
    <w:pPr>
      <w:pStyle w:val="Header"/>
      <w:pBdr>
        <w:bottom w:val="single" w:sz="4" w:space="0" w:color="auto"/>
      </w:pBdr>
      <w:jc w:val="center"/>
      <w:rPr>
        <w:rFonts w:cs="Arial"/>
        <w:sz w:val="20"/>
        <w:szCs w:val="20"/>
      </w:rPr>
    </w:pPr>
    <w:r w:rsidRPr="00C115D9">
      <w:rPr>
        <w:rFonts w:cs="Arial"/>
        <w:sz w:val="20"/>
        <w:szCs w:val="20"/>
      </w:rPr>
      <w:t xml:space="preserve">Contract Reference: </w:t>
    </w:r>
    <w:r w:rsidR="00AE3658" w:rsidRPr="00AE3658">
      <w:rPr>
        <w:rFonts w:cs="Arial"/>
        <w:sz w:val="20"/>
        <w:szCs w:val="20"/>
      </w:rPr>
      <w:t>RM6101-1 CCS</w:t>
    </w:r>
  </w:p>
  <w:p w14:paraId="1EC8D052" w14:textId="77777777" w:rsidR="00AE3658" w:rsidRDefault="00AE3658" w:rsidP="00C115D9">
    <w:pPr>
      <w:pStyle w:val="Header"/>
      <w:pBdr>
        <w:bottom w:val="single" w:sz="4" w:space="0" w:color="auto"/>
      </w:pBdr>
      <w:jc w:val="center"/>
      <w:rPr>
        <w:rFonts w:cs="Arial"/>
        <w:sz w:val="20"/>
        <w:szCs w:val="20"/>
      </w:rPr>
    </w:pPr>
  </w:p>
  <w:p w14:paraId="18EC9B5B" w14:textId="77777777" w:rsidR="00C115D9" w:rsidRDefault="00C1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43F71CA4"/>
    <w:multiLevelType w:val="multilevel"/>
    <w:tmpl w:val="1332CCD4"/>
    <w:numStyleLink w:val="111111"/>
  </w:abstractNum>
  <w:abstractNum w:abstractNumId="2" w15:restartNumberingAfterBreak="0">
    <w:nsid w:val="4F5127A5"/>
    <w:multiLevelType w:val="multilevel"/>
    <w:tmpl w:val="3474B07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51200365"/>
    <w:multiLevelType w:val="multilevel"/>
    <w:tmpl w:val="3124C15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9"/>
    <w:rsid w:val="00034661"/>
    <w:rsid w:val="00170E77"/>
    <w:rsid w:val="001E423A"/>
    <w:rsid w:val="001F114A"/>
    <w:rsid w:val="00226A20"/>
    <w:rsid w:val="003765D9"/>
    <w:rsid w:val="00454DB0"/>
    <w:rsid w:val="004A2151"/>
    <w:rsid w:val="0058277A"/>
    <w:rsid w:val="00611939"/>
    <w:rsid w:val="006C3374"/>
    <w:rsid w:val="00741738"/>
    <w:rsid w:val="007D0AEC"/>
    <w:rsid w:val="008A36BB"/>
    <w:rsid w:val="008B0A16"/>
    <w:rsid w:val="009715F6"/>
    <w:rsid w:val="0099660E"/>
    <w:rsid w:val="00AE3658"/>
    <w:rsid w:val="00B544EA"/>
    <w:rsid w:val="00B713D3"/>
    <w:rsid w:val="00B8772E"/>
    <w:rsid w:val="00BD7B32"/>
    <w:rsid w:val="00C115D9"/>
    <w:rsid w:val="00C2174B"/>
    <w:rsid w:val="00C55DFC"/>
    <w:rsid w:val="00E13234"/>
    <w:rsid w:val="00E829BA"/>
    <w:rsid w:val="00E84EA0"/>
    <w:rsid w:val="00F04467"/>
    <w:rsid w:val="00F20270"/>
    <w:rsid w:val="00F25965"/>
    <w:rsid w:val="00F82565"/>
    <w:rsid w:val="00FE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27B95"/>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5D9"/>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3658"/>
    <w:pPr>
      <w:keepNext/>
      <w:numPr>
        <w:numId w:val="4"/>
      </w:numPr>
      <w:adjustRightInd w:val="0"/>
      <w:spacing w:after="240"/>
      <w:jc w:val="both"/>
      <w:outlineLvl w:val="0"/>
    </w:pPr>
    <w:rPr>
      <w:rFonts w:eastAsia="STZhongsong"/>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3658"/>
    <w:pPr>
      <w:numPr>
        <w:ilvl w:val="1"/>
        <w:numId w:val="4"/>
      </w:numPr>
      <w:adjustRightInd w:val="0"/>
      <w:spacing w:after="240"/>
      <w:jc w:val="both"/>
      <w:outlineLvl w:val="1"/>
    </w:pPr>
    <w:rPr>
      <w:rFonts w:eastAsia="STZhongsong"/>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AE3658"/>
    <w:pPr>
      <w:numPr>
        <w:ilvl w:val="2"/>
        <w:numId w:val="4"/>
      </w:numPr>
      <w:adjustRightInd w:val="0"/>
      <w:spacing w:after="240"/>
      <w:jc w:val="both"/>
      <w:outlineLvl w:val="2"/>
    </w:pPr>
    <w:rPr>
      <w:rFonts w:eastAsia="STZhongsong"/>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AE3658"/>
    <w:pPr>
      <w:numPr>
        <w:ilvl w:val="3"/>
        <w:numId w:val="4"/>
      </w:numPr>
      <w:adjustRightInd w:val="0"/>
      <w:spacing w:after="240"/>
      <w:jc w:val="both"/>
      <w:outlineLvl w:val="3"/>
    </w:pPr>
    <w:rPr>
      <w:rFonts w:eastAsia="STZhongsong"/>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E3658"/>
    <w:pPr>
      <w:numPr>
        <w:ilvl w:val="4"/>
        <w:numId w:val="4"/>
      </w:numPr>
      <w:adjustRightInd w:val="0"/>
      <w:spacing w:after="240"/>
      <w:jc w:val="both"/>
      <w:outlineLvl w:val="4"/>
    </w:pPr>
    <w:rPr>
      <w:rFonts w:eastAsia="STZhongsong"/>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E3658"/>
    <w:pPr>
      <w:numPr>
        <w:ilvl w:val="5"/>
        <w:numId w:val="4"/>
      </w:numPr>
      <w:adjustRightInd w:val="0"/>
      <w:spacing w:after="240"/>
      <w:jc w:val="both"/>
      <w:outlineLvl w:val="5"/>
    </w:pPr>
    <w:rPr>
      <w:rFonts w:eastAsia="STZhongsong"/>
    </w:rPr>
  </w:style>
  <w:style w:type="paragraph" w:styleId="Heading7">
    <w:name w:val="heading 7"/>
    <w:aliases w:val="Heading 7 (Do Not Use),Heading 7(unused),Legal Level 1.1.,L2 PIP,Lev 7,H7DO NOT USE,PA Appendix Major"/>
    <w:basedOn w:val="Normal"/>
    <w:link w:val="Heading7Char"/>
    <w:qFormat/>
    <w:rsid w:val="00AE3658"/>
    <w:pPr>
      <w:numPr>
        <w:ilvl w:val="6"/>
        <w:numId w:val="4"/>
      </w:numPr>
      <w:adjustRightInd w:val="0"/>
      <w:spacing w:after="240"/>
      <w:jc w:val="both"/>
      <w:outlineLvl w:val="6"/>
    </w:pPr>
    <w:rPr>
      <w:rFonts w:eastAsia="STZhongsong"/>
    </w:rPr>
  </w:style>
  <w:style w:type="paragraph" w:styleId="Heading8">
    <w:name w:val="heading 8"/>
    <w:aliases w:val="Heading 8 (Do Not Use),Legal Level 1.1.1.,Lev 8,h8 DO NOT USE,PA Appendix Minor"/>
    <w:basedOn w:val="Normal"/>
    <w:link w:val="Heading8Char"/>
    <w:qFormat/>
    <w:rsid w:val="00AE3658"/>
    <w:pPr>
      <w:numPr>
        <w:ilvl w:val="7"/>
        <w:numId w:val="4"/>
      </w:numPr>
      <w:adjustRightInd w:val="0"/>
      <w:spacing w:after="24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qFormat/>
    <w:rsid w:val="00AE3658"/>
    <w:pPr>
      <w:numPr>
        <w:ilvl w:val="8"/>
        <w:numId w:val="4"/>
      </w:numPr>
      <w:adjustRightInd w:val="0"/>
      <w:spacing w:after="24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3658"/>
    <w:rPr>
      <w:rFonts w:ascii="Arial" w:eastAsia="STZhongsong" w:hAnsi="Arial" w:cs="Times New Roman"/>
      <w:b/>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3658"/>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E3658"/>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E3658"/>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E3658"/>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E3658"/>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E3658"/>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E3658"/>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E3658"/>
    <w:rPr>
      <w:rFonts w:ascii="Arial" w:eastAsia="STZhongsong" w:hAnsi="Arial"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Megan Lancaster</cp:lastModifiedBy>
  <cp:revision>3</cp:revision>
  <dcterms:created xsi:type="dcterms:W3CDTF">2024-06-21T14:12:00Z</dcterms:created>
  <dcterms:modified xsi:type="dcterms:W3CDTF">2024-06-21T14:20:00Z</dcterms:modified>
</cp:coreProperties>
</file>