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E2" w:rsidRDefault="00692FDD" w:rsidP="00692FDD">
      <w:pPr>
        <w:ind w:left="1440" w:firstLine="720"/>
      </w:pPr>
      <w:r>
        <w:t>RFQ178 Clarification Questions</w:t>
      </w:r>
    </w:p>
    <w:p w:rsidR="00692FDD" w:rsidRPr="00692FDD" w:rsidRDefault="00692FDD" w:rsidP="00692FDD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</w:p>
    <w:p w:rsidR="00692FDD" w:rsidRPr="00692FDD" w:rsidRDefault="00692FDD" w:rsidP="00692FDD">
      <w:pPr>
        <w:shd w:val="clear" w:color="auto" w:fill="FFFFFF"/>
        <w:spacing w:after="0" w:line="240" w:lineRule="auto"/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rPr>
          <w:rFonts w:eastAsia="Times New Roman" w:cs="Arial"/>
          <w:color w:val="222222"/>
          <w:szCs w:val="24"/>
          <w:lang w:eastAsia="en-GB"/>
        </w:rPr>
        <w:t>Q:</w:t>
      </w:r>
      <w:r>
        <w:rPr>
          <w:rFonts w:eastAsia="Times New Roman" w:cs="Arial"/>
          <w:color w:val="222222"/>
          <w:szCs w:val="24"/>
          <w:lang w:eastAsia="en-GB"/>
        </w:rPr>
        <w:tab/>
        <w:t>P</w:t>
      </w:r>
      <w:r w:rsidRPr="00692FDD">
        <w:rPr>
          <w:rFonts w:eastAsia="Times New Roman" w:cs="Arial"/>
          <w:color w:val="222222"/>
          <w:szCs w:val="24"/>
          <w:lang w:eastAsia="en-GB"/>
        </w:rPr>
        <w:t>age 7 under ‘Detailed Requirement’ states that ‘You are invited to submit a fee proposal for one or more of the following project team roles</w:t>
      </w:r>
      <w:proofErr w:type="gramStart"/>
      <w:r w:rsidRPr="00692FDD">
        <w:rPr>
          <w:rFonts w:eastAsia="Times New Roman" w:cs="Arial"/>
          <w:color w:val="222222"/>
          <w:szCs w:val="24"/>
          <w:lang w:eastAsia="en-GB"/>
        </w:rPr>
        <w:t>:…..</w:t>
      </w:r>
      <w:proofErr w:type="gramEnd"/>
      <w:r w:rsidRPr="00692FDD">
        <w:rPr>
          <w:rFonts w:eastAsia="Times New Roman" w:cs="Arial"/>
          <w:color w:val="222222"/>
          <w:szCs w:val="24"/>
          <w:lang w:eastAsia="en-GB"/>
        </w:rPr>
        <w:t>’</w:t>
      </w:r>
    </w:p>
    <w:p w:rsidR="00692FDD" w:rsidRPr="00692FDD" w:rsidRDefault="00692FDD" w:rsidP="00692FDD">
      <w:pPr>
        <w:shd w:val="clear" w:color="auto" w:fill="FFFFFF"/>
        <w:spacing w:after="0" w:line="240" w:lineRule="auto"/>
        <w:ind w:left="720"/>
        <w:rPr>
          <w:rFonts w:eastAsia="Times New Roman" w:cs="Arial"/>
          <w:color w:val="222222"/>
          <w:szCs w:val="24"/>
          <w:lang w:eastAsia="en-GB"/>
        </w:rPr>
      </w:pPr>
      <w:r w:rsidRPr="00692FDD">
        <w:rPr>
          <w:rFonts w:eastAsia="Times New Roman" w:cs="Arial"/>
          <w:color w:val="222222"/>
          <w:szCs w:val="24"/>
          <w:lang w:eastAsia="en-GB"/>
        </w:rPr>
        <w:t xml:space="preserve">We read this as each single discipline practice can individually submit a tender </w:t>
      </w:r>
      <w:proofErr w:type="spellStart"/>
      <w:r w:rsidRPr="00692FDD">
        <w:rPr>
          <w:rFonts w:eastAsia="Times New Roman" w:cs="Arial"/>
          <w:color w:val="222222"/>
          <w:szCs w:val="24"/>
          <w:lang w:eastAsia="en-GB"/>
        </w:rPr>
        <w:t>ie</w:t>
      </w:r>
      <w:proofErr w:type="spellEnd"/>
      <w:r w:rsidRPr="00692FDD">
        <w:rPr>
          <w:rFonts w:eastAsia="Times New Roman" w:cs="Arial"/>
          <w:color w:val="222222"/>
          <w:szCs w:val="24"/>
          <w:lang w:eastAsia="en-GB"/>
        </w:rPr>
        <w:t xml:space="preserve"> </w:t>
      </w:r>
      <w:proofErr w:type="gramStart"/>
      <w:r>
        <w:rPr>
          <w:rFonts w:eastAsia="Times New Roman" w:cs="Arial"/>
          <w:color w:val="222222"/>
          <w:szCs w:val="24"/>
          <w:lang w:eastAsia="en-GB"/>
        </w:rPr>
        <w:t>We</w:t>
      </w:r>
      <w:proofErr w:type="gramEnd"/>
      <w:r w:rsidRPr="00692FDD">
        <w:rPr>
          <w:rFonts w:eastAsia="Times New Roman" w:cs="Arial"/>
          <w:color w:val="222222"/>
          <w:szCs w:val="24"/>
          <w:lang w:eastAsia="en-GB"/>
        </w:rPr>
        <w:t xml:space="preserve"> will bid for the QS and PM elements only</w:t>
      </w:r>
      <w:r>
        <w:rPr>
          <w:rFonts w:eastAsia="Times New Roman" w:cs="Arial"/>
          <w:color w:val="222222"/>
          <w:szCs w:val="24"/>
          <w:lang w:eastAsia="en-GB"/>
        </w:rPr>
        <w:t xml:space="preserve">. </w:t>
      </w:r>
      <w:r w:rsidRPr="00692FDD">
        <w:rPr>
          <w:rFonts w:eastAsia="Times New Roman" w:cs="Arial"/>
          <w:color w:val="222222"/>
          <w:szCs w:val="24"/>
          <w:lang w:eastAsia="en-GB"/>
        </w:rPr>
        <w:t xml:space="preserve">Can you please clarify that this understanding is correct please </w:t>
      </w:r>
      <w:proofErr w:type="gramStart"/>
      <w:r w:rsidRPr="00692FDD">
        <w:rPr>
          <w:rFonts w:eastAsia="Times New Roman" w:cs="Arial"/>
          <w:color w:val="222222"/>
          <w:szCs w:val="24"/>
          <w:lang w:eastAsia="en-GB"/>
        </w:rPr>
        <w:t>and also</w:t>
      </w:r>
      <w:proofErr w:type="gramEnd"/>
      <w:r w:rsidRPr="00692FDD">
        <w:rPr>
          <w:rFonts w:eastAsia="Times New Roman" w:cs="Arial"/>
          <w:color w:val="222222"/>
          <w:szCs w:val="24"/>
          <w:lang w:eastAsia="en-GB"/>
        </w:rPr>
        <w:t xml:space="preserve"> that if we adopt this approach that we will not be disadvantaged when compared/scored against bids from a multi-disciplinary practice or a combined team who would bid for all of the disciplines as one entity.</w:t>
      </w:r>
    </w:p>
    <w:p w:rsidR="00692FDD" w:rsidRDefault="00692FDD" w:rsidP="00692FDD"/>
    <w:p w:rsidR="00692FDD" w:rsidRDefault="00692FDD" w:rsidP="00692FDD">
      <w:pPr>
        <w:ind w:left="720" w:hanging="720"/>
        <w:rPr>
          <w:rFonts w:cs="Arial"/>
          <w:color w:val="222222"/>
          <w:shd w:val="clear" w:color="auto" w:fill="FFFFFF"/>
        </w:rPr>
      </w:pPr>
      <w:r>
        <w:t>A:</w:t>
      </w:r>
      <w:r>
        <w:tab/>
      </w:r>
      <w:r>
        <w:rPr>
          <w:rFonts w:cs="Arial"/>
          <w:color w:val="222222"/>
          <w:shd w:val="clear" w:color="auto" w:fill="FFFFFF"/>
        </w:rPr>
        <w:t xml:space="preserve">Practices who bid for a single or limited number of disciplines will not be disadvantaged when assessed against a </w:t>
      </w:r>
      <w:proofErr w:type="spellStart"/>
      <w:r>
        <w:rPr>
          <w:rFonts w:cs="Arial"/>
          <w:color w:val="222222"/>
          <w:shd w:val="clear" w:color="auto" w:fill="FFFFFF"/>
        </w:rPr>
        <w:t>multi disciplinary</w:t>
      </w:r>
      <w:proofErr w:type="spellEnd"/>
      <w:r>
        <w:rPr>
          <w:rFonts w:cs="Arial"/>
          <w:color w:val="222222"/>
          <w:shd w:val="clear" w:color="auto" w:fill="FFFFFF"/>
        </w:rPr>
        <w:t xml:space="preserve"> bid, as each individual discipline </w:t>
      </w:r>
      <w:proofErr w:type="gramStart"/>
      <w:r>
        <w:rPr>
          <w:rFonts w:cs="Arial"/>
          <w:color w:val="222222"/>
          <w:shd w:val="clear" w:color="auto" w:fill="FFFFFF"/>
        </w:rPr>
        <w:t>will be considered</w:t>
      </w:r>
      <w:proofErr w:type="gramEnd"/>
      <w:r>
        <w:rPr>
          <w:rFonts w:cs="Arial"/>
          <w:color w:val="222222"/>
          <w:shd w:val="clear" w:color="auto" w:fill="FFFFFF"/>
        </w:rPr>
        <w:t xml:space="preserve"> in the assessment process. We will welcome a bid from </w:t>
      </w:r>
      <w:r>
        <w:rPr>
          <w:rFonts w:cs="Arial"/>
          <w:color w:val="222222"/>
          <w:shd w:val="clear" w:color="auto" w:fill="FFFFFF"/>
        </w:rPr>
        <w:t>a company</w:t>
      </w:r>
      <w:r>
        <w:rPr>
          <w:rFonts w:cs="Arial"/>
          <w:color w:val="222222"/>
          <w:shd w:val="clear" w:color="auto" w:fill="FFFFFF"/>
        </w:rPr>
        <w:t xml:space="preserve"> for PM and QS only.</w:t>
      </w:r>
    </w:p>
    <w:p w:rsidR="00692FDD" w:rsidRPr="00692FDD" w:rsidRDefault="00692FDD" w:rsidP="00692FDD">
      <w:pPr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t>Q:</w:t>
      </w:r>
      <w:r>
        <w:tab/>
      </w:r>
      <w:r w:rsidRPr="00692FDD">
        <w:rPr>
          <w:rFonts w:eastAsia="Times New Roman" w:cs="Arial"/>
          <w:color w:val="222222"/>
          <w:szCs w:val="24"/>
          <w:lang w:eastAsia="en-GB"/>
        </w:rPr>
        <w:t>Are there any existing drawings of the buildings at present</w:t>
      </w:r>
    </w:p>
    <w:p w:rsidR="00692FDD" w:rsidRDefault="00692FDD" w:rsidP="00692FDD">
      <w:pPr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t xml:space="preserve">A: </w:t>
      </w:r>
      <w:r>
        <w:tab/>
      </w:r>
      <w:r w:rsidRPr="00692FDD">
        <w:rPr>
          <w:rFonts w:eastAsia="Times New Roman" w:cs="Arial"/>
          <w:color w:val="222222"/>
          <w:szCs w:val="24"/>
          <w:lang w:eastAsia="en-GB"/>
        </w:rPr>
        <w:t xml:space="preserve">Initial Plans </w:t>
      </w:r>
      <w:proofErr w:type="spellStart"/>
      <w:r w:rsidRPr="00692FDD">
        <w:rPr>
          <w:rFonts w:eastAsia="Times New Roman" w:cs="Arial"/>
          <w:color w:val="222222"/>
          <w:szCs w:val="24"/>
          <w:lang w:eastAsia="en-GB"/>
        </w:rPr>
        <w:t>Riba</w:t>
      </w:r>
      <w:proofErr w:type="spellEnd"/>
      <w:r w:rsidRPr="00692FDD">
        <w:rPr>
          <w:rFonts w:eastAsia="Times New Roman" w:cs="Arial"/>
          <w:color w:val="222222"/>
          <w:szCs w:val="24"/>
          <w:lang w:eastAsia="en-GB"/>
        </w:rPr>
        <w:t xml:space="preserve"> stage 2 now uploaded </w:t>
      </w:r>
    </w:p>
    <w:p w:rsidR="00692FDD" w:rsidRDefault="00692FDD" w:rsidP="00692FD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t>Q:</w:t>
      </w:r>
      <w:r w:rsidRPr="00692FDD">
        <w:rPr>
          <w:rFonts w:eastAsia="Times New Roman" w:cs="Arial"/>
          <w:color w:val="222222"/>
          <w:szCs w:val="24"/>
          <w:lang w:eastAsia="en-GB"/>
        </w:rPr>
        <w:tab/>
      </w:r>
      <w:proofErr w:type="gramStart"/>
      <w:r w:rsidRPr="00692FDD">
        <w:rPr>
          <w:rFonts w:eastAsia="Times New Roman" w:cs="Arial"/>
          <w:color w:val="222222"/>
          <w:szCs w:val="24"/>
          <w:lang w:eastAsia="en-GB"/>
        </w:rPr>
        <w:t>Will the procurement process be traditional and in that case is it acceptable for the architect to act as PM</w:t>
      </w:r>
      <w:proofErr w:type="gramEnd"/>
      <w:r w:rsidRPr="00692FDD">
        <w:rPr>
          <w:rFonts w:eastAsia="Times New Roman" w:cs="Arial"/>
          <w:color w:val="222222"/>
          <w:szCs w:val="24"/>
          <w:lang w:eastAsia="en-GB"/>
        </w:rPr>
        <w:t xml:space="preserve"> and CA for the T level project, stages 2 -6.</w:t>
      </w:r>
    </w:p>
    <w:p w:rsidR="00692FDD" w:rsidRPr="00692FDD" w:rsidRDefault="00692FDD" w:rsidP="00692FD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t>A:</w:t>
      </w:r>
      <w:r>
        <w:rPr>
          <w:rFonts w:eastAsia="Times New Roman" w:cs="Arial"/>
          <w:color w:val="222222"/>
          <w:szCs w:val="24"/>
          <w:lang w:eastAsia="en-GB"/>
        </w:rPr>
        <w:tab/>
      </w:r>
      <w:r>
        <w:rPr>
          <w:rFonts w:cs="Arial"/>
          <w:color w:val="222222"/>
          <w:shd w:val="clear" w:color="auto" w:fill="FFFFFF"/>
        </w:rPr>
        <w:t xml:space="preserve">The T level project will be traditional procurement and </w:t>
      </w:r>
      <w:proofErr w:type="gramStart"/>
      <w:r>
        <w:rPr>
          <w:rFonts w:cs="Arial"/>
          <w:color w:val="222222"/>
          <w:shd w:val="clear" w:color="auto" w:fill="FFFFFF"/>
        </w:rPr>
        <w:t>yes</w:t>
      </w:r>
      <w:proofErr w:type="gramEnd"/>
      <w:r>
        <w:rPr>
          <w:rFonts w:cs="Arial"/>
          <w:color w:val="222222"/>
          <w:shd w:val="clear" w:color="auto" w:fill="FFFFFF"/>
        </w:rPr>
        <w:t xml:space="preserve"> the architect can act as PM</w:t>
      </w:r>
    </w:p>
    <w:p w:rsidR="00692FDD" w:rsidRDefault="005552D2" w:rsidP="005552D2">
      <w:pPr>
        <w:ind w:left="720" w:hanging="720"/>
        <w:rPr>
          <w:rFonts w:cs="Arial"/>
          <w:color w:val="222222"/>
          <w:szCs w:val="24"/>
          <w:shd w:val="clear" w:color="auto" w:fill="FFFFFF"/>
        </w:rPr>
      </w:pPr>
      <w:r w:rsidRPr="005552D2">
        <w:rPr>
          <w:rFonts w:cs="Arial"/>
          <w:color w:val="222222"/>
          <w:szCs w:val="24"/>
          <w:shd w:val="clear" w:color="auto" w:fill="FFFFFF"/>
        </w:rPr>
        <w:t xml:space="preserve">Q: </w:t>
      </w:r>
      <w:r w:rsidRPr="005552D2">
        <w:rPr>
          <w:rFonts w:cs="Arial"/>
          <w:color w:val="222222"/>
          <w:szCs w:val="24"/>
          <w:shd w:val="clear" w:color="auto" w:fill="FFFFFF"/>
        </w:rPr>
        <w:tab/>
      </w:r>
      <w:r w:rsidRPr="005552D2">
        <w:rPr>
          <w:rFonts w:cs="Arial"/>
          <w:color w:val="222222"/>
          <w:szCs w:val="24"/>
          <w:shd w:val="clear" w:color="auto" w:fill="FFFFFF"/>
        </w:rPr>
        <w:t xml:space="preserve">Are you expecting that the </w:t>
      </w:r>
      <w:proofErr w:type="gramStart"/>
      <w:r w:rsidRPr="005552D2">
        <w:rPr>
          <w:rFonts w:cs="Arial"/>
          <w:color w:val="222222"/>
          <w:szCs w:val="24"/>
          <w:shd w:val="clear" w:color="auto" w:fill="FFFFFF"/>
        </w:rPr>
        <w:t>professional team will be appointed by the college as one entity, i.e. Lead designer employing all sub consultant designers,</w:t>
      </w:r>
      <w:proofErr w:type="gramEnd"/>
      <w:r w:rsidRPr="005552D2">
        <w:rPr>
          <w:rFonts w:cs="Arial"/>
          <w:color w:val="222222"/>
          <w:szCs w:val="24"/>
          <w:shd w:val="clear" w:color="auto" w:fill="FFFFFF"/>
        </w:rPr>
        <w:t xml:space="preserve"> or will the college seek to appoint each sub consultant directly</w:t>
      </w:r>
    </w:p>
    <w:p w:rsidR="005552D2" w:rsidRPr="005552D2" w:rsidRDefault="005552D2" w:rsidP="005552D2">
      <w:pPr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rPr>
          <w:rFonts w:cs="Arial"/>
          <w:color w:val="222222"/>
          <w:szCs w:val="24"/>
          <w:shd w:val="clear" w:color="auto" w:fill="FFFFFF"/>
        </w:rPr>
        <w:t>A:</w:t>
      </w:r>
      <w:r>
        <w:rPr>
          <w:rFonts w:cs="Arial"/>
          <w:color w:val="222222"/>
          <w:szCs w:val="24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>Preference will be for direct appointments with each consultant but a multi - disciplinary ap</w:t>
      </w:r>
      <w:bookmarkStart w:id="0" w:name="_GoBack"/>
      <w:bookmarkEnd w:id="0"/>
      <w:r>
        <w:rPr>
          <w:rFonts w:cs="Arial"/>
          <w:color w:val="222222"/>
          <w:shd w:val="clear" w:color="auto" w:fill="FFFFFF"/>
        </w:rPr>
        <w:t xml:space="preserve">pointment </w:t>
      </w:r>
      <w:proofErr w:type="gramStart"/>
      <w:r>
        <w:rPr>
          <w:rFonts w:cs="Arial"/>
          <w:color w:val="222222"/>
          <w:shd w:val="clear" w:color="auto" w:fill="FFFFFF"/>
        </w:rPr>
        <w:t>may be considered</w:t>
      </w:r>
      <w:proofErr w:type="gramEnd"/>
    </w:p>
    <w:sectPr w:rsidR="005552D2" w:rsidRPr="0055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03562"/>
    <w:multiLevelType w:val="multilevel"/>
    <w:tmpl w:val="68B4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15"/>
    <w:rsid w:val="001C1BE2"/>
    <w:rsid w:val="005552D2"/>
    <w:rsid w:val="00692FDD"/>
    <w:rsid w:val="00752715"/>
    <w:rsid w:val="007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98C9"/>
  <w15:chartTrackingRefBased/>
  <w15:docId w15:val="{1E3C7861-B171-42BB-86B2-15246268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Company>City College Plymouth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3</cp:revision>
  <dcterms:created xsi:type="dcterms:W3CDTF">2021-05-20T13:29:00Z</dcterms:created>
  <dcterms:modified xsi:type="dcterms:W3CDTF">2021-05-20T13:34:00Z</dcterms:modified>
</cp:coreProperties>
</file>