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1AE3" w14:textId="255C006C" w:rsidR="007E54EF" w:rsidRDefault="007E54EF" w:rsidP="007E54EF">
      <w:pPr>
        <w:rPr>
          <w:rFonts w:ascii="Arial" w:hAnsi="Arial" w:cs="Arial"/>
          <w:b/>
        </w:rPr>
      </w:pPr>
      <w:r w:rsidRPr="00AC26CB">
        <w:rPr>
          <w:rFonts w:ascii="Arial" w:hAnsi="Arial" w:cs="Arial"/>
          <w:b/>
        </w:rPr>
        <w:t xml:space="preserve">Document No. </w:t>
      </w:r>
      <w:r w:rsidR="00C76A3A" w:rsidRPr="00AC26CB">
        <w:rPr>
          <w:rFonts w:ascii="Arial" w:hAnsi="Arial" w:cs="Arial"/>
          <w:b/>
        </w:rPr>
        <w:t>05a</w:t>
      </w:r>
      <w:r w:rsidR="00AC26CB" w:rsidRPr="00AC26CB">
        <w:rPr>
          <w:rFonts w:ascii="Arial" w:hAnsi="Arial" w:cs="Arial"/>
          <w:b/>
        </w:rPr>
        <w:t xml:space="preserve"> </w:t>
      </w:r>
      <w:r w:rsidR="00C76A3A" w:rsidRPr="00AC26CB">
        <w:rPr>
          <w:rFonts w:ascii="Arial" w:hAnsi="Arial" w:cs="Arial"/>
          <w:b/>
        </w:rPr>
        <w:t>(ii)</w:t>
      </w:r>
      <w:r w:rsidR="0074539A">
        <w:rPr>
          <w:rFonts w:ascii="Arial" w:hAnsi="Arial" w:cs="Arial"/>
          <w:b/>
        </w:rPr>
        <w:t>,</w:t>
      </w:r>
      <w:r w:rsidR="00407281">
        <w:rPr>
          <w:rFonts w:ascii="Arial" w:hAnsi="Arial" w:cs="Arial"/>
          <w:b/>
        </w:rPr>
        <w:t xml:space="preserve"> (iv)</w:t>
      </w:r>
      <w:r w:rsidR="0074539A">
        <w:rPr>
          <w:rFonts w:ascii="Arial" w:hAnsi="Arial" w:cs="Arial"/>
          <w:b/>
        </w:rPr>
        <w:t xml:space="preserve"> and (vi)</w:t>
      </w:r>
      <w:r w:rsidR="00407281">
        <w:rPr>
          <w:rFonts w:ascii="Arial" w:hAnsi="Arial" w:cs="Arial"/>
          <w:b/>
        </w:rPr>
        <w:t xml:space="preserve"> </w:t>
      </w:r>
      <w:r w:rsidRPr="00AC26CB">
        <w:rPr>
          <w:rFonts w:ascii="Arial" w:hAnsi="Arial" w:cs="Arial"/>
          <w:b/>
        </w:rPr>
        <w:t>SELECTT</w:t>
      </w:r>
      <w:r w:rsidRPr="00C51F89">
        <w:rPr>
          <w:rFonts w:ascii="Arial" w:hAnsi="Arial" w:cs="Arial"/>
          <w:b/>
        </w:rPr>
        <w:t xml:space="preserve"> Application</w:t>
      </w:r>
    </w:p>
    <w:p w14:paraId="07CF1122" w14:textId="18CAD68D" w:rsidR="00407281" w:rsidRP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Hlk107906630"/>
      <w:r w:rsidRPr="00407281">
        <w:rPr>
          <w:rFonts w:ascii="Arial" w:eastAsia="Times New Roman" w:hAnsi="Arial" w:cs="Arial"/>
          <w:b/>
        </w:rPr>
        <w:t xml:space="preserve">Invitation to offer for NHS National Generic Pharmaceuticals Wave </w:t>
      </w:r>
      <w:proofErr w:type="gramStart"/>
      <w:r w:rsidRPr="00407281">
        <w:rPr>
          <w:rFonts w:ascii="Arial" w:eastAsia="Times New Roman" w:hAnsi="Arial" w:cs="Arial"/>
          <w:b/>
        </w:rPr>
        <w:t>14</w:t>
      </w:r>
      <w:r w:rsidR="00BE2ED4">
        <w:rPr>
          <w:rFonts w:ascii="Arial" w:eastAsia="Times New Roman" w:hAnsi="Arial" w:cs="Arial"/>
          <w:b/>
        </w:rPr>
        <w:t>c</w:t>
      </w:r>
      <w:proofErr w:type="gramEnd"/>
    </w:p>
    <w:p w14:paraId="34C12484" w14:textId="145ABFC1" w:rsid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r w:rsidRPr="00407281">
        <w:rPr>
          <w:rFonts w:ascii="Arial" w:eastAsia="Times New Roman" w:hAnsi="Arial" w:cs="Arial"/>
          <w:b/>
        </w:rPr>
        <w:t>Offer reference number: CM/PHG/22/56</w:t>
      </w:r>
      <w:r w:rsidR="00BE2ED4">
        <w:rPr>
          <w:rFonts w:ascii="Arial" w:eastAsia="Times New Roman" w:hAnsi="Arial" w:cs="Arial"/>
          <w:b/>
        </w:rPr>
        <w:t>72</w:t>
      </w:r>
    </w:p>
    <w:p w14:paraId="2A731D75" w14:textId="77777777" w:rsid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</w:p>
    <w:p w14:paraId="0944AEDE" w14:textId="1C629E61" w:rsidR="001E219A" w:rsidRDefault="001E219A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E219A">
        <w:rPr>
          <w:rFonts w:ascii="Arial" w:eastAsia="Times New Roman" w:hAnsi="Arial" w:cs="Arial"/>
          <w:b/>
          <w:bCs/>
        </w:rPr>
        <w:t>Period of framework agreement: Dates detailed below, with an option or options to extend (at the discretion of the Authority) up to maximum contract length of 48 months.</w:t>
      </w:r>
    </w:p>
    <w:p w14:paraId="0E62A843" w14:textId="77777777" w:rsidR="00407281" w:rsidRPr="001E219A" w:rsidRDefault="00407281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bookmarkEnd w:id="0"/>
    <w:p w14:paraId="2AF53B77" w14:textId="7311D7AA" w:rsidR="001E219A" w:rsidRPr="001E219A" w:rsidRDefault="001E219A" w:rsidP="001E219A">
      <w:pPr>
        <w:spacing w:after="0" w:line="240" w:lineRule="auto"/>
        <w:rPr>
          <w:rFonts w:ascii="Arial" w:eastAsia="Times New Roman" w:hAnsi="Arial" w:cs="Arial"/>
          <w:b/>
        </w:rPr>
      </w:pPr>
      <w:r w:rsidRPr="001E219A">
        <w:rPr>
          <w:rFonts w:ascii="Arial" w:eastAsia="Times New Roman" w:hAnsi="Arial" w:cs="Arial"/>
          <w:b/>
          <w:bCs/>
        </w:rPr>
        <w:t xml:space="preserve">FIND A TENDER (FTS) Reference number: </w:t>
      </w:r>
    </w:p>
    <w:p w14:paraId="3FB042BD" w14:textId="77777777" w:rsidR="00407281" w:rsidRDefault="00407281" w:rsidP="00E23DFF">
      <w:pPr>
        <w:spacing w:after="0" w:line="240" w:lineRule="auto"/>
        <w:rPr>
          <w:rFonts w:ascii="Arial" w:eastAsia="Times New Roman" w:hAnsi="Arial" w:cs="Arial"/>
          <w:b/>
        </w:rPr>
      </w:pPr>
    </w:p>
    <w:p w14:paraId="3B258607" w14:textId="61003B87" w:rsidR="00BE2ED4" w:rsidRDefault="00BE2ED4" w:rsidP="00BE2ED4">
      <w:pPr>
        <w:pStyle w:val="NoSpacing"/>
        <w:rPr>
          <w:rFonts w:cs="Arial"/>
          <w:b/>
          <w:sz w:val="24"/>
        </w:rPr>
      </w:pPr>
      <w:r>
        <w:rPr>
          <w:rFonts w:cs="Arial"/>
          <w:b/>
          <w:bCs/>
          <w:sz w:val="24"/>
        </w:rPr>
        <w:t>FIND A TENDER (FTS)</w:t>
      </w:r>
      <w:r w:rsidRPr="009A3A7F">
        <w:rPr>
          <w:rFonts w:cs="Arial"/>
          <w:b/>
          <w:bCs/>
          <w:sz w:val="24"/>
        </w:rPr>
        <w:t xml:space="preserve"> Reference number: </w:t>
      </w:r>
      <w:r w:rsidR="003B6C82">
        <w:rPr>
          <w:rFonts w:ascii="Arial" w:hAnsi="Arial" w:cs="Arial"/>
          <w:color w:val="0B0C0C"/>
          <w:shd w:val="clear" w:color="auto" w:fill="FFFFFF"/>
        </w:rPr>
        <w:t>2023/S 000-030868</w:t>
      </w:r>
    </w:p>
    <w:p w14:paraId="29938B8B" w14:textId="77777777" w:rsidR="00BE2ED4" w:rsidRPr="009A3A7F" w:rsidRDefault="00BE2ED4" w:rsidP="00BE2ED4">
      <w:pPr>
        <w:pStyle w:val="NoSpacing"/>
        <w:rPr>
          <w:rFonts w:cs="Arial"/>
          <w:b/>
          <w:sz w:val="24"/>
        </w:rPr>
      </w:pPr>
    </w:p>
    <w:p w14:paraId="1C5D1489" w14:textId="77777777" w:rsidR="00BE2ED4" w:rsidRDefault="00BE2ED4" w:rsidP="00BE2ED4">
      <w:pPr>
        <w:pStyle w:val="NoSpacing"/>
        <w:rPr>
          <w:rFonts w:cs="Arial"/>
          <w:b/>
          <w:sz w:val="24"/>
        </w:rPr>
      </w:pPr>
      <w:r w:rsidRPr="009A3A7F">
        <w:rPr>
          <w:rFonts w:cs="Arial"/>
          <w:b/>
          <w:sz w:val="24"/>
        </w:rPr>
        <w:t>Potential periods of call-offs under the framework agreement:</w:t>
      </w:r>
    </w:p>
    <w:p w14:paraId="39E998B9" w14:textId="77777777" w:rsidR="00BE2ED4" w:rsidRDefault="00BE2ED4" w:rsidP="00BE2ED4">
      <w:pPr>
        <w:spacing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Orals </w:t>
      </w:r>
      <w:bookmarkStart w:id="1" w:name="_Hlk145580303"/>
      <w:r w:rsidRPr="002D0E7F">
        <w:rPr>
          <w:rFonts w:cs="Arial"/>
          <w:b/>
          <w:sz w:val="24"/>
        </w:rPr>
        <w:t>(plus non-parenteral)</w:t>
      </w:r>
      <w:r w:rsidRPr="00826B11">
        <w:rPr>
          <w:rFonts w:cs="Arial"/>
          <w:b/>
          <w:sz w:val="24"/>
        </w:rPr>
        <w:t xml:space="preserve"> </w:t>
      </w:r>
      <w:bookmarkEnd w:id="1"/>
      <w:r>
        <w:rPr>
          <w:rFonts w:cs="Arial"/>
          <w:b/>
          <w:sz w:val="24"/>
        </w:rPr>
        <w:t xml:space="preserve">Products: </w:t>
      </w:r>
    </w:p>
    <w:p w14:paraId="5194B996" w14:textId="77777777" w:rsidR="00BE2ED4" w:rsidRDefault="00BE2ED4" w:rsidP="00BE2ED4">
      <w:pPr>
        <w:spacing w:line="240" w:lineRule="auto"/>
        <w:rPr>
          <w:rFonts w:cs="Arial"/>
          <w:bCs/>
          <w:sz w:val="24"/>
        </w:rPr>
      </w:pPr>
      <w:r>
        <w:rPr>
          <w:rFonts w:cs="Arial"/>
          <w:bCs/>
          <w:sz w:val="24"/>
        </w:rPr>
        <w:t>All Regions (CESW/LSNE/NWLN): 01/06/2024 to 31/05/2027 (36 Months)</w:t>
      </w:r>
    </w:p>
    <w:p w14:paraId="51A09B2A" w14:textId="77777777" w:rsidR="00BE2ED4" w:rsidRPr="00D55453" w:rsidRDefault="00BE2ED4" w:rsidP="00BE2ED4">
      <w:pPr>
        <w:spacing w:line="240" w:lineRule="auto"/>
        <w:rPr>
          <w:rFonts w:cs="Arial"/>
          <w:bCs/>
          <w:sz w:val="24"/>
        </w:rPr>
      </w:pPr>
      <w:r>
        <w:rPr>
          <w:rFonts w:cs="Arial"/>
          <w:b/>
          <w:sz w:val="24"/>
        </w:rPr>
        <w:t>Hospital Only Products:</w:t>
      </w:r>
    </w:p>
    <w:p w14:paraId="196D74C6" w14:textId="77777777" w:rsidR="00BE2ED4" w:rsidRDefault="00BE2ED4" w:rsidP="00BE2ED4">
      <w:pPr>
        <w:spacing w:line="240" w:lineRule="auto"/>
        <w:rPr>
          <w:rFonts w:cs="Arial"/>
          <w:bCs/>
          <w:sz w:val="24"/>
        </w:rPr>
      </w:pPr>
      <w:r>
        <w:rPr>
          <w:rFonts w:cs="Arial"/>
          <w:bCs/>
          <w:sz w:val="24"/>
        </w:rPr>
        <w:t>DLS &amp; DNE: 01/06/2024 to 31/05/2026 (24 months)</w:t>
      </w:r>
    </w:p>
    <w:p w14:paraId="17259398" w14:textId="77777777" w:rsidR="00BE2ED4" w:rsidRDefault="00BE2ED4" w:rsidP="00BE2ED4">
      <w:pPr>
        <w:spacing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Hospital Only Products (Housekeeping): </w:t>
      </w:r>
    </w:p>
    <w:p w14:paraId="179BE286" w14:textId="77777777" w:rsidR="00BE2ED4" w:rsidRDefault="00BE2ED4" w:rsidP="00BE2ED4">
      <w:pPr>
        <w:spacing w:line="240" w:lineRule="auto"/>
        <w:rPr>
          <w:rFonts w:cs="Arial"/>
          <w:bCs/>
          <w:sz w:val="24"/>
        </w:rPr>
      </w:pPr>
      <w:r>
        <w:rPr>
          <w:rFonts w:cs="Arial"/>
          <w:bCs/>
          <w:sz w:val="24"/>
        </w:rPr>
        <w:t>DLN &amp; DNW: 01/06/2024 to 31/01/2025 (8 months)</w:t>
      </w:r>
    </w:p>
    <w:p w14:paraId="524DD9EA" w14:textId="77777777" w:rsidR="00BE2ED4" w:rsidRDefault="00BE2ED4" w:rsidP="00BE2ED4">
      <w:pPr>
        <w:spacing w:line="240" w:lineRule="auto"/>
        <w:rPr>
          <w:rFonts w:cs="Arial"/>
          <w:bCs/>
          <w:sz w:val="24"/>
        </w:rPr>
      </w:pPr>
      <w:r>
        <w:rPr>
          <w:rFonts w:cs="Arial"/>
          <w:bCs/>
          <w:sz w:val="24"/>
        </w:rPr>
        <w:t>DCE &amp; DSW: 01/06/2024 to 30/09/2025 (16 months)</w:t>
      </w:r>
    </w:p>
    <w:p w14:paraId="5DC1FC75" w14:textId="2DF8C18A" w:rsidR="00AC26CB" w:rsidRDefault="000277E0" w:rsidP="007453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277E0">
        <w:rPr>
          <w:rFonts w:ascii="Arial" w:eastAsia="Times New Roman" w:hAnsi="Arial" w:cs="Arial"/>
          <w:b/>
          <w:sz w:val="20"/>
          <w:szCs w:val="20"/>
        </w:rPr>
        <w:tab/>
      </w:r>
      <w:r w:rsidRPr="000277E0">
        <w:rPr>
          <w:rFonts w:ascii="Arial" w:eastAsia="Times New Roman" w:hAnsi="Arial" w:cs="Arial"/>
          <w:b/>
          <w:sz w:val="20"/>
          <w:szCs w:val="20"/>
        </w:rPr>
        <w:tab/>
      </w:r>
      <w:r w:rsidRPr="000277E0">
        <w:rPr>
          <w:rFonts w:ascii="Arial" w:eastAsia="Times New Roman" w:hAnsi="Arial" w:cs="Arial"/>
          <w:b/>
          <w:sz w:val="20"/>
          <w:szCs w:val="20"/>
        </w:rPr>
        <w:tab/>
      </w:r>
      <w:r w:rsidRPr="000277E0">
        <w:rPr>
          <w:rFonts w:ascii="Arial" w:eastAsia="Times New Roman" w:hAnsi="Arial" w:cs="Arial"/>
          <w:b/>
          <w:sz w:val="20"/>
          <w:szCs w:val="20"/>
        </w:rPr>
        <w:tab/>
      </w:r>
    </w:p>
    <w:p w14:paraId="520FE05C" w14:textId="77777777" w:rsidR="00AC26CB" w:rsidRDefault="00AC26CB" w:rsidP="00AC26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0878D80" w14:textId="6A944A57" w:rsidR="007E54EF" w:rsidRPr="00AC26CB" w:rsidRDefault="007E54EF" w:rsidP="00AC26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>men</w:t>
      </w:r>
      <w:r w:rsidR="00C76A3A" w:rsidRPr="00AC26CB">
        <w:rPr>
          <w:rFonts w:ascii="Arial" w:hAnsi="Arial" w:cs="Arial"/>
        </w:rPr>
        <w:t>t No. 0</w:t>
      </w:r>
      <w:r w:rsidRPr="00AC26CB">
        <w:rPr>
          <w:rFonts w:ascii="Arial" w:hAnsi="Arial" w:cs="Arial"/>
        </w:rPr>
        <w:t>5</w:t>
      </w:r>
      <w:r w:rsidR="00C76A3A" w:rsidRPr="00AC26CB">
        <w:rPr>
          <w:rFonts w:ascii="Arial" w:hAnsi="Arial" w:cs="Arial"/>
        </w:rPr>
        <w:t>a</w:t>
      </w:r>
      <w:r w:rsidR="00AC26CB" w:rsidRPr="00AC26CB">
        <w:rPr>
          <w:rFonts w:ascii="Arial" w:hAnsi="Arial" w:cs="Arial"/>
        </w:rPr>
        <w:t xml:space="preserve"> </w:t>
      </w:r>
      <w:r w:rsidR="00C76A3A" w:rsidRPr="00AC26CB">
        <w:rPr>
          <w:rFonts w:ascii="Arial" w:hAnsi="Arial" w:cs="Arial"/>
        </w:rPr>
        <w:t>(ii)</w:t>
      </w:r>
      <w:r w:rsidR="0074539A">
        <w:rPr>
          <w:rFonts w:ascii="Arial" w:hAnsi="Arial" w:cs="Arial"/>
        </w:rPr>
        <w:t>,</w:t>
      </w:r>
      <w:r w:rsidR="00407281">
        <w:rPr>
          <w:rFonts w:ascii="Arial" w:hAnsi="Arial" w:cs="Arial"/>
        </w:rPr>
        <w:t xml:space="preserve"> (iv)</w:t>
      </w:r>
      <w:r w:rsidR="0074539A">
        <w:rPr>
          <w:rFonts w:ascii="Arial" w:hAnsi="Arial" w:cs="Arial"/>
        </w:rPr>
        <w:t xml:space="preserve"> and (vi)</w:t>
      </w:r>
      <w:r w:rsidR="00407281">
        <w:rPr>
          <w:rFonts w:ascii="Arial" w:hAnsi="Arial" w:cs="Arial"/>
        </w:rPr>
        <w:t xml:space="preserve"> </w:t>
      </w:r>
      <w:r w:rsidRPr="00AC26CB">
        <w:rPr>
          <w:rFonts w:ascii="Arial" w:hAnsi="Arial" w:cs="Arial"/>
        </w:rPr>
        <w:t>within</w:t>
      </w:r>
      <w:r w:rsidRPr="00C51F89">
        <w:rPr>
          <w:rFonts w:ascii="Arial" w:hAnsi="Arial" w:cs="Arial"/>
        </w:rPr>
        <w:t xml:space="preserve"> the ITO </w:t>
      </w:r>
      <w:r w:rsidR="0074539A">
        <w:rPr>
          <w:rFonts w:ascii="Arial" w:hAnsi="Arial" w:cs="Arial"/>
        </w:rPr>
        <w:t>are</w:t>
      </w:r>
      <w:r w:rsidRPr="00C51F89">
        <w:rPr>
          <w:rFonts w:ascii="Arial" w:hAnsi="Arial" w:cs="Arial"/>
        </w:rPr>
        <w:t xml:space="preserve"> not </w:t>
      </w:r>
      <w:r w:rsidR="001E219A">
        <w:rPr>
          <w:rFonts w:ascii="Arial" w:hAnsi="Arial" w:cs="Arial"/>
        </w:rPr>
        <w:t xml:space="preserve">an </w:t>
      </w:r>
      <w:r w:rsidRPr="00C51F89">
        <w:rPr>
          <w:rFonts w:ascii="Arial" w:hAnsi="Arial" w:cs="Arial"/>
        </w:rPr>
        <w:t>actual document, but a link to an application called SELECTT.</w:t>
      </w:r>
    </w:p>
    <w:p w14:paraId="2B4C4F5A" w14:textId="77777777"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14:paraId="298D0018" w14:textId="77777777"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1496EBD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C80B" w14:textId="77777777" w:rsidR="00A56036" w:rsidRDefault="00A56036" w:rsidP="002B7D66">
      <w:pPr>
        <w:spacing w:after="0" w:line="240" w:lineRule="auto"/>
      </w:pPr>
      <w:r>
        <w:separator/>
      </w:r>
    </w:p>
  </w:endnote>
  <w:endnote w:type="continuationSeparator" w:id="0">
    <w:p w14:paraId="7A32817A" w14:textId="77777777" w:rsidR="00A56036" w:rsidRDefault="00A56036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99698"/>
      <w:docPartObj>
        <w:docPartGallery w:val="Page Numbers (Top of Page)"/>
        <w:docPartUnique/>
      </w:docPartObj>
    </w:sdtPr>
    <w:sdtContent>
      <w:p w14:paraId="5D0772FA" w14:textId="77777777"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14:paraId="01D2BCFC" w14:textId="77777777"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6A8A" w14:textId="77777777" w:rsidR="00A56036" w:rsidRDefault="00A56036" w:rsidP="002B7D66">
      <w:pPr>
        <w:spacing w:after="0" w:line="240" w:lineRule="auto"/>
      </w:pPr>
      <w:r>
        <w:separator/>
      </w:r>
    </w:p>
  </w:footnote>
  <w:footnote w:type="continuationSeparator" w:id="0">
    <w:p w14:paraId="320E8419" w14:textId="77777777" w:rsidR="00A56036" w:rsidRDefault="00A56036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0840">
    <w:abstractNumId w:val="1"/>
  </w:num>
  <w:num w:numId="2" w16cid:durableId="1314523748">
    <w:abstractNumId w:val="2"/>
  </w:num>
  <w:num w:numId="3" w16cid:durableId="1043556675">
    <w:abstractNumId w:val="0"/>
  </w:num>
  <w:num w:numId="4" w16cid:durableId="8305657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055C0"/>
    <w:rsid w:val="000277E0"/>
    <w:rsid w:val="00045F9D"/>
    <w:rsid w:val="000A6155"/>
    <w:rsid w:val="000C7E96"/>
    <w:rsid w:val="000D20B8"/>
    <w:rsid w:val="000E64A7"/>
    <w:rsid w:val="00122FF8"/>
    <w:rsid w:val="001419BC"/>
    <w:rsid w:val="00170927"/>
    <w:rsid w:val="00186637"/>
    <w:rsid w:val="00193F95"/>
    <w:rsid w:val="001A7F55"/>
    <w:rsid w:val="001D2D5D"/>
    <w:rsid w:val="001E219A"/>
    <w:rsid w:val="00200652"/>
    <w:rsid w:val="00270D73"/>
    <w:rsid w:val="0029125C"/>
    <w:rsid w:val="00291CF6"/>
    <w:rsid w:val="002A691D"/>
    <w:rsid w:val="002B7D66"/>
    <w:rsid w:val="002E0DA5"/>
    <w:rsid w:val="00396B94"/>
    <w:rsid w:val="003B6C82"/>
    <w:rsid w:val="003B7BFD"/>
    <w:rsid w:val="003D7F7A"/>
    <w:rsid w:val="003E6E73"/>
    <w:rsid w:val="003F01FD"/>
    <w:rsid w:val="00407281"/>
    <w:rsid w:val="0042633E"/>
    <w:rsid w:val="00430C81"/>
    <w:rsid w:val="004A302E"/>
    <w:rsid w:val="004D0B33"/>
    <w:rsid w:val="004D48F5"/>
    <w:rsid w:val="0055205B"/>
    <w:rsid w:val="00564D9B"/>
    <w:rsid w:val="00576CA7"/>
    <w:rsid w:val="00591FAD"/>
    <w:rsid w:val="005963B7"/>
    <w:rsid w:val="005A3073"/>
    <w:rsid w:val="005D5032"/>
    <w:rsid w:val="005F28EE"/>
    <w:rsid w:val="00654EB2"/>
    <w:rsid w:val="006703A0"/>
    <w:rsid w:val="006717B2"/>
    <w:rsid w:val="00673619"/>
    <w:rsid w:val="006D2CFA"/>
    <w:rsid w:val="0074539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56036"/>
    <w:rsid w:val="00A77914"/>
    <w:rsid w:val="00AA1142"/>
    <w:rsid w:val="00AC26CB"/>
    <w:rsid w:val="00AE4440"/>
    <w:rsid w:val="00B31127"/>
    <w:rsid w:val="00B3293A"/>
    <w:rsid w:val="00B35AD6"/>
    <w:rsid w:val="00B528D9"/>
    <w:rsid w:val="00B539D5"/>
    <w:rsid w:val="00B771C9"/>
    <w:rsid w:val="00B8582C"/>
    <w:rsid w:val="00B92E52"/>
    <w:rsid w:val="00BA1575"/>
    <w:rsid w:val="00BC2E9F"/>
    <w:rsid w:val="00BE2ED4"/>
    <w:rsid w:val="00BF64BF"/>
    <w:rsid w:val="00C13E34"/>
    <w:rsid w:val="00C16DD0"/>
    <w:rsid w:val="00C26FC6"/>
    <w:rsid w:val="00C340C7"/>
    <w:rsid w:val="00C76A3A"/>
    <w:rsid w:val="00CB1971"/>
    <w:rsid w:val="00CB539E"/>
    <w:rsid w:val="00CF0217"/>
    <w:rsid w:val="00D33145"/>
    <w:rsid w:val="00D45AF5"/>
    <w:rsid w:val="00D5311A"/>
    <w:rsid w:val="00D631ED"/>
    <w:rsid w:val="00D94891"/>
    <w:rsid w:val="00DB04DE"/>
    <w:rsid w:val="00DB2012"/>
    <w:rsid w:val="00DD2550"/>
    <w:rsid w:val="00DD4339"/>
    <w:rsid w:val="00DE4336"/>
    <w:rsid w:val="00E01EBB"/>
    <w:rsid w:val="00E23DFF"/>
    <w:rsid w:val="00E248C2"/>
    <w:rsid w:val="00E50452"/>
    <w:rsid w:val="00E70109"/>
    <w:rsid w:val="00E72006"/>
    <w:rsid w:val="00EB6C8C"/>
    <w:rsid w:val="00ED3231"/>
    <w:rsid w:val="00EE512C"/>
    <w:rsid w:val="00EF4F38"/>
    <w:rsid w:val="00F11D4F"/>
    <w:rsid w:val="00F1379A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4E265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ee2f1ed8af154e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A2759394</value>
    </field>
    <field name="Objective-Title">
      <value order="0">Document No. 05a (ii) (iv) and (vi) CM_PHG_22_5668 SELECTT Application</value>
    </field>
    <field name="Objective-Description">
      <value order="0"/>
    </field>
    <field name="Objective-CreationStamp">
      <value order="0">2023-10-19T10:29:12Z</value>
    </field>
    <field name="Objective-IsApproved">
      <value order="0">false</value>
    </field>
    <field name="Objective-IsPublished">
      <value order="0">true</value>
    </field>
    <field name="Objective-DatePublished">
      <value order="0">2023-10-19T10:44:29Z</value>
    </field>
    <field name="Objective-ModificationStamp">
      <value order="0">2023-10-19T10:44:29Z</value>
    </field>
    <field name="Objective-Owner">
      <value order="0">Ford, David</value>
    </field>
    <field name="Objective-Path">
      <value order="0">Global Folder:03 Generic Medicine Projects and Contracts:Live Projects:19 Generic Pharmaceuticals Projects 2022:CM/PHG/22/5672 - NHS Generic Pharmaceuticals - Wave 14c LSNE:03 Tender for CM/PHG/22/5672 - NHS National Generic Pharmaceuticals - Wave 14c LSNE:05 Transparency:01 Contracts Finder Opportunity Notice</value>
    </field>
    <field name="Objective-Parent">
      <value order="0">01 Contracts Finder Opportunity Notice</value>
    </field>
    <field name="Objective-State">
      <value order="0">Published</value>
    </field>
    <field name="Objective-VersionId">
      <value order="0">vA4240414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qA18915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799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3</cp:revision>
  <cp:lastPrinted>2012-10-10T08:49:00Z</cp:lastPrinted>
  <dcterms:created xsi:type="dcterms:W3CDTF">2023-10-19T10:29:00Z</dcterms:created>
  <dcterms:modified xsi:type="dcterms:W3CDTF">2023-10-19T10:44:00Z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A2759394</vt:lpwstr>
  </property>
  <property fmtid="{D5CDD505-2E9C-101B-9397-08002B2CF9AE}" pid="4" name="Objective-Title">
    <vt:lpwstr>Document No. 05a (ii) (iv) and (vi) CM_PHG_22_5668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2023-10-19T10:29:12Z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2023-10-19T10:44:29Z</vt:filetime>
  </property>
  <property fmtid="{D5CDD505-2E9C-101B-9397-08002B2CF9AE}" pid="10" name="Objective-ModificationStamp">
    <vt:filetime>2023-10-19T10:44:29Z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Projects:19 Generic Pharmaceuticals Projects 2022:CM/PHG/22/5672 - NHS Generic Pharmaceuticals - Wave 14c LSNE:03 Tender for CM/PHG/22/5672 - NHS National Generic Pharmaceuticals - Wave 14c LSNE:05 Transparency:01 Contracts Finder Opportunity Notice:</vt:lpwstr>
  </property>
  <property fmtid="{D5CDD505-2E9C-101B-9397-08002B2CF9AE}" pid="13" name="Objective-Parent">
    <vt:lpwstr>01 Contracts Finder Opportunity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qA18915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vA4240414</vt:lpwstr>
  </property>
</Properties>
</file>