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A341FE" w:rsidP="00486BF4">
      <w:pPr>
        <w:pStyle w:val="BodyText"/>
        <w:jc w:val="center"/>
        <w:rPr>
          <w:rFonts w:ascii="Arial" w:hAnsi="Arial" w:cs="Arial"/>
          <w:szCs w:val="24"/>
        </w:rPr>
      </w:pPr>
      <w:bookmarkStart w:id="0" w:name="_top"/>
      <w:bookmarkEnd w:id="0"/>
      <w:r w:rsidRPr="00A341FE">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486BF4">
      <w:pPr>
        <w:pStyle w:val="BodyText"/>
        <w:jc w:val="center"/>
        <w:rPr>
          <w:rFonts w:ascii="Arial" w:hAnsi="Arial" w:cs="Arial"/>
          <w:szCs w:val="24"/>
        </w:rPr>
      </w:pPr>
    </w:p>
    <w:p w:rsidR="000A4F20" w:rsidRPr="00555118" w:rsidRDefault="00F04A51" w:rsidP="006644CF">
      <w:pPr>
        <w:pStyle w:val="BodyText"/>
        <w:jc w:val="center"/>
        <w:rPr>
          <w:rFonts w:ascii="Arial" w:hAnsi="Arial" w:cs="Arial"/>
          <w:b w:val="0"/>
          <w:caps/>
          <w:szCs w:val="24"/>
        </w:rPr>
      </w:pPr>
      <w:r w:rsidRPr="00F04A51">
        <w:rPr>
          <w:rFonts w:ascii="Arial" w:hAnsi="Arial" w:cs="Arial"/>
          <w:caps/>
          <w:szCs w:val="24"/>
        </w:rPr>
        <w:t xml:space="preserve">Tender for </w:t>
      </w:r>
      <w:r w:rsidR="008456C3">
        <w:rPr>
          <w:rFonts w:ascii="Arial" w:hAnsi="Arial" w:cs="Arial"/>
          <w:caps/>
          <w:szCs w:val="24"/>
        </w:rPr>
        <w:t>Corporate Stationery</w:t>
      </w:r>
    </w:p>
    <w:p w:rsidR="00AA0749" w:rsidRPr="00AA0749" w:rsidRDefault="00AA0749" w:rsidP="006644CF">
      <w:pPr>
        <w:pStyle w:val="BodyText"/>
        <w:jc w:val="center"/>
        <w:rPr>
          <w:rFonts w:ascii="Arial" w:hAnsi="Arial" w:cs="Arial"/>
          <w:szCs w:val="24"/>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A0749" w:rsidRDefault="00C71799" w:rsidP="006644CF">
      <w:pPr>
        <w:pStyle w:val="BodyText"/>
        <w:jc w:val="center"/>
        <w:rPr>
          <w:rFonts w:ascii="Arial" w:hAnsi="Arial" w:cs="Arial"/>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6644CF">
      <w:pPr>
        <w:pStyle w:val="BodyText"/>
        <w:jc w:val="center"/>
        <w:rPr>
          <w:rFonts w:ascii="Arial" w:hAnsi="Arial" w:cs="Arial"/>
          <w:szCs w:val="24"/>
        </w:rPr>
      </w:pPr>
    </w:p>
    <w:p w:rsidR="00AA0749" w:rsidRDefault="001A0E09" w:rsidP="006644CF">
      <w:pPr>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8456C3">
        <w:rPr>
          <w:rFonts w:ascii="Arial" w:hAnsi="Arial" w:cs="Arial"/>
          <w:szCs w:val="24"/>
        </w:rPr>
        <w:t xml:space="preserve"> Corporate Stationery</w:t>
      </w:r>
      <w:r w:rsidR="00555118">
        <w:rPr>
          <w:rFonts w:ascii="Arial" w:hAnsi="Arial" w:cs="Arial"/>
          <w:szCs w:val="24"/>
        </w:rPr>
        <w:t>.</w:t>
      </w:r>
    </w:p>
    <w:p w:rsidR="006644CF" w:rsidRDefault="006644CF" w:rsidP="006644CF">
      <w:pPr>
        <w:jc w:val="both"/>
        <w:rPr>
          <w:rFonts w:ascii="Arial" w:hAnsi="Arial" w:cs="Arial"/>
          <w:szCs w:val="24"/>
        </w:rPr>
      </w:pPr>
    </w:p>
    <w:p w:rsidR="00A341FE" w:rsidRDefault="00A341FE" w:rsidP="006644CF">
      <w:pPr>
        <w:jc w:val="both"/>
        <w:rPr>
          <w:rFonts w:ascii="Arial" w:hAnsi="Arial" w:cs="Arial"/>
          <w:szCs w:val="24"/>
        </w:rPr>
      </w:pPr>
      <w:r w:rsidRPr="00D0796D">
        <w:rPr>
          <w:rFonts w:ascii="Arial" w:hAnsi="Arial" w:cs="Arial"/>
          <w:b/>
          <w:u w:val="single"/>
        </w:rPr>
        <w:t>Please ensure that you register your interest with the procurement contact named in this Document in ord</w:t>
      </w:r>
      <w:r w:rsidR="00353393">
        <w:rPr>
          <w:rFonts w:ascii="Arial" w:hAnsi="Arial" w:cs="Arial"/>
          <w:b/>
          <w:u w:val="single"/>
        </w:rPr>
        <w:t>er to receive updates, question</w:t>
      </w:r>
      <w:r w:rsidRPr="00D0796D">
        <w:rPr>
          <w:rFonts w:ascii="Arial" w:hAnsi="Arial" w:cs="Arial"/>
          <w:b/>
          <w:u w:val="single"/>
        </w:rPr>
        <w:t xml:space="preserve"> responses</w:t>
      </w:r>
      <w:r w:rsidR="00353393">
        <w:rPr>
          <w:rFonts w:ascii="Arial" w:hAnsi="Arial" w:cs="Arial"/>
          <w:b/>
          <w:u w:val="single"/>
        </w:rPr>
        <w:t>,</w:t>
      </w:r>
      <w:r w:rsidRPr="00D0796D">
        <w:rPr>
          <w:rFonts w:ascii="Arial" w:hAnsi="Arial" w:cs="Arial"/>
          <w:b/>
          <w:u w:val="single"/>
        </w:rPr>
        <w:t xml:space="preserve"> etc.</w:t>
      </w:r>
    </w:p>
    <w:p w:rsidR="00A341FE" w:rsidRDefault="00A341FE" w:rsidP="006644CF">
      <w:pPr>
        <w:jc w:val="both"/>
        <w:rPr>
          <w:rFonts w:ascii="Arial" w:hAnsi="Arial" w:cs="Arial"/>
          <w:szCs w:val="24"/>
        </w:rPr>
      </w:pPr>
    </w:p>
    <w:p w:rsidR="000328E1" w:rsidRPr="00AA0749" w:rsidRDefault="001A0E09" w:rsidP="006644CF">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6644CF" w:rsidRDefault="006644CF" w:rsidP="006644CF">
      <w:pPr>
        <w:jc w:val="both"/>
        <w:rPr>
          <w:rFonts w:ascii="Arial" w:hAnsi="Arial" w:cs="Arial"/>
          <w:szCs w:val="24"/>
        </w:rPr>
      </w:pPr>
    </w:p>
    <w:p w:rsidR="000328E1" w:rsidRDefault="000328E1" w:rsidP="006644CF">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6644CF" w:rsidRPr="00AA0749" w:rsidRDefault="006644CF" w:rsidP="006644CF">
      <w:pPr>
        <w:jc w:val="both"/>
        <w:rPr>
          <w:rFonts w:ascii="Arial" w:hAnsi="Arial" w:cs="Arial"/>
          <w:szCs w:val="24"/>
        </w:rPr>
      </w:pPr>
    </w:p>
    <w:p w:rsidR="000328E1" w:rsidRPr="00AA0749" w:rsidRDefault="0073418F" w:rsidP="006644CF">
      <w:pPr>
        <w:numPr>
          <w:ilvl w:val="0"/>
          <w:numId w:val="15"/>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73418F" w:rsidP="006644CF">
      <w:pPr>
        <w:numPr>
          <w:ilvl w:val="0"/>
          <w:numId w:val="15"/>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2535E4">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73418F" w:rsidP="006644CF">
      <w:pPr>
        <w:numPr>
          <w:ilvl w:val="0"/>
          <w:numId w:val="15"/>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73418F" w:rsidP="006644CF">
      <w:pPr>
        <w:numPr>
          <w:ilvl w:val="0"/>
          <w:numId w:val="15"/>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6644CF" w:rsidRDefault="006644CF" w:rsidP="006644CF">
      <w:pPr>
        <w:jc w:val="both"/>
        <w:rPr>
          <w:rFonts w:ascii="Arial" w:hAnsi="Arial" w:cs="Arial"/>
          <w:szCs w:val="24"/>
        </w:rPr>
      </w:pPr>
    </w:p>
    <w:p w:rsidR="000328E1" w:rsidRPr="00AA0749" w:rsidRDefault="0067052F" w:rsidP="006644CF">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8E690D">
        <w:rPr>
          <w:rFonts w:ascii="Arial" w:hAnsi="Arial" w:cs="Arial"/>
          <w:szCs w:val="24"/>
        </w:rPr>
        <w:t>Document</w:t>
      </w:r>
      <w:r w:rsidRPr="00AA0749">
        <w:rPr>
          <w:rFonts w:ascii="Arial" w:hAnsi="Arial" w:cs="Arial"/>
          <w:szCs w:val="24"/>
        </w:rPr>
        <w:t xml:space="preserve"> Four).</w:t>
      </w:r>
    </w:p>
    <w:p w:rsidR="006644CF" w:rsidRDefault="006644CF" w:rsidP="006644CF">
      <w:pPr>
        <w:jc w:val="both"/>
        <w:rPr>
          <w:rFonts w:ascii="Arial" w:hAnsi="Arial" w:cs="Arial"/>
          <w:szCs w:val="24"/>
        </w:rPr>
      </w:pPr>
    </w:p>
    <w:p w:rsidR="000328E1" w:rsidRPr="00AA0749" w:rsidRDefault="000328E1" w:rsidP="006644CF">
      <w:pPr>
        <w:jc w:val="both"/>
        <w:rPr>
          <w:rFonts w:ascii="Arial" w:hAnsi="Arial" w:cs="Arial"/>
          <w:szCs w:val="24"/>
        </w:rPr>
      </w:pPr>
      <w:r w:rsidRPr="00AA0749">
        <w:rPr>
          <w:rFonts w:ascii="Arial" w:hAnsi="Arial" w:cs="Arial"/>
          <w:szCs w:val="24"/>
        </w:rPr>
        <w:t>Please mark e</w:t>
      </w:r>
      <w:r w:rsidRPr="008456C3">
        <w:rPr>
          <w:rFonts w:ascii="Arial" w:hAnsi="Arial" w:cs="Arial"/>
          <w:szCs w:val="24"/>
        </w:rPr>
        <w:t xml:space="preserve">nvelopes/packages </w:t>
      </w:r>
      <w:r w:rsidR="00912336" w:rsidRPr="008456C3">
        <w:rPr>
          <w:rFonts w:ascii="Arial" w:hAnsi="Arial" w:cs="Arial"/>
          <w:szCs w:val="24"/>
        </w:rPr>
        <w:t xml:space="preserve">with </w:t>
      </w:r>
      <w:r w:rsidRPr="008456C3">
        <w:rPr>
          <w:rFonts w:ascii="Arial" w:hAnsi="Arial" w:cs="Arial"/>
          <w:szCs w:val="24"/>
        </w:rPr>
        <w:t>only “</w:t>
      </w:r>
      <w:r w:rsidR="00AA0749" w:rsidRPr="008456C3">
        <w:rPr>
          <w:rFonts w:ascii="Arial" w:hAnsi="Arial" w:cs="Arial"/>
          <w:b/>
          <w:caps/>
          <w:szCs w:val="24"/>
        </w:rPr>
        <w:t xml:space="preserve">Tender Response: </w:t>
      </w:r>
      <w:r w:rsidR="008456C3" w:rsidRPr="008456C3">
        <w:rPr>
          <w:rFonts w:ascii="Arial" w:hAnsi="Arial" w:cs="Arial"/>
          <w:b/>
          <w:caps/>
          <w:szCs w:val="24"/>
        </w:rPr>
        <w:t>Corporate Stationery</w:t>
      </w:r>
      <w:r w:rsidR="004C0A41" w:rsidRPr="00AA0749">
        <w:rPr>
          <w:rFonts w:ascii="Arial" w:hAnsi="Arial" w:cs="Arial"/>
          <w:b/>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633212">
        <w:rPr>
          <w:rFonts w:ascii="Arial" w:hAnsi="Arial" w:cs="Arial"/>
          <w:szCs w:val="24"/>
          <w:highlight w:val="yellow"/>
        </w:rPr>
        <w:t>with no company markings</w:t>
      </w:r>
      <w:r w:rsidRPr="00AA0749">
        <w:rPr>
          <w:rFonts w:ascii="Arial" w:hAnsi="Arial" w:cs="Arial"/>
          <w:szCs w:val="24"/>
        </w:rPr>
        <w:t xml:space="preserve"> to:</w:t>
      </w:r>
    </w:p>
    <w:p w:rsidR="006644CF" w:rsidRDefault="006644CF" w:rsidP="006644CF">
      <w:pPr>
        <w:jc w:val="both"/>
        <w:rPr>
          <w:rFonts w:ascii="Arial" w:hAnsi="Arial"/>
          <w:szCs w:val="24"/>
        </w:rPr>
      </w:pPr>
    </w:p>
    <w:p w:rsidR="00AA0749" w:rsidRPr="00AA0749" w:rsidRDefault="00AA0749" w:rsidP="006644CF">
      <w:pPr>
        <w:jc w:val="both"/>
        <w:rPr>
          <w:rFonts w:ascii="Arial" w:hAnsi="Arial"/>
          <w:szCs w:val="24"/>
        </w:rPr>
      </w:pPr>
      <w:r w:rsidRPr="00AA0749">
        <w:rPr>
          <w:rFonts w:ascii="Arial" w:hAnsi="Arial"/>
          <w:szCs w:val="24"/>
        </w:rPr>
        <w:t>Democratic Services Manager</w:t>
      </w:r>
    </w:p>
    <w:p w:rsidR="00AA0749" w:rsidRPr="00AA0749" w:rsidRDefault="00AA0749" w:rsidP="006644CF">
      <w:pPr>
        <w:jc w:val="both"/>
        <w:rPr>
          <w:rFonts w:ascii="Arial" w:hAnsi="Arial"/>
          <w:szCs w:val="24"/>
        </w:rPr>
      </w:pPr>
      <w:r w:rsidRPr="00AA0749">
        <w:rPr>
          <w:rFonts w:ascii="Arial" w:hAnsi="Arial"/>
          <w:szCs w:val="24"/>
        </w:rPr>
        <w:t>Corby Borough Council</w:t>
      </w:r>
    </w:p>
    <w:p w:rsidR="00AA0749" w:rsidRPr="00AA0749" w:rsidRDefault="00AA0749" w:rsidP="006644CF">
      <w:pPr>
        <w:jc w:val="both"/>
        <w:rPr>
          <w:rFonts w:ascii="Arial" w:hAnsi="Arial"/>
          <w:szCs w:val="24"/>
        </w:rPr>
      </w:pPr>
      <w:r w:rsidRPr="00AA0749">
        <w:rPr>
          <w:rFonts w:ascii="Arial" w:hAnsi="Arial"/>
          <w:szCs w:val="24"/>
        </w:rPr>
        <w:t>Democratic Services Department</w:t>
      </w:r>
    </w:p>
    <w:p w:rsidR="00AA0749" w:rsidRPr="00AA0749" w:rsidRDefault="00AA0749" w:rsidP="006644CF">
      <w:pPr>
        <w:jc w:val="both"/>
        <w:rPr>
          <w:rFonts w:ascii="Arial" w:hAnsi="Arial"/>
          <w:szCs w:val="24"/>
        </w:rPr>
      </w:pPr>
      <w:r w:rsidRPr="00AA0749">
        <w:rPr>
          <w:rFonts w:ascii="Arial" w:hAnsi="Arial"/>
          <w:szCs w:val="24"/>
        </w:rPr>
        <w:t>Corby Cube</w:t>
      </w:r>
    </w:p>
    <w:p w:rsidR="00AA0749" w:rsidRPr="00AA0749" w:rsidRDefault="00AA0749" w:rsidP="006644CF">
      <w:pPr>
        <w:jc w:val="both"/>
        <w:rPr>
          <w:rFonts w:ascii="Arial" w:hAnsi="Arial"/>
          <w:szCs w:val="24"/>
        </w:rPr>
      </w:pPr>
      <w:r w:rsidRPr="00AA0749">
        <w:rPr>
          <w:rFonts w:ascii="Arial" w:hAnsi="Arial"/>
          <w:szCs w:val="24"/>
        </w:rPr>
        <w:t>Parklands Gateway</w:t>
      </w:r>
    </w:p>
    <w:p w:rsidR="00AA0749" w:rsidRPr="00AA0749" w:rsidRDefault="00AA0749" w:rsidP="006644CF">
      <w:pPr>
        <w:jc w:val="both"/>
        <w:rPr>
          <w:rFonts w:ascii="Arial" w:hAnsi="Arial"/>
          <w:szCs w:val="24"/>
        </w:rPr>
      </w:pPr>
      <w:r w:rsidRPr="00AA0749">
        <w:rPr>
          <w:rFonts w:ascii="Arial" w:hAnsi="Arial"/>
          <w:szCs w:val="24"/>
        </w:rPr>
        <w:t>George Street</w:t>
      </w:r>
    </w:p>
    <w:p w:rsidR="00AA0749" w:rsidRPr="00AA0749" w:rsidRDefault="00AA0749" w:rsidP="006644CF">
      <w:pPr>
        <w:jc w:val="both"/>
        <w:rPr>
          <w:rFonts w:ascii="Arial" w:hAnsi="Arial"/>
          <w:szCs w:val="24"/>
        </w:rPr>
      </w:pPr>
      <w:r w:rsidRPr="00AA0749">
        <w:rPr>
          <w:rFonts w:ascii="Arial" w:hAnsi="Arial"/>
          <w:szCs w:val="24"/>
        </w:rPr>
        <w:t>Corby, Northamptonshire</w:t>
      </w:r>
    </w:p>
    <w:p w:rsidR="00565AFF" w:rsidRPr="00AA0749" w:rsidRDefault="00AA0749" w:rsidP="006644CF">
      <w:pPr>
        <w:jc w:val="both"/>
        <w:rPr>
          <w:rFonts w:ascii="Arial" w:hAnsi="Arial" w:cs="Arial"/>
          <w:szCs w:val="24"/>
        </w:rPr>
      </w:pPr>
      <w:r w:rsidRPr="00AA0749">
        <w:rPr>
          <w:rFonts w:ascii="Arial" w:hAnsi="Arial"/>
          <w:szCs w:val="24"/>
        </w:rPr>
        <w:t>NN17 1QG</w:t>
      </w:r>
    </w:p>
    <w:p w:rsidR="000C4E4B" w:rsidRPr="00AA0749" w:rsidRDefault="000C4E4B" w:rsidP="006644CF">
      <w:pPr>
        <w:jc w:val="both"/>
        <w:rPr>
          <w:rFonts w:ascii="Arial" w:hAnsi="Arial" w:cs="Arial"/>
          <w:szCs w:val="24"/>
        </w:rPr>
      </w:pPr>
    </w:p>
    <w:tbl>
      <w:tblPr>
        <w:tblStyle w:val="TableGrid"/>
        <w:tblW w:w="9356" w:type="dxa"/>
        <w:jc w:val="center"/>
        <w:tblLook w:val="04A0"/>
      </w:tblPr>
      <w:tblGrid>
        <w:gridCol w:w="9356"/>
      </w:tblGrid>
      <w:tr w:rsidR="00AA0749" w:rsidRPr="00AA0749" w:rsidTr="00AA0749">
        <w:trPr>
          <w:trHeight w:val="284"/>
          <w:jc w:val="center"/>
        </w:trPr>
        <w:tc>
          <w:tcPr>
            <w:tcW w:w="9289" w:type="dxa"/>
            <w:vAlign w:val="center"/>
          </w:tcPr>
          <w:p w:rsidR="00AA0749" w:rsidRPr="00555118" w:rsidRDefault="00AA0749" w:rsidP="006644CF">
            <w:pPr>
              <w:jc w:val="center"/>
              <w:rPr>
                <w:rFonts w:ascii="Arial" w:hAnsi="Arial" w:cs="Arial"/>
                <w:b/>
                <w:szCs w:val="24"/>
              </w:rPr>
            </w:pPr>
            <w:r w:rsidRPr="00AA0749">
              <w:rPr>
                <w:rFonts w:ascii="Arial" w:hAnsi="Arial" w:cs="Arial"/>
                <w:b/>
                <w:szCs w:val="24"/>
              </w:rPr>
              <w:t xml:space="preserve">To be received not later than </w:t>
            </w:r>
            <w:r w:rsidR="00557224">
              <w:rPr>
                <w:rFonts w:ascii="Arial" w:hAnsi="Arial" w:cs="Arial"/>
                <w:b/>
                <w:szCs w:val="24"/>
              </w:rPr>
              <w:t xml:space="preserve">12:00 noon on </w:t>
            </w:r>
            <w:r w:rsidR="00155726" w:rsidRPr="00155726">
              <w:rPr>
                <w:rFonts w:ascii="Arial" w:hAnsi="Arial" w:cs="Arial"/>
                <w:b/>
                <w:szCs w:val="24"/>
              </w:rPr>
              <w:t>Friday, 28</w:t>
            </w:r>
            <w:r w:rsidR="00155726" w:rsidRPr="00155726">
              <w:rPr>
                <w:rFonts w:ascii="Arial" w:hAnsi="Arial" w:cs="Arial"/>
                <w:b/>
                <w:szCs w:val="24"/>
                <w:vertAlign w:val="superscript"/>
              </w:rPr>
              <w:t>th</w:t>
            </w:r>
            <w:r w:rsidR="00155726" w:rsidRPr="00155726">
              <w:rPr>
                <w:rFonts w:ascii="Arial" w:hAnsi="Arial" w:cs="Arial"/>
                <w:b/>
                <w:szCs w:val="24"/>
              </w:rPr>
              <w:t xml:space="preserve"> October 2016</w:t>
            </w:r>
            <w:r w:rsidR="00353393" w:rsidRPr="00142F34">
              <w:rPr>
                <w:rFonts w:ascii="Arial" w:hAnsi="Arial" w:cs="Arial"/>
                <w:b/>
                <w:szCs w:val="24"/>
              </w:rPr>
              <w:t>.</w:t>
            </w:r>
          </w:p>
          <w:p w:rsidR="006644CF" w:rsidRDefault="006644CF" w:rsidP="006644CF">
            <w:pPr>
              <w:jc w:val="center"/>
              <w:rPr>
                <w:rFonts w:ascii="Arial" w:hAnsi="Arial" w:cs="Arial"/>
                <w:b/>
                <w:szCs w:val="24"/>
              </w:rPr>
            </w:pPr>
          </w:p>
          <w:p w:rsidR="00AA0749" w:rsidRPr="00AA0749" w:rsidRDefault="00AA0749" w:rsidP="006644CF">
            <w:pPr>
              <w:jc w:val="center"/>
              <w:rPr>
                <w:rFonts w:ascii="Arial" w:hAnsi="Arial" w:cs="Arial"/>
                <w:b/>
                <w:szCs w:val="24"/>
              </w:rPr>
            </w:pPr>
            <w:r w:rsidRPr="00AA0749">
              <w:rPr>
                <w:rFonts w:ascii="Arial" w:hAnsi="Arial" w:cs="Arial"/>
                <w:b/>
                <w:szCs w:val="24"/>
              </w:rPr>
              <w:t>Late submissions will be disregarded.</w:t>
            </w:r>
          </w:p>
        </w:tc>
      </w:tr>
    </w:tbl>
    <w:p w:rsidR="00356B56" w:rsidRPr="00A341FE" w:rsidRDefault="00356B56" w:rsidP="00AA0749">
      <w:pPr>
        <w:pStyle w:val="BodyText"/>
        <w:rPr>
          <w:rFonts w:ascii="Arial" w:hAnsi="Arial" w:cs="Arial"/>
          <w:sz w:val="10"/>
          <w:szCs w:val="10"/>
        </w:rPr>
      </w:pPr>
    </w:p>
    <w:p w:rsidR="00AA0749" w:rsidRPr="00A341FE" w:rsidRDefault="00AA0749" w:rsidP="00AA0749">
      <w:pPr>
        <w:pStyle w:val="BodyText"/>
        <w:rPr>
          <w:rFonts w:ascii="Arial" w:hAnsi="Arial" w:cs="Arial"/>
          <w:sz w:val="10"/>
          <w:szCs w:val="10"/>
        </w:rPr>
        <w:sectPr w:rsidR="00AA0749" w:rsidRPr="00A341FE" w:rsidSect="00AA0749">
          <w:footerReference w:type="even" r:id="rId9"/>
          <w:type w:val="continuous"/>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Tender – Part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C16D86" w:rsidRDefault="00AC115B" w:rsidP="00C16D86">
            <w:pPr>
              <w:jc w:val="center"/>
              <w:rPr>
                <w:rFonts w:ascii="Arial" w:hAnsi="Arial" w:cs="Arial"/>
                <w:caps/>
                <w:szCs w:val="24"/>
              </w:rPr>
            </w:pPr>
            <w:bookmarkStart w:id="1" w:name="Contents"/>
            <w:r w:rsidRPr="00C16D86">
              <w:rPr>
                <w:rFonts w:ascii="Arial" w:hAnsi="Arial" w:cs="Arial"/>
                <w:b/>
                <w:caps/>
                <w:szCs w:val="24"/>
              </w:rPr>
              <w:t>C</w:t>
            </w:r>
            <w:r w:rsidR="00C16D86" w:rsidRPr="00C16D86">
              <w:rPr>
                <w:rFonts w:ascii="Arial" w:hAnsi="Arial" w:cs="Arial"/>
                <w:b/>
                <w:caps/>
                <w:szCs w:val="24"/>
              </w:rPr>
              <w:t>ontents</w:t>
            </w:r>
            <w:bookmarkEnd w:id="1"/>
          </w:p>
        </w:tc>
        <w:tc>
          <w:tcPr>
            <w:tcW w:w="986" w:type="dxa"/>
            <w:shd w:val="clear" w:color="auto" w:fill="auto"/>
            <w:vAlign w:val="center"/>
          </w:tcPr>
          <w:p w:rsidR="00AC115B" w:rsidRPr="00C16D86" w:rsidRDefault="00AC115B" w:rsidP="00C16D86">
            <w:pPr>
              <w:jc w:val="center"/>
              <w:rPr>
                <w:rFonts w:ascii="Arial" w:hAnsi="Arial" w:cs="Arial"/>
                <w:b/>
                <w:caps/>
                <w:szCs w:val="24"/>
              </w:rPr>
            </w:pPr>
            <w:r w:rsidRPr="00C16D86">
              <w:rPr>
                <w:rFonts w:ascii="Arial" w:hAnsi="Arial" w:cs="Arial"/>
                <w:b/>
                <w:caps/>
                <w:szCs w:val="24"/>
              </w:rPr>
              <w:t>P</w:t>
            </w:r>
            <w:r w:rsidR="00C16D86" w:rsidRPr="00C16D86">
              <w:rPr>
                <w:rFonts w:ascii="Arial" w:hAnsi="Arial" w:cs="Arial"/>
                <w:b/>
                <w:caps/>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2A3C41"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9D4FEA" w:rsidP="001D3609">
            <w:pPr>
              <w:spacing w:after="120"/>
              <w:jc w:val="center"/>
              <w:rPr>
                <w:rFonts w:ascii="Arial" w:hAnsi="Arial" w:cs="Arial"/>
                <w:szCs w:val="24"/>
              </w:rPr>
            </w:pPr>
            <w:r>
              <w:rPr>
                <w:rFonts w:ascii="Arial" w:hAnsi="Arial" w:cs="Arial"/>
                <w:szCs w:val="24"/>
              </w:rPr>
              <w:t>4</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9D4FEA" w:rsidP="001D3609">
            <w:pPr>
              <w:spacing w:after="120"/>
              <w:jc w:val="center"/>
              <w:rPr>
                <w:rFonts w:ascii="Arial" w:hAnsi="Arial" w:cs="Arial"/>
                <w:szCs w:val="24"/>
              </w:rPr>
            </w:pPr>
            <w:r>
              <w:rPr>
                <w:rFonts w:ascii="Arial" w:hAnsi="Arial" w:cs="Arial"/>
                <w:szCs w:val="24"/>
              </w:rPr>
              <w:t>5</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2A3C41"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9D4FEA" w:rsidP="001D3609">
            <w:pPr>
              <w:spacing w:after="120"/>
              <w:jc w:val="center"/>
              <w:rPr>
                <w:rFonts w:ascii="Arial" w:hAnsi="Arial" w:cs="Arial"/>
                <w:szCs w:val="24"/>
              </w:rPr>
            </w:pPr>
            <w:r>
              <w:rPr>
                <w:rFonts w:ascii="Arial" w:hAnsi="Arial" w:cs="Arial"/>
                <w:szCs w:val="24"/>
              </w:rPr>
              <w:t>7</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2A3C41"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9D4FEA"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9D4FEA"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8456C3">
            <w:pPr>
              <w:spacing w:after="120"/>
              <w:rPr>
                <w:rFonts w:ascii="Arial" w:hAnsi="Arial" w:cs="Arial"/>
                <w:szCs w:val="24"/>
              </w:rPr>
            </w:pPr>
            <w:r>
              <w:rPr>
                <w:rFonts w:ascii="Arial" w:hAnsi="Arial" w:cs="Arial"/>
                <w:szCs w:val="24"/>
              </w:rPr>
              <w:t>3.</w:t>
            </w:r>
            <w:r w:rsidR="009D4FEA">
              <w:rPr>
                <w:rFonts w:ascii="Arial" w:hAnsi="Arial" w:cs="Arial"/>
                <w:szCs w:val="24"/>
              </w:rPr>
              <w:t>2</w:t>
            </w:r>
            <w:r>
              <w:rPr>
                <w:rFonts w:ascii="Arial" w:hAnsi="Arial" w:cs="Arial"/>
                <w:szCs w:val="24"/>
              </w:rPr>
              <w:t xml:space="preserve"> Price Scoring</w:t>
            </w:r>
          </w:p>
        </w:tc>
        <w:tc>
          <w:tcPr>
            <w:tcW w:w="986" w:type="dxa"/>
            <w:shd w:val="clear" w:color="auto" w:fill="auto"/>
          </w:tcPr>
          <w:p w:rsidR="00DC26C7" w:rsidRPr="00DC26C7" w:rsidRDefault="009D4FEA"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2A3C41" w:rsidP="0073418F">
            <w:pPr>
              <w:spacing w:after="120"/>
              <w:rPr>
                <w:rFonts w:ascii="Arial" w:hAnsi="Arial" w:cs="Arial"/>
                <w:szCs w:val="24"/>
              </w:rPr>
            </w:pPr>
            <w:hyperlink w:anchor="CriteriaforPQQ" w:history="1">
              <w:r w:rsidR="0073418F">
                <w:rPr>
                  <w:rStyle w:val="Hyperlink"/>
                  <w:rFonts w:ascii="Arial" w:hAnsi="Arial" w:cs="Arial"/>
                  <w:szCs w:val="24"/>
                </w:rPr>
                <w:t>Criteria for Assessing S</w:t>
              </w:r>
              <w:r w:rsidR="008116D6">
                <w:rPr>
                  <w:rStyle w:val="Hyperlink"/>
                  <w:rFonts w:ascii="Arial" w:hAnsi="Arial" w:cs="Arial"/>
                  <w:szCs w:val="24"/>
                </w:rPr>
                <w:t>uitability</w:t>
              </w:r>
              <w:r w:rsidR="006B403E">
                <w:rPr>
                  <w:rStyle w:val="Hyperlink"/>
                  <w:rFonts w:ascii="Arial" w:hAnsi="Arial" w:cs="Arial"/>
                  <w:szCs w:val="24"/>
                </w:rPr>
                <w:t xml:space="preserve"> Questionnair</w:t>
              </w:r>
              <w:r w:rsidR="0073418F">
                <w:rPr>
                  <w:rStyle w:val="Hyperlink"/>
                  <w:rFonts w:ascii="Arial" w:hAnsi="Arial" w:cs="Arial"/>
                  <w:szCs w:val="24"/>
                </w:rPr>
                <w:t>es</w:t>
              </w:r>
            </w:hyperlink>
          </w:p>
        </w:tc>
        <w:tc>
          <w:tcPr>
            <w:tcW w:w="986" w:type="dxa"/>
            <w:shd w:val="clear" w:color="auto" w:fill="auto"/>
          </w:tcPr>
          <w:p w:rsidR="00D104C7" w:rsidRPr="00DC26C7" w:rsidRDefault="001F4285" w:rsidP="001D3609">
            <w:pPr>
              <w:spacing w:after="120"/>
              <w:jc w:val="center"/>
              <w:rPr>
                <w:rFonts w:ascii="Arial" w:hAnsi="Arial" w:cs="Arial"/>
                <w:szCs w:val="24"/>
              </w:rPr>
            </w:pPr>
            <w:r>
              <w:rPr>
                <w:rFonts w:ascii="Arial" w:hAnsi="Arial" w:cs="Arial"/>
                <w:szCs w:val="24"/>
              </w:rPr>
              <w:t>1</w:t>
            </w:r>
            <w:r w:rsidR="009D4FEA">
              <w:rPr>
                <w:rFonts w:ascii="Arial" w:hAnsi="Arial" w:cs="Arial"/>
                <w:szCs w:val="24"/>
              </w:rPr>
              <w:t>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2A3C41" w:rsidP="001F4285">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w:t>
              </w:r>
              <w:r w:rsidR="001F4285">
                <w:rPr>
                  <w:rStyle w:val="Hyperlink"/>
                  <w:rFonts w:ascii="Arial" w:hAnsi="Arial" w:cs="Arial"/>
                  <w:szCs w:val="24"/>
                </w:rPr>
                <w:t xml:space="preserve"> Responses</w:t>
              </w:r>
            </w:hyperlink>
          </w:p>
        </w:tc>
        <w:tc>
          <w:tcPr>
            <w:tcW w:w="986" w:type="dxa"/>
            <w:shd w:val="clear" w:color="auto" w:fill="auto"/>
          </w:tcPr>
          <w:p w:rsidR="006F1A39" w:rsidRPr="00DC26C7" w:rsidRDefault="003E22E8" w:rsidP="001D3609">
            <w:pPr>
              <w:spacing w:after="120"/>
              <w:jc w:val="center"/>
              <w:rPr>
                <w:rFonts w:ascii="Arial" w:hAnsi="Arial" w:cs="Arial"/>
                <w:szCs w:val="24"/>
              </w:rPr>
            </w:pPr>
            <w:r>
              <w:rPr>
                <w:rFonts w:ascii="Arial" w:hAnsi="Arial" w:cs="Arial"/>
                <w:szCs w:val="24"/>
              </w:rPr>
              <w:t>1</w:t>
            </w:r>
            <w:r w:rsidR="009D4FEA">
              <w:rPr>
                <w:rFonts w:ascii="Arial" w:hAnsi="Arial" w:cs="Arial"/>
                <w:szCs w:val="24"/>
              </w:rPr>
              <w:t>2</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2A3C41"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1F4285">
            <w:pPr>
              <w:spacing w:after="120"/>
              <w:jc w:val="center"/>
              <w:rPr>
                <w:rFonts w:ascii="Arial" w:hAnsi="Arial" w:cs="Arial"/>
                <w:szCs w:val="24"/>
              </w:rPr>
            </w:pPr>
            <w:r w:rsidRPr="00DC26C7">
              <w:rPr>
                <w:rFonts w:ascii="Arial" w:hAnsi="Arial" w:cs="Arial"/>
                <w:szCs w:val="24"/>
              </w:rPr>
              <w:t>1</w:t>
            </w:r>
            <w:r w:rsidR="009D4FEA">
              <w:rPr>
                <w:rFonts w:ascii="Arial" w:hAnsi="Arial" w:cs="Arial"/>
                <w:szCs w:val="24"/>
              </w:rPr>
              <w:t>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2A3C41" w:rsidP="009D4FEA">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w:t>
              </w:r>
              <w:r w:rsidR="009D4FEA">
                <w:rPr>
                  <w:rStyle w:val="Hyperlink"/>
                  <w:rFonts w:ascii="Arial" w:hAnsi="Arial" w:cs="Arial"/>
                  <w:szCs w:val="24"/>
                </w:rPr>
                <w:t>ts</w:t>
              </w:r>
            </w:hyperlink>
          </w:p>
        </w:tc>
        <w:tc>
          <w:tcPr>
            <w:tcW w:w="986" w:type="dxa"/>
            <w:shd w:val="clear" w:color="auto" w:fill="auto"/>
          </w:tcPr>
          <w:p w:rsidR="00D104C7" w:rsidRPr="00DC26C7" w:rsidRDefault="0099377C" w:rsidP="001F4285">
            <w:pPr>
              <w:spacing w:after="120"/>
              <w:jc w:val="center"/>
              <w:rPr>
                <w:rFonts w:ascii="Arial" w:hAnsi="Arial" w:cs="Arial"/>
                <w:szCs w:val="24"/>
              </w:rPr>
            </w:pPr>
            <w:r w:rsidRPr="00DC26C7">
              <w:rPr>
                <w:rFonts w:ascii="Arial" w:hAnsi="Arial" w:cs="Arial"/>
                <w:szCs w:val="24"/>
              </w:rPr>
              <w:t>1</w:t>
            </w:r>
            <w:r w:rsidR="009D4FEA">
              <w:rPr>
                <w:rFonts w:ascii="Arial" w:hAnsi="Arial" w:cs="Arial"/>
                <w:szCs w:val="24"/>
              </w:rPr>
              <w:t>3</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C16D86" w:rsidRDefault="00C16D86" w:rsidP="003E22E8">
      <w:pPr>
        <w:numPr>
          <w:ilvl w:val="0"/>
          <w:numId w:val="3"/>
        </w:numPr>
        <w:tabs>
          <w:tab w:val="clear" w:pos="720"/>
        </w:tabs>
        <w:ind w:left="426" w:hanging="426"/>
        <w:jc w:val="both"/>
        <w:rPr>
          <w:rFonts w:ascii="Arial" w:hAnsi="Arial" w:cs="Arial"/>
          <w:b/>
          <w:caps/>
          <w:szCs w:val="24"/>
        </w:rPr>
      </w:pPr>
      <w:bookmarkStart w:id="2"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Default="00506A4E" w:rsidP="003E22E8">
      <w:pPr>
        <w:numPr>
          <w:ilvl w:val="1"/>
          <w:numId w:val="3"/>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D0617">
      <w:pPr>
        <w:numPr>
          <w:ilvl w:val="0"/>
          <w:numId w:val="18"/>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9D0617">
      <w:pPr>
        <w:numPr>
          <w:ilvl w:val="0"/>
          <w:numId w:val="18"/>
        </w:numPr>
        <w:tabs>
          <w:tab w:val="clear" w:pos="1440"/>
        </w:tabs>
        <w:ind w:left="426" w:hanging="426"/>
        <w:jc w:val="both"/>
        <w:rPr>
          <w:rFonts w:ascii="Arial" w:hAnsi="Arial" w:cs="Arial"/>
          <w:szCs w:val="24"/>
        </w:rPr>
      </w:pPr>
      <w:r>
        <w:rPr>
          <w:rFonts w:ascii="Arial" w:hAnsi="Arial" w:cs="Arial"/>
          <w:szCs w:val="24"/>
        </w:rPr>
        <w:t>In compliance with the Public Contract Regulations 2015, for public contract opportunities tha</w:t>
      </w:r>
      <w:r w:rsidR="0073418F">
        <w:rPr>
          <w:rFonts w:ascii="Arial" w:hAnsi="Arial" w:cs="Arial"/>
          <w:szCs w:val="24"/>
        </w:rPr>
        <w:t>t are advertised with a value</w:t>
      </w:r>
      <w:r w:rsidR="00BF4514">
        <w:rPr>
          <w:rFonts w:ascii="Arial" w:hAnsi="Arial" w:cs="Arial"/>
          <w:szCs w:val="24"/>
        </w:rPr>
        <w:t xml:space="preserve"> between £</w:t>
      </w:r>
      <w:r>
        <w:rPr>
          <w:rFonts w:ascii="Arial" w:hAnsi="Arial" w:cs="Arial"/>
          <w:szCs w:val="24"/>
        </w:rPr>
        <w:t>5</w:t>
      </w:r>
      <w:r w:rsidR="00BF4514">
        <w:rPr>
          <w:rFonts w:ascii="Arial" w:hAnsi="Arial" w:cs="Arial"/>
          <w:szCs w:val="24"/>
        </w:rPr>
        <w:t>0</w:t>
      </w:r>
      <w:r>
        <w:rPr>
          <w:rFonts w:ascii="Arial" w:hAnsi="Arial" w:cs="Arial"/>
          <w:szCs w:val="24"/>
        </w:rPr>
        <w:t>,000 and £</w:t>
      </w:r>
      <w:r w:rsidR="00591FEF">
        <w:rPr>
          <w:rFonts w:ascii="Arial" w:hAnsi="Arial" w:cs="Arial"/>
          <w:szCs w:val="24"/>
        </w:rPr>
        <w:t>164,176</w:t>
      </w:r>
      <w:r>
        <w:rPr>
          <w:rFonts w:ascii="Arial" w:hAnsi="Arial" w:cs="Arial"/>
          <w:szCs w:val="24"/>
        </w:rPr>
        <w:t>, a single stage tender process is being followed.</w:t>
      </w:r>
    </w:p>
    <w:p w:rsidR="00D95A5D" w:rsidRPr="007E7023" w:rsidRDefault="00D95A5D" w:rsidP="009D0617">
      <w:pPr>
        <w:ind w:left="426" w:hanging="426"/>
        <w:jc w:val="both"/>
        <w:rPr>
          <w:rFonts w:ascii="Arial" w:hAnsi="Arial" w:cs="Arial"/>
          <w:szCs w:val="24"/>
        </w:rPr>
      </w:pPr>
    </w:p>
    <w:p w:rsidR="00FC6AD4" w:rsidRDefault="008116D6" w:rsidP="009D0617">
      <w:pPr>
        <w:numPr>
          <w:ilvl w:val="0"/>
          <w:numId w:val="18"/>
        </w:numPr>
        <w:tabs>
          <w:tab w:val="clear" w:pos="1440"/>
        </w:tabs>
        <w:ind w:left="426" w:hanging="426"/>
        <w:jc w:val="both"/>
        <w:rPr>
          <w:rFonts w:ascii="Arial" w:hAnsi="Arial" w:cs="Arial"/>
          <w:szCs w:val="24"/>
        </w:rPr>
      </w:pPr>
      <w:r>
        <w:rPr>
          <w:rFonts w:ascii="Arial" w:hAnsi="Arial" w:cs="Arial"/>
          <w:szCs w:val="24"/>
        </w:rPr>
        <w:t>This means that the tender response document combines a Suita</w:t>
      </w:r>
      <w:r w:rsidR="0073418F">
        <w:rPr>
          <w:rFonts w:ascii="Arial" w:hAnsi="Arial" w:cs="Arial"/>
          <w:szCs w:val="24"/>
        </w:rPr>
        <w:t>bility Questionnaire, a set of T</w:t>
      </w:r>
      <w:r>
        <w:rPr>
          <w:rFonts w:ascii="Arial" w:hAnsi="Arial" w:cs="Arial"/>
          <w:szCs w:val="24"/>
        </w:rPr>
        <w:t xml:space="preserve">ender </w:t>
      </w:r>
      <w:r w:rsidR="00293106">
        <w:rPr>
          <w:rFonts w:ascii="Arial" w:hAnsi="Arial" w:cs="Arial"/>
          <w:szCs w:val="24"/>
        </w:rPr>
        <w:t>E</w:t>
      </w:r>
      <w:r>
        <w:rPr>
          <w:rFonts w:ascii="Arial" w:hAnsi="Arial" w:cs="Arial"/>
          <w:szCs w:val="24"/>
        </w:rPr>
        <w:t xml:space="preserve">valuation </w:t>
      </w:r>
      <w:r w:rsidR="00293106">
        <w:rPr>
          <w:rFonts w:ascii="Arial" w:hAnsi="Arial" w:cs="Arial"/>
          <w:szCs w:val="24"/>
        </w:rPr>
        <w:t>Q</w:t>
      </w:r>
      <w:r>
        <w:rPr>
          <w:rFonts w:ascii="Arial" w:hAnsi="Arial" w:cs="Arial"/>
          <w:szCs w:val="24"/>
        </w:rPr>
        <w:t>uestions</w:t>
      </w:r>
      <w:r w:rsidR="0073418F">
        <w:rPr>
          <w:rFonts w:ascii="Arial" w:hAnsi="Arial" w:cs="Arial"/>
          <w:szCs w:val="24"/>
        </w:rPr>
        <w:t xml:space="preserve"> / Pricing Schedule</w:t>
      </w:r>
      <w:r>
        <w:rPr>
          <w:rFonts w:ascii="Arial" w:hAnsi="Arial" w:cs="Arial"/>
          <w:szCs w:val="24"/>
        </w:rPr>
        <w:t xml:space="preserve"> and a Form of Tender.</w:t>
      </w:r>
    </w:p>
    <w:p w:rsidR="0073418F" w:rsidRDefault="0073418F" w:rsidP="0073418F">
      <w:pPr>
        <w:pStyle w:val="ListParagraph"/>
        <w:rPr>
          <w:rFonts w:ascii="Arial" w:hAnsi="Arial" w:cs="Arial"/>
          <w:szCs w:val="24"/>
        </w:rPr>
      </w:pPr>
    </w:p>
    <w:p w:rsidR="0073418F" w:rsidRPr="00AA0749" w:rsidRDefault="0073418F" w:rsidP="009D0617">
      <w:pPr>
        <w:numPr>
          <w:ilvl w:val="0"/>
          <w:numId w:val="18"/>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9D0617">
      <w:pPr>
        <w:ind w:left="426" w:hanging="426"/>
        <w:jc w:val="both"/>
        <w:rPr>
          <w:rFonts w:ascii="Arial" w:hAnsi="Arial" w:cs="Arial"/>
          <w:szCs w:val="24"/>
        </w:rPr>
      </w:pPr>
    </w:p>
    <w:p w:rsidR="008456C3" w:rsidRDefault="00FC6AD4" w:rsidP="009D0617">
      <w:pPr>
        <w:numPr>
          <w:ilvl w:val="0"/>
          <w:numId w:val="18"/>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proofErr w:type="spellStart"/>
      <w:r w:rsidR="000C4E4B" w:rsidRPr="00AA0749">
        <w:rPr>
          <w:rFonts w:ascii="Arial" w:hAnsi="Arial" w:cs="Arial"/>
          <w:szCs w:val="24"/>
        </w:rPr>
        <w:t>tenderer</w:t>
      </w:r>
      <w:proofErr w:type="spellEnd"/>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8456C3" w:rsidRDefault="008456C3" w:rsidP="008456C3">
      <w:pPr>
        <w:pStyle w:val="ListParagraph"/>
        <w:ind w:left="0"/>
        <w:rPr>
          <w:rFonts w:ascii="Arial" w:hAnsi="Arial" w:cs="Arial"/>
          <w:szCs w:val="24"/>
        </w:rPr>
      </w:pPr>
    </w:p>
    <w:p w:rsidR="008456C3" w:rsidRPr="00AA0749" w:rsidRDefault="008456C3" w:rsidP="008456C3">
      <w:pPr>
        <w:numPr>
          <w:ilvl w:val="1"/>
          <w:numId w:val="18"/>
        </w:numPr>
        <w:tabs>
          <w:tab w:val="clear" w:pos="2160"/>
          <w:tab w:val="num" w:pos="851"/>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p>
    <w:p w:rsidR="008456C3" w:rsidRDefault="008456C3" w:rsidP="008456C3">
      <w:pPr>
        <w:numPr>
          <w:ilvl w:val="1"/>
          <w:numId w:val="18"/>
        </w:numPr>
        <w:tabs>
          <w:tab w:val="clear" w:pos="2160"/>
          <w:tab w:val="num" w:pos="851"/>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tender – the response document completed by the Bidder.</w:t>
      </w:r>
    </w:p>
    <w:p w:rsidR="008456C3" w:rsidRPr="008116D6" w:rsidRDefault="008456C3" w:rsidP="008456C3">
      <w:pPr>
        <w:numPr>
          <w:ilvl w:val="1"/>
          <w:numId w:val="18"/>
        </w:numPr>
        <w:tabs>
          <w:tab w:val="clear" w:pos="2160"/>
          <w:tab w:val="num" w:pos="851"/>
        </w:tabs>
        <w:ind w:left="851" w:hanging="425"/>
        <w:jc w:val="both"/>
        <w:rPr>
          <w:rFonts w:ascii="Arial" w:hAnsi="Arial" w:cs="Arial"/>
          <w:szCs w:val="24"/>
        </w:rPr>
      </w:pPr>
      <w:r>
        <w:rPr>
          <w:rFonts w:ascii="Arial" w:hAnsi="Arial" w:cs="Arial"/>
          <w:szCs w:val="24"/>
        </w:rPr>
        <w:t>Letter of Acceptance – confirming the conditions of acceptance of the tender.</w:t>
      </w:r>
    </w:p>
    <w:p w:rsidR="008456C3" w:rsidRDefault="008456C3" w:rsidP="008456C3">
      <w:pPr>
        <w:pStyle w:val="ListParagraph"/>
        <w:ind w:left="0"/>
        <w:rPr>
          <w:rFonts w:ascii="Arial" w:hAnsi="Arial" w:cs="Arial"/>
          <w:szCs w:val="24"/>
        </w:rPr>
      </w:pPr>
    </w:p>
    <w:p w:rsidR="00FC6AD4" w:rsidRDefault="001917A2" w:rsidP="009D0617">
      <w:pPr>
        <w:numPr>
          <w:ilvl w:val="0"/>
          <w:numId w:val="18"/>
        </w:numPr>
        <w:tabs>
          <w:tab w:val="clear" w:pos="1440"/>
        </w:tabs>
        <w:ind w:left="426" w:hanging="426"/>
        <w:jc w:val="both"/>
        <w:rPr>
          <w:rFonts w:ascii="Arial" w:hAnsi="Arial" w:cs="Arial"/>
          <w:szCs w:val="24"/>
        </w:rPr>
      </w:pPr>
      <w:r>
        <w:rPr>
          <w:rFonts w:ascii="Arial" w:hAnsi="Arial" w:cs="Arial"/>
          <w:szCs w:val="24"/>
        </w:rPr>
        <w:t xml:space="preserve">This procurement is issued by </w:t>
      </w:r>
      <w:r w:rsidRPr="001674E0">
        <w:rPr>
          <w:rFonts w:ascii="Arial" w:hAnsi="Arial" w:cs="Arial"/>
          <w:szCs w:val="24"/>
        </w:rPr>
        <w:t xml:space="preserve">Corby Borough Council </w:t>
      </w:r>
      <w:r>
        <w:rPr>
          <w:rFonts w:ascii="Arial" w:hAnsi="Arial" w:cs="Arial"/>
          <w:szCs w:val="24"/>
        </w:rPr>
        <w:t xml:space="preserve">(The Council) </w:t>
      </w:r>
      <w:r w:rsidRPr="001674E0">
        <w:rPr>
          <w:rFonts w:ascii="Arial" w:hAnsi="Arial" w:cs="Arial"/>
          <w:szCs w:val="24"/>
        </w:rPr>
        <w:t xml:space="preserve">for </w:t>
      </w:r>
      <w:r>
        <w:rPr>
          <w:rFonts w:ascii="Arial" w:hAnsi="Arial" w:cs="Arial"/>
          <w:szCs w:val="24"/>
        </w:rPr>
        <w:t xml:space="preserve">the supply of </w:t>
      </w:r>
      <w:r w:rsidRPr="001674E0">
        <w:rPr>
          <w:rFonts w:ascii="Arial" w:hAnsi="Arial" w:cs="Arial"/>
          <w:szCs w:val="24"/>
        </w:rPr>
        <w:t>its Corporate Stationery requirement.</w:t>
      </w:r>
    </w:p>
    <w:p w:rsidR="008456C3" w:rsidRDefault="008456C3" w:rsidP="008456C3">
      <w:pPr>
        <w:jc w:val="both"/>
        <w:rPr>
          <w:rFonts w:ascii="Arial" w:hAnsi="Arial" w:cs="Arial"/>
          <w:szCs w:val="24"/>
        </w:rPr>
      </w:pPr>
    </w:p>
    <w:p w:rsidR="00565AFF" w:rsidRDefault="008456C3" w:rsidP="008456C3">
      <w:pPr>
        <w:numPr>
          <w:ilvl w:val="0"/>
          <w:numId w:val="18"/>
        </w:numPr>
        <w:tabs>
          <w:tab w:val="clear" w:pos="1440"/>
        </w:tabs>
        <w:ind w:left="426" w:hanging="426"/>
        <w:jc w:val="both"/>
        <w:rPr>
          <w:rFonts w:ascii="Arial" w:hAnsi="Arial" w:cs="Arial"/>
          <w:szCs w:val="24"/>
        </w:rPr>
      </w:pPr>
      <w:r>
        <w:rPr>
          <w:rFonts w:ascii="Arial" w:hAnsi="Arial" w:cs="Arial"/>
          <w:szCs w:val="24"/>
        </w:rPr>
        <w:lastRenderedPageBreak/>
        <w:t>The expiry date of the existing arrangement is Tuesday, 31</w:t>
      </w:r>
      <w:r w:rsidRPr="002E0C27">
        <w:rPr>
          <w:rFonts w:ascii="Arial" w:hAnsi="Arial" w:cs="Arial"/>
          <w:szCs w:val="24"/>
          <w:vertAlign w:val="superscript"/>
        </w:rPr>
        <w:t>st</w:t>
      </w:r>
      <w:r>
        <w:rPr>
          <w:rFonts w:ascii="Arial" w:hAnsi="Arial" w:cs="Arial"/>
          <w:szCs w:val="24"/>
        </w:rPr>
        <w:t xml:space="preserve"> January 2017</w:t>
      </w:r>
      <w:r w:rsidRPr="00AA0749">
        <w:rPr>
          <w:rFonts w:ascii="Arial" w:hAnsi="Arial" w:cs="Arial"/>
          <w:szCs w:val="24"/>
        </w:rPr>
        <w:t>.</w:t>
      </w:r>
    </w:p>
    <w:p w:rsidR="009D4FEA" w:rsidRDefault="009D4FEA" w:rsidP="009D4FEA">
      <w:pPr>
        <w:pStyle w:val="ListParagrap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D0617">
      <w:pPr>
        <w:pStyle w:val="ListParagraph"/>
        <w:numPr>
          <w:ilvl w:val="2"/>
          <w:numId w:val="47"/>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7E7023" w:rsidRPr="00AA0749" w:rsidRDefault="008116D6" w:rsidP="004F3DC4">
            <w:pPr>
              <w:pStyle w:val="BodyText"/>
              <w:spacing w:after="120"/>
              <w:rPr>
                <w:rFonts w:ascii="Arial" w:hAnsi="Arial" w:cs="Arial"/>
                <w:szCs w:val="24"/>
              </w:rPr>
            </w:pPr>
            <w:r>
              <w:rPr>
                <w:rFonts w:ascii="Arial" w:hAnsi="Arial" w:cs="Arial"/>
                <w:szCs w:val="24"/>
              </w:rPr>
              <w:t xml:space="preserve">Tender </w:t>
            </w:r>
            <w:r w:rsidR="004F3DC4">
              <w:rPr>
                <w:rFonts w:ascii="Arial" w:hAnsi="Arial" w:cs="Arial"/>
                <w:szCs w:val="24"/>
              </w:rPr>
              <w:t>Documents I</w:t>
            </w:r>
            <w:r w:rsidR="007E7023" w:rsidRPr="00AA0749">
              <w:rPr>
                <w:rFonts w:ascii="Arial" w:hAnsi="Arial" w:cs="Arial"/>
                <w:szCs w:val="24"/>
              </w:rPr>
              <w:t>ssued</w:t>
            </w:r>
          </w:p>
        </w:tc>
        <w:tc>
          <w:tcPr>
            <w:tcW w:w="2311" w:type="pct"/>
          </w:tcPr>
          <w:p w:rsidR="007E7023" w:rsidRPr="007E7023" w:rsidRDefault="001A144E" w:rsidP="001A144E">
            <w:pPr>
              <w:pStyle w:val="BodyText"/>
              <w:spacing w:after="120"/>
              <w:rPr>
                <w:rFonts w:ascii="Arial" w:hAnsi="Arial" w:cs="Arial"/>
                <w:b w:val="0"/>
                <w:szCs w:val="24"/>
              </w:rPr>
            </w:pPr>
            <w:r>
              <w:rPr>
                <w:rFonts w:ascii="Arial" w:hAnsi="Arial" w:cs="Arial"/>
                <w:b w:val="0"/>
                <w:szCs w:val="24"/>
              </w:rPr>
              <w:t>Thursday</w:t>
            </w:r>
            <w:r w:rsidR="00557224">
              <w:rPr>
                <w:rFonts w:ascii="Arial" w:hAnsi="Arial" w:cs="Arial"/>
                <w:b w:val="0"/>
                <w:szCs w:val="24"/>
              </w:rPr>
              <w:t xml:space="preserve">, </w:t>
            </w:r>
            <w:r w:rsidR="009B49E7">
              <w:rPr>
                <w:rFonts w:ascii="Arial" w:hAnsi="Arial" w:cs="Arial"/>
                <w:b w:val="0"/>
                <w:szCs w:val="24"/>
              </w:rPr>
              <w:t>2</w:t>
            </w:r>
            <w:r>
              <w:rPr>
                <w:rFonts w:ascii="Arial" w:hAnsi="Arial" w:cs="Arial"/>
                <w:b w:val="0"/>
                <w:szCs w:val="24"/>
              </w:rPr>
              <w:t>2</w:t>
            </w:r>
            <w:r w:rsidRPr="001A144E">
              <w:rPr>
                <w:rFonts w:ascii="Arial" w:hAnsi="Arial" w:cs="Arial"/>
                <w:b w:val="0"/>
                <w:szCs w:val="24"/>
                <w:vertAlign w:val="superscript"/>
              </w:rPr>
              <w:t>nd</w:t>
            </w:r>
            <w:r>
              <w:rPr>
                <w:rFonts w:ascii="Arial" w:hAnsi="Arial" w:cs="Arial"/>
                <w:b w:val="0"/>
                <w:szCs w:val="24"/>
              </w:rPr>
              <w:t xml:space="preserve"> </w:t>
            </w:r>
            <w:r w:rsidR="00557224">
              <w:rPr>
                <w:rFonts w:ascii="Arial" w:hAnsi="Arial" w:cs="Arial"/>
                <w:b w:val="0"/>
                <w:szCs w:val="24"/>
              </w:rPr>
              <w:t>September 2016</w:t>
            </w:r>
          </w:p>
        </w:tc>
      </w:tr>
      <w:tr w:rsidR="007E7023" w:rsidRPr="00AA0749" w:rsidTr="007E7023">
        <w:trPr>
          <w:trHeight w:val="284"/>
          <w:jc w:val="center"/>
        </w:trPr>
        <w:tc>
          <w:tcPr>
            <w:tcW w:w="379" w:type="pct"/>
            <w:tcBorders>
              <w:right w:val="nil"/>
            </w:tcBorders>
          </w:tcPr>
          <w:p w:rsidR="007E7023" w:rsidRPr="00AA0749" w:rsidRDefault="007E7023"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Final request for documents</w:t>
            </w:r>
          </w:p>
        </w:tc>
        <w:tc>
          <w:tcPr>
            <w:tcW w:w="2311" w:type="pct"/>
          </w:tcPr>
          <w:p w:rsidR="007E7023" w:rsidRPr="007E7023" w:rsidRDefault="0089295D" w:rsidP="009B49E7">
            <w:pPr>
              <w:pStyle w:val="BodyText"/>
              <w:spacing w:after="120"/>
              <w:rPr>
                <w:rFonts w:ascii="Arial" w:hAnsi="Arial" w:cs="Arial"/>
                <w:b w:val="0"/>
                <w:szCs w:val="24"/>
                <w:highlight w:val="yellow"/>
              </w:rPr>
            </w:pPr>
            <w:r>
              <w:rPr>
                <w:rFonts w:ascii="Arial" w:hAnsi="Arial" w:cs="Arial"/>
                <w:b w:val="0"/>
                <w:szCs w:val="24"/>
              </w:rPr>
              <w:t xml:space="preserve">17:00 on Friday, </w:t>
            </w:r>
            <w:r w:rsidR="009B49E7">
              <w:rPr>
                <w:rFonts w:ascii="Arial" w:hAnsi="Arial" w:cs="Arial"/>
                <w:b w:val="0"/>
                <w:szCs w:val="24"/>
              </w:rPr>
              <w:t>21</w:t>
            </w:r>
            <w:r w:rsidR="009B49E7" w:rsidRPr="009B49E7">
              <w:rPr>
                <w:rFonts w:ascii="Arial" w:hAnsi="Arial" w:cs="Arial"/>
                <w:b w:val="0"/>
                <w:szCs w:val="24"/>
                <w:vertAlign w:val="superscript"/>
              </w:rPr>
              <w:t>st</w:t>
            </w:r>
            <w:r w:rsidR="009B49E7">
              <w:rPr>
                <w:rFonts w:ascii="Arial" w:hAnsi="Arial" w:cs="Arial"/>
                <w:b w:val="0"/>
                <w:szCs w:val="24"/>
              </w:rPr>
              <w:t xml:space="preserve"> </w:t>
            </w:r>
            <w:r>
              <w:rPr>
                <w:rFonts w:ascii="Arial" w:hAnsi="Arial" w:cs="Arial"/>
                <w:b w:val="0"/>
                <w:szCs w:val="24"/>
              </w:rPr>
              <w:t>October 2016</w:t>
            </w:r>
          </w:p>
        </w:tc>
      </w:tr>
      <w:tr w:rsidR="007E7023" w:rsidRPr="00AA0749" w:rsidTr="007E7023">
        <w:trPr>
          <w:trHeight w:val="284"/>
          <w:jc w:val="center"/>
        </w:trPr>
        <w:tc>
          <w:tcPr>
            <w:tcW w:w="379" w:type="pct"/>
            <w:tcBorders>
              <w:right w:val="nil"/>
            </w:tcBorders>
          </w:tcPr>
          <w:p w:rsidR="007E7023" w:rsidRPr="00AA0749" w:rsidRDefault="007E7023"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1917A2" w:rsidP="009B49E7">
            <w:pPr>
              <w:pStyle w:val="BodyText"/>
              <w:spacing w:after="120"/>
              <w:rPr>
                <w:rFonts w:ascii="Arial" w:hAnsi="Arial" w:cs="Arial"/>
                <w:b w:val="0"/>
                <w:szCs w:val="24"/>
              </w:rPr>
            </w:pPr>
            <w:r>
              <w:rPr>
                <w:rFonts w:ascii="Arial" w:hAnsi="Arial" w:cs="Arial"/>
                <w:b w:val="0"/>
                <w:szCs w:val="24"/>
              </w:rPr>
              <w:t>17:00 on</w:t>
            </w:r>
            <w:r w:rsidR="0089295D">
              <w:rPr>
                <w:rFonts w:ascii="Arial" w:hAnsi="Arial" w:cs="Arial"/>
                <w:b w:val="0"/>
                <w:szCs w:val="24"/>
              </w:rPr>
              <w:t xml:space="preserve"> Friday, </w:t>
            </w:r>
            <w:r w:rsidR="009B49E7">
              <w:rPr>
                <w:rFonts w:ascii="Arial" w:hAnsi="Arial" w:cs="Arial"/>
                <w:b w:val="0"/>
                <w:szCs w:val="24"/>
              </w:rPr>
              <w:t>21</w:t>
            </w:r>
            <w:r w:rsidR="009B49E7" w:rsidRPr="009B49E7">
              <w:rPr>
                <w:rFonts w:ascii="Arial" w:hAnsi="Arial" w:cs="Arial"/>
                <w:b w:val="0"/>
                <w:szCs w:val="24"/>
                <w:vertAlign w:val="superscript"/>
              </w:rPr>
              <w:t>st</w:t>
            </w:r>
            <w:r w:rsidR="009B49E7">
              <w:rPr>
                <w:rFonts w:ascii="Arial" w:hAnsi="Arial" w:cs="Arial"/>
                <w:b w:val="0"/>
                <w:szCs w:val="24"/>
              </w:rPr>
              <w:t xml:space="preserve"> </w:t>
            </w:r>
            <w:r w:rsidR="0089295D">
              <w:rPr>
                <w:rFonts w:ascii="Arial" w:hAnsi="Arial" w:cs="Arial"/>
                <w:b w:val="0"/>
                <w:szCs w:val="24"/>
              </w:rPr>
              <w:t>October 2016</w:t>
            </w:r>
          </w:p>
        </w:tc>
      </w:tr>
      <w:tr w:rsidR="007E7023" w:rsidRPr="00AA0749" w:rsidTr="007E7023">
        <w:trPr>
          <w:trHeight w:val="284"/>
          <w:jc w:val="center"/>
        </w:trPr>
        <w:tc>
          <w:tcPr>
            <w:tcW w:w="379" w:type="pct"/>
            <w:tcBorders>
              <w:right w:val="nil"/>
            </w:tcBorders>
          </w:tcPr>
          <w:p w:rsidR="007E7023" w:rsidRPr="00AA0749" w:rsidRDefault="007E7023"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1917A2" w:rsidP="009B49E7">
            <w:pPr>
              <w:pStyle w:val="BodyText"/>
              <w:spacing w:after="120"/>
              <w:rPr>
                <w:rFonts w:ascii="Arial" w:hAnsi="Arial" w:cs="Arial"/>
                <w:b w:val="0"/>
                <w:szCs w:val="24"/>
              </w:rPr>
            </w:pPr>
            <w:r>
              <w:rPr>
                <w:rFonts w:ascii="Arial" w:hAnsi="Arial" w:cs="Arial"/>
                <w:b w:val="0"/>
                <w:szCs w:val="24"/>
              </w:rPr>
              <w:t>12:00 noon on</w:t>
            </w:r>
            <w:r w:rsidR="0089295D">
              <w:rPr>
                <w:rFonts w:ascii="Arial" w:hAnsi="Arial" w:cs="Arial"/>
                <w:b w:val="0"/>
                <w:szCs w:val="24"/>
              </w:rPr>
              <w:t xml:space="preserve"> Friday, </w:t>
            </w:r>
            <w:r w:rsidR="009B49E7">
              <w:rPr>
                <w:rFonts w:ascii="Arial" w:hAnsi="Arial" w:cs="Arial"/>
                <w:b w:val="0"/>
                <w:szCs w:val="24"/>
              </w:rPr>
              <w:t>28</w:t>
            </w:r>
            <w:r w:rsidR="0089295D" w:rsidRPr="0089295D">
              <w:rPr>
                <w:rFonts w:ascii="Arial" w:hAnsi="Arial" w:cs="Arial"/>
                <w:b w:val="0"/>
                <w:szCs w:val="24"/>
                <w:vertAlign w:val="superscript"/>
              </w:rPr>
              <w:t>th</w:t>
            </w:r>
            <w:r w:rsidR="0089295D">
              <w:rPr>
                <w:rFonts w:ascii="Arial" w:hAnsi="Arial" w:cs="Arial"/>
                <w:b w:val="0"/>
                <w:szCs w:val="24"/>
              </w:rPr>
              <w:t xml:space="preserve"> October 2016</w:t>
            </w:r>
          </w:p>
        </w:tc>
      </w:tr>
      <w:tr w:rsidR="007E7023" w:rsidRPr="00AA0749" w:rsidTr="007E7023">
        <w:trPr>
          <w:trHeight w:val="284"/>
          <w:jc w:val="center"/>
        </w:trPr>
        <w:tc>
          <w:tcPr>
            <w:tcW w:w="379" w:type="pct"/>
            <w:tcBorders>
              <w:right w:val="nil"/>
            </w:tcBorders>
          </w:tcPr>
          <w:p w:rsidR="007E7023" w:rsidRPr="00AA0749" w:rsidRDefault="007E7023"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1A1738" w:rsidP="009B49E7">
            <w:pPr>
              <w:pStyle w:val="BodyText"/>
              <w:spacing w:after="120"/>
              <w:rPr>
                <w:rFonts w:ascii="Arial" w:hAnsi="Arial" w:cs="Arial"/>
                <w:b w:val="0"/>
                <w:szCs w:val="24"/>
              </w:rPr>
            </w:pPr>
            <w:r>
              <w:rPr>
                <w:rFonts w:ascii="Arial" w:hAnsi="Arial" w:cs="Arial"/>
                <w:b w:val="0"/>
                <w:szCs w:val="24"/>
              </w:rPr>
              <w:t>Thursday, 10</w:t>
            </w:r>
            <w:r w:rsidR="0089295D" w:rsidRPr="0089295D">
              <w:rPr>
                <w:rFonts w:ascii="Arial" w:hAnsi="Arial" w:cs="Arial"/>
                <w:b w:val="0"/>
                <w:szCs w:val="24"/>
                <w:vertAlign w:val="superscript"/>
              </w:rPr>
              <w:t>th</w:t>
            </w:r>
            <w:r w:rsidR="0089295D">
              <w:rPr>
                <w:rFonts w:ascii="Arial" w:hAnsi="Arial" w:cs="Arial"/>
                <w:b w:val="0"/>
                <w:szCs w:val="24"/>
              </w:rPr>
              <w:t xml:space="preserve"> </w:t>
            </w:r>
            <w:r w:rsidR="009B49E7">
              <w:rPr>
                <w:rFonts w:ascii="Arial" w:hAnsi="Arial" w:cs="Arial"/>
                <w:b w:val="0"/>
                <w:szCs w:val="24"/>
              </w:rPr>
              <w:t>November</w:t>
            </w:r>
            <w:r w:rsidR="0089295D">
              <w:rPr>
                <w:rFonts w:ascii="Arial" w:hAnsi="Arial" w:cs="Arial"/>
                <w:b w:val="0"/>
                <w:szCs w:val="24"/>
              </w:rPr>
              <w:t xml:space="preserve"> 2016</w:t>
            </w:r>
          </w:p>
        </w:tc>
      </w:tr>
      <w:tr w:rsidR="004F3DC4" w:rsidRPr="00AA0749" w:rsidTr="007E7023">
        <w:trPr>
          <w:trHeight w:val="284"/>
          <w:jc w:val="center"/>
        </w:trPr>
        <w:tc>
          <w:tcPr>
            <w:tcW w:w="379" w:type="pct"/>
            <w:tcBorders>
              <w:right w:val="nil"/>
            </w:tcBorders>
          </w:tcPr>
          <w:p w:rsidR="004F3DC4" w:rsidRPr="00AA0749" w:rsidRDefault="004F3DC4"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4F3DC4" w:rsidRPr="00AA0749" w:rsidRDefault="004F3DC4" w:rsidP="001D3609">
            <w:pPr>
              <w:pStyle w:val="BodyText"/>
              <w:spacing w:after="120"/>
              <w:rPr>
                <w:rFonts w:ascii="Arial" w:hAnsi="Arial" w:cs="Arial"/>
                <w:szCs w:val="24"/>
              </w:rPr>
            </w:pPr>
            <w:r>
              <w:rPr>
                <w:rFonts w:ascii="Arial" w:hAnsi="Arial" w:cs="Arial"/>
                <w:szCs w:val="24"/>
              </w:rPr>
              <w:t>Clarification Meetings (if required)</w:t>
            </w:r>
          </w:p>
        </w:tc>
        <w:tc>
          <w:tcPr>
            <w:tcW w:w="2311" w:type="pct"/>
          </w:tcPr>
          <w:p w:rsidR="004F3DC4" w:rsidRPr="007E7023" w:rsidRDefault="001A1738" w:rsidP="001A1738">
            <w:pPr>
              <w:pStyle w:val="BodyText"/>
              <w:spacing w:after="120"/>
              <w:rPr>
                <w:rFonts w:ascii="Arial" w:hAnsi="Arial" w:cs="Arial"/>
                <w:b w:val="0"/>
                <w:szCs w:val="24"/>
              </w:rPr>
            </w:pPr>
            <w:r>
              <w:rPr>
                <w:rFonts w:ascii="Arial" w:hAnsi="Arial" w:cs="Arial"/>
                <w:b w:val="0"/>
                <w:szCs w:val="24"/>
              </w:rPr>
              <w:t>Wednesday</w:t>
            </w:r>
            <w:r w:rsidR="0089295D">
              <w:rPr>
                <w:rFonts w:ascii="Arial" w:hAnsi="Arial" w:cs="Arial"/>
                <w:b w:val="0"/>
                <w:szCs w:val="24"/>
              </w:rPr>
              <w:t xml:space="preserve">, </w:t>
            </w:r>
            <w:r w:rsidR="009B49E7">
              <w:rPr>
                <w:rFonts w:ascii="Arial" w:hAnsi="Arial" w:cs="Arial"/>
                <w:b w:val="0"/>
                <w:szCs w:val="24"/>
              </w:rPr>
              <w:t>1</w:t>
            </w:r>
            <w:r>
              <w:rPr>
                <w:rFonts w:ascii="Arial" w:hAnsi="Arial" w:cs="Arial"/>
                <w:b w:val="0"/>
                <w:szCs w:val="24"/>
              </w:rPr>
              <w:t>6</w:t>
            </w:r>
            <w:r w:rsidR="0089295D" w:rsidRPr="0089295D">
              <w:rPr>
                <w:rFonts w:ascii="Arial" w:hAnsi="Arial" w:cs="Arial"/>
                <w:b w:val="0"/>
                <w:szCs w:val="24"/>
                <w:vertAlign w:val="superscript"/>
              </w:rPr>
              <w:t>th</w:t>
            </w:r>
            <w:r w:rsidR="0089295D">
              <w:rPr>
                <w:rFonts w:ascii="Arial" w:hAnsi="Arial" w:cs="Arial"/>
                <w:b w:val="0"/>
                <w:szCs w:val="24"/>
              </w:rPr>
              <w:t xml:space="preserve"> </w:t>
            </w:r>
            <w:r w:rsidR="009B49E7">
              <w:rPr>
                <w:rFonts w:ascii="Arial" w:hAnsi="Arial" w:cs="Arial"/>
                <w:b w:val="0"/>
                <w:szCs w:val="24"/>
              </w:rPr>
              <w:t>November</w:t>
            </w:r>
            <w:r w:rsidR="0089295D">
              <w:rPr>
                <w:rFonts w:ascii="Arial" w:hAnsi="Arial" w:cs="Arial"/>
                <w:b w:val="0"/>
                <w:szCs w:val="24"/>
              </w:rPr>
              <w:t xml:space="preserve"> 2016</w:t>
            </w:r>
          </w:p>
        </w:tc>
      </w:tr>
      <w:tr w:rsidR="007E7023" w:rsidRPr="00AA0749" w:rsidTr="007E7023">
        <w:trPr>
          <w:trHeight w:val="284"/>
          <w:jc w:val="center"/>
        </w:trPr>
        <w:tc>
          <w:tcPr>
            <w:tcW w:w="379" w:type="pct"/>
            <w:tcBorders>
              <w:right w:val="nil"/>
            </w:tcBorders>
          </w:tcPr>
          <w:p w:rsidR="007E7023" w:rsidRPr="00AA0749" w:rsidRDefault="007E7023"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89295D" w:rsidP="009B49E7">
            <w:pPr>
              <w:pStyle w:val="BodyText"/>
              <w:spacing w:after="120"/>
              <w:rPr>
                <w:rFonts w:ascii="Arial" w:hAnsi="Arial" w:cs="Arial"/>
                <w:b w:val="0"/>
                <w:szCs w:val="24"/>
              </w:rPr>
            </w:pPr>
            <w:r>
              <w:rPr>
                <w:rFonts w:ascii="Arial" w:hAnsi="Arial" w:cs="Arial"/>
                <w:b w:val="0"/>
                <w:szCs w:val="24"/>
              </w:rPr>
              <w:t>Friday, 1</w:t>
            </w:r>
            <w:r w:rsidR="009B49E7">
              <w:rPr>
                <w:rFonts w:ascii="Arial" w:hAnsi="Arial" w:cs="Arial"/>
                <w:b w:val="0"/>
                <w:szCs w:val="24"/>
              </w:rPr>
              <w:t>8</w:t>
            </w:r>
            <w:r w:rsidRPr="0089295D">
              <w:rPr>
                <w:rFonts w:ascii="Arial" w:hAnsi="Arial" w:cs="Arial"/>
                <w:b w:val="0"/>
                <w:szCs w:val="24"/>
                <w:vertAlign w:val="superscript"/>
              </w:rPr>
              <w:t>th</w:t>
            </w:r>
            <w:r>
              <w:rPr>
                <w:rFonts w:ascii="Arial" w:hAnsi="Arial" w:cs="Arial"/>
                <w:b w:val="0"/>
                <w:szCs w:val="24"/>
              </w:rPr>
              <w:t xml:space="preserve"> November 2016</w:t>
            </w:r>
          </w:p>
        </w:tc>
      </w:tr>
      <w:tr w:rsidR="00293106" w:rsidRPr="00AA0749" w:rsidTr="007E7023">
        <w:trPr>
          <w:trHeight w:val="284"/>
          <w:jc w:val="center"/>
        </w:trPr>
        <w:tc>
          <w:tcPr>
            <w:tcW w:w="379" w:type="pct"/>
            <w:tcBorders>
              <w:right w:val="nil"/>
            </w:tcBorders>
          </w:tcPr>
          <w:p w:rsidR="00293106" w:rsidRPr="00AA0749" w:rsidRDefault="00293106" w:rsidP="001D3609">
            <w:pPr>
              <w:pStyle w:val="BodyText"/>
              <w:numPr>
                <w:ilvl w:val="0"/>
                <w:numId w:val="48"/>
              </w:numPr>
              <w:spacing w:after="120"/>
              <w:ind w:left="425" w:hanging="425"/>
              <w:rPr>
                <w:rFonts w:ascii="Arial" w:hAnsi="Arial" w:cs="Arial"/>
                <w:szCs w:val="24"/>
              </w:rPr>
            </w:pPr>
          </w:p>
        </w:tc>
        <w:tc>
          <w:tcPr>
            <w:tcW w:w="2310" w:type="pct"/>
            <w:tcBorders>
              <w:left w:val="nil"/>
            </w:tcBorders>
          </w:tcPr>
          <w:p w:rsidR="00293106" w:rsidRPr="00AA0749" w:rsidRDefault="00293106" w:rsidP="001D3609">
            <w:pPr>
              <w:pStyle w:val="BodyText"/>
              <w:spacing w:after="120"/>
              <w:rPr>
                <w:rFonts w:ascii="Arial" w:hAnsi="Arial" w:cs="Arial"/>
                <w:szCs w:val="24"/>
              </w:rPr>
            </w:pPr>
            <w:r>
              <w:rPr>
                <w:rFonts w:ascii="Arial" w:hAnsi="Arial" w:cs="Arial"/>
                <w:szCs w:val="24"/>
              </w:rPr>
              <w:t>Contract Start</w:t>
            </w:r>
          </w:p>
        </w:tc>
        <w:tc>
          <w:tcPr>
            <w:tcW w:w="2311" w:type="pct"/>
          </w:tcPr>
          <w:p w:rsidR="00293106" w:rsidRPr="007E7023" w:rsidRDefault="008456C3" w:rsidP="001D3609">
            <w:pPr>
              <w:pStyle w:val="BodyText"/>
              <w:spacing w:after="120"/>
              <w:rPr>
                <w:rFonts w:ascii="Arial" w:hAnsi="Arial" w:cs="Arial"/>
                <w:b w:val="0"/>
                <w:szCs w:val="24"/>
              </w:rPr>
            </w:pPr>
            <w:r>
              <w:rPr>
                <w:rFonts w:ascii="Arial" w:hAnsi="Arial" w:cs="Arial"/>
                <w:b w:val="0"/>
                <w:szCs w:val="24"/>
              </w:rPr>
              <w:t>Wednesday, 1</w:t>
            </w:r>
            <w:r w:rsidRPr="002E0C27">
              <w:rPr>
                <w:rFonts w:ascii="Arial" w:hAnsi="Arial" w:cs="Arial"/>
                <w:b w:val="0"/>
                <w:szCs w:val="24"/>
                <w:vertAlign w:val="superscript"/>
              </w:rPr>
              <w:t>st</w:t>
            </w:r>
            <w:r>
              <w:rPr>
                <w:rFonts w:ascii="Arial" w:hAnsi="Arial" w:cs="Arial"/>
                <w:b w:val="0"/>
                <w:szCs w:val="24"/>
              </w:rPr>
              <w:t xml:space="preserve"> February 2017</w:t>
            </w:r>
          </w:p>
        </w:tc>
      </w:tr>
    </w:tbl>
    <w:p w:rsidR="00565AFF" w:rsidRPr="003A019A" w:rsidRDefault="00565AFF" w:rsidP="009D0617">
      <w:pPr>
        <w:ind w:right="862"/>
        <w:rPr>
          <w:rFonts w:ascii="Arial" w:hAnsi="Arial" w:cs="Arial"/>
          <w:szCs w:val="24"/>
        </w:rPr>
      </w:pPr>
    </w:p>
    <w:p w:rsidR="006D689B" w:rsidRDefault="006D689B" w:rsidP="009D0617">
      <w:pPr>
        <w:pStyle w:val="ListParagraph"/>
        <w:numPr>
          <w:ilvl w:val="2"/>
          <w:numId w:val="47"/>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end th</w:t>
      </w:r>
      <w:r w:rsidR="00557224">
        <w:rPr>
          <w:rFonts w:ascii="Arial" w:hAnsi="Arial" w:cs="Arial"/>
          <w:szCs w:val="24"/>
          <w:lang w:val="en-US"/>
        </w:rPr>
        <w:t xml:space="preserve">is </w:t>
      </w:r>
      <w:proofErr w:type="gramStart"/>
      <w:r w:rsidR="00557224">
        <w:rPr>
          <w:rFonts w:ascii="Arial" w:hAnsi="Arial" w:cs="Arial"/>
          <w:szCs w:val="24"/>
          <w:lang w:val="en-US"/>
        </w:rPr>
        <w:t>timetable,</w:t>
      </w:r>
      <w:proofErr w:type="gramEnd"/>
      <w:r w:rsidR="00557224">
        <w:rPr>
          <w:rFonts w:ascii="Arial" w:hAnsi="Arial" w:cs="Arial"/>
          <w:szCs w:val="24"/>
          <w:lang w:val="en-US"/>
        </w:rPr>
        <w:t xml:space="preserve"> and steps 5, 6, 7 and</w:t>
      </w:r>
      <w:r w:rsidR="004F3DC4">
        <w:rPr>
          <w:rFonts w:ascii="Arial" w:hAnsi="Arial" w:cs="Arial"/>
          <w:szCs w:val="24"/>
          <w:lang w:val="en-US"/>
        </w:rPr>
        <w:t xml:space="preserve"> 8 are provided for indicative purposes only.</w:t>
      </w:r>
    </w:p>
    <w:p w:rsidR="006D689B" w:rsidRDefault="006D689B" w:rsidP="006D689B">
      <w:pPr>
        <w:pStyle w:val="ListParagraph"/>
        <w:ind w:left="0"/>
        <w:contextualSpacing w:val="0"/>
        <w:jc w:val="both"/>
        <w:rPr>
          <w:rFonts w:ascii="Arial" w:hAnsi="Arial" w:cs="Arial"/>
          <w:szCs w:val="24"/>
          <w:lang w:val="en-US"/>
        </w:rPr>
      </w:pPr>
    </w:p>
    <w:p w:rsidR="003A019A" w:rsidRPr="003A019A" w:rsidRDefault="00565AFF" w:rsidP="009D0617">
      <w:pPr>
        <w:pStyle w:val="ListParagraph"/>
        <w:numPr>
          <w:ilvl w:val="2"/>
          <w:numId w:val="47"/>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proofErr w:type="spellStart"/>
      <w:r w:rsidRPr="003A019A">
        <w:rPr>
          <w:rFonts w:ascii="Arial" w:hAnsi="Arial" w:cs="Arial"/>
          <w:szCs w:val="24"/>
          <w:lang w:val="en-US"/>
        </w:rPr>
        <w:t>tenderers</w:t>
      </w:r>
      <w:proofErr w:type="spellEnd"/>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D0617">
      <w:pPr>
        <w:numPr>
          <w:ilvl w:val="0"/>
          <w:numId w:val="41"/>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D0617">
      <w:pPr>
        <w:numPr>
          <w:ilvl w:val="0"/>
          <w:numId w:val="41"/>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w:t>
      </w:r>
      <w:proofErr w:type="gramStart"/>
      <w:r w:rsidRPr="00AA0749">
        <w:rPr>
          <w:rFonts w:ascii="Arial" w:hAnsi="Arial" w:cs="Arial"/>
          <w:szCs w:val="24"/>
        </w:rPr>
        <w:t>Tender</w:t>
      </w:r>
      <w:proofErr w:type="gramEnd"/>
      <w:r w:rsidRPr="00AA0749">
        <w:rPr>
          <w:rFonts w:ascii="Arial" w:hAnsi="Arial" w:cs="Arial"/>
          <w:szCs w:val="24"/>
        </w:rPr>
        <w:t xml:space="preserve">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D0617">
      <w:pPr>
        <w:numPr>
          <w:ilvl w:val="0"/>
          <w:numId w:val="41"/>
        </w:numPr>
        <w:ind w:left="426" w:hanging="426"/>
        <w:jc w:val="both"/>
        <w:rPr>
          <w:rFonts w:ascii="Arial" w:hAnsi="Arial" w:cs="Arial"/>
          <w:szCs w:val="24"/>
        </w:rPr>
      </w:pPr>
      <w:r w:rsidRPr="00AA0749">
        <w:rPr>
          <w:rFonts w:ascii="Arial" w:hAnsi="Arial" w:cs="Arial"/>
          <w:szCs w:val="24"/>
        </w:rPr>
        <w:t xml:space="preserve">The Form of Tender 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D0617">
      <w:pPr>
        <w:numPr>
          <w:ilvl w:val="0"/>
          <w:numId w:val="41"/>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D0617">
      <w:pPr>
        <w:numPr>
          <w:ilvl w:val="0"/>
          <w:numId w:val="41"/>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D0617">
      <w:pPr>
        <w:numPr>
          <w:ilvl w:val="0"/>
          <w:numId w:val="41"/>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D0617">
      <w:pPr>
        <w:numPr>
          <w:ilvl w:val="0"/>
          <w:numId w:val="41"/>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D0617">
      <w:pPr>
        <w:numPr>
          <w:ilvl w:val="0"/>
          <w:numId w:val="41"/>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9D0617">
      <w:pPr>
        <w:numPr>
          <w:ilvl w:val="0"/>
          <w:numId w:val="41"/>
        </w:numPr>
        <w:ind w:left="426" w:hanging="426"/>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0E4F67" w:rsidP="009D0617">
      <w:pPr>
        <w:numPr>
          <w:ilvl w:val="0"/>
          <w:numId w:val="41"/>
        </w:numPr>
        <w:ind w:left="426" w:hanging="426"/>
        <w:jc w:val="both"/>
        <w:rPr>
          <w:rFonts w:ascii="Arial" w:hAnsi="Arial" w:cs="Arial"/>
          <w:szCs w:val="24"/>
        </w:rPr>
      </w:pPr>
      <w:r>
        <w:rPr>
          <w:rFonts w:ascii="Arial" w:hAnsi="Arial" w:cs="Arial"/>
          <w:szCs w:val="24"/>
        </w:rPr>
        <w:t xml:space="preserve">The Council asks that you do not use acronyms in your </w:t>
      </w:r>
      <w:proofErr w:type="gramStart"/>
      <w:r>
        <w:rPr>
          <w:rFonts w:ascii="Arial" w:hAnsi="Arial" w:cs="Arial"/>
          <w:szCs w:val="24"/>
        </w:rPr>
        <w:t>responses,</w:t>
      </w:r>
      <w:proofErr w:type="gramEnd"/>
      <w:r>
        <w:rPr>
          <w:rFonts w:ascii="Arial" w:hAnsi="Arial" w:cs="Arial"/>
          <w:szCs w:val="24"/>
        </w:rPr>
        <w:t xml:space="preserve"> or where these are necessary, that an explanation of the acronym be provided for consideration.</w:t>
      </w:r>
    </w:p>
    <w:p w:rsidR="009D0617" w:rsidRPr="00AA0749" w:rsidRDefault="009D0617" w:rsidP="009D0617">
      <w:pPr>
        <w:jc w:val="both"/>
        <w:rPr>
          <w:rFonts w:ascii="Arial" w:hAnsi="Arial" w:cs="Arial"/>
          <w:szCs w:val="24"/>
        </w:rPr>
      </w:pPr>
    </w:p>
    <w:p w:rsidR="002F0D82" w:rsidRDefault="00AC0153" w:rsidP="009D0617">
      <w:pPr>
        <w:numPr>
          <w:ilvl w:val="0"/>
          <w:numId w:val="41"/>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6022A1" w:rsidRDefault="006022A1" w:rsidP="006022A1">
      <w:pPr>
        <w:pStyle w:val="ListParagraph"/>
        <w:rPr>
          <w:rFonts w:ascii="Arial" w:hAnsi="Arial" w:cs="Arial"/>
          <w:szCs w:val="24"/>
        </w:rPr>
      </w:pPr>
    </w:p>
    <w:p w:rsidR="006022A1" w:rsidRDefault="006022A1" w:rsidP="009D0617">
      <w:pPr>
        <w:numPr>
          <w:ilvl w:val="0"/>
          <w:numId w:val="41"/>
        </w:numPr>
        <w:ind w:left="426" w:hanging="426"/>
        <w:jc w:val="both"/>
        <w:rPr>
          <w:rFonts w:ascii="Arial" w:hAnsi="Arial" w:cs="Arial"/>
          <w:szCs w:val="24"/>
        </w:rPr>
      </w:pPr>
      <w:r>
        <w:rPr>
          <w:rFonts w:ascii="Arial" w:hAnsi="Arial" w:cs="Arial"/>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w:t>
      </w:r>
      <w:r>
        <w:rPr>
          <w:rFonts w:ascii="Arial" w:hAnsi="Arial" w:cs="Arial"/>
        </w:rPr>
        <w:lastRenderedPageBreak/>
        <w:t xml:space="preserve">procurement. </w:t>
      </w:r>
      <w:r>
        <w:rPr>
          <w:rFonts w:ascii="Arial" w:hAnsi="Arial" w:cs="Arial"/>
          <w:b/>
          <w:bCs/>
        </w:rPr>
        <w:t>Please e-</w:t>
      </w:r>
      <w:r w:rsidRPr="0021139F">
        <w:rPr>
          <w:rFonts w:ascii="Arial" w:hAnsi="Arial" w:cs="Arial"/>
          <w:b/>
          <w:bCs/>
        </w:rPr>
        <w:t xml:space="preserve">mail </w:t>
      </w:r>
      <w:r w:rsidRPr="0021139F">
        <w:rPr>
          <w:rFonts w:ascii="Arial" w:hAnsi="Arial" w:cs="Arial"/>
          <w:b/>
          <w:szCs w:val="24"/>
        </w:rPr>
        <w:t>the Council’s contact (</w:t>
      </w:r>
      <w:hyperlink w:anchor="Contacts" w:history="1">
        <w:r w:rsidRPr="0021139F">
          <w:rPr>
            <w:rStyle w:val="Hyperlink"/>
            <w:rFonts w:ascii="Arial" w:hAnsi="Arial" w:cs="Arial"/>
            <w:b/>
            <w:szCs w:val="24"/>
          </w:rPr>
          <w:t>Section 7</w:t>
        </w:r>
      </w:hyperlink>
      <w:r w:rsidRPr="0021139F">
        <w:rPr>
          <w:rFonts w:ascii="Arial" w:hAnsi="Arial" w:cs="Arial"/>
          <w:b/>
          <w:szCs w:val="24"/>
        </w:rPr>
        <w:t>)</w:t>
      </w:r>
      <w:r w:rsidRPr="0021139F">
        <w:rPr>
          <w:rFonts w:ascii="Arial" w:hAnsi="Arial" w:cs="Arial"/>
          <w:b/>
          <w:bCs/>
        </w:rPr>
        <w:t xml:space="preserve"> now</w:t>
      </w:r>
      <w:r>
        <w:rPr>
          <w:rFonts w:ascii="Arial" w:hAnsi="Arial" w:cs="Arial"/>
          <w:b/>
          <w:bCs/>
        </w:rPr>
        <w:t xml:space="preserve"> with your contact details so that we can get in touch with you if necessary. </w:t>
      </w:r>
      <w:r>
        <w:rPr>
          <w:rFonts w:ascii="Arial" w:hAnsi="Arial" w:cs="Arial"/>
        </w:rPr>
        <w:t>This does not commit you to submit a tender.</w:t>
      </w:r>
    </w:p>
    <w:p w:rsidR="009D0617" w:rsidRPr="00AA0749" w:rsidRDefault="009D0617" w:rsidP="009D0617">
      <w:pPr>
        <w:jc w:val="both"/>
        <w:rPr>
          <w:rFonts w:ascii="Arial" w:hAnsi="Arial" w:cs="Arial"/>
          <w:szCs w:val="24"/>
        </w:rPr>
      </w:pPr>
    </w:p>
    <w:p w:rsidR="002F0D82" w:rsidRDefault="00E257E6" w:rsidP="009D0617">
      <w:pPr>
        <w:numPr>
          <w:ilvl w:val="0"/>
          <w:numId w:val="41"/>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in writing (via e</w:t>
      </w:r>
      <w:r w:rsidR="006022A1">
        <w:rPr>
          <w:rFonts w:ascii="Arial" w:hAnsi="Arial" w:cs="Arial"/>
          <w:szCs w:val="24"/>
        </w:rPr>
        <w:t>-</w:t>
      </w:r>
      <w:r w:rsidRPr="009F2ACD">
        <w:rPr>
          <w:rFonts w:ascii="Arial" w:hAnsi="Arial" w:cs="Arial"/>
          <w:szCs w:val="24"/>
        </w:rPr>
        <w:t xml:space="preserve">mail is acceptable) and in any case </w:t>
      </w:r>
      <w:r>
        <w:rPr>
          <w:rFonts w:ascii="Arial" w:hAnsi="Arial" w:cs="Arial"/>
          <w:szCs w:val="24"/>
        </w:rPr>
        <w:t>by</w:t>
      </w:r>
      <w:r w:rsidR="001917A2">
        <w:rPr>
          <w:rFonts w:ascii="Arial" w:hAnsi="Arial" w:cs="Arial"/>
          <w:szCs w:val="24"/>
        </w:rPr>
        <w:t xml:space="preserve"> 17:00 on</w:t>
      </w:r>
      <w:r w:rsidR="003908BC">
        <w:rPr>
          <w:rFonts w:ascii="Arial" w:hAnsi="Arial" w:cs="Arial"/>
          <w:szCs w:val="24"/>
        </w:rPr>
        <w:t xml:space="preserve"> </w:t>
      </w:r>
      <w:r w:rsidR="00557224">
        <w:rPr>
          <w:rFonts w:ascii="Arial" w:hAnsi="Arial" w:cs="Arial"/>
          <w:szCs w:val="24"/>
        </w:rPr>
        <w:t xml:space="preserve">Friday, </w:t>
      </w:r>
      <w:r w:rsidR="00155726">
        <w:rPr>
          <w:rFonts w:ascii="Arial" w:hAnsi="Arial" w:cs="Arial"/>
          <w:szCs w:val="24"/>
        </w:rPr>
        <w:t>21</w:t>
      </w:r>
      <w:r w:rsidR="00155726" w:rsidRPr="00155726">
        <w:rPr>
          <w:rFonts w:ascii="Arial" w:hAnsi="Arial" w:cs="Arial"/>
          <w:szCs w:val="24"/>
          <w:vertAlign w:val="superscript"/>
        </w:rPr>
        <w:t>st</w:t>
      </w:r>
      <w:r w:rsidR="00155726">
        <w:rPr>
          <w:rFonts w:ascii="Arial" w:hAnsi="Arial" w:cs="Arial"/>
          <w:szCs w:val="24"/>
        </w:rPr>
        <w:t xml:space="preserve"> </w:t>
      </w:r>
      <w:r w:rsidR="00557224">
        <w:rPr>
          <w:rFonts w:ascii="Arial" w:hAnsi="Arial" w:cs="Arial"/>
          <w:szCs w:val="24"/>
        </w:rPr>
        <w:t>October 2016</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D0617">
      <w:pPr>
        <w:numPr>
          <w:ilvl w:val="0"/>
          <w:numId w:val="41"/>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0265A6">
        <w:rPr>
          <w:rFonts w:ascii="Arial" w:hAnsi="Arial" w:cs="Arial"/>
          <w:szCs w:val="24"/>
        </w:rPr>
        <w:t>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AC0153" w:rsidP="009D0617">
      <w:pPr>
        <w:numPr>
          <w:ilvl w:val="0"/>
          <w:numId w:val="41"/>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D0617">
      <w:pPr>
        <w:numPr>
          <w:ilvl w:val="0"/>
          <w:numId w:val="41"/>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Pr="00AA0749">
        <w:rPr>
          <w:rFonts w:ascii="Arial" w:hAnsi="Arial" w:cs="Arial"/>
          <w:szCs w:val="24"/>
        </w:rPr>
        <w:t>not later than</w:t>
      </w:r>
      <w:r w:rsidR="001917A2">
        <w:rPr>
          <w:rFonts w:ascii="Arial" w:hAnsi="Arial" w:cs="Arial"/>
          <w:szCs w:val="24"/>
        </w:rPr>
        <w:t xml:space="preserve"> 12:00 noon</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w:t>
      </w:r>
      <w:r w:rsidR="004F3DC4">
        <w:rPr>
          <w:rFonts w:ascii="Arial" w:hAnsi="Arial" w:cs="Arial"/>
          <w:szCs w:val="24"/>
        </w:rPr>
        <w:t>, even if 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2F0D82" w:rsidP="009D0617">
      <w:pPr>
        <w:numPr>
          <w:ilvl w:val="0"/>
          <w:numId w:val="41"/>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D0617">
      <w:pPr>
        <w:numPr>
          <w:ilvl w:val="0"/>
          <w:numId w:val="41"/>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D0617">
      <w:pPr>
        <w:numPr>
          <w:ilvl w:val="0"/>
          <w:numId w:val="41"/>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C16D86" w:rsidRDefault="003A019A" w:rsidP="009D0617">
      <w:pPr>
        <w:ind w:left="426" w:hanging="426"/>
        <w:jc w:val="both"/>
        <w:rPr>
          <w:rFonts w:ascii="Arial" w:hAnsi="Arial" w:cs="Arial"/>
          <w:b/>
          <w:caps/>
          <w:szCs w:val="24"/>
        </w:rPr>
      </w:pPr>
      <w:bookmarkStart w:id="3" w:name="ProcurementApproach"/>
      <w:r w:rsidRPr="00C16D86">
        <w:rPr>
          <w:rFonts w:ascii="Arial" w:hAnsi="Arial" w:cs="Arial"/>
          <w:b/>
          <w:caps/>
          <w:szCs w:val="24"/>
        </w:rPr>
        <w:lastRenderedPageBreak/>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3"/>
    </w:p>
    <w:p w:rsidR="00BD72AC" w:rsidRPr="009D0617" w:rsidRDefault="00BD72AC" w:rsidP="009D0617">
      <w:pPr>
        <w:jc w:val="both"/>
        <w:rPr>
          <w:rFonts w:ascii="Arial" w:hAnsi="Arial" w:cs="Arial"/>
          <w:szCs w:val="24"/>
        </w:rPr>
      </w:pPr>
    </w:p>
    <w:p w:rsidR="009D0617" w:rsidRDefault="00BD72AC" w:rsidP="009D0617">
      <w:pPr>
        <w:numPr>
          <w:ilvl w:val="0"/>
          <w:numId w:val="42"/>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D0617">
      <w:pPr>
        <w:numPr>
          <w:ilvl w:val="0"/>
          <w:numId w:val="42"/>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9D0617">
      <w:pPr>
        <w:numPr>
          <w:ilvl w:val="0"/>
          <w:numId w:val="42"/>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8116D6">
        <w:rPr>
          <w:rFonts w:ascii="Arial" w:hAnsi="Arial" w:cs="Arial"/>
          <w:bCs/>
          <w:szCs w:val="24"/>
        </w:rPr>
        <w:t>Suitability</w:t>
      </w:r>
      <w:r w:rsidR="006B403E">
        <w:rPr>
          <w:rFonts w:ascii="Arial" w:hAnsi="Arial" w:cs="Arial"/>
          <w:bCs/>
          <w:szCs w:val="24"/>
        </w:rPr>
        <w:t xml:space="preserve"> Question</w:t>
      </w:r>
      <w:r w:rsidR="004F3DC4">
        <w:rPr>
          <w:rFonts w:ascii="Arial" w:hAnsi="Arial" w:cs="Arial"/>
          <w:bCs/>
          <w:szCs w:val="24"/>
        </w:rPr>
        <w:t>s</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p>
    <w:p w:rsidR="00293106" w:rsidRDefault="00293106" w:rsidP="00293106">
      <w:pPr>
        <w:pStyle w:val="ListParagraph"/>
        <w:rPr>
          <w:rFonts w:ascii="Arial" w:hAnsi="Arial" w:cs="Arial"/>
          <w:bCs/>
          <w:szCs w:val="24"/>
        </w:rPr>
      </w:pPr>
    </w:p>
    <w:p w:rsidR="00BD72AC" w:rsidRPr="006E2892" w:rsidRDefault="00C0614B" w:rsidP="009D0617">
      <w:pPr>
        <w:numPr>
          <w:ilvl w:val="0"/>
          <w:numId w:val="42"/>
        </w:numPr>
        <w:ind w:left="426" w:hanging="426"/>
        <w:jc w:val="both"/>
        <w:rPr>
          <w:rFonts w:ascii="Arial" w:hAnsi="Arial" w:cs="Arial"/>
          <w:bCs/>
          <w:szCs w:val="24"/>
        </w:rPr>
      </w:pPr>
      <w:r w:rsidRPr="00AA0749">
        <w:rPr>
          <w:rFonts w:ascii="Arial" w:hAnsi="Arial" w:cs="Arial"/>
          <w:bCs/>
          <w:szCs w:val="24"/>
        </w:rPr>
        <w:t xml:space="preserve">The </w:t>
      </w:r>
      <w:r w:rsidR="00293106">
        <w:rPr>
          <w:rFonts w:ascii="Arial" w:hAnsi="Arial" w:cs="Arial"/>
          <w:bCs/>
          <w:szCs w:val="24"/>
        </w:rPr>
        <w:t xml:space="preserve">responses to the evaluation questions </w:t>
      </w:r>
      <w:r w:rsidRPr="00AA0749">
        <w:rPr>
          <w:rFonts w:ascii="Arial" w:hAnsi="Arial" w:cs="Arial"/>
          <w:bCs/>
          <w:szCs w:val="24"/>
        </w:rPr>
        <w:t>will then be score</w:t>
      </w:r>
      <w:r w:rsidR="00026B0A" w:rsidRPr="00AA0749">
        <w:rPr>
          <w:rFonts w:ascii="Arial" w:hAnsi="Arial" w:cs="Arial"/>
          <w:bCs/>
          <w:szCs w:val="24"/>
        </w:rPr>
        <w:t xml:space="preserve">d and weighted as explained in </w:t>
      </w:r>
      <w:hyperlink w:anchor="Scoring" w:history="1">
        <w:r w:rsidR="00026B0A" w:rsidRPr="00AA0749">
          <w:rPr>
            <w:rStyle w:val="Hyperlink"/>
            <w:rFonts w:ascii="Arial" w:hAnsi="Arial" w:cs="Arial"/>
            <w:bCs/>
            <w:szCs w:val="24"/>
          </w:rPr>
          <w:t>S</w:t>
        </w:r>
        <w:r w:rsidRPr="00AA0749">
          <w:rPr>
            <w:rStyle w:val="Hyperlink"/>
            <w:rFonts w:ascii="Arial" w:hAnsi="Arial" w:cs="Arial"/>
            <w:bCs/>
            <w:szCs w:val="24"/>
          </w:rPr>
          <w:t>ections 3</w:t>
        </w:r>
      </w:hyperlink>
      <w:r w:rsidRPr="00AA0749">
        <w:rPr>
          <w:rFonts w:ascii="Arial" w:hAnsi="Arial" w:cs="Arial"/>
          <w:bCs/>
          <w:szCs w:val="24"/>
        </w:rPr>
        <w:t xml:space="preserve"> and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below. </w:t>
      </w:r>
      <w:r w:rsidR="00AC0153" w:rsidRPr="00AA0749">
        <w:rPr>
          <w:rFonts w:ascii="Arial" w:hAnsi="Arial" w:cs="Arial"/>
          <w:bCs/>
          <w:szCs w:val="24"/>
        </w:rPr>
        <w:t>Bidders</w:t>
      </w:r>
      <w:r w:rsidR="00A32C7D" w:rsidRPr="00AA0749">
        <w:rPr>
          <w:rFonts w:ascii="Arial" w:hAnsi="Arial" w:cs="Arial"/>
          <w:bCs/>
          <w:szCs w:val="24"/>
        </w:rPr>
        <w:t xml:space="preserve"> </w:t>
      </w:r>
      <w:r w:rsidR="00787ABA" w:rsidRPr="00AA0749">
        <w:rPr>
          <w:rFonts w:ascii="Arial" w:hAnsi="Arial" w:cs="Arial"/>
          <w:bCs/>
          <w:szCs w:val="24"/>
        </w:rPr>
        <w:t xml:space="preserve">may </w:t>
      </w:r>
      <w:r w:rsidR="00A32C7D" w:rsidRPr="00AA0749">
        <w:rPr>
          <w:rFonts w:ascii="Arial" w:hAnsi="Arial" w:cs="Arial"/>
          <w:bCs/>
          <w:szCs w:val="24"/>
        </w:rPr>
        <w:t xml:space="preserve">be invited to </w:t>
      </w:r>
      <w:r w:rsidR="00787ABA" w:rsidRPr="00AA0749">
        <w:rPr>
          <w:rFonts w:ascii="Arial" w:hAnsi="Arial" w:cs="Arial"/>
          <w:bCs/>
          <w:szCs w:val="24"/>
        </w:rPr>
        <w:t>a</w:t>
      </w:r>
      <w:r w:rsidR="006E2892">
        <w:rPr>
          <w:rFonts w:ascii="Arial" w:hAnsi="Arial" w:cs="Arial"/>
          <w:bCs/>
          <w:szCs w:val="24"/>
        </w:rPr>
        <w:t xml:space="preserve"> meeting</w:t>
      </w:r>
      <w:r w:rsidR="00787ABA" w:rsidRPr="00AA0749">
        <w:rPr>
          <w:rFonts w:ascii="Arial" w:hAnsi="Arial" w:cs="Arial"/>
          <w:bCs/>
          <w:szCs w:val="24"/>
        </w:rPr>
        <w:t xml:space="preserve"> </w:t>
      </w:r>
      <w:r w:rsidR="00A32C7D" w:rsidRPr="00AA0749">
        <w:rPr>
          <w:rFonts w:ascii="Arial" w:hAnsi="Arial" w:cs="Arial"/>
          <w:bCs/>
          <w:szCs w:val="24"/>
        </w:rPr>
        <w:t xml:space="preserve">in order to </w:t>
      </w:r>
      <w:r w:rsidR="00787ABA" w:rsidRPr="006E2892">
        <w:rPr>
          <w:rFonts w:ascii="Arial" w:hAnsi="Arial" w:cs="Arial"/>
          <w:bCs/>
          <w:szCs w:val="24"/>
        </w:rPr>
        <w:t>clarify</w:t>
      </w:r>
      <w:r w:rsidR="00A32C7D" w:rsidRPr="006E2892">
        <w:rPr>
          <w:rFonts w:ascii="Arial" w:hAnsi="Arial" w:cs="Arial"/>
          <w:bCs/>
          <w:szCs w:val="24"/>
        </w:rPr>
        <w:t xml:space="preserve"> their proposals.</w:t>
      </w:r>
      <w:r w:rsidR="00AC0153" w:rsidRPr="006E2892">
        <w:rPr>
          <w:rFonts w:ascii="Arial" w:hAnsi="Arial" w:cs="Arial"/>
          <w:bCs/>
          <w:szCs w:val="24"/>
        </w:rPr>
        <w:t xml:space="preserve"> </w:t>
      </w:r>
      <w:r w:rsidR="006E2892" w:rsidRPr="006E2892">
        <w:rPr>
          <w:rFonts w:ascii="Arial" w:hAnsi="Arial" w:cs="Arial"/>
          <w:bCs/>
          <w:szCs w:val="24"/>
        </w:rPr>
        <w:t>During these meetings, bidders may be required to demonstrate items included on the Core Item List, for the Council to assess their quality.</w:t>
      </w:r>
    </w:p>
    <w:p w:rsidR="009D0617" w:rsidRPr="00AA0749" w:rsidRDefault="009D0617" w:rsidP="009D0617">
      <w:pPr>
        <w:jc w:val="both"/>
        <w:rPr>
          <w:rFonts w:ascii="Arial" w:hAnsi="Arial" w:cs="Arial"/>
          <w:bCs/>
          <w:szCs w:val="24"/>
        </w:rPr>
      </w:pPr>
    </w:p>
    <w:p w:rsidR="0065414E" w:rsidRPr="0065414E" w:rsidRDefault="0065414E" w:rsidP="009D0617">
      <w:pPr>
        <w:numPr>
          <w:ilvl w:val="0"/>
          <w:numId w:val="42"/>
        </w:numPr>
        <w:ind w:left="426" w:hanging="426"/>
        <w:jc w:val="both"/>
        <w:rPr>
          <w:rFonts w:ascii="Arial" w:hAnsi="Arial" w:cs="Arial"/>
          <w:bCs/>
          <w:szCs w:val="24"/>
        </w:rPr>
      </w:pPr>
      <w:r w:rsidRPr="0065414E">
        <w:rPr>
          <w:rFonts w:ascii="Arial" w:hAnsi="Arial" w:cs="Arial"/>
          <w:iCs/>
        </w:rPr>
        <w:t>This procurement is evaluated in two distinct stages, The Suitability Questionnaire and then, if bidders pass this, the Tender submission. The Evaluation Panel will not consider details provided in the Suitability Questionnaire (e.g. relevant experience and contract examples) during their evaluation of the Tender submission unless specifically referred to by the bidder.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9D0617">
      <w:pPr>
        <w:numPr>
          <w:ilvl w:val="0"/>
          <w:numId w:val="42"/>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 bidders. No new criteria will be introduced at these interviews, rather on the basis of these interview</w:t>
      </w:r>
      <w:r>
        <w:rPr>
          <w:rFonts w:ascii="Arial" w:hAnsi="Arial" w:cs="Arial"/>
          <w:bCs/>
          <w:szCs w:val="24"/>
        </w:rPr>
        <w:t>s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revise a bidder’s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9D0617">
      <w:pPr>
        <w:numPr>
          <w:ilvl w:val="0"/>
          <w:numId w:val="42"/>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D0617">
      <w:pPr>
        <w:numPr>
          <w:ilvl w:val="0"/>
          <w:numId w:val="42"/>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7A2E87" w:rsidRPr="00AA0749" w:rsidRDefault="007A2E87" w:rsidP="009D0617">
      <w:pPr>
        <w:numPr>
          <w:ilvl w:val="0"/>
          <w:numId w:val="42"/>
        </w:numPr>
        <w:ind w:left="426" w:hanging="426"/>
        <w:jc w:val="both"/>
        <w:rPr>
          <w:rFonts w:ascii="Arial" w:hAnsi="Arial" w:cs="Arial"/>
          <w:szCs w:val="24"/>
        </w:rPr>
      </w:pPr>
      <w:r w:rsidRPr="00AA0749">
        <w:rPr>
          <w:rFonts w:ascii="Arial" w:hAnsi="Arial" w:cs="Arial"/>
          <w:szCs w:val="24"/>
        </w:rPr>
        <w:t>The process is subject to the completion of formal contract documents.</w:t>
      </w:r>
      <w:r w:rsidR="007E7023">
        <w:rPr>
          <w:rFonts w:ascii="Arial" w:hAnsi="Arial" w:cs="Arial"/>
          <w:szCs w:val="24"/>
        </w:rPr>
        <w:t xml:space="preserve"> </w:t>
      </w:r>
    </w:p>
    <w:p w:rsidR="001D3609" w:rsidRDefault="001D3609" w:rsidP="005E1A87">
      <w:pPr>
        <w:rPr>
          <w:rFonts w:ascii="Arial" w:hAnsi="Arial" w:cs="Arial"/>
          <w:szCs w:val="24"/>
        </w:rPr>
      </w:pPr>
    </w:p>
    <w:p w:rsidR="003A019A" w:rsidRDefault="003A019A" w:rsidP="00265B33">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lastRenderedPageBreak/>
        <w:t>3</w:t>
      </w:r>
      <w:r w:rsidR="00C16D86">
        <w:rPr>
          <w:rFonts w:ascii="Arial" w:hAnsi="Arial" w:cs="Arial"/>
          <w:b/>
          <w:caps/>
          <w:szCs w:val="24"/>
          <w:lang w:eastAsia="en-US"/>
        </w:rPr>
        <w:t>.</w:t>
      </w:r>
      <w:r w:rsidRPr="00C16D86">
        <w:rPr>
          <w:rFonts w:ascii="Arial" w:hAnsi="Arial" w:cs="Arial"/>
          <w:b/>
          <w:caps/>
          <w:szCs w:val="24"/>
          <w:lang w:eastAsia="en-US"/>
        </w:rPr>
        <w:tab/>
      </w:r>
      <w:bookmarkStart w:id="4"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4"/>
      <w:r w:rsidR="007E7023" w:rsidRPr="00C16D86">
        <w:rPr>
          <w:rFonts w:ascii="Arial" w:hAnsi="Arial" w:cs="Arial"/>
          <w:b/>
          <w:caps/>
          <w:szCs w:val="24"/>
          <w:lang w:eastAsia="en-US"/>
        </w:rPr>
        <w:t xml:space="preserve"> </w:t>
      </w:r>
    </w:p>
    <w:p w:rsidR="009D0617" w:rsidRDefault="009D0617" w:rsidP="009D0617">
      <w:pPr>
        <w:autoSpaceDE w:val="0"/>
        <w:autoSpaceDN w:val="0"/>
        <w:adjustRightInd w:val="0"/>
        <w:jc w:val="both"/>
        <w:rPr>
          <w:rFonts w:ascii="Arial" w:hAnsi="Arial" w:cs="Arial"/>
          <w:b/>
          <w:bCs/>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Default="00B16315" w:rsidP="00C46AE8">
      <w:pPr>
        <w:autoSpaceDE w:val="0"/>
        <w:autoSpaceDN w:val="0"/>
        <w:adjustRightInd w:val="0"/>
        <w:jc w:val="both"/>
        <w:rPr>
          <w:rFonts w:ascii="Arial" w:hAnsi="Arial" w:cs="Arial"/>
          <w:snapToGrid w:val="0"/>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w:t>
      </w:r>
      <w:r w:rsidR="008763CC">
        <w:rPr>
          <w:rFonts w:ascii="Arial" w:hAnsi="Arial" w:cs="Arial"/>
          <w:snapToGrid w:val="0"/>
          <w:szCs w:val="24"/>
          <w:lang w:eastAsia="en-US"/>
        </w:rPr>
        <w:t>of Council o</w:t>
      </w:r>
      <w:r w:rsidR="003908BC">
        <w:rPr>
          <w:rFonts w:ascii="Arial" w:hAnsi="Arial" w:cs="Arial"/>
          <w:snapToGrid w:val="0"/>
          <w:szCs w:val="24"/>
          <w:lang w:eastAsia="en-US"/>
        </w:rPr>
        <w:t xml:space="preserve">fficers </w:t>
      </w:r>
      <w:r w:rsidR="001A468D" w:rsidRPr="00C46AE8">
        <w:rPr>
          <w:rFonts w:ascii="Arial" w:hAnsi="Arial" w:cs="Arial"/>
          <w:snapToGrid w:val="0"/>
          <w:szCs w:val="24"/>
          <w:lang w:eastAsia="en-US"/>
        </w:rPr>
        <w:t xml:space="preserve">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hyperlink w:anchor="CriteriaforPQQ" w:history="1">
        <w:r w:rsidR="00026B0A" w:rsidRPr="00C46AE8">
          <w:rPr>
            <w:rStyle w:val="Hyperlink"/>
            <w:rFonts w:ascii="Arial" w:hAnsi="Arial" w:cs="Arial"/>
            <w:snapToGrid w:val="0"/>
            <w:szCs w:val="24"/>
            <w:lang w:eastAsia="en-US"/>
          </w:rPr>
          <w:t>Sections</w:t>
        </w:r>
        <w:r w:rsidR="00794EC5" w:rsidRPr="00C46AE8">
          <w:rPr>
            <w:rStyle w:val="Hyperlink"/>
            <w:rFonts w:ascii="Arial" w:hAnsi="Arial" w:cs="Arial"/>
            <w:snapToGrid w:val="0"/>
            <w:szCs w:val="24"/>
            <w:lang w:eastAsia="en-US"/>
          </w:rPr>
          <w:t xml:space="preserve"> </w:t>
        </w:r>
        <w:r w:rsidR="00FD470A" w:rsidRPr="00C46AE8">
          <w:rPr>
            <w:rStyle w:val="Hyperlink"/>
            <w:rFonts w:ascii="Arial" w:hAnsi="Arial" w:cs="Arial"/>
            <w:snapToGrid w:val="0"/>
            <w:szCs w:val="24"/>
            <w:lang w:eastAsia="en-US"/>
          </w:rPr>
          <w:t>4</w:t>
        </w:r>
      </w:hyperlink>
      <w:r w:rsidR="00FD470A" w:rsidRPr="00C46AE8">
        <w:rPr>
          <w:rFonts w:ascii="Arial" w:hAnsi="Arial" w:cs="Arial"/>
          <w:snapToGrid w:val="0"/>
          <w:szCs w:val="24"/>
          <w:lang w:eastAsia="en-US"/>
        </w:rPr>
        <w:t xml:space="preserve"> </w:t>
      </w:r>
      <w:r w:rsidR="0098731C" w:rsidRPr="00C46AE8">
        <w:rPr>
          <w:rFonts w:ascii="Arial" w:hAnsi="Arial" w:cs="Arial"/>
          <w:snapToGrid w:val="0"/>
          <w:szCs w:val="24"/>
          <w:lang w:eastAsia="en-US"/>
        </w:rPr>
        <w:t xml:space="preserve">and </w:t>
      </w:r>
      <w:hyperlink w:anchor="CriteriaforTenders" w:history="1">
        <w:r w:rsidR="0098731C" w:rsidRPr="00C46AE8">
          <w:rPr>
            <w:rStyle w:val="Hyperlink"/>
            <w:rFonts w:ascii="Arial" w:hAnsi="Arial" w:cs="Arial"/>
            <w:snapToGrid w:val="0"/>
            <w:szCs w:val="24"/>
            <w:lang w:eastAsia="en-US"/>
          </w:rPr>
          <w:t>5</w:t>
        </w:r>
      </w:hyperlink>
      <w:r w:rsidR="0098731C"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F86C61" w:rsidRDefault="00F86C61" w:rsidP="00C46AE8">
      <w:pPr>
        <w:autoSpaceDE w:val="0"/>
        <w:autoSpaceDN w:val="0"/>
        <w:adjustRightInd w:val="0"/>
        <w:jc w:val="both"/>
        <w:rPr>
          <w:rFonts w:ascii="Arial" w:hAnsi="Arial" w:cs="Arial"/>
          <w:snapToGrid w:val="0"/>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8234"/>
      </w:tblGrid>
      <w:tr w:rsidR="00F86C61" w:rsidTr="0073418F">
        <w:trPr>
          <w:trHeight w:val="567"/>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Score</w:t>
            </w:r>
          </w:p>
        </w:tc>
        <w:tc>
          <w:tcPr>
            <w:tcW w:w="8079"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Criteria for awarding score</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0</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both"/>
              <w:rPr>
                <w:rFonts w:ascii="Arial" w:hAnsi="Arial" w:cs="Arial"/>
                <w:szCs w:val="24"/>
              </w:rPr>
            </w:pPr>
            <w:r>
              <w:rPr>
                <w:rFonts w:ascii="Arial" w:hAnsi="Arial" w:cs="Arial"/>
                <w:szCs w:val="24"/>
              </w:rPr>
              <w:t>No response is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1</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fails to answer the question asked and is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2</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answers some elements</w:t>
            </w:r>
            <w:r>
              <w:rPr>
                <w:rFonts w:ascii="Arial" w:hAnsi="Arial" w:cs="Arial"/>
                <w:snapToGrid w:val="0"/>
                <w:szCs w:val="24"/>
              </w:rPr>
              <w:t xml:space="preserve"> of the question, providing no detail and may be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3</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C93921" w:rsidP="00C93921">
            <w:pPr>
              <w:widowControl w:val="0"/>
              <w:spacing w:after="12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majority</w:t>
            </w:r>
            <w:r w:rsidRPr="003D6226">
              <w:rPr>
                <w:rFonts w:ascii="Arial" w:hAnsi="Arial" w:cs="Arial"/>
                <w:snapToGrid w:val="0"/>
                <w:szCs w:val="24"/>
              </w:rPr>
              <w:t xml:space="preserve"> </w:t>
            </w:r>
            <w:r>
              <w:rPr>
                <w:rFonts w:ascii="Arial" w:hAnsi="Arial" w:cs="Arial"/>
                <w:snapToGrid w:val="0"/>
                <w:szCs w:val="24"/>
              </w:rPr>
              <w:t>of the question, but does not provide the required level of detail and may be inconsistent or in conflict with other responses provided.</w:t>
            </w:r>
            <w:r w:rsidR="00F86C61" w:rsidDel="000F2CBC">
              <w:rPr>
                <w:rFonts w:ascii="Arial" w:hAnsi="Arial" w:cs="Arial"/>
                <w:snapToGrid w:val="0"/>
                <w:szCs w:val="24"/>
              </w:rPr>
              <w:t xml:space="preserve"> </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4</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C93921" w:rsidP="00384173">
            <w:pPr>
              <w:widowControl w:val="0"/>
              <w:spacing w:after="12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w:t>
            </w:r>
            <w:r w:rsidR="00384173">
              <w:rPr>
                <w:rFonts w:ascii="Arial" w:hAnsi="Arial" w:cs="Arial"/>
                <w:snapToGrid w:val="0"/>
                <w:szCs w:val="24"/>
              </w:rPr>
              <w:t xml:space="preserve"> whole</w:t>
            </w:r>
            <w:r>
              <w:rPr>
                <w:rFonts w:ascii="Arial" w:hAnsi="Arial" w:cs="Arial"/>
                <w:snapToGrid w:val="0"/>
                <w:szCs w:val="24"/>
              </w:rPr>
              <w:t xml:space="preserve"> question, but does not provide the required level of detail and may be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5</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providing a suitable level of detail.</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6</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 xml:space="preserve">Response answers the whole question, providing a suitable level of detail, taking account of </w:t>
            </w:r>
            <w:r w:rsidRPr="003D6226">
              <w:rPr>
                <w:rFonts w:ascii="Arial" w:hAnsi="Arial" w:cs="Arial"/>
                <w:snapToGrid w:val="0"/>
                <w:szCs w:val="24"/>
              </w:rPr>
              <w:t>some</w:t>
            </w:r>
            <w:r>
              <w:rPr>
                <w:rFonts w:ascii="Arial" w:hAnsi="Arial" w:cs="Arial"/>
                <w:snapToGrid w:val="0"/>
                <w:szCs w:val="24"/>
              </w:rPr>
              <w:t xml:space="preserve">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7</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providing a considerable level of detail, taking account of some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8</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providing a considerable level of detail, paying significant attention to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9</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10</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The weighting available for a score of 10 points is shown below in section 4, and a pro rata weighting will be applied to the score.</w:t>
      </w:r>
    </w:p>
    <w:p w:rsidR="00C46AE8" w:rsidRDefault="00C46AE8" w:rsidP="00C46AE8">
      <w:pPr>
        <w:pStyle w:val="NoSpacing"/>
        <w:rPr>
          <w:rFonts w:ascii="Arial" w:hAnsi="Arial" w:cs="Arial"/>
          <w:bCs/>
          <w:sz w:val="24"/>
          <w:szCs w:val="24"/>
          <w:lang w:val="en-US"/>
        </w:rPr>
      </w:pPr>
    </w:p>
    <w:p w:rsidR="00C46AE8" w:rsidRPr="007A2BD3" w:rsidRDefault="00DC26C7" w:rsidP="00C16D86">
      <w:pPr>
        <w:pStyle w:val="NoSpacing"/>
        <w:tabs>
          <w:tab w:val="left" w:pos="426"/>
        </w:tabs>
        <w:ind w:left="426" w:hanging="426"/>
        <w:rPr>
          <w:rFonts w:ascii="Arial" w:hAnsi="Arial" w:cs="Arial"/>
          <w:b/>
          <w:sz w:val="24"/>
          <w:szCs w:val="24"/>
          <w:lang w:val="en-US"/>
        </w:rPr>
      </w:pPr>
      <w:r w:rsidRPr="007A2BD3">
        <w:rPr>
          <w:rFonts w:ascii="Arial" w:hAnsi="Arial" w:cs="Arial"/>
          <w:b/>
          <w:sz w:val="24"/>
          <w:szCs w:val="24"/>
          <w:lang w:val="en-US"/>
        </w:rPr>
        <w:t>3.</w:t>
      </w:r>
      <w:r w:rsidR="001917A2">
        <w:rPr>
          <w:rFonts w:ascii="Arial" w:hAnsi="Arial" w:cs="Arial"/>
          <w:b/>
          <w:sz w:val="24"/>
          <w:szCs w:val="24"/>
          <w:lang w:val="en-US"/>
        </w:rPr>
        <w:t>2</w:t>
      </w:r>
      <w:r w:rsidRPr="007A2BD3">
        <w:rPr>
          <w:rFonts w:ascii="Arial" w:hAnsi="Arial" w:cs="Arial"/>
          <w:b/>
          <w:sz w:val="24"/>
          <w:szCs w:val="24"/>
          <w:lang w:val="en-US"/>
        </w:rPr>
        <w:tab/>
        <w:t>Price S</w:t>
      </w:r>
      <w:r w:rsidR="00C46AE8" w:rsidRPr="007A2BD3">
        <w:rPr>
          <w:rFonts w:ascii="Arial" w:hAnsi="Arial" w:cs="Arial"/>
          <w:b/>
          <w:sz w:val="24"/>
          <w:szCs w:val="24"/>
          <w:lang w:val="en-US"/>
        </w:rPr>
        <w:t>coring</w:t>
      </w:r>
    </w:p>
    <w:p w:rsidR="00C46AE8" w:rsidRPr="007A2BD3"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7A2BD3">
        <w:rPr>
          <w:rFonts w:ascii="Arial" w:hAnsi="Arial" w:cs="Arial"/>
          <w:bCs/>
          <w:szCs w:val="24"/>
        </w:rPr>
        <w:t>The total price figure w</w:t>
      </w:r>
      <w:r w:rsidRPr="00C46AE8">
        <w:rPr>
          <w:rFonts w:ascii="Arial" w:hAnsi="Arial" w:cs="Arial"/>
          <w:bCs/>
          <w:szCs w:val="24"/>
        </w:rPr>
        <w:t>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Lowest price bid divided by </w:t>
      </w:r>
      <w:r w:rsidR="000265A6">
        <w:rPr>
          <w:rFonts w:ascii="Arial" w:hAnsi="Arial" w:cs="Arial"/>
          <w:bCs/>
          <w:szCs w:val="24"/>
        </w:rPr>
        <w:t>bidder’s</w:t>
      </w:r>
      <w:r w:rsidRPr="00C46AE8">
        <w:rPr>
          <w:rFonts w:ascii="Arial" w:hAnsi="Arial" w:cs="Arial"/>
          <w:bCs/>
          <w:szCs w:val="24"/>
        </w:rPr>
        <w:t xml:space="preserve">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For example, if the </w:t>
      </w:r>
      <w:r w:rsidR="000265A6">
        <w:rPr>
          <w:rFonts w:ascii="Arial" w:hAnsi="Arial" w:cs="Arial"/>
          <w:bCs/>
          <w:szCs w:val="24"/>
        </w:rPr>
        <w:t>bidder</w:t>
      </w:r>
      <w:r w:rsidRPr="00C46AE8">
        <w:rPr>
          <w:rFonts w:ascii="Arial" w:hAnsi="Arial" w:cs="Arial"/>
          <w:bCs/>
          <w:szCs w:val="24"/>
        </w:rPr>
        <w:t>’s price is £100, and this is also the lowest price, the calculation is</w:t>
      </w:r>
      <w:r>
        <w:rPr>
          <w:rFonts w:ascii="Arial" w:hAnsi="Arial" w:cs="Arial"/>
          <w:bCs/>
          <w:szCs w:val="24"/>
        </w:rPr>
        <w:t xml:space="preserve"> </w:t>
      </w:r>
      <w:r w:rsidRPr="007A2BD3">
        <w:rPr>
          <w:rFonts w:ascii="Arial" w:hAnsi="Arial" w:cs="Arial"/>
          <w:bCs/>
          <w:szCs w:val="24"/>
        </w:rPr>
        <w:t>100</w:t>
      </w:r>
      <w:r w:rsidR="007A2BD3" w:rsidRPr="007A2BD3">
        <w:rPr>
          <w:rFonts w:ascii="Arial" w:hAnsi="Arial" w:cs="Arial"/>
          <w:bCs/>
          <w:szCs w:val="24"/>
        </w:rPr>
        <w:t xml:space="preserve"> / 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360"/>
        </w:tabs>
        <w:rPr>
          <w:rFonts w:ascii="Arial" w:hAnsi="Arial" w:cs="Arial"/>
          <w:bCs/>
          <w:szCs w:val="24"/>
        </w:rPr>
      </w:pPr>
    </w:p>
    <w:p w:rsidR="00380E36" w:rsidRDefault="00C46AE8" w:rsidP="001917A2">
      <w:pPr>
        <w:tabs>
          <w:tab w:val="left" w:pos="360"/>
        </w:tabs>
        <w:rPr>
          <w:rFonts w:ascii="Arial" w:hAnsi="Arial" w:cs="Arial"/>
          <w:bCs/>
          <w:szCs w:val="24"/>
        </w:rPr>
      </w:pPr>
      <w:r w:rsidRPr="00C46AE8">
        <w:rPr>
          <w:rFonts w:ascii="Arial" w:hAnsi="Arial" w:cs="Arial"/>
          <w:bCs/>
          <w:szCs w:val="24"/>
        </w:rPr>
        <w:t xml:space="preserve">A bid of £200 would be calculated </w:t>
      </w:r>
      <w:r w:rsidRPr="007A2BD3">
        <w:rPr>
          <w:rFonts w:ascii="Arial" w:hAnsi="Arial" w:cs="Arial"/>
          <w:bCs/>
          <w:szCs w:val="24"/>
        </w:rPr>
        <w:t xml:space="preserve">as 100 </w:t>
      </w:r>
      <w:r w:rsidR="007A2BD3" w:rsidRPr="007A2BD3">
        <w:rPr>
          <w:rFonts w:ascii="Arial" w:hAnsi="Arial" w:cs="Arial"/>
          <w:bCs/>
          <w:szCs w:val="24"/>
        </w:rPr>
        <w:t>/ 200</w:t>
      </w:r>
      <w:r w:rsidR="007A2BD3">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917A2" w:rsidRDefault="001917A2" w:rsidP="007A2BD3">
      <w:pPr>
        <w:tabs>
          <w:tab w:val="left" w:pos="360"/>
        </w:tabs>
        <w:rPr>
          <w:rFonts w:ascii="Arial" w:hAnsi="Arial" w:cs="Arial"/>
          <w:bCs/>
          <w:szCs w:val="24"/>
        </w:rPr>
        <w:sectPr w:rsidR="001917A2" w:rsidSect="00AA0749">
          <w:pgSz w:w="11909" w:h="16834" w:code="9"/>
          <w:pgMar w:top="1418" w:right="1418" w:bottom="1418" w:left="1418" w:header="720" w:footer="720" w:gutter="0"/>
          <w:cols w:space="720"/>
          <w:docGrid w:linePitch="326"/>
        </w:sectPr>
      </w:pP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lastRenderedPageBreak/>
        <w:t>4</w:t>
      </w:r>
      <w:r w:rsidR="00C16D86">
        <w:rPr>
          <w:rFonts w:ascii="Arial" w:hAnsi="Arial" w:cs="Arial"/>
          <w:b/>
          <w:bCs/>
          <w:szCs w:val="24"/>
        </w:rPr>
        <w:t>.</w:t>
      </w:r>
      <w:r w:rsidRPr="00AA0749">
        <w:rPr>
          <w:rFonts w:ascii="Arial" w:hAnsi="Arial" w:cs="Arial"/>
          <w:b/>
          <w:bCs/>
          <w:szCs w:val="24"/>
        </w:rPr>
        <w:tab/>
      </w:r>
      <w:bookmarkStart w:id="5"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r w:rsidR="008116D6" w:rsidRPr="008116D6">
        <w:rPr>
          <w:rFonts w:ascii="Arial" w:hAnsi="Arial" w:cs="Arial"/>
          <w:b/>
          <w:bCs/>
          <w:caps/>
          <w:szCs w:val="24"/>
        </w:rPr>
        <w:t>Suitability</w:t>
      </w:r>
      <w:r w:rsidR="006B403E" w:rsidRPr="008116D6">
        <w:rPr>
          <w:rFonts w:ascii="Arial" w:hAnsi="Arial" w:cs="Arial"/>
          <w:b/>
          <w:bCs/>
          <w:caps/>
          <w:szCs w:val="24"/>
        </w:rPr>
        <w:t xml:space="preserve"> </w:t>
      </w:r>
      <w:bookmarkEnd w:id="5"/>
      <w:r w:rsidR="008116D6" w:rsidRPr="008116D6">
        <w:rPr>
          <w:rFonts w:ascii="Arial" w:hAnsi="Arial" w:cs="Arial"/>
          <w:b/>
          <w:bCs/>
          <w:caps/>
          <w:szCs w:val="24"/>
        </w:rPr>
        <w:t>Questions</w:t>
      </w:r>
    </w:p>
    <w:p w:rsidR="009D0617" w:rsidRDefault="009D0617" w:rsidP="009D0617">
      <w:pPr>
        <w:jc w:val="both"/>
        <w:rPr>
          <w:rFonts w:ascii="Arial" w:hAnsi="Arial" w:cs="Arial"/>
          <w:szCs w:val="24"/>
        </w:rPr>
      </w:pPr>
    </w:p>
    <w:p w:rsidR="008763CC" w:rsidRPr="008763CC" w:rsidRDefault="008116D6" w:rsidP="008763CC">
      <w:pPr>
        <w:jc w:val="both"/>
        <w:rPr>
          <w:rFonts w:ascii="Arial" w:hAnsi="Arial" w:cs="Arial"/>
          <w:szCs w:val="24"/>
          <w:vertAlign w:val="superscript"/>
        </w:rPr>
      </w:pPr>
      <w:r w:rsidRPr="00BE568F">
        <w:rPr>
          <w:rFonts w:ascii="Arial" w:hAnsi="Arial" w:cs="Arial"/>
          <w:szCs w:val="24"/>
        </w:rPr>
        <w:t xml:space="preserve">The </w:t>
      </w:r>
      <w:r w:rsidR="008763CC">
        <w:rPr>
          <w:rFonts w:ascii="Arial" w:hAnsi="Arial" w:cs="Arial"/>
          <w:szCs w:val="24"/>
        </w:rPr>
        <w:t>P</w:t>
      </w:r>
      <w:r w:rsidR="00D546EB">
        <w:rPr>
          <w:rFonts w:ascii="Arial" w:hAnsi="Arial" w:cs="Arial"/>
          <w:szCs w:val="24"/>
        </w:rPr>
        <w:t>ublic Contract Regulations 2015 came into force on 26</w:t>
      </w:r>
      <w:r w:rsidR="008763CC">
        <w:rPr>
          <w:rFonts w:ascii="Arial" w:hAnsi="Arial" w:cs="Arial"/>
          <w:szCs w:val="24"/>
        </w:rPr>
        <w:t xml:space="preserve"> February 2015</w:t>
      </w:r>
      <w:r w:rsidR="00D546EB">
        <w:rPr>
          <w:rFonts w:ascii="Arial" w:hAnsi="Arial" w:cs="Arial"/>
          <w:szCs w:val="24"/>
        </w:rPr>
        <w:t>. Since this date</w:t>
      </w:r>
      <w:r w:rsidR="008763CC">
        <w:rPr>
          <w:rFonts w:ascii="Arial" w:hAnsi="Arial" w:cs="Arial"/>
          <w:szCs w:val="24"/>
        </w:rPr>
        <w:t xml:space="preserve">, short-listing has been prohibited in all procurements carried out by local government that are advertised and </w:t>
      </w:r>
      <w:r w:rsidR="00D546EB">
        <w:rPr>
          <w:rFonts w:ascii="Arial" w:hAnsi="Arial" w:cs="Arial"/>
          <w:szCs w:val="24"/>
        </w:rPr>
        <w:t>are above £25,000 in value but</w:t>
      </w:r>
      <w:r w:rsidR="008763CC">
        <w:rPr>
          <w:rFonts w:ascii="Arial" w:hAnsi="Arial" w:cs="Arial"/>
          <w:szCs w:val="24"/>
        </w:rPr>
        <w:t xml:space="preserve"> below the EU Threshold for </w:t>
      </w:r>
      <w:r w:rsidR="00D546EB">
        <w:rPr>
          <w:rFonts w:ascii="Arial" w:hAnsi="Arial" w:cs="Arial"/>
          <w:szCs w:val="24"/>
        </w:rPr>
        <w:t>Goods and S</w:t>
      </w:r>
      <w:r w:rsidR="008763CC">
        <w:rPr>
          <w:rFonts w:ascii="Arial" w:hAnsi="Arial" w:cs="Arial"/>
          <w:szCs w:val="24"/>
        </w:rPr>
        <w:t>ervices (currently £</w:t>
      </w:r>
      <w:r w:rsidR="00591FEF">
        <w:rPr>
          <w:rFonts w:ascii="Arial" w:hAnsi="Arial" w:cs="Arial"/>
          <w:szCs w:val="24"/>
        </w:rPr>
        <w:t>164,176</w:t>
      </w:r>
      <w:r w:rsidR="008763CC">
        <w:rPr>
          <w:rFonts w:ascii="Arial" w:hAnsi="Arial" w:cs="Arial"/>
          <w:szCs w:val="24"/>
        </w:rPr>
        <w:t>).</w:t>
      </w:r>
    </w:p>
    <w:p w:rsidR="008763CC" w:rsidRDefault="008763CC" w:rsidP="008763CC">
      <w:pPr>
        <w:jc w:val="both"/>
        <w:rPr>
          <w:rFonts w:ascii="Arial" w:hAnsi="Arial" w:cs="Arial"/>
          <w:szCs w:val="24"/>
        </w:rPr>
      </w:pPr>
    </w:p>
    <w:p w:rsidR="00D546EB" w:rsidRPr="008763CC" w:rsidRDefault="008763CC" w:rsidP="008763CC">
      <w:pPr>
        <w:jc w:val="both"/>
        <w:rPr>
          <w:rFonts w:ascii="Arial" w:hAnsi="Arial" w:cs="Arial"/>
          <w:szCs w:val="24"/>
        </w:rPr>
      </w:pPr>
      <w:r>
        <w:rPr>
          <w:rFonts w:ascii="Arial" w:hAnsi="Arial" w:cs="Arial"/>
          <w:szCs w:val="24"/>
        </w:rPr>
        <w:t>For contracts that are advertised between these</w:t>
      </w:r>
      <w:r w:rsidR="00D546EB">
        <w:rPr>
          <w:rFonts w:ascii="Arial" w:hAnsi="Arial" w:cs="Arial"/>
          <w:szCs w:val="24"/>
        </w:rPr>
        <w:t xml:space="preserve"> two</w:t>
      </w:r>
      <w:r>
        <w:rPr>
          <w:rFonts w:ascii="Arial" w:hAnsi="Arial" w:cs="Arial"/>
          <w:szCs w:val="24"/>
        </w:rPr>
        <w:t xml:space="preserve"> values, instead of a Pre-Qualification Questionnaire, Local Authorities must assess a </w:t>
      </w:r>
      <w:r w:rsidR="00D546EB">
        <w:rPr>
          <w:rFonts w:ascii="Arial" w:hAnsi="Arial" w:cs="Arial"/>
          <w:szCs w:val="24"/>
        </w:rPr>
        <w:t>B</w:t>
      </w:r>
      <w:r>
        <w:rPr>
          <w:rFonts w:ascii="Arial" w:hAnsi="Arial" w:cs="Arial"/>
          <w:szCs w:val="24"/>
        </w:rPr>
        <w:t xml:space="preserve">idder’s suitability to deliver the requirements </w:t>
      </w:r>
      <w:r w:rsidR="00D546EB">
        <w:rPr>
          <w:rFonts w:ascii="Arial" w:hAnsi="Arial" w:cs="Arial"/>
          <w:szCs w:val="24"/>
        </w:rPr>
        <w:t xml:space="preserve">as </w:t>
      </w:r>
      <w:r>
        <w:rPr>
          <w:rFonts w:ascii="Arial" w:hAnsi="Arial" w:cs="Arial"/>
          <w:szCs w:val="24"/>
        </w:rPr>
        <w:t xml:space="preserve">stated in the </w:t>
      </w:r>
      <w:r w:rsidR="00D546EB">
        <w:rPr>
          <w:rFonts w:ascii="Arial" w:hAnsi="Arial" w:cs="Arial"/>
          <w:szCs w:val="24"/>
        </w:rPr>
        <w:t>Specification / C</w:t>
      </w:r>
      <w:r>
        <w:rPr>
          <w:rFonts w:ascii="Arial" w:hAnsi="Arial" w:cs="Arial"/>
          <w:szCs w:val="24"/>
        </w:rPr>
        <w:t xml:space="preserve">ontract. Those bidders who satisfy the </w:t>
      </w:r>
      <w:r w:rsidR="00D546EB">
        <w:rPr>
          <w:rFonts w:ascii="Arial" w:hAnsi="Arial" w:cs="Arial"/>
          <w:szCs w:val="24"/>
        </w:rPr>
        <w:t>s</w:t>
      </w:r>
      <w:r>
        <w:rPr>
          <w:rFonts w:ascii="Arial" w:hAnsi="Arial" w:cs="Arial"/>
          <w:szCs w:val="24"/>
        </w:rPr>
        <w:t xml:space="preserve">uitability </w:t>
      </w:r>
      <w:r w:rsidR="00D546EB">
        <w:rPr>
          <w:rFonts w:ascii="Arial" w:hAnsi="Arial" w:cs="Arial"/>
          <w:szCs w:val="24"/>
        </w:rPr>
        <w:t>assessment</w:t>
      </w:r>
      <w:r>
        <w:rPr>
          <w:rFonts w:ascii="Arial" w:hAnsi="Arial" w:cs="Arial"/>
          <w:szCs w:val="24"/>
        </w:rPr>
        <w:t xml:space="preserve"> will have their tenders evaluated. Those who do not will be excluded from the </w:t>
      </w:r>
      <w:r w:rsidR="00D546EB">
        <w:rPr>
          <w:rFonts w:ascii="Arial" w:hAnsi="Arial" w:cs="Arial"/>
          <w:szCs w:val="24"/>
        </w:rPr>
        <w:t>process</w:t>
      </w:r>
      <w:r>
        <w:rPr>
          <w:rFonts w:ascii="Arial" w:hAnsi="Arial" w:cs="Arial"/>
          <w:szCs w:val="24"/>
        </w:rPr>
        <w:t xml:space="preserve">. The </w:t>
      </w:r>
      <w:r w:rsidR="00D546EB">
        <w:rPr>
          <w:rFonts w:ascii="Arial" w:hAnsi="Arial" w:cs="Arial"/>
          <w:szCs w:val="24"/>
        </w:rPr>
        <w:t>s</w:t>
      </w:r>
      <w:r>
        <w:rPr>
          <w:rFonts w:ascii="Arial" w:hAnsi="Arial" w:cs="Arial"/>
          <w:szCs w:val="24"/>
        </w:rPr>
        <w:t xml:space="preserve">uitability </w:t>
      </w:r>
      <w:r w:rsidR="00D546EB">
        <w:rPr>
          <w:rFonts w:ascii="Arial" w:hAnsi="Arial" w:cs="Arial"/>
          <w:szCs w:val="24"/>
        </w:rPr>
        <w:t>assessed</w:t>
      </w:r>
      <w:r>
        <w:rPr>
          <w:rFonts w:ascii="Arial" w:hAnsi="Arial" w:cs="Arial"/>
          <w:szCs w:val="24"/>
        </w:rPr>
        <w:t xml:space="preserve"> is based on a template document issued by </w:t>
      </w:r>
      <w:r w:rsidR="00D546EB">
        <w:rPr>
          <w:rFonts w:ascii="Arial" w:hAnsi="Arial" w:cs="Arial"/>
          <w:szCs w:val="24"/>
        </w:rPr>
        <w:t>Central</w:t>
      </w:r>
      <w:r>
        <w:rPr>
          <w:rFonts w:ascii="Arial" w:hAnsi="Arial" w:cs="Arial"/>
          <w:szCs w:val="24"/>
        </w:rPr>
        <w:t xml:space="preserve"> Government. Many of the suitability questions will be the same for every tender but some may be specific to the subject matter of the contract. </w:t>
      </w:r>
      <w:r w:rsidR="00D546EB">
        <w:rPr>
          <w:rFonts w:ascii="Arial" w:hAnsi="Arial" w:cs="Arial"/>
          <w:szCs w:val="24"/>
        </w:rPr>
        <w:t>Please see below for further details about the evaluation of the suitability questions.</w:t>
      </w:r>
    </w:p>
    <w:p w:rsidR="00A636C6" w:rsidRDefault="00A636C6" w:rsidP="009D0617">
      <w:pPr>
        <w:jc w:val="both"/>
        <w:rPr>
          <w:rFonts w:ascii="Arial" w:hAnsi="Arial" w:cs="Arial"/>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776"/>
        <w:gridCol w:w="2349"/>
        <w:gridCol w:w="2414"/>
      </w:tblGrid>
      <w:tr w:rsidR="00A157BB" w:rsidRPr="00AA0749" w:rsidTr="00051DFF">
        <w:trPr>
          <w:trHeight w:val="284"/>
          <w:tblHeader/>
          <w:jc w:val="center"/>
        </w:trPr>
        <w:tc>
          <w:tcPr>
            <w:tcW w:w="4593" w:type="dxa"/>
            <w:gridSpan w:val="2"/>
            <w:tcBorders>
              <w:bottom w:val="single" w:sz="4" w:space="0" w:color="auto"/>
            </w:tcBorders>
            <w:shd w:val="clear" w:color="auto" w:fill="auto"/>
            <w:vAlign w:val="center"/>
          </w:tcPr>
          <w:p w:rsidR="00A157BB" w:rsidRPr="00AA0749" w:rsidRDefault="00A157BB" w:rsidP="00A157BB">
            <w:pPr>
              <w:jc w:val="center"/>
              <w:rPr>
                <w:rFonts w:ascii="Arial" w:hAnsi="Arial" w:cs="Arial"/>
                <w:b/>
                <w:szCs w:val="24"/>
              </w:rPr>
            </w:pPr>
            <w:r w:rsidRPr="00AA0749">
              <w:rPr>
                <w:rFonts w:ascii="Arial" w:hAnsi="Arial" w:cs="Arial"/>
                <w:b/>
                <w:szCs w:val="24"/>
              </w:rPr>
              <w:t>Section Headings and Sub-Headings</w:t>
            </w:r>
          </w:p>
        </w:tc>
        <w:tc>
          <w:tcPr>
            <w:tcW w:w="2349" w:type="dxa"/>
            <w:tcBorders>
              <w:bottom w:val="single" w:sz="4" w:space="0" w:color="auto"/>
            </w:tcBorders>
            <w:shd w:val="clear" w:color="auto" w:fill="auto"/>
            <w:vAlign w:val="center"/>
          </w:tcPr>
          <w:p w:rsidR="00A157BB" w:rsidRPr="00AA0749" w:rsidRDefault="00A157BB" w:rsidP="00A636C6">
            <w:pPr>
              <w:jc w:val="center"/>
              <w:rPr>
                <w:rFonts w:ascii="Arial" w:hAnsi="Arial" w:cs="Arial"/>
                <w:b/>
                <w:szCs w:val="24"/>
              </w:rPr>
            </w:pPr>
            <w:r w:rsidRPr="00AA0749">
              <w:rPr>
                <w:rFonts w:ascii="Arial" w:hAnsi="Arial" w:cs="Arial"/>
                <w:b/>
                <w:szCs w:val="24"/>
              </w:rPr>
              <w:t xml:space="preserve">Maximum Available Section Score </w:t>
            </w:r>
          </w:p>
        </w:tc>
        <w:tc>
          <w:tcPr>
            <w:tcW w:w="2414" w:type="dxa"/>
            <w:tcBorders>
              <w:bottom w:val="single" w:sz="4" w:space="0" w:color="auto"/>
            </w:tcBorders>
            <w:shd w:val="clear" w:color="auto" w:fill="auto"/>
            <w:vAlign w:val="center"/>
          </w:tcPr>
          <w:p w:rsidR="00A157BB" w:rsidRPr="00AA0749" w:rsidRDefault="00A157BB" w:rsidP="00A636C6">
            <w:pPr>
              <w:jc w:val="center"/>
              <w:rPr>
                <w:rFonts w:ascii="Arial" w:hAnsi="Arial" w:cs="Arial"/>
                <w:b/>
                <w:szCs w:val="24"/>
              </w:rPr>
            </w:pPr>
            <w:r w:rsidRPr="00AA0749">
              <w:rPr>
                <w:rFonts w:ascii="Arial" w:hAnsi="Arial" w:cs="Arial"/>
                <w:b/>
                <w:szCs w:val="24"/>
              </w:rPr>
              <w:t>Weighting Within Sub-Heading</w:t>
            </w:r>
          </w:p>
        </w:tc>
      </w:tr>
      <w:tr w:rsidR="00A157BB" w:rsidRPr="001434B6" w:rsidTr="00051DFF">
        <w:trPr>
          <w:trHeight w:val="284"/>
          <w:jc w:val="center"/>
        </w:trPr>
        <w:tc>
          <w:tcPr>
            <w:tcW w:w="817" w:type="dxa"/>
            <w:tcBorders>
              <w:top w:val="single" w:sz="4" w:space="0" w:color="auto"/>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1.</w:t>
            </w:r>
          </w:p>
        </w:tc>
        <w:tc>
          <w:tcPr>
            <w:tcW w:w="3776" w:type="dxa"/>
            <w:tcBorders>
              <w:top w:val="single" w:sz="4" w:space="0" w:color="auto"/>
              <w:left w:val="nil"/>
              <w:bottom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Supplier Information</w:t>
            </w:r>
          </w:p>
        </w:tc>
        <w:tc>
          <w:tcPr>
            <w:tcW w:w="2349" w:type="dxa"/>
            <w:tcBorders>
              <w:top w:val="single" w:sz="4" w:space="0" w:color="auto"/>
              <w:bottom w:val="nil"/>
            </w:tcBorders>
            <w:shd w:val="clear" w:color="auto" w:fill="auto"/>
          </w:tcPr>
          <w:p w:rsidR="00A157BB" w:rsidRPr="001434B6" w:rsidRDefault="00A157BB" w:rsidP="00265B33">
            <w:pPr>
              <w:jc w:val="center"/>
              <w:rPr>
                <w:rFonts w:ascii="Arial" w:hAnsi="Arial" w:cs="Arial"/>
                <w:szCs w:val="24"/>
              </w:rPr>
            </w:pPr>
            <w:r>
              <w:rPr>
                <w:rFonts w:ascii="Arial" w:hAnsi="Arial" w:cs="Arial"/>
                <w:szCs w:val="24"/>
              </w:rPr>
              <w:t>Pass / Fail</w:t>
            </w:r>
          </w:p>
        </w:tc>
        <w:tc>
          <w:tcPr>
            <w:tcW w:w="2414" w:type="dxa"/>
            <w:tcBorders>
              <w:top w:val="single" w:sz="4" w:space="0" w:color="auto"/>
              <w:bottom w:val="nil"/>
            </w:tcBorders>
            <w:shd w:val="clear" w:color="auto" w:fill="auto"/>
          </w:tcPr>
          <w:p w:rsidR="00A157BB" w:rsidRPr="001434B6" w:rsidRDefault="00A157BB" w:rsidP="00265B33">
            <w:pPr>
              <w:jc w:val="center"/>
              <w:rPr>
                <w:rFonts w:ascii="Arial" w:hAnsi="Arial" w:cs="Arial"/>
                <w:szCs w:val="24"/>
              </w:rPr>
            </w:pPr>
            <w:r>
              <w:rPr>
                <w:rFonts w:ascii="Arial" w:hAnsi="Arial" w:cs="Arial"/>
                <w:szCs w:val="24"/>
              </w:rPr>
              <w:t>Pass / Fail</w:t>
            </w:r>
          </w:p>
        </w:tc>
      </w:tr>
      <w:tr w:rsidR="00A157BB" w:rsidRPr="001434B6"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1.1</w:t>
            </w:r>
          </w:p>
        </w:tc>
        <w:tc>
          <w:tcPr>
            <w:tcW w:w="3776" w:type="dxa"/>
            <w:tcBorders>
              <w:top w:val="nil"/>
              <w:left w:val="nil"/>
              <w:bottom w:val="nil"/>
            </w:tcBorders>
            <w:shd w:val="clear" w:color="auto" w:fill="auto"/>
          </w:tcPr>
          <w:p w:rsidR="00A157BB" w:rsidRDefault="00A157BB" w:rsidP="00265B33">
            <w:pPr>
              <w:rPr>
                <w:rFonts w:ascii="Arial" w:hAnsi="Arial" w:cs="Arial"/>
                <w:b/>
                <w:szCs w:val="24"/>
              </w:rPr>
            </w:pPr>
            <w:r w:rsidRPr="001434B6">
              <w:rPr>
                <w:rFonts w:ascii="Arial" w:hAnsi="Arial" w:cs="Arial"/>
                <w:szCs w:val="24"/>
              </w:rPr>
              <w:t>Supplier Details</w:t>
            </w:r>
          </w:p>
        </w:tc>
        <w:tc>
          <w:tcPr>
            <w:tcW w:w="2349" w:type="dxa"/>
            <w:tcBorders>
              <w:top w:val="nil"/>
              <w:bottom w:val="nil"/>
            </w:tcBorders>
            <w:shd w:val="clear" w:color="auto" w:fill="auto"/>
          </w:tcPr>
          <w:p w:rsidR="00A157BB" w:rsidRPr="001434B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1434B6" w:rsidRDefault="00A157BB" w:rsidP="00265B33">
            <w:pPr>
              <w:jc w:val="center"/>
              <w:rPr>
                <w:rFonts w:ascii="Arial" w:hAnsi="Arial" w:cs="Arial"/>
                <w:szCs w:val="24"/>
              </w:rPr>
            </w:pPr>
          </w:p>
        </w:tc>
      </w:tr>
      <w:tr w:rsidR="00A157BB" w:rsidRPr="001434B6"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1.2</w:t>
            </w:r>
          </w:p>
        </w:tc>
        <w:tc>
          <w:tcPr>
            <w:tcW w:w="3776" w:type="dxa"/>
            <w:tcBorders>
              <w:top w:val="nil"/>
              <w:left w:val="nil"/>
              <w:bottom w:val="nil"/>
            </w:tcBorders>
            <w:shd w:val="clear" w:color="auto" w:fill="auto"/>
          </w:tcPr>
          <w:p w:rsidR="00A157BB" w:rsidRPr="00A636C6" w:rsidRDefault="00A157BB" w:rsidP="00265B33">
            <w:pPr>
              <w:rPr>
                <w:rFonts w:ascii="Arial" w:hAnsi="Arial" w:cs="Arial"/>
                <w:szCs w:val="24"/>
              </w:rPr>
            </w:pPr>
            <w:r w:rsidRPr="001434B6">
              <w:rPr>
                <w:rFonts w:ascii="Arial" w:hAnsi="Arial" w:cs="Arial"/>
                <w:szCs w:val="24"/>
              </w:rPr>
              <w:t>Bidding Model</w:t>
            </w:r>
          </w:p>
        </w:tc>
        <w:tc>
          <w:tcPr>
            <w:tcW w:w="2349" w:type="dxa"/>
            <w:tcBorders>
              <w:top w:val="nil"/>
              <w:bottom w:val="nil"/>
            </w:tcBorders>
            <w:shd w:val="clear" w:color="auto" w:fill="auto"/>
          </w:tcPr>
          <w:p w:rsidR="00A157BB" w:rsidRPr="001434B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1434B6" w:rsidRDefault="00A157BB" w:rsidP="00265B33">
            <w:pPr>
              <w:jc w:val="center"/>
              <w:rPr>
                <w:rFonts w:ascii="Arial" w:hAnsi="Arial" w:cs="Arial"/>
                <w:szCs w:val="24"/>
              </w:rPr>
            </w:pPr>
          </w:p>
        </w:tc>
      </w:tr>
      <w:tr w:rsidR="00A157BB" w:rsidRPr="001434B6"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1.3</w:t>
            </w:r>
          </w:p>
        </w:tc>
        <w:tc>
          <w:tcPr>
            <w:tcW w:w="3776" w:type="dxa"/>
            <w:tcBorders>
              <w:top w:val="nil"/>
              <w:left w:val="nil"/>
              <w:bottom w:val="nil"/>
            </w:tcBorders>
            <w:shd w:val="clear" w:color="auto" w:fill="auto"/>
          </w:tcPr>
          <w:p w:rsidR="00A157BB" w:rsidRPr="00A636C6" w:rsidRDefault="00A157BB" w:rsidP="00265B33">
            <w:pPr>
              <w:rPr>
                <w:rFonts w:ascii="Arial" w:hAnsi="Arial" w:cs="Arial"/>
                <w:szCs w:val="24"/>
              </w:rPr>
            </w:pPr>
            <w:r w:rsidRPr="001434B6">
              <w:rPr>
                <w:rFonts w:ascii="Arial" w:hAnsi="Arial" w:cs="Arial"/>
                <w:szCs w:val="24"/>
              </w:rPr>
              <w:t>Contact Details</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1434B6"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1.4</w:t>
            </w:r>
          </w:p>
        </w:tc>
        <w:tc>
          <w:tcPr>
            <w:tcW w:w="3776" w:type="dxa"/>
            <w:tcBorders>
              <w:top w:val="nil"/>
              <w:left w:val="nil"/>
              <w:bottom w:val="nil"/>
            </w:tcBorders>
            <w:shd w:val="clear" w:color="auto" w:fill="auto"/>
          </w:tcPr>
          <w:p w:rsidR="00A157BB" w:rsidRDefault="00A157BB" w:rsidP="00265B33">
            <w:pPr>
              <w:rPr>
                <w:rFonts w:ascii="Arial" w:hAnsi="Arial" w:cs="Arial"/>
                <w:b/>
                <w:szCs w:val="24"/>
              </w:rPr>
            </w:pPr>
            <w:r w:rsidRPr="001434B6">
              <w:rPr>
                <w:rFonts w:ascii="Arial" w:hAnsi="Arial" w:cs="Arial"/>
                <w:szCs w:val="24"/>
              </w:rPr>
              <w:t>Licensing and Registration</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single" w:sz="4" w:space="0" w:color="auto"/>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2.</w:t>
            </w:r>
          </w:p>
        </w:tc>
        <w:tc>
          <w:tcPr>
            <w:tcW w:w="3776" w:type="dxa"/>
            <w:tcBorders>
              <w:top w:val="single" w:sz="4" w:space="0" w:color="auto"/>
              <w:left w:val="nil"/>
              <w:bottom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Grounds for Mandatory Exclusion</w:t>
            </w:r>
          </w:p>
        </w:tc>
        <w:tc>
          <w:tcPr>
            <w:tcW w:w="2349"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single" w:sz="4" w:space="0" w:color="auto"/>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3.</w:t>
            </w:r>
          </w:p>
        </w:tc>
        <w:tc>
          <w:tcPr>
            <w:tcW w:w="3776" w:type="dxa"/>
            <w:tcBorders>
              <w:top w:val="single" w:sz="4" w:space="0" w:color="auto"/>
              <w:left w:val="nil"/>
              <w:bottom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Grounds for Discretionary Exclusion Part 1</w:t>
            </w:r>
          </w:p>
        </w:tc>
        <w:tc>
          <w:tcPr>
            <w:tcW w:w="2349"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single" w:sz="4" w:space="0" w:color="auto"/>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4.</w:t>
            </w:r>
          </w:p>
        </w:tc>
        <w:tc>
          <w:tcPr>
            <w:tcW w:w="3776" w:type="dxa"/>
            <w:tcBorders>
              <w:top w:val="single" w:sz="4" w:space="0" w:color="auto"/>
              <w:left w:val="nil"/>
              <w:bottom w:val="nil"/>
            </w:tcBorders>
            <w:shd w:val="clear" w:color="auto" w:fill="auto"/>
          </w:tcPr>
          <w:p w:rsidR="00A157BB" w:rsidRPr="00A157BB" w:rsidRDefault="00A157BB" w:rsidP="008456C3">
            <w:pPr>
              <w:rPr>
                <w:rFonts w:ascii="Arial" w:hAnsi="Arial" w:cs="Arial"/>
                <w:b/>
                <w:szCs w:val="24"/>
              </w:rPr>
            </w:pPr>
            <w:r w:rsidRPr="00A157BB">
              <w:rPr>
                <w:rFonts w:ascii="Arial" w:hAnsi="Arial" w:cs="Arial"/>
                <w:b/>
                <w:szCs w:val="24"/>
              </w:rPr>
              <w:t>Grounds for Discretionary Exclusion Part 2</w:t>
            </w:r>
          </w:p>
        </w:tc>
        <w:tc>
          <w:tcPr>
            <w:tcW w:w="2349" w:type="dxa"/>
            <w:tcBorders>
              <w:top w:val="single" w:sz="4" w:space="0" w:color="auto"/>
              <w:bottom w:val="nil"/>
            </w:tcBorders>
            <w:shd w:val="clear" w:color="auto" w:fill="auto"/>
          </w:tcPr>
          <w:p w:rsidR="00A157BB" w:rsidRPr="00380E36" w:rsidRDefault="008456C3" w:rsidP="00265B33">
            <w:pPr>
              <w:jc w:val="center"/>
              <w:rPr>
                <w:rFonts w:ascii="Arial" w:hAnsi="Arial" w:cs="Arial"/>
                <w:szCs w:val="24"/>
              </w:rPr>
            </w:pPr>
            <w:r w:rsidRPr="00380E36">
              <w:rPr>
                <w:rFonts w:ascii="Arial" w:hAnsi="Arial" w:cs="Arial"/>
                <w:szCs w:val="24"/>
              </w:rPr>
              <w:t>N/A</w:t>
            </w:r>
          </w:p>
        </w:tc>
        <w:tc>
          <w:tcPr>
            <w:tcW w:w="2414" w:type="dxa"/>
            <w:tcBorders>
              <w:top w:val="single" w:sz="4" w:space="0" w:color="auto"/>
              <w:bottom w:val="nil"/>
            </w:tcBorders>
            <w:shd w:val="clear" w:color="auto" w:fill="auto"/>
          </w:tcPr>
          <w:p w:rsidR="00A157BB" w:rsidRPr="00380E36" w:rsidRDefault="008456C3" w:rsidP="00265B33">
            <w:pPr>
              <w:jc w:val="center"/>
              <w:rPr>
                <w:rFonts w:ascii="Arial" w:hAnsi="Arial" w:cs="Arial"/>
                <w:szCs w:val="24"/>
              </w:rPr>
            </w:pPr>
            <w:r w:rsidRPr="00380E36">
              <w:rPr>
                <w:rFonts w:ascii="Arial" w:hAnsi="Arial" w:cs="Arial"/>
                <w:szCs w:val="24"/>
              </w:rPr>
              <w:t>N/A</w:t>
            </w:r>
          </w:p>
        </w:tc>
      </w:tr>
      <w:tr w:rsidR="00A157BB" w:rsidRPr="00AA0749" w:rsidTr="00051DFF">
        <w:trPr>
          <w:trHeight w:val="284"/>
          <w:jc w:val="center"/>
        </w:trPr>
        <w:tc>
          <w:tcPr>
            <w:tcW w:w="817" w:type="dxa"/>
            <w:tcBorders>
              <w:bottom w:val="single" w:sz="4" w:space="0" w:color="auto"/>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5.</w:t>
            </w:r>
          </w:p>
        </w:tc>
        <w:tc>
          <w:tcPr>
            <w:tcW w:w="3776" w:type="dxa"/>
            <w:tcBorders>
              <w:left w:val="nil"/>
              <w:bottom w:val="single" w:sz="4" w:space="0" w:color="auto"/>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Economic and Financial Standing</w:t>
            </w:r>
          </w:p>
        </w:tc>
        <w:tc>
          <w:tcPr>
            <w:tcW w:w="2349" w:type="dxa"/>
            <w:tcBorders>
              <w:bottom w:val="single" w:sz="4" w:space="0" w:color="auto"/>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bottom w:val="single" w:sz="4" w:space="0" w:color="auto"/>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bottom w:val="nil"/>
              <w:right w:val="nil"/>
            </w:tcBorders>
            <w:shd w:val="clear" w:color="auto" w:fill="auto"/>
          </w:tcPr>
          <w:p w:rsidR="00A157BB" w:rsidRPr="001917A2" w:rsidRDefault="00A157BB" w:rsidP="00265B33">
            <w:pPr>
              <w:rPr>
                <w:rFonts w:ascii="Arial" w:hAnsi="Arial" w:cs="Arial"/>
                <w:b/>
                <w:szCs w:val="24"/>
              </w:rPr>
            </w:pPr>
            <w:r w:rsidRPr="001917A2">
              <w:rPr>
                <w:rFonts w:ascii="Arial" w:hAnsi="Arial" w:cs="Arial"/>
                <w:b/>
                <w:szCs w:val="24"/>
              </w:rPr>
              <w:t>6.</w:t>
            </w:r>
          </w:p>
        </w:tc>
        <w:tc>
          <w:tcPr>
            <w:tcW w:w="3776" w:type="dxa"/>
            <w:tcBorders>
              <w:left w:val="nil"/>
              <w:bottom w:val="nil"/>
            </w:tcBorders>
            <w:shd w:val="clear" w:color="auto" w:fill="auto"/>
          </w:tcPr>
          <w:p w:rsidR="00A157BB" w:rsidRPr="001917A2" w:rsidRDefault="00A157BB" w:rsidP="00265B33">
            <w:pPr>
              <w:rPr>
                <w:rFonts w:ascii="Arial" w:hAnsi="Arial" w:cs="Arial"/>
                <w:b/>
                <w:szCs w:val="24"/>
              </w:rPr>
            </w:pPr>
            <w:r w:rsidRPr="001917A2">
              <w:rPr>
                <w:rFonts w:ascii="Arial" w:hAnsi="Arial" w:cs="Arial"/>
                <w:b/>
                <w:szCs w:val="24"/>
              </w:rPr>
              <w:t>Technical and Professional Ability</w:t>
            </w:r>
          </w:p>
        </w:tc>
        <w:tc>
          <w:tcPr>
            <w:tcW w:w="2349" w:type="dxa"/>
            <w:tcBorders>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bottom w:val="nil"/>
            </w:tcBorders>
            <w:shd w:val="clear" w:color="auto" w:fill="auto"/>
          </w:tcPr>
          <w:p w:rsidR="00A157BB" w:rsidRPr="00380E36" w:rsidRDefault="001917A2"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nil"/>
              <w:bottom w:val="single" w:sz="4" w:space="0" w:color="auto"/>
              <w:right w:val="nil"/>
            </w:tcBorders>
            <w:shd w:val="clear" w:color="auto" w:fill="auto"/>
          </w:tcPr>
          <w:p w:rsidR="00A157BB" w:rsidRPr="001917A2" w:rsidRDefault="00A157BB" w:rsidP="00265B33">
            <w:pPr>
              <w:rPr>
                <w:rFonts w:ascii="Arial" w:hAnsi="Arial" w:cs="Arial"/>
                <w:szCs w:val="24"/>
              </w:rPr>
            </w:pPr>
            <w:r w:rsidRPr="001917A2">
              <w:rPr>
                <w:rFonts w:ascii="Arial" w:hAnsi="Arial" w:cs="Arial"/>
                <w:szCs w:val="24"/>
              </w:rPr>
              <w:t>6.1</w:t>
            </w:r>
          </w:p>
        </w:tc>
        <w:tc>
          <w:tcPr>
            <w:tcW w:w="3776" w:type="dxa"/>
            <w:tcBorders>
              <w:top w:val="nil"/>
              <w:left w:val="nil"/>
              <w:bottom w:val="single" w:sz="4" w:space="0" w:color="auto"/>
            </w:tcBorders>
            <w:shd w:val="clear" w:color="auto" w:fill="auto"/>
          </w:tcPr>
          <w:p w:rsidR="00A157BB" w:rsidRPr="001917A2" w:rsidRDefault="00A157BB" w:rsidP="00265B33">
            <w:pPr>
              <w:rPr>
                <w:rFonts w:ascii="Arial" w:hAnsi="Arial" w:cs="Arial"/>
                <w:b/>
                <w:szCs w:val="24"/>
              </w:rPr>
            </w:pPr>
            <w:r w:rsidRPr="001917A2">
              <w:rPr>
                <w:rFonts w:ascii="Arial" w:hAnsi="Arial" w:cs="Arial"/>
                <w:szCs w:val="24"/>
              </w:rPr>
              <w:t>Technical Capability</w:t>
            </w:r>
          </w:p>
        </w:tc>
        <w:tc>
          <w:tcPr>
            <w:tcW w:w="2349" w:type="dxa"/>
            <w:tcBorders>
              <w:top w:val="nil"/>
              <w:bottom w:val="single" w:sz="4" w:space="0" w:color="auto"/>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single" w:sz="4" w:space="0" w:color="auto"/>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single" w:sz="4" w:space="0" w:color="auto"/>
              <w:bottom w:val="nil"/>
              <w:right w:val="nil"/>
            </w:tcBorders>
            <w:shd w:val="clear" w:color="auto" w:fill="auto"/>
          </w:tcPr>
          <w:p w:rsidR="00A157BB" w:rsidRPr="001917A2" w:rsidRDefault="00A157BB" w:rsidP="00265B33">
            <w:pPr>
              <w:rPr>
                <w:rFonts w:ascii="Arial" w:hAnsi="Arial" w:cs="Arial"/>
                <w:b/>
                <w:szCs w:val="24"/>
              </w:rPr>
            </w:pPr>
            <w:r w:rsidRPr="001917A2">
              <w:rPr>
                <w:rFonts w:ascii="Arial" w:hAnsi="Arial" w:cs="Arial"/>
                <w:b/>
                <w:szCs w:val="24"/>
              </w:rPr>
              <w:t>7.1.</w:t>
            </w:r>
          </w:p>
        </w:tc>
        <w:tc>
          <w:tcPr>
            <w:tcW w:w="3776" w:type="dxa"/>
            <w:tcBorders>
              <w:top w:val="single" w:sz="4" w:space="0" w:color="auto"/>
              <w:left w:val="nil"/>
              <w:bottom w:val="nil"/>
            </w:tcBorders>
            <w:shd w:val="clear" w:color="auto" w:fill="auto"/>
          </w:tcPr>
          <w:p w:rsidR="00A157BB" w:rsidRPr="001917A2" w:rsidRDefault="00A157BB" w:rsidP="00265B33">
            <w:pPr>
              <w:rPr>
                <w:rFonts w:ascii="Arial" w:hAnsi="Arial" w:cs="Arial"/>
                <w:b/>
                <w:szCs w:val="24"/>
              </w:rPr>
            </w:pPr>
            <w:r w:rsidRPr="001917A2">
              <w:rPr>
                <w:rFonts w:ascii="Arial" w:hAnsi="Arial" w:cs="Arial"/>
                <w:b/>
                <w:szCs w:val="24"/>
              </w:rPr>
              <w:t>Project Specific Questions to Assess Technical and Professional Ability</w:t>
            </w:r>
          </w:p>
        </w:tc>
        <w:tc>
          <w:tcPr>
            <w:tcW w:w="2349"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nil"/>
              <w:bottom w:val="nil"/>
              <w:right w:val="nil"/>
            </w:tcBorders>
            <w:shd w:val="clear" w:color="auto" w:fill="auto"/>
          </w:tcPr>
          <w:p w:rsidR="00A157BB" w:rsidRPr="001917A2" w:rsidRDefault="00A157BB" w:rsidP="001917A2">
            <w:pPr>
              <w:rPr>
                <w:rFonts w:ascii="Arial" w:hAnsi="Arial" w:cs="Arial"/>
                <w:szCs w:val="24"/>
              </w:rPr>
            </w:pPr>
            <w:r w:rsidRPr="001917A2">
              <w:rPr>
                <w:rFonts w:ascii="Arial" w:hAnsi="Arial" w:cs="Arial"/>
                <w:szCs w:val="24"/>
              </w:rPr>
              <w:t>7.1.</w:t>
            </w:r>
            <w:r w:rsidR="001917A2">
              <w:rPr>
                <w:rFonts w:ascii="Arial" w:hAnsi="Arial" w:cs="Arial"/>
                <w:szCs w:val="24"/>
              </w:rPr>
              <w:t>1</w:t>
            </w:r>
            <w:r w:rsidRPr="001917A2">
              <w:rPr>
                <w:rFonts w:ascii="Arial" w:hAnsi="Arial" w:cs="Arial"/>
                <w:szCs w:val="24"/>
              </w:rPr>
              <w:t>.</w:t>
            </w:r>
          </w:p>
        </w:tc>
        <w:tc>
          <w:tcPr>
            <w:tcW w:w="3776" w:type="dxa"/>
            <w:tcBorders>
              <w:top w:val="nil"/>
              <w:left w:val="nil"/>
              <w:bottom w:val="nil"/>
            </w:tcBorders>
            <w:shd w:val="clear" w:color="auto" w:fill="auto"/>
          </w:tcPr>
          <w:p w:rsidR="00A157BB" w:rsidRPr="001917A2" w:rsidRDefault="00A157BB" w:rsidP="00265B33">
            <w:pPr>
              <w:rPr>
                <w:rFonts w:ascii="Arial" w:hAnsi="Arial" w:cs="Arial"/>
                <w:szCs w:val="24"/>
              </w:rPr>
            </w:pPr>
            <w:r w:rsidRPr="001917A2">
              <w:rPr>
                <w:rFonts w:ascii="Arial" w:hAnsi="Arial" w:cs="Arial"/>
                <w:szCs w:val="24"/>
              </w:rPr>
              <w:t>Key Personnel</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FC055B" w:rsidRPr="00AA0749" w:rsidTr="00051DFF">
        <w:trPr>
          <w:trHeight w:val="284"/>
          <w:jc w:val="center"/>
        </w:trPr>
        <w:tc>
          <w:tcPr>
            <w:tcW w:w="817" w:type="dxa"/>
            <w:tcBorders>
              <w:top w:val="nil"/>
              <w:bottom w:val="nil"/>
              <w:right w:val="nil"/>
            </w:tcBorders>
            <w:shd w:val="clear" w:color="auto" w:fill="auto"/>
          </w:tcPr>
          <w:p w:rsidR="00FC055B" w:rsidRPr="001917A2" w:rsidRDefault="00FC055B" w:rsidP="001917A2">
            <w:pPr>
              <w:rPr>
                <w:rFonts w:ascii="Arial" w:hAnsi="Arial" w:cs="Arial"/>
                <w:szCs w:val="24"/>
              </w:rPr>
            </w:pPr>
            <w:r>
              <w:rPr>
                <w:rFonts w:ascii="Arial" w:hAnsi="Arial" w:cs="Arial"/>
                <w:szCs w:val="24"/>
              </w:rPr>
              <w:t>7.1.2.</w:t>
            </w:r>
          </w:p>
        </w:tc>
        <w:tc>
          <w:tcPr>
            <w:tcW w:w="3776" w:type="dxa"/>
            <w:tcBorders>
              <w:top w:val="nil"/>
              <w:left w:val="nil"/>
              <w:bottom w:val="nil"/>
            </w:tcBorders>
            <w:shd w:val="clear" w:color="auto" w:fill="auto"/>
          </w:tcPr>
          <w:p w:rsidR="00FC055B" w:rsidRPr="001917A2" w:rsidRDefault="00FC055B" w:rsidP="00265B33">
            <w:pPr>
              <w:rPr>
                <w:rFonts w:ascii="Arial" w:hAnsi="Arial" w:cs="Arial"/>
                <w:szCs w:val="24"/>
              </w:rPr>
            </w:pPr>
            <w:r>
              <w:rPr>
                <w:rFonts w:ascii="Arial" w:hAnsi="Arial" w:cs="Arial"/>
                <w:szCs w:val="24"/>
              </w:rPr>
              <w:t>Experience</w:t>
            </w:r>
          </w:p>
        </w:tc>
        <w:tc>
          <w:tcPr>
            <w:tcW w:w="2349" w:type="dxa"/>
            <w:tcBorders>
              <w:top w:val="nil"/>
              <w:bottom w:val="nil"/>
            </w:tcBorders>
            <w:shd w:val="clear" w:color="auto" w:fill="auto"/>
          </w:tcPr>
          <w:p w:rsidR="00FC055B" w:rsidRPr="00380E36" w:rsidRDefault="00FC055B" w:rsidP="00265B33">
            <w:pPr>
              <w:jc w:val="center"/>
              <w:rPr>
                <w:rFonts w:ascii="Arial" w:hAnsi="Arial" w:cs="Arial"/>
                <w:szCs w:val="24"/>
              </w:rPr>
            </w:pPr>
          </w:p>
        </w:tc>
        <w:tc>
          <w:tcPr>
            <w:tcW w:w="2414" w:type="dxa"/>
            <w:tcBorders>
              <w:top w:val="nil"/>
              <w:bottom w:val="nil"/>
            </w:tcBorders>
            <w:shd w:val="clear" w:color="auto" w:fill="auto"/>
          </w:tcPr>
          <w:p w:rsidR="00FC055B" w:rsidRPr="00380E36" w:rsidRDefault="00FC055B" w:rsidP="00265B33">
            <w:pPr>
              <w:jc w:val="center"/>
              <w:rPr>
                <w:rFonts w:ascii="Arial" w:hAnsi="Arial" w:cs="Arial"/>
                <w:szCs w:val="24"/>
              </w:rPr>
            </w:pPr>
          </w:p>
        </w:tc>
      </w:tr>
      <w:tr w:rsidR="00A157BB" w:rsidRPr="00AA0749" w:rsidTr="00051DFF">
        <w:trPr>
          <w:trHeight w:val="284"/>
          <w:jc w:val="center"/>
        </w:trPr>
        <w:tc>
          <w:tcPr>
            <w:tcW w:w="817" w:type="dxa"/>
            <w:tcBorders>
              <w:top w:val="single" w:sz="4" w:space="0" w:color="auto"/>
              <w:bottom w:val="single" w:sz="4" w:space="0" w:color="auto"/>
              <w:right w:val="nil"/>
            </w:tcBorders>
            <w:shd w:val="clear" w:color="auto" w:fill="auto"/>
          </w:tcPr>
          <w:p w:rsidR="00A157BB" w:rsidRPr="001917A2" w:rsidRDefault="00A157BB" w:rsidP="00265B33">
            <w:pPr>
              <w:rPr>
                <w:rFonts w:ascii="Arial" w:hAnsi="Arial" w:cs="Arial"/>
                <w:b/>
                <w:szCs w:val="24"/>
              </w:rPr>
            </w:pPr>
            <w:r w:rsidRPr="001917A2">
              <w:rPr>
                <w:rFonts w:ascii="Arial" w:hAnsi="Arial" w:cs="Arial"/>
                <w:b/>
                <w:szCs w:val="24"/>
              </w:rPr>
              <w:t>7.2.</w:t>
            </w:r>
          </w:p>
        </w:tc>
        <w:tc>
          <w:tcPr>
            <w:tcW w:w="3776" w:type="dxa"/>
            <w:tcBorders>
              <w:top w:val="single" w:sz="4" w:space="0" w:color="auto"/>
              <w:left w:val="nil"/>
              <w:bottom w:val="single" w:sz="4" w:space="0" w:color="auto"/>
            </w:tcBorders>
            <w:shd w:val="clear" w:color="auto" w:fill="auto"/>
          </w:tcPr>
          <w:p w:rsidR="00A157BB" w:rsidRPr="001917A2" w:rsidRDefault="00A157BB" w:rsidP="00265B33">
            <w:pPr>
              <w:rPr>
                <w:rFonts w:ascii="Arial" w:hAnsi="Arial" w:cs="Arial"/>
                <w:b/>
                <w:szCs w:val="24"/>
              </w:rPr>
            </w:pPr>
            <w:r w:rsidRPr="001917A2">
              <w:rPr>
                <w:rFonts w:ascii="Arial" w:hAnsi="Arial" w:cs="Arial"/>
                <w:b/>
                <w:szCs w:val="24"/>
              </w:rPr>
              <w:t>Insurance</w:t>
            </w:r>
          </w:p>
        </w:tc>
        <w:tc>
          <w:tcPr>
            <w:tcW w:w="2349" w:type="dxa"/>
            <w:tcBorders>
              <w:top w:val="single" w:sz="4" w:space="0" w:color="auto"/>
              <w:bottom w:val="single" w:sz="4" w:space="0" w:color="auto"/>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top w:val="single" w:sz="4" w:space="0" w:color="auto"/>
              <w:bottom w:val="single" w:sz="4" w:space="0" w:color="auto"/>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single" w:sz="4" w:space="0" w:color="auto"/>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7.3.</w:t>
            </w:r>
          </w:p>
        </w:tc>
        <w:tc>
          <w:tcPr>
            <w:tcW w:w="3776" w:type="dxa"/>
            <w:tcBorders>
              <w:top w:val="single" w:sz="4" w:space="0" w:color="auto"/>
              <w:left w:val="nil"/>
              <w:bottom w:val="nil"/>
            </w:tcBorders>
            <w:shd w:val="clear" w:color="auto" w:fill="auto"/>
          </w:tcPr>
          <w:p w:rsidR="00A157BB" w:rsidRPr="00A157BB" w:rsidRDefault="00D546EB" w:rsidP="00265B33">
            <w:pPr>
              <w:rPr>
                <w:rFonts w:ascii="Arial" w:hAnsi="Arial" w:cs="Arial"/>
                <w:b/>
                <w:szCs w:val="24"/>
              </w:rPr>
            </w:pPr>
            <w:r>
              <w:rPr>
                <w:rFonts w:ascii="Arial" w:hAnsi="Arial" w:cs="Arial"/>
                <w:b/>
                <w:szCs w:val="24"/>
              </w:rPr>
              <w:t xml:space="preserve">Compliance with </w:t>
            </w:r>
            <w:r w:rsidR="00A157BB" w:rsidRPr="00A157BB">
              <w:rPr>
                <w:rFonts w:ascii="Arial" w:hAnsi="Arial" w:cs="Arial"/>
                <w:b/>
                <w:szCs w:val="24"/>
              </w:rPr>
              <w:t>Equality</w:t>
            </w:r>
            <w:r>
              <w:rPr>
                <w:rFonts w:ascii="Arial" w:hAnsi="Arial" w:cs="Arial"/>
                <w:b/>
                <w:szCs w:val="24"/>
              </w:rPr>
              <w:t xml:space="preserve"> Legislation</w:t>
            </w:r>
          </w:p>
        </w:tc>
        <w:tc>
          <w:tcPr>
            <w:tcW w:w="2349"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7.3.1</w:t>
            </w:r>
            <w:r>
              <w:rPr>
                <w:rFonts w:ascii="Arial" w:hAnsi="Arial" w:cs="Arial"/>
                <w:szCs w:val="24"/>
              </w:rPr>
              <w:t>.</w:t>
            </w:r>
          </w:p>
        </w:tc>
        <w:tc>
          <w:tcPr>
            <w:tcW w:w="3776" w:type="dxa"/>
            <w:tcBorders>
              <w:top w:val="nil"/>
              <w:left w:val="nil"/>
              <w:bottom w:val="nil"/>
            </w:tcBorders>
            <w:shd w:val="clear" w:color="auto" w:fill="auto"/>
          </w:tcPr>
          <w:p w:rsidR="00A157BB" w:rsidRPr="00B7057D" w:rsidRDefault="006D5A38" w:rsidP="00265B33">
            <w:pPr>
              <w:rPr>
                <w:rFonts w:ascii="Arial" w:hAnsi="Arial" w:cs="Arial"/>
                <w:szCs w:val="24"/>
              </w:rPr>
            </w:pPr>
            <w:r>
              <w:rPr>
                <w:rFonts w:ascii="Arial" w:hAnsi="Arial" w:cs="Arial"/>
                <w:szCs w:val="24"/>
              </w:rPr>
              <w:t xml:space="preserve">Findings of </w:t>
            </w:r>
            <w:r w:rsidR="00A157BB" w:rsidRPr="00B7057D">
              <w:rPr>
                <w:rFonts w:ascii="Arial" w:hAnsi="Arial" w:cs="Arial"/>
                <w:szCs w:val="24"/>
              </w:rPr>
              <w:t xml:space="preserve">Unlawful </w:t>
            </w:r>
            <w:r w:rsidR="00A157BB">
              <w:rPr>
                <w:rFonts w:ascii="Arial" w:hAnsi="Arial" w:cs="Arial"/>
                <w:szCs w:val="24"/>
              </w:rPr>
              <w:t>D</w:t>
            </w:r>
            <w:r w:rsidR="00A157BB" w:rsidRPr="00B7057D">
              <w:rPr>
                <w:rFonts w:ascii="Arial" w:hAnsi="Arial" w:cs="Arial"/>
                <w:szCs w:val="24"/>
              </w:rPr>
              <w:t>iscrimination</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7.3.2</w:t>
            </w:r>
            <w:r>
              <w:rPr>
                <w:rFonts w:ascii="Arial" w:hAnsi="Arial" w:cs="Arial"/>
                <w:szCs w:val="24"/>
              </w:rPr>
              <w:t>.</w:t>
            </w:r>
          </w:p>
        </w:tc>
        <w:tc>
          <w:tcPr>
            <w:tcW w:w="3776" w:type="dxa"/>
            <w:tcBorders>
              <w:top w:val="nil"/>
              <w:left w:val="nil"/>
              <w:bottom w:val="nil"/>
            </w:tcBorders>
            <w:shd w:val="clear" w:color="auto" w:fill="auto"/>
          </w:tcPr>
          <w:p w:rsidR="00A157BB" w:rsidRPr="00B7057D" w:rsidRDefault="00A157BB" w:rsidP="00265B33">
            <w:pPr>
              <w:rPr>
                <w:rFonts w:ascii="Arial" w:hAnsi="Arial" w:cs="Arial"/>
                <w:szCs w:val="24"/>
              </w:rPr>
            </w:pPr>
            <w:r>
              <w:rPr>
                <w:rFonts w:ascii="Arial" w:hAnsi="Arial" w:cs="Arial"/>
                <w:szCs w:val="24"/>
              </w:rPr>
              <w:t>Upheld Complaints</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nil"/>
              <w:bottom w:val="single" w:sz="4" w:space="0" w:color="auto"/>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7.3.3</w:t>
            </w:r>
            <w:r>
              <w:rPr>
                <w:rFonts w:ascii="Arial" w:hAnsi="Arial" w:cs="Arial"/>
                <w:szCs w:val="24"/>
              </w:rPr>
              <w:t>.</w:t>
            </w:r>
          </w:p>
        </w:tc>
        <w:tc>
          <w:tcPr>
            <w:tcW w:w="3776" w:type="dxa"/>
            <w:tcBorders>
              <w:top w:val="nil"/>
              <w:left w:val="nil"/>
              <w:bottom w:val="single" w:sz="4" w:space="0" w:color="auto"/>
            </w:tcBorders>
            <w:shd w:val="clear" w:color="auto" w:fill="auto"/>
          </w:tcPr>
          <w:p w:rsidR="00A157BB" w:rsidRDefault="00DF160C" w:rsidP="00265B33">
            <w:pPr>
              <w:rPr>
                <w:rFonts w:ascii="Arial" w:hAnsi="Arial" w:cs="Arial"/>
                <w:szCs w:val="24"/>
              </w:rPr>
            </w:pPr>
            <w:r>
              <w:rPr>
                <w:rFonts w:ascii="Arial" w:hAnsi="Arial" w:cs="Arial"/>
                <w:szCs w:val="24"/>
              </w:rPr>
              <w:t>Sub-C</w:t>
            </w:r>
            <w:r w:rsidR="00A157BB">
              <w:rPr>
                <w:rFonts w:ascii="Arial" w:hAnsi="Arial" w:cs="Arial"/>
                <w:szCs w:val="24"/>
              </w:rPr>
              <w:t>ontractor Management</w:t>
            </w:r>
          </w:p>
        </w:tc>
        <w:tc>
          <w:tcPr>
            <w:tcW w:w="2349" w:type="dxa"/>
            <w:tcBorders>
              <w:top w:val="nil"/>
              <w:bottom w:val="single" w:sz="4" w:space="0" w:color="auto"/>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single" w:sz="4" w:space="0" w:color="auto"/>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single" w:sz="4" w:space="0" w:color="auto"/>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7.4.</w:t>
            </w:r>
          </w:p>
        </w:tc>
        <w:tc>
          <w:tcPr>
            <w:tcW w:w="3776" w:type="dxa"/>
            <w:tcBorders>
              <w:top w:val="single" w:sz="4" w:space="0" w:color="auto"/>
              <w:left w:val="nil"/>
              <w:bottom w:val="nil"/>
            </w:tcBorders>
            <w:shd w:val="clear" w:color="auto" w:fill="auto"/>
          </w:tcPr>
          <w:p w:rsidR="00A157BB" w:rsidRPr="00A157BB" w:rsidRDefault="00A157BB" w:rsidP="00D546EB">
            <w:pPr>
              <w:rPr>
                <w:rFonts w:ascii="Arial" w:hAnsi="Arial" w:cs="Arial"/>
                <w:b/>
                <w:szCs w:val="24"/>
              </w:rPr>
            </w:pPr>
            <w:r w:rsidRPr="00A157BB">
              <w:rPr>
                <w:rFonts w:ascii="Arial" w:hAnsi="Arial" w:cs="Arial"/>
                <w:b/>
                <w:szCs w:val="24"/>
              </w:rPr>
              <w:t>Environmental</w:t>
            </w:r>
            <w:r w:rsidR="00D546EB">
              <w:rPr>
                <w:rFonts w:ascii="Arial" w:hAnsi="Arial" w:cs="Arial"/>
                <w:b/>
                <w:szCs w:val="24"/>
              </w:rPr>
              <w:t xml:space="preserve"> Management</w:t>
            </w:r>
          </w:p>
        </w:tc>
        <w:tc>
          <w:tcPr>
            <w:tcW w:w="2349"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top w:val="single" w:sz="4" w:space="0" w:color="auto"/>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7.4.1</w:t>
            </w:r>
            <w:r>
              <w:rPr>
                <w:rFonts w:ascii="Arial" w:hAnsi="Arial" w:cs="Arial"/>
                <w:szCs w:val="24"/>
              </w:rPr>
              <w:t>.</w:t>
            </w:r>
          </w:p>
        </w:tc>
        <w:tc>
          <w:tcPr>
            <w:tcW w:w="3776" w:type="dxa"/>
            <w:tcBorders>
              <w:top w:val="nil"/>
              <w:left w:val="nil"/>
              <w:bottom w:val="nil"/>
            </w:tcBorders>
            <w:shd w:val="clear" w:color="auto" w:fill="auto"/>
          </w:tcPr>
          <w:p w:rsidR="00A157BB" w:rsidRPr="00B7057D" w:rsidRDefault="00A157BB" w:rsidP="00265B33">
            <w:pPr>
              <w:rPr>
                <w:rFonts w:ascii="Arial" w:hAnsi="Arial" w:cs="Arial"/>
                <w:szCs w:val="24"/>
              </w:rPr>
            </w:pPr>
            <w:r w:rsidRPr="00B7057D">
              <w:rPr>
                <w:rFonts w:ascii="Arial" w:hAnsi="Arial" w:cs="Arial"/>
                <w:szCs w:val="24"/>
              </w:rPr>
              <w:t xml:space="preserve">Breach of </w:t>
            </w:r>
            <w:r>
              <w:rPr>
                <w:rFonts w:ascii="Arial" w:hAnsi="Arial" w:cs="Arial"/>
                <w:szCs w:val="24"/>
              </w:rPr>
              <w:t>E</w:t>
            </w:r>
            <w:r w:rsidRPr="00B7057D">
              <w:rPr>
                <w:rFonts w:ascii="Arial" w:hAnsi="Arial" w:cs="Arial"/>
                <w:szCs w:val="24"/>
              </w:rPr>
              <w:t xml:space="preserve">nvironmental </w:t>
            </w:r>
            <w:r>
              <w:rPr>
                <w:rFonts w:ascii="Arial" w:hAnsi="Arial" w:cs="Arial"/>
                <w:szCs w:val="24"/>
              </w:rPr>
              <w:lastRenderedPageBreak/>
              <w:t>L</w:t>
            </w:r>
            <w:r w:rsidRPr="00B7057D">
              <w:rPr>
                <w:rFonts w:ascii="Arial" w:hAnsi="Arial" w:cs="Arial"/>
                <w:szCs w:val="24"/>
              </w:rPr>
              <w:t>egislation</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lastRenderedPageBreak/>
              <w:t>7.4.2</w:t>
            </w:r>
            <w:r>
              <w:rPr>
                <w:rFonts w:ascii="Arial" w:hAnsi="Arial" w:cs="Arial"/>
                <w:szCs w:val="24"/>
              </w:rPr>
              <w:t>.</w:t>
            </w:r>
          </w:p>
        </w:tc>
        <w:tc>
          <w:tcPr>
            <w:tcW w:w="3776" w:type="dxa"/>
            <w:tcBorders>
              <w:top w:val="nil"/>
              <w:left w:val="nil"/>
              <w:bottom w:val="nil"/>
            </w:tcBorders>
            <w:shd w:val="clear" w:color="auto" w:fill="auto"/>
          </w:tcPr>
          <w:p w:rsidR="00A157BB" w:rsidRPr="00B7057D" w:rsidRDefault="00A157BB" w:rsidP="00265B33">
            <w:pPr>
              <w:rPr>
                <w:rFonts w:ascii="Arial" w:hAnsi="Arial" w:cs="Arial"/>
                <w:szCs w:val="24"/>
              </w:rPr>
            </w:pPr>
            <w:r>
              <w:rPr>
                <w:rFonts w:ascii="Arial" w:hAnsi="Arial" w:cs="Arial"/>
                <w:szCs w:val="24"/>
              </w:rPr>
              <w:t>Sub-Contractor Management</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bottom w:val="nil"/>
              <w:right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7.5.</w:t>
            </w:r>
          </w:p>
        </w:tc>
        <w:tc>
          <w:tcPr>
            <w:tcW w:w="3776" w:type="dxa"/>
            <w:tcBorders>
              <w:left w:val="nil"/>
              <w:bottom w:val="nil"/>
            </w:tcBorders>
            <w:shd w:val="clear" w:color="auto" w:fill="auto"/>
          </w:tcPr>
          <w:p w:rsidR="00A157BB" w:rsidRPr="00A157BB" w:rsidRDefault="00A157BB" w:rsidP="00265B33">
            <w:pPr>
              <w:rPr>
                <w:rFonts w:ascii="Arial" w:hAnsi="Arial" w:cs="Arial"/>
                <w:b/>
                <w:szCs w:val="24"/>
              </w:rPr>
            </w:pPr>
            <w:r w:rsidRPr="00A157BB">
              <w:rPr>
                <w:rFonts w:ascii="Arial" w:hAnsi="Arial" w:cs="Arial"/>
                <w:b/>
                <w:szCs w:val="24"/>
              </w:rPr>
              <w:t>Health and Safety</w:t>
            </w:r>
          </w:p>
        </w:tc>
        <w:tc>
          <w:tcPr>
            <w:tcW w:w="2349" w:type="dxa"/>
            <w:tcBorders>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c>
          <w:tcPr>
            <w:tcW w:w="2414" w:type="dxa"/>
            <w:tcBorders>
              <w:bottom w:val="nil"/>
            </w:tcBorders>
            <w:shd w:val="clear" w:color="auto" w:fill="auto"/>
          </w:tcPr>
          <w:p w:rsidR="00A157BB" w:rsidRPr="00380E36" w:rsidRDefault="00A157BB" w:rsidP="00265B33">
            <w:pPr>
              <w:jc w:val="center"/>
              <w:rPr>
                <w:rFonts w:ascii="Arial" w:hAnsi="Arial" w:cs="Arial"/>
                <w:szCs w:val="24"/>
              </w:rPr>
            </w:pPr>
            <w:r w:rsidRPr="00380E36">
              <w:rPr>
                <w:rFonts w:ascii="Arial" w:hAnsi="Arial" w:cs="Arial"/>
                <w:szCs w:val="24"/>
              </w:rPr>
              <w:t>Pass / Fail</w:t>
            </w:r>
          </w:p>
        </w:tc>
      </w:tr>
      <w:tr w:rsidR="00A157BB" w:rsidRPr="00AA0749"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7.5.1</w:t>
            </w:r>
            <w:r>
              <w:rPr>
                <w:rFonts w:ascii="Arial" w:hAnsi="Arial" w:cs="Arial"/>
                <w:szCs w:val="24"/>
              </w:rPr>
              <w:t>.</w:t>
            </w:r>
          </w:p>
        </w:tc>
        <w:tc>
          <w:tcPr>
            <w:tcW w:w="3776" w:type="dxa"/>
            <w:tcBorders>
              <w:top w:val="nil"/>
              <w:left w:val="nil"/>
              <w:bottom w:val="nil"/>
            </w:tcBorders>
            <w:shd w:val="clear" w:color="auto" w:fill="auto"/>
          </w:tcPr>
          <w:p w:rsidR="00A157BB" w:rsidRPr="00A636C6" w:rsidRDefault="00A157BB" w:rsidP="00265B33">
            <w:pPr>
              <w:rPr>
                <w:rFonts w:ascii="Arial" w:hAnsi="Arial" w:cs="Arial"/>
                <w:szCs w:val="24"/>
              </w:rPr>
            </w:pPr>
            <w:r>
              <w:rPr>
                <w:rFonts w:ascii="Arial" w:hAnsi="Arial" w:cs="Arial"/>
                <w:szCs w:val="24"/>
              </w:rPr>
              <w:t>Compliant Policy</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nil"/>
              <w:bottom w:val="nil"/>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7.5.2</w:t>
            </w:r>
            <w:r>
              <w:rPr>
                <w:rFonts w:ascii="Arial" w:hAnsi="Arial" w:cs="Arial"/>
                <w:szCs w:val="24"/>
              </w:rPr>
              <w:t>.</w:t>
            </w:r>
          </w:p>
        </w:tc>
        <w:tc>
          <w:tcPr>
            <w:tcW w:w="3776" w:type="dxa"/>
            <w:tcBorders>
              <w:top w:val="nil"/>
              <w:left w:val="nil"/>
              <w:bottom w:val="nil"/>
            </w:tcBorders>
            <w:shd w:val="clear" w:color="auto" w:fill="auto"/>
          </w:tcPr>
          <w:p w:rsidR="00A157BB" w:rsidRPr="00A636C6" w:rsidRDefault="00A157BB" w:rsidP="00265B33">
            <w:pPr>
              <w:rPr>
                <w:rFonts w:ascii="Arial" w:hAnsi="Arial" w:cs="Arial"/>
                <w:szCs w:val="24"/>
              </w:rPr>
            </w:pPr>
            <w:r>
              <w:rPr>
                <w:rFonts w:ascii="Arial" w:hAnsi="Arial" w:cs="Arial"/>
                <w:szCs w:val="24"/>
              </w:rPr>
              <w:t>Enforcement or Remedial Orders</w:t>
            </w:r>
          </w:p>
        </w:tc>
        <w:tc>
          <w:tcPr>
            <w:tcW w:w="2349" w:type="dxa"/>
            <w:tcBorders>
              <w:top w:val="nil"/>
              <w:bottom w:val="nil"/>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nil"/>
            </w:tcBorders>
            <w:shd w:val="clear" w:color="auto" w:fill="auto"/>
          </w:tcPr>
          <w:p w:rsidR="00A157BB" w:rsidRPr="00380E36" w:rsidRDefault="00A157BB" w:rsidP="00265B33">
            <w:pPr>
              <w:jc w:val="center"/>
              <w:rPr>
                <w:rFonts w:ascii="Arial" w:hAnsi="Arial" w:cs="Arial"/>
                <w:szCs w:val="24"/>
              </w:rPr>
            </w:pPr>
          </w:p>
        </w:tc>
      </w:tr>
      <w:tr w:rsidR="00A157BB" w:rsidRPr="00AA0749" w:rsidTr="00051DFF">
        <w:trPr>
          <w:trHeight w:val="284"/>
          <w:jc w:val="center"/>
        </w:trPr>
        <w:tc>
          <w:tcPr>
            <w:tcW w:w="817" w:type="dxa"/>
            <w:tcBorders>
              <w:top w:val="nil"/>
              <w:bottom w:val="single" w:sz="4" w:space="0" w:color="auto"/>
              <w:right w:val="nil"/>
            </w:tcBorders>
            <w:shd w:val="clear" w:color="auto" w:fill="auto"/>
          </w:tcPr>
          <w:p w:rsidR="00A157BB" w:rsidRPr="00A157BB" w:rsidRDefault="00A157BB" w:rsidP="00265B33">
            <w:pPr>
              <w:rPr>
                <w:rFonts w:ascii="Arial" w:hAnsi="Arial" w:cs="Arial"/>
                <w:szCs w:val="24"/>
              </w:rPr>
            </w:pPr>
            <w:r w:rsidRPr="00A157BB">
              <w:rPr>
                <w:rFonts w:ascii="Arial" w:hAnsi="Arial" w:cs="Arial"/>
                <w:szCs w:val="24"/>
              </w:rPr>
              <w:t>7.5.3</w:t>
            </w:r>
            <w:r>
              <w:rPr>
                <w:rFonts w:ascii="Arial" w:hAnsi="Arial" w:cs="Arial"/>
                <w:szCs w:val="24"/>
              </w:rPr>
              <w:t>.</w:t>
            </w:r>
          </w:p>
        </w:tc>
        <w:tc>
          <w:tcPr>
            <w:tcW w:w="3776" w:type="dxa"/>
            <w:tcBorders>
              <w:top w:val="nil"/>
              <w:left w:val="nil"/>
              <w:bottom w:val="single" w:sz="4" w:space="0" w:color="auto"/>
            </w:tcBorders>
            <w:shd w:val="clear" w:color="auto" w:fill="auto"/>
          </w:tcPr>
          <w:p w:rsidR="00A157BB" w:rsidRDefault="00A157BB" w:rsidP="00265B33">
            <w:pPr>
              <w:rPr>
                <w:rFonts w:ascii="Arial" w:hAnsi="Arial" w:cs="Arial"/>
                <w:b/>
                <w:szCs w:val="24"/>
              </w:rPr>
            </w:pPr>
            <w:r>
              <w:rPr>
                <w:rFonts w:ascii="Arial" w:hAnsi="Arial" w:cs="Arial"/>
                <w:szCs w:val="24"/>
              </w:rPr>
              <w:t>Sub-Contractor Management</w:t>
            </w:r>
          </w:p>
        </w:tc>
        <w:tc>
          <w:tcPr>
            <w:tcW w:w="2349" w:type="dxa"/>
            <w:tcBorders>
              <w:top w:val="nil"/>
              <w:bottom w:val="single" w:sz="4" w:space="0" w:color="auto"/>
            </w:tcBorders>
            <w:shd w:val="clear" w:color="auto" w:fill="auto"/>
          </w:tcPr>
          <w:p w:rsidR="00A157BB" w:rsidRPr="00380E36" w:rsidRDefault="00A157BB" w:rsidP="00265B33">
            <w:pPr>
              <w:jc w:val="center"/>
              <w:rPr>
                <w:rFonts w:ascii="Arial" w:hAnsi="Arial" w:cs="Arial"/>
                <w:szCs w:val="24"/>
              </w:rPr>
            </w:pPr>
          </w:p>
        </w:tc>
        <w:tc>
          <w:tcPr>
            <w:tcW w:w="2414" w:type="dxa"/>
            <w:tcBorders>
              <w:top w:val="nil"/>
              <w:bottom w:val="single" w:sz="4" w:space="0" w:color="auto"/>
            </w:tcBorders>
            <w:shd w:val="clear" w:color="auto" w:fill="auto"/>
          </w:tcPr>
          <w:p w:rsidR="00A157BB" w:rsidRPr="00380E36" w:rsidRDefault="00A157BB" w:rsidP="00265B33">
            <w:pPr>
              <w:jc w:val="center"/>
              <w:rPr>
                <w:rFonts w:ascii="Arial" w:hAnsi="Arial" w:cs="Arial"/>
                <w:szCs w:val="24"/>
              </w:rPr>
            </w:pPr>
          </w:p>
        </w:tc>
      </w:tr>
    </w:tbl>
    <w:p w:rsidR="0093763C" w:rsidRDefault="0093763C"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lastRenderedPageBreak/>
        <w:t>5</w:t>
      </w:r>
      <w:r w:rsidR="00C16D86">
        <w:rPr>
          <w:rFonts w:ascii="Arial" w:hAnsi="Arial" w:cs="Arial"/>
          <w:b/>
          <w:caps/>
          <w:szCs w:val="24"/>
        </w:rPr>
        <w:t>.</w:t>
      </w:r>
      <w:r w:rsidRPr="00C16D86">
        <w:rPr>
          <w:rFonts w:ascii="Arial" w:hAnsi="Arial" w:cs="Arial"/>
          <w:b/>
          <w:caps/>
          <w:szCs w:val="24"/>
        </w:rPr>
        <w:tab/>
      </w:r>
      <w:bookmarkStart w:id="6"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Suitability</w:t>
      </w:r>
      <w:r w:rsidR="006B403E">
        <w:rPr>
          <w:rFonts w:ascii="Arial" w:hAnsi="Arial" w:cs="Arial"/>
          <w:szCs w:val="24"/>
        </w:rPr>
        <w:t xml:space="preserve"> </w:t>
      </w:r>
      <w:r w:rsidR="006D5A38">
        <w:rPr>
          <w:rFonts w:ascii="Arial" w:hAnsi="Arial" w:cs="Arial"/>
          <w:szCs w:val="24"/>
        </w:rPr>
        <w:t>Q</w:t>
      </w:r>
      <w:r w:rsidR="00DF160C">
        <w:rPr>
          <w:rFonts w:ascii="Arial" w:hAnsi="Arial" w:cs="Arial"/>
          <w:szCs w:val="24"/>
        </w:rPr>
        <w:t>uestions</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9D0617" w:rsidRDefault="009D0617" w:rsidP="009D0617">
      <w:pPr>
        <w:jc w:val="both"/>
        <w:rPr>
          <w:rFonts w:ascii="Arial" w:hAnsi="Arial" w:cs="Arial"/>
          <w:szCs w:val="24"/>
        </w:rPr>
      </w:pPr>
    </w:p>
    <w:tbl>
      <w:tblPr>
        <w:tblW w:w="9356" w:type="dxa"/>
        <w:tblCellMar>
          <w:left w:w="0" w:type="dxa"/>
          <w:right w:w="0" w:type="dxa"/>
        </w:tblCellMar>
        <w:tblLook w:val="04A0"/>
      </w:tblPr>
      <w:tblGrid>
        <w:gridCol w:w="4503"/>
        <w:gridCol w:w="2426"/>
        <w:gridCol w:w="2427"/>
      </w:tblGrid>
      <w:tr w:rsidR="00C46AE8" w:rsidRPr="00340E46"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340E46" w:rsidRDefault="00C46AE8" w:rsidP="00C46AE8">
            <w:pPr>
              <w:jc w:val="center"/>
              <w:rPr>
                <w:rFonts w:ascii="Arial" w:hAnsi="Arial" w:cs="Arial"/>
                <w:b/>
                <w:bCs/>
                <w:szCs w:val="24"/>
              </w:rPr>
            </w:pPr>
            <w:r w:rsidRPr="00340E46">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340E46" w:rsidRDefault="00C46AE8" w:rsidP="00C46AE8">
            <w:pPr>
              <w:jc w:val="center"/>
              <w:rPr>
                <w:rFonts w:ascii="Arial" w:hAnsi="Arial" w:cs="Arial"/>
                <w:b/>
                <w:bCs/>
                <w:szCs w:val="24"/>
              </w:rPr>
            </w:pPr>
            <w:r w:rsidRPr="00340E46">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340E46" w:rsidRDefault="00C46AE8" w:rsidP="00C46AE8">
            <w:pPr>
              <w:jc w:val="center"/>
              <w:rPr>
                <w:rFonts w:ascii="Arial" w:hAnsi="Arial" w:cs="Arial"/>
                <w:b/>
                <w:bCs/>
                <w:szCs w:val="24"/>
              </w:rPr>
            </w:pPr>
            <w:r w:rsidRPr="00340E46">
              <w:rPr>
                <w:rFonts w:ascii="Arial" w:hAnsi="Arial" w:cs="Arial"/>
                <w:b/>
                <w:bCs/>
                <w:szCs w:val="24"/>
              </w:rPr>
              <w:t>Weighting Within Sub-Heading</w:t>
            </w:r>
          </w:p>
        </w:tc>
      </w:tr>
      <w:tr w:rsidR="00C46AE8" w:rsidRPr="00340E46" w:rsidTr="00CB4998">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C46AE8" w:rsidRPr="00340E46" w:rsidRDefault="0038327B" w:rsidP="0084223B">
            <w:pPr>
              <w:rPr>
                <w:rFonts w:ascii="Arial" w:hAnsi="Arial" w:cs="Arial"/>
                <w:b/>
                <w:bCs/>
                <w:szCs w:val="24"/>
              </w:rPr>
            </w:pPr>
            <w:r>
              <w:rPr>
                <w:rFonts w:ascii="Arial" w:hAnsi="Arial" w:cs="Arial"/>
                <w:b/>
                <w:bCs/>
                <w:szCs w:val="24"/>
              </w:rPr>
              <w:t>S</w:t>
            </w:r>
            <w:r w:rsidR="0084223B">
              <w:rPr>
                <w:rFonts w:ascii="Arial" w:hAnsi="Arial" w:cs="Arial"/>
                <w:b/>
                <w:bCs/>
                <w:szCs w:val="24"/>
              </w:rPr>
              <w:t>tatement of Requirements and</w:t>
            </w:r>
            <w:r w:rsidR="0084223B" w:rsidRPr="00340E46">
              <w:rPr>
                <w:rFonts w:ascii="Arial" w:hAnsi="Arial" w:cs="Arial"/>
                <w:b/>
                <w:bCs/>
                <w:szCs w:val="24"/>
              </w:rPr>
              <w:t xml:space="preserve"> Contract Management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C46AE8" w:rsidRPr="00340E46" w:rsidRDefault="0089295D" w:rsidP="00F04A51">
            <w:pPr>
              <w:jc w:val="center"/>
              <w:rPr>
                <w:rFonts w:ascii="Arial" w:hAnsi="Arial" w:cs="Arial"/>
                <w:szCs w:val="24"/>
              </w:rPr>
            </w:pPr>
            <w:r>
              <w:rPr>
                <w:rFonts w:ascii="Arial" w:hAnsi="Arial" w:cs="Arial"/>
                <w:szCs w:val="24"/>
              </w:rPr>
              <w:t>30</w:t>
            </w:r>
            <w:r w:rsidR="005843B1">
              <w:rPr>
                <w:rFonts w:ascii="Arial" w:hAnsi="Arial" w:cs="Arial"/>
                <w:szCs w:val="24"/>
              </w:rPr>
              <w:t>%</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C46AE8" w:rsidRPr="00340E46" w:rsidRDefault="00C46AE8" w:rsidP="00C46AE8">
            <w:pPr>
              <w:jc w:val="center"/>
              <w:rPr>
                <w:rFonts w:ascii="Arial" w:hAnsi="Arial" w:cs="Arial"/>
                <w:szCs w:val="24"/>
              </w:rPr>
            </w:pPr>
          </w:p>
        </w:tc>
      </w:tr>
      <w:tr w:rsidR="0038327B" w:rsidRPr="00340E46" w:rsidTr="00BC20DB">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38327B" w:rsidRPr="00340E46" w:rsidRDefault="0038327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Specification</w:t>
            </w:r>
          </w:p>
        </w:tc>
        <w:tc>
          <w:tcPr>
            <w:tcW w:w="2426" w:type="dxa"/>
            <w:tcBorders>
              <w:top w:val="nil"/>
              <w:left w:val="nil"/>
              <w:right w:val="single" w:sz="8" w:space="0" w:color="auto"/>
            </w:tcBorders>
            <w:tcMar>
              <w:top w:w="0" w:type="dxa"/>
              <w:left w:w="108" w:type="dxa"/>
              <w:bottom w:w="0" w:type="dxa"/>
              <w:right w:w="108" w:type="dxa"/>
            </w:tcMar>
            <w:vAlign w:val="center"/>
            <w:hideMark/>
          </w:tcPr>
          <w:p w:rsidR="0038327B" w:rsidRPr="00340E46" w:rsidRDefault="0038327B" w:rsidP="00A622DE">
            <w:pPr>
              <w:jc w:val="center"/>
              <w:rPr>
                <w:rFonts w:ascii="Arial" w:hAnsi="Arial" w:cs="Arial"/>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hideMark/>
          </w:tcPr>
          <w:p w:rsidR="0038327B" w:rsidRPr="00340E46" w:rsidRDefault="009A7FE1" w:rsidP="00C46AE8">
            <w:pPr>
              <w:jc w:val="center"/>
              <w:rPr>
                <w:rFonts w:ascii="Arial" w:hAnsi="Arial" w:cs="Arial"/>
                <w:szCs w:val="24"/>
              </w:rPr>
            </w:pPr>
            <w:r>
              <w:rPr>
                <w:rFonts w:ascii="Arial" w:hAnsi="Arial" w:cs="Arial"/>
                <w:szCs w:val="24"/>
              </w:rPr>
              <w:t>12</w:t>
            </w:r>
            <w:r w:rsidR="00A622DE">
              <w:rPr>
                <w:rFonts w:ascii="Arial" w:hAnsi="Arial" w:cs="Arial"/>
                <w:szCs w:val="24"/>
              </w:rPr>
              <w:t>%</w:t>
            </w:r>
          </w:p>
        </w:tc>
      </w:tr>
      <w:tr w:rsidR="0038327B" w:rsidRPr="00340E46" w:rsidTr="00BC20DB">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38327B" w:rsidRPr="00340E46" w:rsidRDefault="0038327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Account Management</w:t>
            </w:r>
          </w:p>
        </w:tc>
        <w:tc>
          <w:tcPr>
            <w:tcW w:w="2426" w:type="dxa"/>
            <w:tcBorders>
              <w:top w:val="nil"/>
              <w:left w:val="nil"/>
              <w:right w:val="single" w:sz="8" w:space="0" w:color="auto"/>
            </w:tcBorders>
            <w:tcMar>
              <w:top w:w="0" w:type="dxa"/>
              <w:left w:w="108" w:type="dxa"/>
              <w:bottom w:w="0" w:type="dxa"/>
              <w:right w:w="108" w:type="dxa"/>
            </w:tcMar>
            <w:vAlign w:val="center"/>
            <w:hideMark/>
          </w:tcPr>
          <w:p w:rsidR="0038327B" w:rsidRPr="00340E46" w:rsidRDefault="0038327B" w:rsidP="00BC20DB">
            <w:pPr>
              <w:jc w:val="center"/>
              <w:rPr>
                <w:rFonts w:ascii="Arial" w:hAnsi="Arial" w:cs="Arial"/>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hideMark/>
          </w:tcPr>
          <w:p w:rsidR="0038327B" w:rsidRPr="00340E46" w:rsidRDefault="009A7FE1" w:rsidP="00BB35B5">
            <w:pPr>
              <w:jc w:val="center"/>
              <w:rPr>
                <w:rFonts w:ascii="Arial" w:hAnsi="Arial" w:cs="Arial"/>
                <w:szCs w:val="24"/>
              </w:rPr>
            </w:pPr>
            <w:r>
              <w:rPr>
                <w:rFonts w:ascii="Arial" w:hAnsi="Arial" w:cs="Arial"/>
                <w:szCs w:val="24"/>
              </w:rPr>
              <w:t>4.8</w:t>
            </w:r>
            <w:r w:rsidR="00A622DE">
              <w:rPr>
                <w:rFonts w:ascii="Arial" w:hAnsi="Arial" w:cs="Arial"/>
                <w:szCs w:val="24"/>
              </w:rPr>
              <w:t>%</w:t>
            </w:r>
          </w:p>
        </w:tc>
      </w:tr>
      <w:tr w:rsidR="0038327B" w:rsidRPr="00340E46" w:rsidTr="00BC20DB">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38327B" w:rsidRPr="00340E46" w:rsidRDefault="0038327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Service Enhancements</w:t>
            </w:r>
          </w:p>
        </w:tc>
        <w:tc>
          <w:tcPr>
            <w:tcW w:w="2426" w:type="dxa"/>
            <w:tcBorders>
              <w:top w:val="nil"/>
              <w:left w:val="nil"/>
              <w:right w:val="single" w:sz="8" w:space="0" w:color="auto"/>
            </w:tcBorders>
            <w:tcMar>
              <w:top w:w="0" w:type="dxa"/>
              <w:left w:w="108" w:type="dxa"/>
              <w:bottom w:w="0" w:type="dxa"/>
              <w:right w:w="108" w:type="dxa"/>
            </w:tcMar>
            <w:vAlign w:val="center"/>
            <w:hideMark/>
          </w:tcPr>
          <w:p w:rsidR="0038327B" w:rsidRPr="00340E46" w:rsidRDefault="0038327B" w:rsidP="00BC20DB">
            <w:pPr>
              <w:jc w:val="center"/>
              <w:rPr>
                <w:rFonts w:ascii="Arial" w:hAnsi="Arial" w:cs="Arial"/>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hideMark/>
          </w:tcPr>
          <w:p w:rsidR="0038327B" w:rsidRPr="00340E46" w:rsidRDefault="009A7FE1" w:rsidP="00BB35B5">
            <w:pPr>
              <w:jc w:val="center"/>
              <w:rPr>
                <w:rFonts w:ascii="Arial" w:hAnsi="Arial" w:cs="Arial"/>
                <w:szCs w:val="24"/>
              </w:rPr>
            </w:pPr>
            <w:r>
              <w:rPr>
                <w:rFonts w:ascii="Arial" w:hAnsi="Arial" w:cs="Arial"/>
                <w:szCs w:val="24"/>
              </w:rPr>
              <w:t>4.8</w:t>
            </w:r>
            <w:r w:rsidR="00A622DE">
              <w:rPr>
                <w:rFonts w:ascii="Arial" w:hAnsi="Arial" w:cs="Arial"/>
                <w:szCs w:val="24"/>
              </w:rPr>
              <w:t>%</w:t>
            </w:r>
          </w:p>
        </w:tc>
      </w:tr>
      <w:tr w:rsidR="0038327B" w:rsidRPr="00340E46" w:rsidTr="00BC20DB">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38327B" w:rsidRPr="00340E46" w:rsidRDefault="0038327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Complaints Process</w:t>
            </w:r>
          </w:p>
        </w:tc>
        <w:tc>
          <w:tcPr>
            <w:tcW w:w="2426" w:type="dxa"/>
            <w:tcBorders>
              <w:top w:val="nil"/>
              <w:left w:val="nil"/>
              <w:right w:val="single" w:sz="8" w:space="0" w:color="auto"/>
            </w:tcBorders>
            <w:tcMar>
              <w:top w:w="0" w:type="dxa"/>
              <w:left w:w="108" w:type="dxa"/>
              <w:bottom w:w="0" w:type="dxa"/>
              <w:right w:w="108" w:type="dxa"/>
            </w:tcMar>
            <w:vAlign w:val="center"/>
            <w:hideMark/>
          </w:tcPr>
          <w:p w:rsidR="0038327B" w:rsidRPr="00340E46" w:rsidRDefault="0038327B" w:rsidP="00BC20DB">
            <w:pPr>
              <w:jc w:val="center"/>
              <w:rPr>
                <w:rFonts w:ascii="Arial" w:hAnsi="Arial" w:cs="Arial"/>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hideMark/>
          </w:tcPr>
          <w:p w:rsidR="0038327B" w:rsidRPr="00340E46" w:rsidRDefault="009A7FE1" w:rsidP="00BB35B5">
            <w:pPr>
              <w:jc w:val="center"/>
              <w:rPr>
                <w:rFonts w:ascii="Arial" w:hAnsi="Arial" w:cs="Arial"/>
                <w:szCs w:val="24"/>
              </w:rPr>
            </w:pPr>
            <w:r>
              <w:rPr>
                <w:rFonts w:ascii="Arial" w:hAnsi="Arial" w:cs="Arial"/>
                <w:szCs w:val="24"/>
              </w:rPr>
              <w:t>4.8</w:t>
            </w:r>
            <w:r w:rsidR="00A622DE">
              <w:rPr>
                <w:rFonts w:ascii="Arial" w:hAnsi="Arial" w:cs="Arial"/>
                <w:szCs w:val="24"/>
              </w:rPr>
              <w:t>%</w:t>
            </w:r>
          </w:p>
        </w:tc>
      </w:tr>
      <w:tr w:rsidR="0038327B" w:rsidRPr="00340E46" w:rsidTr="0084223B">
        <w:trPr>
          <w:trHeight w:val="284"/>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327B" w:rsidRPr="00340E46" w:rsidRDefault="0038327B" w:rsidP="0084223B">
            <w:pPr>
              <w:pStyle w:val="ListParagraph"/>
              <w:numPr>
                <w:ilvl w:val="0"/>
                <w:numId w:val="49"/>
              </w:numPr>
              <w:ind w:left="425" w:hanging="425"/>
              <w:contextualSpacing w:val="0"/>
              <w:rPr>
                <w:rFonts w:ascii="Arial" w:hAnsi="Arial" w:cs="Arial"/>
                <w:szCs w:val="24"/>
              </w:rPr>
            </w:pPr>
            <w:r w:rsidRPr="00340E46">
              <w:rPr>
                <w:rFonts w:ascii="Arial" w:hAnsi="Arial" w:cs="Arial"/>
                <w:szCs w:val="24"/>
              </w:rPr>
              <w:t xml:space="preserve">Specialist </w:t>
            </w:r>
            <w:r w:rsidR="0084223B">
              <w:rPr>
                <w:rFonts w:ascii="Arial" w:hAnsi="Arial" w:cs="Arial"/>
                <w:szCs w:val="24"/>
              </w:rPr>
              <w:t>and</w:t>
            </w:r>
            <w:r w:rsidRPr="00340E46">
              <w:rPr>
                <w:rFonts w:ascii="Arial" w:hAnsi="Arial" w:cs="Arial"/>
                <w:szCs w:val="24"/>
              </w:rPr>
              <w:t xml:space="preserve"> Bespoke Items</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327B" w:rsidRPr="00340E46" w:rsidRDefault="0038327B" w:rsidP="00BC20DB">
            <w:pPr>
              <w:jc w:val="center"/>
              <w:rPr>
                <w:rFonts w:ascii="Arial" w:hAnsi="Arial" w:cs="Arial"/>
                <w:szCs w:val="24"/>
              </w:rPr>
            </w:pPr>
          </w:p>
        </w:tc>
        <w:tc>
          <w:tcPr>
            <w:tcW w:w="2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327B" w:rsidRPr="00340E46" w:rsidRDefault="009A7FE1" w:rsidP="00C46AE8">
            <w:pPr>
              <w:jc w:val="center"/>
              <w:rPr>
                <w:rFonts w:ascii="Arial" w:hAnsi="Arial" w:cs="Arial"/>
                <w:szCs w:val="24"/>
              </w:rPr>
            </w:pPr>
            <w:r>
              <w:rPr>
                <w:rFonts w:ascii="Arial" w:hAnsi="Arial" w:cs="Arial"/>
                <w:szCs w:val="24"/>
              </w:rPr>
              <w:t>3.6</w:t>
            </w:r>
            <w:r w:rsidR="00A622DE">
              <w:rPr>
                <w:rFonts w:ascii="Arial" w:hAnsi="Arial" w:cs="Arial"/>
                <w:szCs w:val="24"/>
              </w:rPr>
              <w:t>%</w:t>
            </w:r>
          </w:p>
        </w:tc>
      </w:tr>
      <w:tr w:rsidR="0038327B" w:rsidRPr="00340E46" w:rsidTr="00CB4998">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38327B" w:rsidRPr="00340E46" w:rsidRDefault="0084223B" w:rsidP="005843B1">
            <w:pPr>
              <w:rPr>
                <w:rFonts w:ascii="Arial" w:hAnsi="Arial" w:cs="Arial"/>
                <w:b/>
                <w:szCs w:val="24"/>
              </w:rPr>
            </w:pPr>
            <w:r w:rsidRPr="00340E46">
              <w:rPr>
                <w:rFonts w:ascii="Arial" w:hAnsi="Arial" w:cs="Arial"/>
                <w:b/>
                <w:bCs/>
                <w:szCs w:val="24"/>
              </w:rPr>
              <w:t>Technology</w:t>
            </w:r>
            <w:r w:rsidR="005843B1">
              <w:rPr>
                <w:rFonts w:ascii="Arial" w:hAnsi="Arial" w:cs="Arial"/>
                <w:b/>
                <w:bCs/>
                <w:szCs w:val="24"/>
              </w:rPr>
              <w:t xml:space="preserve"> and</w:t>
            </w:r>
            <w:r>
              <w:rPr>
                <w:rFonts w:ascii="Arial" w:hAnsi="Arial" w:cs="Arial"/>
                <w:b/>
                <w:szCs w:val="24"/>
              </w:rPr>
              <w:t xml:space="preserve"> </w:t>
            </w:r>
            <w:r w:rsidRPr="00340E46">
              <w:rPr>
                <w:rFonts w:ascii="Arial" w:hAnsi="Arial" w:cs="Arial"/>
                <w:b/>
                <w:szCs w:val="24"/>
              </w:rPr>
              <w:t>Implementation</w:t>
            </w:r>
          </w:p>
        </w:tc>
        <w:tc>
          <w:tcPr>
            <w:tcW w:w="2426" w:type="dxa"/>
            <w:tcBorders>
              <w:top w:val="single" w:sz="8" w:space="0" w:color="auto"/>
              <w:left w:val="nil"/>
              <w:right w:val="single" w:sz="8" w:space="0" w:color="auto"/>
            </w:tcBorders>
            <w:vAlign w:val="center"/>
            <w:hideMark/>
          </w:tcPr>
          <w:p w:rsidR="0038327B" w:rsidRPr="00340E46" w:rsidRDefault="00640469" w:rsidP="0089295D">
            <w:pPr>
              <w:jc w:val="center"/>
              <w:rPr>
                <w:rFonts w:ascii="Arial" w:hAnsi="Arial" w:cs="Arial"/>
                <w:szCs w:val="24"/>
              </w:rPr>
            </w:pPr>
            <w:r>
              <w:rPr>
                <w:rFonts w:ascii="Arial" w:hAnsi="Arial" w:cs="Arial"/>
                <w:szCs w:val="24"/>
              </w:rPr>
              <w:t>1</w:t>
            </w:r>
            <w:r w:rsidR="0089295D">
              <w:rPr>
                <w:rFonts w:ascii="Arial" w:hAnsi="Arial" w:cs="Arial"/>
                <w:szCs w:val="24"/>
              </w:rPr>
              <w:t>0</w:t>
            </w:r>
            <w:r>
              <w:rPr>
                <w:rFonts w:ascii="Arial" w:hAnsi="Arial" w:cs="Arial"/>
                <w:szCs w:val="24"/>
              </w:rPr>
              <w:t>%</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38327B" w:rsidRPr="00340E46" w:rsidRDefault="0038327B" w:rsidP="00C46AE8">
            <w:pPr>
              <w:jc w:val="center"/>
              <w:rPr>
                <w:rFonts w:ascii="Arial" w:hAnsi="Arial" w:cs="Arial"/>
                <w:szCs w:val="24"/>
              </w:rPr>
            </w:pPr>
          </w:p>
        </w:tc>
      </w:tr>
      <w:tr w:rsidR="0084223B" w:rsidRPr="00340E46" w:rsidTr="0084223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Website</w:t>
            </w:r>
            <w:r w:rsidR="00A622DE">
              <w:rPr>
                <w:rFonts w:ascii="Arial" w:hAnsi="Arial" w:cs="Arial"/>
                <w:szCs w:val="24"/>
              </w:rPr>
              <w:t xml:space="preserve"> Access / Usability</w:t>
            </w:r>
          </w:p>
        </w:tc>
        <w:tc>
          <w:tcPr>
            <w:tcW w:w="2426" w:type="dxa"/>
            <w:tcBorders>
              <w:top w:val="nil"/>
              <w:left w:val="nil"/>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Pr="00340E46" w:rsidRDefault="00A622DE" w:rsidP="0089295D">
            <w:pPr>
              <w:jc w:val="center"/>
              <w:rPr>
                <w:rFonts w:ascii="Arial" w:hAnsi="Arial" w:cs="Arial"/>
                <w:szCs w:val="24"/>
              </w:rPr>
            </w:pPr>
            <w:r>
              <w:rPr>
                <w:rFonts w:ascii="Arial" w:hAnsi="Arial" w:cs="Arial"/>
                <w:szCs w:val="24"/>
              </w:rPr>
              <w:t>3</w:t>
            </w:r>
            <w:r w:rsidR="0089295D">
              <w:rPr>
                <w:rFonts w:ascii="Arial" w:hAnsi="Arial" w:cs="Arial"/>
                <w:szCs w:val="24"/>
              </w:rPr>
              <w:t>.33</w:t>
            </w:r>
            <w:r>
              <w:rPr>
                <w:rFonts w:ascii="Arial" w:hAnsi="Arial" w:cs="Arial"/>
                <w:szCs w:val="24"/>
              </w:rPr>
              <w:t>%</w:t>
            </w:r>
          </w:p>
        </w:tc>
      </w:tr>
      <w:tr w:rsidR="0084223B" w:rsidRPr="00340E46" w:rsidTr="0084223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Implementation Programme</w:t>
            </w:r>
          </w:p>
        </w:tc>
        <w:tc>
          <w:tcPr>
            <w:tcW w:w="2426" w:type="dxa"/>
            <w:tcBorders>
              <w:top w:val="nil"/>
              <w:left w:val="nil"/>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Default="009A7FE1" w:rsidP="00C46AE8">
            <w:pPr>
              <w:jc w:val="center"/>
              <w:rPr>
                <w:rFonts w:ascii="Arial" w:hAnsi="Arial" w:cs="Arial"/>
                <w:szCs w:val="24"/>
              </w:rPr>
            </w:pPr>
            <w:r>
              <w:rPr>
                <w:rFonts w:ascii="Arial" w:hAnsi="Arial" w:cs="Arial"/>
                <w:szCs w:val="24"/>
              </w:rPr>
              <w:t>3</w:t>
            </w:r>
            <w:r w:rsidR="0089295D">
              <w:rPr>
                <w:rFonts w:ascii="Arial" w:hAnsi="Arial" w:cs="Arial"/>
                <w:szCs w:val="24"/>
              </w:rPr>
              <w:t>.33</w:t>
            </w:r>
            <w:r w:rsidR="00A622DE">
              <w:rPr>
                <w:rFonts w:ascii="Arial" w:hAnsi="Arial" w:cs="Arial"/>
                <w:szCs w:val="24"/>
              </w:rPr>
              <w:t>%</w:t>
            </w:r>
          </w:p>
        </w:tc>
      </w:tr>
      <w:tr w:rsidR="0084223B" w:rsidRPr="00340E46" w:rsidTr="0084223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84223B">
            <w:pPr>
              <w:pStyle w:val="ListParagraph"/>
              <w:numPr>
                <w:ilvl w:val="0"/>
                <w:numId w:val="49"/>
              </w:numPr>
              <w:ind w:left="425" w:hanging="425"/>
              <w:contextualSpacing w:val="0"/>
              <w:rPr>
                <w:rFonts w:ascii="Arial" w:hAnsi="Arial" w:cs="Arial"/>
                <w:szCs w:val="24"/>
              </w:rPr>
            </w:pPr>
            <w:r w:rsidRPr="00340E46">
              <w:rPr>
                <w:rFonts w:ascii="Arial" w:hAnsi="Arial" w:cs="Arial"/>
                <w:szCs w:val="24"/>
              </w:rPr>
              <w:t xml:space="preserve">Training </w:t>
            </w:r>
            <w:r>
              <w:rPr>
                <w:rFonts w:ascii="Arial" w:hAnsi="Arial" w:cs="Arial"/>
                <w:szCs w:val="24"/>
              </w:rPr>
              <w:t>and</w:t>
            </w:r>
            <w:r w:rsidRPr="00340E46">
              <w:rPr>
                <w:rFonts w:ascii="Arial" w:hAnsi="Arial" w:cs="Arial"/>
                <w:szCs w:val="24"/>
              </w:rPr>
              <w:t xml:space="preserve"> Support</w:t>
            </w:r>
          </w:p>
        </w:tc>
        <w:tc>
          <w:tcPr>
            <w:tcW w:w="2426" w:type="dxa"/>
            <w:tcBorders>
              <w:top w:val="nil"/>
              <w:left w:val="nil"/>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Default="009A7FE1" w:rsidP="00C46AE8">
            <w:pPr>
              <w:jc w:val="center"/>
              <w:rPr>
                <w:rFonts w:ascii="Arial" w:hAnsi="Arial" w:cs="Arial"/>
                <w:szCs w:val="24"/>
              </w:rPr>
            </w:pPr>
            <w:r>
              <w:rPr>
                <w:rFonts w:ascii="Arial" w:hAnsi="Arial" w:cs="Arial"/>
                <w:szCs w:val="24"/>
              </w:rPr>
              <w:t>3</w:t>
            </w:r>
            <w:r w:rsidR="0089295D">
              <w:rPr>
                <w:rFonts w:ascii="Arial" w:hAnsi="Arial" w:cs="Arial"/>
                <w:szCs w:val="24"/>
              </w:rPr>
              <w:t>.33</w:t>
            </w:r>
            <w:r w:rsidR="00A622DE">
              <w:rPr>
                <w:rFonts w:ascii="Arial" w:hAnsi="Arial" w:cs="Arial"/>
                <w:szCs w:val="24"/>
              </w:rPr>
              <w:t>%</w:t>
            </w:r>
          </w:p>
        </w:tc>
      </w:tr>
      <w:tr w:rsidR="0084223B" w:rsidRPr="00340E46" w:rsidTr="00CB4998">
        <w:trPr>
          <w:trHeight w:val="284"/>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23B" w:rsidRPr="00340E46" w:rsidRDefault="0084223B" w:rsidP="005843B1">
            <w:pPr>
              <w:pStyle w:val="ListParagraph"/>
              <w:numPr>
                <w:ilvl w:val="0"/>
                <w:numId w:val="49"/>
              </w:numPr>
              <w:ind w:left="425" w:hanging="425"/>
              <w:contextualSpacing w:val="0"/>
              <w:rPr>
                <w:rFonts w:ascii="Arial" w:hAnsi="Arial" w:cs="Arial"/>
                <w:szCs w:val="24"/>
              </w:rPr>
            </w:pPr>
            <w:r w:rsidRPr="00340E46">
              <w:rPr>
                <w:rFonts w:ascii="Arial" w:hAnsi="Arial" w:cs="Arial"/>
                <w:szCs w:val="24"/>
              </w:rPr>
              <w:t>Priced Catalogue</w:t>
            </w:r>
          </w:p>
        </w:tc>
        <w:tc>
          <w:tcPr>
            <w:tcW w:w="2426" w:type="dxa"/>
            <w:tcBorders>
              <w:top w:val="nil"/>
              <w:left w:val="nil"/>
              <w:bottom w:val="single" w:sz="8" w:space="0" w:color="auto"/>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23B" w:rsidRDefault="0084223B" w:rsidP="00C46AE8">
            <w:pPr>
              <w:jc w:val="center"/>
              <w:rPr>
                <w:rFonts w:ascii="Arial" w:hAnsi="Arial" w:cs="Arial"/>
                <w:szCs w:val="24"/>
              </w:rPr>
            </w:pPr>
            <w:r>
              <w:rPr>
                <w:rFonts w:ascii="Arial" w:hAnsi="Arial" w:cs="Arial"/>
                <w:szCs w:val="24"/>
              </w:rPr>
              <w:t>0%</w:t>
            </w:r>
          </w:p>
        </w:tc>
      </w:tr>
      <w:tr w:rsidR="0084223B" w:rsidRPr="00340E46" w:rsidTr="00CB4998">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4223B" w:rsidRPr="00340E46" w:rsidRDefault="0084223B" w:rsidP="0084223B">
            <w:pPr>
              <w:rPr>
                <w:rFonts w:ascii="Arial" w:hAnsi="Arial" w:cs="Arial"/>
                <w:b/>
                <w:bCs/>
                <w:szCs w:val="24"/>
              </w:rPr>
            </w:pPr>
            <w:r>
              <w:rPr>
                <w:rFonts w:ascii="Arial" w:hAnsi="Arial" w:cs="Arial"/>
                <w:b/>
                <w:bCs/>
                <w:szCs w:val="24"/>
              </w:rPr>
              <w:t>Quality Requirements</w:t>
            </w:r>
            <w:r w:rsidRPr="00340E46">
              <w:rPr>
                <w:rFonts w:ascii="Arial" w:hAnsi="Arial" w:cs="Arial"/>
                <w:b/>
                <w:bCs/>
                <w:szCs w:val="24"/>
              </w:rPr>
              <w:t xml:space="preserve"> </w:t>
            </w:r>
            <w:r>
              <w:rPr>
                <w:rFonts w:ascii="Arial" w:hAnsi="Arial" w:cs="Arial"/>
                <w:b/>
                <w:bCs/>
                <w:szCs w:val="24"/>
              </w:rPr>
              <w:t xml:space="preserve">and </w:t>
            </w:r>
            <w:r w:rsidRPr="00340E46">
              <w:rPr>
                <w:rFonts w:ascii="Arial" w:hAnsi="Arial" w:cs="Arial"/>
                <w:b/>
                <w:bCs/>
                <w:szCs w:val="24"/>
              </w:rPr>
              <w:t>Monitoring Arrangements</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84223B" w:rsidRPr="00340E46" w:rsidRDefault="00640469" w:rsidP="0089295D">
            <w:pPr>
              <w:jc w:val="center"/>
              <w:rPr>
                <w:rFonts w:ascii="Arial" w:hAnsi="Arial" w:cs="Arial"/>
                <w:szCs w:val="24"/>
              </w:rPr>
            </w:pPr>
            <w:r>
              <w:rPr>
                <w:rFonts w:ascii="Arial" w:hAnsi="Arial" w:cs="Arial"/>
                <w:szCs w:val="24"/>
              </w:rPr>
              <w:t>1</w:t>
            </w:r>
            <w:r w:rsidR="0089295D">
              <w:rPr>
                <w:rFonts w:ascii="Arial" w:hAnsi="Arial" w:cs="Arial"/>
                <w:szCs w:val="24"/>
              </w:rPr>
              <w:t>0</w:t>
            </w:r>
            <w:r>
              <w:rPr>
                <w:rFonts w:ascii="Arial" w:hAnsi="Arial" w:cs="Arial"/>
                <w:szCs w:val="24"/>
              </w:rPr>
              <w:t>%</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84223B" w:rsidRPr="00340E46" w:rsidRDefault="0084223B" w:rsidP="00C46AE8">
            <w:pPr>
              <w:jc w:val="center"/>
              <w:rPr>
                <w:rFonts w:ascii="Arial" w:hAnsi="Arial" w:cs="Arial"/>
                <w:szCs w:val="24"/>
              </w:rPr>
            </w:pPr>
          </w:p>
        </w:tc>
      </w:tr>
      <w:tr w:rsidR="0084223B" w:rsidRPr="00340E46" w:rsidTr="0038327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C46AE8">
            <w:pPr>
              <w:pStyle w:val="ListParagraph"/>
              <w:numPr>
                <w:ilvl w:val="0"/>
                <w:numId w:val="49"/>
              </w:numPr>
              <w:ind w:left="425" w:hanging="425"/>
              <w:contextualSpacing w:val="0"/>
              <w:rPr>
                <w:rFonts w:ascii="Arial" w:hAnsi="Arial" w:cs="Arial"/>
                <w:szCs w:val="24"/>
              </w:rPr>
            </w:pPr>
            <w:r w:rsidRPr="00340E46">
              <w:rPr>
                <w:rFonts w:ascii="Arial" w:hAnsi="Arial" w:cs="Arial"/>
                <w:szCs w:val="24"/>
              </w:rPr>
              <w:t>Performance Delivery</w:t>
            </w:r>
          </w:p>
        </w:tc>
        <w:tc>
          <w:tcPr>
            <w:tcW w:w="2426" w:type="dxa"/>
            <w:tcBorders>
              <w:top w:val="nil"/>
              <w:left w:val="nil"/>
              <w:right w:val="single" w:sz="8" w:space="0" w:color="auto"/>
            </w:tcBorders>
            <w:tcMar>
              <w:top w:w="0" w:type="dxa"/>
              <w:left w:w="108" w:type="dxa"/>
              <w:bottom w:w="0" w:type="dxa"/>
              <w:right w:w="108" w:type="dxa"/>
            </w:tcMar>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Pr="00340E46" w:rsidRDefault="00640469" w:rsidP="00640469">
            <w:pPr>
              <w:jc w:val="center"/>
              <w:rPr>
                <w:rFonts w:ascii="Arial" w:hAnsi="Arial" w:cs="Arial"/>
                <w:szCs w:val="24"/>
              </w:rPr>
            </w:pPr>
            <w:r>
              <w:rPr>
                <w:rFonts w:ascii="Arial" w:hAnsi="Arial" w:cs="Arial"/>
                <w:szCs w:val="24"/>
              </w:rPr>
              <w:t>5%</w:t>
            </w:r>
          </w:p>
        </w:tc>
      </w:tr>
      <w:tr w:rsidR="0084223B" w:rsidRPr="00340E46" w:rsidTr="0038327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C46AE8">
            <w:pPr>
              <w:pStyle w:val="ListParagraph"/>
              <w:numPr>
                <w:ilvl w:val="0"/>
                <w:numId w:val="49"/>
              </w:numPr>
              <w:ind w:left="425" w:hanging="425"/>
              <w:contextualSpacing w:val="0"/>
              <w:rPr>
                <w:rFonts w:ascii="Arial" w:hAnsi="Arial" w:cs="Arial"/>
                <w:szCs w:val="24"/>
              </w:rPr>
            </w:pPr>
            <w:r w:rsidRPr="00340E46">
              <w:rPr>
                <w:rFonts w:ascii="Arial" w:hAnsi="Arial" w:cs="Arial"/>
                <w:szCs w:val="24"/>
              </w:rPr>
              <w:t>Product Guarantees</w:t>
            </w:r>
          </w:p>
        </w:tc>
        <w:tc>
          <w:tcPr>
            <w:tcW w:w="2426" w:type="dxa"/>
            <w:tcBorders>
              <w:top w:val="nil"/>
              <w:left w:val="nil"/>
              <w:right w:val="single" w:sz="8" w:space="0" w:color="auto"/>
            </w:tcBorders>
            <w:tcMar>
              <w:top w:w="0" w:type="dxa"/>
              <w:left w:w="108" w:type="dxa"/>
              <w:bottom w:w="0" w:type="dxa"/>
              <w:right w:w="108" w:type="dxa"/>
            </w:tcMar>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Default="009A7FE1" w:rsidP="00640469">
            <w:pPr>
              <w:jc w:val="center"/>
              <w:rPr>
                <w:rFonts w:ascii="Arial" w:hAnsi="Arial" w:cs="Arial"/>
                <w:szCs w:val="24"/>
              </w:rPr>
            </w:pPr>
            <w:r>
              <w:rPr>
                <w:rFonts w:ascii="Arial" w:hAnsi="Arial" w:cs="Arial"/>
                <w:szCs w:val="24"/>
              </w:rPr>
              <w:t>2</w:t>
            </w:r>
            <w:r w:rsidR="00640469">
              <w:rPr>
                <w:rFonts w:ascii="Arial" w:hAnsi="Arial" w:cs="Arial"/>
                <w:szCs w:val="24"/>
              </w:rPr>
              <w:t>%</w:t>
            </w:r>
          </w:p>
        </w:tc>
      </w:tr>
      <w:tr w:rsidR="0084223B" w:rsidRPr="00340E46" w:rsidTr="0038327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C46AE8">
            <w:pPr>
              <w:pStyle w:val="ListParagraph"/>
              <w:numPr>
                <w:ilvl w:val="0"/>
                <w:numId w:val="49"/>
              </w:numPr>
              <w:ind w:left="425" w:hanging="425"/>
              <w:contextualSpacing w:val="0"/>
              <w:rPr>
                <w:rFonts w:ascii="Arial" w:hAnsi="Arial" w:cs="Arial"/>
                <w:szCs w:val="24"/>
              </w:rPr>
            </w:pPr>
            <w:r w:rsidRPr="00340E46">
              <w:rPr>
                <w:rFonts w:ascii="Arial" w:hAnsi="Arial" w:cs="Arial"/>
                <w:szCs w:val="24"/>
              </w:rPr>
              <w:t>Warehouse Accreditations</w:t>
            </w:r>
          </w:p>
        </w:tc>
        <w:tc>
          <w:tcPr>
            <w:tcW w:w="2426" w:type="dxa"/>
            <w:tcBorders>
              <w:top w:val="nil"/>
              <w:left w:val="nil"/>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Pr="00340E46" w:rsidRDefault="009A7FE1" w:rsidP="009A7FE1">
            <w:pPr>
              <w:jc w:val="center"/>
              <w:rPr>
                <w:rFonts w:ascii="Arial" w:hAnsi="Arial" w:cs="Arial"/>
                <w:szCs w:val="24"/>
              </w:rPr>
            </w:pPr>
            <w:r>
              <w:rPr>
                <w:rFonts w:ascii="Arial" w:hAnsi="Arial" w:cs="Arial"/>
                <w:szCs w:val="24"/>
              </w:rPr>
              <w:t>1.5</w:t>
            </w:r>
            <w:r w:rsidR="00640469">
              <w:rPr>
                <w:rFonts w:ascii="Arial" w:hAnsi="Arial" w:cs="Arial"/>
                <w:szCs w:val="24"/>
              </w:rPr>
              <w:t>%</w:t>
            </w:r>
          </w:p>
        </w:tc>
      </w:tr>
      <w:tr w:rsidR="0084223B" w:rsidRPr="00340E46" w:rsidTr="0038327B">
        <w:trPr>
          <w:trHeight w:val="284"/>
        </w:trPr>
        <w:tc>
          <w:tcPr>
            <w:tcW w:w="4503" w:type="dxa"/>
            <w:tcBorders>
              <w:top w:val="nil"/>
              <w:left w:val="single" w:sz="8" w:space="0" w:color="auto"/>
              <w:right w:val="single" w:sz="8" w:space="0" w:color="auto"/>
            </w:tcBorders>
            <w:tcMar>
              <w:top w:w="0" w:type="dxa"/>
              <w:left w:w="108" w:type="dxa"/>
              <w:bottom w:w="0" w:type="dxa"/>
              <w:right w:w="108" w:type="dxa"/>
            </w:tcMar>
            <w:hideMark/>
          </w:tcPr>
          <w:p w:rsidR="0084223B" w:rsidRPr="00340E46" w:rsidRDefault="0084223B" w:rsidP="00C46AE8">
            <w:pPr>
              <w:pStyle w:val="ListParagraph"/>
              <w:numPr>
                <w:ilvl w:val="0"/>
                <w:numId w:val="49"/>
              </w:numPr>
              <w:ind w:left="425" w:hanging="425"/>
              <w:contextualSpacing w:val="0"/>
              <w:rPr>
                <w:rFonts w:ascii="Arial" w:hAnsi="Arial" w:cs="Arial"/>
                <w:szCs w:val="24"/>
              </w:rPr>
            </w:pPr>
            <w:r>
              <w:rPr>
                <w:rFonts w:ascii="Arial" w:hAnsi="Arial" w:cs="Arial"/>
                <w:szCs w:val="24"/>
              </w:rPr>
              <w:t>Social Benefits</w:t>
            </w:r>
          </w:p>
        </w:tc>
        <w:tc>
          <w:tcPr>
            <w:tcW w:w="2426" w:type="dxa"/>
            <w:tcBorders>
              <w:top w:val="nil"/>
              <w:left w:val="nil"/>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right w:val="single" w:sz="8" w:space="0" w:color="auto"/>
            </w:tcBorders>
            <w:tcMar>
              <w:top w:w="0" w:type="dxa"/>
              <w:left w:w="108" w:type="dxa"/>
              <w:bottom w:w="0" w:type="dxa"/>
              <w:right w:w="108" w:type="dxa"/>
            </w:tcMar>
            <w:vAlign w:val="center"/>
            <w:hideMark/>
          </w:tcPr>
          <w:p w:rsidR="0084223B" w:rsidRDefault="009A7FE1" w:rsidP="0089295D">
            <w:pPr>
              <w:jc w:val="center"/>
              <w:rPr>
                <w:rFonts w:ascii="Arial" w:hAnsi="Arial" w:cs="Arial"/>
                <w:szCs w:val="24"/>
              </w:rPr>
            </w:pPr>
            <w:r>
              <w:rPr>
                <w:rFonts w:ascii="Arial" w:hAnsi="Arial" w:cs="Arial"/>
                <w:szCs w:val="24"/>
              </w:rPr>
              <w:t>0.</w:t>
            </w:r>
            <w:r w:rsidR="0089295D">
              <w:rPr>
                <w:rFonts w:ascii="Arial" w:hAnsi="Arial" w:cs="Arial"/>
                <w:szCs w:val="24"/>
              </w:rPr>
              <w:t>5</w:t>
            </w:r>
            <w:r w:rsidR="00640469">
              <w:rPr>
                <w:rFonts w:ascii="Arial" w:hAnsi="Arial" w:cs="Arial"/>
                <w:szCs w:val="24"/>
              </w:rPr>
              <w:t>%</w:t>
            </w:r>
          </w:p>
        </w:tc>
      </w:tr>
      <w:tr w:rsidR="0084223B" w:rsidRPr="00340E46" w:rsidTr="0084223B">
        <w:trPr>
          <w:trHeight w:val="284"/>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23B" w:rsidRPr="00340E46" w:rsidRDefault="0084223B" w:rsidP="00C46AE8">
            <w:pPr>
              <w:pStyle w:val="ListParagraph"/>
              <w:numPr>
                <w:ilvl w:val="0"/>
                <w:numId w:val="49"/>
              </w:numPr>
              <w:ind w:left="425" w:hanging="425"/>
              <w:contextualSpacing w:val="0"/>
              <w:rPr>
                <w:rFonts w:ascii="Arial" w:hAnsi="Arial" w:cs="Arial"/>
                <w:szCs w:val="24"/>
              </w:rPr>
            </w:pPr>
            <w:r w:rsidRPr="00340E46">
              <w:rPr>
                <w:rFonts w:ascii="Arial" w:hAnsi="Arial" w:cs="Arial"/>
                <w:szCs w:val="24"/>
              </w:rPr>
              <w:t>Carbon Footprint</w:t>
            </w:r>
          </w:p>
        </w:tc>
        <w:tc>
          <w:tcPr>
            <w:tcW w:w="2426" w:type="dxa"/>
            <w:tcBorders>
              <w:top w:val="nil"/>
              <w:left w:val="nil"/>
              <w:bottom w:val="single" w:sz="8" w:space="0" w:color="auto"/>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223B" w:rsidRDefault="009A7FE1" w:rsidP="00C46AE8">
            <w:pPr>
              <w:jc w:val="center"/>
              <w:rPr>
                <w:rFonts w:ascii="Arial" w:hAnsi="Arial" w:cs="Arial"/>
                <w:szCs w:val="24"/>
              </w:rPr>
            </w:pPr>
            <w:r>
              <w:rPr>
                <w:rFonts w:ascii="Arial" w:hAnsi="Arial" w:cs="Arial"/>
                <w:szCs w:val="24"/>
              </w:rPr>
              <w:t>1</w:t>
            </w:r>
            <w:r w:rsidR="00640469">
              <w:rPr>
                <w:rFonts w:ascii="Arial" w:hAnsi="Arial" w:cs="Arial"/>
                <w:szCs w:val="24"/>
              </w:rPr>
              <w:t>%</w:t>
            </w:r>
          </w:p>
        </w:tc>
      </w:tr>
      <w:tr w:rsidR="0084223B" w:rsidRPr="00340E46" w:rsidTr="0084223B">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4223B" w:rsidRPr="00340E46" w:rsidRDefault="0084223B" w:rsidP="00C46AE8">
            <w:pPr>
              <w:rPr>
                <w:rFonts w:ascii="Arial" w:hAnsi="Arial" w:cs="Arial"/>
                <w:b/>
                <w:bCs/>
                <w:szCs w:val="24"/>
              </w:rPr>
            </w:pPr>
            <w:r w:rsidRPr="00340E46">
              <w:rPr>
                <w:rFonts w:ascii="Arial" w:hAnsi="Arial" w:cs="Arial"/>
                <w:b/>
                <w:bCs/>
                <w:szCs w:val="24"/>
              </w:rPr>
              <w:t>Price</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84223B" w:rsidRPr="00340E46" w:rsidRDefault="0084223B" w:rsidP="00BC20DB">
            <w:pPr>
              <w:jc w:val="center"/>
              <w:rPr>
                <w:rFonts w:ascii="Arial" w:hAnsi="Arial" w:cs="Arial"/>
                <w:szCs w:val="24"/>
              </w:rPr>
            </w:pPr>
            <w:r w:rsidRPr="00340E46">
              <w:rPr>
                <w:rFonts w:ascii="Arial" w:hAnsi="Arial" w:cs="Arial"/>
                <w:szCs w:val="24"/>
              </w:rPr>
              <w:t>50%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84223B" w:rsidRPr="00340E46" w:rsidRDefault="0084223B" w:rsidP="00C46AE8">
            <w:pPr>
              <w:jc w:val="center"/>
              <w:rPr>
                <w:rFonts w:ascii="Arial" w:hAnsi="Arial" w:cs="Arial"/>
                <w:szCs w:val="24"/>
              </w:rPr>
            </w:pPr>
          </w:p>
        </w:tc>
      </w:tr>
      <w:tr w:rsidR="0084223B" w:rsidRPr="00340E46" w:rsidTr="00C46AE8">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84223B" w:rsidRPr="00340E46" w:rsidRDefault="0084223B" w:rsidP="00CB4998">
            <w:pPr>
              <w:pStyle w:val="ListParagraph"/>
              <w:numPr>
                <w:ilvl w:val="0"/>
                <w:numId w:val="50"/>
              </w:numPr>
              <w:ind w:left="425" w:hanging="425"/>
              <w:contextualSpacing w:val="0"/>
              <w:rPr>
                <w:rFonts w:ascii="Arial" w:hAnsi="Arial" w:cs="Arial"/>
                <w:szCs w:val="24"/>
              </w:rPr>
            </w:pPr>
            <w:r w:rsidRPr="00340E46">
              <w:rPr>
                <w:rFonts w:ascii="Arial" w:hAnsi="Arial" w:cs="Arial"/>
                <w:szCs w:val="24"/>
              </w:rPr>
              <w:t>Core List Costs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84223B" w:rsidRPr="00340E46" w:rsidRDefault="0084223B" w:rsidP="00BC20DB">
            <w:pPr>
              <w:jc w:val="center"/>
              <w:rPr>
                <w:rFonts w:ascii="Arial" w:hAnsi="Arial" w:cs="Arial"/>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tcPr>
          <w:p w:rsidR="0084223B" w:rsidRPr="00340E46" w:rsidRDefault="00380E36" w:rsidP="00380E36">
            <w:pPr>
              <w:jc w:val="center"/>
              <w:rPr>
                <w:rFonts w:ascii="Arial" w:hAnsi="Arial" w:cs="Arial"/>
                <w:szCs w:val="24"/>
              </w:rPr>
            </w:pPr>
            <w:r>
              <w:rPr>
                <w:rFonts w:ascii="Arial" w:hAnsi="Arial" w:cs="Arial"/>
                <w:szCs w:val="24"/>
              </w:rPr>
              <w:t>45</w:t>
            </w:r>
            <w:r w:rsidR="0084223B" w:rsidRPr="00340E46">
              <w:rPr>
                <w:rFonts w:ascii="Arial" w:hAnsi="Arial" w:cs="Arial"/>
                <w:szCs w:val="24"/>
              </w:rPr>
              <w:t>%</w:t>
            </w:r>
          </w:p>
        </w:tc>
      </w:tr>
      <w:tr w:rsidR="0084223B" w:rsidRPr="00340E46" w:rsidTr="00C46AE8">
        <w:trPr>
          <w:trHeight w:val="284"/>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23B" w:rsidRPr="00340E46" w:rsidRDefault="0084223B" w:rsidP="00C46AE8">
            <w:pPr>
              <w:pStyle w:val="ListParagraph"/>
              <w:numPr>
                <w:ilvl w:val="0"/>
                <w:numId w:val="50"/>
              </w:numPr>
              <w:ind w:left="425" w:hanging="425"/>
              <w:contextualSpacing w:val="0"/>
              <w:rPr>
                <w:rFonts w:ascii="Arial" w:hAnsi="Arial" w:cs="Arial"/>
                <w:szCs w:val="24"/>
              </w:rPr>
            </w:pPr>
            <w:r w:rsidRPr="00340E46">
              <w:rPr>
                <w:rFonts w:ascii="Arial" w:hAnsi="Arial" w:cs="Arial"/>
                <w:szCs w:val="24"/>
              </w:rPr>
              <w:t>Additional Costs</w:t>
            </w:r>
          </w:p>
        </w:tc>
        <w:tc>
          <w:tcPr>
            <w:tcW w:w="2426" w:type="dxa"/>
            <w:tcBorders>
              <w:top w:val="nil"/>
              <w:left w:val="nil"/>
              <w:bottom w:val="single" w:sz="8" w:space="0" w:color="auto"/>
              <w:right w:val="single" w:sz="8" w:space="0" w:color="auto"/>
            </w:tcBorders>
            <w:vAlign w:val="center"/>
            <w:hideMark/>
          </w:tcPr>
          <w:p w:rsidR="0084223B" w:rsidRPr="00340E46" w:rsidRDefault="0084223B" w:rsidP="00BC20DB">
            <w:pPr>
              <w:jc w:val="center"/>
              <w:rPr>
                <w:rFonts w:ascii="Arial" w:hAnsi="Arial" w:cs="Arial"/>
                <w:szCs w:val="24"/>
              </w:rPr>
            </w:pPr>
          </w:p>
        </w:tc>
        <w:tc>
          <w:tcPr>
            <w:tcW w:w="2427" w:type="dxa"/>
            <w:tcBorders>
              <w:top w:val="nil"/>
              <w:left w:val="nil"/>
              <w:bottom w:val="single" w:sz="8" w:space="0" w:color="auto"/>
              <w:right w:val="single" w:sz="8" w:space="0" w:color="auto"/>
            </w:tcBorders>
            <w:tcMar>
              <w:top w:w="0" w:type="dxa"/>
              <w:left w:w="108" w:type="dxa"/>
              <w:bottom w:w="0" w:type="dxa"/>
              <w:right w:w="108" w:type="dxa"/>
            </w:tcMar>
            <w:vAlign w:val="center"/>
          </w:tcPr>
          <w:p w:rsidR="0084223B" w:rsidRPr="00340E46" w:rsidRDefault="009A7FE1" w:rsidP="00C46AE8">
            <w:pPr>
              <w:jc w:val="center"/>
              <w:rPr>
                <w:rFonts w:ascii="Arial" w:hAnsi="Arial" w:cs="Arial"/>
                <w:szCs w:val="24"/>
              </w:rPr>
            </w:pPr>
            <w:r>
              <w:rPr>
                <w:rFonts w:ascii="Arial" w:hAnsi="Arial" w:cs="Arial"/>
                <w:szCs w:val="24"/>
              </w:rPr>
              <w:t>5</w:t>
            </w:r>
            <w:r w:rsidR="0084223B" w:rsidRPr="00340E46">
              <w:rPr>
                <w:rFonts w:ascii="Arial" w:hAnsi="Arial" w:cs="Arial"/>
                <w:szCs w:val="24"/>
              </w:rPr>
              <w:t>%</w:t>
            </w:r>
          </w:p>
        </w:tc>
      </w:tr>
      <w:tr w:rsidR="0084223B" w:rsidRPr="00340E46" w:rsidTr="00C46AE8">
        <w:trPr>
          <w:trHeight w:val="284"/>
        </w:trPr>
        <w:tc>
          <w:tcPr>
            <w:tcW w:w="4503" w:type="dxa"/>
            <w:tcBorders>
              <w:top w:val="single" w:sz="8" w:space="0" w:color="auto"/>
            </w:tcBorders>
            <w:tcMar>
              <w:top w:w="0" w:type="dxa"/>
              <w:left w:w="108" w:type="dxa"/>
              <w:bottom w:w="0" w:type="dxa"/>
              <w:right w:w="108" w:type="dxa"/>
            </w:tcMar>
            <w:hideMark/>
          </w:tcPr>
          <w:p w:rsidR="0084223B" w:rsidRPr="00340E46" w:rsidRDefault="0084223B" w:rsidP="00C46AE8">
            <w:pPr>
              <w:rPr>
                <w:rFonts w:ascii="Arial" w:hAnsi="Arial" w:cs="Arial"/>
                <w:b/>
                <w:bCs/>
                <w:szCs w:val="24"/>
              </w:rPr>
            </w:pPr>
            <w:r w:rsidRPr="00340E46">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84223B" w:rsidRPr="00340E46" w:rsidRDefault="0084223B" w:rsidP="00C46AE8">
            <w:pPr>
              <w:jc w:val="center"/>
              <w:rPr>
                <w:rFonts w:ascii="Arial" w:hAnsi="Arial" w:cs="Arial"/>
                <w:b/>
                <w:bCs/>
                <w:szCs w:val="24"/>
              </w:rPr>
            </w:pPr>
            <w:r w:rsidRPr="00340E46">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84223B" w:rsidRPr="00340E46" w:rsidRDefault="0084223B" w:rsidP="00C46AE8">
            <w:pPr>
              <w:jc w:val="center"/>
              <w:rPr>
                <w:rFonts w:ascii="Arial" w:hAnsi="Arial" w:cs="Arial"/>
                <w:b/>
                <w:bCs/>
                <w:szCs w:val="24"/>
              </w:rPr>
            </w:pPr>
          </w:p>
        </w:tc>
      </w:tr>
    </w:tbl>
    <w:p w:rsidR="003A019A" w:rsidRDefault="0021260C" w:rsidP="009D0617">
      <w:pPr>
        <w:rPr>
          <w:rFonts w:ascii="Arial" w:hAnsi="Arial" w:cs="Arial"/>
          <w:szCs w:val="24"/>
        </w:rPr>
      </w:pPr>
      <w:r w:rsidRPr="00AA0749">
        <w:rPr>
          <w:rFonts w:ascii="Arial" w:hAnsi="Arial" w:cs="Arial"/>
          <w:szCs w:val="24"/>
        </w:rPr>
        <w:t xml:space="preserve"> </w:t>
      </w:r>
    </w:p>
    <w:p w:rsidR="006D5A38" w:rsidRDefault="006D5A38" w:rsidP="009D0617">
      <w:pPr>
        <w:rPr>
          <w:rFonts w:ascii="Arial" w:hAnsi="Arial" w:cs="Arial"/>
          <w:szCs w:val="24"/>
        </w:rPr>
        <w:sectPr w:rsidR="006D5A38" w:rsidSect="00AA0749">
          <w:pgSz w:w="11909" w:h="16834" w:code="9"/>
          <w:pgMar w:top="1418" w:right="1418" w:bottom="1418" w:left="1418" w:header="720" w:footer="720" w:gutter="0"/>
          <w:cols w:space="720"/>
          <w:docGrid w:linePitch="326"/>
        </w:sectPr>
      </w:pPr>
      <w:r w:rsidRPr="00AA0749">
        <w:rPr>
          <w:rFonts w:ascii="Arial" w:hAnsi="Arial" w:cs="Arial"/>
          <w:b/>
          <w:szCs w:val="24"/>
        </w:rPr>
        <w:t xml:space="preserve">* </w:t>
      </w:r>
      <w:r w:rsidRPr="00AA0749">
        <w:rPr>
          <w:rFonts w:ascii="Arial" w:hAnsi="Arial" w:cs="Arial"/>
          <w:szCs w:val="24"/>
        </w:rPr>
        <w:t>Please note that the lowest cost tender will receive the highest mark in the Price sub-heading, all other tenders will receive a pro rata score based on that lowest price.</w:t>
      </w: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lastRenderedPageBreak/>
        <w:t>6</w:t>
      </w:r>
      <w:r w:rsidR="00292186" w:rsidRPr="00C16D86">
        <w:rPr>
          <w:rFonts w:ascii="Arial" w:hAnsi="Arial" w:cs="Arial"/>
          <w:b/>
          <w:bCs/>
          <w:caps/>
          <w:szCs w:val="24"/>
        </w:rPr>
        <w:t>.</w:t>
      </w:r>
      <w:r w:rsidR="00292186" w:rsidRPr="00C16D86">
        <w:rPr>
          <w:rFonts w:ascii="Arial" w:hAnsi="Arial" w:cs="Arial"/>
          <w:b/>
          <w:bCs/>
          <w:caps/>
          <w:szCs w:val="24"/>
        </w:rPr>
        <w:tab/>
      </w:r>
      <w:bookmarkStart w:id="7"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7"/>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7A2E87" w:rsidRPr="00AA0749">
        <w:rPr>
          <w:rFonts w:ascii="Arial" w:hAnsi="Arial" w:cs="Arial"/>
          <w:szCs w:val="24"/>
        </w:rPr>
        <w:t>Four</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proofErr w:type="gramStart"/>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E97FE2" w:rsidRPr="00AA0749">
        <w:rPr>
          <w:rFonts w:ascii="Arial" w:hAnsi="Arial" w:cs="Arial"/>
          <w:szCs w:val="24"/>
          <w:u w:val="single"/>
        </w:rPr>
        <w:t xml:space="preserve"> </w:t>
      </w:r>
      <w:r w:rsidR="00557224" w:rsidRPr="00557224">
        <w:rPr>
          <w:rFonts w:ascii="Arial" w:hAnsi="Arial" w:cs="Arial"/>
          <w:b/>
          <w:szCs w:val="24"/>
          <w:u w:val="single"/>
        </w:rPr>
        <w:t xml:space="preserve">12:00 noon on </w:t>
      </w:r>
      <w:r w:rsidR="00155726" w:rsidRPr="00155726">
        <w:rPr>
          <w:rFonts w:ascii="Arial" w:hAnsi="Arial" w:cs="Arial"/>
          <w:b/>
          <w:szCs w:val="24"/>
          <w:u w:val="single"/>
        </w:rPr>
        <w:t>Friday, 28</w:t>
      </w:r>
      <w:r w:rsidR="00155726" w:rsidRPr="00155726">
        <w:rPr>
          <w:rFonts w:ascii="Arial" w:hAnsi="Arial" w:cs="Arial"/>
          <w:b/>
          <w:szCs w:val="24"/>
          <w:u w:val="single"/>
          <w:vertAlign w:val="superscript"/>
        </w:rPr>
        <w:t>th</w:t>
      </w:r>
      <w:r w:rsidR="00155726" w:rsidRPr="00155726">
        <w:rPr>
          <w:rFonts w:ascii="Arial" w:hAnsi="Arial" w:cs="Arial"/>
          <w:b/>
          <w:szCs w:val="24"/>
          <w:u w:val="single"/>
        </w:rPr>
        <w:t xml:space="preserve"> October 2016</w:t>
      </w:r>
      <w:r w:rsidR="00353393" w:rsidRPr="00353393">
        <w:rPr>
          <w:rFonts w:ascii="Arial" w:hAnsi="Arial" w:cs="Arial"/>
          <w:szCs w:val="24"/>
        </w:rPr>
        <w:t>.</w:t>
      </w:r>
      <w:proofErr w:type="gramEnd"/>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633212">
        <w:rPr>
          <w:rFonts w:ascii="Arial" w:hAnsi="Arial" w:cs="Arial"/>
          <w:b/>
          <w:i/>
          <w:szCs w:val="24"/>
          <w:highlight w:val="yellow"/>
        </w:rPr>
        <w:t>Please note that</w:t>
      </w:r>
      <w:r w:rsidRPr="00633212">
        <w:rPr>
          <w:rFonts w:ascii="Arial" w:hAnsi="Arial" w:cs="Arial"/>
          <w:i/>
          <w:szCs w:val="24"/>
          <w:highlight w:val="yellow"/>
        </w:rPr>
        <w:t xml:space="preserve"> </w:t>
      </w:r>
      <w:r w:rsidRPr="00633212">
        <w:rPr>
          <w:rFonts w:ascii="Arial" w:hAnsi="Arial" w:cs="Arial"/>
          <w:b/>
          <w:i/>
          <w:szCs w:val="24"/>
          <w:highlight w:val="yellow"/>
        </w:rPr>
        <w:t>no other identifying mark should appear on the envelope.</w:t>
      </w:r>
      <w:r w:rsidR="007E7023" w:rsidRPr="00633212">
        <w:rPr>
          <w:rFonts w:ascii="Arial" w:hAnsi="Arial" w:cs="Arial"/>
          <w:b/>
          <w:i/>
          <w:szCs w:val="24"/>
          <w:highlight w:val="yellow"/>
        </w:rPr>
        <w:t xml:space="preserve"> </w:t>
      </w:r>
      <w:r w:rsidRPr="00633212">
        <w:rPr>
          <w:rFonts w:ascii="Arial" w:hAnsi="Arial" w:cs="Arial"/>
          <w:b/>
          <w:i/>
          <w:szCs w:val="24"/>
          <w:highlight w:val="yellow"/>
        </w:rPr>
        <w:t>Failure to observe this will mean the disqualification of the tender.</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8" w:name="Contacts"/>
      <w:r w:rsidR="00715735" w:rsidRPr="00C16D86">
        <w:rPr>
          <w:rFonts w:ascii="Arial" w:hAnsi="Arial" w:cs="Arial"/>
          <w:caps/>
          <w:szCs w:val="24"/>
        </w:rPr>
        <w:t>C</w:t>
      </w:r>
      <w:r w:rsidR="00C16D86" w:rsidRPr="00C16D86">
        <w:rPr>
          <w:rFonts w:ascii="Arial" w:hAnsi="Arial" w:cs="Arial"/>
          <w:caps/>
          <w:szCs w:val="24"/>
        </w:rPr>
        <w:t>ontacts</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Pr="009D0617" w:rsidRDefault="009D0617" w:rsidP="009D0617">
      <w:pPr>
        <w:autoSpaceDE w:val="0"/>
        <w:autoSpaceDN w:val="0"/>
        <w:adjustRightInd w:val="0"/>
        <w:jc w:val="both"/>
        <w:rPr>
          <w:rFonts w:ascii="Arial" w:hAnsi="Arial" w:cs="Arial"/>
          <w:szCs w:val="24"/>
        </w:rPr>
      </w:pPr>
    </w:p>
    <w:p w:rsidR="008456C3" w:rsidRPr="002E0C27" w:rsidRDefault="008456C3" w:rsidP="008456C3">
      <w:pPr>
        <w:autoSpaceDE w:val="0"/>
        <w:autoSpaceDN w:val="0"/>
        <w:adjustRightInd w:val="0"/>
        <w:jc w:val="both"/>
        <w:rPr>
          <w:rFonts w:ascii="Arial" w:hAnsi="Arial" w:cs="Arial"/>
          <w:szCs w:val="24"/>
        </w:rPr>
      </w:pPr>
      <w:r w:rsidRPr="002E0C27">
        <w:rPr>
          <w:rFonts w:ascii="Arial" w:hAnsi="Arial" w:cs="Arial"/>
          <w:szCs w:val="24"/>
        </w:rPr>
        <w:t>Chris Everett (Policy and Strategy Officer)</w:t>
      </w:r>
    </w:p>
    <w:p w:rsidR="008456C3" w:rsidRPr="002E0C27" w:rsidRDefault="002A3C41" w:rsidP="008456C3">
      <w:pPr>
        <w:autoSpaceDE w:val="0"/>
        <w:autoSpaceDN w:val="0"/>
        <w:adjustRightInd w:val="0"/>
        <w:jc w:val="both"/>
        <w:rPr>
          <w:rFonts w:ascii="Arial" w:hAnsi="Arial" w:cs="Arial"/>
          <w:szCs w:val="24"/>
        </w:rPr>
      </w:pPr>
      <w:hyperlink r:id="rId12" w:history="1">
        <w:r w:rsidR="008456C3" w:rsidRPr="006F7CB9">
          <w:rPr>
            <w:rStyle w:val="Hyperlink"/>
            <w:rFonts w:ascii="Arial" w:hAnsi="Arial" w:cs="Arial"/>
            <w:szCs w:val="24"/>
          </w:rPr>
          <w:t>chris.everett@corby.gov.uk</w:t>
        </w:r>
      </w:hyperlink>
    </w:p>
    <w:p w:rsidR="009D0617" w:rsidRPr="009D0617" w:rsidRDefault="009D0617" w:rsidP="009D0617">
      <w:pPr>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95D" w:rsidRDefault="0089295D">
      <w:r>
        <w:separator/>
      </w:r>
    </w:p>
  </w:endnote>
  <w:endnote w:type="continuationSeparator" w:id="0">
    <w:p w:rsidR="0089295D" w:rsidRDefault="008929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5D" w:rsidRDefault="002A3C41" w:rsidP="00C26024">
    <w:pPr>
      <w:pStyle w:val="Footer"/>
      <w:framePr w:wrap="around" w:vAnchor="text" w:hAnchor="margin" w:xAlign="center" w:y="1"/>
      <w:rPr>
        <w:rStyle w:val="PageNumber"/>
      </w:rPr>
    </w:pPr>
    <w:r>
      <w:rPr>
        <w:rStyle w:val="PageNumber"/>
      </w:rPr>
      <w:fldChar w:fldCharType="begin"/>
    </w:r>
    <w:r w:rsidR="0089295D">
      <w:rPr>
        <w:rStyle w:val="PageNumber"/>
      </w:rPr>
      <w:instrText xml:space="preserve">PAGE  </w:instrText>
    </w:r>
    <w:r>
      <w:rPr>
        <w:rStyle w:val="PageNumber"/>
      </w:rPr>
      <w:fldChar w:fldCharType="end"/>
    </w:r>
  </w:p>
  <w:p w:rsidR="0089295D" w:rsidRDefault="00892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89295D" w:rsidRPr="00DC26C7" w:rsidRDefault="0089295D"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2A3C41" w:rsidRPr="00DC26C7">
              <w:rPr>
                <w:rFonts w:ascii="Arial" w:hAnsi="Arial" w:cs="Arial"/>
                <w:b/>
                <w:szCs w:val="24"/>
              </w:rPr>
              <w:fldChar w:fldCharType="begin"/>
            </w:r>
            <w:r w:rsidRPr="00DC26C7">
              <w:rPr>
                <w:rFonts w:ascii="Arial" w:hAnsi="Arial" w:cs="Arial"/>
                <w:b/>
              </w:rPr>
              <w:instrText xml:space="preserve"> PAGE </w:instrText>
            </w:r>
            <w:r w:rsidR="002A3C41" w:rsidRPr="00DC26C7">
              <w:rPr>
                <w:rFonts w:ascii="Arial" w:hAnsi="Arial" w:cs="Arial"/>
                <w:b/>
                <w:szCs w:val="24"/>
              </w:rPr>
              <w:fldChar w:fldCharType="separate"/>
            </w:r>
            <w:r w:rsidR="001A144E">
              <w:rPr>
                <w:rFonts w:ascii="Arial" w:hAnsi="Arial" w:cs="Arial"/>
                <w:b/>
                <w:noProof/>
              </w:rPr>
              <w:t>4</w:t>
            </w:r>
            <w:r w:rsidR="002A3C41" w:rsidRPr="00DC26C7">
              <w:rPr>
                <w:rFonts w:ascii="Arial" w:hAnsi="Arial" w:cs="Arial"/>
                <w:b/>
                <w:szCs w:val="24"/>
              </w:rPr>
              <w:fldChar w:fldCharType="end"/>
            </w:r>
            <w:r w:rsidRPr="00DC26C7">
              <w:rPr>
                <w:rFonts w:ascii="Arial" w:hAnsi="Arial" w:cs="Arial"/>
              </w:rPr>
              <w:t xml:space="preserve"> of </w:t>
            </w:r>
            <w:r w:rsidR="002A3C41" w:rsidRPr="00DC26C7">
              <w:rPr>
                <w:rFonts w:ascii="Arial" w:hAnsi="Arial" w:cs="Arial"/>
                <w:b/>
                <w:szCs w:val="24"/>
              </w:rPr>
              <w:fldChar w:fldCharType="begin"/>
            </w:r>
            <w:r w:rsidRPr="00DC26C7">
              <w:rPr>
                <w:rFonts w:ascii="Arial" w:hAnsi="Arial" w:cs="Arial"/>
                <w:b/>
              </w:rPr>
              <w:instrText xml:space="preserve"> NUMPAGES  </w:instrText>
            </w:r>
            <w:r w:rsidR="002A3C41" w:rsidRPr="00DC26C7">
              <w:rPr>
                <w:rFonts w:ascii="Arial" w:hAnsi="Arial" w:cs="Arial"/>
                <w:b/>
                <w:szCs w:val="24"/>
              </w:rPr>
              <w:fldChar w:fldCharType="separate"/>
            </w:r>
            <w:r w:rsidR="001A144E">
              <w:rPr>
                <w:rFonts w:ascii="Arial" w:hAnsi="Arial" w:cs="Arial"/>
                <w:b/>
                <w:noProof/>
              </w:rPr>
              <w:t>13</w:t>
            </w:r>
            <w:r w:rsidR="002A3C41" w:rsidRPr="00DC26C7">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95D" w:rsidRDefault="0089295D">
      <w:r>
        <w:separator/>
      </w:r>
    </w:p>
  </w:footnote>
  <w:footnote w:type="continuationSeparator" w:id="0">
    <w:p w:rsidR="0089295D" w:rsidRDefault="00892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5D" w:rsidRPr="008456C3" w:rsidRDefault="0089295D" w:rsidP="007E7023">
    <w:pPr>
      <w:pStyle w:val="Header"/>
      <w:jc w:val="center"/>
      <w:rPr>
        <w:rFonts w:ascii="Arial" w:hAnsi="Arial" w:cs="Arial"/>
        <w:b/>
        <w:bCs/>
        <w:caps/>
        <w:szCs w:val="24"/>
      </w:rPr>
    </w:pPr>
    <w:r w:rsidRPr="008456C3">
      <w:rPr>
        <w:rFonts w:ascii="Arial" w:hAnsi="Arial" w:cs="Arial"/>
        <w:b/>
        <w:bCs/>
        <w:caps/>
        <w:szCs w:val="24"/>
      </w:rPr>
      <w:t>Corby Borough Council – Corporate Stationery</w:t>
    </w:r>
  </w:p>
  <w:p w:rsidR="0089295D" w:rsidRDefault="0089295D" w:rsidP="007E7023">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 One</w:t>
    </w:r>
  </w:p>
  <w:p w:rsidR="0089295D" w:rsidRPr="007E7023" w:rsidRDefault="0089295D" w:rsidP="007E7023">
    <w:pPr>
      <w:pStyle w:val="Header"/>
      <w:jc w:val="center"/>
      <w:rPr>
        <w:rFonts w:ascii="Arial" w:hAnsi="Arial" w:cs="Arial"/>
        <w:b/>
        <w:bCs/>
        <w:cap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9A37F1"/>
    <w:multiLevelType w:val="hybridMultilevel"/>
    <w:tmpl w:val="AEDA6B6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nsid w:val="0144354F"/>
    <w:multiLevelType w:val="hybridMultilevel"/>
    <w:tmpl w:val="C43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0E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6474BA8"/>
    <w:multiLevelType w:val="hybridMultilevel"/>
    <w:tmpl w:val="535A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FF64B7"/>
    <w:multiLevelType w:val="singleLevel"/>
    <w:tmpl w:val="0809000F"/>
    <w:lvl w:ilvl="0">
      <w:start w:val="1"/>
      <w:numFmt w:val="decimal"/>
      <w:lvlText w:val="%1."/>
      <w:lvlJc w:val="left"/>
      <w:pPr>
        <w:tabs>
          <w:tab w:val="num" w:pos="360"/>
        </w:tabs>
        <w:ind w:left="360" w:hanging="360"/>
      </w:pPr>
    </w:lvl>
  </w:abstractNum>
  <w:abstractNum w:abstractNumId="9">
    <w:nsid w:val="172643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72C3985"/>
    <w:multiLevelType w:val="hybridMultilevel"/>
    <w:tmpl w:val="B97C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1A6D737E"/>
    <w:multiLevelType w:val="hybridMultilevel"/>
    <w:tmpl w:val="CF30E82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204C3310"/>
    <w:multiLevelType w:val="multilevel"/>
    <w:tmpl w:val="4D24D5F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35A598C"/>
    <w:multiLevelType w:val="hybridMultilevel"/>
    <w:tmpl w:val="199C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B84CA3"/>
    <w:multiLevelType w:val="hybridMultilevel"/>
    <w:tmpl w:val="70FE55EC"/>
    <w:lvl w:ilvl="0" w:tplc="9184FB54">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240C27"/>
    <w:multiLevelType w:val="hybridMultilevel"/>
    <w:tmpl w:val="F004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863694"/>
    <w:multiLevelType w:val="hybridMultilevel"/>
    <w:tmpl w:val="06D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432778"/>
    <w:multiLevelType w:val="multilevel"/>
    <w:tmpl w:val="FC86437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358727B6"/>
    <w:multiLevelType w:val="hybridMultilevel"/>
    <w:tmpl w:val="5FFC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FF4340"/>
    <w:multiLevelType w:val="hybridMultilevel"/>
    <w:tmpl w:val="53569620"/>
    <w:lvl w:ilvl="0" w:tplc="FFFFFFFF">
      <w:start w:val="1"/>
      <w:numFmt w:val="bullet"/>
      <w:lvlText w:val=""/>
      <w:legacy w:legacy="1" w:legacySpace="0" w:legacyIndent="283"/>
      <w:lvlJc w:val="left"/>
      <w:pPr>
        <w:ind w:left="283" w:hanging="283"/>
      </w:pPr>
      <w:rPr>
        <w:rFonts w:ascii="Symbol" w:hAnsi="Symbol" w:hint="default"/>
        <w:b w:val="0"/>
        <w:i w:val="0"/>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9A06EFE"/>
    <w:multiLevelType w:val="hybridMultilevel"/>
    <w:tmpl w:val="85AE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7E6C0C"/>
    <w:multiLevelType w:val="hybridMultilevel"/>
    <w:tmpl w:val="8B5E4008"/>
    <w:lvl w:ilvl="0" w:tplc="41500426">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0BE01C3"/>
    <w:multiLevelType w:val="hybridMultilevel"/>
    <w:tmpl w:val="7C12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FB142E"/>
    <w:multiLevelType w:val="hybridMultilevel"/>
    <w:tmpl w:val="8DD00126"/>
    <w:lvl w:ilvl="0" w:tplc="0409000F">
      <w:start w:val="1"/>
      <w:numFmt w:val="decimal"/>
      <w:lvlText w:val="%1."/>
      <w:lvlJc w:val="left"/>
      <w:pPr>
        <w:tabs>
          <w:tab w:val="num" w:pos="568"/>
        </w:tabs>
        <w:ind w:left="568" w:hanging="360"/>
      </w:pPr>
    </w:lvl>
    <w:lvl w:ilvl="1" w:tplc="04090019">
      <w:start w:val="1"/>
      <w:numFmt w:val="lowerLetter"/>
      <w:lvlText w:val="%2."/>
      <w:lvlJc w:val="left"/>
      <w:pPr>
        <w:tabs>
          <w:tab w:val="num" w:pos="1288"/>
        </w:tabs>
        <w:ind w:left="1288" w:hanging="360"/>
      </w:pPr>
    </w:lvl>
    <w:lvl w:ilvl="2" w:tplc="0409001B" w:tentative="1">
      <w:start w:val="1"/>
      <w:numFmt w:val="lowerRoman"/>
      <w:lvlText w:val="%3."/>
      <w:lvlJc w:val="right"/>
      <w:pPr>
        <w:tabs>
          <w:tab w:val="num" w:pos="2008"/>
        </w:tabs>
        <w:ind w:left="2008" w:hanging="180"/>
      </w:pPr>
    </w:lvl>
    <w:lvl w:ilvl="3" w:tplc="0409000F" w:tentative="1">
      <w:start w:val="1"/>
      <w:numFmt w:val="decimal"/>
      <w:lvlText w:val="%4."/>
      <w:lvlJc w:val="left"/>
      <w:pPr>
        <w:tabs>
          <w:tab w:val="num" w:pos="2728"/>
        </w:tabs>
        <w:ind w:left="2728" w:hanging="360"/>
      </w:pPr>
    </w:lvl>
    <w:lvl w:ilvl="4" w:tplc="04090019" w:tentative="1">
      <w:start w:val="1"/>
      <w:numFmt w:val="lowerLetter"/>
      <w:lvlText w:val="%5."/>
      <w:lvlJc w:val="left"/>
      <w:pPr>
        <w:tabs>
          <w:tab w:val="num" w:pos="3448"/>
        </w:tabs>
        <w:ind w:left="3448" w:hanging="360"/>
      </w:pPr>
    </w:lvl>
    <w:lvl w:ilvl="5" w:tplc="0409001B" w:tentative="1">
      <w:start w:val="1"/>
      <w:numFmt w:val="lowerRoman"/>
      <w:lvlText w:val="%6."/>
      <w:lvlJc w:val="right"/>
      <w:pPr>
        <w:tabs>
          <w:tab w:val="num" w:pos="4168"/>
        </w:tabs>
        <w:ind w:left="4168" w:hanging="180"/>
      </w:pPr>
    </w:lvl>
    <w:lvl w:ilvl="6" w:tplc="0409000F" w:tentative="1">
      <w:start w:val="1"/>
      <w:numFmt w:val="decimal"/>
      <w:lvlText w:val="%7."/>
      <w:lvlJc w:val="left"/>
      <w:pPr>
        <w:tabs>
          <w:tab w:val="num" w:pos="4888"/>
        </w:tabs>
        <w:ind w:left="4888" w:hanging="360"/>
      </w:pPr>
    </w:lvl>
    <w:lvl w:ilvl="7" w:tplc="04090019" w:tentative="1">
      <w:start w:val="1"/>
      <w:numFmt w:val="lowerLetter"/>
      <w:lvlText w:val="%8."/>
      <w:lvlJc w:val="left"/>
      <w:pPr>
        <w:tabs>
          <w:tab w:val="num" w:pos="5608"/>
        </w:tabs>
        <w:ind w:left="5608" w:hanging="360"/>
      </w:pPr>
    </w:lvl>
    <w:lvl w:ilvl="8" w:tplc="0409001B" w:tentative="1">
      <w:start w:val="1"/>
      <w:numFmt w:val="lowerRoman"/>
      <w:lvlText w:val="%9."/>
      <w:lvlJc w:val="right"/>
      <w:pPr>
        <w:tabs>
          <w:tab w:val="num" w:pos="6328"/>
        </w:tabs>
        <w:ind w:left="6328" w:hanging="180"/>
      </w:pPr>
    </w:lvl>
  </w:abstractNum>
  <w:abstractNum w:abstractNumId="29">
    <w:nsid w:val="45D7149F"/>
    <w:multiLevelType w:val="hybridMultilevel"/>
    <w:tmpl w:val="788E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032CA4"/>
    <w:multiLevelType w:val="hybridMultilevel"/>
    <w:tmpl w:val="A8EACD8A"/>
    <w:lvl w:ilvl="0" w:tplc="E9309D3A">
      <w:start w:val="6"/>
      <w:numFmt w:val="decimal"/>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77060C8"/>
    <w:multiLevelType w:val="hybridMultilevel"/>
    <w:tmpl w:val="4670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0561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534833BF"/>
    <w:multiLevelType w:val="hybridMultilevel"/>
    <w:tmpl w:val="A5B48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5">
    <w:nsid w:val="54BD1FD9"/>
    <w:multiLevelType w:val="hybridMultilevel"/>
    <w:tmpl w:val="218681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831052"/>
    <w:multiLevelType w:val="hybridMultilevel"/>
    <w:tmpl w:val="8036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8F74B68"/>
    <w:multiLevelType w:val="singleLevel"/>
    <w:tmpl w:val="0DB2A2EE"/>
    <w:lvl w:ilvl="0">
      <w:start w:val="8"/>
      <w:numFmt w:val="decimal"/>
      <w:lvlText w:val="%1"/>
      <w:lvlJc w:val="left"/>
      <w:pPr>
        <w:tabs>
          <w:tab w:val="num" w:pos="720"/>
        </w:tabs>
        <w:ind w:left="720" w:hanging="720"/>
      </w:pPr>
      <w:rPr>
        <w:rFonts w:hint="default"/>
      </w:rPr>
    </w:lvl>
  </w:abstractNum>
  <w:abstractNum w:abstractNumId="38">
    <w:nsid w:val="615722C3"/>
    <w:multiLevelType w:val="hybridMultilevel"/>
    <w:tmpl w:val="A92C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3D654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642108F9"/>
    <w:multiLevelType w:val="hybridMultilevel"/>
    <w:tmpl w:val="E800FE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A12F41"/>
    <w:multiLevelType w:val="singleLevel"/>
    <w:tmpl w:val="0409000F"/>
    <w:lvl w:ilvl="0">
      <w:start w:val="1"/>
      <w:numFmt w:val="decimal"/>
      <w:lvlText w:val="%1."/>
      <w:lvlJc w:val="left"/>
      <w:pPr>
        <w:tabs>
          <w:tab w:val="num" w:pos="360"/>
        </w:tabs>
        <w:ind w:left="360" w:hanging="360"/>
      </w:pPr>
    </w:lvl>
  </w:abstractNum>
  <w:abstractNum w:abstractNumId="4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nsid w:val="6C0C450E"/>
    <w:multiLevelType w:val="hybridMultilevel"/>
    <w:tmpl w:val="BCB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E580812"/>
    <w:multiLevelType w:val="hybridMultilevel"/>
    <w:tmpl w:val="A618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F5610AD"/>
    <w:multiLevelType w:val="hybridMultilevel"/>
    <w:tmpl w:val="F126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1691180"/>
    <w:multiLevelType w:val="multilevel"/>
    <w:tmpl w:val="CC9403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35250BE"/>
    <w:multiLevelType w:val="hybridMultilevel"/>
    <w:tmpl w:val="BA50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3">
    <w:abstractNumId w:val="12"/>
  </w:num>
  <w:num w:numId="4">
    <w:abstractNumId w:val="15"/>
  </w:num>
  <w:num w:numId="5">
    <w:abstractNumId w:val="8"/>
  </w:num>
  <w:num w:numId="6">
    <w:abstractNumId w:val="37"/>
  </w:num>
  <w:num w:numId="7">
    <w:abstractNumId w:val="26"/>
  </w:num>
  <w:num w:numId="8">
    <w:abstractNumId w:val="24"/>
  </w:num>
  <w:num w:numId="9">
    <w:abstractNumId w:val="35"/>
  </w:num>
  <w:num w:numId="10">
    <w:abstractNumId w:val="17"/>
  </w:num>
  <w:num w:numId="11">
    <w:abstractNumId w:val="39"/>
  </w:num>
  <w:num w:numId="12">
    <w:abstractNumId w:val="5"/>
  </w:num>
  <w:num w:numId="13">
    <w:abstractNumId w:val="9"/>
  </w:num>
  <w:num w:numId="14">
    <w:abstractNumId w:val="32"/>
  </w:num>
  <w:num w:numId="15">
    <w:abstractNumId w:val="44"/>
  </w:num>
  <w:num w:numId="16">
    <w:abstractNumId w:val="1"/>
  </w:num>
  <w:num w:numId="17">
    <w:abstractNumId w:val="41"/>
  </w:num>
  <w:num w:numId="18">
    <w:abstractNumId w:val="14"/>
  </w:num>
  <w:num w:numId="19">
    <w:abstractNumId w:val="34"/>
  </w:num>
  <w:num w:numId="20">
    <w:abstractNumId w:val="21"/>
  </w:num>
  <w:num w:numId="21">
    <w:abstractNumId w:val="28"/>
  </w:num>
  <w:num w:numId="22">
    <w:abstractNumId w:val="31"/>
  </w:num>
  <w:num w:numId="23">
    <w:abstractNumId w:val="23"/>
  </w:num>
  <w:num w:numId="24">
    <w:abstractNumId w:val="10"/>
  </w:num>
  <w:num w:numId="25">
    <w:abstractNumId w:val="43"/>
  </w:num>
  <w:num w:numId="26">
    <w:abstractNumId w:val="29"/>
  </w:num>
  <w:num w:numId="27">
    <w:abstractNumId w:val="18"/>
  </w:num>
  <w:num w:numId="28">
    <w:abstractNumId w:val="7"/>
  </w:num>
  <w:num w:numId="29">
    <w:abstractNumId w:val="2"/>
  </w:num>
  <w:num w:numId="30">
    <w:abstractNumId w:val="16"/>
  </w:num>
  <w:num w:numId="31">
    <w:abstractNumId w:val="36"/>
  </w:num>
  <w:num w:numId="32">
    <w:abstractNumId w:val="38"/>
  </w:num>
  <w:num w:numId="33">
    <w:abstractNumId w:val="22"/>
  </w:num>
  <w:num w:numId="34">
    <w:abstractNumId w:val="19"/>
  </w:num>
  <w:num w:numId="35">
    <w:abstractNumId w:val="46"/>
  </w:num>
  <w:num w:numId="36">
    <w:abstractNumId w:val="40"/>
  </w:num>
  <w:num w:numId="37">
    <w:abstractNumId w:val="27"/>
  </w:num>
  <w:num w:numId="38">
    <w:abstractNumId w:val="30"/>
  </w:num>
  <w:num w:numId="39">
    <w:abstractNumId w:val="13"/>
  </w:num>
  <w:num w:numId="40">
    <w:abstractNumId w:val="48"/>
  </w:num>
  <w:num w:numId="41">
    <w:abstractNumId w:val="6"/>
  </w:num>
  <w:num w:numId="42">
    <w:abstractNumId w:val="20"/>
  </w:num>
  <w:num w:numId="43">
    <w:abstractNumId w:val="45"/>
  </w:num>
  <w:num w:numId="44">
    <w:abstractNumId w:val="25"/>
  </w:num>
  <w:num w:numId="45">
    <w:abstractNumId w:val="47"/>
  </w:num>
  <w:num w:numId="46">
    <w:abstractNumId w:val="33"/>
  </w:num>
  <w:num w:numId="47">
    <w:abstractNumId w:val="4"/>
  </w:num>
  <w:num w:numId="48">
    <w:abstractNumId w:val="3"/>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rsids>
    <w:rsidRoot w:val="002A5DF5"/>
    <w:rsid w:val="000114D9"/>
    <w:rsid w:val="000211E1"/>
    <w:rsid w:val="000218A3"/>
    <w:rsid w:val="000265A6"/>
    <w:rsid w:val="00026B0A"/>
    <w:rsid w:val="000328E1"/>
    <w:rsid w:val="000438CC"/>
    <w:rsid w:val="00051DFF"/>
    <w:rsid w:val="00054EAF"/>
    <w:rsid w:val="00057B08"/>
    <w:rsid w:val="00063702"/>
    <w:rsid w:val="0007029B"/>
    <w:rsid w:val="000779BD"/>
    <w:rsid w:val="00085067"/>
    <w:rsid w:val="00090C2A"/>
    <w:rsid w:val="000927A4"/>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8FD"/>
    <w:rsid w:val="001378C8"/>
    <w:rsid w:val="0014024F"/>
    <w:rsid w:val="00144A6D"/>
    <w:rsid w:val="00152AB3"/>
    <w:rsid w:val="00155726"/>
    <w:rsid w:val="00171C5F"/>
    <w:rsid w:val="00174F1D"/>
    <w:rsid w:val="00177A09"/>
    <w:rsid w:val="00180A98"/>
    <w:rsid w:val="00182C14"/>
    <w:rsid w:val="001917A2"/>
    <w:rsid w:val="001936CA"/>
    <w:rsid w:val="00194795"/>
    <w:rsid w:val="00194C0A"/>
    <w:rsid w:val="001A0E09"/>
    <w:rsid w:val="001A144E"/>
    <w:rsid w:val="001A1738"/>
    <w:rsid w:val="001A468D"/>
    <w:rsid w:val="001A4D0E"/>
    <w:rsid w:val="001A744C"/>
    <w:rsid w:val="001B0003"/>
    <w:rsid w:val="001B023B"/>
    <w:rsid w:val="001D2535"/>
    <w:rsid w:val="001D3609"/>
    <w:rsid w:val="001D79AC"/>
    <w:rsid w:val="001D7F1B"/>
    <w:rsid w:val="001E05DD"/>
    <w:rsid w:val="001E0B86"/>
    <w:rsid w:val="001E1C79"/>
    <w:rsid w:val="001E3849"/>
    <w:rsid w:val="001F18AD"/>
    <w:rsid w:val="001F4285"/>
    <w:rsid w:val="001F4F6E"/>
    <w:rsid w:val="002042B0"/>
    <w:rsid w:val="002072A7"/>
    <w:rsid w:val="00211DC5"/>
    <w:rsid w:val="0021260C"/>
    <w:rsid w:val="002134BF"/>
    <w:rsid w:val="00213F22"/>
    <w:rsid w:val="00213F4E"/>
    <w:rsid w:val="00226684"/>
    <w:rsid w:val="002535E4"/>
    <w:rsid w:val="00253F67"/>
    <w:rsid w:val="00256863"/>
    <w:rsid w:val="002619E4"/>
    <w:rsid w:val="00262544"/>
    <w:rsid w:val="00265B33"/>
    <w:rsid w:val="0027387A"/>
    <w:rsid w:val="00274369"/>
    <w:rsid w:val="00281A09"/>
    <w:rsid w:val="00285D27"/>
    <w:rsid w:val="00292186"/>
    <w:rsid w:val="00293106"/>
    <w:rsid w:val="00294A33"/>
    <w:rsid w:val="002A1649"/>
    <w:rsid w:val="002A1E56"/>
    <w:rsid w:val="002A3C41"/>
    <w:rsid w:val="002A5DF5"/>
    <w:rsid w:val="002B0E2C"/>
    <w:rsid w:val="002B13DC"/>
    <w:rsid w:val="002C2C29"/>
    <w:rsid w:val="002D1814"/>
    <w:rsid w:val="002D462B"/>
    <w:rsid w:val="002D50C5"/>
    <w:rsid w:val="002D643F"/>
    <w:rsid w:val="002E1CA5"/>
    <w:rsid w:val="002E5FC0"/>
    <w:rsid w:val="002F0679"/>
    <w:rsid w:val="002F0D82"/>
    <w:rsid w:val="00321F6D"/>
    <w:rsid w:val="00322DAB"/>
    <w:rsid w:val="0032428B"/>
    <w:rsid w:val="00327589"/>
    <w:rsid w:val="0033086A"/>
    <w:rsid w:val="00330D54"/>
    <w:rsid w:val="00335352"/>
    <w:rsid w:val="00340E46"/>
    <w:rsid w:val="00345709"/>
    <w:rsid w:val="00346980"/>
    <w:rsid w:val="003508BA"/>
    <w:rsid w:val="00352136"/>
    <w:rsid w:val="00353393"/>
    <w:rsid w:val="00356B56"/>
    <w:rsid w:val="00362112"/>
    <w:rsid w:val="00367804"/>
    <w:rsid w:val="003724AC"/>
    <w:rsid w:val="003726ED"/>
    <w:rsid w:val="00375899"/>
    <w:rsid w:val="00380E36"/>
    <w:rsid w:val="0038327B"/>
    <w:rsid w:val="00383AEE"/>
    <w:rsid w:val="00384173"/>
    <w:rsid w:val="003908BC"/>
    <w:rsid w:val="003946E0"/>
    <w:rsid w:val="003A019A"/>
    <w:rsid w:val="003B51DC"/>
    <w:rsid w:val="003C07CC"/>
    <w:rsid w:val="003C0D2D"/>
    <w:rsid w:val="003D7119"/>
    <w:rsid w:val="003E10BC"/>
    <w:rsid w:val="003E22E8"/>
    <w:rsid w:val="003E3FA7"/>
    <w:rsid w:val="003F0DDD"/>
    <w:rsid w:val="003F0EFC"/>
    <w:rsid w:val="003F343D"/>
    <w:rsid w:val="00402F45"/>
    <w:rsid w:val="00405CF1"/>
    <w:rsid w:val="00406668"/>
    <w:rsid w:val="004159B5"/>
    <w:rsid w:val="00420937"/>
    <w:rsid w:val="00423A66"/>
    <w:rsid w:val="004248E5"/>
    <w:rsid w:val="00441341"/>
    <w:rsid w:val="00443457"/>
    <w:rsid w:val="00455FD1"/>
    <w:rsid w:val="0046240D"/>
    <w:rsid w:val="004624E2"/>
    <w:rsid w:val="0046468A"/>
    <w:rsid w:val="00465B85"/>
    <w:rsid w:val="0047346E"/>
    <w:rsid w:val="00474525"/>
    <w:rsid w:val="0047596D"/>
    <w:rsid w:val="0048101D"/>
    <w:rsid w:val="00486BF4"/>
    <w:rsid w:val="004904E5"/>
    <w:rsid w:val="004A4C46"/>
    <w:rsid w:val="004B0870"/>
    <w:rsid w:val="004B3738"/>
    <w:rsid w:val="004B3D91"/>
    <w:rsid w:val="004B659A"/>
    <w:rsid w:val="004B7183"/>
    <w:rsid w:val="004C0A41"/>
    <w:rsid w:val="004C11A9"/>
    <w:rsid w:val="004C1A34"/>
    <w:rsid w:val="004D2207"/>
    <w:rsid w:val="004D5EB6"/>
    <w:rsid w:val="004E7F97"/>
    <w:rsid w:val="004F3DC4"/>
    <w:rsid w:val="004F4AC9"/>
    <w:rsid w:val="004F4BD9"/>
    <w:rsid w:val="00506A4E"/>
    <w:rsid w:val="00525A0D"/>
    <w:rsid w:val="0053099E"/>
    <w:rsid w:val="00537935"/>
    <w:rsid w:val="00543841"/>
    <w:rsid w:val="00555118"/>
    <w:rsid w:val="0055664D"/>
    <w:rsid w:val="00556FA5"/>
    <w:rsid w:val="00557224"/>
    <w:rsid w:val="00565AFF"/>
    <w:rsid w:val="00570A3A"/>
    <w:rsid w:val="00572953"/>
    <w:rsid w:val="00572EDE"/>
    <w:rsid w:val="005843B1"/>
    <w:rsid w:val="00591FEF"/>
    <w:rsid w:val="005921B6"/>
    <w:rsid w:val="005A0CA4"/>
    <w:rsid w:val="005A1333"/>
    <w:rsid w:val="005B5C72"/>
    <w:rsid w:val="005C5EEA"/>
    <w:rsid w:val="005C6F75"/>
    <w:rsid w:val="005C7FCF"/>
    <w:rsid w:val="005D2F1E"/>
    <w:rsid w:val="005E1A87"/>
    <w:rsid w:val="005E39EE"/>
    <w:rsid w:val="005E3FED"/>
    <w:rsid w:val="005F2A4E"/>
    <w:rsid w:val="005F410F"/>
    <w:rsid w:val="005F78DD"/>
    <w:rsid w:val="00601A28"/>
    <w:rsid w:val="006022A1"/>
    <w:rsid w:val="00620765"/>
    <w:rsid w:val="00620A33"/>
    <w:rsid w:val="00631590"/>
    <w:rsid w:val="00633212"/>
    <w:rsid w:val="00640469"/>
    <w:rsid w:val="0065414E"/>
    <w:rsid w:val="00664166"/>
    <w:rsid w:val="006644CF"/>
    <w:rsid w:val="00664C00"/>
    <w:rsid w:val="0067052F"/>
    <w:rsid w:val="0067089A"/>
    <w:rsid w:val="006775BD"/>
    <w:rsid w:val="00681D3F"/>
    <w:rsid w:val="00683A65"/>
    <w:rsid w:val="00692709"/>
    <w:rsid w:val="0069455A"/>
    <w:rsid w:val="006A0607"/>
    <w:rsid w:val="006A3ED5"/>
    <w:rsid w:val="006A6F49"/>
    <w:rsid w:val="006B403E"/>
    <w:rsid w:val="006D5A38"/>
    <w:rsid w:val="006D689B"/>
    <w:rsid w:val="006E2892"/>
    <w:rsid w:val="006F1A39"/>
    <w:rsid w:val="00714A06"/>
    <w:rsid w:val="00715735"/>
    <w:rsid w:val="00730B66"/>
    <w:rsid w:val="0073418F"/>
    <w:rsid w:val="007411B8"/>
    <w:rsid w:val="00745E14"/>
    <w:rsid w:val="007627E8"/>
    <w:rsid w:val="00763054"/>
    <w:rsid w:val="007639E1"/>
    <w:rsid w:val="00771128"/>
    <w:rsid w:val="00774F9E"/>
    <w:rsid w:val="007773AE"/>
    <w:rsid w:val="0077786A"/>
    <w:rsid w:val="00783111"/>
    <w:rsid w:val="00787878"/>
    <w:rsid w:val="00787ABA"/>
    <w:rsid w:val="00794EC5"/>
    <w:rsid w:val="007A0C65"/>
    <w:rsid w:val="007A2BD3"/>
    <w:rsid w:val="007A2E87"/>
    <w:rsid w:val="007A3511"/>
    <w:rsid w:val="007A4E01"/>
    <w:rsid w:val="007A6DD4"/>
    <w:rsid w:val="007B22C8"/>
    <w:rsid w:val="007B4473"/>
    <w:rsid w:val="007B76F5"/>
    <w:rsid w:val="007C0E57"/>
    <w:rsid w:val="007C31A0"/>
    <w:rsid w:val="007C36C7"/>
    <w:rsid w:val="007C5036"/>
    <w:rsid w:val="007C61D9"/>
    <w:rsid w:val="007D2660"/>
    <w:rsid w:val="007E0651"/>
    <w:rsid w:val="007E7023"/>
    <w:rsid w:val="00801FA3"/>
    <w:rsid w:val="008116D6"/>
    <w:rsid w:val="008124AB"/>
    <w:rsid w:val="008154A9"/>
    <w:rsid w:val="00815D09"/>
    <w:rsid w:val="008255D9"/>
    <w:rsid w:val="00827246"/>
    <w:rsid w:val="00835230"/>
    <w:rsid w:val="0084223B"/>
    <w:rsid w:val="00842BE1"/>
    <w:rsid w:val="00843E3F"/>
    <w:rsid w:val="008456C3"/>
    <w:rsid w:val="00846C91"/>
    <w:rsid w:val="00855193"/>
    <w:rsid w:val="00861AF4"/>
    <w:rsid w:val="008662F6"/>
    <w:rsid w:val="0087070E"/>
    <w:rsid w:val="008723F2"/>
    <w:rsid w:val="008763CC"/>
    <w:rsid w:val="008818D4"/>
    <w:rsid w:val="00883A29"/>
    <w:rsid w:val="0089295D"/>
    <w:rsid w:val="008A7659"/>
    <w:rsid w:val="008B3135"/>
    <w:rsid w:val="008C0B77"/>
    <w:rsid w:val="008D4ED0"/>
    <w:rsid w:val="008D7E39"/>
    <w:rsid w:val="008E690D"/>
    <w:rsid w:val="008F325E"/>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377C"/>
    <w:rsid w:val="00993C35"/>
    <w:rsid w:val="00993D4A"/>
    <w:rsid w:val="009A7FE1"/>
    <w:rsid w:val="009B008D"/>
    <w:rsid w:val="009B0129"/>
    <w:rsid w:val="009B2A4B"/>
    <w:rsid w:val="009B36FC"/>
    <w:rsid w:val="009B49E7"/>
    <w:rsid w:val="009D0617"/>
    <w:rsid w:val="009D3BA2"/>
    <w:rsid w:val="009D4258"/>
    <w:rsid w:val="009D4FEA"/>
    <w:rsid w:val="009D51C3"/>
    <w:rsid w:val="009D6247"/>
    <w:rsid w:val="009E5CBF"/>
    <w:rsid w:val="009E7227"/>
    <w:rsid w:val="009F3BF5"/>
    <w:rsid w:val="00A060F0"/>
    <w:rsid w:val="00A06AB0"/>
    <w:rsid w:val="00A07118"/>
    <w:rsid w:val="00A14E24"/>
    <w:rsid w:val="00A157BB"/>
    <w:rsid w:val="00A23547"/>
    <w:rsid w:val="00A27544"/>
    <w:rsid w:val="00A32C7D"/>
    <w:rsid w:val="00A3361B"/>
    <w:rsid w:val="00A341FE"/>
    <w:rsid w:val="00A42999"/>
    <w:rsid w:val="00A43469"/>
    <w:rsid w:val="00A46D99"/>
    <w:rsid w:val="00A51951"/>
    <w:rsid w:val="00A51FF3"/>
    <w:rsid w:val="00A52ED4"/>
    <w:rsid w:val="00A622DE"/>
    <w:rsid w:val="00A62FBD"/>
    <w:rsid w:val="00A636C6"/>
    <w:rsid w:val="00A81DD5"/>
    <w:rsid w:val="00A86229"/>
    <w:rsid w:val="00A90289"/>
    <w:rsid w:val="00A97349"/>
    <w:rsid w:val="00AA0749"/>
    <w:rsid w:val="00AC0153"/>
    <w:rsid w:val="00AC115B"/>
    <w:rsid w:val="00AD7F74"/>
    <w:rsid w:val="00AE001F"/>
    <w:rsid w:val="00AF2BD5"/>
    <w:rsid w:val="00AF61C3"/>
    <w:rsid w:val="00AF7CC5"/>
    <w:rsid w:val="00B011C6"/>
    <w:rsid w:val="00B01A37"/>
    <w:rsid w:val="00B04F97"/>
    <w:rsid w:val="00B16315"/>
    <w:rsid w:val="00B25393"/>
    <w:rsid w:val="00B35276"/>
    <w:rsid w:val="00B414A7"/>
    <w:rsid w:val="00B42801"/>
    <w:rsid w:val="00B50867"/>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5A28"/>
    <w:rsid w:val="00BB35B5"/>
    <w:rsid w:val="00BC20DB"/>
    <w:rsid w:val="00BC2529"/>
    <w:rsid w:val="00BC5B74"/>
    <w:rsid w:val="00BC61AD"/>
    <w:rsid w:val="00BD2AC4"/>
    <w:rsid w:val="00BD5231"/>
    <w:rsid w:val="00BD72AC"/>
    <w:rsid w:val="00BE5A5F"/>
    <w:rsid w:val="00BE6FAB"/>
    <w:rsid w:val="00BF006E"/>
    <w:rsid w:val="00BF4035"/>
    <w:rsid w:val="00BF4514"/>
    <w:rsid w:val="00BF63EB"/>
    <w:rsid w:val="00BF6D03"/>
    <w:rsid w:val="00C007F5"/>
    <w:rsid w:val="00C05AD1"/>
    <w:rsid w:val="00C0614B"/>
    <w:rsid w:val="00C166D0"/>
    <w:rsid w:val="00C16AF2"/>
    <w:rsid w:val="00C16D86"/>
    <w:rsid w:val="00C17418"/>
    <w:rsid w:val="00C26024"/>
    <w:rsid w:val="00C37029"/>
    <w:rsid w:val="00C407C2"/>
    <w:rsid w:val="00C448A2"/>
    <w:rsid w:val="00C46AE8"/>
    <w:rsid w:val="00C57206"/>
    <w:rsid w:val="00C66053"/>
    <w:rsid w:val="00C71799"/>
    <w:rsid w:val="00C849A2"/>
    <w:rsid w:val="00C90D84"/>
    <w:rsid w:val="00C93921"/>
    <w:rsid w:val="00C94D24"/>
    <w:rsid w:val="00C9593D"/>
    <w:rsid w:val="00CB4998"/>
    <w:rsid w:val="00CB5F18"/>
    <w:rsid w:val="00CB6269"/>
    <w:rsid w:val="00CB6E86"/>
    <w:rsid w:val="00CC15CA"/>
    <w:rsid w:val="00CD4207"/>
    <w:rsid w:val="00CE038C"/>
    <w:rsid w:val="00CE2DF4"/>
    <w:rsid w:val="00CE4855"/>
    <w:rsid w:val="00CE71C3"/>
    <w:rsid w:val="00CF0330"/>
    <w:rsid w:val="00CF613E"/>
    <w:rsid w:val="00D02A9B"/>
    <w:rsid w:val="00D104C7"/>
    <w:rsid w:val="00D10A77"/>
    <w:rsid w:val="00D15769"/>
    <w:rsid w:val="00D24D0F"/>
    <w:rsid w:val="00D26431"/>
    <w:rsid w:val="00D277CD"/>
    <w:rsid w:val="00D37A18"/>
    <w:rsid w:val="00D417B6"/>
    <w:rsid w:val="00D43DA4"/>
    <w:rsid w:val="00D44A4C"/>
    <w:rsid w:val="00D47EB9"/>
    <w:rsid w:val="00D546EB"/>
    <w:rsid w:val="00D555AC"/>
    <w:rsid w:val="00D66032"/>
    <w:rsid w:val="00D82950"/>
    <w:rsid w:val="00D93000"/>
    <w:rsid w:val="00D95A5D"/>
    <w:rsid w:val="00DA691E"/>
    <w:rsid w:val="00DB203A"/>
    <w:rsid w:val="00DC26C7"/>
    <w:rsid w:val="00DC4D89"/>
    <w:rsid w:val="00DC739A"/>
    <w:rsid w:val="00DD3299"/>
    <w:rsid w:val="00DE5B79"/>
    <w:rsid w:val="00DF160C"/>
    <w:rsid w:val="00DF75AC"/>
    <w:rsid w:val="00E1059F"/>
    <w:rsid w:val="00E257E6"/>
    <w:rsid w:val="00E41C1E"/>
    <w:rsid w:val="00E456E5"/>
    <w:rsid w:val="00E55F66"/>
    <w:rsid w:val="00E60FE4"/>
    <w:rsid w:val="00E6410A"/>
    <w:rsid w:val="00E6519F"/>
    <w:rsid w:val="00E654A1"/>
    <w:rsid w:val="00E740BB"/>
    <w:rsid w:val="00E75A71"/>
    <w:rsid w:val="00E97FE2"/>
    <w:rsid w:val="00EA472F"/>
    <w:rsid w:val="00EA7D9A"/>
    <w:rsid w:val="00EB102D"/>
    <w:rsid w:val="00EC291C"/>
    <w:rsid w:val="00ED2C19"/>
    <w:rsid w:val="00ED3195"/>
    <w:rsid w:val="00ED64D9"/>
    <w:rsid w:val="00ED7AD3"/>
    <w:rsid w:val="00EE61A5"/>
    <w:rsid w:val="00EF1CA8"/>
    <w:rsid w:val="00EF24A8"/>
    <w:rsid w:val="00EF3AD3"/>
    <w:rsid w:val="00F04A51"/>
    <w:rsid w:val="00F134D0"/>
    <w:rsid w:val="00F2412A"/>
    <w:rsid w:val="00F32F0F"/>
    <w:rsid w:val="00F47C40"/>
    <w:rsid w:val="00F52FB9"/>
    <w:rsid w:val="00F55CB9"/>
    <w:rsid w:val="00F56AF4"/>
    <w:rsid w:val="00F6128C"/>
    <w:rsid w:val="00F70581"/>
    <w:rsid w:val="00F720D5"/>
    <w:rsid w:val="00F73ECE"/>
    <w:rsid w:val="00F8406C"/>
    <w:rsid w:val="00F84CC5"/>
    <w:rsid w:val="00F86C61"/>
    <w:rsid w:val="00F96979"/>
    <w:rsid w:val="00F97130"/>
    <w:rsid w:val="00FA405B"/>
    <w:rsid w:val="00FA444F"/>
    <w:rsid w:val="00FB7EC1"/>
    <w:rsid w:val="00FC055B"/>
    <w:rsid w:val="00FC2188"/>
    <w:rsid w:val="00FC68A2"/>
    <w:rsid w:val="00FC6AD4"/>
    <w:rsid w:val="00FD470A"/>
    <w:rsid w:val="00FD67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everett@corb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ocurement\00.%20Templates\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2F989-E588-425A-BC54-EE4E1570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19</TotalTime>
  <Pages>13</Pages>
  <Words>2825</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18248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CEver</dc:creator>
  <cp:lastModifiedBy>CEver</cp:lastModifiedBy>
  <cp:revision>9</cp:revision>
  <cp:lastPrinted>2011-12-02T13:18:00Z</cp:lastPrinted>
  <dcterms:created xsi:type="dcterms:W3CDTF">2016-09-02T09:45:00Z</dcterms:created>
  <dcterms:modified xsi:type="dcterms:W3CDTF">2016-09-21T19:28:00Z</dcterms:modified>
</cp:coreProperties>
</file>