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F3F" w:rsidR="005465EB" w:rsidP="005465EB" w:rsidRDefault="005465EB" w14:paraId="065712DA" w14:textId="75DFDD41">
      <w:pPr>
        <w:pStyle w:val="Heading1"/>
      </w:pPr>
      <w:bookmarkStart w:name="_Toc527961698" w:id="0"/>
      <w:r>
        <w:t>APPENDIX D1</w:t>
      </w:r>
      <w:r>
        <w:t xml:space="preserve"> FORM OF TENDER</w:t>
      </w:r>
      <w:bookmarkEnd w:id="0"/>
    </w:p>
    <w:p w:rsidRPr="002133F5" w:rsidR="005465EB" w:rsidP="005465EB" w:rsidRDefault="005465EB" w14:paraId="557ADC02" w14:textId="77777777">
      <w:pPr>
        <w:ind w:firstLine="360"/>
        <w:jc w:val="both"/>
        <w:rPr>
          <w:rFonts w:cs="Arial"/>
          <w:szCs w:val="24"/>
        </w:rPr>
      </w:pPr>
      <w:r w:rsidRPr="002133F5">
        <w:rPr>
          <w:rFonts w:cs="Arial"/>
          <w:szCs w:val="24"/>
        </w:rPr>
        <w:t>I confirm and accept that:</w:t>
      </w:r>
    </w:p>
    <w:p w:rsidRPr="002133F5" w:rsidR="005465EB" w:rsidP="4C5C541E" w:rsidRDefault="005465EB" w14:paraId="65571603" w14:textId="6F9FA94A">
      <w:pPr>
        <w:keepNext w:val="0"/>
        <w:numPr>
          <w:ilvl w:val="0"/>
          <w:numId w:val="2"/>
        </w:numPr>
        <w:spacing w:before="120" w:after="120" w:line="240" w:lineRule="auto"/>
        <w:jc w:val="both"/>
        <w:rPr>
          <w:rFonts w:cs="Arial"/>
        </w:rPr>
      </w:pPr>
      <w:r w:rsidRPr="4C5C541E" w:rsidR="005465EB">
        <w:rPr>
          <w:rFonts w:cs="Arial"/>
        </w:rPr>
        <w:t>The information provided in the Invitation to Tender (ITT) document</w:t>
      </w:r>
      <w:r w:rsidRPr="4C5C541E" w:rsidR="005465EB">
        <w:rPr>
          <w:rFonts w:cs="Arial"/>
          <w:color w:val="4F81BD"/>
        </w:rPr>
        <w:t xml:space="preserve"> </w:t>
      </w:r>
      <w:r w:rsidRPr="4C5C541E" w:rsidR="005465EB">
        <w:rPr>
          <w:rFonts w:cs="Arial"/>
        </w:rPr>
        <w:t xml:space="preserve">for </w:t>
      </w:r>
      <w:r w:rsidRPr="4C5C541E" w:rsidR="5543043C">
        <w:rPr>
          <w:rFonts w:cs="Arial"/>
        </w:rPr>
        <w:t xml:space="preserve">Hospital Based Youth Work Programme</w:t>
      </w:r>
      <w:r w:rsidRPr="4C5C541E" w:rsidR="005465EB">
        <w:rPr>
          <w:rFonts w:cs="Arial"/>
        </w:rPr>
        <w:t xml:space="preserve"> </w:t>
      </w:r>
      <w:r w:rsidRPr="4C5C541E" w:rsidR="005465EB">
        <w:rPr>
          <w:rFonts w:cs="Arial"/>
        </w:rPr>
        <w:t xml:space="preserve">was prepared by </w:t>
      </w:r>
      <w:r w:rsidRPr="4C5C541E" w:rsidR="005465EB">
        <w:rPr>
          <w:rFonts w:cs="Arial"/>
          <w:kern w:val="24"/>
        </w:rPr>
        <w:t>Mayor’s Office for Policing and Crime</w:t>
      </w:r>
      <w:r w:rsidRPr="4C5C541E" w:rsidR="005465EB">
        <w:rPr>
          <w:rFonts w:cs="Arial"/>
        </w:rPr>
        <w:t xml:space="preserve"> in good faith.  It does not purport to be comprehensive or to have been independently verified.  MOPAC has no liability or responsibility for the adequacy, accuracy, or completeness of, and makes no representation or warranty, express or implied, with respect to, the information contained in the Invitation to Tender document or on which such documents are based or with respect to any written or oral information made or to be made available to any interested Supplier or its professional advisers, and any liability therefore is excluded.</w:t>
      </w:r>
    </w:p>
    <w:p w:rsidRPr="002133F5" w:rsidR="005465EB" w:rsidP="005465EB" w:rsidRDefault="005465EB" w14:paraId="58F45066" w14:textId="77777777">
      <w:pPr>
        <w:keepNext w:val="0"/>
        <w:numPr>
          <w:ilvl w:val="0"/>
          <w:numId w:val="2"/>
        </w:numPr>
        <w:spacing w:before="120" w:after="120" w:line="240" w:lineRule="auto"/>
        <w:jc w:val="both"/>
        <w:rPr>
          <w:rFonts w:cs="Arial"/>
          <w:szCs w:val="24"/>
        </w:rPr>
      </w:pPr>
      <w:r w:rsidRPr="002133F5">
        <w:rPr>
          <w:rFonts w:cs="Arial"/>
          <w:szCs w:val="24"/>
        </w:rPr>
        <w:t>The provision of 6.1 of the ‘Notice to Bidders’ section of Volume 1 of the ITT has been and will continue to be complied with.</w:t>
      </w:r>
    </w:p>
    <w:p w:rsidRPr="002133F5" w:rsidR="005465EB" w:rsidP="005465EB" w:rsidRDefault="005465EB" w14:paraId="2FBD34B1" w14:textId="77777777">
      <w:pPr>
        <w:keepNext w:val="0"/>
        <w:numPr>
          <w:ilvl w:val="0"/>
          <w:numId w:val="2"/>
        </w:numPr>
        <w:spacing w:before="120" w:after="120" w:line="240" w:lineRule="auto"/>
        <w:jc w:val="both"/>
        <w:rPr>
          <w:rFonts w:cs="Arial"/>
          <w:szCs w:val="24"/>
        </w:rPr>
      </w:pPr>
      <w:r w:rsidRPr="002133F5">
        <w:rPr>
          <w:rFonts w:cs="Arial"/>
          <w:szCs w:val="24"/>
        </w:rPr>
        <w:t>Nothing in the ITT document or provided subsequently has been relied on as a promise or representation as to the future. MOPAC has the right, without prior notice, to change the procedure for the competition or to terminate discussions and the delivery of information at any time before the signing of any agreement.</w:t>
      </w:r>
    </w:p>
    <w:p w:rsidRPr="002133F5" w:rsidR="005465EB" w:rsidP="005465EB" w:rsidRDefault="005465EB" w14:paraId="089B49C3" w14:textId="77777777">
      <w:pPr>
        <w:keepNext w:val="0"/>
        <w:numPr>
          <w:ilvl w:val="0"/>
          <w:numId w:val="2"/>
        </w:numPr>
        <w:spacing w:before="120" w:after="120" w:line="240" w:lineRule="auto"/>
        <w:jc w:val="both"/>
        <w:rPr>
          <w:rFonts w:cs="Arial"/>
          <w:szCs w:val="24"/>
        </w:rPr>
      </w:pPr>
      <w:r w:rsidRPr="002133F5">
        <w:rPr>
          <w:rFonts w:cs="Arial"/>
          <w:szCs w:val="24"/>
        </w:rPr>
        <w:t>MOPAC reserves the right (on behalf of itself and its group companies) to award the contract for which tenders are being invited in whole, in part or not at all.</w:t>
      </w:r>
    </w:p>
    <w:p w:rsidRPr="002133F5" w:rsidR="005465EB" w:rsidP="005465EB" w:rsidRDefault="005465EB" w14:paraId="4869810D" w14:textId="77777777">
      <w:pPr>
        <w:keepNext w:val="0"/>
        <w:numPr>
          <w:ilvl w:val="0"/>
          <w:numId w:val="2"/>
        </w:numPr>
        <w:spacing w:before="120" w:after="120" w:line="240" w:lineRule="auto"/>
        <w:jc w:val="both"/>
        <w:rPr>
          <w:rFonts w:cs="Arial"/>
          <w:szCs w:val="24"/>
        </w:rPr>
      </w:pPr>
      <w:r w:rsidRPr="002133F5">
        <w:rPr>
          <w:rFonts w:cs="Arial"/>
          <w:szCs w:val="24"/>
        </w:rPr>
        <w:t>This tender shall remain open for acceptance by MOPAC and will not be withdrawn by us for a period of</w:t>
      </w:r>
      <w:r w:rsidRPr="002133F5">
        <w:rPr>
          <w:rFonts w:cs="Arial"/>
          <w:color w:val="4F81BD"/>
          <w:szCs w:val="24"/>
        </w:rPr>
        <w:t xml:space="preserve"> </w:t>
      </w:r>
      <w:r w:rsidRPr="002133F5">
        <w:rPr>
          <w:rFonts w:cs="Arial"/>
          <w:color w:val="000000" w:themeColor="text1"/>
          <w:szCs w:val="24"/>
        </w:rPr>
        <w:t>3 months</w:t>
      </w:r>
      <w:r w:rsidRPr="002133F5">
        <w:rPr>
          <w:rFonts w:cs="Arial"/>
          <w:color w:val="FF0000"/>
          <w:szCs w:val="24"/>
        </w:rPr>
        <w:t xml:space="preserve"> </w:t>
      </w:r>
      <w:r w:rsidRPr="002133F5">
        <w:rPr>
          <w:rFonts w:cs="Arial"/>
          <w:szCs w:val="24"/>
        </w:rPr>
        <w:t>from the date fixed for return.</w:t>
      </w:r>
    </w:p>
    <w:p w:rsidRPr="002133F5" w:rsidR="005465EB" w:rsidP="005465EB" w:rsidRDefault="005465EB" w14:paraId="1288A6F1" w14:textId="77777777">
      <w:pPr>
        <w:keepNext w:val="0"/>
        <w:numPr>
          <w:ilvl w:val="0"/>
          <w:numId w:val="2"/>
        </w:numPr>
        <w:spacing w:before="120" w:after="120" w:line="240" w:lineRule="auto"/>
        <w:jc w:val="both"/>
        <w:rPr>
          <w:rFonts w:cs="Arial"/>
          <w:szCs w:val="24"/>
        </w:rPr>
      </w:pPr>
      <w:r w:rsidRPr="002133F5">
        <w:rPr>
          <w:rFonts w:cs="Arial"/>
          <w:szCs w:val="24"/>
        </w:rPr>
        <w:t>The information provided by us is true and accurate.</w:t>
      </w:r>
    </w:p>
    <w:p w:rsidRPr="002133F5" w:rsidR="005465EB" w:rsidP="005465EB" w:rsidRDefault="005465EB" w14:paraId="1F792F83" w14:textId="77777777">
      <w:pPr>
        <w:keepNext w:val="0"/>
        <w:spacing w:before="120" w:after="120" w:line="240" w:lineRule="auto"/>
        <w:ind w:left="360"/>
        <w:jc w:val="both"/>
        <w:rPr>
          <w:rFonts w:cs="Arial"/>
          <w:szCs w:val="24"/>
        </w:rPr>
      </w:pPr>
      <w:r w:rsidRPr="002133F5">
        <w:rPr>
          <w:rFonts w:cs="Arial"/>
          <w:szCs w:val="24"/>
        </w:rPr>
        <w:t xml:space="preserve">Having </w:t>
      </w:r>
      <w:proofErr w:type="gramStart"/>
      <w:r w:rsidRPr="002133F5">
        <w:rPr>
          <w:rFonts w:cs="Arial"/>
          <w:szCs w:val="24"/>
        </w:rPr>
        <w:t>made</w:t>
      </w:r>
      <w:r>
        <w:rPr>
          <w:rFonts w:cs="Arial"/>
          <w:szCs w:val="24"/>
        </w:rPr>
        <w:t xml:space="preserve"> </w:t>
      </w:r>
      <w:r w:rsidRPr="002133F5">
        <w:rPr>
          <w:rFonts w:cs="Arial"/>
          <w:szCs w:val="24"/>
        </w:rPr>
        <w:t>due</w:t>
      </w:r>
      <w:proofErr w:type="gramEnd"/>
      <w:r w:rsidRPr="002133F5">
        <w:rPr>
          <w:rFonts w:cs="Arial"/>
          <w:szCs w:val="24"/>
        </w:rPr>
        <w:t xml:space="preserve"> allowances for the full requirement in the ITT documents we hereby offer to provide the Services</w:t>
      </w:r>
      <w:r w:rsidRPr="002133F5">
        <w:rPr>
          <w:rFonts w:cs="Arial"/>
          <w:color w:val="4F81BD"/>
          <w:szCs w:val="24"/>
        </w:rPr>
        <w:t xml:space="preserve"> </w:t>
      </w:r>
      <w:r w:rsidRPr="002133F5">
        <w:rPr>
          <w:rFonts w:cs="Arial"/>
          <w:szCs w:val="24"/>
        </w:rPr>
        <w:t>to MOPAC in accordance with the terms and conditions stated therein and within the budget available.</w:t>
      </w:r>
    </w:p>
    <w:p w:rsidRPr="002133F5" w:rsidR="005465EB" w:rsidP="005465EB" w:rsidRDefault="005465EB" w14:paraId="072084C4" w14:textId="77777777">
      <w:pPr>
        <w:keepNext w:val="0"/>
        <w:spacing w:before="120" w:after="120" w:line="240" w:lineRule="auto"/>
        <w:ind w:left="360"/>
        <w:jc w:val="both"/>
        <w:rPr>
          <w:rFonts w:cs="Arial"/>
          <w:szCs w:val="24"/>
        </w:rPr>
      </w:pPr>
    </w:p>
    <w:p w:rsidRPr="002133F5" w:rsidR="005465EB" w:rsidP="005465EB" w:rsidRDefault="005465EB" w14:paraId="05921452" w14:textId="77777777">
      <w:pPr>
        <w:ind w:left="720"/>
        <w:rPr>
          <w:rFonts w:cs="Arial"/>
          <w:szCs w:val="24"/>
        </w:rPr>
      </w:pPr>
      <w:r w:rsidRPr="002133F5">
        <w:rPr>
          <w:rFonts w:cs="Arial"/>
          <w:szCs w:val="24"/>
        </w:rPr>
        <w:t>The total firm price of:</w:t>
      </w:r>
    </w:p>
    <w:p w:rsidRPr="002133F5" w:rsidR="005465EB" w:rsidP="005465EB" w:rsidRDefault="005465EB" w14:paraId="50223B58" w14:textId="77777777">
      <w:pPr>
        <w:ind w:left="720"/>
        <w:rPr>
          <w:rFonts w:cs="Arial"/>
          <w:szCs w:val="24"/>
        </w:rPr>
      </w:pPr>
    </w:p>
    <w:p w:rsidRPr="002133F5" w:rsidR="005465EB" w:rsidP="005465EB" w:rsidRDefault="005465EB" w14:paraId="4C4B8997" w14:textId="77777777">
      <w:pPr>
        <w:ind w:left="720"/>
        <w:rPr>
          <w:rFonts w:cs="Arial"/>
          <w:szCs w:val="24"/>
        </w:rPr>
      </w:pPr>
      <w:r w:rsidRPr="002133F5">
        <w:rPr>
          <w:rFonts w:cs="Arial"/>
          <w:szCs w:val="24"/>
        </w:rPr>
        <w:t>£ ____________ in words</w:t>
      </w:r>
    </w:p>
    <w:p w:rsidRPr="002133F5" w:rsidR="005465EB" w:rsidP="005465EB" w:rsidRDefault="005465EB" w14:paraId="08EA51E8" w14:textId="77777777">
      <w:pPr>
        <w:ind w:left="720"/>
        <w:rPr>
          <w:rFonts w:cs="Arial"/>
          <w:szCs w:val="24"/>
        </w:rPr>
      </w:pPr>
      <w:r w:rsidRPr="002133F5">
        <w:rPr>
          <w:rFonts w:cs="Arial"/>
          <w:szCs w:val="24"/>
        </w:rPr>
        <w:t xml:space="preserve"> ________________________________</w:t>
      </w:r>
    </w:p>
    <w:p w:rsidRPr="002133F5" w:rsidR="005465EB" w:rsidP="005465EB" w:rsidRDefault="005465EB" w14:paraId="2054E1E9" w14:textId="77777777">
      <w:pPr>
        <w:keepNext w:val="0"/>
        <w:spacing w:before="120" w:after="120" w:line="240" w:lineRule="auto"/>
        <w:ind w:left="360"/>
        <w:jc w:val="both"/>
        <w:rPr>
          <w:rFonts w:cs="Arial"/>
          <w:szCs w:val="24"/>
        </w:rPr>
      </w:pPr>
      <w:r w:rsidRPr="002133F5">
        <w:rPr>
          <w:rFonts w:cs="Arial"/>
          <w:szCs w:val="24"/>
        </w:rPr>
        <w:t xml:space="preserve">As detailed in the </w:t>
      </w:r>
      <w:r>
        <w:rPr>
          <w:rFonts w:cs="Arial"/>
          <w:szCs w:val="24"/>
        </w:rPr>
        <w:t>Pricing T</w:t>
      </w:r>
      <w:r w:rsidRPr="002133F5">
        <w:rPr>
          <w:rFonts w:cs="Arial"/>
          <w:szCs w:val="24"/>
        </w:rPr>
        <w:t>emplate</w:t>
      </w:r>
    </w:p>
    <w:p w:rsidRPr="002133F5" w:rsidR="005465EB" w:rsidP="005465EB" w:rsidRDefault="005465EB" w14:paraId="736B7D0F" w14:textId="77777777">
      <w:pPr>
        <w:keepNext w:val="0"/>
        <w:spacing w:before="120" w:after="120" w:line="240" w:lineRule="auto"/>
        <w:ind w:left="360"/>
        <w:jc w:val="both"/>
        <w:rPr>
          <w:rFonts w:cs="Arial"/>
          <w:szCs w:val="24"/>
        </w:rPr>
      </w:pPr>
    </w:p>
    <w:p w:rsidR="005465EB" w:rsidP="005465EB" w:rsidRDefault="005465EB" w14:paraId="229F47E1" w14:textId="77777777">
      <w:pPr>
        <w:keepNext w:val="0"/>
        <w:spacing w:after="0"/>
        <w:rPr>
          <w:rFonts w:cs="Arial"/>
          <w:szCs w:val="24"/>
        </w:rPr>
      </w:pPr>
    </w:p>
    <w:p w:rsidR="005465EB" w:rsidP="005465EB" w:rsidRDefault="005465EB" w14:paraId="21E58445" w14:textId="77777777">
      <w:pPr>
        <w:keepNext w:val="0"/>
        <w:spacing w:after="0"/>
        <w:rPr>
          <w:rFonts w:cs="Arial"/>
          <w:szCs w:val="24"/>
        </w:rPr>
      </w:pPr>
    </w:p>
    <w:p w:rsidR="005465EB" w:rsidP="005465EB" w:rsidRDefault="005465EB" w14:paraId="6D2B838F" w14:textId="77777777">
      <w:pPr>
        <w:keepNext w:val="0"/>
        <w:spacing w:after="0"/>
        <w:rPr>
          <w:rFonts w:cs="Arial"/>
          <w:szCs w:val="24"/>
        </w:rPr>
      </w:pPr>
    </w:p>
    <w:p w:rsidRPr="002133F5" w:rsidR="005465EB" w:rsidP="005465EB" w:rsidRDefault="005465EB" w14:paraId="7DA9AB58" w14:textId="7D101611">
      <w:pPr>
        <w:keepNext w:val="0"/>
        <w:spacing w:after="0"/>
        <w:rPr>
          <w:rFonts w:cs="Arial"/>
          <w:szCs w:val="24"/>
        </w:rPr>
      </w:pPr>
      <w:r w:rsidRPr="002133F5">
        <w:rPr>
          <w:rFonts w:cs="Arial"/>
          <w:szCs w:val="24"/>
        </w:rPr>
        <w:t>Note, by completing box 1 you agree to our terms and conditions of contract</w:t>
      </w:r>
      <w:r w:rsidRPr="002133F5">
        <w:rPr>
          <w:rFonts w:cs="Arial"/>
          <w:b/>
          <w:color w:val="000000" w:themeColor="text1"/>
          <w:szCs w:val="24"/>
        </w:rPr>
        <w:t xml:space="preserve">.  If you do not wish to accept these </w:t>
      </w:r>
      <w:proofErr w:type="gramStart"/>
      <w:r w:rsidRPr="002133F5">
        <w:rPr>
          <w:rFonts w:cs="Arial"/>
          <w:b/>
          <w:color w:val="000000" w:themeColor="text1"/>
          <w:szCs w:val="24"/>
        </w:rPr>
        <w:t>conditions</w:t>
      </w:r>
      <w:proofErr w:type="gramEnd"/>
      <w:r w:rsidRPr="002133F5">
        <w:rPr>
          <w:rFonts w:cs="Arial"/>
          <w:b/>
          <w:color w:val="000000" w:themeColor="text1"/>
          <w:szCs w:val="24"/>
        </w:rPr>
        <w:t xml:space="preserve"> you should complete box 2.  You should submit your bid clearly detailing your reasons for non-acceptance.</w:t>
      </w:r>
      <w:r w:rsidRPr="002133F5">
        <w:rPr>
          <w:rFonts w:cs="Arial"/>
          <w:szCs w:val="24"/>
        </w:rPr>
        <w:t xml:space="preserve">  If we offer a contract in the belief that your bid is </w:t>
      </w:r>
      <w:proofErr w:type="gramStart"/>
      <w:r w:rsidRPr="002133F5">
        <w:rPr>
          <w:rFonts w:cs="Arial"/>
          <w:szCs w:val="24"/>
        </w:rPr>
        <w:t>compliant</w:t>
      </w:r>
      <w:proofErr w:type="gramEnd"/>
      <w:r w:rsidRPr="002133F5">
        <w:rPr>
          <w:rFonts w:cs="Arial"/>
          <w:szCs w:val="24"/>
        </w:rPr>
        <w:t xml:space="preserve"> and you then attempt to negotiate alternative conditions we WILL withdraw our offer.</w:t>
      </w:r>
    </w:p>
    <w:p w:rsidRPr="002133F5" w:rsidR="005465EB" w:rsidP="005465EB" w:rsidRDefault="005465EB" w14:paraId="711F5BC2" w14:textId="77777777">
      <w:pPr>
        <w:keepNext w:val="0"/>
        <w:spacing w:after="0"/>
        <w:ind w:left="720"/>
        <w:rPr>
          <w:rFonts w:cs="Arial"/>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4016"/>
        <w:gridCol w:w="3213"/>
      </w:tblGrid>
      <w:tr w:rsidRPr="002133F5" w:rsidR="005465EB" w:rsidTr="00A647D3" w14:paraId="6B461349" w14:textId="77777777">
        <w:tc>
          <w:tcPr>
            <w:tcW w:w="664" w:type="dxa"/>
          </w:tcPr>
          <w:p w:rsidRPr="002133F5" w:rsidR="005465EB" w:rsidP="00A647D3" w:rsidRDefault="005465EB" w14:paraId="5B100701" w14:textId="77777777">
            <w:pPr>
              <w:keepNext w:val="0"/>
              <w:spacing w:before="60"/>
              <w:rPr>
                <w:rFonts w:cs="Arial"/>
                <w:szCs w:val="24"/>
              </w:rPr>
            </w:pPr>
            <w:r w:rsidRPr="002133F5">
              <w:rPr>
                <w:rFonts w:cs="Arial"/>
                <w:szCs w:val="24"/>
              </w:rPr>
              <w:t>1.</w:t>
            </w:r>
          </w:p>
        </w:tc>
        <w:tc>
          <w:tcPr>
            <w:tcW w:w="7229" w:type="dxa"/>
            <w:gridSpan w:val="2"/>
          </w:tcPr>
          <w:p w:rsidRPr="002133F5" w:rsidR="005465EB" w:rsidP="00A647D3" w:rsidRDefault="005465EB" w14:paraId="10E99000" w14:textId="77777777">
            <w:pPr>
              <w:keepNext w:val="0"/>
              <w:spacing w:before="60"/>
              <w:rPr>
                <w:rFonts w:cs="Arial"/>
                <w:szCs w:val="24"/>
              </w:rPr>
            </w:pPr>
            <w:r w:rsidRPr="002133F5">
              <w:rPr>
                <w:rFonts w:cs="Arial"/>
                <w:szCs w:val="24"/>
              </w:rPr>
              <w:t>I agree to accept the Conditions of Contract attached to this ITT.</w:t>
            </w:r>
          </w:p>
        </w:tc>
      </w:tr>
      <w:tr w:rsidRPr="002133F5" w:rsidR="005465EB" w:rsidTr="00A647D3" w14:paraId="6EB997B6" w14:textId="77777777">
        <w:tc>
          <w:tcPr>
            <w:tcW w:w="4680" w:type="dxa"/>
            <w:gridSpan w:val="2"/>
          </w:tcPr>
          <w:p w:rsidRPr="002133F5" w:rsidR="005465EB" w:rsidP="00A647D3" w:rsidRDefault="005465EB" w14:paraId="7A5EB5B3" w14:textId="77777777">
            <w:pPr>
              <w:keepNext w:val="0"/>
              <w:spacing w:before="60"/>
              <w:rPr>
                <w:rFonts w:cs="Arial"/>
                <w:szCs w:val="24"/>
              </w:rPr>
            </w:pPr>
            <w:r w:rsidRPr="002133F5">
              <w:rPr>
                <w:rFonts w:cs="Arial"/>
                <w:szCs w:val="24"/>
              </w:rPr>
              <w:t>Name</w:t>
            </w:r>
          </w:p>
        </w:tc>
        <w:tc>
          <w:tcPr>
            <w:tcW w:w="3213" w:type="dxa"/>
          </w:tcPr>
          <w:p w:rsidRPr="002133F5" w:rsidR="005465EB" w:rsidP="00A647D3" w:rsidRDefault="005465EB" w14:paraId="1E6DA0AC" w14:textId="77777777">
            <w:pPr>
              <w:keepNext w:val="0"/>
              <w:spacing w:before="60"/>
              <w:rPr>
                <w:rFonts w:cs="Arial"/>
                <w:szCs w:val="24"/>
              </w:rPr>
            </w:pPr>
            <w:r w:rsidRPr="002133F5">
              <w:rPr>
                <w:rFonts w:cs="Arial"/>
                <w:szCs w:val="24"/>
              </w:rPr>
              <w:t>Date</w:t>
            </w:r>
          </w:p>
        </w:tc>
      </w:tr>
      <w:tr w:rsidRPr="002133F5" w:rsidR="005465EB" w:rsidTr="00A647D3" w14:paraId="4B784E8E" w14:textId="77777777">
        <w:tc>
          <w:tcPr>
            <w:tcW w:w="4680" w:type="dxa"/>
            <w:gridSpan w:val="2"/>
          </w:tcPr>
          <w:p w:rsidRPr="002133F5" w:rsidR="005465EB" w:rsidP="00A647D3" w:rsidRDefault="005465EB" w14:paraId="60FE07EB" w14:textId="77777777">
            <w:pPr>
              <w:keepNext w:val="0"/>
              <w:spacing w:before="60"/>
              <w:rPr>
                <w:rFonts w:cs="Arial"/>
                <w:szCs w:val="24"/>
              </w:rPr>
            </w:pPr>
            <w:r w:rsidRPr="002133F5">
              <w:rPr>
                <w:rFonts w:cs="Arial"/>
                <w:szCs w:val="24"/>
              </w:rPr>
              <w:t>Signed</w:t>
            </w:r>
          </w:p>
          <w:p w:rsidRPr="002133F5" w:rsidR="005465EB" w:rsidP="00A647D3" w:rsidRDefault="005465EB" w14:paraId="0C82A44E" w14:textId="77777777">
            <w:pPr>
              <w:keepNext w:val="0"/>
              <w:spacing w:before="60"/>
              <w:rPr>
                <w:rFonts w:cs="Arial"/>
                <w:szCs w:val="24"/>
              </w:rPr>
            </w:pPr>
          </w:p>
        </w:tc>
        <w:tc>
          <w:tcPr>
            <w:tcW w:w="3213" w:type="dxa"/>
          </w:tcPr>
          <w:p w:rsidRPr="002133F5" w:rsidR="005465EB" w:rsidP="00A647D3" w:rsidRDefault="005465EB" w14:paraId="0AE60753" w14:textId="77777777">
            <w:pPr>
              <w:keepNext w:val="0"/>
              <w:spacing w:before="60"/>
              <w:rPr>
                <w:rFonts w:cs="Arial"/>
                <w:szCs w:val="24"/>
              </w:rPr>
            </w:pPr>
          </w:p>
          <w:p w:rsidRPr="002133F5" w:rsidR="005465EB" w:rsidP="00A647D3" w:rsidRDefault="005465EB" w14:paraId="35B3BD77" w14:textId="77777777">
            <w:pPr>
              <w:keepNext w:val="0"/>
              <w:spacing w:before="60"/>
              <w:rPr>
                <w:rFonts w:cs="Arial"/>
                <w:szCs w:val="24"/>
              </w:rPr>
            </w:pPr>
          </w:p>
        </w:tc>
      </w:tr>
    </w:tbl>
    <w:p w:rsidRPr="002133F5" w:rsidR="005465EB" w:rsidP="005465EB" w:rsidRDefault="005465EB" w14:paraId="616A6CA2" w14:textId="77777777">
      <w:pPr>
        <w:ind w:left="720"/>
        <w:rPr>
          <w:rFonts w:cs="Arial"/>
          <w:b/>
          <w:color w:val="000000" w:themeColor="text1"/>
          <w:szCs w:val="24"/>
        </w:rPr>
      </w:pPr>
      <w:r w:rsidRPr="002133F5">
        <w:rPr>
          <w:rFonts w:cs="Arial"/>
          <w:b/>
          <w:color w:val="000000" w:themeColor="text1"/>
          <w:szCs w:val="24"/>
        </w:rPr>
        <w:t xml:space="preserve">Or </w:t>
      </w:r>
    </w:p>
    <w:p w:rsidRPr="002133F5" w:rsidR="005465EB" w:rsidP="005465EB" w:rsidRDefault="005465EB" w14:paraId="4AD674E4" w14:textId="77777777">
      <w:pPr>
        <w:ind w:left="720"/>
        <w:rPr>
          <w:rFonts w:cs="Arial"/>
          <w:b/>
          <w:color w:val="000000" w:themeColor="text1"/>
          <w:szCs w:val="24"/>
        </w:rPr>
      </w:pPr>
      <w:r w:rsidRPr="002133F5">
        <w:rPr>
          <w:rFonts w:cs="Arial"/>
          <w:b/>
          <w:color w:val="000000" w:themeColor="text1"/>
          <w:szCs w:val="24"/>
        </w:rPr>
        <w:t xml:space="preserve">I wish to submit a </w:t>
      </w:r>
      <w:proofErr w:type="gramStart"/>
      <w:r w:rsidRPr="002133F5">
        <w:rPr>
          <w:rFonts w:cs="Arial"/>
          <w:b/>
          <w:color w:val="000000" w:themeColor="text1"/>
          <w:szCs w:val="24"/>
        </w:rPr>
        <w:t>bid</w:t>
      </w:r>
      <w:proofErr w:type="gramEnd"/>
      <w:r w:rsidRPr="002133F5">
        <w:rPr>
          <w:rFonts w:cs="Arial"/>
          <w:b/>
          <w:color w:val="000000" w:themeColor="text1"/>
          <w:szCs w:val="24"/>
        </w:rPr>
        <w:t xml:space="preserve"> but I am unable to accept your conditions of contract and I have made an alternative proposal based on the revisions noted in Appendix E: The Contract Response Template. In doing so I am aware that it could prejudice the outcome of the tender analysis, and, or that MOPAC reserves the right to reject the proposed changes.</w:t>
      </w:r>
    </w:p>
    <w:p w:rsidRPr="002133F5" w:rsidR="005465EB" w:rsidP="005465EB" w:rsidRDefault="005465EB" w14:paraId="204F3A34" w14:textId="77777777">
      <w:pPr>
        <w:ind w:left="720"/>
        <w:rPr>
          <w:rFonts w:cs="Arial"/>
          <w:b/>
          <w:color w:val="000000" w:themeColor="text1"/>
          <w:szCs w:val="24"/>
        </w:rPr>
      </w:pPr>
    </w:p>
    <w:tbl>
      <w:tblPr>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64"/>
        <w:gridCol w:w="4016"/>
        <w:gridCol w:w="3213"/>
      </w:tblGrid>
      <w:tr w:rsidRPr="002133F5" w:rsidR="005465EB" w:rsidTr="00A647D3" w14:paraId="5C30EE63" w14:textId="77777777">
        <w:tc>
          <w:tcPr>
            <w:tcW w:w="664" w:type="dxa"/>
          </w:tcPr>
          <w:p w:rsidRPr="002133F5" w:rsidR="005465EB" w:rsidP="00A647D3" w:rsidRDefault="005465EB" w14:paraId="1A789B89" w14:textId="77777777">
            <w:pPr>
              <w:spacing w:before="60"/>
              <w:rPr>
                <w:rFonts w:cs="Arial"/>
                <w:szCs w:val="24"/>
              </w:rPr>
            </w:pPr>
            <w:r w:rsidRPr="002133F5">
              <w:rPr>
                <w:rFonts w:cs="Arial"/>
                <w:szCs w:val="24"/>
              </w:rPr>
              <w:t>2.</w:t>
            </w:r>
          </w:p>
        </w:tc>
        <w:tc>
          <w:tcPr>
            <w:tcW w:w="7229" w:type="dxa"/>
            <w:gridSpan w:val="2"/>
          </w:tcPr>
          <w:p w:rsidRPr="002133F5" w:rsidR="005465EB" w:rsidP="00A647D3" w:rsidRDefault="005465EB" w14:paraId="1FF3848E" w14:textId="77777777">
            <w:pPr>
              <w:spacing w:before="60"/>
              <w:rPr>
                <w:rFonts w:cs="Arial"/>
                <w:szCs w:val="24"/>
              </w:rPr>
            </w:pPr>
            <w:r w:rsidRPr="002133F5">
              <w:rPr>
                <w:rFonts w:cs="Arial"/>
                <w:szCs w:val="24"/>
              </w:rPr>
              <w:t xml:space="preserve">I </w:t>
            </w:r>
            <w:r w:rsidRPr="002133F5">
              <w:rPr>
                <w:rFonts w:cs="Arial"/>
                <w:b/>
                <w:szCs w:val="24"/>
              </w:rPr>
              <w:t>DO NOT</w:t>
            </w:r>
            <w:r w:rsidRPr="002133F5">
              <w:rPr>
                <w:rFonts w:cs="Arial"/>
                <w:szCs w:val="24"/>
              </w:rPr>
              <w:t xml:space="preserve"> agree to accept the Conditions of Contract attached to this </w:t>
            </w:r>
            <w:proofErr w:type="gramStart"/>
            <w:r w:rsidRPr="002133F5">
              <w:rPr>
                <w:rFonts w:cs="Arial"/>
                <w:szCs w:val="24"/>
              </w:rPr>
              <w:t>ITT, and</w:t>
            </w:r>
            <w:proofErr w:type="gramEnd"/>
            <w:r w:rsidRPr="002133F5">
              <w:rPr>
                <w:rFonts w:cs="Arial"/>
                <w:szCs w:val="24"/>
              </w:rPr>
              <w:t xml:space="preserve"> have submitted proposed revisions to the contract in Appendix E: Contract Response Template.</w:t>
            </w:r>
          </w:p>
        </w:tc>
      </w:tr>
      <w:tr w:rsidRPr="002133F5" w:rsidR="005465EB" w:rsidTr="00A647D3" w14:paraId="0A679517" w14:textId="77777777">
        <w:tc>
          <w:tcPr>
            <w:tcW w:w="4680" w:type="dxa"/>
            <w:gridSpan w:val="2"/>
          </w:tcPr>
          <w:p w:rsidRPr="002133F5" w:rsidR="005465EB" w:rsidP="00A647D3" w:rsidRDefault="005465EB" w14:paraId="5C362BA6" w14:textId="77777777">
            <w:pPr>
              <w:spacing w:before="60"/>
              <w:rPr>
                <w:rFonts w:cs="Arial"/>
                <w:szCs w:val="24"/>
              </w:rPr>
            </w:pPr>
            <w:r w:rsidRPr="002133F5">
              <w:rPr>
                <w:rFonts w:cs="Arial"/>
                <w:szCs w:val="24"/>
              </w:rPr>
              <w:t>Name</w:t>
            </w:r>
          </w:p>
        </w:tc>
        <w:tc>
          <w:tcPr>
            <w:tcW w:w="3213" w:type="dxa"/>
          </w:tcPr>
          <w:p w:rsidRPr="002133F5" w:rsidR="005465EB" w:rsidP="00A647D3" w:rsidRDefault="005465EB" w14:paraId="2535576C" w14:textId="77777777">
            <w:pPr>
              <w:spacing w:before="60"/>
              <w:rPr>
                <w:rFonts w:cs="Arial"/>
                <w:szCs w:val="24"/>
              </w:rPr>
            </w:pPr>
            <w:r w:rsidRPr="002133F5">
              <w:rPr>
                <w:rFonts w:cs="Arial"/>
                <w:szCs w:val="24"/>
              </w:rPr>
              <w:t>Date</w:t>
            </w:r>
          </w:p>
        </w:tc>
      </w:tr>
      <w:tr w:rsidRPr="002133F5" w:rsidR="005465EB" w:rsidTr="00A647D3" w14:paraId="63D2894E" w14:textId="77777777">
        <w:tc>
          <w:tcPr>
            <w:tcW w:w="4680" w:type="dxa"/>
            <w:gridSpan w:val="2"/>
          </w:tcPr>
          <w:p w:rsidRPr="002133F5" w:rsidR="005465EB" w:rsidP="00A647D3" w:rsidRDefault="005465EB" w14:paraId="42CF5871" w14:textId="77777777">
            <w:pPr>
              <w:spacing w:before="60"/>
              <w:rPr>
                <w:rFonts w:cs="Arial"/>
                <w:szCs w:val="24"/>
              </w:rPr>
            </w:pPr>
            <w:r w:rsidRPr="002133F5">
              <w:rPr>
                <w:rFonts w:cs="Arial"/>
                <w:szCs w:val="24"/>
              </w:rPr>
              <w:t>Signed</w:t>
            </w:r>
          </w:p>
          <w:p w:rsidRPr="002133F5" w:rsidR="005465EB" w:rsidP="00A647D3" w:rsidRDefault="005465EB" w14:paraId="2780ACA9" w14:textId="77777777">
            <w:pPr>
              <w:spacing w:before="60"/>
              <w:rPr>
                <w:rFonts w:cs="Arial"/>
                <w:szCs w:val="24"/>
              </w:rPr>
            </w:pPr>
          </w:p>
        </w:tc>
        <w:tc>
          <w:tcPr>
            <w:tcW w:w="3213" w:type="dxa"/>
          </w:tcPr>
          <w:p w:rsidRPr="002133F5" w:rsidR="005465EB" w:rsidP="00A647D3" w:rsidRDefault="005465EB" w14:paraId="0E6C9F6C" w14:textId="77777777">
            <w:pPr>
              <w:spacing w:before="60"/>
              <w:rPr>
                <w:rFonts w:cs="Arial"/>
                <w:szCs w:val="24"/>
              </w:rPr>
            </w:pPr>
          </w:p>
          <w:p w:rsidRPr="002133F5" w:rsidR="005465EB" w:rsidP="00A647D3" w:rsidRDefault="005465EB" w14:paraId="782CA568" w14:textId="77777777">
            <w:pPr>
              <w:spacing w:before="60"/>
              <w:rPr>
                <w:rFonts w:cs="Arial"/>
                <w:szCs w:val="24"/>
              </w:rPr>
            </w:pPr>
          </w:p>
        </w:tc>
      </w:tr>
    </w:tbl>
    <w:p w:rsidRPr="002133F5" w:rsidR="005465EB" w:rsidP="005465EB" w:rsidRDefault="005465EB" w14:paraId="1EEA5F5D" w14:textId="77777777">
      <w:pPr>
        <w:ind w:left="720"/>
        <w:rPr>
          <w:rFonts w:cs="Arial"/>
          <w:b/>
          <w:szCs w:val="24"/>
        </w:rPr>
      </w:pPr>
      <w:r w:rsidRPr="002133F5">
        <w:rPr>
          <w:rFonts w:cs="Arial"/>
          <w:b/>
          <w:szCs w:val="24"/>
        </w:rPr>
        <w:t>Please complete the following:</w:t>
      </w:r>
    </w:p>
    <w:tbl>
      <w:tblPr>
        <w:tblW w:w="0" w:type="auto"/>
        <w:tblInd w:w="675" w:type="dxa"/>
        <w:tblBorders>
          <w:top w:val="single" w:color="auto" w:sz="4" w:space="0"/>
          <w:bottom w:val="single" w:color="auto" w:sz="4" w:space="0"/>
          <w:insideH w:val="single" w:color="auto" w:sz="4" w:space="0"/>
          <w:insideV w:val="single" w:color="auto" w:sz="4" w:space="0"/>
        </w:tblBorders>
        <w:tblLayout w:type="fixed"/>
        <w:tblLook w:val="0000" w:firstRow="0" w:lastRow="0" w:firstColumn="0" w:lastColumn="0" w:noHBand="0" w:noVBand="0"/>
      </w:tblPr>
      <w:tblGrid>
        <w:gridCol w:w="2581"/>
        <w:gridCol w:w="5357"/>
      </w:tblGrid>
      <w:tr w:rsidRPr="002133F5" w:rsidR="005465EB" w:rsidTr="00A647D3" w14:paraId="624AC174" w14:textId="77777777">
        <w:tc>
          <w:tcPr>
            <w:tcW w:w="2581" w:type="dxa"/>
            <w:tcBorders>
              <w:left w:val="single" w:color="auto" w:sz="4" w:space="0"/>
              <w:right w:val="nil"/>
            </w:tcBorders>
          </w:tcPr>
          <w:p w:rsidRPr="002133F5" w:rsidR="005465EB" w:rsidP="00A647D3" w:rsidRDefault="005465EB" w14:paraId="20592716" w14:textId="77777777">
            <w:pPr>
              <w:spacing w:before="60"/>
              <w:rPr>
                <w:rFonts w:cs="Arial"/>
                <w:szCs w:val="24"/>
              </w:rPr>
            </w:pPr>
            <w:r w:rsidRPr="002133F5">
              <w:rPr>
                <w:rFonts w:cs="Arial"/>
                <w:szCs w:val="24"/>
              </w:rPr>
              <w:t>Position:</w:t>
            </w:r>
          </w:p>
          <w:p w:rsidRPr="002133F5" w:rsidR="005465EB" w:rsidP="00A647D3" w:rsidRDefault="005465EB" w14:paraId="173D4898" w14:textId="77777777">
            <w:pPr>
              <w:spacing w:before="60"/>
              <w:ind w:left="720"/>
              <w:rPr>
                <w:rFonts w:cs="Arial"/>
                <w:szCs w:val="24"/>
              </w:rPr>
            </w:pPr>
          </w:p>
        </w:tc>
        <w:tc>
          <w:tcPr>
            <w:tcW w:w="5357" w:type="dxa"/>
            <w:tcBorders>
              <w:left w:val="single" w:color="auto" w:sz="4" w:space="0"/>
              <w:right w:val="single" w:color="auto" w:sz="4" w:space="0"/>
            </w:tcBorders>
          </w:tcPr>
          <w:p w:rsidRPr="002133F5" w:rsidR="005465EB" w:rsidP="00A647D3" w:rsidRDefault="005465EB" w14:paraId="25169B47" w14:textId="77777777">
            <w:pPr>
              <w:spacing w:before="60"/>
              <w:rPr>
                <w:rFonts w:cs="Arial"/>
                <w:szCs w:val="24"/>
              </w:rPr>
            </w:pPr>
            <w:r w:rsidRPr="002133F5">
              <w:rPr>
                <w:rFonts w:cs="Arial"/>
                <w:szCs w:val="24"/>
              </w:rPr>
              <w:t>For and on behalf of (company name):</w:t>
            </w:r>
          </w:p>
          <w:p w:rsidRPr="002133F5" w:rsidR="005465EB" w:rsidP="00A647D3" w:rsidRDefault="005465EB" w14:paraId="6F4FC523" w14:textId="77777777">
            <w:pPr>
              <w:spacing w:before="60"/>
              <w:rPr>
                <w:rFonts w:cs="Arial"/>
                <w:szCs w:val="24"/>
              </w:rPr>
            </w:pPr>
          </w:p>
        </w:tc>
      </w:tr>
      <w:tr w:rsidRPr="002133F5" w:rsidR="005465EB" w:rsidTr="00A647D3" w14:paraId="7B45DCBD" w14:textId="77777777">
        <w:trPr>
          <w:trHeight w:val="906"/>
        </w:trPr>
        <w:tc>
          <w:tcPr>
            <w:tcW w:w="2581" w:type="dxa"/>
            <w:tcBorders>
              <w:left w:val="single" w:color="auto" w:sz="4" w:space="0"/>
            </w:tcBorders>
          </w:tcPr>
          <w:p w:rsidRPr="002133F5" w:rsidR="005465EB" w:rsidP="00A647D3" w:rsidRDefault="005465EB" w14:paraId="68EC7527" w14:textId="77777777">
            <w:pPr>
              <w:spacing w:before="60"/>
              <w:rPr>
                <w:rFonts w:cs="Arial"/>
                <w:szCs w:val="24"/>
              </w:rPr>
            </w:pPr>
            <w:r w:rsidRPr="002133F5">
              <w:rPr>
                <w:rFonts w:cs="Arial"/>
                <w:szCs w:val="24"/>
              </w:rPr>
              <w:t>Telephone:</w:t>
            </w:r>
          </w:p>
          <w:p w:rsidRPr="002133F5" w:rsidR="005465EB" w:rsidP="00A647D3" w:rsidRDefault="005465EB" w14:paraId="5257363A" w14:textId="77777777">
            <w:pPr>
              <w:spacing w:before="60"/>
              <w:ind w:left="720"/>
              <w:rPr>
                <w:rFonts w:cs="Arial"/>
                <w:szCs w:val="24"/>
              </w:rPr>
            </w:pPr>
          </w:p>
        </w:tc>
        <w:tc>
          <w:tcPr>
            <w:tcW w:w="5357" w:type="dxa"/>
            <w:tcBorders>
              <w:right w:val="single" w:color="auto" w:sz="4" w:space="0"/>
            </w:tcBorders>
          </w:tcPr>
          <w:p w:rsidRPr="002133F5" w:rsidR="005465EB" w:rsidP="00A647D3" w:rsidRDefault="005465EB" w14:paraId="76C83FD6" w14:textId="77777777">
            <w:pPr>
              <w:spacing w:before="60"/>
              <w:rPr>
                <w:rFonts w:cs="Arial"/>
                <w:szCs w:val="24"/>
              </w:rPr>
            </w:pPr>
            <w:r w:rsidRPr="002133F5">
              <w:rPr>
                <w:rFonts w:cs="Arial"/>
                <w:szCs w:val="24"/>
              </w:rPr>
              <w:t>Email:</w:t>
            </w:r>
          </w:p>
        </w:tc>
      </w:tr>
      <w:tr w:rsidRPr="002133F5" w:rsidR="005465EB" w:rsidTr="00A647D3" w14:paraId="1D4EEE46" w14:textId="77777777">
        <w:trPr>
          <w:trHeight w:val="391"/>
        </w:trPr>
        <w:tc>
          <w:tcPr>
            <w:tcW w:w="7938" w:type="dxa"/>
            <w:gridSpan w:val="2"/>
            <w:tcBorders>
              <w:left w:val="single" w:color="auto" w:sz="4" w:space="0"/>
              <w:right w:val="single" w:color="auto" w:sz="4" w:space="0"/>
            </w:tcBorders>
          </w:tcPr>
          <w:p w:rsidRPr="002133F5" w:rsidR="005465EB" w:rsidP="00A647D3" w:rsidRDefault="005465EB" w14:paraId="4232435C" w14:textId="77777777">
            <w:pPr>
              <w:spacing w:before="60"/>
              <w:rPr>
                <w:rFonts w:cs="Arial"/>
                <w:szCs w:val="24"/>
              </w:rPr>
            </w:pPr>
            <w:r w:rsidRPr="002133F5">
              <w:rPr>
                <w:rFonts w:cs="Arial"/>
                <w:szCs w:val="24"/>
              </w:rPr>
              <w:t>MOPAC Reference No:</w:t>
            </w:r>
          </w:p>
        </w:tc>
      </w:tr>
    </w:tbl>
    <w:p w:rsidRPr="00AF22A0" w:rsidR="00AF22A0" w:rsidP="00AF22A0" w:rsidRDefault="00AF22A0" w14:paraId="6F9AC844" w14:textId="77777777"/>
    <w:sectPr w:rsidRPr="00AF22A0" w:rsidR="00AF22A0" w:rsidSect="00AF22A0">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65EB" w:rsidP="005465EB" w:rsidRDefault="005465EB" w14:paraId="71E2E512" w14:textId="77777777">
      <w:pPr>
        <w:spacing w:before="0" w:after="0" w:line="240" w:lineRule="auto"/>
      </w:pPr>
      <w:r>
        <w:separator/>
      </w:r>
    </w:p>
  </w:endnote>
  <w:endnote w:type="continuationSeparator" w:id="0">
    <w:p w:rsidR="005465EB" w:rsidP="005465EB" w:rsidRDefault="005465EB" w14:paraId="36947479"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65EB" w:rsidP="005465EB" w:rsidRDefault="005465EB" w14:paraId="2806EC47" w14:textId="77777777">
      <w:pPr>
        <w:spacing w:before="0" w:after="0" w:line="240" w:lineRule="auto"/>
      </w:pPr>
      <w:r>
        <w:separator/>
      </w:r>
    </w:p>
  </w:footnote>
  <w:footnote w:type="continuationSeparator" w:id="0">
    <w:p w:rsidR="005465EB" w:rsidP="005465EB" w:rsidRDefault="005465EB" w14:paraId="68EAE607"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465EB" w:rsidRDefault="005465EB" w14:paraId="62B1E279" w14:textId="25E91B27">
    <w:pPr>
      <w:pStyle w:val="Header"/>
    </w:pPr>
    <w:r>
      <w:rPr>
        <w:noProof/>
      </w:rPr>
      <w:drawing>
        <wp:anchor distT="0" distB="0" distL="114300" distR="114300" simplePos="0" relativeHeight="251659264" behindDoc="0" locked="0" layoutInCell="1" allowOverlap="1" wp14:anchorId="7AC3734B" wp14:editId="062DA3C4">
          <wp:simplePos x="0" y="0"/>
          <wp:positionH relativeFrom="margin">
            <wp:posOffset>1085850</wp:posOffset>
          </wp:positionH>
          <wp:positionV relativeFrom="paragraph">
            <wp:posOffset>-572135</wp:posOffset>
          </wp:positionV>
          <wp:extent cx="3554730" cy="116205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73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2070C"/>
    <w:multiLevelType w:val="multilevel"/>
    <w:tmpl w:val="A2D0859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09"/>
        </w:tabs>
        <w:ind w:left="709" w:hanging="567"/>
      </w:pPr>
      <w:rPr>
        <w:rFonts w:hint="default" w:ascii="Arial" w:hAnsi="Arial" w:cs="Arial"/>
        <w:b w:val="0"/>
        <w:bCs w:val="0"/>
        <w:i w:val="0"/>
        <w:iCs w:val="0"/>
        <w:caps w:val="0"/>
        <w:smallCaps w:val="0"/>
        <w:strike w:val="0"/>
        <w:dstrike w:val="0"/>
        <w:noProof w:val="0"/>
        <w:vanish w:val="0"/>
        <w:spacing w:val="0"/>
        <w:position w:val="0"/>
        <w:sz w:val="24"/>
        <w:szCs w:val="24"/>
        <w:u w:val="none"/>
        <w:vertAlign w:val="baseline"/>
        <w:em w:val="none"/>
      </w:rPr>
    </w:lvl>
    <w:lvl w:ilvl="2">
      <w:start w:val="1"/>
      <w:numFmt w:val="decimal"/>
      <w:pStyle w:val="Heading3"/>
      <w:lvlText w:val="%1.%2.%3"/>
      <w:lvlJc w:val="left"/>
      <w:pPr>
        <w:tabs>
          <w:tab w:val="num" w:pos="2422"/>
        </w:tabs>
        <w:ind w:left="2422" w:hanging="720"/>
      </w:pPr>
      <w:rPr>
        <w:rFonts w:hint="default" w:ascii="Arial" w:hAnsi="Arial" w:cs="Arial"/>
        <w:b w:val="0"/>
        <w:bCs w:val="0"/>
        <w:i w:val="0"/>
        <w:iCs w:val="0"/>
        <w:caps w:val="0"/>
        <w:smallCaps w:val="0"/>
        <w:strike w:val="0"/>
        <w:dstrike w:val="0"/>
        <w:noProof w:val="0"/>
        <w:vanish w:val="0"/>
        <w:color w:val="auto"/>
        <w:spacing w:val="0"/>
        <w:position w:val="0"/>
        <w:sz w:val="24"/>
        <w:szCs w:val="24"/>
        <w:u w:val="none"/>
        <w:vertAlign w:val="baseline"/>
        <w:em w:val="none"/>
      </w:rPr>
    </w:lvl>
    <w:lvl w:ilvl="3">
      <w:start w:val="1"/>
      <w:numFmt w:val="decimal"/>
      <w:pStyle w:val="Heading4"/>
      <w:lvlText w:val="%1.%2.%3.%4"/>
      <w:lvlJc w:val="left"/>
      <w:pPr>
        <w:tabs>
          <w:tab w:val="num" w:pos="864"/>
        </w:tabs>
        <w:ind w:left="864" w:hanging="864"/>
      </w:pPr>
      <w:rPr>
        <w:rFonts w:hint="default"/>
        <w:b w:val="0"/>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31CD34AA"/>
    <w:multiLevelType w:val="hybridMultilevel"/>
    <w:tmpl w:val="26760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EB"/>
    <w:rsid w:val="000136B9"/>
    <w:rsid w:val="002C02DE"/>
    <w:rsid w:val="002E66FC"/>
    <w:rsid w:val="0035694F"/>
    <w:rsid w:val="005465EB"/>
    <w:rsid w:val="00AF22A0"/>
    <w:rsid w:val="00D43831"/>
    <w:rsid w:val="4C5C541E"/>
    <w:rsid w:val="5543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7505C"/>
  <w15:chartTrackingRefBased/>
  <w15:docId w15:val="{6F125929-CD50-468D-849B-D9237214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465EB"/>
    <w:pPr>
      <w:keepNext/>
      <w:spacing w:before="240" w:after="60" w:line="276" w:lineRule="auto"/>
    </w:pPr>
    <w:rPr>
      <w:rFonts w:ascii="Arial" w:hAnsi="Arial"/>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
    <w:basedOn w:val="Normal"/>
    <w:next w:val="Normal"/>
    <w:link w:val="Heading1Char"/>
    <w:qFormat/>
    <w:rsid w:val="00D43831"/>
    <w:pPr>
      <w:outlineLvl w:val="0"/>
    </w:pPr>
    <w:rPr>
      <w:rFonts w:cs="Arial"/>
      <w:b/>
      <w:bCs/>
      <w:kern w:val="32"/>
      <w:sz w:val="32"/>
      <w:szCs w:val="32"/>
    </w:rPr>
  </w:style>
  <w:style w:type="paragraph" w:styleId="Heading2">
    <w:name w:val="heading 2"/>
    <w:basedOn w:val="Heading1"/>
    <w:next w:val="Heading3"/>
    <w:link w:val="Heading2Char"/>
    <w:autoRedefine/>
    <w:qFormat/>
    <w:rsid w:val="005465EB"/>
    <w:pPr>
      <w:keepNext w:val="0"/>
      <w:tabs>
        <w:tab w:val="num" w:pos="709"/>
      </w:tabs>
      <w:spacing w:before="100" w:beforeAutospacing="1" w:after="120"/>
      <w:ind w:left="737" w:hanging="737"/>
      <w:jc w:val="both"/>
      <w:outlineLvl w:val="1"/>
    </w:pPr>
    <w:rPr>
      <w:rFonts w:eastAsia="Calibri"/>
      <w:b w:val="0"/>
      <w:bCs w:val="0"/>
      <w:kern w:val="28"/>
      <w:sz w:val="24"/>
      <w:szCs w:val="24"/>
      <w:u w:val="single"/>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TFL 111"/>
    <w:link w:val="Heading3Char"/>
    <w:qFormat/>
    <w:rsid w:val="005465EB"/>
    <w:pPr>
      <w:tabs>
        <w:tab w:val="num" w:pos="2422"/>
      </w:tabs>
      <w:spacing w:before="120" w:beforeAutospacing="1" w:after="120" w:afterAutospacing="1"/>
      <w:ind w:left="2422" w:hanging="720"/>
      <w:jc w:val="both"/>
      <w:outlineLvl w:val="2"/>
    </w:pPr>
    <w:rPr>
      <w:rFonts w:ascii="Arial" w:hAnsi="Arial" w:cs="Arial"/>
      <w:kern w:val="28"/>
      <w:sz w:val="24"/>
      <w:szCs w:val="24"/>
      <w:lang w:eastAsia="en-US"/>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
    <w:basedOn w:val="Normal"/>
    <w:next w:val="Normal"/>
    <w:link w:val="Heading4Char"/>
    <w:qFormat/>
    <w:rsid w:val="005465EB"/>
    <w:pPr>
      <w:keepNext w:val="0"/>
      <w:tabs>
        <w:tab w:val="num" w:pos="864"/>
      </w:tabs>
      <w:spacing w:before="0" w:after="120"/>
      <w:ind w:left="1644" w:hanging="907"/>
      <w:jc w:val="both"/>
      <w:outlineLvl w:val="3"/>
    </w:pPr>
    <w:rPr>
      <w:rFonts w:cs="Arial"/>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qFormat/>
    <w:rsid w:val="005465EB"/>
    <w:pPr>
      <w:tabs>
        <w:tab w:val="num" w:pos="1008"/>
      </w:tabs>
      <w:ind w:left="1008" w:hanging="1008"/>
      <w:outlineLvl w:val="4"/>
    </w:pPr>
    <w:rPr>
      <w:rFonts w:ascii="Arial Narrow"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5465EB"/>
    <w:pPr>
      <w:tabs>
        <w:tab w:val="num" w:pos="1152"/>
      </w:tabs>
      <w:ind w:left="1152" w:hanging="1152"/>
      <w:outlineLvl w:val="5"/>
    </w:pPr>
    <w:rPr>
      <w:rFonts w:ascii="Times New Roman" w:hAnsi="Times New Roman"/>
      <w:b/>
      <w:sz w:val="22"/>
      <w:lang w:eastAsia="en-US"/>
    </w:rPr>
  </w:style>
  <w:style w:type="paragraph" w:styleId="Heading7">
    <w:name w:val="heading 7"/>
    <w:basedOn w:val="Normal"/>
    <w:next w:val="Normal"/>
    <w:link w:val="Heading7Char"/>
    <w:qFormat/>
    <w:rsid w:val="005465EB"/>
    <w:pPr>
      <w:tabs>
        <w:tab w:val="num" w:pos="1296"/>
      </w:tabs>
      <w:ind w:left="1296" w:hanging="1296"/>
      <w:outlineLvl w:val="6"/>
    </w:pPr>
    <w:rPr>
      <w:rFonts w:ascii="Times New Roman" w:hAnsi="Times New Roman"/>
      <w:lang w:eastAsia="en-US"/>
    </w:rPr>
  </w:style>
  <w:style w:type="paragraph" w:styleId="Heading8">
    <w:name w:val="heading 8"/>
    <w:basedOn w:val="Normal"/>
    <w:next w:val="Normal"/>
    <w:link w:val="Heading8Char"/>
    <w:qFormat/>
    <w:rsid w:val="005465EB"/>
    <w:pPr>
      <w:tabs>
        <w:tab w:val="num" w:pos="1440"/>
      </w:tabs>
      <w:ind w:left="1440" w:hanging="1440"/>
      <w:outlineLvl w:val="7"/>
    </w:pPr>
    <w:rPr>
      <w:rFonts w:ascii="Times New Roman" w:hAnsi="Times New Roman"/>
      <w:i/>
      <w:lang w:eastAsia="en-US"/>
    </w:rPr>
  </w:style>
  <w:style w:type="paragraph" w:styleId="Heading9">
    <w:name w:val="heading 9"/>
    <w:basedOn w:val="Normal"/>
    <w:next w:val="Normal"/>
    <w:link w:val="Heading9Char"/>
    <w:qFormat/>
    <w:rsid w:val="005465EB"/>
    <w:pPr>
      <w:tabs>
        <w:tab w:val="num" w:pos="1584"/>
      </w:tabs>
      <w:ind w:left="1584" w:hanging="1584"/>
      <w:outlineLvl w:val="8"/>
    </w:pPr>
    <w:rPr>
      <w:sz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styleId="BalloonTextChar" w:customStyle="1">
    <w:name w:val="Balloon Text Char"/>
    <w:basedOn w:val="DefaultParagraphFont"/>
    <w:link w:val="BalloonText"/>
    <w:rsid w:val="0035694F"/>
    <w:rPr>
      <w:rFonts w:ascii="Tahoma" w:hAnsi="Tahoma" w:cs="Tahoma"/>
      <w:sz w:val="16"/>
      <w:szCs w:val="16"/>
      <w:lang w:eastAsia="en-US"/>
    </w:rPr>
  </w:style>
  <w:style w:type="character" w:styleId="Heading2Char" w:customStyle="1">
    <w:name w:val="Heading 2 Char"/>
    <w:basedOn w:val="DefaultParagraphFont"/>
    <w:link w:val="Heading2"/>
    <w:rsid w:val="005465EB"/>
    <w:rPr>
      <w:rFonts w:ascii="Arial" w:hAnsi="Arial" w:eastAsia="Calibri" w:cs="Arial"/>
      <w:kern w:val="28"/>
      <w:sz w:val="24"/>
      <w:szCs w:val="24"/>
      <w:u w:val="single"/>
    </w:rPr>
  </w:style>
  <w:style w:type="character" w:styleId="Heading3Char" w:customStyle="1">
    <w:name w:val="Heading 3 Char"/>
    <w:basedOn w:val="DefaultParagraphFont"/>
    <w:link w:val="Heading3"/>
    <w:rsid w:val="005465EB"/>
    <w:rPr>
      <w:rFonts w:ascii="Arial" w:hAnsi="Arial" w:cs="Arial"/>
      <w:kern w:val="28"/>
      <w:sz w:val="24"/>
      <w:szCs w:val="24"/>
      <w:lang w:eastAsia="en-US"/>
    </w:rPr>
  </w:style>
  <w:style w:type="character" w:styleId="Heading4Char" w:customStyle="1">
    <w:name w:val="Heading 4 Char"/>
    <w:basedOn w:val="DefaultParagraphFont"/>
    <w:link w:val="Heading4"/>
    <w:rsid w:val="005465EB"/>
    <w:rPr>
      <w:rFonts w:ascii="Arial" w:hAnsi="Arial" w:cs="Arial"/>
      <w:sz w:val="24"/>
      <w:lang w:eastAsia="en-US"/>
    </w:rPr>
  </w:style>
  <w:style w:type="character" w:styleId="Heading5Char" w:customStyle="1">
    <w:name w:val="Heading 5 Char"/>
    <w:basedOn w:val="DefaultParagraphFont"/>
    <w:link w:val="Heading5"/>
    <w:rsid w:val="005465EB"/>
    <w:rPr>
      <w:rFonts w:ascii="Arial Narrow" w:hAnsi="Arial Narrow"/>
      <w:sz w:val="24"/>
      <w:lang w:eastAsia="en-US"/>
    </w:rPr>
  </w:style>
  <w:style w:type="character" w:styleId="Heading6Char" w:customStyle="1">
    <w:name w:val="Heading 6 Char"/>
    <w:basedOn w:val="DefaultParagraphFont"/>
    <w:link w:val="Heading6"/>
    <w:rsid w:val="005465EB"/>
    <w:rPr>
      <w:b/>
      <w:sz w:val="22"/>
      <w:lang w:eastAsia="en-US"/>
    </w:rPr>
  </w:style>
  <w:style w:type="character" w:styleId="Heading7Char" w:customStyle="1">
    <w:name w:val="Heading 7 Char"/>
    <w:basedOn w:val="DefaultParagraphFont"/>
    <w:link w:val="Heading7"/>
    <w:rsid w:val="005465EB"/>
    <w:rPr>
      <w:sz w:val="24"/>
      <w:lang w:eastAsia="en-US"/>
    </w:rPr>
  </w:style>
  <w:style w:type="character" w:styleId="Heading8Char" w:customStyle="1">
    <w:name w:val="Heading 8 Char"/>
    <w:basedOn w:val="DefaultParagraphFont"/>
    <w:link w:val="Heading8"/>
    <w:rsid w:val="005465EB"/>
    <w:rPr>
      <w:i/>
      <w:sz w:val="24"/>
      <w:lang w:eastAsia="en-US"/>
    </w:rPr>
  </w:style>
  <w:style w:type="character" w:styleId="Heading9Char" w:customStyle="1">
    <w:name w:val="Heading 9 Char"/>
    <w:basedOn w:val="DefaultParagraphFont"/>
    <w:link w:val="Heading9"/>
    <w:rsid w:val="005465EB"/>
    <w:rPr>
      <w:rFonts w:ascii="Arial" w:hAnsi="Arial"/>
      <w:sz w:val="22"/>
      <w:lang w:eastAsia="en-US"/>
    </w:rPr>
  </w:style>
  <w:style w:type="character" w:styleId="Heading1Char" w:customStyle="1">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5465EB"/>
    <w:rPr>
      <w:rFonts w:ascii="Arial" w:hAnsi="Arial" w:cs="Arial"/>
      <w:b/>
      <w:bCs/>
      <w:kern w:val="32"/>
      <w:sz w:val="32"/>
      <w:szCs w:val="32"/>
      <w:lang w:eastAsia="en-US"/>
    </w:rPr>
  </w:style>
  <w:style w:type="paragraph" w:styleId="Header">
    <w:name w:val="header"/>
    <w:basedOn w:val="Normal"/>
    <w:link w:val="HeaderChar"/>
    <w:unhideWhenUsed/>
    <w:rsid w:val="005465EB"/>
    <w:pPr>
      <w:tabs>
        <w:tab w:val="center" w:pos="4513"/>
        <w:tab w:val="right" w:pos="9026"/>
      </w:tabs>
      <w:spacing w:before="0" w:after="0" w:line="240" w:lineRule="auto"/>
    </w:pPr>
  </w:style>
  <w:style w:type="character" w:styleId="HeaderChar" w:customStyle="1">
    <w:name w:val="Header Char"/>
    <w:basedOn w:val="DefaultParagraphFont"/>
    <w:link w:val="Header"/>
    <w:rsid w:val="005465EB"/>
    <w:rPr>
      <w:rFonts w:ascii="Arial" w:hAnsi="Arial"/>
      <w:sz w:val="24"/>
    </w:rPr>
  </w:style>
  <w:style w:type="paragraph" w:styleId="Footer">
    <w:name w:val="footer"/>
    <w:basedOn w:val="Normal"/>
    <w:link w:val="FooterChar"/>
    <w:unhideWhenUsed/>
    <w:rsid w:val="005465EB"/>
    <w:pPr>
      <w:tabs>
        <w:tab w:val="center" w:pos="4513"/>
        <w:tab w:val="right" w:pos="9026"/>
      </w:tabs>
      <w:spacing w:before="0" w:after="0" w:line="240" w:lineRule="auto"/>
    </w:pPr>
  </w:style>
  <w:style w:type="character" w:styleId="FooterChar" w:customStyle="1">
    <w:name w:val="Footer Char"/>
    <w:basedOn w:val="DefaultParagraphFont"/>
    <w:link w:val="Footer"/>
    <w:rsid w:val="005465E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FAF370B713D64FA20E8D5A398EC4C1" ma:contentTypeVersion="16" ma:contentTypeDescription="Create a new document." ma:contentTypeScope="" ma:versionID="1dc82e439896fe4128aecd990c0b6ee3">
  <xsd:schema xmlns:xsd="http://www.w3.org/2001/XMLSchema" xmlns:xs="http://www.w3.org/2001/XMLSchema" xmlns:p="http://schemas.microsoft.com/office/2006/metadata/properties" xmlns:ns2="e61b6d82-f10e-4357-beb0-3b74747388bb" xmlns:ns3="ae603826-7534-4899-8836-b9a6d1fd8695" targetNamespace="http://schemas.microsoft.com/office/2006/metadata/properties" ma:root="true" ma:fieldsID="bc91de0f68e6d050158bebc93958260e" ns2:_="" ns3:_="">
    <xsd:import namespace="e61b6d82-f10e-4357-beb0-3b74747388bb"/>
    <xsd:import namespace="ae603826-7534-4899-8836-b9a6d1fd86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b6d82-f10e-4357-beb0-3b747473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603826-7534-4899-8836-b9a6d1fd86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357dd7-1603-4993-9a80-6a3d00b21794}" ma:internalName="TaxCatchAll" ma:showField="CatchAllData" ma:web="ae603826-7534-4899-8836-b9a6d1fd86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1b6d82-f10e-4357-beb0-3b74747388bb">
      <Terms xmlns="http://schemas.microsoft.com/office/infopath/2007/PartnerControls"/>
    </lcf76f155ced4ddcb4097134ff3c332f>
    <TaxCatchAll xmlns="ae603826-7534-4899-8836-b9a6d1fd8695" xsi:nil="true"/>
    <SharedWithUsers xmlns="ae603826-7534-4899-8836-b9a6d1fd8695">
      <UserInfo>
        <DisplayName/>
        <AccountId xsi:nil="true"/>
        <AccountType/>
      </UserInfo>
    </SharedWithUsers>
  </documentManagement>
</p:properties>
</file>

<file path=customXml/itemProps1.xml><?xml version="1.0" encoding="utf-8"?>
<ds:datastoreItem xmlns:ds="http://schemas.openxmlformats.org/officeDocument/2006/customXml" ds:itemID="{7D057AE8-DE26-4D24-AB2E-7BD053330636}">
  <ds:schemaRefs>
    <ds:schemaRef ds:uri="http://schemas.openxmlformats.org/officeDocument/2006/bibliography"/>
  </ds:schemaRefs>
</ds:datastoreItem>
</file>

<file path=customXml/itemProps2.xml><?xml version="1.0" encoding="utf-8"?>
<ds:datastoreItem xmlns:ds="http://schemas.openxmlformats.org/officeDocument/2006/customXml" ds:itemID="{72247097-1B5F-4BB0-8CB5-DB1FCF1BBD52}"/>
</file>

<file path=customXml/itemProps3.xml><?xml version="1.0" encoding="utf-8"?>
<ds:datastoreItem xmlns:ds="http://schemas.openxmlformats.org/officeDocument/2006/customXml" ds:itemID="{F5CC9FF7-17C7-409C-8A10-A48576EA9127}"/>
</file>

<file path=customXml/itemProps4.xml><?xml version="1.0" encoding="utf-8"?>
<ds:datastoreItem xmlns:ds="http://schemas.openxmlformats.org/officeDocument/2006/customXml" ds:itemID="{8A73283F-BE13-4842-AE4A-7AE7F6B862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 Balogun</dc:creator>
  <cp:keywords/>
  <dc:description/>
  <cp:lastModifiedBy>Samantha Evans</cp:lastModifiedBy>
  <cp:revision>2</cp:revision>
  <dcterms:created xsi:type="dcterms:W3CDTF">2022-10-31T11:55:00Z</dcterms:created>
  <dcterms:modified xsi:type="dcterms:W3CDTF">2022-12-22T14:01:48Z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0x0101001CFAF370B713D64FA20E8D5A398EC4C1</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