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CFF2" w14:textId="155F29A9" w:rsidR="00B327EC" w:rsidRDefault="0024390E" w:rsidP="00B93AE1">
      <w:pPr>
        <w:tabs>
          <w:tab w:val="left" w:pos="7966"/>
        </w:tabs>
        <w:spacing w:after="120"/>
        <w:rPr>
          <w:rFonts w:cs="Arial"/>
          <w:b/>
          <w:szCs w:val="22"/>
        </w:rPr>
      </w:pPr>
      <w:bookmarkStart w:id="0" w:name="_Toc278544909"/>
      <w:bookmarkStart w:id="1" w:name="_Toc297988806"/>
      <w:r>
        <w:rPr>
          <w:noProof/>
        </w:rPr>
        <w:drawing>
          <wp:anchor distT="0" distB="0" distL="114300" distR="114300" simplePos="0" relativeHeight="251658240" behindDoc="1" locked="0" layoutInCell="1" allowOverlap="1" wp14:anchorId="233E3517" wp14:editId="0A73BE7B">
            <wp:simplePos x="0" y="0"/>
            <wp:positionH relativeFrom="column">
              <wp:posOffset>-28575</wp:posOffset>
            </wp:positionH>
            <wp:positionV relativeFrom="paragraph">
              <wp:posOffset>-275590</wp:posOffset>
            </wp:positionV>
            <wp:extent cx="1695450" cy="1371600"/>
            <wp:effectExtent l="0" t="0" r="0" b="0"/>
            <wp:wrapNone/>
            <wp:docPr id="2" name="Picture 6"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n Commercial Servic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6257B51" w:rsidR="00B327EC" w:rsidRPr="002C519F" w:rsidRDefault="007021B7" w:rsidP="00B327EC">
      <w:pPr>
        <w:widowControl w:val="0"/>
        <w:tabs>
          <w:tab w:val="center" w:pos="4513"/>
        </w:tabs>
        <w:spacing w:before="120" w:after="120"/>
        <w:jc w:val="center"/>
        <w:rPr>
          <w:b/>
          <w:bCs/>
          <w:sz w:val="36"/>
          <w:szCs w:val="36"/>
        </w:rPr>
      </w:pPr>
      <w:r w:rsidRPr="007021B7">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251217CB" w14:textId="58897914" w:rsidR="007021B7" w:rsidRPr="002C519F" w:rsidRDefault="00390BF0" w:rsidP="00B327EC">
      <w:pPr>
        <w:widowControl w:val="0"/>
        <w:tabs>
          <w:tab w:val="center" w:pos="4513"/>
        </w:tabs>
        <w:spacing w:before="120" w:after="120"/>
        <w:jc w:val="center"/>
        <w:rPr>
          <w:b/>
          <w:bCs/>
          <w:sz w:val="36"/>
          <w:szCs w:val="36"/>
        </w:rPr>
      </w:pPr>
      <w:r w:rsidRPr="00390BF0">
        <w:rPr>
          <w:b/>
          <w:bCs/>
          <w:sz w:val="36"/>
          <w:szCs w:val="36"/>
        </w:rPr>
        <w:t xml:space="preserve">INDEPENDENT LIVING ALTERNATIVES </w:t>
      </w:r>
      <w:r w:rsidRPr="00390BF0">
        <w:rPr>
          <w:b/>
          <w:bCs/>
          <w:sz w:val="36"/>
          <w:szCs w:val="36"/>
        </w:rPr>
        <w:cr/>
      </w:r>
    </w:p>
    <w:p w14:paraId="49E4EEDF" w14:textId="2263C46A"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w:t>
      </w:r>
      <w:r w:rsidR="00BC4CC4">
        <w:rPr>
          <w:b/>
          <w:bCs/>
          <w:sz w:val="36"/>
          <w:szCs w:val="36"/>
        </w:rPr>
        <w:t>TTACHMENT 5</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0E269805" w14:textId="2B471C08" w:rsidR="000B47A6" w:rsidRPr="002C519F" w:rsidRDefault="007021B7" w:rsidP="00B327EC">
      <w:pPr>
        <w:widowControl w:val="0"/>
        <w:tabs>
          <w:tab w:val="center" w:pos="4513"/>
        </w:tabs>
        <w:spacing w:before="120" w:after="120"/>
        <w:jc w:val="center"/>
        <w:rPr>
          <w:b/>
          <w:bCs/>
          <w:sz w:val="36"/>
          <w:szCs w:val="36"/>
        </w:rPr>
      </w:pPr>
      <w:r w:rsidRPr="007021B7">
        <w:rPr>
          <w:b/>
          <w:bCs/>
          <w:sz w:val="36"/>
          <w:szCs w:val="36"/>
        </w:rPr>
        <w:t>PROVISION OF A WORKPLACE ADJUSTMENT CONTRACT</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4879048" w:rsidR="003537BB" w:rsidRPr="00B95DF1" w:rsidRDefault="001167A3">
      <w:pPr>
        <w:pStyle w:val="TOC1"/>
        <w:rPr>
          <w:rFonts w:ascii="Calibri" w:eastAsia="MS Mincho" w:hAnsi="Calibr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FA230F">
          <w:rPr>
            <w:noProof/>
            <w:webHidden/>
          </w:rPr>
          <w:t>3</w:t>
        </w:r>
        <w:r w:rsidR="003537BB">
          <w:rPr>
            <w:noProof/>
            <w:webHidden/>
          </w:rPr>
          <w:fldChar w:fldCharType="end"/>
        </w:r>
      </w:hyperlink>
    </w:p>
    <w:p w14:paraId="0AA737F4" w14:textId="09B08996" w:rsidR="003537BB" w:rsidRPr="00B95DF1" w:rsidRDefault="002C7B1A">
      <w:pPr>
        <w:pStyle w:val="TOC1"/>
        <w:rPr>
          <w:rFonts w:ascii="Calibri" w:eastAsia="MS Mincho" w:hAnsi="Calibri"/>
          <w:caps w:val="0"/>
          <w:noProof/>
          <w:szCs w:val="22"/>
          <w:lang w:eastAsia="en-GB"/>
        </w:rPr>
      </w:pPr>
      <w:hyperlink w:anchor="_Toc444688600" w:history="1">
        <w:r w:rsidR="003537BB" w:rsidRPr="00224307">
          <w:rPr>
            <w:rStyle w:val="Hyperlink"/>
            <w:rFonts w:cs="Arial"/>
            <w:noProof/>
          </w:rPr>
          <w:t>1</w:t>
        </w:r>
        <w:r w:rsidR="003537BB" w:rsidRPr="00B95DF1">
          <w:rPr>
            <w:rFonts w:ascii="Calibri" w:eastAsia="MS Mincho" w:hAnsi="Calibr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FA230F">
          <w:rPr>
            <w:noProof/>
            <w:webHidden/>
          </w:rPr>
          <w:t>3</w:t>
        </w:r>
        <w:r w:rsidR="003537BB">
          <w:rPr>
            <w:noProof/>
            <w:webHidden/>
          </w:rPr>
          <w:fldChar w:fldCharType="end"/>
        </w:r>
      </w:hyperlink>
    </w:p>
    <w:p w14:paraId="4C1A2F88" w14:textId="47C74C7C" w:rsidR="003537BB" w:rsidRPr="00B95DF1" w:rsidRDefault="002C7B1A">
      <w:pPr>
        <w:pStyle w:val="TOC1"/>
        <w:rPr>
          <w:rFonts w:ascii="Calibri" w:eastAsia="MS Mincho" w:hAnsi="Calibri"/>
          <w:caps w:val="0"/>
          <w:noProof/>
          <w:szCs w:val="22"/>
          <w:lang w:eastAsia="en-GB"/>
        </w:rPr>
      </w:pPr>
      <w:hyperlink w:anchor="_Toc444688601" w:history="1">
        <w:r w:rsidR="003537BB" w:rsidRPr="00224307">
          <w:rPr>
            <w:rStyle w:val="Hyperlink"/>
            <w:rFonts w:cs="Arial"/>
            <w:noProof/>
          </w:rPr>
          <w:t>2</w:t>
        </w:r>
        <w:r w:rsidR="003537BB" w:rsidRPr="00B95DF1">
          <w:rPr>
            <w:rFonts w:ascii="Calibri" w:eastAsia="MS Mincho" w:hAnsi="Calibr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FA230F">
          <w:rPr>
            <w:noProof/>
            <w:webHidden/>
          </w:rPr>
          <w:t>4</w:t>
        </w:r>
        <w:r w:rsidR="003537BB">
          <w:rPr>
            <w:noProof/>
            <w:webHidden/>
          </w:rPr>
          <w:fldChar w:fldCharType="end"/>
        </w:r>
      </w:hyperlink>
    </w:p>
    <w:p w14:paraId="239E4E79" w14:textId="79C40184" w:rsidR="003537BB" w:rsidRPr="00B95DF1" w:rsidRDefault="002C7B1A">
      <w:pPr>
        <w:pStyle w:val="TOC1"/>
        <w:rPr>
          <w:rFonts w:ascii="Calibri" w:eastAsia="MS Mincho" w:hAnsi="Calibri"/>
          <w:caps w:val="0"/>
          <w:noProof/>
          <w:szCs w:val="22"/>
          <w:lang w:eastAsia="en-GB"/>
        </w:rPr>
      </w:pPr>
      <w:hyperlink w:anchor="_Toc444688602" w:history="1">
        <w:r w:rsidR="003537BB" w:rsidRPr="00224307">
          <w:rPr>
            <w:rStyle w:val="Hyperlink"/>
            <w:rFonts w:cs="Arial"/>
            <w:noProof/>
          </w:rPr>
          <w:t>3</w:t>
        </w:r>
        <w:r w:rsidR="003537BB" w:rsidRPr="00B95DF1">
          <w:rPr>
            <w:rFonts w:ascii="Calibri" w:eastAsia="MS Mincho" w:hAnsi="Calibr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FA230F">
          <w:rPr>
            <w:noProof/>
            <w:webHidden/>
          </w:rPr>
          <w:t>5</w:t>
        </w:r>
        <w:r w:rsidR="003537BB">
          <w:rPr>
            <w:noProof/>
            <w:webHidden/>
          </w:rPr>
          <w:fldChar w:fldCharType="end"/>
        </w:r>
      </w:hyperlink>
    </w:p>
    <w:p w14:paraId="0B35382D" w14:textId="1052EB12" w:rsidR="003537BB" w:rsidRPr="00B95DF1" w:rsidRDefault="002C7B1A">
      <w:pPr>
        <w:pStyle w:val="TOC1"/>
        <w:rPr>
          <w:rFonts w:ascii="Calibri" w:eastAsia="MS Mincho" w:hAnsi="Calibri"/>
          <w:caps w:val="0"/>
          <w:noProof/>
          <w:szCs w:val="22"/>
          <w:lang w:eastAsia="en-GB"/>
        </w:rPr>
      </w:pPr>
      <w:hyperlink w:anchor="_Toc444688603" w:history="1">
        <w:r w:rsidR="003537BB" w:rsidRPr="00224307">
          <w:rPr>
            <w:rStyle w:val="Hyperlink"/>
            <w:rFonts w:cs="Arial"/>
            <w:noProof/>
          </w:rPr>
          <w:t>4</w:t>
        </w:r>
        <w:r w:rsidR="003537BB" w:rsidRPr="00B95DF1">
          <w:rPr>
            <w:rFonts w:ascii="Calibri" w:eastAsia="MS Mincho" w:hAnsi="Calibr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FA230F">
          <w:rPr>
            <w:noProof/>
            <w:webHidden/>
          </w:rPr>
          <w:t>5</w:t>
        </w:r>
        <w:r w:rsidR="003537BB">
          <w:rPr>
            <w:noProof/>
            <w:webHidden/>
          </w:rPr>
          <w:fldChar w:fldCharType="end"/>
        </w:r>
      </w:hyperlink>
    </w:p>
    <w:p w14:paraId="13B8BD04" w14:textId="6FF8BDC1" w:rsidR="003537BB" w:rsidRPr="00B95DF1" w:rsidRDefault="002C7B1A">
      <w:pPr>
        <w:pStyle w:val="TOC1"/>
        <w:rPr>
          <w:rFonts w:ascii="Calibri" w:eastAsia="MS Mincho" w:hAnsi="Calibri"/>
          <w:caps w:val="0"/>
          <w:noProof/>
          <w:szCs w:val="22"/>
          <w:lang w:eastAsia="en-GB"/>
        </w:rPr>
      </w:pPr>
      <w:hyperlink w:anchor="_Toc444688604" w:history="1">
        <w:r w:rsidR="003537BB" w:rsidRPr="00224307">
          <w:rPr>
            <w:rStyle w:val="Hyperlink"/>
            <w:rFonts w:cs="Arial"/>
            <w:noProof/>
          </w:rPr>
          <w:t>5</w:t>
        </w:r>
        <w:r w:rsidR="003537BB" w:rsidRPr="00B95DF1">
          <w:rPr>
            <w:rFonts w:ascii="Calibri" w:eastAsia="MS Mincho" w:hAnsi="Calibr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FA230F">
          <w:rPr>
            <w:noProof/>
            <w:webHidden/>
          </w:rPr>
          <w:t>5</w:t>
        </w:r>
        <w:r w:rsidR="003537BB">
          <w:rPr>
            <w:noProof/>
            <w:webHidden/>
          </w:rPr>
          <w:fldChar w:fldCharType="end"/>
        </w:r>
      </w:hyperlink>
    </w:p>
    <w:p w14:paraId="3137EB71" w14:textId="769288F7" w:rsidR="003537BB" w:rsidRPr="00B95DF1" w:rsidRDefault="002C7B1A">
      <w:pPr>
        <w:pStyle w:val="TOC1"/>
        <w:rPr>
          <w:rFonts w:ascii="Calibri" w:eastAsia="MS Mincho" w:hAnsi="Calibri"/>
          <w:caps w:val="0"/>
          <w:noProof/>
          <w:szCs w:val="22"/>
          <w:lang w:eastAsia="en-GB"/>
        </w:rPr>
      </w:pPr>
      <w:hyperlink w:anchor="_Toc444688605" w:history="1">
        <w:r w:rsidR="003537BB" w:rsidRPr="00224307">
          <w:rPr>
            <w:rStyle w:val="Hyperlink"/>
            <w:rFonts w:cs="Arial"/>
            <w:noProof/>
          </w:rPr>
          <w:t>6</w:t>
        </w:r>
        <w:r w:rsidR="003537BB" w:rsidRPr="00B95DF1">
          <w:rPr>
            <w:rFonts w:ascii="Calibri" w:eastAsia="MS Mincho" w:hAnsi="Calibr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FA230F">
          <w:rPr>
            <w:noProof/>
            <w:webHidden/>
          </w:rPr>
          <w:t>6</w:t>
        </w:r>
        <w:r w:rsidR="003537BB">
          <w:rPr>
            <w:noProof/>
            <w:webHidden/>
          </w:rPr>
          <w:fldChar w:fldCharType="end"/>
        </w:r>
      </w:hyperlink>
    </w:p>
    <w:p w14:paraId="49500F3D" w14:textId="73AD1E8D" w:rsidR="003537BB" w:rsidRPr="00B95DF1" w:rsidRDefault="002C7B1A">
      <w:pPr>
        <w:pStyle w:val="TOC1"/>
        <w:rPr>
          <w:rFonts w:ascii="Calibri" w:eastAsia="MS Mincho" w:hAnsi="Calibri"/>
          <w:caps w:val="0"/>
          <w:noProof/>
          <w:szCs w:val="22"/>
          <w:lang w:eastAsia="en-GB"/>
        </w:rPr>
      </w:pPr>
      <w:hyperlink w:anchor="_Toc444688606" w:history="1">
        <w:r w:rsidR="003537BB" w:rsidRPr="00224307">
          <w:rPr>
            <w:rStyle w:val="Hyperlink"/>
            <w:rFonts w:cs="Arial"/>
            <w:bCs/>
            <w:noProof/>
          </w:rPr>
          <w:t>7</w:t>
        </w:r>
        <w:r w:rsidR="003537BB" w:rsidRPr="00B95DF1">
          <w:rPr>
            <w:rFonts w:ascii="Calibri" w:eastAsia="MS Mincho" w:hAnsi="Calibr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FA230F">
          <w:rPr>
            <w:noProof/>
            <w:webHidden/>
          </w:rPr>
          <w:t>7</w:t>
        </w:r>
        <w:r w:rsidR="003537BB">
          <w:rPr>
            <w:noProof/>
            <w:webHidden/>
          </w:rPr>
          <w:fldChar w:fldCharType="end"/>
        </w:r>
      </w:hyperlink>
    </w:p>
    <w:p w14:paraId="1F65720D" w14:textId="21E94DB7" w:rsidR="003537BB" w:rsidRPr="00B95DF1" w:rsidRDefault="002C7B1A">
      <w:pPr>
        <w:pStyle w:val="TOC1"/>
        <w:rPr>
          <w:rFonts w:ascii="Calibri" w:eastAsia="MS Mincho" w:hAnsi="Calibri"/>
          <w:caps w:val="0"/>
          <w:noProof/>
          <w:szCs w:val="22"/>
          <w:lang w:eastAsia="en-GB"/>
        </w:rPr>
      </w:pPr>
      <w:hyperlink w:anchor="_Toc444688607" w:history="1">
        <w:r w:rsidR="003537BB" w:rsidRPr="00224307">
          <w:rPr>
            <w:rStyle w:val="Hyperlink"/>
            <w:rFonts w:cs="Arial"/>
            <w:noProof/>
          </w:rPr>
          <w:t>8</w:t>
        </w:r>
        <w:r w:rsidR="003537BB" w:rsidRPr="00B95DF1">
          <w:rPr>
            <w:rFonts w:ascii="Calibri" w:eastAsia="MS Mincho" w:hAnsi="Calibr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FA230F">
          <w:rPr>
            <w:noProof/>
            <w:webHidden/>
          </w:rPr>
          <w:t>8</w:t>
        </w:r>
        <w:r w:rsidR="003537BB">
          <w:rPr>
            <w:noProof/>
            <w:webHidden/>
          </w:rPr>
          <w:fldChar w:fldCharType="end"/>
        </w:r>
      </w:hyperlink>
    </w:p>
    <w:p w14:paraId="11D51CDD" w14:textId="27988187" w:rsidR="003537BB" w:rsidRPr="00B95DF1" w:rsidRDefault="002C7B1A">
      <w:pPr>
        <w:pStyle w:val="TOC1"/>
        <w:rPr>
          <w:rFonts w:ascii="Calibri" w:eastAsia="MS Mincho" w:hAnsi="Calibri"/>
          <w:caps w:val="0"/>
          <w:noProof/>
          <w:szCs w:val="22"/>
          <w:lang w:eastAsia="en-GB"/>
        </w:rPr>
      </w:pPr>
      <w:hyperlink w:anchor="_Toc444688608" w:history="1">
        <w:r w:rsidR="003537BB" w:rsidRPr="00224307">
          <w:rPr>
            <w:rStyle w:val="Hyperlink"/>
            <w:rFonts w:cs="Arial"/>
            <w:noProof/>
          </w:rPr>
          <w:t>9</w:t>
        </w:r>
        <w:r w:rsidR="003537BB" w:rsidRPr="00B95DF1">
          <w:rPr>
            <w:rFonts w:ascii="Calibri" w:eastAsia="MS Mincho" w:hAnsi="Calibr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FA230F">
          <w:rPr>
            <w:noProof/>
            <w:webHidden/>
          </w:rPr>
          <w:t>8</w:t>
        </w:r>
        <w:r w:rsidR="003537BB">
          <w:rPr>
            <w:noProof/>
            <w:webHidden/>
          </w:rPr>
          <w:fldChar w:fldCharType="end"/>
        </w:r>
      </w:hyperlink>
    </w:p>
    <w:p w14:paraId="37C11058" w14:textId="301F0CAE" w:rsidR="003537BB" w:rsidRPr="00B95DF1" w:rsidRDefault="002C7B1A">
      <w:pPr>
        <w:pStyle w:val="TOC1"/>
        <w:rPr>
          <w:rFonts w:ascii="Calibri" w:eastAsia="MS Mincho" w:hAnsi="Calibri"/>
          <w:caps w:val="0"/>
          <w:noProof/>
          <w:szCs w:val="22"/>
          <w:lang w:eastAsia="en-GB"/>
        </w:rPr>
      </w:pPr>
      <w:hyperlink w:anchor="_Toc444688609" w:history="1">
        <w:r w:rsidR="003537BB" w:rsidRPr="00224307">
          <w:rPr>
            <w:rStyle w:val="Hyperlink"/>
            <w:rFonts w:cs="Arial"/>
            <w:noProof/>
          </w:rPr>
          <w:t>10</w:t>
        </w:r>
        <w:r w:rsidR="003537BB" w:rsidRPr="00B95DF1">
          <w:rPr>
            <w:rFonts w:ascii="Calibri" w:eastAsia="MS Mincho" w:hAnsi="Calibr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FA230F">
          <w:rPr>
            <w:noProof/>
            <w:webHidden/>
          </w:rPr>
          <w:t>9</w:t>
        </w:r>
        <w:r w:rsidR="003537BB">
          <w:rPr>
            <w:noProof/>
            <w:webHidden/>
          </w:rPr>
          <w:fldChar w:fldCharType="end"/>
        </w:r>
      </w:hyperlink>
    </w:p>
    <w:p w14:paraId="049CD371" w14:textId="4A100CD1" w:rsidR="003537BB" w:rsidRPr="00B95DF1" w:rsidRDefault="002C7B1A">
      <w:pPr>
        <w:pStyle w:val="TOC1"/>
        <w:rPr>
          <w:rFonts w:ascii="Calibri" w:eastAsia="MS Mincho" w:hAnsi="Calibri"/>
          <w:caps w:val="0"/>
          <w:noProof/>
          <w:szCs w:val="22"/>
          <w:lang w:eastAsia="en-GB"/>
        </w:rPr>
      </w:pPr>
      <w:hyperlink w:anchor="_Toc444688610" w:history="1">
        <w:r w:rsidR="003537BB" w:rsidRPr="00224307">
          <w:rPr>
            <w:rStyle w:val="Hyperlink"/>
            <w:rFonts w:cs="Arial"/>
            <w:noProof/>
          </w:rPr>
          <w:t>11</w:t>
        </w:r>
        <w:r w:rsidR="003537BB" w:rsidRPr="00B95DF1">
          <w:rPr>
            <w:rFonts w:ascii="Calibri" w:eastAsia="MS Mincho" w:hAnsi="Calibr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FA230F">
          <w:rPr>
            <w:noProof/>
            <w:webHidden/>
          </w:rPr>
          <w:t>9</w:t>
        </w:r>
        <w:r w:rsidR="003537BB">
          <w:rPr>
            <w:noProof/>
            <w:webHidden/>
          </w:rPr>
          <w:fldChar w:fldCharType="end"/>
        </w:r>
      </w:hyperlink>
    </w:p>
    <w:p w14:paraId="0F6856DE" w14:textId="0B509778" w:rsidR="003537BB" w:rsidRPr="00B95DF1" w:rsidRDefault="002C7B1A">
      <w:pPr>
        <w:pStyle w:val="TOC1"/>
        <w:rPr>
          <w:rFonts w:ascii="Calibri" w:eastAsia="MS Mincho" w:hAnsi="Calibri"/>
          <w:caps w:val="0"/>
          <w:noProof/>
          <w:szCs w:val="22"/>
          <w:lang w:eastAsia="en-GB"/>
        </w:rPr>
      </w:pPr>
      <w:hyperlink w:anchor="_Toc444688611" w:history="1">
        <w:r w:rsidR="003537BB" w:rsidRPr="00224307">
          <w:rPr>
            <w:rStyle w:val="Hyperlink"/>
            <w:rFonts w:cs="Arial"/>
            <w:noProof/>
          </w:rPr>
          <w:t>12</w:t>
        </w:r>
        <w:r w:rsidR="003537BB" w:rsidRPr="00B95DF1">
          <w:rPr>
            <w:rFonts w:ascii="Calibri" w:eastAsia="MS Mincho" w:hAnsi="Calibr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FA230F">
          <w:rPr>
            <w:noProof/>
            <w:webHidden/>
          </w:rPr>
          <w:t>10</w:t>
        </w:r>
        <w:r w:rsidR="003537BB">
          <w:rPr>
            <w:noProof/>
            <w:webHidden/>
          </w:rPr>
          <w:fldChar w:fldCharType="end"/>
        </w:r>
      </w:hyperlink>
    </w:p>
    <w:p w14:paraId="30D93AB2" w14:textId="13BC7241" w:rsidR="003537BB" w:rsidRPr="00B95DF1" w:rsidRDefault="002C7B1A">
      <w:pPr>
        <w:pStyle w:val="TOC1"/>
        <w:rPr>
          <w:rFonts w:ascii="Calibri" w:eastAsia="MS Mincho" w:hAnsi="Calibri"/>
          <w:caps w:val="0"/>
          <w:noProof/>
          <w:szCs w:val="22"/>
          <w:lang w:eastAsia="en-GB"/>
        </w:rPr>
      </w:pPr>
      <w:hyperlink w:anchor="_Toc444688612" w:history="1">
        <w:r w:rsidR="003537BB" w:rsidRPr="00224307">
          <w:rPr>
            <w:rStyle w:val="Hyperlink"/>
            <w:rFonts w:cs="Arial"/>
            <w:noProof/>
          </w:rPr>
          <w:t>13</w:t>
        </w:r>
        <w:r w:rsidR="003537BB" w:rsidRPr="00B95DF1">
          <w:rPr>
            <w:rFonts w:ascii="Calibri" w:eastAsia="MS Mincho" w:hAnsi="Calibr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FA230F">
          <w:rPr>
            <w:noProof/>
            <w:webHidden/>
          </w:rPr>
          <w:t>11</w:t>
        </w:r>
        <w:r w:rsidR="003537BB">
          <w:rPr>
            <w:noProof/>
            <w:webHidden/>
          </w:rPr>
          <w:fldChar w:fldCharType="end"/>
        </w:r>
      </w:hyperlink>
    </w:p>
    <w:p w14:paraId="18AD9369" w14:textId="53D20022" w:rsidR="003537BB" w:rsidRPr="00B95DF1" w:rsidRDefault="002C7B1A">
      <w:pPr>
        <w:pStyle w:val="TOC1"/>
        <w:rPr>
          <w:rFonts w:ascii="Calibri" w:eastAsia="MS Mincho" w:hAnsi="Calibri"/>
          <w:caps w:val="0"/>
          <w:noProof/>
          <w:szCs w:val="22"/>
          <w:lang w:eastAsia="en-GB"/>
        </w:rPr>
      </w:pPr>
      <w:hyperlink w:anchor="_Toc444688613" w:history="1">
        <w:r w:rsidR="003537BB" w:rsidRPr="00224307">
          <w:rPr>
            <w:rStyle w:val="Hyperlink"/>
            <w:rFonts w:cs="Arial"/>
            <w:noProof/>
          </w:rPr>
          <w:t>14</w:t>
        </w:r>
        <w:r w:rsidR="003537BB" w:rsidRPr="00B95DF1">
          <w:rPr>
            <w:rFonts w:ascii="Calibri" w:eastAsia="MS Mincho" w:hAnsi="Calibr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FA230F">
          <w:rPr>
            <w:noProof/>
            <w:webHidden/>
          </w:rPr>
          <w:t>11</w:t>
        </w:r>
        <w:r w:rsidR="003537BB">
          <w:rPr>
            <w:noProof/>
            <w:webHidden/>
          </w:rPr>
          <w:fldChar w:fldCharType="end"/>
        </w:r>
      </w:hyperlink>
    </w:p>
    <w:p w14:paraId="55FCE754" w14:textId="2500A11C" w:rsidR="003537BB" w:rsidRPr="00B95DF1" w:rsidRDefault="002C7B1A">
      <w:pPr>
        <w:pStyle w:val="TOC1"/>
        <w:rPr>
          <w:rFonts w:ascii="Calibri" w:eastAsia="MS Mincho" w:hAnsi="Calibri"/>
          <w:caps w:val="0"/>
          <w:noProof/>
          <w:szCs w:val="22"/>
          <w:lang w:eastAsia="en-GB"/>
        </w:rPr>
      </w:pPr>
      <w:hyperlink w:anchor="_Toc444688614" w:history="1">
        <w:r w:rsidR="003537BB" w:rsidRPr="00224307">
          <w:rPr>
            <w:rStyle w:val="Hyperlink"/>
            <w:rFonts w:cs="Arial"/>
            <w:noProof/>
          </w:rPr>
          <w:t>15</w:t>
        </w:r>
        <w:r w:rsidR="003537BB" w:rsidRPr="00B95DF1">
          <w:rPr>
            <w:rFonts w:ascii="Calibri" w:eastAsia="MS Mincho" w:hAnsi="Calibr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FA230F">
          <w:rPr>
            <w:noProof/>
            <w:webHidden/>
          </w:rPr>
          <w:t>12</w:t>
        </w:r>
        <w:r w:rsidR="003537BB">
          <w:rPr>
            <w:noProof/>
            <w:webHidden/>
          </w:rPr>
          <w:fldChar w:fldCharType="end"/>
        </w:r>
      </w:hyperlink>
    </w:p>
    <w:p w14:paraId="62436698" w14:textId="605B05D1" w:rsidR="003537BB" w:rsidRPr="00B95DF1" w:rsidRDefault="002C7B1A">
      <w:pPr>
        <w:pStyle w:val="TOC1"/>
        <w:rPr>
          <w:rFonts w:ascii="Calibri" w:eastAsia="MS Mincho" w:hAnsi="Calibri"/>
          <w:caps w:val="0"/>
          <w:noProof/>
          <w:szCs w:val="22"/>
          <w:lang w:eastAsia="en-GB"/>
        </w:rPr>
      </w:pPr>
      <w:hyperlink w:anchor="_Toc444688615" w:history="1">
        <w:r w:rsidR="003537BB" w:rsidRPr="00224307">
          <w:rPr>
            <w:rStyle w:val="Hyperlink"/>
            <w:rFonts w:cs="Arial"/>
            <w:noProof/>
          </w:rPr>
          <w:t>16</w:t>
        </w:r>
        <w:r w:rsidR="003537BB" w:rsidRPr="00B95DF1">
          <w:rPr>
            <w:rFonts w:ascii="Calibri" w:eastAsia="MS Mincho" w:hAnsi="Calibr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FA230F">
          <w:rPr>
            <w:noProof/>
            <w:webHidden/>
          </w:rPr>
          <w:t>12</w:t>
        </w:r>
        <w:r w:rsidR="003537BB">
          <w:rPr>
            <w:noProof/>
            <w:webHidden/>
          </w:rPr>
          <w:fldChar w:fldCharType="end"/>
        </w:r>
      </w:hyperlink>
    </w:p>
    <w:p w14:paraId="4EC3B055" w14:textId="0EF792B1" w:rsidR="003537BB" w:rsidRPr="00B95DF1" w:rsidRDefault="002C7B1A">
      <w:pPr>
        <w:pStyle w:val="TOC1"/>
        <w:rPr>
          <w:rFonts w:ascii="Calibri" w:eastAsia="MS Mincho" w:hAnsi="Calibri"/>
          <w:caps w:val="0"/>
          <w:noProof/>
          <w:szCs w:val="22"/>
          <w:lang w:eastAsia="en-GB"/>
        </w:rPr>
      </w:pPr>
      <w:hyperlink w:anchor="_Toc444688616" w:history="1">
        <w:r w:rsidR="003537BB" w:rsidRPr="00224307">
          <w:rPr>
            <w:rStyle w:val="Hyperlink"/>
            <w:rFonts w:cs="Arial"/>
            <w:noProof/>
          </w:rPr>
          <w:t>17</w:t>
        </w:r>
        <w:r w:rsidR="003537BB" w:rsidRPr="00B95DF1">
          <w:rPr>
            <w:rFonts w:ascii="Calibri" w:eastAsia="MS Mincho" w:hAnsi="Calibr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FA230F">
          <w:rPr>
            <w:noProof/>
            <w:webHidden/>
          </w:rPr>
          <w:t>13</w:t>
        </w:r>
        <w:r w:rsidR="003537BB">
          <w:rPr>
            <w:noProof/>
            <w:webHidden/>
          </w:rPr>
          <w:fldChar w:fldCharType="end"/>
        </w:r>
      </w:hyperlink>
    </w:p>
    <w:p w14:paraId="445081EC" w14:textId="10FE0EE4" w:rsidR="003537BB" w:rsidRPr="00B95DF1" w:rsidRDefault="002C7B1A">
      <w:pPr>
        <w:pStyle w:val="TOC1"/>
        <w:rPr>
          <w:rFonts w:ascii="Calibri" w:eastAsia="MS Mincho" w:hAnsi="Calibri"/>
          <w:caps w:val="0"/>
          <w:noProof/>
          <w:szCs w:val="22"/>
          <w:lang w:eastAsia="en-GB"/>
        </w:rPr>
      </w:pPr>
      <w:hyperlink w:anchor="_Toc444688617" w:history="1">
        <w:r w:rsidR="003537BB" w:rsidRPr="00224307">
          <w:rPr>
            <w:rStyle w:val="Hyperlink"/>
            <w:rFonts w:cs="Arial"/>
            <w:noProof/>
          </w:rPr>
          <w:t>18</w:t>
        </w:r>
        <w:r w:rsidR="003537BB" w:rsidRPr="00B95DF1">
          <w:rPr>
            <w:rFonts w:ascii="Calibri" w:eastAsia="MS Mincho" w:hAnsi="Calibr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FA230F">
          <w:rPr>
            <w:noProof/>
            <w:webHidden/>
          </w:rPr>
          <w:t>13</w:t>
        </w:r>
        <w:r w:rsidR="003537BB">
          <w:rPr>
            <w:noProof/>
            <w:webHidden/>
          </w:rPr>
          <w:fldChar w:fldCharType="end"/>
        </w:r>
      </w:hyperlink>
    </w:p>
    <w:p w14:paraId="5F951ACA" w14:textId="30B13B06" w:rsidR="003537BB" w:rsidRPr="00B95DF1" w:rsidRDefault="002C7B1A">
      <w:pPr>
        <w:pStyle w:val="TOC1"/>
        <w:rPr>
          <w:rFonts w:ascii="Calibri" w:eastAsia="MS Mincho" w:hAnsi="Calibri"/>
          <w:caps w:val="0"/>
          <w:noProof/>
          <w:szCs w:val="22"/>
          <w:lang w:eastAsia="en-GB"/>
        </w:rPr>
      </w:pPr>
      <w:hyperlink w:anchor="_Toc444688618" w:history="1">
        <w:r w:rsidR="003537BB" w:rsidRPr="00224307">
          <w:rPr>
            <w:rStyle w:val="Hyperlink"/>
            <w:rFonts w:cs="Arial"/>
            <w:noProof/>
          </w:rPr>
          <w:t>19</w:t>
        </w:r>
        <w:r w:rsidR="003537BB" w:rsidRPr="00B95DF1">
          <w:rPr>
            <w:rFonts w:ascii="Calibri" w:eastAsia="MS Mincho" w:hAnsi="Calibr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FA230F">
          <w:rPr>
            <w:noProof/>
            <w:webHidden/>
          </w:rPr>
          <w:t>14</w:t>
        </w:r>
        <w:r w:rsidR="003537BB">
          <w:rPr>
            <w:noProof/>
            <w:webHidden/>
          </w:rPr>
          <w:fldChar w:fldCharType="end"/>
        </w:r>
      </w:hyperlink>
    </w:p>
    <w:p w14:paraId="7631B256" w14:textId="68B29E57" w:rsidR="003537BB" w:rsidRPr="00B95DF1" w:rsidRDefault="002C7B1A">
      <w:pPr>
        <w:pStyle w:val="TOC1"/>
        <w:rPr>
          <w:rFonts w:ascii="Calibri" w:eastAsia="MS Mincho" w:hAnsi="Calibri"/>
          <w:caps w:val="0"/>
          <w:noProof/>
          <w:szCs w:val="22"/>
          <w:lang w:eastAsia="en-GB"/>
        </w:rPr>
      </w:pPr>
      <w:hyperlink w:anchor="_Toc444688619" w:history="1">
        <w:r w:rsidR="003537BB" w:rsidRPr="00224307">
          <w:rPr>
            <w:rStyle w:val="Hyperlink"/>
            <w:rFonts w:cs="Arial"/>
            <w:noProof/>
          </w:rPr>
          <w:t>20</w:t>
        </w:r>
        <w:r w:rsidR="003537BB" w:rsidRPr="00B95DF1">
          <w:rPr>
            <w:rFonts w:ascii="Calibri" w:eastAsia="MS Mincho" w:hAnsi="Calibr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FA230F">
          <w:rPr>
            <w:noProof/>
            <w:webHidden/>
          </w:rPr>
          <w:t>14</w:t>
        </w:r>
        <w:r w:rsidR="003537BB">
          <w:rPr>
            <w:noProof/>
            <w:webHidden/>
          </w:rPr>
          <w:fldChar w:fldCharType="end"/>
        </w:r>
      </w:hyperlink>
    </w:p>
    <w:p w14:paraId="6B939037" w14:textId="2F2F2017" w:rsidR="003537BB" w:rsidRPr="00B95DF1" w:rsidRDefault="002C7B1A">
      <w:pPr>
        <w:pStyle w:val="TOC1"/>
        <w:rPr>
          <w:rFonts w:ascii="Calibri" w:eastAsia="MS Mincho" w:hAnsi="Calibri"/>
          <w:caps w:val="0"/>
          <w:noProof/>
          <w:szCs w:val="22"/>
          <w:lang w:eastAsia="en-GB"/>
        </w:rPr>
      </w:pPr>
      <w:hyperlink w:anchor="_Toc444688620" w:history="1">
        <w:r w:rsidR="003537BB" w:rsidRPr="00224307">
          <w:rPr>
            <w:rStyle w:val="Hyperlink"/>
            <w:rFonts w:cs="Arial"/>
            <w:noProof/>
          </w:rPr>
          <w:t>21</w:t>
        </w:r>
        <w:r w:rsidR="003537BB" w:rsidRPr="00B95DF1">
          <w:rPr>
            <w:rFonts w:ascii="Calibri" w:eastAsia="MS Mincho" w:hAnsi="Calibr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FA230F">
          <w:rPr>
            <w:noProof/>
            <w:webHidden/>
          </w:rPr>
          <w:t>15</w:t>
        </w:r>
        <w:r w:rsidR="003537BB">
          <w:rPr>
            <w:noProof/>
            <w:webHidden/>
          </w:rPr>
          <w:fldChar w:fldCharType="end"/>
        </w:r>
      </w:hyperlink>
    </w:p>
    <w:p w14:paraId="17107B4E" w14:textId="21F99E85" w:rsidR="003537BB" w:rsidRPr="00B95DF1" w:rsidRDefault="002C7B1A">
      <w:pPr>
        <w:pStyle w:val="TOC1"/>
        <w:rPr>
          <w:rFonts w:ascii="Calibri" w:eastAsia="MS Mincho" w:hAnsi="Calibri"/>
          <w:caps w:val="0"/>
          <w:noProof/>
          <w:szCs w:val="22"/>
          <w:lang w:eastAsia="en-GB"/>
        </w:rPr>
      </w:pPr>
      <w:hyperlink w:anchor="_Toc444688621" w:history="1">
        <w:r w:rsidR="003537BB" w:rsidRPr="00224307">
          <w:rPr>
            <w:rStyle w:val="Hyperlink"/>
            <w:rFonts w:cs="Arial"/>
            <w:noProof/>
          </w:rPr>
          <w:t>22</w:t>
        </w:r>
        <w:r w:rsidR="003537BB" w:rsidRPr="00B95DF1">
          <w:rPr>
            <w:rFonts w:ascii="Calibri" w:eastAsia="MS Mincho" w:hAnsi="Calibr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FA230F">
          <w:rPr>
            <w:noProof/>
            <w:webHidden/>
          </w:rPr>
          <w:t>15</w:t>
        </w:r>
        <w:r w:rsidR="003537BB">
          <w:rPr>
            <w:noProof/>
            <w:webHidden/>
          </w:rPr>
          <w:fldChar w:fldCharType="end"/>
        </w:r>
      </w:hyperlink>
    </w:p>
    <w:p w14:paraId="6E571369" w14:textId="070A8330" w:rsidR="003537BB" w:rsidRPr="00B95DF1" w:rsidRDefault="002C7B1A">
      <w:pPr>
        <w:pStyle w:val="TOC1"/>
        <w:rPr>
          <w:rFonts w:ascii="Calibri" w:eastAsia="MS Mincho" w:hAnsi="Calibr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FA230F">
          <w:rPr>
            <w:noProof/>
            <w:webHidden/>
          </w:rPr>
          <w:t>16</w:t>
        </w:r>
        <w:r w:rsidR="003537BB">
          <w:rPr>
            <w:noProof/>
            <w:webHidden/>
          </w:rPr>
          <w:fldChar w:fldCharType="end"/>
        </w:r>
      </w:hyperlink>
    </w:p>
    <w:p w14:paraId="1D908634" w14:textId="4E4FA415" w:rsidR="003537BB" w:rsidRPr="00B95DF1" w:rsidRDefault="002C7B1A">
      <w:pPr>
        <w:pStyle w:val="TOC1"/>
        <w:rPr>
          <w:rFonts w:ascii="Calibri" w:eastAsia="MS Mincho" w:hAnsi="Calibr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FA230F">
          <w:rPr>
            <w:noProof/>
            <w:webHidden/>
          </w:rPr>
          <w:t>17</w:t>
        </w:r>
        <w:r w:rsidR="003537BB">
          <w:rPr>
            <w:noProof/>
            <w:webHidden/>
          </w:rPr>
          <w:fldChar w:fldCharType="end"/>
        </w:r>
      </w:hyperlink>
    </w:p>
    <w:p w14:paraId="4C793176" w14:textId="7D8E0C47" w:rsidR="003537BB" w:rsidRPr="00B95DF1" w:rsidRDefault="002C7B1A">
      <w:pPr>
        <w:pStyle w:val="TOC1"/>
        <w:rPr>
          <w:rFonts w:ascii="Calibri" w:eastAsia="MS Mincho" w:hAnsi="Calibr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FA230F">
          <w:rPr>
            <w:noProof/>
            <w:webHidden/>
          </w:rPr>
          <w:t>24</w:t>
        </w:r>
        <w:r w:rsidR="003537BB">
          <w:rPr>
            <w:noProof/>
            <w:webHidden/>
          </w:rPr>
          <w:fldChar w:fldCharType="end"/>
        </w:r>
      </w:hyperlink>
    </w:p>
    <w:p w14:paraId="606B5B06" w14:textId="4D79FC9F" w:rsidR="003537BB" w:rsidRPr="00B95DF1" w:rsidRDefault="002C7B1A">
      <w:pPr>
        <w:pStyle w:val="TOC1"/>
        <w:rPr>
          <w:rFonts w:ascii="Calibri" w:eastAsia="MS Mincho" w:hAnsi="Calibr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FA230F">
          <w:rPr>
            <w:noProof/>
            <w:webHidden/>
          </w:rPr>
          <w:t>25</w:t>
        </w:r>
        <w:r w:rsidR="003537BB">
          <w:rPr>
            <w:noProof/>
            <w:webHidden/>
          </w:rPr>
          <w:fldChar w:fldCharType="end"/>
        </w:r>
      </w:hyperlink>
    </w:p>
    <w:p w14:paraId="118FE93F" w14:textId="5BDD5147" w:rsidR="003537BB" w:rsidRPr="00B95DF1" w:rsidRDefault="002C7B1A">
      <w:pPr>
        <w:pStyle w:val="TOC1"/>
        <w:rPr>
          <w:rFonts w:ascii="Calibri" w:eastAsia="MS Mincho" w:hAnsi="Calibr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FA230F">
          <w:rPr>
            <w:noProof/>
            <w:webHidden/>
          </w:rPr>
          <w:t>26</w:t>
        </w:r>
        <w:r w:rsidR="003537BB">
          <w:rPr>
            <w:noProof/>
            <w:webHidden/>
          </w:rPr>
          <w:fldChar w:fldCharType="end"/>
        </w:r>
      </w:hyperlink>
    </w:p>
    <w:p w14:paraId="58F3D739" w14:textId="5483F1C0" w:rsidR="003537BB" w:rsidRPr="00B95DF1" w:rsidRDefault="002C7B1A">
      <w:pPr>
        <w:pStyle w:val="TOC1"/>
        <w:rPr>
          <w:rFonts w:ascii="Calibri" w:eastAsia="MS Mincho" w:hAnsi="Calibr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FA230F">
          <w:rPr>
            <w:noProof/>
            <w:webHidden/>
          </w:rPr>
          <w:t>35</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 xml:space="preserve">eans the Data Protection </w:t>
            </w:r>
            <w:proofErr w:type="gramStart"/>
            <w:r w:rsidR="005A2730">
              <w:rPr>
                <w:rFonts w:cs="Arial"/>
                <w:szCs w:val="22"/>
              </w:rPr>
              <w:t>Act  201</w:t>
            </w:r>
            <w:r w:rsidRPr="006E4A65">
              <w:rPr>
                <w:rFonts w:cs="Arial"/>
                <w:szCs w:val="22"/>
              </w:rPr>
              <w:t>8</w:t>
            </w:r>
            <w:proofErr w:type="gramEnd"/>
            <w:r w:rsidRPr="006E4A65">
              <w:rPr>
                <w:rFonts w:cs="Arial"/>
                <w:szCs w:val="22"/>
              </w:rPr>
              <w:t xml:space="preserve">;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7021B7">
        <w:rPr>
          <w:rFonts w:cs="Arial"/>
          <w:b w:val="0"/>
          <w:u w:val="none"/>
        </w:rPr>
        <w:t xml:space="preserve">within </w:t>
      </w:r>
      <w:r w:rsidR="00E33C8F" w:rsidRPr="007021B7">
        <w:rPr>
          <w:rFonts w:cs="Arial"/>
          <w:b w:val="0"/>
          <w:u w:val="none"/>
        </w:rPr>
        <w:t>7</w:t>
      </w:r>
      <w:r w:rsidRPr="007021B7">
        <w:rPr>
          <w:rFonts w:cs="Arial"/>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sidRPr="007021B7">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a provision requiring the counterparty to that sub-contract to include in any sub-contract which </w:t>
      </w:r>
      <w:proofErr w:type="gramStart"/>
      <w:r w:rsidRPr="006E4A65">
        <w:rPr>
          <w:sz w:val="22"/>
          <w:szCs w:val="22"/>
        </w:rPr>
        <w:t>it</w:t>
      </w:r>
      <w:proofErr w:type="gramEnd"/>
      <w:r w:rsidRPr="006E4A65">
        <w:rPr>
          <w:sz w:val="22"/>
          <w:szCs w:val="22"/>
        </w:rPr>
        <w:t xml:space="preserve">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6E4A65">
        <w:rPr>
          <w:rFonts w:cs="Arial"/>
          <w:b w:val="0"/>
          <w:u w:val="none"/>
        </w:rPr>
        <w:t>third party</w:t>
      </w:r>
      <w:proofErr w:type="gramEnd"/>
      <w:r w:rsidRPr="006E4A65">
        <w:rPr>
          <w:rFonts w:cs="Arial"/>
          <w:b w:val="0"/>
          <w:u w:val="none"/>
        </w:rPr>
        <w:t xml:space="preserve">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w:t>
      </w:r>
      <w:proofErr w:type="gramStart"/>
      <w:r w:rsidRPr="006E4A65">
        <w:rPr>
          <w:rFonts w:cs="Arial"/>
          <w:sz w:val="22"/>
          <w:szCs w:val="22"/>
        </w:rPr>
        <w:t>possession  or</w:t>
      </w:r>
      <w:proofErr w:type="gramEnd"/>
      <w:r w:rsidRPr="006E4A65">
        <w:rPr>
          <w:rFonts w:cs="Arial"/>
          <w:sz w:val="22"/>
          <w:szCs w:val="22"/>
        </w:rPr>
        <w:t xml:space="preserve">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w:t>
      </w:r>
      <w:r w:rsidRPr="006E4A65">
        <w:rPr>
          <w:rFonts w:cs="Arial"/>
          <w:b w:val="0"/>
          <w:u w:val="none"/>
        </w:rPr>
        <w:lastRenderedPageBreak/>
        <w:t xml:space="preserve">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3"/>
          <w:footerReference w:type="default" r:id="rId14"/>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46405946" w14:textId="292D1C80" w:rsidR="0018020F" w:rsidRDefault="0030654A" w:rsidP="007021B7">
      <w:pPr>
        <w:jc w:val="center"/>
        <w:rPr>
          <w:rFonts w:eastAsia="Times New Roman"/>
          <w:sz w:val="24"/>
          <w:szCs w:val="22"/>
          <w:lang w:eastAsia="en-US"/>
        </w:rPr>
      </w:pPr>
      <w:r w:rsidRPr="0030654A">
        <w:rPr>
          <w:rFonts w:eastAsia="Times New Roman"/>
          <w:sz w:val="24"/>
          <w:szCs w:val="22"/>
          <w:lang w:eastAsia="en-US"/>
        </w:rPr>
        <w:t> </w:t>
      </w:r>
      <w:r w:rsidR="001C5381" w:rsidRPr="007021B7">
        <w:rPr>
          <w:rFonts w:eastAsia="Times New Roman"/>
          <w:sz w:val="24"/>
          <w:szCs w:val="22"/>
          <w:lang w:eastAsia="en-US"/>
        </w:rPr>
        <w:t>The total cost of the requirement to the Authority is £51,140.00 excluding VAT.</w:t>
      </w:r>
    </w:p>
    <w:p w14:paraId="06CF9FDB" w14:textId="77777777" w:rsidR="0018020F" w:rsidRPr="00950ADB" w:rsidRDefault="0018020F" w:rsidP="007021B7">
      <w:pPr>
        <w:jc w:val="center"/>
        <w:rPr>
          <w:rFonts w:eastAsia="Times New Roman"/>
          <w:sz w:val="24"/>
          <w:lang w:eastAsia="en-US"/>
        </w:rPr>
      </w:pPr>
    </w:p>
    <w:p w14:paraId="07AFED0D" w14:textId="52D57CA9" w:rsidR="00A649DF" w:rsidRPr="007021B7" w:rsidRDefault="0018020F" w:rsidP="007021B7">
      <w:pPr>
        <w:jc w:val="center"/>
        <w:rPr>
          <w:rFonts w:eastAsia="Times New Roman" w:cs="Arial"/>
          <w:szCs w:val="22"/>
          <w:lang w:eastAsia="en-US"/>
        </w:rPr>
      </w:pPr>
      <w:r w:rsidRPr="00950ADB">
        <w:rPr>
          <w:rFonts w:cs="Arial"/>
          <w:color w:val="0B0C0C"/>
          <w:sz w:val="24"/>
        </w:rPr>
        <w:t xml:space="preserve">. </w:t>
      </w:r>
      <w:r w:rsidR="00A649DF" w:rsidRPr="007021B7">
        <w:rPr>
          <w:rFonts w:cs="Arial"/>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7E4E31DE" w14:textId="5E60D5DC" w:rsidR="0030654A" w:rsidRPr="00950ADB" w:rsidRDefault="0018020F" w:rsidP="007A4E41">
      <w:pPr>
        <w:pStyle w:val="Heading1"/>
        <w:numPr>
          <w:ilvl w:val="0"/>
          <w:numId w:val="0"/>
        </w:numPr>
        <w:pBdr>
          <w:top w:val="nil"/>
          <w:left w:val="nil"/>
          <w:bottom w:val="nil"/>
          <w:right w:val="nil"/>
          <w:between w:val="nil"/>
        </w:pBdr>
        <w:adjustRightInd/>
        <w:spacing w:after="120"/>
        <w:ind w:left="720" w:hanging="720"/>
        <w:rPr>
          <w:sz w:val="24"/>
          <w:szCs w:val="24"/>
        </w:rPr>
      </w:pPr>
      <w:r w:rsidRPr="00950ADB">
        <w:rPr>
          <w:rFonts w:cs="Arial"/>
          <w:b w:val="0"/>
          <w:bCs/>
          <w:color w:val="FF0000"/>
          <w:sz w:val="24"/>
          <w:szCs w:val="24"/>
        </w:rPr>
        <w:t>REDACTED TEXT under FOIA Section 43 Commercial Interests</w:t>
      </w:r>
      <w:r w:rsidRPr="00950ADB">
        <w:rPr>
          <w:rFonts w:cs="Arial"/>
          <w:color w:val="FF0000"/>
          <w:sz w:val="24"/>
          <w:szCs w:val="24"/>
        </w:rPr>
        <w:t>.</w:t>
      </w:r>
    </w:p>
    <w:p w14:paraId="4C133C0C" w14:textId="77777777" w:rsidR="0030654A" w:rsidRPr="007A4E41" w:rsidRDefault="0030654A" w:rsidP="007A4E41">
      <w:pPr>
        <w:pStyle w:val="Heading1"/>
        <w:numPr>
          <w:ilvl w:val="0"/>
          <w:numId w:val="0"/>
        </w:numPr>
        <w:pBdr>
          <w:top w:val="nil"/>
          <w:left w:val="nil"/>
          <w:bottom w:val="nil"/>
          <w:right w:val="nil"/>
          <w:between w:val="nil"/>
        </w:pBdr>
        <w:adjustRightInd/>
        <w:spacing w:after="120"/>
        <w:ind w:left="720" w:hanging="720"/>
        <w:rPr>
          <w:sz w:val="24"/>
          <w:szCs w:val="32"/>
        </w:rPr>
      </w:pPr>
    </w:p>
    <w:p w14:paraId="521A8E05" w14:textId="77777777" w:rsidR="0030654A" w:rsidRPr="007A4E41" w:rsidRDefault="0030654A">
      <w:pPr>
        <w:pStyle w:val="Heading1"/>
        <w:numPr>
          <w:ilvl w:val="0"/>
          <w:numId w:val="0"/>
        </w:numPr>
        <w:pBdr>
          <w:top w:val="nil"/>
          <w:left w:val="nil"/>
          <w:bottom w:val="nil"/>
          <w:right w:val="nil"/>
          <w:between w:val="nil"/>
        </w:pBdr>
        <w:adjustRightInd/>
        <w:spacing w:after="120"/>
        <w:rPr>
          <w:sz w:val="24"/>
          <w:szCs w:val="24"/>
        </w:rPr>
      </w:pPr>
      <w:bookmarkStart w:id="109" w:name="_heading=h.2et92p0" w:colFirst="0" w:colLast="0"/>
      <w:bookmarkEnd w:id="109"/>
    </w:p>
    <w:p w14:paraId="3A6EC3F9" w14:textId="6CC03DDA" w:rsidR="008A4A7B" w:rsidRDefault="008A4A7B" w:rsidP="008A4A7B">
      <w:pPr>
        <w:pStyle w:val="Heading2"/>
        <w:numPr>
          <w:ilvl w:val="0"/>
          <w:numId w:val="0"/>
        </w:numPr>
        <w:pBdr>
          <w:top w:val="nil"/>
          <w:left w:val="nil"/>
          <w:bottom w:val="nil"/>
          <w:right w:val="nil"/>
          <w:between w:val="nil"/>
        </w:pBdr>
        <w:shd w:val="clear" w:color="auto" w:fill="FFFFFF"/>
        <w:adjustRightInd/>
        <w:spacing w:after="0"/>
        <w:ind w:left="709"/>
        <w:jc w:val="left"/>
        <w:rPr>
          <w:rFonts w:eastAsia="SimSun"/>
          <w:sz w:val="24"/>
          <w:szCs w:val="24"/>
        </w:rPr>
      </w:pPr>
      <w:bookmarkStart w:id="110" w:name="_heading=h.tyjcwt" w:colFirst="0" w:colLast="0"/>
      <w:bookmarkEnd w:id="110"/>
    </w:p>
    <w:p w14:paraId="2611D2AD" w14:textId="0EACDCEF" w:rsidR="008A4A7B" w:rsidRDefault="008A4A7B" w:rsidP="008A4A7B">
      <w:pPr>
        <w:pStyle w:val="Heading2"/>
        <w:numPr>
          <w:ilvl w:val="0"/>
          <w:numId w:val="0"/>
        </w:numPr>
        <w:pBdr>
          <w:top w:val="nil"/>
          <w:left w:val="nil"/>
          <w:bottom w:val="nil"/>
          <w:right w:val="nil"/>
          <w:between w:val="nil"/>
        </w:pBdr>
        <w:shd w:val="clear" w:color="auto" w:fill="FFFFFF"/>
        <w:adjustRightInd/>
        <w:spacing w:after="0"/>
        <w:ind w:left="709"/>
        <w:jc w:val="left"/>
        <w:rPr>
          <w:rFonts w:eastAsia="SimSun"/>
          <w:sz w:val="24"/>
          <w:szCs w:val="24"/>
        </w:rPr>
      </w:pPr>
    </w:p>
    <w:p w14:paraId="18A46690" w14:textId="47D5DAD2" w:rsidR="008A4A7B" w:rsidRDefault="008A4A7B" w:rsidP="008A4A7B">
      <w:pPr>
        <w:pStyle w:val="Heading2"/>
        <w:numPr>
          <w:ilvl w:val="0"/>
          <w:numId w:val="0"/>
        </w:numPr>
        <w:pBdr>
          <w:top w:val="nil"/>
          <w:left w:val="nil"/>
          <w:bottom w:val="nil"/>
          <w:right w:val="nil"/>
          <w:between w:val="nil"/>
        </w:pBdr>
        <w:shd w:val="clear" w:color="auto" w:fill="FFFFFF"/>
        <w:adjustRightInd/>
        <w:spacing w:after="0"/>
        <w:ind w:left="709"/>
        <w:jc w:val="left"/>
        <w:rPr>
          <w:rFonts w:eastAsia="SimSun"/>
          <w:sz w:val="24"/>
          <w:szCs w:val="24"/>
        </w:rPr>
      </w:pPr>
    </w:p>
    <w:p w14:paraId="72387A76" w14:textId="02430E0A" w:rsidR="008A4A7B" w:rsidRDefault="008A4A7B" w:rsidP="008A4A7B">
      <w:pPr>
        <w:pStyle w:val="Heading2"/>
        <w:numPr>
          <w:ilvl w:val="0"/>
          <w:numId w:val="0"/>
        </w:numPr>
        <w:pBdr>
          <w:top w:val="nil"/>
          <w:left w:val="nil"/>
          <w:bottom w:val="nil"/>
          <w:right w:val="nil"/>
          <w:between w:val="nil"/>
        </w:pBdr>
        <w:shd w:val="clear" w:color="auto" w:fill="FFFFFF"/>
        <w:adjustRightInd/>
        <w:spacing w:after="0"/>
        <w:ind w:left="709"/>
        <w:jc w:val="left"/>
        <w:rPr>
          <w:rFonts w:eastAsia="SimSun"/>
          <w:sz w:val="24"/>
          <w:szCs w:val="24"/>
        </w:rPr>
      </w:pPr>
    </w:p>
    <w:p w14:paraId="30A42EE9" w14:textId="472F4E2B" w:rsidR="001C5381" w:rsidRDefault="001C5381" w:rsidP="008A4A7B">
      <w:pPr>
        <w:pStyle w:val="Heading2"/>
        <w:numPr>
          <w:ilvl w:val="0"/>
          <w:numId w:val="0"/>
        </w:numPr>
        <w:pBdr>
          <w:top w:val="nil"/>
          <w:left w:val="nil"/>
          <w:bottom w:val="nil"/>
          <w:right w:val="nil"/>
          <w:between w:val="nil"/>
        </w:pBdr>
        <w:shd w:val="clear" w:color="auto" w:fill="FFFFFF"/>
        <w:adjustRightInd/>
        <w:spacing w:after="0"/>
        <w:ind w:left="709"/>
        <w:jc w:val="left"/>
        <w:rPr>
          <w:rFonts w:eastAsia="SimSun"/>
          <w:sz w:val="24"/>
          <w:szCs w:val="24"/>
        </w:rPr>
      </w:pPr>
      <w:r>
        <w:rPr>
          <w:sz w:val="24"/>
        </w:rPr>
        <w:br w:type="page"/>
      </w:r>
    </w:p>
    <w:p w14:paraId="7CA1F054" w14:textId="77777777" w:rsidR="00A649DF" w:rsidRPr="008A4A7B" w:rsidRDefault="00A649DF" w:rsidP="008A4A7B">
      <w:pPr>
        <w:shd w:val="clear" w:color="auto" w:fill="FFFFFF"/>
        <w:ind w:left="709"/>
        <w:jc w:val="center"/>
        <w:rPr>
          <w:rFonts w:eastAsia="Times New Roman"/>
          <w:b/>
          <w:lang w:eastAsia="en-US"/>
        </w:rPr>
      </w:pPr>
      <w:bookmarkStart w:id="111" w:name="_Toc444688624"/>
      <w:r w:rsidRPr="008A4A7B">
        <w:rPr>
          <w:b/>
        </w:rPr>
        <w:lastRenderedPageBreak/>
        <w:t>ANNEX</w:t>
      </w:r>
      <w:r w:rsidRPr="008A4A7B">
        <w:rPr>
          <w:rFonts w:eastAsia="Times New Roman"/>
          <w:b/>
          <w:lang w:eastAsia="en-US"/>
        </w:rPr>
        <w:t xml:space="preserve"> 4 – SUPPLIERS RESPONSE</w:t>
      </w:r>
      <w:bookmarkEnd w:id="111"/>
    </w:p>
    <w:p w14:paraId="6B8DC66A" w14:textId="27F855A4" w:rsidR="00174DC0" w:rsidRPr="008568EB" w:rsidRDefault="008568EB" w:rsidP="00174DC0">
      <w:pPr>
        <w:pStyle w:val="ScheduleLevel1"/>
        <w:numPr>
          <w:ilvl w:val="0"/>
          <w:numId w:val="0"/>
        </w:numPr>
        <w:spacing w:after="120"/>
        <w:jc w:val="center"/>
        <w:rPr>
          <w:rFonts w:cs="Arial"/>
          <w:b/>
          <w:szCs w:val="22"/>
        </w:rPr>
      </w:pPr>
      <w:r w:rsidRPr="008568EB">
        <w:rPr>
          <w:rFonts w:cs="Arial"/>
          <w:b/>
          <w:szCs w:val="22"/>
        </w:rPr>
        <w:t>N/A</w:t>
      </w:r>
    </w:p>
    <w:p w14:paraId="3901D31C" w14:textId="77777777" w:rsidR="00174DC0" w:rsidRDefault="00174DC0">
      <w:pPr>
        <w:rPr>
          <w:rFonts w:eastAsia="Times New Roman"/>
          <w:b/>
          <w:szCs w:val="22"/>
          <w:lang w:eastAsia="en-US"/>
        </w:rPr>
      </w:pPr>
      <w:bookmarkStart w:id="112"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44688625"/>
      <w:r w:rsidRPr="00506046">
        <w:rPr>
          <w:rFonts w:eastAsia="Times New Roman"/>
          <w:b/>
          <w:szCs w:val="22"/>
          <w:lang w:eastAsia="en-US"/>
        </w:rPr>
        <w:t>ANNEX 5 – CLARIFICATIONS</w:t>
      </w:r>
      <w:bookmarkEnd w:id="112"/>
      <w:bookmarkEnd w:id="113"/>
    </w:p>
    <w:p w14:paraId="4416EF89" w14:textId="5D77E416" w:rsidR="00174DC0" w:rsidRPr="008568EB" w:rsidRDefault="008568EB" w:rsidP="00174DC0">
      <w:pPr>
        <w:pStyle w:val="ScheduleLevel1"/>
        <w:numPr>
          <w:ilvl w:val="0"/>
          <w:numId w:val="0"/>
        </w:numPr>
        <w:spacing w:after="120"/>
        <w:jc w:val="center"/>
        <w:rPr>
          <w:b/>
          <w:szCs w:val="22"/>
        </w:rPr>
      </w:pPr>
      <w:r w:rsidRPr="008568EB">
        <w:rPr>
          <w:b/>
          <w:szCs w:val="22"/>
        </w:rPr>
        <w:t>N/A</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6608CC59" w:rsidR="00865B8F" w:rsidRPr="008568EB" w:rsidRDefault="004B1AF8" w:rsidP="008568EB">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44688626"/>
      <w:r w:rsidRPr="000F5FE2">
        <w:rPr>
          <w:rFonts w:eastAsia="Times New Roman"/>
          <w:b/>
          <w:szCs w:val="22"/>
          <w:lang w:eastAsia="en-US"/>
        </w:rPr>
        <w:lastRenderedPageBreak/>
        <w:t>ANNEX 6 – ADDITIONAL TERMS &amp; CONDITIONS</w:t>
      </w:r>
      <w:bookmarkEnd w:id="114"/>
      <w:bookmarkEnd w:id="115"/>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6" w:name="2et92p0" w:colFirst="0" w:colLast="0"/>
      <w:bookmarkEnd w:id="11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tyjcwt" w:colFirst="0" w:colLast="0"/>
      <w:bookmarkEnd w:id="11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3dy6vkm" w:colFirst="0" w:colLast="0"/>
      <w:bookmarkEnd w:id="11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9" w:name="1t3h5sf" w:colFirst="0" w:colLast="0"/>
      <w:bookmarkEnd w:id="11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4d34og8" w:colFirst="0" w:colLast="0"/>
      <w:bookmarkEnd w:id="120"/>
      <w:r w:rsidRPr="005631E9">
        <w:rPr>
          <w:rFonts w:cs="Arial"/>
        </w:rPr>
        <w:t xml:space="preserve">ensure </w:t>
      </w:r>
      <w:proofErr w:type="gramStart"/>
      <w:r w:rsidRPr="005631E9">
        <w:rPr>
          <w:rFonts w:cs="Arial"/>
        </w:rPr>
        <w:t>that :</w:t>
      </w:r>
      <w:proofErr w:type="gramEnd"/>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1" w:name="2s8eyo1" w:colFirst="0" w:colLast="0"/>
      <w:bookmarkEnd w:id="12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17dp8vu" w:colFirst="0" w:colLast="0"/>
      <w:bookmarkEnd w:id="12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3rdcrjn" w:colFirst="0" w:colLast="0"/>
      <w:bookmarkEnd w:id="12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26in1rg" w:colFirst="0" w:colLast="0"/>
      <w:bookmarkEnd w:id="12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5" w:name="lnxbz9" w:colFirst="0" w:colLast="0"/>
      <w:bookmarkEnd w:id="12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CD69B03"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6" w:name="35nkun2" w:colFirst="0" w:colLast="0"/>
      <w:bookmarkEnd w:id="12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7" w:name="1ksv4uv" w:colFirst="0" w:colLast="0"/>
      <w:bookmarkEnd w:id="12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r>
      <w:proofErr w:type="gramStart"/>
      <w:r w:rsidRPr="005631E9">
        <w:rPr>
          <w:rFonts w:cs="Arial"/>
        </w:rPr>
        <w:t>Taking into account</w:t>
      </w:r>
      <w:proofErr w:type="gramEnd"/>
      <w:r w:rsidRPr="005631E9">
        <w:rPr>
          <w:rFonts w:cs="Arial"/>
        </w:rPr>
        <w:t xml:space="preserve">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8" w:name="44sinio" w:colFirst="0" w:colLast="0"/>
      <w:bookmarkEnd w:id="12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9" w:name="2jxsxqh" w:colFirst="0" w:colLast="0"/>
      <w:bookmarkEnd w:id="12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5005C8A9"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r>
      <w:proofErr w:type="gramStart"/>
      <w:r w:rsidRPr="005631E9">
        <w:rPr>
          <w:rFonts w:cs="Arial"/>
        </w:rPr>
        <w:t>Taking into account</w:t>
      </w:r>
      <w:proofErr w:type="gramEnd"/>
      <w:r w:rsidRPr="005631E9">
        <w:rPr>
          <w:rFonts w:cs="Arial"/>
        </w:rPr>
        <w:t xml:space="preserve">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5F3990A2"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3E6E8C6A" w14:textId="7E4331E8" w:rsidR="001C5381" w:rsidRPr="007A4AB1" w:rsidRDefault="001C5381" w:rsidP="00950ADB">
      <w:pPr>
        <w:keepNext/>
        <w:pBdr>
          <w:top w:val="nil"/>
          <w:left w:val="nil"/>
          <w:bottom w:val="nil"/>
          <w:right w:val="nil"/>
          <w:between w:val="nil"/>
        </w:pBdr>
        <w:spacing w:before="240" w:after="240" w:line="240" w:lineRule="exact"/>
        <w:ind w:left="720"/>
        <w:rPr>
          <w:rFonts w:eastAsia="Calibri"/>
          <w:lang w:val="en-US" w:eastAsia="en-US"/>
        </w:rPr>
      </w:pPr>
      <w:r>
        <w:rPr>
          <w:rFonts w:cs="Arial"/>
          <w:b/>
          <w:bCs/>
          <w:color w:val="FF0000"/>
          <w:szCs w:val="22"/>
        </w:rPr>
        <w:t>REDACTED TEXT under FOIA Section 40, Personal Information</w:t>
      </w:r>
    </w:p>
    <w:p w14:paraId="07FBCD84" w14:textId="3EF8AD7C"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contract details of the Supplier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65244290" w14:textId="68B8F3CD" w:rsidR="001C5381" w:rsidRPr="007A4AB1" w:rsidRDefault="001C5381" w:rsidP="00950ADB">
      <w:pPr>
        <w:keepNext/>
        <w:pBdr>
          <w:top w:val="nil"/>
          <w:left w:val="nil"/>
          <w:bottom w:val="nil"/>
          <w:right w:val="nil"/>
          <w:between w:val="nil"/>
        </w:pBdr>
        <w:spacing w:before="240" w:after="240" w:line="240" w:lineRule="exact"/>
        <w:ind w:left="720"/>
        <w:rPr>
          <w:rFonts w:eastAsia="Calibri"/>
          <w:lang w:val="en-US" w:eastAsia="en-US"/>
        </w:rPr>
      </w:pPr>
      <w:r>
        <w:rPr>
          <w:rFonts w:cs="Arial"/>
          <w:b/>
          <w:bCs/>
          <w:color w:val="FF0000"/>
          <w:szCs w:val="22"/>
        </w:rPr>
        <w:t>REDACTED TEXT under FOIA Section 40, Personal Information</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w:t>
      </w:r>
      <w:bookmarkStart w:id="130" w:name="_GoBack"/>
      <w:bookmarkEnd w:id="130"/>
      <w:r w:rsidRPr="007A4AB1">
        <w:rPr>
          <w:rFonts w:eastAsia="Calibri"/>
          <w:lang w:val="en-US" w:eastAsia="en-US"/>
        </w:rPr>
        <w:t>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B95DF1">
        <w:trPr>
          <w:trHeight w:val="716"/>
        </w:trPr>
        <w:tc>
          <w:tcPr>
            <w:tcW w:w="3143" w:type="dxa"/>
            <w:shd w:val="clear" w:color="auto" w:fill="BFBFBF"/>
            <w:vAlign w:val="center"/>
          </w:tcPr>
          <w:p w14:paraId="17F288EF"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Contract Reference:</w:t>
            </w:r>
          </w:p>
        </w:tc>
        <w:tc>
          <w:tcPr>
            <w:tcW w:w="6099" w:type="dxa"/>
            <w:shd w:val="clear" w:color="auto" w:fill="BFBFBF"/>
            <w:vAlign w:val="center"/>
          </w:tcPr>
          <w:p w14:paraId="4E7C0939" w14:textId="55A79F4E" w:rsidR="00865B8F" w:rsidRPr="00F17C5B" w:rsidRDefault="008568EB" w:rsidP="00031F13">
            <w:pPr>
              <w:spacing w:line="240" w:lineRule="exact"/>
              <w:jc w:val="center"/>
              <w:rPr>
                <w:rFonts w:eastAsia="Calibri" w:cs="Arial"/>
                <w:lang w:val="en-US" w:eastAsia="en-US"/>
              </w:rPr>
            </w:pPr>
            <w:r>
              <w:rPr>
                <w:rFonts w:eastAsia="Calibri" w:cs="Arial"/>
                <w:lang w:val="en-US" w:eastAsia="en-US"/>
              </w:rPr>
              <w:t>CCHR22A03</w:t>
            </w:r>
          </w:p>
        </w:tc>
      </w:tr>
      <w:tr w:rsidR="00865B8F" w:rsidRPr="007A4AB1" w14:paraId="7637F0FE" w14:textId="77777777" w:rsidTr="00B95DF1">
        <w:trPr>
          <w:trHeight w:val="716"/>
        </w:trPr>
        <w:tc>
          <w:tcPr>
            <w:tcW w:w="3143" w:type="dxa"/>
            <w:shd w:val="clear" w:color="auto" w:fill="BFBFBF"/>
            <w:vAlign w:val="center"/>
          </w:tcPr>
          <w:p w14:paraId="07349821"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 xml:space="preserve">Date: </w:t>
            </w:r>
          </w:p>
        </w:tc>
        <w:tc>
          <w:tcPr>
            <w:tcW w:w="6099" w:type="dxa"/>
            <w:shd w:val="clear" w:color="auto" w:fill="BFBFBF"/>
            <w:vAlign w:val="center"/>
          </w:tcPr>
          <w:p w14:paraId="07BCEF60" w14:textId="4D12A571" w:rsidR="00865B8F" w:rsidRPr="000606CE" w:rsidRDefault="00302D15" w:rsidP="00865B8F">
            <w:pPr>
              <w:spacing w:line="240" w:lineRule="exact"/>
              <w:jc w:val="center"/>
              <w:rPr>
                <w:rFonts w:eastAsia="Calibri" w:cs="Arial"/>
                <w:b/>
                <w:lang w:val="en-US" w:eastAsia="en-US"/>
              </w:rPr>
            </w:pPr>
            <w:r>
              <w:rPr>
                <w:rFonts w:eastAsia="Calibri" w:cs="Arial"/>
                <w:b/>
                <w:lang w:val="en-US" w:eastAsia="en-US"/>
              </w:rPr>
              <w:t>23</w:t>
            </w:r>
            <w:r w:rsidRPr="00302D15">
              <w:rPr>
                <w:rFonts w:eastAsia="Calibri" w:cs="Arial"/>
                <w:b/>
                <w:vertAlign w:val="superscript"/>
                <w:lang w:val="en-US" w:eastAsia="en-US"/>
              </w:rPr>
              <w:t>rd</w:t>
            </w:r>
            <w:r>
              <w:rPr>
                <w:rFonts w:eastAsia="Calibri" w:cs="Arial"/>
                <w:b/>
                <w:lang w:val="en-US" w:eastAsia="en-US"/>
              </w:rPr>
              <w:t xml:space="preserve"> September 2022</w:t>
            </w:r>
          </w:p>
        </w:tc>
      </w:tr>
      <w:tr w:rsidR="00865B8F" w:rsidRPr="007A4AB1" w14:paraId="31290F0B" w14:textId="77777777" w:rsidTr="00B95DF1">
        <w:trPr>
          <w:trHeight w:val="716"/>
        </w:trPr>
        <w:tc>
          <w:tcPr>
            <w:tcW w:w="3143" w:type="dxa"/>
            <w:shd w:val="clear" w:color="auto" w:fill="BFBFBF"/>
            <w:vAlign w:val="center"/>
          </w:tcPr>
          <w:p w14:paraId="5B25262D" w14:textId="77777777" w:rsidR="00865B8F" w:rsidRPr="00A34FDD" w:rsidRDefault="00865B8F" w:rsidP="00865B8F">
            <w:pPr>
              <w:spacing w:line="240" w:lineRule="exact"/>
              <w:rPr>
                <w:rFonts w:eastAsia="Calibri" w:cs="Arial"/>
                <w:b/>
                <w:lang w:val="en-US" w:eastAsia="en-US"/>
              </w:rPr>
            </w:pPr>
            <w:r w:rsidRPr="00F17C5B">
              <w:rPr>
                <w:rFonts w:eastAsia="Calibri" w:cs="Arial"/>
                <w:b/>
                <w:lang w:val="en-US" w:eastAsia="en-US"/>
              </w:rPr>
              <w:t xml:space="preserve">Description </w:t>
            </w:r>
            <w:proofErr w:type="gramStart"/>
            <w:r w:rsidRPr="00F17C5B">
              <w:rPr>
                <w:rFonts w:eastAsia="Calibri" w:cs="Arial"/>
                <w:b/>
                <w:lang w:val="en-US" w:eastAsia="en-US"/>
              </w:rPr>
              <w:t>Of</w:t>
            </w:r>
            <w:proofErr w:type="gramEnd"/>
            <w:r w:rsidRPr="00F17C5B">
              <w:rPr>
                <w:rFonts w:eastAsia="Calibri" w:cs="Arial"/>
                <w:b/>
                <w:lang w:val="en-US" w:eastAsia="en-US"/>
              </w:rPr>
              <w:t xml:space="preserve"> Authorised Processing</w:t>
            </w:r>
          </w:p>
        </w:tc>
        <w:tc>
          <w:tcPr>
            <w:tcW w:w="6099" w:type="dxa"/>
            <w:shd w:val="clear" w:color="auto" w:fill="BFBFBF"/>
            <w:vAlign w:val="center"/>
          </w:tcPr>
          <w:p w14:paraId="3B366763" w14:textId="77777777" w:rsidR="00865B8F" w:rsidRPr="00F17C5B" w:rsidRDefault="00865B8F" w:rsidP="00865B8F">
            <w:pPr>
              <w:spacing w:line="240" w:lineRule="exact"/>
              <w:jc w:val="center"/>
              <w:rPr>
                <w:rFonts w:eastAsia="Calibri" w:cs="Arial"/>
                <w:b/>
                <w:lang w:val="en-US" w:eastAsia="en-US"/>
              </w:rPr>
            </w:pPr>
            <w:r w:rsidRPr="00F17C5B">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5202B5CF" w:rsidR="00865B8F" w:rsidRPr="007A4AB1" w:rsidRDefault="00031F13"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 xml:space="preserve">Customer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7F586B54" w14:textId="7D042983" w:rsidR="00865B8F" w:rsidRPr="007A4AB1" w:rsidRDefault="00865B8F" w:rsidP="00F4054B">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F4054B">
              <w:rPr>
                <w:rFonts w:eastAsia="Calibri" w:cs="Arial"/>
                <w:lang w:val="en-US" w:eastAsia="en-US"/>
              </w:rPr>
              <w:t xml:space="preserve"> in accordance with Clause 1.1.</w:t>
            </w: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1B0B4C71" w:rsidR="00865B8F" w:rsidRPr="007A4AB1" w:rsidRDefault="00F4054B" w:rsidP="00865B8F">
            <w:pPr>
              <w:spacing w:line="240" w:lineRule="exact"/>
              <w:rPr>
                <w:rFonts w:eastAsia="Calibri" w:cs="Arial"/>
                <w:lang w:val="en-US" w:eastAsia="en-US"/>
              </w:rPr>
            </w:pPr>
            <w:r w:rsidRPr="00F4054B">
              <w:rPr>
                <w:rFonts w:eastAsia="Calibri" w:cs="Arial"/>
                <w:lang w:val="en-US" w:eastAsia="en-US"/>
              </w:rPr>
              <w:t xml:space="preserve">Name and contact details of the individual, and details of the care needed for the individual.     </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1233B11D" w:rsidR="00865B8F" w:rsidRPr="007A4AB1" w:rsidRDefault="00F4054B" w:rsidP="00865B8F">
            <w:pPr>
              <w:spacing w:line="240" w:lineRule="exact"/>
              <w:rPr>
                <w:rFonts w:eastAsia="Calibri" w:cs="Arial"/>
                <w:lang w:val="en-US" w:eastAsia="en-US"/>
              </w:rPr>
            </w:pPr>
            <w:r w:rsidRPr="00F4054B">
              <w:rPr>
                <w:rFonts w:eastAsia="Calibri" w:cs="Arial"/>
                <w:lang w:val="en-US" w:eastAsia="en-US"/>
              </w:rPr>
              <w:t xml:space="preserve">2 years; life of the contract     </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298ACF5E" w:rsidR="00865B8F" w:rsidRPr="007A4AB1" w:rsidRDefault="00F4054B" w:rsidP="00865B8F">
            <w:pPr>
              <w:spacing w:line="240" w:lineRule="exact"/>
              <w:rPr>
                <w:rFonts w:eastAsia="Calibri" w:cs="Arial"/>
                <w:lang w:val="en-US" w:eastAsia="en-US"/>
              </w:rPr>
            </w:pPr>
            <w:r w:rsidRPr="00F4054B">
              <w:rPr>
                <w:rFonts w:eastAsia="Calibri" w:cs="Arial"/>
                <w:lang w:val="en-US" w:eastAsia="en-US"/>
              </w:rPr>
              <w:t>CSHR will be providing the names, contact details, and assistance required of a Fast Streamer to the provider, so that they can provision a support worker to assist them in the office.</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7BD69068" w14:textId="2F5B54F9" w:rsidR="00F4054B" w:rsidRPr="00F4054B" w:rsidRDefault="00F4054B" w:rsidP="00F4054B">
            <w:pPr>
              <w:spacing w:line="240" w:lineRule="exact"/>
              <w:rPr>
                <w:rFonts w:eastAsia="Calibri" w:cs="Arial"/>
                <w:lang w:val="en-US" w:eastAsia="en-US"/>
              </w:rPr>
            </w:pPr>
            <w:r w:rsidRPr="00F4054B">
              <w:rPr>
                <w:rFonts w:eastAsia="Calibri" w:cs="Arial"/>
                <w:lang w:val="en-US" w:eastAsia="en-US"/>
              </w:rPr>
              <w:t>Name</w:t>
            </w:r>
          </w:p>
          <w:p w14:paraId="716EF0EC" w14:textId="664E1454" w:rsidR="00F4054B" w:rsidRPr="00F4054B" w:rsidRDefault="00F4054B" w:rsidP="00F4054B">
            <w:pPr>
              <w:spacing w:line="240" w:lineRule="exact"/>
              <w:rPr>
                <w:rFonts w:eastAsia="Calibri" w:cs="Arial"/>
                <w:lang w:val="en-US" w:eastAsia="en-US"/>
              </w:rPr>
            </w:pPr>
            <w:r w:rsidRPr="00F4054B">
              <w:rPr>
                <w:rFonts w:eastAsia="Calibri" w:cs="Arial"/>
                <w:lang w:val="en-US" w:eastAsia="en-US"/>
              </w:rPr>
              <w:t>Contact details</w:t>
            </w:r>
          </w:p>
          <w:p w14:paraId="481D7369" w14:textId="5AE51909" w:rsidR="00F4054B" w:rsidRPr="00F4054B" w:rsidRDefault="00F4054B" w:rsidP="00F4054B">
            <w:pPr>
              <w:spacing w:line="240" w:lineRule="exact"/>
              <w:rPr>
                <w:rFonts w:eastAsia="Calibri" w:cs="Arial"/>
                <w:lang w:val="en-US" w:eastAsia="en-US"/>
              </w:rPr>
            </w:pPr>
            <w:r w:rsidRPr="00F4054B">
              <w:rPr>
                <w:rFonts w:eastAsia="Calibri" w:cs="Arial"/>
                <w:lang w:val="en-US" w:eastAsia="en-US"/>
              </w:rPr>
              <w:t>Assistance required</w:t>
            </w:r>
          </w:p>
          <w:p w14:paraId="2CE16FB8" w14:textId="63AD0701" w:rsidR="00F4054B" w:rsidRPr="00F4054B" w:rsidRDefault="00F4054B" w:rsidP="00F4054B">
            <w:pPr>
              <w:spacing w:line="240" w:lineRule="exact"/>
              <w:rPr>
                <w:rFonts w:eastAsia="Calibri" w:cs="Arial"/>
                <w:lang w:val="en-US" w:eastAsia="en-US"/>
              </w:rPr>
            </w:pPr>
            <w:r w:rsidRPr="00F4054B">
              <w:rPr>
                <w:rFonts w:eastAsia="Calibri" w:cs="Arial"/>
                <w:lang w:val="en-US" w:eastAsia="en-US"/>
              </w:rPr>
              <w:t>(Medical information can be inferred)</w:t>
            </w:r>
          </w:p>
          <w:p w14:paraId="4F81DBE7" w14:textId="7396D0D6" w:rsidR="00865B8F" w:rsidRPr="007A4AB1" w:rsidRDefault="00865B8F" w:rsidP="00865B8F">
            <w:pPr>
              <w:spacing w:line="240" w:lineRule="exact"/>
              <w:rPr>
                <w:rFonts w:eastAsia="Calibri" w:cs="Arial"/>
                <w:lang w:val="en-US" w:eastAsia="en-US"/>
              </w:rPr>
            </w:pP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1BBE48BF" w:rsidR="00865B8F" w:rsidRPr="007A4AB1" w:rsidRDefault="00F4054B" w:rsidP="00865B8F">
            <w:pPr>
              <w:spacing w:line="240" w:lineRule="exact"/>
              <w:rPr>
                <w:rFonts w:eastAsia="Calibri" w:cs="Arial"/>
                <w:lang w:val="en-US" w:eastAsia="en-US"/>
              </w:rPr>
            </w:pPr>
            <w:r w:rsidRPr="00F4054B">
              <w:rPr>
                <w:rFonts w:eastAsia="Calibri" w:cs="Arial"/>
                <w:lang w:val="en-US" w:eastAsia="en-US"/>
              </w:rPr>
              <w:t>Existing member of staff.</w:t>
            </w:r>
          </w:p>
        </w:tc>
      </w:tr>
      <w:tr w:rsidR="00865B8F" w:rsidRPr="007A4AB1" w14:paraId="437F4573" w14:textId="77777777" w:rsidTr="00865B8F">
        <w:trPr>
          <w:trHeight w:val="1560"/>
        </w:trPr>
        <w:tc>
          <w:tcPr>
            <w:tcW w:w="3143" w:type="dxa"/>
            <w:shd w:val="clear" w:color="auto" w:fill="auto"/>
          </w:tcPr>
          <w:p w14:paraId="317EEDCA" w14:textId="6EF7108E" w:rsidR="00865B8F" w:rsidRPr="007A4AB1" w:rsidRDefault="00F4054B" w:rsidP="00865B8F">
            <w:pPr>
              <w:spacing w:line="240" w:lineRule="exact"/>
              <w:rPr>
                <w:rFonts w:eastAsia="Calibri" w:cs="Arial"/>
                <w:lang w:val="en-US" w:eastAsia="en-US"/>
              </w:rPr>
            </w:pPr>
            <w:r w:rsidRPr="00F4054B">
              <w:rPr>
                <w:rFonts w:eastAsia="Calibri" w:cs="Arial"/>
                <w:lang w:val="en-US" w:eastAsia="en-US"/>
              </w:rPr>
              <w:t>How long the data will be retained for, how it be returned or destroyed.</w:t>
            </w:r>
          </w:p>
        </w:tc>
        <w:tc>
          <w:tcPr>
            <w:tcW w:w="6099" w:type="dxa"/>
            <w:shd w:val="clear" w:color="auto" w:fill="auto"/>
          </w:tcPr>
          <w:p w14:paraId="16947FC3" w14:textId="2E355483" w:rsidR="00F4054B" w:rsidRPr="00F4054B" w:rsidRDefault="00F4054B" w:rsidP="00F4054B">
            <w:pPr>
              <w:rPr>
                <w:rFonts w:eastAsia="Calibri" w:cs="Arial"/>
                <w:lang w:val="en-US" w:eastAsia="en-US"/>
              </w:rPr>
            </w:pPr>
            <w:r w:rsidRPr="00F4054B">
              <w:rPr>
                <w:rFonts w:eastAsia="Calibri" w:cs="Arial"/>
                <w:lang w:val="en-US" w:eastAsia="en-US"/>
              </w:rPr>
              <w:t xml:space="preserve">Two years, which is the length of the contract.     </w:t>
            </w:r>
          </w:p>
          <w:p w14:paraId="6D752E54" w14:textId="50264A32" w:rsidR="00F4054B" w:rsidRPr="00F4054B" w:rsidRDefault="00F4054B" w:rsidP="00865B8F">
            <w:pPr>
              <w:spacing w:line="240" w:lineRule="exact"/>
              <w:rPr>
                <w:rFonts w:eastAsia="Calibri" w:cs="Arial"/>
                <w:lang w:val="en-US" w:eastAsia="en-US"/>
              </w:rPr>
            </w:pP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1" w:name="_Toc440457130"/>
      <w:bookmarkStart w:id="132" w:name="_Toc444688627"/>
      <w:r w:rsidRPr="00D66848">
        <w:rPr>
          <w:rFonts w:eastAsia="Times New Roman"/>
          <w:b/>
          <w:szCs w:val="22"/>
          <w:lang w:eastAsia="en-US"/>
        </w:rPr>
        <w:lastRenderedPageBreak/>
        <w:t>ANNEX 7 – CHANGE CONTROL FORMS</w:t>
      </w:r>
      <w:bookmarkEnd w:id="131"/>
      <w:bookmarkEnd w:id="132"/>
    </w:p>
    <w:p w14:paraId="730778F9" w14:textId="77777777" w:rsidR="00B40533" w:rsidRDefault="00B40533" w:rsidP="00B40533"/>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80"/>
        <w:gridCol w:w="3119"/>
        <w:gridCol w:w="2835"/>
      </w:tblGrid>
      <w:tr w:rsidR="00B40533" w:rsidRPr="00864179" w14:paraId="4DBF6E17" w14:textId="77777777" w:rsidTr="00B95DF1">
        <w:trPr>
          <w:trHeight w:val="308"/>
        </w:trPr>
        <w:tc>
          <w:tcPr>
            <w:tcW w:w="11058" w:type="dxa"/>
            <w:gridSpan w:val="4"/>
            <w:shd w:val="clear" w:color="auto" w:fill="auto"/>
            <w:hideMark/>
          </w:tcPr>
          <w:p w14:paraId="00B8D6E8" w14:textId="77777777" w:rsidR="00B40533" w:rsidRPr="00B95DF1" w:rsidRDefault="00B40533" w:rsidP="00B95DF1">
            <w:pPr>
              <w:overflowPunct w:val="0"/>
              <w:autoSpaceDE w:val="0"/>
              <w:autoSpaceDN w:val="0"/>
              <w:adjustRightInd w:val="0"/>
              <w:jc w:val="center"/>
              <w:textAlignment w:val="baseline"/>
              <w:rPr>
                <w:b/>
                <w:bCs/>
              </w:rPr>
            </w:pPr>
            <w:r w:rsidRPr="00B95DF1">
              <w:rPr>
                <w:b/>
                <w:bCs/>
              </w:rPr>
              <w:t xml:space="preserve"> CHANGE CONTROL NOTICE (CCN)</w:t>
            </w:r>
          </w:p>
          <w:p w14:paraId="4E192BDE" w14:textId="77777777" w:rsidR="00B40533" w:rsidRPr="00B95DF1" w:rsidRDefault="00B40533" w:rsidP="00B95DF1">
            <w:pPr>
              <w:overflowPunct w:val="0"/>
              <w:autoSpaceDE w:val="0"/>
              <w:autoSpaceDN w:val="0"/>
              <w:adjustRightInd w:val="0"/>
              <w:jc w:val="center"/>
              <w:textAlignment w:val="baseline"/>
              <w:rPr>
                <w:b/>
                <w:bCs/>
                <w:color w:val="FF0000"/>
                <w:highlight w:val="green"/>
              </w:rPr>
            </w:pPr>
          </w:p>
          <w:p w14:paraId="36B4B639" w14:textId="77777777" w:rsidR="00B40533" w:rsidRPr="00B95DF1" w:rsidRDefault="00B40533" w:rsidP="00B95DF1">
            <w:pPr>
              <w:overflowPunct w:val="0"/>
              <w:autoSpaceDE w:val="0"/>
              <w:autoSpaceDN w:val="0"/>
              <w:adjustRightInd w:val="0"/>
              <w:jc w:val="center"/>
              <w:textAlignment w:val="baseline"/>
              <w:rPr>
                <w:b/>
                <w:bCs/>
                <w:highlight w:val="green"/>
              </w:rPr>
            </w:pPr>
          </w:p>
        </w:tc>
      </w:tr>
      <w:tr w:rsidR="00B40533" w:rsidRPr="00864179" w14:paraId="1DEAA0FB" w14:textId="77777777" w:rsidTr="00B95DF1">
        <w:trPr>
          <w:trHeight w:val="721"/>
        </w:trPr>
        <w:tc>
          <w:tcPr>
            <w:tcW w:w="2524" w:type="dxa"/>
            <w:shd w:val="clear" w:color="auto" w:fill="8DB3E2"/>
            <w:hideMark/>
          </w:tcPr>
          <w:p w14:paraId="43EF49D6" w14:textId="77777777" w:rsidR="00B40533" w:rsidRPr="00B95DF1" w:rsidRDefault="00B40533" w:rsidP="00B95DF1">
            <w:pPr>
              <w:overflowPunct w:val="0"/>
              <w:autoSpaceDE w:val="0"/>
              <w:autoSpaceDN w:val="0"/>
              <w:adjustRightInd w:val="0"/>
              <w:jc w:val="both"/>
              <w:textAlignment w:val="baseline"/>
              <w:rPr>
                <w:b/>
                <w:bCs/>
              </w:rPr>
            </w:pPr>
            <w:r w:rsidRPr="00B95DF1">
              <w:rPr>
                <w:b/>
                <w:bCs/>
              </w:rPr>
              <w:t>Contract Title:</w:t>
            </w:r>
          </w:p>
        </w:tc>
        <w:tc>
          <w:tcPr>
            <w:tcW w:w="8534" w:type="dxa"/>
            <w:gridSpan w:val="3"/>
            <w:shd w:val="clear" w:color="auto" w:fill="auto"/>
            <w:noWrap/>
            <w:hideMark/>
          </w:tcPr>
          <w:p w14:paraId="4DF07CA5" w14:textId="178BA6B4" w:rsidR="00B40533" w:rsidRPr="00B95DF1" w:rsidRDefault="00B40533" w:rsidP="00B95DF1">
            <w:pPr>
              <w:overflowPunct w:val="0"/>
              <w:autoSpaceDE w:val="0"/>
              <w:autoSpaceDN w:val="0"/>
              <w:adjustRightInd w:val="0"/>
              <w:jc w:val="both"/>
              <w:textAlignment w:val="baseline"/>
              <w:rPr>
                <w:color w:val="FF0000"/>
              </w:rPr>
            </w:pPr>
            <w:r>
              <w:t xml:space="preserve">Contract for the Provision of </w:t>
            </w:r>
            <w:r w:rsidRPr="00B95DF1">
              <w:rPr>
                <w:b/>
                <w:szCs w:val="22"/>
                <w:shd w:val="clear" w:color="auto" w:fill="FFFF99"/>
              </w:rPr>
              <w:t>Insert title of requirement</w:t>
            </w:r>
            <w:r w:rsidRPr="00C86C03">
              <w:t xml:space="preserve"> </w:t>
            </w:r>
            <w:r w:rsidRPr="009F0F97">
              <w:t>(The Contract)</w:t>
            </w:r>
          </w:p>
        </w:tc>
      </w:tr>
      <w:tr w:rsidR="0024390E" w:rsidRPr="00864179" w14:paraId="453CEFBD" w14:textId="77777777" w:rsidTr="00B95DF1">
        <w:trPr>
          <w:trHeight w:val="473"/>
        </w:trPr>
        <w:tc>
          <w:tcPr>
            <w:tcW w:w="2524" w:type="dxa"/>
            <w:shd w:val="clear" w:color="auto" w:fill="8DB3E2"/>
            <w:noWrap/>
            <w:hideMark/>
          </w:tcPr>
          <w:p w14:paraId="4D2E8B42" w14:textId="77777777" w:rsidR="00B40533" w:rsidRPr="00864179" w:rsidRDefault="00B40533" w:rsidP="00B95DF1">
            <w:pPr>
              <w:overflowPunct w:val="0"/>
              <w:autoSpaceDE w:val="0"/>
              <w:autoSpaceDN w:val="0"/>
              <w:adjustRightInd w:val="0"/>
              <w:jc w:val="both"/>
              <w:textAlignment w:val="baseline"/>
            </w:pPr>
            <w:r w:rsidRPr="00B95DF1">
              <w:rPr>
                <w:b/>
                <w:bCs/>
              </w:rPr>
              <w:t>Contract Reference:</w:t>
            </w:r>
          </w:p>
        </w:tc>
        <w:tc>
          <w:tcPr>
            <w:tcW w:w="2580" w:type="dxa"/>
            <w:shd w:val="clear" w:color="auto" w:fill="FFFF99"/>
          </w:tcPr>
          <w:p w14:paraId="0DA14729" w14:textId="77777777" w:rsidR="00B40533" w:rsidRPr="00A34FDD" w:rsidRDefault="00B40533" w:rsidP="00B95DF1">
            <w:pPr>
              <w:overflowPunct w:val="0"/>
              <w:autoSpaceDE w:val="0"/>
              <w:autoSpaceDN w:val="0"/>
              <w:adjustRightInd w:val="0"/>
              <w:jc w:val="both"/>
              <w:textAlignment w:val="baseline"/>
            </w:pPr>
          </w:p>
        </w:tc>
        <w:tc>
          <w:tcPr>
            <w:tcW w:w="3119" w:type="dxa"/>
            <w:shd w:val="clear" w:color="auto" w:fill="8DB3E2"/>
            <w:noWrap/>
            <w:hideMark/>
          </w:tcPr>
          <w:p w14:paraId="7F339DBF" w14:textId="72D71F29" w:rsidR="00B40533" w:rsidRPr="00B95DF1" w:rsidRDefault="00D25599" w:rsidP="00B95DF1">
            <w:pPr>
              <w:overflowPunct w:val="0"/>
              <w:autoSpaceDE w:val="0"/>
              <w:autoSpaceDN w:val="0"/>
              <w:adjustRightInd w:val="0"/>
              <w:textAlignment w:val="baseline"/>
              <w:rPr>
                <w:b/>
              </w:rPr>
            </w:pPr>
            <w:r w:rsidRPr="00B95DF1">
              <w:rPr>
                <w:b/>
              </w:rPr>
              <w:t xml:space="preserve">Contract </w:t>
            </w:r>
            <w:r w:rsidR="00B40533" w:rsidRPr="00B95DF1">
              <w:rPr>
                <w:b/>
              </w:rPr>
              <w:t>Change Number:</w:t>
            </w:r>
          </w:p>
        </w:tc>
        <w:tc>
          <w:tcPr>
            <w:tcW w:w="2835" w:type="dxa"/>
            <w:shd w:val="clear" w:color="auto" w:fill="FFFF99"/>
          </w:tcPr>
          <w:p w14:paraId="7A37AEE1" w14:textId="77777777" w:rsidR="00B40533" w:rsidRPr="00B95DF1" w:rsidRDefault="00B40533" w:rsidP="00B95DF1">
            <w:pPr>
              <w:overflowPunct w:val="0"/>
              <w:autoSpaceDE w:val="0"/>
              <w:autoSpaceDN w:val="0"/>
              <w:adjustRightInd w:val="0"/>
              <w:jc w:val="both"/>
              <w:textAlignment w:val="baseline"/>
              <w:rPr>
                <w:b/>
              </w:rPr>
            </w:pPr>
          </w:p>
        </w:tc>
      </w:tr>
      <w:tr w:rsidR="0024390E" w:rsidRPr="00864179" w14:paraId="7086563D" w14:textId="77777777" w:rsidTr="00B95DF1">
        <w:trPr>
          <w:trHeight w:val="513"/>
        </w:trPr>
        <w:tc>
          <w:tcPr>
            <w:tcW w:w="2524" w:type="dxa"/>
            <w:shd w:val="clear" w:color="auto" w:fill="8DB3E2"/>
            <w:hideMark/>
          </w:tcPr>
          <w:p w14:paraId="4DC60531" w14:textId="77777777" w:rsidR="00B40533" w:rsidRPr="00B95DF1" w:rsidRDefault="00B40533" w:rsidP="00B95DF1">
            <w:pPr>
              <w:overflowPunct w:val="0"/>
              <w:autoSpaceDE w:val="0"/>
              <w:autoSpaceDN w:val="0"/>
              <w:adjustRightInd w:val="0"/>
              <w:jc w:val="both"/>
              <w:textAlignment w:val="baseline"/>
              <w:rPr>
                <w:b/>
                <w:iCs/>
              </w:rPr>
            </w:pPr>
            <w:r w:rsidRPr="00B95DF1">
              <w:rPr>
                <w:i/>
                <w:iCs/>
              </w:rPr>
              <w:t> </w:t>
            </w:r>
            <w:r w:rsidRPr="00B95DF1">
              <w:rPr>
                <w:b/>
                <w:iCs/>
              </w:rPr>
              <w:t>Date CCN issued:</w:t>
            </w:r>
          </w:p>
        </w:tc>
        <w:tc>
          <w:tcPr>
            <w:tcW w:w="2580" w:type="dxa"/>
            <w:shd w:val="clear" w:color="auto" w:fill="FFFF99"/>
          </w:tcPr>
          <w:p w14:paraId="40C21958" w14:textId="77777777" w:rsidR="00B40533" w:rsidRPr="00B95DF1" w:rsidRDefault="00B40533" w:rsidP="00B95DF1">
            <w:pPr>
              <w:overflowPunct w:val="0"/>
              <w:autoSpaceDE w:val="0"/>
              <w:autoSpaceDN w:val="0"/>
              <w:adjustRightInd w:val="0"/>
              <w:jc w:val="both"/>
              <w:textAlignment w:val="baseline"/>
              <w:rPr>
                <w:iCs/>
              </w:rPr>
            </w:pPr>
          </w:p>
        </w:tc>
        <w:tc>
          <w:tcPr>
            <w:tcW w:w="3119" w:type="dxa"/>
            <w:shd w:val="clear" w:color="auto" w:fill="8DB3E2"/>
          </w:tcPr>
          <w:p w14:paraId="71531810" w14:textId="3F411B53" w:rsidR="00B40533" w:rsidRPr="00B95DF1" w:rsidRDefault="00D25599" w:rsidP="00B95DF1">
            <w:pPr>
              <w:overflowPunct w:val="0"/>
              <w:autoSpaceDE w:val="0"/>
              <w:autoSpaceDN w:val="0"/>
              <w:adjustRightInd w:val="0"/>
              <w:textAlignment w:val="baseline"/>
              <w:rPr>
                <w:b/>
                <w:iCs/>
              </w:rPr>
            </w:pPr>
            <w:r w:rsidRPr="00B95DF1">
              <w:rPr>
                <w:b/>
                <w:iCs/>
              </w:rPr>
              <w:t xml:space="preserve">Date </w:t>
            </w:r>
            <w:r w:rsidR="00B40533" w:rsidRPr="00B95DF1">
              <w:rPr>
                <w:b/>
                <w:iCs/>
              </w:rPr>
              <w:t>Change Effective from:</w:t>
            </w:r>
          </w:p>
        </w:tc>
        <w:tc>
          <w:tcPr>
            <w:tcW w:w="2835" w:type="dxa"/>
            <w:shd w:val="clear" w:color="auto" w:fill="FFFF99"/>
          </w:tcPr>
          <w:p w14:paraId="1BCF0883" w14:textId="77777777" w:rsidR="00B40533" w:rsidRPr="00B95DF1" w:rsidRDefault="00B40533" w:rsidP="00B95DF1">
            <w:pPr>
              <w:overflowPunct w:val="0"/>
              <w:autoSpaceDE w:val="0"/>
              <w:autoSpaceDN w:val="0"/>
              <w:adjustRightInd w:val="0"/>
              <w:jc w:val="both"/>
              <w:textAlignment w:val="baseline"/>
              <w:rPr>
                <w:i/>
                <w:iCs/>
              </w:rPr>
            </w:pPr>
          </w:p>
        </w:tc>
      </w:tr>
      <w:tr w:rsidR="00B40533" w:rsidRPr="00864179" w14:paraId="4650D4D3" w14:textId="77777777" w:rsidTr="00B95DF1">
        <w:trPr>
          <w:trHeight w:val="4840"/>
        </w:trPr>
        <w:tc>
          <w:tcPr>
            <w:tcW w:w="11058" w:type="dxa"/>
            <w:gridSpan w:val="4"/>
            <w:shd w:val="clear" w:color="auto" w:fill="auto"/>
            <w:hideMark/>
          </w:tcPr>
          <w:p w14:paraId="6CA75B64" w14:textId="77777777" w:rsidR="00B40533" w:rsidRPr="00B95DF1" w:rsidRDefault="00B40533" w:rsidP="00B95DF1">
            <w:pPr>
              <w:overflowPunct w:val="0"/>
              <w:autoSpaceDE w:val="0"/>
              <w:autoSpaceDN w:val="0"/>
              <w:adjustRightInd w:val="0"/>
              <w:jc w:val="both"/>
              <w:textAlignment w:val="baseline"/>
              <w:rPr>
                <w:rFonts w:ascii="Calibri" w:hAnsi="Calibri" w:cs="Arial"/>
                <w:b/>
                <w:iCs/>
              </w:rPr>
            </w:pPr>
          </w:p>
          <w:p w14:paraId="6B6A07A2" w14:textId="7E613136" w:rsidR="00B40533" w:rsidRPr="00B95DF1" w:rsidRDefault="00B40533" w:rsidP="00B95DF1">
            <w:pPr>
              <w:overflowPunct w:val="0"/>
              <w:autoSpaceDE w:val="0"/>
              <w:autoSpaceDN w:val="0"/>
              <w:adjustRightInd w:val="0"/>
              <w:jc w:val="both"/>
              <w:textAlignment w:val="baseline"/>
              <w:rPr>
                <w:rFonts w:ascii="Calibri" w:hAnsi="Calibri" w:cs="Arial"/>
                <w:iCs/>
              </w:rPr>
            </w:pPr>
            <w:r w:rsidRPr="00B95DF1">
              <w:rPr>
                <w:rFonts w:ascii="Calibri" w:hAnsi="Calibri" w:cs="Arial"/>
                <w:b/>
                <w:iCs/>
              </w:rPr>
              <w:t>Between</w:t>
            </w:r>
            <w:r w:rsidRPr="00B95DF1">
              <w:rPr>
                <w:rFonts w:ascii="Calibri" w:hAnsi="Calibri" w:cs="Arial"/>
                <w:iCs/>
              </w:rPr>
              <w:t>:</w:t>
            </w:r>
            <w:r w:rsidRPr="00B95DF1">
              <w:rPr>
                <w:rFonts w:ascii="Calibri" w:hAnsi="Calibri" w:cs="Arial"/>
                <w:iCs/>
                <w:color w:val="FF0000"/>
              </w:rPr>
              <w:t xml:space="preserve"> </w:t>
            </w:r>
            <w:r w:rsidRPr="00B95DF1">
              <w:rPr>
                <w:rFonts w:ascii="Calibri" w:hAnsi="Calibri" w:cs="Arial"/>
                <w:iCs/>
              </w:rPr>
              <w:t>The</w:t>
            </w:r>
            <w:r w:rsidRPr="00B95DF1">
              <w:rPr>
                <w:rFonts w:ascii="Calibri" w:hAnsi="Calibri" w:cs="Arial"/>
                <w:iCs/>
                <w:color w:val="FF0000"/>
              </w:rPr>
              <w:t xml:space="preserve"> </w:t>
            </w:r>
            <w:r w:rsidRPr="00B95DF1">
              <w:rPr>
                <w:rFonts w:ascii="Calibri" w:hAnsi="Calibri" w:cs="Arial"/>
                <w:b/>
                <w:iCs/>
                <w:shd w:val="clear" w:color="auto" w:fill="FFFF99"/>
              </w:rPr>
              <w:t>Inser</w:t>
            </w:r>
            <w:r w:rsidR="00383309" w:rsidRPr="00B95DF1">
              <w:rPr>
                <w:rFonts w:ascii="Calibri" w:hAnsi="Calibri" w:cs="Arial"/>
                <w:b/>
                <w:iCs/>
                <w:shd w:val="clear" w:color="auto" w:fill="FFFF99"/>
              </w:rPr>
              <w:t xml:space="preserve">t Name of Contracting </w:t>
            </w:r>
            <w:r w:rsidR="00336839" w:rsidRPr="00B95DF1">
              <w:rPr>
                <w:rFonts w:ascii="Calibri" w:hAnsi="Calibri" w:cs="Arial"/>
                <w:b/>
                <w:iCs/>
                <w:shd w:val="clear" w:color="auto" w:fill="FFFF99"/>
              </w:rPr>
              <w:t>Authority</w:t>
            </w:r>
            <w:r w:rsidRPr="00B95DF1">
              <w:rPr>
                <w:rFonts w:ascii="Calibri" w:hAnsi="Calibri" w:cs="Arial"/>
                <w:iCs/>
              </w:rPr>
              <w:t xml:space="preserve"> </w:t>
            </w:r>
            <w:r w:rsidR="00383309" w:rsidRPr="00B95DF1">
              <w:rPr>
                <w:rFonts w:ascii="Calibri" w:hAnsi="Calibri" w:cs="Arial"/>
                <w:iCs/>
              </w:rPr>
              <w:t>(The Customer</w:t>
            </w:r>
            <w:r w:rsidRPr="00B95DF1">
              <w:rPr>
                <w:rFonts w:ascii="Calibri" w:hAnsi="Calibri" w:cs="Arial"/>
                <w:iCs/>
              </w:rPr>
              <w:t xml:space="preserve">) and </w:t>
            </w:r>
            <w:r w:rsidRPr="00B95DF1">
              <w:rPr>
                <w:rFonts w:ascii="Calibri" w:hAnsi="Calibri" w:cs="Arial"/>
                <w:b/>
                <w:iCs/>
                <w:shd w:val="clear" w:color="auto" w:fill="FFFF99"/>
              </w:rPr>
              <w:t xml:space="preserve">Insert </w:t>
            </w:r>
            <w:r w:rsidR="00C86C03" w:rsidRPr="00B95DF1">
              <w:rPr>
                <w:rFonts w:ascii="Calibri" w:hAnsi="Calibri" w:cs="Arial"/>
                <w:b/>
                <w:iCs/>
                <w:shd w:val="clear" w:color="auto" w:fill="FFFF99"/>
              </w:rPr>
              <w:t>name of Suppl</w:t>
            </w:r>
            <w:r w:rsidR="00336839" w:rsidRPr="00B95DF1">
              <w:rPr>
                <w:rFonts w:ascii="Calibri" w:hAnsi="Calibri" w:cs="Arial"/>
                <w:b/>
                <w:iCs/>
                <w:shd w:val="clear" w:color="auto" w:fill="FFFF99"/>
              </w:rPr>
              <w:t>i</w:t>
            </w:r>
            <w:r w:rsidR="00C86C03" w:rsidRPr="00B95DF1">
              <w:rPr>
                <w:rFonts w:ascii="Calibri" w:hAnsi="Calibri" w:cs="Arial"/>
                <w:b/>
                <w:iCs/>
                <w:shd w:val="clear" w:color="auto" w:fill="FFFF99"/>
              </w:rPr>
              <w:t>er</w:t>
            </w:r>
            <w:r w:rsidRPr="00B95DF1">
              <w:rPr>
                <w:rFonts w:ascii="Calibri" w:hAnsi="Calibri" w:cs="Arial"/>
                <w:iCs/>
              </w:rPr>
              <w:t xml:space="preserve"> (The Supplier)</w:t>
            </w:r>
          </w:p>
          <w:p w14:paraId="5DB3B8E0" w14:textId="77777777" w:rsidR="00B40533" w:rsidRPr="00B95DF1" w:rsidRDefault="00B40533" w:rsidP="00B95DF1">
            <w:pPr>
              <w:overflowPunct w:val="0"/>
              <w:autoSpaceDE w:val="0"/>
              <w:autoSpaceDN w:val="0"/>
              <w:adjustRightInd w:val="0"/>
              <w:jc w:val="both"/>
              <w:textAlignment w:val="baseline"/>
              <w:rPr>
                <w:rFonts w:ascii="Calibri" w:hAnsi="Calibri" w:cs="Arial"/>
                <w:iCs/>
              </w:rPr>
            </w:pPr>
          </w:p>
          <w:p w14:paraId="1E337F67" w14:textId="77777777" w:rsidR="00B40533" w:rsidRPr="00B95DF1" w:rsidRDefault="00B40533" w:rsidP="00B95DF1">
            <w:pPr>
              <w:pStyle w:val="ListParagraph"/>
              <w:numPr>
                <w:ilvl w:val="0"/>
                <w:numId w:val="26"/>
              </w:numPr>
              <w:overflowPunct w:val="0"/>
              <w:autoSpaceDE w:val="0"/>
              <w:autoSpaceDN w:val="0"/>
              <w:ind w:left="360" w:hanging="360"/>
              <w:contextualSpacing/>
              <w:textAlignment w:val="baseline"/>
              <w:rPr>
                <w:rFonts w:ascii="Calibri" w:hAnsi="Calibri" w:cs="Arial"/>
                <w:iCs/>
              </w:rPr>
            </w:pPr>
            <w:r w:rsidRPr="00B95DF1">
              <w:rPr>
                <w:rFonts w:ascii="Calibri" w:hAnsi="Calibri" w:cs="Arial"/>
                <w:iCs/>
              </w:rPr>
              <w:t>The Contract is varied as follows:</w:t>
            </w:r>
          </w:p>
          <w:p w14:paraId="0F0A7432" w14:textId="77777777" w:rsidR="00B40533" w:rsidRPr="00B95DF1" w:rsidRDefault="00B40533" w:rsidP="00B95DF1">
            <w:pPr>
              <w:pStyle w:val="ListParagraph"/>
              <w:overflowPunct w:val="0"/>
              <w:autoSpaceDE w:val="0"/>
              <w:autoSpaceDN w:val="0"/>
              <w:ind w:left="360"/>
              <w:contextualSpacing/>
              <w:textAlignment w:val="baseline"/>
              <w:rPr>
                <w:rFonts w:ascii="Calibri" w:hAnsi="Calibri" w:cs="Arial"/>
                <w:iCs/>
              </w:rPr>
            </w:pPr>
          </w:p>
          <w:p w14:paraId="65D76656" w14:textId="566BA1BC" w:rsidR="00B40533" w:rsidRPr="00B95DF1" w:rsidRDefault="00383309" w:rsidP="00B95DF1">
            <w:pPr>
              <w:pStyle w:val="ListParagraph"/>
              <w:overflowPunct w:val="0"/>
              <w:autoSpaceDE w:val="0"/>
              <w:autoSpaceDN w:val="0"/>
              <w:ind w:left="360"/>
              <w:contextualSpacing/>
              <w:textAlignment w:val="baseline"/>
              <w:rPr>
                <w:rFonts w:ascii="Calibri" w:hAnsi="Calibri" w:cs="Arial"/>
                <w:iCs/>
              </w:rPr>
            </w:pPr>
            <w:r w:rsidRPr="00B95DF1">
              <w:rPr>
                <w:rFonts w:ascii="Calibri" w:hAnsi="Calibri" w:cs="Arial"/>
                <w:iCs/>
              </w:rPr>
              <w:t xml:space="preserve">1.1. </w:t>
            </w:r>
            <w:r w:rsidRPr="00B95DF1">
              <w:rPr>
                <w:rFonts w:ascii="Calibri" w:hAnsi="Calibri" w:cs="Arial"/>
                <w:b/>
                <w:iCs/>
                <w:shd w:val="clear" w:color="auto" w:fill="FFFF99"/>
              </w:rPr>
              <w:t>Insert</w:t>
            </w:r>
            <w:r w:rsidR="00B40533" w:rsidRPr="00B95DF1">
              <w:rPr>
                <w:rFonts w:ascii="Calibri" w:hAnsi="Calibri" w:cs="Arial"/>
                <w:b/>
                <w:iCs/>
                <w:shd w:val="clear" w:color="auto" w:fill="FFFF99"/>
              </w:rPr>
              <w:t xml:space="preserve"> details of changes</w:t>
            </w:r>
            <w:r w:rsidRPr="00B95DF1">
              <w:rPr>
                <w:rFonts w:ascii="Calibri" w:hAnsi="Calibri" w:cs="Arial"/>
                <w:b/>
                <w:iCs/>
                <w:shd w:val="clear" w:color="auto" w:fill="FFFF99"/>
              </w:rPr>
              <w:t xml:space="preserve"> to the </w:t>
            </w:r>
            <w:r w:rsidR="00B40533" w:rsidRPr="00B95DF1">
              <w:rPr>
                <w:rFonts w:ascii="Calibri" w:hAnsi="Calibri" w:cs="Arial"/>
                <w:b/>
                <w:iCs/>
                <w:shd w:val="clear" w:color="auto" w:fill="FFFF99"/>
              </w:rPr>
              <w:t>original contract</w:t>
            </w:r>
            <w:r w:rsidR="00336839" w:rsidRPr="00B95DF1">
              <w:rPr>
                <w:rFonts w:ascii="Calibri" w:hAnsi="Calibri" w:cs="Arial"/>
                <w:b/>
                <w:iCs/>
              </w:rPr>
              <w:t>.</w:t>
            </w:r>
          </w:p>
          <w:p w14:paraId="0A726BA3" w14:textId="77777777" w:rsidR="00B40533" w:rsidRPr="00B95DF1" w:rsidRDefault="00B40533" w:rsidP="00B95DF1">
            <w:pPr>
              <w:pStyle w:val="MarginText"/>
              <w:keepNext/>
              <w:numPr>
                <w:ilvl w:val="0"/>
                <w:numId w:val="26"/>
              </w:numPr>
              <w:overflowPunct w:val="0"/>
              <w:autoSpaceDE w:val="0"/>
              <w:autoSpaceDN w:val="0"/>
              <w:spacing w:before="240" w:after="120"/>
              <w:ind w:left="360" w:hanging="360"/>
              <w:textAlignment w:val="baseline"/>
              <w:rPr>
                <w:rFonts w:ascii="Calibri" w:hAnsi="Calibri" w:cs="Arial"/>
                <w:szCs w:val="22"/>
              </w:rPr>
            </w:pPr>
            <w:r w:rsidRPr="00B95DF1">
              <w:rPr>
                <w:rFonts w:ascii="Calibri" w:hAnsi="Calibri" w:cs="Arial"/>
                <w:szCs w:val="22"/>
              </w:rPr>
              <w:t>Words and expressions in this Change Control Notice shall have the meanings given to them in the Contract.</w:t>
            </w:r>
          </w:p>
          <w:p w14:paraId="6298126C" w14:textId="77777777" w:rsidR="00B40533" w:rsidRPr="00B95DF1" w:rsidRDefault="00B40533" w:rsidP="00B95DF1">
            <w:pPr>
              <w:pStyle w:val="MarginText"/>
              <w:keepNext/>
              <w:numPr>
                <w:ilvl w:val="0"/>
                <w:numId w:val="26"/>
              </w:numPr>
              <w:overflowPunct w:val="0"/>
              <w:autoSpaceDE w:val="0"/>
              <w:autoSpaceDN w:val="0"/>
              <w:spacing w:before="240" w:after="120"/>
              <w:ind w:left="360" w:hanging="360"/>
              <w:textAlignment w:val="baseline"/>
              <w:rPr>
                <w:rFonts w:ascii="Calibri" w:hAnsi="Calibri" w:cs="Arial"/>
                <w:szCs w:val="22"/>
              </w:rPr>
            </w:pPr>
            <w:r w:rsidRPr="00B95DF1">
              <w:rPr>
                <w:rFonts w:ascii="Calibri" w:hAnsi="Calibri"/>
                <w:szCs w:val="22"/>
              </w:rPr>
              <w:t xml:space="preserve">The Contract, including any previous Contract changes, authorised in writing by both Parties, shall remain effective and unaltered </w:t>
            </w:r>
            <w:r w:rsidRPr="00B95DF1">
              <w:rPr>
                <w:rFonts w:ascii="Calibri" w:hAnsi="Calibri" w:cs="Arial"/>
                <w:szCs w:val="22"/>
              </w:rPr>
              <w:t>except as amended by this Change Control Notice.</w:t>
            </w:r>
          </w:p>
          <w:p w14:paraId="61C46483" w14:textId="77777777" w:rsidR="00B40533" w:rsidRPr="00B95DF1" w:rsidRDefault="00B40533" w:rsidP="00B95DF1">
            <w:pPr>
              <w:overflowPunct w:val="0"/>
              <w:autoSpaceDE w:val="0"/>
              <w:autoSpaceDN w:val="0"/>
              <w:adjustRightInd w:val="0"/>
              <w:jc w:val="both"/>
              <w:textAlignment w:val="baseline"/>
              <w:rPr>
                <w:iCs/>
                <w:color w:val="FF0000"/>
              </w:rPr>
            </w:pPr>
          </w:p>
        </w:tc>
      </w:tr>
      <w:tr w:rsidR="00B40533" w:rsidRPr="00864179" w14:paraId="1607971B" w14:textId="77777777" w:rsidTr="00B95DF1">
        <w:trPr>
          <w:trHeight w:val="1975"/>
        </w:trPr>
        <w:tc>
          <w:tcPr>
            <w:tcW w:w="11058" w:type="dxa"/>
            <w:gridSpan w:val="4"/>
            <w:shd w:val="clear" w:color="auto" w:fill="auto"/>
            <w:hideMark/>
          </w:tcPr>
          <w:p w14:paraId="26017753" w14:textId="30D93D52" w:rsidR="00B40533" w:rsidRPr="00864179" w:rsidRDefault="00B40533" w:rsidP="00B95DF1">
            <w:pPr>
              <w:overflowPunct w:val="0"/>
              <w:autoSpaceDE w:val="0"/>
              <w:autoSpaceDN w:val="0"/>
              <w:adjustRightInd w:val="0"/>
              <w:jc w:val="both"/>
              <w:textAlignment w:val="baseline"/>
            </w:pPr>
            <w:r w:rsidRPr="00864179">
              <w:t> </w:t>
            </w:r>
          </w:p>
          <w:p w14:paraId="214B685F" w14:textId="3B9F3019" w:rsidR="00B40533" w:rsidRPr="00AD540B" w:rsidRDefault="0024390E" w:rsidP="00B95DF1">
            <w:pPr>
              <w:overflowPunct w:val="0"/>
              <w:autoSpaceDE w:val="0"/>
              <w:autoSpaceDN w:val="0"/>
              <w:adjustRightInd w:val="0"/>
              <w:ind w:left="147"/>
              <w:jc w:val="both"/>
              <w:textAlignment w:val="baseline"/>
            </w:pPr>
            <w:r>
              <w:rPr>
                <w:noProof/>
              </w:rPr>
              <mc:AlternateContent>
                <mc:Choice Requires="wps">
                  <w:drawing>
                    <wp:anchor distT="45720" distB="45720" distL="114300" distR="114300" simplePos="0" relativeHeight="251662336" behindDoc="1" locked="0" layoutInCell="1" allowOverlap="1" wp14:anchorId="3A461734" wp14:editId="7459FF2C">
                      <wp:simplePos x="0" y="0"/>
                      <wp:positionH relativeFrom="column">
                        <wp:posOffset>153670</wp:posOffset>
                      </wp:positionH>
                      <wp:positionV relativeFrom="page">
                        <wp:posOffset>194310</wp:posOffset>
                      </wp:positionV>
                      <wp:extent cx="1237615" cy="463550"/>
                      <wp:effectExtent l="0" t="0" r="635" b="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0672C103"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61734"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14:paraId="0672C103"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0288" behindDoc="1" locked="0" layoutInCell="1" allowOverlap="1" wp14:anchorId="3B4DB354" wp14:editId="3150CB0D">
                      <wp:simplePos x="0" y="0"/>
                      <wp:positionH relativeFrom="column">
                        <wp:posOffset>1436370</wp:posOffset>
                      </wp:positionH>
                      <wp:positionV relativeFrom="page">
                        <wp:posOffset>194310</wp:posOffset>
                      </wp:positionV>
                      <wp:extent cx="1792605" cy="463550"/>
                      <wp:effectExtent l="0" t="0" r="0" b="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14:paraId="07BD5BAD"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DB354"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14:paraId="07BD5BAD"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1312" behindDoc="1" locked="0" layoutInCell="1" allowOverlap="1" wp14:anchorId="194953C0" wp14:editId="37B514F0">
                      <wp:simplePos x="0" y="0"/>
                      <wp:positionH relativeFrom="column">
                        <wp:posOffset>3493770</wp:posOffset>
                      </wp:positionH>
                      <wp:positionV relativeFrom="page">
                        <wp:posOffset>194310</wp:posOffset>
                      </wp:positionV>
                      <wp:extent cx="1671955" cy="463550"/>
                      <wp:effectExtent l="0" t="0" r="4445" b="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73BBD3E8"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953C0"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14:paraId="73BBD3E8" w14:textId="77777777" w:rsidR="0030654A" w:rsidRDefault="0030654A" w:rsidP="00B40533"/>
                        </w:txbxContent>
                      </v:textbox>
                      <w10:wrap type="tight" anchory="page"/>
                    </v:shape>
                  </w:pict>
                </mc:Fallback>
              </mc:AlternateContent>
            </w:r>
            <w:r w:rsidR="00B40533" w:rsidRPr="00B95DF1">
              <w:rPr>
                <w:rFonts w:ascii="Calibri" w:hAnsi="Calibri" w:cs="Arial"/>
              </w:rPr>
              <w:t xml:space="preserve">Change authorised to proceed by: </w:t>
            </w:r>
            <w:r w:rsidR="00B40533" w:rsidRPr="00B95DF1">
              <w:rPr>
                <w:rFonts w:ascii="Calibri" w:hAnsi="Calibri" w:cs="Arial"/>
                <w:bCs/>
              </w:rPr>
              <w:t>(</w:t>
            </w:r>
            <w:r w:rsidR="000C212E" w:rsidRPr="00B95DF1">
              <w:rPr>
                <w:rFonts w:ascii="Calibri" w:hAnsi="Calibri" w:cs="Arial"/>
                <w:bCs/>
              </w:rPr>
              <w:t>Customer</w:t>
            </w:r>
            <w:r w:rsidR="00B40533" w:rsidRPr="00B95DF1">
              <w:rPr>
                <w:rFonts w:ascii="Calibri" w:hAnsi="Calibri" w:cs="Arial"/>
                <w:bCs/>
              </w:rPr>
              <w:t>’s representative):</w:t>
            </w:r>
            <w:r w:rsidR="00B40533" w:rsidRPr="00AD540B">
              <w:t xml:space="preserve"> </w:t>
            </w:r>
          </w:p>
          <w:p w14:paraId="64EFC759" w14:textId="3DC13A1A" w:rsidR="00B40533" w:rsidRDefault="00B40533" w:rsidP="00B95DF1">
            <w:pPr>
              <w:overflowPunct w:val="0"/>
              <w:autoSpaceDE w:val="0"/>
              <w:autoSpaceDN w:val="0"/>
              <w:adjustRightInd w:val="0"/>
              <w:ind w:left="2274"/>
              <w:jc w:val="both"/>
              <w:textAlignment w:val="baseline"/>
            </w:pPr>
            <w:r>
              <w:t xml:space="preserve">                                                                </w:t>
            </w:r>
          </w:p>
          <w:p w14:paraId="5DBF7C12" w14:textId="703D22DF" w:rsidR="00B40533" w:rsidRPr="00864179" w:rsidRDefault="00A34FDD" w:rsidP="00B95DF1">
            <w:pPr>
              <w:overflowPunct w:val="0"/>
              <w:autoSpaceDE w:val="0"/>
              <w:autoSpaceDN w:val="0"/>
              <w:adjustRightInd w:val="0"/>
              <w:jc w:val="both"/>
              <w:textAlignment w:val="baseline"/>
            </w:pPr>
            <w:r>
              <w:t xml:space="preserve">        </w:t>
            </w:r>
            <w:r w:rsidR="00B40533">
              <w:t xml:space="preserve">Signature     </w:t>
            </w:r>
            <w:r w:rsidR="00336839">
              <w:t xml:space="preserve">               </w:t>
            </w:r>
            <w:r w:rsidR="00B40533">
              <w:t>Print Name and Job Title                  Date</w:t>
            </w:r>
          </w:p>
        </w:tc>
      </w:tr>
      <w:tr w:rsidR="00B40533" w:rsidRPr="00864179" w14:paraId="415770E0" w14:textId="77777777" w:rsidTr="00B95DF1">
        <w:trPr>
          <w:trHeight w:val="1618"/>
        </w:trPr>
        <w:tc>
          <w:tcPr>
            <w:tcW w:w="11058" w:type="dxa"/>
            <w:gridSpan w:val="4"/>
            <w:tcBorders>
              <w:bottom w:val="single" w:sz="4" w:space="0" w:color="auto"/>
            </w:tcBorders>
            <w:shd w:val="clear" w:color="auto" w:fill="auto"/>
            <w:noWrap/>
            <w:hideMark/>
          </w:tcPr>
          <w:p w14:paraId="3C3CB51C" w14:textId="2E1FA30F" w:rsidR="00B40533" w:rsidRPr="00155064" w:rsidRDefault="0024390E" w:rsidP="00B95DF1">
            <w:pPr>
              <w:overflowPunct w:val="0"/>
              <w:autoSpaceDE w:val="0"/>
              <w:autoSpaceDN w:val="0"/>
              <w:adjustRightInd w:val="0"/>
              <w:jc w:val="both"/>
              <w:textAlignment w:val="baseline"/>
            </w:pPr>
            <w:r>
              <w:rPr>
                <w:noProof/>
              </w:rPr>
              <mc:AlternateContent>
                <mc:Choice Requires="wps">
                  <w:drawing>
                    <wp:anchor distT="45720" distB="45720" distL="114300" distR="114300" simplePos="0" relativeHeight="251663360" behindDoc="1" locked="0" layoutInCell="1" allowOverlap="1" wp14:anchorId="39D4E8CA" wp14:editId="7535DB01">
                      <wp:simplePos x="0" y="0"/>
                      <wp:positionH relativeFrom="column">
                        <wp:posOffset>5436870</wp:posOffset>
                      </wp:positionH>
                      <wp:positionV relativeFrom="page">
                        <wp:posOffset>153035</wp:posOffset>
                      </wp:positionV>
                      <wp:extent cx="1257300" cy="514350"/>
                      <wp:effectExtent l="0" t="0" r="0" b="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B63364D"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4E8CA"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14:paraId="7B63364D"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4384" behindDoc="1" locked="0" layoutInCell="1" allowOverlap="1" wp14:anchorId="5629F3A2" wp14:editId="183521CD">
                      <wp:simplePos x="0" y="0"/>
                      <wp:positionH relativeFrom="column">
                        <wp:posOffset>3493770</wp:posOffset>
                      </wp:positionH>
                      <wp:positionV relativeFrom="page">
                        <wp:posOffset>153035</wp:posOffset>
                      </wp:positionV>
                      <wp:extent cx="1714500" cy="514350"/>
                      <wp:effectExtent l="0" t="0" r="0" b="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28271A3D"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9F3A2"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14:paraId="28271A3D"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5408" behindDoc="1" locked="0" layoutInCell="1" allowOverlap="1" wp14:anchorId="771DF981" wp14:editId="1B8F1DE6">
                      <wp:simplePos x="0" y="0"/>
                      <wp:positionH relativeFrom="column">
                        <wp:posOffset>1436370</wp:posOffset>
                      </wp:positionH>
                      <wp:positionV relativeFrom="page">
                        <wp:posOffset>153035</wp:posOffset>
                      </wp:positionV>
                      <wp:extent cx="1828800" cy="514350"/>
                      <wp:effectExtent l="0" t="0" r="0" b="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7F267025"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DF981"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14:paraId="7F267025" w14:textId="77777777" w:rsidR="0030654A" w:rsidRDefault="0030654A" w:rsidP="00B40533"/>
                        </w:txbxContent>
                      </v:textbox>
                      <w10:wrap type="tight" anchory="page"/>
                    </v:shape>
                  </w:pict>
                </mc:Fallback>
              </mc:AlternateContent>
            </w:r>
          </w:p>
          <w:p w14:paraId="773297EE" w14:textId="7EAE6392" w:rsidR="00A34FDD" w:rsidRPr="00155064" w:rsidRDefault="00B40533" w:rsidP="00B95DF1">
            <w:pPr>
              <w:overflowPunct w:val="0"/>
              <w:autoSpaceDE w:val="0"/>
              <w:autoSpaceDN w:val="0"/>
              <w:adjustRightInd w:val="0"/>
              <w:jc w:val="both"/>
              <w:textAlignment w:val="baseline"/>
            </w:pPr>
            <w:r w:rsidRPr="00155064">
              <w:t>Authorised for and on behalf of the Supplier</w:t>
            </w:r>
            <w:r>
              <w:t>:</w:t>
            </w:r>
          </w:p>
          <w:p w14:paraId="3A71B144" w14:textId="032EC66A" w:rsidR="00B40533" w:rsidRPr="00155064" w:rsidRDefault="00B40533" w:rsidP="00B95DF1">
            <w:pPr>
              <w:tabs>
                <w:tab w:val="center" w:pos="5421"/>
              </w:tabs>
              <w:overflowPunct w:val="0"/>
              <w:autoSpaceDE w:val="0"/>
              <w:autoSpaceDN w:val="0"/>
              <w:adjustRightInd w:val="0"/>
              <w:jc w:val="both"/>
              <w:textAlignment w:val="baseline"/>
            </w:pPr>
          </w:p>
          <w:p w14:paraId="36AA60FC" w14:textId="4A330516" w:rsidR="00B40533" w:rsidRPr="00B95DF1" w:rsidRDefault="00B40533" w:rsidP="00B95DF1">
            <w:pPr>
              <w:tabs>
                <w:tab w:val="left" w:pos="10637"/>
              </w:tabs>
              <w:overflowPunct w:val="0"/>
              <w:autoSpaceDE w:val="0"/>
              <w:autoSpaceDN w:val="0"/>
              <w:adjustRightInd w:val="0"/>
              <w:jc w:val="both"/>
              <w:textAlignment w:val="baseline"/>
              <w:rPr>
                <w:bCs/>
              </w:rPr>
            </w:pPr>
            <w:r w:rsidRPr="00B95DF1">
              <w:rPr>
                <w:b/>
                <w:bCs/>
              </w:rPr>
              <w:t xml:space="preserve">                                              </w:t>
            </w:r>
            <w:r w:rsidRPr="00B95DF1">
              <w:rPr>
                <w:bCs/>
              </w:rPr>
              <w:t xml:space="preserve">Signature           </w:t>
            </w:r>
            <w:r w:rsidR="00336839" w:rsidRPr="00B95DF1">
              <w:rPr>
                <w:bCs/>
              </w:rPr>
              <w:t xml:space="preserve">                  </w:t>
            </w:r>
            <w:r w:rsidRPr="00B95DF1">
              <w:rPr>
                <w:bCs/>
              </w:rPr>
              <w:t xml:space="preserve"> Print Name and Job Title                  Date</w:t>
            </w:r>
          </w:p>
        </w:tc>
      </w:tr>
      <w:tr w:rsidR="00B40533" w:rsidRPr="00864179" w14:paraId="75F3A956" w14:textId="77777777" w:rsidTr="00B95DF1">
        <w:trPr>
          <w:trHeight w:val="1825"/>
        </w:trPr>
        <w:tc>
          <w:tcPr>
            <w:tcW w:w="11058" w:type="dxa"/>
            <w:gridSpan w:val="4"/>
            <w:shd w:val="clear" w:color="auto" w:fill="auto"/>
            <w:noWrap/>
          </w:tcPr>
          <w:p w14:paraId="5292063C" w14:textId="7B1D011C" w:rsidR="00B40533" w:rsidRDefault="0024390E" w:rsidP="00B95DF1">
            <w:pPr>
              <w:overflowPunct w:val="0"/>
              <w:autoSpaceDE w:val="0"/>
              <w:autoSpaceDN w:val="0"/>
              <w:adjustRightInd w:val="0"/>
              <w:jc w:val="both"/>
              <w:textAlignment w:val="baseline"/>
            </w:pPr>
            <w:r>
              <w:rPr>
                <w:noProof/>
              </w:rPr>
              <w:lastRenderedPageBreak/>
              <mc:AlternateContent>
                <mc:Choice Requires="wps">
                  <w:drawing>
                    <wp:anchor distT="45720" distB="45720" distL="114300" distR="114300" simplePos="0" relativeHeight="251668480" behindDoc="1" locked="0" layoutInCell="1" allowOverlap="1" wp14:anchorId="2D4BF783" wp14:editId="03FF7AF7">
                      <wp:simplePos x="0" y="0"/>
                      <wp:positionH relativeFrom="column">
                        <wp:posOffset>5436870</wp:posOffset>
                      </wp:positionH>
                      <wp:positionV relativeFrom="page">
                        <wp:posOffset>101600</wp:posOffset>
                      </wp:positionV>
                      <wp:extent cx="1257300" cy="514350"/>
                      <wp:effectExtent l="0" t="0" r="0" b="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83F50A7"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BF783"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14:paraId="783F50A7"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7456" behindDoc="1" locked="0" layoutInCell="1" allowOverlap="1" wp14:anchorId="6A032B8A" wp14:editId="519A4ACE">
                      <wp:simplePos x="0" y="0"/>
                      <wp:positionH relativeFrom="column">
                        <wp:posOffset>3493770</wp:posOffset>
                      </wp:positionH>
                      <wp:positionV relativeFrom="page">
                        <wp:posOffset>101600</wp:posOffset>
                      </wp:positionV>
                      <wp:extent cx="1678305" cy="514350"/>
                      <wp:effectExtent l="0" t="0" r="0" b="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30060C02"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32B8A"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14:paraId="30060C02" w14:textId="77777777" w:rsidR="0030654A" w:rsidRDefault="0030654A" w:rsidP="00B40533"/>
                        </w:txbxContent>
                      </v:textbox>
                      <w10:wrap type="tight" anchory="page"/>
                    </v:shape>
                  </w:pict>
                </mc:Fallback>
              </mc:AlternateContent>
            </w:r>
            <w:r>
              <w:rPr>
                <w:noProof/>
              </w:rPr>
              <mc:AlternateContent>
                <mc:Choice Requires="wps">
                  <w:drawing>
                    <wp:anchor distT="45720" distB="45720" distL="114300" distR="114300" simplePos="0" relativeHeight="251666432" behindDoc="1" locked="0" layoutInCell="1" allowOverlap="1" wp14:anchorId="13F3F515" wp14:editId="2A853514">
                      <wp:simplePos x="0" y="0"/>
                      <wp:positionH relativeFrom="column">
                        <wp:posOffset>1436370</wp:posOffset>
                      </wp:positionH>
                      <wp:positionV relativeFrom="page">
                        <wp:posOffset>101600</wp:posOffset>
                      </wp:positionV>
                      <wp:extent cx="1828800" cy="514350"/>
                      <wp:effectExtent l="0" t="0" r="0" b="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00A9416B" w14:textId="77777777" w:rsidR="0030654A" w:rsidRDefault="0030654A"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3F515"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14:paraId="00A9416B" w14:textId="77777777" w:rsidR="0030654A" w:rsidRDefault="0030654A" w:rsidP="00B40533"/>
                        </w:txbxContent>
                      </v:textbox>
                      <w10:wrap type="tight" anchory="page"/>
                    </v:shape>
                  </w:pict>
                </mc:Fallback>
              </mc:AlternateContent>
            </w:r>
          </w:p>
          <w:p w14:paraId="470602DD" w14:textId="4B80313D" w:rsidR="00B40533" w:rsidRDefault="00B40533" w:rsidP="00B95DF1">
            <w:pPr>
              <w:overflowPunct w:val="0"/>
              <w:autoSpaceDE w:val="0"/>
              <w:autoSpaceDN w:val="0"/>
              <w:adjustRightInd w:val="0"/>
              <w:jc w:val="both"/>
              <w:textAlignment w:val="baseline"/>
            </w:pPr>
            <w:r>
              <w:t xml:space="preserve">Authorised for and on behalf of the </w:t>
            </w:r>
            <w:r w:rsidR="000C212E">
              <w:t>Customer</w:t>
            </w:r>
            <w:r>
              <w:t>:</w:t>
            </w:r>
          </w:p>
          <w:p w14:paraId="4CA8B4AC" w14:textId="77777777" w:rsidR="00B40533" w:rsidRDefault="00B40533" w:rsidP="00B95DF1">
            <w:pPr>
              <w:overflowPunct w:val="0"/>
              <w:autoSpaceDE w:val="0"/>
              <w:autoSpaceDN w:val="0"/>
              <w:adjustRightInd w:val="0"/>
              <w:jc w:val="both"/>
              <w:textAlignment w:val="baseline"/>
            </w:pPr>
          </w:p>
          <w:p w14:paraId="4B18153D" w14:textId="72108972" w:rsidR="00B40533" w:rsidRPr="00864179" w:rsidRDefault="00B40533" w:rsidP="00B95DF1">
            <w:pPr>
              <w:overflowPunct w:val="0"/>
              <w:autoSpaceDE w:val="0"/>
              <w:autoSpaceDN w:val="0"/>
              <w:adjustRightInd w:val="0"/>
              <w:jc w:val="both"/>
              <w:textAlignment w:val="baseline"/>
            </w:pPr>
            <w:r>
              <w:t xml:space="preserve">                                              Signature                </w:t>
            </w:r>
            <w:r w:rsidR="00336839">
              <w:t xml:space="preserve">                </w:t>
            </w:r>
            <w:r>
              <w:t>Print Name and Job Title                  Date</w:t>
            </w:r>
          </w:p>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97529" w14:textId="77777777" w:rsidR="002C7B1A" w:rsidRDefault="002C7B1A">
      <w:pPr>
        <w:spacing w:line="20" w:lineRule="exact"/>
      </w:pPr>
    </w:p>
  </w:endnote>
  <w:endnote w:type="continuationSeparator" w:id="0">
    <w:p w14:paraId="4B692F65" w14:textId="77777777" w:rsidR="002C7B1A" w:rsidRDefault="002C7B1A">
      <w:pPr>
        <w:spacing w:line="20" w:lineRule="exact"/>
      </w:pPr>
      <w:r>
        <w:t xml:space="preserve"> </w:t>
      </w:r>
    </w:p>
  </w:endnote>
  <w:endnote w:type="continuationNotice" w:id="1">
    <w:p w14:paraId="0D2A217B" w14:textId="77777777" w:rsidR="002C7B1A" w:rsidRDefault="002C7B1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6CD2" w14:textId="77777777" w:rsidR="0030654A" w:rsidRDefault="0030654A"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0654A" w:rsidRDefault="0030654A"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0654A" w:rsidRDefault="0030654A"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20C9" w14:textId="77777777" w:rsidR="0030654A" w:rsidRPr="00C34E12" w:rsidRDefault="0030654A"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0654A" w:rsidRDefault="0030654A"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1D06" w14:textId="77777777" w:rsidR="0030654A" w:rsidRPr="00A65391" w:rsidRDefault="0030654A"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39A2" w14:textId="4FDF3010" w:rsidR="0030654A" w:rsidRPr="00CE50FE" w:rsidRDefault="0030654A" w:rsidP="00F70073">
    <w:pPr>
      <w:pStyle w:val="Footer"/>
      <w:pBdr>
        <w:top w:val="single" w:sz="4" w:space="1" w:color="auto"/>
      </w:pBdr>
      <w:jc w:val="center"/>
      <w:rPr>
        <w:sz w:val="20"/>
        <w:szCs w:val="20"/>
      </w:rPr>
    </w:pPr>
    <w:r w:rsidRPr="00CE50FE">
      <w:rPr>
        <w:sz w:val="20"/>
        <w:szCs w:val="20"/>
      </w:rPr>
      <w:t>OFFICIAL</w:t>
    </w:r>
  </w:p>
  <w:p w14:paraId="6369C02F" w14:textId="08FDF166" w:rsidR="0030654A" w:rsidRDefault="0030654A" w:rsidP="00F70073">
    <w:pPr>
      <w:pStyle w:val="Footer"/>
      <w:pBdr>
        <w:top w:val="single" w:sz="4" w:space="1" w:color="auto"/>
      </w:pBdr>
      <w:rPr>
        <w:sz w:val="20"/>
        <w:szCs w:val="20"/>
      </w:rPr>
    </w:pPr>
    <w:r w:rsidRPr="00CE50FE">
      <w:rPr>
        <w:sz w:val="20"/>
        <w:szCs w:val="20"/>
      </w:rPr>
      <w:t>A</w:t>
    </w:r>
    <w:r>
      <w:rPr>
        <w:sz w:val="20"/>
        <w:szCs w:val="20"/>
      </w:rPr>
      <w:t>ttachment 5 – Services</w:t>
    </w:r>
  </w:p>
  <w:p w14:paraId="3D05A910" w14:textId="60737624" w:rsidR="0030654A" w:rsidRPr="00CE50FE" w:rsidRDefault="0030654A" w:rsidP="00F70073">
    <w:pPr>
      <w:pStyle w:val="Footer"/>
      <w:pBdr>
        <w:top w:val="single" w:sz="4" w:space="1" w:color="auto"/>
      </w:pBdr>
      <w:rPr>
        <w:sz w:val="20"/>
        <w:szCs w:val="20"/>
      </w:rPr>
    </w:pPr>
    <w:r>
      <w:rPr>
        <w:sz w:val="20"/>
        <w:szCs w:val="20"/>
      </w:rPr>
      <w:t>v1.0</w:t>
    </w:r>
    <w:r w:rsidRPr="000606CE">
      <w:rPr>
        <w:sz w:val="20"/>
        <w:szCs w:val="20"/>
      </w:rPr>
      <w:t xml:space="preserve"> </w:t>
    </w:r>
    <w:r w:rsidRPr="007021B7">
      <w:rPr>
        <w:sz w:val="20"/>
        <w:szCs w:val="20"/>
      </w:rPr>
      <w:t>1st September 2022</w:t>
    </w:r>
  </w:p>
  <w:p w14:paraId="59D982FD" w14:textId="112287E3" w:rsidR="0030654A" w:rsidRPr="00CE50FE" w:rsidRDefault="0030654A" w:rsidP="00F70073">
    <w:pPr>
      <w:pStyle w:val="Footer"/>
      <w:pBdr>
        <w:top w:val="single" w:sz="4" w:space="1" w:color="auto"/>
      </w:pBdr>
      <w:rPr>
        <w:sz w:val="20"/>
        <w:szCs w:val="20"/>
      </w:rPr>
    </w:pPr>
    <w:r>
      <w:rPr>
        <w:rFonts w:cs="Arial"/>
        <w:color w:val="222222"/>
        <w:sz w:val="19"/>
        <w:szCs w:val="19"/>
        <w:shd w:val="clear" w:color="auto" w:fill="FFFFFF"/>
      </w:rPr>
      <w:t>© Crown copyright 2021</w:t>
    </w:r>
  </w:p>
  <w:p w14:paraId="49CF4B3A" w14:textId="13E6D710" w:rsidR="0030654A" w:rsidRPr="00CE50FE" w:rsidRDefault="0030654A" w:rsidP="00F70073">
    <w:pPr>
      <w:pStyle w:val="Footer"/>
      <w:pBdr>
        <w:top w:val="single" w:sz="4" w:space="1" w:color="auto"/>
      </w:pBdr>
      <w:jc w:val="right"/>
      <w:rPr>
        <w:sz w:val="20"/>
        <w:szCs w:val="20"/>
      </w:rPr>
    </w:pPr>
  </w:p>
  <w:p w14:paraId="3085C604" w14:textId="38CDF28F" w:rsidR="0030654A" w:rsidRDefault="0030654A"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34</w:t>
    </w:r>
    <w:r w:rsidRPr="00CE50FE">
      <w:rPr>
        <w:noProof/>
        <w:sz w:val="20"/>
        <w:szCs w:val="20"/>
      </w:rPr>
      <w:fldChar w:fldCharType="end"/>
    </w:r>
    <w:r>
      <w:rPr>
        <w:noProof/>
        <w:sz w:val="20"/>
        <w:szCs w:val="20"/>
      </w:rPr>
      <w:t xml:space="preserve"> of 31</w:t>
    </w:r>
  </w:p>
  <w:p w14:paraId="170A480B" w14:textId="77777777" w:rsidR="0030654A" w:rsidRPr="00360755" w:rsidRDefault="0030654A" w:rsidP="00360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56B21" w14:textId="77777777" w:rsidR="002C7B1A" w:rsidRDefault="002C7B1A">
      <w:r>
        <w:separator/>
      </w:r>
    </w:p>
  </w:footnote>
  <w:footnote w:type="continuationSeparator" w:id="0">
    <w:p w14:paraId="3375A368" w14:textId="77777777" w:rsidR="002C7B1A" w:rsidRDefault="002C7B1A">
      <w:r>
        <w:continuationSeparator/>
      </w:r>
    </w:p>
  </w:footnote>
  <w:footnote w:type="continuationNotice" w:id="1">
    <w:p w14:paraId="091A5C4A" w14:textId="77777777" w:rsidR="002C7B1A" w:rsidRDefault="002C7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203F" w14:textId="77777777" w:rsidR="0030654A" w:rsidRDefault="0030654A"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7E5D" w14:textId="77777777" w:rsidR="0030654A" w:rsidRDefault="0030654A" w:rsidP="00F3190B">
    <w:pPr>
      <w:pStyle w:val="Header"/>
      <w:jc w:val="center"/>
      <w:rPr>
        <w:b/>
      </w:rPr>
    </w:pPr>
  </w:p>
  <w:p w14:paraId="64559850" w14:textId="77777777" w:rsidR="0030654A" w:rsidRDefault="0030654A"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B82C" w14:textId="0C830CC8" w:rsidR="0030654A" w:rsidRDefault="0030654A" w:rsidP="00F70073">
    <w:pPr>
      <w:pStyle w:val="Header"/>
      <w:pBdr>
        <w:bottom w:val="single" w:sz="4" w:space="1" w:color="auto"/>
      </w:pBdr>
      <w:jc w:val="center"/>
      <w:rPr>
        <w:rFonts w:cs="Arial"/>
        <w:sz w:val="20"/>
        <w:szCs w:val="20"/>
      </w:rPr>
    </w:pPr>
    <w:r>
      <w:rPr>
        <w:noProof/>
      </w:rPr>
      <w:drawing>
        <wp:anchor distT="0" distB="0" distL="114300" distR="114300" simplePos="0" relativeHeight="251658240" behindDoc="0" locked="0" layoutInCell="1" allowOverlap="1" wp14:anchorId="081D5D92" wp14:editId="7437674E">
          <wp:simplePos x="0" y="0"/>
          <wp:positionH relativeFrom="column">
            <wp:posOffset>-466725</wp:posOffset>
          </wp:positionH>
          <wp:positionV relativeFrom="page">
            <wp:posOffset>276225</wp:posOffset>
          </wp:positionV>
          <wp:extent cx="781050" cy="651510"/>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F75D571" w:rsidR="0030654A" w:rsidRDefault="0030654A"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67193199" w14:textId="77777777" w:rsidR="0030654A" w:rsidRPr="007021B7" w:rsidRDefault="0030654A" w:rsidP="007021B7">
    <w:pPr>
      <w:pStyle w:val="Header"/>
      <w:pBdr>
        <w:bottom w:val="single" w:sz="4" w:space="1" w:color="auto"/>
      </w:pBdr>
      <w:tabs>
        <w:tab w:val="left" w:pos="1800"/>
        <w:tab w:val="center" w:pos="4514"/>
      </w:tabs>
      <w:jc w:val="center"/>
      <w:rPr>
        <w:rFonts w:cs="Arial"/>
        <w:sz w:val="20"/>
        <w:szCs w:val="20"/>
      </w:rPr>
    </w:pPr>
    <w:r w:rsidRPr="007021B7">
      <w:rPr>
        <w:rFonts w:cs="Arial"/>
        <w:sz w:val="20"/>
        <w:szCs w:val="20"/>
      </w:rPr>
      <w:t>Provision of a workplace adjustment contract</w:t>
    </w:r>
  </w:p>
  <w:p w14:paraId="41FED4DA" w14:textId="37797FDB" w:rsidR="0030654A" w:rsidRDefault="0030654A" w:rsidP="007021B7">
    <w:pPr>
      <w:pStyle w:val="Header"/>
      <w:pBdr>
        <w:bottom w:val="single" w:sz="4" w:space="1" w:color="auto"/>
      </w:pBdr>
      <w:tabs>
        <w:tab w:val="left" w:pos="1800"/>
        <w:tab w:val="center" w:pos="4514"/>
      </w:tabs>
      <w:jc w:val="center"/>
      <w:rPr>
        <w:rFonts w:cs="Arial"/>
        <w:sz w:val="20"/>
        <w:szCs w:val="20"/>
      </w:rPr>
    </w:pPr>
    <w:r w:rsidRPr="007021B7">
      <w:rPr>
        <w:rFonts w:cs="Arial"/>
        <w:sz w:val="20"/>
        <w:szCs w:val="20"/>
      </w:rPr>
      <w:t>CCHR22A03</w:t>
    </w:r>
  </w:p>
  <w:p w14:paraId="4B2ACD80" w14:textId="77777777" w:rsidR="0030654A" w:rsidRPr="007021B7" w:rsidRDefault="0030654A" w:rsidP="007021B7">
    <w:pPr>
      <w:pStyle w:val="Header"/>
      <w:pBdr>
        <w:bottom w:val="single" w:sz="4" w:space="1" w:color="auto"/>
      </w:pBdr>
      <w:tabs>
        <w:tab w:val="left" w:pos="1800"/>
        <w:tab w:val="center" w:pos="4514"/>
      </w:tabs>
      <w:jc w:val="center"/>
      <w:rPr>
        <w:rFonts w:cs="Arial"/>
        <w:sz w:val="20"/>
        <w:szCs w:val="20"/>
      </w:rPr>
    </w:pPr>
  </w:p>
  <w:p w14:paraId="68388EBA" w14:textId="77777777" w:rsidR="0030654A" w:rsidRDefault="0030654A"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585DC1"/>
    <w:multiLevelType w:val="multilevel"/>
    <w:tmpl w:val="E7E83E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30334D"/>
    <w:multiLevelType w:val="multilevel"/>
    <w:tmpl w:val="9F82A4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648"/>
        </w:tabs>
        <w:ind w:left="1648"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B7B4C08"/>
    <w:multiLevelType w:val="multilevel"/>
    <w:tmpl w:val="1E48366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4"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2"/>
  </w:num>
  <w:num w:numId="3">
    <w:abstractNumId w:val="18"/>
  </w:num>
  <w:num w:numId="4">
    <w:abstractNumId w:val="19"/>
  </w:num>
  <w:num w:numId="5">
    <w:abstractNumId w:val="5"/>
  </w:num>
  <w:num w:numId="6">
    <w:abstractNumId w:val="30"/>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40"/>
  </w:num>
  <w:num w:numId="17">
    <w:abstractNumId w:val="9"/>
  </w:num>
  <w:num w:numId="18">
    <w:abstractNumId w:val="24"/>
  </w:num>
  <w:num w:numId="19">
    <w:abstractNumId w:val="21"/>
  </w:num>
  <w:num w:numId="20">
    <w:abstractNumId w:val="36"/>
  </w:num>
  <w:num w:numId="21">
    <w:abstractNumId w:val="14"/>
  </w:num>
  <w:num w:numId="22">
    <w:abstractNumId w:val="43"/>
  </w:num>
  <w:num w:numId="23">
    <w:abstractNumId w:val="16"/>
  </w:num>
  <w:num w:numId="24">
    <w:abstractNumId w:val="34"/>
  </w:num>
  <w:num w:numId="25">
    <w:abstractNumId w:val="23"/>
  </w:num>
  <w:num w:numId="26">
    <w:abstractNumId w:val="26"/>
  </w:num>
  <w:num w:numId="27">
    <w:abstractNumId w:val="42"/>
  </w:num>
  <w:num w:numId="28">
    <w:abstractNumId w:val="47"/>
  </w:num>
  <w:num w:numId="29">
    <w:abstractNumId w:val="20"/>
  </w:num>
  <w:num w:numId="30">
    <w:abstractNumId w:val="28"/>
  </w:num>
  <w:num w:numId="31">
    <w:abstractNumId w:val="38"/>
  </w:num>
  <w:num w:numId="32">
    <w:abstractNumId w:val="37"/>
  </w:num>
  <w:num w:numId="33">
    <w:abstractNumId w:val="46"/>
  </w:num>
  <w:num w:numId="34">
    <w:abstractNumId w:val="17"/>
  </w:num>
  <w:num w:numId="35">
    <w:abstractNumId w:val="33"/>
  </w:num>
  <w:num w:numId="36">
    <w:abstractNumId w:val="25"/>
  </w:num>
  <w:num w:numId="37">
    <w:abstractNumId w:val="8"/>
  </w:num>
  <w:num w:numId="38">
    <w:abstractNumId w:val="29"/>
  </w:num>
  <w:num w:numId="39">
    <w:abstractNumId w:val="39"/>
  </w:num>
  <w:num w:numId="40">
    <w:abstractNumId w:val="12"/>
  </w:num>
  <w:num w:numId="41">
    <w:abstractNumId w:val="41"/>
  </w:num>
  <w:num w:numId="42">
    <w:abstractNumId w:val="44"/>
  </w:num>
  <w:num w:numId="43">
    <w:abstractNumId w:val="13"/>
  </w:num>
  <w:num w:numId="44">
    <w:abstractNumId w:val="35"/>
  </w:num>
  <w:num w:numId="45">
    <w:abstractNumId w:val="27"/>
  </w:num>
  <w:num w:numId="46">
    <w:abstractNumId w:val="32"/>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6A3"/>
    <w:rsid w:val="0003289F"/>
    <w:rsid w:val="00032ECD"/>
    <w:rsid w:val="00035A45"/>
    <w:rsid w:val="00037CB6"/>
    <w:rsid w:val="00040A60"/>
    <w:rsid w:val="000421D0"/>
    <w:rsid w:val="000459DD"/>
    <w:rsid w:val="00052A65"/>
    <w:rsid w:val="0005414E"/>
    <w:rsid w:val="000541C6"/>
    <w:rsid w:val="00056F7F"/>
    <w:rsid w:val="000606CE"/>
    <w:rsid w:val="00060D0E"/>
    <w:rsid w:val="00061D32"/>
    <w:rsid w:val="00066D70"/>
    <w:rsid w:val="000674B1"/>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42A"/>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3E2D"/>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020F"/>
    <w:rsid w:val="00181D58"/>
    <w:rsid w:val="001828BF"/>
    <w:rsid w:val="00183EB0"/>
    <w:rsid w:val="00184673"/>
    <w:rsid w:val="001863E6"/>
    <w:rsid w:val="0018756A"/>
    <w:rsid w:val="001945C2"/>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5381"/>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1F731A"/>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390E"/>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180"/>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C7B1A"/>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2D15"/>
    <w:rsid w:val="0030654A"/>
    <w:rsid w:val="00313354"/>
    <w:rsid w:val="00314691"/>
    <w:rsid w:val="00321C83"/>
    <w:rsid w:val="00323541"/>
    <w:rsid w:val="00323EAA"/>
    <w:rsid w:val="00324CA3"/>
    <w:rsid w:val="00330C5C"/>
    <w:rsid w:val="003316AA"/>
    <w:rsid w:val="003341DC"/>
    <w:rsid w:val="00336059"/>
    <w:rsid w:val="00336839"/>
    <w:rsid w:val="00342ADD"/>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0BF0"/>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02A2"/>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41D4"/>
    <w:rsid w:val="00466CA2"/>
    <w:rsid w:val="0046798D"/>
    <w:rsid w:val="00470A2A"/>
    <w:rsid w:val="00471547"/>
    <w:rsid w:val="00473B82"/>
    <w:rsid w:val="00476F39"/>
    <w:rsid w:val="004771C4"/>
    <w:rsid w:val="00480506"/>
    <w:rsid w:val="00480E50"/>
    <w:rsid w:val="00484AB4"/>
    <w:rsid w:val="004900A1"/>
    <w:rsid w:val="004909B0"/>
    <w:rsid w:val="00494826"/>
    <w:rsid w:val="0049625F"/>
    <w:rsid w:val="004A0704"/>
    <w:rsid w:val="004A187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2A72"/>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7746"/>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1B7"/>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4E41"/>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568EB"/>
    <w:rsid w:val="00861D08"/>
    <w:rsid w:val="00862C72"/>
    <w:rsid w:val="00862E1D"/>
    <w:rsid w:val="008633FF"/>
    <w:rsid w:val="00865B8F"/>
    <w:rsid w:val="00873E83"/>
    <w:rsid w:val="008759DB"/>
    <w:rsid w:val="00877AA1"/>
    <w:rsid w:val="0088161D"/>
    <w:rsid w:val="00882465"/>
    <w:rsid w:val="008832CD"/>
    <w:rsid w:val="00884E0B"/>
    <w:rsid w:val="00890886"/>
    <w:rsid w:val="008916A4"/>
    <w:rsid w:val="00892D1D"/>
    <w:rsid w:val="0089393C"/>
    <w:rsid w:val="00896FCC"/>
    <w:rsid w:val="00897F6B"/>
    <w:rsid w:val="008A17B5"/>
    <w:rsid w:val="008A20B1"/>
    <w:rsid w:val="008A3F1A"/>
    <w:rsid w:val="008A464C"/>
    <w:rsid w:val="008A4A7B"/>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0ADB"/>
    <w:rsid w:val="00951437"/>
    <w:rsid w:val="00951FEC"/>
    <w:rsid w:val="009572E2"/>
    <w:rsid w:val="00964906"/>
    <w:rsid w:val="00965E35"/>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20D7"/>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4FDD"/>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5DF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CC4"/>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4635"/>
    <w:rsid w:val="00D9647E"/>
    <w:rsid w:val="00DA308F"/>
    <w:rsid w:val="00DA5C32"/>
    <w:rsid w:val="00DA6D7B"/>
    <w:rsid w:val="00DA770E"/>
    <w:rsid w:val="00DB04C0"/>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1BB6"/>
    <w:rsid w:val="00E024D2"/>
    <w:rsid w:val="00E030C9"/>
    <w:rsid w:val="00E05439"/>
    <w:rsid w:val="00E05F1D"/>
    <w:rsid w:val="00E070C6"/>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17C5B"/>
    <w:rsid w:val="00F2043B"/>
    <w:rsid w:val="00F26236"/>
    <w:rsid w:val="00F26367"/>
    <w:rsid w:val="00F267CA"/>
    <w:rsid w:val="00F27242"/>
    <w:rsid w:val="00F2778E"/>
    <w:rsid w:val="00F30696"/>
    <w:rsid w:val="00F3190B"/>
    <w:rsid w:val="00F3498C"/>
    <w:rsid w:val="00F34D03"/>
    <w:rsid w:val="00F3576A"/>
    <w:rsid w:val="00F35B2B"/>
    <w:rsid w:val="00F37B26"/>
    <w:rsid w:val="00F4054B"/>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4D8A"/>
    <w:rsid w:val="00F7526B"/>
    <w:rsid w:val="00F80355"/>
    <w:rsid w:val="00F8366A"/>
    <w:rsid w:val="00F8387B"/>
    <w:rsid w:val="00F87597"/>
    <w:rsid w:val="00F9070D"/>
    <w:rsid w:val="00F950A3"/>
    <w:rsid w:val="00FA0C0A"/>
    <w:rsid w:val="00FA11A4"/>
    <w:rsid w:val="00FA230F"/>
    <w:rsid w:val="00FA27DB"/>
    <w:rsid w:val="00FA361A"/>
    <w:rsid w:val="00FA5C55"/>
    <w:rsid w:val="00FA79DC"/>
    <w:rsid w:val="00FB1A3D"/>
    <w:rsid w:val="00FB2431"/>
    <w:rsid w:val="00FB3966"/>
    <w:rsid w:val="00FB725A"/>
    <w:rsid w:val="00FC0100"/>
    <w:rsid w:val="00FC03BF"/>
    <w:rsid w:val="00FC0D7C"/>
    <w:rsid w:val="00FC38BB"/>
    <w:rsid w:val="00FC7CF2"/>
    <w:rsid w:val="00FD0FBD"/>
    <w:rsid w:val="00FD330F"/>
    <w:rsid w:val="00FD4289"/>
    <w:rsid w:val="00FD43F2"/>
    <w:rsid w:val="00FD6F08"/>
    <w:rsid w:val="00FE008E"/>
    <w:rsid w:val="00FE0D7E"/>
    <w:rsid w:val="00FE2F95"/>
    <w:rsid w:val="00FE77AD"/>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tabs>
        <w:tab w:val="clear" w:pos="1648"/>
        <w:tab w:val="num" w:pos="1800"/>
      </w:tabs>
      <w:ind w:left="180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link w:val="body"/>
    <w:rsid w:val="00AA7115"/>
    <w:rPr>
      <w:rFonts w:eastAsia="SimSun"/>
      <w:sz w:val="22"/>
      <w:szCs w:val="24"/>
      <w:lang w:val="en-GB" w:eastAsia="en-GB" w:bidi="ar-SA"/>
    </w:rPr>
  </w:style>
  <w:style w:type="character" w:customStyle="1" w:styleId="bodystrongChar">
    <w:name w:val="body strong 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link w:val="Header"/>
    <w:uiPriority w:val="99"/>
    <w:rsid w:val="00AA7115"/>
    <w:rPr>
      <w:sz w:val="22"/>
      <w:lang w:val="en-GB" w:eastAsia="en-US" w:bidi="ar-SA"/>
    </w:rPr>
  </w:style>
  <w:style w:type="character" w:customStyle="1" w:styleId="bodycondChar">
    <w:name w:val="body cond Char"/>
    <w:link w:val="bodycond"/>
    <w:rsid w:val="00AA7115"/>
    <w:rPr>
      <w:rFonts w:eastAsia="SimSun"/>
      <w:spacing w:val="-3"/>
      <w:sz w:val="22"/>
      <w:szCs w:val="22"/>
      <w:lang w:val="en-GB" w:eastAsia="en-GB" w:bidi="ar-SA"/>
    </w:rPr>
  </w:style>
  <w:style w:type="character" w:customStyle="1" w:styleId="bodycondstrongChar">
    <w:name w:val="body cond strong 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link w:val="BodyText"/>
    <w:rsid w:val="00AA7115"/>
    <w:rPr>
      <w:rFonts w:ascii="Arial" w:hAnsi="Arial"/>
      <w:sz w:val="22"/>
      <w:lang w:eastAsia="en-US"/>
    </w:rPr>
  </w:style>
  <w:style w:type="character" w:customStyle="1" w:styleId="MarginTextChar">
    <w:name w:val="Margin Text 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rsid w:val="00AA7115"/>
    <w:rPr>
      <w:i/>
      <w:iCs/>
    </w:rPr>
  </w:style>
  <w:style w:type="character" w:styleId="HTMLCode">
    <w:name w:val="HTML Code"/>
    <w:rsid w:val="00AA7115"/>
    <w:rPr>
      <w:rFonts w:ascii="Courier New" w:hAnsi="Courier New" w:cs="Courier New"/>
      <w:sz w:val="20"/>
      <w:szCs w:val="20"/>
    </w:rPr>
  </w:style>
  <w:style w:type="character" w:styleId="HTMLDefinition">
    <w:name w:val="HTML Definition"/>
    <w:rsid w:val="00AA7115"/>
    <w:rPr>
      <w:i/>
      <w:iCs/>
    </w:rPr>
  </w:style>
  <w:style w:type="character" w:styleId="HTMLKeyboard">
    <w:name w:val="HTML Keyboard"/>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rsid w:val="00AA7115"/>
    <w:rPr>
      <w:rFonts w:ascii="Courier New" w:hAnsi="Courier New" w:cs="Courier New"/>
    </w:rPr>
  </w:style>
  <w:style w:type="character" w:styleId="HTMLTypewriter">
    <w:name w:val="HTML Typewriter"/>
    <w:rsid w:val="00AA7115"/>
    <w:rPr>
      <w:rFonts w:ascii="Courier New" w:hAnsi="Courier New" w:cs="Courier New"/>
      <w:sz w:val="20"/>
      <w:szCs w:val="20"/>
    </w:rPr>
  </w:style>
  <w:style w:type="character" w:styleId="HTMLVariable">
    <w:name w:val="HTML Variable"/>
    <w:rsid w:val="00AA7115"/>
    <w:rPr>
      <w:i/>
      <w:iCs/>
    </w:rPr>
  </w:style>
  <w:style w:type="character" w:styleId="Hyperlink">
    <w:name w:val="Hyperlink"/>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link w:val="NoSpacing"/>
    <w:uiPriority w:val="1"/>
    <w:rsid w:val="00AA7115"/>
    <w:rPr>
      <w:rFonts w:ascii="Calibri" w:hAnsi="Calibri"/>
      <w:sz w:val="22"/>
      <w:szCs w:val="22"/>
      <w:lang w:val="en-US" w:eastAsia="en-US" w:bidi="ar-SA"/>
    </w:rPr>
  </w:style>
  <w:style w:type="character" w:customStyle="1" w:styleId="BalloonTextChar">
    <w:name w:val="Balloon Text Char"/>
    <w:link w:val="BalloonText"/>
    <w:semiHidden/>
    <w:rsid w:val="00AA7115"/>
    <w:rPr>
      <w:rFonts w:ascii="Tahoma" w:eastAsia="SimSun" w:hAnsi="Tahoma" w:cs="Tahoma"/>
      <w:sz w:val="16"/>
      <w:szCs w:val="16"/>
      <w:lang w:eastAsia="zh-CN"/>
    </w:rPr>
  </w:style>
  <w:style w:type="character" w:customStyle="1" w:styleId="BodyTextIndent2Char">
    <w:name w:val="Body Text Indent 2 Char"/>
    <w:link w:val="BodyTextIndent2"/>
    <w:rsid w:val="00AA7115"/>
    <w:rPr>
      <w:rFonts w:ascii="Arial" w:eastAsia="STZhongsong" w:hAnsi="Arial"/>
      <w:sz w:val="22"/>
      <w:lang w:eastAsia="zh-CN"/>
    </w:rPr>
  </w:style>
  <w:style w:type="character" w:customStyle="1" w:styleId="CommentTextChar">
    <w:name w:val="Comment Text Char"/>
    <w:link w:val="CommentText"/>
    <w:semiHidden/>
    <w:rsid w:val="00AA7115"/>
    <w:rPr>
      <w:rFonts w:eastAsia="SimSun"/>
      <w:lang w:eastAsia="zh-CN"/>
    </w:rPr>
  </w:style>
  <w:style w:type="character" w:customStyle="1" w:styleId="BodyTextIndent3Char">
    <w:name w:val="Body Text Indent 3 Char"/>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link w:val="CommentSubject"/>
    <w:semiHidden/>
    <w:rsid w:val="00AA7115"/>
    <w:rPr>
      <w:rFonts w:eastAsia="SimSun"/>
      <w:b/>
      <w:bCs/>
      <w:lang w:eastAsia="zh-CN"/>
    </w:rPr>
  </w:style>
  <w:style w:type="character" w:customStyle="1" w:styleId="FooterChar">
    <w:name w:val="Footer Char"/>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link w:val="Title"/>
    <w:rsid w:val="00AA7115"/>
    <w:rPr>
      <w:rFonts w:ascii="Arial" w:eastAsia="SimSun" w:hAnsi="Arial" w:cs="Arial"/>
      <w:b/>
      <w:bCs/>
      <w:kern w:val="28"/>
      <w:sz w:val="32"/>
      <w:szCs w:val="32"/>
      <w:lang w:eastAsia="zh-CN"/>
    </w:rPr>
  </w:style>
  <w:style w:type="character" w:customStyle="1" w:styleId="BodyTextIndentChar">
    <w:name w:val="Body Text Indent Char"/>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rsid w:val="00AA7115"/>
    <w:rPr>
      <w:rFonts w:ascii="Arial" w:hAnsi="Arial"/>
      <w:sz w:val="22"/>
      <w:lang w:val="en-GB" w:eastAsia="en-US" w:bidi="ar-SA"/>
    </w:rPr>
  </w:style>
  <w:style w:type="character" w:customStyle="1" w:styleId="Level3Char">
    <w:name w:val="Level 3 Char"/>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link w:val="HouseStyleBase"/>
    <w:rsid w:val="00861D08"/>
    <w:rPr>
      <w:rFonts w:ascii="Arial" w:eastAsia="STZhongsong" w:hAnsi="Arial"/>
      <w:sz w:val="22"/>
      <w:lang w:val="en-GB" w:eastAsia="zh-CN" w:bidi="ar-SA"/>
    </w:rPr>
  </w:style>
  <w:style w:type="character" w:customStyle="1" w:styleId="CharChar2">
    <w:name w:val="Char Char2"/>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standard-agreement-hs</Template>
  <TotalTime>0</TotalTime>
  <Pages>30</Pages>
  <Words>8928</Words>
  <Characters>50890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59699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Megan Lancaster</cp:lastModifiedBy>
  <cp:revision>2</cp:revision>
  <cp:lastPrinted>2012-12-10T12:26:00Z</cp:lastPrinted>
  <dcterms:created xsi:type="dcterms:W3CDTF">2022-10-06T15:27:00Z</dcterms:created>
  <dcterms:modified xsi:type="dcterms:W3CDTF">2022-10-06T15:27:00Z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