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19" w:rsidRDefault="00372719">
      <w:pPr>
        <w:pStyle w:val="Heading1"/>
        <w:rPr>
          <w:rFonts w:ascii="Arial" w:hAnsi="Arial" w:cs="Arial"/>
          <w:sz w:val="22"/>
        </w:rPr>
      </w:pPr>
    </w:p>
    <w:p w:rsidR="00372719" w:rsidRPr="00814E22" w:rsidRDefault="00F225C7" w:rsidP="00372719">
      <w:pPr>
        <w:pStyle w:val="Heading2"/>
        <w:tabs>
          <w:tab w:val="left" w:pos="1064"/>
        </w:tabs>
        <w:rPr>
          <w:rFonts w:ascii="Arial" w:hAnsi="Arial" w:cs="Arial"/>
        </w:rPr>
      </w:pPr>
      <w:r>
        <w:rPr>
          <w:rFonts w:ascii="Arial" w:hAnsi="Arial" w:cs="Arial"/>
          <w:noProof/>
          <w:lang w:val="en-GB" w:eastAsia="en-GB"/>
        </w:rPr>
        <w:drawing>
          <wp:anchor distT="0" distB="0" distL="114300" distR="114300" simplePos="0" relativeHeight="251657728" behindDoc="1" locked="0" layoutInCell="1" allowOverlap="1" wp14:anchorId="01EEECA0" wp14:editId="45F87298">
            <wp:simplePos x="0" y="0"/>
            <wp:positionH relativeFrom="page">
              <wp:posOffset>360045</wp:posOffset>
            </wp:positionH>
            <wp:positionV relativeFrom="page">
              <wp:posOffset>360045</wp:posOffset>
            </wp:positionV>
            <wp:extent cx="1616075" cy="1031240"/>
            <wp:effectExtent l="0" t="0" r="3175" b="0"/>
            <wp:wrapNone/>
            <wp:docPr id="2"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pic:spPr>
                </pic:pic>
              </a:graphicData>
            </a:graphic>
          </wp:anchor>
        </w:drawing>
      </w:r>
    </w:p>
    <w:p w:rsidR="00372719" w:rsidRPr="00814E22" w:rsidRDefault="00372719" w:rsidP="00372719">
      <w:pPr>
        <w:pStyle w:val="Heading2"/>
        <w:tabs>
          <w:tab w:val="left" w:pos="1064"/>
        </w:tabs>
        <w:rPr>
          <w:rFonts w:ascii="Arial" w:hAnsi="Arial" w:cs="Arial"/>
        </w:rPr>
      </w:pPr>
    </w:p>
    <w:p w:rsidR="00372719" w:rsidRPr="00814E22" w:rsidRDefault="00372719" w:rsidP="00372719">
      <w:pPr>
        <w:pStyle w:val="Heading2"/>
        <w:tabs>
          <w:tab w:val="left" w:pos="1064"/>
        </w:tabs>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rPr>
          <w:rFonts w:ascii="Arial" w:hAnsi="Arial" w:cs="Arial"/>
        </w:rPr>
      </w:pPr>
    </w:p>
    <w:p w:rsidR="00372719" w:rsidRPr="00814E22" w:rsidRDefault="00372719" w:rsidP="00372719">
      <w:pPr>
        <w:pStyle w:val="Heading2"/>
        <w:tabs>
          <w:tab w:val="left" w:pos="1064"/>
        </w:tabs>
        <w:rPr>
          <w:rFonts w:ascii="Arial" w:hAnsi="Arial" w:cs="Arial"/>
        </w:rPr>
      </w:pPr>
    </w:p>
    <w:p w:rsidR="00EA75AA" w:rsidRDefault="00EA75AA" w:rsidP="00EA75AA">
      <w:pPr>
        <w:pStyle w:val="Heading4"/>
        <w:rPr>
          <w:rFonts w:ascii="Arial" w:hAnsi="Arial" w:cs="Arial"/>
          <w:sz w:val="22"/>
          <w:szCs w:val="22"/>
        </w:rPr>
      </w:pPr>
    </w:p>
    <w:p w:rsidR="00EA75AA" w:rsidRDefault="00EA75AA" w:rsidP="00EA75AA">
      <w:pPr>
        <w:pStyle w:val="Heading4"/>
        <w:rPr>
          <w:rFonts w:ascii="Arial" w:hAnsi="Arial" w:cs="Arial"/>
          <w:sz w:val="22"/>
          <w:szCs w:val="22"/>
        </w:rPr>
      </w:pPr>
    </w:p>
    <w:p w:rsidR="00EA75AA" w:rsidRDefault="00EA75AA" w:rsidP="00EA75AA">
      <w:pPr>
        <w:pStyle w:val="Heading4"/>
        <w:rPr>
          <w:rFonts w:ascii="Arial" w:hAnsi="Arial" w:cs="Arial"/>
          <w:sz w:val="22"/>
          <w:szCs w:val="22"/>
        </w:rPr>
      </w:pPr>
    </w:p>
    <w:p w:rsidR="00372719" w:rsidRPr="00372719" w:rsidRDefault="00372719" w:rsidP="00EA75AA">
      <w:pPr>
        <w:pStyle w:val="Heading4"/>
        <w:rPr>
          <w:rFonts w:ascii="Arial" w:hAnsi="Arial" w:cs="Arial"/>
          <w:sz w:val="22"/>
          <w:szCs w:val="22"/>
        </w:rPr>
      </w:pPr>
      <w:r w:rsidRPr="00372719">
        <w:rPr>
          <w:rFonts w:ascii="Arial" w:hAnsi="Arial" w:cs="Arial"/>
          <w:sz w:val="22"/>
          <w:szCs w:val="22"/>
        </w:rPr>
        <w:t>Tender Documentation</w:t>
      </w:r>
    </w:p>
    <w:p w:rsidR="00372719" w:rsidRPr="00814E22" w:rsidRDefault="00372719" w:rsidP="00372719">
      <w:pPr>
        <w:rPr>
          <w:rFonts w:ascii="Arial" w:hAnsi="Arial" w:cs="Arial"/>
          <w:b/>
          <w:bCs/>
          <w:sz w:val="22"/>
          <w:szCs w:val="22"/>
        </w:rPr>
      </w:pPr>
    </w:p>
    <w:p w:rsidR="00EA75AA" w:rsidRDefault="00372719" w:rsidP="00372719">
      <w:pPr>
        <w:rPr>
          <w:rFonts w:ascii="Arial" w:hAnsi="Arial" w:cs="Arial"/>
          <w:b/>
          <w:bCs/>
          <w:sz w:val="22"/>
          <w:szCs w:val="22"/>
        </w:rPr>
      </w:pPr>
      <w:r w:rsidRPr="00814E22">
        <w:rPr>
          <w:rFonts w:ascii="Arial" w:hAnsi="Arial" w:cs="Arial"/>
          <w:b/>
          <w:bCs/>
          <w:sz w:val="22"/>
          <w:szCs w:val="22"/>
        </w:rPr>
        <w:t>Contract No.</w:t>
      </w:r>
      <w:r>
        <w:rPr>
          <w:rFonts w:ascii="Arial" w:hAnsi="Arial" w:cs="Arial"/>
          <w:b/>
          <w:bCs/>
          <w:sz w:val="22"/>
          <w:szCs w:val="22"/>
        </w:rPr>
        <w:t xml:space="preserve"> </w:t>
      </w:r>
    </w:p>
    <w:p w:rsidR="00372719" w:rsidRPr="00814E22" w:rsidRDefault="00A314D2" w:rsidP="00372719">
      <w:pPr>
        <w:rPr>
          <w:rFonts w:ascii="Arial" w:hAnsi="Arial" w:cs="Arial"/>
          <w:b/>
          <w:bCs/>
          <w:sz w:val="22"/>
          <w:szCs w:val="22"/>
        </w:rPr>
      </w:pPr>
      <w:r>
        <w:rPr>
          <w:rFonts w:ascii="Arial" w:hAnsi="Arial" w:cs="Arial"/>
          <w:b/>
          <w:bCs/>
          <w:sz w:val="22"/>
          <w:szCs w:val="22"/>
        </w:rPr>
        <w:t>IWM/DCM/1600</w:t>
      </w:r>
    </w:p>
    <w:p w:rsidR="00372719" w:rsidRDefault="00372719" w:rsidP="00372719">
      <w:pPr>
        <w:rPr>
          <w:rFonts w:ascii="Arial" w:hAnsi="Arial" w:cs="Arial"/>
          <w:b/>
          <w:bCs/>
          <w:sz w:val="22"/>
          <w:szCs w:val="22"/>
        </w:rPr>
      </w:pPr>
    </w:p>
    <w:p w:rsidR="00EA75AA" w:rsidRDefault="00EA75AA" w:rsidP="00372719">
      <w:pPr>
        <w:rPr>
          <w:rFonts w:ascii="Arial" w:hAnsi="Arial" w:cs="Arial"/>
          <w:b/>
          <w:bCs/>
          <w:sz w:val="22"/>
          <w:szCs w:val="22"/>
        </w:rPr>
      </w:pPr>
    </w:p>
    <w:p w:rsidR="00F42379" w:rsidRPr="00814E22" w:rsidRDefault="00F42379" w:rsidP="00372719">
      <w:pPr>
        <w:rPr>
          <w:rFonts w:ascii="Arial" w:hAnsi="Arial" w:cs="Arial"/>
          <w:b/>
          <w:bCs/>
          <w:sz w:val="22"/>
          <w:szCs w:val="22"/>
        </w:rPr>
      </w:pPr>
    </w:p>
    <w:p w:rsidR="00372719" w:rsidRDefault="00372719" w:rsidP="00372719">
      <w:pPr>
        <w:rPr>
          <w:rFonts w:ascii="Arial" w:hAnsi="Arial" w:cs="Arial"/>
          <w:b/>
          <w:bCs/>
          <w:sz w:val="22"/>
          <w:szCs w:val="22"/>
        </w:rPr>
      </w:pPr>
      <w:r>
        <w:rPr>
          <w:rFonts w:ascii="Arial" w:hAnsi="Arial" w:cs="Arial"/>
          <w:b/>
          <w:bCs/>
          <w:sz w:val="22"/>
          <w:szCs w:val="22"/>
        </w:rPr>
        <w:t xml:space="preserve">IWM </w:t>
      </w:r>
      <w:r w:rsidR="00F42379">
        <w:rPr>
          <w:rFonts w:ascii="Arial" w:hAnsi="Arial" w:cs="Arial"/>
          <w:b/>
          <w:bCs/>
          <w:sz w:val="22"/>
          <w:szCs w:val="22"/>
        </w:rPr>
        <w:t>London</w:t>
      </w:r>
      <w:r>
        <w:rPr>
          <w:rFonts w:ascii="Arial" w:hAnsi="Arial" w:cs="Arial"/>
          <w:b/>
          <w:bCs/>
          <w:sz w:val="22"/>
          <w:szCs w:val="22"/>
        </w:rPr>
        <w:t>:</w:t>
      </w:r>
    </w:p>
    <w:p w:rsidR="00F12EAE" w:rsidRDefault="007A48E5" w:rsidP="00372719">
      <w:pPr>
        <w:rPr>
          <w:rFonts w:ascii="Arial" w:hAnsi="Arial" w:cs="Arial"/>
          <w:b/>
          <w:bCs/>
          <w:sz w:val="22"/>
          <w:szCs w:val="22"/>
        </w:rPr>
      </w:pPr>
      <w:r>
        <w:rPr>
          <w:rFonts w:ascii="Arial" w:hAnsi="Arial" w:cs="Arial"/>
          <w:b/>
          <w:bCs/>
          <w:sz w:val="22"/>
          <w:szCs w:val="22"/>
        </w:rPr>
        <w:t>Art Storage Fu</w:t>
      </w:r>
      <w:r w:rsidR="00E1238C">
        <w:rPr>
          <w:rFonts w:ascii="Arial" w:hAnsi="Arial" w:cs="Arial"/>
          <w:b/>
          <w:bCs/>
          <w:sz w:val="22"/>
          <w:szCs w:val="22"/>
        </w:rPr>
        <w:t>r</w:t>
      </w:r>
      <w:r>
        <w:rPr>
          <w:rFonts w:ascii="Arial" w:hAnsi="Arial" w:cs="Arial"/>
          <w:b/>
          <w:bCs/>
          <w:sz w:val="22"/>
          <w:szCs w:val="22"/>
        </w:rPr>
        <w:t>niture - d</w:t>
      </w:r>
      <w:r w:rsidR="00F12EAE">
        <w:rPr>
          <w:rFonts w:ascii="Arial" w:hAnsi="Arial" w:cs="Arial"/>
          <w:b/>
          <w:bCs/>
          <w:sz w:val="22"/>
          <w:szCs w:val="22"/>
        </w:rPr>
        <w:t xml:space="preserve">esign, manufacture and installation of </w:t>
      </w:r>
      <w:r>
        <w:rPr>
          <w:rFonts w:ascii="Arial" w:hAnsi="Arial" w:cs="Arial"/>
          <w:b/>
          <w:bCs/>
          <w:sz w:val="22"/>
          <w:szCs w:val="22"/>
        </w:rPr>
        <w:t xml:space="preserve">mobile </w:t>
      </w:r>
      <w:r w:rsidR="00F42379">
        <w:rPr>
          <w:rFonts w:ascii="Arial" w:hAnsi="Arial" w:cs="Arial"/>
          <w:b/>
          <w:bCs/>
          <w:sz w:val="22"/>
          <w:szCs w:val="22"/>
        </w:rPr>
        <w:t xml:space="preserve">painting </w:t>
      </w:r>
      <w:r>
        <w:rPr>
          <w:rFonts w:ascii="Arial" w:hAnsi="Arial" w:cs="Arial"/>
          <w:b/>
          <w:bCs/>
          <w:sz w:val="22"/>
          <w:szCs w:val="22"/>
        </w:rPr>
        <w:t>racking and wall mounted paint</w:t>
      </w:r>
      <w:r w:rsidR="00F2292D">
        <w:rPr>
          <w:rFonts w:ascii="Arial" w:hAnsi="Arial" w:cs="Arial"/>
          <w:b/>
          <w:bCs/>
          <w:sz w:val="22"/>
          <w:szCs w:val="22"/>
        </w:rPr>
        <w:t>ing</w:t>
      </w:r>
      <w:r>
        <w:rPr>
          <w:rFonts w:ascii="Arial" w:hAnsi="Arial" w:cs="Arial"/>
          <w:b/>
          <w:bCs/>
          <w:sz w:val="22"/>
          <w:szCs w:val="22"/>
        </w:rPr>
        <w:t xml:space="preserve"> racking</w:t>
      </w:r>
    </w:p>
    <w:p w:rsidR="00372719" w:rsidRPr="00814E22" w:rsidRDefault="00372719" w:rsidP="00372719">
      <w:pPr>
        <w:rPr>
          <w:rFonts w:ascii="Arial" w:hAnsi="Arial" w:cs="Arial"/>
          <w:b/>
          <w:bCs/>
          <w:sz w:val="22"/>
          <w:szCs w:val="22"/>
        </w:rPr>
      </w:pPr>
    </w:p>
    <w:p w:rsidR="00372719" w:rsidRPr="00814E22" w:rsidRDefault="00372719" w:rsidP="00372719">
      <w:pPr>
        <w:pStyle w:val="Heading6"/>
        <w:rPr>
          <w:rFonts w:ascii="Arial" w:hAnsi="Arial" w:cs="Arial"/>
        </w:rPr>
      </w:pPr>
    </w:p>
    <w:p w:rsidR="00372719" w:rsidRPr="00814E22" w:rsidRDefault="00372719" w:rsidP="00372719">
      <w:pPr>
        <w:rPr>
          <w:rFonts w:ascii="Arial" w:hAnsi="Arial" w:cs="Arial"/>
          <w:sz w:val="22"/>
          <w:szCs w:val="22"/>
        </w:rPr>
      </w:pPr>
    </w:p>
    <w:p w:rsidR="00372719" w:rsidRPr="00814E22" w:rsidRDefault="00372719" w:rsidP="00372719">
      <w:pPr>
        <w:rPr>
          <w:rFonts w:ascii="Arial" w:hAnsi="Arial" w:cs="Arial"/>
          <w:sz w:val="22"/>
          <w:szCs w:val="22"/>
        </w:rPr>
      </w:pPr>
    </w:p>
    <w:p w:rsidR="00372719" w:rsidRPr="00814E22" w:rsidRDefault="00372719" w:rsidP="00372719">
      <w:pPr>
        <w:rPr>
          <w:rFonts w:ascii="Arial" w:hAnsi="Arial" w:cs="Arial"/>
          <w:b/>
          <w:sz w:val="22"/>
          <w:szCs w:val="22"/>
        </w:rPr>
      </w:pPr>
    </w:p>
    <w:p w:rsidR="00842CB9" w:rsidRDefault="00842CB9" w:rsidP="00842CB9">
      <w:pPr>
        <w:pStyle w:val="Heading2"/>
        <w:ind w:left="0"/>
        <w:rPr>
          <w:rFonts w:ascii="Arial" w:hAnsi="Arial" w:cs="Arial"/>
          <w:sz w:val="22"/>
          <w:szCs w:val="22"/>
          <w:lang w:val="en-GB"/>
        </w:rPr>
      </w:pPr>
    </w:p>
    <w:p w:rsidR="00842CB9" w:rsidRDefault="00842CB9" w:rsidP="00842CB9">
      <w:pPr>
        <w:pStyle w:val="Heading2"/>
        <w:ind w:left="0"/>
        <w:rPr>
          <w:rFonts w:ascii="Arial" w:hAnsi="Arial" w:cs="Arial"/>
          <w:sz w:val="22"/>
          <w:szCs w:val="22"/>
          <w:lang w:val="en-GB"/>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EA75AA" w:rsidRDefault="00EA75AA" w:rsidP="00842CB9">
      <w:pPr>
        <w:pStyle w:val="Heading2"/>
        <w:ind w:left="0"/>
        <w:rPr>
          <w:rFonts w:ascii="Arial" w:hAnsi="Arial" w:cs="Arial"/>
          <w:sz w:val="22"/>
          <w:szCs w:val="22"/>
        </w:rPr>
      </w:pPr>
    </w:p>
    <w:p w:rsidR="00372719" w:rsidRPr="00372719" w:rsidRDefault="00372719" w:rsidP="00842CB9">
      <w:pPr>
        <w:pStyle w:val="Heading2"/>
        <w:ind w:left="0"/>
        <w:rPr>
          <w:rFonts w:ascii="Arial" w:hAnsi="Arial" w:cs="Arial"/>
          <w:sz w:val="22"/>
          <w:szCs w:val="22"/>
        </w:rPr>
      </w:pPr>
      <w:r w:rsidRPr="00372719">
        <w:rPr>
          <w:rFonts w:ascii="Arial" w:hAnsi="Arial" w:cs="Arial"/>
          <w:sz w:val="22"/>
          <w:szCs w:val="22"/>
        </w:rPr>
        <w:t>Tender Submission Return Date:</w:t>
      </w:r>
    </w:p>
    <w:p w:rsidR="00EA75AA" w:rsidRDefault="00EA75AA" w:rsidP="00372719">
      <w:pPr>
        <w:pStyle w:val="Heading2"/>
        <w:rPr>
          <w:rFonts w:ascii="Arial" w:hAnsi="Arial" w:cs="Arial"/>
          <w:sz w:val="22"/>
          <w:szCs w:val="22"/>
        </w:rPr>
      </w:pPr>
    </w:p>
    <w:p w:rsidR="00372719" w:rsidRPr="00372719" w:rsidRDefault="00EA75AA" w:rsidP="00372719">
      <w:pPr>
        <w:pStyle w:val="Heading2"/>
        <w:rPr>
          <w:rFonts w:ascii="Arial" w:hAnsi="Arial" w:cs="Arial"/>
          <w:sz w:val="22"/>
          <w:szCs w:val="22"/>
        </w:rPr>
      </w:pPr>
      <w:r>
        <w:rPr>
          <w:rFonts w:ascii="Arial" w:hAnsi="Arial" w:cs="Arial"/>
          <w:sz w:val="22"/>
          <w:szCs w:val="22"/>
        </w:rPr>
        <w:t xml:space="preserve">14.00 </w:t>
      </w:r>
      <w:proofErr w:type="gramStart"/>
      <w:r>
        <w:rPr>
          <w:rFonts w:ascii="Arial" w:hAnsi="Arial" w:cs="Arial"/>
          <w:sz w:val="22"/>
          <w:szCs w:val="22"/>
        </w:rPr>
        <w:t>on</w:t>
      </w:r>
      <w:proofErr w:type="gramEnd"/>
      <w:r>
        <w:rPr>
          <w:rFonts w:ascii="Arial" w:hAnsi="Arial" w:cs="Arial"/>
          <w:sz w:val="22"/>
          <w:szCs w:val="22"/>
        </w:rPr>
        <w:t xml:space="preserve"> </w:t>
      </w:r>
      <w:r w:rsidR="00FB24F5">
        <w:rPr>
          <w:rFonts w:ascii="Arial" w:hAnsi="Arial" w:cs="Arial"/>
          <w:sz w:val="22"/>
          <w:szCs w:val="22"/>
        </w:rPr>
        <w:t xml:space="preserve">Monday </w:t>
      </w:r>
      <w:r w:rsidR="00A2704D">
        <w:rPr>
          <w:rFonts w:ascii="Arial" w:hAnsi="Arial" w:cs="Arial"/>
          <w:sz w:val="22"/>
          <w:szCs w:val="22"/>
        </w:rPr>
        <w:t>9 January 2017</w:t>
      </w:r>
    </w:p>
    <w:p w:rsidR="00372719" w:rsidRPr="00372719" w:rsidRDefault="00372719" w:rsidP="00372719">
      <w:pPr>
        <w:pStyle w:val="Heading2"/>
        <w:tabs>
          <w:tab w:val="left" w:pos="1064"/>
        </w:tabs>
        <w:rPr>
          <w:rFonts w:ascii="Arial" w:hAnsi="Arial" w:cs="Arial"/>
          <w:sz w:val="22"/>
          <w:szCs w:val="22"/>
          <w:u w:val="single"/>
        </w:rPr>
      </w:pPr>
      <w:r w:rsidRPr="00814E22">
        <w:rPr>
          <w:rFonts w:ascii="Arial" w:hAnsi="Arial" w:cs="Arial"/>
          <w:szCs w:val="22"/>
        </w:rPr>
        <w:br w:type="page"/>
      </w:r>
      <w:r w:rsidRPr="00372719">
        <w:rPr>
          <w:rFonts w:ascii="Arial" w:hAnsi="Arial" w:cs="Arial"/>
          <w:sz w:val="22"/>
          <w:szCs w:val="22"/>
          <w:u w:val="single"/>
        </w:rPr>
        <w:lastRenderedPageBreak/>
        <w:t>Schedule 1 – Contract Conditions</w:t>
      </w:r>
    </w:p>
    <w:p w:rsidR="00372719" w:rsidRPr="00372719" w:rsidRDefault="00372719" w:rsidP="00372719">
      <w:pPr>
        <w:pStyle w:val="Header"/>
        <w:tabs>
          <w:tab w:val="left" w:pos="1064"/>
        </w:tabs>
        <w:overflowPunct/>
        <w:autoSpaceDE/>
        <w:autoSpaceDN/>
        <w:adjustRightInd/>
        <w:textAlignment w:val="auto"/>
        <w:rPr>
          <w:rFonts w:ascii="Arial" w:hAnsi="Arial" w:cs="Arial"/>
          <w:sz w:val="22"/>
          <w:szCs w:val="22"/>
        </w:rPr>
      </w:pPr>
    </w:p>
    <w:p w:rsidR="00372719" w:rsidRPr="00372719" w:rsidRDefault="00372719" w:rsidP="00372719">
      <w:pPr>
        <w:tabs>
          <w:tab w:val="left" w:pos="1064"/>
        </w:tabs>
        <w:ind w:left="540" w:hanging="540"/>
        <w:rPr>
          <w:rFonts w:ascii="Arial" w:hAnsi="Arial" w:cs="Arial"/>
          <w:sz w:val="22"/>
          <w:szCs w:val="22"/>
        </w:rPr>
      </w:pPr>
      <w:r w:rsidRPr="00372719">
        <w:rPr>
          <w:rFonts w:ascii="Arial" w:hAnsi="Arial" w:cs="Arial"/>
          <w:sz w:val="22"/>
          <w:szCs w:val="22"/>
        </w:rPr>
        <w:t xml:space="preserve">1.0 </w:t>
      </w:r>
      <w:r w:rsidRPr="00372719">
        <w:rPr>
          <w:rFonts w:ascii="Arial" w:hAnsi="Arial" w:cs="Arial"/>
          <w:sz w:val="22"/>
          <w:szCs w:val="22"/>
        </w:rPr>
        <w:tab/>
      </w:r>
      <w:r w:rsidRPr="00372719">
        <w:rPr>
          <w:rFonts w:ascii="Arial" w:hAnsi="Arial" w:cs="Arial"/>
          <w:b/>
          <w:bCs/>
          <w:sz w:val="22"/>
          <w:szCs w:val="22"/>
          <w:u w:val="single"/>
        </w:rPr>
        <w:t>Introduction</w:t>
      </w:r>
    </w:p>
    <w:p w:rsidR="00372719" w:rsidRPr="00372719" w:rsidRDefault="00372719" w:rsidP="00372719">
      <w:pPr>
        <w:tabs>
          <w:tab w:val="left" w:pos="1064"/>
        </w:tabs>
        <w:rPr>
          <w:rFonts w:ascii="Arial" w:hAnsi="Arial" w:cs="Arial"/>
          <w:sz w:val="22"/>
          <w:szCs w:val="22"/>
        </w:rPr>
      </w:pPr>
    </w:p>
    <w:p w:rsidR="00372719" w:rsidRPr="00372719" w:rsidRDefault="00372719" w:rsidP="00372719">
      <w:pPr>
        <w:pStyle w:val="Header"/>
        <w:ind w:left="567" w:hanging="567"/>
        <w:rPr>
          <w:rFonts w:ascii="Arial" w:hAnsi="Arial" w:cs="Arial"/>
          <w:sz w:val="22"/>
          <w:szCs w:val="22"/>
        </w:rPr>
      </w:pPr>
      <w:r w:rsidRPr="00372719">
        <w:rPr>
          <w:rFonts w:ascii="Arial" w:hAnsi="Arial" w:cs="Arial"/>
          <w:sz w:val="22"/>
          <w:szCs w:val="22"/>
        </w:rPr>
        <w:t xml:space="preserve">1.1 </w:t>
      </w:r>
      <w:r w:rsidRPr="00372719">
        <w:rPr>
          <w:rFonts w:ascii="Arial" w:hAnsi="Arial" w:cs="Arial"/>
          <w:sz w:val="22"/>
          <w:szCs w:val="22"/>
        </w:rPr>
        <w:tab/>
        <w:t>IWM (Imperial War Museums) is operated by the Trustees of the Imperial War Museum, a charitable corporation established by statute.</w:t>
      </w:r>
    </w:p>
    <w:p w:rsidR="00372719" w:rsidRPr="00372719" w:rsidRDefault="00372719" w:rsidP="00372719">
      <w:pPr>
        <w:pStyle w:val="Header"/>
        <w:ind w:left="567" w:hanging="567"/>
        <w:rPr>
          <w:rFonts w:ascii="Arial" w:hAnsi="Arial" w:cs="Arial"/>
          <w:sz w:val="22"/>
          <w:szCs w:val="22"/>
        </w:rPr>
      </w:pPr>
      <w:r w:rsidRPr="00372719">
        <w:rPr>
          <w:rFonts w:ascii="Arial" w:hAnsi="Arial" w:cs="Arial"/>
          <w:sz w:val="22"/>
          <w:szCs w:val="22"/>
        </w:rPr>
        <w:tab/>
      </w:r>
    </w:p>
    <w:p w:rsidR="00372719" w:rsidRPr="00372719" w:rsidRDefault="00372719" w:rsidP="00372719">
      <w:pPr>
        <w:pStyle w:val="Header"/>
        <w:ind w:left="567" w:hanging="567"/>
        <w:rPr>
          <w:rFonts w:ascii="Arial" w:hAnsi="Arial" w:cs="Arial"/>
          <w:sz w:val="22"/>
          <w:szCs w:val="22"/>
        </w:rPr>
      </w:pPr>
      <w:r w:rsidRPr="00372719">
        <w:rPr>
          <w:rFonts w:ascii="Arial" w:hAnsi="Arial" w:cs="Arial"/>
          <w:sz w:val="22"/>
          <w:szCs w:val="22"/>
        </w:rPr>
        <w:tab/>
        <w:t xml:space="preserve">Founded in 1917 to record the story of the Great War and the contributions to it made by the peoples of the Empire, IWM is now the world’s leading authority on conflict and its impact, </w:t>
      </w:r>
      <w:r w:rsidRPr="00372719">
        <w:rPr>
          <w:rStyle w:val="Strong"/>
          <w:rFonts w:ascii="Arial" w:hAnsi="Arial" w:cs="Arial"/>
          <w:b w:val="0"/>
          <w:bCs w:val="0"/>
          <w:sz w:val="22"/>
          <w:szCs w:val="22"/>
        </w:rPr>
        <w:t>telling the story of people who have lived, fought and died in conflicts involving Britain and the Commonwealth</w:t>
      </w:r>
      <w:r w:rsidRPr="00372719">
        <w:rPr>
          <w:rFonts w:ascii="Arial" w:hAnsi="Arial" w:cs="Arial"/>
          <w:sz w:val="22"/>
          <w:szCs w:val="22"/>
        </w:rPr>
        <w:t xml:space="preserve"> from the First World War to the present day. </w:t>
      </w:r>
    </w:p>
    <w:p w:rsidR="00372719" w:rsidRPr="00372719" w:rsidRDefault="00372719" w:rsidP="00372719">
      <w:pPr>
        <w:pStyle w:val="Header"/>
        <w:ind w:left="567"/>
        <w:rPr>
          <w:rFonts w:ascii="Arial" w:hAnsi="Arial" w:cs="Arial"/>
          <w:sz w:val="22"/>
          <w:szCs w:val="22"/>
        </w:rPr>
      </w:pPr>
    </w:p>
    <w:p w:rsidR="00372719" w:rsidRPr="00372719" w:rsidRDefault="00372719" w:rsidP="00372719">
      <w:pPr>
        <w:pStyle w:val="NoSpacing1"/>
        <w:ind w:left="567"/>
        <w:rPr>
          <w:rFonts w:ascii="Arial" w:hAnsi="Arial" w:cs="Arial"/>
        </w:rPr>
      </w:pPr>
      <w:r w:rsidRPr="00372719">
        <w:rPr>
          <w:rFonts w:ascii="Arial" w:hAnsi="Arial" w:cs="Arial"/>
        </w:rPr>
        <w:t>Our unique Collections, made up of the everyday and the exceptional, reveal stories of people, places, ideas and events across our five museums. We challenge people to look at conflict from different perspectives, enriching their understanding of the causes, course and consequences of war and its impact on people’s lives.</w:t>
      </w:r>
    </w:p>
    <w:p w:rsidR="00372719" w:rsidRPr="00372719" w:rsidRDefault="00372719" w:rsidP="00372719">
      <w:pPr>
        <w:pStyle w:val="NoSpacing1"/>
        <w:jc w:val="both"/>
        <w:rPr>
          <w:rFonts w:ascii="Arial" w:hAnsi="Arial" w:cs="Arial"/>
        </w:rPr>
      </w:pPr>
    </w:p>
    <w:p w:rsidR="00372719" w:rsidRPr="00372719" w:rsidRDefault="00372719" w:rsidP="00372719">
      <w:pPr>
        <w:ind w:left="567"/>
        <w:rPr>
          <w:rFonts w:ascii="Arial" w:hAnsi="Arial" w:cs="Arial"/>
          <w:sz w:val="22"/>
          <w:szCs w:val="22"/>
        </w:rPr>
      </w:pPr>
      <w:r w:rsidRPr="00372719">
        <w:rPr>
          <w:rFonts w:ascii="Arial" w:hAnsi="Arial" w:cs="Arial"/>
          <w:sz w:val="22"/>
          <w:szCs w:val="22"/>
        </w:rPr>
        <w:t>IWM’s five branches are:</w:t>
      </w:r>
    </w:p>
    <w:p w:rsidR="00372719" w:rsidRPr="00372719" w:rsidRDefault="00372719" w:rsidP="00372719">
      <w:pPr>
        <w:ind w:left="567"/>
        <w:rPr>
          <w:rFonts w:ascii="Arial" w:hAnsi="Arial" w:cs="Arial"/>
          <w:sz w:val="22"/>
          <w:szCs w:val="22"/>
        </w:rPr>
      </w:pPr>
    </w:p>
    <w:p w:rsidR="000440D0" w:rsidRDefault="00372719">
      <w:pPr>
        <w:pStyle w:val="EnvelopeReturn"/>
        <w:numPr>
          <w:ilvl w:val="0"/>
          <w:numId w:val="5"/>
        </w:numPr>
        <w:rPr>
          <w:rFonts w:ascii="Arial" w:hAnsi="Arial" w:cs="Arial"/>
          <w:sz w:val="22"/>
          <w:szCs w:val="22"/>
        </w:rPr>
      </w:pPr>
      <w:r w:rsidRPr="00372719">
        <w:rPr>
          <w:rFonts w:ascii="Arial" w:hAnsi="Arial" w:cs="Arial"/>
          <w:sz w:val="22"/>
          <w:szCs w:val="22"/>
        </w:rPr>
        <w:t xml:space="preserve">IWM London; </w:t>
      </w:r>
    </w:p>
    <w:p w:rsidR="000440D0" w:rsidRDefault="00372719">
      <w:pPr>
        <w:numPr>
          <w:ilvl w:val="0"/>
          <w:numId w:val="5"/>
        </w:numPr>
        <w:rPr>
          <w:rFonts w:ascii="Arial" w:hAnsi="Arial" w:cs="Arial"/>
          <w:sz w:val="22"/>
          <w:szCs w:val="22"/>
        </w:rPr>
      </w:pPr>
      <w:r w:rsidRPr="00372719">
        <w:rPr>
          <w:rFonts w:ascii="Arial" w:hAnsi="Arial" w:cs="Arial"/>
          <w:sz w:val="22"/>
          <w:szCs w:val="22"/>
        </w:rPr>
        <w:t>Churchill War Rooms;</w:t>
      </w:r>
    </w:p>
    <w:p w:rsidR="000440D0" w:rsidRDefault="00372719">
      <w:pPr>
        <w:numPr>
          <w:ilvl w:val="0"/>
          <w:numId w:val="5"/>
        </w:numPr>
        <w:rPr>
          <w:rFonts w:ascii="Arial" w:hAnsi="Arial" w:cs="Arial"/>
          <w:sz w:val="22"/>
          <w:szCs w:val="22"/>
        </w:rPr>
      </w:pPr>
      <w:r w:rsidRPr="00372719">
        <w:rPr>
          <w:rFonts w:ascii="Arial" w:hAnsi="Arial" w:cs="Arial"/>
          <w:sz w:val="22"/>
          <w:szCs w:val="22"/>
        </w:rPr>
        <w:t xml:space="preserve">HMS </w:t>
      </w:r>
      <w:r w:rsidRPr="00372719">
        <w:rPr>
          <w:rFonts w:ascii="Arial" w:hAnsi="Arial" w:cs="Arial"/>
          <w:i/>
          <w:sz w:val="22"/>
          <w:szCs w:val="22"/>
        </w:rPr>
        <w:t>Belfast</w:t>
      </w:r>
      <w:r w:rsidRPr="00372719">
        <w:rPr>
          <w:rFonts w:ascii="Arial" w:hAnsi="Arial" w:cs="Arial"/>
          <w:sz w:val="22"/>
          <w:szCs w:val="22"/>
        </w:rPr>
        <w:t xml:space="preserve"> moored in the Pool of London;</w:t>
      </w:r>
    </w:p>
    <w:p w:rsidR="000440D0" w:rsidRDefault="00372719">
      <w:pPr>
        <w:pStyle w:val="EnvelopeReturn"/>
        <w:numPr>
          <w:ilvl w:val="0"/>
          <w:numId w:val="5"/>
        </w:numPr>
        <w:rPr>
          <w:rFonts w:ascii="Arial" w:hAnsi="Arial" w:cs="Arial"/>
          <w:sz w:val="22"/>
          <w:szCs w:val="22"/>
        </w:rPr>
      </w:pPr>
      <w:r w:rsidRPr="00372719">
        <w:rPr>
          <w:rFonts w:ascii="Arial" w:hAnsi="Arial" w:cs="Arial"/>
          <w:sz w:val="22"/>
          <w:szCs w:val="22"/>
        </w:rPr>
        <w:t xml:space="preserve">IWM Duxford, Cambridge;  </w:t>
      </w:r>
    </w:p>
    <w:p w:rsidR="000440D0" w:rsidRDefault="00372719">
      <w:pPr>
        <w:numPr>
          <w:ilvl w:val="0"/>
          <w:numId w:val="5"/>
        </w:numPr>
        <w:rPr>
          <w:rFonts w:ascii="Arial" w:hAnsi="Arial" w:cs="Arial"/>
          <w:sz w:val="22"/>
          <w:szCs w:val="22"/>
        </w:rPr>
      </w:pPr>
      <w:r w:rsidRPr="00372719">
        <w:rPr>
          <w:rFonts w:ascii="Arial" w:hAnsi="Arial" w:cs="Arial"/>
          <w:sz w:val="22"/>
          <w:szCs w:val="22"/>
        </w:rPr>
        <w:t>IWM North, Trafford, Manchester.</w:t>
      </w:r>
    </w:p>
    <w:p w:rsidR="00372719" w:rsidRPr="00372719" w:rsidRDefault="00372719" w:rsidP="00372719">
      <w:pPr>
        <w:ind w:left="567"/>
        <w:rPr>
          <w:rFonts w:ascii="Arial" w:hAnsi="Arial" w:cs="Arial"/>
          <w:sz w:val="22"/>
          <w:szCs w:val="22"/>
        </w:rPr>
      </w:pPr>
    </w:p>
    <w:p w:rsidR="00372719" w:rsidRPr="00372719" w:rsidRDefault="00372719" w:rsidP="00372719">
      <w:pPr>
        <w:ind w:left="567"/>
        <w:rPr>
          <w:rFonts w:ascii="Arial" w:hAnsi="Arial" w:cs="Arial"/>
          <w:sz w:val="22"/>
          <w:szCs w:val="22"/>
        </w:rPr>
      </w:pPr>
      <w:r w:rsidRPr="00372719">
        <w:rPr>
          <w:rFonts w:ascii="Arial" w:hAnsi="Arial" w:cs="Arial"/>
          <w:sz w:val="22"/>
          <w:szCs w:val="22"/>
        </w:rPr>
        <w:t xml:space="preserve">Each Branch provides a comprehensive range of permanent and temporary exhibitions consisting of </w:t>
      </w:r>
      <w:r w:rsidR="00177341">
        <w:rPr>
          <w:rFonts w:ascii="Arial" w:hAnsi="Arial" w:cs="Arial"/>
          <w:sz w:val="22"/>
          <w:szCs w:val="22"/>
        </w:rPr>
        <w:t>object</w:t>
      </w:r>
      <w:r w:rsidRPr="00372719">
        <w:rPr>
          <w:rFonts w:ascii="Arial" w:hAnsi="Arial" w:cs="Arial"/>
          <w:sz w:val="22"/>
          <w:szCs w:val="22"/>
        </w:rPr>
        <w:t>s from the permanent collections integrated with audio</w:t>
      </w:r>
      <w:r w:rsidR="00A314D2">
        <w:rPr>
          <w:rFonts w:ascii="Arial" w:hAnsi="Arial" w:cs="Arial"/>
          <w:sz w:val="22"/>
          <w:szCs w:val="22"/>
        </w:rPr>
        <w:t>-</w:t>
      </w:r>
      <w:r w:rsidRPr="00372719">
        <w:rPr>
          <w:rFonts w:ascii="Arial" w:hAnsi="Arial" w:cs="Arial"/>
          <w:sz w:val="22"/>
          <w:szCs w:val="22"/>
        </w:rPr>
        <w:t>visual interactive displays.</w:t>
      </w:r>
    </w:p>
    <w:p w:rsidR="00372719" w:rsidRPr="00372719" w:rsidRDefault="00372719" w:rsidP="00372719">
      <w:pPr>
        <w:ind w:left="567"/>
        <w:rPr>
          <w:rFonts w:ascii="Arial" w:hAnsi="Arial" w:cs="Arial"/>
          <w:sz w:val="22"/>
          <w:szCs w:val="22"/>
        </w:rPr>
      </w:pPr>
    </w:p>
    <w:p w:rsidR="00372719" w:rsidRPr="00372719" w:rsidRDefault="00372719" w:rsidP="00372719">
      <w:pPr>
        <w:ind w:left="567"/>
        <w:rPr>
          <w:rFonts w:ascii="Arial" w:hAnsi="Arial" w:cs="Arial"/>
          <w:sz w:val="22"/>
          <w:szCs w:val="22"/>
        </w:rPr>
      </w:pPr>
      <w:r w:rsidRPr="00372719">
        <w:rPr>
          <w:rFonts w:ascii="Arial" w:hAnsi="Arial" w:cs="Arial"/>
          <w:sz w:val="22"/>
          <w:szCs w:val="22"/>
        </w:rPr>
        <w:t>IWM is, in addition to its conventional museum role, a major national art gallery, a major national archive of written and audio-visual records, and a research centre. Our activities include display, education, publishing, research, trading, conferences, as well as the acquisition, documentation, study and conservation of collections.</w:t>
      </w:r>
    </w:p>
    <w:p w:rsidR="00372719" w:rsidRPr="00372719" w:rsidRDefault="00372719" w:rsidP="00372719">
      <w:pPr>
        <w:rPr>
          <w:rFonts w:ascii="Arial" w:hAnsi="Arial" w:cs="Arial"/>
          <w:sz w:val="22"/>
          <w:szCs w:val="22"/>
        </w:rPr>
      </w:pPr>
    </w:p>
    <w:p w:rsidR="00372719" w:rsidRPr="00372719" w:rsidRDefault="00372719" w:rsidP="00372719">
      <w:pPr>
        <w:ind w:left="567" w:hanging="567"/>
        <w:rPr>
          <w:rFonts w:ascii="Arial" w:hAnsi="Arial" w:cs="Arial"/>
          <w:sz w:val="22"/>
          <w:szCs w:val="22"/>
        </w:rPr>
      </w:pPr>
      <w:r w:rsidRPr="00372719">
        <w:rPr>
          <w:rFonts w:ascii="Arial" w:hAnsi="Arial" w:cs="Arial"/>
          <w:sz w:val="22"/>
          <w:szCs w:val="22"/>
        </w:rPr>
        <w:t>1.2</w:t>
      </w:r>
      <w:r w:rsidRPr="00372719">
        <w:rPr>
          <w:rFonts w:ascii="Arial" w:hAnsi="Arial" w:cs="Arial"/>
          <w:sz w:val="22"/>
          <w:szCs w:val="22"/>
        </w:rPr>
        <w:tab/>
        <w:t>IWM is a non–departmental public body (NDPB) overseen by a Board of Trustees and its Chairman. Its sponsor department is the Department of Culture, Media &amp; Sport (DCMS).</w:t>
      </w:r>
    </w:p>
    <w:p w:rsidR="00372719" w:rsidRPr="00372719" w:rsidRDefault="00372719" w:rsidP="00372719">
      <w:pPr>
        <w:ind w:left="567" w:hanging="567"/>
        <w:rPr>
          <w:rFonts w:ascii="Arial" w:hAnsi="Arial" w:cs="Arial"/>
          <w:sz w:val="22"/>
          <w:szCs w:val="22"/>
        </w:rPr>
      </w:pPr>
    </w:p>
    <w:p w:rsidR="00372719" w:rsidRPr="00372719" w:rsidRDefault="00372719" w:rsidP="00372719">
      <w:pPr>
        <w:ind w:left="567" w:hanging="567"/>
        <w:rPr>
          <w:rStyle w:val="Hyperlink"/>
          <w:rFonts w:ascii="Arial" w:hAnsi="Arial" w:cs="Arial"/>
          <w:sz w:val="22"/>
          <w:szCs w:val="22"/>
        </w:rPr>
      </w:pPr>
      <w:r w:rsidRPr="00372719">
        <w:rPr>
          <w:rFonts w:ascii="Arial" w:hAnsi="Arial" w:cs="Arial"/>
          <w:sz w:val="22"/>
          <w:szCs w:val="22"/>
        </w:rPr>
        <w:t>1.3</w:t>
      </w:r>
      <w:r w:rsidRPr="00372719">
        <w:rPr>
          <w:rFonts w:ascii="Arial" w:hAnsi="Arial" w:cs="Arial"/>
          <w:sz w:val="22"/>
          <w:szCs w:val="22"/>
        </w:rPr>
        <w:tab/>
        <w:t xml:space="preserve">Further information about IWM and all of our branches can be obtained from our website on </w:t>
      </w:r>
      <w:hyperlink r:id="rId10" w:history="1">
        <w:r w:rsidRPr="00372719">
          <w:rPr>
            <w:rStyle w:val="Hyperlink"/>
            <w:rFonts w:ascii="Arial" w:hAnsi="Arial" w:cs="Arial"/>
            <w:sz w:val="22"/>
            <w:szCs w:val="22"/>
          </w:rPr>
          <w:t>www.iwm.org.uk</w:t>
        </w:r>
      </w:hyperlink>
      <w:r w:rsidRPr="00372719">
        <w:rPr>
          <w:rFonts w:ascii="Arial" w:hAnsi="Arial" w:cs="Arial"/>
          <w:sz w:val="22"/>
          <w:szCs w:val="22"/>
        </w:rPr>
        <w:t>.</w:t>
      </w:r>
    </w:p>
    <w:p w:rsidR="00372719" w:rsidRPr="00372719" w:rsidRDefault="00372719" w:rsidP="00372719">
      <w:pPr>
        <w:ind w:left="567" w:hanging="567"/>
        <w:rPr>
          <w:rStyle w:val="Hyperlink"/>
          <w:rFonts w:ascii="Arial" w:hAnsi="Arial" w:cs="Arial"/>
          <w:sz w:val="22"/>
          <w:szCs w:val="22"/>
        </w:rPr>
      </w:pPr>
    </w:p>
    <w:p w:rsidR="00372719" w:rsidRPr="00372719" w:rsidRDefault="00372719" w:rsidP="00372719">
      <w:pPr>
        <w:ind w:left="567" w:hanging="567"/>
        <w:rPr>
          <w:rStyle w:val="Hyperlink"/>
          <w:rFonts w:ascii="Arial" w:hAnsi="Arial" w:cs="Arial"/>
          <w:color w:val="000000"/>
          <w:sz w:val="22"/>
          <w:szCs w:val="22"/>
          <w:u w:val="none"/>
        </w:rPr>
      </w:pPr>
      <w:r w:rsidRPr="00372719">
        <w:rPr>
          <w:rStyle w:val="Hyperlink"/>
          <w:rFonts w:ascii="Arial" w:hAnsi="Arial" w:cs="Arial"/>
          <w:color w:val="000000"/>
          <w:sz w:val="22"/>
          <w:szCs w:val="22"/>
          <w:u w:val="none"/>
        </w:rPr>
        <w:t>1.4</w:t>
      </w:r>
      <w:r w:rsidRPr="00372719">
        <w:rPr>
          <w:rStyle w:val="Hyperlink"/>
          <w:rFonts w:ascii="Arial" w:hAnsi="Arial" w:cs="Arial"/>
          <w:color w:val="000000"/>
          <w:sz w:val="22"/>
          <w:szCs w:val="22"/>
          <w:u w:val="none"/>
        </w:rPr>
        <w:tab/>
        <w:t>IWM is an exempt charity under the terms of the Charities Act 1993 Schedule 2 (u) and (w)</w:t>
      </w:r>
      <w:r w:rsidR="00A2704D">
        <w:rPr>
          <w:rStyle w:val="Hyperlink"/>
          <w:rFonts w:ascii="Arial" w:hAnsi="Arial" w:cs="Arial"/>
          <w:color w:val="000000"/>
          <w:sz w:val="22"/>
          <w:szCs w:val="22"/>
          <w:u w:val="none"/>
        </w:rPr>
        <w:t xml:space="preserve"> and</w:t>
      </w:r>
      <w:r w:rsidRPr="00372719">
        <w:rPr>
          <w:rStyle w:val="Hyperlink"/>
          <w:rFonts w:ascii="Arial" w:hAnsi="Arial" w:cs="Arial"/>
          <w:color w:val="000000"/>
          <w:sz w:val="22"/>
          <w:szCs w:val="22"/>
          <w:u w:val="none"/>
        </w:rPr>
        <w:t xml:space="preserve"> </w:t>
      </w:r>
      <w:r w:rsidR="00A2704D">
        <w:rPr>
          <w:rStyle w:val="Hyperlink"/>
          <w:rFonts w:ascii="Arial" w:hAnsi="Arial" w:cs="Arial"/>
          <w:color w:val="000000"/>
          <w:sz w:val="22"/>
          <w:szCs w:val="22"/>
          <w:u w:val="none"/>
        </w:rPr>
        <w:t>a</w:t>
      </w:r>
      <w:r w:rsidRPr="00372719">
        <w:rPr>
          <w:rStyle w:val="Hyperlink"/>
          <w:rFonts w:ascii="Arial" w:hAnsi="Arial" w:cs="Arial"/>
          <w:color w:val="000000"/>
          <w:sz w:val="22"/>
          <w:szCs w:val="22"/>
          <w:u w:val="none"/>
        </w:rPr>
        <w:t>s such do</w:t>
      </w:r>
      <w:r w:rsidR="00A2704D">
        <w:rPr>
          <w:rStyle w:val="Hyperlink"/>
          <w:rFonts w:ascii="Arial" w:hAnsi="Arial" w:cs="Arial"/>
          <w:color w:val="000000"/>
          <w:sz w:val="22"/>
          <w:szCs w:val="22"/>
          <w:u w:val="none"/>
        </w:rPr>
        <w:t>es</w:t>
      </w:r>
      <w:r w:rsidRPr="00372719">
        <w:rPr>
          <w:rStyle w:val="Hyperlink"/>
          <w:rFonts w:ascii="Arial" w:hAnsi="Arial" w:cs="Arial"/>
          <w:color w:val="000000"/>
          <w:sz w:val="22"/>
          <w:szCs w:val="22"/>
          <w:u w:val="none"/>
        </w:rPr>
        <w:t xml:space="preserve"> not have a Charity Registration N</w:t>
      </w:r>
      <w:r w:rsidR="00A2704D">
        <w:rPr>
          <w:rStyle w:val="Hyperlink"/>
          <w:rFonts w:ascii="Arial" w:hAnsi="Arial" w:cs="Arial"/>
          <w:color w:val="000000"/>
          <w:sz w:val="22"/>
          <w:szCs w:val="22"/>
          <w:u w:val="none"/>
        </w:rPr>
        <w:t>umber</w:t>
      </w:r>
      <w:r w:rsidRPr="00372719">
        <w:rPr>
          <w:rStyle w:val="Hyperlink"/>
          <w:rFonts w:ascii="Arial" w:hAnsi="Arial" w:cs="Arial"/>
          <w:color w:val="000000"/>
          <w:sz w:val="22"/>
          <w:szCs w:val="22"/>
          <w:u w:val="none"/>
        </w:rPr>
        <w:t xml:space="preserve">. </w:t>
      </w:r>
    </w:p>
    <w:p w:rsidR="00372719" w:rsidRPr="00372719" w:rsidRDefault="00372719">
      <w:pPr>
        <w:pStyle w:val="Heading1"/>
        <w:rPr>
          <w:rFonts w:ascii="Arial" w:hAnsi="Arial" w:cs="Arial"/>
          <w:sz w:val="22"/>
          <w:szCs w:val="22"/>
        </w:rPr>
      </w:pPr>
    </w:p>
    <w:p w:rsidR="00372719" w:rsidRDefault="00372719" w:rsidP="00372719">
      <w:pPr>
        <w:pStyle w:val="Heading1"/>
        <w:ind w:left="567" w:hanging="566"/>
        <w:rPr>
          <w:rFonts w:ascii="Arial" w:hAnsi="Arial" w:cs="Arial"/>
          <w:sz w:val="22"/>
        </w:rPr>
      </w:pPr>
      <w:r>
        <w:rPr>
          <w:rFonts w:ascii="Arial" w:hAnsi="Arial" w:cs="Arial"/>
          <w:sz w:val="22"/>
        </w:rPr>
        <w:t>2.0</w:t>
      </w:r>
      <w:r>
        <w:rPr>
          <w:rFonts w:ascii="Arial" w:hAnsi="Arial" w:cs="Arial"/>
          <w:sz w:val="22"/>
        </w:rPr>
        <w:tab/>
      </w:r>
      <w:r w:rsidRPr="00372719">
        <w:rPr>
          <w:rFonts w:ascii="Arial" w:hAnsi="Arial" w:cs="Arial"/>
          <w:b/>
          <w:sz w:val="22"/>
          <w:u w:val="single"/>
        </w:rPr>
        <w:t xml:space="preserve">IWM </w:t>
      </w:r>
      <w:r w:rsidR="00F42379">
        <w:rPr>
          <w:rFonts w:ascii="Arial" w:hAnsi="Arial" w:cs="Arial"/>
          <w:b/>
          <w:sz w:val="22"/>
          <w:u w:val="single"/>
        </w:rPr>
        <w:t>Storage</w:t>
      </w:r>
      <w:r w:rsidRPr="00372719">
        <w:rPr>
          <w:rFonts w:ascii="Arial" w:hAnsi="Arial" w:cs="Arial"/>
          <w:b/>
          <w:sz w:val="22"/>
          <w:u w:val="single"/>
        </w:rPr>
        <w:t xml:space="preserve"> </w:t>
      </w:r>
    </w:p>
    <w:p w:rsidR="00372719" w:rsidRPr="00F42379" w:rsidRDefault="00372719">
      <w:pPr>
        <w:pStyle w:val="Heading1"/>
        <w:rPr>
          <w:rFonts w:ascii="Arial" w:hAnsi="Arial" w:cs="Arial"/>
          <w:sz w:val="22"/>
        </w:rPr>
      </w:pPr>
    </w:p>
    <w:p w:rsidR="00F42379" w:rsidRPr="00F42379" w:rsidRDefault="00F42379" w:rsidP="00F42379">
      <w:pPr>
        <w:ind w:left="567"/>
        <w:rPr>
          <w:rFonts w:ascii="Arial" w:hAnsi="Arial" w:cs="Arial"/>
          <w:sz w:val="22"/>
          <w:szCs w:val="20"/>
          <w:lang w:val="en-US"/>
        </w:rPr>
      </w:pPr>
      <w:r w:rsidRPr="00F42379">
        <w:rPr>
          <w:rFonts w:ascii="Arial" w:hAnsi="Arial" w:cs="Arial"/>
          <w:sz w:val="22"/>
          <w:szCs w:val="20"/>
          <w:lang w:val="en-US"/>
        </w:rPr>
        <w:t xml:space="preserve">The </w:t>
      </w:r>
      <w:r w:rsidR="00EA75AA">
        <w:rPr>
          <w:rFonts w:ascii="Arial" w:hAnsi="Arial" w:cs="Arial"/>
          <w:sz w:val="22"/>
          <w:szCs w:val="20"/>
          <w:lang w:val="en-US"/>
        </w:rPr>
        <w:t>A</w:t>
      </w:r>
      <w:r w:rsidR="00EA75AA" w:rsidRPr="00F42379">
        <w:rPr>
          <w:rFonts w:ascii="Arial" w:hAnsi="Arial" w:cs="Arial"/>
          <w:sz w:val="22"/>
          <w:szCs w:val="20"/>
          <w:lang w:val="en-US"/>
        </w:rPr>
        <w:t xml:space="preserve">rt </w:t>
      </w:r>
      <w:r w:rsidR="00EA75AA">
        <w:rPr>
          <w:rFonts w:ascii="Arial" w:hAnsi="Arial" w:cs="Arial"/>
          <w:sz w:val="22"/>
          <w:szCs w:val="20"/>
          <w:lang w:val="en-US"/>
        </w:rPr>
        <w:t>C</w:t>
      </w:r>
      <w:r w:rsidR="00EA75AA" w:rsidRPr="00F42379">
        <w:rPr>
          <w:rFonts w:ascii="Arial" w:hAnsi="Arial" w:cs="Arial"/>
          <w:sz w:val="22"/>
          <w:szCs w:val="20"/>
          <w:lang w:val="en-US"/>
        </w:rPr>
        <w:t xml:space="preserve">ollection </w:t>
      </w:r>
      <w:r w:rsidRPr="00F42379">
        <w:rPr>
          <w:rFonts w:ascii="Arial" w:hAnsi="Arial" w:cs="Arial"/>
          <w:sz w:val="22"/>
          <w:szCs w:val="20"/>
          <w:lang w:val="en-US"/>
        </w:rPr>
        <w:t xml:space="preserve">is currently stored across three locations at IWM Lambeth Road (LR) and IWM Duxford (DX). The storage strategy underpinning this tender is to </w:t>
      </w:r>
      <w:r w:rsidR="007A48E5">
        <w:rPr>
          <w:rFonts w:ascii="Arial" w:hAnsi="Arial" w:cs="Arial"/>
          <w:sz w:val="22"/>
          <w:szCs w:val="20"/>
          <w:lang w:val="en-US"/>
        </w:rPr>
        <w:t xml:space="preserve">increase the capacity for paintings storage in the </w:t>
      </w:r>
      <w:r w:rsidR="00B44627">
        <w:rPr>
          <w:rFonts w:ascii="Arial" w:hAnsi="Arial" w:cs="Arial"/>
          <w:sz w:val="22"/>
          <w:szCs w:val="20"/>
          <w:lang w:val="en-US"/>
        </w:rPr>
        <w:t>existing</w:t>
      </w:r>
      <w:r w:rsidR="007A48E5">
        <w:rPr>
          <w:rFonts w:ascii="Arial" w:hAnsi="Arial" w:cs="Arial"/>
          <w:sz w:val="22"/>
          <w:szCs w:val="20"/>
          <w:lang w:val="en-US"/>
        </w:rPr>
        <w:t xml:space="preserve"> </w:t>
      </w:r>
      <w:r w:rsidR="00357484">
        <w:rPr>
          <w:rFonts w:ascii="Arial" w:hAnsi="Arial" w:cs="Arial"/>
          <w:sz w:val="22"/>
          <w:szCs w:val="20"/>
          <w:lang w:val="en-US"/>
        </w:rPr>
        <w:t xml:space="preserve">LR </w:t>
      </w:r>
      <w:r w:rsidR="007A48E5">
        <w:rPr>
          <w:rFonts w:ascii="Arial" w:hAnsi="Arial" w:cs="Arial"/>
          <w:sz w:val="22"/>
          <w:szCs w:val="20"/>
          <w:lang w:val="en-US"/>
        </w:rPr>
        <w:t xml:space="preserve">art store and </w:t>
      </w:r>
      <w:r w:rsidR="00EA75AA" w:rsidRPr="004B3E7A">
        <w:rPr>
          <w:rFonts w:ascii="Arial" w:hAnsi="Arial" w:cs="Arial"/>
          <w:sz w:val="22"/>
          <w:szCs w:val="20"/>
        </w:rPr>
        <w:t>centralise</w:t>
      </w:r>
      <w:r w:rsidR="00EA75AA" w:rsidRPr="00F42379">
        <w:rPr>
          <w:rFonts w:ascii="Arial" w:hAnsi="Arial" w:cs="Arial"/>
          <w:sz w:val="22"/>
          <w:szCs w:val="20"/>
          <w:lang w:val="en-US"/>
        </w:rPr>
        <w:t xml:space="preserve"> </w:t>
      </w:r>
      <w:r w:rsidR="007A48E5">
        <w:rPr>
          <w:rFonts w:ascii="Arial" w:hAnsi="Arial" w:cs="Arial"/>
          <w:sz w:val="22"/>
          <w:szCs w:val="20"/>
          <w:lang w:val="en-US"/>
        </w:rPr>
        <w:t xml:space="preserve">the </w:t>
      </w:r>
      <w:r w:rsidRPr="00F42379">
        <w:rPr>
          <w:rFonts w:ascii="Arial" w:hAnsi="Arial" w:cs="Arial"/>
          <w:sz w:val="22"/>
          <w:szCs w:val="20"/>
          <w:lang w:val="en-US"/>
        </w:rPr>
        <w:t xml:space="preserve">painting </w:t>
      </w:r>
      <w:r w:rsidR="007A48E5">
        <w:rPr>
          <w:rFonts w:ascii="Arial" w:hAnsi="Arial" w:cs="Arial"/>
          <w:sz w:val="22"/>
          <w:szCs w:val="20"/>
          <w:lang w:val="en-US"/>
        </w:rPr>
        <w:t>collection to one location (</w:t>
      </w:r>
      <w:r w:rsidRPr="00F42379">
        <w:rPr>
          <w:rFonts w:ascii="Arial" w:hAnsi="Arial" w:cs="Arial"/>
          <w:sz w:val="22"/>
          <w:szCs w:val="20"/>
          <w:lang w:val="en-US"/>
        </w:rPr>
        <w:t>the art store at LR</w:t>
      </w:r>
      <w:r w:rsidR="007A48E5">
        <w:rPr>
          <w:rFonts w:ascii="Arial" w:hAnsi="Arial" w:cs="Arial"/>
          <w:sz w:val="22"/>
          <w:szCs w:val="20"/>
          <w:lang w:val="en-US"/>
        </w:rPr>
        <w:t xml:space="preserve">). To facilitate this </w:t>
      </w:r>
      <w:r w:rsidRPr="00F42379">
        <w:rPr>
          <w:rFonts w:ascii="Arial" w:hAnsi="Arial" w:cs="Arial"/>
          <w:sz w:val="22"/>
          <w:szCs w:val="20"/>
          <w:lang w:val="en-US"/>
        </w:rPr>
        <w:t xml:space="preserve">roller racking </w:t>
      </w:r>
      <w:r w:rsidR="007A48E5">
        <w:rPr>
          <w:rFonts w:ascii="Arial" w:hAnsi="Arial" w:cs="Arial"/>
          <w:sz w:val="22"/>
          <w:szCs w:val="20"/>
          <w:lang w:val="en-US"/>
        </w:rPr>
        <w:t xml:space="preserve">for </w:t>
      </w:r>
      <w:r w:rsidRPr="00F42379">
        <w:rPr>
          <w:rFonts w:ascii="Arial" w:hAnsi="Arial" w:cs="Arial"/>
          <w:sz w:val="22"/>
          <w:szCs w:val="20"/>
          <w:lang w:val="en-US"/>
        </w:rPr>
        <w:t>storing</w:t>
      </w:r>
      <w:r w:rsidRPr="004B3E7A">
        <w:rPr>
          <w:rFonts w:ascii="Arial" w:hAnsi="Arial" w:cs="Arial"/>
          <w:sz w:val="22"/>
          <w:szCs w:val="20"/>
        </w:rPr>
        <w:t xml:space="preserve"> </w:t>
      </w:r>
      <w:r w:rsidR="007A48E5" w:rsidRPr="004B3E7A">
        <w:rPr>
          <w:rFonts w:ascii="Arial" w:hAnsi="Arial" w:cs="Arial"/>
          <w:sz w:val="22"/>
          <w:szCs w:val="20"/>
        </w:rPr>
        <w:t>solander</w:t>
      </w:r>
      <w:r w:rsidR="007A48E5">
        <w:rPr>
          <w:rFonts w:ascii="Arial" w:hAnsi="Arial" w:cs="Arial"/>
          <w:sz w:val="22"/>
          <w:szCs w:val="20"/>
          <w:lang w:val="en-US"/>
        </w:rPr>
        <w:t xml:space="preserve"> boxes </w:t>
      </w:r>
      <w:r w:rsidRPr="00F42379">
        <w:rPr>
          <w:rFonts w:ascii="Arial" w:hAnsi="Arial" w:cs="Arial"/>
          <w:sz w:val="22"/>
          <w:szCs w:val="20"/>
          <w:lang w:val="en-US"/>
        </w:rPr>
        <w:t xml:space="preserve">will be relocated to DX. This supports </w:t>
      </w:r>
      <w:r w:rsidRPr="00F42379">
        <w:rPr>
          <w:rFonts w:ascii="Arial" w:hAnsi="Arial" w:cs="Arial"/>
          <w:sz w:val="22"/>
          <w:szCs w:val="20"/>
          <w:lang w:val="en-US"/>
        </w:rPr>
        <w:lastRenderedPageBreak/>
        <w:t>a wider storage project t</w:t>
      </w:r>
      <w:r w:rsidR="00A2704D">
        <w:rPr>
          <w:rFonts w:ascii="Arial" w:hAnsi="Arial" w:cs="Arial"/>
          <w:sz w:val="22"/>
          <w:szCs w:val="20"/>
          <w:lang w:val="en-US"/>
        </w:rPr>
        <w:t>hat</w:t>
      </w:r>
      <w:r w:rsidRPr="00F42379">
        <w:rPr>
          <w:rFonts w:ascii="Arial" w:hAnsi="Arial" w:cs="Arial"/>
          <w:sz w:val="22"/>
          <w:szCs w:val="20"/>
          <w:lang w:val="en-US"/>
        </w:rPr>
        <w:t xml:space="preserve"> will reduce the storage footprint at LR</w:t>
      </w:r>
      <w:r w:rsidR="007A48E5">
        <w:rPr>
          <w:rFonts w:ascii="Arial" w:hAnsi="Arial" w:cs="Arial"/>
          <w:sz w:val="22"/>
          <w:szCs w:val="20"/>
          <w:lang w:val="en-US"/>
        </w:rPr>
        <w:t xml:space="preserve"> and </w:t>
      </w:r>
      <w:r w:rsidR="00EA75AA" w:rsidRPr="004B3E7A">
        <w:rPr>
          <w:rFonts w:ascii="Arial" w:hAnsi="Arial" w:cs="Arial"/>
          <w:sz w:val="22"/>
          <w:szCs w:val="20"/>
        </w:rPr>
        <w:t>centralise</w:t>
      </w:r>
      <w:r w:rsidR="00EA75AA">
        <w:rPr>
          <w:rFonts w:ascii="Arial" w:hAnsi="Arial" w:cs="Arial"/>
          <w:sz w:val="22"/>
          <w:szCs w:val="20"/>
          <w:lang w:val="en-US"/>
        </w:rPr>
        <w:t xml:space="preserve"> </w:t>
      </w:r>
      <w:r w:rsidR="007A48E5">
        <w:rPr>
          <w:rFonts w:ascii="Arial" w:hAnsi="Arial" w:cs="Arial"/>
          <w:sz w:val="22"/>
          <w:szCs w:val="20"/>
          <w:lang w:val="en-US"/>
        </w:rPr>
        <w:t>storage at DX</w:t>
      </w:r>
      <w:r w:rsidRPr="00F42379">
        <w:rPr>
          <w:rFonts w:ascii="Arial" w:hAnsi="Arial" w:cs="Arial"/>
          <w:sz w:val="22"/>
          <w:szCs w:val="20"/>
          <w:lang w:val="en-US"/>
        </w:rPr>
        <w:t xml:space="preserve"> to enable an increase in the public gallery offer</w:t>
      </w:r>
      <w:r w:rsidR="007A48E5">
        <w:rPr>
          <w:rFonts w:ascii="Arial" w:hAnsi="Arial" w:cs="Arial"/>
          <w:sz w:val="22"/>
          <w:szCs w:val="20"/>
          <w:lang w:val="en-US"/>
        </w:rPr>
        <w:t xml:space="preserve"> at LR</w:t>
      </w:r>
      <w:r w:rsidRPr="00F42379">
        <w:rPr>
          <w:rFonts w:ascii="Arial" w:hAnsi="Arial" w:cs="Arial"/>
          <w:sz w:val="22"/>
          <w:szCs w:val="20"/>
          <w:lang w:val="en-US"/>
        </w:rPr>
        <w:t>.</w:t>
      </w:r>
    </w:p>
    <w:p w:rsidR="00F42379" w:rsidRPr="00F42379" w:rsidRDefault="00F42379" w:rsidP="00F42379">
      <w:pPr>
        <w:ind w:left="567"/>
        <w:rPr>
          <w:rFonts w:ascii="Arial" w:hAnsi="Arial" w:cs="Arial"/>
          <w:sz w:val="22"/>
          <w:szCs w:val="20"/>
          <w:lang w:val="en-US"/>
        </w:rPr>
      </w:pPr>
      <w:r w:rsidRPr="00F42379">
        <w:rPr>
          <w:rFonts w:ascii="Arial" w:hAnsi="Arial" w:cs="Arial"/>
          <w:sz w:val="22"/>
          <w:szCs w:val="20"/>
          <w:lang w:val="en-US"/>
        </w:rPr>
        <w:t xml:space="preserve"> </w:t>
      </w:r>
    </w:p>
    <w:p w:rsidR="00EA75AA" w:rsidRDefault="00F42379" w:rsidP="00F42379">
      <w:pPr>
        <w:ind w:left="567"/>
        <w:rPr>
          <w:rFonts w:ascii="Arial" w:hAnsi="Arial" w:cs="Arial"/>
          <w:sz w:val="22"/>
          <w:szCs w:val="20"/>
          <w:lang w:val="en-US"/>
        </w:rPr>
      </w:pPr>
      <w:r w:rsidRPr="00F42379">
        <w:rPr>
          <w:rFonts w:ascii="Arial" w:hAnsi="Arial" w:cs="Arial"/>
          <w:sz w:val="22"/>
          <w:szCs w:val="20"/>
        </w:rPr>
        <w:t xml:space="preserve">The wider storage project involves </w:t>
      </w:r>
      <w:r w:rsidR="007A48E5">
        <w:rPr>
          <w:rFonts w:ascii="Arial" w:hAnsi="Arial" w:cs="Arial"/>
          <w:sz w:val="22"/>
          <w:szCs w:val="20"/>
        </w:rPr>
        <w:t xml:space="preserve">an </w:t>
      </w:r>
      <w:r w:rsidRPr="00F42379">
        <w:rPr>
          <w:rFonts w:ascii="Arial" w:hAnsi="Arial" w:cs="Arial"/>
          <w:sz w:val="22"/>
          <w:szCs w:val="20"/>
        </w:rPr>
        <w:t>investment of £6.9 million to make (80%) of our collections storage fit for purpose in the next three years. The project relocates 90% of collection storage to DX and 10% (painting</w:t>
      </w:r>
      <w:r w:rsidR="007A48E5">
        <w:rPr>
          <w:rFonts w:ascii="Arial" w:hAnsi="Arial" w:cs="Arial"/>
          <w:sz w:val="22"/>
          <w:szCs w:val="20"/>
        </w:rPr>
        <w:t xml:space="preserve"> collection</w:t>
      </w:r>
      <w:r w:rsidRPr="00F42379">
        <w:rPr>
          <w:rFonts w:ascii="Arial" w:hAnsi="Arial" w:cs="Arial"/>
          <w:sz w:val="22"/>
          <w:szCs w:val="20"/>
        </w:rPr>
        <w:t>) of storage remains at LR.</w:t>
      </w:r>
      <w:r w:rsidR="00F12EAE" w:rsidRPr="00F42379">
        <w:rPr>
          <w:rFonts w:ascii="Arial" w:hAnsi="Arial" w:cs="Arial"/>
          <w:sz w:val="22"/>
          <w:szCs w:val="20"/>
          <w:lang w:val="en-US"/>
        </w:rPr>
        <w:t> </w:t>
      </w:r>
      <w:r w:rsidR="00F12EAE" w:rsidRPr="00F42379">
        <w:rPr>
          <w:rFonts w:ascii="Arial" w:hAnsi="Arial" w:cs="Arial"/>
          <w:sz w:val="22"/>
          <w:szCs w:val="20"/>
          <w:lang w:val="en-US"/>
        </w:rPr>
        <w:br/>
      </w:r>
    </w:p>
    <w:p w:rsidR="007B1C90" w:rsidRPr="00F42379" w:rsidRDefault="00F42379" w:rsidP="00F42379">
      <w:pPr>
        <w:ind w:left="567"/>
        <w:rPr>
          <w:rFonts w:ascii="Arial" w:hAnsi="Arial" w:cs="Arial"/>
          <w:sz w:val="22"/>
          <w:szCs w:val="20"/>
          <w:lang w:val="en-US"/>
        </w:rPr>
      </w:pPr>
      <w:r w:rsidRPr="00F42379">
        <w:rPr>
          <w:rFonts w:ascii="Arial" w:hAnsi="Arial" w:cs="Arial"/>
          <w:sz w:val="22"/>
          <w:szCs w:val="20"/>
          <w:lang w:val="en-US"/>
        </w:rPr>
        <w:t xml:space="preserve">The main aims of the </w:t>
      </w:r>
      <w:r w:rsidR="00F12EAE" w:rsidRPr="00F42379">
        <w:rPr>
          <w:rFonts w:ascii="Arial" w:hAnsi="Arial" w:cs="Arial"/>
          <w:sz w:val="22"/>
          <w:szCs w:val="20"/>
          <w:lang w:val="en-US"/>
        </w:rPr>
        <w:t>project are:</w:t>
      </w:r>
      <w:r w:rsidRPr="00F42379">
        <w:rPr>
          <w:rFonts w:ascii="Arial" w:hAnsi="Arial" w:cs="Arial"/>
          <w:sz w:val="22"/>
          <w:szCs w:val="20"/>
          <w:lang w:val="en-US"/>
        </w:rPr>
        <w:br/>
      </w:r>
    </w:p>
    <w:p w:rsidR="000440D0" w:rsidRPr="00F42379" w:rsidRDefault="00F12EAE" w:rsidP="007B1C90">
      <w:pPr>
        <w:numPr>
          <w:ilvl w:val="0"/>
          <w:numId w:val="15"/>
        </w:numPr>
        <w:ind w:left="1276" w:hanging="567"/>
        <w:rPr>
          <w:rFonts w:ascii="Arial" w:hAnsi="Arial" w:cs="Arial"/>
          <w:sz w:val="22"/>
          <w:szCs w:val="20"/>
          <w:lang w:val="en-US"/>
        </w:rPr>
      </w:pPr>
      <w:r w:rsidRPr="00F42379">
        <w:rPr>
          <w:rFonts w:ascii="Arial" w:hAnsi="Arial" w:cs="Arial"/>
          <w:sz w:val="22"/>
          <w:szCs w:val="20"/>
          <w:lang w:val="en-US"/>
        </w:rPr>
        <w:t>Care of the collection</w:t>
      </w:r>
    </w:p>
    <w:p w:rsidR="000440D0" w:rsidRPr="00F42379" w:rsidRDefault="00F12EAE" w:rsidP="007B1C90">
      <w:pPr>
        <w:numPr>
          <w:ilvl w:val="0"/>
          <w:numId w:val="15"/>
        </w:numPr>
        <w:ind w:left="1276" w:hanging="567"/>
        <w:rPr>
          <w:rFonts w:ascii="Arial" w:hAnsi="Arial" w:cs="Arial"/>
          <w:sz w:val="22"/>
          <w:szCs w:val="20"/>
          <w:lang w:val="en-US"/>
        </w:rPr>
      </w:pPr>
      <w:r w:rsidRPr="00F42379">
        <w:rPr>
          <w:rFonts w:ascii="Arial" w:hAnsi="Arial" w:cs="Arial"/>
          <w:sz w:val="22"/>
          <w:szCs w:val="20"/>
          <w:lang w:val="en-US"/>
        </w:rPr>
        <w:t xml:space="preserve">Long term care and sustainability of the heritage buildings, landscape and infrastructure </w:t>
      </w:r>
    </w:p>
    <w:p w:rsidR="000440D0" w:rsidRPr="00F42379" w:rsidRDefault="00F12EAE" w:rsidP="007B1C90">
      <w:pPr>
        <w:numPr>
          <w:ilvl w:val="0"/>
          <w:numId w:val="15"/>
        </w:numPr>
        <w:ind w:left="1276" w:hanging="567"/>
        <w:rPr>
          <w:rFonts w:ascii="Arial" w:hAnsi="Arial" w:cs="Arial"/>
          <w:sz w:val="22"/>
          <w:szCs w:val="20"/>
          <w:lang w:val="en-US"/>
        </w:rPr>
      </w:pPr>
      <w:r w:rsidRPr="00F42379">
        <w:rPr>
          <w:rFonts w:ascii="Arial" w:hAnsi="Arial" w:cs="Arial"/>
          <w:sz w:val="22"/>
          <w:szCs w:val="20"/>
          <w:lang w:val="en-US"/>
        </w:rPr>
        <w:t>Affordable, efficient and sustainable investment of public money</w:t>
      </w:r>
    </w:p>
    <w:p w:rsidR="00F12EAE" w:rsidRPr="007B1C90" w:rsidRDefault="00F12EAE" w:rsidP="00F12EAE">
      <w:pPr>
        <w:ind w:left="567" w:hanging="567"/>
        <w:rPr>
          <w:rFonts w:ascii="Arial" w:hAnsi="Arial" w:cs="Arial"/>
          <w:sz w:val="22"/>
          <w:szCs w:val="22"/>
          <w:lang w:val="en-US"/>
        </w:rPr>
      </w:pPr>
    </w:p>
    <w:p w:rsidR="00372719" w:rsidRDefault="00372719">
      <w:pPr>
        <w:ind w:left="567" w:hanging="567"/>
        <w:rPr>
          <w:rFonts w:ascii="Arial" w:hAnsi="Arial" w:cs="Arial"/>
          <w:sz w:val="22"/>
        </w:rPr>
      </w:pPr>
      <w:r>
        <w:rPr>
          <w:rFonts w:ascii="Arial" w:hAnsi="Arial" w:cs="Arial"/>
          <w:sz w:val="22"/>
        </w:rPr>
        <w:t>3.0</w:t>
      </w:r>
      <w:r>
        <w:rPr>
          <w:rFonts w:ascii="Arial" w:hAnsi="Arial" w:cs="Arial"/>
          <w:sz w:val="22"/>
        </w:rPr>
        <w:tab/>
      </w:r>
      <w:r w:rsidRPr="00DD5843">
        <w:rPr>
          <w:rFonts w:ascii="Arial" w:hAnsi="Arial" w:cs="Arial"/>
          <w:b/>
          <w:sz w:val="22"/>
          <w:u w:val="single"/>
        </w:rPr>
        <w:t>Contract Requirements</w:t>
      </w:r>
    </w:p>
    <w:p w:rsidR="00372719" w:rsidRDefault="00372719">
      <w:pPr>
        <w:pStyle w:val="Header"/>
        <w:tabs>
          <w:tab w:val="clear" w:pos="4320"/>
          <w:tab w:val="clear" w:pos="8640"/>
        </w:tabs>
        <w:ind w:left="426" w:hanging="426"/>
        <w:rPr>
          <w:rFonts w:ascii="Arial" w:hAnsi="Arial" w:cs="Arial"/>
          <w:sz w:val="22"/>
          <w:lang w:val="en-US"/>
        </w:rPr>
      </w:pPr>
    </w:p>
    <w:p w:rsidR="00372719" w:rsidRPr="000F4DA8" w:rsidRDefault="00372719">
      <w:pPr>
        <w:ind w:left="567" w:hanging="567"/>
        <w:rPr>
          <w:rFonts w:ascii="Arial" w:hAnsi="Arial" w:cs="Arial"/>
          <w:sz w:val="22"/>
          <w:szCs w:val="22"/>
          <w:lang w:val="en-US"/>
        </w:rPr>
      </w:pPr>
      <w:r>
        <w:rPr>
          <w:rFonts w:ascii="Arial" w:hAnsi="Arial" w:cs="Arial"/>
          <w:sz w:val="22"/>
          <w:lang w:val="en-US"/>
        </w:rPr>
        <w:t>3.1</w:t>
      </w:r>
      <w:r>
        <w:rPr>
          <w:rFonts w:ascii="Arial" w:hAnsi="Arial" w:cs="Arial"/>
          <w:sz w:val="22"/>
          <w:lang w:val="en-US"/>
        </w:rPr>
        <w:tab/>
      </w:r>
      <w:r w:rsidRPr="00637C3E">
        <w:rPr>
          <w:rFonts w:ascii="Arial" w:hAnsi="Arial" w:cs="Arial"/>
          <w:sz w:val="22"/>
          <w:szCs w:val="22"/>
          <w:lang w:val="en-US"/>
        </w:rPr>
        <w:t xml:space="preserve">This </w:t>
      </w:r>
      <w:r w:rsidR="00EA75AA">
        <w:rPr>
          <w:rFonts w:ascii="Arial" w:hAnsi="Arial" w:cs="Arial"/>
          <w:sz w:val="22"/>
          <w:szCs w:val="22"/>
          <w:lang w:val="en-US"/>
        </w:rPr>
        <w:t>C</w:t>
      </w:r>
      <w:r w:rsidR="00EA75AA" w:rsidRPr="00637C3E">
        <w:rPr>
          <w:rFonts w:ascii="Arial" w:hAnsi="Arial" w:cs="Arial"/>
          <w:sz w:val="22"/>
          <w:szCs w:val="22"/>
          <w:lang w:val="en-US"/>
        </w:rPr>
        <w:t xml:space="preserve">ontract </w:t>
      </w:r>
      <w:r w:rsidR="00DD5843" w:rsidRPr="00637C3E">
        <w:rPr>
          <w:rFonts w:ascii="Arial" w:hAnsi="Arial" w:cs="Arial"/>
          <w:sz w:val="22"/>
          <w:szCs w:val="22"/>
          <w:lang w:val="en-US"/>
        </w:rPr>
        <w:t xml:space="preserve">covers the </w:t>
      </w:r>
      <w:r w:rsidR="00F42379" w:rsidRPr="00637C3E">
        <w:rPr>
          <w:rFonts w:ascii="Arial" w:hAnsi="Arial" w:cs="Arial"/>
          <w:sz w:val="22"/>
          <w:szCs w:val="22"/>
          <w:lang w:val="en-US"/>
        </w:rPr>
        <w:t xml:space="preserve">removal of </w:t>
      </w:r>
      <w:r w:rsidR="00EA75AA">
        <w:rPr>
          <w:rFonts w:ascii="Arial" w:hAnsi="Arial" w:cs="Arial"/>
          <w:sz w:val="22"/>
          <w:szCs w:val="22"/>
          <w:lang w:val="en-US"/>
        </w:rPr>
        <w:t xml:space="preserve">the </w:t>
      </w:r>
      <w:r w:rsidR="00B44627" w:rsidRPr="00637C3E">
        <w:rPr>
          <w:rFonts w:ascii="Arial" w:hAnsi="Arial" w:cs="Arial"/>
          <w:sz w:val="22"/>
          <w:szCs w:val="22"/>
          <w:lang w:val="en-US"/>
        </w:rPr>
        <w:t>existing</w:t>
      </w:r>
      <w:r w:rsidR="00F42379" w:rsidRPr="00637C3E">
        <w:rPr>
          <w:rFonts w:ascii="Arial" w:hAnsi="Arial" w:cs="Arial"/>
          <w:sz w:val="22"/>
          <w:szCs w:val="22"/>
          <w:lang w:val="en-US"/>
        </w:rPr>
        <w:t xml:space="preserve"> roller racking</w:t>
      </w:r>
      <w:r w:rsidR="00A2704D">
        <w:rPr>
          <w:rFonts w:ascii="Arial" w:hAnsi="Arial" w:cs="Arial"/>
          <w:sz w:val="22"/>
          <w:szCs w:val="22"/>
          <w:lang w:val="en-US"/>
        </w:rPr>
        <w:t xml:space="preserve"> and</w:t>
      </w:r>
      <w:r w:rsidR="00F42379" w:rsidRPr="00637C3E">
        <w:rPr>
          <w:rFonts w:ascii="Arial" w:hAnsi="Arial" w:cs="Arial"/>
          <w:sz w:val="22"/>
          <w:szCs w:val="22"/>
          <w:lang w:val="en-US"/>
        </w:rPr>
        <w:t xml:space="preserve"> </w:t>
      </w:r>
      <w:r w:rsidR="00AA36FB" w:rsidRPr="00637C3E">
        <w:rPr>
          <w:rFonts w:ascii="Arial" w:hAnsi="Arial" w:cs="Arial"/>
          <w:sz w:val="22"/>
          <w:szCs w:val="22"/>
        </w:rPr>
        <w:t>design, manufacture</w:t>
      </w:r>
      <w:r w:rsidR="00A2704D">
        <w:rPr>
          <w:rFonts w:ascii="Arial" w:hAnsi="Arial" w:cs="Arial"/>
          <w:sz w:val="22"/>
          <w:szCs w:val="22"/>
        </w:rPr>
        <w:t>,</w:t>
      </w:r>
      <w:r w:rsidR="00AA36FB" w:rsidRPr="00637C3E">
        <w:rPr>
          <w:rFonts w:ascii="Arial" w:hAnsi="Arial" w:cs="Arial"/>
          <w:sz w:val="22"/>
          <w:szCs w:val="22"/>
        </w:rPr>
        <w:t xml:space="preserve"> supply</w:t>
      </w:r>
      <w:r w:rsidR="007B1C90" w:rsidRPr="00637C3E">
        <w:rPr>
          <w:rFonts w:ascii="Arial" w:hAnsi="Arial" w:cs="Arial"/>
          <w:sz w:val="22"/>
          <w:szCs w:val="22"/>
          <w:lang w:val="en-US"/>
        </w:rPr>
        <w:t xml:space="preserve"> </w:t>
      </w:r>
      <w:r w:rsidR="00AA36FB" w:rsidRPr="00637C3E">
        <w:rPr>
          <w:rFonts w:ascii="Arial" w:hAnsi="Arial" w:cs="Arial"/>
          <w:sz w:val="22"/>
          <w:szCs w:val="22"/>
          <w:lang w:val="en-US"/>
        </w:rPr>
        <w:t>and installation of</w:t>
      </w:r>
      <w:r w:rsidR="00F42379" w:rsidRPr="00637C3E">
        <w:rPr>
          <w:rFonts w:ascii="Arial" w:hAnsi="Arial" w:cs="Arial"/>
          <w:sz w:val="22"/>
          <w:szCs w:val="22"/>
          <w:lang w:val="en-US"/>
        </w:rPr>
        <w:t xml:space="preserve"> new paintings</w:t>
      </w:r>
      <w:r w:rsidR="00AA36FB" w:rsidRPr="00637C3E">
        <w:rPr>
          <w:rFonts w:ascii="Arial" w:hAnsi="Arial" w:cs="Arial"/>
          <w:sz w:val="22"/>
          <w:szCs w:val="22"/>
          <w:lang w:val="en-US"/>
        </w:rPr>
        <w:t xml:space="preserve"> storage furniture</w:t>
      </w:r>
      <w:r w:rsidR="00DD5843" w:rsidRPr="00637C3E">
        <w:rPr>
          <w:rFonts w:ascii="Arial" w:hAnsi="Arial" w:cs="Arial"/>
          <w:sz w:val="22"/>
          <w:szCs w:val="22"/>
          <w:lang w:val="en-US"/>
        </w:rPr>
        <w:t xml:space="preserve"> </w:t>
      </w:r>
      <w:r w:rsidR="007B1C90" w:rsidRPr="00637C3E">
        <w:rPr>
          <w:rFonts w:ascii="Arial" w:hAnsi="Arial" w:cs="Arial"/>
          <w:sz w:val="22"/>
          <w:szCs w:val="22"/>
          <w:lang w:val="en-US"/>
        </w:rPr>
        <w:t>in</w:t>
      </w:r>
      <w:r w:rsidR="00DD5843" w:rsidRPr="00637C3E">
        <w:rPr>
          <w:rFonts w:ascii="Arial" w:hAnsi="Arial" w:cs="Arial"/>
          <w:sz w:val="22"/>
          <w:szCs w:val="22"/>
          <w:lang w:val="en-US"/>
        </w:rPr>
        <w:t xml:space="preserve">to </w:t>
      </w:r>
      <w:r w:rsidR="00F42379" w:rsidRPr="00637C3E">
        <w:rPr>
          <w:rFonts w:ascii="Arial" w:hAnsi="Arial" w:cs="Arial"/>
          <w:sz w:val="22"/>
          <w:szCs w:val="22"/>
          <w:lang w:val="en-US"/>
        </w:rPr>
        <w:t xml:space="preserve">the </w:t>
      </w:r>
      <w:r w:rsidR="00637C3E">
        <w:rPr>
          <w:rFonts w:ascii="Arial" w:hAnsi="Arial" w:cs="Arial"/>
          <w:sz w:val="22"/>
          <w:szCs w:val="22"/>
          <w:lang w:val="en-US"/>
        </w:rPr>
        <w:t>IWM</w:t>
      </w:r>
      <w:r w:rsidR="00F42379" w:rsidRPr="00637C3E">
        <w:rPr>
          <w:rFonts w:ascii="Arial" w:hAnsi="Arial" w:cs="Arial"/>
          <w:sz w:val="22"/>
          <w:szCs w:val="22"/>
          <w:lang w:val="en-US"/>
        </w:rPr>
        <w:t xml:space="preserve"> Art store at IWM</w:t>
      </w:r>
      <w:r w:rsidR="00EA75AA">
        <w:rPr>
          <w:rFonts w:ascii="Arial" w:hAnsi="Arial" w:cs="Arial"/>
          <w:sz w:val="22"/>
          <w:szCs w:val="22"/>
          <w:lang w:val="en-US"/>
        </w:rPr>
        <w:t xml:space="preserve"> London</w:t>
      </w:r>
      <w:r w:rsidR="00F42379" w:rsidRPr="00637C3E">
        <w:rPr>
          <w:rFonts w:ascii="Arial" w:hAnsi="Arial" w:cs="Arial"/>
          <w:sz w:val="22"/>
          <w:szCs w:val="22"/>
          <w:lang w:val="en-US"/>
        </w:rPr>
        <w:t xml:space="preserve">, </w:t>
      </w:r>
      <w:r w:rsidR="00F42379" w:rsidRPr="00637C3E">
        <w:rPr>
          <w:rStyle w:val="xbe"/>
          <w:rFonts w:ascii="Arial" w:hAnsi="Arial" w:cs="Arial"/>
          <w:color w:val="222222"/>
          <w:sz w:val="22"/>
          <w:szCs w:val="22"/>
        </w:rPr>
        <w:t xml:space="preserve">Lambeth </w:t>
      </w:r>
      <w:r w:rsidR="00EA75AA" w:rsidRPr="00637C3E">
        <w:rPr>
          <w:rStyle w:val="xbe"/>
          <w:rFonts w:ascii="Arial" w:hAnsi="Arial" w:cs="Arial"/>
          <w:color w:val="222222"/>
          <w:sz w:val="22"/>
          <w:szCs w:val="22"/>
        </w:rPr>
        <w:t>R</w:t>
      </w:r>
      <w:r w:rsidR="00EA75AA">
        <w:rPr>
          <w:rStyle w:val="xbe"/>
          <w:rFonts w:ascii="Arial" w:hAnsi="Arial" w:cs="Arial"/>
          <w:color w:val="222222"/>
          <w:sz w:val="22"/>
          <w:szCs w:val="22"/>
        </w:rPr>
        <w:t>oad</w:t>
      </w:r>
      <w:r w:rsidR="00F42379" w:rsidRPr="00637C3E">
        <w:rPr>
          <w:rStyle w:val="xbe"/>
          <w:rFonts w:ascii="Arial" w:hAnsi="Arial" w:cs="Arial"/>
          <w:color w:val="222222"/>
          <w:sz w:val="22"/>
          <w:szCs w:val="22"/>
        </w:rPr>
        <w:t>, London SE1 6HZ</w:t>
      </w:r>
      <w:r w:rsidR="00C718D1" w:rsidRPr="00637C3E">
        <w:rPr>
          <w:rFonts w:ascii="Arial" w:hAnsi="Arial" w:cs="Arial"/>
          <w:sz w:val="22"/>
          <w:szCs w:val="22"/>
          <w:lang w:val="en-US"/>
        </w:rPr>
        <w:t>.</w:t>
      </w:r>
      <w:r w:rsidR="00D22ADD" w:rsidRPr="000F4DA8">
        <w:rPr>
          <w:rFonts w:ascii="Arial" w:hAnsi="Arial" w:cs="Arial"/>
          <w:sz w:val="22"/>
          <w:szCs w:val="22"/>
          <w:lang w:val="en-US"/>
        </w:rPr>
        <w:t xml:space="preserve"> </w:t>
      </w:r>
    </w:p>
    <w:p w:rsidR="00372719" w:rsidRPr="000F4DA8" w:rsidRDefault="00372719">
      <w:pPr>
        <w:pStyle w:val="Header"/>
        <w:tabs>
          <w:tab w:val="clear" w:pos="4320"/>
          <w:tab w:val="clear" w:pos="8640"/>
        </w:tabs>
        <w:ind w:left="426" w:hanging="426"/>
        <w:rPr>
          <w:rFonts w:ascii="Arial" w:hAnsi="Arial" w:cs="Arial"/>
          <w:sz w:val="22"/>
          <w:szCs w:val="22"/>
          <w:lang w:val="en-US"/>
        </w:rPr>
      </w:pPr>
    </w:p>
    <w:p w:rsidR="00372719" w:rsidRPr="000F4DA8" w:rsidRDefault="00372719">
      <w:pPr>
        <w:ind w:left="567" w:hanging="567"/>
        <w:rPr>
          <w:rFonts w:ascii="Arial" w:hAnsi="Arial" w:cs="Arial"/>
          <w:sz w:val="22"/>
          <w:szCs w:val="22"/>
        </w:rPr>
      </w:pPr>
      <w:r w:rsidRPr="000F4DA8">
        <w:rPr>
          <w:rFonts w:ascii="Arial" w:hAnsi="Arial" w:cs="Arial"/>
          <w:sz w:val="22"/>
          <w:szCs w:val="22"/>
        </w:rPr>
        <w:t>3.2</w:t>
      </w:r>
      <w:r w:rsidRPr="000F4DA8">
        <w:rPr>
          <w:rFonts w:ascii="Arial" w:hAnsi="Arial" w:cs="Arial"/>
          <w:sz w:val="22"/>
          <w:szCs w:val="22"/>
        </w:rPr>
        <w:tab/>
        <w:t xml:space="preserve">The </w:t>
      </w:r>
      <w:r w:rsidR="00DD5843" w:rsidRPr="000F4DA8">
        <w:rPr>
          <w:rFonts w:ascii="Arial" w:hAnsi="Arial" w:cs="Arial"/>
          <w:sz w:val="22"/>
          <w:szCs w:val="22"/>
        </w:rPr>
        <w:t>Contract</w:t>
      </w:r>
      <w:r w:rsidRPr="000F4DA8">
        <w:rPr>
          <w:rFonts w:ascii="Arial" w:hAnsi="Arial" w:cs="Arial"/>
          <w:sz w:val="22"/>
          <w:szCs w:val="22"/>
        </w:rPr>
        <w:t xml:space="preserve"> will </w:t>
      </w:r>
      <w:r w:rsidR="00564CAC" w:rsidRPr="000F4DA8">
        <w:rPr>
          <w:rFonts w:ascii="Arial" w:hAnsi="Arial" w:cs="Arial"/>
          <w:sz w:val="22"/>
          <w:szCs w:val="22"/>
        </w:rPr>
        <w:t>consist of</w:t>
      </w:r>
      <w:r w:rsidRPr="000F4DA8">
        <w:rPr>
          <w:rFonts w:ascii="Arial" w:hAnsi="Arial" w:cs="Arial"/>
          <w:sz w:val="22"/>
          <w:szCs w:val="22"/>
        </w:rPr>
        <w:t xml:space="preserve"> the following work:</w:t>
      </w:r>
    </w:p>
    <w:p w:rsidR="00372719" w:rsidRPr="000F4DA8" w:rsidRDefault="00372719">
      <w:pPr>
        <w:ind w:firstLine="567"/>
        <w:rPr>
          <w:rFonts w:ascii="Arial" w:hAnsi="Arial" w:cs="Arial"/>
          <w:sz w:val="22"/>
          <w:szCs w:val="22"/>
        </w:rPr>
      </w:pPr>
    </w:p>
    <w:p w:rsidR="009D1C7E" w:rsidRPr="009D1C7E" w:rsidRDefault="009D1C7E" w:rsidP="00CC732C">
      <w:pPr>
        <w:ind w:firstLine="567"/>
        <w:rPr>
          <w:rFonts w:ascii="Arial" w:hAnsi="Arial" w:cs="Arial"/>
          <w:b/>
          <w:sz w:val="22"/>
          <w:szCs w:val="22"/>
        </w:rPr>
      </w:pPr>
      <w:r w:rsidRPr="009D1C7E">
        <w:rPr>
          <w:rFonts w:ascii="Arial" w:hAnsi="Arial" w:cs="Arial"/>
          <w:b/>
          <w:sz w:val="22"/>
          <w:szCs w:val="22"/>
        </w:rPr>
        <w:t>Programme of work</w:t>
      </w:r>
    </w:p>
    <w:p w:rsidR="009D1C7E" w:rsidRDefault="009D1C7E" w:rsidP="00CC732C">
      <w:pPr>
        <w:ind w:firstLine="567"/>
        <w:rPr>
          <w:rFonts w:ascii="Arial" w:hAnsi="Arial" w:cs="Arial"/>
          <w:b/>
          <w:sz w:val="22"/>
          <w:szCs w:val="22"/>
        </w:rPr>
      </w:pPr>
    </w:p>
    <w:p w:rsidR="007A48E5" w:rsidRDefault="009D1C7E" w:rsidP="00EA75AA">
      <w:pPr>
        <w:pStyle w:val="ListParagraph"/>
        <w:numPr>
          <w:ilvl w:val="0"/>
          <w:numId w:val="18"/>
        </w:numPr>
        <w:ind w:left="1276" w:hanging="425"/>
        <w:rPr>
          <w:rFonts w:ascii="Arial" w:hAnsi="Arial" w:cs="Arial"/>
          <w:sz w:val="22"/>
        </w:rPr>
      </w:pPr>
      <w:r w:rsidRPr="00396698">
        <w:rPr>
          <w:rFonts w:ascii="Arial" w:hAnsi="Arial" w:cs="Arial"/>
          <w:sz w:val="22"/>
          <w:szCs w:val="22"/>
        </w:rPr>
        <w:t xml:space="preserve">The supplier will provide a detailed schedule of their work from appointment to completion. </w:t>
      </w:r>
      <w:r w:rsidR="007A48E5" w:rsidRPr="00396698">
        <w:rPr>
          <w:rFonts w:ascii="Arial" w:hAnsi="Arial" w:cs="Arial"/>
          <w:sz w:val="22"/>
          <w:szCs w:val="22"/>
        </w:rPr>
        <w:t xml:space="preserve">The supplier should advise how long it </w:t>
      </w:r>
      <w:r w:rsidR="007A48E5" w:rsidRPr="00396698">
        <w:rPr>
          <w:rFonts w:ascii="Arial" w:hAnsi="Arial" w:cs="Arial"/>
          <w:sz w:val="22"/>
        </w:rPr>
        <w:t>will take to install the storage system (indicating the n</w:t>
      </w:r>
      <w:r w:rsidR="00A314D2">
        <w:rPr>
          <w:rFonts w:ascii="Arial" w:hAnsi="Arial" w:cs="Arial"/>
          <w:sz w:val="22"/>
        </w:rPr>
        <w:t>umber</w:t>
      </w:r>
      <w:r w:rsidR="007A48E5" w:rsidRPr="00396698">
        <w:rPr>
          <w:rFonts w:ascii="Arial" w:hAnsi="Arial" w:cs="Arial"/>
          <w:sz w:val="22"/>
        </w:rPr>
        <w:t xml:space="preserve"> of staff employed to install), and any dates within the period stated for potential installation when your company will </w:t>
      </w:r>
      <w:r w:rsidR="007A48E5" w:rsidRPr="00396698">
        <w:rPr>
          <w:rFonts w:ascii="Arial" w:hAnsi="Arial" w:cs="Arial"/>
          <w:b/>
          <w:bCs/>
          <w:sz w:val="22"/>
        </w:rPr>
        <w:t>not</w:t>
      </w:r>
      <w:r w:rsidR="007A48E5" w:rsidRPr="00396698">
        <w:rPr>
          <w:rFonts w:ascii="Arial" w:hAnsi="Arial" w:cs="Arial"/>
          <w:sz w:val="22"/>
        </w:rPr>
        <w:t xml:space="preserve"> be able to undertake this work.</w:t>
      </w:r>
    </w:p>
    <w:p w:rsidR="009D1C7E" w:rsidRDefault="009D1C7E" w:rsidP="00CC732C">
      <w:pPr>
        <w:ind w:firstLine="567"/>
        <w:rPr>
          <w:rFonts w:ascii="Arial" w:hAnsi="Arial" w:cs="Arial"/>
          <w:b/>
          <w:sz w:val="22"/>
          <w:szCs w:val="22"/>
        </w:rPr>
      </w:pPr>
    </w:p>
    <w:p w:rsidR="00CC732C" w:rsidRPr="000F4DA8" w:rsidRDefault="00AA36FB" w:rsidP="00CC732C">
      <w:pPr>
        <w:ind w:firstLine="567"/>
        <w:rPr>
          <w:rFonts w:ascii="Arial" w:hAnsi="Arial" w:cs="Arial"/>
          <w:b/>
          <w:sz w:val="22"/>
          <w:szCs w:val="22"/>
        </w:rPr>
      </w:pPr>
      <w:r>
        <w:rPr>
          <w:rFonts w:ascii="Arial" w:hAnsi="Arial" w:cs="Arial"/>
          <w:b/>
          <w:sz w:val="22"/>
          <w:szCs w:val="22"/>
        </w:rPr>
        <w:t>Design</w:t>
      </w:r>
    </w:p>
    <w:p w:rsidR="00CC732C" w:rsidRPr="000F4DA8" w:rsidRDefault="00CC732C">
      <w:pPr>
        <w:ind w:firstLine="567"/>
        <w:rPr>
          <w:rFonts w:ascii="Arial" w:hAnsi="Arial" w:cs="Arial"/>
          <w:sz w:val="22"/>
          <w:szCs w:val="22"/>
        </w:rPr>
      </w:pPr>
    </w:p>
    <w:p w:rsidR="00F42379" w:rsidRPr="00637C3E" w:rsidRDefault="00AA36FB" w:rsidP="00EA75AA">
      <w:pPr>
        <w:pStyle w:val="ListParagraph"/>
        <w:numPr>
          <w:ilvl w:val="0"/>
          <w:numId w:val="14"/>
        </w:numPr>
        <w:ind w:hanging="436"/>
        <w:rPr>
          <w:rFonts w:ascii="Arial" w:hAnsi="Arial" w:cs="Arial"/>
          <w:sz w:val="22"/>
        </w:rPr>
      </w:pPr>
      <w:r w:rsidRPr="00DE5033">
        <w:rPr>
          <w:rFonts w:ascii="Arial" w:hAnsi="Arial" w:cs="Arial"/>
          <w:sz w:val="22"/>
          <w:szCs w:val="22"/>
        </w:rPr>
        <w:t xml:space="preserve">The production of a </w:t>
      </w:r>
      <w:r w:rsidR="00DE5033" w:rsidRPr="00DE5033">
        <w:rPr>
          <w:rFonts w:ascii="Arial" w:hAnsi="Arial" w:cs="Arial"/>
          <w:sz w:val="22"/>
          <w:szCs w:val="22"/>
        </w:rPr>
        <w:t xml:space="preserve">detailed layout drawing for </w:t>
      </w:r>
      <w:r w:rsidR="00EA75AA">
        <w:rPr>
          <w:rFonts w:ascii="Arial" w:hAnsi="Arial" w:cs="Arial"/>
          <w:sz w:val="22"/>
          <w:szCs w:val="22"/>
        </w:rPr>
        <w:t xml:space="preserve">the </w:t>
      </w:r>
      <w:r w:rsidR="00DE5033" w:rsidRPr="00DE5033">
        <w:rPr>
          <w:rFonts w:ascii="Arial" w:hAnsi="Arial" w:cs="Arial"/>
          <w:sz w:val="22"/>
          <w:szCs w:val="22"/>
        </w:rPr>
        <w:t>storage furniture</w:t>
      </w:r>
      <w:r w:rsidR="00F42379">
        <w:rPr>
          <w:rFonts w:ascii="Arial" w:hAnsi="Arial" w:cs="Arial"/>
          <w:sz w:val="22"/>
          <w:szCs w:val="22"/>
        </w:rPr>
        <w:t>.</w:t>
      </w:r>
      <w:r w:rsidR="00DE5033" w:rsidRPr="00DE5033">
        <w:rPr>
          <w:rFonts w:ascii="Arial" w:hAnsi="Arial" w:cs="Arial"/>
          <w:sz w:val="22"/>
          <w:szCs w:val="22"/>
        </w:rPr>
        <w:t xml:space="preserve"> </w:t>
      </w:r>
    </w:p>
    <w:p w:rsidR="000440D0" w:rsidRDefault="00DE5033" w:rsidP="007B1C90">
      <w:pPr>
        <w:numPr>
          <w:ilvl w:val="0"/>
          <w:numId w:val="14"/>
        </w:numPr>
        <w:ind w:left="1276" w:hanging="425"/>
        <w:rPr>
          <w:rFonts w:ascii="Arial" w:hAnsi="Arial" w:cs="Arial"/>
          <w:sz w:val="22"/>
          <w:szCs w:val="22"/>
        </w:rPr>
      </w:pPr>
      <w:r w:rsidRPr="00DE5033">
        <w:rPr>
          <w:rFonts w:ascii="Arial" w:hAnsi="Arial" w:cs="Arial"/>
          <w:sz w:val="22"/>
          <w:szCs w:val="22"/>
        </w:rPr>
        <w:t xml:space="preserve">The area for installation is within </w:t>
      </w:r>
      <w:r w:rsidR="00F42379">
        <w:rPr>
          <w:rFonts w:ascii="Arial" w:hAnsi="Arial" w:cs="Arial"/>
          <w:sz w:val="22"/>
          <w:szCs w:val="22"/>
        </w:rPr>
        <w:t xml:space="preserve">the LR art store at IWM London. </w:t>
      </w:r>
      <w:r w:rsidRPr="00DE5033">
        <w:rPr>
          <w:rFonts w:ascii="Arial" w:hAnsi="Arial" w:cs="Arial"/>
          <w:sz w:val="22"/>
          <w:szCs w:val="22"/>
        </w:rPr>
        <w:t xml:space="preserve">The area in which the mobile </w:t>
      </w:r>
      <w:r w:rsidR="00F42379">
        <w:rPr>
          <w:rFonts w:ascii="Arial" w:hAnsi="Arial" w:cs="Arial"/>
          <w:sz w:val="22"/>
          <w:szCs w:val="22"/>
        </w:rPr>
        <w:t xml:space="preserve">painting </w:t>
      </w:r>
      <w:r w:rsidRPr="00DE5033">
        <w:rPr>
          <w:rFonts w:ascii="Arial" w:hAnsi="Arial" w:cs="Arial"/>
          <w:sz w:val="22"/>
          <w:szCs w:val="22"/>
        </w:rPr>
        <w:t xml:space="preserve">storage furniture is to be installed </w:t>
      </w:r>
      <w:r>
        <w:rPr>
          <w:rFonts w:ascii="Arial" w:hAnsi="Arial" w:cs="Arial"/>
          <w:sz w:val="22"/>
          <w:szCs w:val="22"/>
        </w:rPr>
        <w:t>has been</w:t>
      </w:r>
      <w:r w:rsidRPr="00DE5033">
        <w:rPr>
          <w:rFonts w:ascii="Arial" w:hAnsi="Arial" w:cs="Arial"/>
          <w:sz w:val="22"/>
          <w:szCs w:val="22"/>
        </w:rPr>
        <w:t xml:space="preserve"> used for storing</w:t>
      </w:r>
      <w:r w:rsidR="00F42379">
        <w:rPr>
          <w:rFonts w:ascii="Arial" w:hAnsi="Arial" w:cs="Arial"/>
          <w:sz w:val="22"/>
          <w:szCs w:val="22"/>
        </w:rPr>
        <w:t xml:space="preserve"> paper</w:t>
      </w:r>
      <w:r w:rsidRPr="00DE5033">
        <w:rPr>
          <w:rFonts w:ascii="Arial" w:hAnsi="Arial" w:cs="Arial"/>
          <w:sz w:val="22"/>
          <w:szCs w:val="22"/>
        </w:rPr>
        <w:t xml:space="preserve"> collections on </w:t>
      </w:r>
      <w:r w:rsidR="00F42379">
        <w:rPr>
          <w:rFonts w:ascii="Arial" w:hAnsi="Arial" w:cs="Arial"/>
          <w:sz w:val="22"/>
          <w:szCs w:val="22"/>
        </w:rPr>
        <w:t>mobile</w:t>
      </w:r>
      <w:r w:rsidRPr="00DE5033">
        <w:rPr>
          <w:rFonts w:ascii="Arial" w:hAnsi="Arial" w:cs="Arial"/>
          <w:sz w:val="22"/>
          <w:szCs w:val="22"/>
        </w:rPr>
        <w:t xml:space="preserve"> shelving</w:t>
      </w:r>
      <w:r w:rsidR="00F42379">
        <w:rPr>
          <w:rFonts w:ascii="Arial" w:hAnsi="Arial" w:cs="Arial"/>
          <w:sz w:val="22"/>
          <w:szCs w:val="22"/>
        </w:rPr>
        <w:t>. We would l</w:t>
      </w:r>
      <w:r w:rsidR="004E093D">
        <w:rPr>
          <w:rFonts w:ascii="Arial" w:hAnsi="Arial" w:cs="Arial"/>
          <w:sz w:val="22"/>
          <w:szCs w:val="22"/>
        </w:rPr>
        <w:t>ike the removal</w:t>
      </w:r>
      <w:r w:rsidR="00D35113">
        <w:rPr>
          <w:rFonts w:ascii="Arial" w:hAnsi="Arial" w:cs="Arial"/>
          <w:sz w:val="22"/>
          <w:szCs w:val="22"/>
        </w:rPr>
        <w:t xml:space="preserve"> and disposal</w:t>
      </w:r>
      <w:r w:rsidR="004E093D">
        <w:rPr>
          <w:rFonts w:ascii="Arial" w:hAnsi="Arial" w:cs="Arial"/>
          <w:sz w:val="22"/>
          <w:szCs w:val="22"/>
        </w:rPr>
        <w:t xml:space="preserve"> of the exis</w:t>
      </w:r>
      <w:r w:rsidR="00F42379">
        <w:rPr>
          <w:rFonts w:ascii="Arial" w:hAnsi="Arial" w:cs="Arial"/>
          <w:sz w:val="22"/>
          <w:szCs w:val="22"/>
        </w:rPr>
        <w:t>ting racking</w:t>
      </w:r>
      <w:r w:rsidR="00D35113">
        <w:rPr>
          <w:rFonts w:ascii="Arial" w:hAnsi="Arial" w:cs="Arial"/>
          <w:sz w:val="22"/>
          <w:szCs w:val="22"/>
        </w:rPr>
        <w:t xml:space="preserve"> </w:t>
      </w:r>
      <w:r w:rsidR="00357484">
        <w:rPr>
          <w:rFonts w:ascii="Arial" w:hAnsi="Arial" w:cs="Arial"/>
          <w:sz w:val="22"/>
          <w:szCs w:val="22"/>
        </w:rPr>
        <w:t>(</w:t>
      </w:r>
      <w:r w:rsidR="00D35113">
        <w:rPr>
          <w:rFonts w:ascii="Arial" w:hAnsi="Arial" w:cs="Arial"/>
          <w:sz w:val="22"/>
          <w:szCs w:val="22"/>
        </w:rPr>
        <w:t>excluding the shelves</w:t>
      </w:r>
      <w:r w:rsidR="00F42379">
        <w:rPr>
          <w:rFonts w:ascii="Arial" w:hAnsi="Arial" w:cs="Arial"/>
          <w:sz w:val="22"/>
          <w:szCs w:val="22"/>
        </w:rPr>
        <w:t xml:space="preserve"> </w:t>
      </w:r>
      <w:r w:rsidR="00357484">
        <w:rPr>
          <w:rFonts w:ascii="Arial" w:hAnsi="Arial" w:cs="Arial"/>
          <w:sz w:val="22"/>
          <w:szCs w:val="22"/>
        </w:rPr>
        <w:t>as they will be reused</w:t>
      </w:r>
      <w:r w:rsidR="00637C3E">
        <w:rPr>
          <w:rFonts w:ascii="Arial" w:hAnsi="Arial" w:cs="Arial"/>
          <w:sz w:val="22"/>
          <w:szCs w:val="22"/>
        </w:rPr>
        <w:t xml:space="preserve"> elsewhere</w:t>
      </w:r>
      <w:r w:rsidR="00357484">
        <w:rPr>
          <w:rFonts w:ascii="Arial" w:hAnsi="Arial" w:cs="Arial"/>
          <w:sz w:val="22"/>
          <w:szCs w:val="22"/>
        </w:rPr>
        <w:t xml:space="preserve">) </w:t>
      </w:r>
      <w:r w:rsidR="00F42379">
        <w:rPr>
          <w:rFonts w:ascii="Arial" w:hAnsi="Arial" w:cs="Arial"/>
          <w:sz w:val="22"/>
          <w:szCs w:val="22"/>
        </w:rPr>
        <w:t xml:space="preserve">included as a cost in the tender. </w:t>
      </w:r>
      <w:r w:rsidR="00637C3E">
        <w:rPr>
          <w:rFonts w:ascii="Arial" w:hAnsi="Arial" w:cs="Arial"/>
          <w:sz w:val="22"/>
          <w:szCs w:val="22"/>
        </w:rPr>
        <w:t>The three areas of work</w:t>
      </w:r>
      <w:r w:rsidR="00A314D2">
        <w:rPr>
          <w:rFonts w:ascii="Arial" w:hAnsi="Arial" w:cs="Arial"/>
          <w:sz w:val="22"/>
          <w:szCs w:val="22"/>
        </w:rPr>
        <w:t>:</w:t>
      </w:r>
      <w:r w:rsidR="00637C3E">
        <w:rPr>
          <w:rFonts w:ascii="Arial" w:hAnsi="Arial" w:cs="Arial"/>
          <w:sz w:val="22"/>
          <w:szCs w:val="22"/>
        </w:rPr>
        <w:t xml:space="preserve"> </w:t>
      </w:r>
      <w:r w:rsidRPr="00DE5033">
        <w:rPr>
          <w:rFonts w:ascii="Arial" w:hAnsi="Arial" w:cs="Arial"/>
          <w:sz w:val="22"/>
          <w:szCs w:val="22"/>
        </w:rPr>
        <w:t xml:space="preserve"> </w:t>
      </w:r>
      <w:r w:rsidR="00637C3E">
        <w:rPr>
          <w:rFonts w:ascii="Arial" w:hAnsi="Arial" w:cs="Arial"/>
          <w:sz w:val="22"/>
          <w:szCs w:val="22"/>
        </w:rPr>
        <w:t>removal and disposal of existing racking; installation/manufacture of moving panel storage and installation/manufacture of fixed wall storage should be provided as three separate costs.</w:t>
      </w:r>
    </w:p>
    <w:p w:rsidR="000440D0" w:rsidRDefault="00DE5033" w:rsidP="007B1C90">
      <w:pPr>
        <w:numPr>
          <w:ilvl w:val="0"/>
          <w:numId w:val="14"/>
        </w:numPr>
        <w:ind w:left="1276" w:hanging="425"/>
        <w:rPr>
          <w:rFonts w:ascii="Arial" w:hAnsi="Arial" w:cs="Arial"/>
          <w:sz w:val="22"/>
          <w:szCs w:val="22"/>
        </w:rPr>
      </w:pPr>
      <w:r w:rsidRPr="00DE5033">
        <w:rPr>
          <w:rFonts w:ascii="Arial" w:hAnsi="Arial" w:cs="Arial"/>
          <w:sz w:val="22"/>
          <w:szCs w:val="22"/>
        </w:rPr>
        <w:t xml:space="preserve">A plan of the </w:t>
      </w:r>
      <w:r w:rsidR="00F42379">
        <w:rPr>
          <w:rFonts w:ascii="Arial" w:hAnsi="Arial" w:cs="Arial"/>
          <w:sz w:val="22"/>
          <w:szCs w:val="22"/>
        </w:rPr>
        <w:t>room</w:t>
      </w:r>
      <w:r w:rsidRPr="00DE5033">
        <w:rPr>
          <w:rFonts w:ascii="Arial" w:hAnsi="Arial" w:cs="Arial"/>
          <w:sz w:val="22"/>
          <w:szCs w:val="22"/>
        </w:rPr>
        <w:t xml:space="preserve"> </w:t>
      </w:r>
      <w:r w:rsidR="00A2704D">
        <w:rPr>
          <w:rFonts w:ascii="Arial" w:hAnsi="Arial" w:cs="Arial"/>
          <w:sz w:val="22"/>
          <w:szCs w:val="22"/>
        </w:rPr>
        <w:t xml:space="preserve">is </w:t>
      </w:r>
      <w:r w:rsidRPr="00DE5033">
        <w:rPr>
          <w:rFonts w:ascii="Arial" w:hAnsi="Arial" w:cs="Arial"/>
          <w:sz w:val="22"/>
          <w:szCs w:val="22"/>
        </w:rPr>
        <w:t xml:space="preserve">attached as </w:t>
      </w:r>
      <w:r w:rsidR="00637C3E">
        <w:rPr>
          <w:rFonts w:ascii="Arial" w:hAnsi="Arial" w:cs="Arial"/>
          <w:sz w:val="22"/>
          <w:szCs w:val="22"/>
        </w:rPr>
        <w:t xml:space="preserve">an Appendix </w:t>
      </w:r>
      <w:r w:rsidRPr="00DE5033">
        <w:rPr>
          <w:rFonts w:ascii="Arial" w:hAnsi="Arial" w:cs="Arial"/>
          <w:sz w:val="22"/>
          <w:szCs w:val="22"/>
        </w:rPr>
        <w:t xml:space="preserve">to this tender. </w:t>
      </w:r>
      <w:r w:rsidR="00637C3E">
        <w:rPr>
          <w:rFonts w:ascii="Arial" w:hAnsi="Arial" w:cs="Arial"/>
          <w:sz w:val="22"/>
          <w:szCs w:val="22"/>
        </w:rPr>
        <w:t>It includes details of the proposed changes and the current racking layout.</w:t>
      </w:r>
    </w:p>
    <w:p w:rsidR="000440D0" w:rsidRDefault="00DE5033" w:rsidP="007B1C90">
      <w:pPr>
        <w:numPr>
          <w:ilvl w:val="0"/>
          <w:numId w:val="14"/>
        </w:numPr>
        <w:ind w:left="1276" w:hanging="425"/>
        <w:rPr>
          <w:rFonts w:ascii="Arial" w:hAnsi="Arial" w:cs="Arial"/>
          <w:sz w:val="22"/>
          <w:szCs w:val="22"/>
        </w:rPr>
      </w:pPr>
      <w:r w:rsidRPr="00DE5033">
        <w:rPr>
          <w:rFonts w:ascii="Arial" w:hAnsi="Arial" w:cs="Arial"/>
          <w:sz w:val="22"/>
          <w:szCs w:val="22"/>
        </w:rPr>
        <w:t>The maximu</w:t>
      </w:r>
      <w:r w:rsidR="00F42379">
        <w:rPr>
          <w:rFonts w:ascii="Arial" w:hAnsi="Arial" w:cs="Arial"/>
          <w:sz w:val="22"/>
          <w:szCs w:val="22"/>
        </w:rPr>
        <w:t xml:space="preserve">m load for the ground floor is </w:t>
      </w:r>
      <w:r w:rsidR="00736E43">
        <w:rPr>
          <w:rFonts w:ascii="Arial" w:hAnsi="Arial" w:cs="Arial"/>
          <w:sz w:val="22"/>
          <w:szCs w:val="22"/>
        </w:rPr>
        <w:t>4.8</w:t>
      </w:r>
      <w:r w:rsidRPr="00DE5033">
        <w:rPr>
          <w:rFonts w:ascii="Arial" w:hAnsi="Arial" w:cs="Arial"/>
          <w:sz w:val="22"/>
          <w:szCs w:val="22"/>
        </w:rPr>
        <w:t xml:space="preserve">kN/m².  </w:t>
      </w:r>
    </w:p>
    <w:p w:rsidR="000440D0" w:rsidRDefault="00DE5033" w:rsidP="007B1C90">
      <w:pPr>
        <w:numPr>
          <w:ilvl w:val="0"/>
          <w:numId w:val="14"/>
        </w:numPr>
        <w:ind w:left="1276" w:hanging="425"/>
        <w:rPr>
          <w:rFonts w:ascii="Arial" w:hAnsi="Arial" w:cs="Arial"/>
          <w:sz w:val="22"/>
          <w:szCs w:val="22"/>
        </w:rPr>
      </w:pPr>
      <w:r w:rsidRPr="00DE5033">
        <w:rPr>
          <w:rFonts w:ascii="Arial" w:hAnsi="Arial" w:cs="Arial"/>
          <w:sz w:val="22"/>
          <w:szCs w:val="22"/>
        </w:rPr>
        <w:t>The layout for the storage furniture should provide the most efficient use of available space whilst maintaining access to all collections with appropriate aisles and consideration for access equipment.</w:t>
      </w:r>
    </w:p>
    <w:p w:rsidR="00BA501E" w:rsidRDefault="00D4744D" w:rsidP="004E093D">
      <w:pPr>
        <w:numPr>
          <w:ilvl w:val="0"/>
          <w:numId w:val="14"/>
        </w:numPr>
        <w:ind w:left="1276" w:hanging="425"/>
        <w:rPr>
          <w:rFonts w:ascii="Arial" w:hAnsi="Arial" w:cs="Arial"/>
          <w:sz w:val="22"/>
          <w:szCs w:val="22"/>
        </w:rPr>
      </w:pPr>
      <w:r w:rsidRPr="00736E43">
        <w:rPr>
          <w:rFonts w:ascii="Arial" w:hAnsi="Arial" w:cs="Arial"/>
          <w:sz w:val="22"/>
          <w:szCs w:val="22"/>
        </w:rPr>
        <w:t>Tenderers are required</w:t>
      </w:r>
      <w:r w:rsidR="00736E43">
        <w:rPr>
          <w:rFonts w:ascii="Arial" w:hAnsi="Arial" w:cs="Arial"/>
          <w:sz w:val="22"/>
          <w:szCs w:val="22"/>
        </w:rPr>
        <w:t xml:space="preserve"> to produce a plan and price meeting a</w:t>
      </w:r>
      <w:r w:rsidR="00736E43" w:rsidRPr="00736E43">
        <w:rPr>
          <w:rFonts w:ascii="Arial" w:hAnsi="Arial" w:cs="Arial"/>
          <w:sz w:val="22"/>
          <w:szCs w:val="22"/>
        </w:rPr>
        <w:t xml:space="preserve"> £</w:t>
      </w:r>
      <w:bookmarkStart w:id="0" w:name="_GoBack"/>
      <w:bookmarkEnd w:id="0"/>
      <w:r w:rsidR="00736E43" w:rsidRPr="00736E43">
        <w:rPr>
          <w:rFonts w:ascii="Arial" w:hAnsi="Arial" w:cs="Arial"/>
          <w:sz w:val="22"/>
          <w:szCs w:val="22"/>
        </w:rPr>
        <w:t>10</w:t>
      </w:r>
      <w:r w:rsidRPr="00736E43">
        <w:rPr>
          <w:rFonts w:ascii="Arial" w:hAnsi="Arial" w:cs="Arial"/>
          <w:sz w:val="22"/>
          <w:szCs w:val="22"/>
        </w:rPr>
        <w:t xml:space="preserve">0,000 </w:t>
      </w:r>
      <w:r w:rsidR="00736E43" w:rsidRPr="00736E43">
        <w:rPr>
          <w:rFonts w:ascii="Arial" w:hAnsi="Arial" w:cs="Arial"/>
          <w:sz w:val="22"/>
          <w:szCs w:val="22"/>
        </w:rPr>
        <w:t>budget</w:t>
      </w:r>
      <w:r w:rsidRPr="00736E43">
        <w:rPr>
          <w:rFonts w:ascii="Arial" w:hAnsi="Arial" w:cs="Arial"/>
          <w:sz w:val="22"/>
          <w:szCs w:val="22"/>
        </w:rPr>
        <w:t xml:space="preserve"> allowance</w:t>
      </w:r>
      <w:r w:rsidR="00736E43">
        <w:rPr>
          <w:rFonts w:ascii="Arial" w:hAnsi="Arial" w:cs="Arial"/>
          <w:sz w:val="22"/>
          <w:szCs w:val="22"/>
        </w:rPr>
        <w:t>. The budget should include</w:t>
      </w:r>
      <w:r w:rsidRPr="00736E43">
        <w:rPr>
          <w:rFonts w:ascii="Arial" w:hAnsi="Arial" w:cs="Arial"/>
          <w:sz w:val="22"/>
          <w:szCs w:val="22"/>
        </w:rPr>
        <w:t xml:space="preserve"> </w:t>
      </w:r>
      <w:r w:rsidR="00736E43" w:rsidRPr="00736E43">
        <w:rPr>
          <w:rFonts w:ascii="Arial" w:hAnsi="Arial" w:cs="Arial"/>
          <w:sz w:val="22"/>
          <w:szCs w:val="22"/>
        </w:rPr>
        <w:t xml:space="preserve">a breakdown of cost per activity </w:t>
      </w:r>
      <w:r w:rsidR="004E093D">
        <w:rPr>
          <w:rFonts w:ascii="Arial" w:hAnsi="Arial" w:cs="Arial"/>
          <w:sz w:val="22"/>
          <w:szCs w:val="22"/>
        </w:rPr>
        <w:t>(removal of exis</w:t>
      </w:r>
      <w:r w:rsidR="00736E43">
        <w:rPr>
          <w:rFonts w:ascii="Arial" w:hAnsi="Arial" w:cs="Arial"/>
          <w:sz w:val="22"/>
          <w:szCs w:val="22"/>
        </w:rPr>
        <w:t>ti</w:t>
      </w:r>
      <w:r w:rsidR="004E093D">
        <w:rPr>
          <w:rFonts w:ascii="Arial" w:hAnsi="Arial" w:cs="Arial"/>
          <w:sz w:val="22"/>
          <w:szCs w:val="22"/>
        </w:rPr>
        <w:t>ng racking, design, manufacture and</w:t>
      </w:r>
      <w:r w:rsidR="00736E43">
        <w:rPr>
          <w:rFonts w:ascii="Arial" w:hAnsi="Arial" w:cs="Arial"/>
          <w:sz w:val="22"/>
          <w:szCs w:val="22"/>
        </w:rPr>
        <w:t xml:space="preserve"> </w:t>
      </w:r>
      <w:r w:rsidR="005C22D3">
        <w:rPr>
          <w:rFonts w:ascii="Arial" w:hAnsi="Arial" w:cs="Arial"/>
          <w:sz w:val="22"/>
          <w:szCs w:val="22"/>
        </w:rPr>
        <w:t xml:space="preserve">installation of both types of </w:t>
      </w:r>
      <w:r w:rsidR="00736E43">
        <w:rPr>
          <w:rFonts w:ascii="Arial" w:hAnsi="Arial" w:cs="Arial"/>
          <w:sz w:val="22"/>
          <w:szCs w:val="22"/>
        </w:rPr>
        <w:t>racking)</w:t>
      </w:r>
      <w:r w:rsidR="00736E43" w:rsidRPr="00736E43">
        <w:rPr>
          <w:rFonts w:ascii="Arial" w:hAnsi="Arial" w:cs="Arial"/>
          <w:sz w:val="22"/>
          <w:szCs w:val="22"/>
        </w:rPr>
        <w:t xml:space="preserve">. </w:t>
      </w:r>
    </w:p>
    <w:p w:rsidR="00736E43" w:rsidRPr="00BA501E" w:rsidRDefault="00736E43" w:rsidP="00736E43">
      <w:pPr>
        <w:ind w:left="1276"/>
        <w:rPr>
          <w:rFonts w:ascii="Arial" w:hAnsi="Arial" w:cs="Arial"/>
          <w:sz w:val="22"/>
          <w:szCs w:val="22"/>
        </w:rPr>
      </w:pPr>
    </w:p>
    <w:p w:rsidR="009B5F59" w:rsidRDefault="00DE5033" w:rsidP="00DE5033">
      <w:pPr>
        <w:ind w:left="567"/>
        <w:rPr>
          <w:rFonts w:ascii="Arial" w:hAnsi="Arial" w:cs="Arial"/>
          <w:b/>
          <w:sz w:val="22"/>
        </w:rPr>
      </w:pPr>
      <w:r>
        <w:rPr>
          <w:rFonts w:ascii="Arial" w:hAnsi="Arial" w:cs="Arial"/>
          <w:b/>
          <w:sz w:val="22"/>
        </w:rPr>
        <w:lastRenderedPageBreak/>
        <w:t>Manufacture/Supply</w:t>
      </w:r>
    </w:p>
    <w:p w:rsidR="00DE5033" w:rsidRDefault="00DE5033" w:rsidP="00DE5033">
      <w:pPr>
        <w:ind w:left="567"/>
        <w:rPr>
          <w:rFonts w:ascii="Arial" w:hAnsi="Arial" w:cs="Arial"/>
          <w:b/>
          <w:sz w:val="22"/>
        </w:rPr>
      </w:pPr>
    </w:p>
    <w:p w:rsidR="000440D0" w:rsidRDefault="00DE5033" w:rsidP="007B1C90">
      <w:pPr>
        <w:numPr>
          <w:ilvl w:val="0"/>
          <w:numId w:val="17"/>
        </w:numPr>
        <w:ind w:hanging="436"/>
        <w:rPr>
          <w:rFonts w:ascii="Arial" w:hAnsi="Arial" w:cs="Arial"/>
          <w:b/>
          <w:sz w:val="22"/>
        </w:rPr>
      </w:pPr>
      <w:r>
        <w:rPr>
          <w:rFonts w:ascii="Arial" w:hAnsi="Arial" w:cs="Arial"/>
          <w:sz w:val="22"/>
        </w:rPr>
        <w:t xml:space="preserve">The supply of all component materials and equipment to </w:t>
      </w:r>
      <w:r w:rsidR="007B1C90">
        <w:rPr>
          <w:rFonts w:ascii="Arial" w:hAnsi="Arial" w:cs="Arial"/>
          <w:sz w:val="22"/>
        </w:rPr>
        <w:t xml:space="preserve">the </w:t>
      </w:r>
      <w:r w:rsidR="00B05A5C">
        <w:rPr>
          <w:rFonts w:ascii="Arial" w:hAnsi="Arial" w:cs="Arial"/>
          <w:sz w:val="22"/>
        </w:rPr>
        <w:t>p</w:t>
      </w:r>
      <w:r w:rsidR="007B1C90">
        <w:rPr>
          <w:rFonts w:ascii="Arial" w:hAnsi="Arial" w:cs="Arial"/>
          <w:sz w:val="22"/>
        </w:rPr>
        <w:t>remises</w:t>
      </w:r>
      <w:r>
        <w:rPr>
          <w:rFonts w:ascii="Arial" w:hAnsi="Arial" w:cs="Arial"/>
          <w:sz w:val="22"/>
        </w:rPr>
        <w:t xml:space="preserve"> </w:t>
      </w:r>
      <w:r w:rsidR="00BA501E">
        <w:rPr>
          <w:rFonts w:ascii="Arial" w:hAnsi="Arial" w:cs="Arial"/>
          <w:sz w:val="22"/>
        </w:rPr>
        <w:t xml:space="preserve">must be </w:t>
      </w:r>
      <w:r>
        <w:rPr>
          <w:rFonts w:ascii="Arial" w:hAnsi="Arial" w:cs="Arial"/>
          <w:sz w:val="22"/>
        </w:rPr>
        <w:t>in time for the start of the installation phase</w:t>
      </w:r>
      <w:r w:rsidR="00B05A5C">
        <w:rPr>
          <w:rFonts w:ascii="Arial" w:hAnsi="Arial" w:cs="Arial"/>
          <w:sz w:val="22"/>
        </w:rPr>
        <w:t>.</w:t>
      </w:r>
    </w:p>
    <w:p w:rsidR="000440D0" w:rsidRDefault="00D4744D" w:rsidP="007B1C90">
      <w:pPr>
        <w:numPr>
          <w:ilvl w:val="0"/>
          <w:numId w:val="17"/>
        </w:numPr>
        <w:ind w:hanging="436"/>
        <w:rPr>
          <w:rFonts w:ascii="Arial" w:hAnsi="Arial" w:cs="Arial"/>
          <w:b/>
          <w:sz w:val="22"/>
          <w:szCs w:val="22"/>
        </w:rPr>
      </w:pPr>
      <w:r w:rsidRPr="00D4744D">
        <w:rPr>
          <w:rFonts w:ascii="Arial" w:hAnsi="Arial" w:cs="Arial"/>
          <w:sz w:val="22"/>
          <w:szCs w:val="22"/>
        </w:rPr>
        <w:t>All new storage furniture is to be provided subject to PD5454.</w:t>
      </w:r>
    </w:p>
    <w:p w:rsidR="000440D0" w:rsidRDefault="00D4744D" w:rsidP="007B1C90">
      <w:pPr>
        <w:numPr>
          <w:ilvl w:val="0"/>
          <w:numId w:val="17"/>
        </w:numPr>
        <w:ind w:hanging="436"/>
        <w:rPr>
          <w:rFonts w:ascii="Arial" w:hAnsi="Arial" w:cs="Arial"/>
          <w:b/>
          <w:sz w:val="22"/>
          <w:szCs w:val="22"/>
        </w:rPr>
      </w:pPr>
      <w:r w:rsidRPr="00D4744D">
        <w:rPr>
          <w:rFonts w:ascii="Arial" w:hAnsi="Arial" w:cs="Arial"/>
          <w:sz w:val="22"/>
          <w:szCs w:val="22"/>
        </w:rPr>
        <w:t xml:space="preserve">All mobile storage furniture installed should be modular and should have </w:t>
      </w:r>
      <w:r w:rsidRPr="00D35113">
        <w:rPr>
          <w:rFonts w:ascii="Arial" w:hAnsi="Arial" w:cs="Arial"/>
          <w:sz w:val="22"/>
          <w:szCs w:val="20"/>
        </w:rPr>
        <w:t>the ability to be removed from the building and re-assembled in an alternative location with minimum disruption to the build</w:t>
      </w:r>
      <w:r w:rsidR="00D35113" w:rsidRPr="00D35113">
        <w:rPr>
          <w:rFonts w:ascii="Arial" w:hAnsi="Arial" w:cs="Arial"/>
          <w:sz w:val="22"/>
          <w:szCs w:val="20"/>
        </w:rPr>
        <w:t>ing. The mobile storage furniture should also allow for flexible use with the existing system. Any potential restrictions, i.e. compatibility of fixings, handling mechanisms, layout, grid size, should be detailed within the tender documentation.</w:t>
      </w:r>
    </w:p>
    <w:p w:rsidR="000440D0" w:rsidRDefault="00D4744D" w:rsidP="007B1C90">
      <w:pPr>
        <w:numPr>
          <w:ilvl w:val="0"/>
          <w:numId w:val="17"/>
        </w:numPr>
        <w:ind w:hanging="436"/>
        <w:rPr>
          <w:rFonts w:ascii="Arial" w:hAnsi="Arial" w:cs="Arial"/>
          <w:b/>
          <w:sz w:val="22"/>
          <w:szCs w:val="22"/>
        </w:rPr>
      </w:pPr>
      <w:r w:rsidRPr="00D4744D">
        <w:rPr>
          <w:rFonts w:ascii="Arial" w:hAnsi="Arial" w:cs="Arial"/>
          <w:sz w:val="22"/>
          <w:szCs w:val="22"/>
        </w:rPr>
        <w:t>Tenderers should submit a method statement detailing how the storage furniture can be disassembled to enable re-use.</w:t>
      </w:r>
    </w:p>
    <w:p w:rsidR="000440D0" w:rsidRDefault="00D4744D" w:rsidP="007B1C90">
      <w:pPr>
        <w:numPr>
          <w:ilvl w:val="0"/>
          <w:numId w:val="17"/>
        </w:numPr>
        <w:ind w:hanging="436"/>
        <w:rPr>
          <w:rFonts w:ascii="Arial" w:hAnsi="Arial" w:cs="Arial"/>
          <w:b/>
          <w:sz w:val="22"/>
          <w:szCs w:val="22"/>
        </w:rPr>
      </w:pPr>
      <w:r>
        <w:rPr>
          <w:rFonts w:ascii="Arial" w:hAnsi="Arial" w:cs="Arial"/>
          <w:sz w:val="22"/>
          <w:szCs w:val="22"/>
        </w:rPr>
        <w:t>IWM intends</w:t>
      </w:r>
      <w:r w:rsidRPr="00D4744D">
        <w:rPr>
          <w:rFonts w:ascii="Arial" w:hAnsi="Arial" w:cs="Arial"/>
          <w:sz w:val="22"/>
          <w:szCs w:val="22"/>
        </w:rPr>
        <w:t xml:space="preserve"> to install storage furniture </w:t>
      </w:r>
      <w:r w:rsidR="00D33FEA" w:rsidRPr="005452E5">
        <w:rPr>
          <w:rFonts w:ascii="Arial" w:hAnsi="Arial" w:cs="Arial"/>
          <w:sz w:val="22"/>
          <w:szCs w:val="22"/>
        </w:rPr>
        <w:t>to provide sufficient capacity to ensure the long-term safety and preservation of the items thus stored</w:t>
      </w:r>
      <w:r w:rsidRPr="00D4744D">
        <w:rPr>
          <w:rFonts w:ascii="Arial" w:hAnsi="Arial" w:cs="Arial"/>
          <w:sz w:val="22"/>
          <w:szCs w:val="22"/>
        </w:rPr>
        <w:t>. Tenderers should outline the exact capacity (in linear metres and square metres) of the storage furniture.</w:t>
      </w:r>
    </w:p>
    <w:p w:rsidR="000440D0" w:rsidRDefault="007A48E5" w:rsidP="00EF5F80">
      <w:pPr>
        <w:numPr>
          <w:ilvl w:val="0"/>
          <w:numId w:val="17"/>
        </w:numPr>
        <w:rPr>
          <w:rFonts w:ascii="Arial" w:hAnsi="Arial" w:cs="Arial"/>
          <w:b/>
          <w:sz w:val="22"/>
          <w:szCs w:val="22"/>
        </w:rPr>
      </w:pPr>
      <w:r>
        <w:rPr>
          <w:rFonts w:ascii="Arial" w:hAnsi="Arial" w:cs="Arial"/>
          <w:sz w:val="22"/>
          <w:szCs w:val="22"/>
        </w:rPr>
        <w:t>The hooks required to attach paintings to the screens should be detailed, we have a preference for S hooks</w:t>
      </w:r>
      <w:r w:rsidR="00EF5F80">
        <w:rPr>
          <w:rFonts w:ascii="Arial" w:hAnsi="Arial" w:cs="Arial"/>
          <w:sz w:val="22"/>
          <w:szCs w:val="22"/>
        </w:rPr>
        <w:t xml:space="preserve"> or Absolute hooks (</w:t>
      </w:r>
      <w:r w:rsidR="00EF5F80" w:rsidRPr="00EF5F80">
        <w:rPr>
          <w:rFonts w:ascii="Arial" w:hAnsi="Arial" w:cs="Arial"/>
          <w:sz w:val="22"/>
          <w:szCs w:val="22"/>
        </w:rPr>
        <w:t>http://www.absoluteproduct.com/storage-hook.html</w:t>
      </w:r>
      <w:r w:rsidR="00EF5F80">
        <w:rPr>
          <w:rFonts w:ascii="Arial" w:hAnsi="Arial" w:cs="Arial"/>
          <w:sz w:val="22"/>
          <w:szCs w:val="22"/>
        </w:rPr>
        <w:t>)</w:t>
      </w:r>
      <w:r>
        <w:rPr>
          <w:rFonts w:ascii="Arial" w:hAnsi="Arial" w:cs="Arial"/>
          <w:sz w:val="22"/>
          <w:szCs w:val="22"/>
        </w:rPr>
        <w:t xml:space="preserve"> as we currently use them through the store</w:t>
      </w:r>
      <w:r w:rsidR="00D33FEA">
        <w:rPr>
          <w:rFonts w:ascii="Arial" w:hAnsi="Arial" w:cs="Arial"/>
          <w:sz w:val="22"/>
          <w:szCs w:val="22"/>
        </w:rPr>
        <w:t xml:space="preserve"> or a </w:t>
      </w:r>
      <w:r w:rsidR="001C4CAD">
        <w:rPr>
          <w:rFonts w:ascii="Arial" w:hAnsi="Arial" w:cs="Arial"/>
          <w:sz w:val="22"/>
          <w:szCs w:val="22"/>
        </w:rPr>
        <w:t xml:space="preserve">suggested alternative should be provided, paying particular attention to </w:t>
      </w:r>
      <w:r w:rsidR="0006159B">
        <w:rPr>
          <w:rFonts w:ascii="Arial" w:hAnsi="Arial" w:cs="Arial"/>
          <w:sz w:val="22"/>
          <w:szCs w:val="22"/>
        </w:rPr>
        <w:t>the need to handle the collection safely within the floor lo</w:t>
      </w:r>
      <w:r>
        <w:rPr>
          <w:rFonts w:ascii="Arial" w:hAnsi="Arial" w:cs="Arial"/>
          <w:sz w:val="22"/>
          <w:szCs w:val="22"/>
        </w:rPr>
        <w:t>ading and the constraint of racking</w:t>
      </w:r>
      <w:r w:rsidR="001C4CAD">
        <w:rPr>
          <w:rFonts w:ascii="Arial" w:hAnsi="Arial" w:cs="Arial"/>
          <w:sz w:val="22"/>
          <w:szCs w:val="22"/>
        </w:rPr>
        <w:t>.</w:t>
      </w:r>
    </w:p>
    <w:p w:rsidR="007B1C90" w:rsidRDefault="007B1C90" w:rsidP="00BA501E">
      <w:pPr>
        <w:ind w:left="567"/>
        <w:rPr>
          <w:rFonts w:ascii="Arial" w:hAnsi="Arial" w:cs="Arial"/>
          <w:b/>
          <w:sz w:val="22"/>
        </w:rPr>
      </w:pPr>
    </w:p>
    <w:p w:rsidR="00BA501E" w:rsidRDefault="00BA501E" w:rsidP="00BA501E">
      <w:pPr>
        <w:ind w:left="567"/>
        <w:rPr>
          <w:rFonts w:ascii="Arial" w:hAnsi="Arial" w:cs="Arial"/>
          <w:b/>
          <w:sz w:val="22"/>
        </w:rPr>
      </w:pPr>
      <w:r>
        <w:rPr>
          <w:rFonts w:ascii="Arial" w:hAnsi="Arial" w:cs="Arial"/>
          <w:b/>
          <w:sz w:val="22"/>
        </w:rPr>
        <w:t>Installation</w:t>
      </w:r>
    </w:p>
    <w:p w:rsidR="00D4744D" w:rsidRDefault="00D4744D" w:rsidP="00BA501E">
      <w:pPr>
        <w:ind w:left="567"/>
        <w:rPr>
          <w:rFonts w:ascii="Arial" w:hAnsi="Arial" w:cs="Arial"/>
          <w:b/>
          <w:sz w:val="22"/>
        </w:rPr>
      </w:pPr>
    </w:p>
    <w:p w:rsidR="000440D0" w:rsidRPr="00F42379" w:rsidRDefault="00BA501E" w:rsidP="007B1C90">
      <w:pPr>
        <w:numPr>
          <w:ilvl w:val="0"/>
          <w:numId w:val="17"/>
        </w:numPr>
        <w:ind w:hanging="436"/>
        <w:rPr>
          <w:rFonts w:ascii="Arial" w:hAnsi="Arial" w:cs="Arial"/>
          <w:b/>
          <w:sz w:val="22"/>
        </w:rPr>
      </w:pPr>
      <w:r>
        <w:rPr>
          <w:rFonts w:ascii="Arial" w:hAnsi="Arial" w:cs="Arial"/>
          <w:sz w:val="22"/>
        </w:rPr>
        <w:t xml:space="preserve">The storage furniture </w:t>
      </w:r>
      <w:r w:rsidR="00D33FEA">
        <w:rPr>
          <w:rFonts w:ascii="Arial" w:hAnsi="Arial" w:cs="Arial"/>
          <w:sz w:val="22"/>
        </w:rPr>
        <w:t xml:space="preserve">is to </w:t>
      </w:r>
      <w:r>
        <w:rPr>
          <w:rFonts w:ascii="Arial" w:hAnsi="Arial" w:cs="Arial"/>
          <w:sz w:val="22"/>
        </w:rPr>
        <w:t xml:space="preserve">be installed from </w:t>
      </w:r>
      <w:r w:rsidR="00357484" w:rsidRPr="00EA75AA">
        <w:rPr>
          <w:rFonts w:ascii="Arial" w:hAnsi="Arial" w:cs="Arial"/>
          <w:b/>
          <w:sz w:val="22"/>
        </w:rPr>
        <w:t>mid</w:t>
      </w:r>
      <w:r w:rsidR="00F42379" w:rsidRPr="00EA75AA">
        <w:rPr>
          <w:rFonts w:ascii="Arial" w:hAnsi="Arial" w:cs="Arial"/>
          <w:b/>
          <w:sz w:val="22"/>
        </w:rPr>
        <w:t xml:space="preserve"> Feb 2017</w:t>
      </w:r>
      <w:r w:rsidR="00637C3E">
        <w:rPr>
          <w:rFonts w:ascii="Arial" w:hAnsi="Arial" w:cs="Arial"/>
          <w:sz w:val="22"/>
        </w:rPr>
        <w:t xml:space="preserve"> and completed no later than </w:t>
      </w:r>
      <w:r w:rsidR="00637C3E" w:rsidRPr="00EA75AA">
        <w:rPr>
          <w:rFonts w:ascii="Arial" w:hAnsi="Arial" w:cs="Arial"/>
          <w:b/>
          <w:sz w:val="22"/>
        </w:rPr>
        <w:t>10 March 2017</w:t>
      </w:r>
      <w:r w:rsidR="005452E5">
        <w:rPr>
          <w:rFonts w:ascii="Arial" w:hAnsi="Arial" w:cs="Arial"/>
          <w:sz w:val="22"/>
        </w:rPr>
        <w:t>.</w:t>
      </w:r>
    </w:p>
    <w:p w:rsidR="00F42379" w:rsidRDefault="004E093D" w:rsidP="007B1C90">
      <w:pPr>
        <w:numPr>
          <w:ilvl w:val="0"/>
          <w:numId w:val="17"/>
        </w:numPr>
        <w:ind w:hanging="436"/>
        <w:rPr>
          <w:rFonts w:ascii="Arial" w:hAnsi="Arial" w:cs="Arial"/>
          <w:b/>
          <w:sz w:val="22"/>
        </w:rPr>
      </w:pPr>
      <w:r>
        <w:rPr>
          <w:rFonts w:ascii="Arial" w:hAnsi="Arial" w:cs="Arial"/>
          <w:sz w:val="22"/>
        </w:rPr>
        <w:t>The exis</w:t>
      </w:r>
      <w:r w:rsidR="00F42379">
        <w:rPr>
          <w:rFonts w:ascii="Arial" w:hAnsi="Arial" w:cs="Arial"/>
          <w:sz w:val="22"/>
        </w:rPr>
        <w:t xml:space="preserve">ting paintings will remain in situ in the store so detail how </w:t>
      </w:r>
      <w:r>
        <w:rPr>
          <w:rFonts w:ascii="Arial" w:hAnsi="Arial" w:cs="Arial"/>
          <w:sz w:val="22"/>
        </w:rPr>
        <w:t>appropriate</w:t>
      </w:r>
      <w:r w:rsidR="00F42379">
        <w:rPr>
          <w:rFonts w:ascii="Arial" w:hAnsi="Arial" w:cs="Arial"/>
          <w:sz w:val="22"/>
        </w:rPr>
        <w:t xml:space="preserve"> care will be taken to work within the constraints of this requirement.</w:t>
      </w:r>
    </w:p>
    <w:p w:rsidR="00BD7830" w:rsidRDefault="00BD7830" w:rsidP="00564CAC">
      <w:pPr>
        <w:pStyle w:val="Header"/>
        <w:tabs>
          <w:tab w:val="clear" w:pos="4320"/>
          <w:tab w:val="clear" w:pos="8640"/>
        </w:tabs>
        <w:ind w:left="567" w:hanging="567"/>
        <w:rPr>
          <w:rFonts w:ascii="Arial" w:hAnsi="Arial" w:cs="Arial"/>
          <w:sz w:val="22"/>
          <w:lang w:val="en-US"/>
        </w:rPr>
      </w:pPr>
    </w:p>
    <w:p w:rsidR="00564CAC" w:rsidRDefault="00BD7830" w:rsidP="00564CAC">
      <w:pPr>
        <w:pStyle w:val="Header"/>
        <w:tabs>
          <w:tab w:val="clear" w:pos="4320"/>
          <w:tab w:val="clear" w:pos="8640"/>
        </w:tabs>
        <w:ind w:left="567" w:hanging="567"/>
        <w:rPr>
          <w:rFonts w:ascii="Arial" w:hAnsi="Arial" w:cs="Arial"/>
          <w:sz w:val="22"/>
          <w:lang w:val="en-US"/>
        </w:rPr>
      </w:pPr>
      <w:r>
        <w:rPr>
          <w:rFonts w:ascii="Arial" w:hAnsi="Arial" w:cs="Arial"/>
          <w:sz w:val="22"/>
          <w:lang w:val="en-US"/>
        </w:rPr>
        <w:t>4.0</w:t>
      </w:r>
      <w:r>
        <w:rPr>
          <w:rFonts w:ascii="Arial" w:hAnsi="Arial" w:cs="Arial"/>
          <w:sz w:val="22"/>
          <w:lang w:val="en-US"/>
        </w:rPr>
        <w:tab/>
      </w:r>
      <w:r w:rsidRPr="00BD7830">
        <w:rPr>
          <w:rFonts w:ascii="Arial" w:hAnsi="Arial" w:cs="Arial"/>
          <w:b/>
          <w:sz w:val="22"/>
          <w:u w:val="single"/>
          <w:lang w:val="en-US"/>
        </w:rPr>
        <w:t>Schedule of Work</w:t>
      </w:r>
      <w:r>
        <w:rPr>
          <w:rFonts w:ascii="Arial" w:hAnsi="Arial" w:cs="Arial"/>
          <w:sz w:val="22"/>
          <w:lang w:val="en-US"/>
        </w:rPr>
        <w:t xml:space="preserve"> </w:t>
      </w:r>
    </w:p>
    <w:p w:rsidR="00372719" w:rsidRDefault="00372719" w:rsidP="00564CAC">
      <w:pPr>
        <w:ind w:left="567" w:hanging="567"/>
        <w:rPr>
          <w:rFonts w:ascii="Arial" w:hAnsi="Arial" w:cs="Arial"/>
          <w:sz w:val="22"/>
        </w:rPr>
      </w:pPr>
    </w:p>
    <w:p w:rsidR="00D22ADD" w:rsidRDefault="00D22ADD" w:rsidP="00D22ADD">
      <w:pPr>
        <w:ind w:left="567" w:hanging="567"/>
        <w:rPr>
          <w:rFonts w:ascii="Arial" w:hAnsi="Arial" w:cs="Arial"/>
          <w:sz w:val="22"/>
        </w:rPr>
      </w:pPr>
      <w:r>
        <w:rPr>
          <w:rFonts w:ascii="Arial" w:hAnsi="Arial" w:cs="Arial"/>
          <w:sz w:val="22"/>
        </w:rPr>
        <w:t>4.</w:t>
      </w:r>
      <w:r w:rsidR="00F42379">
        <w:rPr>
          <w:rFonts w:ascii="Arial" w:hAnsi="Arial" w:cs="Arial"/>
          <w:sz w:val="22"/>
        </w:rPr>
        <w:t>1</w:t>
      </w:r>
      <w:r>
        <w:rPr>
          <w:rFonts w:ascii="Arial" w:hAnsi="Arial" w:cs="Arial"/>
          <w:sz w:val="22"/>
        </w:rPr>
        <w:tab/>
        <w:t xml:space="preserve">During </w:t>
      </w:r>
      <w:r w:rsidR="002967C7">
        <w:rPr>
          <w:rFonts w:ascii="Arial" w:hAnsi="Arial" w:cs="Arial"/>
          <w:sz w:val="22"/>
        </w:rPr>
        <w:t>the project</w:t>
      </w:r>
      <w:r>
        <w:rPr>
          <w:rFonts w:ascii="Arial" w:hAnsi="Arial" w:cs="Arial"/>
          <w:sz w:val="22"/>
        </w:rPr>
        <w:t xml:space="preserve">, work in the </w:t>
      </w:r>
      <w:r w:rsidR="00D4744D">
        <w:rPr>
          <w:rFonts w:ascii="Arial" w:hAnsi="Arial" w:cs="Arial"/>
          <w:sz w:val="22"/>
        </w:rPr>
        <w:t>building</w:t>
      </w:r>
      <w:r>
        <w:rPr>
          <w:rFonts w:ascii="Arial" w:hAnsi="Arial" w:cs="Arial"/>
          <w:sz w:val="22"/>
        </w:rPr>
        <w:t xml:space="preserve"> can be undertaken between </w:t>
      </w:r>
      <w:r w:rsidR="00F42379">
        <w:rPr>
          <w:rFonts w:ascii="Arial" w:hAnsi="Arial" w:cs="Arial"/>
          <w:sz w:val="22"/>
        </w:rPr>
        <w:t>9</w:t>
      </w:r>
      <w:r>
        <w:rPr>
          <w:rFonts w:ascii="Arial" w:hAnsi="Arial" w:cs="Arial"/>
          <w:sz w:val="22"/>
        </w:rPr>
        <w:t xml:space="preserve">am and </w:t>
      </w:r>
      <w:r w:rsidR="00F42379">
        <w:rPr>
          <w:rFonts w:ascii="Arial" w:hAnsi="Arial" w:cs="Arial"/>
          <w:sz w:val="22"/>
        </w:rPr>
        <w:t>5</w:t>
      </w:r>
      <w:r w:rsidR="00B642FF">
        <w:rPr>
          <w:rFonts w:ascii="Arial" w:hAnsi="Arial" w:cs="Arial"/>
          <w:sz w:val="22"/>
        </w:rPr>
        <w:t xml:space="preserve">pm </w:t>
      </w:r>
      <w:r>
        <w:rPr>
          <w:rFonts w:ascii="Arial" w:hAnsi="Arial" w:cs="Arial"/>
          <w:sz w:val="22"/>
        </w:rPr>
        <w:t>from Monday to Friday, although consideration will be given to working outside these hours, and at weekends should this be required. Any such working must be agreed with IWM as this will require co-ordination with IWM staff.</w:t>
      </w:r>
      <w:bookmarkStart w:id="1" w:name="OLE_LINK1"/>
      <w:bookmarkStart w:id="2" w:name="OLE_LINK2"/>
    </w:p>
    <w:bookmarkEnd w:id="1"/>
    <w:bookmarkEnd w:id="2"/>
    <w:p w:rsidR="00BD7830" w:rsidRDefault="00BD7830" w:rsidP="00564CAC">
      <w:pPr>
        <w:ind w:left="567" w:hanging="567"/>
        <w:rPr>
          <w:rFonts w:ascii="Arial" w:hAnsi="Arial" w:cs="Arial"/>
          <w:sz w:val="22"/>
        </w:rPr>
      </w:pPr>
    </w:p>
    <w:p w:rsidR="00CC732C" w:rsidRDefault="00F42379" w:rsidP="00CC732C">
      <w:pPr>
        <w:ind w:left="567" w:hanging="567"/>
        <w:rPr>
          <w:rFonts w:ascii="Arial" w:hAnsi="Arial" w:cs="Arial"/>
          <w:sz w:val="22"/>
        </w:rPr>
      </w:pPr>
      <w:r>
        <w:rPr>
          <w:rFonts w:ascii="Arial" w:hAnsi="Arial" w:cs="Arial"/>
          <w:sz w:val="22"/>
        </w:rPr>
        <w:t>4.2</w:t>
      </w:r>
      <w:r w:rsidR="00CC732C">
        <w:rPr>
          <w:rFonts w:ascii="Arial" w:hAnsi="Arial" w:cs="Arial"/>
          <w:sz w:val="22"/>
        </w:rPr>
        <w:tab/>
        <w:t xml:space="preserve">IWM staff will be on </w:t>
      </w:r>
      <w:r w:rsidR="007B1C90">
        <w:rPr>
          <w:rFonts w:ascii="Arial" w:hAnsi="Arial" w:cs="Arial"/>
          <w:sz w:val="22"/>
        </w:rPr>
        <w:t>the Premises</w:t>
      </w:r>
      <w:r w:rsidR="00CC732C">
        <w:rPr>
          <w:rFonts w:ascii="Arial" w:hAnsi="Arial" w:cs="Arial"/>
          <w:sz w:val="22"/>
        </w:rPr>
        <w:t xml:space="preserve"> throughout </w:t>
      </w:r>
      <w:r w:rsidR="00FF1E89">
        <w:rPr>
          <w:rFonts w:ascii="Arial" w:hAnsi="Arial" w:cs="Arial"/>
          <w:sz w:val="22"/>
        </w:rPr>
        <w:t>the project</w:t>
      </w:r>
      <w:r w:rsidR="00CC732C">
        <w:rPr>
          <w:rFonts w:ascii="Arial" w:hAnsi="Arial" w:cs="Arial"/>
          <w:sz w:val="22"/>
        </w:rPr>
        <w:t xml:space="preserve"> to ensure that the procedure is under</w:t>
      </w:r>
      <w:r w:rsidR="00FF1E89">
        <w:rPr>
          <w:rFonts w:ascii="Arial" w:hAnsi="Arial" w:cs="Arial"/>
          <w:sz w:val="22"/>
        </w:rPr>
        <w:t>taken to the agreed methodology</w:t>
      </w:r>
      <w:r w:rsidR="00CC732C">
        <w:rPr>
          <w:rFonts w:ascii="Arial" w:hAnsi="Arial" w:cs="Arial"/>
          <w:sz w:val="22"/>
        </w:rPr>
        <w:t xml:space="preserve"> and timescale</w:t>
      </w:r>
      <w:r w:rsidR="00FF1E89">
        <w:rPr>
          <w:rFonts w:ascii="Arial" w:hAnsi="Arial" w:cs="Arial"/>
          <w:sz w:val="22"/>
        </w:rPr>
        <w:t>,</w:t>
      </w:r>
      <w:r w:rsidR="00CC732C">
        <w:rPr>
          <w:rFonts w:ascii="Arial" w:hAnsi="Arial" w:cs="Arial"/>
          <w:sz w:val="22"/>
        </w:rPr>
        <w:t xml:space="preserve"> and to work with the Con</w:t>
      </w:r>
      <w:r w:rsidR="00D4744D">
        <w:rPr>
          <w:rFonts w:ascii="Arial" w:hAnsi="Arial" w:cs="Arial"/>
          <w:sz w:val="22"/>
        </w:rPr>
        <w:t>tractor to assess the programme.</w:t>
      </w:r>
    </w:p>
    <w:p w:rsidR="00763365" w:rsidRDefault="00763365" w:rsidP="00564CAC">
      <w:pPr>
        <w:ind w:left="567" w:hanging="567"/>
        <w:rPr>
          <w:rFonts w:ascii="Arial" w:hAnsi="Arial" w:cs="Arial"/>
          <w:sz w:val="22"/>
        </w:rPr>
      </w:pPr>
    </w:p>
    <w:p w:rsidR="00372719" w:rsidRDefault="00BF26CA">
      <w:pPr>
        <w:ind w:left="567" w:hanging="567"/>
        <w:rPr>
          <w:rFonts w:ascii="Arial" w:hAnsi="Arial" w:cs="Arial"/>
          <w:sz w:val="22"/>
        </w:rPr>
      </w:pPr>
      <w:r>
        <w:rPr>
          <w:rFonts w:ascii="Arial" w:hAnsi="Arial" w:cs="Arial"/>
          <w:sz w:val="22"/>
        </w:rPr>
        <w:t>5</w:t>
      </w:r>
      <w:r w:rsidR="00372719">
        <w:rPr>
          <w:rFonts w:ascii="Arial" w:hAnsi="Arial" w:cs="Arial"/>
          <w:sz w:val="22"/>
        </w:rPr>
        <w:t>.0</w:t>
      </w:r>
      <w:r w:rsidR="00372719">
        <w:rPr>
          <w:rFonts w:ascii="Arial" w:hAnsi="Arial" w:cs="Arial"/>
          <w:sz w:val="22"/>
        </w:rPr>
        <w:tab/>
      </w:r>
      <w:r w:rsidR="00372719" w:rsidRPr="00BD7830">
        <w:rPr>
          <w:rFonts w:ascii="Arial" w:hAnsi="Arial" w:cs="Arial"/>
          <w:b/>
          <w:bCs/>
          <w:sz w:val="22"/>
          <w:u w:val="single"/>
        </w:rPr>
        <w:t xml:space="preserve">Access to </w:t>
      </w:r>
      <w:r w:rsidR="007B1C90">
        <w:rPr>
          <w:rFonts w:ascii="Arial" w:hAnsi="Arial" w:cs="Arial"/>
          <w:b/>
          <w:bCs/>
          <w:sz w:val="22"/>
          <w:u w:val="single"/>
        </w:rPr>
        <w:t>Premises</w:t>
      </w:r>
    </w:p>
    <w:p w:rsidR="00372719" w:rsidRDefault="00372719">
      <w:pPr>
        <w:ind w:left="567" w:hanging="567"/>
        <w:rPr>
          <w:rFonts w:ascii="Arial" w:hAnsi="Arial" w:cs="Arial"/>
          <w:sz w:val="22"/>
        </w:rPr>
      </w:pPr>
    </w:p>
    <w:p w:rsidR="00372719" w:rsidRDefault="00BF26CA">
      <w:pPr>
        <w:ind w:left="567" w:hanging="567"/>
        <w:rPr>
          <w:rFonts w:ascii="Arial" w:hAnsi="Arial" w:cs="Arial"/>
          <w:sz w:val="22"/>
        </w:rPr>
      </w:pPr>
      <w:r>
        <w:rPr>
          <w:rFonts w:ascii="Arial" w:hAnsi="Arial" w:cs="Arial"/>
          <w:sz w:val="22"/>
        </w:rPr>
        <w:t>5</w:t>
      </w:r>
      <w:r w:rsidR="00372719">
        <w:rPr>
          <w:rFonts w:ascii="Arial" w:hAnsi="Arial" w:cs="Arial"/>
          <w:sz w:val="22"/>
        </w:rPr>
        <w:t>.1</w:t>
      </w:r>
      <w:r w:rsidR="00372719">
        <w:rPr>
          <w:rFonts w:ascii="Arial" w:hAnsi="Arial" w:cs="Arial"/>
          <w:sz w:val="22"/>
        </w:rPr>
        <w:tab/>
        <w:t xml:space="preserve">The project involves </w:t>
      </w:r>
      <w:r w:rsidR="00BA0F64">
        <w:rPr>
          <w:rFonts w:ascii="Arial" w:hAnsi="Arial" w:cs="Arial"/>
          <w:sz w:val="22"/>
        </w:rPr>
        <w:t xml:space="preserve">the Contractor </w:t>
      </w:r>
      <w:r w:rsidR="00372719">
        <w:rPr>
          <w:rFonts w:ascii="Arial" w:hAnsi="Arial" w:cs="Arial"/>
          <w:sz w:val="22"/>
        </w:rPr>
        <w:t xml:space="preserve">working </w:t>
      </w:r>
      <w:r w:rsidR="00D4744D">
        <w:rPr>
          <w:rFonts w:ascii="Arial" w:hAnsi="Arial" w:cs="Arial"/>
          <w:sz w:val="22"/>
        </w:rPr>
        <w:t>at</w:t>
      </w:r>
      <w:r w:rsidR="00372719">
        <w:rPr>
          <w:rFonts w:ascii="Arial" w:hAnsi="Arial" w:cs="Arial"/>
          <w:sz w:val="22"/>
        </w:rPr>
        <w:t xml:space="preserve"> IWM </w:t>
      </w:r>
      <w:r w:rsidR="00EA75AA">
        <w:rPr>
          <w:rFonts w:ascii="Arial" w:hAnsi="Arial" w:cs="Arial"/>
          <w:sz w:val="22"/>
        </w:rPr>
        <w:t>London</w:t>
      </w:r>
      <w:r w:rsidR="00372719">
        <w:rPr>
          <w:rFonts w:ascii="Arial" w:hAnsi="Arial" w:cs="Arial"/>
          <w:sz w:val="22"/>
        </w:rPr>
        <w:t>.</w:t>
      </w:r>
      <w:r w:rsidR="00BA0F64">
        <w:rPr>
          <w:rFonts w:ascii="Arial" w:hAnsi="Arial" w:cs="Arial"/>
          <w:sz w:val="22"/>
        </w:rPr>
        <w:t xml:space="preserve"> The following represents the instructions regarding access and issues relating to working at </w:t>
      </w:r>
      <w:r w:rsidR="00D4744D">
        <w:rPr>
          <w:rFonts w:ascii="Arial" w:hAnsi="Arial" w:cs="Arial"/>
          <w:sz w:val="22"/>
        </w:rPr>
        <w:t>the</w:t>
      </w:r>
      <w:r w:rsidR="00BA0F64">
        <w:rPr>
          <w:rFonts w:ascii="Arial" w:hAnsi="Arial" w:cs="Arial"/>
          <w:sz w:val="22"/>
        </w:rPr>
        <w:t xml:space="preserve"> </w:t>
      </w:r>
      <w:r w:rsidR="007B1C90">
        <w:rPr>
          <w:rFonts w:ascii="Arial" w:hAnsi="Arial" w:cs="Arial"/>
          <w:sz w:val="22"/>
        </w:rPr>
        <w:t>Premises</w:t>
      </w:r>
      <w:r w:rsidR="00BA0F64">
        <w:rPr>
          <w:rFonts w:ascii="Arial" w:hAnsi="Arial" w:cs="Arial"/>
          <w:sz w:val="22"/>
        </w:rPr>
        <w:t>.</w:t>
      </w:r>
    </w:p>
    <w:p w:rsidR="00926182" w:rsidRDefault="00926182" w:rsidP="00F42379">
      <w:pPr>
        <w:rPr>
          <w:rFonts w:ascii="Arial" w:hAnsi="Arial" w:cs="Arial"/>
          <w:sz w:val="22"/>
        </w:rPr>
      </w:pPr>
    </w:p>
    <w:p w:rsidR="005C22D3" w:rsidRDefault="007B1C90" w:rsidP="005C22D3">
      <w:pPr>
        <w:ind w:left="567" w:hanging="567"/>
        <w:rPr>
          <w:rFonts w:ascii="Arial" w:hAnsi="Arial" w:cs="Arial"/>
          <w:sz w:val="22"/>
        </w:rPr>
      </w:pPr>
      <w:r>
        <w:rPr>
          <w:rFonts w:ascii="Arial" w:hAnsi="Arial" w:cs="Arial"/>
          <w:sz w:val="22"/>
        </w:rPr>
        <w:t>5.1.1</w:t>
      </w:r>
      <w:r w:rsidR="00D22ADD">
        <w:rPr>
          <w:rFonts w:ascii="Arial" w:hAnsi="Arial" w:cs="Arial"/>
          <w:sz w:val="22"/>
        </w:rPr>
        <w:tab/>
      </w:r>
      <w:r>
        <w:rPr>
          <w:rFonts w:ascii="Arial" w:hAnsi="Arial" w:cs="Arial"/>
          <w:sz w:val="22"/>
        </w:rPr>
        <w:t>The</w:t>
      </w:r>
      <w:r w:rsidR="00D22ADD">
        <w:rPr>
          <w:rFonts w:ascii="Arial" w:hAnsi="Arial" w:cs="Arial"/>
          <w:sz w:val="22"/>
        </w:rPr>
        <w:t xml:space="preserve"> Contractor is require</w:t>
      </w:r>
      <w:r>
        <w:rPr>
          <w:rFonts w:ascii="Arial" w:hAnsi="Arial" w:cs="Arial"/>
          <w:sz w:val="22"/>
        </w:rPr>
        <w:t>d</w:t>
      </w:r>
      <w:r w:rsidR="00D22ADD">
        <w:rPr>
          <w:rFonts w:ascii="Arial" w:hAnsi="Arial" w:cs="Arial"/>
          <w:sz w:val="22"/>
        </w:rPr>
        <w:t xml:space="preserve"> </w:t>
      </w:r>
      <w:r>
        <w:rPr>
          <w:rFonts w:ascii="Arial" w:hAnsi="Arial" w:cs="Arial"/>
          <w:sz w:val="22"/>
        </w:rPr>
        <w:t xml:space="preserve">to report to the </w:t>
      </w:r>
      <w:r w:rsidR="00F42379">
        <w:rPr>
          <w:rFonts w:ascii="Arial" w:hAnsi="Arial" w:cs="Arial"/>
          <w:sz w:val="22"/>
        </w:rPr>
        <w:t xml:space="preserve">Rear Yard </w:t>
      </w:r>
      <w:r>
        <w:rPr>
          <w:rFonts w:ascii="Arial" w:hAnsi="Arial" w:cs="Arial"/>
          <w:sz w:val="22"/>
        </w:rPr>
        <w:t>Rec</w:t>
      </w:r>
      <w:r w:rsidR="00F42379">
        <w:rPr>
          <w:rFonts w:ascii="Arial" w:hAnsi="Arial" w:cs="Arial"/>
          <w:sz w:val="22"/>
        </w:rPr>
        <w:t>eption Office, located at the back of the building</w:t>
      </w:r>
      <w:r>
        <w:rPr>
          <w:rFonts w:ascii="Arial" w:hAnsi="Arial" w:cs="Arial"/>
          <w:sz w:val="22"/>
        </w:rPr>
        <w:t xml:space="preserve">, upon arrival </w:t>
      </w:r>
      <w:r w:rsidR="000440D0">
        <w:rPr>
          <w:rFonts w:ascii="Arial" w:hAnsi="Arial" w:cs="Arial"/>
          <w:sz w:val="22"/>
        </w:rPr>
        <w:t>at the Premises.</w:t>
      </w:r>
      <w:r w:rsidR="00F42379">
        <w:rPr>
          <w:rFonts w:ascii="Arial" w:hAnsi="Arial" w:cs="Arial"/>
          <w:sz w:val="22"/>
        </w:rPr>
        <w:t xml:space="preserve"> IWM staff will supervise the contractors working within the LR art store.</w:t>
      </w:r>
    </w:p>
    <w:p w:rsidR="005C22D3" w:rsidRPr="005C22D3" w:rsidRDefault="005C22D3" w:rsidP="005C22D3">
      <w:pPr>
        <w:ind w:left="567" w:hanging="567"/>
        <w:rPr>
          <w:rFonts w:ascii="Arial" w:hAnsi="Arial" w:cs="Arial"/>
          <w:sz w:val="22"/>
        </w:rPr>
      </w:pPr>
    </w:p>
    <w:p w:rsidR="007A48E5" w:rsidRDefault="005C22D3" w:rsidP="005C22D3">
      <w:pPr>
        <w:ind w:left="567" w:hanging="567"/>
        <w:rPr>
          <w:rFonts w:ascii="Arial" w:hAnsi="Arial" w:cs="Arial"/>
          <w:sz w:val="22"/>
        </w:rPr>
      </w:pPr>
      <w:r w:rsidRPr="005C22D3">
        <w:rPr>
          <w:rFonts w:ascii="Arial" w:hAnsi="Arial" w:cs="Arial"/>
          <w:sz w:val="22"/>
        </w:rPr>
        <w:lastRenderedPageBreak/>
        <w:t xml:space="preserve">5.1.2 </w:t>
      </w:r>
      <w:r w:rsidR="007A48E5" w:rsidRPr="00A0715A">
        <w:rPr>
          <w:rFonts w:ascii="Arial" w:hAnsi="Arial" w:cs="Arial"/>
          <w:sz w:val="22"/>
          <w:szCs w:val="22"/>
        </w:rPr>
        <w:t>It is the responsibility of the Contractor to remove all waste created in the delivery and installation of the storage.</w:t>
      </w:r>
      <w:r w:rsidR="00D35113" w:rsidRPr="00A0715A">
        <w:rPr>
          <w:rFonts w:ascii="Arial" w:hAnsi="Arial" w:cs="Arial"/>
          <w:sz w:val="22"/>
          <w:szCs w:val="22"/>
        </w:rPr>
        <w:t xml:space="preserve"> During the tender site visits, the </w:t>
      </w:r>
      <w:r w:rsidR="00EA75AA">
        <w:rPr>
          <w:rFonts w:ascii="Arial" w:hAnsi="Arial" w:cs="Arial"/>
          <w:sz w:val="22"/>
          <w:szCs w:val="22"/>
        </w:rPr>
        <w:t>C</w:t>
      </w:r>
      <w:r w:rsidR="00EA75AA" w:rsidRPr="00A0715A">
        <w:rPr>
          <w:rFonts w:ascii="Arial" w:hAnsi="Arial" w:cs="Arial"/>
          <w:sz w:val="22"/>
          <w:szCs w:val="22"/>
        </w:rPr>
        <w:t xml:space="preserve">ontractor </w:t>
      </w:r>
      <w:r w:rsidR="00D35113" w:rsidRPr="00A0715A">
        <w:rPr>
          <w:rFonts w:ascii="Arial" w:hAnsi="Arial" w:cs="Arial"/>
          <w:sz w:val="22"/>
          <w:szCs w:val="22"/>
        </w:rPr>
        <w:t xml:space="preserve">should assess the route to the LR art store and the specific location for the installation of the new storage furniture in order to minimise the risk </w:t>
      </w:r>
      <w:r w:rsidR="005E50E6">
        <w:rPr>
          <w:rFonts w:ascii="Arial" w:hAnsi="Arial" w:cs="Arial"/>
          <w:sz w:val="22"/>
          <w:szCs w:val="22"/>
        </w:rPr>
        <w:t>to and impact on</w:t>
      </w:r>
      <w:r w:rsidR="00D35113" w:rsidRPr="00A0715A">
        <w:rPr>
          <w:rFonts w:ascii="Arial" w:hAnsi="Arial" w:cs="Arial"/>
          <w:sz w:val="22"/>
          <w:szCs w:val="22"/>
        </w:rPr>
        <w:t xml:space="preserve"> the existing collections. Any requirements to prepare the existing layout of storage furniture should be agreed in advance.</w:t>
      </w:r>
    </w:p>
    <w:p w:rsidR="00990D3F" w:rsidRDefault="00990D3F" w:rsidP="00F42379">
      <w:pPr>
        <w:rPr>
          <w:rFonts w:ascii="Arial" w:hAnsi="Arial" w:cs="Arial"/>
          <w:sz w:val="22"/>
        </w:rPr>
      </w:pPr>
    </w:p>
    <w:p w:rsidR="004C4B74" w:rsidRDefault="00D22ADD" w:rsidP="004C4B74">
      <w:pPr>
        <w:pStyle w:val="Heading4"/>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sz w:val="22"/>
        </w:rPr>
      </w:pPr>
      <w:r>
        <w:rPr>
          <w:rFonts w:ascii="Arial" w:hAnsi="Arial" w:cs="Arial"/>
          <w:b w:val="0"/>
          <w:bCs/>
          <w:sz w:val="22"/>
        </w:rPr>
        <w:t>6</w:t>
      </w:r>
      <w:r w:rsidR="004C4B74">
        <w:rPr>
          <w:rFonts w:ascii="Arial" w:hAnsi="Arial" w:cs="Arial"/>
          <w:b w:val="0"/>
          <w:bCs/>
          <w:sz w:val="22"/>
        </w:rPr>
        <w:t>.0</w:t>
      </w:r>
      <w:r w:rsidR="004C4B74">
        <w:rPr>
          <w:rFonts w:ascii="Arial" w:hAnsi="Arial" w:cs="Arial"/>
          <w:b w:val="0"/>
          <w:bCs/>
          <w:sz w:val="22"/>
        </w:rPr>
        <w:tab/>
      </w:r>
      <w:r w:rsidR="004C4B74" w:rsidRPr="00E07724">
        <w:rPr>
          <w:rFonts w:ascii="Arial" w:hAnsi="Arial" w:cs="Arial"/>
          <w:sz w:val="22"/>
          <w:u w:val="single"/>
        </w:rPr>
        <w:t>Payment &amp; Invoicing</w:t>
      </w:r>
    </w:p>
    <w:p w:rsidR="004C4B74" w:rsidRDefault="004C4B74" w:rsidP="004C4B74">
      <w:pPr>
        <w:ind w:left="567"/>
        <w:rPr>
          <w:rFonts w:ascii="Arial" w:hAnsi="Arial" w:cs="Arial"/>
          <w:sz w:val="22"/>
        </w:rPr>
      </w:pPr>
    </w:p>
    <w:p w:rsidR="004C4B74" w:rsidRDefault="004C4B74" w:rsidP="004C4B74">
      <w:pPr>
        <w:ind w:left="567"/>
        <w:rPr>
          <w:rFonts w:ascii="Arial" w:hAnsi="Arial" w:cs="Arial"/>
          <w:sz w:val="22"/>
        </w:rPr>
      </w:pPr>
      <w:r>
        <w:rPr>
          <w:rFonts w:ascii="Arial" w:hAnsi="Arial" w:cs="Arial"/>
          <w:sz w:val="22"/>
        </w:rPr>
        <w:t xml:space="preserve">All invoices </w:t>
      </w:r>
      <w:r w:rsidR="000440D0">
        <w:rPr>
          <w:rFonts w:ascii="Arial" w:hAnsi="Arial" w:cs="Arial"/>
          <w:sz w:val="22"/>
        </w:rPr>
        <w:t>must reference an IWM Purchase Order N</w:t>
      </w:r>
      <w:r w:rsidR="0094466C">
        <w:rPr>
          <w:rFonts w:ascii="Arial" w:hAnsi="Arial" w:cs="Arial"/>
          <w:sz w:val="22"/>
        </w:rPr>
        <w:t>umber</w:t>
      </w:r>
      <w:r w:rsidR="000440D0">
        <w:rPr>
          <w:rFonts w:ascii="Arial" w:hAnsi="Arial" w:cs="Arial"/>
          <w:sz w:val="22"/>
        </w:rPr>
        <w:t xml:space="preserve">, and </w:t>
      </w:r>
      <w:r>
        <w:rPr>
          <w:rFonts w:ascii="Arial" w:hAnsi="Arial" w:cs="Arial"/>
          <w:sz w:val="22"/>
        </w:rPr>
        <w:t>must be forwarded to the following address to ensure their prompt payment</w:t>
      </w:r>
      <w:r w:rsidR="000440D0">
        <w:rPr>
          <w:rFonts w:ascii="Arial" w:hAnsi="Arial" w:cs="Arial"/>
          <w:sz w:val="22"/>
        </w:rPr>
        <w:t>:</w:t>
      </w:r>
      <w:r>
        <w:rPr>
          <w:rFonts w:ascii="Arial" w:hAnsi="Arial" w:cs="Arial"/>
          <w:sz w:val="22"/>
        </w:rPr>
        <w:t xml:space="preserve"> </w:t>
      </w:r>
    </w:p>
    <w:p w:rsidR="004C4B74" w:rsidRDefault="004C4B74" w:rsidP="004C4B74">
      <w:pPr>
        <w:ind w:left="567"/>
        <w:rPr>
          <w:rFonts w:ascii="Arial" w:hAnsi="Arial" w:cs="Arial"/>
          <w:sz w:val="22"/>
        </w:rPr>
      </w:pPr>
    </w:p>
    <w:p w:rsidR="004C4B74" w:rsidRDefault="004C4B74" w:rsidP="0062048A">
      <w:pPr>
        <w:ind w:left="567"/>
        <w:rPr>
          <w:rFonts w:ascii="Arial" w:hAnsi="Arial" w:cs="Arial"/>
          <w:sz w:val="22"/>
        </w:rPr>
      </w:pPr>
      <w:r>
        <w:rPr>
          <w:rFonts w:ascii="Arial" w:hAnsi="Arial" w:cs="Arial"/>
          <w:sz w:val="22"/>
        </w:rPr>
        <w:t>Department of Finance</w:t>
      </w:r>
    </w:p>
    <w:p w:rsidR="004C4B74" w:rsidRDefault="004C4B74" w:rsidP="0062048A">
      <w:pPr>
        <w:ind w:left="567"/>
        <w:rPr>
          <w:rFonts w:ascii="Arial" w:hAnsi="Arial" w:cs="Arial"/>
          <w:sz w:val="22"/>
        </w:rPr>
      </w:pPr>
      <w:r>
        <w:rPr>
          <w:rFonts w:ascii="Arial" w:hAnsi="Arial" w:cs="Arial"/>
          <w:sz w:val="22"/>
        </w:rPr>
        <w:t>Imperial War Museum</w:t>
      </w:r>
    </w:p>
    <w:p w:rsidR="004C4B74" w:rsidRDefault="004C4B74" w:rsidP="0062048A">
      <w:pPr>
        <w:ind w:left="567"/>
        <w:rPr>
          <w:rFonts w:ascii="Arial" w:hAnsi="Arial" w:cs="Arial"/>
          <w:sz w:val="22"/>
        </w:rPr>
      </w:pPr>
      <w:r>
        <w:rPr>
          <w:rFonts w:ascii="Arial" w:hAnsi="Arial" w:cs="Arial"/>
          <w:sz w:val="22"/>
        </w:rPr>
        <w:t>Lambeth Road</w:t>
      </w:r>
    </w:p>
    <w:p w:rsidR="004C4B74" w:rsidRDefault="004C4B74" w:rsidP="0062048A">
      <w:pPr>
        <w:ind w:left="567"/>
        <w:rPr>
          <w:rFonts w:ascii="Arial" w:hAnsi="Arial" w:cs="Arial"/>
          <w:sz w:val="22"/>
        </w:rPr>
      </w:pPr>
      <w:r>
        <w:rPr>
          <w:rFonts w:ascii="Arial" w:hAnsi="Arial" w:cs="Arial"/>
          <w:sz w:val="22"/>
        </w:rPr>
        <w:t>London</w:t>
      </w:r>
    </w:p>
    <w:p w:rsidR="004C4B74" w:rsidRDefault="004C4B74" w:rsidP="0062048A">
      <w:pPr>
        <w:ind w:left="567"/>
        <w:rPr>
          <w:rFonts w:ascii="Arial" w:hAnsi="Arial" w:cs="Arial"/>
          <w:sz w:val="22"/>
        </w:rPr>
      </w:pPr>
      <w:r>
        <w:rPr>
          <w:rFonts w:ascii="Arial" w:hAnsi="Arial" w:cs="Arial"/>
          <w:sz w:val="22"/>
        </w:rPr>
        <w:t>SE1 6HZ</w:t>
      </w:r>
    </w:p>
    <w:p w:rsidR="004C4B74" w:rsidRDefault="004C4B74" w:rsidP="004C4B74">
      <w:pPr>
        <w:ind w:left="567"/>
        <w:rPr>
          <w:rFonts w:ascii="Arial" w:hAnsi="Arial" w:cs="Arial"/>
          <w:sz w:val="22"/>
        </w:rPr>
      </w:pPr>
    </w:p>
    <w:p w:rsidR="004C4B74" w:rsidRDefault="000440D0" w:rsidP="004C4B74">
      <w:pPr>
        <w:ind w:left="567"/>
        <w:rPr>
          <w:rFonts w:ascii="Arial" w:hAnsi="Arial" w:cs="Arial"/>
          <w:sz w:val="22"/>
        </w:rPr>
      </w:pPr>
      <w:r>
        <w:rPr>
          <w:rFonts w:ascii="Arial" w:hAnsi="Arial" w:cs="Arial"/>
          <w:sz w:val="22"/>
        </w:rPr>
        <w:t>IWM</w:t>
      </w:r>
      <w:r w:rsidR="004C4B74">
        <w:rPr>
          <w:rFonts w:ascii="Arial" w:hAnsi="Arial" w:cs="Arial"/>
          <w:sz w:val="22"/>
        </w:rPr>
        <w:t xml:space="preserve"> agrees to pay all invoices within 30 days of their receipt. However, should there be a dispute over charges or the work completed in relation to the contracted agreement, then the payment will be delayed until resolution has been agreed, and the 30 days payment period will commence from the date of resolution. </w:t>
      </w:r>
    </w:p>
    <w:p w:rsidR="004C4B74" w:rsidRDefault="004C4B74" w:rsidP="004C4B74">
      <w:pPr>
        <w:ind w:left="426" w:hanging="426"/>
        <w:rPr>
          <w:rFonts w:ascii="Arial" w:hAnsi="Arial" w:cs="Arial"/>
          <w:sz w:val="22"/>
        </w:rPr>
      </w:pPr>
    </w:p>
    <w:p w:rsidR="00842CB9" w:rsidRDefault="00842CB9">
      <w:pPr>
        <w:rPr>
          <w:rFonts w:ascii="Arial" w:hAnsi="Arial" w:cs="Arial"/>
          <w:b/>
          <w:sz w:val="22"/>
          <w:u w:val="single"/>
        </w:rPr>
      </w:pPr>
    </w:p>
    <w:p w:rsidR="00372719" w:rsidRDefault="00842CB9">
      <w:pPr>
        <w:rPr>
          <w:rFonts w:ascii="Arial" w:hAnsi="Arial" w:cs="Arial"/>
          <w:b/>
          <w:sz w:val="22"/>
          <w:u w:val="single"/>
        </w:rPr>
      </w:pPr>
      <w:r>
        <w:rPr>
          <w:rFonts w:ascii="Arial" w:hAnsi="Arial" w:cs="Arial"/>
          <w:b/>
          <w:sz w:val="22"/>
          <w:u w:val="single"/>
        </w:rPr>
        <w:br w:type="page"/>
      </w:r>
      <w:r w:rsidR="00372719">
        <w:rPr>
          <w:rFonts w:ascii="Arial" w:hAnsi="Arial" w:cs="Arial"/>
          <w:b/>
          <w:sz w:val="22"/>
          <w:u w:val="single"/>
        </w:rPr>
        <w:lastRenderedPageBreak/>
        <w:t>Section 2 –</w:t>
      </w:r>
      <w:r w:rsidR="00EA75AA">
        <w:rPr>
          <w:rFonts w:ascii="Arial" w:hAnsi="Arial" w:cs="Arial"/>
          <w:b/>
          <w:sz w:val="22"/>
          <w:u w:val="single"/>
        </w:rPr>
        <w:t xml:space="preserve"> </w:t>
      </w:r>
      <w:r w:rsidR="00372719">
        <w:rPr>
          <w:rFonts w:ascii="Arial" w:hAnsi="Arial" w:cs="Arial"/>
          <w:b/>
          <w:sz w:val="22"/>
          <w:u w:val="single"/>
        </w:rPr>
        <w:t>Specification</w:t>
      </w:r>
      <w:r w:rsidR="00741117">
        <w:rPr>
          <w:rFonts w:ascii="Arial" w:hAnsi="Arial" w:cs="Arial"/>
          <w:b/>
          <w:sz w:val="22"/>
          <w:u w:val="single"/>
        </w:rPr>
        <w:t xml:space="preserve"> for </w:t>
      </w:r>
      <w:r>
        <w:rPr>
          <w:rFonts w:ascii="Arial" w:hAnsi="Arial" w:cs="Arial"/>
          <w:b/>
          <w:sz w:val="22"/>
          <w:u w:val="single"/>
        </w:rPr>
        <w:t xml:space="preserve">Storage Furniture </w:t>
      </w:r>
    </w:p>
    <w:p w:rsidR="00372719" w:rsidRDefault="00372719">
      <w:pPr>
        <w:ind w:left="426" w:hanging="426"/>
        <w:rPr>
          <w:rFonts w:ascii="Arial" w:hAnsi="Arial" w:cs="Arial"/>
          <w:b/>
          <w:sz w:val="22"/>
        </w:rPr>
      </w:pPr>
    </w:p>
    <w:p w:rsidR="00372719" w:rsidRDefault="00372719">
      <w:pPr>
        <w:ind w:left="567" w:hanging="567"/>
        <w:rPr>
          <w:rFonts w:ascii="Arial" w:hAnsi="Arial" w:cs="Arial"/>
          <w:b/>
          <w:sz w:val="22"/>
        </w:rPr>
      </w:pPr>
      <w:r>
        <w:rPr>
          <w:rFonts w:ascii="Arial" w:hAnsi="Arial" w:cs="Arial"/>
          <w:bCs/>
          <w:sz w:val="22"/>
        </w:rPr>
        <w:t>1.0</w:t>
      </w:r>
      <w:r>
        <w:rPr>
          <w:rFonts w:ascii="Arial" w:hAnsi="Arial" w:cs="Arial"/>
          <w:bCs/>
          <w:sz w:val="22"/>
        </w:rPr>
        <w:tab/>
      </w:r>
      <w:r w:rsidRPr="00CC732C">
        <w:rPr>
          <w:rFonts w:ascii="Arial" w:hAnsi="Arial" w:cs="Arial"/>
          <w:b/>
          <w:sz w:val="22"/>
          <w:u w:val="single"/>
        </w:rPr>
        <w:t>Introduction</w:t>
      </w:r>
    </w:p>
    <w:p w:rsidR="00372719" w:rsidRDefault="00372719">
      <w:pPr>
        <w:ind w:left="426" w:hanging="426"/>
        <w:rPr>
          <w:rFonts w:ascii="Arial" w:hAnsi="Arial" w:cs="Arial"/>
          <w:bCs/>
          <w:sz w:val="22"/>
        </w:rPr>
      </w:pPr>
    </w:p>
    <w:p w:rsidR="00842CB9" w:rsidRDefault="00842CB9" w:rsidP="00D000BD">
      <w:pPr>
        <w:ind w:left="567"/>
        <w:rPr>
          <w:rFonts w:ascii="Arial" w:hAnsi="Arial" w:cs="Arial"/>
          <w:sz w:val="22"/>
          <w:szCs w:val="22"/>
        </w:rPr>
      </w:pPr>
      <w:r>
        <w:rPr>
          <w:rFonts w:ascii="Arial" w:hAnsi="Arial" w:cs="Arial"/>
          <w:sz w:val="22"/>
          <w:szCs w:val="22"/>
        </w:rPr>
        <w:t xml:space="preserve">The storage furniture is required to be </w:t>
      </w:r>
      <w:r w:rsidR="00736E43">
        <w:rPr>
          <w:rFonts w:ascii="Arial" w:hAnsi="Arial" w:cs="Arial"/>
          <w:sz w:val="22"/>
          <w:szCs w:val="22"/>
        </w:rPr>
        <w:t>in</w:t>
      </w:r>
      <w:r w:rsidR="007A48E5">
        <w:rPr>
          <w:rFonts w:ascii="Arial" w:hAnsi="Arial" w:cs="Arial"/>
          <w:sz w:val="22"/>
          <w:szCs w:val="22"/>
        </w:rPr>
        <w:t xml:space="preserve">stalled in </w:t>
      </w:r>
      <w:r w:rsidR="005C22D3">
        <w:rPr>
          <w:rFonts w:ascii="Arial" w:hAnsi="Arial" w:cs="Arial"/>
          <w:sz w:val="22"/>
          <w:szCs w:val="22"/>
        </w:rPr>
        <w:t>the</w:t>
      </w:r>
      <w:r w:rsidR="00736E43">
        <w:rPr>
          <w:rFonts w:ascii="Arial" w:hAnsi="Arial" w:cs="Arial"/>
          <w:sz w:val="22"/>
          <w:szCs w:val="22"/>
        </w:rPr>
        <w:t xml:space="preserve"> </w:t>
      </w:r>
      <w:r w:rsidR="00E142E6">
        <w:rPr>
          <w:rFonts w:ascii="Arial" w:hAnsi="Arial" w:cs="Arial"/>
          <w:sz w:val="22"/>
          <w:szCs w:val="22"/>
        </w:rPr>
        <w:t>existing</w:t>
      </w:r>
      <w:r w:rsidR="00736E43">
        <w:rPr>
          <w:rFonts w:ascii="Arial" w:hAnsi="Arial" w:cs="Arial"/>
          <w:sz w:val="22"/>
          <w:szCs w:val="22"/>
        </w:rPr>
        <w:t xml:space="preserve"> </w:t>
      </w:r>
      <w:r w:rsidR="007A48E5">
        <w:rPr>
          <w:rFonts w:ascii="Arial" w:hAnsi="Arial" w:cs="Arial"/>
          <w:sz w:val="22"/>
          <w:szCs w:val="22"/>
        </w:rPr>
        <w:t xml:space="preserve">art </w:t>
      </w:r>
      <w:r w:rsidR="00736E43">
        <w:rPr>
          <w:rFonts w:ascii="Arial" w:hAnsi="Arial" w:cs="Arial"/>
          <w:sz w:val="22"/>
          <w:szCs w:val="22"/>
        </w:rPr>
        <w:t>store a</w:t>
      </w:r>
      <w:r>
        <w:rPr>
          <w:rFonts w:ascii="Arial" w:hAnsi="Arial" w:cs="Arial"/>
          <w:sz w:val="22"/>
          <w:szCs w:val="22"/>
        </w:rPr>
        <w:t xml:space="preserve">s set out in the </w:t>
      </w:r>
      <w:r w:rsidR="00736E43">
        <w:rPr>
          <w:rFonts w:ascii="Arial" w:hAnsi="Arial" w:cs="Arial"/>
          <w:sz w:val="22"/>
          <w:szCs w:val="22"/>
        </w:rPr>
        <w:t>room</w:t>
      </w:r>
      <w:r>
        <w:rPr>
          <w:rFonts w:ascii="Arial" w:hAnsi="Arial" w:cs="Arial"/>
          <w:sz w:val="22"/>
          <w:szCs w:val="22"/>
        </w:rPr>
        <w:t xml:space="preserve"> layout documents attached</w:t>
      </w:r>
      <w:r w:rsidR="00357484">
        <w:rPr>
          <w:rFonts w:ascii="Arial" w:hAnsi="Arial" w:cs="Arial"/>
          <w:sz w:val="22"/>
          <w:szCs w:val="22"/>
        </w:rPr>
        <w:t xml:space="preserve"> in the </w:t>
      </w:r>
      <w:r w:rsidR="00EA75AA">
        <w:rPr>
          <w:rFonts w:ascii="Arial" w:hAnsi="Arial" w:cs="Arial"/>
          <w:sz w:val="22"/>
          <w:szCs w:val="22"/>
        </w:rPr>
        <w:t>Appendix</w:t>
      </w:r>
      <w:r>
        <w:rPr>
          <w:rFonts w:ascii="Arial" w:hAnsi="Arial" w:cs="Arial"/>
          <w:sz w:val="22"/>
          <w:szCs w:val="22"/>
        </w:rPr>
        <w:t>.</w:t>
      </w:r>
      <w:r w:rsidR="00357484">
        <w:rPr>
          <w:rFonts w:ascii="Arial" w:hAnsi="Arial" w:cs="Arial"/>
          <w:sz w:val="22"/>
          <w:szCs w:val="22"/>
        </w:rPr>
        <w:t xml:space="preserve"> Some of the walls have electrical works on so the wall racking will need to be designed around these restrictions.</w:t>
      </w:r>
    </w:p>
    <w:p w:rsidR="00842CB9" w:rsidRDefault="00842CB9" w:rsidP="00D000BD">
      <w:pPr>
        <w:ind w:left="567"/>
        <w:rPr>
          <w:rFonts w:ascii="Arial" w:hAnsi="Arial" w:cs="Arial"/>
          <w:sz w:val="22"/>
          <w:szCs w:val="22"/>
        </w:rPr>
      </w:pPr>
    </w:p>
    <w:p w:rsidR="00372719" w:rsidRDefault="00842CB9" w:rsidP="00D000BD">
      <w:pPr>
        <w:ind w:left="567"/>
        <w:rPr>
          <w:rFonts w:ascii="Arial" w:hAnsi="Arial" w:cs="Arial"/>
          <w:sz w:val="22"/>
          <w:szCs w:val="22"/>
        </w:rPr>
      </w:pPr>
      <w:r w:rsidRPr="00842CB9">
        <w:rPr>
          <w:rFonts w:ascii="Arial" w:hAnsi="Arial" w:cs="Arial"/>
          <w:sz w:val="22"/>
          <w:szCs w:val="22"/>
        </w:rPr>
        <w:t xml:space="preserve">Tenderers are required to view the area and provide an appropriate solution to make the best use of the space </w:t>
      </w:r>
      <w:r w:rsidR="005C22D3">
        <w:rPr>
          <w:rFonts w:ascii="Arial" w:hAnsi="Arial" w:cs="Arial"/>
          <w:sz w:val="22"/>
          <w:szCs w:val="22"/>
        </w:rPr>
        <w:t>to the specification set out in 2.0</w:t>
      </w:r>
      <w:r w:rsidRPr="00842CB9">
        <w:rPr>
          <w:rFonts w:ascii="Arial" w:hAnsi="Arial" w:cs="Arial"/>
          <w:sz w:val="22"/>
          <w:szCs w:val="22"/>
        </w:rPr>
        <w:t xml:space="preserve">. Please contact </w:t>
      </w:r>
      <w:r w:rsidR="00357484">
        <w:rPr>
          <w:rFonts w:ascii="Arial" w:hAnsi="Arial" w:cs="Arial"/>
          <w:sz w:val="22"/>
          <w:szCs w:val="22"/>
        </w:rPr>
        <w:t>Robert Rumble</w:t>
      </w:r>
      <w:r w:rsidRPr="00842CB9">
        <w:rPr>
          <w:rFonts w:ascii="Arial" w:hAnsi="Arial" w:cs="Arial"/>
          <w:sz w:val="22"/>
          <w:szCs w:val="22"/>
        </w:rPr>
        <w:t xml:space="preserve"> </w:t>
      </w:r>
      <w:r w:rsidR="00C87846">
        <w:rPr>
          <w:rFonts w:ascii="Arial" w:hAnsi="Arial" w:cs="Arial"/>
          <w:sz w:val="22"/>
          <w:szCs w:val="22"/>
        </w:rPr>
        <w:t xml:space="preserve">via email: </w:t>
      </w:r>
      <w:hyperlink r:id="rId11" w:history="1">
        <w:r w:rsidR="00C87846" w:rsidRPr="005846E1">
          <w:rPr>
            <w:rStyle w:val="Hyperlink"/>
            <w:rFonts w:ascii="Arial" w:hAnsi="Arial" w:cs="Arial"/>
            <w:sz w:val="22"/>
            <w:szCs w:val="22"/>
          </w:rPr>
          <w:t>rrumble@iwm.org.uk</w:t>
        </w:r>
      </w:hyperlink>
      <w:r w:rsidR="00C87846">
        <w:rPr>
          <w:rFonts w:ascii="Arial" w:hAnsi="Arial" w:cs="Arial"/>
          <w:sz w:val="22"/>
          <w:szCs w:val="22"/>
        </w:rPr>
        <w:t xml:space="preserve"> or telephone 020 7416 5345</w:t>
      </w:r>
      <w:r w:rsidR="004C1DC1">
        <w:rPr>
          <w:rFonts w:ascii="Arial" w:hAnsi="Arial" w:cs="Arial"/>
          <w:sz w:val="22"/>
          <w:szCs w:val="22"/>
        </w:rPr>
        <w:t xml:space="preserve"> </w:t>
      </w:r>
      <w:r w:rsidR="00357484">
        <w:rPr>
          <w:rFonts w:ascii="Arial" w:hAnsi="Arial" w:cs="Arial"/>
          <w:sz w:val="22"/>
          <w:szCs w:val="22"/>
        </w:rPr>
        <w:t>to organise</w:t>
      </w:r>
      <w:r>
        <w:rPr>
          <w:rFonts w:ascii="Arial" w:hAnsi="Arial" w:cs="Arial"/>
          <w:sz w:val="22"/>
          <w:szCs w:val="22"/>
        </w:rPr>
        <w:t xml:space="preserve"> </w:t>
      </w:r>
      <w:r w:rsidR="00357484">
        <w:rPr>
          <w:rFonts w:ascii="Arial" w:hAnsi="Arial" w:cs="Arial"/>
          <w:sz w:val="22"/>
          <w:szCs w:val="22"/>
        </w:rPr>
        <w:t>a</w:t>
      </w:r>
      <w:r>
        <w:rPr>
          <w:rFonts w:ascii="Arial" w:hAnsi="Arial" w:cs="Arial"/>
          <w:sz w:val="22"/>
          <w:szCs w:val="22"/>
        </w:rPr>
        <w:t xml:space="preserve"> visit</w:t>
      </w:r>
      <w:r w:rsidR="004C1DC1">
        <w:rPr>
          <w:rFonts w:ascii="Arial" w:hAnsi="Arial" w:cs="Arial"/>
          <w:sz w:val="22"/>
          <w:szCs w:val="22"/>
        </w:rPr>
        <w:t>,</w:t>
      </w:r>
      <w:r w:rsidR="00357484">
        <w:rPr>
          <w:rFonts w:ascii="Arial" w:hAnsi="Arial" w:cs="Arial"/>
          <w:sz w:val="22"/>
          <w:szCs w:val="22"/>
        </w:rPr>
        <w:t xml:space="preserve"> ideally within week commencing </w:t>
      </w:r>
      <w:r w:rsidR="00357484" w:rsidRPr="00740009">
        <w:rPr>
          <w:rFonts w:ascii="Arial" w:hAnsi="Arial" w:cs="Arial"/>
          <w:b/>
          <w:sz w:val="22"/>
          <w:szCs w:val="22"/>
        </w:rPr>
        <w:t>12 December</w:t>
      </w:r>
      <w:r w:rsidR="00095653" w:rsidRPr="00740009">
        <w:rPr>
          <w:rFonts w:ascii="Arial" w:hAnsi="Arial" w:cs="Arial"/>
          <w:b/>
          <w:sz w:val="22"/>
          <w:szCs w:val="22"/>
        </w:rPr>
        <w:t xml:space="preserve"> 2016</w:t>
      </w:r>
      <w:r w:rsidRPr="00357484">
        <w:rPr>
          <w:rFonts w:ascii="Arial" w:hAnsi="Arial" w:cs="Arial"/>
          <w:sz w:val="22"/>
          <w:szCs w:val="22"/>
        </w:rPr>
        <w:t xml:space="preserve">. </w:t>
      </w:r>
    </w:p>
    <w:p w:rsidR="00842CB9" w:rsidRPr="00842CB9" w:rsidRDefault="00842CB9" w:rsidP="00842CB9">
      <w:pPr>
        <w:ind w:left="426"/>
        <w:rPr>
          <w:rFonts w:ascii="Arial" w:hAnsi="Arial" w:cs="Arial"/>
          <w:b/>
          <w:sz w:val="22"/>
          <w:szCs w:val="22"/>
        </w:rPr>
      </w:pPr>
    </w:p>
    <w:p w:rsidR="00372719" w:rsidRDefault="00372719">
      <w:pPr>
        <w:ind w:left="567" w:hanging="567"/>
        <w:rPr>
          <w:rFonts w:ascii="Arial" w:hAnsi="Arial" w:cs="Arial"/>
          <w:b/>
          <w:bCs/>
          <w:sz w:val="22"/>
        </w:rPr>
      </w:pPr>
      <w:r>
        <w:rPr>
          <w:rFonts w:ascii="Arial" w:hAnsi="Arial" w:cs="Arial"/>
          <w:sz w:val="22"/>
        </w:rPr>
        <w:t>2.0</w:t>
      </w:r>
      <w:r>
        <w:rPr>
          <w:rFonts w:ascii="Arial" w:hAnsi="Arial" w:cs="Arial"/>
          <w:sz w:val="22"/>
        </w:rPr>
        <w:tab/>
      </w:r>
      <w:r w:rsidR="00842CB9">
        <w:rPr>
          <w:rFonts w:ascii="Arial" w:hAnsi="Arial" w:cs="Arial"/>
          <w:b/>
          <w:bCs/>
          <w:sz w:val="22"/>
          <w:u w:val="single"/>
        </w:rPr>
        <w:t>Storage Furniture Requirements</w:t>
      </w:r>
    </w:p>
    <w:p w:rsidR="00BC2D45" w:rsidRDefault="00BC2D45" w:rsidP="00D000BD">
      <w:pPr>
        <w:ind w:left="567"/>
        <w:rPr>
          <w:rFonts w:ascii="Arial" w:hAnsi="Arial" w:cs="Arial"/>
          <w:sz w:val="22"/>
          <w:szCs w:val="22"/>
        </w:rPr>
      </w:pPr>
    </w:p>
    <w:p w:rsidR="007A48E5" w:rsidRPr="005C22D3" w:rsidRDefault="007A48E5" w:rsidP="00EA75AA">
      <w:pPr>
        <w:ind w:left="567"/>
        <w:rPr>
          <w:rFonts w:ascii="Arial" w:hAnsi="Arial" w:cs="Arial"/>
          <w:sz w:val="22"/>
        </w:rPr>
      </w:pPr>
      <w:r w:rsidRPr="005C22D3">
        <w:rPr>
          <w:rFonts w:ascii="Arial" w:hAnsi="Arial" w:cs="Arial"/>
          <w:sz w:val="22"/>
        </w:rPr>
        <w:t>The tender submissions should detail how the furniture meets the below requirements.</w:t>
      </w:r>
    </w:p>
    <w:p w:rsidR="007A48E5" w:rsidRDefault="007A48E5" w:rsidP="007A48E5">
      <w:pPr>
        <w:pStyle w:val="EnvelopeReturn"/>
        <w:rPr>
          <w:sz w:val="22"/>
        </w:rPr>
      </w:pPr>
    </w:p>
    <w:p w:rsidR="005C22D3" w:rsidRDefault="005C22D3" w:rsidP="007A48E5">
      <w:pPr>
        <w:pStyle w:val="EnvelopeReturn"/>
        <w:rPr>
          <w:sz w:val="22"/>
        </w:rPr>
      </w:pPr>
    </w:p>
    <w:tbl>
      <w:tblPr>
        <w:tblStyle w:val="TableGrid"/>
        <w:tblW w:w="0" w:type="auto"/>
        <w:tblLook w:val="04A0" w:firstRow="1" w:lastRow="0" w:firstColumn="1" w:lastColumn="0" w:noHBand="0" w:noVBand="1"/>
      </w:tblPr>
      <w:tblGrid>
        <w:gridCol w:w="476"/>
        <w:gridCol w:w="1722"/>
        <w:gridCol w:w="1620"/>
        <w:gridCol w:w="4942"/>
      </w:tblGrid>
      <w:tr w:rsidR="005C22D3" w:rsidRPr="005C22D3" w:rsidTr="005C22D3">
        <w:tc>
          <w:tcPr>
            <w:tcW w:w="534" w:type="dxa"/>
          </w:tcPr>
          <w:p w:rsidR="005C22D3" w:rsidRPr="005C22D3" w:rsidRDefault="005C22D3" w:rsidP="005C22D3">
            <w:pPr>
              <w:pStyle w:val="EnvelopeReturn"/>
              <w:rPr>
                <w:rFonts w:ascii="Arial" w:hAnsi="Arial" w:cs="Arial"/>
                <w:sz w:val="16"/>
                <w:szCs w:val="16"/>
              </w:rPr>
            </w:pPr>
            <w:r w:rsidRPr="005C22D3">
              <w:rPr>
                <w:rFonts w:ascii="Arial" w:hAnsi="Arial" w:cs="Arial"/>
                <w:sz w:val="16"/>
                <w:szCs w:val="16"/>
              </w:rPr>
              <w:t>N</w:t>
            </w:r>
            <w:r>
              <w:rPr>
                <w:rFonts w:ascii="Arial" w:hAnsi="Arial" w:cs="Arial"/>
                <w:sz w:val="16"/>
                <w:szCs w:val="16"/>
              </w:rPr>
              <w:t>o</w:t>
            </w:r>
          </w:p>
        </w:tc>
        <w:tc>
          <w:tcPr>
            <w:tcW w:w="2693" w:type="dxa"/>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Type</w:t>
            </w:r>
          </w:p>
        </w:tc>
        <w:tc>
          <w:tcPr>
            <w:tcW w:w="10945" w:type="dxa"/>
            <w:gridSpan w:val="2"/>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Specification</w:t>
            </w:r>
          </w:p>
        </w:tc>
      </w:tr>
      <w:tr w:rsidR="005C22D3" w:rsidRPr="005C22D3" w:rsidTr="005C22D3">
        <w:tc>
          <w:tcPr>
            <w:tcW w:w="534" w:type="dxa"/>
            <w:vMerge w:val="restart"/>
          </w:tcPr>
          <w:p w:rsidR="005C22D3" w:rsidRPr="005C22D3" w:rsidRDefault="005C22D3" w:rsidP="004E093D">
            <w:pPr>
              <w:pStyle w:val="EnvelopeReturn"/>
              <w:rPr>
                <w:rFonts w:ascii="Arial" w:hAnsi="Arial" w:cs="Arial"/>
                <w:sz w:val="16"/>
                <w:szCs w:val="16"/>
              </w:rPr>
            </w:pPr>
            <w:r w:rsidRPr="005C22D3">
              <w:rPr>
                <w:rFonts w:ascii="Arial" w:hAnsi="Arial" w:cs="Arial"/>
                <w:sz w:val="16"/>
                <w:szCs w:val="16"/>
              </w:rPr>
              <w:t>1.</w:t>
            </w:r>
          </w:p>
        </w:tc>
        <w:tc>
          <w:tcPr>
            <w:tcW w:w="2693" w:type="dxa"/>
            <w:vMerge w:val="restart"/>
          </w:tcPr>
          <w:p w:rsidR="005C22D3" w:rsidRPr="005C22D3" w:rsidRDefault="005C22D3" w:rsidP="004E093D">
            <w:pPr>
              <w:pStyle w:val="EnvelopeReturn"/>
              <w:rPr>
                <w:rFonts w:ascii="Arial" w:hAnsi="Arial" w:cs="Arial"/>
                <w:sz w:val="16"/>
                <w:szCs w:val="16"/>
              </w:rPr>
            </w:pPr>
            <w:r w:rsidRPr="005C22D3">
              <w:rPr>
                <w:rFonts w:ascii="Arial" w:hAnsi="Arial" w:cs="Arial"/>
                <w:sz w:val="16"/>
                <w:szCs w:val="16"/>
              </w:rPr>
              <w:t>Moving panel storage for framed artworks</w:t>
            </w:r>
          </w:p>
        </w:tc>
        <w:tc>
          <w:tcPr>
            <w:tcW w:w="2126" w:type="dxa"/>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Quantity</w:t>
            </w:r>
          </w:p>
        </w:tc>
        <w:tc>
          <w:tcPr>
            <w:tcW w:w="8819" w:type="dxa"/>
          </w:tcPr>
          <w:p w:rsidR="005C22D3" w:rsidRPr="005C22D3" w:rsidRDefault="005C22D3" w:rsidP="005C22D3">
            <w:pPr>
              <w:rPr>
                <w:rFonts w:ascii="Arial" w:hAnsi="Arial" w:cs="Arial"/>
                <w:sz w:val="16"/>
                <w:szCs w:val="16"/>
              </w:rPr>
            </w:pPr>
            <w:r w:rsidRPr="005C22D3">
              <w:rPr>
                <w:rFonts w:ascii="Arial" w:hAnsi="Arial" w:cs="Arial"/>
                <w:sz w:val="16"/>
                <w:szCs w:val="16"/>
              </w:rPr>
              <w:t>To maximum use of the floor area, specify the m2 storage provided.</w:t>
            </w:r>
          </w:p>
          <w:p w:rsidR="005C22D3" w:rsidRPr="005C22D3" w:rsidRDefault="005C22D3" w:rsidP="007A48E5">
            <w:pPr>
              <w:pStyle w:val="EnvelopeReturn"/>
              <w:rPr>
                <w:rFonts w:ascii="Arial" w:hAnsi="Arial" w:cs="Arial"/>
                <w:sz w:val="16"/>
                <w:szCs w:val="16"/>
              </w:rPr>
            </w:pPr>
          </w:p>
        </w:tc>
      </w:tr>
      <w:tr w:rsidR="005C22D3" w:rsidRPr="005C22D3" w:rsidTr="005C22D3">
        <w:tc>
          <w:tcPr>
            <w:tcW w:w="534" w:type="dxa"/>
            <w:vMerge/>
          </w:tcPr>
          <w:p w:rsidR="005C22D3" w:rsidRPr="005C22D3" w:rsidRDefault="005C22D3" w:rsidP="007A48E5">
            <w:pPr>
              <w:pStyle w:val="EnvelopeReturn"/>
              <w:rPr>
                <w:rFonts w:ascii="Arial" w:hAnsi="Arial" w:cs="Arial"/>
                <w:sz w:val="16"/>
                <w:szCs w:val="16"/>
              </w:rPr>
            </w:pPr>
          </w:p>
        </w:tc>
        <w:tc>
          <w:tcPr>
            <w:tcW w:w="2693" w:type="dxa"/>
            <w:vMerge/>
          </w:tcPr>
          <w:p w:rsidR="005C22D3" w:rsidRPr="005C22D3" w:rsidRDefault="005C22D3" w:rsidP="007A48E5">
            <w:pPr>
              <w:pStyle w:val="EnvelopeReturn"/>
              <w:rPr>
                <w:rFonts w:ascii="Arial" w:hAnsi="Arial" w:cs="Arial"/>
                <w:sz w:val="16"/>
                <w:szCs w:val="16"/>
              </w:rPr>
            </w:pPr>
          </w:p>
        </w:tc>
        <w:tc>
          <w:tcPr>
            <w:tcW w:w="2126" w:type="dxa"/>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Construction</w:t>
            </w:r>
          </w:p>
        </w:tc>
        <w:tc>
          <w:tcPr>
            <w:tcW w:w="8819" w:type="dxa"/>
          </w:tcPr>
          <w:p w:rsidR="005C22D3" w:rsidRPr="005C22D3" w:rsidRDefault="005C22D3" w:rsidP="005C22D3">
            <w:pPr>
              <w:pStyle w:val="ListParagraph"/>
              <w:numPr>
                <w:ilvl w:val="0"/>
                <w:numId w:val="39"/>
              </w:numPr>
              <w:rPr>
                <w:rFonts w:ascii="Arial" w:hAnsi="Arial" w:cs="Arial"/>
                <w:sz w:val="16"/>
                <w:szCs w:val="16"/>
              </w:rPr>
            </w:pPr>
            <w:r w:rsidRPr="005C22D3">
              <w:rPr>
                <w:rFonts w:ascii="Arial" w:hAnsi="Arial" w:cs="Arial"/>
                <w:sz w:val="16"/>
                <w:szCs w:val="16"/>
              </w:rPr>
              <w:t>Materials - moving panels: Aluminium construction; overhead track: Galvanized steel; no applied finishes;</w:t>
            </w:r>
          </w:p>
          <w:p w:rsidR="005C22D3" w:rsidRPr="005C22D3" w:rsidRDefault="00B44627" w:rsidP="005C22D3">
            <w:pPr>
              <w:pStyle w:val="ListParagraph"/>
              <w:numPr>
                <w:ilvl w:val="0"/>
                <w:numId w:val="39"/>
              </w:numPr>
              <w:rPr>
                <w:rFonts w:ascii="Arial" w:hAnsi="Arial" w:cs="Arial"/>
                <w:sz w:val="16"/>
                <w:szCs w:val="16"/>
              </w:rPr>
            </w:pPr>
            <w:r w:rsidRPr="005C22D3">
              <w:rPr>
                <w:rFonts w:ascii="Arial" w:hAnsi="Arial" w:cs="Arial"/>
                <w:sz w:val="16"/>
                <w:szCs w:val="16"/>
              </w:rPr>
              <w:t>Structural</w:t>
            </w:r>
            <w:r w:rsidR="005C22D3" w:rsidRPr="005C22D3">
              <w:rPr>
                <w:rFonts w:ascii="Arial" w:hAnsi="Arial" w:cs="Arial"/>
                <w:sz w:val="16"/>
                <w:szCs w:val="16"/>
              </w:rPr>
              <w:t xml:space="preserve"> frame and handle shall be welded </w:t>
            </w:r>
            <w:r w:rsidRPr="005C22D3">
              <w:rPr>
                <w:rFonts w:ascii="Arial" w:hAnsi="Arial" w:cs="Arial"/>
                <w:sz w:val="16"/>
                <w:szCs w:val="16"/>
              </w:rPr>
              <w:t>assembly</w:t>
            </w:r>
            <w:r w:rsidR="005C22D3" w:rsidRPr="005C22D3">
              <w:rPr>
                <w:rFonts w:ascii="Arial" w:hAnsi="Arial" w:cs="Arial"/>
                <w:sz w:val="16"/>
                <w:szCs w:val="16"/>
              </w:rPr>
              <w:t>;</w:t>
            </w:r>
          </w:p>
          <w:p w:rsidR="005C22D3" w:rsidRPr="005C22D3" w:rsidRDefault="005C22D3" w:rsidP="005C22D3">
            <w:pPr>
              <w:pStyle w:val="ListParagraph"/>
              <w:numPr>
                <w:ilvl w:val="0"/>
                <w:numId w:val="39"/>
              </w:numPr>
              <w:rPr>
                <w:rFonts w:ascii="Arial" w:hAnsi="Arial" w:cs="Arial"/>
                <w:sz w:val="16"/>
                <w:szCs w:val="16"/>
              </w:rPr>
            </w:pPr>
            <w:r w:rsidRPr="005C22D3">
              <w:rPr>
                <w:rFonts w:ascii="Arial" w:hAnsi="Arial" w:cs="Arial"/>
                <w:sz w:val="16"/>
                <w:szCs w:val="16"/>
              </w:rPr>
              <w:t xml:space="preserve">Hanging surface is to be </w:t>
            </w:r>
            <w:r w:rsidR="00B44627" w:rsidRPr="005C22D3">
              <w:rPr>
                <w:rFonts w:ascii="Arial" w:hAnsi="Arial" w:cs="Arial"/>
                <w:sz w:val="16"/>
                <w:szCs w:val="16"/>
              </w:rPr>
              <w:t>structurally</w:t>
            </w:r>
            <w:r w:rsidRPr="005C22D3">
              <w:rPr>
                <w:rFonts w:ascii="Arial" w:hAnsi="Arial" w:cs="Arial"/>
                <w:sz w:val="16"/>
                <w:szCs w:val="16"/>
              </w:rPr>
              <w:t xml:space="preserve"> attached to the frame for its whole perimeter;</w:t>
            </w:r>
          </w:p>
          <w:p w:rsidR="005C22D3" w:rsidRPr="005C22D3" w:rsidRDefault="005C22D3" w:rsidP="005C22D3">
            <w:pPr>
              <w:pStyle w:val="ListParagraph"/>
              <w:numPr>
                <w:ilvl w:val="0"/>
                <w:numId w:val="39"/>
              </w:numPr>
              <w:rPr>
                <w:rFonts w:ascii="Arial" w:hAnsi="Arial" w:cs="Arial"/>
                <w:sz w:val="16"/>
                <w:szCs w:val="16"/>
              </w:rPr>
            </w:pPr>
            <w:r w:rsidRPr="005C22D3">
              <w:rPr>
                <w:rFonts w:ascii="Arial" w:hAnsi="Arial" w:cs="Arial"/>
                <w:sz w:val="16"/>
                <w:szCs w:val="16"/>
              </w:rPr>
              <w:t>Standard hanging surface shall be flattened and expanded (square) aluminium sheet metal mesh, to secure the hook;</w:t>
            </w:r>
          </w:p>
          <w:p w:rsidR="005C22D3" w:rsidRDefault="005C22D3" w:rsidP="005C22D3">
            <w:pPr>
              <w:pStyle w:val="ListParagraph"/>
              <w:numPr>
                <w:ilvl w:val="0"/>
                <w:numId w:val="39"/>
              </w:numPr>
              <w:rPr>
                <w:rFonts w:ascii="Arial" w:hAnsi="Arial" w:cs="Arial"/>
                <w:sz w:val="16"/>
                <w:szCs w:val="16"/>
              </w:rPr>
            </w:pPr>
            <w:r w:rsidRPr="005C22D3">
              <w:rPr>
                <w:rFonts w:ascii="Arial" w:hAnsi="Arial" w:cs="Arial"/>
                <w:sz w:val="16"/>
                <w:szCs w:val="16"/>
              </w:rPr>
              <w:t>Load bearing trolleys supporting the screens are to have bearings and vibration dampers;</w:t>
            </w:r>
          </w:p>
          <w:p w:rsidR="005C22D3" w:rsidRDefault="005C22D3" w:rsidP="005C22D3">
            <w:pPr>
              <w:pStyle w:val="ListParagraph"/>
              <w:numPr>
                <w:ilvl w:val="0"/>
                <w:numId w:val="39"/>
              </w:numPr>
              <w:rPr>
                <w:rFonts w:ascii="Arial" w:hAnsi="Arial" w:cs="Arial"/>
                <w:sz w:val="16"/>
                <w:szCs w:val="16"/>
              </w:rPr>
            </w:pPr>
            <w:r>
              <w:rPr>
                <w:rFonts w:ascii="Arial" w:hAnsi="Arial" w:cs="Arial"/>
                <w:sz w:val="16"/>
                <w:szCs w:val="16"/>
              </w:rPr>
              <w:t>The floor track shall exist under each panel in the stored position only</w:t>
            </w:r>
          </w:p>
          <w:p w:rsidR="005C22D3" w:rsidRDefault="005C22D3" w:rsidP="005C22D3">
            <w:pPr>
              <w:pStyle w:val="ListParagraph"/>
              <w:numPr>
                <w:ilvl w:val="0"/>
                <w:numId w:val="39"/>
              </w:numPr>
              <w:rPr>
                <w:rFonts w:ascii="Arial" w:hAnsi="Arial" w:cs="Arial"/>
                <w:sz w:val="16"/>
                <w:szCs w:val="16"/>
              </w:rPr>
            </w:pPr>
            <w:r>
              <w:rPr>
                <w:rFonts w:ascii="Arial" w:hAnsi="Arial" w:cs="Arial"/>
                <w:sz w:val="16"/>
                <w:szCs w:val="16"/>
              </w:rPr>
              <w:t>Panels to pull out to expose it’s full unobstructed width</w:t>
            </w:r>
          </w:p>
          <w:p w:rsidR="005C22D3" w:rsidRPr="005C22D3" w:rsidRDefault="005C22D3" w:rsidP="005C22D3">
            <w:pPr>
              <w:pStyle w:val="ListParagraph"/>
              <w:numPr>
                <w:ilvl w:val="0"/>
                <w:numId w:val="39"/>
              </w:numPr>
              <w:rPr>
                <w:rFonts w:ascii="Arial" w:hAnsi="Arial" w:cs="Arial"/>
                <w:sz w:val="16"/>
                <w:szCs w:val="16"/>
              </w:rPr>
            </w:pPr>
            <w:r>
              <w:rPr>
                <w:rFonts w:ascii="Arial" w:hAnsi="Arial" w:cs="Arial"/>
                <w:sz w:val="16"/>
                <w:szCs w:val="16"/>
              </w:rPr>
              <w:t>Floor loading capacity is 4.8kN/m2, assumed design load on each panel</w:t>
            </w:r>
            <w:r w:rsidRPr="005C22D3">
              <w:rPr>
                <w:rFonts w:ascii="Arial" w:hAnsi="Arial" w:cs="Arial"/>
                <w:sz w:val="16"/>
                <w:szCs w:val="16"/>
              </w:rPr>
              <w:t xml:space="preserve"> is </w:t>
            </w:r>
            <w:r>
              <w:rPr>
                <w:rFonts w:ascii="Arial" w:hAnsi="Arial" w:cs="Arial"/>
                <w:sz w:val="16"/>
                <w:szCs w:val="16"/>
              </w:rPr>
              <w:t>12kg/m2</w:t>
            </w:r>
            <w:r w:rsidRPr="005C22D3">
              <w:rPr>
                <w:rFonts w:ascii="Arial" w:hAnsi="Arial" w:cs="Arial"/>
                <w:sz w:val="16"/>
                <w:szCs w:val="16"/>
              </w:rPr>
              <w:t>;</w:t>
            </w:r>
            <w:r>
              <w:rPr>
                <w:rFonts w:ascii="Arial" w:hAnsi="Arial" w:cs="Arial"/>
                <w:sz w:val="16"/>
                <w:szCs w:val="16"/>
              </w:rPr>
              <w:t xml:space="preserve"> each picture hook can carry 57kgs;</w:t>
            </w:r>
          </w:p>
          <w:p w:rsidR="005C22D3" w:rsidRPr="005C22D3" w:rsidRDefault="005C22D3" w:rsidP="005C22D3">
            <w:pPr>
              <w:pStyle w:val="ListParagraph"/>
              <w:numPr>
                <w:ilvl w:val="0"/>
                <w:numId w:val="39"/>
              </w:numPr>
              <w:rPr>
                <w:rFonts w:ascii="Arial" w:hAnsi="Arial" w:cs="Arial"/>
                <w:sz w:val="16"/>
                <w:szCs w:val="16"/>
              </w:rPr>
            </w:pPr>
            <w:r>
              <w:rPr>
                <w:rFonts w:ascii="Arial" w:hAnsi="Arial" w:cs="Arial"/>
                <w:sz w:val="16"/>
                <w:szCs w:val="16"/>
              </w:rPr>
              <w:t xml:space="preserve">Cushioned stops shall limit the panel at both ends of </w:t>
            </w:r>
            <w:r w:rsidR="00B44627">
              <w:rPr>
                <w:rFonts w:ascii="Arial" w:hAnsi="Arial" w:cs="Arial"/>
                <w:sz w:val="16"/>
                <w:szCs w:val="16"/>
              </w:rPr>
              <w:t>its</w:t>
            </w:r>
            <w:r>
              <w:rPr>
                <w:rFonts w:ascii="Arial" w:hAnsi="Arial" w:cs="Arial"/>
                <w:sz w:val="16"/>
                <w:szCs w:val="16"/>
              </w:rPr>
              <w:t xml:space="preserve"> travel;</w:t>
            </w:r>
          </w:p>
        </w:tc>
      </w:tr>
      <w:tr w:rsidR="005C22D3" w:rsidRPr="005C22D3" w:rsidTr="005C22D3">
        <w:tc>
          <w:tcPr>
            <w:tcW w:w="534" w:type="dxa"/>
            <w:vMerge/>
          </w:tcPr>
          <w:p w:rsidR="005C22D3" w:rsidRPr="005C22D3" w:rsidRDefault="005C22D3" w:rsidP="007A48E5">
            <w:pPr>
              <w:pStyle w:val="EnvelopeReturn"/>
              <w:rPr>
                <w:rFonts w:ascii="Arial" w:hAnsi="Arial" w:cs="Arial"/>
                <w:sz w:val="16"/>
                <w:szCs w:val="16"/>
              </w:rPr>
            </w:pPr>
          </w:p>
        </w:tc>
        <w:tc>
          <w:tcPr>
            <w:tcW w:w="2693" w:type="dxa"/>
            <w:vMerge/>
          </w:tcPr>
          <w:p w:rsidR="005C22D3" w:rsidRPr="005C22D3" w:rsidRDefault="005C22D3" w:rsidP="007A48E5">
            <w:pPr>
              <w:pStyle w:val="EnvelopeReturn"/>
              <w:rPr>
                <w:rFonts w:ascii="Arial" w:hAnsi="Arial" w:cs="Arial"/>
                <w:sz w:val="16"/>
                <w:szCs w:val="16"/>
              </w:rPr>
            </w:pPr>
          </w:p>
        </w:tc>
        <w:tc>
          <w:tcPr>
            <w:tcW w:w="2126" w:type="dxa"/>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Access requirements</w:t>
            </w:r>
            <w:r>
              <w:rPr>
                <w:rFonts w:ascii="Arial" w:hAnsi="Arial" w:cs="Arial"/>
                <w:sz w:val="16"/>
                <w:szCs w:val="16"/>
              </w:rPr>
              <w:t xml:space="preserve"> </w:t>
            </w:r>
          </w:p>
        </w:tc>
        <w:tc>
          <w:tcPr>
            <w:tcW w:w="8819" w:type="dxa"/>
          </w:tcPr>
          <w:p w:rsidR="005C22D3" w:rsidRPr="005C22D3" w:rsidRDefault="005C22D3" w:rsidP="005C22D3">
            <w:pPr>
              <w:rPr>
                <w:rFonts w:ascii="Arial" w:hAnsi="Arial" w:cs="Arial"/>
                <w:sz w:val="16"/>
                <w:szCs w:val="16"/>
              </w:rPr>
            </w:pPr>
            <w:r w:rsidRPr="005C22D3">
              <w:rPr>
                <w:rFonts w:ascii="Arial" w:hAnsi="Arial" w:cs="Arial"/>
                <w:sz w:val="16"/>
                <w:szCs w:val="16"/>
              </w:rPr>
              <w:t>Minimum clear gangway width to external walls 750mm</w:t>
            </w:r>
          </w:p>
        </w:tc>
      </w:tr>
      <w:tr w:rsidR="005C22D3" w:rsidRPr="005C22D3" w:rsidTr="005C22D3">
        <w:tc>
          <w:tcPr>
            <w:tcW w:w="534" w:type="dxa"/>
            <w:vMerge/>
          </w:tcPr>
          <w:p w:rsidR="005C22D3" w:rsidRPr="005C22D3" w:rsidRDefault="005C22D3" w:rsidP="007A48E5">
            <w:pPr>
              <w:pStyle w:val="EnvelopeReturn"/>
              <w:rPr>
                <w:rFonts w:ascii="Arial" w:hAnsi="Arial" w:cs="Arial"/>
                <w:sz w:val="16"/>
                <w:szCs w:val="16"/>
              </w:rPr>
            </w:pPr>
          </w:p>
        </w:tc>
        <w:tc>
          <w:tcPr>
            <w:tcW w:w="2693" w:type="dxa"/>
            <w:vMerge/>
          </w:tcPr>
          <w:p w:rsidR="005C22D3" w:rsidRPr="005C22D3" w:rsidRDefault="005C22D3" w:rsidP="007A48E5">
            <w:pPr>
              <w:pStyle w:val="EnvelopeReturn"/>
              <w:rPr>
                <w:rFonts w:ascii="Arial" w:hAnsi="Arial" w:cs="Arial"/>
                <w:sz w:val="16"/>
                <w:szCs w:val="16"/>
              </w:rPr>
            </w:pPr>
          </w:p>
        </w:tc>
        <w:tc>
          <w:tcPr>
            <w:tcW w:w="2126" w:type="dxa"/>
          </w:tcPr>
          <w:p w:rsidR="005C22D3" w:rsidRPr="005C22D3" w:rsidRDefault="005C22D3" w:rsidP="007A48E5">
            <w:pPr>
              <w:pStyle w:val="EnvelopeReturn"/>
              <w:rPr>
                <w:rFonts w:ascii="Arial" w:hAnsi="Arial" w:cs="Arial"/>
                <w:sz w:val="16"/>
                <w:szCs w:val="16"/>
              </w:rPr>
            </w:pPr>
            <w:r w:rsidRPr="005C22D3">
              <w:rPr>
                <w:rFonts w:ascii="Arial" w:hAnsi="Arial" w:cs="Arial"/>
                <w:sz w:val="16"/>
                <w:szCs w:val="16"/>
              </w:rPr>
              <w:t>Operation</w:t>
            </w:r>
          </w:p>
        </w:tc>
        <w:tc>
          <w:tcPr>
            <w:tcW w:w="8819" w:type="dxa"/>
          </w:tcPr>
          <w:p w:rsidR="005C22D3" w:rsidRPr="005C22D3" w:rsidRDefault="005C22D3" w:rsidP="005C22D3">
            <w:pPr>
              <w:pStyle w:val="ListParagraph"/>
              <w:numPr>
                <w:ilvl w:val="0"/>
                <w:numId w:val="38"/>
              </w:numPr>
              <w:rPr>
                <w:rFonts w:ascii="Arial" w:hAnsi="Arial" w:cs="Arial"/>
                <w:sz w:val="16"/>
                <w:szCs w:val="16"/>
              </w:rPr>
            </w:pPr>
            <w:r>
              <w:rPr>
                <w:rFonts w:ascii="Arial" w:hAnsi="Arial" w:cs="Arial"/>
                <w:sz w:val="16"/>
                <w:szCs w:val="16"/>
              </w:rPr>
              <w:t>Hand operated running on w</w:t>
            </w:r>
            <w:r w:rsidRPr="005C22D3">
              <w:rPr>
                <w:rFonts w:ascii="Arial" w:hAnsi="Arial" w:cs="Arial"/>
                <w:sz w:val="16"/>
                <w:szCs w:val="16"/>
              </w:rPr>
              <w:t>heel</w:t>
            </w:r>
            <w:r>
              <w:rPr>
                <w:rFonts w:ascii="Arial" w:hAnsi="Arial" w:cs="Arial"/>
                <w:sz w:val="16"/>
                <w:szCs w:val="16"/>
              </w:rPr>
              <w:t>s</w:t>
            </w:r>
            <w:r w:rsidRPr="005C22D3">
              <w:rPr>
                <w:rFonts w:ascii="Arial" w:hAnsi="Arial" w:cs="Arial"/>
                <w:sz w:val="16"/>
                <w:szCs w:val="16"/>
              </w:rPr>
              <w:t>;</w:t>
            </w:r>
          </w:p>
          <w:p w:rsidR="005C22D3" w:rsidRPr="005C22D3" w:rsidRDefault="005C22D3" w:rsidP="005C22D3">
            <w:pPr>
              <w:pStyle w:val="ListParagraph"/>
              <w:numPr>
                <w:ilvl w:val="0"/>
                <w:numId w:val="38"/>
              </w:numPr>
              <w:rPr>
                <w:rFonts w:ascii="Arial" w:hAnsi="Arial" w:cs="Arial"/>
                <w:sz w:val="16"/>
                <w:szCs w:val="16"/>
              </w:rPr>
            </w:pPr>
            <w:r w:rsidRPr="005C22D3">
              <w:rPr>
                <w:rFonts w:ascii="Arial" w:hAnsi="Arial" w:cs="Arial"/>
                <w:sz w:val="16"/>
                <w:szCs w:val="16"/>
              </w:rPr>
              <w:t>Indicate force required to move a load of 400kgs;</w:t>
            </w:r>
          </w:p>
        </w:tc>
      </w:tr>
      <w:tr w:rsidR="005C22D3" w:rsidRPr="005C22D3" w:rsidTr="005C22D3">
        <w:tc>
          <w:tcPr>
            <w:tcW w:w="534" w:type="dxa"/>
            <w:vMerge w:val="restart"/>
          </w:tcPr>
          <w:p w:rsidR="005C22D3" w:rsidRPr="005C22D3" w:rsidRDefault="005C22D3" w:rsidP="004E093D">
            <w:pPr>
              <w:pStyle w:val="EnvelopeReturn"/>
              <w:rPr>
                <w:rFonts w:ascii="Arial" w:hAnsi="Arial" w:cs="Arial"/>
                <w:sz w:val="16"/>
                <w:szCs w:val="16"/>
              </w:rPr>
            </w:pPr>
            <w:r>
              <w:rPr>
                <w:rFonts w:ascii="Arial" w:hAnsi="Arial" w:cs="Arial"/>
                <w:sz w:val="16"/>
                <w:szCs w:val="16"/>
              </w:rPr>
              <w:t>2</w:t>
            </w:r>
            <w:r w:rsidRPr="005C22D3">
              <w:rPr>
                <w:rFonts w:ascii="Arial" w:hAnsi="Arial" w:cs="Arial"/>
                <w:sz w:val="16"/>
                <w:szCs w:val="16"/>
              </w:rPr>
              <w:t>.</w:t>
            </w:r>
          </w:p>
        </w:tc>
        <w:tc>
          <w:tcPr>
            <w:tcW w:w="2693" w:type="dxa"/>
            <w:vMerge w:val="restart"/>
          </w:tcPr>
          <w:p w:rsidR="005C22D3" w:rsidRPr="005C22D3" w:rsidRDefault="005C22D3" w:rsidP="004E093D">
            <w:pPr>
              <w:pStyle w:val="EnvelopeReturn"/>
              <w:rPr>
                <w:rFonts w:ascii="Arial" w:hAnsi="Arial" w:cs="Arial"/>
                <w:sz w:val="16"/>
                <w:szCs w:val="16"/>
              </w:rPr>
            </w:pPr>
            <w:r>
              <w:rPr>
                <w:rFonts w:ascii="Arial" w:hAnsi="Arial" w:cs="Arial"/>
                <w:sz w:val="16"/>
                <w:szCs w:val="16"/>
              </w:rPr>
              <w:t>Fixed</w:t>
            </w:r>
            <w:r w:rsidRPr="005C22D3">
              <w:rPr>
                <w:rFonts w:ascii="Arial" w:hAnsi="Arial" w:cs="Arial"/>
                <w:sz w:val="16"/>
                <w:szCs w:val="16"/>
              </w:rPr>
              <w:t xml:space="preserve"> panel storage for framed artworks</w:t>
            </w:r>
          </w:p>
        </w:tc>
        <w:tc>
          <w:tcPr>
            <w:tcW w:w="2126" w:type="dxa"/>
          </w:tcPr>
          <w:p w:rsidR="005C22D3" w:rsidRPr="005C22D3" w:rsidRDefault="005C22D3" w:rsidP="004E093D">
            <w:pPr>
              <w:pStyle w:val="EnvelopeReturn"/>
              <w:rPr>
                <w:rFonts w:ascii="Arial" w:hAnsi="Arial" w:cs="Arial"/>
                <w:sz w:val="16"/>
                <w:szCs w:val="16"/>
              </w:rPr>
            </w:pPr>
            <w:r w:rsidRPr="005C22D3">
              <w:rPr>
                <w:rFonts w:ascii="Arial" w:hAnsi="Arial" w:cs="Arial"/>
                <w:sz w:val="16"/>
                <w:szCs w:val="16"/>
              </w:rPr>
              <w:t>Quantity</w:t>
            </w:r>
          </w:p>
        </w:tc>
        <w:tc>
          <w:tcPr>
            <w:tcW w:w="8819" w:type="dxa"/>
          </w:tcPr>
          <w:p w:rsidR="005C22D3" w:rsidRPr="005C22D3" w:rsidRDefault="005C22D3" w:rsidP="00357484">
            <w:pPr>
              <w:rPr>
                <w:rFonts w:ascii="Arial" w:hAnsi="Arial" w:cs="Arial"/>
                <w:sz w:val="16"/>
                <w:szCs w:val="16"/>
              </w:rPr>
            </w:pPr>
            <w:r w:rsidRPr="005C22D3">
              <w:rPr>
                <w:rFonts w:ascii="Arial" w:hAnsi="Arial" w:cs="Arial"/>
                <w:sz w:val="16"/>
                <w:szCs w:val="16"/>
              </w:rPr>
              <w:t xml:space="preserve">To maximum use of the </w:t>
            </w:r>
            <w:r w:rsidR="00B44627">
              <w:rPr>
                <w:rFonts w:ascii="Arial" w:hAnsi="Arial" w:cs="Arial"/>
                <w:sz w:val="16"/>
                <w:szCs w:val="16"/>
              </w:rPr>
              <w:t xml:space="preserve">wall </w:t>
            </w:r>
            <w:r w:rsidRPr="005C22D3">
              <w:rPr>
                <w:rFonts w:ascii="Arial" w:hAnsi="Arial" w:cs="Arial"/>
                <w:sz w:val="16"/>
                <w:szCs w:val="16"/>
              </w:rPr>
              <w:t>area, specify the m2 storage provided.</w:t>
            </w:r>
            <w:r w:rsidR="00357484">
              <w:rPr>
                <w:rFonts w:ascii="Arial" w:hAnsi="Arial" w:cs="Arial"/>
                <w:sz w:val="16"/>
                <w:szCs w:val="16"/>
              </w:rPr>
              <w:t xml:space="preserve"> The potential </w:t>
            </w:r>
            <w:r w:rsidR="00AF6EA1">
              <w:rPr>
                <w:rFonts w:ascii="Arial" w:hAnsi="Arial" w:cs="Arial"/>
                <w:sz w:val="16"/>
                <w:szCs w:val="16"/>
              </w:rPr>
              <w:t xml:space="preserve">eight </w:t>
            </w:r>
            <w:r w:rsidR="00357484">
              <w:rPr>
                <w:rFonts w:ascii="Arial" w:hAnsi="Arial" w:cs="Arial"/>
                <w:sz w:val="16"/>
                <w:szCs w:val="16"/>
              </w:rPr>
              <w:t>locations are marked in the appendix.</w:t>
            </w:r>
          </w:p>
        </w:tc>
      </w:tr>
      <w:tr w:rsidR="005C22D3" w:rsidRPr="005C22D3" w:rsidTr="005C22D3">
        <w:tc>
          <w:tcPr>
            <w:tcW w:w="534" w:type="dxa"/>
            <w:vMerge/>
          </w:tcPr>
          <w:p w:rsidR="005C22D3" w:rsidRPr="005C22D3" w:rsidRDefault="005C22D3" w:rsidP="004E093D">
            <w:pPr>
              <w:pStyle w:val="EnvelopeReturn"/>
              <w:rPr>
                <w:rFonts w:ascii="Arial" w:hAnsi="Arial" w:cs="Arial"/>
                <w:sz w:val="16"/>
                <w:szCs w:val="16"/>
              </w:rPr>
            </w:pPr>
          </w:p>
        </w:tc>
        <w:tc>
          <w:tcPr>
            <w:tcW w:w="2693" w:type="dxa"/>
            <w:vMerge/>
          </w:tcPr>
          <w:p w:rsidR="005C22D3" w:rsidRPr="005C22D3" w:rsidRDefault="005C22D3" w:rsidP="004E093D">
            <w:pPr>
              <w:pStyle w:val="EnvelopeReturn"/>
              <w:rPr>
                <w:rFonts w:ascii="Arial" w:hAnsi="Arial" w:cs="Arial"/>
                <w:sz w:val="16"/>
                <w:szCs w:val="16"/>
              </w:rPr>
            </w:pPr>
          </w:p>
        </w:tc>
        <w:tc>
          <w:tcPr>
            <w:tcW w:w="2126" w:type="dxa"/>
          </w:tcPr>
          <w:p w:rsidR="005C22D3" w:rsidRPr="005C22D3" w:rsidRDefault="005C22D3" w:rsidP="004E093D">
            <w:pPr>
              <w:pStyle w:val="EnvelopeReturn"/>
              <w:rPr>
                <w:rFonts w:ascii="Arial" w:hAnsi="Arial" w:cs="Arial"/>
                <w:sz w:val="16"/>
                <w:szCs w:val="16"/>
              </w:rPr>
            </w:pPr>
            <w:r w:rsidRPr="005C22D3">
              <w:rPr>
                <w:rFonts w:ascii="Arial" w:hAnsi="Arial" w:cs="Arial"/>
                <w:sz w:val="16"/>
                <w:szCs w:val="16"/>
              </w:rPr>
              <w:t>Construction</w:t>
            </w:r>
          </w:p>
        </w:tc>
        <w:tc>
          <w:tcPr>
            <w:tcW w:w="8819" w:type="dxa"/>
          </w:tcPr>
          <w:p w:rsidR="005C22D3" w:rsidRDefault="005C22D3" w:rsidP="004E093D">
            <w:pPr>
              <w:pStyle w:val="ListParagraph"/>
              <w:numPr>
                <w:ilvl w:val="0"/>
                <w:numId w:val="39"/>
              </w:numPr>
              <w:rPr>
                <w:rFonts w:ascii="Arial" w:hAnsi="Arial" w:cs="Arial"/>
                <w:sz w:val="16"/>
                <w:szCs w:val="16"/>
              </w:rPr>
            </w:pPr>
            <w:r w:rsidRPr="005C22D3">
              <w:rPr>
                <w:rFonts w:ascii="Arial" w:hAnsi="Arial" w:cs="Arial"/>
                <w:sz w:val="16"/>
                <w:szCs w:val="16"/>
              </w:rPr>
              <w:t xml:space="preserve">Materials - </w:t>
            </w:r>
            <w:r>
              <w:rPr>
                <w:rFonts w:ascii="Arial" w:hAnsi="Arial" w:cs="Arial"/>
                <w:sz w:val="16"/>
                <w:szCs w:val="16"/>
              </w:rPr>
              <w:t>a</w:t>
            </w:r>
            <w:r w:rsidRPr="005C22D3">
              <w:rPr>
                <w:rFonts w:ascii="Arial" w:hAnsi="Arial" w:cs="Arial"/>
                <w:sz w:val="16"/>
                <w:szCs w:val="16"/>
              </w:rPr>
              <w:t>luminium construction; no applied finishes;</w:t>
            </w:r>
          </w:p>
          <w:p w:rsidR="005C22D3" w:rsidRPr="005C22D3" w:rsidRDefault="005C22D3" w:rsidP="004E093D">
            <w:pPr>
              <w:pStyle w:val="ListParagraph"/>
              <w:numPr>
                <w:ilvl w:val="0"/>
                <w:numId w:val="39"/>
              </w:numPr>
              <w:rPr>
                <w:rFonts w:ascii="Arial" w:hAnsi="Arial" w:cs="Arial"/>
                <w:sz w:val="16"/>
                <w:szCs w:val="16"/>
              </w:rPr>
            </w:pPr>
            <w:r>
              <w:rPr>
                <w:rFonts w:ascii="Arial" w:hAnsi="Arial" w:cs="Arial"/>
                <w:sz w:val="16"/>
                <w:szCs w:val="16"/>
              </w:rPr>
              <w:t>Weight of panels to bear onto the floor through posts, restrained with brackets to the walls.</w:t>
            </w:r>
          </w:p>
          <w:p w:rsidR="005C22D3" w:rsidRPr="005C22D3" w:rsidRDefault="00B44627" w:rsidP="004E093D">
            <w:pPr>
              <w:pStyle w:val="ListParagraph"/>
              <w:numPr>
                <w:ilvl w:val="0"/>
                <w:numId w:val="39"/>
              </w:numPr>
              <w:rPr>
                <w:rFonts w:ascii="Arial" w:hAnsi="Arial" w:cs="Arial"/>
                <w:sz w:val="16"/>
                <w:szCs w:val="16"/>
              </w:rPr>
            </w:pPr>
            <w:r w:rsidRPr="005C22D3">
              <w:rPr>
                <w:rFonts w:ascii="Arial" w:hAnsi="Arial" w:cs="Arial"/>
                <w:sz w:val="16"/>
                <w:szCs w:val="16"/>
              </w:rPr>
              <w:t>Structural</w:t>
            </w:r>
            <w:r w:rsidR="005C22D3" w:rsidRPr="005C22D3">
              <w:rPr>
                <w:rFonts w:ascii="Arial" w:hAnsi="Arial" w:cs="Arial"/>
                <w:sz w:val="16"/>
                <w:szCs w:val="16"/>
              </w:rPr>
              <w:t xml:space="preserve"> frame shall be welded </w:t>
            </w:r>
            <w:r w:rsidRPr="005C22D3">
              <w:rPr>
                <w:rFonts w:ascii="Arial" w:hAnsi="Arial" w:cs="Arial"/>
                <w:sz w:val="16"/>
                <w:szCs w:val="16"/>
              </w:rPr>
              <w:t>assembly</w:t>
            </w:r>
            <w:r w:rsidR="005C22D3" w:rsidRPr="005C22D3">
              <w:rPr>
                <w:rFonts w:ascii="Arial" w:hAnsi="Arial" w:cs="Arial"/>
                <w:sz w:val="16"/>
                <w:szCs w:val="16"/>
              </w:rPr>
              <w:t>;</w:t>
            </w:r>
          </w:p>
          <w:p w:rsidR="005C22D3" w:rsidRPr="005C22D3" w:rsidRDefault="005C22D3" w:rsidP="004E093D">
            <w:pPr>
              <w:pStyle w:val="ListParagraph"/>
              <w:numPr>
                <w:ilvl w:val="0"/>
                <w:numId w:val="39"/>
              </w:numPr>
              <w:rPr>
                <w:rFonts w:ascii="Arial" w:hAnsi="Arial" w:cs="Arial"/>
                <w:sz w:val="16"/>
                <w:szCs w:val="16"/>
              </w:rPr>
            </w:pPr>
            <w:r w:rsidRPr="005C22D3">
              <w:rPr>
                <w:rFonts w:ascii="Arial" w:hAnsi="Arial" w:cs="Arial"/>
                <w:sz w:val="16"/>
                <w:szCs w:val="16"/>
              </w:rPr>
              <w:t xml:space="preserve">Hanging surface is to be </w:t>
            </w:r>
            <w:r w:rsidR="00B44627" w:rsidRPr="005C22D3">
              <w:rPr>
                <w:rFonts w:ascii="Arial" w:hAnsi="Arial" w:cs="Arial"/>
                <w:sz w:val="16"/>
                <w:szCs w:val="16"/>
              </w:rPr>
              <w:t>structurally</w:t>
            </w:r>
            <w:r w:rsidRPr="005C22D3">
              <w:rPr>
                <w:rFonts w:ascii="Arial" w:hAnsi="Arial" w:cs="Arial"/>
                <w:sz w:val="16"/>
                <w:szCs w:val="16"/>
              </w:rPr>
              <w:t xml:space="preserve"> attached to the frame for its whole perimeter;</w:t>
            </w:r>
          </w:p>
          <w:p w:rsidR="005C22D3" w:rsidRPr="005C22D3" w:rsidRDefault="005C22D3" w:rsidP="004E093D">
            <w:pPr>
              <w:pStyle w:val="ListParagraph"/>
              <w:numPr>
                <w:ilvl w:val="0"/>
                <w:numId w:val="39"/>
              </w:numPr>
              <w:rPr>
                <w:rFonts w:ascii="Arial" w:hAnsi="Arial" w:cs="Arial"/>
                <w:sz w:val="16"/>
                <w:szCs w:val="16"/>
              </w:rPr>
            </w:pPr>
            <w:r w:rsidRPr="005C22D3">
              <w:rPr>
                <w:rFonts w:ascii="Arial" w:hAnsi="Arial" w:cs="Arial"/>
                <w:sz w:val="16"/>
                <w:szCs w:val="16"/>
              </w:rPr>
              <w:t>Standard hanging surface shall be flattened and expanded (square) aluminium sheet metal mesh, to secure the hook;</w:t>
            </w:r>
          </w:p>
          <w:p w:rsidR="005C22D3" w:rsidRDefault="005C22D3" w:rsidP="004E093D">
            <w:pPr>
              <w:pStyle w:val="ListParagraph"/>
              <w:numPr>
                <w:ilvl w:val="0"/>
                <w:numId w:val="39"/>
              </w:numPr>
              <w:rPr>
                <w:rFonts w:ascii="Arial" w:hAnsi="Arial" w:cs="Arial"/>
                <w:sz w:val="16"/>
                <w:szCs w:val="16"/>
              </w:rPr>
            </w:pPr>
            <w:r>
              <w:rPr>
                <w:rFonts w:ascii="Arial" w:hAnsi="Arial" w:cs="Arial"/>
                <w:sz w:val="16"/>
                <w:szCs w:val="16"/>
              </w:rPr>
              <w:t xml:space="preserve">Rear of panels to be approx. 250mms from </w:t>
            </w:r>
            <w:r w:rsidR="00B44627">
              <w:rPr>
                <w:rFonts w:ascii="Arial" w:hAnsi="Arial" w:cs="Arial"/>
                <w:sz w:val="16"/>
                <w:szCs w:val="16"/>
              </w:rPr>
              <w:t>existing</w:t>
            </w:r>
            <w:r>
              <w:rPr>
                <w:rFonts w:ascii="Arial" w:hAnsi="Arial" w:cs="Arial"/>
                <w:sz w:val="16"/>
                <w:szCs w:val="16"/>
              </w:rPr>
              <w:t xml:space="preserve"> wall (inner face)</w:t>
            </w:r>
          </w:p>
          <w:p w:rsidR="005C22D3" w:rsidRPr="005C22D3" w:rsidRDefault="005C22D3" w:rsidP="004E093D">
            <w:pPr>
              <w:pStyle w:val="ListParagraph"/>
              <w:numPr>
                <w:ilvl w:val="0"/>
                <w:numId w:val="39"/>
              </w:numPr>
              <w:rPr>
                <w:rFonts w:ascii="Arial" w:hAnsi="Arial" w:cs="Arial"/>
                <w:sz w:val="16"/>
                <w:szCs w:val="16"/>
              </w:rPr>
            </w:pPr>
            <w:r>
              <w:rPr>
                <w:rFonts w:ascii="Arial" w:hAnsi="Arial" w:cs="Arial"/>
                <w:sz w:val="16"/>
                <w:szCs w:val="16"/>
              </w:rPr>
              <w:t>Floor loading capacity is 4.8kN/m2, assumed design load on each panel</w:t>
            </w:r>
            <w:r w:rsidRPr="005C22D3">
              <w:rPr>
                <w:rFonts w:ascii="Arial" w:hAnsi="Arial" w:cs="Arial"/>
                <w:sz w:val="16"/>
                <w:szCs w:val="16"/>
              </w:rPr>
              <w:t xml:space="preserve"> is </w:t>
            </w:r>
            <w:r>
              <w:rPr>
                <w:rFonts w:ascii="Arial" w:hAnsi="Arial" w:cs="Arial"/>
                <w:sz w:val="16"/>
                <w:szCs w:val="16"/>
              </w:rPr>
              <w:t>12kg/m2</w:t>
            </w:r>
            <w:r w:rsidRPr="005C22D3">
              <w:rPr>
                <w:rFonts w:ascii="Arial" w:hAnsi="Arial" w:cs="Arial"/>
                <w:sz w:val="16"/>
                <w:szCs w:val="16"/>
              </w:rPr>
              <w:t>;</w:t>
            </w:r>
            <w:r>
              <w:rPr>
                <w:rFonts w:ascii="Arial" w:hAnsi="Arial" w:cs="Arial"/>
                <w:sz w:val="16"/>
                <w:szCs w:val="16"/>
              </w:rPr>
              <w:t xml:space="preserve"> each picture hook can carry 57kgs;</w:t>
            </w:r>
          </w:p>
          <w:p w:rsidR="005C22D3" w:rsidRPr="005C22D3" w:rsidRDefault="005C22D3" w:rsidP="005C22D3">
            <w:pPr>
              <w:pStyle w:val="ListParagraph"/>
              <w:ind w:left="360"/>
              <w:rPr>
                <w:rFonts w:ascii="Arial" w:hAnsi="Arial" w:cs="Arial"/>
                <w:sz w:val="16"/>
                <w:szCs w:val="16"/>
              </w:rPr>
            </w:pPr>
          </w:p>
        </w:tc>
      </w:tr>
    </w:tbl>
    <w:p w:rsidR="005C22D3" w:rsidRDefault="005C22D3" w:rsidP="007A48E5">
      <w:pPr>
        <w:pStyle w:val="EnvelopeReturn"/>
        <w:rPr>
          <w:sz w:val="22"/>
        </w:rPr>
      </w:pPr>
    </w:p>
    <w:p w:rsidR="005C22D3" w:rsidRDefault="005C22D3" w:rsidP="007A48E5">
      <w:pPr>
        <w:pStyle w:val="EnvelopeReturn"/>
        <w:rPr>
          <w:sz w:val="22"/>
        </w:rPr>
      </w:pPr>
    </w:p>
    <w:p w:rsidR="005C22D3" w:rsidRDefault="005C22D3" w:rsidP="007A48E5">
      <w:pPr>
        <w:pStyle w:val="EnvelopeReturn"/>
        <w:rPr>
          <w:sz w:val="22"/>
        </w:rPr>
      </w:pPr>
    </w:p>
    <w:p w:rsidR="00EA0230" w:rsidRPr="00842CB9" w:rsidRDefault="00EA0230" w:rsidP="00842CB9">
      <w:pPr>
        <w:rPr>
          <w:rFonts w:ascii="Arial" w:hAnsi="Arial" w:cs="Arial"/>
          <w:sz w:val="22"/>
          <w:szCs w:val="22"/>
        </w:rPr>
      </w:pPr>
    </w:p>
    <w:p w:rsidR="00842CB9" w:rsidRPr="00842CB9" w:rsidRDefault="00842CB9" w:rsidP="00842CB9">
      <w:pPr>
        <w:rPr>
          <w:rFonts w:ascii="Arial" w:hAnsi="Arial" w:cs="Arial"/>
          <w:sz w:val="22"/>
          <w:szCs w:val="22"/>
        </w:rPr>
      </w:pPr>
      <w:bookmarkStart w:id="3" w:name="OLE_LINK3"/>
      <w:bookmarkStart w:id="4" w:name="OLE_LINK4"/>
    </w:p>
    <w:bookmarkEnd w:id="3"/>
    <w:bookmarkEnd w:id="4"/>
    <w:p w:rsidR="00F12EAE" w:rsidRDefault="00F12EAE">
      <w:pPr>
        <w:rPr>
          <w:rFonts w:ascii="Arial" w:hAnsi="Arial" w:cs="Arial"/>
          <w:sz w:val="22"/>
        </w:rPr>
      </w:pPr>
    </w:p>
    <w:p w:rsidR="00372719" w:rsidRDefault="00372719">
      <w:pPr>
        <w:rPr>
          <w:rFonts w:ascii="Arial" w:hAnsi="Arial" w:cs="Arial"/>
          <w:b/>
          <w:bCs/>
          <w:sz w:val="22"/>
          <w:u w:val="single"/>
        </w:rPr>
      </w:pPr>
      <w:r>
        <w:rPr>
          <w:rFonts w:ascii="Arial" w:hAnsi="Arial" w:cs="Arial"/>
          <w:b/>
          <w:bCs/>
          <w:sz w:val="22"/>
          <w:u w:val="single"/>
        </w:rPr>
        <w:t>Section 3 – Tender Information</w:t>
      </w:r>
    </w:p>
    <w:p w:rsidR="00372719" w:rsidRDefault="00372719">
      <w:pPr>
        <w:ind w:left="426" w:hanging="426"/>
        <w:rPr>
          <w:rFonts w:ascii="Arial" w:hAnsi="Arial" w:cs="Arial"/>
          <w:sz w:val="22"/>
        </w:rPr>
      </w:pPr>
    </w:p>
    <w:p w:rsidR="00372719" w:rsidRDefault="00372719">
      <w:pPr>
        <w:pStyle w:val="BodyText"/>
        <w:rPr>
          <w:rFonts w:ascii="Arial" w:hAnsi="Arial" w:cs="Arial"/>
          <w:sz w:val="22"/>
          <w:lang w:val="en-GB"/>
        </w:rPr>
      </w:pPr>
      <w:r>
        <w:rPr>
          <w:rFonts w:ascii="Arial" w:hAnsi="Arial" w:cs="Arial"/>
          <w:sz w:val="22"/>
          <w:lang w:val="en-GB"/>
        </w:rPr>
        <w:t xml:space="preserve">Tenderers are required to include all of the requested information within their </w:t>
      </w:r>
      <w:r w:rsidR="00E142E6">
        <w:rPr>
          <w:rFonts w:ascii="Arial" w:hAnsi="Arial" w:cs="Arial"/>
          <w:sz w:val="22"/>
          <w:lang w:val="en-GB"/>
        </w:rPr>
        <w:t>tender;</w:t>
      </w:r>
      <w:r>
        <w:rPr>
          <w:rFonts w:ascii="Arial" w:hAnsi="Arial" w:cs="Arial"/>
          <w:sz w:val="22"/>
          <w:lang w:val="en-GB"/>
        </w:rPr>
        <w:t xml:space="preserve"> otherwise their tender could be rejected.</w:t>
      </w:r>
    </w:p>
    <w:p w:rsidR="00372719" w:rsidRDefault="00372719">
      <w:pPr>
        <w:ind w:left="426" w:hanging="426"/>
        <w:rPr>
          <w:rFonts w:ascii="Arial" w:hAnsi="Arial" w:cs="Arial"/>
          <w:sz w:val="22"/>
        </w:rPr>
      </w:pPr>
    </w:p>
    <w:p w:rsidR="00372719" w:rsidRDefault="00372719" w:rsidP="007A48E5">
      <w:pPr>
        <w:pStyle w:val="Heading4"/>
        <w:numPr>
          <w:ilvl w:val="0"/>
          <w:numId w:val="37"/>
        </w:numPr>
        <w:tabs>
          <w:tab w:val="left" w:pos="720"/>
        </w:tabs>
        <w:rPr>
          <w:rFonts w:ascii="Arial" w:hAnsi="Arial" w:cs="Arial"/>
          <w:bCs/>
          <w:sz w:val="22"/>
          <w:u w:val="single"/>
        </w:rPr>
      </w:pPr>
      <w:r w:rsidRPr="005E5659">
        <w:rPr>
          <w:rFonts w:ascii="Arial" w:hAnsi="Arial" w:cs="Arial"/>
          <w:bCs/>
          <w:sz w:val="22"/>
          <w:u w:val="single"/>
        </w:rPr>
        <w:t>Cost Schedules</w:t>
      </w:r>
    </w:p>
    <w:p w:rsidR="007A48E5" w:rsidRPr="005C22D3" w:rsidRDefault="007A48E5" w:rsidP="007A48E5">
      <w:pPr>
        <w:rPr>
          <w:rFonts w:ascii="Arial" w:hAnsi="Arial" w:cs="Arial"/>
          <w:lang w:val="en-US"/>
        </w:rPr>
      </w:pPr>
    </w:p>
    <w:p w:rsidR="007A48E5" w:rsidRPr="005C22D3" w:rsidRDefault="007A48E5" w:rsidP="007A48E5">
      <w:pPr>
        <w:pStyle w:val="EnvelopeReturn"/>
        <w:ind w:left="567" w:hanging="567"/>
        <w:rPr>
          <w:rFonts w:ascii="Arial" w:hAnsi="Arial" w:cs="Arial"/>
          <w:sz w:val="22"/>
        </w:rPr>
      </w:pPr>
      <w:r w:rsidRPr="005C22D3">
        <w:rPr>
          <w:rFonts w:ascii="Arial" w:hAnsi="Arial" w:cs="Arial"/>
          <w:sz w:val="22"/>
        </w:rPr>
        <w:t>1.1</w:t>
      </w:r>
      <w:r>
        <w:rPr>
          <w:sz w:val="22"/>
        </w:rPr>
        <w:tab/>
      </w:r>
      <w:r w:rsidRPr="005C22D3">
        <w:rPr>
          <w:rFonts w:ascii="Arial" w:hAnsi="Arial" w:cs="Arial"/>
          <w:sz w:val="22"/>
        </w:rPr>
        <w:t xml:space="preserve">A breakdown of the costs associated with the </w:t>
      </w:r>
      <w:r w:rsidRPr="005C22D3">
        <w:rPr>
          <w:rFonts w:ascii="Arial" w:hAnsi="Arial" w:cs="Arial"/>
          <w:sz w:val="22"/>
          <w:szCs w:val="22"/>
        </w:rPr>
        <w:t xml:space="preserve">removal of </w:t>
      </w:r>
      <w:r w:rsidR="00E142E6" w:rsidRPr="005C22D3">
        <w:rPr>
          <w:rFonts w:ascii="Arial" w:hAnsi="Arial" w:cs="Arial"/>
          <w:sz w:val="22"/>
          <w:szCs w:val="22"/>
        </w:rPr>
        <w:t>existing</w:t>
      </w:r>
      <w:r w:rsidRPr="005C22D3">
        <w:rPr>
          <w:rFonts w:ascii="Arial" w:hAnsi="Arial" w:cs="Arial"/>
          <w:sz w:val="22"/>
          <w:szCs w:val="22"/>
        </w:rPr>
        <w:t xml:space="preserve"> racking, design, manufacture, </w:t>
      </w:r>
      <w:r w:rsidR="00E142E6" w:rsidRPr="005C22D3">
        <w:rPr>
          <w:rFonts w:ascii="Arial" w:hAnsi="Arial" w:cs="Arial"/>
          <w:sz w:val="22"/>
          <w:szCs w:val="22"/>
        </w:rPr>
        <w:t>and installation</w:t>
      </w:r>
      <w:r w:rsidRPr="005C22D3">
        <w:rPr>
          <w:rFonts w:ascii="Arial" w:hAnsi="Arial" w:cs="Arial"/>
          <w:sz w:val="22"/>
          <w:szCs w:val="22"/>
        </w:rPr>
        <w:t xml:space="preserve"> of </w:t>
      </w:r>
      <w:r w:rsidR="005C22D3">
        <w:rPr>
          <w:rFonts w:ascii="Arial" w:hAnsi="Arial" w:cs="Arial"/>
          <w:sz w:val="22"/>
          <w:szCs w:val="22"/>
        </w:rPr>
        <w:t>both types of</w:t>
      </w:r>
      <w:r w:rsidRPr="005C22D3">
        <w:rPr>
          <w:rFonts w:ascii="Arial" w:hAnsi="Arial" w:cs="Arial"/>
          <w:sz w:val="22"/>
          <w:szCs w:val="22"/>
        </w:rPr>
        <w:t xml:space="preserve"> racking should be itemised in the tender.</w:t>
      </w:r>
    </w:p>
    <w:p w:rsidR="0006159B" w:rsidRDefault="0006159B" w:rsidP="0006159B">
      <w:pPr>
        <w:tabs>
          <w:tab w:val="left" w:pos="720"/>
        </w:tabs>
        <w:rPr>
          <w:rFonts w:ascii="Arial" w:hAnsi="Arial" w:cs="Arial"/>
          <w:sz w:val="22"/>
        </w:rPr>
      </w:pPr>
    </w:p>
    <w:p w:rsidR="00EA75AA" w:rsidRDefault="00EA75AA" w:rsidP="00EA75AA">
      <w:pPr>
        <w:tabs>
          <w:tab w:val="left" w:pos="567"/>
        </w:tabs>
        <w:ind w:left="567" w:hanging="567"/>
        <w:rPr>
          <w:rFonts w:ascii="Arial" w:hAnsi="Arial" w:cs="Arial"/>
          <w:sz w:val="22"/>
        </w:rPr>
      </w:pPr>
      <w:r>
        <w:rPr>
          <w:rFonts w:ascii="Arial" w:hAnsi="Arial" w:cs="Arial"/>
          <w:sz w:val="22"/>
        </w:rPr>
        <w:t>1.2</w:t>
      </w:r>
      <w:r>
        <w:rPr>
          <w:rFonts w:ascii="Arial" w:hAnsi="Arial" w:cs="Arial"/>
          <w:sz w:val="22"/>
        </w:rPr>
        <w:tab/>
        <w:t>Tenderers are required to include their preferred payment schedule. Please note that this is subject to discussion and agreement with IWM, prior to finalising the terms of payment.</w:t>
      </w:r>
    </w:p>
    <w:p w:rsidR="00EA75AA" w:rsidRPr="0006159B" w:rsidRDefault="00EA75AA" w:rsidP="0006159B">
      <w:pPr>
        <w:tabs>
          <w:tab w:val="left" w:pos="720"/>
        </w:tabs>
        <w:rPr>
          <w:rFonts w:ascii="Arial" w:hAnsi="Arial" w:cs="Arial"/>
          <w:sz w:val="22"/>
        </w:rPr>
      </w:pPr>
    </w:p>
    <w:p w:rsidR="00AA3287" w:rsidRDefault="00AA3287" w:rsidP="00AA3287">
      <w:pPr>
        <w:pStyle w:val="Heading4"/>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sz w:val="22"/>
        </w:rPr>
      </w:pPr>
      <w:r>
        <w:rPr>
          <w:rFonts w:ascii="Arial" w:hAnsi="Arial" w:cs="Arial"/>
          <w:b w:val="0"/>
          <w:bCs/>
          <w:sz w:val="22"/>
        </w:rPr>
        <w:t>2.0</w:t>
      </w:r>
      <w:r>
        <w:rPr>
          <w:rFonts w:ascii="Arial" w:hAnsi="Arial" w:cs="Arial"/>
          <w:b w:val="0"/>
          <w:bCs/>
          <w:sz w:val="22"/>
        </w:rPr>
        <w:tab/>
      </w:r>
      <w:r w:rsidRPr="005E5659">
        <w:rPr>
          <w:rFonts w:ascii="Arial" w:hAnsi="Arial" w:cs="Arial"/>
          <w:sz w:val="22"/>
          <w:u w:val="single"/>
        </w:rPr>
        <w:t>General Company Information</w:t>
      </w:r>
    </w:p>
    <w:p w:rsidR="00AA3287" w:rsidRDefault="00AA3287" w:rsidP="00AA3287">
      <w:pPr>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rPr>
      </w:pP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sz w:val="22"/>
        </w:rPr>
      </w:pPr>
      <w:r>
        <w:rPr>
          <w:rFonts w:ascii="Arial" w:hAnsi="Arial" w:cs="Arial"/>
          <w:sz w:val="22"/>
        </w:rPr>
        <w:tab/>
        <w:t>Within your tender submission, please include full details on the following:</w:t>
      </w: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D000BD" w:rsidRDefault="00AA3287">
      <w:pPr>
        <w:pStyle w:val="BodyText"/>
        <w:numPr>
          <w:ilvl w:val="0"/>
          <w:numId w:val="1"/>
        </w:numPr>
        <w:tabs>
          <w:tab w:val="clear" w:pos="720"/>
          <w:tab w:val="left" w:pos="-1249"/>
          <w:tab w:val="left" w:pos="-720"/>
          <w:tab w:val="left" w:pos="-361"/>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hanging="425"/>
        <w:rPr>
          <w:rFonts w:ascii="Arial" w:hAnsi="Arial" w:cs="Arial"/>
          <w:sz w:val="22"/>
        </w:rPr>
      </w:pPr>
      <w:proofErr w:type="gramStart"/>
      <w:r>
        <w:rPr>
          <w:rFonts w:ascii="Arial" w:hAnsi="Arial" w:cs="Arial"/>
          <w:sz w:val="22"/>
        </w:rPr>
        <w:t>please</w:t>
      </w:r>
      <w:proofErr w:type="gramEnd"/>
      <w:r>
        <w:rPr>
          <w:rFonts w:ascii="Arial" w:hAnsi="Arial" w:cs="Arial"/>
          <w:sz w:val="22"/>
        </w:rPr>
        <w:t xml:space="preserve"> specify the name of the Project Manager to be appointed to manage the contract, inclusive of their individual job description, and personal history, inclusive of previous similar projects. </w:t>
      </w:r>
    </w:p>
    <w:p w:rsidR="00D000BD" w:rsidRDefault="00AA3287">
      <w:pPr>
        <w:pStyle w:val="BodyText"/>
        <w:numPr>
          <w:ilvl w:val="0"/>
          <w:numId w:val="1"/>
        </w:numPr>
        <w:tabs>
          <w:tab w:val="clear" w:pos="720"/>
          <w:tab w:val="left" w:pos="-1249"/>
          <w:tab w:val="left" w:pos="-720"/>
          <w:tab w:val="left" w:pos="-361"/>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hanging="425"/>
        <w:rPr>
          <w:rFonts w:ascii="Arial" w:hAnsi="Arial" w:cs="Arial"/>
          <w:sz w:val="22"/>
        </w:rPr>
      </w:pPr>
      <w:proofErr w:type="gramStart"/>
      <w:r>
        <w:rPr>
          <w:rFonts w:ascii="Arial" w:hAnsi="Arial" w:cs="Arial"/>
          <w:sz w:val="22"/>
        </w:rPr>
        <w:t>one</w:t>
      </w:r>
      <w:proofErr w:type="gramEnd"/>
      <w:r>
        <w:rPr>
          <w:rFonts w:ascii="Arial" w:hAnsi="Arial" w:cs="Arial"/>
          <w:sz w:val="22"/>
        </w:rPr>
        <w:t xml:space="preserve"> copy of your last two full sets of audited accounts.</w:t>
      </w:r>
    </w:p>
    <w:p w:rsidR="00D000BD" w:rsidRDefault="00AA3287">
      <w:pPr>
        <w:pStyle w:val="BodyText"/>
        <w:numPr>
          <w:ilvl w:val="0"/>
          <w:numId w:val="1"/>
        </w:numPr>
        <w:tabs>
          <w:tab w:val="clear" w:pos="720"/>
          <w:tab w:val="left" w:pos="-1249"/>
          <w:tab w:val="left" w:pos="-720"/>
          <w:tab w:val="left" w:pos="-361"/>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hanging="425"/>
        <w:rPr>
          <w:rFonts w:ascii="Arial" w:hAnsi="Arial" w:cs="Arial"/>
          <w:sz w:val="22"/>
        </w:rPr>
      </w:pPr>
      <w:r>
        <w:rPr>
          <w:rFonts w:ascii="Arial" w:hAnsi="Arial" w:cs="Arial"/>
          <w:sz w:val="22"/>
        </w:rPr>
        <w:t>Schedule 5 – the Company Questionnaire</w:t>
      </w:r>
    </w:p>
    <w:p w:rsidR="00D000BD" w:rsidRDefault="00AA3287">
      <w:pPr>
        <w:pStyle w:val="BodyText"/>
        <w:numPr>
          <w:ilvl w:val="0"/>
          <w:numId w:val="1"/>
        </w:numPr>
        <w:tabs>
          <w:tab w:val="clear" w:pos="720"/>
          <w:tab w:val="left" w:pos="-1249"/>
          <w:tab w:val="left" w:pos="-720"/>
          <w:tab w:val="left" w:pos="-361"/>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18" w:hanging="425"/>
        <w:rPr>
          <w:rFonts w:ascii="Arial" w:hAnsi="Arial" w:cs="Arial"/>
          <w:sz w:val="22"/>
        </w:rPr>
      </w:pPr>
      <w:proofErr w:type="gramStart"/>
      <w:r>
        <w:rPr>
          <w:rFonts w:ascii="Arial" w:hAnsi="Arial" w:cs="Arial"/>
          <w:sz w:val="22"/>
        </w:rPr>
        <w:t>details</w:t>
      </w:r>
      <w:proofErr w:type="gramEnd"/>
      <w:r>
        <w:rPr>
          <w:rFonts w:ascii="Arial" w:hAnsi="Arial" w:cs="Arial"/>
          <w:sz w:val="22"/>
        </w:rPr>
        <w:t xml:space="preserve"> of 24 hour emergency telephone and facsimile contact numbers.</w:t>
      </w:r>
    </w:p>
    <w:p w:rsidR="00741117" w:rsidRDefault="00741117" w:rsidP="00AA3287">
      <w:pPr>
        <w:ind w:left="426" w:hanging="426"/>
        <w:rPr>
          <w:rFonts w:ascii="Arial" w:hAnsi="Arial" w:cs="Arial"/>
          <w:sz w:val="22"/>
        </w:rPr>
      </w:pPr>
    </w:p>
    <w:p w:rsidR="00AA3287" w:rsidRDefault="00AA3287" w:rsidP="00AA3287">
      <w:pPr>
        <w:ind w:left="567" w:hanging="567"/>
        <w:rPr>
          <w:rFonts w:ascii="Arial" w:hAnsi="Arial" w:cs="Arial"/>
          <w:sz w:val="22"/>
        </w:rPr>
      </w:pPr>
      <w:r>
        <w:rPr>
          <w:rFonts w:ascii="Arial" w:hAnsi="Arial" w:cs="Arial"/>
          <w:sz w:val="22"/>
        </w:rPr>
        <w:t>3.0</w:t>
      </w:r>
      <w:r>
        <w:rPr>
          <w:rFonts w:ascii="Arial" w:hAnsi="Arial" w:cs="Arial"/>
          <w:sz w:val="22"/>
        </w:rPr>
        <w:tab/>
      </w:r>
      <w:r w:rsidRPr="005E5659">
        <w:rPr>
          <w:rFonts w:ascii="Arial" w:hAnsi="Arial" w:cs="Arial"/>
          <w:b/>
          <w:sz w:val="22"/>
          <w:u w:val="single"/>
        </w:rPr>
        <w:t>Programme</w:t>
      </w:r>
      <w:r>
        <w:rPr>
          <w:rFonts w:ascii="Arial" w:hAnsi="Arial" w:cs="Arial"/>
          <w:sz w:val="22"/>
        </w:rPr>
        <w:tab/>
      </w:r>
    </w:p>
    <w:p w:rsidR="00AA3287" w:rsidRDefault="00AA3287" w:rsidP="00AA3287">
      <w:pPr>
        <w:ind w:left="426" w:hanging="426"/>
        <w:rPr>
          <w:rFonts w:ascii="Arial" w:hAnsi="Arial" w:cs="Arial"/>
          <w:sz w:val="22"/>
        </w:rPr>
      </w:pPr>
    </w:p>
    <w:p w:rsidR="00F225C7" w:rsidRDefault="00AA3287" w:rsidP="00A42E0E">
      <w:pPr>
        <w:ind w:left="567" w:hanging="567"/>
        <w:rPr>
          <w:rFonts w:ascii="Arial" w:hAnsi="Arial" w:cs="Arial"/>
          <w:sz w:val="22"/>
          <w:szCs w:val="22"/>
        </w:rPr>
      </w:pPr>
      <w:r>
        <w:rPr>
          <w:rFonts w:ascii="Arial" w:hAnsi="Arial" w:cs="Arial"/>
          <w:sz w:val="22"/>
        </w:rPr>
        <w:t>3.1</w:t>
      </w:r>
      <w:r>
        <w:rPr>
          <w:rFonts w:ascii="Arial" w:hAnsi="Arial" w:cs="Arial"/>
          <w:sz w:val="22"/>
        </w:rPr>
        <w:tab/>
      </w:r>
      <w:r w:rsidR="00F225C7" w:rsidRPr="00842CB9">
        <w:rPr>
          <w:rFonts w:ascii="Arial" w:hAnsi="Arial" w:cs="Arial"/>
          <w:sz w:val="22"/>
          <w:szCs w:val="22"/>
        </w:rPr>
        <w:t xml:space="preserve">Tenderers are required to view the area and provide an appropriate solution to make the best use of the space for the storage within the limits on weight loading and use of access equipment. </w:t>
      </w:r>
    </w:p>
    <w:p w:rsidR="00AA3287" w:rsidRDefault="00AA3287" w:rsidP="00AA3287">
      <w:pPr>
        <w:ind w:left="567" w:hanging="567"/>
        <w:rPr>
          <w:rFonts w:ascii="Arial" w:hAnsi="Arial" w:cs="Arial"/>
          <w:sz w:val="22"/>
        </w:rPr>
      </w:pPr>
    </w:p>
    <w:p w:rsidR="00AA3287" w:rsidRDefault="00AA3287" w:rsidP="00AA3287">
      <w:pPr>
        <w:ind w:left="567" w:hanging="567"/>
        <w:rPr>
          <w:rFonts w:ascii="Arial" w:hAnsi="Arial" w:cs="Arial"/>
          <w:sz w:val="22"/>
        </w:rPr>
      </w:pPr>
      <w:r>
        <w:rPr>
          <w:rFonts w:ascii="Arial" w:hAnsi="Arial" w:cs="Arial"/>
          <w:sz w:val="22"/>
        </w:rPr>
        <w:t>3.2</w:t>
      </w:r>
      <w:r>
        <w:rPr>
          <w:rFonts w:ascii="Arial" w:hAnsi="Arial" w:cs="Arial"/>
          <w:sz w:val="22"/>
        </w:rPr>
        <w:tab/>
        <w:t xml:space="preserve">This programme should be based upon the proposed </w:t>
      </w:r>
      <w:r w:rsidR="007A48E5">
        <w:rPr>
          <w:rFonts w:ascii="Arial" w:hAnsi="Arial" w:cs="Arial"/>
          <w:sz w:val="22"/>
        </w:rPr>
        <w:t>dates</w:t>
      </w:r>
      <w:r>
        <w:rPr>
          <w:rFonts w:ascii="Arial" w:hAnsi="Arial" w:cs="Arial"/>
          <w:sz w:val="22"/>
        </w:rPr>
        <w:t xml:space="preserve"> within the tender, subject to any restrictions as indicated.</w:t>
      </w:r>
      <w:r w:rsidR="009479D6">
        <w:rPr>
          <w:rFonts w:ascii="Arial" w:hAnsi="Arial" w:cs="Arial"/>
          <w:sz w:val="22"/>
        </w:rPr>
        <w:t xml:space="preserve"> It should also be based on the hours of operation </w:t>
      </w:r>
      <w:r w:rsidR="007A48E5">
        <w:rPr>
          <w:rFonts w:ascii="Arial" w:hAnsi="Arial" w:cs="Arial"/>
          <w:sz w:val="22"/>
        </w:rPr>
        <w:t xml:space="preserve">(See </w:t>
      </w:r>
      <w:r w:rsidR="00EA75AA">
        <w:rPr>
          <w:rFonts w:ascii="Arial" w:hAnsi="Arial" w:cs="Arial"/>
          <w:sz w:val="22"/>
        </w:rPr>
        <w:t xml:space="preserve">Item 4 of Schedule1: </w:t>
      </w:r>
      <w:r w:rsidR="007A48E5">
        <w:rPr>
          <w:rFonts w:ascii="Arial" w:hAnsi="Arial" w:cs="Arial"/>
          <w:sz w:val="22"/>
        </w:rPr>
        <w:t>Schedule of Work</w:t>
      </w:r>
      <w:r w:rsidR="009479D6">
        <w:rPr>
          <w:rFonts w:ascii="Arial" w:hAnsi="Arial" w:cs="Arial"/>
          <w:sz w:val="22"/>
        </w:rPr>
        <w:t>)</w:t>
      </w:r>
    </w:p>
    <w:p w:rsidR="00F225C7" w:rsidRDefault="00F225C7" w:rsidP="00AA3287">
      <w:pPr>
        <w:pStyle w:val="Heading4"/>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b w:val="0"/>
          <w:bCs/>
          <w:sz w:val="22"/>
        </w:rPr>
      </w:pPr>
    </w:p>
    <w:p w:rsidR="00AA3287" w:rsidRDefault="00AA3287" w:rsidP="00AA3287">
      <w:pPr>
        <w:pStyle w:val="Heading4"/>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sz w:val="22"/>
        </w:rPr>
      </w:pPr>
      <w:r>
        <w:rPr>
          <w:rFonts w:ascii="Arial" w:hAnsi="Arial" w:cs="Arial"/>
          <w:b w:val="0"/>
          <w:bCs/>
          <w:sz w:val="22"/>
        </w:rPr>
        <w:t>4.0</w:t>
      </w:r>
      <w:r>
        <w:rPr>
          <w:rFonts w:ascii="Arial" w:hAnsi="Arial" w:cs="Arial"/>
          <w:b w:val="0"/>
          <w:bCs/>
          <w:sz w:val="22"/>
        </w:rPr>
        <w:tab/>
      </w:r>
      <w:r>
        <w:rPr>
          <w:rFonts w:ascii="Arial" w:hAnsi="Arial" w:cs="Arial"/>
          <w:sz w:val="22"/>
          <w:u w:val="single"/>
        </w:rPr>
        <w:t>Staffing</w:t>
      </w: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rPr>
      </w:pP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bCs/>
          <w:sz w:val="22"/>
        </w:rPr>
      </w:pPr>
      <w:r>
        <w:rPr>
          <w:rFonts w:ascii="Arial" w:hAnsi="Arial" w:cs="Arial"/>
          <w:bCs/>
          <w:sz w:val="22"/>
        </w:rPr>
        <w:t>4.1</w:t>
      </w:r>
      <w:r>
        <w:rPr>
          <w:rFonts w:ascii="Arial" w:hAnsi="Arial" w:cs="Arial"/>
          <w:bCs/>
          <w:sz w:val="22"/>
        </w:rPr>
        <w:tab/>
        <w:t>Tenderers are required to provide a clear resource schedule against their programme which clear</w:t>
      </w:r>
      <w:r w:rsidR="004C1DC1">
        <w:rPr>
          <w:rFonts w:ascii="Arial" w:hAnsi="Arial" w:cs="Arial"/>
          <w:bCs/>
          <w:sz w:val="22"/>
        </w:rPr>
        <w:t>ly</w:t>
      </w:r>
      <w:r>
        <w:rPr>
          <w:rFonts w:ascii="Arial" w:hAnsi="Arial" w:cs="Arial"/>
          <w:bCs/>
          <w:sz w:val="22"/>
        </w:rPr>
        <w:t xml:space="preserve"> indicates the staff that will be on </w:t>
      </w:r>
      <w:r w:rsidR="00A42E0E">
        <w:rPr>
          <w:rFonts w:ascii="Arial" w:hAnsi="Arial" w:cs="Arial"/>
          <w:bCs/>
          <w:sz w:val="22"/>
        </w:rPr>
        <w:t xml:space="preserve">the </w:t>
      </w:r>
      <w:r w:rsidR="007B1C90">
        <w:rPr>
          <w:rFonts w:ascii="Arial" w:hAnsi="Arial" w:cs="Arial"/>
          <w:bCs/>
          <w:sz w:val="22"/>
        </w:rPr>
        <w:t>Premises</w:t>
      </w:r>
      <w:r>
        <w:rPr>
          <w:rFonts w:ascii="Arial" w:hAnsi="Arial" w:cs="Arial"/>
          <w:bCs/>
          <w:sz w:val="22"/>
        </w:rPr>
        <w:t xml:space="preserve"> to undertake the work. This should identify the individual roles of these staff and numbers on </w:t>
      </w:r>
      <w:r w:rsidR="00A42E0E">
        <w:rPr>
          <w:rFonts w:ascii="Arial" w:hAnsi="Arial" w:cs="Arial"/>
          <w:bCs/>
          <w:sz w:val="22"/>
        </w:rPr>
        <w:t xml:space="preserve">the </w:t>
      </w:r>
      <w:r w:rsidR="007B1C90">
        <w:rPr>
          <w:rFonts w:ascii="Arial" w:hAnsi="Arial" w:cs="Arial"/>
          <w:bCs/>
          <w:sz w:val="22"/>
        </w:rPr>
        <w:t>Premises</w:t>
      </w:r>
      <w:r>
        <w:rPr>
          <w:rFonts w:ascii="Arial" w:hAnsi="Arial" w:cs="Arial"/>
          <w:bCs/>
          <w:sz w:val="22"/>
        </w:rPr>
        <w:t xml:space="preserve"> at any given time. This should equate to the labour costs included in the tender return. </w:t>
      </w: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bCs/>
          <w:sz w:val="22"/>
        </w:rPr>
      </w:pP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bCs/>
          <w:sz w:val="22"/>
        </w:rPr>
      </w:pPr>
      <w:r>
        <w:rPr>
          <w:rFonts w:ascii="Arial" w:hAnsi="Arial" w:cs="Arial"/>
          <w:bCs/>
          <w:sz w:val="22"/>
        </w:rPr>
        <w:t>4.2</w:t>
      </w:r>
      <w:r>
        <w:rPr>
          <w:rFonts w:ascii="Arial" w:hAnsi="Arial" w:cs="Arial"/>
          <w:bCs/>
          <w:sz w:val="22"/>
        </w:rPr>
        <w:tab/>
        <w:t xml:space="preserve">Tenderers are required to advise on whether </w:t>
      </w:r>
      <w:proofErr w:type="gramStart"/>
      <w:r>
        <w:rPr>
          <w:rFonts w:ascii="Arial" w:hAnsi="Arial" w:cs="Arial"/>
          <w:bCs/>
          <w:sz w:val="22"/>
        </w:rPr>
        <w:t>staff are</w:t>
      </w:r>
      <w:proofErr w:type="gramEnd"/>
      <w:r>
        <w:rPr>
          <w:rFonts w:ascii="Arial" w:hAnsi="Arial" w:cs="Arial"/>
          <w:bCs/>
          <w:sz w:val="22"/>
        </w:rPr>
        <w:t xml:space="preserve"> employed directly by the Contractor, or from any other specialist provider. If the latter</w:t>
      </w:r>
      <w:r w:rsidR="00BA66DF">
        <w:rPr>
          <w:rFonts w:ascii="Arial" w:hAnsi="Arial" w:cs="Arial"/>
          <w:bCs/>
          <w:sz w:val="22"/>
        </w:rPr>
        <w:t>,</w:t>
      </w:r>
      <w:r>
        <w:rPr>
          <w:rFonts w:ascii="Arial" w:hAnsi="Arial" w:cs="Arial"/>
          <w:bCs/>
          <w:sz w:val="22"/>
        </w:rPr>
        <w:t xml:space="preserve"> </w:t>
      </w:r>
      <w:r w:rsidR="00FB4DF9">
        <w:rPr>
          <w:rFonts w:ascii="Arial" w:hAnsi="Arial" w:cs="Arial"/>
          <w:bCs/>
          <w:sz w:val="22"/>
        </w:rPr>
        <w:t xml:space="preserve">please provide the company details, </w:t>
      </w:r>
      <w:r>
        <w:rPr>
          <w:rFonts w:ascii="Arial" w:hAnsi="Arial" w:cs="Arial"/>
          <w:bCs/>
          <w:sz w:val="22"/>
        </w:rPr>
        <w:t xml:space="preserve">and indicate the nature of </w:t>
      </w:r>
      <w:r w:rsidR="00FB4DF9">
        <w:rPr>
          <w:rFonts w:ascii="Arial" w:hAnsi="Arial" w:cs="Arial"/>
          <w:bCs/>
          <w:sz w:val="22"/>
        </w:rPr>
        <w:t xml:space="preserve">their </w:t>
      </w:r>
      <w:r>
        <w:rPr>
          <w:rFonts w:ascii="Arial" w:hAnsi="Arial" w:cs="Arial"/>
          <w:bCs/>
          <w:sz w:val="22"/>
        </w:rPr>
        <w:t xml:space="preserve">relationship with your </w:t>
      </w:r>
      <w:r w:rsidR="00FB4DF9" w:rsidRPr="004B3E7A">
        <w:rPr>
          <w:rFonts w:ascii="Arial" w:hAnsi="Arial" w:cs="Arial"/>
          <w:bCs/>
          <w:sz w:val="22"/>
          <w:lang w:val="en-GB"/>
        </w:rPr>
        <w:t>organisation</w:t>
      </w:r>
      <w:r>
        <w:rPr>
          <w:rFonts w:ascii="Arial" w:hAnsi="Arial" w:cs="Arial"/>
          <w:bCs/>
          <w:sz w:val="22"/>
        </w:rPr>
        <w:t xml:space="preserve">, and how you appoint and manage this relationship. </w:t>
      </w:r>
    </w:p>
    <w:p w:rsidR="00AA3287" w:rsidRDefault="00AA3287" w:rsidP="00AA3287">
      <w:pPr>
        <w:pStyle w:val="BodyText"/>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Pr>
          <w:rFonts w:ascii="Arial" w:hAnsi="Arial" w:cs="Arial"/>
          <w:bCs/>
          <w:sz w:val="22"/>
        </w:rPr>
      </w:pPr>
    </w:p>
    <w:p w:rsidR="00AA3287" w:rsidRDefault="00AA3287" w:rsidP="00AA3287">
      <w:pPr>
        <w:ind w:left="567" w:hanging="567"/>
        <w:rPr>
          <w:rFonts w:ascii="Arial" w:hAnsi="Arial" w:cs="Arial"/>
          <w:sz w:val="22"/>
        </w:rPr>
      </w:pPr>
      <w:r>
        <w:rPr>
          <w:rFonts w:ascii="Arial" w:hAnsi="Arial" w:cs="Arial"/>
          <w:sz w:val="22"/>
        </w:rPr>
        <w:t>4.3</w:t>
      </w:r>
      <w:r>
        <w:rPr>
          <w:rFonts w:ascii="Arial" w:hAnsi="Arial" w:cs="Arial"/>
          <w:sz w:val="22"/>
        </w:rPr>
        <w:tab/>
        <w:t xml:space="preserve">Tenderers are required to provide an up-to-date overall </w:t>
      </w:r>
      <w:r w:rsidR="00A47447">
        <w:rPr>
          <w:rFonts w:ascii="Arial" w:hAnsi="Arial" w:cs="Arial"/>
          <w:sz w:val="22"/>
        </w:rPr>
        <w:t xml:space="preserve">report </w:t>
      </w:r>
      <w:r>
        <w:rPr>
          <w:rFonts w:ascii="Arial" w:hAnsi="Arial" w:cs="Arial"/>
          <w:sz w:val="22"/>
        </w:rPr>
        <w:t>of the current training programme in place for their staff.</w:t>
      </w:r>
    </w:p>
    <w:p w:rsidR="00AA3287" w:rsidRDefault="00AA3287" w:rsidP="00AA3287">
      <w:pPr>
        <w:ind w:left="426" w:hanging="426"/>
        <w:rPr>
          <w:rFonts w:ascii="Arial" w:hAnsi="Arial" w:cs="Arial"/>
          <w:sz w:val="22"/>
        </w:rPr>
      </w:pPr>
    </w:p>
    <w:p w:rsidR="00AA3287" w:rsidRDefault="00AA3287" w:rsidP="00AA3287">
      <w:pPr>
        <w:pStyle w:val="Heading4"/>
        <w:tabs>
          <w:tab w:val="left" w:pos="720"/>
        </w:tabs>
        <w:ind w:left="567" w:hanging="567"/>
        <w:rPr>
          <w:rFonts w:ascii="Arial" w:hAnsi="Arial" w:cs="Arial"/>
          <w:b w:val="0"/>
          <w:sz w:val="22"/>
        </w:rPr>
      </w:pPr>
      <w:r>
        <w:rPr>
          <w:rFonts w:ascii="Arial" w:hAnsi="Arial" w:cs="Arial"/>
          <w:b w:val="0"/>
          <w:sz w:val="22"/>
        </w:rPr>
        <w:lastRenderedPageBreak/>
        <w:t>5.0</w:t>
      </w:r>
      <w:r>
        <w:rPr>
          <w:rFonts w:ascii="Arial" w:hAnsi="Arial" w:cs="Arial"/>
          <w:b w:val="0"/>
          <w:sz w:val="22"/>
        </w:rPr>
        <w:tab/>
      </w:r>
      <w:r w:rsidRPr="004C4B74">
        <w:rPr>
          <w:rFonts w:ascii="Arial" w:hAnsi="Arial" w:cs="Arial"/>
          <w:sz w:val="22"/>
          <w:u w:val="single"/>
        </w:rPr>
        <w:t>Risk Assessments/Method</w:t>
      </w:r>
      <w:r>
        <w:rPr>
          <w:rFonts w:ascii="Arial" w:hAnsi="Arial" w:cs="Arial"/>
          <w:sz w:val="22"/>
          <w:u w:val="single"/>
        </w:rPr>
        <w:t xml:space="preserve"> </w:t>
      </w:r>
      <w:r w:rsidRPr="004C4B74">
        <w:rPr>
          <w:rFonts w:ascii="Arial" w:hAnsi="Arial" w:cs="Arial"/>
          <w:sz w:val="22"/>
          <w:u w:val="single"/>
        </w:rPr>
        <w:t>Statements</w:t>
      </w:r>
    </w:p>
    <w:p w:rsidR="00AA3287" w:rsidRPr="004C4B74" w:rsidRDefault="00AA3287" w:rsidP="00AA3287">
      <w:pPr>
        <w:tabs>
          <w:tab w:val="left" w:pos="567"/>
        </w:tabs>
        <w:ind w:left="567" w:hanging="567"/>
        <w:rPr>
          <w:rFonts w:ascii="Arial" w:hAnsi="Arial" w:cs="Arial"/>
          <w:sz w:val="22"/>
          <w:szCs w:val="22"/>
          <w:lang w:val="en-US"/>
        </w:rPr>
      </w:pPr>
    </w:p>
    <w:p w:rsidR="00AA3287" w:rsidRPr="004C4B74" w:rsidRDefault="00AA3287" w:rsidP="00AA3287">
      <w:pPr>
        <w:tabs>
          <w:tab w:val="left" w:pos="567"/>
        </w:tabs>
        <w:ind w:left="567" w:hanging="567"/>
        <w:rPr>
          <w:rFonts w:ascii="Arial" w:hAnsi="Arial" w:cs="Arial"/>
          <w:sz w:val="22"/>
          <w:szCs w:val="22"/>
          <w:lang w:val="en-US"/>
        </w:rPr>
      </w:pPr>
      <w:r w:rsidRPr="004C4B74">
        <w:rPr>
          <w:rFonts w:ascii="Arial" w:hAnsi="Arial" w:cs="Arial"/>
          <w:sz w:val="22"/>
          <w:szCs w:val="22"/>
          <w:lang w:val="en-US"/>
        </w:rPr>
        <w:t>5.1</w:t>
      </w:r>
      <w:r w:rsidRPr="004C4B74">
        <w:rPr>
          <w:rFonts w:ascii="Arial" w:hAnsi="Arial" w:cs="Arial"/>
          <w:sz w:val="22"/>
          <w:szCs w:val="22"/>
          <w:lang w:val="en-US"/>
        </w:rPr>
        <w:tab/>
      </w:r>
      <w:r>
        <w:rPr>
          <w:rFonts w:ascii="Arial" w:hAnsi="Arial" w:cs="Arial"/>
          <w:sz w:val="22"/>
          <w:szCs w:val="22"/>
          <w:lang w:val="en-US"/>
        </w:rPr>
        <w:t xml:space="preserve">Tenderers are required to submit detailed method statements which indicate the tasks involved in the </w:t>
      </w:r>
      <w:r w:rsidR="00F225C7">
        <w:rPr>
          <w:rFonts w:ascii="Arial" w:hAnsi="Arial" w:cs="Arial"/>
          <w:sz w:val="22"/>
          <w:szCs w:val="22"/>
          <w:lang w:val="en-US"/>
        </w:rPr>
        <w:t>installation of the storage furniture</w:t>
      </w:r>
      <w:r>
        <w:rPr>
          <w:rFonts w:ascii="Arial" w:hAnsi="Arial" w:cs="Arial"/>
          <w:sz w:val="22"/>
          <w:szCs w:val="22"/>
          <w:lang w:val="en-US"/>
        </w:rPr>
        <w:t>.</w:t>
      </w:r>
    </w:p>
    <w:p w:rsidR="00AA3287" w:rsidRPr="004C4B74" w:rsidRDefault="00AA3287" w:rsidP="00AA3287">
      <w:pPr>
        <w:pStyle w:val="Heading4"/>
        <w:tabs>
          <w:tab w:val="left" w:pos="567"/>
        </w:tabs>
        <w:ind w:left="567" w:hanging="567"/>
        <w:rPr>
          <w:rFonts w:ascii="Arial" w:hAnsi="Arial" w:cs="Arial"/>
          <w:b w:val="0"/>
          <w:sz w:val="22"/>
          <w:szCs w:val="22"/>
        </w:rPr>
      </w:pPr>
    </w:p>
    <w:p w:rsidR="00AA3287" w:rsidRPr="004C4B74" w:rsidRDefault="00AA3287" w:rsidP="00AA3287">
      <w:pPr>
        <w:tabs>
          <w:tab w:val="left" w:pos="567"/>
        </w:tabs>
        <w:ind w:left="567" w:hanging="567"/>
        <w:rPr>
          <w:rFonts w:ascii="Arial" w:hAnsi="Arial" w:cs="Arial"/>
          <w:sz w:val="22"/>
          <w:szCs w:val="22"/>
          <w:lang w:val="en-US"/>
        </w:rPr>
      </w:pPr>
      <w:r w:rsidRPr="004C4B74">
        <w:rPr>
          <w:rFonts w:ascii="Arial" w:hAnsi="Arial" w:cs="Arial"/>
          <w:sz w:val="22"/>
          <w:szCs w:val="22"/>
          <w:lang w:val="en-US"/>
        </w:rPr>
        <w:t>5.2</w:t>
      </w:r>
      <w:r w:rsidRPr="004C4B74">
        <w:rPr>
          <w:rFonts w:ascii="Arial" w:hAnsi="Arial" w:cs="Arial"/>
          <w:sz w:val="22"/>
          <w:szCs w:val="22"/>
          <w:lang w:val="en-US"/>
        </w:rPr>
        <w:tab/>
      </w:r>
      <w:r>
        <w:rPr>
          <w:rFonts w:ascii="Arial" w:hAnsi="Arial" w:cs="Arial"/>
          <w:sz w:val="22"/>
          <w:szCs w:val="22"/>
          <w:lang w:val="en-US"/>
        </w:rPr>
        <w:t>Tenderers are to provide clear risk assessments associated with the delivery of the Contract services.</w:t>
      </w:r>
    </w:p>
    <w:p w:rsidR="00AA3287" w:rsidRPr="004C4B74" w:rsidRDefault="00AA3287" w:rsidP="00AA3287">
      <w:pPr>
        <w:pStyle w:val="Heading4"/>
        <w:tabs>
          <w:tab w:val="left" w:pos="567"/>
        </w:tabs>
        <w:ind w:left="567" w:hanging="567"/>
        <w:rPr>
          <w:rFonts w:ascii="Arial" w:hAnsi="Arial" w:cs="Arial"/>
          <w:b w:val="0"/>
          <w:sz w:val="22"/>
          <w:szCs w:val="22"/>
        </w:rPr>
      </w:pPr>
    </w:p>
    <w:p w:rsidR="00AA3287" w:rsidRDefault="00AA3287" w:rsidP="00AA3287">
      <w:pPr>
        <w:pStyle w:val="Heading4"/>
        <w:tabs>
          <w:tab w:val="left" w:pos="720"/>
        </w:tabs>
        <w:ind w:left="567" w:hanging="567"/>
        <w:rPr>
          <w:rFonts w:ascii="Arial" w:hAnsi="Arial" w:cs="Arial"/>
          <w:bCs/>
          <w:sz w:val="22"/>
        </w:rPr>
      </w:pPr>
      <w:r>
        <w:rPr>
          <w:rFonts w:ascii="Arial" w:hAnsi="Arial" w:cs="Arial"/>
          <w:b w:val="0"/>
          <w:sz w:val="22"/>
        </w:rPr>
        <w:t>6.0</w:t>
      </w:r>
      <w:r>
        <w:rPr>
          <w:rFonts w:ascii="Arial" w:hAnsi="Arial" w:cs="Arial"/>
          <w:b w:val="0"/>
          <w:sz w:val="22"/>
        </w:rPr>
        <w:tab/>
      </w:r>
      <w:r w:rsidRPr="004C4B74">
        <w:rPr>
          <w:rFonts w:ascii="Arial" w:hAnsi="Arial" w:cs="Arial"/>
          <w:bCs/>
          <w:sz w:val="22"/>
          <w:u w:val="single"/>
        </w:rPr>
        <w:t>Additional Information</w:t>
      </w:r>
    </w:p>
    <w:p w:rsidR="00AA3287" w:rsidRDefault="00AA3287" w:rsidP="00AA3287">
      <w:pPr>
        <w:tabs>
          <w:tab w:val="left" w:pos="720"/>
        </w:tabs>
        <w:rPr>
          <w:rFonts w:ascii="Arial" w:hAnsi="Arial" w:cs="Arial"/>
          <w:sz w:val="22"/>
        </w:rPr>
      </w:pPr>
    </w:p>
    <w:p w:rsidR="00AA3287" w:rsidRDefault="00AA3287" w:rsidP="00AA3287">
      <w:pPr>
        <w:tabs>
          <w:tab w:val="left" w:pos="720"/>
        </w:tabs>
        <w:ind w:left="567" w:hanging="567"/>
        <w:rPr>
          <w:rFonts w:ascii="Arial" w:hAnsi="Arial" w:cs="Arial"/>
          <w:sz w:val="22"/>
        </w:rPr>
      </w:pPr>
      <w:r>
        <w:rPr>
          <w:rFonts w:ascii="Arial" w:hAnsi="Arial" w:cs="Arial"/>
          <w:sz w:val="22"/>
        </w:rPr>
        <w:t>6.1</w:t>
      </w:r>
      <w:r>
        <w:rPr>
          <w:rFonts w:ascii="Arial" w:hAnsi="Arial" w:cs="Arial"/>
          <w:sz w:val="22"/>
        </w:rPr>
        <w:tab/>
        <w:t>Within your tender submission, please provide detailed descriptions of your proposed methods of undertaking the following:</w:t>
      </w:r>
    </w:p>
    <w:p w:rsidR="00AA3287" w:rsidRDefault="00AA3287" w:rsidP="00AA3287">
      <w:pPr>
        <w:tabs>
          <w:tab w:val="left" w:pos="720"/>
        </w:tabs>
        <w:ind w:left="426"/>
        <w:rPr>
          <w:rFonts w:ascii="Arial" w:hAnsi="Arial" w:cs="Arial"/>
          <w:sz w:val="22"/>
        </w:rPr>
      </w:pPr>
    </w:p>
    <w:p w:rsidR="00D000BD" w:rsidRDefault="00AA3287">
      <w:pPr>
        <w:numPr>
          <w:ilvl w:val="0"/>
          <w:numId w:val="3"/>
        </w:numPr>
        <w:tabs>
          <w:tab w:val="clear" w:pos="720"/>
          <w:tab w:val="num" w:pos="1418"/>
        </w:tabs>
        <w:ind w:left="1418" w:hanging="425"/>
        <w:rPr>
          <w:rFonts w:ascii="Arial" w:hAnsi="Arial" w:cs="Arial"/>
          <w:sz w:val="22"/>
        </w:rPr>
      </w:pPr>
      <w:r>
        <w:rPr>
          <w:rFonts w:ascii="Arial" w:hAnsi="Arial" w:cs="Arial"/>
          <w:sz w:val="22"/>
        </w:rPr>
        <w:t>co-ordinating the project and implementing effective management of the work schedule;</w:t>
      </w:r>
    </w:p>
    <w:p w:rsidR="00D000BD" w:rsidRDefault="00AA3287">
      <w:pPr>
        <w:numPr>
          <w:ilvl w:val="0"/>
          <w:numId w:val="3"/>
        </w:numPr>
        <w:tabs>
          <w:tab w:val="clear" w:pos="720"/>
          <w:tab w:val="num" w:pos="1418"/>
        </w:tabs>
        <w:ind w:left="1418" w:hanging="425"/>
        <w:rPr>
          <w:rFonts w:ascii="Arial" w:hAnsi="Arial" w:cs="Arial"/>
          <w:sz w:val="22"/>
        </w:rPr>
      </w:pPr>
      <w:r>
        <w:rPr>
          <w:rFonts w:ascii="Arial" w:hAnsi="Arial" w:cs="Arial"/>
          <w:sz w:val="22"/>
        </w:rPr>
        <w:t xml:space="preserve">your proposals for liaising with our </w:t>
      </w:r>
      <w:r w:rsidR="00F225C7">
        <w:rPr>
          <w:rFonts w:ascii="Arial" w:hAnsi="Arial" w:cs="Arial"/>
          <w:sz w:val="22"/>
        </w:rPr>
        <w:t>project</w:t>
      </w:r>
      <w:r>
        <w:rPr>
          <w:rFonts w:ascii="Arial" w:hAnsi="Arial" w:cs="Arial"/>
          <w:sz w:val="22"/>
        </w:rPr>
        <w:t xml:space="preserve"> management teams to ensure the project remains on schedule;</w:t>
      </w:r>
    </w:p>
    <w:p w:rsidR="00D000BD" w:rsidRDefault="002967C7">
      <w:pPr>
        <w:numPr>
          <w:ilvl w:val="0"/>
          <w:numId w:val="3"/>
        </w:numPr>
        <w:tabs>
          <w:tab w:val="clear" w:pos="720"/>
          <w:tab w:val="num" w:pos="1418"/>
        </w:tabs>
        <w:ind w:left="1418" w:hanging="425"/>
        <w:rPr>
          <w:rFonts w:ascii="Arial" w:hAnsi="Arial" w:cs="Arial"/>
          <w:sz w:val="22"/>
        </w:rPr>
      </w:pPr>
      <w:r>
        <w:rPr>
          <w:rFonts w:ascii="Arial" w:hAnsi="Arial" w:cs="Arial"/>
          <w:sz w:val="22"/>
        </w:rPr>
        <w:t>a quality assurance methodology and issue escalation procedures</w:t>
      </w:r>
    </w:p>
    <w:p w:rsidR="00AA3287" w:rsidRDefault="00AA3287" w:rsidP="00AA3287">
      <w:pPr>
        <w:pStyle w:val="Header"/>
        <w:tabs>
          <w:tab w:val="clear" w:pos="4320"/>
          <w:tab w:val="clear" w:pos="8640"/>
        </w:tabs>
        <w:rPr>
          <w:rFonts w:ascii="Arial" w:hAnsi="Arial" w:cs="Arial"/>
          <w:sz w:val="22"/>
          <w:lang w:val="en-US"/>
        </w:rPr>
      </w:pPr>
    </w:p>
    <w:p w:rsidR="00AA3287" w:rsidRDefault="00AA3287" w:rsidP="00AA3287">
      <w:pPr>
        <w:tabs>
          <w:tab w:val="left" w:pos="720"/>
        </w:tabs>
        <w:ind w:left="567" w:hanging="567"/>
        <w:rPr>
          <w:rFonts w:ascii="Arial" w:hAnsi="Arial" w:cs="Arial"/>
          <w:sz w:val="22"/>
        </w:rPr>
      </w:pPr>
      <w:r>
        <w:rPr>
          <w:rFonts w:ascii="Arial" w:hAnsi="Arial" w:cs="Arial"/>
          <w:sz w:val="22"/>
        </w:rPr>
        <w:t>6.2</w:t>
      </w:r>
      <w:r>
        <w:rPr>
          <w:rFonts w:ascii="Arial" w:hAnsi="Arial" w:cs="Arial"/>
          <w:sz w:val="22"/>
        </w:rPr>
        <w:tab/>
        <w:t xml:space="preserve">Please also </w:t>
      </w:r>
      <w:proofErr w:type="gramStart"/>
      <w:r>
        <w:rPr>
          <w:rFonts w:ascii="Arial" w:hAnsi="Arial" w:cs="Arial"/>
          <w:sz w:val="22"/>
        </w:rPr>
        <w:t>advise</w:t>
      </w:r>
      <w:proofErr w:type="gramEnd"/>
      <w:r>
        <w:rPr>
          <w:rFonts w:ascii="Arial" w:hAnsi="Arial" w:cs="Arial"/>
          <w:sz w:val="22"/>
        </w:rPr>
        <w:t xml:space="preserve"> on any additional measures, based upon your experience, which would benefit this project. </w:t>
      </w:r>
    </w:p>
    <w:p w:rsidR="00AA3287" w:rsidRDefault="00AA3287" w:rsidP="00AA3287">
      <w:pPr>
        <w:tabs>
          <w:tab w:val="left" w:pos="720"/>
        </w:tabs>
        <w:ind w:left="567"/>
        <w:rPr>
          <w:rFonts w:ascii="Arial" w:hAnsi="Arial" w:cs="Arial"/>
          <w:sz w:val="22"/>
        </w:rPr>
      </w:pPr>
    </w:p>
    <w:p w:rsidR="00AA3287" w:rsidRDefault="00AA3287" w:rsidP="00AA3287">
      <w:pPr>
        <w:pStyle w:val="Heading4"/>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rPr>
          <w:rFonts w:ascii="Arial" w:hAnsi="Arial" w:cs="Arial"/>
          <w:bCs/>
          <w:sz w:val="22"/>
        </w:rPr>
      </w:pPr>
      <w:r>
        <w:rPr>
          <w:rFonts w:ascii="Arial" w:hAnsi="Arial" w:cs="Arial"/>
          <w:b w:val="0"/>
          <w:sz w:val="22"/>
        </w:rPr>
        <w:t>7.0</w:t>
      </w:r>
      <w:r>
        <w:rPr>
          <w:rFonts w:ascii="Arial" w:hAnsi="Arial" w:cs="Arial"/>
          <w:b w:val="0"/>
          <w:sz w:val="22"/>
        </w:rPr>
        <w:tab/>
      </w:r>
      <w:r w:rsidRPr="004C4B74">
        <w:rPr>
          <w:rFonts w:ascii="Arial" w:hAnsi="Arial" w:cs="Arial"/>
          <w:bCs/>
          <w:sz w:val="22"/>
          <w:u w:val="single"/>
        </w:rPr>
        <w:t>Contract Award Criteria</w:t>
      </w:r>
    </w:p>
    <w:p w:rsidR="00AA3287" w:rsidRDefault="00AA3287" w:rsidP="00AA3287">
      <w:pPr>
        <w:tabs>
          <w:tab w:val="left" w:pos="-1249"/>
          <w:tab w:val="left" w:pos="-72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AA3287" w:rsidRDefault="00AA3287" w:rsidP="00AA3287">
      <w:pPr>
        <w:ind w:left="567" w:hanging="567"/>
        <w:rPr>
          <w:rFonts w:ascii="Arial" w:hAnsi="Arial" w:cs="Arial"/>
          <w:sz w:val="22"/>
        </w:rPr>
      </w:pPr>
      <w:r>
        <w:rPr>
          <w:rFonts w:ascii="Arial" w:hAnsi="Arial" w:cs="Arial"/>
          <w:sz w:val="22"/>
        </w:rPr>
        <w:t>7.1</w:t>
      </w:r>
      <w:r>
        <w:rPr>
          <w:rFonts w:ascii="Arial" w:hAnsi="Arial" w:cs="Arial"/>
          <w:sz w:val="22"/>
        </w:rPr>
        <w:tab/>
        <w:t>Tenders will be assessed on the following criteria. The figure in brackets represents the weighting given to th</w:t>
      </w:r>
      <w:r w:rsidR="00BA66DF">
        <w:rPr>
          <w:rFonts w:ascii="Arial" w:hAnsi="Arial" w:cs="Arial"/>
          <w:sz w:val="22"/>
        </w:rPr>
        <w:t>e</w:t>
      </w:r>
      <w:r>
        <w:rPr>
          <w:rFonts w:ascii="Arial" w:hAnsi="Arial" w:cs="Arial"/>
          <w:sz w:val="22"/>
        </w:rPr>
        <w:t>s</w:t>
      </w:r>
      <w:r w:rsidR="00BA66DF">
        <w:rPr>
          <w:rFonts w:ascii="Arial" w:hAnsi="Arial" w:cs="Arial"/>
          <w:sz w:val="22"/>
        </w:rPr>
        <w:t>e</w:t>
      </w:r>
      <w:r>
        <w:rPr>
          <w:rFonts w:ascii="Arial" w:hAnsi="Arial" w:cs="Arial"/>
          <w:sz w:val="22"/>
        </w:rPr>
        <w:t xml:space="preserve"> criteria in the final assessment:</w:t>
      </w:r>
    </w:p>
    <w:p w:rsidR="00AA3287" w:rsidRDefault="00AA3287" w:rsidP="00AA3287">
      <w:pPr>
        <w:ind w:left="426" w:hanging="426"/>
        <w:rPr>
          <w:rFonts w:ascii="Arial" w:hAnsi="Arial" w:cs="Arial"/>
          <w:sz w:val="22"/>
        </w:rPr>
      </w:pP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 xml:space="preserve">Cost &amp; Resource Schedule </w:t>
      </w:r>
      <w:r w:rsidR="009479D6">
        <w:rPr>
          <w:rFonts w:ascii="Arial" w:hAnsi="Arial" w:cs="Arial"/>
          <w:sz w:val="22"/>
        </w:rPr>
        <w:t xml:space="preserve">including proposed hours of operation </w:t>
      </w:r>
      <w:r>
        <w:rPr>
          <w:rFonts w:ascii="Arial" w:hAnsi="Arial" w:cs="Arial"/>
          <w:sz w:val="22"/>
        </w:rPr>
        <w:t>(</w:t>
      </w:r>
      <w:r w:rsidRPr="00FB4DF9">
        <w:rPr>
          <w:rFonts w:ascii="Arial" w:hAnsi="Arial" w:cs="Arial"/>
          <w:b/>
          <w:sz w:val="22"/>
        </w:rPr>
        <w:t>5</w:t>
      </w:r>
      <w:r>
        <w:rPr>
          <w:rFonts w:ascii="Arial" w:hAnsi="Arial" w:cs="Arial"/>
          <w:sz w:val="22"/>
        </w:rPr>
        <w:t>)</w:t>
      </w: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Programme (</w:t>
      </w:r>
      <w:r w:rsidRPr="00FB4DF9">
        <w:rPr>
          <w:rFonts w:ascii="Arial" w:hAnsi="Arial" w:cs="Arial"/>
          <w:b/>
          <w:sz w:val="22"/>
        </w:rPr>
        <w:t>5</w:t>
      </w:r>
      <w:r>
        <w:rPr>
          <w:rFonts w:ascii="Arial" w:hAnsi="Arial" w:cs="Arial"/>
          <w:sz w:val="22"/>
        </w:rPr>
        <w:t>)</w:t>
      </w:r>
    </w:p>
    <w:p w:rsidR="00D000BD" w:rsidRDefault="00EC61A5">
      <w:pPr>
        <w:numPr>
          <w:ilvl w:val="0"/>
          <w:numId w:val="2"/>
        </w:numPr>
        <w:tabs>
          <w:tab w:val="clear" w:pos="720"/>
          <w:tab w:val="num" w:pos="1418"/>
        </w:tabs>
        <w:ind w:left="1418" w:hanging="425"/>
        <w:rPr>
          <w:rFonts w:ascii="Arial" w:hAnsi="Arial" w:cs="Arial"/>
          <w:sz w:val="22"/>
        </w:rPr>
      </w:pPr>
      <w:r>
        <w:rPr>
          <w:rFonts w:ascii="Arial" w:hAnsi="Arial" w:cs="Arial"/>
          <w:sz w:val="22"/>
        </w:rPr>
        <w:t>Maximum storage</w:t>
      </w:r>
      <w:r w:rsidR="00B642FF">
        <w:rPr>
          <w:rFonts w:ascii="Arial" w:hAnsi="Arial" w:cs="Arial"/>
          <w:sz w:val="22"/>
        </w:rPr>
        <w:t xml:space="preserve"> capacity achieved</w:t>
      </w:r>
      <w:r w:rsidR="00B94CDB">
        <w:rPr>
          <w:rFonts w:ascii="Arial" w:hAnsi="Arial" w:cs="Arial"/>
          <w:sz w:val="22"/>
        </w:rPr>
        <w:t xml:space="preserve"> (</w:t>
      </w:r>
      <w:r w:rsidR="00B94CDB" w:rsidRPr="00FB4DF9">
        <w:rPr>
          <w:rFonts w:ascii="Arial" w:hAnsi="Arial" w:cs="Arial"/>
          <w:b/>
          <w:sz w:val="22"/>
        </w:rPr>
        <w:t>5</w:t>
      </w:r>
      <w:r w:rsidR="00B94CDB">
        <w:rPr>
          <w:rFonts w:ascii="Arial" w:hAnsi="Arial" w:cs="Arial"/>
          <w:sz w:val="22"/>
        </w:rPr>
        <w:t>)</w:t>
      </w: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Method Statements/Risk Assessments (</w:t>
      </w:r>
      <w:r w:rsidR="00637C3E" w:rsidRPr="00FB4DF9">
        <w:rPr>
          <w:rFonts w:ascii="Arial" w:hAnsi="Arial" w:cs="Arial"/>
          <w:b/>
          <w:sz w:val="22"/>
        </w:rPr>
        <w:t>5</w:t>
      </w:r>
      <w:r>
        <w:rPr>
          <w:rFonts w:ascii="Arial" w:hAnsi="Arial" w:cs="Arial"/>
          <w:sz w:val="22"/>
        </w:rPr>
        <w:t>)</w:t>
      </w: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Management &amp; Support (</w:t>
      </w:r>
      <w:r w:rsidRPr="00FB4DF9">
        <w:rPr>
          <w:rFonts w:ascii="Arial" w:hAnsi="Arial" w:cs="Arial"/>
          <w:b/>
          <w:sz w:val="22"/>
        </w:rPr>
        <w:t>4</w:t>
      </w:r>
      <w:r>
        <w:rPr>
          <w:rFonts w:ascii="Arial" w:hAnsi="Arial" w:cs="Arial"/>
          <w:sz w:val="22"/>
        </w:rPr>
        <w:t>)</w:t>
      </w: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References (</w:t>
      </w:r>
      <w:r w:rsidR="00637C3E" w:rsidRPr="00FB4DF9">
        <w:rPr>
          <w:rFonts w:ascii="Arial" w:hAnsi="Arial" w:cs="Arial"/>
          <w:b/>
          <w:sz w:val="22"/>
        </w:rPr>
        <w:t>2</w:t>
      </w:r>
      <w:r>
        <w:rPr>
          <w:rFonts w:ascii="Arial" w:hAnsi="Arial" w:cs="Arial"/>
          <w:sz w:val="22"/>
        </w:rPr>
        <w:t>)</w:t>
      </w:r>
    </w:p>
    <w:p w:rsidR="00D000BD" w:rsidRDefault="00AA3287">
      <w:pPr>
        <w:numPr>
          <w:ilvl w:val="0"/>
          <w:numId w:val="2"/>
        </w:numPr>
        <w:tabs>
          <w:tab w:val="clear" w:pos="720"/>
          <w:tab w:val="num" w:pos="1418"/>
        </w:tabs>
        <w:ind w:left="1418" w:hanging="425"/>
        <w:rPr>
          <w:rFonts w:ascii="Arial" w:hAnsi="Arial" w:cs="Arial"/>
          <w:sz w:val="22"/>
        </w:rPr>
      </w:pPr>
      <w:r>
        <w:rPr>
          <w:rFonts w:ascii="Arial" w:hAnsi="Arial" w:cs="Arial"/>
          <w:sz w:val="22"/>
        </w:rPr>
        <w:t>Quality of Documentation (</w:t>
      </w:r>
      <w:r w:rsidRPr="00FB4DF9">
        <w:rPr>
          <w:rFonts w:ascii="Arial" w:hAnsi="Arial" w:cs="Arial"/>
          <w:b/>
          <w:sz w:val="22"/>
        </w:rPr>
        <w:t>2</w:t>
      </w:r>
      <w:r>
        <w:rPr>
          <w:rFonts w:ascii="Arial" w:hAnsi="Arial" w:cs="Arial"/>
          <w:sz w:val="22"/>
        </w:rPr>
        <w:t>)</w:t>
      </w:r>
    </w:p>
    <w:p w:rsidR="00AA3287" w:rsidRDefault="00AA3287" w:rsidP="00AA3287">
      <w:pPr>
        <w:rPr>
          <w:rFonts w:ascii="Arial" w:hAnsi="Arial" w:cs="Arial"/>
          <w:sz w:val="22"/>
        </w:rPr>
      </w:pPr>
    </w:p>
    <w:p w:rsidR="00AA3287" w:rsidRDefault="00AA3287" w:rsidP="00AA3287">
      <w:pPr>
        <w:ind w:left="567"/>
        <w:rPr>
          <w:rFonts w:ascii="Arial" w:hAnsi="Arial" w:cs="Arial"/>
          <w:sz w:val="22"/>
        </w:rPr>
      </w:pPr>
      <w:r>
        <w:rPr>
          <w:rFonts w:ascii="Arial" w:hAnsi="Arial" w:cs="Arial"/>
          <w:sz w:val="22"/>
        </w:rPr>
        <w:t xml:space="preserve">Each of these criteria will be marked out of 5 where 5 </w:t>
      </w:r>
      <w:r w:rsidR="009E71F0">
        <w:rPr>
          <w:rFonts w:ascii="Arial" w:hAnsi="Arial" w:cs="Arial"/>
          <w:sz w:val="22"/>
        </w:rPr>
        <w:t>represent</w:t>
      </w:r>
      <w:r>
        <w:rPr>
          <w:rFonts w:ascii="Arial" w:hAnsi="Arial" w:cs="Arial"/>
          <w:sz w:val="22"/>
        </w:rPr>
        <w:t xml:space="preserve"> a perfect compliant response, and 0 represents no response submitted.</w:t>
      </w:r>
    </w:p>
    <w:p w:rsidR="00AA3287" w:rsidRDefault="00AA3287" w:rsidP="00AA3287">
      <w:pPr>
        <w:rPr>
          <w:rFonts w:ascii="Arial" w:hAnsi="Arial" w:cs="Arial"/>
          <w:sz w:val="22"/>
        </w:rPr>
      </w:pPr>
    </w:p>
    <w:p w:rsidR="00AA3287" w:rsidRDefault="00AA3287" w:rsidP="00AA3287">
      <w:pPr>
        <w:ind w:left="567" w:hanging="567"/>
        <w:rPr>
          <w:rFonts w:ascii="Arial" w:hAnsi="Arial" w:cs="Arial"/>
          <w:sz w:val="22"/>
        </w:rPr>
      </w:pPr>
      <w:r>
        <w:rPr>
          <w:rFonts w:ascii="Arial" w:hAnsi="Arial" w:cs="Arial"/>
          <w:sz w:val="22"/>
        </w:rPr>
        <w:t>7.2</w:t>
      </w:r>
      <w:r>
        <w:rPr>
          <w:rFonts w:ascii="Arial" w:hAnsi="Arial" w:cs="Arial"/>
          <w:sz w:val="22"/>
        </w:rPr>
        <w:tab/>
        <w:t xml:space="preserve">Each tender will be assessed within the categories covered in the tender, and </w:t>
      </w:r>
      <w:r w:rsidR="00FB4DF9">
        <w:rPr>
          <w:rFonts w:ascii="Arial" w:hAnsi="Arial" w:cs="Arial"/>
          <w:sz w:val="22"/>
        </w:rPr>
        <w:t>a short-listed selection of tenderers</w:t>
      </w:r>
      <w:r>
        <w:rPr>
          <w:rFonts w:ascii="Arial" w:hAnsi="Arial" w:cs="Arial"/>
          <w:sz w:val="22"/>
        </w:rPr>
        <w:t xml:space="preserve"> will be invited to interview </w:t>
      </w:r>
      <w:r w:rsidR="0025088A">
        <w:rPr>
          <w:rFonts w:ascii="Arial" w:hAnsi="Arial" w:cs="Arial"/>
          <w:sz w:val="22"/>
        </w:rPr>
        <w:t>during</w:t>
      </w:r>
      <w:r>
        <w:rPr>
          <w:rFonts w:ascii="Arial" w:hAnsi="Arial" w:cs="Arial"/>
          <w:sz w:val="22"/>
        </w:rPr>
        <w:t xml:space="preserve"> </w:t>
      </w:r>
      <w:r w:rsidR="00BA66DF">
        <w:rPr>
          <w:rFonts w:ascii="Arial" w:hAnsi="Arial" w:cs="Arial"/>
          <w:b/>
          <w:sz w:val="22"/>
          <w:szCs w:val="22"/>
        </w:rPr>
        <w:t>24 January 2017</w:t>
      </w:r>
      <w:r w:rsidR="00CD7473" w:rsidRPr="005E142F">
        <w:rPr>
          <w:rFonts w:ascii="Arial" w:hAnsi="Arial" w:cs="Arial"/>
          <w:b/>
          <w:sz w:val="22"/>
        </w:rPr>
        <w:t xml:space="preserve"> </w:t>
      </w:r>
      <w:r w:rsidRPr="005E142F">
        <w:rPr>
          <w:rFonts w:ascii="Arial" w:hAnsi="Arial" w:cs="Arial"/>
          <w:b/>
          <w:sz w:val="22"/>
        </w:rPr>
        <w:t>at IWM London</w:t>
      </w:r>
      <w:r>
        <w:rPr>
          <w:rFonts w:ascii="Arial" w:hAnsi="Arial" w:cs="Arial"/>
          <w:sz w:val="22"/>
        </w:rPr>
        <w:t xml:space="preserve"> to discuss their submissions. Tenderers are requested to </w:t>
      </w:r>
      <w:proofErr w:type="gramStart"/>
      <w:r>
        <w:rPr>
          <w:rFonts w:ascii="Arial" w:hAnsi="Arial" w:cs="Arial"/>
          <w:sz w:val="22"/>
        </w:rPr>
        <w:t>advise</w:t>
      </w:r>
      <w:proofErr w:type="gramEnd"/>
      <w:r w:rsidR="005E50E6">
        <w:rPr>
          <w:rFonts w:ascii="Arial" w:hAnsi="Arial" w:cs="Arial"/>
          <w:sz w:val="22"/>
        </w:rPr>
        <w:t xml:space="preserve"> on any times on this date</w:t>
      </w:r>
      <w:r>
        <w:rPr>
          <w:rFonts w:ascii="Arial" w:hAnsi="Arial" w:cs="Arial"/>
          <w:sz w:val="22"/>
        </w:rPr>
        <w:t xml:space="preserve"> when they would not be available for interview. However, please note that IWM may not be able to accommodate all requests.</w:t>
      </w:r>
    </w:p>
    <w:p w:rsidR="00AA3287" w:rsidRDefault="00AA3287" w:rsidP="00AA3287">
      <w:pPr>
        <w:rPr>
          <w:rFonts w:ascii="Arial" w:hAnsi="Arial" w:cs="Arial"/>
          <w:sz w:val="22"/>
        </w:rPr>
      </w:pPr>
    </w:p>
    <w:p w:rsidR="00AA3287" w:rsidRDefault="00AA3287" w:rsidP="00AA3287">
      <w:pPr>
        <w:ind w:left="567" w:hanging="567"/>
        <w:rPr>
          <w:rFonts w:ascii="Arial" w:hAnsi="Arial" w:cs="Arial"/>
          <w:b/>
          <w:sz w:val="22"/>
        </w:rPr>
      </w:pPr>
      <w:r>
        <w:rPr>
          <w:rFonts w:ascii="Arial" w:hAnsi="Arial" w:cs="Arial"/>
          <w:bCs/>
          <w:sz w:val="22"/>
        </w:rPr>
        <w:t>8.0</w:t>
      </w:r>
      <w:r>
        <w:rPr>
          <w:rFonts w:ascii="Arial" w:hAnsi="Arial" w:cs="Arial"/>
          <w:bCs/>
          <w:sz w:val="22"/>
        </w:rPr>
        <w:tab/>
      </w:r>
      <w:r w:rsidRPr="00AA3287">
        <w:rPr>
          <w:rFonts w:ascii="Arial" w:hAnsi="Arial" w:cs="Arial"/>
          <w:b/>
          <w:sz w:val="22"/>
          <w:u w:val="single"/>
        </w:rPr>
        <w:t>Tender Return</w:t>
      </w:r>
      <w:r>
        <w:rPr>
          <w:rFonts w:ascii="Arial" w:hAnsi="Arial" w:cs="Arial"/>
          <w:b/>
          <w:sz w:val="22"/>
        </w:rPr>
        <w:t xml:space="preserve"> </w:t>
      </w:r>
    </w:p>
    <w:p w:rsidR="00AA3287" w:rsidRDefault="00AA3287" w:rsidP="00AA3287">
      <w:pPr>
        <w:rPr>
          <w:rFonts w:ascii="Arial" w:hAnsi="Arial" w:cs="Arial"/>
          <w:sz w:val="22"/>
        </w:rPr>
      </w:pPr>
    </w:p>
    <w:p w:rsidR="00AA3287" w:rsidRDefault="00AA3287" w:rsidP="00AA3287">
      <w:pPr>
        <w:numPr>
          <w:ilvl w:val="12"/>
          <w:numId w:val="0"/>
        </w:numPr>
        <w:ind w:left="567" w:hanging="567"/>
        <w:rPr>
          <w:rFonts w:ascii="Arial" w:hAnsi="Arial" w:cs="Arial"/>
          <w:sz w:val="22"/>
        </w:rPr>
      </w:pPr>
      <w:r>
        <w:rPr>
          <w:rFonts w:ascii="Arial" w:hAnsi="Arial" w:cs="Arial"/>
          <w:sz w:val="22"/>
        </w:rPr>
        <w:t>8.1</w:t>
      </w:r>
      <w:r>
        <w:rPr>
          <w:rFonts w:ascii="Arial" w:hAnsi="Arial" w:cs="Arial"/>
          <w:sz w:val="22"/>
        </w:rPr>
        <w:tab/>
        <w:t xml:space="preserve">Tenders must be returned by </w:t>
      </w:r>
      <w:r w:rsidR="00FB4DF9">
        <w:rPr>
          <w:rFonts w:ascii="Arial" w:hAnsi="Arial" w:cs="Arial"/>
          <w:b/>
          <w:sz w:val="22"/>
        </w:rPr>
        <w:t>14.00</w:t>
      </w:r>
      <w:r w:rsidR="00FB4DF9">
        <w:rPr>
          <w:rFonts w:ascii="Arial" w:hAnsi="Arial" w:cs="Arial"/>
          <w:sz w:val="22"/>
        </w:rPr>
        <w:t xml:space="preserve"> </w:t>
      </w:r>
      <w:r>
        <w:rPr>
          <w:rFonts w:ascii="Arial" w:hAnsi="Arial" w:cs="Arial"/>
          <w:sz w:val="22"/>
        </w:rPr>
        <w:t xml:space="preserve">on </w:t>
      </w:r>
      <w:r w:rsidR="004C1DC1">
        <w:rPr>
          <w:rFonts w:ascii="Arial" w:hAnsi="Arial" w:cs="Arial"/>
          <w:b/>
          <w:bCs/>
          <w:sz w:val="22"/>
        </w:rPr>
        <w:t>Monday, 9 January 2017</w:t>
      </w:r>
      <w:r w:rsidR="009E71F0">
        <w:rPr>
          <w:rFonts w:ascii="Arial" w:hAnsi="Arial" w:cs="Arial"/>
          <w:b/>
          <w:bCs/>
          <w:sz w:val="22"/>
        </w:rPr>
        <w:t xml:space="preserve"> to</w:t>
      </w:r>
      <w:r>
        <w:rPr>
          <w:rFonts w:ascii="Arial" w:hAnsi="Arial" w:cs="Arial"/>
          <w:bCs/>
          <w:sz w:val="22"/>
        </w:rPr>
        <w:t>:</w:t>
      </w:r>
    </w:p>
    <w:p w:rsidR="00AA3287" w:rsidRDefault="00AA3287" w:rsidP="00740009">
      <w:pPr>
        <w:numPr>
          <w:ilvl w:val="12"/>
          <w:numId w:val="0"/>
        </w:numPr>
        <w:rPr>
          <w:rFonts w:ascii="Arial" w:hAnsi="Arial" w:cs="Arial"/>
          <w:sz w:val="22"/>
        </w:rPr>
      </w:pPr>
    </w:p>
    <w:p w:rsidR="00AA3287" w:rsidRDefault="00AA3287" w:rsidP="00AA3287">
      <w:pPr>
        <w:numPr>
          <w:ilvl w:val="12"/>
          <w:numId w:val="0"/>
        </w:numPr>
        <w:ind w:left="567"/>
        <w:rPr>
          <w:rFonts w:ascii="Arial" w:hAnsi="Arial" w:cs="Arial"/>
          <w:sz w:val="22"/>
        </w:rPr>
      </w:pPr>
      <w:r>
        <w:rPr>
          <w:rFonts w:ascii="Arial" w:hAnsi="Arial" w:cs="Arial"/>
          <w:sz w:val="22"/>
        </w:rPr>
        <w:t>Simon Bourne</w:t>
      </w:r>
    </w:p>
    <w:p w:rsidR="00AA3287" w:rsidRDefault="00AA3287" w:rsidP="00AA3287">
      <w:pPr>
        <w:numPr>
          <w:ilvl w:val="12"/>
          <w:numId w:val="0"/>
        </w:numPr>
        <w:ind w:left="567"/>
        <w:rPr>
          <w:rFonts w:ascii="Arial" w:hAnsi="Arial" w:cs="Arial"/>
          <w:sz w:val="22"/>
        </w:rPr>
      </w:pPr>
      <w:r>
        <w:rPr>
          <w:rFonts w:ascii="Arial" w:hAnsi="Arial" w:cs="Arial"/>
          <w:sz w:val="22"/>
        </w:rPr>
        <w:t xml:space="preserve">Head of Procurement &amp; </w:t>
      </w:r>
      <w:r w:rsidR="00FB4DF9">
        <w:rPr>
          <w:rFonts w:ascii="Arial" w:hAnsi="Arial" w:cs="Arial"/>
          <w:sz w:val="22"/>
        </w:rPr>
        <w:t>Compliance</w:t>
      </w:r>
      <w:r>
        <w:rPr>
          <w:rFonts w:ascii="Arial" w:hAnsi="Arial" w:cs="Arial"/>
          <w:sz w:val="22"/>
        </w:rPr>
        <w:t xml:space="preserve"> </w:t>
      </w:r>
    </w:p>
    <w:p w:rsidR="00AA3287" w:rsidRDefault="00AA3287" w:rsidP="00AA3287">
      <w:pPr>
        <w:numPr>
          <w:ilvl w:val="12"/>
          <w:numId w:val="0"/>
        </w:numPr>
        <w:ind w:left="567"/>
        <w:rPr>
          <w:rFonts w:ascii="Arial" w:hAnsi="Arial" w:cs="Arial"/>
          <w:sz w:val="22"/>
        </w:rPr>
      </w:pPr>
      <w:r>
        <w:rPr>
          <w:rFonts w:ascii="Arial" w:hAnsi="Arial" w:cs="Arial"/>
          <w:sz w:val="22"/>
        </w:rPr>
        <w:t>Imperial War Museum</w:t>
      </w:r>
    </w:p>
    <w:p w:rsidR="00AA3287" w:rsidRDefault="00AA3287" w:rsidP="00AA3287">
      <w:pPr>
        <w:numPr>
          <w:ilvl w:val="12"/>
          <w:numId w:val="0"/>
        </w:numPr>
        <w:ind w:left="567"/>
        <w:rPr>
          <w:rFonts w:ascii="Arial" w:hAnsi="Arial" w:cs="Arial"/>
          <w:sz w:val="22"/>
        </w:rPr>
      </w:pPr>
      <w:r>
        <w:rPr>
          <w:rFonts w:ascii="Arial" w:hAnsi="Arial" w:cs="Arial"/>
          <w:sz w:val="22"/>
        </w:rPr>
        <w:t>Lambeth Road</w:t>
      </w:r>
    </w:p>
    <w:p w:rsidR="00AA3287" w:rsidRDefault="00AA3287" w:rsidP="00AA3287">
      <w:pPr>
        <w:pStyle w:val="Heading7"/>
        <w:numPr>
          <w:ilvl w:val="12"/>
          <w:numId w:val="0"/>
        </w:numPr>
        <w:ind w:left="567"/>
        <w:rPr>
          <w:rFonts w:ascii="Arial" w:hAnsi="Arial" w:cs="Arial"/>
          <w:b w:val="0"/>
          <w:sz w:val="22"/>
        </w:rPr>
      </w:pPr>
      <w:r>
        <w:rPr>
          <w:rFonts w:ascii="Arial" w:hAnsi="Arial" w:cs="Arial"/>
          <w:b w:val="0"/>
          <w:sz w:val="22"/>
        </w:rPr>
        <w:t>London</w:t>
      </w:r>
    </w:p>
    <w:p w:rsidR="00AA3287" w:rsidRDefault="00AA3287" w:rsidP="00AA3287">
      <w:pPr>
        <w:numPr>
          <w:ilvl w:val="12"/>
          <w:numId w:val="0"/>
        </w:numPr>
        <w:ind w:left="567"/>
        <w:rPr>
          <w:rFonts w:ascii="Arial" w:hAnsi="Arial" w:cs="Arial"/>
          <w:sz w:val="22"/>
        </w:rPr>
      </w:pPr>
      <w:r>
        <w:rPr>
          <w:rFonts w:ascii="Arial" w:hAnsi="Arial" w:cs="Arial"/>
          <w:sz w:val="22"/>
        </w:rPr>
        <w:t>SE1 6HZ</w:t>
      </w:r>
    </w:p>
    <w:p w:rsidR="00AA3287" w:rsidRDefault="00AA3287" w:rsidP="00AA3287">
      <w:pPr>
        <w:numPr>
          <w:ilvl w:val="12"/>
          <w:numId w:val="0"/>
        </w:numPr>
        <w:ind w:left="426"/>
        <w:rPr>
          <w:rFonts w:ascii="Arial" w:hAnsi="Arial" w:cs="Arial"/>
          <w:sz w:val="22"/>
        </w:rPr>
      </w:pPr>
    </w:p>
    <w:p w:rsidR="00AA3287" w:rsidRDefault="00AA3287" w:rsidP="00AA3287">
      <w:pPr>
        <w:ind w:left="567" w:hanging="567"/>
        <w:rPr>
          <w:rFonts w:ascii="Arial" w:hAnsi="Arial" w:cs="Arial"/>
          <w:sz w:val="22"/>
        </w:rPr>
      </w:pPr>
      <w:r>
        <w:rPr>
          <w:rFonts w:ascii="Arial" w:hAnsi="Arial" w:cs="Arial"/>
          <w:sz w:val="22"/>
        </w:rPr>
        <w:t>8.2</w:t>
      </w:r>
      <w:r>
        <w:rPr>
          <w:rFonts w:ascii="Arial" w:hAnsi="Arial" w:cs="Arial"/>
          <w:sz w:val="22"/>
        </w:rPr>
        <w:tab/>
        <w:t xml:space="preserve">Please ensure that </w:t>
      </w:r>
      <w:r w:rsidR="00FB4DF9">
        <w:rPr>
          <w:rFonts w:ascii="Arial" w:hAnsi="Arial" w:cs="Arial"/>
          <w:b/>
          <w:sz w:val="22"/>
        </w:rPr>
        <w:t xml:space="preserve">3 </w:t>
      </w:r>
      <w:r>
        <w:rPr>
          <w:rFonts w:ascii="Arial" w:hAnsi="Arial" w:cs="Arial"/>
          <w:b/>
          <w:sz w:val="22"/>
        </w:rPr>
        <w:t>copies</w:t>
      </w:r>
      <w:r>
        <w:rPr>
          <w:rFonts w:ascii="Arial" w:hAnsi="Arial" w:cs="Arial"/>
          <w:sz w:val="22"/>
        </w:rPr>
        <w:t xml:space="preserve"> of the tender are submitted, along with </w:t>
      </w:r>
      <w:r w:rsidR="00795B44" w:rsidRPr="00795B44">
        <w:rPr>
          <w:rFonts w:ascii="Arial" w:hAnsi="Arial" w:cs="Arial"/>
          <w:b/>
          <w:sz w:val="22"/>
        </w:rPr>
        <w:t>1</w:t>
      </w:r>
      <w:r w:rsidRPr="00795B44">
        <w:rPr>
          <w:rFonts w:ascii="Arial" w:hAnsi="Arial" w:cs="Arial"/>
          <w:b/>
          <w:sz w:val="22"/>
        </w:rPr>
        <w:t xml:space="preserve"> copy</w:t>
      </w:r>
      <w:r>
        <w:rPr>
          <w:rFonts w:ascii="Arial" w:hAnsi="Arial" w:cs="Arial"/>
          <w:sz w:val="22"/>
        </w:rPr>
        <w:t xml:space="preserve"> on a memory stick. Only </w:t>
      </w:r>
      <w:r w:rsidRPr="00740009">
        <w:rPr>
          <w:rFonts w:ascii="Arial" w:hAnsi="Arial" w:cs="Arial"/>
          <w:b/>
          <w:sz w:val="22"/>
        </w:rPr>
        <w:t>one</w:t>
      </w:r>
      <w:r>
        <w:rPr>
          <w:rFonts w:ascii="Arial" w:hAnsi="Arial" w:cs="Arial"/>
          <w:sz w:val="22"/>
        </w:rPr>
        <w:t xml:space="preserve"> copy of the financial information is required and </w:t>
      </w:r>
      <w:r w:rsidR="00FB4DF9">
        <w:rPr>
          <w:rFonts w:ascii="Arial" w:hAnsi="Arial" w:cs="Arial"/>
          <w:sz w:val="22"/>
        </w:rPr>
        <w:t xml:space="preserve">this </w:t>
      </w:r>
      <w:r>
        <w:rPr>
          <w:rFonts w:ascii="Arial" w:hAnsi="Arial" w:cs="Arial"/>
          <w:sz w:val="22"/>
        </w:rPr>
        <w:t>can be submitted in electronic format only.</w:t>
      </w:r>
    </w:p>
    <w:p w:rsidR="00372719" w:rsidRDefault="00372719">
      <w:pPr>
        <w:rPr>
          <w:rFonts w:ascii="Arial" w:hAnsi="Arial" w:cs="Arial"/>
          <w:b/>
          <w:bCs/>
          <w:sz w:val="22"/>
          <w:u w:val="single"/>
        </w:rPr>
      </w:pPr>
      <w:r>
        <w:rPr>
          <w:rFonts w:ascii="Arial" w:hAnsi="Arial" w:cs="Arial"/>
          <w:sz w:val="22"/>
        </w:rPr>
        <w:br w:type="page"/>
      </w:r>
      <w:r>
        <w:rPr>
          <w:rFonts w:ascii="Arial" w:hAnsi="Arial" w:cs="Arial"/>
          <w:b/>
          <w:bCs/>
          <w:sz w:val="22"/>
          <w:u w:val="single"/>
        </w:rPr>
        <w:lastRenderedPageBreak/>
        <w:t>Section 4 – Terms &amp; Conditions of Contract</w:t>
      </w:r>
    </w:p>
    <w:p w:rsidR="00372719" w:rsidRDefault="00372719">
      <w:pPr>
        <w:ind w:left="1"/>
        <w:rPr>
          <w:rFonts w:ascii="Arial" w:hAnsi="Arial" w:cs="Arial"/>
          <w:sz w:val="22"/>
        </w:rPr>
      </w:pPr>
    </w:p>
    <w:p w:rsidR="001A473B" w:rsidRPr="00814E22" w:rsidRDefault="001A473B" w:rsidP="001A473B">
      <w:pPr>
        <w:pStyle w:val="EnvelopeReturn"/>
        <w:tabs>
          <w:tab w:val="left" w:pos="1064"/>
        </w:tabs>
        <w:rPr>
          <w:rFonts w:ascii="Arial" w:hAnsi="Arial" w:cs="Arial"/>
          <w:sz w:val="22"/>
          <w:szCs w:val="22"/>
        </w:rPr>
      </w:pPr>
      <w:r w:rsidRPr="00814E22">
        <w:rPr>
          <w:rFonts w:ascii="Arial" w:hAnsi="Arial" w:cs="Arial"/>
          <w:sz w:val="22"/>
          <w:szCs w:val="22"/>
        </w:rPr>
        <w:t>The following represent the terms and conditions that will apply to this contract.</w:t>
      </w:r>
    </w:p>
    <w:p w:rsidR="001A473B" w:rsidRPr="00814E22" w:rsidRDefault="001A473B" w:rsidP="001A473B">
      <w:pPr>
        <w:pStyle w:val="EnvelopeReturn"/>
        <w:tabs>
          <w:tab w:val="left" w:pos="1064"/>
        </w:tabs>
        <w:rPr>
          <w:rFonts w:ascii="Arial" w:hAnsi="Arial" w:cs="Arial"/>
          <w:sz w:val="22"/>
          <w:szCs w:val="22"/>
        </w:rPr>
      </w:pPr>
    </w:p>
    <w:p w:rsidR="001A473B" w:rsidRPr="00814E22" w:rsidRDefault="001A473B" w:rsidP="001A473B">
      <w:pPr>
        <w:ind w:left="540" w:hanging="540"/>
        <w:rPr>
          <w:rFonts w:ascii="Arial" w:hAnsi="Arial" w:cs="Arial"/>
          <w:b/>
          <w:bCs/>
          <w:sz w:val="22"/>
          <w:szCs w:val="22"/>
        </w:rPr>
      </w:pPr>
      <w:r w:rsidRPr="00814E22">
        <w:rPr>
          <w:rFonts w:ascii="Arial" w:hAnsi="Arial" w:cs="Arial"/>
          <w:sz w:val="22"/>
          <w:szCs w:val="22"/>
        </w:rPr>
        <w:t>1.0</w:t>
      </w:r>
      <w:r w:rsidRPr="00814E22">
        <w:rPr>
          <w:rFonts w:ascii="Arial" w:hAnsi="Arial" w:cs="Arial"/>
          <w:sz w:val="22"/>
          <w:szCs w:val="22"/>
        </w:rPr>
        <w:tab/>
      </w:r>
      <w:r w:rsidRPr="00814E22">
        <w:rPr>
          <w:rFonts w:ascii="Arial" w:hAnsi="Arial" w:cs="Arial"/>
          <w:b/>
          <w:bCs/>
          <w:sz w:val="22"/>
          <w:szCs w:val="22"/>
          <w:u w:val="single"/>
        </w:rPr>
        <w:t>Definitions</w:t>
      </w:r>
    </w:p>
    <w:p w:rsidR="001A473B" w:rsidRPr="00814E22" w:rsidRDefault="001A473B" w:rsidP="001A473B">
      <w:pPr>
        <w:ind w:left="540" w:hanging="540"/>
        <w:rPr>
          <w:rFonts w:ascii="Arial" w:hAnsi="Arial" w:cs="Arial"/>
          <w:b/>
          <w:bCs/>
          <w:sz w:val="22"/>
          <w:szCs w:val="22"/>
        </w:rPr>
      </w:pPr>
    </w:p>
    <w:p w:rsidR="001A473B" w:rsidRPr="00AB7E30" w:rsidRDefault="001A473B" w:rsidP="001A473B">
      <w:pPr>
        <w:pStyle w:val="BodyTextIndent"/>
        <w:ind w:left="540" w:hanging="540"/>
        <w:rPr>
          <w:rFonts w:ascii="Arial" w:hAnsi="Arial" w:cs="Arial"/>
          <w:color w:val="auto"/>
          <w:sz w:val="22"/>
          <w:szCs w:val="22"/>
        </w:rPr>
      </w:pPr>
      <w:r w:rsidRPr="00AB7E30">
        <w:rPr>
          <w:rFonts w:ascii="Arial" w:hAnsi="Arial" w:cs="Arial"/>
          <w:color w:val="auto"/>
          <w:sz w:val="22"/>
          <w:szCs w:val="22"/>
        </w:rPr>
        <w:t>1.1</w:t>
      </w:r>
      <w:r w:rsidRPr="00AB7E30">
        <w:rPr>
          <w:rFonts w:ascii="Arial" w:hAnsi="Arial" w:cs="Arial"/>
          <w:color w:val="auto"/>
          <w:sz w:val="22"/>
          <w:szCs w:val="22"/>
        </w:rPr>
        <w:tab/>
        <w:t>In these conditions "</w:t>
      </w:r>
      <w:r w:rsidRPr="00FB4DF9">
        <w:rPr>
          <w:rFonts w:ascii="Arial" w:hAnsi="Arial" w:cs="Arial"/>
          <w:b/>
          <w:color w:val="auto"/>
          <w:sz w:val="22"/>
          <w:szCs w:val="22"/>
        </w:rPr>
        <w:t>the Contract</w:t>
      </w:r>
      <w:r w:rsidRPr="00AB7E30">
        <w:rPr>
          <w:rFonts w:ascii="Arial" w:hAnsi="Arial" w:cs="Arial"/>
          <w:color w:val="auto"/>
          <w:sz w:val="22"/>
          <w:szCs w:val="22"/>
        </w:rPr>
        <w:t>" means the agreement concluded between IWM and the Contractor including all specifications, plans, drawings and other documents which are relevant to the Contract and also such of these Conditions as are included in these terms and conditions of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pStyle w:val="BodyText2"/>
        <w:ind w:left="540" w:hanging="540"/>
        <w:rPr>
          <w:rFonts w:ascii="Arial" w:hAnsi="Arial" w:cs="Arial"/>
          <w:sz w:val="22"/>
          <w:szCs w:val="22"/>
        </w:rPr>
      </w:pPr>
      <w:r w:rsidRPr="00AB7E30">
        <w:rPr>
          <w:rFonts w:ascii="Arial" w:hAnsi="Arial" w:cs="Arial"/>
          <w:sz w:val="22"/>
          <w:szCs w:val="22"/>
        </w:rPr>
        <w:t>1.2</w:t>
      </w:r>
      <w:r w:rsidRPr="00AB7E30">
        <w:rPr>
          <w:rFonts w:ascii="Arial" w:hAnsi="Arial" w:cs="Arial"/>
          <w:sz w:val="22"/>
          <w:szCs w:val="22"/>
        </w:rPr>
        <w:tab/>
        <w:t>The following provisions shall have effect with respect to the interpretation of the Contract except where the context otherwise requires:</w:t>
      </w:r>
    </w:p>
    <w:p w:rsidR="001A473B" w:rsidRPr="00AB7E30" w:rsidRDefault="001A473B" w:rsidP="001A473B">
      <w:pPr>
        <w:ind w:left="540" w:hanging="540"/>
        <w:rPr>
          <w:rFonts w:ascii="Arial" w:hAnsi="Arial" w:cs="Arial"/>
          <w:sz w:val="22"/>
          <w:szCs w:val="22"/>
        </w:rPr>
      </w:pPr>
    </w:p>
    <w:p w:rsidR="00D000BD" w:rsidRDefault="001A473B">
      <w:pPr>
        <w:pStyle w:val="BodyTextIndent2"/>
        <w:numPr>
          <w:ilvl w:val="0"/>
          <w:numId w:val="4"/>
        </w:numPr>
        <w:tabs>
          <w:tab w:val="clear" w:pos="1080"/>
          <w:tab w:val="num" w:pos="1260"/>
        </w:tabs>
        <w:overflowPunct/>
        <w:autoSpaceDE/>
        <w:autoSpaceDN/>
        <w:adjustRightInd/>
        <w:ind w:left="1260"/>
        <w:textAlignment w:val="auto"/>
        <w:rPr>
          <w:rFonts w:ascii="Arial" w:hAnsi="Arial" w:cs="Arial"/>
          <w:color w:val="auto"/>
          <w:sz w:val="22"/>
          <w:szCs w:val="22"/>
        </w:rPr>
      </w:pPr>
      <w:r w:rsidRPr="00AB7E30">
        <w:rPr>
          <w:rFonts w:ascii="Arial" w:hAnsi="Arial" w:cs="Arial"/>
          <w:color w:val="auto"/>
          <w:sz w:val="22"/>
          <w:szCs w:val="22"/>
        </w:rPr>
        <w:t>"</w:t>
      </w:r>
      <w:r w:rsidRPr="00FB4DF9">
        <w:rPr>
          <w:rFonts w:ascii="Arial" w:hAnsi="Arial" w:cs="Arial"/>
          <w:b/>
          <w:color w:val="auto"/>
          <w:sz w:val="22"/>
          <w:szCs w:val="22"/>
        </w:rPr>
        <w:t xml:space="preserve">Contract </w:t>
      </w:r>
      <w:r w:rsidR="00A42E0E" w:rsidRPr="00FB4DF9">
        <w:rPr>
          <w:rFonts w:ascii="Arial" w:hAnsi="Arial" w:cs="Arial"/>
          <w:b/>
          <w:color w:val="auto"/>
          <w:sz w:val="22"/>
          <w:szCs w:val="22"/>
        </w:rPr>
        <w:t>Fee</w:t>
      </w:r>
      <w:r w:rsidRPr="00AB7E30">
        <w:rPr>
          <w:rFonts w:ascii="Arial" w:hAnsi="Arial" w:cs="Arial"/>
          <w:color w:val="auto"/>
          <w:sz w:val="22"/>
          <w:szCs w:val="22"/>
        </w:rPr>
        <w:t xml:space="preserve">" means the </w:t>
      </w:r>
      <w:r w:rsidR="00A42E0E">
        <w:rPr>
          <w:rFonts w:ascii="Arial" w:hAnsi="Arial" w:cs="Arial"/>
          <w:color w:val="auto"/>
          <w:sz w:val="22"/>
          <w:szCs w:val="22"/>
        </w:rPr>
        <w:t>fee</w:t>
      </w:r>
      <w:r w:rsidR="00A42E0E" w:rsidRPr="00AB7E30">
        <w:rPr>
          <w:rFonts w:ascii="Arial" w:hAnsi="Arial" w:cs="Arial"/>
          <w:color w:val="auto"/>
          <w:sz w:val="22"/>
          <w:szCs w:val="22"/>
        </w:rPr>
        <w:t xml:space="preserve"> </w:t>
      </w:r>
      <w:r w:rsidRPr="00AB7E30">
        <w:rPr>
          <w:rFonts w:ascii="Arial" w:hAnsi="Arial" w:cs="Arial"/>
          <w:color w:val="auto"/>
          <w:sz w:val="22"/>
          <w:szCs w:val="22"/>
        </w:rPr>
        <w:t>exclusive of Value Added Tax, payable to the Contractor by IWM under the Contract for the full and proper performance by the Contractor of his part of the Contract as determined under the provision of the Contract;</w:t>
      </w:r>
    </w:p>
    <w:p w:rsidR="00D000BD" w:rsidRDefault="001A473B">
      <w:pPr>
        <w:numPr>
          <w:ilvl w:val="0"/>
          <w:numId w:val="4"/>
        </w:numPr>
        <w:tabs>
          <w:tab w:val="clear" w:pos="1080"/>
          <w:tab w:val="num" w:pos="1260"/>
          <w:tab w:val="left" w:pos="1440"/>
        </w:tabs>
        <w:ind w:left="1260"/>
        <w:rPr>
          <w:rFonts w:ascii="Arial" w:hAnsi="Arial" w:cs="Arial"/>
          <w:sz w:val="22"/>
          <w:szCs w:val="22"/>
        </w:rPr>
      </w:pPr>
      <w:r w:rsidRPr="00AB7E30">
        <w:rPr>
          <w:rFonts w:ascii="Arial" w:hAnsi="Arial" w:cs="Arial"/>
          <w:sz w:val="22"/>
          <w:szCs w:val="22"/>
        </w:rPr>
        <w:t>“</w:t>
      </w:r>
      <w:r w:rsidRPr="00FB4DF9">
        <w:rPr>
          <w:rFonts w:ascii="Arial" w:hAnsi="Arial" w:cs="Arial"/>
          <w:b/>
          <w:sz w:val="22"/>
          <w:szCs w:val="22"/>
        </w:rPr>
        <w:t>Commencement Date</w:t>
      </w:r>
      <w:r w:rsidRPr="00AB7E30">
        <w:rPr>
          <w:rFonts w:ascii="Arial" w:hAnsi="Arial" w:cs="Arial"/>
          <w:sz w:val="22"/>
          <w:szCs w:val="22"/>
        </w:rPr>
        <w:t>” means</w:t>
      </w:r>
      <w:r w:rsidR="00CD7473">
        <w:rPr>
          <w:rFonts w:ascii="Arial" w:hAnsi="Arial" w:cs="Arial"/>
          <w:sz w:val="22"/>
          <w:szCs w:val="22"/>
        </w:rPr>
        <w:t xml:space="preserve"> </w:t>
      </w:r>
      <w:r w:rsidR="00FB4DF9">
        <w:rPr>
          <w:rFonts w:ascii="Arial" w:hAnsi="Arial" w:cs="Arial"/>
          <w:bCs/>
          <w:sz w:val="22"/>
          <w:szCs w:val="22"/>
        </w:rPr>
        <w:t xml:space="preserve">“to be inserted once agreed between IWM and the Contractor” </w:t>
      </w:r>
    </w:p>
    <w:p w:rsidR="00D000BD" w:rsidRDefault="001A473B">
      <w:pPr>
        <w:numPr>
          <w:ilvl w:val="0"/>
          <w:numId w:val="4"/>
        </w:numPr>
        <w:tabs>
          <w:tab w:val="clear" w:pos="1080"/>
          <w:tab w:val="num" w:pos="1260"/>
          <w:tab w:val="left" w:pos="1440"/>
        </w:tabs>
        <w:ind w:left="1260"/>
        <w:rPr>
          <w:rFonts w:ascii="Arial" w:hAnsi="Arial" w:cs="Arial"/>
          <w:sz w:val="22"/>
          <w:szCs w:val="22"/>
        </w:rPr>
      </w:pPr>
      <w:r w:rsidRPr="00AB7E30">
        <w:rPr>
          <w:rFonts w:ascii="Arial" w:hAnsi="Arial" w:cs="Arial"/>
          <w:sz w:val="22"/>
          <w:szCs w:val="22"/>
        </w:rPr>
        <w:t>“</w:t>
      </w:r>
      <w:r w:rsidRPr="00FB4DF9">
        <w:rPr>
          <w:rFonts w:ascii="Arial" w:hAnsi="Arial" w:cs="Arial"/>
          <w:b/>
          <w:sz w:val="22"/>
          <w:szCs w:val="22"/>
        </w:rPr>
        <w:t>Charges</w:t>
      </w:r>
      <w:r w:rsidRPr="00AB7E30">
        <w:rPr>
          <w:rFonts w:ascii="Arial" w:hAnsi="Arial" w:cs="Arial"/>
          <w:sz w:val="22"/>
          <w:szCs w:val="22"/>
        </w:rPr>
        <w:t xml:space="preserve">” means the charges payable by IWM in accordance with clause 2 and as set out in Schedule </w:t>
      </w:r>
      <w:r w:rsidR="00A42E0E">
        <w:rPr>
          <w:rFonts w:ascii="Arial" w:hAnsi="Arial" w:cs="Arial"/>
          <w:sz w:val="22"/>
          <w:szCs w:val="22"/>
        </w:rPr>
        <w:t>1</w:t>
      </w:r>
      <w:r w:rsidRPr="00AB7E30">
        <w:rPr>
          <w:rFonts w:ascii="Arial" w:hAnsi="Arial" w:cs="Arial"/>
          <w:sz w:val="22"/>
          <w:szCs w:val="22"/>
        </w:rPr>
        <w:t>;</w:t>
      </w:r>
    </w:p>
    <w:p w:rsidR="00D000BD" w:rsidRDefault="001A473B">
      <w:pPr>
        <w:numPr>
          <w:ilvl w:val="0"/>
          <w:numId w:val="4"/>
        </w:numPr>
        <w:tabs>
          <w:tab w:val="clear" w:pos="1080"/>
          <w:tab w:val="num" w:pos="1260"/>
          <w:tab w:val="left" w:pos="1440"/>
        </w:tabs>
        <w:ind w:left="1260"/>
        <w:rPr>
          <w:rFonts w:ascii="Arial" w:hAnsi="Arial" w:cs="Arial"/>
          <w:sz w:val="22"/>
          <w:szCs w:val="22"/>
        </w:rPr>
      </w:pPr>
      <w:r w:rsidRPr="00AB7E30">
        <w:rPr>
          <w:rFonts w:ascii="Arial" w:hAnsi="Arial" w:cs="Arial"/>
          <w:sz w:val="22"/>
          <w:szCs w:val="22"/>
        </w:rPr>
        <w:t>“</w:t>
      </w:r>
      <w:r w:rsidRPr="00FB4DF9">
        <w:rPr>
          <w:rFonts w:ascii="Arial" w:hAnsi="Arial" w:cs="Arial"/>
          <w:b/>
          <w:sz w:val="22"/>
          <w:szCs w:val="22"/>
        </w:rPr>
        <w:t>Premises</w:t>
      </w:r>
      <w:r w:rsidRPr="00AB7E30">
        <w:rPr>
          <w:rFonts w:ascii="Arial" w:hAnsi="Arial" w:cs="Arial"/>
          <w:sz w:val="22"/>
          <w:szCs w:val="22"/>
        </w:rPr>
        <w:t>” means</w:t>
      </w:r>
      <w:r w:rsidR="007A48E5">
        <w:rPr>
          <w:rFonts w:ascii="Arial" w:hAnsi="Arial" w:cs="Arial"/>
          <w:sz w:val="22"/>
          <w:szCs w:val="22"/>
        </w:rPr>
        <w:t xml:space="preserve"> IWM</w:t>
      </w:r>
      <w:r w:rsidR="00FB4DF9">
        <w:rPr>
          <w:rFonts w:ascii="Arial" w:hAnsi="Arial" w:cs="Arial"/>
          <w:sz w:val="22"/>
          <w:szCs w:val="22"/>
        </w:rPr>
        <w:t xml:space="preserve"> London</w:t>
      </w:r>
      <w:r w:rsidR="007A48E5">
        <w:rPr>
          <w:rFonts w:ascii="Arial" w:hAnsi="Arial" w:cs="Arial"/>
          <w:sz w:val="22"/>
          <w:szCs w:val="22"/>
        </w:rPr>
        <w:t>, Lambeth Road,</w:t>
      </w:r>
      <w:r w:rsidR="007A48E5" w:rsidRPr="007A48E5">
        <w:rPr>
          <w:rFonts w:ascii="Arial" w:hAnsi="Arial" w:cs="Arial"/>
          <w:color w:val="222222"/>
        </w:rPr>
        <w:t xml:space="preserve"> </w:t>
      </w:r>
      <w:r w:rsidR="007A48E5" w:rsidRPr="00FB4DF9">
        <w:rPr>
          <w:rStyle w:val="xbe"/>
          <w:rFonts w:ascii="Arial" w:hAnsi="Arial" w:cs="Arial"/>
          <w:color w:val="222222"/>
          <w:sz w:val="22"/>
          <w:szCs w:val="22"/>
        </w:rPr>
        <w:t>London, SE1 6HZ</w:t>
      </w:r>
      <w:r w:rsidR="004211E5">
        <w:rPr>
          <w:rFonts w:ascii="Arial" w:hAnsi="Arial" w:cs="Arial"/>
          <w:sz w:val="22"/>
          <w:szCs w:val="22"/>
        </w:rPr>
        <w:t>;</w:t>
      </w:r>
      <w:r w:rsidR="00F225C7">
        <w:rPr>
          <w:rFonts w:ascii="Arial" w:hAnsi="Arial" w:cs="Arial"/>
          <w:sz w:val="22"/>
          <w:szCs w:val="22"/>
        </w:rPr>
        <w:t xml:space="preserve"> </w:t>
      </w:r>
    </w:p>
    <w:p w:rsidR="00D000BD" w:rsidRDefault="001A473B">
      <w:pPr>
        <w:pStyle w:val="BodyTextIndent3"/>
        <w:numPr>
          <w:ilvl w:val="0"/>
          <w:numId w:val="4"/>
        </w:numPr>
        <w:tabs>
          <w:tab w:val="clear" w:pos="1080"/>
          <w:tab w:val="num" w:pos="1260"/>
        </w:tabs>
        <w:overflowPunct/>
        <w:autoSpaceDE/>
        <w:autoSpaceDN/>
        <w:adjustRightInd/>
        <w:ind w:left="1260"/>
        <w:textAlignment w:val="auto"/>
        <w:rPr>
          <w:rFonts w:ascii="Arial" w:hAnsi="Arial" w:cs="Arial"/>
          <w:sz w:val="22"/>
          <w:szCs w:val="22"/>
        </w:rPr>
      </w:pPr>
      <w:r w:rsidRPr="00AB7E30">
        <w:rPr>
          <w:rFonts w:ascii="Arial" w:hAnsi="Arial" w:cs="Arial"/>
          <w:sz w:val="22"/>
          <w:szCs w:val="22"/>
        </w:rPr>
        <w:t>"</w:t>
      </w:r>
      <w:r w:rsidRPr="00FB4DF9">
        <w:rPr>
          <w:rFonts w:ascii="Arial" w:hAnsi="Arial" w:cs="Arial"/>
          <w:b/>
          <w:sz w:val="22"/>
          <w:szCs w:val="22"/>
        </w:rPr>
        <w:t>Specification</w:t>
      </w:r>
      <w:r w:rsidRPr="00AB7E30">
        <w:rPr>
          <w:rFonts w:ascii="Arial" w:hAnsi="Arial" w:cs="Arial"/>
          <w:sz w:val="22"/>
          <w:szCs w:val="22"/>
        </w:rPr>
        <w:t xml:space="preserve">" means the description and specification </w:t>
      </w:r>
      <w:r w:rsidR="00A42E0E">
        <w:rPr>
          <w:rFonts w:ascii="Arial" w:hAnsi="Arial" w:cs="Arial"/>
          <w:sz w:val="22"/>
          <w:szCs w:val="22"/>
        </w:rPr>
        <w:t xml:space="preserve">of </w:t>
      </w:r>
      <w:r w:rsidR="00BA66DF">
        <w:rPr>
          <w:rFonts w:ascii="Arial" w:hAnsi="Arial" w:cs="Arial"/>
          <w:sz w:val="22"/>
          <w:szCs w:val="22"/>
        </w:rPr>
        <w:t xml:space="preserve">the contract </w:t>
      </w:r>
      <w:r w:rsidR="00A42E0E">
        <w:rPr>
          <w:rFonts w:ascii="Arial" w:hAnsi="Arial" w:cs="Arial"/>
          <w:sz w:val="22"/>
          <w:szCs w:val="22"/>
        </w:rPr>
        <w:t>requirements</w:t>
      </w:r>
      <w:r w:rsidRPr="00AB7E30">
        <w:rPr>
          <w:rFonts w:ascii="Arial" w:hAnsi="Arial" w:cs="Arial"/>
          <w:sz w:val="22"/>
          <w:szCs w:val="22"/>
        </w:rPr>
        <w:t>;</w:t>
      </w:r>
    </w:p>
    <w:p w:rsidR="00A42E0E" w:rsidRDefault="001A473B">
      <w:pPr>
        <w:numPr>
          <w:ilvl w:val="0"/>
          <w:numId w:val="4"/>
        </w:numPr>
        <w:tabs>
          <w:tab w:val="clear" w:pos="1080"/>
          <w:tab w:val="num" w:pos="1260"/>
        </w:tabs>
        <w:ind w:left="1260"/>
        <w:rPr>
          <w:rFonts w:ascii="Arial" w:hAnsi="Arial" w:cs="Arial"/>
          <w:sz w:val="22"/>
          <w:szCs w:val="22"/>
        </w:rPr>
      </w:pPr>
      <w:r w:rsidRPr="00AB7E30">
        <w:rPr>
          <w:rFonts w:ascii="Arial" w:hAnsi="Arial" w:cs="Arial"/>
          <w:sz w:val="22"/>
          <w:szCs w:val="22"/>
        </w:rPr>
        <w:t>"</w:t>
      </w:r>
      <w:r w:rsidRPr="00FB4DF9">
        <w:rPr>
          <w:rFonts w:ascii="Arial" w:hAnsi="Arial" w:cs="Arial"/>
          <w:b/>
          <w:sz w:val="22"/>
          <w:szCs w:val="22"/>
        </w:rPr>
        <w:t>Sub-Contractor</w:t>
      </w:r>
      <w:r w:rsidRPr="00AB7E30">
        <w:rPr>
          <w:rFonts w:ascii="Arial" w:hAnsi="Arial" w:cs="Arial"/>
          <w:sz w:val="22"/>
          <w:szCs w:val="22"/>
        </w:rPr>
        <w:t>" means any person, firm or company under contract to the Contractor to perform work or provide professional services</w:t>
      </w:r>
      <w:r w:rsidR="00A42E0E">
        <w:rPr>
          <w:rFonts w:ascii="Arial" w:hAnsi="Arial" w:cs="Arial"/>
          <w:sz w:val="22"/>
          <w:szCs w:val="22"/>
        </w:rPr>
        <w:t>;</w:t>
      </w:r>
    </w:p>
    <w:p w:rsidR="00D000BD" w:rsidRDefault="00A42E0E">
      <w:pPr>
        <w:numPr>
          <w:ilvl w:val="0"/>
          <w:numId w:val="4"/>
        </w:numPr>
        <w:tabs>
          <w:tab w:val="clear" w:pos="1080"/>
          <w:tab w:val="num" w:pos="1260"/>
        </w:tabs>
        <w:ind w:left="1260"/>
        <w:rPr>
          <w:rFonts w:ascii="Arial" w:hAnsi="Arial" w:cs="Arial"/>
          <w:sz w:val="22"/>
          <w:szCs w:val="22"/>
        </w:rPr>
      </w:pPr>
      <w:r>
        <w:rPr>
          <w:rFonts w:ascii="Arial" w:hAnsi="Arial" w:cs="Arial"/>
          <w:sz w:val="22"/>
          <w:szCs w:val="22"/>
        </w:rPr>
        <w:t>“</w:t>
      </w:r>
      <w:r w:rsidRPr="00FB4DF9">
        <w:rPr>
          <w:rFonts w:ascii="Arial" w:hAnsi="Arial" w:cs="Arial"/>
          <w:b/>
          <w:sz w:val="22"/>
          <w:szCs w:val="22"/>
        </w:rPr>
        <w:t>Works</w:t>
      </w:r>
      <w:r>
        <w:rPr>
          <w:rFonts w:ascii="Arial" w:hAnsi="Arial" w:cs="Arial"/>
          <w:sz w:val="22"/>
          <w:szCs w:val="22"/>
        </w:rPr>
        <w:t xml:space="preserve">” means the design, manufacture and installation of storage furniture into </w:t>
      </w:r>
      <w:r w:rsidR="00B02764">
        <w:rPr>
          <w:rFonts w:ascii="Arial" w:hAnsi="Arial" w:cs="Arial"/>
          <w:sz w:val="22"/>
          <w:szCs w:val="22"/>
        </w:rPr>
        <w:t>the Art Store</w:t>
      </w:r>
      <w:r w:rsidR="00095653">
        <w:rPr>
          <w:rFonts w:ascii="Arial" w:hAnsi="Arial" w:cs="Arial"/>
          <w:sz w:val="22"/>
          <w:szCs w:val="22"/>
        </w:rPr>
        <w:t xml:space="preserve"> </w:t>
      </w:r>
      <w:r>
        <w:rPr>
          <w:rFonts w:ascii="Arial" w:hAnsi="Arial" w:cs="Arial"/>
          <w:sz w:val="22"/>
          <w:szCs w:val="22"/>
        </w:rPr>
        <w:t xml:space="preserve">of the </w:t>
      </w:r>
      <w:r w:rsidR="00B02764">
        <w:rPr>
          <w:rFonts w:ascii="Arial" w:hAnsi="Arial" w:cs="Arial"/>
          <w:sz w:val="22"/>
          <w:szCs w:val="22"/>
        </w:rPr>
        <w:t>Lambeth R</w:t>
      </w:r>
      <w:r w:rsidR="00095653">
        <w:rPr>
          <w:rFonts w:ascii="Arial" w:hAnsi="Arial" w:cs="Arial"/>
          <w:sz w:val="22"/>
          <w:szCs w:val="22"/>
        </w:rPr>
        <w:t>oa</w:t>
      </w:r>
      <w:r w:rsidR="00B02764">
        <w:rPr>
          <w:rFonts w:ascii="Arial" w:hAnsi="Arial" w:cs="Arial"/>
          <w:sz w:val="22"/>
          <w:szCs w:val="22"/>
        </w:rPr>
        <w:t xml:space="preserve">d </w:t>
      </w:r>
      <w:r>
        <w:rPr>
          <w:rFonts w:ascii="Arial" w:hAnsi="Arial" w:cs="Arial"/>
          <w:sz w:val="22"/>
          <w:szCs w:val="22"/>
        </w:rPr>
        <w:t>Premises.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1.3</w:t>
      </w:r>
      <w:r w:rsidRPr="00AB7E30">
        <w:rPr>
          <w:rFonts w:ascii="Arial" w:hAnsi="Arial" w:cs="Arial"/>
          <w:sz w:val="22"/>
          <w:szCs w:val="22"/>
        </w:rPr>
        <w:tab/>
        <w:t xml:space="preserve">The headings to these </w:t>
      </w:r>
      <w:r w:rsidR="00FB4DF9">
        <w:rPr>
          <w:rFonts w:ascii="Arial" w:hAnsi="Arial" w:cs="Arial"/>
          <w:sz w:val="22"/>
          <w:szCs w:val="22"/>
        </w:rPr>
        <w:t>terms</w:t>
      </w:r>
      <w:r w:rsidR="00FB4DF9" w:rsidRPr="00AB7E30">
        <w:rPr>
          <w:rFonts w:ascii="Arial" w:hAnsi="Arial" w:cs="Arial"/>
          <w:sz w:val="22"/>
          <w:szCs w:val="22"/>
        </w:rPr>
        <w:t xml:space="preserve"> </w:t>
      </w:r>
      <w:r w:rsidRPr="00AB7E30">
        <w:rPr>
          <w:rFonts w:ascii="Arial" w:hAnsi="Arial" w:cs="Arial"/>
          <w:sz w:val="22"/>
          <w:szCs w:val="22"/>
        </w:rPr>
        <w:t>shall not affect the interpretation thereof.</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1.4</w:t>
      </w:r>
      <w:r w:rsidRPr="00AB7E30">
        <w:rPr>
          <w:rFonts w:ascii="Arial" w:hAnsi="Arial" w:cs="Arial"/>
          <w:sz w:val="22"/>
          <w:szCs w:val="22"/>
        </w:rPr>
        <w:tab/>
        <w:t>Any notice or other communication whatsoever which IWM is required or authorised by the Contract to give or make to the Contractor shall be seen to be given if sent by post in a prepaid letter addressed to the last known address of the Contractor and that the letter is not returned undelivered by the Royal Mail shall be deemed for the purposes of the Contract to have given or made at the time at which the letter would in the ordinary course of post be delivered.</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1.5</w:t>
      </w:r>
      <w:r w:rsidRPr="00AB7E30">
        <w:rPr>
          <w:rFonts w:ascii="Arial" w:hAnsi="Arial" w:cs="Arial"/>
          <w:sz w:val="22"/>
          <w:szCs w:val="22"/>
        </w:rPr>
        <w:tab/>
        <w:t>The masculine includes the feminine.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1.6</w:t>
      </w:r>
      <w:r w:rsidRPr="00AB7E30">
        <w:rPr>
          <w:rFonts w:ascii="Arial" w:hAnsi="Arial" w:cs="Arial"/>
          <w:sz w:val="22"/>
          <w:szCs w:val="22"/>
        </w:rPr>
        <w:tab/>
        <w:t>The singular includes the plural and vice versa.</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1.7</w:t>
      </w:r>
      <w:r w:rsidRPr="00AB7E30">
        <w:rPr>
          <w:rFonts w:ascii="Arial" w:hAnsi="Arial" w:cs="Arial"/>
          <w:sz w:val="22"/>
          <w:szCs w:val="22"/>
        </w:rPr>
        <w:tab/>
        <w:t>Reference to any enactment, order, regulation or similar instrument, shall be construed as a reference to the enactment, order, regulation or instrument as amended by any subsequent enactment, order, regulation or instrument.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2.0</w:t>
      </w:r>
      <w:r w:rsidRPr="00AB7E30">
        <w:rPr>
          <w:rFonts w:ascii="Arial" w:hAnsi="Arial" w:cs="Arial"/>
          <w:sz w:val="22"/>
          <w:szCs w:val="22"/>
        </w:rPr>
        <w:tab/>
      </w:r>
      <w:r w:rsidRPr="00AB7E30">
        <w:rPr>
          <w:rFonts w:ascii="Arial" w:hAnsi="Arial" w:cs="Arial"/>
          <w:b/>
          <w:bCs/>
          <w:sz w:val="22"/>
          <w:szCs w:val="22"/>
          <w:u w:val="single"/>
        </w:rPr>
        <w:t>Duration and Service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2.1</w:t>
      </w:r>
      <w:r w:rsidRPr="00AB7E30">
        <w:rPr>
          <w:rFonts w:ascii="Arial" w:hAnsi="Arial" w:cs="Arial"/>
          <w:sz w:val="22"/>
          <w:szCs w:val="22"/>
        </w:rPr>
        <w:tab/>
        <w:t xml:space="preserve">Subject to </w:t>
      </w:r>
      <w:r w:rsidR="00FB4DF9">
        <w:rPr>
          <w:rFonts w:ascii="Arial" w:hAnsi="Arial" w:cs="Arial"/>
          <w:sz w:val="22"/>
          <w:szCs w:val="22"/>
        </w:rPr>
        <w:t>c</w:t>
      </w:r>
      <w:r w:rsidR="00FB4DF9" w:rsidRPr="00AB7E30">
        <w:rPr>
          <w:rFonts w:ascii="Arial" w:hAnsi="Arial" w:cs="Arial"/>
          <w:sz w:val="22"/>
          <w:szCs w:val="22"/>
        </w:rPr>
        <w:t xml:space="preserve">lauses </w:t>
      </w:r>
      <w:r w:rsidRPr="00AB7E30">
        <w:rPr>
          <w:rFonts w:ascii="Arial" w:hAnsi="Arial" w:cs="Arial"/>
          <w:sz w:val="22"/>
          <w:szCs w:val="22"/>
        </w:rPr>
        <w:t xml:space="preserve">5 (Bankruptcy) and </w:t>
      </w:r>
      <w:r w:rsidR="004211E5">
        <w:rPr>
          <w:rFonts w:ascii="Arial" w:hAnsi="Arial" w:cs="Arial"/>
          <w:sz w:val="22"/>
          <w:szCs w:val="22"/>
        </w:rPr>
        <w:t>19</w:t>
      </w:r>
      <w:r w:rsidR="004211E5" w:rsidRPr="00AB7E30">
        <w:rPr>
          <w:rFonts w:ascii="Arial" w:hAnsi="Arial" w:cs="Arial"/>
          <w:sz w:val="22"/>
          <w:szCs w:val="22"/>
        </w:rPr>
        <w:t xml:space="preserve"> </w:t>
      </w:r>
      <w:r w:rsidRPr="00AB7E30">
        <w:rPr>
          <w:rFonts w:ascii="Arial" w:hAnsi="Arial" w:cs="Arial"/>
          <w:sz w:val="22"/>
          <w:szCs w:val="22"/>
        </w:rPr>
        <w:t xml:space="preserve">(Break), this </w:t>
      </w:r>
      <w:r w:rsidR="004211E5">
        <w:rPr>
          <w:rFonts w:ascii="Arial" w:hAnsi="Arial" w:cs="Arial"/>
          <w:sz w:val="22"/>
          <w:szCs w:val="22"/>
        </w:rPr>
        <w:t>C</w:t>
      </w:r>
      <w:r w:rsidR="004211E5" w:rsidRPr="00AB7E30">
        <w:rPr>
          <w:rFonts w:ascii="Arial" w:hAnsi="Arial" w:cs="Arial"/>
          <w:sz w:val="22"/>
          <w:szCs w:val="22"/>
        </w:rPr>
        <w:t xml:space="preserve">ontract </w:t>
      </w:r>
      <w:r w:rsidRPr="00AB7E30">
        <w:rPr>
          <w:rFonts w:ascii="Arial" w:hAnsi="Arial" w:cs="Arial"/>
          <w:sz w:val="22"/>
          <w:szCs w:val="22"/>
        </w:rPr>
        <w:t xml:space="preserve">will commence on the Commencement Date and will continue until </w:t>
      </w:r>
      <w:r w:rsidR="00A42E0E">
        <w:rPr>
          <w:rFonts w:ascii="Arial" w:hAnsi="Arial" w:cs="Arial"/>
          <w:sz w:val="22"/>
          <w:szCs w:val="22"/>
        </w:rPr>
        <w:t xml:space="preserve">either the completion of the Work, or the early </w:t>
      </w:r>
      <w:r w:rsidRPr="00AB7E30">
        <w:rPr>
          <w:rFonts w:ascii="Arial" w:hAnsi="Arial" w:cs="Arial"/>
          <w:sz w:val="22"/>
          <w:szCs w:val="22"/>
        </w:rPr>
        <w:t>termination of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pStyle w:val="BodyTextIndent2"/>
        <w:ind w:left="540" w:hanging="540"/>
        <w:rPr>
          <w:rFonts w:ascii="Arial" w:hAnsi="Arial" w:cs="Arial"/>
          <w:color w:val="auto"/>
          <w:sz w:val="22"/>
          <w:szCs w:val="22"/>
        </w:rPr>
      </w:pPr>
      <w:r w:rsidRPr="00AB7E30">
        <w:rPr>
          <w:rFonts w:ascii="Arial" w:hAnsi="Arial" w:cs="Arial"/>
          <w:color w:val="auto"/>
          <w:sz w:val="22"/>
          <w:szCs w:val="22"/>
        </w:rPr>
        <w:lastRenderedPageBreak/>
        <w:t>2.2</w:t>
      </w:r>
      <w:r w:rsidRPr="00AB7E30">
        <w:rPr>
          <w:rFonts w:ascii="Arial" w:hAnsi="Arial" w:cs="Arial"/>
          <w:color w:val="auto"/>
          <w:sz w:val="22"/>
          <w:szCs w:val="22"/>
        </w:rPr>
        <w:tab/>
        <w:t>Subject to the provisions of the</w:t>
      </w:r>
      <w:r w:rsidR="004211E5">
        <w:rPr>
          <w:rFonts w:ascii="Arial" w:hAnsi="Arial" w:cs="Arial"/>
          <w:color w:val="auto"/>
          <w:sz w:val="22"/>
          <w:szCs w:val="22"/>
        </w:rPr>
        <w:t>se terms</w:t>
      </w:r>
      <w:r w:rsidRPr="00AB7E30">
        <w:rPr>
          <w:rFonts w:ascii="Arial" w:hAnsi="Arial" w:cs="Arial"/>
          <w:color w:val="auto"/>
          <w:sz w:val="22"/>
          <w:szCs w:val="22"/>
        </w:rPr>
        <w:t xml:space="preserve">, the Contractor agrees to </w:t>
      </w:r>
      <w:r w:rsidR="004211E5">
        <w:rPr>
          <w:rFonts w:ascii="Arial" w:hAnsi="Arial" w:cs="Arial"/>
          <w:color w:val="auto"/>
          <w:sz w:val="22"/>
          <w:szCs w:val="22"/>
        </w:rPr>
        <w:t>deliver the Contract</w:t>
      </w:r>
      <w:r w:rsidRPr="00AB7E30">
        <w:rPr>
          <w:rFonts w:ascii="Arial" w:hAnsi="Arial" w:cs="Arial"/>
          <w:color w:val="auto"/>
          <w:sz w:val="22"/>
          <w:szCs w:val="22"/>
        </w:rPr>
        <w:t>, in accordance with the</w:t>
      </w:r>
      <w:r w:rsidR="005E50E6">
        <w:rPr>
          <w:rFonts w:ascii="Arial" w:hAnsi="Arial" w:cs="Arial"/>
          <w:color w:val="auto"/>
          <w:sz w:val="22"/>
          <w:szCs w:val="22"/>
        </w:rPr>
        <w:t xml:space="preserve"> terms of this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2.3</w:t>
      </w:r>
      <w:r w:rsidRPr="00AB7E30">
        <w:rPr>
          <w:rFonts w:ascii="Arial" w:hAnsi="Arial" w:cs="Arial"/>
          <w:sz w:val="22"/>
          <w:szCs w:val="22"/>
        </w:rPr>
        <w:tab/>
        <w:t>The Contractor shall be responsible for ensuring that reasonable skill, care and diligence are exercised in carrying out the Services properly and efficiently in accordance with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3.0</w:t>
      </w:r>
      <w:r w:rsidRPr="00AB7E30">
        <w:rPr>
          <w:rFonts w:ascii="Arial" w:hAnsi="Arial" w:cs="Arial"/>
          <w:sz w:val="22"/>
          <w:szCs w:val="22"/>
        </w:rPr>
        <w:tab/>
      </w:r>
      <w:r w:rsidRPr="00AB7E30">
        <w:rPr>
          <w:rFonts w:ascii="Arial" w:hAnsi="Arial" w:cs="Arial"/>
          <w:b/>
          <w:bCs/>
          <w:sz w:val="22"/>
          <w:szCs w:val="22"/>
          <w:u w:val="single"/>
        </w:rPr>
        <w:t>Recovery of Sums Due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3.1</w:t>
      </w:r>
      <w:r w:rsidRPr="00AB7E30">
        <w:rPr>
          <w:rFonts w:ascii="Arial" w:hAnsi="Arial" w:cs="Arial"/>
          <w:sz w:val="22"/>
          <w:szCs w:val="22"/>
        </w:rPr>
        <w:tab/>
        <w:t>The Contractor will invoice IWM</w:t>
      </w:r>
      <w:r w:rsidR="00C563E1">
        <w:rPr>
          <w:rFonts w:ascii="Arial" w:hAnsi="Arial" w:cs="Arial"/>
          <w:sz w:val="22"/>
          <w:szCs w:val="22"/>
        </w:rPr>
        <w:t>, based upon the Payment Schedule</w:t>
      </w:r>
      <w:r w:rsidRPr="00AB7E30">
        <w:rPr>
          <w:rFonts w:ascii="Arial" w:hAnsi="Arial" w:cs="Arial"/>
          <w:sz w:val="22"/>
          <w:szCs w:val="22"/>
        </w:rPr>
        <w:t>.</w:t>
      </w:r>
    </w:p>
    <w:p w:rsidR="001A473B" w:rsidRPr="00AB7E30" w:rsidRDefault="001A473B" w:rsidP="001A473B">
      <w:pPr>
        <w:ind w:left="540" w:hanging="540"/>
        <w:rPr>
          <w:rFonts w:ascii="Arial" w:hAnsi="Arial" w:cs="Arial"/>
          <w:sz w:val="22"/>
          <w:szCs w:val="22"/>
        </w:rPr>
      </w:pPr>
    </w:p>
    <w:p w:rsidR="001A473B" w:rsidRPr="00AB7E30" w:rsidRDefault="00195405" w:rsidP="001A473B">
      <w:pPr>
        <w:ind w:left="540" w:hanging="540"/>
        <w:rPr>
          <w:rFonts w:ascii="Arial" w:hAnsi="Arial" w:cs="Arial"/>
          <w:sz w:val="22"/>
          <w:szCs w:val="22"/>
        </w:rPr>
      </w:pPr>
      <w:r w:rsidRPr="00AB7E30">
        <w:rPr>
          <w:rFonts w:ascii="Arial" w:hAnsi="Arial" w:cs="Arial"/>
          <w:sz w:val="22"/>
          <w:szCs w:val="22"/>
        </w:rPr>
        <w:t>3.2</w:t>
      </w:r>
      <w:r w:rsidRPr="00AB7E30">
        <w:rPr>
          <w:rFonts w:ascii="Arial" w:hAnsi="Arial" w:cs="Arial"/>
          <w:sz w:val="22"/>
          <w:szCs w:val="22"/>
        </w:rPr>
        <w:tab/>
        <w:t>During the term of this Contract the Contractor may request an increase in the Charges if and to the extent that the Contractor’s costs are increased by changes in law which have effect after the Commencement Date.</w:t>
      </w:r>
      <w:r>
        <w:rPr>
          <w:rFonts w:ascii="Arial" w:hAnsi="Arial" w:cs="Arial"/>
          <w:sz w:val="22"/>
          <w:szCs w:val="22"/>
        </w:rPr>
        <w:t xml:space="preserve"> Any request must be made in writing to IWM</w:t>
      </w:r>
      <w:r w:rsidR="00C563E1">
        <w:rPr>
          <w:rFonts w:ascii="Arial" w:hAnsi="Arial" w:cs="Arial"/>
          <w:sz w:val="22"/>
          <w:szCs w:val="22"/>
        </w:rPr>
        <w:t xml:space="preserve"> outlining the circumstances of the request to change</w:t>
      </w:r>
      <w:r>
        <w:rPr>
          <w:rFonts w:ascii="Arial" w:hAnsi="Arial" w:cs="Arial"/>
          <w:sz w:val="22"/>
          <w:szCs w:val="22"/>
        </w:rPr>
        <w:t>, and can only be introduced upon receipt of written authorisation of IWM.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4.0</w:t>
      </w:r>
      <w:r w:rsidRPr="00AB7E30">
        <w:rPr>
          <w:rFonts w:ascii="Arial" w:hAnsi="Arial" w:cs="Arial"/>
          <w:sz w:val="22"/>
          <w:szCs w:val="22"/>
        </w:rPr>
        <w:tab/>
      </w:r>
      <w:r w:rsidRPr="00AB7E30">
        <w:rPr>
          <w:rFonts w:ascii="Arial" w:hAnsi="Arial" w:cs="Arial"/>
          <w:b/>
          <w:bCs/>
          <w:sz w:val="22"/>
          <w:szCs w:val="22"/>
          <w:u w:val="single"/>
        </w:rPr>
        <w:t>Value Added Tax</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 xml:space="preserve">IWM shall pay to the Contractor, in addition to the Contract </w:t>
      </w:r>
      <w:r w:rsidR="00C563E1">
        <w:rPr>
          <w:rFonts w:ascii="Arial" w:hAnsi="Arial" w:cs="Arial"/>
          <w:sz w:val="22"/>
          <w:szCs w:val="22"/>
        </w:rPr>
        <w:t>Fee</w:t>
      </w:r>
      <w:r w:rsidRPr="00AB7E30">
        <w:rPr>
          <w:rFonts w:ascii="Arial" w:hAnsi="Arial" w:cs="Arial"/>
          <w:sz w:val="22"/>
          <w:szCs w:val="22"/>
        </w:rPr>
        <w:t>, a sum equal to the Value Added Tax chargeable on the value of the supply of services provided in accordance with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5.0</w:t>
      </w:r>
      <w:r w:rsidRPr="00AB7E30">
        <w:rPr>
          <w:rFonts w:ascii="Arial" w:hAnsi="Arial" w:cs="Arial"/>
          <w:sz w:val="22"/>
          <w:szCs w:val="22"/>
        </w:rPr>
        <w:tab/>
      </w:r>
      <w:r w:rsidRPr="00AB7E30">
        <w:rPr>
          <w:rFonts w:ascii="Arial" w:hAnsi="Arial" w:cs="Arial"/>
          <w:b/>
          <w:bCs/>
          <w:sz w:val="22"/>
          <w:szCs w:val="22"/>
          <w:u w:val="single"/>
        </w:rPr>
        <w:t>Bankruptcy</w:t>
      </w:r>
    </w:p>
    <w:p w:rsidR="001A473B" w:rsidRPr="00AB7E30" w:rsidRDefault="001A473B" w:rsidP="001A473B">
      <w:pPr>
        <w:ind w:left="540" w:hanging="540"/>
        <w:rPr>
          <w:rFonts w:ascii="Arial" w:hAnsi="Arial" w:cs="Arial"/>
          <w:sz w:val="22"/>
          <w:szCs w:val="22"/>
        </w:rPr>
      </w:pPr>
    </w:p>
    <w:p w:rsidR="001A473B" w:rsidRDefault="00983353" w:rsidP="001A473B">
      <w:pPr>
        <w:ind w:left="540" w:hanging="540"/>
        <w:rPr>
          <w:rFonts w:ascii="Arial" w:hAnsi="Arial" w:cs="Arial"/>
          <w:sz w:val="22"/>
          <w:szCs w:val="22"/>
        </w:rPr>
      </w:pPr>
      <w:r>
        <w:rPr>
          <w:rFonts w:ascii="Arial" w:hAnsi="Arial" w:cs="Arial"/>
          <w:sz w:val="22"/>
          <w:szCs w:val="22"/>
        </w:rPr>
        <w:t>5.1</w:t>
      </w:r>
      <w:r w:rsidR="001A473B" w:rsidRPr="00AB7E30">
        <w:rPr>
          <w:rFonts w:ascii="Arial" w:hAnsi="Arial" w:cs="Arial"/>
          <w:sz w:val="22"/>
          <w:szCs w:val="22"/>
        </w:rPr>
        <w:tab/>
        <w:t xml:space="preserve">IWM may </w:t>
      </w:r>
      <w:r w:rsidR="00B02764">
        <w:rPr>
          <w:rFonts w:ascii="Arial" w:hAnsi="Arial" w:cs="Arial"/>
          <w:sz w:val="22"/>
          <w:szCs w:val="22"/>
        </w:rPr>
        <w:t xml:space="preserve">terminate </w:t>
      </w:r>
      <w:r w:rsidR="001A473B" w:rsidRPr="00AB7E30">
        <w:rPr>
          <w:rFonts w:ascii="Arial" w:hAnsi="Arial" w:cs="Arial"/>
          <w:sz w:val="22"/>
          <w:szCs w:val="22"/>
        </w:rPr>
        <w:t>the Contract</w:t>
      </w:r>
      <w:r w:rsidR="00B02764">
        <w:rPr>
          <w:rFonts w:ascii="Arial" w:hAnsi="Arial" w:cs="Arial"/>
          <w:sz w:val="22"/>
          <w:szCs w:val="22"/>
        </w:rPr>
        <w:t xml:space="preserve"> by written notice having immediate effect</w:t>
      </w:r>
      <w:r w:rsidR="00D111AD">
        <w:rPr>
          <w:rFonts w:ascii="Arial" w:hAnsi="Arial" w:cs="Arial"/>
          <w:sz w:val="22"/>
          <w:szCs w:val="22"/>
        </w:rPr>
        <w:t xml:space="preserve"> if</w:t>
      </w:r>
      <w:r w:rsidR="001A473B" w:rsidRPr="00AB7E30">
        <w:rPr>
          <w:rFonts w:ascii="Arial" w:hAnsi="Arial" w:cs="Arial"/>
          <w:sz w:val="22"/>
          <w:szCs w:val="22"/>
        </w:rPr>
        <w:t>:</w:t>
      </w:r>
    </w:p>
    <w:p w:rsidR="00FB4DF9" w:rsidRDefault="00FB4DF9" w:rsidP="001A473B">
      <w:pPr>
        <w:ind w:left="540" w:hanging="540"/>
        <w:rPr>
          <w:rFonts w:ascii="Arial" w:hAnsi="Arial" w:cs="Arial"/>
          <w:sz w:val="22"/>
          <w:szCs w:val="22"/>
        </w:rPr>
      </w:pPr>
    </w:p>
    <w:p w:rsidR="00711908" w:rsidRDefault="00711908" w:rsidP="00B02764">
      <w:pPr>
        <w:pStyle w:val="ListParagraph"/>
        <w:numPr>
          <w:ilvl w:val="0"/>
          <w:numId w:val="40"/>
        </w:numPr>
        <w:rPr>
          <w:rFonts w:ascii="Arial" w:hAnsi="Arial" w:cs="Arial"/>
          <w:sz w:val="22"/>
          <w:szCs w:val="22"/>
        </w:rPr>
      </w:pPr>
      <w:r w:rsidRPr="00AB7E30">
        <w:rPr>
          <w:rFonts w:ascii="Arial" w:hAnsi="Arial" w:cs="Arial"/>
          <w:sz w:val="22"/>
          <w:szCs w:val="22"/>
        </w:rPr>
        <w:t>the Contractor</w:t>
      </w:r>
      <w:r>
        <w:rPr>
          <w:rFonts w:ascii="Arial" w:hAnsi="Arial" w:cs="Arial"/>
          <w:sz w:val="22"/>
          <w:szCs w:val="22"/>
        </w:rPr>
        <w:t xml:space="preserve"> under goes a change of control</w:t>
      </w:r>
      <w:r w:rsidRPr="00AB7E30">
        <w:rPr>
          <w:rFonts w:ascii="Arial" w:hAnsi="Arial" w:cs="Arial"/>
          <w:sz w:val="22"/>
          <w:szCs w:val="22"/>
        </w:rPr>
        <w:t>, w</w:t>
      </w:r>
      <w:r>
        <w:rPr>
          <w:rFonts w:ascii="Arial" w:hAnsi="Arial" w:cs="Arial"/>
          <w:sz w:val="22"/>
          <w:szCs w:val="22"/>
        </w:rPr>
        <w:t>ithin the meaning of Section 416 of the Income and Corporation Taxes Act 1988, impacting adversely and materially on the performance of the Contract; or</w:t>
      </w:r>
    </w:p>
    <w:p w:rsidR="00711908" w:rsidRDefault="00711908" w:rsidP="00B02764">
      <w:pPr>
        <w:pStyle w:val="ListParagraph"/>
        <w:numPr>
          <w:ilvl w:val="0"/>
          <w:numId w:val="40"/>
        </w:numPr>
        <w:rPr>
          <w:rFonts w:ascii="Arial" w:hAnsi="Arial" w:cs="Arial"/>
          <w:sz w:val="22"/>
          <w:szCs w:val="22"/>
        </w:rPr>
      </w:pPr>
      <w:r>
        <w:rPr>
          <w:rFonts w:ascii="Arial" w:hAnsi="Arial" w:cs="Arial"/>
          <w:sz w:val="22"/>
          <w:szCs w:val="22"/>
        </w:rPr>
        <w:t xml:space="preserve">where </w:t>
      </w:r>
      <w:r w:rsidRPr="00AB7E30">
        <w:rPr>
          <w:rFonts w:ascii="Arial" w:hAnsi="Arial" w:cs="Arial"/>
          <w:sz w:val="22"/>
          <w:szCs w:val="22"/>
        </w:rPr>
        <w:t>the Contractor</w:t>
      </w:r>
      <w:r>
        <w:rPr>
          <w:rFonts w:ascii="Arial" w:hAnsi="Arial" w:cs="Arial"/>
          <w:sz w:val="22"/>
          <w:szCs w:val="22"/>
        </w:rPr>
        <w:t xml:space="preserve"> is and individual or </w:t>
      </w:r>
      <w:r w:rsidR="00B02764">
        <w:rPr>
          <w:rFonts w:ascii="Arial" w:hAnsi="Arial" w:cs="Arial"/>
          <w:sz w:val="22"/>
          <w:szCs w:val="22"/>
        </w:rPr>
        <w:t xml:space="preserve">a </w:t>
      </w:r>
      <w:r>
        <w:rPr>
          <w:rFonts w:ascii="Arial" w:hAnsi="Arial" w:cs="Arial"/>
          <w:sz w:val="22"/>
          <w:szCs w:val="22"/>
        </w:rPr>
        <w:t>firm, any partner in the firm becomes bankrupt or has a receiving order or administration order made against him;</w:t>
      </w:r>
      <w:r w:rsidRPr="00AB7E30">
        <w:rPr>
          <w:rFonts w:ascii="Arial" w:hAnsi="Arial" w:cs="Arial"/>
          <w:sz w:val="22"/>
          <w:szCs w:val="22"/>
        </w:rPr>
        <w:t xml:space="preserve"> or make</w:t>
      </w:r>
      <w:r>
        <w:rPr>
          <w:rFonts w:ascii="Arial" w:hAnsi="Arial" w:cs="Arial"/>
          <w:sz w:val="22"/>
          <w:szCs w:val="22"/>
        </w:rPr>
        <w:t>s any compromise</w:t>
      </w:r>
      <w:r w:rsidRPr="00AB7E30">
        <w:rPr>
          <w:rFonts w:ascii="Arial" w:hAnsi="Arial" w:cs="Arial"/>
          <w:sz w:val="22"/>
          <w:szCs w:val="22"/>
        </w:rPr>
        <w:t xml:space="preserve"> </w:t>
      </w:r>
      <w:r>
        <w:rPr>
          <w:rFonts w:ascii="Arial" w:hAnsi="Arial" w:cs="Arial"/>
          <w:sz w:val="22"/>
          <w:szCs w:val="22"/>
        </w:rPr>
        <w:t>or</w:t>
      </w:r>
      <w:r w:rsidRPr="00AB7E30">
        <w:rPr>
          <w:rFonts w:ascii="Arial" w:hAnsi="Arial" w:cs="Arial"/>
          <w:sz w:val="22"/>
          <w:szCs w:val="22"/>
        </w:rPr>
        <w:t xml:space="preserve"> arrangement with </w:t>
      </w:r>
      <w:r>
        <w:rPr>
          <w:rFonts w:ascii="Arial" w:hAnsi="Arial" w:cs="Arial"/>
          <w:sz w:val="22"/>
          <w:szCs w:val="22"/>
        </w:rPr>
        <w:t xml:space="preserve">or for the benefit of </w:t>
      </w:r>
      <w:r w:rsidRPr="00AB7E30">
        <w:rPr>
          <w:rFonts w:ascii="Arial" w:hAnsi="Arial" w:cs="Arial"/>
          <w:sz w:val="22"/>
          <w:szCs w:val="22"/>
        </w:rPr>
        <w:t>his creditors</w:t>
      </w:r>
      <w:r>
        <w:rPr>
          <w:rFonts w:ascii="Arial" w:hAnsi="Arial" w:cs="Arial"/>
          <w:sz w:val="22"/>
          <w:szCs w:val="22"/>
        </w:rPr>
        <w:t>;</w:t>
      </w:r>
      <w:r w:rsidRPr="00AB7E30">
        <w:rPr>
          <w:rFonts w:ascii="Arial" w:hAnsi="Arial" w:cs="Arial"/>
          <w:sz w:val="22"/>
          <w:szCs w:val="22"/>
        </w:rPr>
        <w:t xml:space="preserve"> or</w:t>
      </w:r>
      <w:r>
        <w:rPr>
          <w:rFonts w:ascii="Arial" w:hAnsi="Arial" w:cs="Arial"/>
          <w:sz w:val="22"/>
          <w:szCs w:val="22"/>
        </w:rPr>
        <w:t xml:space="preserve"> appears unable to pay a debt within the meaning of Section 268 of the Insolvency Act 1986; or any similar event occurs under the law of any other jurisdiction within the United Kingdom; or</w:t>
      </w:r>
    </w:p>
    <w:p w:rsidR="00711908" w:rsidRPr="00B02764" w:rsidRDefault="00711908" w:rsidP="00B02764">
      <w:pPr>
        <w:pStyle w:val="ListParagraph"/>
        <w:numPr>
          <w:ilvl w:val="0"/>
          <w:numId w:val="40"/>
        </w:numPr>
        <w:rPr>
          <w:rFonts w:ascii="Arial" w:hAnsi="Arial" w:cs="Arial"/>
          <w:sz w:val="22"/>
          <w:szCs w:val="22"/>
        </w:rPr>
      </w:pPr>
      <w:r>
        <w:rPr>
          <w:rFonts w:ascii="Arial" w:hAnsi="Arial" w:cs="Arial"/>
          <w:sz w:val="22"/>
          <w:szCs w:val="22"/>
        </w:rPr>
        <w:t>where the Contractor is a company, and shall pass a resolution or the Court makes an order that the Contractor shall be wound up otherwise than for the purpose of solvent reconstruction or amalgamation; or a receiver, manager or administrator is appointed on behalf of a creditor in respect of the Contractor’s business or any part of it; or the Contractor is unable to pay</w:t>
      </w:r>
      <w:r w:rsidR="00983353">
        <w:rPr>
          <w:rFonts w:ascii="Arial" w:hAnsi="Arial" w:cs="Arial"/>
          <w:sz w:val="22"/>
          <w:szCs w:val="22"/>
        </w:rPr>
        <w:t xml:space="preserve"> </w:t>
      </w:r>
      <w:r>
        <w:rPr>
          <w:rFonts w:ascii="Arial" w:hAnsi="Arial" w:cs="Arial"/>
          <w:sz w:val="22"/>
          <w:szCs w:val="22"/>
        </w:rPr>
        <w:t>its debts within the meaning of section 123 of the Insolvency Act 1986; or any similar event</w:t>
      </w:r>
      <w:r w:rsidR="00983353">
        <w:rPr>
          <w:rFonts w:ascii="Arial" w:hAnsi="Arial" w:cs="Arial"/>
          <w:sz w:val="22"/>
          <w:szCs w:val="22"/>
        </w:rPr>
        <w:t xml:space="preserve"> occurs under the law of any other jurisdiction within the United Kingdom.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5.</w:t>
      </w:r>
      <w:r w:rsidR="00983353">
        <w:rPr>
          <w:rFonts w:ascii="Arial" w:hAnsi="Arial" w:cs="Arial"/>
          <w:sz w:val="22"/>
          <w:szCs w:val="22"/>
        </w:rPr>
        <w:t>2</w:t>
      </w:r>
      <w:r w:rsidRPr="00AB7E30">
        <w:rPr>
          <w:rFonts w:ascii="Arial" w:hAnsi="Arial" w:cs="Arial"/>
          <w:sz w:val="22"/>
          <w:szCs w:val="22"/>
        </w:rPr>
        <w:tab/>
      </w:r>
      <w:r w:rsidR="00983353">
        <w:rPr>
          <w:rFonts w:ascii="Arial" w:hAnsi="Arial" w:cs="Arial"/>
          <w:sz w:val="22"/>
          <w:szCs w:val="22"/>
        </w:rPr>
        <w:t>IWM may only exercise this right under clause 5.1 a) within 3 months after a change of control occurs and shall not be permitted to do so where it is agreed in advance to the particular change of control that occurs. The Contractor shall notify IWM immediately when any change of control occurs.</w:t>
      </w:r>
      <w:r w:rsidRPr="00AB7E30">
        <w:rPr>
          <w:rFonts w:ascii="Arial" w:hAnsi="Arial" w:cs="Arial"/>
          <w:sz w:val="22"/>
          <w:szCs w:val="22"/>
        </w:rPr>
        <w:t xml:space="preserve"> </w:t>
      </w:r>
    </w:p>
    <w:p w:rsidR="001A473B" w:rsidRPr="00AB7E30" w:rsidRDefault="001A473B" w:rsidP="001A473B">
      <w:pPr>
        <w:ind w:left="540" w:hanging="540"/>
        <w:rPr>
          <w:rFonts w:ascii="Arial" w:hAnsi="Arial" w:cs="Arial"/>
          <w:sz w:val="22"/>
          <w:szCs w:val="22"/>
        </w:rPr>
      </w:pPr>
    </w:p>
    <w:p w:rsidR="001A473B" w:rsidRPr="00AB7E30" w:rsidRDefault="001A473B" w:rsidP="001A473B">
      <w:pPr>
        <w:pStyle w:val="BodyTextIndent"/>
        <w:ind w:left="540" w:hanging="540"/>
        <w:rPr>
          <w:rFonts w:ascii="Arial" w:hAnsi="Arial" w:cs="Arial"/>
          <w:color w:val="auto"/>
          <w:sz w:val="22"/>
          <w:szCs w:val="22"/>
        </w:rPr>
      </w:pPr>
      <w:r w:rsidRPr="00AB7E30">
        <w:rPr>
          <w:rFonts w:ascii="Arial" w:hAnsi="Arial" w:cs="Arial"/>
          <w:color w:val="auto"/>
          <w:sz w:val="22"/>
          <w:szCs w:val="22"/>
        </w:rPr>
        <w:t>5.</w:t>
      </w:r>
      <w:r w:rsidR="00983353">
        <w:rPr>
          <w:rFonts w:ascii="Arial" w:hAnsi="Arial" w:cs="Arial"/>
          <w:color w:val="auto"/>
          <w:sz w:val="22"/>
          <w:szCs w:val="22"/>
        </w:rPr>
        <w:t>3</w:t>
      </w:r>
      <w:r w:rsidRPr="00AB7E30">
        <w:rPr>
          <w:rFonts w:ascii="Arial" w:hAnsi="Arial" w:cs="Arial"/>
          <w:color w:val="auto"/>
          <w:sz w:val="22"/>
          <w:szCs w:val="22"/>
        </w:rPr>
        <w:tab/>
      </w:r>
      <w:r w:rsidR="00983353">
        <w:rPr>
          <w:rFonts w:ascii="Arial" w:hAnsi="Arial" w:cs="Arial"/>
          <w:color w:val="auto"/>
          <w:sz w:val="22"/>
          <w:szCs w:val="22"/>
        </w:rPr>
        <w:t>The rights and obligations of the parties upon termination under this claus</w:t>
      </w:r>
      <w:r w:rsidR="00B02764">
        <w:rPr>
          <w:rFonts w:ascii="Arial" w:hAnsi="Arial" w:cs="Arial"/>
          <w:color w:val="auto"/>
          <w:sz w:val="22"/>
          <w:szCs w:val="22"/>
        </w:rPr>
        <w:t>e shall be the same as those of</w:t>
      </w:r>
      <w:r w:rsidR="00983353">
        <w:rPr>
          <w:rFonts w:ascii="Arial" w:hAnsi="Arial" w:cs="Arial"/>
          <w:color w:val="auto"/>
          <w:sz w:val="22"/>
          <w:szCs w:val="22"/>
        </w:rPr>
        <w:t xml:space="preserve"> termination</w:t>
      </w:r>
      <w:r w:rsidR="00B02764">
        <w:rPr>
          <w:rFonts w:ascii="Arial" w:hAnsi="Arial" w:cs="Arial"/>
          <w:color w:val="auto"/>
          <w:sz w:val="22"/>
          <w:szCs w:val="22"/>
        </w:rPr>
        <w:t xml:space="preserve"> for default under clause 19 and provisions in clauses 19.5 and 19.6 shall apply.</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6.0</w:t>
      </w:r>
      <w:r w:rsidRPr="00AB7E30">
        <w:rPr>
          <w:rFonts w:ascii="Arial" w:hAnsi="Arial" w:cs="Arial"/>
          <w:sz w:val="22"/>
          <w:szCs w:val="22"/>
        </w:rPr>
        <w:tab/>
      </w:r>
      <w:r w:rsidRPr="00AB7E30">
        <w:rPr>
          <w:rFonts w:ascii="Arial" w:hAnsi="Arial" w:cs="Arial"/>
          <w:b/>
          <w:bCs/>
          <w:sz w:val="22"/>
          <w:szCs w:val="22"/>
          <w:u w:val="single"/>
        </w:rPr>
        <w:t>Transfer &amp; Sub-Letting</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lastRenderedPageBreak/>
        <w:tab/>
        <w:t xml:space="preserve">The Contractor shall not give, bargain, sell, </w:t>
      </w:r>
      <w:proofErr w:type="gramStart"/>
      <w:r w:rsidRPr="00AB7E30">
        <w:rPr>
          <w:rFonts w:ascii="Arial" w:hAnsi="Arial" w:cs="Arial"/>
          <w:sz w:val="22"/>
          <w:szCs w:val="22"/>
        </w:rPr>
        <w:t>assign</w:t>
      </w:r>
      <w:proofErr w:type="gramEnd"/>
      <w:r w:rsidRPr="00AB7E30">
        <w:rPr>
          <w:rFonts w:ascii="Arial" w:hAnsi="Arial" w:cs="Arial"/>
          <w:sz w:val="22"/>
          <w:szCs w:val="22"/>
        </w:rPr>
        <w:t>, sub-let, sub-contract or otherwise dispose of the Contract or any part thereof of the benefit or advantage of the Contract or any part thereof without the prior written consent of IWM.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7.0</w:t>
      </w:r>
      <w:r w:rsidRPr="00AB7E30">
        <w:rPr>
          <w:rFonts w:ascii="Arial" w:hAnsi="Arial" w:cs="Arial"/>
          <w:sz w:val="22"/>
          <w:szCs w:val="22"/>
        </w:rPr>
        <w:tab/>
      </w:r>
      <w:r w:rsidRPr="00AB7E30">
        <w:rPr>
          <w:rFonts w:ascii="Arial" w:hAnsi="Arial" w:cs="Arial"/>
          <w:b/>
          <w:sz w:val="22"/>
          <w:szCs w:val="22"/>
          <w:u w:val="single"/>
        </w:rPr>
        <w:t>Warranties &amp; Undertakings</w:t>
      </w:r>
      <w:r w:rsidRPr="00AB7E30">
        <w:rPr>
          <w:rFonts w:ascii="Arial" w:hAnsi="Arial" w:cs="Arial"/>
          <w:sz w:val="22"/>
          <w:szCs w:val="22"/>
        </w:rPr>
        <w:t xml:space="preserve"> </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The Contractor warrants and undertakes that: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7.1</w:t>
      </w:r>
      <w:r w:rsidRPr="00AB7E30">
        <w:rPr>
          <w:rFonts w:ascii="Arial" w:hAnsi="Arial" w:cs="Arial"/>
          <w:sz w:val="22"/>
          <w:szCs w:val="22"/>
        </w:rPr>
        <w:tab/>
        <w:t xml:space="preserve">all parts, materials and equipment supplied in the performance of the Contract shall be new, of satisfactory quality, and fit for purpose, and suitable to ensure the continued operation of the </w:t>
      </w:r>
      <w:r w:rsidR="00FB4DF9">
        <w:rPr>
          <w:rFonts w:ascii="Arial" w:hAnsi="Arial" w:cs="Arial"/>
          <w:sz w:val="22"/>
          <w:szCs w:val="22"/>
        </w:rPr>
        <w:t>e</w:t>
      </w:r>
      <w:r w:rsidR="00FB4DF9" w:rsidRPr="00AB7E30">
        <w:rPr>
          <w:rFonts w:ascii="Arial" w:hAnsi="Arial" w:cs="Arial"/>
          <w:sz w:val="22"/>
          <w:szCs w:val="22"/>
        </w:rPr>
        <w:t xml:space="preserve">quipment </w:t>
      </w:r>
      <w:r w:rsidRPr="00AB7E30">
        <w:rPr>
          <w:rFonts w:ascii="Arial" w:hAnsi="Arial" w:cs="Arial"/>
          <w:sz w:val="22"/>
          <w:szCs w:val="22"/>
        </w:rPr>
        <w:t xml:space="preserve">in accordance with the manufacturer’s specification and free of defects in design, materials and workmanship,  </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w:t>
      </w:r>
      <w:r w:rsidR="00FB4DF9">
        <w:rPr>
          <w:rFonts w:ascii="Arial" w:hAnsi="Arial" w:cs="Arial"/>
          <w:sz w:val="22"/>
          <w:szCs w:val="22"/>
        </w:rPr>
        <w:t>2</w:t>
      </w:r>
      <w:r w:rsidRPr="00AB7E30">
        <w:rPr>
          <w:rFonts w:ascii="Arial" w:hAnsi="Arial" w:cs="Arial"/>
          <w:sz w:val="22"/>
          <w:szCs w:val="22"/>
        </w:rPr>
        <w:tab/>
        <w:t>they shall carry out the Services and leave any work in such a manner as not to cause any possible damage to any member of IWM staff, its sub-contractors, and agents, or members of the Public or the Premises.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w:t>
      </w:r>
      <w:r w:rsidR="00FB4DF9">
        <w:rPr>
          <w:rFonts w:ascii="Arial" w:hAnsi="Arial" w:cs="Arial"/>
          <w:sz w:val="22"/>
          <w:szCs w:val="22"/>
        </w:rPr>
        <w:t>3</w:t>
      </w:r>
      <w:r w:rsidRPr="00AB7E30">
        <w:rPr>
          <w:rFonts w:ascii="Arial" w:hAnsi="Arial" w:cs="Arial"/>
          <w:sz w:val="22"/>
          <w:szCs w:val="22"/>
        </w:rPr>
        <w:tab/>
      </w:r>
      <w:proofErr w:type="gramStart"/>
      <w:r w:rsidRPr="00AB7E30">
        <w:rPr>
          <w:rFonts w:ascii="Arial" w:hAnsi="Arial" w:cs="Arial"/>
          <w:sz w:val="22"/>
          <w:szCs w:val="22"/>
        </w:rPr>
        <w:t>they</w:t>
      </w:r>
      <w:proofErr w:type="gramEnd"/>
      <w:r w:rsidRPr="00AB7E30">
        <w:rPr>
          <w:rFonts w:ascii="Arial" w:hAnsi="Arial" w:cs="Arial"/>
          <w:sz w:val="22"/>
          <w:szCs w:val="22"/>
        </w:rPr>
        <w:t xml:space="preserve"> shall comply with all security arrangements in force at any time at the Premises.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w:t>
      </w:r>
      <w:r w:rsidR="00FB4DF9">
        <w:rPr>
          <w:rFonts w:ascii="Arial" w:hAnsi="Arial" w:cs="Arial"/>
          <w:sz w:val="22"/>
          <w:szCs w:val="22"/>
        </w:rPr>
        <w:t>4</w:t>
      </w:r>
      <w:r w:rsidRPr="00AB7E30">
        <w:rPr>
          <w:rFonts w:ascii="Arial" w:hAnsi="Arial" w:cs="Arial"/>
          <w:sz w:val="22"/>
          <w:szCs w:val="22"/>
        </w:rPr>
        <w:tab/>
        <w:t>they shall not display any signs or advertisements on or adjacent to the Premises without IWM’s prior written permission.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7.</w:t>
      </w:r>
      <w:r w:rsidR="00FB4DF9">
        <w:rPr>
          <w:rFonts w:ascii="Arial" w:hAnsi="Arial" w:cs="Arial"/>
          <w:sz w:val="22"/>
          <w:szCs w:val="22"/>
        </w:rPr>
        <w:t>5</w:t>
      </w:r>
      <w:r w:rsidRPr="00AB7E30">
        <w:rPr>
          <w:rFonts w:ascii="Arial" w:hAnsi="Arial" w:cs="Arial"/>
          <w:sz w:val="22"/>
          <w:szCs w:val="22"/>
        </w:rPr>
        <w:tab/>
        <w:t xml:space="preserve">they shall use its best endeavours to procure that all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ontractors</w:t>
      </w:r>
      <w:r w:rsidRPr="00AB7E30">
        <w:rPr>
          <w:rFonts w:ascii="Arial" w:hAnsi="Arial" w:cs="Arial"/>
          <w:sz w:val="22"/>
          <w:szCs w:val="22"/>
        </w:rPr>
        <w:t xml:space="preserve">, and all supply agreements entered into by the Contractor, shall include provisions sufficient in the event of the termination of this Contract, or the relevant Services for any reason whatsoever to require the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 xml:space="preserve">ontractor </w:t>
      </w:r>
      <w:r w:rsidRPr="00AB7E30">
        <w:rPr>
          <w:rFonts w:ascii="Arial" w:hAnsi="Arial" w:cs="Arial"/>
          <w:sz w:val="22"/>
          <w:szCs w:val="22"/>
        </w:rPr>
        <w:t>or supplier to accept a novation of the relevant sub-contract or supply agreement from the Contractor to IWM and in the event of such determination the Contractor shall, if requested by IWM enter into such a novation agreement.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bCs/>
          <w:sz w:val="22"/>
          <w:szCs w:val="22"/>
        </w:rPr>
        <w:t>8.0</w:t>
      </w:r>
      <w:r w:rsidRPr="00AB7E30">
        <w:rPr>
          <w:rFonts w:ascii="Arial" w:hAnsi="Arial" w:cs="Arial"/>
          <w:bCs/>
          <w:sz w:val="22"/>
          <w:szCs w:val="22"/>
        </w:rPr>
        <w:tab/>
      </w:r>
      <w:r w:rsidRPr="00AB7E30">
        <w:rPr>
          <w:rFonts w:ascii="Arial" w:hAnsi="Arial" w:cs="Arial"/>
          <w:b/>
          <w:sz w:val="22"/>
          <w:szCs w:val="22"/>
          <w:u w:val="single"/>
        </w:rPr>
        <w:t>Corrupt Gifts and Payment of Commission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8.1</w:t>
      </w:r>
      <w:r w:rsidRPr="00AB7E30">
        <w:rPr>
          <w:rFonts w:ascii="Arial" w:hAnsi="Arial" w:cs="Arial"/>
          <w:sz w:val="22"/>
          <w:szCs w:val="22"/>
        </w:rPr>
        <w:tab/>
        <w:t>The Contractor shall not:</w:t>
      </w:r>
    </w:p>
    <w:p w:rsidR="001A473B" w:rsidRPr="00AB7E30" w:rsidRDefault="001A473B" w:rsidP="001A473B">
      <w:pPr>
        <w:ind w:left="540" w:hanging="540"/>
        <w:rPr>
          <w:rFonts w:ascii="Arial" w:hAnsi="Arial" w:cs="Arial"/>
          <w:sz w:val="22"/>
          <w:szCs w:val="22"/>
        </w:rPr>
      </w:pPr>
    </w:p>
    <w:p w:rsidR="001A473B" w:rsidRPr="00AB7E30" w:rsidRDefault="001A473B" w:rsidP="001A473B">
      <w:pPr>
        <w:pStyle w:val="BodyTextIndent3"/>
        <w:tabs>
          <w:tab w:val="left" w:pos="1260"/>
        </w:tabs>
        <w:ind w:left="1260" w:hanging="360"/>
        <w:rPr>
          <w:rFonts w:ascii="Arial" w:hAnsi="Arial" w:cs="Arial"/>
          <w:sz w:val="22"/>
          <w:szCs w:val="22"/>
        </w:rPr>
      </w:pPr>
      <w:r w:rsidRPr="00AB7E30">
        <w:rPr>
          <w:rFonts w:ascii="Arial" w:hAnsi="Arial" w:cs="Arial"/>
          <w:sz w:val="22"/>
          <w:szCs w:val="22"/>
        </w:rPr>
        <w:t>(a)</w:t>
      </w:r>
      <w:r w:rsidRPr="00AB7E30">
        <w:rPr>
          <w:rFonts w:ascii="Arial" w:hAnsi="Arial" w:cs="Arial"/>
          <w:sz w:val="22"/>
          <w:szCs w:val="22"/>
        </w:rPr>
        <w:tab/>
        <w:t>offer; or give; or agree to give to any person in IWM’s service any gift or consideration of any kind as an inducement or reward for doing or forbearing to do; or for having done or forborne to do any act in relation to the obtaining or execution of this or any other contract for IWM's service or for showing or forbearing to show</w:t>
      </w:r>
      <w:r w:rsidRPr="004B3E7A">
        <w:rPr>
          <w:rFonts w:ascii="Arial" w:hAnsi="Arial" w:cs="Arial"/>
          <w:sz w:val="22"/>
          <w:szCs w:val="22"/>
          <w:lang w:val="en-GB"/>
        </w:rPr>
        <w:t xml:space="preserve"> favour</w:t>
      </w:r>
      <w:r w:rsidRPr="00AB7E30">
        <w:rPr>
          <w:rFonts w:ascii="Arial" w:hAnsi="Arial" w:cs="Arial"/>
          <w:sz w:val="22"/>
          <w:szCs w:val="22"/>
        </w:rPr>
        <w:t xml:space="preserve"> or</w:t>
      </w:r>
      <w:r w:rsidRPr="004B3E7A">
        <w:rPr>
          <w:rFonts w:ascii="Arial" w:hAnsi="Arial" w:cs="Arial"/>
          <w:sz w:val="22"/>
          <w:szCs w:val="22"/>
          <w:lang w:val="en-GB"/>
        </w:rPr>
        <w:t xml:space="preserve"> disfavour</w:t>
      </w:r>
      <w:r w:rsidRPr="00AB7E30">
        <w:rPr>
          <w:rFonts w:ascii="Arial" w:hAnsi="Arial" w:cs="Arial"/>
          <w:sz w:val="22"/>
          <w:szCs w:val="22"/>
        </w:rPr>
        <w:t xml:space="preserve"> to any person in relation to this or any other contract for the service of IWM, or;</w:t>
      </w:r>
    </w:p>
    <w:p w:rsidR="001A473B" w:rsidRPr="00AB7E30" w:rsidRDefault="001A473B" w:rsidP="001A473B">
      <w:pPr>
        <w:tabs>
          <w:tab w:val="left" w:pos="1260"/>
        </w:tabs>
        <w:ind w:left="1260" w:hanging="360"/>
        <w:rPr>
          <w:rFonts w:ascii="Arial" w:hAnsi="Arial" w:cs="Arial"/>
          <w:sz w:val="22"/>
          <w:szCs w:val="22"/>
        </w:rPr>
      </w:pPr>
      <w:r w:rsidRPr="00AB7E30">
        <w:rPr>
          <w:rFonts w:ascii="Arial" w:hAnsi="Arial" w:cs="Arial"/>
          <w:sz w:val="22"/>
          <w:szCs w:val="22"/>
        </w:rPr>
        <w:t>(b)</w:t>
      </w:r>
      <w:r w:rsidRPr="00AB7E30">
        <w:rPr>
          <w:rFonts w:ascii="Arial" w:hAnsi="Arial" w:cs="Arial"/>
          <w:sz w:val="22"/>
          <w:szCs w:val="22"/>
        </w:rPr>
        <w:tab/>
        <w:t>enter into this Contract in connection with which commission has been paid or agreed to be paid by him or on his behalf or to his knowledge, unless before the Contract is made particulars of any such commission and of the terms and conditions of any agreement for the payment thereof have been disclosed in writing to IWM.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8.2</w:t>
      </w:r>
      <w:r w:rsidRPr="00AB7E30">
        <w:rPr>
          <w:rFonts w:ascii="Arial" w:hAnsi="Arial" w:cs="Arial"/>
          <w:sz w:val="22"/>
          <w:szCs w:val="22"/>
        </w:rPr>
        <w:tab/>
        <w:t xml:space="preserve">Any breach of this </w:t>
      </w:r>
      <w:r w:rsidR="00FB4DF9">
        <w:rPr>
          <w:rFonts w:ascii="Arial" w:hAnsi="Arial" w:cs="Arial"/>
          <w:sz w:val="22"/>
          <w:szCs w:val="22"/>
        </w:rPr>
        <w:t>c</w:t>
      </w:r>
      <w:r w:rsidR="00FB4DF9" w:rsidRPr="00AB7E30">
        <w:rPr>
          <w:rFonts w:ascii="Arial" w:hAnsi="Arial" w:cs="Arial"/>
          <w:sz w:val="22"/>
          <w:szCs w:val="22"/>
        </w:rPr>
        <w:t xml:space="preserve">lause </w:t>
      </w:r>
      <w:r w:rsidRPr="00AB7E30">
        <w:rPr>
          <w:rFonts w:ascii="Arial" w:hAnsi="Arial" w:cs="Arial"/>
          <w:sz w:val="22"/>
          <w:szCs w:val="22"/>
        </w:rPr>
        <w:t xml:space="preserve">by the Contractor or by anyone employed by him or acting on his behalf (whether with or without the knowledge of the Contractor) or the commission of any offence by the Contractor or by anyone employed by him or acting on his behalf under the Prevention of Corruption Acts, 1889 to 1916, in relation to this Contract for IWM's service shall entitle IWM to determine the Contract and recover from the Contractor the amount of any loss resulting from </w:t>
      </w:r>
      <w:r w:rsidRPr="00AB7E30">
        <w:rPr>
          <w:rFonts w:ascii="Arial" w:hAnsi="Arial" w:cs="Arial"/>
          <w:sz w:val="22"/>
          <w:szCs w:val="22"/>
        </w:rPr>
        <w:lastRenderedPageBreak/>
        <w:t>such determination and/or to recover from the Contractor the amount or value of any such gift, consideration or commission</w:t>
      </w:r>
    </w:p>
    <w:p w:rsidR="001A473B" w:rsidRDefault="001A473B" w:rsidP="001A473B">
      <w:pPr>
        <w:ind w:left="540" w:hanging="540"/>
        <w:rPr>
          <w:rFonts w:ascii="Arial" w:hAnsi="Arial" w:cs="Arial"/>
          <w:sz w:val="22"/>
          <w:szCs w:val="22"/>
        </w:rPr>
      </w:pPr>
    </w:p>
    <w:p w:rsidR="0070675A" w:rsidRPr="006A141D" w:rsidRDefault="0070675A" w:rsidP="0070675A">
      <w:pPr>
        <w:tabs>
          <w:tab w:val="left" w:pos="-5812"/>
          <w:tab w:val="left" w:pos="540"/>
          <w:tab w:val="left" w:pos="1440"/>
        </w:tabs>
        <w:ind w:left="709" w:hanging="709"/>
        <w:rPr>
          <w:rFonts w:ascii="Arial" w:hAnsi="Arial" w:cs="Arial"/>
          <w:sz w:val="22"/>
          <w:szCs w:val="22"/>
          <w:u w:val="single"/>
        </w:rPr>
      </w:pPr>
      <w:r>
        <w:rPr>
          <w:rFonts w:ascii="Arial" w:hAnsi="Arial" w:cs="Arial"/>
          <w:sz w:val="22"/>
          <w:szCs w:val="22"/>
        </w:rPr>
        <w:t>9</w:t>
      </w:r>
      <w:r w:rsidRPr="006A141D">
        <w:rPr>
          <w:rFonts w:ascii="Arial" w:hAnsi="Arial" w:cs="Arial"/>
          <w:sz w:val="22"/>
          <w:szCs w:val="22"/>
        </w:rPr>
        <w:t>.0</w:t>
      </w:r>
      <w:r w:rsidRPr="006A141D">
        <w:rPr>
          <w:rFonts w:ascii="Arial" w:hAnsi="Arial" w:cs="Arial"/>
          <w:sz w:val="22"/>
          <w:szCs w:val="22"/>
        </w:rPr>
        <w:tab/>
      </w:r>
      <w:r>
        <w:rPr>
          <w:rFonts w:ascii="Arial" w:hAnsi="Arial" w:cs="Arial"/>
          <w:b/>
          <w:bCs/>
          <w:sz w:val="22"/>
          <w:szCs w:val="22"/>
          <w:u w:val="single"/>
        </w:rPr>
        <w:t>Security Vetting</w:t>
      </w:r>
    </w:p>
    <w:p w:rsidR="0070675A" w:rsidRPr="006A141D" w:rsidRDefault="0070675A" w:rsidP="0070675A">
      <w:pPr>
        <w:tabs>
          <w:tab w:val="left" w:pos="-5812"/>
          <w:tab w:val="left" w:pos="540"/>
          <w:tab w:val="left" w:pos="1440"/>
        </w:tabs>
        <w:ind w:left="709" w:hanging="709"/>
        <w:rPr>
          <w:rFonts w:ascii="Arial" w:hAnsi="Arial" w:cs="Arial"/>
          <w:sz w:val="22"/>
          <w:szCs w:val="22"/>
          <w:u w:val="single"/>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.1</w:t>
      </w:r>
      <w:r w:rsidRPr="000109D9">
        <w:rPr>
          <w:rFonts w:ascii="Arial" w:eastAsia="Calibri" w:hAnsi="Arial" w:cs="Arial"/>
          <w:sz w:val="22"/>
          <w:szCs w:val="22"/>
        </w:rPr>
        <w:tab/>
      </w:r>
      <w:r>
        <w:rPr>
          <w:rFonts w:ascii="Arial" w:eastAsia="Calibri" w:hAnsi="Arial" w:cs="Arial"/>
          <w:sz w:val="22"/>
          <w:szCs w:val="22"/>
        </w:rPr>
        <w:t xml:space="preserve">The </w:t>
      </w:r>
      <w:r w:rsidR="004B3E7A">
        <w:rPr>
          <w:rFonts w:ascii="Arial" w:eastAsia="Calibri" w:hAnsi="Arial" w:cs="Arial"/>
          <w:sz w:val="22"/>
          <w:szCs w:val="22"/>
        </w:rPr>
        <w:t>Contractor</w:t>
      </w:r>
      <w:r>
        <w:rPr>
          <w:rFonts w:ascii="Arial" w:eastAsia="Calibri" w:hAnsi="Arial" w:cs="Arial"/>
          <w:sz w:val="22"/>
          <w:szCs w:val="22"/>
        </w:rPr>
        <w:t xml:space="preserve"> </w:t>
      </w:r>
      <w:r w:rsidRPr="000109D9">
        <w:rPr>
          <w:rFonts w:ascii="Arial" w:eastAsia="Calibri" w:hAnsi="Arial" w:cs="Arial"/>
          <w:sz w:val="22"/>
          <w:szCs w:val="22"/>
        </w:rPr>
        <w:t>is responsible for the ensuring that all their employees and any sub-contractors, agents etc. who are due to work at the Premises, for longer than four weeks in duration in the delivery of the Contract, whether in a continuous period, or over the duration of the Contract, have been security vetted to Basic level, as defined by Disclosure Scotland</w:t>
      </w:r>
      <w:r w:rsidRPr="000109D9">
        <w:rPr>
          <w:rFonts w:ascii="Arial" w:eastAsia="Calibri" w:hAnsi="Arial" w:cs="Arial"/>
          <w:sz w:val="20"/>
          <w:szCs w:val="22"/>
          <w:vertAlign w:val="superscript"/>
        </w:rPr>
        <w:t>1</w:t>
      </w:r>
      <w:r w:rsidRPr="000109D9">
        <w:rPr>
          <w:rFonts w:ascii="Arial" w:eastAsia="Calibri" w:hAnsi="Arial" w:cs="Arial"/>
          <w:sz w:val="22"/>
          <w:szCs w:val="22"/>
        </w:rPr>
        <w:t>.</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851" w:hanging="284"/>
        <w:rPr>
          <w:rFonts w:ascii="Arial" w:eastAsia="Calibri" w:hAnsi="Arial" w:cs="Arial"/>
          <w:sz w:val="20"/>
          <w:szCs w:val="20"/>
        </w:rPr>
      </w:pPr>
      <w:r w:rsidRPr="000109D9">
        <w:rPr>
          <w:rFonts w:ascii="Arial" w:eastAsia="Calibri" w:hAnsi="Arial" w:cs="Arial"/>
          <w:sz w:val="20"/>
          <w:szCs w:val="22"/>
          <w:vertAlign w:val="superscript"/>
        </w:rPr>
        <w:t xml:space="preserve">1     </w:t>
      </w:r>
      <w:r w:rsidRPr="000109D9">
        <w:rPr>
          <w:rFonts w:ascii="Arial" w:eastAsia="Calibri" w:hAnsi="Arial" w:cs="Arial"/>
          <w:sz w:val="20"/>
          <w:szCs w:val="20"/>
        </w:rPr>
        <w:t>Please note that Disclosure Scotland is the agency that all security vetting providers will approach to undertake the security vetting.</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.2</w:t>
      </w:r>
      <w:r w:rsidRPr="000109D9">
        <w:rPr>
          <w:rFonts w:ascii="Arial" w:eastAsia="Calibri" w:hAnsi="Arial" w:cs="Arial"/>
          <w:sz w:val="22"/>
          <w:szCs w:val="22"/>
        </w:rPr>
        <w:tab/>
        <w:t xml:space="preserve">For </w:t>
      </w:r>
      <w:r>
        <w:rPr>
          <w:rFonts w:ascii="Arial" w:eastAsia="Calibri" w:hAnsi="Arial" w:cs="Arial"/>
          <w:sz w:val="22"/>
          <w:szCs w:val="22"/>
        </w:rPr>
        <w:t>c</w:t>
      </w:r>
      <w:r w:rsidRPr="000109D9">
        <w:rPr>
          <w:rFonts w:ascii="Arial" w:eastAsia="Calibri" w:hAnsi="Arial" w:cs="Arial"/>
          <w:sz w:val="22"/>
          <w:szCs w:val="22"/>
        </w:rPr>
        <w:t xml:space="preserve">ontractor’s with a small employee base, IWM will be prepared to undertake the security clearance on behalf of </w:t>
      </w:r>
      <w:r>
        <w:rPr>
          <w:rFonts w:ascii="Arial" w:eastAsia="Calibri" w:hAnsi="Arial" w:cs="Arial"/>
          <w:sz w:val="22"/>
          <w:szCs w:val="22"/>
        </w:rPr>
        <w:t>the c</w:t>
      </w:r>
      <w:r w:rsidRPr="000109D9">
        <w:rPr>
          <w:rFonts w:ascii="Arial" w:eastAsia="Calibri" w:hAnsi="Arial" w:cs="Arial"/>
          <w:sz w:val="22"/>
          <w:szCs w:val="22"/>
        </w:rPr>
        <w:t xml:space="preserve">ontractor, provided that this is made known at the time of the appointment, and that this agreed by IWM, and that </w:t>
      </w:r>
      <w:r>
        <w:rPr>
          <w:rFonts w:ascii="Arial" w:eastAsia="Calibri" w:hAnsi="Arial" w:cs="Arial"/>
          <w:sz w:val="22"/>
          <w:szCs w:val="22"/>
        </w:rPr>
        <w:t>the c</w:t>
      </w:r>
      <w:r w:rsidRPr="000109D9">
        <w:rPr>
          <w:rFonts w:ascii="Arial" w:eastAsia="Calibri" w:hAnsi="Arial" w:cs="Arial"/>
          <w:sz w:val="22"/>
          <w:szCs w:val="22"/>
        </w:rPr>
        <w:t>ontractor agrees to pay the administration charge of £41 per clearance, that IWM is charged for this service.</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.3</w:t>
      </w:r>
      <w:r w:rsidRPr="000109D9">
        <w:rPr>
          <w:rFonts w:ascii="Arial" w:eastAsia="Calibri" w:hAnsi="Arial" w:cs="Arial"/>
          <w:sz w:val="22"/>
          <w:szCs w:val="22"/>
        </w:rPr>
        <w:tab/>
        <w:t>This requirement will apply to an employee who has not worked at an IWM branch, within the previous 12 months.</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 xml:space="preserve">.4  </w:t>
      </w:r>
      <w:r>
        <w:rPr>
          <w:rFonts w:ascii="Arial" w:eastAsia="Calibri" w:hAnsi="Arial" w:cs="Arial"/>
          <w:sz w:val="22"/>
          <w:szCs w:val="22"/>
        </w:rPr>
        <w:tab/>
      </w:r>
      <w:r w:rsidRPr="000109D9">
        <w:rPr>
          <w:rFonts w:ascii="Arial" w:eastAsia="Calibri" w:hAnsi="Arial" w:cs="Arial"/>
          <w:sz w:val="22"/>
          <w:szCs w:val="22"/>
        </w:rPr>
        <w:t xml:space="preserve">A minimum of 48 hours before any individual commences work on the Premises, </w:t>
      </w:r>
      <w:r>
        <w:rPr>
          <w:rFonts w:ascii="Arial" w:eastAsia="Calibri" w:hAnsi="Arial" w:cs="Arial"/>
          <w:sz w:val="22"/>
          <w:szCs w:val="22"/>
        </w:rPr>
        <w:t>the Contractor</w:t>
      </w:r>
      <w:r w:rsidRPr="000109D9">
        <w:rPr>
          <w:rFonts w:ascii="Arial" w:eastAsia="Calibri" w:hAnsi="Arial" w:cs="Arial"/>
          <w:sz w:val="22"/>
          <w:szCs w:val="22"/>
        </w:rPr>
        <w:t xml:space="preserve"> is required to complete and submit the Security Notification Form (see Appendix </w:t>
      </w:r>
      <w:r>
        <w:rPr>
          <w:rFonts w:ascii="Arial" w:eastAsia="Calibri" w:hAnsi="Arial" w:cs="Arial"/>
          <w:sz w:val="22"/>
          <w:szCs w:val="22"/>
        </w:rPr>
        <w:t>2</w:t>
      </w:r>
      <w:r w:rsidRPr="000109D9">
        <w:rPr>
          <w:rFonts w:ascii="Arial" w:eastAsia="Calibri" w:hAnsi="Arial" w:cs="Arial"/>
          <w:sz w:val="22"/>
          <w:szCs w:val="22"/>
        </w:rPr>
        <w:t>) to the Technical Security Manager at IWM London.</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.5</w:t>
      </w:r>
      <w:r w:rsidRPr="000109D9">
        <w:rPr>
          <w:rFonts w:ascii="Arial" w:eastAsia="Calibri" w:hAnsi="Arial" w:cs="Arial"/>
          <w:sz w:val="22"/>
          <w:szCs w:val="22"/>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.6</w:t>
      </w:r>
      <w:r w:rsidRPr="000109D9">
        <w:rPr>
          <w:rFonts w:ascii="Arial" w:eastAsia="Calibri" w:hAnsi="Arial" w:cs="Arial"/>
          <w:sz w:val="22"/>
          <w:szCs w:val="22"/>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rsidR="0070675A" w:rsidRPr="000109D9" w:rsidRDefault="0070675A" w:rsidP="0070675A">
      <w:pPr>
        <w:ind w:left="567" w:hanging="567"/>
        <w:rPr>
          <w:rFonts w:ascii="Arial" w:eastAsia="Calibri" w:hAnsi="Arial" w:cs="Arial"/>
          <w:sz w:val="22"/>
          <w:szCs w:val="22"/>
        </w:rPr>
      </w:pPr>
    </w:p>
    <w:p w:rsidR="0070675A" w:rsidRPr="000109D9" w:rsidRDefault="0070675A" w:rsidP="0070675A">
      <w:pPr>
        <w:ind w:left="567" w:hanging="567"/>
        <w:rPr>
          <w:rFonts w:ascii="Arial" w:eastAsia="Calibri" w:hAnsi="Arial" w:cs="Arial"/>
          <w:sz w:val="22"/>
          <w:szCs w:val="22"/>
        </w:rPr>
      </w:pPr>
      <w:r>
        <w:rPr>
          <w:rFonts w:ascii="Arial" w:eastAsia="Calibri" w:hAnsi="Arial" w:cs="Arial"/>
          <w:sz w:val="22"/>
          <w:szCs w:val="22"/>
        </w:rPr>
        <w:t>9</w:t>
      </w:r>
      <w:r w:rsidRPr="000109D9">
        <w:rPr>
          <w:rFonts w:ascii="Arial" w:eastAsia="Calibri" w:hAnsi="Arial" w:cs="Arial"/>
          <w:sz w:val="22"/>
          <w:szCs w:val="22"/>
        </w:rPr>
        <w:t>.7</w:t>
      </w:r>
      <w:r w:rsidRPr="000109D9">
        <w:rPr>
          <w:rFonts w:ascii="Arial" w:eastAsia="Calibri" w:hAnsi="Arial" w:cs="Arial"/>
          <w:sz w:val="22"/>
          <w:szCs w:val="22"/>
        </w:rPr>
        <w:tab/>
        <w:t xml:space="preserve">Failure to comply with this requirement could result </w:t>
      </w:r>
      <w:r w:rsidR="00DF34CA">
        <w:rPr>
          <w:rFonts w:ascii="Arial" w:eastAsia="Calibri" w:hAnsi="Arial" w:cs="Arial"/>
          <w:sz w:val="22"/>
          <w:szCs w:val="22"/>
        </w:rPr>
        <w:t>i</w:t>
      </w:r>
      <w:r w:rsidRPr="000109D9">
        <w:rPr>
          <w:rFonts w:ascii="Arial" w:eastAsia="Calibri" w:hAnsi="Arial" w:cs="Arial"/>
          <w:sz w:val="22"/>
          <w:szCs w:val="22"/>
        </w:rPr>
        <w:t>n the employee not being granted access to IWM.</w:t>
      </w:r>
    </w:p>
    <w:p w:rsidR="00FB4DF9" w:rsidRPr="00AB7E30" w:rsidRDefault="00FB4DF9"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10.0</w:t>
      </w:r>
      <w:r w:rsidRPr="00AB7E30">
        <w:rPr>
          <w:rFonts w:ascii="Arial" w:hAnsi="Arial" w:cs="Arial"/>
          <w:sz w:val="22"/>
          <w:szCs w:val="22"/>
        </w:rPr>
        <w:tab/>
      </w:r>
      <w:r w:rsidRPr="00AB7E30">
        <w:rPr>
          <w:rFonts w:ascii="Arial" w:hAnsi="Arial" w:cs="Arial"/>
          <w:b/>
          <w:sz w:val="22"/>
          <w:szCs w:val="22"/>
          <w:u w:val="single"/>
        </w:rPr>
        <w:t>Use of Documents, Information etc.</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10.1</w:t>
      </w:r>
      <w:r w:rsidRPr="00AB7E30">
        <w:rPr>
          <w:rFonts w:ascii="Arial" w:hAnsi="Arial" w:cs="Arial"/>
          <w:sz w:val="22"/>
          <w:szCs w:val="22"/>
        </w:rPr>
        <w:tab/>
        <w:t>Except with the consent in writing of IWM, the Contractor shall not disclose the Contract or any provision thereof to any person other than a person employed by the Contractor in the carrying out of the Contract or any other person concerned with the same. Such disclosure shall be made in confidence and extend so far as may be necessary for the purposes of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10.2</w:t>
      </w:r>
      <w:r w:rsidRPr="00AB7E30">
        <w:rPr>
          <w:rFonts w:ascii="Arial" w:hAnsi="Arial" w:cs="Arial"/>
          <w:sz w:val="22"/>
          <w:szCs w:val="22"/>
        </w:rPr>
        <w:tab/>
        <w:t>Except with the consent in writing of IWM, the Contractor shall not make use of the Contract or any information issued or furnished by or on behalf of IWM otherwise than for the purpose of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10.3</w:t>
      </w:r>
      <w:r w:rsidRPr="00AB7E30">
        <w:rPr>
          <w:rFonts w:ascii="Arial" w:hAnsi="Arial" w:cs="Arial"/>
          <w:sz w:val="22"/>
          <w:szCs w:val="22"/>
        </w:rPr>
        <w:tab/>
        <w:t>Any specification, plans, drawings, or any other documents issued by or on behalf of IWM for the purposes of the Contract shall remain IWM’s property.</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lastRenderedPageBreak/>
        <w:t>11.0</w:t>
      </w:r>
      <w:r w:rsidRPr="00AB7E30">
        <w:rPr>
          <w:rFonts w:ascii="Arial" w:hAnsi="Arial" w:cs="Arial"/>
          <w:sz w:val="22"/>
          <w:szCs w:val="22"/>
        </w:rPr>
        <w:tab/>
      </w:r>
      <w:r w:rsidRPr="00AB7E30">
        <w:rPr>
          <w:rFonts w:ascii="Arial" w:hAnsi="Arial" w:cs="Arial"/>
          <w:b/>
          <w:bCs/>
          <w:sz w:val="22"/>
          <w:szCs w:val="22"/>
          <w:u w:val="single"/>
        </w:rPr>
        <w:t>Disclosure of Information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11.1</w:t>
      </w:r>
      <w:r w:rsidRPr="00AB7E30">
        <w:rPr>
          <w:rFonts w:ascii="Arial" w:hAnsi="Arial" w:cs="Arial"/>
          <w:sz w:val="22"/>
          <w:szCs w:val="22"/>
        </w:rPr>
        <w:tab/>
        <w:t>The Contractor shall take every precaution to ensure that information about the Contract, or arising from or connected with the Contract, is divulged only to the minimum number of employees and then only to the extent essential to each person's action in carrying out the Contract. No information regarding the Services being provided under the Contract or facilities to photograph or film shall be given or permitted by the Contractor except with the written permission of IWM to whom any press or other enquiry or other such matter should be referred.</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11.2</w:t>
      </w:r>
      <w:r w:rsidRPr="00AB7E30">
        <w:rPr>
          <w:rFonts w:ascii="Arial" w:hAnsi="Arial" w:cs="Arial"/>
          <w:sz w:val="22"/>
          <w:szCs w:val="22"/>
        </w:rPr>
        <w:tab/>
        <w:t xml:space="preserve">The Contractor shall fully indemnify IWM, his employees or Agents against the costs of dealing with any claims made in respect of information subject to the Data Protection Act 1998, or any subsequent amendments, which claims would not have arisen but for some act, omission or negligence on the part of the Contractor, his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ontractors</w:t>
      </w:r>
      <w:r w:rsidRPr="00AB7E30">
        <w:rPr>
          <w:rFonts w:ascii="Arial" w:hAnsi="Arial" w:cs="Arial"/>
          <w:sz w:val="22"/>
          <w:szCs w:val="22"/>
        </w:rPr>
        <w:t>, agents or staff.</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12.0</w:t>
      </w:r>
      <w:r w:rsidRPr="00AB7E30">
        <w:rPr>
          <w:rFonts w:ascii="Arial" w:hAnsi="Arial" w:cs="Arial"/>
          <w:sz w:val="22"/>
          <w:szCs w:val="22"/>
        </w:rPr>
        <w:tab/>
      </w:r>
      <w:r w:rsidRPr="00AB7E30">
        <w:rPr>
          <w:rFonts w:ascii="Arial" w:hAnsi="Arial" w:cs="Arial"/>
          <w:b/>
          <w:bCs/>
          <w:sz w:val="22"/>
          <w:szCs w:val="22"/>
          <w:u w:val="single"/>
        </w:rPr>
        <w:t>English Law</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rPr>
          <w:rFonts w:ascii="Arial" w:hAnsi="Arial" w:cs="Arial"/>
          <w:sz w:val="22"/>
          <w:szCs w:val="22"/>
        </w:rPr>
      </w:pPr>
      <w:r w:rsidRPr="00AB7E30">
        <w:rPr>
          <w:rFonts w:ascii="Arial" w:hAnsi="Arial" w:cs="Arial"/>
          <w:sz w:val="22"/>
          <w:szCs w:val="22"/>
        </w:rPr>
        <w:t>The Contract shall be considered as a Contract made in England and subject to the law of England.</w:t>
      </w:r>
    </w:p>
    <w:p w:rsidR="00C563E1" w:rsidRPr="00AB7E30" w:rsidRDefault="00C563E1" w:rsidP="00795B44">
      <w:pPr>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13.0</w:t>
      </w:r>
      <w:r w:rsidRPr="00AB7E30">
        <w:rPr>
          <w:rFonts w:ascii="Arial" w:hAnsi="Arial" w:cs="Arial"/>
          <w:sz w:val="22"/>
          <w:szCs w:val="22"/>
        </w:rPr>
        <w:tab/>
      </w:r>
      <w:r w:rsidRPr="00AB7E30">
        <w:rPr>
          <w:rFonts w:ascii="Arial" w:hAnsi="Arial" w:cs="Arial"/>
          <w:b/>
          <w:bCs/>
          <w:sz w:val="22"/>
          <w:szCs w:val="22"/>
          <w:u w:val="single"/>
        </w:rPr>
        <w:t>Arbitration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 xml:space="preserve">All disputes, differences or questions between the parties to the Contract with respect to any matter or thing arising out of or relating to the Contract, other than a matter or thing as to which the decision of IWM is under the Contract to be final and conclusive and except to the extent to which special provision for arbitration is made elsewhere in the Contract, shall be referred to the arbitration of </w:t>
      </w:r>
      <w:r w:rsidR="00C563E1">
        <w:rPr>
          <w:rFonts w:ascii="Arial" w:hAnsi="Arial" w:cs="Arial"/>
          <w:sz w:val="22"/>
          <w:szCs w:val="22"/>
        </w:rPr>
        <w:t>two</w:t>
      </w:r>
      <w:r w:rsidR="00C563E1" w:rsidRPr="00AB7E30">
        <w:rPr>
          <w:rFonts w:ascii="Arial" w:hAnsi="Arial" w:cs="Arial"/>
          <w:sz w:val="22"/>
          <w:szCs w:val="22"/>
        </w:rPr>
        <w:t xml:space="preserve"> </w:t>
      </w:r>
      <w:r w:rsidRPr="00AB7E30">
        <w:rPr>
          <w:rFonts w:ascii="Arial" w:hAnsi="Arial" w:cs="Arial"/>
          <w:sz w:val="22"/>
          <w:szCs w:val="22"/>
        </w:rPr>
        <w:t>persons, one to be appointed by IWM and one by the Contractor, or their Umpire, in accordance with the provisions of the Arbitration Acts 1950, 1975 and 1979, or any statutory modification or re-enactment thereof for the time being in force.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14.0</w:t>
      </w:r>
      <w:r w:rsidRPr="00AB7E30">
        <w:rPr>
          <w:rFonts w:ascii="Arial" w:hAnsi="Arial" w:cs="Arial"/>
          <w:sz w:val="22"/>
          <w:szCs w:val="22"/>
        </w:rPr>
        <w:tab/>
      </w:r>
      <w:r w:rsidRPr="00AB7E30">
        <w:rPr>
          <w:rFonts w:ascii="Arial" w:hAnsi="Arial" w:cs="Arial"/>
          <w:b/>
          <w:sz w:val="22"/>
          <w:szCs w:val="22"/>
          <w:u w:val="single"/>
        </w:rPr>
        <w:t>Intellectual Property Rights (IPR)</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 xml:space="preserve">The IPR in all drawings, documents and other material containing data and information furnished to the Contractor by IWM shall vest solely with IWM. The property in all drawings, documents and other materials containing data and information furnished to IWM by the Contractor hereunder shall vest with the Contractor. </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u w:val="single"/>
        </w:rPr>
      </w:pPr>
      <w:r w:rsidRPr="00AB7E30">
        <w:rPr>
          <w:rFonts w:ascii="Arial" w:hAnsi="Arial" w:cs="Arial"/>
          <w:sz w:val="22"/>
          <w:szCs w:val="22"/>
        </w:rPr>
        <w:t>15.0</w:t>
      </w:r>
      <w:r w:rsidRPr="00AB7E30">
        <w:rPr>
          <w:rFonts w:ascii="Arial" w:hAnsi="Arial" w:cs="Arial"/>
          <w:sz w:val="22"/>
          <w:szCs w:val="22"/>
        </w:rPr>
        <w:tab/>
      </w:r>
      <w:r w:rsidRPr="00AB7E30">
        <w:rPr>
          <w:rFonts w:ascii="Arial" w:hAnsi="Arial" w:cs="Arial"/>
          <w:b/>
          <w:bCs/>
          <w:sz w:val="22"/>
          <w:szCs w:val="22"/>
          <w:u w:val="single"/>
        </w:rPr>
        <w:t>Safety</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15.1</w:t>
      </w:r>
      <w:r w:rsidRPr="00AB7E30">
        <w:rPr>
          <w:rFonts w:ascii="Arial" w:hAnsi="Arial" w:cs="Arial"/>
          <w:sz w:val="22"/>
          <w:szCs w:val="22"/>
        </w:rPr>
        <w:tab/>
        <w:t xml:space="preserve">The Contractor shall be responsible for the observance by himself, his employees and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 xml:space="preserve">ontractors </w:t>
      </w:r>
      <w:r w:rsidRPr="00AB7E30">
        <w:rPr>
          <w:rFonts w:ascii="Arial" w:hAnsi="Arial" w:cs="Arial"/>
          <w:sz w:val="22"/>
          <w:szCs w:val="22"/>
        </w:rPr>
        <w:t xml:space="preserve">of all safety precautions necessary for the protection of himself, his employees,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 xml:space="preserve">ontractors </w:t>
      </w:r>
      <w:r w:rsidRPr="00AB7E30">
        <w:rPr>
          <w:rFonts w:ascii="Arial" w:hAnsi="Arial" w:cs="Arial"/>
          <w:sz w:val="22"/>
          <w:szCs w:val="22"/>
        </w:rPr>
        <w:t>and any other person including all precautions required to be taken by or under any Act of Parliament including any regulations or bye-law of any local or other authority. He shall co-operate fully with IWM to ensure the proper discharge of these duties.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15.2</w:t>
      </w:r>
      <w:r w:rsidRPr="00AB7E30">
        <w:rPr>
          <w:rFonts w:ascii="Arial" w:hAnsi="Arial" w:cs="Arial"/>
          <w:sz w:val="22"/>
          <w:szCs w:val="22"/>
        </w:rPr>
        <w:tab/>
        <w:t xml:space="preserve">The Contractor shall comply with IWM’s Instructions &amp; Guidelines for Contractors working at IWM, which can be obtained from </w:t>
      </w:r>
      <w:r w:rsidR="00C563E1">
        <w:rPr>
          <w:rFonts w:ascii="Arial" w:hAnsi="Arial" w:cs="Arial"/>
          <w:sz w:val="22"/>
          <w:szCs w:val="22"/>
        </w:rPr>
        <w:t>IWM</w:t>
      </w:r>
      <w:r w:rsidRPr="00AB7E30">
        <w:rPr>
          <w:rFonts w:ascii="Arial" w:hAnsi="Arial" w:cs="Arial"/>
          <w:sz w:val="22"/>
          <w:szCs w:val="22"/>
        </w:rPr>
        <w: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16.0</w:t>
      </w:r>
      <w:r w:rsidRPr="00AB7E30">
        <w:rPr>
          <w:rFonts w:ascii="Arial" w:hAnsi="Arial" w:cs="Arial"/>
          <w:sz w:val="22"/>
          <w:szCs w:val="22"/>
        </w:rPr>
        <w:tab/>
      </w:r>
      <w:r w:rsidRPr="00AB7E30">
        <w:rPr>
          <w:rFonts w:ascii="Arial" w:hAnsi="Arial" w:cs="Arial"/>
          <w:b/>
          <w:bCs/>
          <w:sz w:val="22"/>
          <w:szCs w:val="22"/>
          <w:u w:val="single"/>
        </w:rPr>
        <w:t>Insurance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lastRenderedPageBreak/>
        <w:t>16.1</w:t>
      </w:r>
      <w:r w:rsidRPr="00AB7E30">
        <w:rPr>
          <w:rFonts w:ascii="Arial" w:hAnsi="Arial" w:cs="Arial"/>
          <w:sz w:val="22"/>
          <w:szCs w:val="22"/>
        </w:rPr>
        <w:tab/>
        <w:t>The Contractor shall effect and maintain insurance to the following levels for the duration of the Contract:</w:t>
      </w:r>
    </w:p>
    <w:p w:rsidR="001A473B" w:rsidRPr="00AB7E30" w:rsidRDefault="001A473B" w:rsidP="001A473B">
      <w:pPr>
        <w:ind w:left="540" w:hanging="540"/>
        <w:rPr>
          <w:rFonts w:ascii="Arial" w:hAnsi="Arial" w:cs="Arial"/>
          <w:sz w:val="22"/>
          <w:szCs w:val="22"/>
        </w:rPr>
      </w:pPr>
    </w:p>
    <w:p w:rsidR="00D000BD" w:rsidRDefault="001A473B">
      <w:pPr>
        <w:numPr>
          <w:ilvl w:val="0"/>
          <w:numId w:val="13"/>
        </w:numPr>
        <w:rPr>
          <w:rFonts w:ascii="Arial" w:hAnsi="Arial" w:cs="Arial"/>
          <w:sz w:val="22"/>
          <w:szCs w:val="22"/>
        </w:rPr>
      </w:pPr>
      <w:r w:rsidRPr="00AB7E30">
        <w:rPr>
          <w:rFonts w:ascii="Arial" w:hAnsi="Arial" w:cs="Arial"/>
          <w:sz w:val="22"/>
          <w:szCs w:val="22"/>
        </w:rPr>
        <w:t>Employers Liability - £2m;</w:t>
      </w:r>
    </w:p>
    <w:p w:rsidR="00D000BD" w:rsidRDefault="001A473B">
      <w:pPr>
        <w:numPr>
          <w:ilvl w:val="0"/>
          <w:numId w:val="13"/>
        </w:numPr>
        <w:rPr>
          <w:rFonts w:ascii="Arial" w:hAnsi="Arial" w:cs="Arial"/>
          <w:sz w:val="22"/>
          <w:szCs w:val="22"/>
        </w:rPr>
      </w:pPr>
      <w:r w:rsidRPr="00AB7E30">
        <w:rPr>
          <w:rFonts w:ascii="Arial" w:hAnsi="Arial" w:cs="Arial"/>
          <w:sz w:val="22"/>
          <w:szCs w:val="22"/>
        </w:rPr>
        <w:t>Public Liability - £</w:t>
      </w:r>
      <w:r w:rsidR="00C563E1">
        <w:rPr>
          <w:rFonts w:ascii="Arial" w:hAnsi="Arial" w:cs="Arial"/>
          <w:sz w:val="22"/>
          <w:szCs w:val="22"/>
        </w:rPr>
        <w:t>5</w:t>
      </w:r>
      <w:r w:rsidRPr="00AB7E30">
        <w:rPr>
          <w:rFonts w:ascii="Arial" w:hAnsi="Arial" w:cs="Arial"/>
          <w:sz w:val="22"/>
          <w:szCs w:val="22"/>
        </w:rPr>
        <w:t>m;</w:t>
      </w:r>
    </w:p>
    <w:p w:rsidR="00D000BD" w:rsidRDefault="001A473B">
      <w:pPr>
        <w:numPr>
          <w:ilvl w:val="0"/>
          <w:numId w:val="13"/>
        </w:numPr>
        <w:rPr>
          <w:rFonts w:ascii="Arial" w:hAnsi="Arial" w:cs="Arial"/>
          <w:sz w:val="22"/>
          <w:szCs w:val="22"/>
        </w:rPr>
      </w:pPr>
      <w:r w:rsidRPr="00AB7E30">
        <w:rPr>
          <w:rFonts w:ascii="Arial" w:hAnsi="Arial" w:cs="Arial"/>
          <w:sz w:val="22"/>
          <w:szCs w:val="22"/>
        </w:rPr>
        <w:t>Professional Liability - £</w:t>
      </w:r>
      <w:r w:rsidR="007D7776">
        <w:rPr>
          <w:rFonts w:ascii="Arial" w:hAnsi="Arial" w:cs="Arial"/>
          <w:sz w:val="22"/>
          <w:szCs w:val="22"/>
        </w:rPr>
        <w:t>2</w:t>
      </w:r>
      <w:r w:rsidR="007D7776" w:rsidRPr="00AB7E30">
        <w:rPr>
          <w:rFonts w:ascii="Arial" w:hAnsi="Arial" w:cs="Arial"/>
          <w:sz w:val="22"/>
          <w:szCs w:val="22"/>
        </w:rPr>
        <w:t>m</w:t>
      </w:r>
    </w:p>
    <w:p w:rsidR="001A473B" w:rsidRDefault="001A473B" w:rsidP="001A473B">
      <w:pPr>
        <w:ind w:left="540" w:hanging="540"/>
        <w:rPr>
          <w:rFonts w:ascii="Arial" w:hAnsi="Arial" w:cs="Arial"/>
          <w:sz w:val="22"/>
          <w:szCs w:val="22"/>
        </w:rPr>
      </w:pPr>
    </w:p>
    <w:p w:rsidR="004211E5" w:rsidRDefault="004211E5" w:rsidP="001A473B">
      <w:pPr>
        <w:ind w:left="540" w:hanging="540"/>
        <w:rPr>
          <w:rFonts w:ascii="Arial" w:hAnsi="Arial" w:cs="Arial"/>
          <w:sz w:val="22"/>
          <w:szCs w:val="22"/>
        </w:rPr>
      </w:pPr>
      <w:r>
        <w:rPr>
          <w:rFonts w:ascii="Arial" w:hAnsi="Arial" w:cs="Arial"/>
          <w:sz w:val="22"/>
          <w:szCs w:val="22"/>
        </w:rPr>
        <w:t>16.2</w:t>
      </w:r>
      <w:r>
        <w:rPr>
          <w:rFonts w:ascii="Arial" w:hAnsi="Arial" w:cs="Arial"/>
          <w:sz w:val="22"/>
          <w:szCs w:val="22"/>
        </w:rPr>
        <w:tab/>
        <w:t xml:space="preserve">The Contractor shall ensure that any </w:t>
      </w:r>
      <w:r w:rsidR="00FB4DF9">
        <w:rPr>
          <w:rFonts w:ascii="Arial" w:hAnsi="Arial" w:cs="Arial"/>
          <w:sz w:val="22"/>
          <w:szCs w:val="22"/>
        </w:rPr>
        <w:t>sub</w:t>
      </w:r>
      <w:r>
        <w:rPr>
          <w:rFonts w:ascii="Arial" w:hAnsi="Arial" w:cs="Arial"/>
          <w:sz w:val="22"/>
          <w:szCs w:val="22"/>
        </w:rPr>
        <w:t>-</w:t>
      </w:r>
      <w:r w:rsidR="00FB4DF9">
        <w:rPr>
          <w:rFonts w:ascii="Arial" w:hAnsi="Arial" w:cs="Arial"/>
          <w:sz w:val="22"/>
          <w:szCs w:val="22"/>
        </w:rPr>
        <w:t>contractor</w:t>
      </w:r>
      <w:r>
        <w:rPr>
          <w:rFonts w:ascii="Arial" w:hAnsi="Arial" w:cs="Arial"/>
          <w:sz w:val="22"/>
          <w:szCs w:val="22"/>
        </w:rPr>
        <w:t xml:space="preserve">(s) employed by the Contractor in the delivery of the Services must ensure that the </w:t>
      </w:r>
      <w:r w:rsidR="00FB4DF9">
        <w:rPr>
          <w:rFonts w:ascii="Arial" w:hAnsi="Arial" w:cs="Arial"/>
          <w:sz w:val="22"/>
          <w:szCs w:val="22"/>
        </w:rPr>
        <w:t>sub</w:t>
      </w:r>
      <w:r>
        <w:rPr>
          <w:rFonts w:ascii="Arial" w:hAnsi="Arial" w:cs="Arial"/>
          <w:sz w:val="22"/>
          <w:szCs w:val="22"/>
        </w:rPr>
        <w:t>-</w:t>
      </w:r>
      <w:r w:rsidR="00FB4DF9">
        <w:rPr>
          <w:rFonts w:ascii="Arial" w:hAnsi="Arial" w:cs="Arial"/>
          <w:sz w:val="22"/>
          <w:szCs w:val="22"/>
        </w:rPr>
        <w:t xml:space="preserve">contractor </w:t>
      </w:r>
      <w:r>
        <w:rPr>
          <w:rFonts w:ascii="Arial" w:hAnsi="Arial" w:cs="Arial"/>
          <w:sz w:val="22"/>
          <w:szCs w:val="22"/>
        </w:rPr>
        <w:t xml:space="preserve">has the same level of insurance as listed in </w:t>
      </w:r>
      <w:r w:rsidR="00FB4DF9">
        <w:rPr>
          <w:rFonts w:ascii="Arial" w:hAnsi="Arial" w:cs="Arial"/>
          <w:sz w:val="22"/>
          <w:szCs w:val="22"/>
        </w:rPr>
        <w:t xml:space="preserve">clause </w:t>
      </w:r>
      <w:r>
        <w:rPr>
          <w:rFonts w:ascii="Arial" w:hAnsi="Arial" w:cs="Arial"/>
          <w:sz w:val="22"/>
          <w:szCs w:val="22"/>
        </w:rPr>
        <w:t>16.1, as is applicable for the Services they are delivering.</w:t>
      </w:r>
    </w:p>
    <w:p w:rsidR="004211E5" w:rsidRPr="00AB7E30" w:rsidRDefault="004211E5"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16.</w:t>
      </w:r>
      <w:r w:rsidR="004211E5">
        <w:rPr>
          <w:rFonts w:ascii="Arial" w:hAnsi="Arial" w:cs="Arial"/>
          <w:sz w:val="22"/>
          <w:szCs w:val="22"/>
        </w:rPr>
        <w:t>3</w:t>
      </w:r>
      <w:r w:rsidRPr="00AB7E30">
        <w:rPr>
          <w:rFonts w:ascii="Arial" w:hAnsi="Arial" w:cs="Arial"/>
          <w:sz w:val="22"/>
          <w:szCs w:val="22"/>
        </w:rPr>
        <w:tab/>
        <w:t xml:space="preserve">The Contractor shall, whenever required by IWM, </w:t>
      </w:r>
      <w:r w:rsidR="00C563E1">
        <w:rPr>
          <w:rFonts w:ascii="Arial" w:hAnsi="Arial" w:cs="Arial"/>
          <w:sz w:val="22"/>
          <w:szCs w:val="22"/>
        </w:rPr>
        <w:t>provide copies of their valid insurance certificates pursuant to clause 16.1.</w:t>
      </w:r>
    </w:p>
    <w:p w:rsidR="00FB4DF9" w:rsidRDefault="00FB4DF9"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16.</w:t>
      </w:r>
      <w:r w:rsidR="004211E5">
        <w:rPr>
          <w:rFonts w:ascii="Arial" w:hAnsi="Arial" w:cs="Arial"/>
          <w:sz w:val="22"/>
          <w:szCs w:val="22"/>
        </w:rPr>
        <w:t>4</w:t>
      </w:r>
      <w:r w:rsidRPr="00AB7E30">
        <w:rPr>
          <w:rFonts w:ascii="Arial" w:hAnsi="Arial" w:cs="Arial"/>
          <w:sz w:val="22"/>
          <w:szCs w:val="22"/>
        </w:rPr>
        <w:tab/>
        <w:t xml:space="preserve">If, for whatever reason, the Contractor fails to comply with this </w:t>
      </w:r>
      <w:r w:rsidR="00FB4DF9">
        <w:rPr>
          <w:rFonts w:ascii="Arial" w:hAnsi="Arial" w:cs="Arial"/>
          <w:sz w:val="22"/>
          <w:szCs w:val="22"/>
        </w:rPr>
        <w:t>clause</w:t>
      </w:r>
      <w:r w:rsidRPr="00AB7E30">
        <w:rPr>
          <w:rFonts w:ascii="Arial" w:hAnsi="Arial" w:cs="Arial"/>
          <w:sz w:val="22"/>
          <w:szCs w:val="22"/>
        </w:rPr>
        <w:t>, or without the approval of IWM obtains a different policy of insurance from that which he notified to IWM at the time when he submitted his tender, IWM may make alternative arrangements necessary to protect their interests and recover loss and damages from the Contractor.</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16.</w:t>
      </w:r>
      <w:r w:rsidR="004211E5">
        <w:rPr>
          <w:rFonts w:ascii="Arial" w:hAnsi="Arial" w:cs="Arial"/>
          <w:sz w:val="22"/>
          <w:szCs w:val="22"/>
        </w:rPr>
        <w:t>5</w:t>
      </w:r>
      <w:r w:rsidRPr="00AB7E30">
        <w:rPr>
          <w:rFonts w:ascii="Arial" w:hAnsi="Arial" w:cs="Arial"/>
          <w:sz w:val="22"/>
          <w:szCs w:val="22"/>
        </w:rPr>
        <w:tab/>
        <w:t xml:space="preserve">The terms of any insurance or the amount of cover shall not relieve the Contractor or his </w:t>
      </w:r>
      <w:r w:rsidR="00FB4DF9">
        <w:rPr>
          <w:rFonts w:ascii="Arial" w:hAnsi="Arial" w:cs="Arial"/>
          <w:sz w:val="22"/>
          <w:szCs w:val="22"/>
        </w:rPr>
        <w:t>s</w:t>
      </w:r>
      <w:r w:rsidR="00FB4DF9" w:rsidRPr="00AB7E30">
        <w:rPr>
          <w:rFonts w:ascii="Arial" w:hAnsi="Arial" w:cs="Arial"/>
          <w:sz w:val="22"/>
          <w:szCs w:val="22"/>
        </w:rPr>
        <w:t>ub</w:t>
      </w:r>
      <w:r w:rsidRPr="00AB7E30">
        <w:rPr>
          <w:rFonts w:ascii="Arial" w:hAnsi="Arial" w:cs="Arial"/>
          <w:sz w:val="22"/>
          <w:szCs w:val="22"/>
        </w:rPr>
        <w:t>-</w:t>
      </w:r>
      <w:r w:rsidR="00FB4DF9">
        <w:rPr>
          <w:rFonts w:ascii="Arial" w:hAnsi="Arial" w:cs="Arial"/>
          <w:sz w:val="22"/>
          <w:szCs w:val="22"/>
        </w:rPr>
        <w:t>c</w:t>
      </w:r>
      <w:r w:rsidR="00FB4DF9" w:rsidRPr="00AB7E30">
        <w:rPr>
          <w:rFonts w:ascii="Arial" w:hAnsi="Arial" w:cs="Arial"/>
          <w:sz w:val="22"/>
          <w:szCs w:val="22"/>
        </w:rPr>
        <w:t xml:space="preserve">ontractors </w:t>
      </w:r>
      <w:r w:rsidRPr="00AB7E30">
        <w:rPr>
          <w:rFonts w:ascii="Arial" w:hAnsi="Arial" w:cs="Arial"/>
          <w:sz w:val="22"/>
          <w:szCs w:val="22"/>
        </w:rPr>
        <w:t>or consultants of any liabilities under the Contract, their sub-contracts or their terms of commission.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17.0</w:t>
      </w:r>
      <w:r w:rsidRPr="00AB7E30">
        <w:rPr>
          <w:rFonts w:ascii="Arial" w:hAnsi="Arial" w:cs="Arial"/>
          <w:sz w:val="22"/>
          <w:szCs w:val="22"/>
        </w:rPr>
        <w:tab/>
      </w:r>
      <w:r w:rsidRPr="00AB7E30">
        <w:rPr>
          <w:rFonts w:ascii="Arial" w:hAnsi="Arial" w:cs="Arial"/>
          <w:b/>
          <w:bCs/>
          <w:sz w:val="22"/>
          <w:szCs w:val="22"/>
          <w:u w:val="single"/>
        </w:rPr>
        <w:t>Duty of Care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The Contractor shall be responsible for ensuring that reasonable skill, care and diligence are exercised in carrying out the Services properly and efficiently in accordance with the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18.0</w:t>
      </w:r>
      <w:r w:rsidRPr="00AB7E30">
        <w:rPr>
          <w:rFonts w:ascii="Arial" w:hAnsi="Arial" w:cs="Arial"/>
          <w:sz w:val="22"/>
          <w:szCs w:val="22"/>
        </w:rPr>
        <w:tab/>
      </w:r>
      <w:r w:rsidRPr="00AB7E30">
        <w:rPr>
          <w:rFonts w:ascii="Arial" w:hAnsi="Arial" w:cs="Arial"/>
          <w:b/>
          <w:bCs/>
          <w:sz w:val="22"/>
          <w:szCs w:val="22"/>
          <w:u w:val="single"/>
        </w:rPr>
        <w:t>Observance of Regulations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18.1</w:t>
      </w:r>
      <w:r w:rsidRPr="00AB7E30">
        <w:rPr>
          <w:rFonts w:ascii="Arial" w:hAnsi="Arial" w:cs="Arial"/>
          <w:sz w:val="22"/>
          <w:szCs w:val="22"/>
        </w:rPr>
        <w:tab/>
        <w:t xml:space="preserve">The Contractor's representatives, when employed within the boundaries of the Premises, shall comply with such rules, regulations and requirements (including those relating to Security arrangements) as may be in force for the conduct of personnel at the Premises. Details of such rules, regulations and requirements shall be provided, on request, </w:t>
      </w:r>
      <w:r w:rsidR="00C563E1">
        <w:rPr>
          <w:rFonts w:ascii="Arial" w:hAnsi="Arial" w:cs="Arial"/>
          <w:sz w:val="22"/>
          <w:szCs w:val="22"/>
        </w:rPr>
        <w:t>from</w:t>
      </w:r>
      <w:r w:rsidR="00C563E1" w:rsidRPr="00AB7E30">
        <w:rPr>
          <w:rFonts w:ascii="Arial" w:hAnsi="Arial" w:cs="Arial"/>
          <w:sz w:val="22"/>
          <w:szCs w:val="22"/>
        </w:rPr>
        <w:t xml:space="preserve"> </w:t>
      </w:r>
      <w:r w:rsidR="00C563E1">
        <w:rPr>
          <w:rFonts w:ascii="Arial" w:hAnsi="Arial" w:cs="Arial"/>
          <w:sz w:val="22"/>
          <w:szCs w:val="22"/>
        </w:rPr>
        <w:t>IWM</w:t>
      </w:r>
      <w:r w:rsidRPr="00AB7E30">
        <w:rPr>
          <w:rFonts w:ascii="Arial" w:hAnsi="Arial" w:cs="Arial"/>
          <w:sz w:val="22"/>
          <w:szCs w:val="22"/>
        </w:rPr>
        <w: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18.2</w:t>
      </w:r>
      <w:r w:rsidRPr="00AB7E30">
        <w:rPr>
          <w:rFonts w:ascii="Arial" w:hAnsi="Arial" w:cs="Arial"/>
          <w:sz w:val="22"/>
          <w:szCs w:val="22"/>
        </w:rPr>
        <w:tab/>
        <w:t xml:space="preserve">Except as provided in this Contract neither the Contractor nor any of his </w:t>
      </w:r>
      <w:r w:rsidR="0070675A">
        <w:rPr>
          <w:rFonts w:ascii="Arial" w:hAnsi="Arial" w:cs="Arial"/>
          <w:sz w:val="22"/>
          <w:szCs w:val="22"/>
        </w:rPr>
        <w:t>sub</w:t>
      </w:r>
      <w:r w:rsidR="00C563E1">
        <w:rPr>
          <w:rFonts w:ascii="Arial" w:hAnsi="Arial" w:cs="Arial"/>
          <w:sz w:val="22"/>
          <w:szCs w:val="22"/>
        </w:rPr>
        <w:t>-</w:t>
      </w:r>
      <w:r w:rsidR="0070675A">
        <w:rPr>
          <w:rFonts w:ascii="Arial" w:hAnsi="Arial" w:cs="Arial"/>
          <w:sz w:val="22"/>
          <w:szCs w:val="22"/>
        </w:rPr>
        <w:t>contractors</w:t>
      </w:r>
      <w:r w:rsidR="00C563E1">
        <w:rPr>
          <w:rFonts w:ascii="Arial" w:hAnsi="Arial" w:cs="Arial"/>
          <w:sz w:val="22"/>
          <w:szCs w:val="22"/>
        </w:rPr>
        <w:t xml:space="preserve">, </w:t>
      </w:r>
      <w:r w:rsidRPr="00AB7E30">
        <w:rPr>
          <w:rFonts w:ascii="Arial" w:hAnsi="Arial" w:cs="Arial"/>
          <w:sz w:val="22"/>
          <w:szCs w:val="22"/>
        </w:rPr>
        <w:t xml:space="preserve">employees or agents shall carry out any business or trading activity within the confines of the Premises and no advertisement, sign or notice of any description shall be exhibited without prior approval, in writing, from </w:t>
      </w:r>
      <w:r w:rsidR="00C563E1">
        <w:rPr>
          <w:rFonts w:ascii="Arial" w:hAnsi="Arial" w:cs="Arial"/>
          <w:sz w:val="22"/>
          <w:szCs w:val="22"/>
        </w:rPr>
        <w:t>IWM</w:t>
      </w:r>
      <w:r w:rsidRPr="00AB7E30">
        <w:rPr>
          <w:rFonts w:ascii="Arial" w:hAnsi="Arial" w:cs="Arial"/>
          <w:sz w:val="22"/>
          <w:szCs w:val="22"/>
        </w:rPr>
        <w:t>.</w:t>
      </w:r>
    </w:p>
    <w:p w:rsidR="00C563E1" w:rsidRDefault="00C563E1"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19.0</w:t>
      </w:r>
      <w:r w:rsidRPr="00AB7E30">
        <w:rPr>
          <w:rFonts w:ascii="Arial" w:hAnsi="Arial" w:cs="Arial"/>
          <w:sz w:val="22"/>
          <w:szCs w:val="22"/>
        </w:rPr>
        <w:tab/>
      </w:r>
      <w:r w:rsidRPr="00AB7E30">
        <w:rPr>
          <w:rFonts w:ascii="Arial" w:hAnsi="Arial" w:cs="Arial"/>
          <w:b/>
          <w:bCs/>
          <w:sz w:val="22"/>
          <w:szCs w:val="22"/>
          <w:u w:val="single"/>
        </w:rPr>
        <w:t>Break</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19.1</w:t>
      </w:r>
      <w:r w:rsidRPr="00AB7E30">
        <w:rPr>
          <w:rFonts w:ascii="Arial" w:hAnsi="Arial" w:cs="Arial"/>
          <w:sz w:val="22"/>
          <w:szCs w:val="22"/>
        </w:rPr>
        <w:tab/>
      </w:r>
      <w:r w:rsidRPr="00AB7E30">
        <w:rPr>
          <w:rFonts w:ascii="Arial" w:hAnsi="Arial" w:cs="Arial"/>
          <w:bCs/>
          <w:sz w:val="22"/>
          <w:szCs w:val="22"/>
        </w:rPr>
        <w:t xml:space="preserve">If either </w:t>
      </w:r>
      <w:r w:rsidR="0070675A">
        <w:rPr>
          <w:rFonts w:ascii="Arial" w:hAnsi="Arial" w:cs="Arial"/>
          <w:bCs/>
          <w:sz w:val="22"/>
          <w:szCs w:val="22"/>
        </w:rPr>
        <w:t>P</w:t>
      </w:r>
      <w:r w:rsidR="0070675A" w:rsidRPr="00AB7E30">
        <w:rPr>
          <w:rFonts w:ascii="Arial" w:hAnsi="Arial" w:cs="Arial"/>
          <w:bCs/>
          <w:sz w:val="22"/>
          <w:szCs w:val="22"/>
        </w:rPr>
        <w:t xml:space="preserve">arty </w:t>
      </w:r>
      <w:r w:rsidRPr="00AB7E30">
        <w:rPr>
          <w:rFonts w:ascii="Arial" w:hAnsi="Arial" w:cs="Arial"/>
          <w:bCs/>
          <w:sz w:val="22"/>
          <w:szCs w:val="22"/>
        </w:rPr>
        <w:t xml:space="preserve">to this Contract is found to be in breach of this Contract, they must write to the other </w:t>
      </w:r>
      <w:r w:rsidR="0070675A">
        <w:rPr>
          <w:rFonts w:ascii="Arial" w:hAnsi="Arial" w:cs="Arial"/>
          <w:bCs/>
          <w:sz w:val="22"/>
          <w:szCs w:val="22"/>
        </w:rPr>
        <w:t>P</w:t>
      </w:r>
      <w:r w:rsidR="0070675A" w:rsidRPr="00AB7E30">
        <w:rPr>
          <w:rFonts w:ascii="Arial" w:hAnsi="Arial" w:cs="Arial"/>
          <w:bCs/>
          <w:sz w:val="22"/>
          <w:szCs w:val="22"/>
        </w:rPr>
        <w:t xml:space="preserve">arty </w:t>
      </w:r>
      <w:r w:rsidRPr="00AB7E30">
        <w:rPr>
          <w:rFonts w:ascii="Arial" w:hAnsi="Arial" w:cs="Arial"/>
          <w:bCs/>
          <w:sz w:val="22"/>
          <w:szCs w:val="22"/>
        </w:rPr>
        <w:t xml:space="preserve">identifying the breach, and the </w:t>
      </w:r>
      <w:r w:rsidR="0070675A">
        <w:rPr>
          <w:rFonts w:ascii="Arial" w:hAnsi="Arial" w:cs="Arial"/>
          <w:bCs/>
          <w:sz w:val="22"/>
          <w:szCs w:val="22"/>
        </w:rPr>
        <w:t>P</w:t>
      </w:r>
      <w:r w:rsidR="0070675A" w:rsidRPr="00AB7E30">
        <w:rPr>
          <w:rFonts w:ascii="Arial" w:hAnsi="Arial" w:cs="Arial"/>
          <w:bCs/>
          <w:sz w:val="22"/>
          <w:szCs w:val="22"/>
        </w:rPr>
        <w:t xml:space="preserve">arty </w:t>
      </w:r>
      <w:r w:rsidRPr="00AB7E30">
        <w:rPr>
          <w:rFonts w:ascii="Arial" w:hAnsi="Arial" w:cs="Arial"/>
          <w:bCs/>
          <w:sz w:val="22"/>
          <w:szCs w:val="22"/>
        </w:rPr>
        <w:t xml:space="preserve">in breach must respond within </w:t>
      </w:r>
      <w:r w:rsidR="00C563E1" w:rsidRPr="0070675A">
        <w:rPr>
          <w:rFonts w:ascii="Arial" w:hAnsi="Arial" w:cs="Arial"/>
          <w:b/>
          <w:bCs/>
          <w:sz w:val="22"/>
          <w:szCs w:val="22"/>
        </w:rPr>
        <w:t xml:space="preserve">five </w:t>
      </w:r>
      <w:r w:rsidRPr="0070675A">
        <w:rPr>
          <w:rFonts w:ascii="Arial" w:hAnsi="Arial" w:cs="Arial"/>
          <w:b/>
          <w:bCs/>
          <w:sz w:val="22"/>
          <w:szCs w:val="22"/>
        </w:rPr>
        <w:t>working days</w:t>
      </w:r>
      <w:r w:rsidRPr="00AB7E30">
        <w:rPr>
          <w:rFonts w:ascii="Arial" w:hAnsi="Arial" w:cs="Arial"/>
          <w:bCs/>
          <w:sz w:val="22"/>
          <w:szCs w:val="22"/>
        </w:rPr>
        <w:t xml:space="preserve"> to either put right the breach within a further </w:t>
      </w:r>
      <w:r w:rsidR="00C563E1">
        <w:rPr>
          <w:rFonts w:ascii="Arial" w:hAnsi="Arial" w:cs="Arial"/>
          <w:bCs/>
          <w:sz w:val="22"/>
          <w:szCs w:val="22"/>
        </w:rPr>
        <w:t>five</w:t>
      </w:r>
      <w:r w:rsidR="00C563E1" w:rsidRPr="00AB7E30">
        <w:rPr>
          <w:rFonts w:ascii="Arial" w:hAnsi="Arial" w:cs="Arial"/>
          <w:bCs/>
          <w:sz w:val="22"/>
          <w:szCs w:val="22"/>
        </w:rPr>
        <w:t xml:space="preserve"> </w:t>
      </w:r>
      <w:r w:rsidRPr="00AB7E30">
        <w:rPr>
          <w:rFonts w:ascii="Arial" w:hAnsi="Arial" w:cs="Arial"/>
          <w:bCs/>
          <w:sz w:val="22"/>
          <w:szCs w:val="22"/>
        </w:rPr>
        <w:t xml:space="preserve">working day period, or identify the solution to the breach and a timeframe for rectification that is acceptable to the </w:t>
      </w:r>
      <w:r w:rsidR="0070675A">
        <w:rPr>
          <w:rFonts w:ascii="Arial" w:hAnsi="Arial" w:cs="Arial"/>
          <w:bCs/>
          <w:sz w:val="22"/>
          <w:szCs w:val="22"/>
        </w:rPr>
        <w:t>other Party</w:t>
      </w:r>
      <w:r w:rsidRPr="00AB7E30">
        <w:rPr>
          <w:rFonts w:ascii="Arial" w:hAnsi="Arial" w:cs="Arial"/>
          <w:bCs/>
          <w:sz w:val="22"/>
          <w:szCs w:val="22"/>
        </w:rPr>
        <w:t xml:space="preserve">. If the breach is not remedied by the agreed date, the </w:t>
      </w:r>
      <w:r w:rsidR="0070675A">
        <w:rPr>
          <w:rFonts w:ascii="Arial" w:hAnsi="Arial" w:cs="Arial"/>
          <w:bCs/>
          <w:sz w:val="22"/>
          <w:szCs w:val="22"/>
        </w:rPr>
        <w:t>P</w:t>
      </w:r>
      <w:r w:rsidR="0070675A" w:rsidRPr="00AB7E30">
        <w:rPr>
          <w:rFonts w:ascii="Arial" w:hAnsi="Arial" w:cs="Arial"/>
          <w:bCs/>
          <w:sz w:val="22"/>
          <w:szCs w:val="22"/>
        </w:rPr>
        <w:t xml:space="preserve">arty </w:t>
      </w:r>
      <w:r w:rsidRPr="00AB7E30">
        <w:rPr>
          <w:rFonts w:ascii="Arial" w:hAnsi="Arial" w:cs="Arial"/>
          <w:bCs/>
          <w:sz w:val="22"/>
          <w:szCs w:val="22"/>
        </w:rPr>
        <w:t xml:space="preserve">whose contractual rights have been breached can issue a letter of termination giving </w:t>
      </w:r>
      <w:r w:rsidRPr="0070675A">
        <w:rPr>
          <w:rFonts w:ascii="Arial" w:hAnsi="Arial" w:cs="Arial"/>
          <w:b/>
          <w:bCs/>
          <w:sz w:val="22"/>
          <w:szCs w:val="22"/>
        </w:rPr>
        <w:t xml:space="preserve">one </w:t>
      </w:r>
      <w:r w:rsidR="00C563E1" w:rsidRPr="0070675A">
        <w:rPr>
          <w:rFonts w:ascii="Arial" w:hAnsi="Arial" w:cs="Arial"/>
          <w:b/>
          <w:bCs/>
          <w:sz w:val="22"/>
          <w:szCs w:val="22"/>
        </w:rPr>
        <w:t xml:space="preserve">week’s </w:t>
      </w:r>
      <w:r w:rsidRPr="0070675A">
        <w:rPr>
          <w:rFonts w:ascii="Arial" w:hAnsi="Arial" w:cs="Arial"/>
          <w:b/>
          <w:bCs/>
          <w:sz w:val="22"/>
          <w:szCs w:val="22"/>
        </w:rPr>
        <w:t>notice</w:t>
      </w:r>
      <w:r w:rsidRPr="00AB7E30">
        <w:rPr>
          <w:rFonts w:ascii="Arial" w:hAnsi="Arial" w:cs="Arial"/>
          <w:bCs/>
          <w:sz w:val="22"/>
          <w:szCs w:val="22"/>
        </w:rPr>
        <w:t xml:space="preserve"> to terminate the </w:t>
      </w:r>
      <w:r w:rsidR="00195405">
        <w:rPr>
          <w:rFonts w:ascii="Arial" w:hAnsi="Arial" w:cs="Arial"/>
          <w:bCs/>
          <w:sz w:val="22"/>
          <w:szCs w:val="22"/>
        </w:rPr>
        <w:t>C</w:t>
      </w:r>
      <w:r w:rsidR="00195405" w:rsidRPr="00AB7E30">
        <w:rPr>
          <w:rFonts w:ascii="Arial" w:hAnsi="Arial" w:cs="Arial"/>
          <w:bCs/>
          <w:sz w:val="22"/>
          <w:szCs w:val="22"/>
        </w:rPr>
        <w:t>ontract</w:t>
      </w:r>
      <w:r w:rsidRPr="00AB7E30">
        <w:rPr>
          <w:rFonts w:ascii="Arial" w:hAnsi="Arial" w:cs="Arial"/>
          <w:bCs/>
          <w:sz w:val="22"/>
          <w:szCs w:val="22"/>
        </w:rPr>
        <w:t xml:space="preserve">.  </w:t>
      </w:r>
    </w:p>
    <w:p w:rsidR="001A473B" w:rsidRDefault="001A473B" w:rsidP="001A473B">
      <w:pPr>
        <w:ind w:left="540" w:hanging="540"/>
        <w:rPr>
          <w:rFonts w:ascii="Arial" w:hAnsi="Arial" w:cs="Arial"/>
          <w:sz w:val="22"/>
          <w:szCs w:val="22"/>
        </w:rPr>
      </w:pPr>
    </w:p>
    <w:p w:rsidR="0070675A" w:rsidRDefault="0070675A" w:rsidP="0070675A">
      <w:pPr>
        <w:ind w:left="540" w:firstLine="27"/>
        <w:rPr>
          <w:rFonts w:ascii="Arial" w:hAnsi="Arial" w:cs="Arial"/>
          <w:sz w:val="22"/>
          <w:szCs w:val="22"/>
        </w:rPr>
      </w:pPr>
      <w:r>
        <w:rPr>
          <w:rFonts w:ascii="Arial" w:hAnsi="Arial" w:cs="Arial"/>
          <w:sz w:val="22"/>
          <w:szCs w:val="22"/>
        </w:rPr>
        <w:lastRenderedPageBreak/>
        <w:t>For clarification purposes, poor quality of work; failure to comply with IWM’s rules for working at the Premises, and non-compliance with the agreed Works Programme are all considered as being a breach of Contract.</w:t>
      </w:r>
    </w:p>
    <w:p w:rsidR="0070675A" w:rsidRPr="00AB7E30" w:rsidRDefault="0070675A" w:rsidP="001A473B">
      <w:pPr>
        <w:ind w:left="540" w:hanging="540"/>
        <w:rPr>
          <w:rFonts w:ascii="Arial" w:hAnsi="Arial" w:cs="Arial"/>
          <w:sz w:val="22"/>
          <w:szCs w:val="22"/>
        </w:rPr>
      </w:pPr>
    </w:p>
    <w:p w:rsidR="001A473B" w:rsidRPr="00AB7E30" w:rsidRDefault="001A473B" w:rsidP="001A473B">
      <w:pPr>
        <w:tabs>
          <w:tab w:val="left" w:pos="720"/>
          <w:tab w:val="left" w:pos="1440"/>
        </w:tabs>
        <w:ind w:left="540" w:hanging="540"/>
        <w:rPr>
          <w:rFonts w:ascii="Arial" w:hAnsi="Arial" w:cs="Arial"/>
          <w:sz w:val="22"/>
          <w:szCs w:val="22"/>
        </w:rPr>
      </w:pPr>
      <w:r w:rsidRPr="00AB7E30">
        <w:rPr>
          <w:rFonts w:ascii="Arial" w:hAnsi="Arial" w:cs="Arial"/>
          <w:sz w:val="22"/>
          <w:szCs w:val="22"/>
        </w:rPr>
        <w:t>19.2</w:t>
      </w:r>
      <w:r w:rsidRPr="00AB7E30">
        <w:rPr>
          <w:rFonts w:ascii="Arial" w:hAnsi="Arial" w:cs="Arial"/>
          <w:sz w:val="22"/>
          <w:szCs w:val="22"/>
        </w:rPr>
        <w:tab/>
        <w:t>In the event of such notice being given, IWM shall at any time before the expiration of the notice be entitled to exercise and shall as soon as may be reasonably practicable within that period exercise such of the following powers as he considers expedient:</w:t>
      </w:r>
    </w:p>
    <w:p w:rsidR="001A473B" w:rsidRPr="00AB7E30" w:rsidRDefault="001A473B" w:rsidP="001A473B">
      <w:pPr>
        <w:tabs>
          <w:tab w:val="left" w:pos="720"/>
          <w:tab w:val="left" w:pos="1440"/>
        </w:tabs>
        <w:ind w:left="540" w:hanging="540"/>
        <w:rPr>
          <w:rFonts w:ascii="Arial" w:hAnsi="Arial" w:cs="Arial"/>
          <w:sz w:val="22"/>
          <w:szCs w:val="22"/>
        </w:rPr>
      </w:pPr>
    </w:p>
    <w:p w:rsidR="001A473B" w:rsidRPr="00AB7E30" w:rsidRDefault="001A473B" w:rsidP="00195405">
      <w:pPr>
        <w:tabs>
          <w:tab w:val="left" w:pos="1418"/>
        </w:tabs>
        <w:ind w:left="1418" w:hanging="518"/>
        <w:rPr>
          <w:rFonts w:ascii="Arial" w:hAnsi="Arial" w:cs="Arial"/>
          <w:sz w:val="22"/>
          <w:szCs w:val="22"/>
        </w:rPr>
      </w:pPr>
      <w:r w:rsidRPr="00AB7E30">
        <w:rPr>
          <w:rFonts w:ascii="Arial" w:hAnsi="Arial" w:cs="Arial"/>
          <w:sz w:val="22"/>
          <w:szCs w:val="22"/>
        </w:rPr>
        <w:t xml:space="preserve">(a) </w:t>
      </w:r>
      <w:r w:rsidR="00195405">
        <w:rPr>
          <w:rFonts w:ascii="Arial" w:hAnsi="Arial" w:cs="Arial"/>
          <w:sz w:val="22"/>
          <w:szCs w:val="22"/>
        </w:rPr>
        <w:tab/>
      </w:r>
      <w:proofErr w:type="gramStart"/>
      <w:r w:rsidRPr="00AB7E30">
        <w:rPr>
          <w:rFonts w:ascii="Arial" w:hAnsi="Arial" w:cs="Arial"/>
          <w:sz w:val="22"/>
          <w:szCs w:val="22"/>
        </w:rPr>
        <w:t>to</w:t>
      </w:r>
      <w:proofErr w:type="gramEnd"/>
      <w:r w:rsidRPr="00AB7E30">
        <w:rPr>
          <w:rFonts w:ascii="Arial" w:hAnsi="Arial" w:cs="Arial"/>
          <w:sz w:val="22"/>
          <w:szCs w:val="22"/>
        </w:rPr>
        <w:t xml:space="preserve"> direct the Contractor, where work has not been commenced, to refrain from commencing work;</w:t>
      </w:r>
    </w:p>
    <w:p w:rsidR="001A473B" w:rsidRPr="00AB7E30" w:rsidRDefault="001A473B" w:rsidP="00195405">
      <w:pPr>
        <w:tabs>
          <w:tab w:val="left" w:pos="1418"/>
        </w:tabs>
        <w:ind w:left="1418" w:hanging="518"/>
        <w:rPr>
          <w:rFonts w:ascii="Arial" w:hAnsi="Arial" w:cs="Arial"/>
          <w:sz w:val="22"/>
          <w:szCs w:val="22"/>
        </w:rPr>
      </w:pPr>
      <w:r w:rsidRPr="00AB7E30">
        <w:rPr>
          <w:rFonts w:ascii="Arial" w:hAnsi="Arial" w:cs="Arial"/>
          <w:sz w:val="22"/>
          <w:szCs w:val="22"/>
        </w:rPr>
        <w:t xml:space="preserve">(b) </w:t>
      </w:r>
      <w:r w:rsidR="00195405">
        <w:rPr>
          <w:rFonts w:ascii="Arial" w:hAnsi="Arial" w:cs="Arial"/>
          <w:sz w:val="22"/>
          <w:szCs w:val="22"/>
        </w:rPr>
        <w:t xml:space="preserve"> </w:t>
      </w:r>
      <w:r w:rsidR="00195405">
        <w:rPr>
          <w:rFonts w:ascii="Arial" w:hAnsi="Arial" w:cs="Arial"/>
          <w:sz w:val="22"/>
          <w:szCs w:val="22"/>
        </w:rPr>
        <w:tab/>
      </w:r>
      <w:r w:rsidRPr="00AB7E30">
        <w:rPr>
          <w:rFonts w:ascii="Arial" w:hAnsi="Arial" w:cs="Arial"/>
          <w:sz w:val="22"/>
          <w:szCs w:val="22"/>
        </w:rPr>
        <w:t xml:space="preserve">to direct the Contractor to complete in accordance with the Contract all or any of the Services, or any part or component thereof, which shall be paid for at the agreed </w:t>
      </w:r>
      <w:r w:rsidR="00195405">
        <w:rPr>
          <w:rFonts w:ascii="Arial" w:hAnsi="Arial" w:cs="Arial"/>
          <w:sz w:val="22"/>
          <w:szCs w:val="22"/>
        </w:rPr>
        <w:t>Fe</w:t>
      </w:r>
      <w:r w:rsidR="00195405" w:rsidRPr="00AB7E30">
        <w:rPr>
          <w:rFonts w:ascii="Arial" w:hAnsi="Arial" w:cs="Arial"/>
          <w:sz w:val="22"/>
          <w:szCs w:val="22"/>
        </w:rPr>
        <w:t>e</w:t>
      </w:r>
      <w:r w:rsidRPr="00AB7E30">
        <w:rPr>
          <w:rFonts w:ascii="Arial" w:hAnsi="Arial" w:cs="Arial"/>
          <w:sz w:val="22"/>
          <w:szCs w:val="22"/>
        </w:rPr>
        <w:t xml:space="preserve">, or, where no agreement exists, a fair and reasonable </w:t>
      </w:r>
      <w:r w:rsidR="00C563E1">
        <w:rPr>
          <w:rFonts w:ascii="Arial" w:hAnsi="Arial" w:cs="Arial"/>
          <w:sz w:val="22"/>
          <w:szCs w:val="22"/>
        </w:rPr>
        <w:t>fee</w:t>
      </w:r>
      <w:r w:rsidRPr="00AB7E30">
        <w:rPr>
          <w:rFonts w:ascii="Arial" w:hAnsi="Arial" w:cs="Arial"/>
          <w:sz w:val="22"/>
          <w:szCs w:val="22"/>
        </w:rPr>
        <w:t>.</w:t>
      </w:r>
    </w:p>
    <w:p w:rsidR="001A473B" w:rsidRPr="00AB7E30" w:rsidRDefault="001A473B" w:rsidP="001A473B">
      <w:pPr>
        <w:ind w:left="540" w:hanging="540"/>
        <w:rPr>
          <w:rFonts w:ascii="Arial" w:hAnsi="Arial" w:cs="Arial"/>
          <w:sz w:val="22"/>
          <w:szCs w:val="22"/>
        </w:rPr>
      </w:pPr>
    </w:p>
    <w:p w:rsidR="001A473B" w:rsidRPr="00AB7E30" w:rsidRDefault="001A473B" w:rsidP="00AB7E30">
      <w:pPr>
        <w:pStyle w:val="BodyTextIndent3"/>
        <w:ind w:left="567" w:hanging="566"/>
        <w:rPr>
          <w:rFonts w:ascii="Arial" w:hAnsi="Arial" w:cs="Arial"/>
          <w:sz w:val="22"/>
          <w:szCs w:val="22"/>
        </w:rPr>
      </w:pPr>
      <w:r w:rsidRPr="00AB7E30">
        <w:rPr>
          <w:rFonts w:ascii="Arial" w:hAnsi="Arial" w:cs="Arial"/>
          <w:sz w:val="22"/>
          <w:szCs w:val="22"/>
        </w:rPr>
        <w:t>19.3</w:t>
      </w:r>
      <w:r w:rsidRPr="00AB7E30">
        <w:rPr>
          <w:rFonts w:ascii="Arial" w:hAnsi="Arial" w:cs="Arial"/>
          <w:sz w:val="22"/>
          <w:szCs w:val="22"/>
        </w:rPr>
        <w:tab/>
        <w:t xml:space="preserve">IWM shall indemnify the Contractor against any commitments, liabilities or expenditure which </w:t>
      </w:r>
      <w:proofErr w:type="gramStart"/>
      <w:r w:rsidRPr="00AB7E30">
        <w:rPr>
          <w:rFonts w:ascii="Arial" w:hAnsi="Arial" w:cs="Arial"/>
          <w:sz w:val="22"/>
          <w:szCs w:val="22"/>
        </w:rPr>
        <w:t>are</w:t>
      </w:r>
      <w:proofErr w:type="gramEnd"/>
      <w:r w:rsidRPr="00AB7E30">
        <w:rPr>
          <w:rFonts w:ascii="Arial" w:hAnsi="Arial" w:cs="Arial"/>
          <w:sz w:val="22"/>
          <w:szCs w:val="22"/>
        </w:rPr>
        <w:t xml:space="preserve"> reasonably and properly chargeable to the extent to which the said commitments, liabilities or expenditure would otherwise represent an unavoidable loss by the Contractor by reason of the determination of the Contract.</w:t>
      </w:r>
    </w:p>
    <w:p w:rsidR="001A473B" w:rsidRPr="00AB7E30" w:rsidRDefault="001A473B" w:rsidP="001A473B">
      <w:pPr>
        <w:ind w:left="540" w:hanging="540"/>
        <w:rPr>
          <w:rFonts w:ascii="Arial" w:hAnsi="Arial" w:cs="Arial"/>
          <w:sz w:val="22"/>
          <w:szCs w:val="22"/>
        </w:rPr>
      </w:pPr>
    </w:p>
    <w:p w:rsidR="001A473B" w:rsidRDefault="001A473B" w:rsidP="001A473B">
      <w:pPr>
        <w:ind w:left="540" w:hanging="540"/>
        <w:rPr>
          <w:rFonts w:ascii="Arial" w:hAnsi="Arial" w:cs="Arial"/>
          <w:sz w:val="22"/>
          <w:szCs w:val="22"/>
        </w:rPr>
      </w:pPr>
      <w:r w:rsidRPr="00AB7E30">
        <w:rPr>
          <w:rFonts w:ascii="Arial" w:hAnsi="Arial" w:cs="Arial"/>
          <w:sz w:val="22"/>
          <w:szCs w:val="22"/>
        </w:rPr>
        <w:t>19.4</w:t>
      </w:r>
      <w:r w:rsidRPr="00AB7E30">
        <w:rPr>
          <w:rFonts w:ascii="Arial" w:hAnsi="Arial" w:cs="Arial"/>
          <w:sz w:val="22"/>
          <w:szCs w:val="22"/>
        </w:rPr>
        <w:tab/>
        <w:t xml:space="preserve">IWM shall not in any case be liable to pay under the provisions of this </w:t>
      </w:r>
      <w:r w:rsidR="0070675A">
        <w:rPr>
          <w:rFonts w:ascii="Arial" w:hAnsi="Arial" w:cs="Arial"/>
          <w:sz w:val="22"/>
          <w:szCs w:val="22"/>
        </w:rPr>
        <w:t>clause</w:t>
      </w:r>
      <w:r w:rsidR="0070675A" w:rsidRPr="00AB7E30">
        <w:rPr>
          <w:rFonts w:ascii="Arial" w:hAnsi="Arial" w:cs="Arial"/>
          <w:sz w:val="22"/>
          <w:szCs w:val="22"/>
        </w:rPr>
        <w:t xml:space="preserve"> </w:t>
      </w:r>
      <w:r w:rsidRPr="00AB7E30">
        <w:rPr>
          <w:rFonts w:ascii="Arial" w:hAnsi="Arial" w:cs="Arial"/>
          <w:sz w:val="22"/>
          <w:szCs w:val="22"/>
        </w:rPr>
        <w:t xml:space="preserve">any sum which, when taken together with any sums paid or due or becoming due to the Contractor under the Contract, shall exceed the total contract </w:t>
      </w:r>
      <w:r w:rsidR="00C563E1">
        <w:rPr>
          <w:rFonts w:ascii="Arial" w:hAnsi="Arial" w:cs="Arial"/>
          <w:sz w:val="22"/>
          <w:szCs w:val="22"/>
        </w:rPr>
        <w:t>fee</w:t>
      </w:r>
      <w:r w:rsidRPr="00AB7E30">
        <w:rPr>
          <w:rFonts w:ascii="Arial" w:hAnsi="Arial" w:cs="Arial"/>
          <w:sz w:val="22"/>
          <w:szCs w:val="22"/>
        </w:rPr>
        <w:t>.</w:t>
      </w:r>
    </w:p>
    <w:p w:rsidR="00795B44" w:rsidRDefault="00795B44" w:rsidP="001A473B">
      <w:pPr>
        <w:ind w:left="540" w:hanging="540"/>
        <w:rPr>
          <w:rFonts w:ascii="Arial" w:hAnsi="Arial" w:cs="Arial"/>
          <w:sz w:val="22"/>
          <w:szCs w:val="22"/>
        </w:rPr>
      </w:pPr>
    </w:p>
    <w:p w:rsidR="00795B44" w:rsidRPr="00954719" w:rsidRDefault="00795B44" w:rsidP="00795B44">
      <w:pPr>
        <w:pStyle w:val="BodyText3"/>
        <w:tabs>
          <w:tab w:val="left" w:pos="-720"/>
        </w:tabs>
        <w:spacing w:after="0"/>
        <w:ind w:left="567" w:hanging="567"/>
        <w:rPr>
          <w:rFonts w:ascii="Arial" w:hAnsi="Arial" w:cs="Arial"/>
          <w:sz w:val="22"/>
          <w:szCs w:val="22"/>
        </w:rPr>
      </w:pPr>
      <w:r>
        <w:rPr>
          <w:rFonts w:ascii="Arial" w:hAnsi="Arial" w:cs="Arial"/>
          <w:sz w:val="22"/>
          <w:szCs w:val="22"/>
        </w:rPr>
        <w:t>19</w:t>
      </w:r>
      <w:r w:rsidRPr="00954719">
        <w:rPr>
          <w:rFonts w:ascii="Arial" w:hAnsi="Arial" w:cs="Arial"/>
          <w:sz w:val="22"/>
          <w:szCs w:val="22"/>
        </w:rPr>
        <w:t>.5</w:t>
      </w:r>
      <w:r w:rsidRPr="00954719">
        <w:rPr>
          <w:rFonts w:ascii="Arial" w:hAnsi="Arial" w:cs="Arial"/>
          <w:sz w:val="22"/>
          <w:szCs w:val="22"/>
        </w:rPr>
        <w:tab/>
        <w:t xml:space="preserve">Following termination of the Contract neither </w:t>
      </w:r>
      <w:r w:rsidR="0070675A">
        <w:rPr>
          <w:rFonts w:ascii="Arial" w:hAnsi="Arial" w:cs="Arial"/>
          <w:sz w:val="22"/>
          <w:szCs w:val="22"/>
        </w:rPr>
        <w:t>P</w:t>
      </w:r>
      <w:r w:rsidR="0070675A" w:rsidRPr="00954719">
        <w:rPr>
          <w:rFonts w:ascii="Arial" w:hAnsi="Arial" w:cs="Arial"/>
          <w:sz w:val="22"/>
          <w:szCs w:val="22"/>
        </w:rPr>
        <w:t xml:space="preserve">arty </w:t>
      </w:r>
      <w:r w:rsidRPr="00954719">
        <w:rPr>
          <w:rFonts w:ascii="Arial" w:hAnsi="Arial" w:cs="Arial"/>
          <w:sz w:val="22"/>
          <w:szCs w:val="22"/>
        </w:rPr>
        <w:t xml:space="preserve">shall have any further rights or obligations in relation to the other </w:t>
      </w:r>
      <w:r w:rsidR="0070675A">
        <w:rPr>
          <w:rFonts w:ascii="Arial" w:hAnsi="Arial" w:cs="Arial"/>
          <w:sz w:val="22"/>
          <w:szCs w:val="22"/>
        </w:rPr>
        <w:t>P</w:t>
      </w:r>
      <w:r w:rsidR="0070675A" w:rsidRPr="00954719">
        <w:rPr>
          <w:rFonts w:ascii="Arial" w:hAnsi="Arial" w:cs="Arial"/>
          <w:sz w:val="22"/>
          <w:szCs w:val="22"/>
        </w:rPr>
        <w:t xml:space="preserve">arty </w:t>
      </w:r>
      <w:r w:rsidRPr="00954719">
        <w:rPr>
          <w:rFonts w:ascii="Arial" w:hAnsi="Arial" w:cs="Arial"/>
          <w:sz w:val="22"/>
          <w:szCs w:val="22"/>
        </w:rPr>
        <w:t>except those stated in this clause, and in the clauses listed in clause 1</w:t>
      </w:r>
      <w:r>
        <w:rPr>
          <w:rFonts w:ascii="Arial" w:hAnsi="Arial" w:cs="Arial"/>
          <w:sz w:val="22"/>
          <w:szCs w:val="22"/>
        </w:rPr>
        <w:t>9</w:t>
      </w:r>
      <w:r w:rsidRPr="00954719">
        <w:rPr>
          <w:rFonts w:ascii="Arial" w:hAnsi="Arial" w:cs="Arial"/>
          <w:sz w:val="22"/>
          <w:szCs w:val="22"/>
        </w:rPr>
        <w:t xml:space="preserve">.6 which shall continue to have full effect. Subject to the other provisions of this clause, termination shall not however affect the rights of action and remedies of the </w:t>
      </w:r>
      <w:r w:rsidR="0070675A">
        <w:rPr>
          <w:rFonts w:ascii="Arial" w:hAnsi="Arial" w:cs="Arial"/>
          <w:sz w:val="22"/>
          <w:szCs w:val="22"/>
        </w:rPr>
        <w:t>P</w:t>
      </w:r>
      <w:r w:rsidR="0070675A" w:rsidRPr="00954719">
        <w:rPr>
          <w:rFonts w:ascii="Arial" w:hAnsi="Arial" w:cs="Arial"/>
          <w:sz w:val="22"/>
          <w:szCs w:val="22"/>
        </w:rPr>
        <w:t xml:space="preserve">arties </w:t>
      </w:r>
      <w:r w:rsidRPr="00954719">
        <w:rPr>
          <w:rFonts w:ascii="Arial" w:hAnsi="Arial" w:cs="Arial"/>
          <w:sz w:val="22"/>
          <w:szCs w:val="22"/>
        </w:rPr>
        <w:t>which shall have accrued at the date of termination or shall thereafter accrue.</w:t>
      </w:r>
    </w:p>
    <w:p w:rsidR="00795B44" w:rsidRPr="00954719" w:rsidRDefault="00795B44" w:rsidP="00795B44">
      <w:pPr>
        <w:pStyle w:val="BodyText3"/>
        <w:tabs>
          <w:tab w:val="left" w:pos="-720"/>
        </w:tabs>
        <w:spacing w:after="0"/>
        <w:ind w:left="567" w:hanging="567"/>
        <w:rPr>
          <w:rFonts w:ascii="Arial" w:hAnsi="Arial" w:cs="Arial"/>
          <w:sz w:val="22"/>
          <w:szCs w:val="22"/>
        </w:rPr>
      </w:pPr>
    </w:p>
    <w:p w:rsidR="00795B44" w:rsidRPr="00954719" w:rsidRDefault="00795B44" w:rsidP="00795B44">
      <w:pPr>
        <w:pStyle w:val="BodyText3"/>
        <w:tabs>
          <w:tab w:val="left" w:pos="-720"/>
        </w:tabs>
        <w:spacing w:after="0"/>
        <w:ind w:left="567" w:hanging="567"/>
        <w:rPr>
          <w:rFonts w:ascii="Arial" w:hAnsi="Arial" w:cs="Arial"/>
          <w:sz w:val="22"/>
          <w:szCs w:val="22"/>
        </w:rPr>
      </w:pPr>
      <w:r>
        <w:rPr>
          <w:rFonts w:ascii="Arial" w:hAnsi="Arial" w:cs="Arial"/>
          <w:sz w:val="22"/>
          <w:szCs w:val="22"/>
        </w:rPr>
        <w:t>19</w:t>
      </w:r>
      <w:r w:rsidRPr="00954719">
        <w:rPr>
          <w:rFonts w:ascii="Arial" w:hAnsi="Arial" w:cs="Arial"/>
          <w:sz w:val="22"/>
          <w:szCs w:val="22"/>
        </w:rPr>
        <w:t>.6</w:t>
      </w:r>
      <w:r w:rsidRPr="00954719">
        <w:rPr>
          <w:rFonts w:ascii="Arial" w:hAnsi="Arial" w:cs="Arial"/>
          <w:sz w:val="22"/>
          <w:szCs w:val="22"/>
        </w:rPr>
        <w:tab/>
        <w:t>Clauses which shall apply under 1</w:t>
      </w:r>
      <w:r>
        <w:rPr>
          <w:rFonts w:ascii="Arial" w:hAnsi="Arial" w:cs="Arial"/>
          <w:sz w:val="22"/>
          <w:szCs w:val="22"/>
        </w:rPr>
        <w:t>9</w:t>
      </w:r>
      <w:r w:rsidRPr="00954719">
        <w:rPr>
          <w:rFonts w:ascii="Arial" w:hAnsi="Arial" w:cs="Arial"/>
          <w:sz w:val="22"/>
          <w:szCs w:val="22"/>
        </w:rPr>
        <w:t>.5 shall be:</w:t>
      </w:r>
    </w:p>
    <w:p w:rsidR="00795B44" w:rsidRPr="00954719" w:rsidRDefault="00795B44" w:rsidP="00795B44">
      <w:pPr>
        <w:pStyle w:val="BodyText3"/>
        <w:tabs>
          <w:tab w:val="left" w:pos="-720"/>
        </w:tabs>
        <w:spacing w:after="0"/>
        <w:ind w:left="567" w:hanging="567"/>
        <w:rPr>
          <w:rFonts w:ascii="Arial" w:hAnsi="Arial" w:cs="Arial"/>
          <w:sz w:val="22"/>
          <w:szCs w:val="22"/>
        </w:rPr>
      </w:pPr>
    </w:p>
    <w:p w:rsidR="00795B44" w:rsidRDefault="00795B44" w:rsidP="00795B44">
      <w:pPr>
        <w:pStyle w:val="BodyText3"/>
        <w:numPr>
          <w:ilvl w:val="0"/>
          <w:numId w:val="41"/>
        </w:numPr>
        <w:tabs>
          <w:tab w:val="left" w:pos="-720"/>
        </w:tabs>
        <w:spacing w:after="0"/>
        <w:rPr>
          <w:rFonts w:ascii="Arial" w:hAnsi="Arial" w:cs="Arial"/>
          <w:sz w:val="22"/>
          <w:szCs w:val="22"/>
        </w:rPr>
      </w:pPr>
      <w:r w:rsidRPr="00954719">
        <w:rPr>
          <w:rFonts w:ascii="Arial" w:hAnsi="Arial" w:cs="Arial"/>
          <w:sz w:val="22"/>
          <w:szCs w:val="22"/>
        </w:rPr>
        <w:t>Confidentiality</w:t>
      </w:r>
    </w:p>
    <w:p w:rsidR="00795B44" w:rsidRPr="00954719" w:rsidRDefault="00795B44" w:rsidP="00795B44">
      <w:pPr>
        <w:pStyle w:val="BodyText3"/>
        <w:numPr>
          <w:ilvl w:val="0"/>
          <w:numId w:val="41"/>
        </w:numPr>
        <w:tabs>
          <w:tab w:val="left" w:pos="-720"/>
        </w:tabs>
        <w:spacing w:after="0"/>
        <w:rPr>
          <w:rFonts w:ascii="Arial" w:hAnsi="Arial" w:cs="Arial"/>
          <w:sz w:val="22"/>
          <w:szCs w:val="22"/>
        </w:rPr>
      </w:pPr>
      <w:r>
        <w:rPr>
          <w:rFonts w:ascii="Arial" w:hAnsi="Arial" w:cs="Arial"/>
          <w:sz w:val="22"/>
          <w:szCs w:val="22"/>
        </w:rPr>
        <w:t>Insurance</w:t>
      </w:r>
    </w:p>
    <w:p w:rsidR="00795B44" w:rsidRPr="00954719" w:rsidRDefault="00795B44" w:rsidP="00795B44">
      <w:pPr>
        <w:pStyle w:val="BodyText3"/>
        <w:numPr>
          <w:ilvl w:val="0"/>
          <w:numId w:val="41"/>
        </w:numPr>
        <w:tabs>
          <w:tab w:val="left" w:pos="-720"/>
        </w:tabs>
        <w:spacing w:after="0"/>
        <w:rPr>
          <w:rFonts w:ascii="Arial" w:hAnsi="Arial" w:cs="Arial"/>
          <w:sz w:val="22"/>
          <w:szCs w:val="22"/>
        </w:rPr>
      </w:pPr>
      <w:r w:rsidRPr="00954719">
        <w:rPr>
          <w:rFonts w:ascii="Arial" w:hAnsi="Arial" w:cs="Arial"/>
          <w:sz w:val="22"/>
          <w:szCs w:val="22"/>
        </w:rPr>
        <w:t>Intellectual Property Rights</w:t>
      </w:r>
    </w:p>
    <w:p w:rsidR="00795B44" w:rsidRPr="00954719" w:rsidRDefault="00795B44" w:rsidP="00795B44">
      <w:pPr>
        <w:pStyle w:val="BodyText3"/>
        <w:numPr>
          <w:ilvl w:val="0"/>
          <w:numId w:val="41"/>
        </w:numPr>
        <w:tabs>
          <w:tab w:val="left" w:pos="-720"/>
        </w:tabs>
        <w:spacing w:after="0"/>
        <w:rPr>
          <w:rFonts w:ascii="Arial" w:hAnsi="Arial" w:cs="Arial"/>
          <w:sz w:val="22"/>
          <w:szCs w:val="22"/>
        </w:rPr>
      </w:pPr>
      <w:r w:rsidRPr="00954719">
        <w:rPr>
          <w:rFonts w:ascii="Arial" w:hAnsi="Arial" w:cs="Arial"/>
          <w:sz w:val="22"/>
          <w:szCs w:val="22"/>
        </w:rPr>
        <w:t>Governing Law and Jurisdiction</w:t>
      </w:r>
    </w:p>
    <w:p w:rsidR="00795B44" w:rsidRPr="00954719" w:rsidRDefault="00795B44" w:rsidP="00795B44">
      <w:pPr>
        <w:pStyle w:val="BodyText3"/>
        <w:numPr>
          <w:ilvl w:val="0"/>
          <w:numId w:val="41"/>
        </w:numPr>
        <w:tabs>
          <w:tab w:val="left" w:pos="-720"/>
        </w:tabs>
        <w:spacing w:after="0"/>
        <w:rPr>
          <w:rFonts w:ascii="Arial" w:hAnsi="Arial" w:cs="Arial"/>
          <w:sz w:val="22"/>
          <w:szCs w:val="22"/>
        </w:rPr>
      </w:pPr>
      <w:r w:rsidRPr="00954719">
        <w:rPr>
          <w:rFonts w:ascii="Arial" w:hAnsi="Arial" w:cs="Arial"/>
          <w:sz w:val="22"/>
          <w:szCs w:val="22"/>
        </w:rPr>
        <w:t>Freedom of Information Act 2000</w:t>
      </w:r>
    </w:p>
    <w:p w:rsidR="00795B44" w:rsidRPr="00AB7E30" w:rsidRDefault="00795B44"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20.0</w:t>
      </w:r>
      <w:r w:rsidRPr="00AB7E30">
        <w:rPr>
          <w:rFonts w:ascii="Arial" w:hAnsi="Arial" w:cs="Arial"/>
          <w:sz w:val="22"/>
          <w:szCs w:val="22"/>
        </w:rPr>
        <w:tab/>
      </w:r>
      <w:r w:rsidRPr="00AB7E30">
        <w:rPr>
          <w:rFonts w:ascii="Arial" w:hAnsi="Arial" w:cs="Arial"/>
          <w:b/>
          <w:sz w:val="22"/>
          <w:szCs w:val="22"/>
          <w:u w:val="single"/>
        </w:rPr>
        <w:t>Contractor's Organisation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20.1</w:t>
      </w:r>
      <w:r w:rsidRPr="00AB7E30">
        <w:rPr>
          <w:rFonts w:ascii="Arial" w:hAnsi="Arial" w:cs="Arial"/>
          <w:sz w:val="22"/>
          <w:szCs w:val="22"/>
        </w:rPr>
        <w:tab/>
        <w:t>The Contractor shall provide and maintain an organisation having the necessary facilities and employees of appropriate qualifications and experience to undertake the tasks identified in the specification.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20.2</w:t>
      </w:r>
      <w:r w:rsidRPr="00AB7E30">
        <w:rPr>
          <w:rFonts w:ascii="Arial" w:hAnsi="Arial" w:cs="Arial"/>
          <w:sz w:val="22"/>
          <w:szCs w:val="22"/>
        </w:rPr>
        <w:tab/>
        <w:t>All personnel deployed on work relating to the Contract must have appropriate qualifications and competence and in all respects be acceptable to the IWM. Where so required, full particulars of all personnel to be employed</w:t>
      </w:r>
      <w:r w:rsidR="00E1238C">
        <w:rPr>
          <w:rFonts w:ascii="Arial" w:hAnsi="Arial" w:cs="Arial"/>
          <w:sz w:val="22"/>
          <w:szCs w:val="22"/>
        </w:rPr>
        <w:t>,</w:t>
      </w:r>
      <w:r w:rsidRPr="00AB7E30">
        <w:rPr>
          <w:rFonts w:ascii="Arial" w:hAnsi="Arial" w:cs="Arial"/>
          <w:sz w:val="22"/>
          <w:szCs w:val="22"/>
        </w:rPr>
        <w:t xml:space="preserve"> shall be forwarded in advance to the Designated Officer for confirmation of acceptability.</w:t>
      </w:r>
    </w:p>
    <w:p w:rsidR="00C563E1" w:rsidRPr="00AB7E30" w:rsidRDefault="00C563E1"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21.0</w:t>
      </w:r>
      <w:r w:rsidRPr="00AB7E30">
        <w:rPr>
          <w:rFonts w:ascii="Arial" w:hAnsi="Arial" w:cs="Arial"/>
          <w:sz w:val="22"/>
          <w:szCs w:val="22"/>
        </w:rPr>
        <w:tab/>
      </w:r>
      <w:r w:rsidRPr="00AB7E30">
        <w:rPr>
          <w:rFonts w:ascii="Arial" w:hAnsi="Arial" w:cs="Arial"/>
          <w:b/>
          <w:bCs/>
          <w:sz w:val="22"/>
          <w:szCs w:val="22"/>
          <w:u w:val="single"/>
        </w:rPr>
        <w:t>Contract Documents</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 xml:space="preserve">In any case of discrepancy between these </w:t>
      </w:r>
      <w:r w:rsidR="0070675A">
        <w:rPr>
          <w:rFonts w:ascii="Arial" w:hAnsi="Arial" w:cs="Arial"/>
          <w:sz w:val="22"/>
          <w:szCs w:val="22"/>
        </w:rPr>
        <w:t>terms</w:t>
      </w:r>
      <w:r w:rsidR="0070675A" w:rsidRPr="00AB7E30">
        <w:rPr>
          <w:rFonts w:ascii="Arial" w:hAnsi="Arial" w:cs="Arial"/>
          <w:sz w:val="22"/>
          <w:szCs w:val="22"/>
        </w:rPr>
        <w:t xml:space="preserve"> </w:t>
      </w:r>
      <w:r w:rsidRPr="00AB7E30">
        <w:rPr>
          <w:rFonts w:ascii="Arial" w:hAnsi="Arial" w:cs="Arial"/>
          <w:sz w:val="22"/>
          <w:szCs w:val="22"/>
        </w:rPr>
        <w:t xml:space="preserve">and other documents forming part of the Contract these </w:t>
      </w:r>
      <w:r w:rsidR="0070675A">
        <w:rPr>
          <w:rFonts w:ascii="Arial" w:hAnsi="Arial" w:cs="Arial"/>
          <w:sz w:val="22"/>
          <w:szCs w:val="22"/>
        </w:rPr>
        <w:t>terms</w:t>
      </w:r>
      <w:r w:rsidR="0070675A" w:rsidRPr="00AB7E30">
        <w:rPr>
          <w:rFonts w:ascii="Arial" w:hAnsi="Arial" w:cs="Arial"/>
          <w:sz w:val="22"/>
          <w:szCs w:val="22"/>
        </w:rPr>
        <w:t xml:space="preserve"> </w:t>
      </w:r>
      <w:r w:rsidRPr="00AB7E30">
        <w:rPr>
          <w:rFonts w:ascii="Arial" w:hAnsi="Arial" w:cs="Arial"/>
          <w:sz w:val="22"/>
          <w:szCs w:val="22"/>
        </w:rPr>
        <w:t xml:space="preserve">shall prevail unless the inconsistent provision of such document is expressed to be, or if the context indicates it to be, an amendment of these </w:t>
      </w:r>
      <w:r w:rsidR="0070675A">
        <w:rPr>
          <w:rFonts w:ascii="Arial" w:hAnsi="Arial" w:cs="Arial"/>
          <w:sz w:val="22"/>
          <w:szCs w:val="22"/>
        </w:rPr>
        <w:t>terms</w:t>
      </w:r>
      <w:r w:rsidR="0070675A" w:rsidRPr="00AB7E30">
        <w:rPr>
          <w:rFonts w:ascii="Arial" w:hAnsi="Arial" w:cs="Arial"/>
          <w:sz w:val="22"/>
          <w:szCs w:val="22"/>
        </w:rPr>
        <w:t xml:space="preserve"> </w:t>
      </w:r>
      <w:r w:rsidRPr="00AB7E30">
        <w:rPr>
          <w:rFonts w:ascii="Arial" w:hAnsi="Arial" w:cs="Arial"/>
          <w:sz w:val="22"/>
          <w:szCs w:val="22"/>
        </w:rPr>
        <w:t xml:space="preserve">and the same shall have been </w:t>
      </w:r>
      <w:r w:rsidR="00195405">
        <w:rPr>
          <w:rFonts w:ascii="Arial" w:hAnsi="Arial" w:cs="Arial"/>
          <w:sz w:val="22"/>
          <w:szCs w:val="22"/>
        </w:rPr>
        <w:t>a</w:t>
      </w:r>
      <w:r w:rsidR="00195405" w:rsidRPr="00AB7E30">
        <w:rPr>
          <w:rFonts w:ascii="Arial" w:hAnsi="Arial" w:cs="Arial"/>
          <w:sz w:val="22"/>
          <w:szCs w:val="22"/>
        </w:rPr>
        <w:t xml:space="preserve">ffected </w:t>
      </w:r>
      <w:r w:rsidRPr="00AB7E30">
        <w:rPr>
          <w:rFonts w:ascii="Arial" w:hAnsi="Arial" w:cs="Arial"/>
          <w:sz w:val="22"/>
          <w:szCs w:val="22"/>
        </w:rPr>
        <w:t xml:space="preserve">in accordance with </w:t>
      </w:r>
      <w:r w:rsidR="0070675A">
        <w:rPr>
          <w:rFonts w:ascii="Arial" w:hAnsi="Arial" w:cs="Arial"/>
          <w:sz w:val="22"/>
          <w:szCs w:val="22"/>
        </w:rPr>
        <w:t>c</w:t>
      </w:r>
      <w:r w:rsidR="0070675A" w:rsidRPr="00AB7E30">
        <w:rPr>
          <w:rFonts w:ascii="Arial" w:hAnsi="Arial" w:cs="Arial"/>
          <w:sz w:val="22"/>
          <w:szCs w:val="22"/>
        </w:rPr>
        <w:t xml:space="preserve">lause </w:t>
      </w:r>
      <w:r w:rsidRPr="00AB7E30">
        <w:rPr>
          <w:rFonts w:ascii="Arial" w:hAnsi="Arial" w:cs="Arial"/>
          <w:sz w:val="22"/>
          <w:szCs w:val="22"/>
        </w:rPr>
        <w:t>22.0.</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b/>
          <w:bCs/>
          <w:sz w:val="22"/>
          <w:szCs w:val="22"/>
        </w:rPr>
      </w:pPr>
      <w:r w:rsidRPr="00AB7E30">
        <w:rPr>
          <w:rFonts w:ascii="Arial" w:hAnsi="Arial" w:cs="Arial"/>
          <w:sz w:val="22"/>
          <w:szCs w:val="22"/>
        </w:rPr>
        <w:t>22.0</w:t>
      </w:r>
      <w:r w:rsidRPr="00AB7E30">
        <w:rPr>
          <w:rFonts w:ascii="Arial" w:hAnsi="Arial" w:cs="Arial"/>
          <w:sz w:val="22"/>
          <w:szCs w:val="22"/>
        </w:rPr>
        <w:tab/>
      </w:r>
      <w:r w:rsidRPr="00AB7E30">
        <w:rPr>
          <w:rFonts w:ascii="Arial" w:hAnsi="Arial" w:cs="Arial"/>
          <w:b/>
          <w:bCs/>
          <w:sz w:val="22"/>
          <w:szCs w:val="22"/>
          <w:u w:val="single"/>
        </w:rPr>
        <w:t>Variations of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ab/>
        <w:t xml:space="preserve">Any variation of any provision of this Contract must be effected in writing issued </w:t>
      </w:r>
      <w:r w:rsidR="00C563E1">
        <w:rPr>
          <w:rFonts w:ascii="Arial" w:hAnsi="Arial" w:cs="Arial"/>
          <w:sz w:val="22"/>
          <w:szCs w:val="22"/>
        </w:rPr>
        <w:t>to</w:t>
      </w:r>
      <w:r w:rsidR="00C563E1" w:rsidRPr="00AB7E30">
        <w:rPr>
          <w:rFonts w:ascii="Arial" w:hAnsi="Arial" w:cs="Arial"/>
          <w:sz w:val="22"/>
          <w:szCs w:val="22"/>
        </w:rPr>
        <w:t xml:space="preserve"> </w:t>
      </w:r>
      <w:r w:rsidRPr="00AB7E30">
        <w:rPr>
          <w:rFonts w:ascii="Arial" w:hAnsi="Arial" w:cs="Arial"/>
          <w:sz w:val="22"/>
          <w:szCs w:val="22"/>
        </w:rPr>
        <w:t>IWM, and no purported variation by any other means shall bind IWM.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24.0</w:t>
      </w:r>
      <w:r w:rsidRPr="00AB7E30">
        <w:rPr>
          <w:rFonts w:ascii="Arial" w:hAnsi="Arial" w:cs="Arial"/>
          <w:sz w:val="22"/>
          <w:szCs w:val="22"/>
        </w:rPr>
        <w:tab/>
      </w:r>
      <w:r w:rsidR="00195405">
        <w:rPr>
          <w:rFonts w:ascii="Arial" w:hAnsi="Arial" w:cs="Arial"/>
          <w:b/>
          <w:bCs/>
          <w:sz w:val="22"/>
          <w:szCs w:val="22"/>
          <w:u w:val="single"/>
        </w:rPr>
        <w:t>Contract Fee</w:t>
      </w:r>
    </w:p>
    <w:p w:rsidR="001A473B" w:rsidRPr="00AB7E30" w:rsidRDefault="001A473B" w:rsidP="001A473B">
      <w:pPr>
        <w:ind w:left="540" w:hanging="540"/>
        <w:rPr>
          <w:rFonts w:ascii="Arial" w:hAnsi="Arial" w:cs="Arial"/>
          <w:sz w:val="22"/>
          <w:szCs w:val="22"/>
        </w:rPr>
      </w:pPr>
    </w:p>
    <w:p w:rsidR="001A473B" w:rsidRPr="00AB7E30" w:rsidRDefault="007D7776" w:rsidP="001A473B">
      <w:pPr>
        <w:ind w:left="540" w:hanging="540"/>
        <w:rPr>
          <w:rFonts w:ascii="Arial" w:hAnsi="Arial" w:cs="Arial"/>
          <w:sz w:val="22"/>
          <w:szCs w:val="22"/>
        </w:rPr>
      </w:pPr>
      <w:r>
        <w:rPr>
          <w:rFonts w:ascii="Arial" w:hAnsi="Arial" w:cs="Arial"/>
          <w:sz w:val="22"/>
          <w:szCs w:val="22"/>
        </w:rPr>
        <w:t>24.1</w:t>
      </w:r>
      <w:r w:rsidR="001A473B" w:rsidRPr="00AB7E30">
        <w:rPr>
          <w:rFonts w:ascii="Arial" w:hAnsi="Arial" w:cs="Arial"/>
          <w:sz w:val="22"/>
          <w:szCs w:val="22"/>
        </w:rPr>
        <w:tab/>
        <w:t xml:space="preserve">Unless otherwise stated in the Contract, the </w:t>
      </w:r>
      <w:r w:rsidR="00195405">
        <w:rPr>
          <w:rFonts w:ascii="Arial" w:hAnsi="Arial" w:cs="Arial"/>
          <w:sz w:val="22"/>
          <w:szCs w:val="22"/>
        </w:rPr>
        <w:t>Contract Fee</w:t>
      </w:r>
      <w:r w:rsidR="00195405" w:rsidRPr="00AB7E30">
        <w:rPr>
          <w:rFonts w:ascii="Arial" w:hAnsi="Arial" w:cs="Arial"/>
          <w:sz w:val="22"/>
          <w:szCs w:val="22"/>
        </w:rPr>
        <w:t xml:space="preserve"> </w:t>
      </w:r>
      <w:r w:rsidR="001A473B" w:rsidRPr="00AB7E30">
        <w:rPr>
          <w:rFonts w:ascii="Arial" w:hAnsi="Arial" w:cs="Arial"/>
          <w:sz w:val="22"/>
          <w:szCs w:val="22"/>
        </w:rPr>
        <w:t xml:space="preserve">shall </w:t>
      </w:r>
      <w:r w:rsidR="00195405">
        <w:rPr>
          <w:rFonts w:ascii="Arial" w:hAnsi="Arial" w:cs="Arial"/>
          <w:sz w:val="22"/>
          <w:szCs w:val="22"/>
        </w:rPr>
        <w:t>represent the</w:t>
      </w:r>
      <w:r w:rsidR="001A473B" w:rsidRPr="00AB7E30">
        <w:rPr>
          <w:rFonts w:ascii="Arial" w:hAnsi="Arial" w:cs="Arial"/>
          <w:sz w:val="22"/>
          <w:szCs w:val="22"/>
        </w:rPr>
        <w:t xml:space="preserve"> </w:t>
      </w:r>
      <w:r w:rsidR="00195405">
        <w:rPr>
          <w:rFonts w:ascii="Arial" w:hAnsi="Arial" w:cs="Arial"/>
          <w:sz w:val="22"/>
          <w:szCs w:val="22"/>
        </w:rPr>
        <w:t>total Contract Fee</w:t>
      </w:r>
      <w:r w:rsidR="00195405" w:rsidRPr="00AB7E30">
        <w:rPr>
          <w:rFonts w:ascii="Arial" w:hAnsi="Arial" w:cs="Arial"/>
          <w:sz w:val="22"/>
          <w:szCs w:val="22"/>
        </w:rPr>
        <w:t xml:space="preserve"> </w:t>
      </w:r>
      <w:r w:rsidR="001A473B" w:rsidRPr="00AB7E30">
        <w:rPr>
          <w:rFonts w:ascii="Arial" w:hAnsi="Arial" w:cs="Arial"/>
          <w:sz w:val="22"/>
          <w:szCs w:val="22"/>
        </w:rPr>
        <w:t>for the Services including the cost of all labour, materials, equipment, overheads and all other costs of the Contractor in connection with the Contract for full and proper performance by the Contractor.</w:t>
      </w:r>
    </w:p>
    <w:p w:rsidR="001A473B" w:rsidRDefault="001A473B" w:rsidP="001A473B">
      <w:pPr>
        <w:ind w:left="540" w:hanging="540"/>
        <w:rPr>
          <w:rFonts w:ascii="Arial" w:hAnsi="Arial" w:cs="Arial"/>
          <w:sz w:val="22"/>
          <w:szCs w:val="22"/>
        </w:rPr>
      </w:pPr>
    </w:p>
    <w:p w:rsidR="007D7776" w:rsidRDefault="007D7776" w:rsidP="007D7776">
      <w:pPr>
        <w:ind w:left="540" w:hanging="540"/>
        <w:rPr>
          <w:rFonts w:ascii="Arial" w:hAnsi="Arial" w:cs="Arial"/>
          <w:sz w:val="22"/>
          <w:szCs w:val="22"/>
        </w:rPr>
      </w:pPr>
      <w:r>
        <w:rPr>
          <w:rFonts w:ascii="Arial" w:hAnsi="Arial" w:cs="Arial"/>
          <w:sz w:val="22"/>
          <w:szCs w:val="22"/>
        </w:rPr>
        <w:t>24.2</w:t>
      </w:r>
      <w:r>
        <w:rPr>
          <w:rFonts w:ascii="Arial" w:hAnsi="Arial" w:cs="Arial"/>
          <w:sz w:val="22"/>
          <w:szCs w:val="22"/>
        </w:rPr>
        <w:tab/>
      </w:r>
      <w:r w:rsidRPr="000418B7">
        <w:rPr>
          <w:rFonts w:ascii="Arial" w:hAnsi="Arial" w:cs="Arial"/>
          <w:b/>
          <w:sz w:val="22"/>
          <w:szCs w:val="22"/>
        </w:rPr>
        <w:t xml:space="preserve">This clause only applies where IWM is required to make pre-payments to the Contractor for equipment and materials that are stored at the </w:t>
      </w:r>
      <w:r w:rsidR="004B3E7A" w:rsidRPr="004B3E7A">
        <w:rPr>
          <w:rFonts w:ascii="Arial" w:hAnsi="Arial" w:cs="Arial"/>
          <w:b/>
          <w:sz w:val="22"/>
          <w:szCs w:val="22"/>
        </w:rPr>
        <w:t>Contractor’s</w:t>
      </w:r>
      <w:r w:rsidRPr="000418B7">
        <w:rPr>
          <w:rFonts w:ascii="Arial" w:hAnsi="Arial" w:cs="Arial"/>
          <w:b/>
          <w:sz w:val="22"/>
          <w:szCs w:val="22"/>
        </w:rPr>
        <w:t xml:space="preserve"> premises</w:t>
      </w:r>
      <w:r>
        <w:rPr>
          <w:rFonts w:ascii="Arial" w:hAnsi="Arial" w:cs="Arial"/>
          <w:sz w:val="22"/>
          <w:szCs w:val="22"/>
        </w:rPr>
        <w:t>.</w:t>
      </w:r>
    </w:p>
    <w:p w:rsidR="007D7776" w:rsidRDefault="007D7776" w:rsidP="007D7776">
      <w:pPr>
        <w:ind w:left="540" w:hanging="540"/>
        <w:rPr>
          <w:rFonts w:ascii="Arial" w:hAnsi="Arial" w:cs="Arial"/>
          <w:sz w:val="22"/>
          <w:szCs w:val="22"/>
        </w:rPr>
      </w:pPr>
    </w:p>
    <w:p w:rsidR="007D7776" w:rsidRDefault="007D7776" w:rsidP="007D7776">
      <w:pPr>
        <w:ind w:left="540"/>
        <w:rPr>
          <w:rFonts w:ascii="Arial" w:hAnsi="Arial" w:cs="Arial"/>
          <w:sz w:val="22"/>
          <w:szCs w:val="22"/>
        </w:rPr>
      </w:pPr>
      <w:r>
        <w:rPr>
          <w:rFonts w:ascii="Arial" w:hAnsi="Arial" w:cs="Arial"/>
          <w:sz w:val="22"/>
          <w:szCs w:val="22"/>
        </w:rPr>
        <w:t>The Contractor is to comply with the following in relation to materials and equipment and hardware acquired and retained at Contractor’s premises but paid before transfer to IWM Premises</w:t>
      </w:r>
    </w:p>
    <w:p w:rsidR="007D7776" w:rsidRDefault="007D7776" w:rsidP="007D7776">
      <w:pPr>
        <w:ind w:left="540" w:hanging="540"/>
        <w:rPr>
          <w:rFonts w:ascii="Arial" w:hAnsi="Arial" w:cs="Arial"/>
          <w:sz w:val="22"/>
          <w:szCs w:val="22"/>
        </w:rPr>
      </w:pPr>
    </w:p>
    <w:p w:rsidR="007D7776" w:rsidRDefault="007D7776" w:rsidP="007D7776">
      <w:pPr>
        <w:numPr>
          <w:ilvl w:val="0"/>
          <w:numId w:val="45"/>
        </w:numPr>
        <w:rPr>
          <w:rFonts w:ascii="Arial" w:hAnsi="Arial" w:cs="Arial"/>
          <w:b/>
          <w:sz w:val="22"/>
          <w:szCs w:val="22"/>
        </w:rPr>
      </w:pPr>
      <w:r>
        <w:rPr>
          <w:rFonts w:ascii="Arial" w:hAnsi="Arial" w:cs="Arial"/>
          <w:b/>
          <w:sz w:val="22"/>
          <w:szCs w:val="22"/>
        </w:rPr>
        <w:t>Ownership</w:t>
      </w:r>
      <w:r>
        <w:rPr>
          <w:rFonts w:ascii="Arial" w:hAnsi="Arial" w:cs="Arial"/>
          <w:sz w:val="22"/>
          <w:szCs w:val="22"/>
        </w:rPr>
        <w:t xml:space="preserve"> – upon the receipt of IWM’s advance payment, all hardware, materials, works-in-progress (“</w:t>
      </w:r>
      <w:r>
        <w:rPr>
          <w:rFonts w:ascii="Arial" w:hAnsi="Arial" w:cs="Arial"/>
          <w:b/>
          <w:sz w:val="22"/>
          <w:szCs w:val="22"/>
        </w:rPr>
        <w:t>the Materials</w:t>
      </w:r>
      <w:r>
        <w:rPr>
          <w:rFonts w:ascii="Arial" w:hAnsi="Arial" w:cs="Arial"/>
          <w:sz w:val="22"/>
          <w:szCs w:val="22"/>
        </w:rPr>
        <w:t>”), held by the Contractor on behalf of IWM, must be clearly labelled as “</w:t>
      </w:r>
      <w:r>
        <w:rPr>
          <w:rFonts w:ascii="Arial" w:hAnsi="Arial" w:cs="Arial"/>
          <w:b/>
          <w:sz w:val="22"/>
          <w:szCs w:val="22"/>
        </w:rPr>
        <w:t>The property of Imperial War Museums</w:t>
      </w:r>
      <w:r>
        <w:rPr>
          <w:rFonts w:ascii="Arial" w:hAnsi="Arial" w:cs="Arial"/>
          <w:sz w:val="22"/>
          <w:szCs w:val="22"/>
        </w:rPr>
        <w:t>”, wherever they are stored by the Contractor;</w:t>
      </w:r>
    </w:p>
    <w:p w:rsidR="007D7776" w:rsidRDefault="007D7776" w:rsidP="007D7776">
      <w:pPr>
        <w:numPr>
          <w:ilvl w:val="0"/>
          <w:numId w:val="45"/>
        </w:numPr>
        <w:rPr>
          <w:rFonts w:ascii="Arial" w:hAnsi="Arial" w:cs="Arial"/>
          <w:b/>
          <w:sz w:val="22"/>
          <w:szCs w:val="22"/>
        </w:rPr>
      </w:pPr>
      <w:r>
        <w:rPr>
          <w:rFonts w:ascii="Arial" w:hAnsi="Arial" w:cs="Arial"/>
          <w:b/>
          <w:sz w:val="22"/>
          <w:szCs w:val="22"/>
        </w:rPr>
        <w:t xml:space="preserve">Location </w:t>
      </w:r>
      <w:r>
        <w:rPr>
          <w:rFonts w:ascii="Arial" w:hAnsi="Arial" w:cs="Arial"/>
          <w:sz w:val="22"/>
          <w:szCs w:val="22"/>
        </w:rPr>
        <w:t>– The Contractor is required to ensure IWM is advised of the location of the Materials at all times prior to their delivery to IWM;</w:t>
      </w:r>
    </w:p>
    <w:p w:rsidR="007D7776" w:rsidRDefault="007D7776" w:rsidP="007D7776">
      <w:pPr>
        <w:numPr>
          <w:ilvl w:val="0"/>
          <w:numId w:val="46"/>
        </w:numPr>
        <w:rPr>
          <w:rFonts w:ascii="Arial" w:hAnsi="Arial" w:cs="Arial"/>
          <w:sz w:val="22"/>
          <w:szCs w:val="22"/>
        </w:rPr>
      </w:pPr>
      <w:r>
        <w:rPr>
          <w:rFonts w:ascii="Arial" w:hAnsi="Arial" w:cs="Arial"/>
          <w:b/>
          <w:sz w:val="22"/>
          <w:szCs w:val="22"/>
        </w:rPr>
        <w:t>Risk</w:t>
      </w:r>
      <w:r>
        <w:rPr>
          <w:rFonts w:ascii="Arial" w:hAnsi="Arial" w:cs="Arial"/>
          <w:sz w:val="22"/>
          <w:szCs w:val="22"/>
        </w:rPr>
        <w:t xml:space="preserve"> – risk of damage, loss etc. in the Materials rests solely with the Contractor at all times, until the Materials have successfully been installed at the Premises;</w:t>
      </w:r>
    </w:p>
    <w:p w:rsidR="007D7776" w:rsidRDefault="007D7776" w:rsidP="007D7776">
      <w:pPr>
        <w:numPr>
          <w:ilvl w:val="0"/>
          <w:numId w:val="46"/>
        </w:numPr>
        <w:rPr>
          <w:rFonts w:ascii="Arial" w:hAnsi="Arial" w:cs="Arial"/>
          <w:sz w:val="22"/>
          <w:szCs w:val="22"/>
        </w:rPr>
      </w:pPr>
      <w:r>
        <w:rPr>
          <w:rFonts w:ascii="Arial" w:hAnsi="Arial" w:cs="Arial"/>
          <w:b/>
          <w:sz w:val="22"/>
          <w:szCs w:val="22"/>
        </w:rPr>
        <w:t>Inspection</w:t>
      </w:r>
      <w:r>
        <w:rPr>
          <w:rFonts w:ascii="Arial" w:hAnsi="Arial" w:cs="Arial"/>
          <w:sz w:val="22"/>
          <w:szCs w:val="22"/>
        </w:rPr>
        <w:t xml:space="preserve"> – IWM retains the right for its representative to visit the premises of the Contractor to view the Materials, or can request the Contractor to provide photographic evidence of the condition of the Materials.</w:t>
      </w:r>
    </w:p>
    <w:p w:rsidR="007D7776" w:rsidRDefault="007D7776" w:rsidP="001A473B">
      <w:pPr>
        <w:ind w:left="540" w:hanging="540"/>
        <w:rPr>
          <w:rFonts w:ascii="Arial" w:hAnsi="Arial" w:cs="Arial"/>
          <w:sz w:val="22"/>
          <w:szCs w:val="22"/>
        </w:rPr>
      </w:pPr>
    </w:p>
    <w:p w:rsidR="007D7776" w:rsidRPr="00AB7E30" w:rsidRDefault="007D7776"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25.0</w:t>
      </w:r>
      <w:r w:rsidRPr="00AB7E30">
        <w:rPr>
          <w:rFonts w:ascii="Arial" w:hAnsi="Arial" w:cs="Arial"/>
          <w:sz w:val="22"/>
          <w:szCs w:val="22"/>
        </w:rPr>
        <w:tab/>
      </w:r>
      <w:r w:rsidRPr="00AB7E30">
        <w:rPr>
          <w:rFonts w:ascii="Arial" w:hAnsi="Arial" w:cs="Arial"/>
          <w:b/>
          <w:bCs/>
          <w:sz w:val="22"/>
          <w:szCs w:val="22"/>
          <w:u w:val="single"/>
        </w:rPr>
        <w:t>Transfer of Responsibility</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25.1</w:t>
      </w:r>
      <w:r w:rsidRPr="00AB7E30">
        <w:rPr>
          <w:rFonts w:ascii="Arial" w:hAnsi="Arial" w:cs="Arial"/>
          <w:sz w:val="22"/>
          <w:szCs w:val="22"/>
        </w:rPr>
        <w:tab/>
        <w:t>In the event that a different organisation is required to take on the Service</w:t>
      </w:r>
      <w:r w:rsidR="00195405">
        <w:rPr>
          <w:rFonts w:ascii="Arial" w:hAnsi="Arial" w:cs="Arial"/>
          <w:sz w:val="22"/>
          <w:szCs w:val="22"/>
        </w:rPr>
        <w:t>s</w:t>
      </w:r>
      <w:r w:rsidRPr="00AB7E30">
        <w:rPr>
          <w:rFonts w:ascii="Arial" w:hAnsi="Arial" w:cs="Arial"/>
          <w:sz w:val="22"/>
          <w:szCs w:val="22"/>
        </w:rPr>
        <w:t xml:space="preserve"> at the expiry or termination of the Contract, the Contractor shall co-operate in the transfer under arrangements to be notified to him by IWM.</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25.2</w:t>
      </w:r>
      <w:r w:rsidRPr="00AB7E30">
        <w:rPr>
          <w:rFonts w:ascii="Arial" w:hAnsi="Arial" w:cs="Arial"/>
          <w:sz w:val="22"/>
          <w:szCs w:val="22"/>
        </w:rPr>
        <w:tab/>
        <w:t>The transfer shall be arranged between IWM and the Contractor so as to reduce to a minimum any interruption to the Services.</w:t>
      </w:r>
    </w:p>
    <w:p w:rsidR="001A473B" w:rsidRPr="00AB7E30" w:rsidRDefault="001A473B" w:rsidP="001A473B">
      <w:pPr>
        <w:ind w:left="720" w:hanging="720"/>
        <w:rPr>
          <w:rFonts w:ascii="Arial" w:hAnsi="Arial" w:cs="Arial"/>
          <w:sz w:val="22"/>
          <w:szCs w:val="22"/>
        </w:rPr>
      </w:pPr>
    </w:p>
    <w:p w:rsidR="001A473B" w:rsidRPr="00AB7E30" w:rsidRDefault="001A473B" w:rsidP="001A473B">
      <w:pPr>
        <w:ind w:left="540" w:hanging="540"/>
        <w:rPr>
          <w:rFonts w:ascii="Arial" w:hAnsi="Arial" w:cs="Arial"/>
          <w:b/>
          <w:bCs/>
          <w:sz w:val="22"/>
          <w:szCs w:val="22"/>
        </w:rPr>
      </w:pPr>
      <w:r w:rsidRPr="00AB7E30">
        <w:rPr>
          <w:rFonts w:ascii="Arial" w:hAnsi="Arial" w:cs="Arial"/>
          <w:sz w:val="22"/>
          <w:szCs w:val="22"/>
        </w:rPr>
        <w:t>26.0</w:t>
      </w:r>
      <w:r w:rsidRPr="00AB7E30">
        <w:rPr>
          <w:rFonts w:ascii="Arial" w:hAnsi="Arial" w:cs="Arial"/>
          <w:sz w:val="22"/>
          <w:szCs w:val="22"/>
        </w:rPr>
        <w:tab/>
      </w:r>
      <w:r w:rsidRPr="00AB7E30">
        <w:rPr>
          <w:rFonts w:ascii="Arial" w:hAnsi="Arial" w:cs="Arial"/>
          <w:b/>
          <w:bCs/>
          <w:sz w:val="22"/>
          <w:szCs w:val="22"/>
          <w:u w:val="single"/>
        </w:rPr>
        <w:t>Quality Assurance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lastRenderedPageBreak/>
        <w:tab/>
        <w:t>The Contractor shall ensure that all Services carried out under the Contract and performed by suitably qualified persons and that British Standards, or equivalent Specifications where such exist, are used unless otherwise agreed in writing by IWM.</w:t>
      </w:r>
    </w:p>
    <w:p w:rsidR="001A473B" w:rsidRPr="005C22D3" w:rsidRDefault="001A473B" w:rsidP="001A473B">
      <w:pPr>
        <w:ind w:left="540" w:hanging="540"/>
        <w:rPr>
          <w:rFonts w:ascii="Arial" w:hAnsi="Arial" w:cs="Arial"/>
          <w:sz w:val="22"/>
          <w:szCs w:val="22"/>
        </w:rPr>
      </w:pPr>
    </w:p>
    <w:p w:rsidR="001A473B" w:rsidRPr="005C22D3" w:rsidRDefault="001A473B" w:rsidP="001A473B">
      <w:pPr>
        <w:ind w:left="540" w:hanging="540"/>
        <w:rPr>
          <w:rFonts w:ascii="Arial" w:hAnsi="Arial" w:cs="Arial"/>
          <w:sz w:val="22"/>
          <w:szCs w:val="22"/>
        </w:rPr>
      </w:pPr>
      <w:r w:rsidRPr="005C22D3">
        <w:rPr>
          <w:rFonts w:ascii="Arial" w:hAnsi="Arial" w:cs="Arial"/>
          <w:sz w:val="22"/>
          <w:szCs w:val="22"/>
        </w:rPr>
        <w:t>27.0</w:t>
      </w:r>
      <w:r w:rsidRPr="005C22D3">
        <w:rPr>
          <w:rFonts w:ascii="Arial" w:hAnsi="Arial" w:cs="Arial"/>
          <w:sz w:val="22"/>
          <w:szCs w:val="22"/>
        </w:rPr>
        <w:tab/>
      </w:r>
      <w:r w:rsidRPr="005C22D3">
        <w:rPr>
          <w:rFonts w:ascii="Arial" w:hAnsi="Arial" w:cs="Arial"/>
          <w:b/>
          <w:bCs/>
          <w:sz w:val="22"/>
          <w:szCs w:val="22"/>
          <w:u w:val="single"/>
        </w:rPr>
        <w:t>Freedom of Information Act 2000</w:t>
      </w:r>
    </w:p>
    <w:p w:rsidR="001A473B" w:rsidRPr="005C22D3" w:rsidRDefault="001A473B" w:rsidP="001A473B">
      <w:pPr>
        <w:ind w:left="540" w:hanging="540"/>
        <w:rPr>
          <w:rFonts w:ascii="Arial" w:hAnsi="Arial" w:cs="Arial"/>
          <w:sz w:val="22"/>
          <w:szCs w:val="22"/>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.1</w:t>
      </w:r>
      <w:r w:rsidRPr="00DA1457">
        <w:rPr>
          <w:rFonts w:ascii="Arial" w:eastAsia="Calibri" w:hAnsi="Arial" w:cs="Arial"/>
          <w:color w:val="000000"/>
          <w:sz w:val="22"/>
          <w:szCs w:val="22"/>
          <w:lang w:eastAsia="en-GB"/>
        </w:rPr>
        <w:tab/>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acknowledges that IWM is subject to the requirements of the Freedom of Information Act (</w:t>
      </w:r>
      <w:r>
        <w:rPr>
          <w:rFonts w:ascii="Arial" w:eastAsia="Calibri" w:hAnsi="Arial" w:cs="Arial"/>
          <w:color w:val="000000"/>
          <w:sz w:val="22"/>
          <w:szCs w:val="22"/>
          <w:lang w:eastAsia="en-GB"/>
        </w:rPr>
        <w:t>“</w:t>
      </w:r>
      <w:r w:rsidRPr="00DA1457">
        <w:rPr>
          <w:rFonts w:ascii="Arial" w:eastAsia="Calibri" w:hAnsi="Arial" w:cs="Arial"/>
          <w:b/>
          <w:color w:val="000000"/>
          <w:sz w:val="22"/>
          <w:szCs w:val="22"/>
          <w:lang w:eastAsia="en-GB"/>
        </w:rPr>
        <w:t>FOIA</w:t>
      </w:r>
      <w:r>
        <w:rPr>
          <w:rFonts w:ascii="Arial" w:eastAsia="Calibri" w:hAnsi="Arial" w:cs="Arial"/>
          <w:color w:val="000000"/>
          <w:sz w:val="22"/>
          <w:szCs w:val="22"/>
          <w:lang w:eastAsia="en-GB"/>
        </w:rPr>
        <w:t>”</w:t>
      </w:r>
      <w:r w:rsidRPr="00DA1457">
        <w:rPr>
          <w:rFonts w:ascii="Arial" w:eastAsia="Calibri" w:hAnsi="Arial" w:cs="Arial"/>
          <w:color w:val="000000"/>
          <w:sz w:val="22"/>
          <w:szCs w:val="22"/>
          <w:lang w:eastAsia="en-GB"/>
        </w:rPr>
        <w:t>) and the Environmental Information Regulations (</w:t>
      </w:r>
      <w:r>
        <w:rPr>
          <w:rFonts w:ascii="Arial" w:eastAsia="Calibri" w:hAnsi="Arial" w:cs="Arial"/>
          <w:color w:val="000000"/>
          <w:sz w:val="22"/>
          <w:szCs w:val="22"/>
          <w:lang w:eastAsia="en-GB"/>
        </w:rPr>
        <w:t>“</w:t>
      </w:r>
      <w:r w:rsidRPr="00DA1457">
        <w:rPr>
          <w:rFonts w:ascii="Arial" w:eastAsia="Calibri" w:hAnsi="Arial" w:cs="Arial"/>
          <w:b/>
          <w:color w:val="000000"/>
          <w:sz w:val="22"/>
          <w:szCs w:val="22"/>
          <w:lang w:eastAsia="en-GB"/>
        </w:rPr>
        <w:t>EIRs</w:t>
      </w:r>
      <w:r>
        <w:rPr>
          <w:rFonts w:ascii="Arial" w:eastAsia="Calibri" w:hAnsi="Arial" w:cs="Arial"/>
          <w:color w:val="000000"/>
          <w:sz w:val="22"/>
          <w:szCs w:val="22"/>
          <w:lang w:eastAsia="en-GB"/>
        </w:rPr>
        <w:t>”</w:t>
      </w:r>
      <w:r w:rsidRPr="00DA1457">
        <w:rPr>
          <w:rFonts w:ascii="Arial" w:eastAsia="Calibri" w:hAnsi="Arial" w:cs="Arial"/>
          <w:color w:val="000000"/>
          <w:sz w:val="22"/>
          <w:szCs w:val="22"/>
          <w:lang w:eastAsia="en-GB"/>
        </w:rPr>
        <w:t xml:space="preserve">).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shall, at its own expense, assist and cooperate with IWM to enable IWM to comply with its information disclosure obligations. </w:t>
      </w: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.2</w:t>
      </w:r>
      <w:r w:rsidRPr="00DA1457">
        <w:rPr>
          <w:rFonts w:ascii="Arial" w:eastAsia="Calibri" w:hAnsi="Arial" w:cs="Arial"/>
          <w:color w:val="000000"/>
          <w:sz w:val="22"/>
          <w:szCs w:val="22"/>
          <w:lang w:eastAsia="en-GB"/>
        </w:rPr>
        <w:tab/>
        <w:t xml:space="preserve">Where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holds on behalf of IWM information that is subject to the FOIA and EIR,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shall and shall procure that its sub-contractors shall:</w:t>
      </w:r>
    </w:p>
    <w:p w:rsidR="0070675A" w:rsidRPr="00DA1457" w:rsidRDefault="0070675A" w:rsidP="0070675A">
      <w:pPr>
        <w:autoSpaceDE w:val="0"/>
        <w:autoSpaceDN w:val="0"/>
        <w:adjustRightInd w:val="0"/>
        <w:ind w:left="1440" w:hanging="1440"/>
        <w:rPr>
          <w:rFonts w:ascii="Arial" w:eastAsia="Calibri" w:hAnsi="Arial" w:cs="Arial"/>
          <w:color w:val="000000"/>
          <w:sz w:val="22"/>
          <w:szCs w:val="22"/>
          <w:lang w:eastAsia="en-GB"/>
        </w:rPr>
      </w:pPr>
    </w:p>
    <w:p w:rsidR="0070675A" w:rsidRPr="00DA1457" w:rsidRDefault="0070675A" w:rsidP="0070675A">
      <w:pPr>
        <w:numPr>
          <w:ilvl w:val="0"/>
          <w:numId w:val="44"/>
        </w:numPr>
        <w:autoSpaceDE w:val="0"/>
        <w:autoSpaceDN w:val="0"/>
        <w:adjustRightInd w:val="0"/>
        <w:ind w:left="1418" w:hanging="425"/>
        <w:rPr>
          <w:rFonts w:ascii="Arial" w:eastAsia="Calibri" w:hAnsi="Arial" w:cs="Arial"/>
          <w:color w:val="000000"/>
          <w:sz w:val="22"/>
          <w:szCs w:val="22"/>
          <w:lang w:eastAsia="en-GB"/>
        </w:rPr>
      </w:pPr>
      <w:r w:rsidRPr="00DA1457">
        <w:rPr>
          <w:rFonts w:ascii="Arial" w:eastAsia="Calibri" w:hAnsi="Arial" w:cs="Arial"/>
          <w:color w:val="000000"/>
          <w:sz w:val="22"/>
          <w:szCs w:val="22"/>
          <w:lang w:eastAsia="en-GB"/>
        </w:rPr>
        <w:t xml:space="preserve">transfer any request for information received by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to IWM as soon as practicable after receipt and in any event within two working days of receiving a request for information;</w:t>
      </w:r>
    </w:p>
    <w:p w:rsidR="0070675A" w:rsidRPr="00DA1457" w:rsidRDefault="0070675A" w:rsidP="0070675A">
      <w:pPr>
        <w:numPr>
          <w:ilvl w:val="0"/>
          <w:numId w:val="44"/>
        </w:numPr>
        <w:autoSpaceDE w:val="0"/>
        <w:autoSpaceDN w:val="0"/>
        <w:adjustRightInd w:val="0"/>
        <w:ind w:left="1418" w:hanging="425"/>
        <w:rPr>
          <w:rFonts w:ascii="Arial" w:eastAsia="Calibri" w:hAnsi="Arial" w:cs="Arial"/>
          <w:color w:val="000000"/>
          <w:sz w:val="22"/>
          <w:szCs w:val="22"/>
          <w:lang w:eastAsia="en-GB"/>
        </w:rPr>
      </w:pPr>
      <w:r w:rsidRPr="00DA1457">
        <w:rPr>
          <w:rFonts w:ascii="Arial" w:eastAsia="Calibri" w:hAnsi="Arial" w:cs="Arial"/>
          <w:color w:val="000000"/>
          <w:sz w:val="22"/>
          <w:szCs w:val="22"/>
          <w:lang w:eastAsia="en-GB"/>
        </w:rPr>
        <w:t xml:space="preserve">provide IWM with a copy of all Information in its possession, or power in the form that IWM requires within </w:t>
      </w:r>
      <w:r w:rsidRPr="0070675A">
        <w:rPr>
          <w:rFonts w:ascii="Arial" w:eastAsia="Calibri" w:hAnsi="Arial" w:cs="Arial"/>
          <w:b/>
          <w:color w:val="000000"/>
          <w:sz w:val="22"/>
          <w:szCs w:val="22"/>
          <w:lang w:eastAsia="en-GB"/>
        </w:rPr>
        <w:t>five Working Days</w:t>
      </w:r>
      <w:r w:rsidRPr="00DA1457">
        <w:rPr>
          <w:rFonts w:ascii="Arial" w:eastAsia="Calibri" w:hAnsi="Arial" w:cs="Arial"/>
          <w:color w:val="000000"/>
          <w:sz w:val="22"/>
          <w:szCs w:val="22"/>
          <w:lang w:eastAsia="en-GB"/>
        </w:rPr>
        <w:t xml:space="preserve"> (or such other period as IWM may specify) of IWM’s request; and</w:t>
      </w:r>
      <w:r>
        <w:rPr>
          <w:rFonts w:ascii="Arial" w:eastAsia="Calibri" w:hAnsi="Arial" w:cs="Arial"/>
          <w:color w:val="000000"/>
          <w:sz w:val="22"/>
          <w:szCs w:val="22"/>
          <w:lang w:eastAsia="en-GB"/>
        </w:rPr>
        <w:t>,</w:t>
      </w:r>
      <w:r w:rsidRPr="00DA1457">
        <w:rPr>
          <w:rFonts w:ascii="Arial" w:eastAsia="Calibri" w:hAnsi="Arial" w:cs="Arial"/>
          <w:color w:val="000000"/>
          <w:sz w:val="22"/>
          <w:szCs w:val="22"/>
          <w:lang w:eastAsia="en-GB"/>
        </w:rPr>
        <w:t xml:space="preserve"> </w:t>
      </w:r>
    </w:p>
    <w:p w:rsidR="0070675A" w:rsidRPr="00DA1457" w:rsidRDefault="0070675A" w:rsidP="0070675A">
      <w:pPr>
        <w:autoSpaceDE w:val="0"/>
        <w:autoSpaceDN w:val="0"/>
        <w:adjustRightInd w:val="0"/>
        <w:ind w:left="1418" w:hanging="425"/>
        <w:rPr>
          <w:rFonts w:ascii="Arial" w:eastAsia="Calibri" w:hAnsi="Arial" w:cs="Arial"/>
          <w:color w:val="000000"/>
          <w:sz w:val="22"/>
          <w:szCs w:val="22"/>
          <w:lang w:eastAsia="en-GB"/>
        </w:rPr>
      </w:pPr>
      <w:r w:rsidRPr="00DA1457">
        <w:rPr>
          <w:rFonts w:ascii="Arial" w:eastAsia="Calibri" w:hAnsi="Arial" w:cs="Arial"/>
          <w:color w:val="000000"/>
          <w:sz w:val="22"/>
          <w:szCs w:val="22"/>
          <w:lang w:eastAsia="en-GB"/>
        </w:rPr>
        <w:t>(c)</w:t>
      </w:r>
      <w:r w:rsidRPr="00DA1457">
        <w:rPr>
          <w:rFonts w:ascii="Arial" w:eastAsia="Calibri" w:hAnsi="Arial" w:cs="Arial"/>
          <w:color w:val="000000"/>
          <w:sz w:val="22"/>
          <w:szCs w:val="22"/>
          <w:lang w:eastAsia="en-GB"/>
        </w:rPr>
        <w:tab/>
      </w:r>
      <w:proofErr w:type="gramStart"/>
      <w:r w:rsidRPr="00DA1457">
        <w:rPr>
          <w:rFonts w:ascii="Arial" w:eastAsia="Calibri" w:hAnsi="Arial" w:cs="Arial"/>
          <w:color w:val="000000"/>
          <w:sz w:val="22"/>
          <w:szCs w:val="22"/>
          <w:lang w:eastAsia="en-GB"/>
        </w:rPr>
        <w:t>provide</w:t>
      </w:r>
      <w:proofErr w:type="gramEnd"/>
      <w:r w:rsidRPr="00DA1457">
        <w:rPr>
          <w:rFonts w:ascii="Arial" w:eastAsia="Calibri" w:hAnsi="Arial" w:cs="Arial"/>
          <w:color w:val="000000"/>
          <w:sz w:val="22"/>
          <w:szCs w:val="22"/>
          <w:lang w:eastAsia="en-GB"/>
        </w:rPr>
        <w:t xml:space="preserve"> all necessary assistance</w:t>
      </w:r>
      <w:r>
        <w:rPr>
          <w:rFonts w:ascii="Arial" w:eastAsia="Calibri" w:hAnsi="Arial" w:cs="Arial"/>
          <w:color w:val="000000"/>
          <w:sz w:val="22"/>
          <w:szCs w:val="22"/>
          <w:lang w:eastAsia="en-GB"/>
        </w:rPr>
        <w:t>,</w:t>
      </w:r>
      <w:r w:rsidRPr="00DA1457">
        <w:rPr>
          <w:rFonts w:ascii="Arial" w:eastAsia="Calibri" w:hAnsi="Arial" w:cs="Arial"/>
          <w:color w:val="000000"/>
          <w:sz w:val="22"/>
          <w:szCs w:val="22"/>
          <w:lang w:eastAsia="en-GB"/>
        </w:rPr>
        <w:t xml:space="preserve"> as reasonably requested by IWM to enable IWM to respond to the Request for Information within the time for compliance set out in section 10 of the FOIA or Regulation 5 of the Environmental Information Regulations. </w:t>
      </w:r>
    </w:p>
    <w:p w:rsidR="0070675A" w:rsidRPr="00DA1457" w:rsidRDefault="0070675A" w:rsidP="0070675A">
      <w:pPr>
        <w:autoSpaceDE w:val="0"/>
        <w:autoSpaceDN w:val="0"/>
        <w:adjustRightInd w:val="0"/>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.3</w:t>
      </w:r>
      <w:r w:rsidRPr="00DA1457">
        <w:rPr>
          <w:rFonts w:ascii="Arial" w:eastAsia="Calibri" w:hAnsi="Arial" w:cs="Arial"/>
          <w:color w:val="000000"/>
          <w:sz w:val="22"/>
          <w:szCs w:val="22"/>
          <w:lang w:eastAsia="en-GB"/>
        </w:rPr>
        <w:tab/>
        <w:t xml:space="preserve">IWM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 </w:t>
      </w:r>
    </w:p>
    <w:p w:rsidR="0070675A" w:rsidRPr="00DA1457" w:rsidRDefault="0070675A" w:rsidP="0070675A">
      <w:pPr>
        <w:autoSpaceDE w:val="0"/>
        <w:autoSpaceDN w:val="0"/>
        <w:adjustRightInd w:val="0"/>
        <w:ind w:left="709" w:hanging="709"/>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.4</w:t>
      </w:r>
      <w:r w:rsidRPr="00DA1457">
        <w:rPr>
          <w:rFonts w:ascii="Arial" w:eastAsia="Calibri" w:hAnsi="Arial" w:cs="Arial"/>
          <w:color w:val="000000"/>
          <w:sz w:val="22"/>
          <w:szCs w:val="22"/>
          <w:lang w:eastAsia="en-GB"/>
        </w:rPr>
        <w:tab/>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shall only respond to a Request for Information unless this has been submitted by a nominated representative of IWM. </w:t>
      </w: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.5</w:t>
      </w:r>
      <w:r w:rsidRPr="00DA1457">
        <w:rPr>
          <w:rFonts w:ascii="Arial" w:eastAsia="Calibri" w:hAnsi="Arial" w:cs="Arial"/>
          <w:color w:val="000000"/>
          <w:sz w:val="22"/>
          <w:szCs w:val="22"/>
          <w:lang w:eastAsia="en-GB"/>
        </w:rPr>
        <w:tab/>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acknowledges that (notwithstanding the provisions of </w:t>
      </w:r>
      <w:r>
        <w:rPr>
          <w:rFonts w:ascii="Arial" w:eastAsia="Calibri" w:hAnsi="Arial" w:cs="Arial"/>
          <w:color w:val="000000"/>
          <w:sz w:val="22"/>
          <w:szCs w:val="22"/>
          <w:lang w:eastAsia="en-GB"/>
        </w:rPr>
        <w:t>c</w:t>
      </w:r>
      <w:r w:rsidRPr="00DA1457">
        <w:rPr>
          <w:rFonts w:ascii="Arial" w:eastAsia="Calibri" w:hAnsi="Arial" w:cs="Arial"/>
          <w:color w:val="000000"/>
          <w:sz w:val="22"/>
          <w:szCs w:val="22"/>
          <w:lang w:eastAsia="en-GB"/>
        </w:rPr>
        <w:t xml:space="preserve">lause </w:t>
      </w: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 IWM may, acting in accordance with the Secretary of State for Constitutional Affairs Code of Practice on the Discharge of the Functions of Public Authorities under Part 1 of the Freedom of Information Act 2000 (</w:t>
      </w:r>
      <w:r w:rsidRPr="00DA1457">
        <w:rPr>
          <w:rFonts w:ascii="Arial" w:eastAsia="Calibri" w:hAnsi="Arial" w:cs="Arial"/>
          <w:b/>
          <w:bCs/>
          <w:color w:val="000000"/>
          <w:sz w:val="22"/>
          <w:szCs w:val="22"/>
          <w:lang w:eastAsia="en-GB"/>
        </w:rPr>
        <w:t>“the Code”</w:t>
      </w:r>
      <w:r w:rsidRPr="00DA1457">
        <w:rPr>
          <w:rFonts w:ascii="Arial" w:eastAsia="Calibri" w:hAnsi="Arial" w:cs="Arial"/>
          <w:color w:val="000000"/>
          <w:sz w:val="22"/>
          <w:szCs w:val="22"/>
          <w:lang w:eastAsia="en-GB"/>
        </w:rPr>
        <w:t xml:space="preserve">), be obliged under the FOIA, or the Environmental Information Regulations to disclose information concerning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or the Services in certain circumstances: </w:t>
      </w:r>
    </w:p>
    <w:p w:rsidR="0070675A" w:rsidRPr="00DA1457" w:rsidRDefault="0070675A" w:rsidP="0070675A">
      <w:pPr>
        <w:autoSpaceDE w:val="0"/>
        <w:autoSpaceDN w:val="0"/>
        <w:adjustRightInd w:val="0"/>
        <w:ind w:left="1440" w:hanging="1440"/>
        <w:rPr>
          <w:rFonts w:ascii="Arial" w:eastAsia="Calibri" w:hAnsi="Arial" w:cs="Arial"/>
          <w:color w:val="000000"/>
          <w:sz w:val="22"/>
          <w:szCs w:val="22"/>
          <w:lang w:eastAsia="en-GB"/>
        </w:rPr>
      </w:pPr>
    </w:p>
    <w:p w:rsidR="0070675A" w:rsidRPr="00DA1457" w:rsidRDefault="0070675A" w:rsidP="0070675A">
      <w:pPr>
        <w:numPr>
          <w:ilvl w:val="0"/>
          <w:numId w:val="43"/>
        </w:numPr>
        <w:autoSpaceDE w:val="0"/>
        <w:autoSpaceDN w:val="0"/>
        <w:adjustRightInd w:val="0"/>
        <w:ind w:hanging="447"/>
        <w:rPr>
          <w:rFonts w:ascii="Arial" w:eastAsia="Calibri" w:hAnsi="Arial" w:cs="Arial"/>
          <w:color w:val="000000"/>
          <w:sz w:val="22"/>
          <w:szCs w:val="22"/>
          <w:lang w:eastAsia="en-GB"/>
        </w:rPr>
      </w:pPr>
      <w:r w:rsidRPr="00DA1457">
        <w:rPr>
          <w:rFonts w:ascii="Arial" w:eastAsia="Calibri" w:hAnsi="Arial" w:cs="Arial"/>
          <w:color w:val="000000"/>
          <w:sz w:val="22"/>
          <w:szCs w:val="22"/>
          <w:lang w:eastAsia="en-GB"/>
        </w:rPr>
        <w:t xml:space="preserve">without consulting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or </w:t>
      </w:r>
    </w:p>
    <w:p w:rsidR="0070675A" w:rsidRPr="00DA1457" w:rsidRDefault="0070675A" w:rsidP="0070675A">
      <w:pPr>
        <w:numPr>
          <w:ilvl w:val="0"/>
          <w:numId w:val="43"/>
        </w:numPr>
        <w:autoSpaceDE w:val="0"/>
        <w:autoSpaceDN w:val="0"/>
        <w:adjustRightInd w:val="0"/>
        <w:ind w:hanging="447"/>
        <w:rPr>
          <w:rFonts w:ascii="Arial" w:eastAsia="Calibri" w:hAnsi="Arial" w:cs="Arial"/>
          <w:color w:val="000000"/>
          <w:sz w:val="22"/>
          <w:szCs w:val="22"/>
          <w:lang w:eastAsia="en-GB"/>
        </w:rPr>
      </w:pPr>
      <w:r w:rsidRPr="00DA1457">
        <w:rPr>
          <w:rFonts w:ascii="Arial" w:eastAsia="Calibri" w:hAnsi="Arial" w:cs="Arial"/>
          <w:color w:val="000000"/>
          <w:sz w:val="22"/>
          <w:szCs w:val="22"/>
          <w:lang w:eastAsia="en-GB"/>
        </w:rPr>
        <w:t xml:space="preserve">following consultation with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and having taken their views into account; </w:t>
      </w:r>
    </w:p>
    <w:p w:rsidR="0070675A" w:rsidRPr="00DA1457" w:rsidRDefault="0070675A" w:rsidP="0070675A">
      <w:pPr>
        <w:autoSpaceDE w:val="0"/>
        <w:autoSpaceDN w:val="0"/>
        <w:adjustRightInd w:val="0"/>
        <w:ind w:left="720"/>
        <w:rPr>
          <w:rFonts w:ascii="Arial" w:eastAsia="Calibri" w:hAnsi="Arial" w:cs="Arial"/>
          <w:color w:val="000000"/>
          <w:sz w:val="22"/>
          <w:szCs w:val="22"/>
          <w:lang w:eastAsia="en-GB"/>
        </w:rPr>
      </w:pPr>
    </w:p>
    <w:p w:rsidR="0070675A" w:rsidRPr="00DA1457" w:rsidRDefault="0070675A" w:rsidP="0070675A">
      <w:pPr>
        <w:numPr>
          <w:ilvl w:val="8"/>
          <w:numId w:val="42"/>
        </w:numPr>
        <w:autoSpaceDE w:val="0"/>
        <w:autoSpaceDN w:val="0"/>
        <w:adjustRightInd w:val="0"/>
        <w:ind w:left="567" w:hanging="567"/>
        <w:rPr>
          <w:rFonts w:ascii="Arial" w:eastAsia="Calibri" w:hAnsi="Arial" w:cs="Arial"/>
          <w:color w:val="000000"/>
          <w:sz w:val="22"/>
          <w:szCs w:val="22"/>
          <w:lang w:eastAsia="en-GB"/>
        </w:rPr>
      </w:pPr>
      <w:proofErr w:type="gramStart"/>
      <w:r w:rsidRPr="00DA1457">
        <w:rPr>
          <w:rFonts w:ascii="Arial" w:eastAsia="Calibri" w:hAnsi="Arial" w:cs="Arial"/>
          <w:color w:val="000000"/>
          <w:sz w:val="22"/>
          <w:szCs w:val="22"/>
          <w:lang w:eastAsia="en-GB"/>
        </w:rPr>
        <w:t>provided</w:t>
      </w:r>
      <w:proofErr w:type="gramEnd"/>
      <w:r w:rsidRPr="00DA1457">
        <w:rPr>
          <w:rFonts w:ascii="Arial" w:eastAsia="Calibri" w:hAnsi="Arial" w:cs="Arial"/>
          <w:color w:val="000000"/>
          <w:sz w:val="22"/>
          <w:szCs w:val="22"/>
          <w:lang w:eastAsia="en-GB"/>
        </w:rPr>
        <w:t xml:space="preserve"> always that where </w:t>
      </w: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 xml:space="preserve">.5(a) applies IWM shall, in accordance with any recommendations of the Code, take reasonable steps, where appropriate, to give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advanced notice, or failing that, to draw the disclosure to </w:t>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attention after any such disclosure. </w:t>
      </w: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276</w:t>
      </w:r>
      <w:r w:rsidRPr="00DA1457">
        <w:rPr>
          <w:rFonts w:ascii="Arial" w:eastAsia="Calibri" w:hAnsi="Arial" w:cs="Arial"/>
          <w:color w:val="000000"/>
          <w:sz w:val="22"/>
          <w:szCs w:val="22"/>
          <w:lang w:eastAsia="en-GB"/>
        </w:rPr>
        <w:t>.6</w:t>
      </w:r>
      <w:r w:rsidRPr="00DA1457">
        <w:rPr>
          <w:rFonts w:ascii="Arial" w:eastAsia="Calibri" w:hAnsi="Arial" w:cs="Arial"/>
          <w:color w:val="000000"/>
          <w:sz w:val="22"/>
          <w:szCs w:val="22"/>
          <w:lang w:eastAsia="en-GB"/>
        </w:rPr>
        <w:tab/>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shall ensure that all Information is retained for disclosure and shall permit IWM to inspect such records as requested from time to time. </w:t>
      </w: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p>
    <w:p w:rsidR="0070675A" w:rsidRPr="00DA1457" w:rsidRDefault="0070675A" w:rsidP="0070675A">
      <w:pPr>
        <w:autoSpaceDE w:val="0"/>
        <w:autoSpaceDN w:val="0"/>
        <w:adjustRightInd w:val="0"/>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.7</w:t>
      </w:r>
      <w:r w:rsidRPr="00DA1457">
        <w:rPr>
          <w:rFonts w:ascii="Arial" w:eastAsia="Calibri" w:hAnsi="Arial" w:cs="Arial"/>
          <w:color w:val="000000"/>
          <w:sz w:val="22"/>
          <w:szCs w:val="22"/>
          <w:lang w:eastAsia="en-GB"/>
        </w:rPr>
        <w:tab/>
      </w:r>
      <w:r>
        <w:rPr>
          <w:rFonts w:ascii="Arial" w:eastAsia="Calibri" w:hAnsi="Arial" w:cs="Arial"/>
          <w:color w:val="000000"/>
          <w:sz w:val="22"/>
          <w:szCs w:val="22"/>
          <w:lang w:eastAsia="en-GB"/>
        </w:rPr>
        <w:t>The Contractor</w:t>
      </w:r>
      <w:r w:rsidRPr="00DA1457">
        <w:rPr>
          <w:rFonts w:ascii="Arial" w:eastAsia="Calibri" w:hAnsi="Arial" w:cs="Arial"/>
          <w:color w:val="000000"/>
          <w:sz w:val="22"/>
          <w:szCs w:val="22"/>
          <w:lang w:eastAsia="en-GB"/>
        </w:rPr>
        <w:t xml:space="preserve"> acknowledges that the Commercially Sensitive Information listed in the Commercially Sensitive Information Schedule is of indicative value only and that IWM may be obliged to disclose it in accordance with this clause </w:t>
      </w:r>
      <w:r>
        <w:rPr>
          <w:rFonts w:ascii="Arial" w:eastAsia="Calibri" w:hAnsi="Arial" w:cs="Arial"/>
          <w:color w:val="000000"/>
          <w:sz w:val="22"/>
          <w:szCs w:val="22"/>
          <w:lang w:eastAsia="en-GB"/>
        </w:rPr>
        <w:t>27</w:t>
      </w:r>
      <w:r w:rsidRPr="00DA1457">
        <w:rPr>
          <w:rFonts w:ascii="Arial" w:eastAsia="Calibri" w:hAnsi="Arial" w:cs="Arial"/>
          <w:color w:val="000000"/>
          <w:sz w:val="22"/>
          <w:szCs w:val="22"/>
          <w:lang w:eastAsia="en-GB"/>
        </w:rPr>
        <w:t xml:space="preserve">. </w:t>
      </w:r>
    </w:p>
    <w:p w:rsidR="00BA22DF" w:rsidRPr="00AB7E30" w:rsidRDefault="00BA22DF" w:rsidP="001A473B">
      <w:pPr>
        <w:ind w:left="540" w:hanging="540"/>
        <w:rPr>
          <w:rFonts w:ascii="Arial" w:hAnsi="Arial" w:cs="Arial"/>
          <w:sz w:val="22"/>
          <w:szCs w:val="22"/>
        </w:rPr>
      </w:pPr>
    </w:p>
    <w:p w:rsidR="001A473B" w:rsidRPr="00316283" w:rsidRDefault="001A473B" w:rsidP="001A473B">
      <w:pPr>
        <w:pStyle w:val="Heading3"/>
        <w:ind w:left="540" w:hanging="540"/>
        <w:rPr>
          <w:rFonts w:ascii="Arial" w:hAnsi="Arial" w:cs="Arial"/>
          <w:b w:val="0"/>
          <w:sz w:val="22"/>
          <w:szCs w:val="22"/>
          <w:u w:val="single"/>
        </w:rPr>
      </w:pPr>
      <w:r w:rsidRPr="00316283">
        <w:rPr>
          <w:rFonts w:ascii="Arial" w:hAnsi="Arial" w:cs="Arial"/>
          <w:b w:val="0"/>
          <w:sz w:val="22"/>
          <w:szCs w:val="22"/>
        </w:rPr>
        <w:t>28.0</w:t>
      </w:r>
      <w:r w:rsidRPr="00316283">
        <w:rPr>
          <w:rFonts w:ascii="Arial" w:hAnsi="Arial" w:cs="Arial"/>
          <w:b w:val="0"/>
          <w:sz w:val="22"/>
          <w:szCs w:val="22"/>
        </w:rPr>
        <w:tab/>
      </w:r>
      <w:r w:rsidRPr="00316283">
        <w:rPr>
          <w:rFonts w:ascii="Arial" w:hAnsi="Arial" w:cs="Arial"/>
          <w:bCs/>
          <w:sz w:val="22"/>
          <w:szCs w:val="22"/>
          <w:u w:val="single"/>
        </w:rPr>
        <w:t>Waiver</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rPr>
          <w:rFonts w:ascii="Arial" w:hAnsi="Arial" w:cs="Arial"/>
          <w:sz w:val="22"/>
          <w:szCs w:val="22"/>
        </w:rPr>
      </w:pPr>
      <w:r w:rsidRPr="00AB7E30">
        <w:rPr>
          <w:rFonts w:ascii="Arial" w:hAnsi="Arial" w:cs="Arial"/>
          <w:sz w:val="22"/>
          <w:szCs w:val="22"/>
        </w:rPr>
        <w:t xml:space="preserve">No whole or partial waiver of any breach of this Contract shall be held to be a waiver of any other or any subsequent breach. The whole or partial failure of either party to enforce at any time the provisions within this Contract shall in no way be construed to be a waiver of such provisions nor in any way affect the validity of this Contract or any part of it or the right of either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to enforce subsequently each and every provision.</w:t>
      </w:r>
    </w:p>
    <w:p w:rsidR="001A473B" w:rsidRPr="00AB7E30" w:rsidRDefault="001A473B" w:rsidP="001A473B">
      <w:pPr>
        <w:ind w:left="720" w:hanging="720"/>
        <w:rPr>
          <w:rFonts w:ascii="Arial" w:hAnsi="Arial" w:cs="Arial"/>
          <w:sz w:val="22"/>
          <w:szCs w:val="22"/>
        </w:rPr>
      </w:pPr>
    </w:p>
    <w:p w:rsidR="001A473B" w:rsidRPr="00AB7E30" w:rsidRDefault="001A473B" w:rsidP="001A473B">
      <w:pPr>
        <w:pStyle w:val="Heading3"/>
        <w:overflowPunct/>
        <w:autoSpaceDE/>
        <w:autoSpaceDN/>
        <w:adjustRightInd/>
        <w:ind w:left="540" w:hanging="540"/>
        <w:textAlignment w:val="auto"/>
        <w:rPr>
          <w:rFonts w:ascii="Arial" w:hAnsi="Arial" w:cs="Arial"/>
          <w:bCs/>
          <w:sz w:val="22"/>
          <w:szCs w:val="22"/>
        </w:rPr>
      </w:pPr>
      <w:r w:rsidRPr="00AB7E30">
        <w:rPr>
          <w:rFonts w:ascii="Arial" w:hAnsi="Arial" w:cs="Arial"/>
          <w:b w:val="0"/>
          <w:bCs/>
          <w:sz w:val="22"/>
          <w:szCs w:val="22"/>
        </w:rPr>
        <w:t>29.0</w:t>
      </w:r>
      <w:r w:rsidRPr="00AB7E30">
        <w:rPr>
          <w:rFonts w:ascii="Arial" w:hAnsi="Arial" w:cs="Arial"/>
          <w:b w:val="0"/>
          <w:sz w:val="22"/>
          <w:szCs w:val="22"/>
        </w:rPr>
        <w:tab/>
      </w:r>
      <w:r w:rsidRPr="00AB7E30">
        <w:rPr>
          <w:rFonts w:ascii="Arial" w:hAnsi="Arial" w:cs="Arial"/>
          <w:sz w:val="22"/>
          <w:szCs w:val="22"/>
          <w:u w:val="single"/>
        </w:rPr>
        <w:t>Force Majeure</w:t>
      </w:r>
    </w:p>
    <w:p w:rsidR="001A473B" w:rsidRPr="00AB7E30" w:rsidRDefault="001A473B" w:rsidP="001A473B">
      <w:pPr>
        <w:ind w:left="540" w:hanging="540"/>
        <w:rPr>
          <w:rFonts w:ascii="Arial" w:hAnsi="Arial" w:cs="Arial"/>
          <w:sz w:val="22"/>
          <w:szCs w:val="22"/>
        </w:rPr>
      </w:pPr>
    </w:p>
    <w:p w:rsidR="001A473B" w:rsidRPr="00AB7E30" w:rsidRDefault="001A473B" w:rsidP="00AB7E30">
      <w:pPr>
        <w:pStyle w:val="BodyTextIndent3"/>
        <w:ind w:left="567" w:hanging="566"/>
        <w:rPr>
          <w:rFonts w:ascii="Arial" w:hAnsi="Arial" w:cs="Arial"/>
          <w:sz w:val="22"/>
          <w:szCs w:val="22"/>
        </w:rPr>
      </w:pPr>
      <w:r w:rsidRPr="00AB7E30">
        <w:rPr>
          <w:rFonts w:ascii="Arial" w:hAnsi="Arial" w:cs="Arial"/>
          <w:sz w:val="22"/>
          <w:szCs w:val="22"/>
        </w:rPr>
        <w:t>29.1</w:t>
      </w:r>
      <w:r w:rsidRPr="00AB7E30">
        <w:rPr>
          <w:rFonts w:ascii="Arial" w:hAnsi="Arial" w:cs="Arial"/>
          <w:sz w:val="22"/>
          <w:szCs w:val="22"/>
        </w:rPr>
        <w:tab/>
        <w:t xml:space="preserve">Neither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shall be liable to the other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by reason of any failure or delay in performing its obligations under the Contract which is due to Force Majeure, where there is no practicable means available to the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concerned to avoid such failure or delay.</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29.2</w:t>
      </w:r>
      <w:r w:rsidRPr="00AB7E30">
        <w:rPr>
          <w:rFonts w:ascii="Arial" w:hAnsi="Arial" w:cs="Arial"/>
          <w:sz w:val="22"/>
          <w:szCs w:val="22"/>
        </w:rPr>
        <w:tab/>
        <w:t xml:space="preserve">If either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becomes aware of any circumstances of Force Majeure which give rise to any such failure or delay, or which appear likely to do so, that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shall promptly give notice of those circumstances as soon as practicable after becoming aware of them and shall inform the other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of the period for which it estimates that the failure or delay will continue.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29.3</w:t>
      </w:r>
      <w:r w:rsidRPr="00AB7E30">
        <w:rPr>
          <w:rFonts w:ascii="Arial" w:hAnsi="Arial" w:cs="Arial"/>
          <w:sz w:val="22"/>
          <w:szCs w:val="22"/>
        </w:rPr>
        <w:tab/>
        <w:t xml:space="preserve">For the purpose of this </w:t>
      </w:r>
      <w:r w:rsidR="0070675A">
        <w:rPr>
          <w:rFonts w:ascii="Arial" w:hAnsi="Arial" w:cs="Arial"/>
          <w:sz w:val="22"/>
          <w:szCs w:val="22"/>
        </w:rPr>
        <w:t>Contract</w:t>
      </w:r>
      <w:r w:rsidR="0070675A" w:rsidRPr="00AB7E30">
        <w:rPr>
          <w:rFonts w:ascii="Arial" w:hAnsi="Arial" w:cs="Arial"/>
          <w:sz w:val="22"/>
          <w:szCs w:val="22"/>
        </w:rPr>
        <w:t xml:space="preserve"> </w:t>
      </w:r>
      <w:r w:rsidR="0070675A">
        <w:rPr>
          <w:rFonts w:ascii="Arial" w:hAnsi="Arial" w:cs="Arial"/>
          <w:sz w:val="22"/>
          <w:szCs w:val="22"/>
        </w:rPr>
        <w:t>“</w:t>
      </w:r>
      <w:r w:rsidRPr="0070675A">
        <w:rPr>
          <w:rFonts w:ascii="Arial" w:hAnsi="Arial" w:cs="Arial"/>
          <w:b/>
          <w:sz w:val="22"/>
          <w:szCs w:val="22"/>
        </w:rPr>
        <w:t>Force Majeure</w:t>
      </w:r>
      <w:r w:rsidR="0070675A">
        <w:rPr>
          <w:rFonts w:ascii="Arial" w:hAnsi="Arial" w:cs="Arial"/>
          <w:sz w:val="22"/>
          <w:szCs w:val="22"/>
        </w:rPr>
        <w:t>”</w:t>
      </w:r>
      <w:r w:rsidRPr="00AB7E30">
        <w:rPr>
          <w:rFonts w:ascii="Arial" w:hAnsi="Arial" w:cs="Arial"/>
          <w:sz w:val="22"/>
          <w:szCs w:val="22"/>
        </w:rPr>
        <w:t xml:space="preserve"> means any event or occurrence which is outside the control of the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concerned and which is not attributable to any act or failure to take preventive action by the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concerned, but shall not include industrial action occurring within the Contractor’s organisation or within any </w:t>
      </w:r>
      <w:r w:rsidR="0070675A">
        <w:rPr>
          <w:rFonts w:ascii="Arial" w:hAnsi="Arial" w:cs="Arial"/>
          <w:sz w:val="22"/>
          <w:szCs w:val="22"/>
        </w:rPr>
        <w:t>s</w:t>
      </w:r>
      <w:r w:rsidR="0070675A" w:rsidRPr="00AB7E30">
        <w:rPr>
          <w:rFonts w:ascii="Arial" w:hAnsi="Arial" w:cs="Arial"/>
          <w:sz w:val="22"/>
          <w:szCs w:val="22"/>
        </w:rPr>
        <w:t>ub</w:t>
      </w:r>
      <w:r w:rsidRPr="00AB7E30">
        <w:rPr>
          <w:rFonts w:ascii="Arial" w:hAnsi="Arial" w:cs="Arial"/>
          <w:sz w:val="22"/>
          <w:szCs w:val="22"/>
        </w:rPr>
        <w:t>-</w:t>
      </w:r>
      <w:r w:rsidR="002F244B">
        <w:rPr>
          <w:rFonts w:ascii="Arial" w:hAnsi="Arial" w:cs="Arial"/>
          <w:sz w:val="22"/>
          <w:szCs w:val="22"/>
        </w:rPr>
        <w:t>c</w:t>
      </w:r>
      <w:r w:rsidR="002F244B" w:rsidRPr="00AB7E30">
        <w:rPr>
          <w:rFonts w:ascii="Arial" w:hAnsi="Arial" w:cs="Arial"/>
          <w:sz w:val="22"/>
          <w:szCs w:val="22"/>
        </w:rPr>
        <w:t xml:space="preserve">ontractor’s </w:t>
      </w:r>
      <w:r w:rsidRPr="00AB7E30">
        <w:rPr>
          <w:rFonts w:ascii="Arial" w:hAnsi="Arial" w:cs="Arial"/>
          <w:sz w:val="22"/>
          <w:szCs w:val="22"/>
        </w:rPr>
        <w:t>organisation.</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29.4</w:t>
      </w:r>
      <w:r w:rsidRPr="00AB7E30">
        <w:rPr>
          <w:rFonts w:ascii="Arial" w:hAnsi="Arial" w:cs="Arial"/>
          <w:sz w:val="22"/>
          <w:szCs w:val="22"/>
        </w:rPr>
        <w:tab/>
        <w:t xml:space="preserve">Any failure or delay by the Contractor in performing his obligations under the Contract which results from any failure or delay by an agent, sub-contractor or supplier shall be regarded as due to Force Majeure only if that agent, </w:t>
      </w:r>
      <w:r w:rsidR="0070675A">
        <w:rPr>
          <w:rFonts w:ascii="Arial" w:hAnsi="Arial" w:cs="Arial"/>
          <w:sz w:val="22"/>
          <w:szCs w:val="22"/>
        </w:rPr>
        <w:t>s</w:t>
      </w:r>
      <w:r w:rsidR="0070675A" w:rsidRPr="00AB7E30">
        <w:rPr>
          <w:rFonts w:ascii="Arial" w:hAnsi="Arial" w:cs="Arial"/>
          <w:sz w:val="22"/>
          <w:szCs w:val="22"/>
        </w:rPr>
        <w:t>ub</w:t>
      </w:r>
      <w:r w:rsidRPr="00AB7E30">
        <w:rPr>
          <w:rFonts w:ascii="Arial" w:hAnsi="Arial" w:cs="Arial"/>
          <w:sz w:val="22"/>
          <w:szCs w:val="22"/>
        </w:rPr>
        <w:t>-</w:t>
      </w:r>
      <w:r w:rsidR="004B3E7A">
        <w:rPr>
          <w:rFonts w:ascii="Arial" w:hAnsi="Arial" w:cs="Arial"/>
          <w:sz w:val="22"/>
          <w:szCs w:val="22"/>
        </w:rPr>
        <w:t>c</w:t>
      </w:r>
      <w:r w:rsidR="004B3E7A" w:rsidRPr="00AB7E30">
        <w:rPr>
          <w:rFonts w:ascii="Arial" w:hAnsi="Arial" w:cs="Arial"/>
          <w:sz w:val="22"/>
          <w:szCs w:val="22"/>
        </w:rPr>
        <w:t>ontractor</w:t>
      </w:r>
      <w:r w:rsidR="0070675A" w:rsidRPr="00AB7E30">
        <w:rPr>
          <w:rFonts w:ascii="Arial" w:hAnsi="Arial" w:cs="Arial"/>
          <w:sz w:val="22"/>
          <w:szCs w:val="22"/>
        </w:rPr>
        <w:t xml:space="preserve"> </w:t>
      </w:r>
      <w:r w:rsidRPr="00AB7E30">
        <w:rPr>
          <w:rFonts w:ascii="Arial" w:hAnsi="Arial" w:cs="Arial"/>
          <w:sz w:val="22"/>
          <w:szCs w:val="22"/>
        </w:rPr>
        <w:t>or supplier is itself impeded in complying with an obligation to the Contractor by Force Majeure.</w:t>
      </w:r>
    </w:p>
    <w:p w:rsidR="001A473B" w:rsidRPr="00AB7E30" w:rsidRDefault="001A473B" w:rsidP="001A473B">
      <w:pPr>
        <w:ind w:left="540" w:hanging="540"/>
        <w:rPr>
          <w:rFonts w:ascii="Arial" w:hAnsi="Arial" w:cs="Arial"/>
          <w:sz w:val="22"/>
          <w:szCs w:val="22"/>
        </w:rPr>
      </w:pPr>
    </w:p>
    <w:p w:rsidR="001A473B" w:rsidRPr="00316283" w:rsidRDefault="001A473B" w:rsidP="001A473B">
      <w:pPr>
        <w:pStyle w:val="Heading3"/>
        <w:ind w:left="540" w:hanging="540"/>
        <w:rPr>
          <w:rFonts w:ascii="Arial" w:hAnsi="Arial" w:cs="Arial"/>
          <w:b w:val="0"/>
          <w:sz w:val="22"/>
          <w:szCs w:val="22"/>
        </w:rPr>
      </w:pPr>
      <w:r w:rsidRPr="00316283">
        <w:rPr>
          <w:rFonts w:ascii="Arial" w:hAnsi="Arial" w:cs="Arial"/>
          <w:b w:val="0"/>
          <w:sz w:val="22"/>
          <w:szCs w:val="22"/>
        </w:rPr>
        <w:t>30.0</w:t>
      </w:r>
      <w:r w:rsidRPr="00316283">
        <w:rPr>
          <w:rFonts w:ascii="Arial" w:hAnsi="Arial" w:cs="Arial"/>
          <w:b w:val="0"/>
          <w:bCs/>
          <w:sz w:val="22"/>
          <w:szCs w:val="22"/>
        </w:rPr>
        <w:tab/>
      </w:r>
      <w:r w:rsidRPr="00316283">
        <w:rPr>
          <w:rFonts w:ascii="Arial" w:hAnsi="Arial" w:cs="Arial"/>
          <w:bCs/>
          <w:sz w:val="22"/>
          <w:szCs w:val="22"/>
          <w:u w:val="single"/>
        </w:rPr>
        <w:t>Severance</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rPr>
          <w:rFonts w:ascii="Arial" w:hAnsi="Arial" w:cs="Arial"/>
          <w:sz w:val="22"/>
          <w:szCs w:val="22"/>
        </w:rPr>
      </w:pPr>
      <w:r w:rsidRPr="00AB7E30">
        <w:rPr>
          <w:rFonts w:ascii="Arial" w:hAnsi="Arial" w:cs="Arial"/>
          <w:sz w:val="22"/>
          <w:szCs w:val="22"/>
        </w:rPr>
        <w:t>If any part of this Contract is found by a court of competent jurisdiction or other competent authority to be invalid, unlawful or unenforceable</w:t>
      </w:r>
      <w:r w:rsidR="00B366AF">
        <w:rPr>
          <w:rFonts w:ascii="Arial" w:hAnsi="Arial" w:cs="Arial"/>
          <w:sz w:val="22"/>
          <w:szCs w:val="22"/>
        </w:rPr>
        <w:t>,</w:t>
      </w:r>
      <w:r w:rsidRPr="00AB7E30">
        <w:rPr>
          <w:rFonts w:ascii="Arial" w:hAnsi="Arial" w:cs="Arial"/>
          <w:sz w:val="22"/>
          <w:szCs w:val="22"/>
        </w:rPr>
        <w:t xml:space="preserve"> then such part will be severed from the remainder of this Contract, which will continue to be valid and enforceable to the fullest extent permitted by law. In the event of a holding of invalidity so fundamental as to prevent the accomplishment of the purpose of the Contract, the </w:t>
      </w:r>
      <w:r w:rsidR="0070675A">
        <w:rPr>
          <w:rFonts w:ascii="Arial" w:hAnsi="Arial" w:cs="Arial"/>
          <w:sz w:val="22"/>
          <w:szCs w:val="22"/>
        </w:rPr>
        <w:t>P</w:t>
      </w:r>
      <w:r w:rsidR="0070675A" w:rsidRPr="00AB7E30">
        <w:rPr>
          <w:rFonts w:ascii="Arial" w:hAnsi="Arial" w:cs="Arial"/>
          <w:sz w:val="22"/>
          <w:szCs w:val="22"/>
        </w:rPr>
        <w:t xml:space="preserve">arties </w:t>
      </w:r>
      <w:r w:rsidRPr="00AB7E30">
        <w:rPr>
          <w:rFonts w:ascii="Arial" w:hAnsi="Arial" w:cs="Arial"/>
          <w:sz w:val="22"/>
          <w:szCs w:val="22"/>
        </w:rPr>
        <w:t>shall promptly commence good faith negotiations to remedy such invalidity.</w:t>
      </w:r>
    </w:p>
    <w:p w:rsidR="001A473B" w:rsidRPr="00AB7E30" w:rsidRDefault="001A473B" w:rsidP="001A473B">
      <w:pPr>
        <w:ind w:left="540" w:hanging="540"/>
        <w:rPr>
          <w:rFonts w:ascii="Arial" w:hAnsi="Arial" w:cs="Arial"/>
          <w:sz w:val="22"/>
          <w:szCs w:val="22"/>
        </w:rPr>
      </w:pPr>
    </w:p>
    <w:p w:rsidR="001A473B" w:rsidRPr="00AB7E30" w:rsidRDefault="001A473B" w:rsidP="001A473B">
      <w:pPr>
        <w:pStyle w:val="Heading2"/>
        <w:ind w:left="540" w:hanging="540"/>
        <w:rPr>
          <w:rFonts w:ascii="Arial" w:hAnsi="Arial" w:cs="Arial"/>
          <w:sz w:val="22"/>
          <w:szCs w:val="22"/>
        </w:rPr>
      </w:pPr>
      <w:r w:rsidRPr="00AB7E30">
        <w:rPr>
          <w:rFonts w:ascii="Arial" w:hAnsi="Arial" w:cs="Arial"/>
          <w:b w:val="0"/>
          <w:bCs/>
          <w:sz w:val="22"/>
          <w:szCs w:val="22"/>
        </w:rPr>
        <w:t>31.0</w:t>
      </w:r>
      <w:r w:rsidRPr="00AB7E30">
        <w:rPr>
          <w:rFonts w:ascii="Arial" w:hAnsi="Arial" w:cs="Arial"/>
          <w:b w:val="0"/>
          <w:bCs/>
          <w:sz w:val="22"/>
          <w:szCs w:val="22"/>
        </w:rPr>
        <w:tab/>
      </w:r>
      <w:r w:rsidRPr="00AB7E30">
        <w:rPr>
          <w:rFonts w:ascii="Arial" w:hAnsi="Arial" w:cs="Arial"/>
          <w:sz w:val="22"/>
          <w:szCs w:val="22"/>
          <w:u w:val="single"/>
        </w:rPr>
        <w:t>Assignability and Transferability</w:t>
      </w:r>
    </w:p>
    <w:p w:rsidR="001A473B" w:rsidRPr="00AB7E30" w:rsidRDefault="001A473B" w:rsidP="001A473B">
      <w:pPr>
        <w:ind w:left="540" w:hanging="540"/>
        <w:rPr>
          <w:rFonts w:ascii="Arial" w:hAnsi="Arial" w:cs="Arial"/>
          <w:sz w:val="22"/>
          <w:szCs w:val="22"/>
        </w:rPr>
      </w:pPr>
    </w:p>
    <w:p w:rsidR="001A473B" w:rsidRPr="00AB7E30" w:rsidRDefault="001A473B" w:rsidP="00316283">
      <w:pPr>
        <w:pStyle w:val="BodyTextIndent3"/>
        <w:ind w:left="567"/>
        <w:rPr>
          <w:rFonts w:ascii="Arial" w:hAnsi="Arial" w:cs="Arial"/>
          <w:sz w:val="22"/>
          <w:szCs w:val="22"/>
        </w:rPr>
      </w:pPr>
      <w:r w:rsidRPr="00AB7E30">
        <w:rPr>
          <w:rFonts w:ascii="Arial" w:hAnsi="Arial" w:cs="Arial"/>
          <w:sz w:val="22"/>
          <w:szCs w:val="22"/>
        </w:rPr>
        <w:t xml:space="preserve">Neither </w:t>
      </w:r>
      <w:r w:rsidR="0070675A">
        <w:rPr>
          <w:rFonts w:ascii="Arial" w:hAnsi="Arial" w:cs="Arial"/>
          <w:sz w:val="22"/>
          <w:szCs w:val="22"/>
        </w:rPr>
        <w:t>P</w:t>
      </w:r>
      <w:r w:rsidR="0070675A" w:rsidRPr="00AB7E30">
        <w:rPr>
          <w:rFonts w:ascii="Arial" w:hAnsi="Arial" w:cs="Arial"/>
          <w:sz w:val="22"/>
          <w:szCs w:val="22"/>
        </w:rPr>
        <w:t xml:space="preserve">arty </w:t>
      </w:r>
      <w:r w:rsidRPr="00AB7E30">
        <w:rPr>
          <w:rFonts w:ascii="Arial" w:hAnsi="Arial" w:cs="Arial"/>
          <w:sz w:val="22"/>
          <w:szCs w:val="22"/>
        </w:rPr>
        <w:t xml:space="preserve">may assign any rights under this Contract without the written consent of the other </w:t>
      </w:r>
      <w:r w:rsidR="0070675A">
        <w:rPr>
          <w:rFonts w:ascii="Arial" w:hAnsi="Arial" w:cs="Arial"/>
          <w:sz w:val="22"/>
          <w:szCs w:val="22"/>
        </w:rPr>
        <w:t>P</w:t>
      </w:r>
      <w:r w:rsidR="0070675A" w:rsidRPr="00AB7E30">
        <w:rPr>
          <w:rFonts w:ascii="Arial" w:hAnsi="Arial" w:cs="Arial"/>
          <w:sz w:val="22"/>
          <w:szCs w:val="22"/>
        </w:rPr>
        <w:t>arty</w:t>
      </w:r>
      <w:r w:rsidRPr="00AB7E30">
        <w:rPr>
          <w:rFonts w:ascii="Arial" w:hAnsi="Arial" w:cs="Arial"/>
          <w:sz w:val="22"/>
          <w:szCs w:val="22"/>
        </w:rPr>
        <w:t>, which is not to be unreasonably withheld, and any attempt to do so without that consent shall be void.</w:t>
      </w:r>
    </w:p>
    <w:p w:rsidR="001A473B" w:rsidRPr="00AB7E30" w:rsidRDefault="001A473B" w:rsidP="001A473B">
      <w:pPr>
        <w:ind w:left="540" w:hanging="540"/>
        <w:rPr>
          <w:rFonts w:ascii="Arial" w:hAnsi="Arial" w:cs="Arial"/>
          <w:sz w:val="22"/>
          <w:szCs w:val="22"/>
        </w:rPr>
      </w:pPr>
    </w:p>
    <w:p w:rsidR="001A473B" w:rsidRPr="00316283" w:rsidRDefault="001A473B" w:rsidP="001A473B">
      <w:pPr>
        <w:pStyle w:val="Heading3"/>
        <w:ind w:left="540" w:hanging="540"/>
        <w:rPr>
          <w:rFonts w:ascii="Arial" w:hAnsi="Arial" w:cs="Arial"/>
          <w:b w:val="0"/>
          <w:sz w:val="22"/>
          <w:szCs w:val="22"/>
        </w:rPr>
      </w:pPr>
      <w:r w:rsidRPr="00316283">
        <w:rPr>
          <w:rFonts w:ascii="Arial" w:hAnsi="Arial" w:cs="Arial"/>
          <w:b w:val="0"/>
          <w:sz w:val="22"/>
          <w:szCs w:val="22"/>
        </w:rPr>
        <w:lastRenderedPageBreak/>
        <w:t>32.0</w:t>
      </w:r>
      <w:r w:rsidRPr="00316283">
        <w:rPr>
          <w:rFonts w:ascii="Arial" w:hAnsi="Arial" w:cs="Arial"/>
          <w:b w:val="0"/>
          <w:bCs/>
          <w:sz w:val="22"/>
          <w:szCs w:val="22"/>
        </w:rPr>
        <w:tab/>
      </w:r>
      <w:r w:rsidRPr="00316283">
        <w:rPr>
          <w:rFonts w:ascii="Arial" w:hAnsi="Arial" w:cs="Arial"/>
          <w:bCs/>
          <w:sz w:val="22"/>
          <w:szCs w:val="22"/>
          <w:u w:val="single"/>
        </w:rPr>
        <w:t>Entire Contract</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32.1</w:t>
      </w:r>
      <w:r w:rsidRPr="00AB7E30">
        <w:rPr>
          <w:rFonts w:ascii="Arial" w:hAnsi="Arial" w:cs="Arial"/>
          <w:sz w:val="22"/>
          <w:szCs w:val="22"/>
        </w:rPr>
        <w:tab/>
        <w:t xml:space="preserve">This Contract is the complete and exclusive statement of the Contract between the </w:t>
      </w:r>
      <w:r w:rsidR="0070675A">
        <w:rPr>
          <w:rFonts w:ascii="Arial" w:hAnsi="Arial" w:cs="Arial"/>
          <w:sz w:val="22"/>
          <w:szCs w:val="22"/>
        </w:rPr>
        <w:t>P</w:t>
      </w:r>
      <w:r w:rsidR="0070675A" w:rsidRPr="00AB7E30">
        <w:rPr>
          <w:rFonts w:ascii="Arial" w:hAnsi="Arial" w:cs="Arial"/>
          <w:sz w:val="22"/>
          <w:szCs w:val="22"/>
        </w:rPr>
        <w:t xml:space="preserve">arties </w:t>
      </w:r>
      <w:r w:rsidRPr="00AB7E30">
        <w:rPr>
          <w:rFonts w:ascii="Arial" w:hAnsi="Arial" w:cs="Arial"/>
          <w:sz w:val="22"/>
          <w:szCs w:val="22"/>
        </w:rPr>
        <w:t>relating to the subject matter of this Contract which supersedes all previous communications, contracts and other arrangements, written or oral.</w:t>
      </w:r>
    </w:p>
    <w:p w:rsidR="001A473B" w:rsidRPr="00AB7E30" w:rsidRDefault="001A473B" w:rsidP="001A473B">
      <w:pPr>
        <w:ind w:left="540" w:hanging="540"/>
        <w:rPr>
          <w:rFonts w:ascii="Arial" w:hAnsi="Arial" w:cs="Arial"/>
          <w:sz w:val="22"/>
          <w:szCs w:val="22"/>
        </w:rPr>
      </w:pPr>
    </w:p>
    <w:p w:rsidR="001A473B" w:rsidRPr="00AB7E30" w:rsidRDefault="001A473B" w:rsidP="001A473B">
      <w:pPr>
        <w:ind w:left="540" w:hanging="540"/>
        <w:rPr>
          <w:rFonts w:ascii="Arial" w:hAnsi="Arial" w:cs="Arial"/>
          <w:sz w:val="22"/>
          <w:szCs w:val="22"/>
        </w:rPr>
      </w:pPr>
      <w:r w:rsidRPr="00AB7E30">
        <w:rPr>
          <w:rFonts w:ascii="Arial" w:hAnsi="Arial" w:cs="Arial"/>
          <w:sz w:val="22"/>
          <w:szCs w:val="22"/>
        </w:rPr>
        <w:t>32.2</w:t>
      </w:r>
      <w:r w:rsidRPr="00AB7E30">
        <w:rPr>
          <w:rFonts w:ascii="Arial" w:hAnsi="Arial" w:cs="Arial"/>
          <w:sz w:val="22"/>
          <w:szCs w:val="22"/>
        </w:rPr>
        <w:tab/>
        <w:t xml:space="preserve">The </w:t>
      </w:r>
      <w:r w:rsidR="0070675A">
        <w:rPr>
          <w:rFonts w:ascii="Arial" w:hAnsi="Arial" w:cs="Arial"/>
          <w:sz w:val="22"/>
          <w:szCs w:val="22"/>
        </w:rPr>
        <w:t>P</w:t>
      </w:r>
      <w:r w:rsidR="0070675A" w:rsidRPr="00AB7E30">
        <w:rPr>
          <w:rFonts w:ascii="Arial" w:hAnsi="Arial" w:cs="Arial"/>
          <w:sz w:val="22"/>
          <w:szCs w:val="22"/>
        </w:rPr>
        <w:t xml:space="preserve">arties </w:t>
      </w:r>
      <w:r w:rsidRPr="00AB7E30">
        <w:rPr>
          <w:rFonts w:ascii="Arial" w:hAnsi="Arial" w:cs="Arial"/>
          <w:sz w:val="22"/>
          <w:szCs w:val="22"/>
        </w:rPr>
        <w:t xml:space="preserve">hereto are independent organisations, and nothing herein contained shall constitute to create a partnership, agency or joint venture between the </w:t>
      </w:r>
      <w:r w:rsidR="0070675A">
        <w:rPr>
          <w:rFonts w:ascii="Arial" w:hAnsi="Arial" w:cs="Arial"/>
          <w:sz w:val="22"/>
          <w:szCs w:val="22"/>
        </w:rPr>
        <w:t>P</w:t>
      </w:r>
      <w:r w:rsidR="0070675A" w:rsidRPr="00AB7E30">
        <w:rPr>
          <w:rFonts w:ascii="Arial" w:hAnsi="Arial" w:cs="Arial"/>
          <w:sz w:val="22"/>
          <w:szCs w:val="22"/>
        </w:rPr>
        <w:t>arties</w:t>
      </w:r>
      <w:r w:rsidRPr="00AB7E30">
        <w:rPr>
          <w:rFonts w:ascii="Arial" w:hAnsi="Arial" w:cs="Arial"/>
          <w:sz w:val="22"/>
          <w:szCs w:val="22"/>
        </w:rPr>
        <w:t>.</w:t>
      </w:r>
    </w:p>
    <w:p w:rsidR="00372719" w:rsidRPr="001A473B" w:rsidRDefault="001A473B">
      <w:pPr>
        <w:ind w:left="720" w:hanging="720"/>
        <w:rPr>
          <w:rFonts w:ascii="Arial" w:hAnsi="Arial" w:cs="Arial"/>
          <w:b/>
          <w:sz w:val="22"/>
          <w:u w:val="single"/>
        </w:rPr>
      </w:pPr>
      <w:r>
        <w:rPr>
          <w:rFonts w:ascii="Arial" w:hAnsi="Arial" w:cs="Arial"/>
          <w:sz w:val="22"/>
        </w:rPr>
        <w:br w:type="page"/>
      </w:r>
      <w:r w:rsidRPr="001A473B">
        <w:rPr>
          <w:rFonts w:ascii="Arial" w:hAnsi="Arial" w:cs="Arial"/>
          <w:b/>
          <w:sz w:val="22"/>
          <w:u w:val="single"/>
        </w:rPr>
        <w:lastRenderedPageBreak/>
        <w:t>S</w:t>
      </w:r>
      <w:r w:rsidR="00316283">
        <w:rPr>
          <w:rFonts w:ascii="Arial" w:hAnsi="Arial" w:cs="Arial"/>
          <w:b/>
          <w:sz w:val="22"/>
          <w:u w:val="single"/>
        </w:rPr>
        <w:t>ection</w:t>
      </w:r>
      <w:r w:rsidRPr="001A473B">
        <w:rPr>
          <w:rFonts w:ascii="Arial" w:hAnsi="Arial" w:cs="Arial"/>
          <w:b/>
          <w:sz w:val="22"/>
          <w:u w:val="single"/>
        </w:rPr>
        <w:t xml:space="preserve"> 5 – Company Questionnaire</w:t>
      </w:r>
    </w:p>
    <w:p w:rsidR="00372719" w:rsidRDefault="00372719">
      <w:pPr>
        <w:ind w:left="720" w:hanging="720"/>
        <w:rPr>
          <w:rFonts w:ascii="Arial" w:hAnsi="Arial" w:cs="Arial"/>
          <w:sz w:val="22"/>
        </w:rPr>
      </w:pPr>
    </w:p>
    <w:tbl>
      <w:tblPr>
        <w:tblW w:w="0" w:type="auto"/>
        <w:tblLayout w:type="fixed"/>
        <w:tblLook w:val="0000" w:firstRow="0" w:lastRow="0" w:firstColumn="0" w:lastColumn="0" w:noHBand="0" w:noVBand="0"/>
      </w:tblPr>
      <w:tblGrid>
        <w:gridCol w:w="8613"/>
      </w:tblGrid>
      <w:tr w:rsidR="007D7776" w:rsidRPr="00D005ED" w:rsidTr="005E50E6">
        <w:tc>
          <w:tcPr>
            <w:tcW w:w="8613" w:type="dxa"/>
            <w:tcBorders>
              <w:top w:val="single" w:sz="6" w:space="0" w:color="auto"/>
              <w:left w:val="single" w:sz="6" w:space="0" w:color="auto"/>
              <w:bottom w:val="single" w:sz="4" w:space="0" w:color="auto"/>
              <w:right w:val="single" w:sz="6" w:space="0" w:color="auto"/>
            </w:tcBorders>
          </w:tcPr>
          <w:p w:rsidR="007D7776" w:rsidRPr="007D7776" w:rsidRDefault="007D7776" w:rsidP="005E50E6">
            <w:pPr>
              <w:keepNext/>
              <w:widowControl w:val="0"/>
              <w:autoSpaceDE w:val="0"/>
              <w:autoSpaceDN w:val="0"/>
              <w:adjustRightInd w:val="0"/>
              <w:outlineLvl w:val="7"/>
              <w:rPr>
                <w:rFonts w:ascii="Arial" w:hAnsi="Arial" w:cs="Arial"/>
                <w:b/>
                <w:bCs/>
                <w:sz w:val="22"/>
                <w:szCs w:val="22"/>
                <w:lang w:eastAsia="en-GB"/>
              </w:rPr>
            </w:pPr>
            <w:r w:rsidRPr="007D7776">
              <w:rPr>
                <w:rFonts w:ascii="Arial" w:hAnsi="Arial" w:cs="Arial"/>
                <w:b/>
                <w:bCs/>
                <w:sz w:val="22"/>
                <w:szCs w:val="22"/>
                <w:lang w:eastAsia="en-GB"/>
              </w:rPr>
              <w:t xml:space="preserve">COMPANY QUESTIONNAIRE – </w:t>
            </w:r>
            <w:r>
              <w:rPr>
                <w:rFonts w:ascii="Arial" w:hAnsi="Arial" w:cs="Arial"/>
                <w:b/>
                <w:bCs/>
                <w:sz w:val="22"/>
                <w:szCs w:val="22"/>
                <w:lang w:eastAsia="en-GB"/>
              </w:rPr>
              <w:t>Art Storage Furniture Contract</w:t>
            </w:r>
          </w:p>
        </w:tc>
      </w:tr>
      <w:tr w:rsidR="007D7776" w:rsidRPr="00D005ED" w:rsidTr="005E50E6">
        <w:tc>
          <w:tcPr>
            <w:tcW w:w="8613" w:type="dxa"/>
            <w:tcBorders>
              <w:top w:val="single" w:sz="4" w:space="0" w:color="auto"/>
              <w:left w:val="single" w:sz="4" w:space="0" w:color="auto"/>
              <w:bottom w:val="single" w:sz="4" w:space="0" w:color="auto"/>
              <w:right w:val="single" w:sz="4"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All information supplied will be treated as strictly private and confidential and will not be divulged to any other parties other than those directly involved in the project.</w:t>
            </w:r>
          </w:p>
        </w:tc>
      </w:tr>
      <w:tr w:rsidR="007D7776" w:rsidRPr="00D005ED" w:rsidTr="005E50E6">
        <w:tc>
          <w:tcPr>
            <w:tcW w:w="8613" w:type="dxa"/>
            <w:tcBorders>
              <w:top w:val="single" w:sz="4" w:space="0" w:color="auto"/>
              <w:bottom w:val="single" w:sz="4" w:space="0" w:color="auto"/>
            </w:tcBorders>
          </w:tcPr>
          <w:p w:rsidR="007D7776" w:rsidRPr="007D7776" w:rsidRDefault="007D7776" w:rsidP="005E50E6">
            <w:pPr>
              <w:widowControl w:val="0"/>
              <w:autoSpaceDE w:val="0"/>
              <w:autoSpaceDN w:val="0"/>
              <w:adjustRightInd w:val="0"/>
              <w:ind w:left="993" w:hanging="993"/>
              <w:rPr>
                <w:rFonts w:ascii="Arial" w:hAnsi="Arial" w:cs="Arial"/>
                <w:b/>
                <w:bCs/>
                <w:sz w:val="22"/>
                <w:szCs w:val="22"/>
                <w:lang w:eastAsia="en-GB"/>
              </w:rPr>
            </w:pPr>
          </w:p>
        </w:tc>
      </w:tr>
      <w:tr w:rsidR="007D7776" w:rsidRPr="00D005ED" w:rsidTr="005E50E6">
        <w:tc>
          <w:tcPr>
            <w:tcW w:w="8613" w:type="dxa"/>
            <w:tcBorders>
              <w:top w:val="single" w:sz="4" w:space="0" w:color="auto"/>
              <w:left w:val="single" w:sz="4" w:space="0" w:color="auto"/>
              <w:bottom w:val="single" w:sz="4" w:space="0" w:color="auto"/>
              <w:right w:val="single" w:sz="4" w:space="0" w:color="auto"/>
            </w:tcBorders>
          </w:tcPr>
          <w:p w:rsidR="007D7776" w:rsidRPr="007D7776" w:rsidRDefault="007D7776" w:rsidP="005E50E6">
            <w:pPr>
              <w:widowControl w:val="0"/>
              <w:autoSpaceDE w:val="0"/>
              <w:autoSpaceDN w:val="0"/>
              <w:adjustRightInd w:val="0"/>
              <w:ind w:left="720" w:hanging="720"/>
              <w:rPr>
                <w:rFonts w:ascii="Arial" w:hAnsi="Arial" w:cs="Arial"/>
                <w:b/>
                <w:bCs/>
                <w:sz w:val="22"/>
                <w:szCs w:val="22"/>
                <w:lang w:eastAsia="en-GB"/>
              </w:rPr>
            </w:pPr>
            <w:r w:rsidRPr="007D7776">
              <w:rPr>
                <w:rFonts w:ascii="Arial" w:hAnsi="Arial" w:cs="Arial"/>
                <w:b/>
                <w:bCs/>
                <w:sz w:val="22"/>
                <w:szCs w:val="22"/>
                <w:lang w:eastAsia="en-GB"/>
              </w:rPr>
              <w:t>Section 1 – General Company Information</w:t>
            </w:r>
          </w:p>
        </w:tc>
      </w:tr>
      <w:tr w:rsidR="007D7776" w:rsidRPr="00D005ED" w:rsidTr="005E50E6">
        <w:tc>
          <w:tcPr>
            <w:tcW w:w="8613" w:type="dxa"/>
            <w:tcBorders>
              <w:top w:val="single" w:sz="4"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720" w:hanging="720"/>
              <w:rPr>
                <w:rFonts w:ascii="Arial" w:hAnsi="Arial" w:cs="Arial"/>
                <w:sz w:val="22"/>
                <w:szCs w:val="22"/>
                <w:lang w:eastAsia="en-GB"/>
              </w:rPr>
            </w:pPr>
            <w:r w:rsidRPr="007D7776">
              <w:rPr>
                <w:rFonts w:ascii="Arial" w:hAnsi="Arial" w:cs="Arial"/>
                <w:sz w:val="22"/>
                <w:szCs w:val="22"/>
                <w:lang w:eastAsia="en-GB"/>
              </w:rPr>
              <w:t>1  Name of Company:</w:t>
            </w:r>
          </w:p>
          <w:p w:rsidR="007D7776" w:rsidRPr="007D7776" w:rsidRDefault="007D7776" w:rsidP="005E50E6">
            <w:pPr>
              <w:widowControl w:val="0"/>
              <w:autoSpaceDE w:val="0"/>
              <w:autoSpaceDN w:val="0"/>
              <w:adjustRightInd w:val="0"/>
              <w:ind w:left="360" w:hanging="36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2  Registered Office Address:</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3  Company Registration Number:</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4  Year of Registration:</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5  Telephone No:</w:t>
            </w: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6  E-mail Address:</w:t>
            </w: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7  Nature of Business and Range of Services:</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8  Please indicate, if applicable, any subsidiary companies run by your company:</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9 If part of a group, please indicate the details of the ultimate holding company:</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10 VAT Registration No:</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11 Address of Office to support the Contract:</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12 Please illustrate diagrammatically, the structure of your company, showing the inter-relationships with other members of the group, and how the management of this contract fits into the company’s management structure:</w:t>
            </w:r>
          </w:p>
          <w:p w:rsidR="007D7776" w:rsidRPr="007D7776" w:rsidRDefault="007D7776" w:rsidP="005E50E6">
            <w:pPr>
              <w:widowControl w:val="0"/>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360" w:hanging="360"/>
              <w:rPr>
                <w:rFonts w:ascii="Arial" w:hAnsi="Arial" w:cs="Arial"/>
                <w:b/>
                <w:bCs/>
                <w:sz w:val="22"/>
                <w:szCs w:val="22"/>
                <w:lang w:eastAsia="en-GB"/>
              </w:rPr>
            </w:pPr>
            <w:r w:rsidRPr="007D7776">
              <w:rPr>
                <w:rFonts w:ascii="Arial" w:hAnsi="Arial" w:cs="Arial"/>
                <w:b/>
                <w:bCs/>
                <w:sz w:val="22"/>
                <w:szCs w:val="22"/>
                <w:lang w:eastAsia="en-GB"/>
              </w:rPr>
              <w:t>Section 2: Staffing/Management</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13 Please identify the number of staff employed. Please indicate numbers of full-time and part-time staff:</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7D7776">
            <w:pPr>
              <w:widowControl w:val="0"/>
              <w:numPr>
                <w:ilvl w:val="0"/>
                <w:numId w:val="8"/>
              </w:numPr>
              <w:autoSpaceDE w:val="0"/>
              <w:autoSpaceDN w:val="0"/>
              <w:adjustRightInd w:val="0"/>
              <w:ind w:hanging="371"/>
              <w:rPr>
                <w:rFonts w:ascii="Arial" w:hAnsi="Arial" w:cs="Arial"/>
                <w:sz w:val="22"/>
                <w:szCs w:val="22"/>
                <w:lang w:eastAsia="en-GB"/>
              </w:rPr>
            </w:pPr>
            <w:r w:rsidRPr="007D7776">
              <w:rPr>
                <w:rFonts w:ascii="Arial" w:hAnsi="Arial" w:cs="Arial"/>
                <w:sz w:val="22"/>
                <w:szCs w:val="22"/>
                <w:lang w:eastAsia="en-GB"/>
              </w:rPr>
              <w:t>Director(s):</w:t>
            </w:r>
          </w:p>
          <w:p w:rsidR="007D7776" w:rsidRPr="007D7776" w:rsidRDefault="007D7776" w:rsidP="007D7776">
            <w:pPr>
              <w:widowControl w:val="0"/>
              <w:numPr>
                <w:ilvl w:val="0"/>
                <w:numId w:val="8"/>
              </w:numPr>
              <w:autoSpaceDE w:val="0"/>
              <w:autoSpaceDN w:val="0"/>
              <w:adjustRightInd w:val="0"/>
              <w:ind w:hanging="371"/>
              <w:rPr>
                <w:rFonts w:ascii="Arial" w:hAnsi="Arial" w:cs="Arial"/>
                <w:sz w:val="22"/>
                <w:szCs w:val="22"/>
                <w:lang w:eastAsia="en-GB"/>
              </w:rPr>
            </w:pPr>
            <w:r w:rsidRPr="007D7776">
              <w:rPr>
                <w:rFonts w:ascii="Arial" w:hAnsi="Arial" w:cs="Arial"/>
                <w:sz w:val="22"/>
                <w:szCs w:val="22"/>
                <w:lang w:eastAsia="en-GB"/>
              </w:rPr>
              <w:t>Managers:</w:t>
            </w:r>
          </w:p>
          <w:p w:rsidR="007D7776" w:rsidRPr="007D7776" w:rsidRDefault="007D7776" w:rsidP="007D7776">
            <w:pPr>
              <w:widowControl w:val="0"/>
              <w:numPr>
                <w:ilvl w:val="0"/>
                <w:numId w:val="8"/>
              </w:numPr>
              <w:autoSpaceDE w:val="0"/>
              <w:autoSpaceDN w:val="0"/>
              <w:adjustRightInd w:val="0"/>
              <w:ind w:hanging="371"/>
              <w:rPr>
                <w:rFonts w:ascii="Arial" w:hAnsi="Arial" w:cs="Arial"/>
                <w:sz w:val="22"/>
                <w:szCs w:val="22"/>
                <w:lang w:eastAsia="en-GB"/>
              </w:rPr>
            </w:pPr>
            <w:r w:rsidRPr="007D7776">
              <w:rPr>
                <w:rFonts w:ascii="Arial" w:hAnsi="Arial" w:cs="Arial"/>
                <w:sz w:val="22"/>
                <w:szCs w:val="22"/>
                <w:lang w:eastAsia="en-GB"/>
              </w:rPr>
              <w:t>Technical:</w:t>
            </w:r>
          </w:p>
          <w:p w:rsidR="007D7776" w:rsidRPr="007D7776" w:rsidRDefault="007D7776" w:rsidP="007D7776">
            <w:pPr>
              <w:widowControl w:val="0"/>
              <w:numPr>
                <w:ilvl w:val="0"/>
                <w:numId w:val="8"/>
              </w:numPr>
              <w:autoSpaceDE w:val="0"/>
              <w:autoSpaceDN w:val="0"/>
              <w:adjustRightInd w:val="0"/>
              <w:ind w:hanging="371"/>
              <w:rPr>
                <w:rFonts w:ascii="Arial" w:hAnsi="Arial" w:cs="Arial"/>
                <w:sz w:val="22"/>
                <w:szCs w:val="22"/>
                <w:lang w:eastAsia="en-GB"/>
              </w:rPr>
            </w:pPr>
            <w:r w:rsidRPr="007D7776">
              <w:rPr>
                <w:rFonts w:ascii="Arial" w:hAnsi="Arial" w:cs="Arial"/>
                <w:sz w:val="22"/>
                <w:szCs w:val="22"/>
                <w:lang w:eastAsia="en-GB"/>
              </w:rPr>
              <w:t>Administration:</w:t>
            </w:r>
          </w:p>
          <w:p w:rsidR="007D7776" w:rsidRPr="007D7776" w:rsidRDefault="007D7776" w:rsidP="007D7776">
            <w:pPr>
              <w:widowControl w:val="0"/>
              <w:numPr>
                <w:ilvl w:val="0"/>
                <w:numId w:val="8"/>
              </w:numPr>
              <w:autoSpaceDE w:val="0"/>
              <w:autoSpaceDN w:val="0"/>
              <w:adjustRightInd w:val="0"/>
              <w:ind w:left="851" w:hanging="142"/>
              <w:rPr>
                <w:rFonts w:ascii="Arial" w:hAnsi="Arial" w:cs="Arial"/>
                <w:sz w:val="22"/>
                <w:szCs w:val="22"/>
                <w:lang w:eastAsia="en-GB"/>
              </w:rPr>
            </w:pPr>
            <w:r w:rsidRPr="007D7776">
              <w:rPr>
                <w:rFonts w:ascii="Arial" w:hAnsi="Arial" w:cs="Arial"/>
                <w:sz w:val="22"/>
                <w:szCs w:val="22"/>
                <w:lang w:eastAsia="en-GB"/>
              </w:rPr>
              <w:t xml:space="preserve">   Operations: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14 Annual Staff Turnover (in percentage format):</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426" w:hanging="426"/>
              <w:rPr>
                <w:rFonts w:ascii="Arial" w:hAnsi="Arial" w:cs="Arial"/>
                <w:sz w:val="22"/>
                <w:szCs w:val="22"/>
                <w:lang w:eastAsia="en-GB"/>
              </w:rPr>
            </w:pPr>
            <w:r w:rsidRPr="007D7776">
              <w:rPr>
                <w:rFonts w:ascii="Arial" w:hAnsi="Arial" w:cs="Arial"/>
                <w:sz w:val="22"/>
                <w:szCs w:val="22"/>
                <w:lang w:eastAsia="en-GB"/>
              </w:rPr>
              <w:lastRenderedPageBreak/>
              <w:t>15 Name of Employee responsible for the management of the Contract:</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 xml:space="preserve">16 Please submit your project team structure for the delivery &amp; management of </w:t>
            </w:r>
            <w:proofErr w:type="gramStart"/>
            <w:r w:rsidRPr="007D7776">
              <w:rPr>
                <w:rFonts w:ascii="Arial" w:hAnsi="Arial" w:cs="Arial"/>
                <w:sz w:val="22"/>
                <w:szCs w:val="22"/>
                <w:lang w:eastAsia="en-GB"/>
              </w:rPr>
              <w:t>the  Contract</w:t>
            </w:r>
            <w:proofErr w:type="gramEnd"/>
            <w:r w:rsidRPr="007D7776">
              <w:rPr>
                <w:rFonts w:ascii="Arial" w:hAnsi="Arial" w:cs="Arial"/>
                <w:sz w:val="22"/>
                <w:szCs w:val="22"/>
                <w:lang w:eastAsia="en-GB"/>
              </w:rPr>
              <w:t>, inclusive of the full CV’s for each team member identified?</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17 Please identify whether you plan to use any sub-contractors to deliver any services within the Contract. If so, please:</w:t>
            </w:r>
          </w:p>
          <w:p w:rsidR="007D7776" w:rsidRPr="007D7776" w:rsidRDefault="007D7776" w:rsidP="005E50E6">
            <w:pPr>
              <w:widowControl w:val="0"/>
              <w:autoSpaceDE w:val="0"/>
              <w:autoSpaceDN w:val="0"/>
              <w:adjustRightInd w:val="0"/>
              <w:ind w:left="360" w:hanging="360"/>
              <w:rPr>
                <w:rFonts w:ascii="Arial" w:hAnsi="Arial" w:cs="Arial"/>
                <w:sz w:val="22"/>
                <w:szCs w:val="22"/>
                <w:lang w:eastAsia="en-GB"/>
              </w:rPr>
            </w:pPr>
          </w:p>
          <w:p w:rsidR="007D7776" w:rsidRPr="007D7776" w:rsidRDefault="007D7776" w:rsidP="007D7776">
            <w:pPr>
              <w:widowControl w:val="0"/>
              <w:numPr>
                <w:ilvl w:val="0"/>
                <w:numId w:val="9"/>
              </w:numPr>
              <w:autoSpaceDE w:val="0"/>
              <w:autoSpaceDN w:val="0"/>
              <w:adjustRightInd w:val="0"/>
              <w:rPr>
                <w:rFonts w:ascii="Arial" w:hAnsi="Arial" w:cs="Arial"/>
                <w:sz w:val="22"/>
                <w:szCs w:val="22"/>
                <w:lang w:eastAsia="en-GB"/>
              </w:rPr>
            </w:pPr>
            <w:proofErr w:type="gramStart"/>
            <w:r w:rsidRPr="007D7776">
              <w:rPr>
                <w:rFonts w:ascii="Arial" w:hAnsi="Arial" w:cs="Arial"/>
                <w:sz w:val="22"/>
                <w:szCs w:val="22"/>
                <w:lang w:eastAsia="en-GB"/>
              </w:rPr>
              <w:t>identify</w:t>
            </w:r>
            <w:proofErr w:type="gramEnd"/>
            <w:r w:rsidRPr="007D7776">
              <w:rPr>
                <w:rFonts w:ascii="Arial" w:hAnsi="Arial" w:cs="Arial"/>
                <w:sz w:val="22"/>
                <w:szCs w:val="22"/>
                <w:lang w:eastAsia="en-GB"/>
              </w:rPr>
              <w:t xml:space="preserve"> those services that would be undertaken by the sub-contractor(s)?;</w:t>
            </w:r>
          </w:p>
          <w:p w:rsidR="007D7776" w:rsidRPr="007D7776" w:rsidRDefault="007D7776" w:rsidP="007D7776">
            <w:pPr>
              <w:widowControl w:val="0"/>
              <w:numPr>
                <w:ilvl w:val="0"/>
                <w:numId w:val="9"/>
              </w:numPr>
              <w:autoSpaceDE w:val="0"/>
              <w:autoSpaceDN w:val="0"/>
              <w:adjustRightInd w:val="0"/>
              <w:rPr>
                <w:rFonts w:ascii="Arial" w:hAnsi="Arial" w:cs="Arial"/>
                <w:sz w:val="22"/>
                <w:szCs w:val="22"/>
                <w:lang w:eastAsia="en-GB"/>
              </w:rPr>
            </w:pPr>
            <w:r w:rsidRPr="007D7776">
              <w:rPr>
                <w:rFonts w:ascii="Arial" w:hAnsi="Arial" w:cs="Arial"/>
                <w:sz w:val="22"/>
                <w:szCs w:val="22"/>
                <w:lang w:eastAsia="en-GB"/>
              </w:rPr>
              <w:t>the name of any nominated sub-contractor(s)?, and;</w:t>
            </w:r>
          </w:p>
          <w:p w:rsidR="007D7776" w:rsidRPr="007D7776" w:rsidRDefault="007D7776" w:rsidP="007D7776">
            <w:pPr>
              <w:widowControl w:val="0"/>
              <w:numPr>
                <w:ilvl w:val="0"/>
                <w:numId w:val="9"/>
              </w:numPr>
              <w:autoSpaceDE w:val="0"/>
              <w:autoSpaceDN w:val="0"/>
              <w:adjustRightInd w:val="0"/>
              <w:rPr>
                <w:rFonts w:ascii="Arial" w:hAnsi="Arial" w:cs="Arial"/>
                <w:sz w:val="22"/>
                <w:szCs w:val="22"/>
                <w:lang w:eastAsia="en-GB"/>
              </w:rPr>
            </w:pPr>
            <w:proofErr w:type="gramStart"/>
            <w:r w:rsidRPr="007D7776">
              <w:rPr>
                <w:rFonts w:ascii="Arial" w:hAnsi="Arial" w:cs="Arial"/>
                <w:sz w:val="22"/>
                <w:szCs w:val="22"/>
                <w:lang w:eastAsia="en-GB"/>
              </w:rPr>
              <w:t>your</w:t>
            </w:r>
            <w:proofErr w:type="gramEnd"/>
            <w:r w:rsidRPr="007D7776">
              <w:rPr>
                <w:rFonts w:ascii="Arial" w:hAnsi="Arial" w:cs="Arial"/>
                <w:sz w:val="22"/>
                <w:szCs w:val="22"/>
                <w:lang w:eastAsia="en-GB"/>
              </w:rPr>
              <w:t xml:space="preserve"> methodology of appointment and management of  the sub-contractor(s)?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7D7776">
            <w:pPr>
              <w:widowControl w:val="0"/>
              <w:autoSpaceDE w:val="0"/>
              <w:autoSpaceDN w:val="0"/>
              <w:adjustRightInd w:val="0"/>
              <w:ind w:left="360" w:hanging="360"/>
              <w:rPr>
                <w:rFonts w:ascii="Arial" w:hAnsi="Arial" w:cs="Arial"/>
                <w:b/>
                <w:bCs/>
                <w:sz w:val="22"/>
                <w:szCs w:val="22"/>
                <w:lang w:eastAsia="en-GB"/>
              </w:rPr>
            </w:pPr>
            <w:r w:rsidRPr="007D7776">
              <w:rPr>
                <w:rFonts w:ascii="Arial" w:hAnsi="Arial" w:cs="Arial"/>
                <w:b/>
                <w:bCs/>
                <w:sz w:val="22"/>
                <w:szCs w:val="22"/>
                <w:lang w:eastAsia="en-GB"/>
              </w:rPr>
              <w:t xml:space="preserve">Section </w:t>
            </w:r>
            <w:r>
              <w:rPr>
                <w:rFonts w:ascii="Arial" w:hAnsi="Arial" w:cs="Arial"/>
                <w:b/>
                <w:bCs/>
                <w:sz w:val="22"/>
                <w:szCs w:val="22"/>
                <w:lang w:eastAsia="en-GB"/>
              </w:rPr>
              <w:t>3</w:t>
            </w:r>
            <w:r w:rsidRPr="007D7776">
              <w:rPr>
                <w:rFonts w:ascii="Arial" w:hAnsi="Arial" w:cs="Arial"/>
                <w:b/>
                <w:bCs/>
                <w:sz w:val="22"/>
                <w:szCs w:val="22"/>
                <w:lang w:eastAsia="en-GB"/>
              </w:rPr>
              <w:t>: Policy/Procedures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Pr>
                <w:rFonts w:ascii="Arial" w:hAnsi="Arial" w:cs="Arial"/>
                <w:sz w:val="22"/>
                <w:szCs w:val="22"/>
                <w:lang w:eastAsia="en-GB"/>
              </w:rPr>
              <w:t>18</w:t>
            </w:r>
            <w:r w:rsidRPr="007D7776">
              <w:rPr>
                <w:rFonts w:ascii="Arial" w:hAnsi="Arial" w:cs="Arial"/>
                <w:sz w:val="22"/>
                <w:szCs w:val="22"/>
                <w:lang w:eastAsia="en-GB"/>
              </w:rPr>
              <w:t xml:space="preserve"> If you are registered under BS5750/ISO 9000 or any other scheme, please provide </w:t>
            </w:r>
            <w:proofErr w:type="gramStart"/>
            <w:r w:rsidRPr="007D7776">
              <w:rPr>
                <w:rFonts w:ascii="Arial" w:hAnsi="Arial" w:cs="Arial"/>
                <w:sz w:val="22"/>
                <w:szCs w:val="22"/>
                <w:lang w:eastAsia="en-GB"/>
              </w:rPr>
              <w:t>a  copy</w:t>
            </w:r>
            <w:proofErr w:type="gramEnd"/>
            <w:r w:rsidRPr="007D7776">
              <w:rPr>
                <w:rFonts w:ascii="Arial" w:hAnsi="Arial" w:cs="Arial"/>
                <w:sz w:val="22"/>
                <w:szCs w:val="22"/>
                <w:lang w:eastAsia="en-GB"/>
              </w:rPr>
              <w:t xml:space="preserve"> of your registration certificate and a summary of your Quality Management (QM) procedures.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19</w:t>
            </w:r>
            <w:r w:rsidRPr="007D7776">
              <w:rPr>
                <w:rFonts w:ascii="Arial" w:hAnsi="Arial" w:cs="Arial"/>
                <w:sz w:val="22"/>
                <w:szCs w:val="22"/>
                <w:lang w:eastAsia="en-GB"/>
              </w:rPr>
              <w:t xml:space="preserve"> Please provide copies of the following policies:</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7D7776">
            <w:pPr>
              <w:widowControl w:val="0"/>
              <w:numPr>
                <w:ilvl w:val="0"/>
                <w:numId w:val="10"/>
              </w:numPr>
              <w:autoSpaceDE w:val="0"/>
              <w:autoSpaceDN w:val="0"/>
              <w:adjustRightInd w:val="0"/>
              <w:rPr>
                <w:rFonts w:ascii="Arial" w:hAnsi="Arial" w:cs="Arial"/>
                <w:sz w:val="22"/>
                <w:szCs w:val="22"/>
                <w:lang w:eastAsia="en-GB"/>
              </w:rPr>
            </w:pPr>
            <w:r w:rsidRPr="007D7776">
              <w:rPr>
                <w:rFonts w:ascii="Arial" w:hAnsi="Arial" w:cs="Arial"/>
                <w:sz w:val="22"/>
                <w:szCs w:val="22"/>
                <w:lang w:eastAsia="en-GB"/>
              </w:rPr>
              <w:t xml:space="preserve">your </w:t>
            </w:r>
            <w:r w:rsidRPr="007D7776">
              <w:rPr>
                <w:rFonts w:ascii="Arial" w:hAnsi="Arial" w:cs="Arial"/>
                <w:b/>
                <w:bCs/>
                <w:sz w:val="22"/>
                <w:szCs w:val="22"/>
                <w:lang w:eastAsia="en-GB"/>
              </w:rPr>
              <w:t xml:space="preserve">outline </w:t>
            </w:r>
            <w:r w:rsidRPr="007D7776">
              <w:rPr>
                <w:rFonts w:ascii="Arial" w:hAnsi="Arial" w:cs="Arial"/>
                <w:sz w:val="22"/>
                <w:szCs w:val="22"/>
                <w:lang w:eastAsia="en-GB"/>
              </w:rPr>
              <w:t>health &amp; safety policy</w:t>
            </w:r>
          </w:p>
          <w:p w:rsidR="007D7776" w:rsidRPr="007D7776" w:rsidRDefault="007D7776" w:rsidP="007D7776">
            <w:pPr>
              <w:widowControl w:val="0"/>
              <w:numPr>
                <w:ilvl w:val="0"/>
                <w:numId w:val="10"/>
              </w:numPr>
              <w:autoSpaceDE w:val="0"/>
              <w:autoSpaceDN w:val="0"/>
              <w:adjustRightInd w:val="0"/>
              <w:rPr>
                <w:rFonts w:ascii="Arial" w:hAnsi="Arial" w:cs="Arial"/>
                <w:sz w:val="22"/>
                <w:szCs w:val="22"/>
                <w:lang w:eastAsia="en-GB"/>
              </w:rPr>
            </w:pPr>
            <w:r w:rsidRPr="007D7776">
              <w:rPr>
                <w:rFonts w:ascii="Arial" w:hAnsi="Arial" w:cs="Arial"/>
                <w:sz w:val="22"/>
                <w:szCs w:val="22"/>
                <w:lang w:eastAsia="en-GB"/>
              </w:rPr>
              <w:t xml:space="preserve">your </w:t>
            </w:r>
            <w:r w:rsidRPr="007D7776">
              <w:rPr>
                <w:rFonts w:ascii="Arial" w:hAnsi="Arial" w:cs="Arial"/>
                <w:b/>
                <w:bCs/>
                <w:sz w:val="22"/>
                <w:szCs w:val="22"/>
                <w:lang w:eastAsia="en-GB"/>
              </w:rPr>
              <w:t>outline</w:t>
            </w:r>
            <w:r w:rsidRPr="007D7776">
              <w:rPr>
                <w:rFonts w:ascii="Arial" w:hAnsi="Arial" w:cs="Arial"/>
                <w:sz w:val="22"/>
                <w:szCs w:val="22"/>
                <w:lang w:eastAsia="en-GB"/>
              </w:rPr>
              <w:t xml:space="preserve"> environmental policy, inclusive of your sustainability policy</w:t>
            </w:r>
          </w:p>
          <w:p w:rsidR="007D7776" w:rsidRPr="007D7776" w:rsidRDefault="007D7776" w:rsidP="007D7776">
            <w:pPr>
              <w:widowControl w:val="0"/>
              <w:numPr>
                <w:ilvl w:val="0"/>
                <w:numId w:val="10"/>
              </w:numPr>
              <w:autoSpaceDE w:val="0"/>
              <w:autoSpaceDN w:val="0"/>
              <w:adjustRightInd w:val="0"/>
              <w:rPr>
                <w:rFonts w:ascii="Arial" w:hAnsi="Arial" w:cs="Arial"/>
                <w:sz w:val="22"/>
                <w:szCs w:val="22"/>
                <w:lang w:eastAsia="en-GB"/>
              </w:rPr>
            </w:pPr>
            <w:r w:rsidRPr="007D7776">
              <w:rPr>
                <w:rFonts w:ascii="Arial" w:hAnsi="Arial" w:cs="Arial"/>
                <w:sz w:val="22"/>
                <w:szCs w:val="22"/>
                <w:lang w:eastAsia="en-GB"/>
              </w:rPr>
              <w:t>your equal opportunities policy</w:t>
            </w:r>
          </w:p>
          <w:p w:rsidR="007D7776" w:rsidRPr="007D7776" w:rsidRDefault="007D7776" w:rsidP="000418B7">
            <w:pPr>
              <w:widowControl w:val="0"/>
              <w:numPr>
                <w:ilvl w:val="0"/>
                <w:numId w:val="10"/>
              </w:numPr>
              <w:autoSpaceDE w:val="0"/>
              <w:autoSpaceDN w:val="0"/>
              <w:adjustRightInd w:val="0"/>
              <w:rPr>
                <w:rFonts w:ascii="Arial" w:hAnsi="Arial" w:cs="Arial"/>
                <w:sz w:val="22"/>
                <w:szCs w:val="22"/>
                <w:lang w:eastAsia="en-GB"/>
              </w:rPr>
            </w:pP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426" w:hanging="426"/>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0</w:t>
            </w:r>
            <w:r w:rsidRPr="007D7776">
              <w:rPr>
                <w:rFonts w:ascii="Arial" w:hAnsi="Arial" w:cs="Arial"/>
                <w:sz w:val="22"/>
                <w:szCs w:val="22"/>
                <w:lang w:eastAsia="en-GB"/>
              </w:rPr>
              <w:t xml:space="preserve"> Please complete the following with regards to your company’s insurance policies:</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b/>
                <w:bCs/>
                <w:sz w:val="22"/>
                <w:szCs w:val="22"/>
                <w:lang w:eastAsia="en-GB"/>
              </w:rPr>
              <w:t xml:space="preserve">      </w:t>
            </w:r>
            <w:r>
              <w:rPr>
                <w:rFonts w:ascii="Arial" w:hAnsi="Arial" w:cs="Arial"/>
                <w:b/>
                <w:bCs/>
                <w:sz w:val="22"/>
                <w:szCs w:val="22"/>
                <w:lang w:eastAsia="en-GB"/>
              </w:rPr>
              <w:t>Public</w:t>
            </w:r>
            <w:r w:rsidRPr="007D7776">
              <w:rPr>
                <w:rFonts w:ascii="Arial" w:hAnsi="Arial" w:cs="Arial"/>
                <w:b/>
                <w:bCs/>
                <w:sz w:val="22"/>
                <w:szCs w:val="22"/>
                <w:lang w:eastAsia="en-GB"/>
              </w:rPr>
              <w:t xml:space="preserve"> Liability (to £</w:t>
            </w:r>
            <w:r>
              <w:rPr>
                <w:rFonts w:ascii="Arial" w:hAnsi="Arial" w:cs="Arial"/>
                <w:b/>
                <w:bCs/>
                <w:sz w:val="22"/>
                <w:szCs w:val="22"/>
                <w:lang w:eastAsia="en-GB"/>
              </w:rPr>
              <w:t>5</w:t>
            </w:r>
            <w:r w:rsidRPr="007D7776">
              <w:rPr>
                <w:rFonts w:ascii="Arial" w:hAnsi="Arial" w:cs="Arial"/>
                <w:b/>
                <w:bCs/>
                <w:sz w:val="22"/>
                <w:szCs w:val="22"/>
                <w:lang w:eastAsia="en-GB"/>
              </w:rPr>
              <w:t>m)</w:t>
            </w:r>
            <w:r w:rsidRPr="007D7776">
              <w:rPr>
                <w:rFonts w:ascii="Arial" w:hAnsi="Arial" w:cs="Arial"/>
                <w:sz w:val="22"/>
                <w:szCs w:val="22"/>
                <w:lang w:eastAsia="en-GB"/>
              </w:rPr>
              <w:t xml:space="preserve">: </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Policy No:</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Expiry Date:</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Limit of Indemnity:</w:t>
            </w:r>
          </w:p>
          <w:p w:rsidR="007D7776" w:rsidRDefault="007D7776" w:rsidP="005E50E6">
            <w:pPr>
              <w:widowControl w:val="0"/>
              <w:autoSpaceDE w:val="0"/>
              <w:autoSpaceDN w:val="0"/>
              <w:adjustRightInd w:val="0"/>
              <w:ind w:left="360" w:firstLine="66"/>
              <w:rPr>
                <w:rFonts w:ascii="Arial" w:hAnsi="Arial" w:cs="Arial"/>
                <w:sz w:val="22"/>
                <w:szCs w:val="22"/>
                <w:lang w:eastAsia="en-GB"/>
              </w:rPr>
            </w:pPr>
          </w:p>
          <w:p w:rsidR="007D7776" w:rsidRPr="007D7776" w:rsidRDefault="007D7776" w:rsidP="007D7776">
            <w:pPr>
              <w:widowControl w:val="0"/>
              <w:autoSpaceDE w:val="0"/>
              <w:autoSpaceDN w:val="0"/>
              <w:adjustRightInd w:val="0"/>
              <w:ind w:left="360" w:firstLine="349"/>
              <w:rPr>
                <w:rFonts w:ascii="Arial" w:hAnsi="Arial" w:cs="Arial"/>
                <w:b/>
                <w:bCs/>
                <w:sz w:val="22"/>
                <w:szCs w:val="22"/>
                <w:lang w:eastAsia="en-GB"/>
              </w:rPr>
            </w:pPr>
            <w:r>
              <w:rPr>
                <w:rFonts w:ascii="Arial" w:hAnsi="Arial" w:cs="Arial"/>
                <w:bCs/>
                <w:sz w:val="22"/>
                <w:szCs w:val="22"/>
                <w:lang w:eastAsia="en-GB"/>
              </w:rPr>
              <w:t xml:space="preserve"> </w:t>
            </w:r>
            <w:r>
              <w:rPr>
                <w:rFonts w:ascii="Arial" w:hAnsi="Arial" w:cs="Arial"/>
                <w:b/>
                <w:bCs/>
                <w:sz w:val="22"/>
                <w:szCs w:val="22"/>
                <w:lang w:eastAsia="en-GB"/>
              </w:rPr>
              <w:t xml:space="preserve">Employers </w:t>
            </w:r>
            <w:r w:rsidRPr="007D7776">
              <w:rPr>
                <w:rFonts w:ascii="Arial" w:hAnsi="Arial" w:cs="Arial"/>
                <w:b/>
                <w:bCs/>
                <w:sz w:val="22"/>
                <w:szCs w:val="22"/>
                <w:lang w:eastAsia="en-GB"/>
              </w:rPr>
              <w:t>Liability (to £</w:t>
            </w:r>
            <w:r>
              <w:rPr>
                <w:rFonts w:ascii="Arial" w:hAnsi="Arial" w:cs="Arial"/>
                <w:b/>
                <w:bCs/>
                <w:sz w:val="22"/>
                <w:szCs w:val="22"/>
                <w:lang w:eastAsia="en-GB"/>
              </w:rPr>
              <w:t>2</w:t>
            </w:r>
            <w:r w:rsidRPr="007D7776">
              <w:rPr>
                <w:rFonts w:ascii="Arial" w:hAnsi="Arial" w:cs="Arial"/>
                <w:b/>
                <w:bCs/>
                <w:sz w:val="22"/>
                <w:szCs w:val="22"/>
                <w:lang w:eastAsia="en-GB"/>
              </w:rPr>
              <w:t>m)</w:t>
            </w:r>
            <w:r w:rsidRPr="007D7776">
              <w:rPr>
                <w:rFonts w:ascii="Arial" w:hAnsi="Arial" w:cs="Arial"/>
                <w:sz w:val="22"/>
                <w:szCs w:val="22"/>
                <w:lang w:eastAsia="en-GB"/>
              </w:rPr>
              <w:t>:</w:t>
            </w:r>
          </w:p>
          <w:p w:rsidR="007D7776" w:rsidRPr="007D7776" w:rsidRDefault="007D7776" w:rsidP="007D777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Policy No:</w:t>
            </w:r>
          </w:p>
          <w:p w:rsidR="007D7776" w:rsidRPr="007D7776" w:rsidRDefault="007D7776" w:rsidP="007D777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Expiry Date:</w:t>
            </w:r>
          </w:p>
          <w:p w:rsidR="007D7776" w:rsidRPr="007D7776" w:rsidRDefault="007D7776" w:rsidP="007D777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Limit of Indemnity:</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p>
          <w:p w:rsidR="007D7776" w:rsidRPr="007D7776" w:rsidRDefault="007D7776" w:rsidP="005E50E6">
            <w:pPr>
              <w:widowControl w:val="0"/>
              <w:autoSpaceDE w:val="0"/>
              <w:autoSpaceDN w:val="0"/>
              <w:adjustRightInd w:val="0"/>
              <w:ind w:left="360" w:firstLine="66"/>
              <w:rPr>
                <w:rFonts w:ascii="Arial" w:hAnsi="Arial" w:cs="Arial"/>
                <w:b/>
                <w:bCs/>
                <w:sz w:val="22"/>
                <w:szCs w:val="22"/>
                <w:lang w:eastAsia="en-GB"/>
              </w:rPr>
            </w:pPr>
            <w:r w:rsidRPr="007D7776">
              <w:rPr>
                <w:rFonts w:ascii="Arial" w:hAnsi="Arial" w:cs="Arial"/>
                <w:b/>
                <w:bCs/>
                <w:sz w:val="22"/>
                <w:szCs w:val="22"/>
                <w:lang w:eastAsia="en-GB"/>
              </w:rPr>
              <w:t xml:space="preserve">      Professional Liability (to £</w:t>
            </w:r>
            <w:r>
              <w:rPr>
                <w:rFonts w:ascii="Arial" w:hAnsi="Arial" w:cs="Arial"/>
                <w:b/>
                <w:bCs/>
                <w:sz w:val="22"/>
                <w:szCs w:val="22"/>
                <w:lang w:eastAsia="en-GB"/>
              </w:rPr>
              <w:t>2</w:t>
            </w:r>
            <w:r w:rsidRPr="007D7776">
              <w:rPr>
                <w:rFonts w:ascii="Arial" w:hAnsi="Arial" w:cs="Arial"/>
                <w:b/>
                <w:bCs/>
                <w:sz w:val="22"/>
                <w:szCs w:val="22"/>
                <w:lang w:eastAsia="en-GB"/>
              </w:rPr>
              <w:t>m)</w:t>
            </w:r>
            <w:r w:rsidRPr="007D7776">
              <w:rPr>
                <w:rFonts w:ascii="Arial" w:hAnsi="Arial" w:cs="Arial"/>
                <w:sz w:val="22"/>
                <w:szCs w:val="22"/>
                <w:lang w:eastAsia="en-GB"/>
              </w:rPr>
              <w:t>:</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Policy No:</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Expiry Date:</w:t>
            </w:r>
          </w:p>
          <w:p w:rsidR="007D7776" w:rsidRPr="007D7776" w:rsidRDefault="007D7776" w:rsidP="005E50E6">
            <w:pPr>
              <w:widowControl w:val="0"/>
              <w:autoSpaceDE w:val="0"/>
              <w:autoSpaceDN w:val="0"/>
              <w:adjustRightInd w:val="0"/>
              <w:ind w:left="360" w:firstLine="66"/>
              <w:rPr>
                <w:rFonts w:ascii="Arial" w:hAnsi="Arial" w:cs="Arial"/>
                <w:sz w:val="22"/>
                <w:szCs w:val="22"/>
                <w:lang w:eastAsia="en-GB"/>
              </w:rPr>
            </w:pPr>
            <w:r w:rsidRPr="007D7776">
              <w:rPr>
                <w:rFonts w:ascii="Arial" w:hAnsi="Arial" w:cs="Arial"/>
                <w:sz w:val="22"/>
                <w:szCs w:val="22"/>
                <w:lang w:eastAsia="en-GB"/>
              </w:rPr>
              <w:t xml:space="preserve">      Limit of Indemnity:</w:t>
            </w:r>
          </w:p>
          <w:p w:rsidR="007D7776" w:rsidRPr="007D7776" w:rsidRDefault="007D7776" w:rsidP="005E50E6">
            <w:pPr>
              <w:widowControl w:val="0"/>
              <w:autoSpaceDE w:val="0"/>
              <w:autoSpaceDN w:val="0"/>
              <w:adjustRightInd w:val="0"/>
              <w:rPr>
                <w:rFonts w:ascii="Arial" w:hAnsi="Arial" w:cs="Arial"/>
                <w:sz w:val="22"/>
                <w:szCs w:val="22"/>
                <w:lang w:eastAsia="en-GB"/>
              </w:rPr>
            </w:pPr>
          </w:p>
          <w:p w:rsidR="007D7776" w:rsidRPr="007D7776" w:rsidRDefault="007D7776" w:rsidP="005E50E6">
            <w:pPr>
              <w:widowControl w:val="0"/>
              <w:autoSpaceDE w:val="0"/>
              <w:autoSpaceDN w:val="0"/>
              <w:adjustRightInd w:val="0"/>
              <w:rPr>
                <w:rFonts w:ascii="Arial" w:hAnsi="Arial" w:cs="Arial"/>
                <w:sz w:val="22"/>
                <w:szCs w:val="22"/>
                <w:lang w:eastAsia="en-GB"/>
              </w:rPr>
            </w:pPr>
            <w:r w:rsidRPr="007D7776">
              <w:rPr>
                <w:rFonts w:ascii="Arial" w:hAnsi="Arial" w:cs="Arial"/>
                <w:sz w:val="22"/>
                <w:szCs w:val="22"/>
                <w:lang w:eastAsia="en-GB"/>
              </w:rPr>
              <w:t xml:space="preserve">       Please include a copy of the insurance certificate for each policy.</w:t>
            </w:r>
          </w:p>
        </w:tc>
      </w:tr>
      <w:tr w:rsidR="007D7776" w:rsidRPr="00D005ED" w:rsidTr="005E50E6">
        <w:tc>
          <w:tcPr>
            <w:tcW w:w="8613" w:type="dxa"/>
            <w:tcBorders>
              <w:top w:val="single" w:sz="6" w:space="0" w:color="auto"/>
              <w:left w:val="single" w:sz="6" w:space="0" w:color="auto"/>
              <w:bottom w:val="single" w:sz="4" w:space="0" w:color="auto"/>
              <w:right w:val="single" w:sz="6" w:space="0" w:color="auto"/>
            </w:tcBorders>
          </w:tcPr>
          <w:p w:rsidR="007D7776" w:rsidRPr="007D7776" w:rsidRDefault="007D7776" w:rsidP="007D777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1</w:t>
            </w:r>
            <w:r w:rsidRPr="007D7776">
              <w:rPr>
                <w:rFonts w:ascii="Arial" w:hAnsi="Arial" w:cs="Arial"/>
                <w:sz w:val="22"/>
                <w:szCs w:val="22"/>
                <w:lang w:eastAsia="en-GB"/>
              </w:rPr>
              <w:t xml:space="preserve"> Have you been prosecuted under any relevant health &amp; safety legislation in the last five years? If the answer is Yes, please provide details of the incidence and the outcome.</w:t>
            </w:r>
          </w:p>
        </w:tc>
      </w:tr>
      <w:tr w:rsidR="007D7776" w:rsidRPr="00D005ED" w:rsidTr="005E50E6">
        <w:tc>
          <w:tcPr>
            <w:tcW w:w="8613" w:type="dxa"/>
            <w:tcBorders>
              <w:top w:val="single" w:sz="4" w:space="0" w:color="auto"/>
              <w:left w:val="single" w:sz="4" w:space="0" w:color="auto"/>
              <w:bottom w:val="single" w:sz="4" w:space="0" w:color="auto"/>
              <w:right w:val="single" w:sz="4" w:space="0" w:color="auto"/>
            </w:tcBorders>
          </w:tcPr>
          <w:p w:rsidR="007D7776" w:rsidRPr="007D7776" w:rsidRDefault="007D7776" w:rsidP="007D777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2</w:t>
            </w:r>
            <w:r w:rsidRPr="007D7776">
              <w:rPr>
                <w:rFonts w:ascii="Arial" w:hAnsi="Arial" w:cs="Arial"/>
                <w:sz w:val="22"/>
                <w:szCs w:val="22"/>
                <w:lang w:eastAsia="en-GB"/>
              </w:rPr>
              <w:t xml:space="preserve"> Have you been prosecuted under any relevant employment legislation in the last five years? If the answer is Yes, please provide details of the incidence and the outcome.</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5E50E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3</w:t>
            </w:r>
            <w:r w:rsidRPr="007D7776">
              <w:rPr>
                <w:rFonts w:ascii="Arial" w:hAnsi="Arial" w:cs="Arial"/>
                <w:sz w:val="22"/>
                <w:szCs w:val="22"/>
                <w:lang w:eastAsia="en-GB"/>
              </w:rPr>
              <w:t xml:space="preserve"> Do you have a Business Continuity Plan (BCP), or equivalently titled document? If so;</w:t>
            </w:r>
          </w:p>
          <w:p w:rsidR="007D7776" w:rsidRPr="007D7776" w:rsidRDefault="007D7776" w:rsidP="005E50E6">
            <w:pPr>
              <w:widowControl w:val="0"/>
              <w:autoSpaceDE w:val="0"/>
              <w:autoSpaceDN w:val="0"/>
              <w:adjustRightInd w:val="0"/>
              <w:ind w:left="360" w:hanging="360"/>
              <w:rPr>
                <w:rFonts w:ascii="Arial" w:hAnsi="Arial" w:cs="Arial"/>
                <w:sz w:val="22"/>
                <w:szCs w:val="22"/>
                <w:lang w:eastAsia="en-GB"/>
              </w:rPr>
            </w:pPr>
          </w:p>
          <w:p w:rsidR="007D7776" w:rsidRPr="007D7776" w:rsidRDefault="007D7776" w:rsidP="007D7776">
            <w:pPr>
              <w:widowControl w:val="0"/>
              <w:numPr>
                <w:ilvl w:val="0"/>
                <w:numId w:val="11"/>
              </w:numPr>
              <w:autoSpaceDE w:val="0"/>
              <w:autoSpaceDN w:val="0"/>
              <w:adjustRightInd w:val="0"/>
              <w:rPr>
                <w:rFonts w:ascii="Arial" w:hAnsi="Arial" w:cs="Arial"/>
                <w:sz w:val="22"/>
                <w:szCs w:val="22"/>
                <w:lang w:eastAsia="en-GB"/>
              </w:rPr>
            </w:pPr>
            <w:proofErr w:type="gramStart"/>
            <w:r w:rsidRPr="007D7776">
              <w:rPr>
                <w:rFonts w:ascii="Arial" w:hAnsi="Arial" w:cs="Arial"/>
                <w:sz w:val="22"/>
                <w:szCs w:val="22"/>
                <w:lang w:eastAsia="en-GB"/>
              </w:rPr>
              <w:t>what</w:t>
            </w:r>
            <w:proofErr w:type="gramEnd"/>
            <w:r w:rsidRPr="007D7776">
              <w:rPr>
                <w:rFonts w:ascii="Arial" w:hAnsi="Arial" w:cs="Arial"/>
                <w:sz w:val="22"/>
                <w:szCs w:val="22"/>
                <w:lang w:eastAsia="en-GB"/>
              </w:rPr>
              <w:t xml:space="preserve"> are the key risks and what are the control mechanisms in place?;</w:t>
            </w:r>
          </w:p>
          <w:p w:rsidR="007D7776" w:rsidRPr="007D7776" w:rsidRDefault="007D7776" w:rsidP="007D7776">
            <w:pPr>
              <w:widowControl w:val="0"/>
              <w:numPr>
                <w:ilvl w:val="0"/>
                <w:numId w:val="11"/>
              </w:numPr>
              <w:autoSpaceDE w:val="0"/>
              <w:autoSpaceDN w:val="0"/>
              <w:adjustRightInd w:val="0"/>
              <w:rPr>
                <w:rFonts w:ascii="Arial" w:hAnsi="Arial" w:cs="Arial"/>
                <w:sz w:val="22"/>
                <w:szCs w:val="22"/>
                <w:lang w:eastAsia="en-GB"/>
              </w:rPr>
            </w:pPr>
            <w:proofErr w:type="gramStart"/>
            <w:r w:rsidRPr="007D7776">
              <w:rPr>
                <w:rFonts w:ascii="Arial" w:hAnsi="Arial" w:cs="Arial"/>
                <w:sz w:val="22"/>
                <w:szCs w:val="22"/>
                <w:lang w:eastAsia="en-GB"/>
              </w:rPr>
              <w:t>how</w:t>
            </w:r>
            <w:proofErr w:type="gramEnd"/>
            <w:r w:rsidRPr="007D7776">
              <w:rPr>
                <w:rFonts w:ascii="Arial" w:hAnsi="Arial" w:cs="Arial"/>
                <w:sz w:val="22"/>
                <w:szCs w:val="22"/>
                <w:lang w:eastAsia="en-GB"/>
              </w:rPr>
              <w:t xml:space="preserve"> often and to what extent is the BCP tested?;</w:t>
            </w:r>
          </w:p>
          <w:p w:rsidR="007D7776" w:rsidRPr="007D7776" w:rsidRDefault="007D7776" w:rsidP="007D7776">
            <w:pPr>
              <w:widowControl w:val="0"/>
              <w:numPr>
                <w:ilvl w:val="0"/>
                <w:numId w:val="11"/>
              </w:numPr>
              <w:autoSpaceDE w:val="0"/>
              <w:autoSpaceDN w:val="0"/>
              <w:adjustRightInd w:val="0"/>
              <w:rPr>
                <w:rFonts w:ascii="Arial" w:hAnsi="Arial" w:cs="Arial"/>
                <w:sz w:val="22"/>
                <w:szCs w:val="22"/>
                <w:lang w:eastAsia="en-GB"/>
              </w:rPr>
            </w:pPr>
            <w:proofErr w:type="gramStart"/>
            <w:r w:rsidRPr="007D7776">
              <w:rPr>
                <w:rFonts w:ascii="Arial" w:hAnsi="Arial" w:cs="Arial"/>
                <w:sz w:val="22"/>
                <w:szCs w:val="22"/>
                <w:lang w:eastAsia="en-GB"/>
              </w:rPr>
              <w:t>how</w:t>
            </w:r>
            <w:proofErr w:type="gramEnd"/>
            <w:r w:rsidRPr="007D7776">
              <w:rPr>
                <w:rFonts w:ascii="Arial" w:hAnsi="Arial" w:cs="Arial"/>
                <w:sz w:val="22"/>
                <w:szCs w:val="22"/>
                <w:lang w:eastAsia="en-GB"/>
              </w:rPr>
              <w:t xml:space="preserve"> is the BCP managed and reviewed by your Board of Directors?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7D777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4</w:t>
            </w:r>
            <w:r w:rsidRPr="007D7776">
              <w:rPr>
                <w:rFonts w:ascii="Arial" w:hAnsi="Arial" w:cs="Arial"/>
                <w:sz w:val="22"/>
                <w:szCs w:val="22"/>
                <w:lang w:eastAsia="en-GB"/>
              </w:rPr>
              <w:t xml:space="preserve"> Please provide a statement of assurance that you are committed to counter bribery, and please </w:t>
            </w:r>
            <w:proofErr w:type="gramStart"/>
            <w:r w:rsidRPr="007D7776">
              <w:rPr>
                <w:rFonts w:ascii="Arial" w:hAnsi="Arial" w:cs="Arial"/>
                <w:sz w:val="22"/>
                <w:szCs w:val="22"/>
                <w:lang w:eastAsia="en-GB"/>
              </w:rPr>
              <w:t>advise</w:t>
            </w:r>
            <w:proofErr w:type="gramEnd"/>
            <w:r w:rsidRPr="007D7776">
              <w:rPr>
                <w:rFonts w:ascii="Arial" w:hAnsi="Arial" w:cs="Arial"/>
                <w:sz w:val="22"/>
                <w:szCs w:val="22"/>
                <w:lang w:eastAsia="en-GB"/>
              </w:rPr>
              <w:t xml:space="preserve"> of any cases or convictions for bribery made against the company? </w:t>
            </w:r>
          </w:p>
        </w:tc>
      </w:tr>
      <w:tr w:rsidR="007D7776" w:rsidRPr="003E16CF"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7D7776">
            <w:pPr>
              <w:widowControl w:val="0"/>
              <w:autoSpaceDE w:val="0"/>
              <w:autoSpaceDN w:val="0"/>
              <w:adjustRightInd w:val="0"/>
              <w:ind w:left="426" w:hanging="426"/>
              <w:rPr>
                <w:rFonts w:ascii="Arial" w:hAnsi="Arial" w:cs="Arial"/>
                <w:b/>
                <w:sz w:val="22"/>
                <w:szCs w:val="22"/>
                <w:lang w:eastAsia="en-GB"/>
              </w:rPr>
            </w:pPr>
            <w:r w:rsidRPr="007D7776">
              <w:rPr>
                <w:rFonts w:ascii="Arial" w:hAnsi="Arial" w:cs="Arial"/>
                <w:b/>
                <w:sz w:val="22"/>
                <w:szCs w:val="22"/>
                <w:lang w:eastAsia="en-GB"/>
              </w:rPr>
              <w:lastRenderedPageBreak/>
              <w:t xml:space="preserve">Section </w:t>
            </w:r>
            <w:r>
              <w:rPr>
                <w:rFonts w:ascii="Arial" w:hAnsi="Arial" w:cs="Arial"/>
                <w:b/>
                <w:sz w:val="22"/>
                <w:szCs w:val="22"/>
                <w:lang w:eastAsia="en-GB"/>
              </w:rPr>
              <w:t>4</w:t>
            </w:r>
            <w:r w:rsidRPr="007D7776">
              <w:rPr>
                <w:rFonts w:ascii="Arial" w:hAnsi="Arial" w:cs="Arial"/>
                <w:b/>
                <w:sz w:val="22"/>
                <w:szCs w:val="22"/>
                <w:lang w:eastAsia="en-GB"/>
              </w:rPr>
              <w:t xml:space="preserve"> - References</w:t>
            </w:r>
          </w:p>
        </w:tc>
      </w:tr>
      <w:tr w:rsidR="007D7776" w:rsidRPr="00D005ED" w:rsidTr="005E50E6">
        <w:tc>
          <w:tcPr>
            <w:tcW w:w="8613" w:type="dxa"/>
            <w:tcBorders>
              <w:top w:val="single" w:sz="6" w:space="0" w:color="auto"/>
              <w:left w:val="single" w:sz="6" w:space="0" w:color="auto"/>
              <w:bottom w:val="single" w:sz="6" w:space="0" w:color="auto"/>
              <w:right w:val="single" w:sz="6" w:space="0" w:color="auto"/>
            </w:tcBorders>
          </w:tcPr>
          <w:p w:rsidR="007D7776" w:rsidRPr="007D7776" w:rsidRDefault="007D7776" w:rsidP="007D7776">
            <w:pPr>
              <w:widowControl w:val="0"/>
              <w:autoSpaceDE w:val="0"/>
              <w:autoSpaceDN w:val="0"/>
              <w:adjustRightInd w:val="0"/>
              <w:ind w:left="284" w:hanging="284"/>
              <w:rPr>
                <w:rFonts w:ascii="Arial" w:hAnsi="Arial" w:cs="Arial"/>
                <w:sz w:val="22"/>
                <w:szCs w:val="22"/>
                <w:lang w:eastAsia="en-GB"/>
              </w:rPr>
            </w:pPr>
            <w:r w:rsidRPr="007D7776">
              <w:rPr>
                <w:rFonts w:ascii="Arial" w:hAnsi="Arial" w:cs="Arial"/>
                <w:sz w:val="22"/>
                <w:szCs w:val="22"/>
                <w:lang w:eastAsia="en-GB"/>
              </w:rPr>
              <w:t>2</w:t>
            </w:r>
            <w:r>
              <w:rPr>
                <w:rFonts w:ascii="Arial" w:hAnsi="Arial" w:cs="Arial"/>
                <w:sz w:val="22"/>
                <w:szCs w:val="22"/>
                <w:lang w:eastAsia="en-GB"/>
              </w:rPr>
              <w:t>5</w:t>
            </w:r>
            <w:r w:rsidRPr="007D7776">
              <w:rPr>
                <w:rFonts w:ascii="Arial" w:hAnsi="Arial" w:cs="Arial"/>
                <w:sz w:val="22"/>
                <w:szCs w:val="22"/>
                <w:lang w:eastAsia="en-GB"/>
              </w:rPr>
              <w:t xml:space="preserve"> Please provide summaries (no more than two sides per project) of similar current or recent projects where you have provided similar services</w:t>
            </w:r>
          </w:p>
        </w:tc>
      </w:tr>
    </w:tbl>
    <w:p w:rsidR="00372719" w:rsidRDefault="00372719" w:rsidP="007D7776">
      <w:pPr>
        <w:rPr>
          <w:rFonts w:ascii="Arial" w:hAnsi="Arial" w:cs="Arial"/>
          <w:sz w:val="22"/>
        </w:rPr>
      </w:pPr>
    </w:p>
    <w:p w:rsidR="00372719" w:rsidRDefault="00372719">
      <w:pPr>
        <w:ind w:left="1"/>
        <w:rPr>
          <w:rFonts w:ascii="Arial" w:hAnsi="Arial" w:cs="Arial"/>
          <w:sz w:val="22"/>
        </w:rPr>
      </w:pPr>
    </w:p>
    <w:p w:rsidR="00372719" w:rsidRDefault="00372719">
      <w:pPr>
        <w:ind w:left="1"/>
        <w:rPr>
          <w:rFonts w:ascii="Arial" w:hAnsi="Arial" w:cs="Arial"/>
          <w:sz w:val="22"/>
        </w:rPr>
      </w:pPr>
    </w:p>
    <w:p w:rsidR="00372719" w:rsidRDefault="00372719">
      <w:pPr>
        <w:ind w:left="1"/>
        <w:rPr>
          <w:rFonts w:ascii="Arial" w:hAnsi="Arial" w:cs="Arial"/>
          <w:sz w:val="22"/>
        </w:rPr>
      </w:pPr>
    </w:p>
    <w:p w:rsidR="00372719" w:rsidRDefault="00372719">
      <w:pPr>
        <w:ind w:left="1"/>
        <w:rPr>
          <w:rFonts w:ascii="Arial" w:hAnsi="Arial" w:cs="Arial"/>
          <w:sz w:val="22"/>
        </w:rPr>
      </w:pPr>
      <w:bookmarkStart w:id="5" w:name="Heading4"/>
      <w:bookmarkStart w:id="6" w:name="Heading5"/>
      <w:bookmarkEnd w:id="5"/>
      <w:bookmarkEnd w:id="6"/>
    </w:p>
    <w:p w:rsidR="00372719" w:rsidRDefault="00372719">
      <w:pPr>
        <w:ind w:left="1"/>
        <w:rPr>
          <w:rFonts w:ascii="Arial" w:hAnsi="Arial" w:cs="Arial"/>
          <w:sz w:val="22"/>
        </w:rPr>
      </w:pPr>
    </w:p>
    <w:p w:rsidR="00372719" w:rsidRDefault="00372719">
      <w:pPr>
        <w:pStyle w:val="Header"/>
        <w:tabs>
          <w:tab w:val="clear" w:pos="4320"/>
          <w:tab w:val="clear" w:pos="8640"/>
        </w:tabs>
        <w:rPr>
          <w:rFonts w:ascii="Arial" w:hAnsi="Arial" w:cs="Arial"/>
          <w:sz w:val="22"/>
          <w:lang w:val="en-US"/>
        </w:rPr>
      </w:pPr>
    </w:p>
    <w:p w:rsidR="00372719" w:rsidRDefault="00372719">
      <w:pPr>
        <w:rPr>
          <w:rFonts w:ascii="Arial" w:hAnsi="Arial" w:cs="Arial"/>
          <w:sz w:val="22"/>
        </w:rPr>
      </w:pPr>
    </w:p>
    <w:p w:rsidR="00372719" w:rsidRDefault="00372719">
      <w:pPr>
        <w:rPr>
          <w:rFonts w:ascii="Arial" w:hAnsi="Arial" w:cs="Arial"/>
          <w:sz w:val="22"/>
        </w:rPr>
      </w:pPr>
    </w:p>
    <w:p w:rsidR="00372719" w:rsidRDefault="00372719">
      <w:pPr>
        <w:rPr>
          <w:rFonts w:ascii="Arial" w:hAnsi="Arial" w:cs="Arial"/>
          <w:sz w:val="22"/>
        </w:rPr>
      </w:pPr>
    </w:p>
    <w:p w:rsidR="00372719" w:rsidRDefault="00372719">
      <w:pPr>
        <w:rPr>
          <w:rFonts w:ascii="Arial" w:hAnsi="Arial" w:cs="Arial"/>
          <w:sz w:val="22"/>
        </w:rPr>
      </w:pPr>
    </w:p>
    <w:p w:rsidR="00372719" w:rsidRDefault="00372719">
      <w:pPr>
        <w:pStyle w:val="Heading4"/>
        <w:rPr>
          <w:rFonts w:ascii="Arial" w:hAnsi="Arial" w:cs="Arial"/>
          <w:bCs/>
          <w:sz w:val="22"/>
        </w:rPr>
      </w:pPr>
    </w:p>
    <w:p w:rsidR="00372719" w:rsidRDefault="00372719">
      <w:pPr>
        <w:rPr>
          <w:rFonts w:ascii="Arial" w:hAnsi="Arial" w:cs="Arial"/>
          <w:sz w:val="22"/>
        </w:rPr>
      </w:pPr>
    </w:p>
    <w:p w:rsidR="00372719" w:rsidRDefault="00372719">
      <w:pPr>
        <w:rPr>
          <w:rFonts w:ascii="Arial" w:hAnsi="Arial" w:cs="Arial"/>
          <w:bCs/>
          <w:sz w:val="22"/>
        </w:rPr>
      </w:pPr>
    </w:p>
    <w:p w:rsidR="00372719" w:rsidRDefault="00372719">
      <w:pPr>
        <w:rPr>
          <w:rFonts w:ascii="Arial" w:hAnsi="Arial" w:cs="Arial"/>
          <w:sz w:val="22"/>
        </w:rPr>
      </w:pPr>
      <w:bookmarkStart w:id="7" w:name="Heading11"/>
      <w:bookmarkEnd w:id="7"/>
    </w:p>
    <w:p w:rsidR="00372719" w:rsidRDefault="00372719">
      <w:pPr>
        <w:rPr>
          <w:rFonts w:ascii="Arial" w:hAnsi="Arial" w:cs="Arial"/>
          <w:sz w:val="22"/>
        </w:rPr>
      </w:pPr>
    </w:p>
    <w:p w:rsidR="00372719" w:rsidRDefault="00372719">
      <w:pPr>
        <w:rPr>
          <w:rFonts w:ascii="Arial" w:hAnsi="Arial" w:cs="Arial"/>
          <w:sz w:val="22"/>
        </w:rPr>
      </w:pPr>
    </w:p>
    <w:p w:rsidR="002F244B" w:rsidRDefault="002F244B">
      <w:pPr>
        <w:rPr>
          <w:rFonts w:ascii="Arial" w:hAnsi="Arial" w:cs="Arial"/>
          <w:b/>
          <w:sz w:val="22"/>
          <w:u w:val="single"/>
        </w:rPr>
      </w:pPr>
      <w:bookmarkStart w:id="8" w:name="Heading12"/>
      <w:bookmarkEnd w:id="8"/>
      <w:r>
        <w:rPr>
          <w:rFonts w:ascii="Arial" w:hAnsi="Arial" w:cs="Arial"/>
          <w:b/>
          <w:sz w:val="22"/>
          <w:u w:val="single"/>
        </w:rPr>
        <w:br w:type="page"/>
      </w:r>
    </w:p>
    <w:p w:rsidR="00372719" w:rsidRDefault="00372719">
      <w:pPr>
        <w:rPr>
          <w:rFonts w:ascii="Arial" w:hAnsi="Arial" w:cs="Arial"/>
          <w:b/>
          <w:sz w:val="22"/>
          <w:u w:val="single"/>
        </w:rPr>
      </w:pPr>
      <w:r>
        <w:rPr>
          <w:rFonts w:ascii="Arial" w:hAnsi="Arial" w:cs="Arial"/>
          <w:b/>
          <w:sz w:val="22"/>
          <w:u w:val="single"/>
        </w:rPr>
        <w:lastRenderedPageBreak/>
        <w:t xml:space="preserve">Section </w:t>
      </w:r>
      <w:r w:rsidR="001A473B">
        <w:rPr>
          <w:rFonts w:ascii="Arial" w:hAnsi="Arial" w:cs="Arial"/>
          <w:b/>
          <w:sz w:val="22"/>
          <w:u w:val="single"/>
        </w:rPr>
        <w:t>6</w:t>
      </w:r>
      <w:r>
        <w:rPr>
          <w:rFonts w:ascii="Arial" w:hAnsi="Arial" w:cs="Arial"/>
          <w:b/>
          <w:sz w:val="22"/>
          <w:u w:val="single"/>
        </w:rPr>
        <w:t xml:space="preserve"> - Contract Timetable</w:t>
      </w:r>
    </w:p>
    <w:p w:rsidR="007A48E5" w:rsidRDefault="007A48E5" w:rsidP="00533534">
      <w:pPr>
        <w:rPr>
          <w:rFonts w:ascii="Arial" w:hAnsi="Arial" w:cs="Arial"/>
          <w:b/>
          <w:sz w:val="22"/>
        </w:rPr>
      </w:pPr>
    </w:p>
    <w:p w:rsidR="00357484" w:rsidRDefault="00357484">
      <w:pPr>
        <w:rPr>
          <w:rFonts w:ascii="Arial" w:hAnsi="Arial" w:cs="Arial"/>
          <w:b/>
          <w:sz w:val="22"/>
          <w:u w:val="single"/>
        </w:rPr>
      </w:pPr>
    </w:p>
    <w:p w:rsidR="00357484" w:rsidRPr="007D7776" w:rsidRDefault="00357484" w:rsidP="00357484">
      <w:pPr>
        <w:ind w:left="567" w:hanging="567"/>
        <w:rPr>
          <w:rFonts w:ascii="Arial" w:hAnsi="Arial" w:cs="Arial"/>
          <w:sz w:val="22"/>
          <w:szCs w:val="22"/>
        </w:rPr>
      </w:pPr>
      <w:r w:rsidRPr="007D7776">
        <w:rPr>
          <w:rFonts w:ascii="Arial" w:hAnsi="Arial" w:cs="Arial"/>
          <w:sz w:val="22"/>
          <w:szCs w:val="22"/>
        </w:rPr>
        <w:t>Issue Tenders</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00BA22DF" w:rsidRPr="007D7776">
        <w:rPr>
          <w:rFonts w:ascii="Arial" w:hAnsi="Arial" w:cs="Arial"/>
          <w:sz w:val="22"/>
          <w:szCs w:val="22"/>
        </w:rPr>
        <w:t xml:space="preserve">30 </w:t>
      </w:r>
      <w:r w:rsidRPr="007D7776">
        <w:rPr>
          <w:rFonts w:ascii="Arial" w:hAnsi="Arial" w:cs="Arial"/>
          <w:sz w:val="22"/>
          <w:szCs w:val="22"/>
        </w:rPr>
        <w:t>November 2016</w:t>
      </w:r>
    </w:p>
    <w:p w:rsidR="006F446B" w:rsidRPr="007D7776" w:rsidRDefault="006F446B" w:rsidP="00357484">
      <w:pPr>
        <w:ind w:left="567" w:hanging="567"/>
        <w:rPr>
          <w:rFonts w:ascii="Arial" w:hAnsi="Arial" w:cs="Arial"/>
          <w:sz w:val="22"/>
          <w:szCs w:val="22"/>
        </w:rPr>
      </w:pPr>
      <w:r w:rsidRPr="007D7776">
        <w:rPr>
          <w:rFonts w:ascii="Arial" w:hAnsi="Arial" w:cs="Arial"/>
          <w:sz w:val="22"/>
          <w:szCs w:val="22"/>
        </w:rPr>
        <w:t>Site Visits</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t>w/c 12 December 2016</w:t>
      </w:r>
    </w:p>
    <w:p w:rsidR="00357484" w:rsidRPr="007D7776" w:rsidRDefault="00357484" w:rsidP="00357484">
      <w:pPr>
        <w:rPr>
          <w:rFonts w:ascii="Arial" w:hAnsi="Arial" w:cs="Arial"/>
          <w:sz w:val="22"/>
          <w:szCs w:val="22"/>
        </w:rPr>
      </w:pPr>
      <w:r w:rsidRPr="007D7776">
        <w:rPr>
          <w:rFonts w:ascii="Arial" w:hAnsi="Arial" w:cs="Arial"/>
          <w:sz w:val="22"/>
          <w:szCs w:val="22"/>
        </w:rPr>
        <w:t>Tender Returns</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00FC50BE" w:rsidRPr="007D7776">
        <w:rPr>
          <w:rFonts w:ascii="Arial" w:hAnsi="Arial" w:cs="Arial"/>
          <w:sz w:val="22"/>
          <w:szCs w:val="22"/>
        </w:rPr>
        <w:t>2pm</w:t>
      </w:r>
      <w:r w:rsidR="00533534" w:rsidRPr="007D7776">
        <w:rPr>
          <w:rFonts w:ascii="Arial" w:hAnsi="Arial" w:cs="Arial"/>
          <w:sz w:val="22"/>
          <w:szCs w:val="22"/>
        </w:rPr>
        <w:t xml:space="preserve"> on </w:t>
      </w:r>
      <w:r w:rsidRPr="007D7776">
        <w:rPr>
          <w:rFonts w:ascii="Arial" w:hAnsi="Arial" w:cs="Arial"/>
          <w:sz w:val="22"/>
          <w:szCs w:val="22"/>
        </w:rPr>
        <w:t>9 January 2017</w:t>
      </w:r>
    </w:p>
    <w:p w:rsidR="00357484" w:rsidRPr="007D7776" w:rsidRDefault="00357484" w:rsidP="00357484">
      <w:pPr>
        <w:rPr>
          <w:rFonts w:ascii="Arial" w:hAnsi="Arial" w:cs="Arial"/>
          <w:sz w:val="22"/>
          <w:szCs w:val="22"/>
        </w:rPr>
      </w:pPr>
      <w:r w:rsidRPr="007D7776">
        <w:rPr>
          <w:rFonts w:ascii="Arial" w:hAnsi="Arial" w:cs="Arial"/>
          <w:sz w:val="22"/>
          <w:szCs w:val="22"/>
        </w:rPr>
        <w:t>Shortlist Interviews</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t>24 January 2017</w:t>
      </w:r>
    </w:p>
    <w:p w:rsidR="00357484" w:rsidRPr="007D7776" w:rsidRDefault="00357484" w:rsidP="00357484">
      <w:pPr>
        <w:rPr>
          <w:rFonts w:ascii="Arial" w:hAnsi="Arial" w:cs="Arial"/>
          <w:sz w:val="22"/>
          <w:szCs w:val="22"/>
        </w:rPr>
      </w:pPr>
      <w:r w:rsidRPr="007D7776">
        <w:rPr>
          <w:rFonts w:ascii="Arial" w:hAnsi="Arial" w:cs="Arial"/>
          <w:sz w:val="22"/>
          <w:szCs w:val="22"/>
        </w:rPr>
        <w:t>Award Date</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t>End of January 2017</w:t>
      </w:r>
    </w:p>
    <w:p w:rsidR="00357484" w:rsidRPr="007D7776" w:rsidRDefault="00357484" w:rsidP="00357484">
      <w:pPr>
        <w:rPr>
          <w:rFonts w:ascii="Arial" w:hAnsi="Arial" w:cs="Arial"/>
          <w:sz w:val="22"/>
          <w:szCs w:val="22"/>
        </w:rPr>
      </w:pPr>
      <w:r w:rsidRPr="007D7776">
        <w:rPr>
          <w:rFonts w:ascii="Arial" w:hAnsi="Arial" w:cs="Arial"/>
          <w:sz w:val="22"/>
          <w:szCs w:val="22"/>
        </w:rPr>
        <w:t>Contract Start Date</w:t>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r>
      <w:r w:rsidRPr="007D7776">
        <w:rPr>
          <w:rFonts w:ascii="Arial" w:hAnsi="Arial" w:cs="Arial"/>
          <w:sz w:val="22"/>
          <w:szCs w:val="22"/>
        </w:rPr>
        <w:tab/>
        <w:t>Feb</w:t>
      </w:r>
      <w:r w:rsidR="00B366AF" w:rsidRPr="007D7776">
        <w:rPr>
          <w:rFonts w:ascii="Arial" w:hAnsi="Arial" w:cs="Arial"/>
          <w:sz w:val="22"/>
          <w:szCs w:val="22"/>
        </w:rPr>
        <w:t>r</w:t>
      </w:r>
      <w:r w:rsidRPr="007D7776">
        <w:rPr>
          <w:rFonts w:ascii="Arial" w:hAnsi="Arial" w:cs="Arial"/>
          <w:sz w:val="22"/>
          <w:szCs w:val="22"/>
        </w:rPr>
        <w:t>uary 2017</w:t>
      </w:r>
    </w:p>
    <w:p w:rsidR="00372719" w:rsidRDefault="00372719">
      <w:pPr>
        <w:rPr>
          <w:rFonts w:ascii="Arial" w:hAnsi="Arial" w:cs="Arial"/>
          <w:b/>
          <w:sz w:val="22"/>
          <w:u w:val="single"/>
        </w:rPr>
      </w:pPr>
      <w:r>
        <w:rPr>
          <w:rFonts w:ascii="Arial" w:hAnsi="Arial" w:cs="Arial"/>
          <w:b/>
          <w:sz w:val="22"/>
          <w:u w:val="single"/>
        </w:rPr>
        <w:br w:type="page"/>
      </w:r>
      <w:r>
        <w:rPr>
          <w:rFonts w:ascii="Arial" w:hAnsi="Arial" w:cs="Arial"/>
          <w:b/>
          <w:sz w:val="22"/>
          <w:u w:val="single"/>
        </w:rPr>
        <w:lastRenderedPageBreak/>
        <w:t xml:space="preserve">Section </w:t>
      </w:r>
      <w:r w:rsidR="00F848D7">
        <w:rPr>
          <w:rFonts w:ascii="Arial" w:hAnsi="Arial" w:cs="Arial"/>
          <w:b/>
          <w:sz w:val="22"/>
          <w:u w:val="single"/>
        </w:rPr>
        <w:t>7</w:t>
      </w:r>
      <w:r>
        <w:rPr>
          <w:rFonts w:ascii="Arial" w:hAnsi="Arial" w:cs="Arial"/>
          <w:b/>
          <w:sz w:val="22"/>
          <w:u w:val="single"/>
        </w:rPr>
        <w:t xml:space="preserve"> – IWM Contract Selection Team</w:t>
      </w:r>
    </w:p>
    <w:p w:rsidR="00372719" w:rsidRDefault="00372719">
      <w:pPr>
        <w:rPr>
          <w:rFonts w:ascii="Arial" w:hAnsi="Arial" w:cs="Arial"/>
          <w:bCs/>
          <w:sz w:val="22"/>
        </w:rPr>
      </w:pPr>
    </w:p>
    <w:p w:rsidR="00372719" w:rsidRDefault="00372719">
      <w:pPr>
        <w:pStyle w:val="BodyText2"/>
        <w:rPr>
          <w:rFonts w:ascii="Arial" w:hAnsi="Arial" w:cs="Arial"/>
          <w:sz w:val="22"/>
        </w:rPr>
      </w:pPr>
      <w:r>
        <w:rPr>
          <w:rFonts w:ascii="Arial" w:hAnsi="Arial" w:cs="Arial"/>
          <w:sz w:val="22"/>
        </w:rPr>
        <w:t xml:space="preserve">The following </w:t>
      </w:r>
      <w:r w:rsidR="007D7776">
        <w:rPr>
          <w:rFonts w:ascii="Arial" w:hAnsi="Arial" w:cs="Arial"/>
          <w:sz w:val="22"/>
        </w:rPr>
        <w:t xml:space="preserve">IWM </w:t>
      </w:r>
      <w:proofErr w:type="gramStart"/>
      <w:r>
        <w:rPr>
          <w:rFonts w:ascii="Arial" w:hAnsi="Arial" w:cs="Arial"/>
          <w:sz w:val="22"/>
        </w:rPr>
        <w:t>staff are</w:t>
      </w:r>
      <w:proofErr w:type="gramEnd"/>
      <w:r>
        <w:rPr>
          <w:rFonts w:ascii="Arial" w:hAnsi="Arial" w:cs="Arial"/>
          <w:sz w:val="22"/>
        </w:rPr>
        <w:t xml:space="preserve"> responsible for the tender process and the award of the </w:t>
      </w:r>
      <w:r w:rsidR="00F848D7">
        <w:rPr>
          <w:rFonts w:ascii="Arial" w:hAnsi="Arial" w:cs="Arial"/>
          <w:sz w:val="22"/>
        </w:rPr>
        <w:t>C</w:t>
      </w:r>
      <w:r>
        <w:rPr>
          <w:rFonts w:ascii="Arial" w:hAnsi="Arial" w:cs="Arial"/>
          <w:sz w:val="22"/>
        </w:rPr>
        <w:t>ontractor.</w:t>
      </w:r>
    </w:p>
    <w:p w:rsidR="00372719" w:rsidRDefault="00372719">
      <w:pPr>
        <w:ind w:left="540" w:hanging="540"/>
        <w:rPr>
          <w:rFonts w:ascii="Arial" w:hAnsi="Arial" w:cs="Arial"/>
          <w:sz w:val="22"/>
        </w:rPr>
      </w:pPr>
    </w:p>
    <w:p w:rsidR="001A473B" w:rsidRPr="001A473B" w:rsidRDefault="007A48E5" w:rsidP="001A473B">
      <w:pPr>
        <w:pStyle w:val="Heading7"/>
        <w:ind w:left="0" w:firstLine="0"/>
        <w:rPr>
          <w:rFonts w:ascii="Arial" w:hAnsi="Arial" w:cs="Arial"/>
          <w:sz w:val="22"/>
          <w:szCs w:val="22"/>
        </w:rPr>
      </w:pPr>
      <w:r>
        <w:rPr>
          <w:rFonts w:ascii="Arial" w:hAnsi="Arial" w:cs="Arial"/>
          <w:sz w:val="22"/>
          <w:szCs w:val="22"/>
        </w:rPr>
        <w:t>Lindsay Flood</w:t>
      </w:r>
    </w:p>
    <w:p w:rsidR="00F848D7" w:rsidRDefault="007A48E5" w:rsidP="001A473B">
      <w:pPr>
        <w:tabs>
          <w:tab w:val="left" w:pos="1064"/>
        </w:tabs>
        <w:ind w:left="540" w:hanging="540"/>
        <w:rPr>
          <w:rFonts w:ascii="Arial" w:hAnsi="Arial" w:cs="Arial"/>
          <w:sz w:val="22"/>
          <w:szCs w:val="22"/>
        </w:rPr>
      </w:pPr>
      <w:r>
        <w:rPr>
          <w:rFonts w:ascii="Arial" w:hAnsi="Arial" w:cs="Arial"/>
          <w:sz w:val="22"/>
          <w:szCs w:val="22"/>
        </w:rPr>
        <w:t>H</w:t>
      </w:r>
      <w:r w:rsidR="001A473B" w:rsidRPr="00814E22">
        <w:rPr>
          <w:rFonts w:ascii="Arial" w:hAnsi="Arial" w:cs="Arial"/>
          <w:sz w:val="22"/>
          <w:szCs w:val="22"/>
        </w:rPr>
        <w:t>ead</w:t>
      </w:r>
      <w:r>
        <w:rPr>
          <w:rFonts w:ascii="Arial" w:hAnsi="Arial" w:cs="Arial"/>
          <w:sz w:val="22"/>
          <w:szCs w:val="22"/>
        </w:rPr>
        <w:t xml:space="preserve"> of</w:t>
      </w:r>
      <w:r w:rsidR="00F848D7">
        <w:rPr>
          <w:rFonts w:ascii="Arial" w:hAnsi="Arial" w:cs="Arial"/>
          <w:sz w:val="22"/>
          <w:szCs w:val="22"/>
        </w:rPr>
        <w:t xml:space="preserve"> Movement &amp; Storage</w:t>
      </w:r>
    </w:p>
    <w:p w:rsidR="001A473B" w:rsidRPr="00814E22" w:rsidRDefault="00F848D7" w:rsidP="001A473B">
      <w:pPr>
        <w:tabs>
          <w:tab w:val="left" w:pos="1064"/>
        </w:tabs>
        <w:ind w:left="540" w:hanging="540"/>
        <w:rPr>
          <w:rFonts w:ascii="Arial" w:hAnsi="Arial" w:cs="Arial"/>
          <w:sz w:val="22"/>
          <w:szCs w:val="22"/>
        </w:rPr>
      </w:pPr>
      <w:r>
        <w:rPr>
          <w:rFonts w:ascii="Arial" w:hAnsi="Arial" w:cs="Arial"/>
          <w:sz w:val="22"/>
          <w:szCs w:val="22"/>
        </w:rPr>
        <w:t>Department of Collections Management</w:t>
      </w:r>
      <w:r w:rsidR="001A473B" w:rsidRPr="00814E22">
        <w:rPr>
          <w:rFonts w:ascii="Arial" w:hAnsi="Arial" w:cs="Arial"/>
          <w:sz w:val="22"/>
          <w:szCs w:val="22"/>
        </w:rPr>
        <w:t xml:space="preserve"> </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Imperial War Museum</w:t>
      </w:r>
      <w:r>
        <w:rPr>
          <w:rFonts w:ascii="Arial" w:hAnsi="Arial" w:cs="Arial"/>
          <w:sz w:val="22"/>
          <w:szCs w:val="22"/>
        </w:rPr>
        <w:t>s</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Lambeth Road</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London</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SE1 6HZ</w:t>
      </w:r>
    </w:p>
    <w:p w:rsidR="001A473B" w:rsidRPr="00814E22" w:rsidRDefault="001A473B" w:rsidP="001A473B">
      <w:pPr>
        <w:tabs>
          <w:tab w:val="left" w:pos="1064"/>
        </w:tabs>
        <w:ind w:left="540" w:hanging="540"/>
        <w:rPr>
          <w:rFonts w:ascii="Arial" w:hAnsi="Arial" w:cs="Arial"/>
          <w:sz w:val="22"/>
          <w:szCs w:val="22"/>
        </w:rPr>
      </w:pP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T</w:t>
      </w:r>
      <w:r w:rsidR="004B3E7A">
        <w:rPr>
          <w:rFonts w:ascii="Arial" w:hAnsi="Arial" w:cs="Arial"/>
          <w:sz w:val="22"/>
          <w:szCs w:val="22"/>
        </w:rPr>
        <w:t>:</w:t>
      </w:r>
      <w:r w:rsidRPr="00814E22">
        <w:rPr>
          <w:rFonts w:ascii="Arial" w:hAnsi="Arial" w:cs="Arial"/>
          <w:sz w:val="22"/>
          <w:szCs w:val="22"/>
        </w:rPr>
        <w:t xml:space="preserve"> 020 </w:t>
      </w:r>
      <w:r w:rsidR="007A48E5">
        <w:rPr>
          <w:rFonts w:ascii="Arial" w:hAnsi="Arial" w:cs="Arial"/>
          <w:sz w:val="22"/>
          <w:szCs w:val="22"/>
        </w:rPr>
        <w:t>7416 3139</w:t>
      </w:r>
    </w:p>
    <w:p w:rsidR="007A48E5" w:rsidRDefault="001A473B" w:rsidP="007A48E5">
      <w:pPr>
        <w:tabs>
          <w:tab w:val="left" w:pos="1064"/>
        </w:tabs>
        <w:ind w:left="540" w:hanging="540"/>
        <w:rPr>
          <w:rFonts w:ascii="Arial" w:hAnsi="Arial" w:cs="Arial"/>
          <w:sz w:val="22"/>
          <w:szCs w:val="22"/>
        </w:rPr>
      </w:pPr>
      <w:r w:rsidRPr="00814E22">
        <w:rPr>
          <w:rFonts w:ascii="Arial" w:hAnsi="Arial" w:cs="Arial"/>
          <w:sz w:val="22"/>
          <w:szCs w:val="22"/>
        </w:rPr>
        <w:t>E:</w:t>
      </w:r>
      <w:r w:rsidR="007A48E5">
        <w:rPr>
          <w:rFonts w:ascii="Arial" w:hAnsi="Arial" w:cs="Arial"/>
          <w:sz w:val="22"/>
          <w:szCs w:val="22"/>
        </w:rPr>
        <w:t xml:space="preserve"> </w:t>
      </w:r>
      <w:hyperlink r:id="rId12" w:history="1">
        <w:r w:rsidR="007A48E5" w:rsidRPr="00C547EE">
          <w:rPr>
            <w:rStyle w:val="Hyperlink"/>
            <w:rFonts w:ascii="Arial" w:hAnsi="Arial" w:cs="Arial"/>
            <w:sz w:val="22"/>
            <w:szCs w:val="22"/>
          </w:rPr>
          <w:t>lflood@iwm.org.uk</w:t>
        </w:r>
      </w:hyperlink>
    </w:p>
    <w:p w:rsidR="001A473B" w:rsidRDefault="001A473B" w:rsidP="007A48E5">
      <w:pPr>
        <w:tabs>
          <w:tab w:val="left" w:pos="1064"/>
        </w:tabs>
        <w:ind w:left="540" w:hanging="540"/>
        <w:rPr>
          <w:rFonts w:ascii="Arial" w:hAnsi="Arial" w:cs="Arial"/>
          <w:sz w:val="22"/>
          <w:szCs w:val="22"/>
        </w:rPr>
      </w:pPr>
      <w:r w:rsidRPr="00814E22">
        <w:rPr>
          <w:rFonts w:ascii="Arial" w:hAnsi="Arial" w:cs="Arial"/>
          <w:sz w:val="22"/>
          <w:szCs w:val="22"/>
        </w:rPr>
        <w:t xml:space="preserve"> </w:t>
      </w:r>
    </w:p>
    <w:p w:rsidR="007D7776" w:rsidRPr="00814E22" w:rsidRDefault="007D7776" w:rsidP="007A48E5">
      <w:pPr>
        <w:tabs>
          <w:tab w:val="left" w:pos="1064"/>
        </w:tabs>
        <w:ind w:left="540" w:hanging="540"/>
        <w:rPr>
          <w:rFonts w:ascii="Arial" w:hAnsi="Arial" w:cs="Arial"/>
          <w:sz w:val="22"/>
          <w:szCs w:val="22"/>
        </w:rPr>
      </w:pPr>
    </w:p>
    <w:p w:rsidR="001A473B" w:rsidRPr="001A473B" w:rsidRDefault="001A473B" w:rsidP="001A473B">
      <w:pPr>
        <w:pStyle w:val="Heading7"/>
        <w:ind w:left="0" w:firstLine="0"/>
        <w:rPr>
          <w:rFonts w:ascii="Arial" w:hAnsi="Arial" w:cs="Arial"/>
          <w:sz w:val="22"/>
          <w:szCs w:val="22"/>
        </w:rPr>
      </w:pPr>
      <w:r w:rsidRPr="001A473B">
        <w:rPr>
          <w:rFonts w:ascii="Arial" w:hAnsi="Arial" w:cs="Arial"/>
          <w:sz w:val="22"/>
          <w:szCs w:val="22"/>
        </w:rPr>
        <w:t>Simon Bourne</w:t>
      </w:r>
    </w:p>
    <w:p w:rsidR="001A473B" w:rsidRPr="00814E22" w:rsidRDefault="001A473B" w:rsidP="001A473B">
      <w:pPr>
        <w:tabs>
          <w:tab w:val="left" w:pos="1064"/>
        </w:tabs>
        <w:ind w:left="540" w:hanging="540"/>
        <w:rPr>
          <w:rFonts w:ascii="Arial" w:hAnsi="Arial" w:cs="Arial"/>
          <w:sz w:val="22"/>
          <w:szCs w:val="22"/>
        </w:rPr>
      </w:pPr>
      <w:r w:rsidRPr="00814E22">
        <w:rPr>
          <w:rFonts w:ascii="Arial" w:hAnsi="Arial" w:cs="Arial"/>
          <w:sz w:val="22"/>
          <w:szCs w:val="22"/>
        </w:rPr>
        <w:t xml:space="preserve">Head of Procurement &amp; </w:t>
      </w:r>
      <w:r w:rsidR="007D7776">
        <w:rPr>
          <w:rFonts w:ascii="Arial" w:hAnsi="Arial" w:cs="Arial"/>
          <w:sz w:val="22"/>
          <w:szCs w:val="22"/>
        </w:rPr>
        <w:t>Compliance</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Imperial War Museum</w:t>
      </w:r>
      <w:r>
        <w:rPr>
          <w:rFonts w:ascii="Arial" w:hAnsi="Arial" w:cs="Arial"/>
          <w:sz w:val="22"/>
          <w:szCs w:val="22"/>
        </w:rPr>
        <w:t>s</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Lambeth Road</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London</w:t>
      </w: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SE1 6HZ</w:t>
      </w:r>
    </w:p>
    <w:p w:rsidR="001A473B" w:rsidRPr="00814E22" w:rsidRDefault="001A473B" w:rsidP="001A473B">
      <w:pPr>
        <w:tabs>
          <w:tab w:val="left" w:pos="1064"/>
        </w:tabs>
        <w:ind w:left="540" w:hanging="540"/>
        <w:rPr>
          <w:rFonts w:ascii="Arial" w:hAnsi="Arial" w:cs="Arial"/>
          <w:sz w:val="22"/>
          <w:szCs w:val="22"/>
        </w:rPr>
      </w:pPr>
    </w:p>
    <w:p w:rsidR="001A473B" w:rsidRPr="00814E22" w:rsidRDefault="001A473B" w:rsidP="001A473B">
      <w:pPr>
        <w:tabs>
          <w:tab w:val="left" w:pos="1064"/>
        </w:tabs>
        <w:rPr>
          <w:rFonts w:ascii="Arial" w:hAnsi="Arial" w:cs="Arial"/>
          <w:sz w:val="22"/>
          <w:szCs w:val="22"/>
        </w:rPr>
      </w:pPr>
      <w:r w:rsidRPr="00814E22">
        <w:rPr>
          <w:rFonts w:ascii="Arial" w:hAnsi="Arial" w:cs="Arial"/>
          <w:sz w:val="22"/>
          <w:szCs w:val="22"/>
        </w:rPr>
        <w:t>T</w:t>
      </w:r>
      <w:r w:rsidR="004B3E7A">
        <w:rPr>
          <w:rFonts w:ascii="Arial" w:hAnsi="Arial" w:cs="Arial"/>
          <w:sz w:val="22"/>
          <w:szCs w:val="22"/>
        </w:rPr>
        <w:t>:</w:t>
      </w:r>
      <w:r w:rsidRPr="00814E22">
        <w:rPr>
          <w:rFonts w:ascii="Arial" w:hAnsi="Arial" w:cs="Arial"/>
          <w:sz w:val="22"/>
          <w:szCs w:val="22"/>
        </w:rPr>
        <w:t xml:space="preserve"> 020 7416 5257</w:t>
      </w:r>
    </w:p>
    <w:p w:rsidR="001A473B" w:rsidRPr="00814E22" w:rsidRDefault="001A473B" w:rsidP="001A473B">
      <w:pPr>
        <w:tabs>
          <w:tab w:val="left" w:pos="1064"/>
        </w:tabs>
        <w:ind w:left="540" w:hanging="540"/>
        <w:rPr>
          <w:rFonts w:ascii="Arial" w:hAnsi="Arial" w:cs="Arial"/>
          <w:sz w:val="22"/>
          <w:szCs w:val="22"/>
        </w:rPr>
      </w:pPr>
      <w:r w:rsidRPr="00814E22">
        <w:rPr>
          <w:rFonts w:ascii="Arial" w:hAnsi="Arial" w:cs="Arial"/>
          <w:sz w:val="22"/>
          <w:szCs w:val="22"/>
        </w:rPr>
        <w:t xml:space="preserve">E: </w:t>
      </w:r>
      <w:hyperlink r:id="rId13" w:history="1">
        <w:r w:rsidRPr="00814E22">
          <w:rPr>
            <w:rStyle w:val="Hyperlink"/>
            <w:rFonts w:ascii="Arial" w:hAnsi="Arial" w:cs="Arial"/>
            <w:sz w:val="22"/>
            <w:szCs w:val="22"/>
          </w:rPr>
          <w:t>sbourne@iwm.org.uk</w:t>
        </w:r>
      </w:hyperlink>
      <w:r w:rsidRPr="00814E22">
        <w:rPr>
          <w:rFonts w:ascii="Arial" w:hAnsi="Arial" w:cs="Arial"/>
          <w:sz w:val="22"/>
          <w:szCs w:val="22"/>
        </w:rPr>
        <w:t xml:space="preserve"> </w:t>
      </w:r>
    </w:p>
    <w:p w:rsidR="00372719" w:rsidRDefault="00372719">
      <w:pPr>
        <w:rPr>
          <w:rFonts w:ascii="Arial" w:hAnsi="Arial" w:cs="Arial"/>
          <w:sz w:val="22"/>
        </w:rPr>
      </w:pPr>
    </w:p>
    <w:p w:rsidR="007D7776" w:rsidRDefault="007D7776">
      <w:pPr>
        <w:rPr>
          <w:rFonts w:ascii="Arial" w:hAnsi="Arial" w:cs="Arial"/>
          <w:sz w:val="22"/>
        </w:rPr>
      </w:pPr>
    </w:p>
    <w:p w:rsidR="002F244B" w:rsidRPr="001A473B" w:rsidRDefault="002F244B" w:rsidP="002F244B">
      <w:pPr>
        <w:pStyle w:val="Heading7"/>
        <w:ind w:left="0" w:firstLine="0"/>
        <w:rPr>
          <w:rFonts w:ascii="Arial" w:hAnsi="Arial" w:cs="Arial"/>
          <w:sz w:val="22"/>
          <w:szCs w:val="22"/>
        </w:rPr>
      </w:pPr>
      <w:r>
        <w:rPr>
          <w:rFonts w:ascii="Arial" w:hAnsi="Arial" w:cs="Arial"/>
          <w:sz w:val="22"/>
          <w:szCs w:val="22"/>
        </w:rPr>
        <w:t>Chris Cast</w:t>
      </w:r>
    </w:p>
    <w:p w:rsidR="002F244B" w:rsidRPr="00814E22" w:rsidRDefault="002F244B" w:rsidP="002F244B">
      <w:pPr>
        <w:tabs>
          <w:tab w:val="left" w:pos="1064"/>
        </w:tabs>
        <w:ind w:left="540" w:hanging="540"/>
        <w:rPr>
          <w:rFonts w:ascii="Arial" w:hAnsi="Arial" w:cs="Arial"/>
          <w:sz w:val="22"/>
          <w:szCs w:val="22"/>
        </w:rPr>
      </w:pPr>
      <w:r w:rsidRPr="00814E22">
        <w:rPr>
          <w:rFonts w:ascii="Arial" w:hAnsi="Arial" w:cs="Arial"/>
          <w:sz w:val="22"/>
          <w:szCs w:val="22"/>
        </w:rPr>
        <w:t>Procurement Manage</w:t>
      </w:r>
      <w:r>
        <w:rPr>
          <w:rFonts w:ascii="Arial" w:hAnsi="Arial" w:cs="Arial"/>
          <w:sz w:val="22"/>
          <w:szCs w:val="22"/>
        </w:rPr>
        <w:t>r</w:t>
      </w:r>
    </w:p>
    <w:p w:rsidR="002F244B" w:rsidRPr="00814E22" w:rsidRDefault="002F244B" w:rsidP="002F244B">
      <w:pPr>
        <w:tabs>
          <w:tab w:val="left" w:pos="1064"/>
        </w:tabs>
        <w:rPr>
          <w:rFonts w:ascii="Arial" w:hAnsi="Arial" w:cs="Arial"/>
          <w:sz w:val="22"/>
          <w:szCs w:val="22"/>
        </w:rPr>
      </w:pPr>
      <w:r w:rsidRPr="00814E22">
        <w:rPr>
          <w:rFonts w:ascii="Arial" w:hAnsi="Arial" w:cs="Arial"/>
          <w:sz w:val="22"/>
          <w:szCs w:val="22"/>
        </w:rPr>
        <w:t>Imperial War Museum</w:t>
      </w:r>
      <w:r>
        <w:rPr>
          <w:rFonts w:ascii="Arial" w:hAnsi="Arial" w:cs="Arial"/>
          <w:sz w:val="22"/>
          <w:szCs w:val="22"/>
        </w:rPr>
        <w:t>s</w:t>
      </w:r>
    </w:p>
    <w:p w:rsidR="002F244B" w:rsidRPr="00814E22" w:rsidRDefault="002F244B" w:rsidP="002F244B">
      <w:pPr>
        <w:tabs>
          <w:tab w:val="left" w:pos="1064"/>
        </w:tabs>
        <w:rPr>
          <w:rFonts w:ascii="Arial" w:hAnsi="Arial" w:cs="Arial"/>
          <w:sz w:val="22"/>
          <w:szCs w:val="22"/>
        </w:rPr>
      </w:pPr>
      <w:r w:rsidRPr="00814E22">
        <w:rPr>
          <w:rFonts w:ascii="Arial" w:hAnsi="Arial" w:cs="Arial"/>
          <w:sz w:val="22"/>
          <w:szCs w:val="22"/>
        </w:rPr>
        <w:t>Lambeth Road</w:t>
      </w:r>
    </w:p>
    <w:p w:rsidR="002F244B" w:rsidRPr="00814E22" w:rsidRDefault="002F244B" w:rsidP="002F244B">
      <w:pPr>
        <w:tabs>
          <w:tab w:val="left" w:pos="1064"/>
        </w:tabs>
        <w:rPr>
          <w:rFonts w:ascii="Arial" w:hAnsi="Arial" w:cs="Arial"/>
          <w:sz w:val="22"/>
          <w:szCs w:val="22"/>
        </w:rPr>
      </w:pPr>
      <w:r w:rsidRPr="00814E22">
        <w:rPr>
          <w:rFonts w:ascii="Arial" w:hAnsi="Arial" w:cs="Arial"/>
          <w:sz w:val="22"/>
          <w:szCs w:val="22"/>
        </w:rPr>
        <w:t>London</w:t>
      </w:r>
    </w:p>
    <w:p w:rsidR="002F244B" w:rsidRPr="00814E22" w:rsidRDefault="002F244B" w:rsidP="002F244B">
      <w:pPr>
        <w:tabs>
          <w:tab w:val="left" w:pos="1064"/>
        </w:tabs>
        <w:rPr>
          <w:rFonts w:ascii="Arial" w:hAnsi="Arial" w:cs="Arial"/>
          <w:sz w:val="22"/>
          <w:szCs w:val="22"/>
        </w:rPr>
      </w:pPr>
      <w:r w:rsidRPr="00814E22">
        <w:rPr>
          <w:rFonts w:ascii="Arial" w:hAnsi="Arial" w:cs="Arial"/>
          <w:sz w:val="22"/>
          <w:szCs w:val="22"/>
        </w:rPr>
        <w:t>SE1 6HZ</w:t>
      </w:r>
    </w:p>
    <w:p w:rsidR="002F244B" w:rsidRPr="00814E22" w:rsidRDefault="002F244B" w:rsidP="002F244B">
      <w:pPr>
        <w:tabs>
          <w:tab w:val="left" w:pos="1064"/>
        </w:tabs>
        <w:ind w:left="540" w:hanging="540"/>
        <w:rPr>
          <w:rFonts w:ascii="Arial" w:hAnsi="Arial" w:cs="Arial"/>
          <w:sz w:val="22"/>
          <w:szCs w:val="22"/>
        </w:rPr>
      </w:pPr>
    </w:p>
    <w:p w:rsidR="002F244B" w:rsidRPr="00814E22" w:rsidRDefault="002F244B" w:rsidP="002F244B">
      <w:pPr>
        <w:tabs>
          <w:tab w:val="left" w:pos="1064"/>
        </w:tabs>
        <w:rPr>
          <w:rFonts w:ascii="Arial" w:hAnsi="Arial" w:cs="Arial"/>
          <w:sz w:val="22"/>
          <w:szCs w:val="22"/>
        </w:rPr>
      </w:pPr>
      <w:r w:rsidRPr="00814E22">
        <w:rPr>
          <w:rFonts w:ascii="Arial" w:hAnsi="Arial" w:cs="Arial"/>
          <w:sz w:val="22"/>
          <w:szCs w:val="22"/>
        </w:rPr>
        <w:t>T</w:t>
      </w:r>
      <w:r w:rsidR="004B3E7A">
        <w:rPr>
          <w:rFonts w:ascii="Arial" w:hAnsi="Arial" w:cs="Arial"/>
          <w:sz w:val="22"/>
          <w:szCs w:val="22"/>
        </w:rPr>
        <w:t>:</w:t>
      </w:r>
      <w:r w:rsidRPr="00814E22">
        <w:rPr>
          <w:rFonts w:ascii="Arial" w:hAnsi="Arial" w:cs="Arial"/>
          <w:sz w:val="22"/>
          <w:szCs w:val="22"/>
        </w:rPr>
        <w:t xml:space="preserve"> 020 7</w:t>
      </w:r>
      <w:r>
        <w:rPr>
          <w:rFonts w:ascii="Arial" w:hAnsi="Arial" w:cs="Arial"/>
          <w:sz w:val="22"/>
          <w:szCs w:val="22"/>
        </w:rPr>
        <w:t>091 3060</w:t>
      </w:r>
    </w:p>
    <w:p w:rsidR="002F244B" w:rsidRPr="00814E22" w:rsidRDefault="002F244B" w:rsidP="002F244B">
      <w:pPr>
        <w:tabs>
          <w:tab w:val="left" w:pos="1064"/>
        </w:tabs>
        <w:ind w:left="540" w:hanging="540"/>
        <w:rPr>
          <w:rFonts w:ascii="Arial" w:hAnsi="Arial" w:cs="Arial"/>
          <w:sz w:val="22"/>
          <w:szCs w:val="22"/>
        </w:rPr>
      </w:pPr>
      <w:r w:rsidRPr="00814E22">
        <w:rPr>
          <w:rFonts w:ascii="Arial" w:hAnsi="Arial" w:cs="Arial"/>
          <w:sz w:val="22"/>
          <w:szCs w:val="22"/>
        </w:rPr>
        <w:t xml:space="preserve">E: </w:t>
      </w:r>
      <w:hyperlink r:id="rId14" w:history="1">
        <w:r w:rsidRPr="007463E0">
          <w:rPr>
            <w:rStyle w:val="Hyperlink"/>
            <w:rFonts w:ascii="Arial" w:hAnsi="Arial" w:cs="Arial"/>
            <w:sz w:val="22"/>
            <w:szCs w:val="22"/>
          </w:rPr>
          <w:t>ccast@iwm.org.uk</w:t>
        </w:r>
      </w:hyperlink>
      <w:r w:rsidRPr="00814E22">
        <w:rPr>
          <w:rFonts w:ascii="Arial" w:hAnsi="Arial" w:cs="Arial"/>
          <w:sz w:val="22"/>
          <w:szCs w:val="22"/>
        </w:rPr>
        <w:t xml:space="preserve"> </w:t>
      </w:r>
    </w:p>
    <w:p w:rsidR="00372719" w:rsidRDefault="00372719">
      <w:pPr>
        <w:rPr>
          <w:rFonts w:ascii="Arial" w:hAnsi="Arial" w:cs="Arial"/>
          <w:sz w:val="22"/>
        </w:rPr>
      </w:pPr>
    </w:p>
    <w:p w:rsidR="0070675A" w:rsidRDefault="0070675A">
      <w:pPr>
        <w:rPr>
          <w:rFonts w:ascii="Arial" w:hAnsi="Arial" w:cs="Arial"/>
          <w:sz w:val="22"/>
        </w:rPr>
      </w:pPr>
      <w:r>
        <w:rPr>
          <w:rFonts w:ascii="Arial" w:hAnsi="Arial" w:cs="Arial"/>
          <w:sz w:val="22"/>
        </w:rPr>
        <w:br w:type="page"/>
      </w:r>
    </w:p>
    <w:p w:rsidR="0070675A" w:rsidRPr="009462D9" w:rsidRDefault="0070675A" w:rsidP="0070675A">
      <w:pPr>
        <w:ind w:left="2160" w:firstLine="720"/>
        <w:rPr>
          <w:rFonts w:ascii="Arial" w:hAnsi="Arial" w:cs="Arial"/>
          <w:b/>
          <w:sz w:val="28"/>
          <w:szCs w:val="28"/>
        </w:rPr>
      </w:pPr>
      <w:r>
        <w:rPr>
          <w:rFonts w:ascii="Univers" w:hAnsi="Univers"/>
          <w:noProof/>
          <w:sz w:val="22"/>
          <w:lang w:eastAsia="en-GB"/>
        </w:rPr>
        <w:lastRenderedPageBreak/>
        <w:drawing>
          <wp:anchor distT="0" distB="0" distL="114300" distR="114300" simplePos="0" relativeHeight="251659776" behindDoc="1" locked="0" layoutInCell="1" allowOverlap="1" wp14:anchorId="0F744FB7" wp14:editId="7C22D1AE">
            <wp:simplePos x="0" y="0"/>
            <wp:positionH relativeFrom="page">
              <wp:posOffset>783590</wp:posOffset>
            </wp:positionH>
            <wp:positionV relativeFrom="page">
              <wp:posOffset>859790</wp:posOffset>
            </wp:positionV>
            <wp:extent cx="1618615" cy="1025525"/>
            <wp:effectExtent l="0" t="0" r="635" b="3175"/>
            <wp:wrapNone/>
            <wp:docPr id="1" name="Picture 1" descr="Description: Description: 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WM Logo_R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9462D9">
        <w:rPr>
          <w:rFonts w:ascii="Arial" w:hAnsi="Arial" w:cs="Arial"/>
          <w:b/>
          <w:sz w:val="28"/>
          <w:szCs w:val="28"/>
        </w:rPr>
        <w:t xml:space="preserve">Appendix </w:t>
      </w:r>
      <w:r>
        <w:rPr>
          <w:rFonts w:ascii="Arial" w:hAnsi="Arial" w:cs="Arial"/>
          <w:b/>
          <w:sz w:val="28"/>
          <w:szCs w:val="28"/>
        </w:rPr>
        <w:t>2</w:t>
      </w:r>
    </w:p>
    <w:p w:rsidR="0070675A" w:rsidRPr="009462D9" w:rsidRDefault="0070675A" w:rsidP="0070675A">
      <w:pPr>
        <w:ind w:left="2160" w:firstLine="720"/>
        <w:rPr>
          <w:rFonts w:ascii="Arial" w:eastAsia="Calibri" w:hAnsi="Arial" w:cs="Arial"/>
          <w:b/>
          <w:sz w:val="28"/>
          <w:szCs w:val="28"/>
        </w:rPr>
      </w:pPr>
      <w:r w:rsidRPr="009462D9">
        <w:rPr>
          <w:rFonts w:ascii="Arial" w:eastAsia="Calibri" w:hAnsi="Arial" w:cs="Arial"/>
          <w:b/>
          <w:sz w:val="28"/>
          <w:szCs w:val="28"/>
        </w:rPr>
        <w:t>STAFF SECURITY CLEARANCE</w:t>
      </w:r>
    </w:p>
    <w:p w:rsidR="0070675A" w:rsidRPr="009462D9" w:rsidRDefault="0070675A" w:rsidP="0070675A">
      <w:pPr>
        <w:rPr>
          <w:rFonts w:ascii="Arial" w:eastAsia="Calibri" w:hAnsi="Arial" w:cs="Arial"/>
          <w:sz w:val="22"/>
          <w:szCs w:val="22"/>
        </w:rPr>
      </w:pPr>
      <w:r w:rsidRPr="009462D9">
        <w:rPr>
          <w:rFonts w:ascii="Arial" w:eastAsia="Calibri" w:hAnsi="Arial" w:cs="Arial"/>
          <w:b/>
          <w:sz w:val="28"/>
          <w:szCs w:val="28"/>
        </w:rPr>
        <w:tab/>
      </w:r>
      <w:r w:rsidRPr="009462D9">
        <w:rPr>
          <w:rFonts w:ascii="Arial" w:eastAsia="Calibri" w:hAnsi="Arial" w:cs="Arial"/>
          <w:b/>
          <w:sz w:val="28"/>
          <w:szCs w:val="28"/>
        </w:rPr>
        <w:tab/>
      </w:r>
      <w:r w:rsidRPr="009462D9">
        <w:rPr>
          <w:rFonts w:ascii="Arial" w:eastAsia="Calibri" w:hAnsi="Arial" w:cs="Arial"/>
          <w:b/>
          <w:sz w:val="28"/>
          <w:szCs w:val="28"/>
        </w:rPr>
        <w:tab/>
      </w:r>
      <w:r w:rsidRPr="009462D9">
        <w:rPr>
          <w:rFonts w:ascii="Arial" w:eastAsia="Calibri" w:hAnsi="Arial" w:cs="Arial"/>
          <w:b/>
          <w:sz w:val="28"/>
          <w:szCs w:val="28"/>
        </w:rPr>
        <w:tab/>
        <w:t>NOTIFICATION FORM</w:t>
      </w:r>
    </w:p>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eastAsia="Calibri" w:hAnsi="Arial" w:cs="Arial"/>
          <w:b/>
          <w:sz w:val="22"/>
          <w:szCs w:val="22"/>
        </w:rPr>
      </w:pPr>
      <w:r w:rsidRPr="009462D9">
        <w:rPr>
          <w:rFonts w:ascii="Arial" w:eastAsia="Calibri" w:hAnsi="Arial" w:cs="Arial"/>
          <w:b/>
          <w:sz w:val="22"/>
          <w:szCs w:val="22"/>
        </w:rPr>
        <w:t>CONTRACTOR:</w:t>
      </w:r>
    </w:p>
    <w:p w:rsidR="0070675A" w:rsidRPr="009462D9" w:rsidRDefault="0070675A" w:rsidP="0070675A">
      <w:pPr>
        <w:rPr>
          <w:rFonts w:ascii="Arial" w:eastAsia="Calibri" w:hAnsi="Arial" w:cs="Arial"/>
          <w:b/>
          <w:sz w:val="22"/>
          <w:szCs w:val="22"/>
        </w:rPr>
      </w:pPr>
    </w:p>
    <w:p w:rsidR="0070675A" w:rsidRPr="009462D9" w:rsidRDefault="0070675A" w:rsidP="0070675A">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443"/>
        <w:gridCol w:w="2068"/>
        <w:gridCol w:w="1088"/>
        <w:gridCol w:w="1261"/>
        <w:gridCol w:w="1327"/>
      </w:tblGrid>
      <w:tr w:rsidR="0070675A" w:rsidRPr="009462D9" w:rsidTr="005E50E6">
        <w:trPr>
          <w:gridBefore w:val="3"/>
        </w:trPr>
        <w:tc>
          <w:tcPr>
            <w:tcW w:w="3747" w:type="dxa"/>
            <w:gridSpan w:val="3"/>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Level of CRB</w:t>
            </w:r>
          </w:p>
        </w:tc>
      </w:tr>
      <w:tr w:rsidR="0070675A" w:rsidRPr="009462D9" w:rsidTr="005E50E6">
        <w:tc>
          <w:tcPr>
            <w:tcW w:w="1668"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IWM Branch</w:t>
            </w:r>
          </w:p>
        </w:tc>
        <w:tc>
          <w:tcPr>
            <w:tcW w:w="1559"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Start Date</w:t>
            </w:r>
          </w:p>
        </w:tc>
        <w:tc>
          <w:tcPr>
            <w:tcW w:w="2268"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Staff Name</w:t>
            </w:r>
          </w:p>
        </w:tc>
        <w:tc>
          <w:tcPr>
            <w:tcW w:w="1134"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Basic</w:t>
            </w:r>
          </w:p>
        </w:tc>
        <w:tc>
          <w:tcPr>
            <w:tcW w:w="1276"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Standard</w:t>
            </w:r>
          </w:p>
        </w:tc>
        <w:tc>
          <w:tcPr>
            <w:tcW w:w="1337" w:type="dxa"/>
            <w:tcBorders>
              <w:bottom w:val="single" w:sz="4" w:space="0" w:color="auto"/>
            </w:tcBorders>
            <w:shd w:val="clear" w:color="auto" w:fill="auto"/>
          </w:tcPr>
          <w:p w:rsidR="0070675A" w:rsidRPr="009462D9" w:rsidRDefault="0070675A" w:rsidP="005E50E6">
            <w:pPr>
              <w:jc w:val="center"/>
              <w:rPr>
                <w:rFonts w:ascii="Arial" w:eastAsia="Calibri" w:hAnsi="Arial" w:cs="Arial"/>
                <w:b/>
                <w:sz w:val="22"/>
                <w:szCs w:val="22"/>
              </w:rPr>
            </w:pPr>
            <w:r w:rsidRPr="009462D9">
              <w:rPr>
                <w:rFonts w:ascii="Arial" w:eastAsia="Calibri" w:hAnsi="Arial" w:cs="Arial"/>
                <w:b/>
                <w:sz w:val="22"/>
                <w:szCs w:val="22"/>
              </w:rPr>
              <w:t>Enhanced</w:t>
            </w:r>
          </w:p>
        </w:tc>
      </w:tr>
      <w:tr w:rsidR="0070675A" w:rsidRPr="009462D9" w:rsidTr="005E50E6">
        <w:tc>
          <w:tcPr>
            <w:tcW w:w="1668"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c>
          <w:tcPr>
            <w:tcW w:w="1559"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c>
          <w:tcPr>
            <w:tcW w:w="2268"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c>
          <w:tcPr>
            <w:tcW w:w="1134"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c>
          <w:tcPr>
            <w:tcW w:w="1276"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c>
          <w:tcPr>
            <w:tcW w:w="1337" w:type="dxa"/>
            <w:tcBorders>
              <w:top w:val="nil"/>
              <w:left w:val="nil"/>
              <w:bottom w:val="single" w:sz="4" w:space="0" w:color="auto"/>
              <w:right w:val="nil"/>
            </w:tcBorders>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c>
          <w:tcPr>
            <w:tcW w:w="1559"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c>
          <w:tcPr>
            <w:tcW w:w="2268"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c>
          <w:tcPr>
            <w:tcW w:w="1134"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c>
          <w:tcPr>
            <w:tcW w:w="1276"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c>
          <w:tcPr>
            <w:tcW w:w="1337" w:type="dxa"/>
            <w:tcBorders>
              <w:top w:val="single" w:sz="4" w:space="0" w:color="auto"/>
            </w:tcBorders>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r w:rsidR="0070675A" w:rsidRPr="009462D9" w:rsidTr="005E50E6">
        <w:tc>
          <w:tcPr>
            <w:tcW w:w="1668" w:type="dxa"/>
            <w:shd w:val="clear" w:color="auto" w:fill="auto"/>
          </w:tcPr>
          <w:p w:rsidR="0070675A" w:rsidRPr="009462D9" w:rsidRDefault="0070675A" w:rsidP="005E50E6">
            <w:pPr>
              <w:jc w:val="center"/>
              <w:rPr>
                <w:rFonts w:ascii="Arial" w:eastAsia="Calibri" w:hAnsi="Arial" w:cs="Arial"/>
                <w:sz w:val="22"/>
                <w:szCs w:val="22"/>
              </w:rPr>
            </w:pPr>
          </w:p>
        </w:tc>
        <w:tc>
          <w:tcPr>
            <w:tcW w:w="1559" w:type="dxa"/>
            <w:shd w:val="clear" w:color="auto" w:fill="auto"/>
          </w:tcPr>
          <w:p w:rsidR="0070675A" w:rsidRPr="009462D9" w:rsidRDefault="0070675A" w:rsidP="005E50E6">
            <w:pPr>
              <w:jc w:val="center"/>
              <w:rPr>
                <w:rFonts w:ascii="Arial" w:eastAsia="Calibri" w:hAnsi="Arial" w:cs="Arial"/>
                <w:sz w:val="22"/>
                <w:szCs w:val="22"/>
              </w:rPr>
            </w:pPr>
          </w:p>
        </w:tc>
        <w:tc>
          <w:tcPr>
            <w:tcW w:w="2268" w:type="dxa"/>
            <w:shd w:val="clear" w:color="auto" w:fill="auto"/>
          </w:tcPr>
          <w:p w:rsidR="0070675A" w:rsidRPr="009462D9" w:rsidRDefault="0070675A" w:rsidP="005E50E6">
            <w:pPr>
              <w:jc w:val="center"/>
              <w:rPr>
                <w:rFonts w:ascii="Arial" w:eastAsia="Calibri" w:hAnsi="Arial" w:cs="Arial"/>
                <w:sz w:val="22"/>
                <w:szCs w:val="22"/>
              </w:rPr>
            </w:pPr>
          </w:p>
        </w:tc>
        <w:tc>
          <w:tcPr>
            <w:tcW w:w="1134" w:type="dxa"/>
            <w:shd w:val="clear" w:color="auto" w:fill="auto"/>
          </w:tcPr>
          <w:p w:rsidR="0070675A" w:rsidRPr="009462D9" w:rsidRDefault="0070675A" w:rsidP="005E50E6">
            <w:pPr>
              <w:jc w:val="center"/>
              <w:rPr>
                <w:rFonts w:ascii="Arial" w:eastAsia="Calibri" w:hAnsi="Arial" w:cs="Arial"/>
                <w:sz w:val="22"/>
                <w:szCs w:val="22"/>
              </w:rPr>
            </w:pPr>
          </w:p>
        </w:tc>
        <w:tc>
          <w:tcPr>
            <w:tcW w:w="1276" w:type="dxa"/>
            <w:shd w:val="clear" w:color="auto" w:fill="auto"/>
          </w:tcPr>
          <w:p w:rsidR="0070675A" w:rsidRPr="009462D9" w:rsidRDefault="0070675A" w:rsidP="005E50E6">
            <w:pPr>
              <w:jc w:val="center"/>
              <w:rPr>
                <w:rFonts w:ascii="Arial" w:eastAsia="Calibri" w:hAnsi="Arial" w:cs="Arial"/>
                <w:sz w:val="22"/>
                <w:szCs w:val="22"/>
              </w:rPr>
            </w:pPr>
          </w:p>
        </w:tc>
        <w:tc>
          <w:tcPr>
            <w:tcW w:w="1337" w:type="dxa"/>
            <w:shd w:val="clear" w:color="auto" w:fill="auto"/>
          </w:tcPr>
          <w:p w:rsidR="0070675A" w:rsidRPr="009462D9" w:rsidRDefault="0070675A" w:rsidP="005E50E6">
            <w:pPr>
              <w:jc w:val="center"/>
              <w:rPr>
                <w:rFonts w:ascii="Arial" w:eastAsia="Calibri" w:hAnsi="Arial" w:cs="Arial"/>
                <w:sz w:val="22"/>
                <w:szCs w:val="22"/>
              </w:rPr>
            </w:pPr>
          </w:p>
        </w:tc>
      </w:tr>
    </w:tbl>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405"/>
      </w:tblGrid>
      <w:tr w:rsidR="0070675A" w:rsidRPr="009462D9" w:rsidTr="005E50E6">
        <w:trPr>
          <w:trHeight w:val="451"/>
        </w:trPr>
        <w:tc>
          <w:tcPr>
            <w:tcW w:w="1384" w:type="dxa"/>
            <w:shd w:val="clear" w:color="auto" w:fill="auto"/>
            <w:vAlign w:val="center"/>
          </w:tcPr>
          <w:p w:rsidR="0070675A" w:rsidRPr="009462D9" w:rsidRDefault="0070675A" w:rsidP="005E50E6">
            <w:pPr>
              <w:rPr>
                <w:rFonts w:ascii="Arial" w:eastAsia="Calibri" w:hAnsi="Arial" w:cs="Arial"/>
                <w:sz w:val="22"/>
                <w:szCs w:val="22"/>
              </w:rPr>
            </w:pPr>
            <w:r w:rsidRPr="009462D9">
              <w:rPr>
                <w:rFonts w:ascii="Arial" w:eastAsia="Calibri" w:hAnsi="Arial" w:cs="Arial"/>
                <w:sz w:val="22"/>
                <w:szCs w:val="22"/>
              </w:rPr>
              <w:t>Signed</w:t>
            </w:r>
          </w:p>
        </w:tc>
        <w:tc>
          <w:tcPr>
            <w:tcW w:w="7858" w:type="dxa"/>
            <w:shd w:val="clear" w:color="auto" w:fill="auto"/>
          </w:tcPr>
          <w:p w:rsidR="0070675A" w:rsidRPr="009462D9" w:rsidRDefault="0070675A" w:rsidP="005E50E6">
            <w:pPr>
              <w:rPr>
                <w:rFonts w:ascii="Arial" w:eastAsia="Calibri" w:hAnsi="Arial" w:cs="Arial"/>
                <w:sz w:val="22"/>
                <w:szCs w:val="22"/>
              </w:rPr>
            </w:pPr>
          </w:p>
        </w:tc>
      </w:tr>
      <w:tr w:rsidR="0070675A" w:rsidRPr="009462D9" w:rsidTr="005E50E6">
        <w:trPr>
          <w:trHeight w:val="415"/>
        </w:trPr>
        <w:tc>
          <w:tcPr>
            <w:tcW w:w="1384" w:type="dxa"/>
            <w:shd w:val="clear" w:color="auto" w:fill="auto"/>
            <w:vAlign w:val="center"/>
          </w:tcPr>
          <w:p w:rsidR="0070675A" w:rsidRPr="009462D9" w:rsidRDefault="0070675A" w:rsidP="005E50E6">
            <w:pPr>
              <w:rPr>
                <w:rFonts w:ascii="Arial" w:eastAsia="Calibri" w:hAnsi="Arial" w:cs="Arial"/>
                <w:sz w:val="22"/>
                <w:szCs w:val="22"/>
              </w:rPr>
            </w:pPr>
            <w:r w:rsidRPr="009462D9">
              <w:rPr>
                <w:rFonts w:ascii="Arial" w:eastAsia="Calibri" w:hAnsi="Arial" w:cs="Arial"/>
                <w:sz w:val="22"/>
                <w:szCs w:val="22"/>
              </w:rPr>
              <w:t>Name</w:t>
            </w:r>
          </w:p>
        </w:tc>
        <w:tc>
          <w:tcPr>
            <w:tcW w:w="7858" w:type="dxa"/>
            <w:shd w:val="clear" w:color="auto" w:fill="auto"/>
          </w:tcPr>
          <w:p w:rsidR="0070675A" w:rsidRPr="009462D9" w:rsidRDefault="0070675A" w:rsidP="005E50E6">
            <w:pPr>
              <w:rPr>
                <w:rFonts w:ascii="Arial" w:eastAsia="Calibri" w:hAnsi="Arial" w:cs="Arial"/>
                <w:sz w:val="22"/>
                <w:szCs w:val="22"/>
              </w:rPr>
            </w:pPr>
          </w:p>
        </w:tc>
      </w:tr>
      <w:tr w:rsidR="0070675A" w:rsidRPr="009462D9" w:rsidTr="005E50E6">
        <w:trPr>
          <w:trHeight w:val="420"/>
        </w:trPr>
        <w:tc>
          <w:tcPr>
            <w:tcW w:w="1384" w:type="dxa"/>
            <w:shd w:val="clear" w:color="auto" w:fill="auto"/>
            <w:vAlign w:val="center"/>
          </w:tcPr>
          <w:p w:rsidR="0070675A" w:rsidRPr="009462D9" w:rsidRDefault="0070675A" w:rsidP="005E50E6">
            <w:pPr>
              <w:rPr>
                <w:rFonts w:ascii="Arial" w:eastAsia="Calibri" w:hAnsi="Arial" w:cs="Arial"/>
                <w:sz w:val="22"/>
                <w:szCs w:val="22"/>
              </w:rPr>
            </w:pPr>
            <w:r w:rsidRPr="009462D9">
              <w:rPr>
                <w:rFonts w:ascii="Arial" w:eastAsia="Calibri" w:hAnsi="Arial" w:cs="Arial"/>
                <w:sz w:val="22"/>
                <w:szCs w:val="22"/>
              </w:rPr>
              <w:t>Job Title</w:t>
            </w:r>
          </w:p>
        </w:tc>
        <w:tc>
          <w:tcPr>
            <w:tcW w:w="7858" w:type="dxa"/>
            <w:shd w:val="clear" w:color="auto" w:fill="auto"/>
          </w:tcPr>
          <w:p w:rsidR="0070675A" w:rsidRPr="009462D9" w:rsidRDefault="0070675A" w:rsidP="005E50E6">
            <w:pPr>
              <w:rPr>
                <w:rFonts w:ascii="Arial" w:eastAsia="Calibri" w:hAnsi="Arial" w:cs="Arial"/>
                <w:sz w:val="22"/>
                <w:szCs w:val="22"/>
              </w:rPr>
            </w:pPr>
          </w:p>
        </w:tc>
      </w:tr>
      <w:tr w:rsidR="0070675A" w:rsidRPr="009462D9" w:rsidTr="005E50E6">
        <w:trPr>
          <w:trHeight w:val="412"/>
        </w:trPr>
        <w:tc>
          <w:tcPr>
            <w:tcW w:w="1384" w:type="dxa"/>
            <w:shd w:val="clear" w:color="auto" w:fill="auto"/>
            <w:vAlign w:val="center"/>
          </w:tcPr>
          <w:p w:rsidR="0070675A" w:rsidRPr="009462D9" w:rsidRDefault="0070675A" w:rsidP="005E50E6">
            <w:pPr>
              <w:rPr>
                <w:rFonts w:ascii="Arial" w:eastAsia="Calibri" w:hAnsi="Arial" w:cs="Arial"/>
                <w:b/>
                <w:sz w:val="22"/>
                <w:szCs w:val="22"/>
              </w:rPr>
            </w:pPr>
            <w:r w:rsidRPr="009462D9">
              <w:rPr>
                <w:rFonts w:ascii="Arial" w:eastAsia="Calibri" w:hAnsi="Arial" w:cs="Arial"/>
                <w:b/>
                <w:sz w:val="22"/>
                <w:szCs w:val="22"/>
              </w:rPr>
              <w:t>Date</w:t>
            </w:r>
          </w:p>
        </w:tc>
        <w:tc>
          <w:tcPr>
            <w:tcW w:w="7858" w:type="dxa"/>
            <w:shd w:val="clear" w:color="auto" w:fill="auto"/>
          </w:tcPr>
          <w:p w:rsidR="0070675A" w:rsidRPr="009462D9" w:rsidRDefault="0070675A" w:rsidP="005E50E6">
            <w:pPr>
              <w:rPr>
                <w:rFonts w:ascii="Arial" w:eastAsia="Calibri" w:hAnsi="Arial" w:cs="Arial"/>
                <w:b/>
                <w:sz w:val="22"/>
                <w:szCs w:val="22"/>
              </w:rPr>
            </w:pPr>
          </w:p>
        </w:tc>
      </w:tr>
    </w:tbl>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eastAsia="Calibri" w:hAnsi="Arial" w:cs="Arial"/>
          <w:sz w:val="22"/>
          <w:szCs w:val="22"/>
        </w:rPr>
      </w:pPr>
    </w:p>
    <w:p w:rsidR="0070675A" w:rsidRPr="009462D9" w:rsidRDefault="0070675A" w:rsidP="0070675A">
      <w:pPr>
        <w:rPr>
          <w:rFonts w:ascii="Arial" w:hAnsi="Arial" w:cs="Arial"/>
          <w:sz w:val="22"/>
          <w:szCs w:val="22"/>
        </w:rPr>
      </w:pPr>
      <w:r w:rsidRPr="009462D9">
        <w:rPr>
          <w:rFonts w:ascii="Arial" w:eastAsia="Calibri" w:hAnsi="Arial" w:cs="Arial"/>
          <w:sz w:val="22"/>
          <w:szCs w:val="22"/>
        </w:rPr>
        <w:t xml:space="preserve">Please complete all sections of the Form and forward to IWM’s Technical Security Manager at </w:t>
      </w:r>
      <w:hyperlink r:id="rId16" w:history="1">
        <w:r w:rsidRPr="009462D9">
          <w:rPr>
            <w:rFonts w:ascii="Arial" w:eastAsia="Calibri" w:hAnsi="Arial" w:cs="Arial"/>
            <w:color w:val="0000FF"/>
            <w:sz w:val="22"/>
            <w:szCs w:val="22"/>
            <w:u w:val="single"/>
          </w:rPr>
          <w:t>jpawley@iwm.org.uk</w:t>
        </w:r>
      </w:hyperlink>
      <w:r w:rsidRPr="009462D9">
        <w:rPr>
          <w:rFonts w:ascii="Arial" w:eastAsia="Calibri" w:hAnsi="Arial" w:cs="Arial"/>
          <w:sz w:val="22"/>
          <w:szCs w:val="22"/>
        </w:rPr>
        <w:t xml:space="preserve"> or addressed to Technical Security Manager, CWR, Clive Steps, King Charles Street, London </w:t>
      </w:r>
      <w:r w:rsidRPr="009462D9">
        <w:rPr>
          <w:rFonts w:ascii="Arial" w:eastAsia="Calibri" w:hAnsi="Arial" w:cs="Arial"/>
          <w:spacing w:val="-2"/>
          <w:sz w:val="22"/>
          <w:szCs w:val="22"/>
        </w:rPr>
        <w:t>SW1A 2AQ, a minimum of 48 hours prior to the individual(s) commencing work at IWM.</w:t>
      </w:r>
    </w:p>
    <w:p w:rsidR="00D33FEA" w:rsidRDefault="00D33FEA">
      <w:pPr>
        <w:rPr>
          <w:rFonts w:ascii="Arial" w:hAnsi="Arial" w:cs="Arial"/>
          <w:sz w:val="22"/>
        </w:rPr>
      </w:pPr>
    </w:p>
    <w:sectPr w:rsidR="00D33FEA" w:rsidSect="00EA75AA">
      <w:footerReference w:type="default" r:id="rId17"/>
      <w:pgSz w:w="11904" w:h="16836"/>
      <w:pgMar w:top="1440" w:right="1800" w:bottom="1440" w:left="15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E6" w:rsidRDefault="005E50E6" w:rsidP="00372719">
      <w:r>
        <w:separator/>
      </w:r>
    </w:p>
  </w:endnote>
  <w:endnote w:type="continuationSeparator" w:id="0">
    <w:p w:rsidR="005E50E6" w:rsidRDefault="005E50E6" w:rsidP="0037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w:panose1 w:val="00000000000000000000"/>
    <w:charset w:val="00"/>
    <w:family w:val="auto"/>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E6" w:rsidRDefault="005E50E6">
    <w:pPr>
      <w:pStyle w:val="Footer"/>
      <w:jc w:val="right"/>
    </w:pPr>
    <w:r>
      <w:fldChar w:fldCharType="begin"/>
    </w:r>
    <w:r>
      <w:instrText xml:space="preserve"> PAGE   \* MERGEFORMAT </w:instrText>
    </w:r>
    <w:r>
      <w:fldChar w:fldCharType="separate"/>
    </w:r>
    <w:r w:rsidR="003915BF">
      <w:rPr>
        <w:noProof/>
      </w:rPr>
      <w:t>5</w:t>
    </w:r>
    <w:r>
      <w:rPr>
        <w:noProof/>
      </w:rPr>
      <w:fldChar w:fldCharType="end"/>
    </w:r>
  </w:p>
  <w:p w:rsidR="005E50E6" w:rsidRDefault="005E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E6" w:rsidRDefault="005E50E6" w:rsidP="00372719">
      <w:r>
        <w:separator/>
      </w:r>
    </w:p>
  </w:footnote>
  <w:footnote w:type="continuationSeparator" w:id="0">
    <w:p w:rsidR="005E50E6" w:rsidRDefault="005E50E6" w:rsidP="00372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4CA5D4C"/>
    <w:multiLevelType w:val="hybridMultilevel"/>
    <w:tmpl w:val="FD0664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
    <w:nsid w:val="0CC45BB7"/>
    <w:multiLevelType w:val="hybridMultilevel"/>
    <w:tmpl w:val="CD2C894C"/>
    <w:lvl w:ilvl="0" w:tplc="5F80079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nsid w:val="0EE22D33"/>
    <w:multiLevelType w:val="multilevel"/>
    <w:tmpl w:val="843C7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1726ABA"/>
    <w:multiLevelType w:val="hybridMultilevel"/>
    <w:tmpl w:val="BB0C4C8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BD56590"/>
    <w:multiLevelType w:val="hybridMultilevel"/>
    <w:tmpl w:val="1B5845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7">
    <w:nsid w:val="1E3638D6"/>
    <w:multiLevelType w:val="hybridMultilevel"/>
    <w:tmpl w:val="77F809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8">
    <w:nsid w:val="1FE720BE"/>
    <w:multiLevelType w:val="hybridMultilevel"/>
    <w:tmpl w:val="9FA85D4E"/>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9">
    <w:nsid w:val="22927C16"/>
    <w:multiLevelType w:val="hybridMultilevel"/>
    <w:tmpl w:val="5A12E724"/>
    <w:lvl w:ilvl="0" w:tplc="08090001">
      <w:start w:val="1"/>
      <w:numFmt w:val="bullet"/>
      <w:lvlText w:val=""/>
      <w:lvlJc w:val="left"/>
      <w:pPr>
        <w:ind w:left="1258" w:hanging="360"/>
      </w:pPr>
      <w:rPr>
        <w:rFonts w:ascii="Symbol" w:hAnsi="Symbol" w:hint="default"/>
      </w:rPr>
    </w:lvl>
    <w:lvl w:ilvl="1" w:tplc="08090003">
      <w:start w:val="1"/>
      <w:numFmt w:val="bullet"/>
      <w:lvlText w:val="o"/>
      <w:lvlJc w:val="left"/>
      <w:pPr>
        <w:ind w:left="1978" w:hanging="360"/>
      </w:pPr>
      <w:rPr>
        <w:rFonts w:ascii="Courier New" w:hAnsi="Courier New" w:cs="Courier New" w:hint="default"/>
      </w:rPr>
    </w:lvl>
    <w:lvl w:ilvl="2" w:tplc="08090005">
      <w:start w:val="1"/>
      <w:numFmt w:val="bullet"/>
      <w:lvlText w:val=""/>
      <w:lvlJc w:val="left"/>
      <w:pPr>
        <w:ind w:left="2698" w:hanging="360"/>
      </w:pPr>
      <w:rPr>
        <w:rFonts w:ascii="Wingdings" w:hAnsi="Wingdings" w:hint="default"/>
      </w:rPr>
    </w:lvl>
    <w:lvl w:ilvl="3" w:tplc="08090001">
      <w:start w:val="1"/>
      <w:numFmt w:val="bullet"/>
      <w:lvlText w:val=""/>
      <w:lvlJc w:val="left"/>
      <w:pPr>
        <w:ind w:left="3418" w:hanging="360"/>
      </w:pPr>
      <w:rPr>
        <w:rFonts w:ascii="Symbol" w:hAnsi="Symbol" w:hint="default"/>
      </w:rPr>
    </w:lvl>
    <w:lvl w:ilvl="4" w:tplc="08090003">
      <w:start w:val="1"/>
      <w:numFmt w:val="bullet"/>
      <w:lvlText w:val="o"/>
      <w:lvlJc w:val="left"/>
      <w:pPr>
        <w:ind w:left="4138" w:hanging="360"/>
      </w:pPr>
      <w:rPr>
        <w:rFonts w:ascii="Courier New" w:hAnsi="Courier New" w:cs="Courier New" w:hint="default"/>
      </w:rPr>
    </w:lvl>
    <w:lvl w:ilvl="5" w:tplc="08090005">
      <w:start w:val="1"/>
      <w:numFmt w:val="bullet"/>
      <w:lvlText w:val=""/>
      <w:lvlJc w:val="left"/>
      <w:pPr>
        <w:ind w:left="4858" w:hanging="360"/>
      </w:pPr>
      <w:rPr>
        <w:rFonts w:ascii="Wingdings" w:hAnsi="Wingdings" w:hint="default"/>
      </w:rPr>
    </w:lvl>
    <w:lvl w:ilvl="6" w:tplc="08090001">
      <w:start w:val="1"/>
      <w:numFmt w:val="bullet"/>
      <w:lvlText w:val=""/>
      <w:lvlJc w:val="left"/>
      <w:pPr>
        <w:ind w:left="5578" w:hanging="360"/>
      </w:pPr>
      <w:rPr>
        <w:rFonts w:ascii="Symbol" w:hAnsi="Symbol" w:hint="default"/>
      </w:rPr>
    </w:lvl>
    <w:lvl w:ilvl="7" w:tplc="08090003">
      <w:start w:val="1"/>
      <w:numFmt w:val="bullet"/>
      <w:lvlText w:val="o"/>
      <w:lvlJc w:val="left"/>
      <w:pPr>
        <w:ind w:left="6298" w:hanging="360"/>
      </w:pPr>
      <w:rPr>
        <w:rFonts w:ascii="Courier New" w:hAnsi="Courier New" w:cs="Courier New" w:hint="default"/>
      </w:rPr>
    </w:lvl>
    <w:lvl w:ilvl="8" w:tplc="08090005">
      <w:start w:val="1"/>
      <w:numFmt w:val="bullet"/>
      <w:lvlText w:val=""/>
      <w:lvlJc w:val="left"/>
      <w:pPr>
        <w:ind w:left="7018" w:hanging="360"/>
      </w:pPr>
      <w:rPr>
        <w:rFonts w:ascii="Wingdings" w:hAnsi="Wingdings" w:hint="default"/>
      </w:rPr>
    </w:lvl>
  </w:abstractNum>
  <w:abstractNum w:abstractNumId="10">
    <w:nsid w:val="22B77891"/>
    <w:multiLevelType w:val="multilevel"/>
    <w:tmpl w:val="2B129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AF1835"/>
    <w:multiLevelType w:val="hybridMultilevel"/>
    <w:tmpl w:val="D28612EA"/>
    <w:lvl w:ilvl="0" w:tplc="08090001">
      <w:start w:val="1"/>
      <w:numFmt w:val="bullet"/>
      <w:lvlText w:val=""/>
      <w:lvlJc w:val="left"/>
      <w:pPr>
        <w:ind w:left="1258" w:hanging="360"/>
      </w:pPr>
      <w:rPr>
        <w:rFonts w:ascii="Symbol" w:hAnsi="Symbol" w:hint="default"/>
      </w:rPr>
    </w:lvl>
    <w:lvl w:ilvl="1" w:tplc="08090003">
      <w:start w:val="1"/>
      <w:numFmt w:val="bullet"/>
      <w:lvlText w:val="o"/>
      <w:lvlJc w:val="left"/>
      <w:pPr>
        <w:ind w:left="1978" w:hanging="360"/>
      </w:pPr>
      <w:rPr>
        <w:rFonts w:ascii="Courier New" w:hAnsi="Courier New" w:cs="Courier New" w:hint="default"/>
      </w:rPr>
    </w:lvl>
    <w:lvl w:ilvl="2" w:tplc="08090005">
      <w:start w:val="1"/>
      <w:numFmt w:val="bullet"/>
      <w:lvlText w:val=""/>
      <w:lvlJc w:val="left"/>
      <w:pPr>
        <w:ind w:left="2698" w:hanging="360"/>
      </w:pPr>
      <w:rPr>
        <w:rFonts w:ascii="Wingdings" w:hAnsi="Wingdings" w:hint="default"/>
      </w:rPr>
    </w:lvl>
    <w:lvl w:ilvl="3" w:tplc="08090001">
      <w:start w:val="1"/>
      <w:numFmt w:val="bullet"/>
      <w:lvlText w:val=""/>
      <w:lvlJc w:val="left"/>
      <w:pPr>
        <w:ind w:left="3418" w:hanging="360"/>
      </w:pPr>
      <w:rPr>
        <w:rFonts w:ascii="Symbol" w:hAnsi="Symbol" w:hint="default"/>
      </w:rPr>
    </w:lvl>
    <w:lvl w:ilvl="4" w:tplc="08090003">
      <w:start w:val="1"/>
      <w:numFmt w:val="bullet"/>
      <w:lvlText w:val="o"/>
      <w:lvlJc w:val="left"/>
      <w:pPr>
        <w:ind w:left="4138" w:hanging="360"/>
      </w:pPr>
      <w:rPr>
        <w:rFonts w:ascii="Courier New" w:hAnsi="Courier New" w:cs="Courier New" w:hint="default"/>
      </w:rPr>
    </w:lvl>
    <w:lvl w:ilvl="5" w:tplc="08090005">
      <w:start w:val="1"/>
      <w:numFmt w:val="bullet"/>
      <w:lvlText w:val=""/>
      <w:lvlJc w:val="left"/>
      <w:pPr>
        <w:ind w:left="4858" w:hanging="360"/>
      </w:pPr>
      <w:rPr>
        <w:rFonts w:ascii="Wingdings" w:hAnsi="Wingdings" w:hint="default"/>
      </w:rPr>
    </w:lvl>
    <w:lvl w:ilvl="6" w:tplc="08090001">
      <w:start w:val="1"/>
      <w:numFmt w:val="bullet"/>
      <w:lvlText w:val=""/>
      <w:lvlJc w:val="left"/>
      <w:pPr>
        <w:ind w:left="5578" w:hanging="360"/>
      </w:pPr>
      <w:rPr>
        <w:rFonts w:ascii="Symbol" w:hAnsi="Symbol" w:hint="default"/>
      </w:rPr>
    </w:lvl>
    <w:lvl w:ilvl="7" w:tplc="08090003">
      <w:start w:val="1"/>
      <w:numFmt w:val="bullet"/>
      <w:lvlText w:val="o"/>
      <w:lvlJc w:val="left"/>
      <w:pPr>
        <w:ind w:left="6298" w:hanging="360"/>
      </w:pPr>
      <w:rPr>
        <w:rFonts w:ascii="Courier New" w:hAnsi="Courier New" w:cs="Courier New" w:hint="default"/>
      </w:rPr>
    </w:lvl>
    <w:lvl w:ilvl="8" w:tplc="08090005">
      <w:start w:val="1"/>
      <w:numFmt w:val="bullet"/>
      <w:lvlText w:val=""/>
      <w:lvlJc w:val="left"/>
      <w:pPr>
        <w:ind w:left="7018" w:hanging="360"/>
      </w:pPr>
      <w:rPr>
        <w:rFonts w:ascii="Wingdings" w:hAnsi="Wingdings" w:hint="default"/>
      </w:rPr>
    </w:lvl>
  </w:abstractNum>
  <w:abstractNum w:abstractNumId="12">
    <w:nsid w:val="25A13B83"/>
    <w:multiLevelType w:val="hybridMultilevel"/>
    <w:tmpl w:val="A16AF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4B3B2B"/>
    <w:multiLevelType w:val="multilevel"/>
    <w:tmpl w:val="3BE6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74C30"/>
    <w:multiLevelType w:val="hybridMultilevel"/>
    <w:tmpl w:val="2698F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ED736C4"/>
    <w:multiLevelType w:val="hybridMultilevel"/>
    <w:tmpl w:val="5824B98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6">
    <w:nsid w:val="438924C5"/>
    <w:multiLevelType w:val="hybridMultilevel"/>
    <w:tmpl w:val="81808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83A2029"/>
    <w:multiLevelType w:val="hybridMultilevel"/>
    <w:tmpl w:val="FD16B70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8">
    <w:nsid w:val="4C62237A"/>
    <w:multiLevelType w:val="multilevel"/>
    <w:tmpl w:val="8F3A387A"/>
    <w:lvl w:ilvl="0">
      <w:start w:val="1"/>
      <w:numFmt w:val="decimal"/>
      <w:lvlText w:val="%1.0"/>
      <w:lvlJc w:val="left"/>
      <w:pPr>
        <w:ind w:left="570" w:hanging="570"/>
      </w:pPr>
      <w:rPr>
        <w:rFonts w:hint="default"/>
        <w:b w:val="0"/>
        <w:u w:val="none"/>
      </w:rPr>
    </w:lvl>
    <w:lvl w:ilvl="1">
      <w:start w:val="1"/>
      <w:numFmt w:val="decimal"/>
      <w:lvlText w:val="%1.%2"/>
      <w:lvlJc w:val="left"/>
      <w:pPr>
        <w:ind w:left="1290" w:hanging="57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E3E6364"/>
    <w:multiLevelType w:val="hybridMultilevel"/>
    <w:tmpl w:val="65EC93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2C4FB4"/>
    <w:multiLevelType w:val="hybridMultilevel"/>
    <w:tmpl w:val="D23C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62354A9"/>
    <w:multiLevelType w:val="hybridMultilevel"/>
    <w:tmpl w:val="3878A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7D1321E"/>
    <w:multiLevelType w:val="hybridMultilevel"/>
    <w:tmpl w:val="A52039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C7D67EF"/>
    <w:multiLevelType w:val="hybridMultilevel"/>
    <w:tmpl w:val="2D72E8F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64EB4CAA"/>
    <w:multiLevelType w:val="hybridMultilevel"/>
    <w:tmpl w:val="93ACAF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nsid w:val="667D0881"/>
    <w:multiLevelType w:val="hybridMultilevel"/>
    <w:tmpl w:val="C54A63F2"/>
    <w:lvl w:ilvl="0" w:tplc="08090001">
      <w:start w:val="1"/>
      <w:numFmt w:val="bullet"/>
      <w:lvlText w:val=""/>
      <w:lvlJc w:val="left"/>
      <w:pPr>
        <w:ind w:left="1396" w:hanging="360"/>
      </w:pPr>
      <w:rPr>
        <w:rFonts w:ascii="Symbol" w:hAnsi="Symbol" w:hint="default"/>
      </w:rPr>
    </w:lvl>
    <w:lvl w:ilvl="1" w:tplc="08090003" w:tentative="1">
      <w:start w:val="1"/>
      <w:numFmt w:val="bullet"/>
      <w:lvlText w:val="o"/>
      <w:lvlJc w:val="left"/>
      <w:pPr>
        <w:ind w:left="2116" w:hanging="360"/>
      </w:pPr>
      <w:rPr>
        <w:rFonts w:ascii="Courier New" w:hAnsi="Courier New" w:cs="Courier New" w:hint="default"/>
      </w:rPr>
    </w:lvl>
    <w:lvl w:ilvl="2" w:tplc="08090005" w:tentative="1">
      <w:start w:val="1"/>
      <w:numFmt w:val="bullet"/>
      <w:lvlText w:val=""/>
      <w:lvlJc w:val="left"/>
      <w:pPr>
        <w:ind w:left="2836" w:hanging="360"/>
      </w:pPr>
      <w:rPr>
        <w:rFonts w:ascii="Wingdings" w:hAnsi="Wingdings" w:hint="default"/>
      </w:rPr>
    </w:lvl>
    <w:lvl w:ilvl="3" w:tplc="08090001" w:tentative="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abstractNum w:abstractNumId="30">
    <w:nsid w:val="6F6F31DC"/>
    <w:multiLevelType w:val="hybridMultilevel"/>
    <w:tmpl w:val="653041C8"/>
    <w:lvl w:ilvl="0" w:tplc="7FECEA0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21"/>
  </w:num>
  <w:num w:numId="4">
    <w:abstractNumId w:val="19"/>
  </w:num>
  <w:num w:numId="5">
    <w:abstractNumId w:val="27"/>
  </w:num>
  <w:num w:numId="6">
    <w:abstractNumId w:val="8"/>
  </w:num>
  <w:num w:numId="7">
    <w:abstractNumId w:val="1"/>
  </w:num>
  <w:num w:numId="8">
    <w:abstractNumId w:val="25"/>
  </w:num>
  <w:num w:numId="9">
    <w:abstractNumId w:val="26"/>
  </w:num>
  <w:num w:numId="10">
    <w:abstractNumId w:val="32"/>
  </w:num>
  <w:num w:numId="11">
    <w:abstractNumId w:val="22"/>
  </w:num>
  <w:num w:numId="12">
    <w:abstractNumId w:val="7"/>
  </w:num>
  <w:num w:numId="13">
    <w:abstractNumId w:val="17"/>
  </w:num>
  <w:num w:numId="14">
    <w:abstractNumId w:val="4"/>
  </w:num>
  <w:num w:numId="15">
    <w:abstractNumId w:val="10"/>
  </w:num>
  <w:num w:numId="16">
    <w:abstractNumId w:val="13"/>
  </w:num>
  <w:num w:numId="17">
    <w:abstractNumId w:val="24"/>
  </w:num>
  <w:num w:numId="18">
    <w:abstractNumId w:val="28"/>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6"/>
  </w:num>
  <w:num w:numId="36">
    <w:abstractNumId w:val="15"/>
  </w:num>
  <w:num w:numId="37">
    <w:abstractNumId w:val="18"/>
  </w:num>
  <w:num w:numId="38">
    <w:abstractNumId w:val="23"/>
  </w:num>
  <w:num w:numId="39">
    <w:abstractNumId w:val="16"/>
  </w:num>
  <w:num w:numId="40">
    <w:abstractNumId w:val="2"/>
  </w:num>
  <w:num w:numId="41">
    <w:abstractNumId w:val="14"/>
  </w:num>
  <w:num w:numId="42">
    <w:abstractNumId w:val="5"/>
  </w:num>
  <w:num w:numId="43">
    <w:abstractNumId w:val="31"/>
  </w:num>
  <w:num w:numId="44">
    <w:abstractNumId w:val="30"/>
  </w:num>
  <w:num w:numId="45">
    <w:abstractNumId w:val="9"/>
  </w:num>
  <w:num w:numId="4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88"/>
    <w:rsid w:val="00033DE3"/>
    <w:rsid w:val="000418B7"/>
    <w:rsid w:val="000440D0"/>
    <w:rsid w:val="00052EC8"/>
    <w:rsid w:val="000576A9"/>
    <w:rsid w:val="0006159B"/>
    <w:rsid w:val="00080B7A"/>
    <w:rsid w:val="00080EE3"/>
    <w:rsid w:val="00091B06"/>
    <w:rsid w:val="00095653"/>
    <w:rsid w:val="000C1655"/>
    <w:rsid w:val="000D24D8"/>
    <w:rsid w:val="000D4988"/>
    <w:rsid w:val="000F4DA8"/>
    <w:rsid w:val="000F65EC"/>
    <w:rsid w:val="001026F6"/>
    <w:rsid w:val="00107368"/>
    <w:rsid w:val="00122E1B"/>
    <w:rsid w:val="00144729"/>
    <w:rsid w:val="00177341"/>
    <w:rsid w:val="00185CC3"/>
    <w:rsid w:val="00195405"/>
    <w:rsid w:val="001A473B"/>
    <w:rsid w:val="001B5D7E"/>
    <w:rsid w:val="001C4CAD"/>
    <w:rsid w:val="001D24E1"/>
    <w:rsid w:val="001E7844"/>
    <w:rsid w:val="001F2506"/>
    <w:rsid w:val="0025088A"/>
    <w:rsid w:val="00263C04"/>
    <w:rsid w:val="002967C7"/>
    <w:rsid w:val="00297049"/>
    <w:rsid w:val="002B1AE2"/>
    <w:rsid w:val="002C5DC5"/>
    <w:rsid w:val="002F244B"/>
    <w:rsid w:val="00316283"/>
    <w:rsid w:val="00357484"/>
    <w:rsid w:val="00364F4C"/>
    <w:rsid w:val="00372719"/>
    <w:rsid w:val="0037585C"/>
    <w:rsid w:val="003825F6"/>
    <w:rsid w:val="00384ECD"/>
    <w:rsid w:val="0038504D"/>
    <w:rsid w:val="003915BF"/>
    <w:rsid w:val="0039307B"/>
    <w:rsid w:val="00396698"/>
    <w:rsid w:val="003B7485"/>
    <w:rsid w:val="003F4D75"/>
    <w:rsid w:val="004211E5"/>
    <w:rsid w:val="00423C2A"/>
    <w:rsid w:val="004255E2"/>
    <w:rsid w:val="0042770E"/>
    <w:rsid w:val="0045462F"/>
    <w:rsid w:val="004749A3"/>
    <w:rsid w:val="0047504F"/>
    <w:rsid w:val="00484420"/>
    <w:rsid w:val="00496386"/>
    <w:rsid w:val="004A1CC0"/>
    <w:rsid w:val="004A71F3"/>
    <w:rsid w:val="004A7FF7"/>
    <w:rsid w:val="004B3E7A"/>
    <w:rsid w:val="004C1DC1"/>
    <w:rsid w:val="004C4B74"/>
    <w:rsid w:val="004E019C"/>
    <w:rsid w:val="004E06F5"/>
    <w:rsid w:val="004E093D"/>
    <w:rsid w:val="00533534"/>
    <w:rsid w:val="005400DC"/>
    <w:rsid w:val="005452E5"/>
    <w:rsid w:val="00554246"/>
    <w:rsid w:val="00564CAC"/>
    <w:rsid w:val="00574769"/>
    <w:rsid w:val="005C22D3"/>
    <w:rsid w:val="005E142F"/>
    <w:rsid w:val="005E48F5"/>
    <w:rsid w:val="005E50E6"/>
    <w:rsid w:val="005E5659"/>
    <w:rsid w:val="00607132"/>
    <w:rsid w:val="0061118B"/>
    <w:rsid w:val="0062048A"/>
    <w:rsid w:val="006315B4"/>
    <w:rsid w:val="00637C3E"/>
    <w:rsid w:val="006500B9"/>
    <w:rsid w:val="00684EC9"/>
    <w:rsid w:val="006C41D2"/>
    <w:rsid w:val="006F02AF"/>
    <w:rsid w:val="006F446B"/>
    <w:rsid w:val="00704D25"/>
    <w:rsid w:val="0070675A"/>
    <w:rsid w:val="00711908"/>
    <w:rsid w:val="00714E7E"/>
    <w:rsid w:val="00715B5E"/>
    <w:rsid w:val="00715EF7"/>
    <w:rsid w:val="00724E16"/>
    <w:rsid w:val="00727D8D"/>
    <w:rsid w:val="00735830"/>
    <w:rsid w:val="00736E43"/>
    <w:rsid w:val="00740009"/>
    <w:rsid w:val="00741117"/>
    <w:rsid w:val="00763365"/>
    <w:rsid w:val="00795B44"/>
    <w:rsid w:val="007A48E5"/>
    <w:rsid w:val="007B1C90"/>
    <w:rsid w:val="007D7776"/>
    <w:rsid w:val="0080131E"/>
    <w:rsid w:val="00802CDC"/>
    <w:rsid w:val="00803C68"/>
    <w:rsid w:val="008168A7"/>
    <w:rsid w:val="00817B39"/>
    <w:rsid w:val="008202C3"/>
    <w:rsid w:val="00842CB9"/>
    <w:rsid w:val="00926182"/>
    <w:rsid w:val="0094466C"/>
    <w:rsid w:val="00945888"/>
    <w:rsid w:val="009479D6"/>
    <w:rsid w:val="009648A8"/>
    <w:rsid w:val="00980E10"/>
    <w:rsid w:val="00983353"/>
    <w:rsid w:val="00990D3F"/>
    <w:rsid w:val="0099485C"/>
    <w:rsid w:val="009B5F59"/>
    <w:rsid w:val="009B6B9C"/>
    <w:rsid w:val="009C09FA"/>
    <w:rsid w:val="009D1C7E"/>
    <w:rsid w:val="009D349B"/>
    <w:rsid w:val="009E71F0"/>
    <w:rsid w:val="009F5EC3"/>
    <w:rsid w:val="00A0715A"/>
    <w:rsid w:val="00A14C7F"/>
    <w:rsid w:val="00A22365"/>
    <w:rsid w:val="00A25DDB"/>
    <w:rsid w:val="00A2704D"/>
    <w:rsid w:val="00A314D2"/>
    <w:rsid w:val="00A42E0E"/>
    <w:rsid w:val="00A46640"/>
    <w:rsid w:val="00A47447"/>
    <w:rsid w:val="00AA3287"/>
    <w:rsid w:val="00AA36FB"/>
    <w:rsid w:val="00AB7E30"/>
    <w:rsid w:val="00AE589A"/>
    <w:rsid w:val="00AF6EA1"/>
    <w:rsid w:val="00AF794F"/>
    <w:rsid w:val="00B02764"/>
    <w:rsid w:val="00B05A5C"/>
    <w:rsid w:val="00B10D24"/>
    <w:rsid w:val="00B14845"/>
    <w:rsid w:val="00B366AF"/>
    <w:rsid w:val="00B44627"/>
    <w:rsid w:val="00B4654E"/>
    <w:rsid w:val="00B642FF"/>
    <w:rsid w:val="00B76F22"/>
    <w:rsid w:val="00B90479"/>
    <w:rsid w:val="00B928F7"/>
    <w:rsid w:val="00B94CDB"/>
    <w:rsid w:val="00BA0F64"/>
    <w:rsid w:val="00BA22DF"/>
    <w:rsid w:val="00BA501E"/>
    <w:rsid w:val="00BA66DF"/>
    <w:rsid w:val="00BB346F"/>
    <w:rsid w:val="00BC2D45"/>
    <w:rsid w:val="00BC7048"/>
    <w:rsid w:val="00BD2747"/>
    <w:rsid w:val="00BD7830"/>
    <w:rsid w:val="00BF26CA"/>
    <w:rsid w:val="00C378EB"/>
    <w:rsid w:val="00C563E1"/>
    <w:rsid w:val="00C718D1"/>
    <w:rsid w:val="00C87846"/>
    <w:rsid w:val="00C930F2"/>
    <w:rsid w:val="00CB76CE"/>
    <w:rsid w:val="00CC732C"/>
    <w:rsid w:val="00CD4895"/>
    <w:rsid w:val="00CD7473"/>
    <w:rsid w:val="00CF32E0"/>
    <w:rsid w:val="00D000BD"/>
    <w:rsid w:val="00D07EBF"/>
    <w:rsid w:val="00D111AD"/>
    <w:rsid w:val="00D22ADD"/>
    <w:rsid w:val="00D33FEA"/>
    <w:rsid w:val="00D35113"/>
    <w:rsid w:val="00D4744D"/>
    <w:rsid w:val="00D5247B"/>
    <w:rsid w:val="00DB5BCB"/>
    <w:rsid w:val="00DC0C99"/>
    <w:rsid w:val="00DC72B9"/>
    <w:rsid w:val="00DD5843"/>
    <w:rsid w:val="00DD7BA1"/>
    <w:rsid w:val="00DE5033"/>
    <w:rsid w:val="00DF34CA"/>
    <w:rsid w:val="00E07724"/>
    <w:rsid w:val="00E1238C"/>
    <w:rsid w:val="00E142E6"/>
    <w:rsid w:val="00E35894"/>
    <w:rsid w:val="00E466F7"/>
    <w:rsid w:val="00E720C6"/>
    <w:rsid w:val="00EA0230"/>
    <w:rsid w:val="00EA75AA"/>
    <w:rsid w:val="00EB1FC9"/>
    <w:rsid w:val="00EB659B"/>
    <w:rsid w:val="00EC61A5"/>
    <w:rsid w:val="00ED06FF"/>
    <w:rsid w:val="00ED5F89"/>
    <w:rsid w:val="00EF5F80"/>
    <w:rsid w:val="00F048B4"/>
    <w:rsid w:val="00F12EAE"/>
    <w:rsid w:val="00F14FBC"/>
    <w:rsid w:val="00F225C7"/>
    <w:rsid w:val="00F2292D"/>
    <w:rsid w:val="00F42379"/>
    <w:rsid w:val="00F55E68"/>
    <w:rsid w:val="00F8391B"/>
    <w:rsid w:val="00F848D7"/>
    <w:rsid w:val="00FA27B3"/>
    <w:rsid w:val="00FA6A2C"/>
    <w:rsid w:val="00FB0F8A"/>
    <w:rsid w:val="00FB24F5"/>
    <w:rsid w:val="00FB4DF9"/>
    <w:rsid w:val="00FB5AC0"/>
    <w:rsid w:val="00FB68B7"/>
    <w:rsid w:val="00FC50BE"/>
    <w:rsid w:val="00FC7212"/>
    <w:rsid w:val="00FE79F1"/>
    <w:rsid w:val="00FF1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B9"/>
    <w:rPr>
      <w:sz w:val="24"/>
      <w:szCs w:val="24"/>
      <w:lang w:eastAsia="en-US"/>
    </w:rPr>
  </w:style>
  <w:style w:type="paragraph" w:styleId="Heading1">
    <w:name w:val="heading 1"/>
    <w:basedOn w:val="Normal"/>
    <w:next w:val="Normal"/>
    <w:qFormat/>
    <w:rsid w:val="00DC72B9"/>
    <w:pPr>
      <w:keepNext/>
      <w:overflowPunct w:val="0"/>
      <w:autoSpaceDE w:val="0"/>
      <w:autoSpaceDN w:val="0"/>
      <w:adjustRightInd w:val="0"/>
      <w:ind w:left="1"/>
      <w:textAlignment w:val="baseline"/>
      <w:outlineLvl w:val="0"/>
    </w:pPr>
    <w:rPr>
      <w:rFonts w:ascii="Modern" w:hAnsi="Modern"/>
      <w:szCs w:val="20"/>
      <w:lang w:val="en-US"/>
    </w:rPr>
  </w:style>
  <w:style w:type="paragraph" w:styleId="Heading2">
    <w:name w:val="heading 2"/>
    <w:basedOn w:val="Normal"/>
    <w:next w:val="Normal"/>
    <w:qFormat/>
    <w:rsid w:val="00DC72B9"/>
    <w:pPr>
      <w:keepNext/>
      <w:overflowPunct w:val="0"/>
      <w:autoSpaceDE w:val="0"/>
      <w:autoSpaceDN w:val="0"/>
      <w:adjustRightInd w:val="0"/>
      <w:ind w:left="1"/>
      <w:textAlignment w:val="baseline"/>
      <w:outlineLvl w:val="1"/>
    </w:pPr>
    <w:rPr>
      <w:b/>
      <w:szCs w:val="20"/>
      <w:lang w:val="en-US"/>
    </w:rPr>
  </w:style>
  <w:style w:type="paragraph" w:styleId="Heading3">
    <w:name w:val="heading 3"/>
    <w:basedOn w:val="Normal"/>
    <w:next w:val="Normal"/>
    <w:qFormat/>
    <w:rsid w:val="00DC72B9"/>
    <w:pPr>
      <w:keepNext/>
      <w:overflowPunct w:val="0"/>
      <w:autoSpaceDE w:val="0"/>
      <w:autoSpaceDN w:val="0"/>
      <w:adjustRightInd w:val="0"/>
      <w:textAlignment w:val="baseline"/>
      <w:outlineLvl w:val="2"/>
    </w:pPr>
    <w:rPr>
      <w:b/>
      <w:szCs w:val="20"/>
    </w:rPr>
  </w:style>
  <w:style w:type="paragraph" w:styleId="Heading4">
    <w:name w:val="heading 4"/>
    <w:basedOn w:val="Normal"/>
    <w:next w:val="Normal"/>
    <w:qFormat/>
    <w:rsid w:val="00DC72B9"/>
    <w:pPr>
      <w:keepNext/>
      <w:overflowPunct w:val="0"/>
      <w:autoSpaceDE w:val="0"/>
      <w:autoSpaceDN w:val="0"/>
      <w:adjustRightInd w:val="0"/>
      <w:textAlignment w:val="baseline"/>
      <w:outlineLvl w:val="3"/>
    </w:pPr>
    <w:rPr>
      <w:b/>
      <w:szCs w:val="20"/>
      <w:lang w:val="en-US"/>
    </w:rPr>
  </w:style>
  <w:style w:type="paragraph" w:styleId="Heading6">
    <w:name w:val="heading 6"/>
    <w:basedOn w:val="Normal"/>
    <w:next w:val="Normal"/>
    <w:link w:val="Heading6Char"/>
    <w:uiPriority w:val="9"/>
    <w:semiHidden/>
    <w:unhideWhenUsed/>
    <w:qFormat/>
    <w:rsid w:val="00372719"/>
    <w:pPr>
      <w:spacing w:before="240" w:after="60"/>
      <w:outlineLvl w:val="5"/>
    </w:pPr>
    <w:rPr>
      <w:rFonts w:ascii="Calibri" w:hAnsi="Calibri"/>
      <w:b/>
      <w:bCs/>
      <w:sz w:val="22"/>
      <w:szCs w:val="22"/>
    </w:rPr>
  </w:style>
  <w:style w:type="paragraph" w:styleId="Heading7">
    <w:name w:val="heading 7"/>
    <w:basedOn w:val="Normal"/>
    <w:next w:val="Normal"/>
    <w:qFormat/>
    <w:rsid w:val="00DC72B9"/>
    <w:pPr>
      <w:keepNext/>
      <w:overflowPunct w:val="0"/>
      <w:autoSpaceDE w:val="0"/>
      <w:autoSpaceDN w:val="0"/>
      <w:adjustRightInd w:val="0"/>
      <w:ind w:left="1440" w:firstLine="720"/>
      <w:textAlignment w:val="baseline"/>
      <w:outlineLvl w:val="6"/>
    </w:pPr>
    <w:rPr>
      <w:b/>
      <w:bCs/>
      <w:szCs w:val="20"/>
      <w:lang w:val="en-US"/>
    </w:rPr>
  </w:style>
  <w:style w:type="paragraph" w:styleId="Heading8">
    <w:name w:val="heading 8"/>
    <w:basedOn w:val="Normal"/>
    <w:next w:val="Normal"/>
    <w:link w:val="Heading8Char"/>
    <w:uiPriority w:val="9"/>
    <w:unhideWhenUsed/>
    <w:qFormat/>
    <w:rsid w:val="00372719"/>
    <w:pPr>
      <w:spacing w:before="240" w:after="60"/>
      <w:outlineLvl w:val="7"/>
    </w:pPr>
    <w:rPr>
      <w:rFonts w:ascii="Calibri" w:hAnsi="Calibri"/>
      <w:i/>
      <w:iCs/>
    </w:rPr>
  </w:style>
  <w:style w:type="paragraph" w:styleId="Heading9">
    <w:name w:val="heading 9"/>
    <w:basedOn w:val="Normal"/>
    <w:next w:val="Normal"/>
    <w:qFormat/>
    <w:rsid w:val="00DC72B9"/>
    <w:pPr>
      <w:keepNext/>
      <w:overflowPunct w:val="0"/>
      <w:autoSpaceDE w:val="0"/>
      <w:autoSpaceDN w:val="0"/>
      <w:adjustRightInd w:val="0"/>
      <w:ind w:left="1"/>
      <w:textAlignment w:val="baseline"/>
      <w:outlineLvl w:val="8"/>
    </w:pPr>
    <w:rPr>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C72B9"/>
    <w:pPr>
      <w:tabs>
        <w:tab w:val="center" w:pos="4320"/>
        <w:tab w:val="right" w:pos="8640"/>
      </w:tabs>
      <w:overflowPunct w:val="0"/>
      <w:autoSpaceDE w:val="0"/>
      <w:autoSpaceDN w:val="0"/>
      <w:adjustRightInd w:val="0"/>
      <w:textAlignment w:val="baseline"/>
    </w:pPr>
    <w:rPr>
      <w:szCs w:val="20"/>
    </w:rPr>
  </w:style>
  <w:style w:type="paragraph" w:styleId="EnvelopeReturn">
    <w:name w:val="envelope return"/>
    <w:basedOn w:val="Normal"/>
    <w:semiHidden/>
    <w:rsid w:val="00DC72B9"/>
    <w:pPr>
      <w:overflowPunct w:val="0"/>
      <w:autoSpaceDE w:val="0"/>
      <w:autoSpaceDN w:val="0"/>
      <w:adjustRightInd w:val="0"/>
      <w:textAlignment w:val="baseline"/>
    </w:pPr>
    <w:rPr>
      <w:szCs w:val="20"/>
    </w:rPr>
  </w:style>
  <w:style w:type="character" w:styleId="Hyperlink">
    <w:name w:val="Hyperlink"/>
    <w:basedOn w:val="DefaultParagraphFont"/>
    <w:semiHidden/>
    <w:rsid w:val="00DC72B9"/>
    <w:rPr>
      <w:color w:val="0000FF"/>
      <w:u w:val="single"/>
    </w:rPr>
  </w:style>
  <w:style w:type="character" w:styleId="Strong">
    <w:name w:val="Strong"/>
    <w:basedOn w:val="DefaultParagraphFont"/>
    <w:uiPriority w:val="22"/>
    <w:qFormat/>
    <w:rsid w:val="00DC72B9"/>
    <w:rPr>
      <w:b/>
      <w:bCs/>
    </w:rPr>
  </w:style>
  <w:style w:type="paragraph" w:styleId="BodyText">
    <w:name w:val="Body Text"/>
    <w:basedOn w:val="Normal"/>
    <w:link w:val="BodyTextChar"/>
    <w:semiHidden/>
    <w:rsid w:val="00DC72B9"/>
    <w:pPr>
      <w:overflowPunct w:val="0"/>
      <w:autoSpaceDE w:val="0"/>
      <w:autoSpaceDN w:val="0"/>
      <w:adjustRightInd w:val="0"/>
      <w:textAlignment w:val="baseline"/>
    </w:pPr>
    <w:rPr>
      <w:rFonts w:ascii="Modern" w:hAnsi="Modern"/>
      <w:szCs w:val="20"/>
      <w:lang w:val="en-US"/>
    </w:rPr>
  </w:style>
  <w:style w:type="paragraph" w:customStyle="1" w:styleId="NBSclause">
    <w:name w:val="NBS clause"/>
    <w:basedOn w:val="Normal"/>
    <w:rsid w:val="00DC72B9"/>
    <w:pPr>
      <w:tabs>
        <w:tab w:val="left" w:pos="284"/>
        <w:tab w:val="left" w:pos="680"/>
      </w:tabs>
      <w:ind w:left="680" w:hanging="680"/>
    </w:pPr>
    <w:rPr>
      <w:rFonts w:ascii="Arial" w:hAnsi="Arial"/>
      <w:color w:val="FF0000"/>
      <w:sz w:val="22"/>
      <w:szCs w:val="20"/>
      <w:lang w:val="en-US"/>
    </w:rPr>
  </w:style>
  <w:style w:type="paragraph" w:styleId="BodyTextIndent">
    <w:name w:val="Body Text Indent"/>
    <w:basedOn w:val="Normal"/>
    <w:semiHidden/>
    <w:rsid w:val="00DC72B9"/>
    <w:pPr>
      <w:overflowPunct w:val="0"/>
      <w:autoSpaceDE w:val="0"/>
      <w:autoSpaceDN w:val="0"/>
      <w:adjustRightInd w:val="0"/>
      <w:ind w:left="1"/>
      <w:textAlignment w:val="baseline"/>
    </w:pPr>
    <w:rPr>
      <w:color w:val="FF0000"/>
      <w:szCs w:val="20"/>
      <w:lang w:val="en-US"/>
    </w:rPr>
  </w:style>
  <w:style w:type="paragraph" w:styleId="BodyText2">
    <w:name w:val="Body Text 2"/>
    <w:basedOn w:val="Normal"/>
    <w:semiHidden/>
    <w:rsid w:val="00DC72B9"/>
    <w:pPr>
      <w:overflowPunct w:val="0"/>
      <w:autoSpaceDE w:val="0"/>
      <w:autoSpaceDN w:val="0"/>
      <w:adjustRightInd w:val="0"/>
      <w:ind w:left="1"/>
      <w:textAlignment w:val="baseline"/>
    </w:pPr>
    <w:rPr>
      <w:szCs w:val="20"/>
      <w:lang w:val="en-US"/>
    </w:rPr>
  </w:style>
  <w:style w:type="paragraph" w:styleId="BodyTextIndent2">
    <w:name w:val="Body Text Indent 2"/>
    <w:basedOn w:val="Normal"/>
    <w:semiHidden/>
    <w:rsid w:val="00DC72B9"/>
    <w:pPr>
      <w:overflowPunct w:val="0"/>
      <w:autoSpaceDE w:val="0"/>
      <w:autoSpaceDN w:val="0"/>
      <w:adjustRightInd w:val="0"/>
      <w:ind w:left="360"/>
      <w:textAlignment w:val="baseline"/>
    </w:pPr>
    <w:rPr>
      <w:color w:val="000080"/>
      <w:szCs w:val="20"/>
    </w:rPr>
  </w:style>
  <w:style w:type="paragraph" w:styleId="BodyTextIndent3">
    <w:name w:val="Body Text Indent 3"/>
    <w:basedOn w:val="Normal"/>
    <w:semiHidden/>
    <w:rsid w:val="00DC72B9"/>
    <w:pPr>
      <w:overflowPunct w:val="0"/>
      <w:autoSpaceDE w:val="0"/>
      <w:autoSpaceDN w:val="0"/>
      <w:adjustRightInd w:val="0"/>
      <w:ind w:left="1"/>
      <w:textAlignment w:val="baseline"/>
    </w:pPr>
    <w:rPr>
      <w:szCs w:val="20"/>
      <w:lang w:val="en-US"/>
    </w:rPr>
  </w:style>
  <w:style w:type="character" w:customStyle="1" w:styleId="Heading6Char">
    <w:name w:val="Heading 6 Char"/>
    <w:basedOn w:val="DefaultParagraphFont"/>
    <w:link w:val="Heading6"/>
    <w:uiPriority w:val="9"/>
    <w:semiHidden/>
    <w:rsid w:val="00372719"/>
    <w:rPr>
      <w:rFonts w:ascii="Calibri" w:eastAsia="Times New Roman" w:hAnsi="Calibri" w:cs="Times New Roman"/>
      <w:b/>
      <w:bCs/>
      <w:sz w:val="22"/>
      <w:szCs w:val="22"/>
      <w:lang w:eastAsia="en-US"/>
    </w:rPr>
  </w:style>
  <w:style w:type="character" w:customStyle="1" w:styleId="HeaderChar">
    <w:name w:val="Header Char"/>
    <w:link w:val="Header"/>
    <w:uiPriority w:val="99"/>
    <w:semiHidden/>
    <w:rsid w:val="00372719"/>
    <w:rPr>
      <w:sz w:val="24"/>
      <w:lang w:eastAsia="en-US"/>
    </w:rPr>
  </w:style>
  <w:style w:type="paragraph" w:customStyle="1" w:styleId="NoSpacing1">
    <w:name w:val="No Spacing1"/>
    <w:uiPriority w:val="1"/>
    <w:qFormat/>
    <w:rsid w:val="00372719"/>
    <w:rPr>
      <w:rFonts w:ascii="Calibri" w:eastAsia="Calibri" w:hAnsi="Calibri"/>
      <w:sz w:val="22"/>
      <w:szCs w:val="22"/>
      <w:lang w:eastAsia="en-US"/>
    </w:rPr>
  </w:style>
  <w:style w:type="character" w:customStyle="1" w:styleId="Heading8Char">
    <w:name w:val="Heading 8 Char"/>
    <w:basedOn w:val="DefaultParagraphFont"/>
    <w:link w:val="Heading8"/>
    <w:uiPriority w:val="9"/>
    <w:rsid w:val="00372719"/>
    <w:rPr>
      <w:rFonts w:ascii="Calibri" w:eastAsia="Times New Roman" w:hAnsi="Calibri" w:cs="Times New Roman"/>
      <w:i/>
      <w:iCs/>
      <w:sz w:val="24"/>
      <w:szCs w:val="24"/>
      <w:lang w:eastAsia="en-US"/>
    </w:rPr>
  </w:style>
  <w:style w:type="character" w:styleId="FollowedHyperlink">
    <w:name w:val="FollowedHyperlink"/>
    <w:basedOn w:val="DefaultParagraphFont"/>
    <w:uiPriority w:val="99"/>
    <w:semiHidden/>
    <w:unhideWhenUsed/>
    <w:rsid w:val="001A473B"/>
    <w:rPr>
      <w:color w:val="800080"/>
      <w:u w:val="single"/>
    </w:rPr>
  </w:style>
  <w:style w:type="character" w:styleId="CommentReference">
    <w:name w:val="annotation reference"/>
    <w:basedOn w:val="DefaultParagraphFont"/>
    <w:uiPriority w:val="99"/>
    <w:semiHidden/>
    <w:unhideWhenUsed/>
    <w:rsid w:val="001E7844"/>
    <w:rPr>
      <w:sz w:val="16"/>
      <w:szCs w:val="16"/>
    </w:rPr>
  </w:style>
  <w:style w:type="paragraph" w:styleId="CommentText">
    <w:name w:val="annotation text"/>
    <w:basedOn w:val="Normal"/>
    <w:link w:val="CommentTextChar"/>
    <w:uiPriority w:val="99"/>
    <w:semiHidden/>
    <w:unhideWhenUsed/>
    <w:rsid w:val="001E7844"/>
    <w:rPr>
      <w:sz w:val="20"/>
      <w:szCs w:val="20"/>
    </w:rPr>
  </w:style>
  <w:style w:type="character" w:customStyle="1" w:styleId="CommentTextChar">
    <w:name w:val="Comment Text Char"/>
    <w:basedOn w:val="DefaultParagraphFont"/>
    <w:link w:val="CommentText"/>
    <w:uiPriority w:val="99"/>
    <w:semiHidden/>
    <w:rsid w:val="001E7844"/>
    <w:rPr>
      <w:lang w:eastAsia="en-US"/>
    </w:rPr>
  </w:style>
  <w:style w:type="paragraph" w:styleId="CommentSubject">
    <w:name w:val="annotation subject"/>
    <w:basedOn w:val="CommentText"/>
    <w:next w:val="CommentText"/>
    <w:link w:val="CommentSubjectChar"/>
    <w:uiPriority w:val="99"/>
    <w:semiHidden/>
    <w:unhideWhenUsed/>
    <w:rsid w:val="001E7844"/>
    <w:rPr>
      <w:b/>
      <w:bCs/>
    </w:rPr>
  </w:style>
  <w:style w:type="character" w:customStyle="1" w:styleId="CommentSubjectChar">
    <w:name w:val="Comment Subject Char"/>
    <w:basedOn w:val="CommentTextChar"/>
    <w:link w:val="CommentSubject"/>
    <w:uiPriority w:val="99"/>
    <w:semiHidden/>
    <w:rsid w:val="001E7844"/>
    <w:rPr>
      <w:b/>
      <w:bCs/>
      <w:lang w:eastAsia="en-US"/>
    </w:rPr>
  </w:style>
  <w:style w:type="paragraph" w:styleId="BalloonText">
    <w:name w:val="Balloon Text"/>
    <w:basedOn w:val="Normal"/>
    <w:link w:val="BalloonTextChar"/>
    <w:uiPriority w:val="99"/>
    <w:semiHidden/>
    <w:unhideWhenUsed/>
    <w:rsid w:val="001E7844"/>
    <w:rPr>
      <w:rFonts w:ascii="Tahoma" w:hAnsi="Tahoma" w:cs="Tahoma"/>
      <w:sz w:val="16"/>
      <w:szCs w:val="16"/>
    </w:rPr>
  </w:style>
  <w:style w:type="character" w:customStyle="1" w:styleId="BalloonTextChar">
    <w:name w:val="Balloon Text Char"/>
    <w:basedOn w:val="DefaultParagraphFont"/>
    <w:link w:val="BalloonText"/>
    <w:uiPriority w:val="99"/>
    <w:semiHidden/>
    <w:rsid w:val="001E7844"/>
    <w:rPr>
      <w:rFonts w:ascii="Tahoma" w:hAnsi="Tahoma" w:cs="Tahoma"/>
      <w:sz w:val="16"/>
      <w:szCs w:val="16"/>
      <w:lang w:eastAsia="en-US"/>
    </w:rPr>
  </w:style>
  <w:style w:type="paragraph" w:styleId="ListParagraph">
    <w:name w:val="List Paragraph"/>
    <w:basedOn w:val="Normal"/>
    <w:uiPriority w:val="34"/>
    <w:qFormat/>
    <w:rsid w:val="00AA3287"/>
    <w:pPr>
      <w:ind w:left="720"/>
      <w:contextualSpacing/>
    </w:pPr>
  </w:style>
  <w:style w:type="character" w:customStyle="1" w:styleId="BodyTextChar">
    <w:name w:val="Body Text Char"/>
    <w:basedOn w:val="DefaultParagraphFont"/>
    <w:link w:val="BodyText"/>
    <w:semiHidden/>
    <w:rsid w:val="00AA3287"/>
    <w:rPr>
      <w:rFonts w:ascii="Modern" w:hAnsi="Modern"/>
      <w:sz w:val="24"/>
      <w:lang w:val="en-US" w:eastAsia="en-US"/>
    </w:rPr>
  </w:style>
  <w:style w:type="paragraph" w:styleId="Footer">
    <w:name w:val="footer"/>
    <w:basedOn w:val="Normal"/>
    <w:link w:val="FooterChar"/>
    <w:uiPriority w:val="99"/>
    <w:unhideWhenUsed/>
    <w:rsid w:val="000F65EC"/>
    <w:pPr>
      <w:tabs>
        <w:tab w:val="center" w:pos="4513"/>
        <w:tab w:val="right" w:pos="9026"/>
      </w:tabs>
    </w:pPr>
  </w:style>
  <w:style w:type="character" w:customStyle="1" w:styleId="FooterChar">
    <w:name w:val="Footer Char"/>
    <w:basedOn w:val="DefaultParagraphFont"/>
    <w:link w:val="Footer"/>
    <w:uiPriority w:val="99"/>
    <w:rsid w:val="000F65EC"/>
    <w:rPr>
      <w:sz w:val="24"/>
      <w:szCs w:val="24"/>
      <w:lang w:eastAsia="en-US"/>
    </w:rPr>
  </w:style>
  <w:style w:type="table" w:styleId="TableGrid">
    <w:name w:val="Table Grid"/>
    <w:basedOn w:val="TableNormal"/>
    <w:uiPriority w:val="59"/>
    <w:rsid w:val="00DB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4237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4237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42379"/>
    <w:rPr>
      <w:vertAlign w:val="superscript"/>
    </w:rPr>
  </w:style>
  <w:style w:type="character" w:customStyle="1" w:styleId="xbe">
    <w:name w:val="_xbe"/>
    <w:basedOn w:val="DefaultParagraphFont"/>
    <w:rsid w:val="00F42379"/>
  </w:style>
  <w:style w:type="paragraph" w:customStyle="1" w:styleId="Default">
    <w:name w:val="Default"/>
    <w:rsid w:val="00396698"/>
    <w:pPr>
      <w:autoSpaceDE w:val="0"/>
      <w:autoSpaceDN w:val="0"/>
      <w:adjustRightInd w:val="0"/>
    </w:pPr>
    <w:rPr>
      <w:color w:val="000000"/>
      <w:sz w:val="24"/>
      <w:szCs w:val="24"/>
    </w:rPr>
  </w:style>
  <w:style w:type="paragraph" w:styleId="BodyText3">
    <w:name w:val="Body Text 3"/>
    <w:basedOn w:val="Normal"/>
    <w:link w:val="BodyText3Char"/>
    <w:uiPriority w:val="99"/>
    <w:semiHidden/>
    <w:unhideWhenUsed/>
    <w:rsid w:val="00795B44"/>
    <w:pPr>
      <w:spacing w:after="120"/>
    </w:pPr>
    <w:rPr>
      <w:sz w:val="16"/>
      <w:szCs w:val="16"/>
    </w:rPr>
  </w:style>
  <w:style w:type="character" w:customStyle="1" w:styleId="BodyText3Char">
    <w:name w:val="Body Text 3 Char"/>
    <w:basedOn w:val="DefaultParagraphFont"/>
    <w:link w:val="BodyText3"/>
    <w:uiPriority w:val="99"/>
    <w:semiHidden/>
    <w:rsid w:val="00795B44"/>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B9"/>
    <w:rPr>
      <w:sz w:val="24"/>
      <w:szCs w:val="24"/>
      <w:lang w:eastAsia="en-US"/>
    </w:rPr>
  </w:style>
  <w:style w:type="paragraph" w:styleId="Heading1">
    <w:name w:val="heading 1"/>
    <w:basedOn w:val="Normal"/>
    <w:next w:val="Normal"/>
    <w:qFormat/>
    <w:rsid w:val="00DC72B9"/>
    <w:pPr>
      <w:keepNext/>
      <w:overflowPunct w:val="0"/>
      <w:autoSpaceDE w:val="0"/>
      <w:autoSpaceDN w:val="0"/>
      <w:adjustRightInd w:val="0"/>
      <w:ind w:left="1"/>
      <w:textAlignment w:val="baseline"/>
      <w:outlineLvl w:val="0"/>
    </w:pPr>
    <w:rPr>
      <w:rFonts w:ascii="Modern" w:hAnsi="Modern"/>
      <w:szCs w:val="20"/>
      <w:lang w:val="en-US"/>
    </w:rPr>
  </w:style>
  <w:style w:type="paragraph" w:styleId="Heading2">
    <w:name w:val="heading 2"/>
    <w:basedOn w:val="Normal"/>
    <w:next w:val="Normal"/>
    <w:qFormat/>
    <w:rsid w:val="00DC72B9"/>
    <w:pPr>
      <w:keepNext/>
      <w:overflowPunct w:val="0"/>
      <w:autoSpaceDE w:val="0"/>
      <w:autoSpaceDN w:val="0"/>
      <w:adjustRightInd w:val="0"/>
      <w:ind w:left="1"/>
      <w:textAlignment w:val="baseline"/>
      <w:outlineLvl w:val="1"/>
    </w:pPr>
    <w:rPr>
      <w:b/>
      <w:szCs w:val="20"/>
      <w:lang w:val="en-US"/>
    </w:rPr>
  </w:style>
  <w:style w:type="paragraph" w:styleId="Heading3">
    <w:name w:val="heading 3"/>
    <w:basedOn w:val="Normal"/>
    <w:next w:val="Normal"/>
    <w:qFormat/>
    <w:rsid w:val="00DC72B9"/>
    <w:pPr>
      <w:keepNext/>
      <w:overflowPunct w:val="0"/>
      <w:autoSpaceDE w:val="0"/>
      <w:autoSpaceDN w:val="0"/>
      <w:adjustRightInd w:val="0"/>
      <w:textAlignment w:val="baseline"/>
      <w:outlineLvl w:val="2"/>
    </w:pPr>
    <w:rPr>
      <w:b/>
      <w:szCs w:val="20"/>
    </w:rPr>
  </w:style>
  <w:style w:type="paragraph" w:styleId="Heading4">
    <w:name w:val="heading 4"/>
    <w:basedOn w:val="Normal"/>
    <w:next w:val="Normal"/>
    <w:qFormat/>
    <w:rsid w:val="00DC72B9"/>
    <w:pPr>
      <w:keepNext/>
      <w:overflowPunct w:val="0"/>
      <w:autoSpaceDE w:val="0"/>
      <w:autoSpaceDN w:val="0"/>
      <w:adjustRightInd w:val="0"/>
      <w:textAlignment w:val="baseline"/>
      <w:outlineLvl w:val="3"/>
    </w:pPr>
    <w:rPr>
      <w:b/>
      <w:szCs w:val="20"/>
      <w:lang w:val="en-US"/>
    </w:rPr>
  </w:style>
  <w:style w:type="paragraph" w:styleId="Heading6">
    <w:name w:val="heading 6"/>
    <w:basedOn w:val="Normal"/>
    <w:next w:val="Normal"/>
    <w:link w:val="Heading6Char"/>
    <w:uiPriority w:val="9"/>
    <w:semiHidden/>
    <w:unhideWhenUsed/>
    <w:qFormat/>
    <w:rsid w:val="00372719"/>
    <w:pPr>
      <w:spacing w:before="240" w:after="60"/>
      <w:outlineLvl w:val="5"/>
    </w:pPr>
    <w:rPr>
      <w:rFonts w:ascii="Calibri" w:hAnsi="Calibri"/>
      <w:b/>
      <w:bCs/>
      <w:sz w:val="22"/>
      <w:szCs w:val="22"/>
    </w:rPr>
  </w:style>
  <w:style w:type="paragraph" w:styleId="Heading7">
    <w:name w:val="heading 7"/>
    <w:basedOn w:val="Normal"/>
    <w:next w:val="Normal"/>
    <w:qFormat/>
    <w:rsid w:val="00DC72B9"/>
    <w:pPr>
      <w:keepNext/>
      <w:overflowPunct w:val="0"/>
      <w:autoSpaceDE w:val="0"/>
      <w:autoSpaceDN w:val="0"/>
      <w:adjustRightInd w:val="0"/>
      <w:ind w:left="1440" w:firstLine="720"/>
      <w:textAlignment w:val="baseline"/>
      <w:outlineLvl w:val="6"/>
    </w:pPr>
    <w:rPr>
      <w:b/>
      <w:bCs/>
      <w:szCs w:val="20"/>
      <w:lang w:val="en-US"/>
    </w:rPr>
  </w:style>
  <w:style w:type="paragraph" w:styleId="Heading8">
    <w:name w:val="heading 8"/>
    <w:basedOn w:val="Normal"/>
    <w:next w:val="Normal"/>
    <w:link w:val="Heading8Char"/>
    <w:uiPriority w:val="9"/>
    <w:unhideWhenUsed/>
    <w:qFormat/>
    <w:rsid w:val="00372719"/>
    <w:pPr>
      <w:spacing w:before="240" w:after="60"/>
      <w:outlineLvl w:val="7"/>
    </w:pPr>
    <w:rPr>
      <w:rFonts w:ascii="Calibri" w:hAnsi="Calibri"/>
      <w:i/>
      <w:iCs/>
    </w:rPr>
  </w:style>
  <w:style w:type="paragraph" w:styleId="Heading9">
    <w:name w:val="heading 9"/>
    <w:basedOn w:val="Normal"/>
    <w:next w:val="Normal"/>
    <w:qFormat/>
    <w:rsid w:val="00DC72B9"/>
    <w:pPr>
      <w:keepNext/>
      <w:overflowPunct w:val="0"/>
      <w:autoSpaceDE w:val="0"/>
      <w:autoSpaceDN w:val="0"/>
      <w:adjustRightInd w:val="0"/>
      <w:ind w:left="1"/>
      <w:textAlignment w:val="baseline"/>
      <w:outlineLvl w:val="8"/>
    </w:pPr>
    <w:rPr>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C72B9"/>
    <w:pPr>
      <w:tabs>
        <w:tab w:val="center" w:pos="4320"/>
        <w:tab w:val="right" w:pos="8640"/>
      </w:tabs>
      <w:overflowPunct w:val="0"/>
      <w:autoSpaceDE w:val="0"/>
      <w:autoSpaceDN w:val="0"/>
      <w:adjustRightInd w:val="0"/>
      <w:textAlignment w:val="baseline"/>
    </w:pPr>
    <w:rPr>
      <w:szCs w:val="20"/>
    </w:rPr>
  </w:style>
  <w:style w:type="paragraph" w:styleId="EnvelopeReturn">
    <w:name w:val="envelope return"/>
    <w:basedOn w:val="Normal"/>
    <w:semiHidden/>
    <w:rsid w:val="00DC72B9"/>
    <w:pPr>
      <w:overflowPunct w:val="0"/>
      <w:autoSpaceDE w:val="0"/>
      <w:autoSpaceDN w:val="0"/>
      <w:adjustRightInd w:val="0"/>
      <w:textAlignment w:val="baseline"/>
    </w:pPr>
    <w:rPr>
      <w:szCs w:val="20"/>
    </w:rPr>
  </w:style>
  <w:style w:type="character" w:styleId="Hyperlink">
    <w:name w:val="Hyperlink"/>
    <w:basedOn w:val="DefaultParagraphFont"/>
    <w:semiHidden/>
    <w:rsid w:val="00DC72B9"/>
    <w:rPr>
      <w:color w:val="0000FF"/>
      <w:u w:val="single"/>
    </w:rPr>
  </w:style>
  <w:style w:type="character" w:styleId="Strong">
    <w:name w:val="Strong"/>
    <w:basedOn w:val="DefaultParagraphFont"/>
    <w:uiPriority w:val="22"/>
    <w:qFormat/>
    <w:rsid w:val="00DC72B9"/>
    <w:rPr>
      <w:b/>
      <w:bCs/>
    </w:rPr>
  </w:style>
  <w:style w:type="paragraph" w:styleId="BodyText">
    <w:name w:val="Body Text"/>
    <w:basedOn w:val="Normal"/>
    <w:link w:val="BodyTextChar"/>
    <w:semiHidden/>
    <w:rsid w:val="00DC72B9"/>
    <w:pPr>
      <w:overflowPunct w:val="0"/>
      <w:autoSpaceDE w:val="0"/>
      <w:autoSpaceDN w:val="0"/>
      <w:adjustRightInd w:val="0"/>
      <w:textAlignment w:val="baseline"/>
    </w:pPr>
    <w:rPr>
      <w:rFonts w:ascii="Modern" w:hAnsi="Modern"/>
      <w:szCs w:val="20"/>
      <w:lang w:val="en-US"/>
    </w:rPr>
  </w:style>
  <w:style w:type="paragraph" w:customStyle="1" w:styleId="NBSclause">
    <w:name w:val="NBS clause"/>
    <w:basedOn w:val="Normal"/>
    <w:rsid w:val="00DC72B9"/>
    <w:pPr>
      <w:tabs>
        <w:tab w:val="left" w:pos="284"/>
        <w:tab w:val="left" w:pos="680"/>
      </w:tabs>
      <w:ind w:left="680" w:hanging="680"/>
    </w:pPr>
    <w:rPr>
      <w:rFonts w:ascii="Arial" w:hAnsi="Arial"/>
      <w:color w:val="FF0000"/>
      <w:sz w:val="22"/>
      <w:szCs w:val="20"/>
      <w:lang w:val="en-US"/>
    </w:rPr>
  </w:style>
  <w:style w:type="paragraph" w:styleId="BodyTextIndent">
    <w:name w:val="Body Text Indent"/>
    <w:basedOn w:val="Normal"/>
    <w:semiHidden/>
    <w:rsid w:val="00DC72B9"/>
    <w:pPr>
      <w:overflowPunct w:val="0"/>
      <w:autoSpaceDE w:val="0"/>
      <w:autoSpaceDN w:val="0"/>
      <w:adjustRightInd w:val="0"/>
      <w:ind w:left="1"/>
      <w:textAlignment w:val="baseline"/>
    </w:pPr>
    <w:rPr>
      <w:color w:val="FF0000"/>
      <w:szCs w:val="20"/>
      <w:lang w:val="en-US"/>
    </w:rPr>
  </w:style>
  <w:style w:type="paragraph" w:styleId="BodyText2">
    <w:name w:val="Body Text 2"/>
    <w:basedOn w:val="Normal"/>
    <w:semiHidden/>
    <w:rsid w:val="00DC72B9"/>
    <w:pPr>
      <w:overflowPunct w:val="0"/>
      <w:autoSpaceDE w:val="0"/>
      <w:autoSpaceDN w:val="0"/>
      <w:adjustRightInd w:val="0"/>
      <w:ind w:left="1"/>
      <w:textAlignment w:val="baseline"/>
    </w:pPr>
    <w:rPr>
      <w:szCs w:val="20"/>
      <w:lang w:val="en-US"/>
    </w:rPr>
  </w:style>
  <w:style w:type="paragraph" w:styleId="BodyTextIndent2">
    <w:name w:val="Body Text Indent 2"/>
    <w:basedOn w:val="Normal"/>
    <w:semiHidden/>
    <w:rsid w:val="00DC72B9"/>
    <w:pPr>
      <w:overflowPunct w:val="0"/>
      <w:autoSpaceDE w:val="0"/>
      <w:autoSpaceDN w:val="0"/>
      <w:adjustRightInd w:val="0"/>
      <w:ind w:left="360"/>
      <w:textAlignment w:val="baseline"/>
    </w:pPr>
    <w:rPr>
      <w:color w:val="000080"/>
      <w:szCs w:val="20"/>
    </w:rPr>
  </w:style>
  <w:style w:type="paragraph" w:styleId="BodyTextIndent3">
    <w:name w:val="Body Text Indent 3"/>
    <w:basedOn w:val="Normal"/>
    <w:semiHidden/>
    <w:rsid w:val="00DC72B9"/>
    <w:pPr>
      <w:overflowPunct w:val="0"/>
      <w:autoSpaceDE w:val="0"/>
      <w:autoSpaceDN w:val="0"/>
      <w:adjustRightInd w:val="0"/>
      <w:ind w:left="1"/>
      <w:textAlignment w:val="baseline"/>
    </w:pPr>
    <w:rPr>
      <w:szCs w:val="20"/>
      <w:lang w:val="en-US"/>
    </w:rPr>
  </w:style>
  <w:style w:type="character" w:customStyle="1" w:styleId="Heading6Char">
    <w:name w:val="Heading 6 Char"/>
    <w:basedOn w:val="DefaultParagraphFont"/>
    <w:link w:val="Heading6"/>
    <w:uiPriority w:val="9"/>
    <w:semiHidden/>
    <w:rsid w:val="00372719"/>
    <w:rPr>
      <w:rFonts w:ascii="Calibri" w:eastAsia="Times New Roman" w:hAnsi="Calibri" w:cs="Times New Roman"/>
      <w:b/>
      <w:bCs/>
      <w:sz w:val="22"/>
      <w:szCs w:val="22"/>
      <w:lang w:eastAsia="en-US"/>
    </w:rPr>
  </w:style>
  <w:style w:type="character" w:customStyle="1" w:styleId="HeaderChar">
    <w:name w:val="Header Char"/>
    <w:link w:val="Header"/>
    <w:uiPriority w:val="99"/>
    <w:semiHidden/>
    <w:rsid w:val="00372719"/>
    <w:rPr>
      <w:sz w:val="24"/>
      <w:lang w:eastAsia="en-US"/>
    </w:rPr>
  </w:style>
  <w:style w:type="paragraph" w:customStyle="1" w:styleId="NoSpacing1">
    <w:name w:val="No Spacing1"/>
    <w:uiPriority w:val="1"/>
    <w:qFormat/>
    <w:rsid w:val="00372719"/>
    <w:rPr>
      <w:rFonts w:ascii="Calibri" w:eastAsia="Calibri" w:hAnsi="Calibri"/>
      <w:sz w:val="22"/>
      <w:szCs w:val="22"/>
      <w:lang w:eastAsia="en-US"/>
    </w:rPr>
  </w:style>
  <w:style w:type="character" w:customStyle="1" w:styleId="Heading8Char">
    <w:name w:val="Heading 8 Char"/>
    <w:basedOn w:val="DefaultParagraphFont"/>
    <w:link w:val="Heading8"/>
    <w:uiPriority w:val="9"/>
    <w:rsid w:val="00372719"/>
    <w:rPr>
      <w:rFonts w:ascii="Calibri" w:eastAsia="Times New Roman" w:hAnsi="Calibri" w:cs="Times New Roman"/>
      <w:i/>
      <w:iCs/>
      <w:sz w:val="24"/>
      <w:szCs w:val="24"/>
      <w:lang w:eastAsia="en-US"/>
    </w:rPr>
  </w:style>
  <w:style w:type="character" w:styleId="FollowedHyperlink">
    <w:name w:val="FollowedHyperlink"/>
    <w:basedOn w:val="DefaultParagraphFont"/>
    <w:uiPriority w:val="99"/>
    <w:semiHidden/>
    <w:unhideWhenUsed/>
    <w:rsid w:val="001A473B"/>
    <w:rPr>
      <w:color w:val="800080"/>
      <w:u w:val="single"/>
    </w:rPr>
  </w:style>
  <w:style w:type="character" w:styleId="CommentReference">
    <w:name w:val="annotation reference"/>
    <w:basedOn w:val="DefaultParagraphFont"/>
    <w:uiPriority w:val="99"/>
    <w:semiHidden/>
    <w:unhideWhenUsed/>
    <w:rsid w:val="001E7844"/>
    <w:rPr>
      <w:sz w:val="16"/>
      <w:szCs w:val="16"/>
    </w:rPr>
  </w:style>
  <w:style w:type="paragraph" w:styleId="CommentText">
    <w:name w:val="annotation text"/>
    <w:basedOn w:val="Normal"/>
    <w:link w:val="CommentTextChar"/>
    <w:uiPriority w:val="99"/>
    <w:semiHidden/>
    <w:unhideWhenUsed/>
    <w:rsid w:val="001E7844"/>
    <w:rPr>
      <w:sz w:val="20"/>
      <w:szCs w:val="20"/>
    </w:rPr>
  </w:style>
  <w:style w:type="character" w:customStyle="1" w:styleId="CommentTextChar">
    <w:name w:val="Comment Text Char"/>
    <w:basedOn w:val="DefaultParagraphFont"/>
    <w:link w:val="CommentText"/>
    <w:uiPriority w:val="99"/>
    <w:semiHidden/>
    <w:rsid w:val="001E7844"/>
    <w:rPr>
      <w:lang w:eastAsia="en-US"/>
    </w:rPr>
  </w:style>
  <w:style w:type="paragraph" w:styleId="CommentSubject">
    <w:name w:val="annotation subject"/>
    <w:basedOn w:val="CommentText"/>
    <w:next w:val="CommentText"/>
    <w:link w:val="CommentSubjectChar"/>
    <w:uiPriority w:val="99"/>
    <w:semiHidden/>
    <w:unhideWhenUsed/>
    <w:rsid w:val="001E7844"/>
    <w:rPr>
      <w:b/>
      <w:bCs/>
    </w:rPr>
  </w:style>
  <w:style w:type="character" w:customStyle="1" w:styleId="CommentSubjectChar">
    <w:name w:val="Comment Subject Char"/>
    <w:basedOn w:val="CommentTextChar"/>
    <w:link w:val="CommentSubject"/>
    <w:uiPriority w:val="99"/>
    <w:semiHidden/>
    <w:rsid w:val="001E7844"/>
    <w:rPr>
      <w:b/>
      <w:bCs/>
      <w:lang w:eastAsia="en-US"/>
    </w:rPr>
  </w:style>
  <w:style w:type="paragraph" w:styleId="BalloonText">
    <w:name w:val="Balloon Text"/>
    <w:basedOn w:val="Normal"/>
    <w:link w:val="BalloonTextChar"/>
    <w:uiPriority w:val="99"/>
    <w:semiHidden/>
    <w:unhideWhenUsed/>
    <w:rsid w:val="001E7844"/>
    <w:rPr>
      <w:rFonts w:ascii="Tahoma" w:hAnsi="Tahoma" w:cs="Tahoma"/>
      <w:sz w:val="16"/>
      <w:szCs w:val="16"/>
    </w:rPr>
  </w:style>
  <w:style w:type="character" w:customStyle="1" w:styleId="BalloonTextChar">
    <w:name w:val="Balloon Text Char"/>
    <w:basedOn w:val="DefaultParagraphFont"/>
    <w:link w:val="BalloonText"/>
    <w:uiPriority w:val="99"/>
    <w:semiHidden/>
    <w:rsid w:val="001E7844"/>
    <w:rPr>
      <w:rFonts w:ascii="Tahoma" w:hAnsi="Tahoma" w:cs="Tahoma"/>
      <w:sz w:val="16"/>
      <w:szCs w:val="16"/>
      <w:lang w:eastAsia="en-US"/>
    </w:rPr>
  </w:style>
  <w:style w:type="paragraph" w:styleId="ListParagraph">
    <w:name w:val="List Paragraph"/>
    <w:basedOn w:val="Normal"/>
    <w:uiPriority w:val="34"/>
    <w:qFormat/>
    <w:rsid w:val="00AA3287"/>
    <w:pPr>
      <w:ind w:left="720"/>
      <w:contextualSpacing/>
    </w:pPr>
  </w:style>
  <w:style w:type="character" w:customStyle="1" w:styleId="BodyTextChar">
    <w:name w:val="Body Text Char"/>
    <w:basedOn w:val="DefaultParagraphFont"/>
    <w:link w:val="BodyText"/>
    <w:semiHidden/>
    <w:rsid w:val="00AA3287"/>
    <w:rPr>
      <w:rFonts w:ascii="Modern" w:hAnsi="Modern"/>
      <w:sz w:val="24"/>
      <w:lang w:val="en-US" w:eastAsia="en-US"/>
    </w:rPr>
  </w:style>
  <w:style w:type="paragraph" w:styleId="Footer">
    <w:name w:val="footer"/>
    <w:basedOn w:val="Normal"/>
    <w:link w:val="FooterChar"/>
    <w:uiPriority w:val="99"/>
    <w:unhideWhenUsed/>
    <w:rsid w:val="000F65EC"/>
    <w:pPr>
      <w:tabs>
        <w:tab w:val="center" w:pos="4513"/>
        <w:tab w:val="right" w:pos="9026"/>
      </w:tabs>
    </w:pPr>
  </w:style>
  <w:style w:type="character" w:customStyle="1" w:styleId="FooterChar">
    <w:name w:val="Footer Char"/>
    <w:basedOn w:val="DefaultParagraphFont"/>
    <w:link w:val="Footer"/>
    <w:uiPriority w:val="99"/>
    <w:rsid w:val="000F65EC"/>
    <w:rPr>
      <w:sz w:val="24"/>
      <w:szCs w:val="24"/>
      <w:lang w:eastAsia="en-US"/>
    </w:rPr>
  </w:style>
  <w:style w:type="table" w:styleId="TableGrid">
    <w:name w:val="Table Grid"/>
    <w:basedOn w:val="TableNormal"/>
    <w:uiPriority w:val="59"/>
    <w:rsid w:val="00DB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4237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4237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42379"/>
    <w:rPr>
      <w:vertAlign w:val="superscript"/>
    </w:rPr>
  </w:style>
  <w:style w:type="character" w:customStyle="1" w:styleId="xbe">
    <w:name w:val="_xbe"/>
    <w:basedOn w:val="DefaultParagraphFont"/>
    <w:rsid w:val="00F42379"/>
  </w:style>
  <w:style w:type="paragraph" w:customStyle="1" w:styleId="Default">
    <w:name w:val="Default"/>
    <w:rsid w:val="00396698"/>
    <w:pPr>
      <w:autoSpaceDE w:val="0"/>
      <w:autoSpaceDN w:val="0"/>
      <w:adjustRightInd w:val="0"/>
    </w:pPr>
    <w:rPr>
      <w:color w:val="000000"/>
      <w:sz w:val="24"/>
      <w:szCs w:val="24"/>
    </w:rPr>
  </w:style>
  <w:style w:type="paragraph" w:styleId="BodyText3">
    <w:name w:val="Body Text 3"/>
    <w:basedOn w:val="Normal"/>
    <w:link w:val="BodyText3Char"/>
    <w:uiPriority w:val="99"/>
    <w:semiHidden/>
    <w:unhideWhenUsed/>
    <w:rsid w:val="00795B44"/>
    <w:pPr>
      <w:spacing w:after="120"/>
    </w:pPr>
    <w:rPr>
      <w:sz w:val="16"/>
      <w:szCs w:val="16"/>
    </w:rPr>
  </w:style>
  <w:style w:type="character" w:customStyle="1" w:styleId="BodyText3Char">
    <w:name w:val="Body Text 3 Char"/>
    <w:basedOn w:val="DefaultParagraphFont"/>
    <w:link w:val="BodyText3"/>
    <w:uiPriority w:val="99"/>
    <w:semiHidden/>
    <w:rsid w:val="00795B4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56343">
      <w:bodyDiv w:val="1"/>
      <w:marLeft w:val="0"/>
      <w:marRight w:val="0"/>
      <w:marTop w:val="0"/>
      <w:marBottom w:val="0"/>
      <w:divBdr>
        <w:top w:val="none" w:sz="0" w:space="0" w:color="auto"/>
        <w:left w:val="none" w:sz="0" w:space="0" w:color="auto"/>
        <w:bottom w:val="none" w:sz="0" w:space="0" w:color="auto"/>
        <w:right w:val="none" w:sz="0" w:space="0" w:color="auto"/>
      </w:divBdr>
      <w:divsChild>
        <w:div w:id="423041490">
          <w:marLeft w:val="0"/>
          <w:marRight w:val="0"/>
          <w:marTop w:val="0"/>
          <w:marBottom w:val="0"/>
          <w:divBdr>
            <w:top w:val="none" w:sz="0" w:space="0" w:color="auto"/>
            <w:left w:val="none" w:sz="0" w:space="0" w:color="auto"/>
            <w:bottom w:val="none" w:sz="0" w:space="0" w:color="auto"/>
            <w:right w:val="none" w:sz="0" w:space="0" w:color="auto"/>
          </w:divBdr>
          <w:divsChild>
            <w:div w:id="35587326">
              <w:marLeft w:val="0"/>
              <w:marRight w:val="0"/>
              <w:marTop w:val="0"/>
              <w:marBottom w:val="0"/>
              <w:divBdr>
                <w:top w:val="none" w:sz="0" w:space="0" w:color="auto"/>
                <w:left w:val="none" w:sz="0" w:space="0" w:color="auto"/>
                <w:bottom w:val="none" w:sz="0" w:space="0" w:color="auto"/>
                <w:right w:val="none" w:sz="0" w:space="0" w:color="auto"/>
              </w:divBdr>
              <w:divsChild>
                <w:div w:id="1921331847">
                  <w:marLeft w:val="0"/>
                  <w:marRight w:val="0"/>
                  <w:marTop w:val="0"/>
                  <w:marBottom w:val="0"/>
                  <w:divBdr>
                    <w:top w:val="none" w:sz="0" w:space="0" w:color="auto"/>
                    <w:left w:val="none" w:sz="0" w:space="0" w:color="auto"/>
                    <w:bottom w:val="none" w:sz="0" w:space="0" w:color="auto"/>
                    <w:right w:val="none" w:sz="0" w:space="0" w:color="auto"/>
                  </w:divBdr>
                  <w:divsChild>
                    <w:div w:id="328948528">
                      <w:marLeft w:val="0"/>
                      <w:marRight w:val="0"/>
                      <w:marTop w:val="0"/>
                      <w:marBottom w:val="0"/>
                      <w:divBdr>
                        <w:top w:val="none" w:sz="0" w:space="0" w:color="auto"/>
                        <w:left w:val="none" w:sz="0" w:space="0" w:color="auto"/>
                        <w:bottom w:val="none" w:sz="0" w:space="0" w:color="auto"/>
                        <w:right w:val="none" w:sz="0" w:space="0" w:color="auto"/>
                      </w:divBdr>
                      <w:divsChild>
                        <w:div w:id="1886986406">
                          <w:marLeft w:val="3750"/>
                          <w:marRight w:val="0"/>
                          <w:marTop w:val="0"/>
                          <w:marBottom w:val="0"/>
                          <w:divBdr>
                            <w:top w:val="none" w:sz="0" w:space="0" w:color="auto"/>
                            <w:left w:val="none" w:sz="0" w:space="0" w:color="auto"/>
                            <w:bottom w:val="none" w:sz="0" w:space="0" w:color="auto"/>
                            <w:right w:val="none" w:sz="0" w:space="0" w:color="auto"/>
                          </w:divBdr>
                          <w:divsChild>
                            <w:div w:id="387919811">
                              <w:marLeft w:val="0"/>
                              <w:marRight w:val="0"/>
                              <w:marTop w:val="0"/>
                              <w:marBottom w:val="0"/>
                              <w:divBdr>
                                <w:top w:val="none" w:sz="0" w:space="0" w:color="auto"/>
                                <w:left w:val="none" w:sz="0" w:space="0" w:color="auto"/>
                                <w:bottom w:val="none" w:sz="0" w:space="0" w:color="auto"/>
                                <w:right w:val="none" w:sz="0" w:space="0" w:color="auto"/>
                              </w:divBdr>
                              <w:divsChild>
                                <w:div w:id="860893585">
                                  <w:marLeft w:val="0"/>
                                  <w:marRight w:val="0"/>
                                  <w:marTop w:val="75"/>
                                  <w:marBottom w:val="0"/>
                                  <w:divBdr>
                                    <w:top w:val="none" w:sz="0" w:space="0" w:color="auto"/>
                                    <w:left w:val="none" w:sz="0" w:space="0" w:color="auto"/>
                                    <w:bottom w:val="none" w:sz="0" w:space="0" w:color="auto"/>
                                    <w:right w:val="none" w:sz="0" w:space="0" w:color="auto"/>
                                  </w:divBdr>
                                  <w:divsChild>
                                    <w:div w:id="1315571136">
                                      <w:marLeft w:val="0"/>
                                      <w:marRight w:val="0"/>
                                      <w:marTop w:val="0"/>
                                      <w:marBottom w:val="0"/>
                                      <w:divBdr>
                                        <w:top w:val="none" w:sz="0" w:space="0" w:color="auto"/>
                                        <w:left w:val="none" w:sz="0" w:space="0" w:color="auto"/>
                                        <w:bottom w:val="none" w:sz="0" w:space="0" w:color="auto"/>
                                        <w:right w:val="none" w:sz="0" w:space="0" w:color="auto"/>
                                      </w:divBdr>
                                      <w:divsChild>
                                        <w:div w:id="1959068031">
                                          <w:marLeft w:val="0"/>
                                          <w:marRight w:val="0"/>
                                          <w:marTop w:val="0"/>
                                          <w:marBottom w:val="0"/>
                                          <w:divBdr>
                                            <w:top w:val="none" w:sz="0" w:space="0" w:color="auto"/>
                                            <w:left w:val="none" w:sz="0" w:space="0" w:color="auto"/>
                                            <w:bottom w:val="none" w:sz="0" w:space="0" w:color="auto"/>
                                            <w:right w:val="none" w:sz="0" w:space="0" w:color="auto"/>
                                          </w:divBdr>
                                        </w:div>
                                        <w:div w:id="1734306937">
                                          <w:marLeft w:val="0"/>
                                          <w:marRight w:val="0"/>
                                          <w:marTop w:val="0"/>
                                          <w:marBottom w:val="0"/>
                                          <w:divBdr>
                                            <w:top w:val="none" w:sz="0" w:space="0" w:color="auto"/>
                                            <w:left w:val="none" w:sz="0" w:space="0" w:color="auto"/>
                                            <w:bottom w:val="none" w:sz="0" w:space="0" w:color="auto"/>
                                            <w:right w:val="none" w:sz="0" w:space="0" w:color="auto"/>
                                          </w:divBdr>
                                        </w:div>
                                        <w:div w:id="1886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913237">
      <w:bodyDiv w:val="1"/>
      <w:marLeft w:val="0"/>
      <w:marRight w:val="0"/>
      <w:marTop w:val="0"/>
      <w:marBottom w:val="0"/>
      <w:divBdr>
        <w:top w:val="none" w:sz="0" w:space="0" w:color="auto"/>
        <w:left w:val="none" w:sz="0" w:space="0" w:color="auto"/>
        <w:bottom w:val="none" w:sz="0" w:space="0" w:color="auto"/>
        <w:right w:val="none" w:sz="0" w:space="0" w:color="auto"/>
      </w:divBdr>
    </w:div>
    <w:div w:id="19682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ourne@iwm.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flood@iwm.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pawley@iwm.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umble@iwm.org.uk"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iwm.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ast@iw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CC0F-7F9B-47DD-BA28-12572B31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7774</Words>
  <Characters>41354</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IWM</Company>
  <LinksUpToDate>false</LinksUpToDate>
  <CharactersWithSpaces>49030</CharactersWithSpaces>
  <SharedDoc>false</SharedDoc>
  <HLinks>
    <vt:vector size="30" baseType="variant">
      <vt:variant>
        <vt:i4>1048694</vt:i4>
      </vt:variant>
      <vt:variant>
        <vt:i4>12</vt:i4>
      </vt:variant>
      <vt:variant>
        <vt:i4>0</vt:i4>
      </vt:variant>
      <vt:variant>
        <vt:i4>5</vt:i4>
      </vt:variant>
      <vt:variant>
        <vt:lpwstr>mailto:sbourne@iwm.org.uk</vt:lpwstr>
      </vt:variant>
      <vt:variant>
        <vt:lpwstr/>
      </vt:variant>
      <vt:variant>
        <vt:i4>786535</vt:i4>
      </vt:variant>
      <vt:variant>
        <vt:i4>9</vt:i4>
      </vt:variant>
      <vt:variant>
        <vt:i4>0</vt:i4>
      </vt:variant>
      <vt:variant>
        <vt:i4>5</vt:i4>
      </vt:variant>
      <vt:variant>
        <vt:lpwstr>mailto:eschmuecker@iwm.org.uk</vt:lpwstr>
      </vt:variant>
      <vt:variant>
        <vt:lpwstr/>
      </vt:variant>
      <vt:variant>
        <vt:i4>1900667</vt:i4>
      </vt:variant>
      <vt:variant>
        <vt:i4>6</vt:i4>
      </vt:variant>
      <vt:variant>
        <vt:i4>0</vt:i4>
      </vt:variant>
      <vt:variant>
        <vt:i4>5</vt:i4>
      </vt:variant>
      <vt:variant>
        <vt:lpwstr>mailto:acarter@iwm.org.uk</vt:lpwstr>
      </vt:variant>
      <vt:variant>
        <vt:lpwstr/>
      </vt:variant>
      <vt:variant>
        <vt:i4>4522025</vt:i4>
      </vt:variant>
      <vt:variant>
        <vt:i4>3</vt:i4>
      </vt:variant>
      <vt:variant>
        <vt:i4>0</vt:i4>
      </vt:variant>
      <vt:variant>
        <vt:i4>5</vt:i4>
      </vt:variant>
      <vt:variant>
        <vt:lpwstr>mailto:dgosling@iwm.org.uk</vt:lpwstr>
      </vt:variant>
      <vt:variant>
        <vt:lpwstr/>
      </vt:variant>
      <vt:variant>
        <vt:i4>8192062</vt:i4>
      </vt:variant>
      <vt:variant>
        <vt:i4>0</vt:i4>
      </vt:variant>
      <vt:variant>
        <vt:i4>0</vt:i4>
      </vt:variant>
      <vt:variant>
        <vt:i4>5</vt:i4>
      </vt:variant>
      <vt:variant>
        <vt:lpwstr>http://www.iwm.org.uk/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IWM</dc:creator>
  <cp:lastModifiedBy>Simon Bourne</cp:lastModifiedBy>
  <cp:revision>3</cp:revision>
  <cp:lastPrinted>2013-01-24T13:14:00Z</cp:lastPrinted>
  <dcterms:created xsi:type="dcterms:W3CDTF">2016-11-29T10:26:00Z</dcterms:created>
  <dcterms:modified xsi:type="dcterms:W3CDTF">2016-11-30T09:40:00Z</dcterms:modified>
</cp:coreProperties>
</file>